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58E3C">
      <w:r>
        <w:drawing>
          <wp:inline distT="0" distB="0" distL="114300" distR="114300">
            <wp:extent cx="5272405" cy="5483860"/>
            <wp:effectExtent l="0" t="0" r="444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48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5457190"/>
            <wp:effectExtent l="0" t="0" r="444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5187315"/>
            <wp:effectExtent l="0" t="0" r="4445" b="133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18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5201920"/>
            <wp:effectExtent l="0" t="0" r="4445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20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38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2025-01-13T02:44:12Z</dcterms:created>
  <dc:creator>Administrator</dc:creator>
  <cp:lastModifiedBy>荣小蕾Ryolei</cp:lastModifiedBy>
  <dcterms:modified xsi:type="dcterms:W3CDTF">2025-01-13T02:45:43Z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eyJoZGlkIjoiYjYzNDE3Y2VhNzNiODZkYWMzNWE2ZDgzNzYwM2YxMmIiLCJ1c2VySWQiOiI1MjgwMDM5MDAifQ==</vt:lpwstr>
  </property>
  <property fmtid="{D5CDD505-2E9C-101B-9397-08002B2CF9AE}" pid="4" name="ICV">
    <vt:lpwstr>9D1FE0A75A1D4AFDA36001538C6A88B0_12</vt:lpwstr>
  </property>
</Properties>
</file>