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 xml:space="preserve">2024年扩大学前教育资源奖补设备采购项目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 xml:space="preserve"> NNZC2024-G1-050283-NNSJ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分标：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</w:p>
    <w:tbl>
      <w:tblPr>
        <w:tblStyle w:val="3"/>
        <w:tblW w:w="963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79"/>
        <w:gridCol w:w="1185"/>
        <w:gridCol w:w="1366"/>
        <w:gridCol w:w="870"/>
        <w:gridCol w:w="1280"/>
        <w:gridCol w:w="18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货物名称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货物规格型号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品牌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（如有）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数量①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单价(元)②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单项合价（元）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③＝①×②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bookmarkStart w:id="0" w:name="OLE_LINK53" w:colFirst="4" w:colLast="4"/>
            <w:bookmarkStart w:id="1" w:name="OLE_LINK52" w:colFirst="1" w:colLast="1"/>
            <w:bookmarkStart w:id="2" w:name="OLE_LINK129" w:colFirst="2" w:colLast="3"/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智慧黑板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BG86ED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  <w:lang w:val="en-US" w:eastAsia="zh-CN"/>
              </w:rPr>
              <w:t>29375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  <w:lang w:val="en-US" w:eastAsia="zh-CN"/>
              </w:rPr>
              <w:t>1175000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空调(3P)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KFR-72LW/G3-1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81,200.00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黑白双面打印一体机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L3070D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至像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空调(1.5P)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KFR-35GW/G3-1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电钢琴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dp-01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美得理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51,600.00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二龙头饮水设备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K35-RO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碧丽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2400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28,800.00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杯具消毒柜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ZTD280 A-280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亲和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24,000.00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毛巾消毒柜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ZTD50-50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亲和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11,280.00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儿童桌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LS60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66,000.00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方桌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LS45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儿童椅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LS25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52,500.00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推拉床（4床位）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ZT-TLC-S150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壮童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1950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175,500.00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区角柜组合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LSZJ2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45,600.00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3层收纳柜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LS130-1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收纳玩具柜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LS110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8,400.00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3层玩具柜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LS130-9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林氏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1100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毛巾架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ZT-MJJ104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壮童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10,080.00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益智玩具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QT-1200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童木星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3600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窗帘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舒芙蕾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布空间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72,000.00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辅材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布空间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170.00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精装绘本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4"/>
              </w:rPr>
              <w:t>南宁江南区文岭路幼儿园石柱岭分园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采购货物名称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货物规格型号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品牌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（如有）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单价(元)②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单项合价（元）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③＝①×②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智慧黑板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BG86ED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  <w:lang w:val="en-US" w:eastAsia="zh-CN"/>
              </w:rPr>
              <w:t>29375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  <w:lang w:val="en-US" w:eastAsia="zh-CN"/>
              </w:rPr>
              <w:t>1175000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空调(3P)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KFR-72LW/G3-1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电热水器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F60-25AG1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1,300.00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壁扇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FB-45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大明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5,850.00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办公电脑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主机：D1530-5B12X00；显示器：M223A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4495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44,950.00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黑白双面打印一体机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L3070D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至像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A4彩色打印机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CP1100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奔图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空调(1.5P)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美的KFR-35GW/G3-1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电钢琴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dp-01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美得理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38,700.00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二龙头饮水设备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K35-RO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  <w:t>碧丽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2400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21,600.00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毛巾消毒柜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ZTD50-50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亲和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8,460.00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窗帘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舒芙蕾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布空间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96,000.00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精装绘本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46,200.00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4"/>
              </w:rPr>
              <w:t>南宁市江南区第一幼儿园宣德分园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空调(2P)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KFR-50GW/G1-1A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空调(2P)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KFR-51LW/G3-1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硬盘（6T)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DS60HKVS-VH1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硬盘录像机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DS-8616NWHJ-E8-V3/GL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3100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12,400.00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单机芯圆角摆闸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DS-K6B221TMWHJ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6400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双机芯圆角摆闸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DS-K6B221TM-MWHJ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16,000.00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双门控制器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DS-K2602WHJ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14,000.00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高频读卡器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DS-K1102AMWHJ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DS-3E0517-S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1,300.00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DS-3E1318-S(B)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1,900.00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DS-3E1526-S(B)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精装绘本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48,400.00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教师工具用书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4"/>
              </w:rPr>
              <w:t>南宁经济技术开发区三孝大智慧幼儿园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多媒体教学一体机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Y565SA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148,500.00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空调(3P)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美的KFR-72LW/G3-1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63,800.00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空调(1.5P)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美的KFR-35GW/G3-1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15,000.00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电热水器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F60-25AG1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1,300.00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办公电脑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主机：D1530-5B12X00；显示器：M223A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67,425.00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笔记本电脑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P1430-5B22X00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黑白双面打印机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L3070D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至像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A4彩色打印机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CP1100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奔图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A3彩色打印机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C286i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美能达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21,000.00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针式打印机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PK770KPRO 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富士通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碎纸机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DELI-9920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得力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空调(1.5P)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美的KFR-35GW/G3-1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美的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39,000.00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单反照相机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200DII18-55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佳能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多媒体教学一体机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FG75EA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25,000.00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专业音箱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ITA-603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</w:rPr>
              <w:t>INPUSEN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专业功放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KT-1010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</w:rPr>
              <w:t>INPUSEN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7,200.00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无线话筒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CF-900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highlight w:val="none"/>
              </w:rPr>
              <w:t>INPUSEN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8,400.00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单机芯圆角摆闸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DS-K6B221TMWHJ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动态人脸识别机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DS-K1T6-GS3WHJ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5,800.00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双门控制器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DS-K2602WHJ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14,000.00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高频读卡器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DS-K1102AM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通道专用电源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DS-K1F100A-D8E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门禁发卡器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DS-K7M103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350.00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IC钥匙扣卡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DS-K6B221TMWHJ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810.00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DS-3E0505DL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540.00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DS-3E0508-S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1,260.00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DS-3E1318-S(B)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摄像头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DS-2CD222XYZUV6-ABCDEF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60,720.00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半球机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HF-FVW201-PXYZ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1,320.00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支架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存储录像机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DS-8664NWHJ-K8-V2/GL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DS60HKVS-VH1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4,680.00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显示器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DS-D5027FX-B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7,600.00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网线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G87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广惠通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辅材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57,000.00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窗帘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舒芙蕾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布空间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48,000.00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精装绘本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26,400.00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24"/>
              </w:rPr>
              <w:t>区属各园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多媒体教学一体机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FG65EA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多媒体教学一体机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FG65EA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多媒体教学一体机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FG65EA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90,000.00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台式计算机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主机：D1530-5B22X00；显示器：M223A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希沃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500,000.00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江南区文岭路幼儿园幼儿用书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2500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南宁市南站路幼儿园幼儿用书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全国各出版社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49,500.00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南宁市文骅幼儿园幼儿用书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全国大出版社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49,500.00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南宁市智兴路幼儿园儿用书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定制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全国大出版社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4"/>
              </w:rPr>
              <w:t>60,000.00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37F03"/>
    <w:rsid w:val="745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2025-02-05T08:23:00Z</dcterms:created>
  <dc:creator>26178</dc:creator>
  <cp:lastModifiedBy>Administrator</cp:lastModifiedBy>
  <dcterms:modified xsi:type="dcterms:W3CDTF">2025-02-05T08:45:14Z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KSOTemplateDocerSaveRecord">
    <vt:lpwstr>eyJoZGlkIjoiNjFhYjFlMjliOWY1ODA2YjFjOTM5OGU5NjI4NjVhYWQiLCJ1c2VySWQiOiIxNDUxODU0MDgzIn0=</vt:lpwstr>
  </property>
  <property fmtid="{D5CDD505-2E9C-101B-9397-08002B2CF9AE}" pid="4" name="ICV">
    <vt:lpwstr>9E106BF938AD4110997993CF44F03FE7_12</vt:lpwstr>
  </property>
</Properties>
</file>