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666B" w:rsidRDefault="00FD666B" w:rsidP="00737E2F">
      <w:pPr>
        <w:pStyle w:val="1"/>
        <w:ind w:firstLine="883"/>
        <w:jc w:val="center"/>
        <w:rPr>
          <w:rFonts w:cs="Times New Roman"/>
        </w:rPr>
      </w:pPr>
      <w:r>
        <w:rPr>
          <w:rFonts w:cs="宋体" w:hint="eastAsia"/>
        </w:rPr>
        <w:t>设计说明</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一、项目概况</w:t>
      </w:r>
    </w:p>
    <w:p w:rsidR="007A100A" w:rsidRDefault="00FD666B" w:rsidP="007A100A">
      <w:pPr>
        <w:spacing w:line="360" w:lineRule="auto"/>
        <w:ind w:firstLine="480"/>
        <w:rPr>
          <w:rFonts w:ascii="宋体" w:hAnsi="宋体"/>
        </w:rPr>
      </w:pPr>
      <w:r w:rsidRPr="00A42A88">
        <w:rPr>
          <w:rFonts w:ascii="宋体" w:hAnsi="宋体"/>
        </w:rPr>
        <w:t xml:space="preserve"> </w:t>
      </w:r>
      <w:r w:rsidR="007A100A" w:rsidRPr="007A100A">
        <w:rPr>
          <w:rFonts w:ascii="宋体" w:hAnsi="宋体" w:hint="eastAsia"/>
        </w:rPr>
        <w:t>灌阳县鹤龙至下泡路面提升工程</w:t>
      </w:r>
      <w:r w:rsidRPr="00A42A88">
        <w:rPr>
          <w:rFonts w:ascii="宋体" w:hAnsi="宋体" w:cs="宋体" w:hint="eastAsia"/>
        </w:rPr>
        <w:t>为</w:t>
      </w:r>
      <w:r w:rsidR="007A100A">
        <w:rPr>
          <w:rFonts w:ascii="宋体" w:hAnsi="宋体" w:cs="宋体" w:hint="eastAsia"/>
        </w:rPr>
        <w:t>乡村道路</w:t>
      </w:r>
      <w:r w:rsidRPr="00A42A88">
        <w:rPr>
          <w:rFonts w:ascii="宋体" w:hAnsi="宋体" w:cs="宋体" w:hint="eastAsia"/>
        </w:rPr>
        <w:t>，路基宽</w:t>
      </w:r>
      <w:r w:rsidRPr="00A42A88">
        <w:rPr>
          <w:rFonts w:ascii="宋体" w:hAnsi="宋体"/>
        </w:rPr>
        <w:t xml:space="preserve"> </w:t>
      </w:r>
      <w:r w:rsidR="007A100A">
        <w:rPr>
          <w:rFonts w:ascii="宋体" w:hAnsi="宋体" w:hint="eastAsia"/>
        </w:rPr>
        <w:t>5.0</w:t>
      </w:r>
      <w:r w:rsidRPr="00A42A88">
        <w:rPr>
          <w:rFonts w:ascii="宋体" w:hAnsi="宋体"/>
        </w:rPr>
        <w:t>m</w:t>
      </w:r>
      <w:r w:rsidRPr="00A42A88">
        <w:rPr>
          <w:rFonts w:ascii="宋体" w:hAnsi="宋体" w:cs="宋体" w:hint="eastAsia"/>
        </w:rPr>
        <w:t>，路面宽</w:t>
      </w:r>
      <w:r w:rsidR="007A100A">
        <w:rPr>
          <w:rFonts w:ascii="宋体" w:hAnsi="宋体" w:hint="eastAsia"/>
        </w:rPr>
        <w:t>4.5</w:t>
      </w:r>
      <w:r w:rsidRPr="00A42A88">
        <w:rPr>
          <w:rFonts w:ascii="宋体" w:hAnsi="宋体"/>
        </w:rPr>
        <w:t>m</w:t>
      </w:r>
      <w:r w:rsidR="007A100A">
        <w:rPr>
          <w:rFonts w:ascii="宋体" w:hAnsi="宋体" w:hint="eastAsia"/>
        </w:rPr>
        <w:t>，</w:t>
      </w:r>
      <w:r w:rsidR="007A100A">
        <w:rPr>
          <w:rFonts w:ascii="宋体" w:hAnsi="宋体" w:cs="宋体" w:hint="eastAsia"/>
        </w:rPr>
        <w:t>水泥混凝土</w:t>
      </w:r>
      <w:r w:rsidR="00743493">
        <w:rPr>
          <w:rFonts w:ascii="宋体" w:hAnsi="宋体" w:hint="eastAsia"/>
        </w:rPr>
        <w:t>路面</w:t>
      </w:r>
      <w:r w:rsidR="007A100A">
        <w:rPr>
          <w:rFonts w:ascii="宋体" w:hAnsi="宋体" w:hint="eastAsia"/>
        </w:rPr>
        <w:t>路线全长6.5km</w:t>
      </w:r>
      <w:r w:rsidRPr="00A42A88">
        <w:rPr>
          <w:rFonts w:ascii="宋体" w:hAnsi="宋体" w:cs="宋体" w:hint="eastAsia"/>
        </w:rPr>
        <w:t>。</w:t>
      </w:r>
      <w:r w:rsidR="007A100A">
        <w:rPr>
          <w:rFonts w:ascii="宋体" w:hAnsi="宋体" w:cs="宋体" w:hint="eastAsia"/>
        </w:rPr>
        <w:t>随</w:t>
      </w:r>
      <w:r w:rsidRPr="00A42A88">
        <w:rPr>
          <w:rFonts w:ascii="宋体" w:hAnsi="宋体" w:cs="宋体" w:hint="eastAsia"/>
        </w:rPr>
        <w:t>着近几年交通量的快速增长，超载车辆的增多，特别是受雨雪灾害影响，在行车荷载和强降雨作用下，</w:t>
      </w:r>
      <w:r w:rsidRPr="00A42A88">
        <w:rPr>
          <w:rFonts w:ascii="宋体" w:hAnsi="宋体"/>
        </w:rPr>
        <w:t xml:space="preserve"> </w:t>
      </w:r>
      <w:r w:rsidRPr="00A42A88">
        <w:rPr>
          <w:rFonts w:ascii="宋体" w:hAnsi="宋体" w:cs="宋体" w:hint="eastAsia"/>
        </w:rPr>
        <w:t>导致路面破损严重，水泥砼路面出现</w:t>
      </w:r>
      <w:r w:rsidR="007A100A">
        <w:rPr>
          <w:rFonts w:ascii="宋体" w:hAnsi="宋体" w:cs="宋体" w:hint="eastAsia"/>
        </w:rPr>
        <w:t>了</w:t>
      </w:r>
      <w:r w:rsidRPr="00A42A88">
        <w:rPr>
          <w:rFonts w:ascii="宋体" w:hAnsi="宋体" w:cs="宋体" w:hint="eastAsia"/>
        </w:rPr>
        <w:t>的破碎、断板、唧泥等病害</w:t>
      </w:r>
      <w:r w:rsidR="007A100A">
        <w:rPr>
          <w:rFonts w:ascii="宋体" w:hAnsi="宋体" w:cs="宋体" w:hint="eastAsia"/>
        </w:rPr>
        <w:t>，边坡被洪水冲毁</w:t>
      </w:r>
      <w:r w:rsidRPr="00A42A88">
        <w:rPr>
          <w:rFonts w:ascii="宋体" w:hAnsi="宋体" w:cs="宋体" w:hint="eastAsia"/>
        </w:rPr>
        <w:t>。为保证公路</w:t>
      </w:r>
      <w:r w:rsidRPr="007A100A">
        <w:rPr>
          <w:rFonts w:ascii="宋体" w:hAnsi="宋体" w:hint="eastAsia"/>
        </w:rPr>
        <w:t>的正常使用及</w:t>
      </w:r>
      <w:r w:rsidR="007A100A">
        <w:rPr>
          <w:rFonts w:ascii="宋体" w:hAnsi="宋体" w:hint="eastAsia"/>
        </w:rPr>
        <w:t>行车</w:t>
      </w:r>
      <w:r w:rsidRPr="007A100A">
        <w:rPr>
          <w:rFonts w:ascii="宋体" w:hAnsi="宋体" w:hint="eastAsia"/>
        </w:rPr>
        <w:t>安全，拟将</w:t>
      </w:r>
      <w:r w:rsidR="007A100A">
        <w:rPr>
          <w:rFonts w:ascii="宋体" w:hAnsi="宋体" w:hint="eastAsia"/>
        </w:rPr>
        <w:t>对改道路进行提升</w:t>
      </w:r>
      <w:r w:rsidRPr="007A100A">
        <w:rPr>
          <w:rFonts w:ascii="宋体" w:hAnsi="宋体" w:hint="eastAsia"/>
        </w:rPr>
        <w:t>。</w:t>
      </w:r>
    </w:p>
    <w:p w:rsidR="007A100A" w:rsidRDefault="00BF5402" w:rsidP="003D6023">
      <w:pPr>
        <w:spacing w:line="360" w:lineRule="auto"/>
        <w:ind w:firstLineChars="0" w:firstLine="0"/>
        <w:rPr>
          <w:rFonts w:ascii="宋体" w:hAnsi="宋体"/>
        </w:rPr>
      </w:pPr>
      <w:r>
        <w:rPr>
          <w:rFonts w:ascii="宋体" w:hAnsi="宋体"/>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82" type="#_x0000_t62" style="position:absolute;left:0;text-align:left;margin-left:316.5pt;margin-top:120.55pt;width:50.25pt;height:35.25pt;z-index:2" adj="-28370,41270" strokecolor="red">
            <v:textbox>
              <w:txbxContent>
                <w:p w:rsidR="003D6023" w:rsidRPr="003D6023" w:rsidRDefault="003D6023" w:rsidP="003D6023">
                  <w:pPr>
                    <w:ind w:firstLineChars="0" w:firstLine="0"/>
                    <w:rPr>
                      <w:b/>
                      <w:color w:val="FF0000"/>
                      <w:sz w:val="21"/>
                      <w:szCs w:val="21"/>
                    </w:rPr>
                  </w:pPr>
                  <w:r w:rsidRPr="003D6023">
                    <w:rPr>
                      <w:rFonts w:hint="eastAsia"/>
                      <w:b/>
                      <w:color w:val="FF0000"/>
                      <w:sz w:val="21"/>
                      <w:szCs w:val="21"/>
                    </w:rPr>
                    <w:t>本项目</w:t>
                  </w:r>
                </w:p>
              </w:txbxContent>
            </v:textbox>
          </v:shape>
        </w:pict>
      </w:r>
      <w:r>
        <w:rPr>
          <w:rFonts w:ascii="宋体" w:hAnsi="宋体"/>
          <w:noProof/>
        </w:rPr>
        <w:pict>
          <v:shape id="_x0000_s1081" style="position:absolute;left:0;text-align:left;margin-left:239.25pt;margin-top:184.3pt;width:19.15pt;height:40.5pt;z-index:1" coordsize="383,810" path="m270,810c149,596,28,382,45,270,62,158,383,180,375,135,367,90,65,17,,e" filled="f" fillcolor="red" strokecolor="red">
            <v:path arrowok="t"/>
          </v:shape>
        </w:pict>
      </w:r>
      <w:r>
        <w:rPr>
          <w:rFonts w:ascii="宋体" w:hAnsi="宋体"/>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2.35pt;height:344.95pt">
            <v:imagedata r:id="rId9" o:title="1723078445180"/>
          </v:shape>
        </w:pict>
      </w:r>
    </w:p>
    <w:p w:rsidR="00FD666B" w:rsidRPr="00A42A88" w:rsidRDefault="00FD666B" w:rsidP="007A100A">
      <w:pPr>
        <w:spacing w:line="360" w:lineRule="auto"/>
        <w:ind w:firstLine="480"/>
        <w:rPr>
          <w:rFonts w:ascii="宋体" w:hAnsi="宋体" w:cs="Times New Roman"/>
        </w:rPr>
      </w:pPr>
      <w:r w:rsidRPr="007A100A">
        <w:rPr>
          <w:rFonts w:ascii="宋体" w:hAnsi="宋体" w:hint="eastAsia"/>
        </w:rPr>
        <w:t>根据广西壮族自治区</w:t>
      </w:r>
      <w:r w:rsidR="00411C38">
        <w:rPr>
          <w:rFonts w:ascii="宋体" w:hAnsi="宋体" w:hint="eastAsia"/>
        </w:rPr>
        <w:t>灌阳县交通运输局</w:t>
      </w:r>
      <w:r w:rsidRPr="007A100A">
        <w:rPr>
          <w:rFonts w:ascii="宋体" w:hAnsi="宋体" w:hint="eastAsia"/>
        </w:rPr>
        <w:t>委托，我公司（广西路佳道桥勘察设计有限公司）组织技术人员于</w:t>
      </w:r>
      <w:r w:rsidRPr="00A42A88">
        <w:rPr>
          <w:rFonts w:ascii="宋体" w:hAnsi="宋体"/>
        </w:rPr>
        <w:t>20</w:t>
      </w:r>
      <w:r w:rsidR="00411C38">
        <w:rPr>
          <w:rFonts w:ascii="宋体" w:hAnsi="宋体" w:hint="eastAsia"/>
        </w:rPr>
        <w:t>24</w:t>
      </w:r>
      <w:r w:rsidRPr="007A100A">
        <w:rPr>
          <w:rFonts w:ascii="宋体" w:hAnsi="宋体" w:hint="eastAsia"/>
        </w:rPr>
        <w:t>年</w:t>
      </w:r>
      <w:r w:rsidR="00411C38">
        <w:rPr>
          <w:rFonts w:ascii="宋体" w:hAnsi="宋体" w:hint="eastAsia"/>
        </w:rPr>
        <w:t>8</w:t>
      </w:r>
      <w:r w:rsidRPr="007A100A">
        <w:rPr>
          <w:rFonts w:ascii="宋体" w:hAnsi="宋体" w:hint="eastAsia"/>
        </w:rPr>
        <w:t>月</w:t>
      </w:r>
      <w:r w:rsidR="00411C38">
        <w:rPr>
          <w:rFonts w:ascii="宋体" w:hAnsi="宋体" w:hint="eastAsia"/>
        </w:rPr>
        <w:t>6</w:t>
      </w:r>
      <w:r w:rsidRPr="007A100A">
        <w:rPr>
          <w:rFonts w:ascii="宋体" w:hAnsi="宋体" w:hint="eastAsia"/>
        </w:rPr>
        <w:t>日开展工作，严格按照《公路工程技术标准》（</w:t>
      </w:r>
      <w:r w:rsidRPr="00A42A88">
        <w:rPr>
          <w:rFonts w:ascii="宋体" w:hAnsi="宋体"/>
        </w:rPr>
        <w:t>JTG B01—2014</w:t>
      </w:r>
      <w:r w:rsidRPr="007A100A">
        <w:rPr>
          <w:rFonts w:ascii="宋体" w:hAnsi="宋体" w:hint="eastAsia"/>
        </w:rPr>
        <w:t>）、《公路路基设计规范》（</w:t>
      </w:r>
      <w:r w:rsidRPr="00A42A88">
        <w:rPr>
          <w:rFonts w:ascii="宋体" w:hAnsi="宋体"/>
        </w:rPr>
        <w:t>JTG D30-2015</w:t>
      </w:r>
      <w:r w:rsidRPr="007A100A">
        <w:rPr>
          <w:rFonts w:ascii="宋体" w:hAnsi="宋体" w:hint="eastAsia"/>
        </w:rPr>
        <w:t>）、《公路</w:t>
      </w:r>
      <w:r w:rsidR="00411C38">
        <w:rPr>
          <w:rFonts w:ascii="宋体" w:hAnsi="宋体" w:hint="eastAsia"/>
        </w:rPr>
        <w:t>水泥混凝土</w:t>
      </w:r>
      <w:r w:rsidRPr="007A100A">
        <w:rPr>
          <w:rFonts w:ascii="宋体" w:hAnsi="宋体" w:hint="eastAsia"/>
        </w:rPr>
        <w:t>路面设计规范》（</w:t>
      </w:r>
      <w:r w:rsidRPr="00A42A88">
        <w:rPr>
          <w:rFonts w:ascii="宋体" w:hAnsi="宋体"/>
        </w:rPr>
        <w:t>JTG D50-2017</w:t>
      </w:r>
      <w:r w:rsidRPr="007A100A">
        <w:rPr>
          <w:rFonts w:ascii="宋体" w:hAnsi="宋体" w:hint="eastAsia"/>
        </w:rPr>
        <w:t>）的规定进行外</w:t>
      </w:r>
      <w:r w:rsidRPr="007A100A">
        <w:rPr>
          <w:rFonts w:ascii="宋体" w:hAnsi="宋体" w:hint="eastAsia"/>
        </w:rPr>
        <w:lastRenderedPageBreak/>
        <w:t>业测量、调查及资料收集工作，同时完成勘察自检。</w:t>
      </w:r>
      <w:r w:rsidRPr="00A42A88">
        <w:rPr>
          <w:rFonts w:ascii="宋体" w:hAnsi="宋体"/>
        </w:rPr>
        <w:t>20</w:t>
      </w:r>
      <w:r w:rsidR="00411C38">
        <w:rPr>
          <w:rFonts w:ascii="宋体" w:hAnsi="宋体" w:hint="eastAsia"/>
        </w:rPr>
        <w:t>24</w:t>
      </w:r>
      <w:r w:rsidRPr="007A100A">
        <w:rPr>
          <w:rFonts w:ascii="宋体" w:hAnsi="宋体" w:hint="eastAsia"/>
        </w:rPr>
        <w:t>年</w:t>
      </w:r>
      <w:r w:rsidRPr="00A42A88">
        <w:rPr>
          <w:rFonts w:ascii="宋体" w:hAnsi="宋体"/>
        </w:rPr>
        <w:t>0</w:t>
      </w:r>
      <w:r w:rsidR="00411C38">
        <w:rPr>
          <w:rFonts w:ascii="宋体" w:hAnsi="宋体" w:hint="eastAsia"/>
        </w:rPr>
        <w:t>8</w:t>
      </w:r>
      <w:r w:rsidRPr="007A100A">
        <w:rPr>
          <w:rFonts w:ascii="宋体" w:hAnsi="宋体" w:hint="eastAsia"/>
        </w:rPr>
        <w:t>月</w:t>
      </w:r>
      <w:r w:rsidR="00411C38">
        <w:rPr>
          <w:rFonts w:ascii="宋体" w:hAnsi="宋体" w:hint="eastAsia"/>
        </w:rPr>
        <w:t>8</w:t>
      </w:r>
      <w:r w:rsidRPr="007A100A">
        <w:rPr>
          <w:rFonts w:ascii="宋体" w:hAnsi="宋体" w:hint="eastAsia"/>
        </w:rPr>
        <w:t>日进行内业设计，并于</w:t>
      </w:r>
      <w:r w:rsidRPr="00A42A88">
        <w:rPr>
          <w:rFonts w:ascii="宋体" w:hAnsi="宋体"/>
        </w:rPr>
        <w:t>20</w:t>
      </w:r>
      <w:r w:rsidR="00411C38">
        <w:rPr>
          <w:rFonts w:ascii="宋体" w:hAnsi="宋体" w:hint="eastAsia"/>
        </w:rPr>
        <w:t>24</w:t>
      </w:r>
      <w:r w:rsidRPr="007A100A">
        <w:rPr>
          <w:rFonts w:ascii="宋体" w:hAnsi="宋体" w:hint="eastAsia"/>
        </w:rPr>
        <w:t>年</w:t>
      </w:r>
      <w:r w:rsidR="00411C38">
        <w:rPr>
          <w:rFonts w:ascii="宋体" w:hAnsi="宋体" w:hint="eastAsia"/>
        </w:rPr>
        <w:t>8</w:t>
      </w:r>
      <w:r w:rsidRPr="007A100A">
        <w:rPr>
          <w:rFonts w:ascii="宋体" w:hAnsi="宋体" w:hint="eastAsia"/>
        </w:rPr>
        <w:t>月</w:t>
      </w:r>
      <w:r w:rsidR="00411C38">
        <w:rPr>
          <w:rFonts w:ascii="宋体" w:hAnsi="宋体" w:hint="eastAsia"/>
        </w:rPr>
        <w:t>15</w:t>
      </w:r>
      <w:r w:rsidRPr="007A100A">
        <w:rPr>
          <w:rFonts w:ascii="宋体" w:hAnsi="宋体" w:hint="eastAsia"/>
        </w:rPr>
        <w:t>日完成本项目的施工图设计文件。</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二、技术标准</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w:t>
      </w:r>
      <w:r w:rsidRPr="00A42A88">
        <w:rPr>
          <w:rFonts w:ascii="宋体" w:hAnsi="宋体"/>
          <w:sz w:val="24"/>
          <w:szCs w:val="24"/>
        </w:rPr>
        <w:t>1</w:t>
      </w:r>
      <w:r w:rsidR="00411C38">
        <w:rPr>
          <w:rFonts w:ascii="宋体" w:hAnsi="宋体" w:cs="宋体" w:hint="eastAsia"/>
          <w:sz w:val="24"/>
          <w:szCs w:val="24"/>
        </w:rPr>
        <w:t>）</w:t>
      </w:r>
      <w:r w:rsidRPr="00A42A88">
        <w:rPr>
          <w:rFonts w:ascii="宋体" w:hAnsi="宋体" w:cs="宋体" w:hint="eastAsia"/>
          <w:sz w:val="24"/>
          <w:szCs w:val="24"/>
        </w:rPr>
        <w:t>原公路的等级、标准</w:t>
      </w:r>
    </w:p>
    <w:p w:rsidR="00FD666B" w:rsidRPr="00A42A88" w:rsidRDefault="00411C38" w:rsidP="00A42A88">
      <w:pPr>
        <w:snapToGrid w:val="0"/>
        <w:spacing w:line="360" w:lineRule="auto"/>
        <w:ind w:firstLine="480"/>
        <w:rPr>
          <w:rFonts w:ascii="宋体" w:hAnsi="宋体" w:cs="Times New Roman"/>
        </w:rPr>
      </w:pPr>
      <w:r w:rsidRPr="007A100A">
        <w:rPr>
          <w:rFonts w:ascii="宋体" w:hAnsi="宋体" w:hint="eastAsia"/>
        </w:rPr>
        <w:t>灌阳县鹤龙至下泡</w:t>
      </w:r>
      <w:r>
        <w:rPr>
          <w:rFonts w:ascii="宋体" w:hAnsi="宋体" w:hint="eastAsia"/>
        </w:rPr>
        <w:t>道路</w:t>
      </w:r>
      <w:r w:rsidR="00FD666B" w:rsidRPr="00A42A88">
        <w:rPr>
          <w:rFonts w:ascii="宋体" w:hAnsi="宋体" w:cs="宋体" w:hint="eastAsia"/>
        </w:rPr>
        <w:t>为</w:t>
      </w:r>
      <w:r>
        <w:rPr>
          <w:rFonts w:ascii="宋体" w:hAnsi="宋体" w:cs="宋体" w:hint="eastAsia"/>
        </w:rPr>
        <w:t>乡村道路</w:t>
      </w:r>
      <w:r w:rsidR="00FD666B" w:rsidRPr="00A42A88">
        <w:rPr>
          <w:rFonts w:ascii="宋体" w:hAnsi="宋体" w:cs="宋体" w:hint="eastAsia"/>
        </w:rPr>
        <w:t>，</w:t>
      </w:r>
      <w:r w:rsidRPr="00A42A88">
        <w:rPr>
          <w:rFonts w:ascii="宋体" w:hAnsi="宋体" w:cs="宋体" w:hint="eastAsia"/>
        </w:rPr>
        <w:t>路基宽</w:t>
      </w:r>
      <w:r w:rsidRPr="00A42A88">
        <w:rPr>
          <w:rFonts w:ascii="宋体" w:hAnsi="宋体"/>
        </w:rPr>
        <w:t xml:space="preserve"> </w:t>
      </w:r>
      <w:r>
        <w:rPr>
          <w:rFonts w:ascii="宋体" w:hAnsi="宋体" w:hint="eastAsia"/>
        </w:rPr>
        <w:t>5.0</w:t>
      </w:r>
      <w:r w:rsidRPr="00A42A88">
        <w:rPr>
          <w:rFonts w:ascii="宋体" w:hAnsi="宋体"/>
        </w:rPr>
        <w:t>m</w:t>
      </w:r>
      <w:r w:rsidRPr="00A42A88">
        <w:rPr>
          <w:rFonts w:ascii="宋体" w:hAnsi="宋体" w:cs="宋体" w:hint="eastAsia"/>
        </w:rPr>
        <w:t>，路面宽</w:t>
      </w:r>
      <w:r>
        <w:rPr>
          <w:rFonts w:ascii="宋体" w:hAnsi="宋体" w:hint="eastAsia"/>
        </w:rPr>
        <w:t>4.5</w:t>
      </w:r>
      <w:r w:rsidRPr="00A42A88">
        <w:rPr>
          <w:rFonts w:ascii="宋体" w:hAnsi="宋体"/>
        </w:rPr>
        <w:t>m</w:t>
      </w:r>
      <w:r>
        <w:rPr>
          <w:rFonts w:ascii="宋体" w:hAnsi="宋体" w:hint="eastAsia"/>
        </w:rPr>
        <w:t>，</w:t>
      </w:r>
      <w:r w:rsidR="00FD666B" w:rsidRPr="00A42A88">
        <w:rPr>
          <w:rFonts w:ascii="宋体" w:hAnsi="宋体" w:cs="宋体" w:hint="eastAsia"/>
        </w:rPr>
        <w:t>两侧土路肩宽为</w:t>
      </w:r>
      <w:r w:rsidR="00FD666B" w:rsidRPr="00A42A88">
        <w:rPr>
          <w:rFonts w:ascii="宋体" w:hAnsi="宋体"/>
        </w:rPr>
        <w:t>2</w:t>
      </w:r>
      <w:r w:rsidR="00FD666B" w:rsidRPr="00A42A88">
        <w:rPr>
          <w:rFonts w:ascii="宋体" w:hAnsi="宋体" w:cs="宋体" w:hint="eastAsia"/>
        </w:rPr>
        <w:t>×</w:t>
      </w:r>
      <w:r w:rsidR="00FD666B" w:rsidRPr="00A42A88">
        <w:rPr>
          <w:rFonts w:ascii="宋体" w:hAnsi="宋体"/>
        </w:rPr>
        <w:t>0.25m</w:t>
      </w:r>
      <w:r w:rsidR="00FD666B" w:rsidRPr="00A42A88">
        <w:rPr>
          <w:rFonts w:ascii="宋体" w:hAnsi="宋体" w:cs="宋体" w:hint="eastAsia"/>
        </w:rPr>
        <w:t>（不包括边沟墙或混凝土防撞护栏）。</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w:t>
      </w:r>
      <w:r w:rsidRPr="00A42A88">
        <w:rPr>
          <w:rFonts w:ascii="宋体" w:hAnsi="宋体"/>
          <w:sz w:val="24"/>
          <w:szCs w:val="24"/>
        </w:rPr>
        <w:t>2</w:t>
      </w:r>
      <w:r w:rsidR="00411C38">
        <w:rPr>
          <w:rFonts w:ascii="宋体" w:hAnsi="宋体" w:cs="宋体" w:hint="eastAsia"/>
          <w:sz w:val="24"/>
          <w:szCs w:val="24"/>
        </w:rPr>
        <w:t>）</w:t>
      </w:r>
      <w:r w:rsidRPr="00A42A88">
        <w:rPr>
          <w:rFonts w:ascii="宋体" w:hAnsi="宋体" w:cs="宋体" w:hint="eastAsia"/>
          <w:sz w:val="24"/>
          <w:szCs w:val="24"/>
        </w:rPr>
        <w:t>主要设计标准及规范</w:t>
      </w:r>
    </w:p>
    <w:p w:rsidR="00FD666B" w:rsidRPr="00092934" w:rsidRDefault="00FD666B" w:rsidP="00A42A88">
      <w:pPr>
        <w:snapToGrid w:val="0"/>
        <w:spacing w:line="360" w:lineRule="auto"/>
        <w:ind w:firstLine="480"/>
        <w:rPr>
          <w:rFonts w:ascii="宋体" w:hAnsi="宋体"/>
        </w:rPr>
      </w:pPr>
      <w:r w:rsidRPr="00092934">
        <w:rPr>
          <w:rFonts w:ascii="宋体" w:hAnsi="宋体" w:hint="eastAsia"/>
        </w:rPr>
        <w:t>《公路工程技术标准》（</w:t>
      </w:r>
      <w:r w:rsidRPr="00092934">
        <w:rPr>
          <w:rFonts w:ascii="宋体" w:hAnsi="宋体"/>
        </w:rPr>
        <w:t>JTG B01-2014</w:t>
      </w:r>
      <w:r w:rsidRPr="00092934">
        <w:rPr>
          <w:rFonts w:ascii="宋体" w:hAnsi="宋体" w:hint="eastAsia"/>
        </w:rPr>
        <w:t>）</w:t>
      </w:r>
    </w:p>
    <w:p w:rsidR="00FD666B" w:rsidRPr="00092934" w:rsidRDefault="00FD666B" w:rsidP="00A42A88">
      <w:pPr>
        <w:snapToGrid w:val="0"/>
        <w:spacing w:line="360" w:lineRule="auto"/>
        <w:ind w:firstLine="480"/>
        <w:rPr>
          <w:rFonts w:ascii="宋体" w:hAnsi="宋体"/>
        </w:rPr>
      </w:pPr>
      <w:r w:rsidRPr="00092934">
        <w:rPr>
          <w:rFonts w:ascii="宋体" w:hAnsi="宋体" w:hint="eastAsia"/>
        </w:rPr>
        <w:t>《公路勘测规范》（</w:t>
      </w:r>
      <w:r w:rsidRPr="00092934">
        <w:rPr>
          <w:rFonts w:ascii="宋体" w:hAnsi="宋体"/>
        </w:rPr>
        <w:t>JTG C20-2011</w:t>
      </w:r>
      <w:r w:rsidRPr="00092934">
        <w:rPr>
          <w:rFonts w:ascii="宋体" w:hAnsi="宋体" w:hint="eastAsia"/>
        </w:rPr>
        <w:t>）</w:t>
      </w:r>
    </w:p>
    <w:p w:rsidR="00FD666B" w:rsidRPr="00092934" w:rsidRDefault="007421BB" w:rsidP="00A42A88">
      <w:pPr>
        <w:snapToGrid w:val="0"/>
        <w:spacing w:line="360" w:lineRule="auto"/>
        <w:ind w:firstLine="480"/>
        <w:rPr>
          <w:rFonts w:ascii="宋体" w:hAnsi="宋体"/>
        </w:rPr>
      </w:pPr>
      <w:r w:rsidRPr="00092934">
        <w:rPr>
          <w:rFonts w:ascii="宋体" w:hAnsi="宋体" w:hint="eastAsia"/>
        </w:rPr>
        <w:t>《公路水泥混凝土路面设计规范》（JTG D40-20</w:t>
      </w:r>
      <w:r w:rsidR="00092934" w:rsidRPr="00092934">
        <w:rPr>
          <w:rFonts w:ascii="宋体" w:hAnsi="宋体" w:hint="eastAsia"/>
        </w:rPr>
        <w:t>11</w:t>
      </w:r>
      <w:r w:rsidRPr="00092934">
        <w:rPr>
          <w:rFonts w:ascii="宋体" w:hAnsi="宋体" w:hint="eastAsia"/>
        </w:rPr>
        <w:t>）</w:t>
      </w:r>
    </w:p>
    <w:p w:rsidR="007421BB" w:rsidRPr="00092934" w:rsidRDefault="007421BB" w:rsidP="00A42A88">
      <w:pPr>
        <w:snapToGrid w:val="0"/>
        <w:spacing w:line="360" w:lineRule="auto"/>
        <w:ind w:firstLine="480"/>
        <w:rPr>
          <w:rFonts w:ascii="宋体" w:hAnsi="宋体"/>
        </w:rPr>
      </w:pPr>
      <w:r w:rsidRPr="00092934">
        <w:rPr>
          <w:rFonts w:ascii="宋体" w:hAnsi="宋体" w:hint="eastAsia"/>
        </w:rPr>
        <w:t>《公路路基施工技术规范》（JTG F10-2006）</w:t>
      </w:r>
    </w:p>
    <w:p w:rsidR="00FD666B" w:rsidRDefault="007421BB" w:rsidP="00A42A88">
      <w:pPr>
        <w:snapToGrid w:val="0"/>
        <w:spacing w:line="360" w:lineRule="auto"/>
        <w:ind w:firstLine="480"/>
        <w:rPr>
          <w:rFonts w:ascii="宋体" w:hAnsi="宋体"/>
        </w:rPr>
      </w:pPr>
      <w:r>
        <w:rPr>
          <w:rFonts w:ascii="宋体" w:hAnsi="宋体" w:hint="eastAsia"/>
        </w:rPr>
        <w:t>《公路路面</w:t>
      </w:r>
      <w:r w:rsidR="00092934">
        <w:rPr>
          <w:rFonts w:ascii="宋体" w:hAnsi="宋体" w:hint="eastAsia"/>
        </w:rPr>
        <w:t>基层</w:t>
      </w:r>
      <w:r>
        <w:rPr>
          <w:rFonts w:ascii="宋体" w:hAnsi="宋体" w:hint="eastAsia"/>
        </w:rPr>
        <w:t>施工技术</w:t>
      </w:r>
      <w:r w:rsidR="00092934">
        <w:rPr>
          <w:rFonts w:ascii="宋体" w:hAnsi="宋体" w:hint="eastAsia"/>
        </w:rPr>
        <w:t>细则</w:t>
      </w:r>
      <w:r>
        <w:rPr>
          <w:rFonts w:ascii="宋体" w:hAnsi="宋体" w:hint="eastAsia"/>
        </w:rPr>
        <w:t>》（JTG F</w:t>
      </w:r>
      <w:r w:rsidR="00092934">
        <w:rPr>
          <w:rFonts w:ascii="宋体" w:hAnsi="宋体" w:hint="eastAsia"/>
        </w:rPr>
        <w:t>20-2015</w:t>
      </w:r>
      <w:r>
        <w:rPr>
          <w:rFonts w:ascii="宋体" w:hAnsi="宋体" w:hint="eastAsia"/>
        </w:rPr>
        <w:t>）</w:t>
      </w:r>
    </w:p>
    <w:p w:rsidR="00092934" w:rsidRPr="00A42A88" w:rsidRDefault="00092934" w:rsidP="00A42A88">
      <w:pPr>
        <w:snapToGrid w:val="0"/>
        <w:spacing w:line="360" w:lineRule="auto"/>
        <w:ind w:firstLine="480"/>
        <w:rPr>
          <w:rFonts w:ascii="宋体" w:hAnsi="宋体" w:cs="Times New Roman"/>
        </w:rPr>
      </w:pPr>
      <w:r>
        <w:rPr>
          <w:rFonts w:ascii="宋体" w:hAnsi="宋体" w:hint="eastAsia"/>
        </w:rPr>
        <w:t>《公路水泥混凝土路面施工技术细则》（JTG F30-2014）</w:t>
      </w:r>
    </w:p>
    <w:p w:rsidR="00FD666B" w:rsidRPr="00A42A88" w:rsidRDefault="00FD666B" w:rsidP="00A42A88">
      <w:pPr>
        <w:snapToGrid w:val="0"/>
        <w:spacing w:line="360" w:lineRule="auto"/>
        <w:ind w:firstLine="482"/>
        <w:rPr>
          <w:rFonts w:ascii="宋体" w:hAnsi="宋体" w:cs="Arial"/>
          <w:b/>
          <w:bCs/>
        </w:rPr>
      </w:pPr>
      <w:r w:rsidRPr="00A42A88">
        <w:rPr>
          <w:rFonts w:ascii="宋体" w:hAnsi="宋体" w:cs="宋体" w:hint="eastAsia"/>
          <w:b/>
          <w:bCs/>
        </w:rPr>
        <w:t>（</w:t>
      </w:r>
      <w:r w:rsidRPr="00A42A88">
        <w:rPr>
          <w:rFonts w:ascii="宋体" w:hAnsi="宋体" w:cs="Arial"/>
          <w:b/>
          <w:bCs/>
        </w:rPr>
        <w:t>3</w:t>
      </w:r>
      <w:r w:rsidR="00C724DC">
        <w:rPr>
          <w:rFonts w:ascii="宋体" w:hAnsi="宋体" w:cs="宋体" w:hint="eastAsia"/>
          <w:b/>
          <w:bCs/>
        </w:rPr>
        <w:t>）</w:t>
      </w:r>
      <w:r w:rsidRPr="00A42A88">
        <w:rPr>
          <w:rFonts w:ascii="宋体" w:hAnsi="宋体" w:cs="宋体" w:hint="eastAsia"/>
          <w:b/>
          <w:bCs/>
        </w:rPr>
        <w:t>技术指标</w:t>
      </w:r>
    </w:p>
    <w:p w:rsidR="00FD666B" w:rsidRPr="00A42A88" w:rsidRDefault="00FD666B" w:rsidP="00A42A88">
      <w:pPr>
        <w:snapToGrid w:val="0"/>
        <w:spacing w:line="360" w:lineRule="auto"/>
        <w:ind w:firstLine="480"/>
        <w:rPr>
          <w:rFonts w:ascii="宋体" w:hAnsi="宋体" w:cs="Times New Roman"/>
        </w:rPr>
      </w:pPr>
      <w:r w:rsidRPr="00A42A88">
        <w:rPr>
          <w:rFonts w:ascii="宋体" w:hAnsi="宋体" w:cs="宋体" w:hint="eastAsia"/>
        </w:rPr>
        <w:t>本项目路基宽采用</w:t>
      </w:r>
      <w:r w:rsidR="00C724DC">
        <w:rPr>
          <w:rFonts w:ascii="宋体" w:hAnsi="宋体" w:hint="eastAsia"/>
        </w:rPr>
        <w:t>5.0</w:t>
      </w:r>
      <w:r w:rsidRPr="00A42A88">
        <w:rPr>
          <w:rFonts w:ascii="宋体" w:hAnsi="宋体"/>
        </w:rPr>
        <w:t>m</w:t>
      </w:r>
      <w:r w:rsidRPr="00A42A88">
        <w:rPr>
          <w:rFonts w:ascii="宋体" w:hAnsi="宋体" w:cs="宋体" w:hint="eastAsia"/>
        </w:rPr>
        <w:t>，采用主要技术指标如下：</w:t>
      </w:r>
    </w:p>
    <w:p w:rsidR="00FD666B" w:rsidRPr="00A42A88" w:rsidRDefault="00FD666B" w:rsidP="00A42A88">
      <w:pPr>
        <w:snapToGrid w:val="0"/>
        <w:spacing w:line="360" w:lineRule="auto"/>
        <w:ind w:firstLine="480"/>
        <w:rPr>
          <w:rFonts w:ascii="宋体" w:hAnsi="宋体" w:cs="Times New Roman"/>
        </w:rPr>
      </w:pPr>
      <w:r w:rsidRPr="00A42A88">
        <w:rPr>
          <w:rFonts w:ascii="宋体" w:hAnsi="宋体" w:cs="宋体" w:hint="eastAsia"/>
        </w:rPr>
        <w:t>①、设计公路等级：</w:t>
      </w:r>
      <w:r w:rsidR="00C724DC">
        <w:rPr>
          <w:rFonts w:ascii="宋体" w:hAnsi="宋体" w:cs="宋体" w:hint="eastAsia"/>
        </w:rPr>
        <w:t>等外</w:t>
      </w:r>
      <w:r w:rsidRPr="00A42A88">
        <w:rPr>
          <w:rFonts w:ascii="宋体" w:hAnsi="宋体" w:cs="宋体" w:hint="eastAsia"/>
        </w:rPr>
        <w:t>公路</w:t>
      </w:r>
    </w:p>
    <w:p w:rsidR="00FD666B" w:rsidRPr="00A42A88" w:rsidRDefault="00FD666B" w:rsidP="00A42A88">
      <w:pPr>
        <w:snapToGrid w:val="0"/>
        <w:spacing w:line="360" w:lineRule="auto"/>
        <w:ind w:firstLine="480"/>
        <w:rPr>
          <w:rFonts w:ascii="宋体" w:hAnsi="宋体"/>
        </w:rPr>
      </w:pPr>
      <w:r w:rsidRPr="00A42A88">
        <w:rPr>
          <w:rFonts w:ascii="宋体" w:hAnsi="宋体" w:cs="宋体" w:hint="eastAsia"/>
        </w:rPr>
        <w:t>②、设计速度：</w:t>
      </w:r>
      <w:r w:rsidR="00C724DC">
        <w:rPr>
          <w:rFonts w:ascii="宋体" w:hAnsi="宋体" w:hint="eastAsia"/>
        </w:rPr>
        <w:t>15</w:t>
      </w:r>
      <w:r w:rsidRPr="00A42A88">
        <w:rPr>
          <w:rFonts w:ascii="宋体" w:hAnsi="宋体"/>
        </w:rPr>
        <w:t>Km/h</w:t>
      </w:r>
    </w:p>
    <w:p w:rsidR="00FD666B" w:rsidRPr="00A42A88" w:rsidRDefault="00FD666B" w:rsidP="00A42A88">
      <w:pPr>
        <w:snapToGrid w:val="0"/>
        <w:spacing w:line="360" w:lineRule="auto"/>
        <w:ind w:firstLine="480"/>
        <w:rPr>
          <w:rFonts w:ascii="宋体" w:hAnsi="宋体" w:cs="Times New Roman"/>
        </w:rPr>
      </w:pPr>
      <w:r w:rsidRPr="00A42A88">
        <w:rPr>
          <w:rFonts w:ascii="宋体" w:hAnsi="宋体" w:cs="宋体" w:hint="eastAsia"/>
        </w:rPr>
        <w:t>③、路基宽度：</w:t>
      </w:r>
      <w:r w:rsidR="00C724DC">
        <w:rPr>
          <w:rFonts w:ascii="宋体" w:hAnsi="宋体" w:hint="eastAsia"/>
        </w:rPr>
        <w:t>5.0</w:t>
      </w:r>
      <w:r w:rsidRPr="00A42A88">
        <w:rPr>
          <w:rFonts w:ascii="宋体" w:hAnsi="宋体" w:cs="宋体" w:hint="eastAsia"/>
        </w:rPr>
        <w:t>米</w:t>
      </w:r>
    </w:p>
    <w:p w:rsidR="00FD666B" w:rsidRPr="00A42A88" w:rsidRDefault="00FD666B" w:rsidP="00A42A88">
      <w:pPr>
        <w:snapToGrid w:val="0"/>
        <w:spacing w:line="360" w:lineRule="auto"/>
        <w:ind w:firstLine="480"/>
        <w:rPr>
          <w:rFonts w:ascii="宋体" w:hAnsi="宋体" w:cs="Times New Roman"/>
        </w:rPr>
      </w:pPr>
      <w:r w:rsidRPr="00A42A88">
        <w:rPr>
          <w:rFonts w:ascii="宋体" w:hAnsi="宋体" w:cs="宋体" w:hint="eastAsia"/>
        </w:rPr>
        <w:t>④、汽车荷载：与原设计相同</w:t>
      </w:r>
    </w:p>
    <w:p w:rsidR="00FD666B" w:rsidRPr="00A42A88" w:rsidRDefault="00FD666B" w:rsidP="00A42A88">
      <w:pPr>
        <w:snapToGrid w:val="0"/>
        <w:spacing w:line="360" w:lineRule="auto"/>
        <w:ind w:firstLine="480"/>
        <w:rPr>
          <w:rFonts w:ascii="宋体" w:hAnsi="宋体"/>
        </w:rPr>
      </w:pPr>
      <w:r w:rsidRPr="00A42A88">
        <w:rPr>
          <w:rFonts w:ascii="宋体" w:hAnsi="宋体" w:cs="宋体" w:hint="eastAsia"/>
        </w:rPr>
        <w:t>⑤、设计洪水频率：小桥涵及路基</w:t>
      </w:r>
      <w:r w:rsidRPr="00A42A88">
        <w:rPr>
          <w:rFonts w:ascii="宋体" w:hAnsi="宋体"/>
        </w:rPr>
        <w:t>1/</w:t>
      </w:r>
      <w:r w:rsidR="00C724DC">
        <w:rPr>
          <w:rFonts w:ascii="宋体" w:hAnsi="宋体" w:hint="eastAsia"/>
        </w:rPr>
        <w:t>2</w:t>
      </w:r>
      <w:r w:rsidRPr="00A42A88">
        <w:rPr>
          <w:rFonts w:ascii="宋体" w:hAnsi="宋体"/>
        </w:rPr>
        <w:t>0</w:t>
      </w:r>
    </w:p>
    <w:p w:rsidR="00FD666B" w:rsidRPr="00A42A88" w:rsidRDefault="00FD666B" w:rsidP="00A42A88">
      <w:pPr>
        <w:snapToGrid w:val="0"/>
        <w:spacing w:line="360" w:lineRule="auto"/>
        <w:ind w:firstLine="480"/>
        <w:rPr>
          <w:rFonts w:ascii="宋体" w:hAnsi="宋体" w:cs="Times New Roman"/>
        </w:rPr>
      </w:pPr>
      <w:r w:rsidRPr="00A42A88">
        <w:rPr>
          <w:rFonts w:ascii="宋体" w:hAnsi="宋体" w:cs="宋体" w:hint="eastAsia"/>
        </w:rPr>
        <w:t>⑦、路面类型：</w:t>
      </w:r>
      <w:r w:rsidR="00C724DC">
        <w:rPr>
          <w:rFonts w:ascii="宋体" w:hAnsi="宋体" w:cs="宋体" w:hint="eastAsia"/>
        </w:rPr>
        <w:t>水泥</w:t>
      </w:r>
      <w:r w:rsidRPr="00A42A88">
        <w:rPr>
          <w:rFonts w:ascii="宋体" w:hAnsi="宋体" w:cs="宋体" w:hint="eastAsia"/>
        </w:rPr>
        <w:t>混凝土路面。</w:t>
      </w:r>
    </w:p>
    <w:p w:rsidR="00FD666B" w:rsidRPr="00A42A88" w:rsidRDefault="00FD666B" w:rsidP="00A42A88">
      <w:pPr>
        <w:pStyle w:val="2"/>
        <w:spacing w:after="163" w:line="360" w:lineRule="auto"/>
        <w:rPr>
          <w:rFonts w:ascii="宋体" w:hAnsi="宋体"/>
          <w:sz w:val="24"/>
          <w:szCs w:val="24"/>
        </w:rPr>
      </w:pPr>
      <w:r w:rsidRPr="00A42A88">
        <w:rPr>
          <w:rFonts w:ascii="宋体" w:hAnsi="宋体" w:cs="宋体" w:hint="eastAsia"/>
          <w:sz w:val="24"/>
          <w:szCs w:val="24"/>
        </w:rPr>
        <w:t>三、路线起讫点、中间控制点、全长、沿线主要城镇、河流、公路铁路等及技</w:t>
      </w:r>
      <w:r w:rsidRPr="00A42A88">
        <w:rPr>
          <w:rFonts w:ascii="宋体" w:hAnsi="宋体"/>
          <w:sz w:val="24"/>
          <w:szCs w:val="24"/>
        </w:rPr>
        <w:t xml:space="preserve"> </w:t>
      </w:r>
      <w:r w:rsidRPr="00A42A88">
        <w:rPr>
          <w:rFonts w:ascii="宋体" w:hAnsi="宋体" w:cs="宋体" w:hint="eastAsia"/>
          <w:sz w:val="24"/>
          <w:szCs w:val="24"/>
        </w:rPr>
        <w:t>术标准、工程概况</w:t>
      </w:r>
      <w:r w:rsidRPr="00A42A88">
        <w:rPr>
          <w:rFonts w:ascii="宋体" w:hAnsi="宋体"/>
          <w:sz w:val="24"/>
          <w:szCs w:val="24"/>
        </w:rPr>
        <w:t xml:space="preserve"> </w:t>
      </w:r>
    </w:p>
    <w:p w:rsidR="00FD666B" w:rsidRPr="00A42A88" w:rsidRDefault="0036450A" w:rsidP="00A42A88">
      <w:pPr>
        <w:spacing w:line="360" w:lineRule="auto"/>
        <w:ind w:firstLine="480"/>
        <w:rPr>
          <w:rFonts w:ascii="宋体" w:hAnsi="宋体" w:cs="Times New Roman"/>
        </w:rPr>
      </w:pPr>
      <w:r w:rsidRPr="007A100A">
        <w:rPr>
          <w:rFonts w:ascii="宋体" w:hAnsi="宋体" w:hint="eastAsia"/>
        </w:rPr>
        <w:t>灌阳县鹤龙至下泡路面提升工程</w:t>
      </w:r>
      <w:r w:rsidR="00FD666B" w:rsidRPr="00A42A88">
        <w:rPr>
          <w:rFonts w:ascii="宋体" w:hAnsi="宋体" w:cs="宋体" w:hint="eastAsia"/>
        </w:rPr>
        <w:t>，位于广西壮族自治区</w:t>
      </w:r>
      <w:r>
        <w:rPr>
          <w:rFonts w:ascii="宋体" w:hAnsi="宋体" w:cs="宋体" w:hint="eastAsia"/>
        </w:rPr>
        <w:t>灌阳</w:t>
      </w:r>
      <w:r w:rsidR="00FD666B" w:rsidRPr="00A42A88">
        <w:rPr>
          <w:rFonts w:ascii="宋体" w:hAnsi="宋体" w:cs="宋体" w:hint="eastAsia"/>
        </w:rPr>
        <w:t>县境内，起点桩号为</w:t>
      </w:r>
      <w:r w:rsidR="00FD666B" w:rsidRPr="00A42A88">
        <w:rPr>
          <w:rFonts w:ascii="宋体" w:hAnsi="宋体"/>
        </w:rPr>
        <w:t xml:space="preserve"> K</w:t>
      </w:r>
      <w:r>
        <w:rPr>
          <w:rFonts w:ascii="宋体" w:hAnsi="宋体" w:hint="eastAsia"/>
        </w:rPr>
        <w:t>0+000</w:t>
      </w:r>
      <w:r w:rsidR="00FD666B" w:rsidRPr="00A42A88">
        <w:rPr>
          <w:rFonts w:ascii="宋体" w:hAnsi="宋体" w:cs="宋体" w:hint="eastAsia"/>
        </w:rPr>
        <w:t>，终点桩号为</w:t>
      </w:r>
      <w:r w:rsidR="00FD666B" w:rsidRPr="00A42A88">
        <w:rPr>
          <w:rFonts w:ascii="宋体" w:hAnsi="宋体"/>
        </w:rPr>
        <w:t xml:space="preserve"> K</w:t>
      </w:r>
      <w:r>
        <w:rPr>
          <w:rFonts w:ascii="宋体" w:hAnsi="宋体" w:hint="eastAsia"/>
        </w:rPr>
        <w:t>6+500</w:t>
      </w:r>
      <w:r>
        <w:rPr>
          <w:rFonts w:ascii="宋体" w:hAnsi="宋体" w:cs="宋体" w:hint="eastAsia"/>
        </w:rPr>
        <w:t>，</w:t>
      </w:r>
      <w:r w:rsidR="00FD666B" w:rsidRPr="00A42A88">
        <w:rPr>
          <w:rFonts w:ascii="宋体" w:hAnsi="宋体" w:cs="宋体" w:hint="eastAsia"/>
        </w:rPr>
        <w:t>路线全长</w:t>
      </w:r>
      <w:r w:rsidR="00FD666B" w:rsidRPr="00A42A88">
        <w:rPr>
          <w:rFonts w:ascii="宋体" w:hAnsi="宋体"/>
        </w:rPr>
        <w:t xml:space="preserve"> </w:t>
      </w:r>
      <w:r>
        <w:rPr>
          <w:rFonts w:ascii="宋体" w:hAnsi="宋体" w:hint="eastAsia"/>
        </w:rPr>
        <w:t>6.5</w:t>
      </w:r>
      <w:r w:rsidR="00FD666B" w:rsidRPr="00A42A88">
        <w:rPr>
          <w:rFonts w:ascii="宋体" w:hAnsi="宋体"/>
        </w:rPr>
        <w:t xml:space="preserve"> </w:t>
      </w:r>
      <w:r w:rsidR="00FD666B" w:rsidRPr="00A42A88">
        <w:rPr>
          <w:rFonts w:ascii="宋体" w:hAnsi="宋体" w:cs="宋体" w:hint="eastAsia"/>
        </w:rPr>
        <w:t>公里。</w:t>
      </w:r>
    </w:p>
    <w:p w:rsidR="00FD666B" w:rsidRPr="00A42A88" w:rsidRDefault="00BF5402" w:rsidP="00A42A88">
      <w:pPr>
        <w:spacing w:line="360" w:lineRule="auto"/>
        <w:ind w:firstLine="480"/>
        <w:rPr>
          <w:rFonts w:ascii="宋体" w:hAnsi="宋体" w:cs="Times New Roman"/>
        </w:rPr>
      </w:pPr>
      <w:r>
        <w:rPr>
          <w:noProof/>
        </w:rPr>
        <w:lastRenderedPageBreak/>
        <w:pict>
          <v:shape id="_x0000_s1087" type="#_x0000_t75" style="position:absolute;left:0;text-align:left;margin-left:558.4pt;margin-top:5.5pt;width:213.2pt;height:284.25pt;z-index:7">
            <v:imagedata r:id="rId10" o:title="pic_20240806_140113"/>
            <w10:wrap type="square"/>
          </v:shape>
        </w:pict>
      </w:r>
      <w:r w:rsidR="00FD666B" w:rsidRPr="00A42A88">
        <w:rPr>
          <w:rFonts w:ascii="宋体" w:hAnsi="宋体" w:cs="宋体" w:hint="eastAsia"/>
        </w:rPr>
        <w:t>沿线主要控制点：路线起点、终点。</w:t>
      </w:r>
    </w:p>
    <w:p w:rsidR="00FD666B" w:rsidRPr="00A42A88" w:rsidRDefault="00BF5402" w:rsidP="00A42A88">
      <w:pPr>
        <w:pStyle w:val="2"/>
        <w:spacing w:after="163" w:line="360" w:lineRule="auto"/>
        <w:rPr>
          <w:rFonts w:ascii="宋体" w:hAnsi="宋体" w:cs="Times New Roman"/>
          <w:sz w:val="24"/>
          <w:szCs w:val="24"/>
        </w:rPr>
      </w:pPr>
      <w:r>
        <w:rPr>
          <w:noProof/>
        </w:rPr>
        <w:pict>
          <v:shape id="_x0000_s1083" type="#_x0000_t75" style="position:absolute;left:0;text-align:left;margin-left:14.05pt;margin-top:47.6pt;width:199.95pt;height:217.7pt;z-index:3">
            <v:imagedata r:id="rId11" o:title="pic_20240806_135351" croptop="5874f" cropbottom="6130f"/>
            <w10:wrap type="square"/>
          </v:shape>
        </w:pict>
      </w:r>
      <w:r w:rsidR="00FD666B" w:rsidRPr="00A42A88">
        <w:rPr>
          <w:rFonts w:ascii="宋体" w:hAnsi="宋体" w:cs="宋体" w:hint="eastAsia"/>
          <w:sz w:val="24"/>
          <w:szCs w:val="24"/>
        </w:rPr>
        <w:t>三、旧路病害现状调查</w:t>
      </w:r>
      <w:r w:rsidR="00552169" w:rsidRPr="00A42A88">
        <w:rPr>
          <w:rFonts w:ascii="宋体" w:hAnsi="宋体" w:cs="宋体" w:hint="eastAsia"/>
          <w:sz w:val="24"/>
          <w:szCs w:val="24"/>
        </w:rPr>
        <w:t>及评价</w:t>
      </w:r>
      <w:r w:rsidR="00017056">
        <w:rPr>
          <w:rFonts w:ascii="宋体" w:hAnsi="宋体" w:cs="Times New Roman" w:hint="eastAsia"/>
          <w:sz w:val="24"/>
          <w:szCs w:val="24"/>
        </w:rPr>
        <w:t xml:space="preserve">  </w:t>
      </w:r>
    </w:p>
    <w:p w:rsidR="00D2325B" w:rsidRDefault="00BF5402" w:rsidP="00D2325B">
      <w:pPr>
        <w:spacing w:line="360" w:lineRule="auto"/>
        <w:ind w:firstLineChars="1350" w:firstLine="3240"/>
        <w:rPr>
          <w:rFonts w:ascii="宋体" w:hAnsi="宋体" w:cs="宋体"/>
          <w:b/>
          <w:bCs/>
        </w:rPr>
      </w:pPr>
      <w:r>
        <w:rPr>
          <w:noProof/>
        </w:rPr>
        <w:pict>
          <v:shape id="_x0000_s1086" type="#_x0000_t75" style="position:absolute;left:0;text-align:left;margin-left:27.1pt;margin-top:19.55pt;width:213.2pt;height:213.15pt;z-index:6">
            <v:imagedata r:id="rId12" o:title="pic_20240806_132541" croptop="6167f" cropbottom="10225f"/>
            <w10:wrap type="square"/>
          </v:shape>
        </w:pict>
      </w:r>
    </w:p>
    <w:p w:rsidR="00D2325B" w:rsidRDefault="00D2325B" w:rsidP="00D2325B">
      <w:pPr>
        <w:spacing w:line="360" w:lineRule="auto"/>
        <w:ind w:firstLineChars="1350" w:firstLine="3253"/>
        <w:rPr>
          <w:rFonts w:ascii="宋体" w:hAnsi="宋体" w:cs="宋体"/>
          <w:b/>
          <w:bCs/>
        </w:rPr>
      </w:pPr>
    </w:p>
    <w:p w:rsidR="00FD666B" w:rsidRPr="00A42A88" w:rsidRDefault="00FD666B" w:rsidP="00D2325B">
      <w:pPr>
        <w:spacing w:line="360" w:lineRule="auto"/>
        <w:ind w:firstLineChars="1350" w:firstLine="3253"/>
        <w:rPr>
          <w:rFonts w:ascii="宋体" w:hAnsi="宋体" w:cs="Times New Roman"/>
        </w:rPr>
      </w:pPr>
      <w:r w:rsidRPr="00A42A88">
        <w:rPr>
          <w:rFonts w:ascii="宋体" w:hAnsi="宋体" w:cs="宋体" w:hint="eastAsia"/>
          <w:b/>
          <w:bCs/>
        </w:rPr>
        <w:t>部分路段行车道路面板块破碎</w:t>
      </w:r>
    </w:p>
    <w:p w:rsidR="00FD666B" w:rsidRDefault="00BF5402" w:rsidP="00A42A88">
      <w:pPr>
        <w:pStyle w:val="2"/>
        <w:spacing w:after="163" w:line="360" w:lineRule="auto"/>
        <w:rPr>
          <w:rFonts w:ascii="宋体" w:hAnsi="宋体" w:cs="Times New Roman"/>
          <w:sz w:val="24"/>
          <w:szCs w:val="24"/>
        </w:rPr>
      </w:pPr>
      <w:r>
        <w:rPr>
          <w:noProof/>
        </w:rPr>
        <w:pict>
          <v:shape id="_x0000_s1085" type="#_x0000_t75" style="position:absolute;left:0;text-align:left;margin-left:27.15pt;margin-top:3.6pt;width:213.2pt;height:226.15pt;z-index:5">
            <v:imagedata r:id="rId13" o:title="pic_20240806_135104" croptop="16623f" cropbottom="-3228f"/>
            <w10:wrap type="square"/>
          </v:shape>
        </w:pict>
      </w:r>
      <w:r>
        <w:rPr>
          <w:noProof/>
        </w:rPr>
        <w:pict>
          <v:shape id="_x0000_s1084" type="#_x0000_t75" style="position:absolute;left:0;text-align:left;margin-left:255.2pt;margin-top:3.6pt;width:208.1pt;height:223.6pt;z-index:4">
            <v:imagedata r:id="rId14" o:title="pic_20240806_134327" cropbottom="9829f"/>
            <w10:wrap type="square"/>
          </v:shape>
        </w:pict>
      </w:r>
      <w:r w:rsidR="00017056">
        <w:rPr>
          <w:rFonts w:ascii="宋体" w:hAnsi="宋体" w:cs="Times New Roman" w:hint="eastAsia"/>
          <w:sz w:val="24"/>
          <w:szCs w:val="24"/>
        </w:rPr>
        <w:t xml:space="preserve"> </w:t>
      </w:r>
    </w:p>
    <w:p w:rsidR="00017056" w:rsidRDefault="00017056" w:rsidP="00017056">
      <w:pPr>
        <w:ind w:firstLine="480"/>
      </w:pPr>
    </w:p>
    <w:p w:rsidR="00D2325B" w:rsidRDefault="00D2325B" w:rsidP="00017056">
      <w:pPr>
        <w:ind w:firstLine="480"/>
      </w:pPr>
    </w:p>
    <w:p w:rsidR="00D2325B" w:rsidRDefault="00D2325B" w:rsidP="00017056">
      <w:pPr>
        <w:ind w:firstLine="480"/>
      </w:pPr>
    </w:p>
    <w:p w:rsidR="00D2325B" w:rsidRPr="00017056" w:rsidRDefault="00D2325B" w:rsidP="00017056">
      <w:pPr>
        <w:ind w:firstLine="480"/>
      </w:pPr>
    </w:p>
    <w:p w:rsidR="00D2325B" w:rsidRDefault="00D2325B" w:rsidP="00D2325B">
      <w:pPr>
        <w:pStyle w:val="A7"/>
        <w:spacing w:before="0"/>
        <w:ind w:firstLineChars="200" w:firstLine="482"/>
        <w:jc w:val="center"/>
        <w:rPr>
          <w:rFonts w:ascii="宋体" w:hAnsi="宋体" w:cs="宋体"/>
          <w:b/>
          <w:bCs/>
        </w:rPr>
      </w:pPr>
    </w:p>
    <w:p w:rsidR="00D2325B" w:rsidRDefault="00D2325B" w:rsidP="00D2325B">
      <w:pPr>
        <w:pStyle w:val="A7"/>
        <w:spacing w:before="0"/>
        <w:ind w:firstLineChars="200" w:firstLine="482"/>
        <w:jc w:val="center"/>
        <w:rPr>
          <w:rFonts w:ascii="宋体" w:hAnsi="宋体" w:cs="宋体"/>
          <w:b/>
          <w:bCs/>
        </w:rPr>
      </w:pPr>
    </w:p>
    <w:p w:rsidR="00D2325B" w:rsidRDefault="00D2325B" w:rsidP="00D2325B">
      <w:pPr>
        <w:pStyle w:val="A7"/>
        <w:spacing w:before="0"/>
        <w:ind w:firstLineChars="200" w:firstLine="482"/>
        <w:jc w:val="center"/>
        <w:rPr>
          <w:rFonts w:ascii="宋体" w:hAnsi="宋体" w:cs="宋体"/>
          <w:b/>
          <w:bCs/>
        </w:rPr>
      </w:pPr>
    </w:p>
    <w:p w:rsidR="00D2325B" w:rsidRDefault="00D2325B" w:rsidP="00D2325B">
      <w:pPr>
        <w:pStyle w:val="A7"/>
        <w:spacing w:before="0"/>
        <w:ind w:firstLineChars="200" w:firstLine="482"/>
        <w:jc w:val="center"/>
        <w:rPr>
          <w:rFonts w:ascii="宋体" w:hAnsi="宋体" w:cs="宋体"/>
          <w:b/>
          <w:bCs/>
        </w:rPr>
      </w:pPr>
    </w:p>
    <w:p w:rsidR="00FD666B" w:rsidRPr="00A42A88" w:rsidRDefault="00FD666B" w:rsidP="00D2325B">
      <w:pPr>
        <w:pStyle w:val="A7"/>
        <w:spacing w:before="0"/>
        <w:ind w:firstLineChars="200" w:firstLine="482"/>
        <w:jc w:val="center"/>
        <w:rPr>
          <w:rFonts w:ascii="宋体" w:hAnsi="宋体" w:cs="Times New Roman"/>
          <w:b/>
          <w:bCs/>
        </w:rPr>
      </w:pPr>
      <w:r w:rsidRPr="00A42A88">
        <w:rPr>
          <w:rFonts w:ascii="宋体" w:hAnsi="宋体" w:cs="宋体" w:hint="eastAsia"/>
          <w:b/>
          <w:bCs/>
        </w:rPr>
        <w:t>部分路段行车道路面出现横向和纵向裂缝</w:t>
      </w:r>
    </w:p>
    <w:p w:rsidR="00017056" w:rsidRDefault="00BF5402" w:rsidP="00C63CDE">
      <w:pPr>
        <w:pStyle w:val="A7"/>
        <w:spacing w:before="0"/>
        <w:ind w:firstLineChars="200"/>
        <w:rPr>
          <w:rFonts w:ascii="宋体" w:hAnsi="宋体" w:cs="宋体"/>
        </w:rPr>
      </w:pPr>
      <w:r>
        <w:rPr>
          <w:noProof/>
        </w:rPr>
        <w:lastRenderedPageBreak/>
        <w:pict>
          <v:shape id="_x0000_s1088" type="#_x0000_t75" style="position:absolute;left:0;text-align:left;margin-left:51.45pt;margin-top:5.5pt;width:207.85pt;height:277.15pt;z-index:8">
            <v:imagedata r:id="rId15" o:title="pic_20240806_112816(5871937639085654437)"/>
            <w10:wrap type="square"/>
          </v:shape>
        </w:pict>
      </w:r>
    </w:p>
    <w:p w:rsidR="00017056" w:rsidRDefault="00017056" w:rsidP="00017056">
      <w:pPr>
        <w:pStyle w:val="A7"/>
        <w:spacing w:before="0"/>
        <w:ind w:firstLineChars="200"/>
        <w:rPr>
          <w:rFonts w:ascii="宋体" w:hAnsi="宋体" w:cs="宋体"/>
        </w:rPr>
      </w:pPr>
    </w:p>
    <w:p w:rsidR="00017056" w:rsidRDefault="00017056" w:rsidP="00017056">
      <w:pPr>
        <w:pStyle w:val="A7"/>
        <w:spacing w:before="0"/>
        <w:ind w:firstLineChars="200"/>
        <w:rPr>
          <w:rFonts w:ascii="宋体" w:hAnsi="宋体" w:cs="宋体"/>
        </w:rPr>
      </w:pPr>
    </w:p>
    <w:p w:rsidR="00017056" w:rsidRDefault="00017056" w:rsidP="00C63CDE">
      <w:pPr>
        <w:pStyle w:val="A7"/>
        <w:spacing w:before="0"/>
        <w:ind w:firstLineChars="200"/>
        <w:rPr>
          <w:rFonts w:ascii="宋体" w:hAnsi="宋体" w:cs="宋体"/>
        </w:rPr>
      </w:pPr>
    </w:p>
    <w:p w:rsidR="00017056" w:rsidRDefault="00017056"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C63CDE">
      <w:pPr>
        <w:pStyle w:val="A7"/>
        <w:spacing w:before="0"/>
        <w:ind w:firstLineChars="200"/>
        <w:rPr>
          <w:rFonts w:ascii="宋体" w:hAnsi="宋体" w:cs="宋体"/>
        </w:rPr>
      </w:pPr>
    </w:p>
    <w:p w:rsidR="00525F2A" w:rsidRDefault="00525F2A" w:rsidP="00525F2A">
      <w:pPr>
        <w:pStyle w:val="A7"/>
        <w:spacing w:before="0"/>
        <w:ind w:firstLineChars="200" w:firstLine="482"/>
        <w:jc w:val="center"/>
        <w:rPr>
          <w:rFonts w:ascii="宋体" w:hAnsi="宋体" w:cs="宋体"/>
        </w:rPr>
      </w:pPr>
      <w:r>
        <w:rPr>
          <w:rFonts w:ascii="宋体" w:hAnsi="宋体" w:cs="宋体" w:hint="eastAsia"/>
          <w:b/>
          <w:bCs/>
        </w:rPr>
        <w:t>水毁路段</w:t>
      </w:r>
    </w:p>
    <w:p w:rsidR="00DC6DC6" w:rsidRDefault="00552169" w:rsidP="00C63CDE">
      <w:pPr>
        <w:pStyle w:val="A7"/>
        <w:spacing w:before="0"/>
        <w:ind w:firstLineChars="200"/>
        <w:rPr>
          <w:rFonts w:ascii="宋体" w:hAnsi="宋体" w:cs="宋体"/>
        </w:rPr>
      </w:pPr>
      <w:r w:rsidRPr="00A42A88">
        <w:rPr>
          <w:rFonts w:ascii="宋体" w:hAnsi="宋体" w:cs="宋体" w:hint="eastAsia"/>
        </w:rPr>
        <w:t>经过病害的调查，</w:t>
      </w:r>
      <w:r w:rsidR="0036450A">
        <w:rPr>
          <w:rFonts w:ascii="宋体" w:hAnsi="宋体" w:cs="宋体" w:hint="eastAsia"/>
        </w:rPr>
        <w:t>该道路路面出现病害及边坡存在安全隐患，需对道路进行维修或提升，本次设计是对该道路进行路面提升</w:t>
      </w:r>
      <w:r w:rsidRPr="00A42A88">
        <w:rPr>
          <w:rFonts w:ascii="宋体" w:hAnsi="宋体" w:cs="宋体" w:hint="eastAsia"/>
        </w:rPr>
        <w:t>。</w:t>
      </w:r>
    </w:p>
    <w:p w:rsidR="00FD666B" w:rsidRPr="00A42A88" w:rsidRDefault="00FD666B" w:rsidP="00017056">
      <w:pPr>
        <w:pStyle w:val="A7"/>
        <w:spacing w:before="0"/>
        <w:ind w:firstLineChars="200" w:firstLine="482"/>
        <w:rPr>
          <w:rFonts w:ascii="宋体" w:hAnsi="宋体" w:cs="Times New Roman"/>
        </w:rPr>
      </w:pPr>
      <w:r w:rsidRPr="00C65852">
        <w:rPr>
          <w:rFonts w:ascii="宋体" w:hAnsi="宋体" w:cs="宋体" w:hint="eastAsia"/>
          <w:b/>
          <w:bCs/>
        </w:rPr>
        <w:t>四、路面病害处治</w:t>
      </w:r>
    </w:p>
    <w:p w:rsidR="00FD666B" w:rsidRPr="00A42A88" w:rsidRDefault="00FD666B" w:rsidP="00A42A88">
      <w:pPr>
        <w:pStyle w:val="A7"/>
        <w:spacing w:before="0"/>
        <w:ind w:firstLineChars="200"/>
        <w:jc w:val="left"/>
        <w:rPr>
          <w:rFonts w:ascii="宋体" w:hAnsi="宋体" w:cs="Times New Roman"/>
        </w:rPr>
      </w:pPr>
      <w:r w:rsidRPr="00A42A88">
        <w:rPr>
          <w:rFonts w:ascii="宋体" w:hAnsi="宋体" w:cs="宋体" w:hint="eastAsia"/>
        </w:rPr>
        <w:t>项目</w:t>
      </w:r>
      <w:r w:rsidR="0036450A">
        <w:rPr>
          <w:rFonts w:ascii="宋体" w:hAnsi="宋体" w:cs="宋体" w:hint="eastAsia"/>
        </w:rPr>
        <w:t>本次提升</w:t>
      </w:r>
      <w:r w:rsidRPr="00A42A88">
        <w:rPr>
          <w:rFonts w:ascii="宋体" w:hAnsi="宋体" w:cs="宋体" w:hint="eastAsia"/>
        </w:rPr>
        <w:t>为</w:t>
      </w:r>
      <w:r w:rsidR="0036450A">
        <w:rPr>
          <w:rFonts w:ascii="宋体" w:hAnsi="宋体" w:cs="宋体" w:hint="eastAsia"/>
        </w:rPr>
        <w:t>对出现病害的</w:t>
      </w:r>
      <w:r w:rsidRPr="00A42A88">
        <w:rPr>
          <w:rFonts w:ascii="宋体" w:hAnsi="宋体" w:cs="宋体" w:hint="eastAsia"/>
        </w:rPr>
        <w:t>水泥路面</w:t>
      </w:r>
      <w:r w:rsidR="0036450A">
        <w:rPr>
          <w:rFonts w:ascii="宋体" w:hAnsi="宋体" w:cs="宋体" w:hint="eastAsia"/>
        </w:rPr>
        <w:t>进行修复，被洪水冲毁的边坡进行防护</w:t>
      </w:r>
      <w:r w:rsidRPr="00A42A88">
        <w:rPr>
          <w:rFonts w:ascii="宋体" w:hAnsi="宋体" w:cs="宋体" w:hint="eastAsia"/>
        </w:rPr>
        <w:t>。</w:t>
      </w:r>
    </w:p>
    <w:p w:rsidR="00FD666B" w:rsidRPr="00A42A88" w:rsidRDefault="00CA4687" w:rsidP="00A42A88">
      <w:pPr>
        <w:spacing w:line="360" w:lineRule="auto"/>
        <w:ind w:firstLine="480"/>
        <w:rPr>
          <w:rFonts w:ascii="宋体" w:hAnsi="宋体" w:cs="Times New Roman"/>
        </w:rPr>
      </w:pPr>
      <w:r>
        <w:rPr>
          <w:rFonts w:ascii="宋体" w:hAnsi="宋体" w:cs="宋体" w:hint="eastAsia"/>
        </w:rPr>
        <w:t>病害的</w:t>
      </w:r>
      <w:r w:rsidRPr="00A42A88">
        <w:rPr>
          <w:rFonts w:ascii="宋体" w:hAnsi="宋体" w:cs="宋体" w:hint="eastAsia"/>
        </w:rPr>
        <w:t>水泥路面</w:t>
      </w:r>
      <w:r>
        <w:rPr>
          <w:rFonts w:ascii="宋体" w:hAnsi="宋体" w:cs="宋体" w:hint="eastAsia"/>
        </w:rPr>
        <w:t>处理方式：对水泥混凝土板块破碎，裂缝较严重的进行超挖土基并回填更换新的水泥混凝土板块；微型裂缝的进行沥青灌封裂缝处理</w:t>
      </w:r>
      <w:r w:rsidR="00FD666B" w:rsidRPr="00A42A88">
        <w:rPr>
          <w:rFonts w:ascii="宋体" w:hAnsi="宋体" w:cs="宋体" w:hint="eastAsia"/>
        </w:rPr>
        <w:t>。</w:t>
      </w:r>
    </w:p>
    <w:p w:rsidR="00FD666B" w:rsidRPr="00A42A88" w:rsidRDefault="00CA4687" w:rsidP="00A42A88">
      <w:pPr>
        <w:spacing w:line="360" w:lineRule="auto"/>
        <w:ind w:firstLine="480"/>
        <w:rPr>
          <w:rFonts w:ascii="宋体" w:hAnsi="宋体" w:cs="宋体"/>
        </w:rPr>
      </w:pPr>
      <w:r>
        <w:rPr>
          <w:rFonts w:ascii="宋体" w:hAnsi="宋体" w:cs="宋体" w:hint="eastAsia"/>
        </w:rPr>
        <w:t>被洪水冲毁的边坡处理方式：采用片石混凝土挡土墙进行边坡防护处理</w:t>
      </w:r>
      <w:r w:rsidR="00FD666B" w:rsidRPr="00A42A88">
        <w:rPr>
          <w:rFonts w:ascii="宋体" w:hAnsi="宋体" w:cs="宋体" w:hint="eastAsia"/>
        </w:rPr>
        <w:t>。</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五、路面</w:t>
      </w:r>
      <w:r w:rsidR="00CA4687">
        <w:rPr>
          <w:rFonts w:ascii="宋体" w:hAnsi="宋体" w:cs="宋体" w:hint="eastAsia"/>
          <w:sz w:val="24"/>
          <w:szCs w:val="24"/>
        </w:rPr>
        <w:t>提升</w:t>
      </w:r>
      <w:r w:rsidRPr="00A42A88">
        <w:rPr>
          <w:rFonts w:ascii="宋体" w:hAnsi="宋体" w:cs="宋体" w:hint="eastAsia"/>
          <w:sz w:val="24"/>
          <w:szCs w:val="24"/>
        </w:rPr>
        <w:t>方案</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本次设计为</w:t>
      </w:r>
      <w:r w:rsidR="00CA4687">
        <w:rPr>
          <w:rFonts w:ascii="宋体" w:hAnsi="宋体" w:cs="宋体" w:hint="eastAsia"/>
        </w:rPr>
        <w:t>路面提升</w:t>
      </w:r>
      <w:r w:rsidRPr="00A42A88">
        <w:rPr>
          <w:rFonts w:ascii="宋体" w:hAnsi="宋体" w:cs="宋体" w:hint="eastAsia"/>
        </w:rPr>
        <w:t>，路线平</w:t>
      </w:r>
      <w:r w:rsidR="00CA4687" w:rsidRPr="00A42A88">
        <w:rPr>
          <w:rFonts w:ascii="宋体" w:hAnsi="宋体" w:cs="宋体" w:hint="eastAsia"/>
        </w:rPr>
        <w:t>纵</w:t>
      </w:r>
      <w:r w:rsidRPr="00A42A88">
        <w:rPr>
          <w:rFonts w:ascii="宋体" w:hAnsi="宋体" w:cs="宋体" w:hint="eastAsia"/>
        </w:rPr>
        <w:t>面</w:t>
      </w:r>
      <w:r w:rsidR="00CA4687">
        <w:rPr>
          <w:rFonts w:ascii="宋体" w:hAnsi="宋体" w:cs="宋体" w:hint="eastAsia"/>
        </w:rPr>
        <w:t>维持现状</w:t>
      </w:r>
      <w:r w:rsidRPr="00A42A88">
        <w:rPr>
          <w:rFonts w:ascii="宋体" w:hAnsi="宋体" w:cs="宋体" w:hint="eastAsia"/>
        </w:rPr>
        <w:t>。</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sz w:val="24"/>
          <w:szCs w:val="24"/>
        </w:rPr>
        <w:t>5.1</w:t>
      </w:r>
      <w:r w:rsidRPr="00A42A88">
        <w:rPr>
          <w:rFonts w:ascii="宋体" w:hAnsi="宋体" w:cs="宋体" w:hint="eastAsia"/>
          <w:sz w:val="24"/>
          <w:szCs w:val="24"/>
        </w:rPr>
        <w:t>路面结构设计</w:t>
      </w:r>
    </w:p>
    <w:p w:rsidR="00A80D12" w:rsidRPr="000B5583" w:rsidRDefault="00CA4687" w:rsidP="000B5583">
      <w:pPr>
        <w:snapToGrid w:val="0"/>
        <w:spacing w:line="360" w:lineRule="auto"/>
        <w:ind w:firstLine="480"/>
        <w:rPr>
          <w:rFonts w:ascii="宋体" w:hAnsi="宋体"/>
        </w:rPr>
      </w:pPr>
      <w:r w:rsidRPr="007A100A">
        <w:rPr>
          <w:rFonts w:ascii="宋体" w:hAnsi="宋体" w:hint="eastAsia"/>
        </w:rPr>
        <w:t>灌阳县鹤龙至下泡</w:t>
      </w:r>
      <w:r>
        <w:rPr>
          <w:rFonts w:ascii="宋体" w:hAnsi="宋体" w:hint="eastAsia"/>
        </w:rPr>
        <w:t>道路的路面结构为：</w:t>
      </w:r>
      <w:r w:rsidRPr="00A42A88">
        <w:rPr>
          <w:rFonts w:ascii="宋体" w:hAnsi="宋体" w:cs="宋体"/>
        </w:rPr>
        <w:t>2</w:t>
      </w:r>
      <w:r>
        <w:rPr>
          <w:rFonts w:ascii="宋体" w:hAnsi="宋体" w:cs="宋体" w:hint="eastAsia"/>
        </w:rPr>
        <w:t>0</w:t>
      </w:r>
      <w:r w:rsidRPr="00A42A88">
        <w:rPr>
          <w:rFonts w:ascii="宋体" w:hAnsi="宋体" w:cs="宋体"/>
        </w:rPr>
        <w:t>cm</w:t>
      </w:r>
      <w:r w:rsidRPr="00A42A88">
        <w:rPr>
          <w:rFonts w:ascii="宋体" w:hAnsi="宋体" w:cs="宋体" w:hint="eastAsia"/>
        </w:rPr>
        <w:t>水泥凝土面层</w:t>
      </w:r>
      <w:r w:rsidRPr="00A42A88">
        <w:rPr>
          <w:rFonts w:ascii="宋体" w:hAnsi="宋体" w:cs="宋体"/>
        </w:rPr>
        <w:t>+</w:t>
      </w:r>
      <w:r>
        <w:rPr>
          <w:rFonts w:ascii="宋体" w:hAnsi="宋体" w:cs="宋体" w:hint="eastAsia"/>
        </w:rPr>
        <w:t>15</w:t>
      </w:r>
      <w:r w:rsidRPr="00A42A88">
        <w:rPr>
          <w:rFonts w:ascii="宋体" w:hAnsi="宋体" w:cs="宋体"/>
        </w:rPr>
        <w:t>cm</w:t>
      </w:r>
      <w:r w:rsidRPr="00A42A88">
        <w:rPr>
          <w:rFonts w:ascii="宋体" w:hAnsi="宋体" w:cs="宋体" w:hint="eastAsia"/>
        </w:rPr>
        <w:t>级配碎石底基层</w:t>
      </w:r>
      <w:r w:rsidR="00A80D12" w:rsidRPr="00A42A88">
        <w:rPr>
          <w:rFonts w:ascii="宋体" w:hAnsi="宋体" w:cs="宋体" w:hint="eastAsia"/>
        </w:rPr>
        <w:t>。</w:t>
      </w:r>
    </w:p>
    <w:p w:rsidR="00FD666B" w:rsidRPr="00A42A88" w:rsidRDefault="00FD666B" w:rsidP="00F5031D">
      <w:pPr>
        <w:pStyle w:val="A7"/>
        <w:spacing w:before="0"/>
        <w:ind w:firstLineChars="200"/>
        <w:rPr>
          <w:rFonts w:ascii="宋体" w:hAnsi="宋体" w:cs="Times New Roman"/>
        </w:rPr>
      </w:pPr>
      <w:r w:rsidRPr="00A42A88">
        <w:rPr>
          <w:rFonts w:ascii="宋体" w:hAnsi="宋体" w:cs="宋体" w:hint="eastAsia"/>
          <w:kern w:val="2"/>
        </w:rPr>
        <w:lastRenderedPageBreak/>
        <w:t>本次</w:t>
      </w:r>
      <w:r w:rsidR="00CA4687">
        <w:rPr>
          <w:rFonts w:ascii="宋体" w:hAnsi="宋体" w:cs="宋体" w:hint="eastAsia"/>
          <w:kern w:val="2"/>
        </w:rPr>
        <w:t>提升</w:t>
      </w:r>
      <w:r w:rsidRPr="00A42A88">
        <w:rPr>
          <w:rFonts w:ascii="宋体" w:hAnsi="宋体" w:cs="宋体" w:hint="eastAsia"/>
          <w:kern w:val="2"/>
        </w:rPr>
        <w:t>设计范围为</w:t>
      </w:r>
      <w:r w:rsidRPr="00A42A88">
        <w:rPr>
          <w:rFonts w:ascii="宋体" w:hAnsi="宋体" w:cs="宋体"/>
          <w:kern w:val="2"/>
        </w:rPr>
        <w:t>K</w:t>
      </w:r>
      <w:r w:rsidR="00CA4687">
        <w:rPr>
          <w:rFonts w:ascii="宋体" w:hAnsi="宋体" w:cs="宋体" w:hint="eastAsia"/>
          <w:kern w:val="2"/>
        </w:rPr>
        <w:t>0+000</w:t>
      </w:r>
      <w:r w:rsidRPr="00A42A88">
        <w:rPr>
          <w:rFonts w:ascii="宋体" w:hAnsi="宋体" w:cs="宋体" w:hint="eastAsia"/>
          <w:kern w:val="2"/>
        </w:rPr>
        <w:t>～</w:t>
      </w:r>
      <w:r w:rsidRPr="00A42A88">
        <w:rPr>
          <w:rFonts w:ascii="宋体" w:hAnsi="宋体" w:cs="宋体"/>
          <w:kern w:val="2"/>
        </w:rPr>
        <w:t>K</w:t>
      </w:r>
      <w:r w:rsidR="00CA4687">
        <w:rPr>
          <w:rFonts w:ascii="宋体" w:hAnsi="宋体" w:cs="宋体" w:hint="eastAsia"/>
          <w:kern w:val="2"/>
        </w:rPr>
        <w:t>6+500，路面</w:t>
      </w:r>
      <w:r w:rsidR="00F5031D">
        <w:rPr>
          <w:rFonts w:ascii="宋体" w:hAnsi="宋体" w:cs="宋体" w:hint="eastAsia"/>
          <w:kern w:val="2"/>
        </w:rPr>
        <w:t>换板采用</w:t>
      </w:r>
      <w:r w:rsidR="00CA4687">
        <w:rPr>
          <w:rFonts w:ascii="宋体" w:hAnsi="宋体" w:cs="宋体"/>
        </w:rPr>
        <w:t xml:space="preserve"> </w:t>
      </w:r>
      <w:r w:rsidR="00F5031D" w:rsidRPr="00A42A88">
        <w:rPr>
          <w:rFonts w:ascii="宋体" w:hAnsi="宋体" w:cs="宋体"/>
          <w:kern w:val="2"/>
        </w:rPr>
        <w:t>2</w:t>
      </w:r>
      <w:r w:rsidR="00F5031D">
        <w:rPr>
          <w:rFonts w:ascii="宋体" w:hAnsi="宋体" w:cs="宋体" w:hint="eastAsia"/>
        </w:rPr>
        <w:t>0</w:t>
      </w:r>
      <w:r w:rsidR="00F5031D" w:rsidRPr="00A42A88">
        <w:rPr>
          <w:rFonts w:ascii="宋体" w:hAnsi="宋体" w:cs="宋体"/>
          <w:kern w:val="2"/>
        </w:rPr>
        <w:t>cm</w:t>
      </w:r>
      <w:r w:rsidR="00F5031D" w:rsidRPr="00A42A88">
        <w:rPr>
          <w:rFonts w:ascii="宋体" w:hAnsi="宋体" w:cs="宋体" w:hint="eastAsia"/>
          <w:kern w:val="2"/>
        </w:rPr>
        <w:t>水泥凝土面层</w:t>
      </w:r>
      <w:r w:rsidR="00F5031D" w:rsidRPr="00A42A88">
        <w:rPr>
          <w:rFonts w:ascii="宋体" w:hAnsi="宋体" w:cs="宋体"/>
          <w:kern w:val="2"/>
        </w:rPr>
        <w:t>+</w:t>
      </w:r>
      <w:r w:rsidR="00F5031D">
        <w:rPr>
          <w:rFonts w:ascii="宋体" w:hAnsi="宋体" w:cs="宋体" w:hint="eastAsia"/>
        </w:rPr>
        <w:t>15</w:t>
      </w:r>
      <w:r w:rsidR="00F5031D" w:rsidRPr="00A42A88">
        <w:rPr>
          <w:rFonts w:ascii="宋体" w:hAnsi="宋体" w:cs="宋体"/>
          <w:kern w:val="2"/>
        </w:rPr>
        <w:t>cm</w:t>
      </w:r>
      <w:r w:rsidR="00F5031D" w:rsidRPr="00A42A88">
        <w:rPr>
          <w:rFonts w:ascii="宋体" w:hAnsi="宋体" w:cs="宋体" w:hint="eastAsia"/>
          <w:kern w:val="2"/>
        </w:rPr>
        <w:t>级配碎石底基层</w:t>
      </w:r>
      <w:r w:rsidR="00F5031D">
        <w:rPr>
          <w:rFonts w:ascii="宋体" w:hAnsi="宋体" w:cs="宋体" w:hint="eastAsia"/>
          <w:kern w:val="2"/>
        </w:rPr>
        <w:t>+40cm级配碎石回填处理。</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sz w:val="24"/>
          <w:szCs w:val="24"/>
        </w:rPr>
        <w:t>5.</w:t>
      </w:r>
      <w:r w:rsidR="00F5031D">
        <w:rPr>
          <w:rFonts w:ascii="宋体" w:hAnsi="宋体" w:hint="eastAsia"/>
          <w:sz w:val="24"/>
          <w:szCs w:val="24"/>
        </w:rPr>
        <w:t>2</w:t>
      </w:r>
      <w:r w:rsidRPr="00A42A88">
        <w:rPr>
          <w:rFonts w:ascii="宋体" w:hAnsi="宋体" w:cs="宋体" w:hint="eastAsia"/>
          <w:sz w:val="24"/>
          <w:szCs w:val="24"/>
        </w:rPr>
        <w:t>、</w:t>
      </w:r>
      <w:r w:rsidR="00F5031D">
        <w:rPr>
          <w:rFonts w:ascii="宋体" w:hAnsi="宋体" w:cs="宋体" w:hint="eastAsia"/>
          <w:sz w:val="24"/>
          <w:szCs w:val="24"/>
        </w:rPr>
        <w:t>边坡防护</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本项目</w:t>
      </w:r>
      <w:r w:rsidR="00F5031D">
        <w:rPr>
          <w:rFonts w:ascii="宋体" w:hAnsi="宋体" w:cs="宋体" w:hint="eastAsia"/>
        </w:rPr>
        <w:t>被洪水冲毁的边坡采用3</w:t>
      </w:r>
      <w:r w:rsidR="00F5031D" w:rsidRPr="00F5031D">
        <w:rPr>
          <w:rFonts w:ascii="宋体" w:hAnsi="宋体" w:cs="宋体" w:hint="eastAsia"/>
        </w:rPr>
        <w:t>～</w:t>
      </w:r>
      <w:r w:rsidR="00F5031D">
        <w:rPr>
          <w:rFonts w:ascii="宋体" w:hAnsi="宋体" w:cs="宋体" w:hint="eastAsia"/>
        </w:rPr>
        <w:t>5米的片石混凝土挡土墙进行边坡防护处理</w:t>
      </w:r>
      <w:r w:rsidRPr="00A42A88">
        <w:rPr>
          <w:rFonts w:ascii="宋体" w:hAnsi="宋体" w:cs="宋体" w:hint="eastAsia"/>
        </w:rPr>
        <w:t>。</w:t>
      </w:r>
    </w:p>
    <w:p w:rsidR="00FD666B" w:rsidRPr="00A42A88" w:rsidRDefault="00FD666B" w:rsidP="00A42A88">
      <w:pPr>
        <w:pStyle w:val="2"/>
        <w:spacing w:after="163" w:line="360" w:lineRule="auto"/>
        <w:rPr>
          <w:rFonts w:ascii="宋体" w:hAnsi="宋体"/>
          <w:sz w:val="24"/>
          <w:szCs w:val="24"/>
        </w:rPr>
      </w:pPr>
      <w:r w:rsidRPr="00A42A88">
        <w:rPr>
          <w:rFonts w:ascii="宋体" w:hAnsi="宋体" w:cs="宋体" w:hint="eastAsia"/>
          <w:sz w:val="24"/>
          <w:szCs w:val="24"/>
        </w:rPr>
        <w:t>六、沿线地形、地质、地震、气候、水文等自然地理特征</w:t>
      </w:r>
      <w:r w:rsidRPr="00A42A88">
        <w:rPr>
          <w:rFonts w:ascii="宋体" w:hAnsi="宋体"/>
          <w:sz w:val="24"/>
          <w:szCs w:val="24"/>
        </w:rPr>
        <w:t xml:space="preserve"> </w:t>
      </w:r>
    </w:p>
    <w:p w:rsidR="00135741" w:rsidRDefault="00135741" w:rsidP="00135741">
      <w:pPr>
        <w:ind w:firstLine="480"/>
      </w:pPr>
      <w:r w:rsidRPr="00A42A88">
        <w:rPr>
          <w:rFonts w:ascii="宋体" w:hAnsi="宋体" w:cs="宋体" w:hint="eastAsia"/>
        </w:rPr>
        <w:t>（</w:t>
      </w:r>
      <w:r w:rsidRPr="00A42A88">
        <w:rPr>
          <w:rFonts w:ascii="宋体" w:hAnsi="宋体" w:cs="宋体"/>
        </w:rPr>
        <w:t>1</w:t>
      </w:r>
      <w:r w:rsidRPr="00A42A88">
        <w:rPr>
          <w:rFonts w:ascii="宋体" w:hAnsi="宋体" w:cs="宋体" w:hint="eastAsia"/>
        </w:rPr>
        <w:t>）</w:t>
      </w:r>
      <w:r>
        <w:rPr>
          <w:rFonts w:hint="eastAsia"/>
        </w:rPr>
        <w:t>地形地貌</w:t>
      </w:r>
    </w:p>
    <w:p w:rsidR="00135741" w:rsidRDefault="00135741" w:rsidP="00135741">
      <w:pPr>
        <w:ind w:firstLine="480"/>
      </w:pPr>
      <w:r>
        <w:rPr>
          <w:rFonts w:hint="eastAsia"/>
        </w:rPr>
        <w:t>灌阳县地处广西东北部，位于“五岭”之一的都庞岭西麓，境内东、西、南三面高山环绕，向北开口，东西窄南北长，中间低凹平坦，灌江自西南而东北纵贯全境，把全县自然分为东西两半。整个地势自西南向东北倾斜，因而冷空气易进滞出，春季气温回升缓慢。县之东侧为都庞岭山脉，东北—西南走向，起伏绵延百余里，其主要山峰多在</w:t>
      </w:r>
      <w:r>
        <w:rPr>
          <w:rFonts w:hint="eastAsia"/>
        </w:rPr>
        <w:t>1000</w:t>
      </w:r>
      <w:r>
        <w:rPr>
          <w:rFonts w:hint="eastAsia"/>
        </w:rPr>
        <w:t>米之上，与都庞岭遥遥对峙盘踞县西的是海洋山山脉，南北走向，从全州县入境延伸至县西南部的洞井瑶族乡，在此与都庞岭余脉连成一体，构成灌阳与恭城县自然分界的屏障，为珠江和长江流域的分水岭。两山余脉似叶脉状向内伸展，直逼腹地，其中在黄关镇商家至观音阁乡桃花两山余脉相唇，构成人称“二十五里峡”的峡谷，是通向南边的重要交通要道。</w:t>
      </w:r>
    </w:p>
    <w:p w:rsidR="00135741" w:rsidRDefault="00135741" w:rsidP="00135741">
      <w:pPr>
        <w:ind w:firstLine="480"/>
      </w:pPr>
      <w:r w:rsidRPr="00A42A88">
        <w:rPr>
          <w:rFonts w:ascii="宋体" w:hAnsi="宋体" w:cs="宋体" w:hint="eastAsia"/>
        </w:rPr>
        <w:t>（</w:t>
      </w:r>
      <w:r>
        <w:rPr>
          <w:rFonts w:ascii="宋体" w:hAnsi="宋体" w:cs="宋体" w:hint="eastAsia"/>
        </w:rPr>
        <w:t>2</w:t>
      </w:r>
      <w:r w:rsidRPr="00A42A88">
        <w:rPr>
          <w:rFonts w:ascii="宋体" w:hAnsi="宋体" w:cs="宋体" w:hint="eastAsia"/>
        </w:rPr>
        <w:t>）</w:t>
      </w:r>
      <w:r>
        <w:rPr>
          <w:rFonts w:hint="eastAsia"/>
        </w:rPr>
        <w:t>气候</w:t>
      </w:r>
    </w:p>
    <w:p w:rsidR="00135741" w:rsidRDefault="00135741" w:rsidP="00135741">
      <w:pPr>
        <w:ind w:firstLine="480"/>
      </w:pPr>
      <w:r>
        <w:rPr>
          <w:rFonts w:hint="eastAsia"/>
        </w:rPr>
        <w:t>灌阳县属亚热带季风气候区，夏热冬冷，春秋温和，春夏湿秋冬干，四季分明，受环境（气候、水文）影响出</w:t>
      </w:r>
      <w:r>
        <w:rPr>
          <w:rFonts w:hint="eastAsia"/>
        </w:rPr>
        <w:t xml:space="preserve"> </w:t>
      </w:r>
      <w:r>
        <w:rPr>
          <w:rFonts w:hint="eastAsia"/>
        </w:rPr>
        <w:t>现的物候现象比较明显。县内年平均日照时数</w:t>
      </w:r>
      <w:r>
        <w:rPr>
          <w:rFonts w:hint="eastAsia"/>
        </w:rPr>
        <w:t>1171.4</w:t>
      </w:r>
      <w:r>
        <w:rPr>
          <w:rFonts w:hint="eastAsia"/>
        </w:rPr>
        <w:t>小时，最多年为</w:t>
      </w:r>
      <w:r>
        <w:rPr>
          <w:rFonts w:hint="eastAsia"/>
        </w:rPr>
        <w:t>1426.9</w:t>
      </w:r>
      <w:r>
        <w:rPr>
          <w:rFonts w:hint="eastAsia"/>
        </w:rPr>
        <w:t>小时（</w:t>
      </w:r>
      <w:r>
        <w:rPr>
          <w:rFonts w:hint="eastAsia"/>
        </w:rPr>
        <w:t>2004</w:t>
      </w:r>
      <w:r>
        <w:rPr>
          <w:rFonts w:hint="eastAsia"/>
        </w:rPr>
        <w:t>年），最少年为</w:t>
      </w:r>
      <w:r>
        <w:rPr>
          <w:rFonts w:hint="eastAsia"/>
        </w:rPr>
        <w:t>740</w:t>
      </w:r>
      <w:r>
        <w:rPr>
          <w:rFonts w:hint="eastAsia"/>
        </w:rPr>
        <w:t>小时（</w:t>
      </w:r>
      <w:r>
        <w:rPr>
          <w:rFonts w:hint="eastAsia"/>
        </w:rPr>
        <w:t>1999</w:t>
      </w:r>
      <w:r>
        <w:rPr>
          <w:rFonts w:hint="eastAsia"/>
        </w:rPr>
        <w:t>年）。年内日照差异明显，总的为冬春季少，夏秋季多，全年以</w:t>
      </w:r>
      <w:r>
        <w:rPr>
          <w:rFonts w:hint="eastAsia"/>
        </w:rPr>
        <w:t>7</w:t>
      </w:r>
      <w:r>
        <w:rPr>
          <w:rFonts w:hint="eastAsia"/>
        </w:rPr>
        <w:t>月份最多，达</w:t>
      </w:r>
      <w:r>
        <w:rPr>
          <w:rFonts w:hint="eastAsia"/>
        </w:rPr>
        <w:t>171.5</w:t>
      </w:r>
      <w:r>
        <w:rPr>
          <w:rFonts w:hint="eastAsia"/>
        </w:rPr>
        <w:t>小时；</w:t>
      </w:r>
      <w:r>
        <w:rPr>
          <w:rFonts w:hint="eastAsia"/>
        </w:rPr>
        <w:t>2</w:t>
      </w:r>
      <w:r>
        <w:rPr>
          <w:rFonts w:hint="eastAsia"/>
        </w:rPr>
        <w:t>月份最少，仅</w:t>
      </w:r>
      <w:r>
        <w:rPr>
          <w:rFonts w:hint="eastAsia"/>
        </w:rPr>
        <w:t>43.8</w:t>
      </w:r>
      <w:r>
        <w:rPr>
          <w:rFonts w:hint="eastAsia"/>
        </w:rPr>
        <w:t>小时，日均</w:t>
      </w:r>
      <w:r>
        <w:rPr>
          <w:rFonts w:hint="eastAsia"/>
        </w:rPr>
        <w:t>3.2</w:t>
      </w:r>
      <w:r>
        <w:rPr>
          <w:rFonts w:hint="eastAsia"/>
        </w:rPr>
        <w:t>小时。年均气温为</w:t>
      </w:r>
      <w:r>
        <w:rPr>
          <w:rFonts w:hint="eastAsia"/>
        </w:rPr>
        <w:t>18.0</w:t>
      </w:r>
      <w:r>
        <w:rPr>
          <w:rFonts w:hint="eastAsia"/>
        </w:rPr>
        <w:t>℃。最暖年</w:t>
      </w:r>
      <w:r>
        <w:rPr>
          <w:rFonts w:hint="eastAsia"/>
        </w:rPr>
        <w:t>1998</w:t>
      </w:r>
      <w:r>
        <w:rPr>
          <w:rFonts w:hint="eastAsia"/>
        </w:rPr>
        <w:t>年，年均气温</w:t>
      </w:r>
      <w:r>
        <w:rPr>
          <w:rFonts w:hint="eastAsia"/>
        </w:rPr>
        <w:t>18.8</w:t>
      </w:r>
      <w:r>
        <w:rPr>
          <w:rFonts w:hint="eastAsia"/>
        </w:rPr>
        <w:t>℃；最冷年</w:t>
      </w:r>
      <w:r>
        <w:rPr>
          <w:rFonts w:hint="eastAsia"/>
        </w:rPr>
        <w:t>1996</w:t>
      </w:r>
      <w:r>
        <w:rPr>
          <w:rFonts w:hint="eastAsia"/>
        </w:rPr>
        <w:t>年，年均气温</w:t>
      </w:r>
      <w:r>
        <w:rPr>
          <w:rFonts w:hint="eastAsia"/>
        </w:rPr>
        <w:t>17.4</w:t>
      </w:r>
      <w:r>
        <w:rPr>
          <w:rFonts w:hint="eastAsia"/>
        </w:rPr>
        <w:t>℃，最暖月为</w:t>
      </w:r>
      <w:r>
        <w:rPr>
          <w:rFonts w:hint="eastAsia"/>
        </w:rPr>
        <w:t>7</w:t>
      </w:r>
      <w:r>
        <w:rPr>
          <w:rFonts w:hint="eastAsia"/>
        </w:rPr>
        <w:t>月，月均</w:t>
      </w:r>
      <w:r>
        <w:rPr>
          <w:rFonts w:hint="eastAsia"/>
        </w:rPr>
        <w:t>27.5</w:t>
      </w:r>
      <w:r>
        <w:rPr>
          <w:rFonts w:hint="eastAsia"/>
        </w:rPr>
        <w:t>℃；最冷月为</w:t>
      </w:r>
      <w:r>
        <w:rPr>
          <w:rFonts w:hint="eastAsia"/>
        </w:rPr>
        <w:t>1</w:t>
      </w:r>
      <w:r>
        <w:rPr>
          <w:rFonts w:hint="eastAsia"/>
        </w:rPr>
        <w:t>月，月均</w:t>
      </w:r>
      <w:r>
        <w:rPr>
          <w:rFonts w:hint="eastAsia"/>
        </w:rPr>
        <w:t>7.0</w:t>
      </w:r>
      <w:r>
        <w:rPr>
          <w:rFonts w:hint="eastAsia"/>
        </w:rPr>
        <w:t>℃。年中年均降水量为</w:t>
      </w:r>
      <w:r>
        <w:rPr>
          <w:rFonts w:hint="eastAsia"/>
        </w:rPr>
        <w:t>1582.6</w:t>
      </w:r>
      <w:r>
        <w:rPr>
          <w:rFonts w:hint="eastAsia"/>
        </w:rPr>
        <w:t>毫米，最多年（</w:t>
      </w:r>
      <w:r>
        <w:rPr>
          <w:rFonts w:hint="eastAsia"/>
        </w:rPr>
        <w:t>2002</w:t>
      </w:r>
      <w:r>
        <w:rPr>
          <w:rFonts w:hint="eastAsia"/>
        </w:rPr>
        <w:t>年）降水量达</w:t>
      </w:r>
      <w:r>
        <w:rPr>
          <w:rFonts w:hint="eastAsia"/>
        </w:rPr>
        <w:t>2081.9</w:t>
      </w:r>
      <w:r>
        <w:rPr>
          <w:rFonts w:hint="eastAsia"/>
        </w:rPr>
        <w:t>毫米；最少年（</w:t>
      </w:r>
      <w:r>
        <w:rPr>
          <w:rFonts w:hint="eastAsia"/>
        </w:rPr>
        <w:t>2005</w:t>
      </w:r>
      <w:r>
        <w:rPr>
          <w:rFonts w:hint="eastAsia"/>
        </w:rPr>
        <w:t>年）有</w:t>
      </w:r>
      <w:r>
        <w:rPr>
          <w:rFonts w:hint="eastAsia"/>
        </w:rPr>
        <w:t>1265.7</w:t>
      </w:r>
      <w:r>
        <w:rPr>
          <w:rFonts w:hint="eastAsia"/>
        </w:rPr>
        <w:t>毫米，日最大降水量</w:t>
      </w:r>
      <w:r>
        <w:rPr>
          <w:rFonts w:hint="eastAsia"/>
        </w:rPr>
        <w:t>132.8</w:t>
      </w:r>
      <w:r>
        <w:rPr>
          <w:rFonts w:hint="eastAsia"/>
        </w:rPr>
        <w:t>毫米（</w:t>
      </w:r>
      <w:r>
        <w:rPr>
          <w:rFonts w:hint="eastAsia"/>
        </w:rPr>
        <w:t>1997</w:t>
      </w:r>
      <w:r>
        <w:rPr>
          <w:rFonts w:hint="eastAsia"/>
        </w:rPr>
        <w:t>年</w:t>
      </w:r>
      <w:r>
        <w:rPr>
          <w:rFonts w:hint="eastAsia"/>
        </w:rPr>
        <w:t>7</w:t>
      </w:r>
      <w:r>
        <w:rPr>
          <w:rFonts w:hint="eastAsia"/>
        </w:rPr>
        <w:t>月</w:t>
      </w:r>
      <w:r>
        <w:rPr>
          <w:rFonts w:hint="eastAsia"/>
        </w:rPr>
        <w:t>8</w:t>
      </w:r>
      <w:r>
        <w:rPr>
          <w:rFonts w:hint="eastAsia"/>
        </w:rPr>
        <w:t>日）。</w:t>
      </w:r>
    </w:p>
    <w:p w:rsidR="00135741" w:rsidRDefault="00135741" w:rsidP="00135741">
      <w:pPr>
        <w:ind w:firstLine="480"/>
      </w:pPr>
      <w:r w:rsidRPr="00A42A88">
        <w:rPr>
          <w:rFonts w:ascii="宋体" w:hAnsi="宋体" w:cs="宋体" w:hint="eastAsia"/>
        </w:rPr>
        <w:t>（</w:t>
      </w:r>
      <w:r>
        <w:rPr>
          <w:rFonts w:ascii="宋体" w:hAnsi="宋体" w:cs="宋体" w:hint="eastAsia"/>
        </w:rPr>
        <w:t>3</w:t>
      </w:r>
      <w:r w:rsidRPr="00A42A88">
        <w:rPr>
          <w:rFonts w:ascii="宋体" w:hAnsi="宋体" w:cs="宋体" w:hint="eastAsia"/>
        </w:rPr>
        <w:t>）</w:t>
      </w:r>
      <w:r>
        <w:rPr>
          <w:rFonts w:hint="eastAsia"/>
        </w:rPr>
        <w:t>水文</w:t>
      </w:r>
    </w:p>
    <w:p w:rsidR="00FD666B" w:rsidRPr="00A42A88" w:rsidRDefault="00135741" w:rsidP="00A42A88">
      <w:pPr>
        <w:spacing w:line="360" w:lineRule="auto"/>
        <w:ind w:firstLine="480"/>
        <w:rPr>
          <w:rFonts w:ascii="宋体" w:hAnsi="宋体" w:cs="Times New Roman"/>
        </w:rPr>
      </w:pPr>
      <w:r>
        <w:rPr>
          <w:rFonts w:hint="eastAsia"/>
        </w:rPr>
        <w:lastRenderedPageBreak/>
        <w:t>灌阳县内有河流</w:t>
      </w:r>
      <w:r>
        <w:rPr>
          <w:rFonts w:hint="eastAsia"/>
        </w:rPr>
        <w:t>47</w:t>
      </w:r>
      <w:r>
        <w:rPr>
          <w:rFonts w:hint="eastAsia"/>
        </w:rPr>
        <w:t>条，其河网密度为</w:t>
      </w:r>
      <w:r>
        <w:rPr>
          <w:rFonts w:hint="eastAsia"/>
        </w:rPr>
        <w:t>0.27</w:t>
      </w:r>
      <w:r>
        <w:rPr>
          <w:rFonts w:hint="eastAsia"/>
        </w:rPr>
        <w:t>千米</w:t>
      </w:r>
      <w:r>
        <w:rPr>
          <w:rFonts w:hint="eastAsia"/>
        </w:rPr>
        <w:t>/</w:t>
      </w:r>
      <w:r>
        <w:rPr>
          <w:rFonts w:hint="eastAsia"/>
        </w:rPr>
        <w:t>平方千米（以集雨面积</w:t>
      </w:r>
      <w:r>
        <w:rPr>
          <w:rFonts w:hint="eastAsia"/>
        </w:rPr>
        <w:t>10</w:t>
      </w:r>
      <w:r>
        <w:rPr>
          <w:rFonts w:hint="eastAsia"/>
        </w:rPr>
        <w:t>平方千米以上的河流计），且客水甚微，自成水系，属长江流域湘江水系。灌江是县内主流，自西南发源向东北纵贯县境，</w:t>
      </w:r>
      <w:r>
        <w:rPr>
          <w:rFonts w:hint="eastAsia"/>
        </w:rPr>
        <w:t>21</w:t>
      </w:r>
      <w:r>
        <w:rPr>
          <w:rFonts w:hint="eastAsia"/>
        </w:rPr>
        <w:t>条集雨面积在</w:t>
      </w:r>
      <w:r>
        <w:rPr>
          <w:rFonts w:hint="eastAsia"/>
        </w:rPr>
        <w:t>10</w:t>
      </w:r>
      <w:r>
        <w:rPr>
          <w:rFonts w:hint="eastAsia"/>
        </w:rPr>
        <w:t>平方千米以上的支流呈树枝状分布，先后汇入灌江干流。另外，境内特别是南部地区广布基岩裂隙水；北部石灰岩地区有地下伏流分，泉、井遍及全县。全县水资源丰富且水质较好。县内河流基本是以灌江为系统，只有流溪源、深浦源</w:t>
      </w:r>
      <w:r>
        <w:rPr>
          <w:rFonts w:hint="eastAsia"/>
        </w:rPr>
        <w:t>2</w:t>
      </w:r>
      <w:r>
        <w:rPr>
          <w:rFonts w:hint="eastAsia"/>
        </w:rPr>
        <w:t>条小河未在县内汇入灌江。</w:t>
      </w:r>
    </w:p>
    <w:p w:rsidR="00FD666B" w:rsidRPr="00A42A88" w:rsidRDefault="00FD666B" w:rsidP="00A42A88">
      <w:pPr>
        <w:spacing w:line="360" w:lineRule="auto"/>
        <w:ind w:firstLineChars="0" w:firstLine="0"/>
        <w:rPr>
          <w:rFonts w:ascii="宋体" w:hAnsi="宋体" w:cs="Times New Roman"/>
        </w:rPr>
      </w:pPr>
      <w:r w:rsidRPr="00A42A88">
        <w:rPr>
          <w:rStyle w:val="2Char"/>
          <w:rFonts w:ascii="宋体" w:hAnsi="宋体" w:cs="宋体" w:hint="eastAsia"/>
        </w:rPr>
        <w:t>七、沿线筑路材料、水、电等建设条件</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w:t>
      </w:r>
      <w:r w:rsidRPr="00A42A88">
        <w:rPr>
          <w:rFonts w:ascii="宋体" w:hAnsi="宋体" w:cs="宋体"/>
        </w:rPr>
        <w:t>1</w:t>
      </w:r>
      <w:r w:rsidRPr="00A42A88">
        <w:rPr>
          <w:rFonts w:ascii="宋体" w:hAnsi="宋体" w:cs="宋体" w:hint="eastAsia"/>
        </w:rPr>
        <w:t>）、路基填料</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本项目无路基填料</w:t>
      </w:r>
    </w:p>
    <w:p w:rsidR="00C63CDE" w:rsidRDefault="00FD666B" w:rsidP="00A42A88">
      <w:pPr>
        <w:spacing w:line="360" w:lineRule="auto"/>
        <w:ind w:firstLine="480"/>
        <w:rPr>
          <w:rFonts w:ascii="宋体" w:hAnsi="宋体" w:cs="宋体"/>
        </w:rPr>
      </w:pPr>
      <w:r w:rsidRPr="00A42A88">
        <w:rPr>
          <w:rFonts w:ascii="宋体" w:hAnsi="宋体" w:cs="宋体" w:hint="eastAsia"/>
        </w:rPr>
        <w:t>（</w:t>
      </w:r>
      <w:r w:rsidRPr="00A42A88">
        <w:rPr>
          <w:rFonts w:ascii="宋体" w:hAnsi="宋体" w:cs="宋体"/>
        </w:rPr>
        <w:t>2</w:t>
      </w:r>
      <w:r w:rsidRPr="00A42A88">
        <w:rPr>
          <w:rFonts w:ascii="宋体" w:hAnsi="宋体" w:cs="宋体" w:hint="eastAsia"/>
        </w:rPr>
        <w:t>）、石料</w:t>
      </w:r>
    </w:p>
    <w:p w:rsidR="00FD666B" w:rsidRPr="00A42A88" w:rsidRDefault="00FD666B" w:rsidP="006E4704">
      <w:pPr>
        <w:spacing w:line="360" w:lineRule="auto"/>
        <w:ind w:firstLine="480"/>
        <w:rPr>
          <w:rFonts w:ascii="宋体" w:hAnsi="宋体" w:cs="Times New Roman"/>
        </w:rPr>
      </w:pPr>
      <w:r w:rsidRPr="00A42A88">
        <w:rPr>
          <w:rFonts w:ascii="宋体" w:hAnsi="宋体" w:cs="宋体" w:hint="eastAsia"/>
        </w:rPr>
        <w:t>石料从</w:t>
      </w:r>
      <w:r w:rsidR="00F5031D" w:rsidRPr="00F5031D">
        <w:rPr>
          <w:rFonts w:ascii="宋体" w:hAnsi="宋体" w:cs="宋体" w:hint="eastAsia"/>
        </w:rPr>
        <w:t>灌阳县新圩平田村天盈石场</w:t>
      </w:r>
      <w:r w:rsidRPr="00A42A88">
        <w:rPr>
          <w:rFonts w:ascii="宋体" w:hAnsi="宋体" w:cs="宋体" w:hint="eastAsia"/>
        </w:rPr>
        <w:t>采购，料场所产碎石岩性为石灰岩，</w:t>
      </w:r>
      <w:r w:rsidRPr="00A42A88">
        <w:rPr>
          <w:rFonts w:ascii="宋体" w:hAnsi="宋体" w:cs="宋体"/>
        </w:rPr>
        <w:t xml:space="preserve"> </w:t>
      </w:r>
      <w:r w:rsidRPr="00A42A88">
        <w:rPr>
          <w:rFonts w:ascii="宋体" w:hAnsi="宋体" w:cs="宋体" w:hint="eastAsia"/>
        </w:rPr>
        <w:t>岩石强度较好，品质优良，储量丰富，采用反击破碎方式加工，可生产</w:t>
      </w:r>
      <w:r w:rsidRPr="00A42A88">
        <w:rPr>
          <w:rFonts w:ascii="宋体" w:hAnsi="宋体" w:cs="宋体"/>
        </w:rPr>
        <w:t xml:space="preserve"> 0</w:t>
      </w:r>
      <w:r w:rsidRPr="00A42A88">
        <w:rPr>
          <w:rFonts w:ascii="宋体" w:hAnsi="宋体" w:cs="宋体" w:hint="eastAsia"/>
        </w:rPr>
        <w:t>～</w:t>
      </w:r>
      <w:r w:rsidRPr="00A42A88">
        <w:rPr>
          <w:rFonts w:ascii="宋体" w:hAnsi="宋体" w:cs="宋体"/>
        </w:rPr>
        <w:t>5mm</w:t>
      </w:r>
      <w:r w:rsidRPr="00A42A88">
        <w:rPr>
          <w:rFonts w:ascii="宋体" w:hAnsi="宋体" w:cs="宋体" w:hint="eastAsia"/>
        </w:rPr>
        <w:t>、</w:t>
      </w:r>
      <w:r w:rsidRPr="00A42A88">
        <w:rPr>
          <w:rFonts w:ascii="宋体" w:hAnsi="宋体" w:cs="宋体"/>
        </w:rPr>
        <w:t>5</w:t>
      </w:r>
      <w:r w:rsidRPr="00A42A88">
        <w:rPr>
          <w:rFonts w:ascii="宋体" w:hAnsi="宋体" w:cs="宋体" w:hint="eastAsia"/>
        </w:rPr>
        <w:t>～</w:t>
      </w:r>
      <w:r w:rsidRPr="00A42A88">
        <w:rPr>
          <w:rFonts w:ascii="宋体" w:hAnsi="宋体" w:cs="宋体"/>
        </w:rPr>
        <w:t>10mm</w:t>
      </w:r>
      <w:r w:rsidRPr="00A42A88">
        <w:rPr>
          <w:rFonts w:ascii="宋体" w:hAnsi="宋体" w:cs="宋体" w:hint="eastAsia"/>
        </w:rPr>
        <w:t>、</w:t>
      </w:r>
      <w:r w:rsidRPr="00A42A88">
        <w:rPr>
          <w:rFonts w:ascii="宋体" w:hAnsi="宋体" w:cs="宋体"/>
        </w:rPr>
        <w:t>10</w:t>
      </w:r>
      <w:r w:rsidRPr="00A42A88">
        <w:rPr>
          <w:rFonts w:ascii="宋体" w:hAnsi="宋体" w:cs="宋体" w:hint="eastAsia"/>
        </w:rPr>
        <w:t>～</w:t>
      </w:r>
      <w:r w:rsidRPr="00A42A88">
        <w:rPr>
          <w:rFonts w:ascii="宋体" w:hAnsi="宋体" w:cs="宋体"/>
        </w:rPr>
        <w:t>31.5mm</w:t>
      </w:r>
      <w:r w:rsidRPr="00A42A88">
        <w:rPr>
          <w:rFonts w:ascii="宋体" w:hAnsi="宋体" w:cs="宋体" w:hint="eastAsia"/>
        </w:rPr>
        <w:t>、</w:t>
      </w:r>
      <w:r w:rsidRPr="00A42A88">
        <w:rPr>
          <w:rFonts w:ascii="宋体" w:hAnsi="宋体" w:cs="宋体"/>
        </w:rPr>
        <w:t>20</w:t>
      </w:r>
      <w:r w:rsidRPr="00A42A88">
        <w:rPr>
          <w:rFonts w:ascii="宋体" w:hAnsi="宋体" w:cs="宋体" w:hint="eastAsia"/>
        </w:rPr>
        <w:t>～</w:t>
      </w:r>
      <w:r w:rsidRPr="00A42A88">
        <w:rPr>
          <w:rFonts w:ascii="宋体" w:hAnsi="宋体" w:cs="宋体"/>
        </w:rPr>
        <w:t xml:space="preserve">40mm </w:t>
      </w:r>
      <w:r w:rsidRPr="00A42A88">
        <w:rPr>
          <w:rFonts w:ascii="宋体" w:hAnsi="宋体" w:cs="宋体" w:hint="eastAsia"/>
        </w:rPr>
        <w:t>等各种粒径的碎石、片石，可作为路面面层、基层、</w:t>
      </w:r>
      <w:r w:rsidRPr="00A42A88">
        <w:rPr>
          <w:rFonts w:ascii="宋体" w:hAnsi="宋体" w:cs="宋体"/>
        </w:rPr>
        <w:t xml:space="preserve"> </w:t>
      </w:r>
      <w:r w:rsidRPr="00A42A88">
        <w:rPr>
          <w:rFonts w:ascii="宋体" w:hAnsi="宋体" w:cs="宋体" w:hint="eastAsia"/>
        </w:rPr>
        <w:t>防护工程用料。</w:t>
      </w:r>
    </w:p>
    <w:p w:rsidR="00FD666B" w:rsidRPr="00A42A88" w:rsidRDefault="00FD666B" w:rsidP="006E4704">
      <w:pPr>
        <w:spacing w:line="360" w:lineRule="auto"/>
        <w:ind w:firstLine="480"/>
        <w:rPr>
          <w:rFonts w:ascii="宋体" w:hAnsi="宋体" w:cs="Times New Roman"/>
        </w:rPr>
      </w:pPr>
      <w:r w:rsidRPr="00A42A88">
        <w:rPr>
          <w:rFonts w:ascii="宋体" w:hAnsi="宋体" w:cs="宋体" w:hint="eastAsia"/>
        </w:rPr>
        <w:t>（</w:t>
      </w:r>
      <w:r w:rsidRPr="00A42A88">
        <w:rPr>
          <w:rFonts w:ascii="宋体" w:hAnsi="宋体" w:cs="宋体"/>
        </w:rPr>
        <w:t>3</w:t>
      </w:r>
      <w:r w:rsidRPr="00A42A88">
        <w:rPr>
          <w:rFonts w:ascii="宋体" w:hAnsi="宋体" w:cs="宋体" w:hint="eastAsia"/>
        </w:rPr>
        <w:t>）、砂料</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砂料从</w:t>
      </w:r>
      <w:r w:rsidR="00F5031D" w:rsidRPr="00F5031D">
        <w:rPr>
          <w:rFonts w:ascii="宋体" w:hAnsi="宋体" w:cs="宋体" w:hint="eastAsia"/>
        </w:rPr>
        <w:t>灌阳县新圩平田村天盈石场</w:t>
      </w:r>
      <w:r w:rsidRPr="00A42A88">
        <w:rPr>
          <w:rFonts w:ascii="宋体" w:hAnsi="宋体" w:cs="宋体" w:hint="eastAsia"/>
        </w:rPr>
        <w:t>采购，可生产各种粒径的砂料，砂料采用水洗加工，级配</w:t>
      </w:r>
      <w:r w:rsidRPr="00A42A88">
        <w:rPr>
          <w:rFonts w:ascii="宋体" w:hAnsi="宋体" w:cs="宋体"/>
        </w:rPr>
        <w:t xml:space="preserve"> </w:t>
      </w:r>
      <w:r w:rsidRPr="00A42A88">
        <w:rPr>
          <w:rFonts w:ascii="宋体" w:hAnsi="宋体" w:cs="宋体" w:hint="eastAsia"/>
        </w:rPr>
        <w:t>较好，砂质洁净，含泥量小。一般砌筑用人工砂取料位置与石料场相同。</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w:t>
      </w:r>
      <w:r w:rsidRPr="00A42A88">
        <w:rPr>
          <w:rFonts w:ascii="宋体" w:hAnsi="宋体" w:cs="宋体"/>
        </w:rPr>
        <w:t>4</w:t>
      </w:r>
      <w:r w:rsidRPr="00A42A88">
        <w:rPr>
          <w:rFonts w:ascii="宋体" w:hAnsi="宋体" w:cs="宋体" w:hint="eastAsia"/>
        </w:rPr>
        <w:t>）、工程用水及用电</w:t>
      </w:r>
      <w:r w:rsidRPr="00A42A88">
        <w:rPr>
          <w:rFonts w:ascii="宋体" w:hAnsi="宋体" w:cs="宋体"/>
        </w:rPr>
        <w:t xml:space="preserve"> </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沿线水资源丰富，施工用水方便，可就近取水进行了施工。公路沿线有村镇，</w:t>
      </w:r>
      <w:r w:rsidRPr="00A42A88">
        <w:rPr>
          <w:rFonts w:ascii="宋体" w:hAnsi="宋体" w:cs="宋体"/>
        </w:rPr>
        <w:t xml:space="preserve"> </w:t>
      </w:r>
      <w:r w:rsidRPr="00A42A88">
        <w:rPr>
          <w:rFonts w:ascii="宋体" w:hAnsi="宋体" w:cs="宋体" w:hint="eastAsia"/>
        </w:rPr>
        <w:t>沿线电力情况供应良好，工</w:t>
      </w:r>
      <w:r w:rsidRPr="00A42A88">
        <w:rPr>
          <w:rFonts w:ascii="宋体" w:hAnsi="宋体" w:cs="宋体"/>
        </w:rPr>
        <w:t xml:space="preserve"> </w:t>
      </w:r>
      <w:r w:rsidRPr="00A42A88">
        <w:rPr>
          <w:rFonts w:ascii="宋体" w:hAnsi="宋体" w:cs="宋体" w:hint="eastAsia"/>
        </w:rPr>
        <w:t>程用电可与地方电力部门协</w:t>
      </w:r>
      <w:r w:rsidRPr="00A42A88">
        <w:rPr>
          <w:rFonts w:ascii="宋体" w:hAnsi="宋体" w:cs="宋体"/>
        </w:rPr>
        <w:t xml:space="preserve"> </w:t>
      </w:r>
      <w:r w:rsidRPr="00A42A88">
        <w:rPr>
          <w:rFonts w:ascii="宋体" w:hAnsi="宋体" w:cs="宋体" w:hint="eastAsia"/>
        </w:rPr>
        <w:t>商解决，建议自行准备部分</w:t>
      </w:r>
      <w:r w:rsidRPr="00A42A88">
        <w:rPr>
          <w:rFonts w:ascii="宋体" w:hAnsi="宋体" w:cs="宋体"/>
        </w:rPr>
        <w:t xml:space="preserve"> </w:t>
      </w:r>
      <w:r w:rsidRPr="00A42A88">
        <w:rPr>
          <w:rFonts w:ascii="宋体" w:hAnsi="宋体" w:cs="宋体" w:hint="eastAsia"/>
        </w:rPr>
        <w:t>发电机，以备急需。</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w:t>
      </w:r>
      <w:r w:rsidRPr="00A42A88">
        <w:rPr>
          <w:rFonts w:ascii="宋体" w:hAnsi="宋体" w:cs="宋体"/>
        </w:rPr>
        <w:t>5</w:t>
      </w:r>
      <w:r w:rsidRPr="00A42A88">
        <w:rPr>
          <w:rFonts w:ascii="宋体" w:hAnsi="宋体" w:cs="宋体" w:hint="eastAsia"/>
        </w:rPr>
        <w:t>）、</w:t>
      </w:r>
      <w:r w:rsidRPr="00A42A88">
        <w:rPr>
          <w:rFonts w:ascii="宋体" w:hAnsi="宋体" w:cs="宋体"/>
        </w:rPr>
        <w:t xml:space="preserve"> </w:t>
      </w:r>
      <w:r w:rsidRPr="00A42A88">
        <w:rPr>
          <w:rFonts w:ascii="宋体" w:hAnsi="宋体" w:cs="宋体" w:hint="eastAsia"/>
        </w:rPr>
        <w:t>水泥</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水泥可在</w:t>
      </w:r>
      <w:r w:rsidR="00F5031D">
        <w:rPr>
          <w:rFonts w:ascii="宋体" w:hAnsi="宋体" w:cs="宋体" w:hint="eastAsia"/>
        </w:rPr>
        <w:t>灌阳县</w:t>
      </w:r>
      <w:r w:rsidRPr="00A42A88">
        <w:rPr>
          <w:rFonts w:ascii="宋体" w:hAnsi="宋体" w:cs="宋体" w:hint="eastAsia"/>
        </w:rPr>
        <w:t>城购买，进入项目工程的水泥均必须满足质量要求。</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w:t>
      </w:r>
      <w:r w:rsidRPr="00A42A88">
        <w:rPr>
          <w:rFonts w:ascii="宋体" w:hAnsi="宋体" w:cs="宋体"/>
        </w:rPr>
        <w:t>6</w:t>
      </w:r>
      <w:r w:rsidRPr="00A42A88">
        <w:rPr>
          <w:rFonts w:ascii="宋体" w:hAnsi="宋体" w:cs="宋体" w:hint="eastAsia"/>
        </w:rPr>
        <w:t>）、其他</w:t>
      </w:r>
    </w:p>
    <w:p w:rsidR="00FD666B" w:rsidRPr="00A42A88" w:rsidRDefault="00FD666B" w:rsidP="00A42A88">
      <w:pPr>
        <w:spacing w:line="360" w:lineRule="auto"/>
        <w:ind w:firstLine="480"/>
        <w:rPr>
          <w:rFonts w:ascii="宋体" w:hAnsi="宋体" w:cs="Times New Roman"/>
        </w:rPr>
      </w:pPr>
      <w:r w:rsidRPr="00A42A88">
        <w:rPr>
          <w:rFonts w:ascii="宋体" w:hAnsi="宋体" w:cs="宋体" w:hint="eastAsia"/>
        </w:rPr>
        <w:t>钢材、木材、燃料等可就近在</w:t>
      </w:r>
      <w:r w:rsidR="00F5031D">
        <w:rPr>
          <w:rFonts w:ascii="宋体" w:hAnsi="宋体" w:cs="宋体" w:hint="eastAsia"/>
        </w:rPr>
        <w:t>灌阳县</w:t>
      </w:r>
      <w:r w:rsidRPr="00A42A88">
        <w:rPr>
          <w:rFonts w:ascii="宋体" w:hAnsi="宋体" w:cs="宋体" w:hint="eastAsia"/>
        </w:rPr>
        <w:t>城购买。石油沥青在广东茂名购买，汽车</w:t>
      </w:r>
      <w:r w:rsidRPr="00A42A88">
        <w:rPr>
          <w:rFonts w:ascii="宋体" w:hAnsi="宋体" w:cs="宋体"/>
        </w:rPr>
        <w:t xml:space="preserve"> </w:t>
      </w:r>
      <w:r w:rsidRPr="00A42A88">
        <w:rPr>
          <w:rFonts w:ascii="宋体" w:hAnsi="宋体" w:cs="宋体" w:hint="eastAsia"/>
        </w:rPr>
        <w:t>运输至工地，运距</w:t>
      </w:r>
      <w:r w:rsidRPr="00A42A88">
        <w:rPr>
          <w:rFonts w:ascii="宋体" w:hAnsi="宋体" w:cs="宋体"/>
        </w:rPr>
        <w:t xml:space="preserve"> 474 </w:t>
      </w:r>
      <w:r w:rsidRPr="00A42A88">
        <w:rPr>
          <w:rFonts w:ascii="宋体" w:hAnsi="宋体" w:cs="宋体" w:hint="eastAsia"/>
        </w:rPr>
        <w:t>公里。筑路材料运输条件所有筑路材料供应点均有公路通达，采用汽车运输较方便。</w:t>
      </w:r>
    </w:p>
    <w:p w:rsidR="00FD666B" w:rsidRPr="00A42A88" w:rsidRDefault="00FD666B" w:rsidP="00A42A88">
      <w:pPr>
        <w:spacing w:line="360" w:lineRule="auto"/>
        <w:ind w:firstLineChars="0" w:firstLine="0"/>
        <w:rPr>
          <w:rFonts w:ascii="宋体" w:hAnsi="宋体" w:cs="Times New Roman"/>
        </w:rPr>
      </w:pP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lastRenderedPageBreak/>
        <w:t>八、施工注意事项</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sz w:val="24"/>
          <w:szCs w:val="24"/>
        </w:rPr>
        <w:t>8.</w:t>
      </w:r>
      <w:r w:rsidR="00F5031D">
        <w:rPr>
          <w:rFonts w:ascii="宋体" w:hAnsi="宋体" w:cs="宋体" w:hint="eastAsia"/>
          <w:sz w:val="24"/>
          <w:szCs w:val="24"/>
        </w:rPr>
        <w:t>1</w:t>
      </w:r>
      <w:r w:rsidRPr="00A42A88">
        <w:rPr>
          <w:rFonts w:ascii="宋体" w:hAnsi="宋体" w:cs="宋体" w:hint="eastAsia"/>
          <w:sz w:val="24"/>
          <w:szCs w:val="24"/>
        </w:rPr>
        <w:t>路面施工方法及注意事项</w:t>
      </w:r>
    </w:p>
    <w:p w:rsidR="00F5031D" w:rsidRPr="00F5031D" w:rsidRDefault="00F5031D" w:rsidP="00F5031D">
      <w:pPr>
        <w:spacing w:line="360" w:lineRule="auto"/>
        <w:ind w:firstLine="482"/>
        <w:rPr>
          <w:rFonts w:ascii="宋体" w:hAnsi="宋体" w:cs="宋体"/>
          <w:b/>
        </w:rPr>
      </w:pPr>
      <w:r w:rsidRPr="00F5031D">
        <w:rPr>
          <w:rFonts w:ascii="宋体" w:hAnsi="宋体" w:cs="宋体" w:hint="eastAsia"/>
          <w:b/>
        </w:rPr>
        <w:t>8.1.1级配碎石基层的层施工工艺</w:t>
      </w:r>
    </w:p>
    <w:p w:rsidR="00F5031D" w:rsidRPr="00F5031D" w:rsidRDefault="00F5031D" w:rsidP="00F5031D">
      <w:pPr>
        <w:spacing w:line="360" w:lineRule="auto"/>
        <w:ind w:firstLine="480"/>
        <w:rPr>
          <w:rFonts w:ascii="宋体" w:hAnsi="宋体" w:cs="宋体"/>
        </w:rPr>
      </w:pPr>
      <w:r w:rsidRPr="00F5031D">
        <w:rPr>
          <w:rFonts w:ascii="宋体" w:hAnsi="宋体" w:cs="宋体" w:hint="eastAsia"/>
        </w:rPr>
        <w:t>（1）级配碎石底基层的集料的级配组成采用骨架型级配，按《公路路面基层施工技术细则》（JTG /TF30-2015）</w:t>
      </w:r>
      <w:smartTag w:uri="urn:schemas-microsoft-com:office:smarttags" w:element="chsdate">
        <w:smartTagPr>
          <w:attr w:name="IsROCDate" w:val="False"/>
          <w:attr w:name="IsLunarDate" w:val="False"/>
          <w:attr w:name="Day" w:val="30"/>
          <w:attr w:name="Month" w:val="12"/>
          <w:attr w:name="Year" w:val="1899"/>
        </w:smartTagPr>
        <w:r w:rsidRPr="00F5031D">
          <w:rPr>
            <w:rFonts w:ascii="宋体" w:hAnsi="宋体" w:cs="宋体" w:hint="eastAsia"/>
          </w:rPr>
          <w:t>6.2.8</w:t>
        </w:r>
      </w:smartTag>
      <w:r w:rsidRPr="00F5031D">
        <w:rPr>
          <w:rFonts w:ascii="宋体" w:hAnsi="宋体" w:cs="宋体" w:hint="eastAsia"/>
        </w:rPr>
        <w:t>要求，集料压碎值不得大于35%。底基层的压实度应按重型击实试验法确定的要求不小于96%。</w:t>
      </w:r>
    </w:p>
    <w:p w:rsidR="00FD666B" w:rsidRDefault="00F5031D" w:rsidP="00F5031D">
      <w:pPr>
        <w:spacing w:line="360" w:lineRule="auto"/>
        <w:ind w:firstLine="480"/>
        <w:rPr>
          <w:rFonts w:ascii="宋体" w:hAnsi="宋体" w:cs="宋体"/>
        </w:rPr>
      </w:pPr>
      <w:r w:rsidRPr="00F5031D">
        <w:rPr>
          <w:rFonts w:ascii="宋体" w:hAnsi="宋体" w:cs="宋体" w:hint="eastAsia"/>
        </w:rPr>
        <w:t>（2）其余未尽事宜，参照公路路面基层施工技术细则》（JTG /TF30-2015）中的有关规定执行。</w:t>
      </w:r>
    </w:p>
    <w:p w:rsidR="003E1DD8" w:rsidRDefault="00F5031D" w:rsidP="003224AF">
      <w:pPr>
        <w:adjustRightInd w:val="0"/>
        <w:snapToGrid w:val="0"/>
        <w:spacing w:beforeLines="50" w:before="163"/>
        <w:ind w:firstLine="482"/>
        <w:rPr>
          <w:rFonts w:ascii="宋体" w:hAnsi="宋体"/>
          <w:b/>
        </w:rPr>
      </w:pPr>
      <w:r w:rsidRPr="00F5031D">
        <w:rPr>
          <w:rFonts w:ascii="宋体" w:hAnsi="宋体" w:cs="宋体" w:hint="eastAsia"/>
          <w:b/>
        </w:rPr>
        <w:t>8.1.</w:t>
      </w:r>
      <w:r>
        <w:rPr>
          <w:rFonts w:ascii="宋体" w:hAnsi="宋体" w:cs="宋体" w:hint="eastAsia"/>
          <w:b/>
        </w:rPr>
        <w:t>2</w:t>
      </w:r>
      <w:r w:rsidR="003E1DD8">
        <w:rPr>
          <w:rFonts w:ascii="宋体" w:hAnsi="宋体" w:hint="eastAsia"/>
          <w:b/>
        </w:rPr>
        <w:t xml:space="preserve"> 路面面层施工</w:t>
      </w:r>
    </w:p>
    <w:p w:rsidR="003E1DD8" w:rsidRDefault="003E1DD8" w:rsidP="003E1DD8">
      <w:pPr>
        <w:adjustRightInd w:val="0"/>
        <w:snapToGrid w:val="0"/>
        <w:ind w:firstLine="480"/>
        <w:rPr>
          <w:rFonts w:ascii="宋体" w:hAnsi="宋体"/>
        </w:rPr>
      </w:pPr>
      <w:r>
        <w:rPr>
          <w:rFonts w:ascii="宋体" w:hAnsi="宋体" w:hint="eastAsia"/>
        </w:rPr>
        <w:t>1）水泥混凝土路面设计弯拉强度：4.0Mpa，28d设计弯拉强度标准值不能低于4.0Mpa。</w:t>
      </w:r>
    </w:p>
    <w:p w:rsidR="003E1DD8" w:rsidRDefault="003E1DD8" w:rsidP="003E1DD8">
      <w:pPr>
        <w:adjustRightInd w:val="0"/>
        <w:snapToGrid w:val="0"/>
        <w:ind w:firstLine="480"/>
        <w:rPr>
          <w:rFonts w:ascii="宋体" w:hAnsi="宋体"/>
        </w:rPr>
      </w:pPr>
      <w:r>
        <w:rPr>
          <w:rFonts w:ascii="宋体" w:hAnsi="宋体" w:hint="eastAsia"/>
        </w:rPr>
        <w:t>2）水泥宜采用强度等级为42.5的旋窑硅酸盐水泥或旋窑普通硅酸盐水泥，水泥的抗折强度、抗压强度应符合《公路水泥混凝土路面施工技术规范》相关要求。</w:t>
      </w:r>
    </w:p>
    <w:p w:rsidR="003E1DD8" w:rsidRDefault="003E1DD8" w:rsidP="003E1DD8">
      <w:pPr>
        <w:spacing w:line="360" w:lineRule="auto"/>
        <w:ind w:firstLineChars="203" w:firstLine="487"/>
        <w:rPr>
          <w:rFonts w:ascii="宋体" w:hAnsi="宋体"/>
        </w:rPr>
      </w:pPr>
      <w:r>
        <w:rPr>
          <w:rFonts w:ascii="宋体" w:hAnsi="宋体" w:hint="eastAsia"/>
        </w:rPr>
        <w:t xml:space="preserve">3）水泥混凝土面层材料技术要求及配合比设计、施工与验收应符合现行行业标准《城镇道路工程施工与质量验收规范》CJJ 1 中有关支路的规定。                  </w:t>
      </w:r>
    </w:p>
    <w:p w:rsidR="003E1DD8" w:rsidRDefault="003E1DD8" w:rsidP="003E1DD8">
      <w:pPr>
        <w:adjustRightInd w:val="0"/>
        <w:snapToGrid w:val="0"/>
        <w:ind w:firstLine="480"/>
        <w:rPr>
          <w:rFonts w:ascii="宋体" w:hAnsi="宋体"/>
        </w:rPr>
      </w:pPr>
      <w:r>
        <w:rPr>
          <w:rFonts w:ascii="宋体" w:hAnsi="宋体" w:hint="eastAsia"/>
        </w:rPr>
        <w:t>4）路面抗滑构造深度（铺砂法）：0.5mm&lt;TD&lt;1.0mm,宜采用硬刻槽。</w:t>
      </w:r>
    </w:p>
    <w:p w:rsidR="003E1DD8" w:rsidRDefault="003E1DD8" w:rsidP="003E1DD8">
      <w:pPr>
        <w:adjustRightInd w:val="0"/>
        <w:snapToGrid w:val="0"/>
        <w:ind w:firstLine="480"/>
        <w:rPr>
          <w:rFonts w:ascii="宋体" w:hAnsi="宋体"/>
        </w:rPr>
      </w:pPr>
      <w:r>
        <w:rPr>
          <w:rFonts w:ascii="宋体" w:hAnsi="宋体" w:hint="eastAsia"/>
        </w:rPr>
        <w:t>5）水泥混凝土应采用集中拌和，路面可采用轨道或滑模摊铺机摊铺，最低要求三辊轴机组施工。</w:t>
      </w:r>
    </w:p>
    <w:p w:rsidR="003E1DD8" w:rsidRDefault="003E1DD8" w:rsidP="003E1DD8">
      <w:pPr>
        <w:adjustRightInd w:val="0"/>
        <w:snapToGrid w:val="0"/>
        <w:ind w:firstLine="480"/>
        <w:rPr>
          <w:rFonts w:ascii="宋体" w:hAnsi="宋体"/>
        </w:rPr>
      </w:pPr>
      <w:r>
        <w:rPr>
          <w:rFonts w:ascii="宋体" w:hAnsi="宋体" w:hint="eastAsia"/>
        </w:rPr>
        <w:t>6）粗集料的公称最大粒径不超过31.5mm，集料的颗粒组成应在《公路水泥混凝土路面施工技术规范》（JTG F30-2003）表3.3.2合成级配的要求。若材料规格不符合要求，应进行破碎、筛分及掺入合符规格的集料。面层用材料规格及施工要求应符合《公路水泥混凝土路面施工技术规范》（JTG F30-2003）。</w:t>
      </w:r>
    </w:p>
    <w:p w:rsidR="003E1DD8" w:rsidRDefault="003E1DD8" w:rsidP="003E1DD8">
      <w:pPr>
        <w:adjustRightInd w:val="0"/>
        <w:snapToGrid w:val="0"/>
        <w:ind w:firstLine="480"/>
        <w:rPr>
          <w:rFonts w:ascii="宋体" w:hAnsi="宋体"/>
        </w:rPr>
      </w:pPr>
      <w:r>
        <w:rPr>
          <w:rFonts w:ascii="宋体" w:hAnsi="宋体" w:hint="eastAsia"/>
        </w:rPr>
        <w:t>7）路面面层施工前应先测量基层的标高及整平度是否符合要求，达到要求后方可施工。</w:t>
      </w:r>
    </w:p>
    <w:p w:rsidR="00F5031D" w:rsidRPr="00F5031D" w:rsidRDefault="003E1DD8" w:rsidP="003E1DD8">
      <w:pPr>
        <w:spacing w:line="360" w:lineRule="auto"/>
        <w:ind w:firstLine="480"/>
        <w:rPr>
          <w:rFonts w:ascii="宋体" w:hAnsi="宋体" w:cs="宋体"/>
          <w:b/>
        </w:rPr>
      </w:pPr>
      <w:r>
        <w:rPr>
          <w:rFonts w:ascii="宋体" w:hAnsi="宋体" w:hint="eastAsia"/>
        </w:rPr>
        <w:t>8）路面分段施工完毕后，必须严格按规范要求进行路面养生，达到养生期后才能开放交通。</w:t>
      </w:r>
    </w:p>
    <w:p w:rsidR="00F5031D" w:rsidRPr="00F5031D" w:rsidRDefault="00F5031D" w:rsidP="00F5031D">
      <w:pPr>
        <w:spacing w:line="360" w:lineRule="auto"/>
        <w:ind w:firstLine="482"/>
        <w:rPr>
          <w:rFonts w:ascii="宋体" w:hAnsi="宋体" w:cs="宋体"/>
          <w:b/>
        </w:rPr>
      </w:pPr>
      <w:r w:rsidRPr="00F5031D">
        <w:rPr>
          <w:rFonts w:ascii="宋体" w:hAnsi="宋体" w:cs="宋体" w:hint="eastAsia"/>
          <w:b/>
        </w:rPr>
        <w:t>8.1.</w:t>
      </w:r>
      <w:r>
        <w:rPr>
          <w:rFonts w:ascii="宋体" w:hAnsi="宋体" w:cs="宋体" w:hint="eastAsia"/>
          <w:b/>
        </w:rPr>
        <w:t>3</w:t>
      </w:r>
      <w:r w:rsidR="002A5B61" w:rsidRPr="002A5B61">
        <w:rPr>
          <w:rFonts w:ascii="宋体" w:hAnsi="宋体" w:cs="宋体" w:hint="eastAsia"/>
          <w:color w:val="000000"/>
        </w:rPr>
        <w:t xml:space="preserve"> </w:t>
      </w:r>
      <w:r w:rsidR="002A5B61">
        <w:rPr>
          <w:rFonts w:ascii="宋体" w:hAnsi="宋体" w:cs="宋体" w:hint="eastAsia"/>
          <w:color w:val="000000"/>
        </w:rPr>
        <w:t xml:space="preserve"> </w:t>
      </w:r>
      <w:r w:rsidR="002A5B61" w:rsidRPr="002A5B61">
        <w:rPr>
          <w:rFonts w:ascii="宋体" w:hAnsi="宋体" w:cs="宋体" w:hint="eastAsia"/>
          <w:b/>
        </w:rPr>
        <w:t>C20片石混凝土施工工艺</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lastRenderedPageBreak/>
        <w:t>（1）.材料要求：</w:t>
      </w:r>
    </w:p>
    <w:p w:rsidR="002A5B61" w:rsidRPr="002A5B61" w:rsidRDefault="002A5B61" w:rsidP="002A5B61">
      <w:pPr>
        <w:snapToGrid w:val="0"/>
        <w:spacing w:line="360" w:lineRule="auto"/>
        <w:ind w:firstLineChars="150" w:firstLine="360"/>
        <w:rPr>
          <w:rFonts w:ascii="宋体" w:hAnsi="宋体" w:cs="宋体"/>
          <w:color w:val="000000"/>
        </w:rPr>
      </w:pPr>
      <w:r>
        <w:rPr>
          <w:rFonts w:ascii="宋体" w:hAnsi="宋体" w:cs="宋体" w:hint="eastAsia"/>
          <w:color w:val="000000"/>
        </w:rPr>
        <w:t xml:space="preserve"> </w:t>
      </w: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①</w:t>
      </w:r>
      <w:r w:rsidRPr="002A5B61">
        <w:rPr>
          <w:rFonts w:ascii="宋体" w:hAnsi="宋体" w:cs="宋体"/>
          <w:color w:val="000000"/>
        </w:rPr>
        <w:fldChar w:fldCharType="end"/>
      </w:r>
      <w:r w:rsidRPr="002A5B61">
        <w:rPr>
          <w:rFonts w:ascii="宋体" w:hAnsi="宋体" w:cs="宋体" w:hint="eastAsia"/>
          <w:color w:val="000000"/>
        </w:rPr>
        <w:t>水泥</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水泥应采用强度高，收缩性小耐磨性强、抗冻性好的水泥。其物理性能和化学成分符合《通用硅酸盐水泥》（GB175--2007）的规定。水泥标号不得低于P.o32.5#。水泥进场时，应有产品合格证及化验单。并对品种、标号、包装、数量、出厂日期等进行检查验收，报监理工程师审批。</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②</w:t>
      </w:r>
      <w:r w:rsidRPr="002A5B61">
        <w:rPr>
          <w:rFonts w:ascii="宋体" w:hAnsi="宋体" w:cs="宋体"/>
          <w:color w:val="000000"/>
        </w:rPr>
        <w:fldChar w:fldCharType="end"/>
      </w:r>
      <w:r w:rsidRPr="002A5B61">
        <w:rPr>
          <w:rFonts w:ascii="宋体" w:hAnsi="宋体" w:cs="宋体" w:hint="eastAsia"/>
          <w:color w:val="000000"/>
        </w:rPr>
        <w:t>粗集料</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用于混凝土中的碎石或砾石要求质地坚硬、耐久、洁净，有良好的级配，颗粒应接近立方体，最大粒径不应超过40mm，其技术要求应符合《公路桥涵施工技术规范》（JTG/T F50—2011）之要求。</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③</w:t>
      </w:r>
      <w:r w:rsidRPr="002A5B61">
        <w:rPr>
          <w:rFonts w:ascii="宋体" w:hAnsi="宋体" w:cs="宋体"/>
          <w:color w:val="000000"/>
        </w:rPr>
        <w:fldChar w:fldCharType="end"/>
      </w:r>
      <w:r w:rsidRPr="002A5B61">
        <w:rPr>
          <w:rFonts w:ascii="宋体" w:hAnsi="宋体" w:cs="宋体" w:hint="eastAsia"/>
          <w:color w:val="000000"/>
        </w:rPr>
        <w:t>细集料</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采用天然砂和人工砂或石屑。其质地要求坚硬、耐久、洁净、并具有良好级配，细集料的技术要求符合《公路桥涵施工技术规范》（JTG/T F50—2011）之要求。</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4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④</w:t>
      </w:r>
      <w:r w:rsidRPr="002A5B61">
        <w:rPr>
          <w:rFonts w:ascii="宋体" w:hAnsi="宋体" w:cs="宋体"/>
          <w:color w:val="000000"/>
        </w:rPr>
        <w:fldChar w:fldCharType="end"/>
      </w:r>
      <w:r w:rsidRPr="002A5B61">
        <w:rPr>
          <w:rFonts w:ascii="宋体" w:hAnsi="宋体" w:cs="宋体" w:hint="eastAsia"/>
          <w:color w:val="000000"/>
        </w:rPr>
        <w:t>水</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混凝土搅拌和养护用水要求清洁，宜采用饮用水，使用非饮用水时，应进行检验，并符合下列规定：</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a硫酸盐含量（按SO42-计）不得超过2700mg/L。 </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b含盐量不得超过5000mg/L 。</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c PH值不得小于4。</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5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⑤</w:t>
      </w:r>
      <w:r w:rsidRPr="002A5B61">
        <w:rPr>
          <w:rFonts w:ascii="宋体" w:hAnsi="宋体" w:cs="宋体"/>
          <w:color w:val="000000"/>
        </w:rPr>
        <w:fldChar w:fldCharType="end"/>
      </w:r>
      <w:r w:rsidRPr="002A5B61">
        <w:rPr>
          <w:rFonts w:ascii="宋体" w:hAnsi="宋体" w:cs="宋体" w:hint="eastAsia"/>
          <w:color w:val="000000"/>
        </w:rPr>
        <w:t>片石</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石料要求坚硬、密实、坚固与耐久，质地适当细致、色泽均匀，禁止使用风化岩石、水锈石和凸凹石块，卵石和薄片石不得使用。</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（2）.片石混凝土施工工艺</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①</w:t>
      </w:r>
      <w:r w:rsidRPr="002A5B61">
        <w:rPr>
          <w:rFonts w:ascii="宋体" w:hAnsi="宋体" w:cs="宋体"/>
          <w:color w:val="000000"/>
        </w:rPr>
        <w:fldChar w:fldCharType="end"/>
      </w:r>
      <w:r w:rsidRPr="002A5B61">
        <w:rPr>
          <w:rFonts w:ascii="宋体" w:hAnsi="宋体" w:cs="宋体" w:hint="eastAsia"/>
          <w:color w:val="000000"/>
        </w:rPr>
        <w:t>测量放样</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施工前，根据设计图纸，放出边线桩及砌体基槽开挖范围，在开挖边界外5m设保护桩，便于施工中随时检查。</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②</w:t>
      </w:r>
      <w:r w:rsidRPr="002A5B61">
        <w:rPr>
          <w:rFonts w:ascii="宋体" w:hAnsi="宋体" w:cs="宋体"/>
          <w:color w:val="000000"/>
        </w:rPr>
        <w:fldChar w:fldCharType="end"/>
      </w:r>
      <w:r w:rsidRPr="002A5B61">
        <w:rPr>
          <w:rFonts w:ascii="宋体" w:hAnsi="宋体" w:cs="宋体" w:hint="eastAsia"/>
          <w:color w:val="000000"/>
        </w:rPr>
        <w:t>基槽开挖</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lastRenderedPageBreak/>
        <w:t>采用人工配合机械开挖的方法，待挖至接近设计标高时检查基槽标高和轴线偏位情况，对有偏差的及时修整达到设计要求。基槽开挖时，深度及基底承载力要满足设计要求。</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③</w:t>
      </w:r>
      <w:r w:rsidRPr="002A5B61">
        <w:rPr>
          <w:rFonts w:ascii="宋体" w:hAnsi="宋体" w:cs="宋体"/>
          <w:color w:val="000000"/>
        </w:rPr>
        <w:fldChar w:fldCharType="end"/>
      </w:r>
      <w:r w:rsidRPr="002A5B61">
        <w:rPr>
          <w:rFonts w:ascii="宋体" w:hAnsi="宋体" w:cs="宋体" w:hint="eastAsia"/>
          <w:color w:val="000000"/>
        </w:rPr>
        <w:t>模板安装</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采用通用化组合钢模,如用木模应在内侧加钉镀锌铁皮,以保证混凝土表面平整光滑。木材可按各地区实际情况选用,但木质不低于</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III</w:t>
      </w:r>
      <w:r w:rsidRPr="002A5B61">
        <w:rPr>
          <w:rFonts w:ascii="宋体" w:hAnsi="宋体" w:cs="宋体"/>
          <w:color w:val="000000"/>
        </w:rPr>
        <w:fldChar w:fldCharType="end"/>
      </w:r>
      <w:r w:rsidRPr="002A5B61">
        <w:rPr>
          <w:rFonts w:ascii="宋体" w:hAnsi="宋体" w:cs="宋体" w:hint="eastAsia"/>
          <w:color w:val="000000"/>
        </w:rPr>
        <w:t>等材。</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a</w:t>
      </w:r>
      <w:r w:rsidRPr="002A5B61">
        <w:rPr>
          <w:rFonts w:ascii="宋体" w:hAnsi="宋体" w:cs="宋体"/>
          <w:color w:val="000000"/>
        </w:rPr>
        <w:fldChar w:fldCharType="end"/>
      </w:r>
      <w:r w:rsidRPr="002A5B61">
        <w:rPr>
          <w:rFonts w:ascii="宋体" w:hAnsi="宋体" w:cs="宋体" w:hint="eastAsia"/>
          <w:color w:val="000000"/>
        </w:rPr>
        <w:t>制作木模板时,事先应熟悉图纸,核对各部尺寸,其类型应尽量统一,便于重复使用,但始终须保持表面平整、形状正确,有足够强度和刚度。木模的接缝可做成平模或企口缝,当采用平缝时,应采取措施,防止漏浆。安装模板时,须考虑浇筑混凝土的工作特点与浇筑的方法相适应,在必要的地方可以设置活板或天窗,以便于混凝土的灌注,振捣及模板内杂物的清扫。</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b</w:t>
      </w:r>
      <w:r w:rsidRPr="002A5B61">
        <w:rPr>
          <w:rFonts w:ascii="宋体" w:hAnsi="宋体" w:cs="宋体"/>
          <w:color w:val="000000"/>
        </w:rPr>
        <w:fldChar w:fldCharType="end"/>
      </w:r>
      <w:r w:rsidRPr="002A5B61">
        <w:rPr>
          <w:rFonts w:ascii="宋体" w:hAnsi="宋体" w:cs="宋体" w:hint="eastAsia"/>
          <w:color w:val="000000"/>
        </w:rPr>
        <w:t>墙体模板一般由侧板、立挡、横挡、斜撑和水平组成。斜撑的下端需有垫板,垫板的固定,在泥地上用木桩,在混凝土上可用预埋件或筑临时水泥墩子。当墙模较高时也可用对拉螺栓固定,或与斜撑结合使用,但斜撑与模板横带水平交角不宜大于45°。</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c</w:t>
      </w:r>
      <w:r w:rsidRPr="002A5B61">
        <w:rPr>
          <w:rFonts w:ascii="宋体" w:hAnsi="宋体" w:cs="宋体"/>
          <w:color w:val="000000"/>
        </w:rPr>
        <w:fldChar w:fldCharType="end"/>
      </w:r>
      <w:r w:rsidRPr="002A5B61">
        <w:rPr>
          <w:rFonts w:ascii="宋体" w:hAnsi="宋体" w:cs="宋体" w:hint="eastAsia"/>
          <w:color w:val="000000"/>
        </w:rPr>
        <w:t>墙模施工时,先弹出中心线和二边线,选择一边先装竖立挡、横挡及斜撑并钉侧板,在顶部用线锤吊直,拉线找平,撑牢钉实,待基面清理干净,在竖另一端模板。为保证墙体混凝土厚度,一般情况均加撑头或内撑。为便于拆模和混凝土表面整洁光滑,应在模板上涂刷隔离剂.施工中搭设的脚手架与模板不应发生联系。</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4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d</w:t>
      </w:r>
      <w:r w:rsidRPr="002A5B61">
        <w:rPr>
          <w:rFonts w:ascii="宋体" w:hAnsi="宋体" w:cs="宋体"/>
          <w:color w:val="000000"/>
        </w:rPr>
        <w:fldChar w:fldCharType="end"/>
      </w:r>
      <w:r w:rsidRPr="002A5B61">
        <w:rPr>
          <w:rFonts w:ascii="宋体" w:hAnsi="宋体" w:cs="宋体" w:hint="eastAsia"/>
          <w:color w:val="000000"/>
        </w:rPr>
        <w:t>模板的拆除。不承重的侧模,可在混凝土强度能保证其表面及棱角不因拆模损坏(一般抗压强度达到2.5Mpa)时拆除。</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4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④</w:t>
      </w:r>
      <w:r w:rsidRPr="002A5B61">
        <w:rPr>
          <w:rFonts w:ascii="宋体" w:hAnsi="宋体" w:cs="宋体"/>
          <w:color w:val="000000"/>
        </w:rPr>
        <w:fldChar w:fldCharType="end"/>
      </w:r>
      <w:r w:rsidRPr="002A5B61">
        <w:rPr>
          <w:rFonts w:ascii="宋体" w:hAnsi="宋体" w:cs="宋体" w:hint="eastAsia"/>
          <w:color w:val="000000"/>
        </w:rPr>
        <w:t>片石混凝土浇筑混凝土前，应全面地进行复查，检查模板标高、截面尺寸、接缝、支撑等是否符合设计要求。</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a</w:t>
      </w:r>
      <w:r w:rsidRPr="002A5B61">
        <w:rPr>
          <w:rFonts w:ascii="宋体" w:hAnsi="宋体" w:cs="宋体"/>
          <w:color w:val="000000"/>
        </w:rPr>
        <w:fldChar w:fldCharType="end"/>
      </w:r>
      <w:r w:rsidRPr="002A5B61">
        <w:rPr>
          <w:rFonts w:ascii="宋体" w:hAnsi="宋体" w:cs="宋体" w:hint="eastAsia"/>
          <w:color w:val="000000"/>
        </w:rPr>
        <w:t xml:space="preserve"> 片石混凝土以现浇为宜，为考虑施工方便可分为二次进行，先浇基础， 然后再浇墙身。基础应作施工缝处理并待混凝土强度达2.5Mp以上时，方可进行凿毛冲洗及安装墙身模板等工序。</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b</w:t>
      </w:r>
      <w:r w:rsidRPr="002A5B61">
        <w:rPr>
          <w:rFonts w:ascii="宋体" w:hAnsi="宋体" w:cs="宋体"/>
          <w:color w:val="000000"/>
        </w:rPr>
        <w:fldChar w:fldCharType="end"/>
      </w:r>
      <w:r w:rsidRPr="002A5B61">
        <w:rPr>
          <w:rFonts w:ascii="宋体" w:hAnsi="宋体" w:cs="宋体" w:hint="eastAsia"/>
          <w:color w:val="000000"/>
        </w:rPr>
        <w:t>为便于分段分层浇筑和混凝土振捣，宜在墙模侧面设置不小于30cm高的门子洞作浇筑口，以便装料溜糟浇筑，门子洞的上下间距不宜超过2.0m ,采用地泵或泵车时可另作考虑。护壁的浇筑与墙身同步进行，分层浇筑振捣。</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c</w:t>
      </w:r>
      <w:r w:rsidRPr="002A5B61">
        <w:rPr>
          <w:rFonts w:ascii="宋体" w:hAnsi="宋体" w:cs="宋体"/>
          <w:color w:val="000000"/>
        </w:rPr>
        <w:fldChar w:fldCharType="end"/>
      </w:r>
      <w:r w:rsidRPr="002A5B61">
        <w:rPr>
          <w:rFonts w:ascii="宋体" w:hAnsi="宋体" w:cs="宋体" w:hint="eastAsia"/>
          <w:color w:val="000000"/>
        </w:rPr>
        <w:t>为防止离析，从高处向模板内倾卸混凝土时，应符合以下几个要求：</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lastRenderedPageBreak/>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w:t>
      </w:r>
      <w:r w:rsidRPr="002A5B61">
        <w:rPr>
          <w:rFonts w:ascii="宋体" w:hAnsi="宋体" w:cs="宋体"/>
          <w:color w:val="000000"/>
        </w:rPr>
        <w:fldChar w:fldCharType="end"/>
      </w:r>
      <w:r w:rsidRPr="002A5B61">
        <w:rPr>
          <w:rFonts w:ascii="宋体" w:hAnsi="宋体" w:cs="宋体" w:hint="eastAsia"/>
          <w:color w:val="000000"/>
        </w:rPr>
        <w:t xml:space="preserve"> 自由倾落高度一般不宜超过2.0m；</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ii</w:t>
      </w:r>
      <w:r w:rsidRPr="002A5B61">
        <w:rPr>
          <w:rFonts w:ascii="宋体" w:hAnsi="宋体" w:cs="宋体"/>
          <w:color w:val="000000"/>
        </w:rPr>
        <w:fldChar w:fldCharType="end"/>
      </w:r>
      <w:r w:rsidRPr="002A5B61">
        <w:rPr>
          <w:rFonts w:ascii="宋体" w:hAnsi="宋体" w:cs="宋体" w:hint="eastAsia"/>
          <w:color w:val="000000"/>
        </w:rPr>
        <w:t xml:space="preserve"> 当高度在8.0 m以内时，可使用多节导管或串筒，高度在8.0m以上时则导管内应附加减速翼板；</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iii</w:t>
      </w:r>
      <w:r w:rsidRPr="002A5B61">
        <w:rPr>
          <w:rFonts w:ascii="宋体" w:hAnsi="宋体" w:cs="宋体"/>
          <w:color w:val="000000"/>
        </w:rPr>
        <w:fldChar w:fldCharType="end"/>
      </w:r>
      <w:r w:rsidRPr="002A5B61">
        <w:rPr>
          <w:rFonts w:ascii="宋体" w:hAnsi="宋体" w:cs="宋体" w:hint="eastAsia"/>
          <w:color w:val="000000"/>
        </w:rPr>
        <w:t>在串筒出料口下面，混凝土的堆积高度不宜超过1.0米。</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GB3</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hint="eastAsia"/>
          <w:color w:val="000000"/>
        </w:rPr>
        <w:t>③</w:t>
      </w:r>
      <w:r w:rsidRPr="002A5B61">
        <w:rPr>
          <w:rFonts w:ascii="宋体" w:hAnsi="宋体" w:cs="宋体"/>
          <w:color w:val="000000"/>
        </w:rPr>
        <w:fldChar w:fldCharType="end"/>
      </w:r>
      <w:r w:rsidRPr="002A5B61">
        <w:rPr>
          <w:rFonts w:ascii="宋体" w:hAnsi="宋体" w:cs="宋体" w:hint="eastAsia"/>
          <w:color w:val="000000"/>
        </w:rPr>
        <w:t>浇筑片石混凝土一般应采用振动器捣实，振捣时，应按下列方法进行：</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a</w:t>
      </w:r>
      <w:r w:rsidRPr="002A5B61">
        <w:rPr>
          <w:rFonts w:ascii="宋体" w:hAnsi="宋体" w:cs="宋体"/>
          <w:color w:val="000000"/>
        </w:rPr>
        <w:fldChar w:fldCharType="end"/>
      </w:r>
      <w:r w:rsidRPr="002A5B61">
        <w:rPr>
          <w:rFonts w:ascii="宋体" w:hAnsi="宋体" w:cs="宋体" w:hint="eastAsia"/>
          <w:color w:val="000000"/>
        </w:rPr>
        <w:t>使用插入式振动器时，移动间距不超过作用半径的1.5倍，插入下层混凝土5cm，并离模板边缘10cm；</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b</w:t>
      </w:r>
      <w:r w:rsidRPr="002A5B61">
        <w:rPr>
          <w:rFonts w:ascii="宋体" w:hAnsi="宋体" w:cs="宋体"/>
          <w:color w:val="000000"/>
        </w:rPr>
        <w:fldChar w:fldCharType="end"/>
      </w:r>
      <w:r w:rsidRPr="002A5B61">
        <w:rPr>
          <w:rFonts w:ascii="宋体" w:hAnsi="宋体" w:cs="宋体" w:hint="eastAsia"/>
          <w:color w:val="000000"/>
        </w:rPr>
        <w:t>表面振动器的移动距离应以使振动平板能覆盖已振实部分的10cm为度；附着式振捣器的布置间距，可根据构造形状、断面大小、振动器性能通过实验确定；</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c</w:t>
      </w:r>
      <w:r w:rsidRPr="002A5B61">
        <w:rPr>
          <w:rFonts w:ascii="宋体" w:hAnsi="宋体" w:cs="宋体"/>
          <w:color w:val="000000"/>
        </w:rPr>
        <w:fldChar w:fldCharType="end"/>
      </w:r>
      <w:r w:rsidRPr="002A5B61">
        <w:rPr>
          <w:rFonts w:ascii="宋体" w:hAnsi="宋体" w:cs="宋体" w:hint="eastAsia"/>
          <w:color w:val="000000"/>
        </w:rPr>
        <w:t>振捣时间不宜过长，但也不能过短，一般的标志是混凝土达到不再下沉，无显著气泡上升，顶面平坦一致，并开始浮现水泥浆为止。当发现表面浮现水层，应立即设法排除，并需检查发生的原因或调整混凝土配合比。</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4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d</w:t>
      </w:r>
      <w:r w:rsidRPr="002A5B61">
        <w:rPr>
          <w:rFonts w:ascii="宋体" w:hAnsi="宋体" w:cs="宋体"/>
          <w:color w:val="000000"/>
        </w:rPr>
        <w:fldChar w:fldCharType="end"/>
      </w:r>
      <w:r w:rsidRPr="002A5B61">
        <w:rPr>
          <w:rFonts w:ascii="宋体" w:hAnsi="宋体" w:cs="宋体" w:hint="eastAsia"/>
          <w:color w:val="000000"/>
        </w:rPr>
        <w:t>片石混凝土的浇筑：严格按实验确定的配合比计量拌 和C20混凝土；施工时应严格控制模板变形，准确控制外形尺寸，并派专人在四周观查，防止跑浆，爆模，以保持线形顺直。基础，墙身浇筑采用C20片石混凝土，采用的片石质量符合要求。浇筑时采用分层浇筑，每层厚度不超过50cm，大致水平，分层振捣，边振捣边往里加片石，片石数量不超过混凝土体积的25%，加片石时应注意，片石与模板之间的距离不得小于10cm，片石与片石之间的距离不得小于20cm。在浇筑前石块用水冲洗干净，使其彻底饱和，底层亦应冲洗干净。</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5 \* alphabetic</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e</w:t>
      </w:r>
      <w:r w:rsidRPr="002A5B61">
        <w:rPr>
          <w:rFonts w:ascii="宋体" w:hAnsi="宋体" w:cs="宋体"/>
          <w:color w:val="000000"/>
        </w:rPr>
        <w:fldChar w:fldCharType="end"/>
      </w:r>
      <w:r w:rsidRPr="002A5B61">
        <w:rPr>
          <w:rFonts w:ascii="宋体" w:hAnsi="宋体" w:cs="宋体" w:hint="eastAsia"/>
          <w:color w:val="000000"/>
        </w:rPr>
        <w:t>混凝土浇筑工作宜连续进行，一次浇完，并应在前层所浇的混凝土尚未初凝以前，即将此层混凝土浇筑捣实完毕。混凝土的最大间歇时间是根据水泥凝结时间、水灰比及水泥的硬化条件等情况而定，当缺乏资料难以确定时，可通过实验测定。</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若混凝土的间歇时间已经超过上述规定，而前层混凝土已开始凝结，此时应中断浇筑，但必须按施工缝处理，其方法如下：</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1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w:t>
      </w:r>
      <w:r w:rsidRPr="002A5B61">
        <w:rPr>
          <w:rFonts w:ascii="宋体" w:hAnsi="宋体" w:cs="宋体"/>
          <w:color w:val="000000"/>
        </w:rPr>
        <w:fldChar w:fldCharType="end"/>
      </w:r>
      <w:r w:rsidRPr="002A5B61">
        <w:rPr>
          <w:rFonts w:ascii="宋体" w:hAnsi="宋体" w:cs="宋体" w:hint="eastAsia"/>
          <w:color w:val="000000"/>
        </w:rPr>
        <w:t>须待前层混凝土具有一定强度后，一般达到2.5Mpa时方可进行；</w:t>
      </w:r>
    </w:p>
    <w:p w:rsidR="002A5B61" w:rsidRPr="002A5B61" w:rsidRDefault="002A5B61" w:rsidP="002A5B61">
      <w:pPr>
        <w:snapToGrid w:val="0"/>
        <w:spacing w:line="360" w:lineRule="auto"/>
        <w:ind w:firstLineChars="150" w:firstLine="360"/>
        <w:rPr>
          <w:rFonts w:ascii="宋体" w:hAnsi="宋体" w:cs="宋体"/>
          <w:color w:val="000000"/>
        </w:rPr>
      </w:pPr>
      <w:r w:rsidRPr="002A5B61">
        <w:rPr>
          <w:rFonts w:ascii="宋体" w:hAnsi="宋体" w:cs="宋体" w:hint="eastAsia"/>
          <w:color w:val="000000"/>
        </w:rPr>
        <w:t xml:space="preserve"> </w:t>
      </w: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2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ii</w:t>
      </w:r>
      <w:r w:rsidRPr="002A5B61">
        <w:rPr>
          <w:rFonts w:ascii="宋体" w:hAnsi="宋体" w:cs="宋体"/>
          <w:color w:val="000000"/>
        </w:rPr>
        <w:fldChar w:fldCharType="end"/>
      </w:r>
      <w:r w:rsidRPr="002A5B61">
        <w:rPr>
          <w:rFonts w:ascii="宋体" w:hAnsi="宋体" w:cs="宋体" w:hint="eastAsia"/>
          <w:color w:val="000000"/>
        </w:rPr>
        <w:t>凿除混凝土表面的水泥砂浆和松弱层，并凿毛后用水冲洗干净；</w:t>
      </w:r>
    </w:p>
    <w:p w:rsidR="00F5031D" w:rsidRDefault="002A5B61" w:rsidP="002A5B61">
      <w:pPr>
        <w:snapToGrid w:val="0"/>
        <w:spacing w:line="360" w:lineRule="auto"/>
        <w:ind w:firstLineChars="150" w:firstLine="360"/>
        <w:rPr>
          <w:rFonts w:ascii="宋体" w:hAnsi="宋体" w:cs="宋体"/>
        </w:rPr>
      </w:pPr>
      <w:r w:rsidRPr="002A5B61">
        <w:rPr>
          <w:rFonts w:ascii="宋体" w:hAnsi="宋体" w:cs="宋体"/>
          <w:color w:val="000000"/>
        </w:rPr>
        <w:fldChar w:fldCharType="begin"/>
      </w:r>
      <w:r w:rsidRPr="002A5B61">
        <w:rPr>
          <w:rFonts w:ascii="宋体" w:hAnsi="宋体" w:cs="宋体"/>
          <w:color w:val="000000"/>
        </w:rPr>
        <w:instrText xml:space="preserve"> </w:instrText>
      </w:r>
      <w:r w:rsidRPr="002A5B61">
        <w:rPr>
          <w:rFonts w:ascii="宋体" w:hAnsi="宋体" w:cs="宋体" w:hint="eastAsia"/>
          <w:color w:val="000000"/>
        </w:rPr>
        <w:instrText>= 3 \* roman</w:instrText>
      </w:r>
      <w:r w:rsidRPr="002A5B61">
        <w:rPr>
          <w:rFonts w:ascii="宋体" w:hAnsi="宋体" w:cs="宋体"/>
          <w:color w:val="000000"/>
        </w:rPr>
        <w:instrText xml:space="preserve"> </w:instrText>
      </w:r>
      <w:r w:rsidRPr="002A5B61">
        <w:rPr>
          <w:rFonts w:ascii="宋体" w:hAnsi="宋体" w:cs="宋体"/>
          <w:color w:val="000000"/>
        </w:rPr>
        <w:fldChar w:fldCharType="separate"/>
      </w:r>
      <w:r w:rsidRPr="002A5B61">
        <w:rPr>
          <w:rFonts w:ascii="宋体" w:hAnsi="宋体" w:cs="宋体"/>
          <w:color w:val="000000"/>
        </w:rPr>
        <w:t>iii</w:t>
      </w:r>
      <w:r w:rsidRPr="002A5B61">
        <w:rPr>
          <w:rFonts w:ascii="宋体" w:hAnsi="宋体" w:cs="宋体"/>
          <w:color w:val="000000"/>
        </w:rPr>
        <w:fldChar w:fldCharType="end"/>
      </w:r>
      <w:r w:rsidRPr="002A5B61">
        <w:rPr>
          <w:rFonts w:ascii="宋体" w:hAnsi="宋体" w:cs="宋体" w:hint="eastAsia"/>
          <w:color w:val="000000"/>
        </w:rPr>
        <w:t>对垂直施工缝应刷一层水泥净浆，水平缝铺一层厚1～2cm的1：2砂浆。为增加混凝土界</w:t>
      </w:r>
      <w:r w:rsidRPr="002A5B61">
        <w:rPr>
          <w:rFonts w:ascii="宋体" w:hAnsi="宋体" w:cs="宋体" w:hint="eastAsia"/>
          <w:color w:val="000000"/>
        </w:rPr>
        <w:lastRenderedPageBreak/>
        <w:t>面强度，代替凿毛处理的传统做法，可采用界面剂或ZV胶聚合物砂浆，则效果更佳。</w:t>
      </w:r>
    </w:p>
    <w:p w:rsidR="00FD666B" w:rsidRPr="00A42A88" w:rsidRDefault="00FD666B" w:rsidP="00A42A88">
      <w:pPr>
        <w:pStyle w:val="2"/>
        <w:spacing w:after="163" w:line="360" w:lineRule="auto"/>
        <w:rPr>
          <w:rFonts w:ascii="宋体" w:hAnsi="宋体"/>
          <w:sz w:val="24"/>
          <w:szCs w:val="24"/>
        </w:rPr>
      </w:pPr>
      <w:r w:rsidRPr="00A42A88">
        <w:rPr>
          <w:rFonts w:ascii="宋体" w:hAnsi="宋体" w:cs="宋体" w:hint="eastAsia"/>
          <w:sz w:val="24"/>
          <w:szCs w:val="24"/>
        </w:rPr>
        <w:t>九、与有关部门协调情况</w:t>
      </w:r>
      <w:r w:rsidRPr="00A42A88">
        <w:rPr>
          <w:rFonts w:ascii="宋体" w:hAnsi="宋体"/>
          <w:sz w:val="24"/>
          <w:szCs w:val="24"/>
        </w:rPr>
        <w:t xml:space="preserve"> </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设计过程注意了与有关部门的协商联系，以尽可能使设计更合理更全面，满足工程施工要求，避免相关因素考虑不周及部门协商不足给工程建设产生影响。</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w:t>
      </w:r>
      <w:r w:rsidRPr="00A42A88">
        <w:rPr>
          <w:rFonts w:ascii="宋体" w:hAnsi="宋体" w:cs="宋体"/>
          <w:color w:val="000000"/>
        </w:rPr>
        <w:t>1</w:t>
      </w:r>
      <w:r w:rsidR="002A5B61">
        <w:rPr>
          <w:rFonts w:ascii="宋体" w:hAnsi="宋体" w:cs="宋体" w:hint="eastAsia"/>
          <w:color w:val="000000"/>
        </w:rPr>
        <w:t xml:space="preserve">） </w:t>
      </w:r>
      <w:r w:rsidRPr="00A42A88">
        <w:rPr>
          <w:rFonts w:ascii="宋体" w:hAnsi="宋体" w:cs="宋体" w:hint="eastAsia"/>
          <w:color w:val="000000"/>
        </w:rPr>
        <w:t>在整个外业勘察设计过程中，积极向业主汇报勘察设计进度与计划；积极与业主进行沟通，及时把设计方案报业主审查。</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w:t>
      </w:r>
      <w:r w:rsidRPr="00A42A88">
        <w:rPr>
          <w:rFonts w:ascii="宋体" w:hAnsi="宋体" w:cs="宋体"/>
          <w:color w:val="000000"/>
        </w:rPr>
        <w:t>2</w:t>
      </w:r>
      <w:r w:rsidR="002A5B61">
        <w:rPr>
          <w:rFonts w:ascii="宋体" w:hAnsi="宋体" w:cs="宋体" w:hint="eastAsia"/>
          <w:color w:val="000000"/>
        </w:rPr>
        <w:t xml:space="preserve">） </w:t>
      </w:r>
      <w:r w:rsidRPr="00A42A88">
        <w:rPr>
          <w:rFonts w:ascii="宋体" w:hAnsi="宋体" w:cs="宋体" w:hint="eastAsia"/>
          <w:color w:val="000000"/>
        </w:rPr>
        <w:t>与</w:t>
      </w:r>
      <w:r w:rsidR="000467AE">
        <w:rPr>
          <w:rFonts w:ascii="宋体" w:hAnsi="宋体" w:cs="宋体" w:hint="eastAsia"/>
          <w:color w:val="000000"/>
        </w:rPr>
        <w:t>沿线</w:t>
      </w:r>
      <w:r w:rsidR="002A5B61">
        <w:rPr>
          <w:rFonts w:ascii="宋体" w:hAnsi="宋体" w:cs="宋体" w:hint="eastAsia"/>
          <w:color w:val="000000"/>
        </w:rPr>
        <w:t>当地村委及时沟通</w:t>
      </w:r>
      <w:r w:rsidRPr="00A42A88">
        <w:rPr>
          <w:rFonts w:ascii="宋体" w:hAnsi="宋体" w:cs="宋体" w:hint="eastAsia"/>
          <w:color w:val="000000"/>
        </w:rPr>
        <w:t>，</w:t>
      </w:r>
      <w:r w:rsidR="002A5B61">
        <w:rPr>
          <w:rFonts w:ascii="宋体" w:hAnsi="宋体" w:cs="宋体" w:hint="eastAsia"/>
          <w:color w:val="000000"/>
        </w:rPr>
        <w:t>使</w:t>
      </w:r>
      <w:r w:rsidRPr="00A42A88">
        <w:rPr>
          <w:rFonts w:ascii="宋体" w:hAnsi="宋体" w:cs="宋体" w:hint="eastAsia"/>
          <w:color w:val="000000"/>
        </w:rPr>
        <w:t>设计工作</w:t>
      </w:r>
      <w:r w:rsidR="002A5B61">
        <w:rPr>
          <w:rFonts w:ascii="宋体" w:hAnsi="宋体" w:cs="宋体" w:hint="eastAsia"/>
          <w:color w:val="000000"/>
        </w:rPr>
        <w:t>既符合规范又满足当地村民的要求</w:t>
      </w:r>
      <w:r w:rsidRPr="00A42A88">
        <w:rPr>
          <w:rFonts w:ascii="宋体" w:hAnsi="宋体" w:cs="宋体" w:hint="eastAsia"/>
          <w:color w:val="000000"/>
        </w:rPr>
        <w:t>。</w:t>
      </w:r>
    </w:p>
    <w:p w:rsidR="00FD666B" w:rsidRPr="00A42A88" w:rsidRDefault="00FD666B" w:rsidP="00A42A88">
      <w:pPr>
        <w:pStyle w:val="2"/>
        <w:spacing w:after="163" w:line="360" w:lineRule="auto"/>
        <w:rPr>
          <w:rFonts w:ascii="宋体" w:hAnsi="宋体"/>
          <w:sz w:val="24"/>
          <w:szCs w:val="24"/>
        </w:rPr>
      </w:pPr>
      <w:r w:rsidRPr="00A42A88">
        <w:rPr>
          <w:rFonts w:ascii="宋体" w:hAnsi="宋体"/>
          <w:sz w:val="24"/>
          <w:szCs w:val="24"/>
        </w:rPr>
        <w:t xml:space="preserve"> </w:t>
      </w:r>
      <w:r w:rsidRPr="00A42A88">
        <w:rPr>
          <w:rFonts w:ascii="宋体" w:hAnsi="宋体" w:cs="宋体" w:hint="eastAsia"/>
          <w:sz w:val="24"/>
          <w:szCs w:val="24"/>
        </w:rPr>
        <w:t>十、施工图预算</w:t>
      </w:r>
      <w:r w:rsidRPr="00A42A88">
        <w:rPr>
          <w:rFonts w:ascii="宋体" w:hAnsi="宋体"/>
          <w:sz w:val="24"/>
          <w:szCs w:val="24"/>
        </w:rPr>
        <w:t xml:space="preserve"> </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1</w:t>
      </w:r>
      <w:r w:rsidRPr="00A42A88">
        <w:rPr>
          <w:rFonts w:ascii="宋体" w:hAnsi="宋体" w:cs="宋体" w:hint="eastAsia"/>
          <w:color w:val="000000"/>
        </w:rPr>
        <w:t>、编制范围：本预算编制范围为</w:t>
      </w:r>
      <w:r w:rsidR="000467AE" w:rsidRPr="000467AE">
        <w:rPr>
          <w:rFonts w:ascii="宋体" w:hAnsi="宋体" w:cs="宋体" w:hint="eastAsia"/>
          <w:color w:val="000000"/>
        </w:rPr>
        <w:t>灌阳县鹤龙至下泡路面提升工程</w:t>
      </w:r>
      <w:r w:rsidRPr="00A42A88">
        <w:rPr>
          <w:rFonts w:ascii="宋体" w:hAnsi="宋体" w:cs="宋体" w:hint="eastAsia"/>
          <w:color w:val="000000"/>
        </w:rPr>
        <w:t>，修建里程为</w:t>
      </w:r>
      <w:r w:rsidR="000467AE">
        <w:rPr>
          <w:rFonts w:ascii="宋体" w:hAnsi="宋体" w:cs="宋体" w:hint="eastAsia"/>
          <w:color w:val="000000"/>
        </w:rPr>
        <w:t>6.5</w:t>
      </w:r>
      <w:r w:rsidRPr="00A42A88">
        <w:rPr>
          <w:rFonts w:ascii="宋体" w:hAnsi="宋体" w:cs="宋体" w:hint="eastAsia"/>
          <w:color w:val="000000"/>
        </w:rPr>
        <w:t>公里。</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2</w:t>
      </w:r>
      <w:r w:rsidRPr="00A42A88">
        <w:rPr>
          <w:rFonts w:ascii="宋体" w:hAnsi="宋体" w:cs="宋体" w:hint="eastAsia"/>
          <w:color w:val="000000"/>
        </w:rPr>
        <w:t>、编制依据</w:t>
      </w:r>
    </w:p>
    <w:p w:rsidR="00FD666B" w:rsidRPr="00D17773" w:rsidRDefault="00FD666B" w:rsidP="00A42A88">
      <w:pPr>
        <w:snapToGrid w:val="0"/>
        <w:spacing w:line="360" w:lineRule="auto"/>
        <w:ind w:firstLineChars="150" w:firstLine="360"/>
        <w:rPr>
          <w:rFonts w:ascii="宋体" w:hAnsi="宋体" w:cs="Times New Roman"/>
        </w:rPr>
      </w:pPr>
      <w:r w:rsidRPr="00D17773">
        <w:rPr>
          <w:rFonts w:ascii="宋体" w:hAnsi="宋体" w:cs="宋体" w:hint="eastAsia"/>
        </w:rPr>
        <w:t>《公路工程基本建设项目概算预算编制办法</w:t>
      </w:r>
      <w:r w:rsidRPr="00D17773">
        <w:rPr>
          <w:rFonts w:ascii="宋体" w:hAnsi="宋体" w:cs="宋体"/>
        </w:rPr>
        <w:t xml:space="preserve"> </w:t>
      </w:r>
      <w:r w:rsidRPr="00D17773">
        <w:rPr>
          <w:rFonts w:ascii="宋体" w:hAnsi="宋体" w:cs="宋体" w:hint="eastAsia"/>
        </w:rPr>
        <w:t>》（</w:t>
      </w:r>
      <w:r w:rsidRPr="00D17773">
        <w:rPr>
          <w:rFonts w:ascii="宋体" w:hAnsi="宋体" w:cs="宋体"/>
        </w:rPr>
        <w:t xml:space="preserve"> JTG 3830-2018</w:t>
      </w:r>
      <w:r w:rsidRPr="00D17773">
        <w:rPr>
          <w:rFonts w:ascii="宋体" w:hAnsi="宋体" w:cs="宋体" w:hint="eastAsia"/>
        </w:rPr>
        <w:t>）</w:t>
      </w:r>
      <w:r w:rsidRPr="00D17773">
        <w:rPr>
          <w:rFonts w:ascii="宋体" w:hAnsi="宋体" w:cs="宋体"/>
        </w:rPr>
        <w:t xml:space="preserve"> (</w:t>
      </w:r>
      <w:r w:rsidRPr="00D17773">
        <w:rPr>
          <w:rFonts w:ascii="宋体" w:hAnsi="宋体" w:cs="宋体" w:hint="eastAsia"/>
        </w:rPr>
        <w:t>简</w:t>
      </w:r>
      <w:r w:rsidRPr="00D17773">
        <w:rPr>
          <w:rFonts w:ascii="宋体" w:hAnsi="宋体" w:cs="宋体"/>
        </w:rPr>
        <w:t xml:space="preserve"> </w:t>
      </w:r>
      <w:r w:rsidRPr="00D17773">
        <w:rPr>
          <w:rFonts w:ascii="宋体" w:hAnsi="宋体" w:cs="宋体" w:hint="eastAsia"/>
        </w:rPr>
        <w:t>称</w:t>
      </w:r>
      <w:r w:rsidRPr="00D17773">
        <w:rPr>
          <w:rFonts w:ascii="宋体" w:hAnsi="宋体" w:cs="宋体"/>
        </w:rPr>
        <w:t xml:space="preserve"> </w:t>
      </w:r>
      <w:r w:rsidRPr="00D17773">
        <w:rPr>
          <w:rFonts w:ascii="宋体" w:hAnsi="宋体" w:cs="宋体" w:hint="eastAsia"/>
        </w:rPr>
        <w:t>编</w:t>
      </w:r>
      <w:r w:rsidRPr="00D17773">
        <w:rPr>
          <w:rFonts w:ascii="宋体" w:hAnsi="宋体" w:cs="宋体"/>
        </w:rPr>
        <w:t xml:space="preserve"> </w:t>
      </w:r>
      <w:r w:rsidRPr="00D17773">
        <w:rPr>
          <w:rFonts w:ascii="宋体" w:hAnsi="宋体" w:cs="宋体" w:hint="eastAsia"/>
        </w:rPr>
        <w:t>制办法</w:t>
      </w:r>
      <w:r w:rsidRPr="00D17773">
        <w:rPr>
          <w:rFonts w:ascii="宋体" w:hAnsi="宋体" w:cs="宋体"/>
        </w:rPr>
        <w:t>)</w:t>
      </w:r>
      <w:r w:rsidRPr="00D17773">
        <w:rPr>
          <w:rFonts w:ascii="宋体" w:hAnsi="宋体" w:cs="宋体" w:hint="eastAsia"/>
        </w:rPr>
        <w:t>及《公路工程概算定额</w:t>
      </w:r>
      <w:r w:rsidRPr="00D17773">
        <w:rPr>
          <w:rFonts w:ascii="宋体" w:hAnsi="宋体" w:cs="宋体"/>
        </w:rPr>
        <w:t xml:space="preserve"> </w:t>
      </w:r>
      <w:r w:rsidRPr="00D17773">
        <w:rPr>
          <w:rFonts w:ascii="宋体" w:hAnsi="宋体" w:cs="宋体" w:hint="eastAsia"/>
        </w:rPr>
        <w:t>》（</w:t>
      </w:r>
      <w:r w:rsidRPr="00D17773">
        <w:rPr>
          <w:rFonts w:ascii="宋体" w:hAnsi="宋体" w:cs="宋体"/>
        </w:rPr>
        <w:t xml:space="preserve"> JTG 3830-2018</w:t>
      </w:r>
      <w:r w:rsidRPr="00D17773">
        <w:rPr>
          <w:rFonts w:ascii="宋体" w:hAnsi="宋体" w:cs="宋体" w:hint="eastAsia"/>
        </w:rPr>
        <w:t>）、《公路工程机械台班</w:t>
      </w:r>
      <w:r w:rsidRPr="00D17773">
        <w:rPr>
          <w:rFonts w:ascii="宋体" w:hAnsi="宋体" w:cs="宋体"/>
        </w:rPr>
        <w:t xml:space="preserve"> </w:t>
      </w:r>
      <w:r w:rsidRPr="00D17773">
        <w:rPr>
          <w:rFonts w:ascii="宋体" w:hAnsi="宋体" w:cs="宋体" w:hint="eastAsia"/>
        </w:rPr>
        <w:t>费用定额》（</w:t>
      </w:r>
      <w:r w:rsidRPr="00D17773">
        <w:rPr>
          <w:rFonts w:ascii="宋体" w:hAnsi="宋体" w:cs="宋体"/>
        </w:rPr>
        <w:t>JTG 3830-2018</w:t>
      </w:r>
      <w:r w:rsidRPr="00D17773">
        <w:rPr>
          <w:rFonts w:ascii="宋体" w:hAnsi="宋体" w:cs="宋体" w:hint="eastAsia"/>
        </w:rPr>
        <w:t>）。</w:t>
      </w:r>
    </w:p>
    <w:p w:rsidR="00695552" w:rsidRPr="00D17773" w:rsidRDefault="00FD666B" w:rsidP="003224AF">
      <w:pPr>
        <w:snapToGrid w:val="0"/>
        <w:spacing w:line="360" w:lineRule="auto"/>
        <w:ind w:firstLineChars="150" w:firstLine="360"/>
        <w:rPr>
          <w:rFonts w:ascii="宋体" w:hAnsi="宋体" w:cs="宋体"/>
        </w:rPr>
      </w:pPr>
      <w:r w:rsidRPr="00D17773">
        <w:rPr>
          <w:rFonts w:ascii="宋体" w:hAnsi="宋体" w:cs="宋体"/>
        </w:rPr>
        <w:t>3</w:t>
      </w:r>
      <w:r w:rsidRPr="00D17773">
        <w:rPr>
          <w:rFonts w:ascii="宋体" w:hAnsi="宋体" w:cs="宋体" w:hint="eastAsia"/>
        </w:rPr>
        <w:t>、工程预算：本工程项总预算为</w:t>
      </w:r>
      <w:r w:rsidR="003224AF">
        <w:rPr>
          <w:rFonts w:ascii="宋体" w:cs="宋体"/>
          <w:kern w:val="0"/>
        </w:rPr>
        <w:t>92.8319</w:t>
      </w:r>
      <w:r w:rsidRPr="00D17773">
        <w:rPr>
          <w:rFonts w:ascii="宋体" w:hAnsi="宋体" w:cs="宋体" w:hint="eastAsia"/>
        </w:rPr>
        <w:t>万元，其中第一部分建筑安装工程费</w:t>
      </w:r>
      <w:r w:rsidRPr="00D17773">
        <w:rPr>
          <w:rFonts w:ascii="宋体" w:hAnsi="宋体" w:cs="宋体"/>
        </w:rPr>
        <w:t xml:space="preserve"> </w:t>
      </w:r>
      <w:r w:rsidR="003224AF">
        <w:rPr>
          <w:rFonts w:ascii="宋体" w:cs="宋体"/>
          <w:kern w:val="0"/>
        </w:rPr>
        <w:t>78.5961</w:t>
      </w:r>
      <w:r w:rsidRPr="00D17773">
        <w:rPr>
          <w:rFonts w:ascii="宋体" w:hAnsi="宋体" w:cs="宋体" w:hint="eastAsia"/>
        </w:rPr>
        <w:t>万元，第二部分土地征用及拆迁补偿费</w:t>
      </w:r>
      <w:r w:rsidRPr="00D17773">
        <w:rPr>
          <w:rFonts w:ascii="宋体" w:hAnsi="宋体" w:cs="宋体"/>
        </w:rPr>
        <w:t xml:space="preserve"> 0 </w:t>
      </w:r>
      <w:r w:rsidRPr="00D17773">
        <w:rPr>
          <w:rFonts w:ascii="宋体" w:hAnsi="宋体" w:cs="宋体" w:hint="eastAsia"/>
        </w:rPr>
        <w:t>万元，第三部分工程建设其他费用</w:t>
      </w:r>
      <w:r w:rsidR="003224AF">
        <w:rPr>
          <w:rFonts w:ascii="宋体" w:cs="宋体"/>
          <w:kern w:val="0"/>
        </w:rPr>
        <w:t>11.5319</w:t>
      </w:r>
      <w:r w:rsidRPr="00D17773">
        <w:rPr>
          <w:rFonts w:ascii="宋体" w:hAnsi="宋体" w:cs="宋体" w:hint="eastAsia"/>
        </w:rPr>
        <w:t>万元，第四部分预备费</w:t>
      </w:r>
      <w:r w:rsidR="003224AF">
        <w:rPr>
          <w:rFonts w:ascii="宋体" w:cs="宋体"/>
          <w:kern w:val="0"/>
        </w:rPr>
        <w:t>2.7038</w:t>
      </w:r>
      <w:r w:rsidRPr="00D17773">
        <w:rPr>
          <w:rFonts w:ascii="宋体" w:hAnsi="宋体" w:cs="宋体" w:hint="eastAsia"/>
        </w:rPr>
        <w:t>万元，平均每公里造价</w:t>
      </w:r>
      <w:r w:rsidR="003224AF">
        <w:rPr>
          <w:rFonts w:ascii="宋体" w:cs="宋体"/>
          <w:kern w:val="0"/>
        </w:rPr>
        <w:t>17.4825</w:t>
      </w:r>
      <w:r w:rsidRPr="00D17773">
        <w:rPr>
          <w:rFonts w:ascii="宋体" w:hAnsi="宋体" w:cs="宋体" w:hint="eastAsia"/>
        </w:rPr>
        <w:t>万元。</w:t>
      </w:r>
    </w:p>
    <w:p w:rsidR="00FD666B" w:rsidRPr="00A42A88" w:rsidRDefault="00FD666B" w:rsidP="00695552">
      <w:pPr>
        <w:pStyle w:val="2"/>
        <w:spacing w:after="163" w:line="360" w:lineRule="auto"/>
        <w:rPr>
          <w:rFonts w:ascii="宋体" w:hAnsi="宋体"/>
        </w:rPr>
      </w:pPr>
      <w:r w:rsidRPr="00695552">
        <w:rPr>
          <w:rFonts w:ascii="宋体" w:hAnsi="宋体" w:cs="宋体" w:hint="eastAsia"/>
          <w:sz w:val="24"/>
          <w:szCs w:val="24"/>
        </w:rPr>
        <w:t>十一、施工交通组织保障方案</w:t>
      </w:r>
      <w:r w:rsidRPr="00A42A88">
        <w:rPr>
          <w:rFonts w:ascii="宋体" w:hAnsi="宋体"/>
        </w:rPr>
        <w:t xml:space="preserve"> </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（一）、道路交通半封闭特点</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本项目为沥青路面大修工程项目，由于现有公路交通流量较大，所以要求该</w:t>
      </w:r>
      <w:r w:rsidRPr="00A42A88">
        <w:rPr>
          <w:rFonts w:ascii="宋体" w:hAnsi="宋体" w:cs="宋体"/>
          <w:color w:val="000000"/>
        </w:rPr>
        <w:t xml:space="preserve"> </w:t>
      </w:r>
      <w:r w:rsidRPr="00A42A88">
        <w:rPr>
          <w:rFonts w:ascii="宋体" w:hAnsi="宋体" w:cs="宋体" w:hint="eastAsia"/>
          <w:color w:val="000000"/>
        </w:rPr>
        <w:t>路段以“边通车，边施工”的方式组织施工，施工过程中既要确保原有公路营运的</w:t>
      </w:r>
      <w:r w:rsidRPr="00A42A88">
        <w:rPr>
          <w:rFonts w:ascii="宋体" w:hAnsi="宋体" w:cs="宋体"/>
          <w:color w:val="000000"/>
        </w:rPr>
        <w:t xml:space="preserve"> </w:t>
      </w:r>
      <w:r w:rsidRPr="00A42A88">
        <w:rPr>
          <w:rFonts w:ascii="宋体" w:hAnsi="宋体" w:cs="宋体" w:hint="eastAsia"/>
          <w:color w:val="000000"/>
        </w:rPr>
        <w:t>安全畅通，又要保证施工人员、机械的安全及工程质量，其危险性和难度是新建项目无法比拟的。因此，确保原有公路营运的畅通和安全问题是该项目重点环节。本次大修路</w:t>
      </w:r>
      <w:r w:rsidRPr="00A42A88">
        <w:rPr>
          <w:rFonts w:ascii="宋体" w:hAnsi="宋体" w:cs="宋体"/>
          <w:color w:val="000000"/>
        </w:rPr>
        <w:t xml:space="preserve"> </w:t>
      </w:r>
      <w:r w:rsidRPr="00A42A88">
        <w:rPr>
          <w:rFonts w:ascii="宋体" w:hAnsi="宋体" w:cs="宋体" w:hint="eastAsia"/>
          <w:color w:val="000000"/>
        </w:rPr>
        <w:t>段车流量较大，且道路两侧都有企业、居民区，人员出入较频繁。对施工该段道路</w:t>
      </w:r>
      <w:r w:rsidRPr="00A42A88">
        <w:rPr>
          <w:rFonts w:ascii="宋体" w:hAnsi="宋体" w:cs="宋体"/>
          <w:color w:val="000000"/>
        </w:rPr>
        <w:t xml:space="preserve"> </w:t>
      </w:r>
      <w:r w:rsidRPr="00A42A88">
        <w:rPr>
          <w:rFonts w:ascii="宋体" w:hAnsi="宋体" w:cs="宋体" w:hint="eastAsia"/>
          <w:color w:val="000000"/>
        </w:rPr>
        <w:t>带来极大安全隐患。为确保交通安全并便于工程顺利实施，对施工范围内路段进行</w:t>
      </w:r>
      <w:r w:rsidRPr="00A42A88">
        <w:rPr>
          <w:rFonts w:ascii="宋体" w:hAnsi="宋体" w:cs="宋体"/>
          <w:color w:val="000000"/>
        </w:rPr>
        <w:t xml:space="preserve"> </w:t>
      </w:r>
      <w:r w:rsidRPr="00A42A88">
        <w:rPr>
          <w:rFonts w:ascii="宋体" w:hAnsi="宋体" w:cs="宋体" w:hint="eastAsia"/>
          <w:color w:val="000000"/>
        </w:rPr>
        <w:t>半封闭施工，同时在施工过程中将采取各种措施：如道路全线设置各种警示标志等，</w:t>
      </w:r>
      <w:r w:rsidRPr="00A42A88">
        <w:rPr>
          <w:rFonts w:ascii="宋体" w:hAnsi="宋体" w:cs="宋体"/>
          <w:color w:val="000000"/>
        </w:rPr>
        <w:t xml:space="preserve"> </w:t>
      </w:r>
      <w:r w:rsidRPr="00A42A88">
        <w:rPr>
          <w:rFonts w:ascii="宋体" w:hAnsi="宋体" w:cs="宋体" w:hint="eastAsia"/>
          <w:color w:val="000000"/>
        </w:rPr>
        <w:t>尽量减少施工对居民的干扰。对关键的出入口，利用夜间突击施工，争取分段插入</w:t>
      </w:r>
      <w:r w:rsidRPr="00A42A88">
        <w:rPr>
          <w:rFonts w:ascii="宋体" w:hAnsi="宋体" w:cs="宋体"/>
          <w:color w:val="000000"/>
        </w:rPr>
        <w:t xml:space="preserve"> </w:t>
      </w:r>
      <w:r w:rsidRPr="00A42A88">
        <w:rPr>
          <w:rFonts w:ascii="宋体" w:hAnsi="宋体" w:cs="宋体" w:hint="eastAsia"/>
          <w:color w:val="000000"/>
        </w:rPr>
        <w:t>施工，以</w:t>
      </w:r>
      <w:r w:rsidRPr="00A42A88">
        <w:rPr>
          <w:rFonts w:ascii="宋体" w:hAnsi="宋体" w:cs="宋体" w:hint="eastAsia"/>
          <w:color w:val="000000"/>
        </w:rPr>
        <w:lastRenderedPageBreak/>
        <w:t>保证通道的正常畅通。</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（二）、交通保畅组织措施</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1</w:t>
      </w:r>
      <w:r w:rsidRPr="00A42A88">
        <w:rPr>
          <w:rFonts w:ascii="宋体" w:hAnsi="宋体" w:cs="宋体" w:hint="eastAsia"/>
          <w:color w:val="000000"/>
        </w:rPr>
        <w:t>、开工前，报请业主邀请新闻媒体就施工路段施工的必要性以及因施工而带来的行车干扰向社会予以公告，求得社会各方的理解和支持。同时提请过往施工路段的车辆，重视施工路段的行车安全和有关注意事项。</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2</w:t>
      </w:r>
      <w:r w:rsidRPr="00A42A88">
        <w:rPr>
          <w:rFonts w:ascii="宋体" w:hAnsi="宋体" w:cs="宋体" w:hint="eastAsia"/>
          <w:color w:val="000000"/>
        </w:rPr>
        <w:t>、每处封闭施工路段在施工前，积极主动地与当地交通执法队取得联系，按照业主单位和行业的规定、办好各种施工许可手续，同时还请上述部门负责人到项目部讲解有关公路交通安全的强制性政策和有关注意事项。并请求调派清障车停驻在</w:t>
      </w:r>
      <w:r w:rsidRPr="00A42A88">
        <w:rPr>
          <w:rFonts w:ascii="宋体" w:hAnsi="宋体" w:cs="宋体"/>
          <w:color w:val="000000"/>
        </w:rPr>
        <w:t xml:space="preserve"> </w:t>
      </w:r>
      <w:r w:rsidRPr="00A42A88">
        <w:rPr>
          <w:rFonts w:ascii="宋体" w:hAnsi="宋体" w:cs="宋体" w:hint="eastAsia"/>
          <w:color w:val="000000"/>
        </w:rPr>
        <w:t>施工路段附近值守，以便及时排堵清障，保障双通路段正常安全通行。</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3</w:t>
      </w:r>
      <w:r w:rsidRPr="00A42A88">
        <w:rPr>
          <w:rFonts w:ascii="宋体" w:hAnsi="宋体" w:cs="宋体" w:hint="eastAsia"/>
          <w:color w:val="000000"/>
        </w:rPr>
        <w:t>、联系地方交通执法队，请求调派交通执法巡逻车加大对双通路段的现场监管，增强双通路段的巡逻次数和停留时间，迅速处理在双通路段发生的交通事故。</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4</w:t>
      </w:r>
      <w:r w:rsidRPr="00A42A88">
        <w:rPr>
          <w:rFonts w:ascii="宋体" w:hAnsi="宋体" w:cs="宋体" w:hint="eastAsia"/>
          <w:color w:val="000000"/>
        </w:rPr>
        <w:t>、设专职交通保畅员</w:t>
      </w:r>
      <w:r w:rsidRPr="00A42A88">
        <w:rPr>
          <w:rFonts w:ascii="宋体" w:hAnsi="宋体" w:cs="宋体"/>
          <w:color w:val="000000"/>
        </w:rPr>
        <w:t xml:space="preserve"> 5-10 </w:t>
      </w:r>
      <w:r w:rsidRPr="00A42A88">
        <w:rPr>
          <w:rFonts w:ascii="宋体" w:hAnsi="宋体" w:cs="宋体" w:hint="eastAsia"/>
          <w:color w:val="000000"/>
        </w:rPr>
        <w:t>名负责施工（双通）路段的标志维护，实行</w:t>
      </w:r>
      <w:r w:rsidRPr="00A42A88">
        <w:rPr>
          <w:rFonts w:ascii="宋体" w:hAnsi="宋体" w:cs="宋体"/>
          <w:color w:val="000000"/>
        </w:rPr>
        <w:t xml:space="preserve"> 24 </w:t>
      </w:r>
      <w:r w:rsidRPr="00A42A88">
        <w:rPr>
          <w:rFonts w:ascii="宋体" w:hAnsi="宋体" w:cs="宋体" w:hint="eastAsia"/>
          <w:color w:val="000000"/>
        </w:rPr>
        <w:t>小时管理和日常巡查工作，及时对双通路段的各种施工标志进行恢复、调整或增补，保</w:t>
      </w:r>
      <w:r w:rsidRPr="00A42A88">
        <w:rPr>
          <w:rFonts w:ascii="宋体" w:hAnsi="宋体" w:cs="宋体"/>
          <w:color w:val="000000"/>
        </w:rPr>
        <w:t xml:space="preserve"> </w:t>
      </w:r>
      <w:r w:rsidRPr="00A42A88">
        <w:rPr>
          <w:rFonts w:ascii="宋体" w:hAnsi="宋体" w:cs="宋体" w:hint="eastAsia"/>
          <w:color w:val="000000"/>
        </w:rPr>
        <w:t>证标志齐全有效，正确指示过往车辆安全通过施工路段。</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5</w:t>
      </w:r>
      <w:r w:rsidRPr="00A42A88">
        <w:rPr>
          <w:rFonts w:ascii="宋体" w:hAnsi="宋体" w:cs="宋体" w:hint="eastAsia"/>
          <w:color w:val="000000"/>
        </w:rPr>
        <w:t>、落实施工部署，根据</w:t>
      </w:r>
      <w:bookmarkStart w:id="0" w:name="_GoBack"/>
      <w:bookmarkEnd w:id="0"/>
      <w:r w:rsidRPr="00A42A88">
        <w:rPr>
          <w:rFonts w:ascii="宋体" w:hAnsi="宋体" w:cs="宋体" w:hint="eastAsia"/>
          <w:color w:val="000000"/>
        </w:rPr>
        <w:t>道路实际，分段施工、分幅安排，控制施工长度，防止全线铺开；保持足够宽度，确保车辆能顺利交会；保持良好平整度，使车辆能平稳通过；做到排水顺畅，行车道无低洼积水；</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6</w:t>
      </w:r>
      <w:r w:rsidRPr="00A42A88">
        <w:rPr>
          <w:rFonts w:ascii="宋体" w:hAnsi="宋体" w:cs="宋体" w:hint="eastAsia"/>
          <w:color w:val="000000"/>
        </w:rPr>
        <w:t>、在原公路上和公路范围内，作业人员必须着标志服，夜间为反光标志服，作业机械按标准涂以桔黄色，且安装黄色警示灯。施工作业区域与道路通行区域严格分离。</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7</w:t>
      </w:r>
      <w:r w:rsidRPr="00A42A88">
        <w:rPr>
          <w:rFonts w:ascii="宋体" w:hAnsi="宋体" w:cs="宋体" w:hint="eastAsia"/>
          <w:color w:val="000000"/>
        </w:rPr>
        <w:t>、对可能影响到行车安全、畅通的工程施工，除事先取得地方交通执法队等部门的批准外，为了使车辆顺利通过作业区，还按《公路养护技术规范</w:t>
      </w:r>
      <w:r w:rsidRPr="00A42A88">
        <w:rPr>
          <w:rFonts w:ascii="宋体" w:hAnsi="宋体" w:cs="宋体"/>
          <w:color w:val="000000"/>
        </w:rPr>
        <w:t xml:space="preserve"> </w:t>
      </w:r>
      <w:r w:rsidRPr="00A42A88">
        <w:rPr>
          <w:rFonts w:ascii="宋体" w:hAnsi="宋体" w:cs="宋体" w:hint="eastAsia"/>
          <w:color w:val="000000"/>
        </w:rPr>
        <w:t>》（</w:t>
      </w:r>
      <w:r w:rsidRPr="00A42A88">
        <w:rPr>
          <w:rFonts w:ascii="宋体" w:hAnsi="宋体" w:cs="宋体"/>
          <w:color w:val="000000"/>
        </w:rPr>
        <w:t>JTG H10</w:t>
      </w:r>
      <w:r w:rsidRPr="00A42A88">
        <w:rPr>
          <w:rFonts w:ascii="宋体" w:hAnsi="宋体" w:cs="宋体" w:hint="eastAsia"/>
          <w:color w:val="000000"/>
        </w:rPr>
        <w:t>－</w:t>
      </w:r>
      <w:r w:rsidRPr="00A42A88">
        <w:rPr>
          <w:rFonts w:ascii="宋体" w:hAnsi="宋体" w:cs="宋体"/>
          <w:color w:val="000000"/>
        </w:rPr>
        <w:t xml:space="preserve"> 2009</w:t>
      </w:r>
      <w:r w:rsidRPr="00A42A88">
        <w:rPr>
          <w:rFonts w:ascii="宋体" w:hAnsi="宋体" w:cs="宋体" w:hint="eastAsia"/>
          <w:color w:val="000000"/>
        </w:rPr>
        <w:t>）和《道路交通标志和标线》（</w:t>
      </w:r>
      <w:r w:rsidRPr="00A42A88">
        <w:rPr>
          <w:rFonts w:ascii="宋体" w:hAnsi="宋体" w:cs="宋体"/>
          <w:color w:val="000000"/>
        </w:rPr>
        <w:t>GB5768</w:t>
      </w:r>
      <w:r w:rsidRPr="00A42A88">
        <w:rPr>
          <w:rFonts w:ascii="宋体" w:hAnsi="宋体" w:cs="宋体" w:hint="eastAsia"/>
          <w:color w:val="000000"/>
        </w:rPr>
        <w:t>－</w:t>
      </w:r>
      <w:r w:rsidRPr="00A42A88">
        <w:rPr>
          <w:rFonts w:ascii="宋体" w:hAnsi="宋体" w:cs="宋体"/>
          <w:color w:val="000000"/>
        </w:rPr>
        <w:t>1999</w:t>
      </w:r>
      <w:r w:rsidRPr="00A42A88">
        <w:rPr>
          <w:rFonts w:ascii="宋体" w:hAnsi="宋体" w:cs="宋体" w:hint="eastAsia"/>
          <w:color w:val="000000"/>
        </w:rPr>
        <w:t>）的规定，设置有关标志，建立相应的交通管理组织，争取执法部门支持，</w:t>
      </w:r>
      <w:r w:rsidRPr="00A42A88">
        <w:rPr>
          <w:rFonts w:ascii="宋体" w:hAnsi="宋体" w:cs="宋体"/>
          <w:color w:val="000000"/>
        </w:rPr>
        <w:t xml:space="preserve"> </w:t>
      </w:r>
      <w:r w:rsidRPr="00A42A88">
        <w:rPr>
          <w:rFonts w:ascii="宋体" w:hAnsi="宋体" w:cs="宋体" w:hint="eastAsia"/>
          <w:color w:val="000000"/>
        </w:rPr>
        <w:t>配合执法部门做好交通管理工作，确保工程施工和安全、畅通。</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8</w:t>
      </w:r>
      <w:r w:rsidRPr="00A42A88">
        <w:rPr>
          <w:rFonts w:ascii="宋体" w:hAnsi="宋体" w:cs="宋体" w:hint="eastAsia"/>
          <w:color w:val="000000"/>
        </w:rPr>
        <w:t>、配备交通管理标志、频闪灯、交通标志车等设施，指定专人维持车辆通行秩序；在交通控制区内，设置警告、限速、前方施工、前方车道变窄、禁止通行等标志，设置临时路障、隔离装置等。</w:t>
      </w:r>
      <w:r w:rsidRPr="00A42A88">
        <w:rPr>
          <w:rFonts w:ascii="宋体" w:hAnsi="宋体" w:cs="宋体" w:hint="eastAsia"/>
          <w:color w:val="000000"/>
        </w:rPr>
        <w:lastRenderedPageBreak/>
        <w:t>进入施</w:t>
      </w:r>
      <w:r w:rsidRPr="00A42A88">
        <w:rPr>
          <w:rFonts w:ascii="宋体" w:hAnsi="宋体" w:cs="宋体"/>
          <w:color w:val="000000"/>
        </w:rPr>
        <w:t xml:space="preserve"> </w:t>
      </w:r>
      <w:r w:rsidRPr="00A42A88">
        <w:rPr>
          <w:rFonts w:ascii="宋体" w:hAnsi="宋体" w:cs="宋体" w:hint="eastAsia"/>
          <w:color w:val="000000"/>
        </w:rPr>
        <w:t>工现场的人员要穿反光背心、戴安全帽、穿防滑鞋。整个施工期间，要设立机动岗</w:t>
      </w:r>
      <w:r w:rsidRPr="00A42A88">
        <w:rPr>
          <w:rFonts w:ascii="宋体" w:hAnsi="宋体" w:cs="宋体"/>
          <w:color w:val="000000"/>
        </w:rPr>
        <w:t xml:space="preserve"> </w:t>
      </w:r>
      <w:r w:rsidRPr="00A42A88">
        <w:rPr>
          <w:rFonts w:ascii="宋体" w:hAnsi="宋体" w:cs="宋体" w:hint="eastAsia"/>
          <w:color w:val="000000"/>
        </w:rPr>
        <w:t>、指挥车、巡逻车、清障车，机动岗要配</w:t>
      </w:r>
      <w:r w:rsidRPr="00A42A88">
        <w:rPr>
          <w:rFonts w:ascii="宋体" w:hAnsi="宋体" w:cs="宋体"/>
          <w:color w:val="000000"/>
        </w:rPr>
        <w:t xml:space="preserve"> </w:t>
      </w:r>
      <w:r w:rsidRPr="00A42A88">
        <w:rPr>
          <w:rFonts w:ascii="宋体" w:hAnsi="宋体" w:cs="宋体" w:hint="eastAsia"/>
          <w:color w:val="000000"/>
        </w:rPr>
        <w:t>好通讯工具，并保持通讯畅通，交通保畅</w:t>
      </w:r>
      <w:r w:rsidRPr="00A42A88">
        <w:rPr>
          <w:rFonts w:ascii="宋体" w:hAnsi="宋体" w:cs="宋体"/>
          <w:color w:val="000000"/>
        </w:rPr>
        <w:t xml:space="preserve"> </w:t>
      </w:r>
      <w:r w:rsidRPr="00A42A88">
        <w:rPr>
          <w:rFonts w:ascii="宋体" w:hAnsi="宋体" w:cs="宋体" w:hint="eastAsia"/>
          <w:color w:val="000000"/>
        </w:rPr>
        <w:t>管理领导小组要有人值班，以便应付突发</w:t>
      </w:r>
      <w:r w:rsidRPr="00A42A88">
        <w:rPr>
          <w:rFonts w:ascii="宋体" w:hAnsi="宋体" w:cs="宋体"/>
          <w:color w:val="000000"/>
        </w:rPr>
        <w:t xml:space="preserve"> </w:t>
      </w:r>
      <w:r w:rsidRPr="00A42A88">
        <w:rPr>
          <w:rFonts w:ascii="宋体" w:hAnsi="宋体" w:cs="宋体" w:hint="eastAsia"/>
          <w:color w:val="000000"/>
        </w:rPr>
        <w:t>事件。</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9</w:t>
      </w:r>
      <w:r w:rsidRPr="00A42A88">
        <w:rPr>
          <w:rFonts w:ascii="宋体" w:hAnsi="宋体" w:cs="宋体" w:hint="eastAsia"/>
          <w:color w:val="000000"/>
        </w:rPr>
        <w:t>、此外，标志、频闪灯、标牌、锥形交通标、旗帜、防撞砂包等要设置得当。</w:t>
      </w:r>
      <w:r w:rsidRPr="00A42A88">
        <w:rPr>
          <w:rFonts w:ascii="宋体" w:hAnsi="宋体" w:cs="宋体"/>
          <w:color w:val="000000"/>
        </w:rPr>
        <w:t xml:space="preserve"> </w:t>
      </w:r>
      <w:r w:rsidRPr="00A42A88">
        <w:rPr>
          <w:rFonts w:ascii="宋体" w:hAnsi="宋体" w:cs="宋体" w:hint="eastAsia"/>
          <w:color w:val="000000"/>
        </w:rPr>
        <w:t>始终要保持各种标志的齐全、规范，不得缺漏、遗失，损坏的要及时补上。</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10</w:t>
      </w:r>
      <w:r w:rsidRPr="00A42A88">
        <w:rPr>
          <w:rFonts w:ascii="宋体" w:hAnsi="宋体" w:cs="宋体" w:hint="eastAsia"/>
          <w:color w:val="000000"/>
        </w:rPr>
        <w:t>、加强夜间施工照明及现场交通管理，配备夜间交通管制设施，防止因照明干扰和安全设施不齐而发生安全事故，施工区照明和交通管制设施设置专人管理，并严格实行责任制，保证交通安全设施的按时开启和足够的亮度。</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（三）、边通车边施工路段安全措施</w:t>
      </w:r>
      <w:r w:rsidRPr="00A42A88">
        <w:rPr>
          <w:rFonts w:ascii="宋体" w:hAnsi="宋体"/>
          <w:sz w:val="24"/>
          <w:szCs w:val="24"/>
        </w:rPr>
        <w:t xml:space="preserve"> 1</w:t>
      </w:r>
      <w:r w:rsidRPr="00A42A88">
        <w:rPr>
          <w:rFonts w:ascii="宋体" w:hAnsi="宋体" w:cs="宋体" w:hint="eastAsia"/>
          <w:sz w:val="24"/>
          <w:szCs w:val="24"/>
        </w:rPr>
        <w:t>、半幅通车路段施工要求</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由于本项目施工段车流量大，交通管理的好坏，直接影响到行车安全及工程</w:t>
      </w:r>
      <w:r w:rsidRPr="00A42A88">
        <w:rPr>
          <w:rFonts w:ascii="宋体" w:hAnsi="宋体" w:cs="宋体"/>
          <w:color w:val="000000"/>
        </w:rPr>
        <w:t xml:space="preserve"> </w:t>
      </w:r>
      <w:r w:rsidRPr="00A42A88">
        <w:rPr>
          <w:rFonts w:ascii="宋体" w:hAnsi="宋体" w:cs="宋体" w:hint="eastAsia"/>
          <w:color w:val="000000"/>
        </w:rPr>
        <w:t>能否顺利进行。在施工车辆通行各路口、交叉口、人员密集地段设置交通安全警示</w:t>
      </w:r>
      <w:r w:rsidRPr="00A42A88">
        <w:rPr>
          <w:rFonts w:ascii="宋体" w:hAnsi="宋体" w:cs="宋体"/>
          <w:color w:val="000000"/>
        </w:rPr>
        <w:t xml:space="preserve"> </w:t>
      </w:r>
      <w:r w:rsidRPr="00A42A88">
        <w:rPr>
          <w:rFonts w:ascii="宋体" w:hAnsi="宋体" w:cs="宋体" w:hint="eastAsia"/>
          <w:color w:val="000000"/>
        </w:rPr>
        <w:t>标牌，必要时在施工期间每天安排专人员在各主要道口、交叉口及交通繁忙人员密</w:t>
      </w:r>
      <w:r w:rsidRPr="00A42A88">
        <w:rPr>
          <w:rFonts w:ascii="宋体" w:hAnsi="宋体" w:cs="宋体"/>
          <w:color w:val="000000"/>
        </w:rPr>
        <w:t xml:space="preserve"> </w:t>
      </w:r>
      <w:r w:rsidRPr="00A42A88">
        <w:rPr>
          <w:rFonts w:ascii="宋体" w:hAnsi="宋体" w:cs="宋体" w:hint="eastAsia"/>
          <w:color w:val="000000"/>
        </w:rPr>
        <w:t>集地段进行车辆的通行指挥，以确保行车及人员安全。另外要对路面进行清扫检查</w:t>
      </w:r>
      <w:r w:rsidRPr="00A42A88">
        <w:rPr>
          <w:rFonts w:ascii="宋体" w:hAnsi="宋体" w:cs="宋体"/>
          <w:color w:val="000000"/>
        </w:rPr>
        <w:t xml:space="preserve"> </w:t>
      </w:r>
      <w:r w:rsidRPr="00A42A88">
        <w:rPr>
          <w:rFonts w:ascii="宋体" w:hAnsi="宋体" w:cs="宋体" w:hint="eastAsia"/>
          <w:color w:val="000000"/>
        </w:rPr>
        <w:t>防治土石伤人。</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交叉口在施工点</w:t>
      </w:r>
      <w:r w:rsidRPr="00A42A88">
        <w:rPr>
          <w:rFonts w:ascii="宋体" w:hAnsi="宋体" w:cs="宋体"/>
          <w:color w:val="000000"/>
        </w:rPr>
        <w:t xml:space="preserve"> 300 </w:t>
      </w:r>
      <w:r w:rsidRPr="00A42A88">
        <w:rPr>
          <w:rFonts w:ascii="宋体" w:hAnsi="宋体" w:cs="宋体" w:hint="eastAsia"/>
          <w:color w:val="000000"/>
        </w:rPr>
        <w:t>米处设置“前方施工</w:t>
      </w:r>
      <w:r w:rsidRPr="00A42A88">
        <w:rPr>
          <w:rFonts w:ascii="宋体" w:hAnsi="宋体" w:cs="宋体"/>
          <w:color w:val="000000"/>
        </w:rPr>
        <w:t xml:space="preserve"> 300 </w:t>
      </w:r>
      <w:r w:rsidRPr="00A42A88">
        <w:rPr>
          <w:rFonts w:ascii="宋体" w:hAnsi="宋体" w:cs="宋体" w:hint="eastAsia"/>
          <w:color w:val="000000"/>
        </w:rPr>
        <w:t>米”标志，距离施工点</w:t>
      </w:r>
      <w:r w:rsidRPr="00A42A88">
        <w:rPr>
          <w:rFonts w:ascii="宋体" w:hAnsi="宋体" w:cs="宋体"/>
          <w:color w:val="000000"/>
        </w:rPr>
        <w:t xml:space="preserve"> 50 </w:t>
      </w:r>
      <w:r w:rsidRPr="00A42A88">
        <w:rPr>
          <w:rFonts w:ascii="宋体" w:hAnsi="宋体" w:cs="宋体" w:hint="eastAsia"/>
          <w:color w:val="000000"/>
        </w:rPr>
        <w:t>米处</w:t>
      </w:r>
      <w:r w:rsidRPr="00A42A88">
        <w:rPr>
          <w:rFonts w:ascii="宋体" w:hAnsi="宋体" w:cs="宋体"/>
          <w:color w:val="000000"/>
        </w:rPr>
        <w:t xml:space="preserve"> </w:t>
      </w:r>
      <w:r w:rsidRPr="00A42A88">
        <w:rPr>
          <w:rFonts w:ascii="宋体" w:hAnsi="宋体" w:cs="宋体" w:hint="eastAsia"/>
          <w:color w:val="000000"/>
        </w:rPr>
        <w:t>设置“道路施工”、“车辆慢行”标志，在距离施工点</w:t>
      </w:r>
      <w:r w:rsidRPr="00A42A88">
        <w:rPr>
          <w:rFonts w:ascii="宋体" w:hAnsi="宋体" w:cs="宋体"/>
          <w:color w:val="000000"/>
        </w:rPr>
        <w:t xml:space="preserve"> 30 </w:t>
      </w:r>
      <w:r w:rsidRPr="00A42A88">
        <w:rPr>
          <w:rFonts w:ascii="宋体" w:hAnsi="宋体" w:cs="宋体" w:hint="eastAsia"/>
          <w:color w:val="000000"/>
        </w:rPr>
        <w:t>米处设置“限速</w:t>
      </w:r>
      <w:r w:rsidRPr="00A42A88">
        <w:rPr>
          <w:rFonts w:ascii="宋体" w:hAnsi="宋体" w:cs="宋体"/>
          <w:color w:val="000000"/>
        </w:rPr>
        <w:t xml:space="preserve"> 10Km/h</w:t>
      </w:r>
      <w:r w:rsidRPr="00A42A88">
        <w:rPr>
          <w:rFonts w:ascii="宋体" w:hAnsi="宋体" w:cs="宋体" w:hint="eastAsia"/>
          <w:color w:val="000000"/>
        </w:rPr>
        <w:t>”。</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路线与村道相交处，在施工点</w:t>
      </w:r>
      <w:r w:rsidRPr="00A42A88">
        <w:rPr>
          <w:rFonts w:ascii="宋体" w:hAnsi="宋体" w:cs="宋体"/>
          <w:color w:val="000000"/>
        </w:rPr>
        <w:t xml:space="preserve"> 50 </w:t>
      </w:r>
      <w:r w:rsidRPr="00A42A88">
        <w:rPr>
          <w:rFonts w:ascii="宋体" w:hAnsi="宋体" w:cs="宋体" w:hint="eastAsia"/>
          <w:color w:val="000000"/>
        </w:rPr>
        <w:t>米处设置道路施工、车辆慢行标志，允许通</w:t>
      </w:r>
      <w:r w:rsidRPr="00A42A88">
        <w:rPr>
          <w:rFonts w:ascii="宋体" w:hAnsi="宋体" w:cs="宋体"/>
          <w:color w:val="000000"/>
        </w:rPr>
        <w:t xml:space="preserve"> </w:t>
      </w:r>
      <w:r w:rsidRPr="00A42A88">
        <w:rPr>
          <w:rFonts w:ascii="宋体" w:hAnsi="宋体" w:cs="宋体" w:hint="eastAsia"/>
          <w:color w:val="000000"/>
        </w:rPr>
        <w:t>行的交叉口在距离施工点</w:t>
      </w:r>
      <w:r w:rsidRPr="00A42A88">
        <w:rPr>
          <w:rFonts w:ascii="宋体" w:hAnsi="宋体" w:cs="宋体"/>
          <w:color w:val="000000"/>
        </w:rPr>
        <w:t xml:space="preserve"> 10 </w:t>
      </w:r>
      <w:r w:rsidRPr="00A42A88">
        <w:rPr>
          <w:rFonts w:ascii="宋体" w:hAnsi="宋体" w:cs="宋体" w:hint="eastAsia"/>
          <w:color w:val="000000"/>
        </w:rPr>
        <w:t>米设置“停车让行标志”。</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2</w:t>
      </w:r>
      <w:r w:rsidRPr="00A42A88">
        <w:rPr>
          <w:rFonts w:ascii="宋体" w:hAnsi="宋体" w:cs="宋体" w:hint="eastAsia"/>
          <w:color w:val="000000"/>
        </w:rPr>
        <w:t>、半幅通车路段保证措施</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在路面施工及附属工程施工期间，部分地段实行半幅通车半幅封闭施工，改</w:t>
      </w:r>
      <w:r w:rsidRPr="00A42A88">
        <w:rPr>
          <w:rFonts w:ascii="宋体" w:hAnsi="宋体" w:cs="宋体"/>
          <w:color w:val="000000"/>
        </w:rPr>
        <w:t xml:space="preserve"> </w:t>
      </w:r>
      <w:r w:rsidRPr="00A42A88">
        <w:rPr>
          <w:rFonts w:ascii="宋体" w:hAnsi="宋体" w:cs="宋体" w:hint="eastAsia"/>
          <w:color w:val="000000"/>
        </w:rPr>
        <w:t>建工程中，边通车、边施工路段的安全生产除应遵守相应的规定外，还必须加强对</w:t>
      </w:r>
      <w:r w:rsidRPr="00A42A88">
        <w:rPr>
          <w:rFonts w:ascii="宋体" w:hAnsi="宋体" w:cs="宋体"/>
          <w:color w:val="000000"/>
        </w:rPr>
        <w:t xml:space="preserve"> </w:t>
      </w:r>
      <w:r w:rsidRPr="00A42A88">
        <w:rPr>
          <w:rFonts w:ascii="宋体" w:hAnsi="宋体" w:cs="宋体" w:hint="eastAsia"/>
          <w:color w:val="000000"/>
        </w:rPr>
        <w:t>通行车辆和施工车辆的安全管理，确保施工、交通安全。在边通车、边施工路段的两端及中途出入口处，应设专职人员指挥交通。始终保证路基有半幅保证通行。</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在施工路段的两端设置“道路封闭”、“向左改道”及其延伸一定安全距离外，应竖立显示正在施工的“道路施工”“限速</w:t>
      </w:r>
      <w:r w:rsidRPr="00A42A88">
        <w:rPr>
          <w:rFonts w:ascii="宋体" w:hAnsi="宋体" w:cs="宋体"/>
          <w:color w:val="000000"/>
        </w:rPr>
        <w:t xml:space="preserve"> 10Km/h</w:t>
      </w:r>
      <w:r w:rsidRPr="00A42A88">
        <w:rPr>
          <w:rFonts w:ascii="宋体" w:hAnsi="宋体" w:cs="宋体" w:hint="eastAsia"/>
          <w:color w:val="000000"/>
        </w:rPr>
        <w:t>”警告标志。标志应鲜明、醒目。标志与施工路段的距离，应根据施工占道宽度、路线等级、交通流量等情况确定。改建施工作业范围的边缘，在夜间应悬挂红灯</w:t>
      </w:r>
      <w:r w:rsidRPr="00A42A88">
        <w:rPr>
          <w:rFonts w:ascii="宋体" w:hAnsi="宋体" w:cs="宋体" w:hint="eastAsia"/>
          <w:color w:val="000000"/>
        </w:rPr>
        <w:lastRenderedPageBreak/>
        <w:t>示警标志。</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在施工路段上运送拌合料及工程材料</w:t>
      </w:r>
      <w:r w:rsidRPr="00A42A88">
        <w:rPr>
          <w:rFonts w:ascii="宋体" w:hAnsi="宋体" w:cs="宋体"/>
          <w:color w:val="000000"/>
        </w:rPr>
        <w:t xml:space="preserve"> </w:t>
      </w:r>
      <w:r w:rsidRPr="00A42A88">
        <w:rPr>
          <w:rFonts w:ascii="宋体" w:hAnsi="宋体" w:cs="宋体" w:hint="eastAsia"/>
          <w:color w:val="000000"/>
        </w:rPr>
        <w:t>时，宜采用机动车</w:t>
      </w:r>
      <w:r w:rsidRPr="00A42A88">
        <w:rPr>
          <w:rFonts w:ascii="宋体" w:hAnsi="宋体" w:cs="宋体"/>
          <w:color w:val="000000"/>
        </w:rPr>
        <w:t xml:space="preserve"> </w:t>
      </w:r>
      <w:r w:rsidRPr="00A42A88">
        <w:rPr>
          <w:rFonts w:ascii="宋体" w:hAnsi="宋体" w:cs="宋体" w:hint="eastAsia"/>
          <w:color w:val="000000"/>
        </w:rPr>
        <w:t>辆运输。应设置专职的清洁人员，对通车路段的路面进行经常性的清扫工作，防止车辆碾飞土石伤人、雨后泥泞影响通车，防止环境遭到扬尘的破坏道路</w:t>
      </w:r>
      <w:r w:rsidRPr="00A42A88">
        <w:rPr>
          <w:rFonts w:ascii="宋体" w:hAnsi="宋体" w:cs="宋体"/>
          <w:color w:val="000000"/>
        </w:rPr>
        <w:t>,</w:t>
      </w:r>
      <w:r w:rsidRPr="00A42A88">
        <w:rPr>
          <w:rFonts w:ascii="宋体" w:hAnsi="宋体" w:cs="宋体" w:hint="eastAsia"/>
          <w:color w:val="000000"/>
        </w:rPr>
        <w:t>清洁人员必须穿带有反光条纹</w:t>
      </w:r>
      <w:r w:rsidRPr="00A42A88">
        <w:rPr>
          <w:rFonts w:ascii="宋体" w:hAnsi="宋体" w:cs="宋体"/>
          <w:color w:val="000000"/>
        </w:rPr>
        <w:t xml:space="preserve"> </w:t>
      </w:r>
      <w:r w:rsidRPr="00A42A88">
        <w:rPr>
          <w:rFonts w:ascii="宋体" w:hAnsi="宋体" w:cs="宋体" w:hint="eastAsia"/>
          <w:color w:val="000000"/>
        </w:rPr>
        <w:t>的，具有警示标志作用的工作背心等，方可上路作业。</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hint="eastAsia"/>
          <w:color w:val="000000"/>
        </w:rPr>
        <w:t>半幅通车路段，在车辆驶入（出）前</w:t>
      </w:r>
      <w:r w:rsidRPr="00A42A88">
        <w:rPr>
          <w:rFonts w:ascii="宋体" w:hAnsi="宋体" w:cs="宋体"/>
          <w:color w:val="000000"/>
        </w:rPr>
        <w:t xml:space="preserve"> </w:t>
      </w:r>
      <w:r w:rsidRPr="00A42A88">
        <w:rPr>
          <w:rFonts w:ascii="宋体" w:hAnsi="宋体" w:cs="宋体" w:hint="eastAsia"/>
          <w:color w:val="000000"/>
        </w:rPr>
        <w:t>方应设置“向左行</w:t>
      </w:r>
      <w:r w:rsidRPr="00A42A88">
        <w:rPr>
          <w:rFonts w:ascii="宋体" w:hAnsi="宋体" w:cs="宋体"/>
          <w:color w:val="000000"/>
        </w:rPr>
        <w:t xml:space="preserve"> </w:t>
      </w:r>
      <w:r w:rsidRPr="00A42A88">
        <w:rPr>
          <w:rFonts w:ascii="宋体" w:hAnsi="宋体" w:cs="宋体" w:hint="eastAsia"/>
          <w:color w:val="000000"/>
        </w:rPr>
        <w:t>驶”指示方向和减</w:t>
      </w:r>
      <w:r w:rsidRPr="00A42A88">
        <w:rPr>
          <w:rFonts w:ascii="宋体" w:hAnsi="宋体" w:cs="宋体"/>
          <w:color w:val="000000"/>
        </w:rPr>
        <w:t xml:space="preserve"> </w:t>
      </w:r>
      <w:r w:rsidRPr="00A42A88">
        <w:rPr>
          <w:rFonts w:ascii="宋体" w:hAnsi="宋体" w:cs="宋体" w:hint="eastAsia"/>
          <w:color w:val="000000"/>
        </w:rPr>
        <w:t>速慢行的标志。同时在施工作业区的两端及其延伸一定的安全距离外，设置明显的</w:t>
      </w:r>
      <w:r w:rsidRPr="00A42A88">
        <w:rPr>
          <w:rFonts w:ascii="宋体" w:hAnsi="宋体" w:cs="宋体"/>
          <w:color w:val="000000"/>
        </w:rPr>
        <w:t xml:space="preserve"> </w:t>
      </w:r>
      <w:r w:rsidRPr="00A42A88">
        <w:rPr>
          <w:rFonts w:ascii="宋体" w:hAnsi="宋体" w:cs="宋体" w:hint="eastAsia"/>
          <w:color w:val="000000"/>
        </w:rPr>
        <w:t>路栏、隔离墩等，夜间要在路栏上加设施工标志灯。半幅施工的路段不宜过长，一</w:t>
      </w:r>
      <w:r w:rsidRPr="00A42A88">
        <w:rPr>
          <w:rFonts w:ascii="宋体" w:hAnsi="宋体" w:cs="宋体"/>
          <w:color w:val="000000"/>
        </w:rPr>
        <w:t xml:space="preserve"> </w:t>
      </w:r>
      <w:r w:rsidRPr="00A42A88">
        <w:rPr>
          <w:rFonts w:ascii="宋体" w:hAnsi="宋体" w:cs="宋体" w:hint="eastAsia"/>
          <w:color w:val="000000"/>
        </w:rPr>
        <w:t>般以不超过</w:t>
      </w:r>
      <w:r w:rsidRPr="00A42A88">
        <w:rPr>
          <w:rFonts w:ascii="宋体" w:hAnsi="宋体" w:cs="宋体"/>
          <w:color w:val="000000"/>
        </w:rPr>
        <w:t xml:space="preserve"> 300-500 </w:t>
      </w:r>
      <w:r w:rsidRPr="00A42A88">
        <w:rPr>
          <w:rFonts w:ascii="宋体" w:hAnsi="宋体" w:cs="宋体" w:hint="eastAsia"/>
          <w:color w:val="000000"/>
        </w:rPr>
        <w:t>米为宜。当施工路段较长、交通量较大时，应实行交通管制。每班配置专职人员和通讯设备，指挥交通，疏导车辆。</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3</w:t>
      </w:r>
      <w:r w:rsidRPr="00A42A88">
        <w:rPr>
          <w:rFonts w:ascii="宋体" w:hAnsi="宋体" w:cs="宋体" w:hint="eastAsia"/>
          <w:color w:val="000000"/>
        </w:rPr>
        <w:t>、交通疏导保证措施</w:t>
      </w:r>
    </w:p>
    <w:p w:rsidR="00FD666B" w:rsidRPr="00A42A88" w:rsidRDefault="00FD666B" w:rsidP="00A615E4">
      <w:pPr>
        <w:snapToGrid w:val="0"/>
        <w:spacing w:line="360" w:lineRule="auto"/>
        <w:ind w:firstLineChars="150" w:firstLine="360"/>
        <w:rPr>
          <w:rFonts w:ascii="宋体" w:hAnsi="宋体" w:cs="Times New Roman"/>
          <w:color w:val="000000"/>
        </w:rPr>
      </w:pPr>
      <w:r w:rsidRPr="00A42A88">
        <w:rPr>
          <w:rFonts w:ascii="宋体" w:hAnsi="宋体" w:cs="宋体"/>
          <w:color w:val="000000"/>
        </w:rPr>
        <w:t xml:space="preserve">3.1 </w:t>
      </w:r>
      <w:r w:rsidRPr="00A42A88">
        <w:rPr>
          <w:rFonts w:ascii="宋体" w:hAnsi="宋体" w:cs="宋体" w:hint="eastAsia"/>
          <w:color w:val="000000"/>
        </w:rPr>
        <w:t>根据本工程的施工环境及周围的公路、行人道路等情况，施工前，积极主动和交管部门联系，做好道路施工车流、人流的疏导以及管制。</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 xml:space="preserve">3.2 </w:t>
      </w:r>
      <w:r w:rsidRPr="00A42A88">
        <w:rPr>
          <w:rFonts w:ascii="宋体" w:hAnsi="宋体" w:cs="宋体" w:hint="eastAsia"/>
          <w:color w:val="000000"/>
        </w:rPr>
        <w:t>施工前，先制定切实可行的交通组织措施，并请交管部门给予支持和指导，改进、完善交通疏导方案。</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 xml:space="preserve">3.3 </w:t>
      </w:r>
      <w:r w:rsidRPr="00A42A88">
        <w:rPr>
          <w:rFonts w:ascii="宋体" w:hAnsi="宋体" w:cs="宋体" w:hint="eastAsia"/>
          <w:color w:val="000000"/>
        </w:rPr>
        <w:t>道路施工时，主要出入口设置交通指令标志和警示灯。</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 xml:space="preserve">3.4 </w:t>
      </w:r>
      <w:r w:rsidRPr="00A42A88">
        <w:rPr>
          <w:rFonts w:ascii="宋体" w:hAnsi="宋体" w:cs="宋体" w:hint="eastAsia"/>
          <w:color w:val="000000"/>
        </w:rPr>
        <w:t>为减少对交通的影响，铣刨料外运、级配碎石基层拌合料</w:t>
      </w:r>
      <w:r w:rsidRPr="00A42A88">
        <w:rPr>
          <w:rFonts w:ascii="宋体" w:hAnsi="宋体" w:cs="宋体"/>
          <w:color w:val="000000"/>
        </w:rPr>
        <w:t xml:space="preserve"> </w:t>
      </w:r>
      <w:r w:rsidRPr="00A42A88">
        <w:rPr>
          <w:rFonts w:ascii="宋体" w:hAnsi="宋体" w:cs="宋体" w:hint="eastAsia"/>
          <w:color w:val="000000"/>
        </w:rPr>
        <w:t>、沥青混凝土运输等可能影响交通的作业，尽量安排在车辆运行低峰阶段进行。</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 xml:space="preserve">3.5 </w:t>
      </w:r>
      <w:r w:rsidRPr="00A42A88">
        <w:rPr>
          <w:rFonts w:ascii="宋体" w:hAnsi="宋体" w:cs="宋体" w:hint="eastAsia"/>
          <w:color w:val="000000"/>
        </w:rPr>
        <w:t>设立专职的交通纠察员，维持施工现场的交通秩序。</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 xml:space="preserve">3.6 </w:t>
      </w:r>
      <w:r w:rsidRPr="00A42A88">
        <w:rPr>
          <w:rFonts w:ascii="宋体" w:hAnsi="宋体" w:cs="宋体" w:hint="eastAsia"/>
          <w:color w:val="000000"/>
        </w:rPr>
        <w:t>接受交通管理部门和建设单位监督检查</w:t>
      </w:r>
      <w:r w:rsidRPr="00A42A88">
        <w:rPr>
          <w:rFonts w:ascii="宋体" w:hAnsi="宋体" w:cs="宋体"/>
          <w:color w:val="000000"/>
        </w:rPr>
        <w:t xml:space="preserve"> </w:t>
      </w:r>
      <w:r w:rsidRPr="00A42A88">
        <w:rPr>
          <w:rFonts w:ascii="宋体" w:hAnsi="宋体" w:cs="宋体" w:hint="eastAsia"/>
          <w:color w:val="000000"/>
        </w:rPr>
        <w:t>，如有影响交通现象发生，及时停工整顿。</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（四）、施工现场标志、安全设施设置及维护与管理</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1</w:t>
      </w:r>
      <w:r w:rsidRPr="00A42A88">
        <w:rPr>
          <w:rFonts w:ascii="宋体" w:hAnsi="宋体" w:cs="宋体" w:hint="eastAsia"/>
          <w:color w:val="000000"/>
        </w:rPr>
        <w:t>、施工路段的起点、终点前的适当位置设置“</w:t>
      </w:r>
      <w:r w:rsidRPr="00A42A88">
        <w:rPr>
          <w:rFonts w:ascii="宋体" w:hAnsi="宋体" w:cs="宋体"/>
          <w:color w:val="000000"/>
        </w:rPr>
        <w:t xml:space="preserve">XXX </w:t>
      </w:r>
      <w:r w:rsidRPr="00A42A88">
        <w:rPr>
          <w:rFonts w:ascii="宋体" w:hAnsi="宋体" w:cs="宋体" w:hint="eastAsia"/>
          <w:color w:val="000000"/>
        </w:rPr>
        <w:t>公路</w:t>
      </w:r>
      <w:r w:rsidRPr="00A42A88">
        <w:rPr>
          <w:rFonts w:ascii="宋体" w:hAnsi="宋体" w:cs="宋体"/>
          <w:color w:val="000000"/>
        </w:rPr>
        <w:t xml:space="preserve"> Kx+xxx</w:t>
      </w:r>
      <w:r w:rsidRPr="00A42A88">
        <w:rPr>
          <w:rFonts w:ascii="宋体" w:hAnsi="宋体" w:cs="宋体" w:hint="eastAsia"/>
          <w:color w:val="000000"/>
        </w:rPr>
        <w:t>～</w:t>
      </w:r>
      <w:r w:rsidRPr="00A42A88">
        <w:rPr>
          <w:rFonts w:ascii="宋体" w:hAnsi="宋体" w:cs="宋体"/>
          <w:color w:val="000000"/>
        </w:rPr>
        <w:t xml:space="preserve">Kx+xxx </w:t>
      </w:r>
      <w:r w:rsidRPr="00A42A88">
        <w:rPr>
          <w:rFonts w:ascii="宋体" w:hAnsi="宋体" w:cs="宋体" w:hint="eastAsia"/>
          <w:color w:val="000000"/>
        </w:rPr>
        <w:t>路段</w:t>
      </w:r>
      <w:r w:rsidRPr="00A42A88">
        <w:rPr>
          <w:rFonts w:ascii="宋体" w:hAnsi="宋体" w:cs="宋体"/>
          <w:color w:val="000000"/>
        </w:rPr>
        <w:t xml:space="preserve"> </w:t>
      </w:r>
      <w:r w:rsidRPr="00A42A88">
        <w:rPr>
          <w:rFonts w:ascii="宋体" w:hAnsi="宋体" w:cs="宋体" w:hint="eastAsia"/>
          <w:color w:val="000000"/>
        </w:rPr>
        <w:t>路面大修施工，车辆减速慢行”大的告示标志牌，起到醒目警示作用。</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2</w:t>
      </w:r>
      <w:r w:rsidRPr="00A42A88">
        <w:rPr>
          <w:rFonts w:ascii="宋体" w:hAnsi="宋体" w:cs="宋体" w:hint="eastAsia"/>
          <w:color w:val="000000"/>
        </w:rPr>
        <w:t>、为考虑道路通行视线通畅道路全线采用移动式镀锌方管焊接的警示、警告、及指路标志。</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3</w:t>
      </w:r>
      <w:r w:rsidRPr="00A42A88">
        <w:rPr>
          <w:rFonts w:ascii="宋体" w:hAnsi="宋体" w:cs="宋体" w:hint="eastAsia"/>
          <w:color w:val="000000"/>
        </w:rPr>
        <w:t>、施工时期在工程施工区前</w:t>
      </w:r>
      <w:r w:rsidRPr="00A42A88">
        <w:rPr>
          <w:rFonts w:ascii="宋体" w:hAnsi="宋体" w:cs="宋体"/>
          <w:color w:val="000000"/>
        </w:rPr>
        <w:t xml:space="preserve">100m </w:t>
      </w:r>
      <w:r w:rsidRPr="00A42A88">
        <w:rPr>
          <w:rFonts w:ascii="宋体" w:hAnsi="宋体" w:cs="宋体" w:hint="eastAsia"/>
          <w:color w:val="000000"/>
        </w:rPr>
        <w:t>处放置大型标志牌；施工区前</w:t>
      </w:r>
      <w:r w:rsidRPr="00A42A88">
        <w:rPr>
          <w:rFonts w:ascii="宋体" w:hAnsi="宋体" w:cs="宋体"/>
          <w:color w:val="000000"/>
        </w:rPr>
        <w:t xml:space="preserve">200m </w:t>
      </w:r>
      <w:r w:rsidRPr="00A42A88">
        <w:rPr>
          <w:rFonts w:ascii="宋体" w:hAnsi="宋体" w:cs="宋体" w:hint="eastAsia"/>
          <w:color w:val="000000"/>
        </w:rPr>
        <w:t>放置锥形标志、警示灯、指示牌、导向牌，并安排人在施工段指挥交通。半封闭段两端适当位置按规范设置施工标志、限速</w:t>
      </w:r>
      <w:r w:rsidRPr="00A42A88">
        <w:rPr>
          <w:rFonts w:ascii="宋体" w:hAnsi="宋体" w:cs="宋体" w:hint="eastAsia"/>
          <w:color w:val="000000"/>
        </w:rPr>
        <w:lastRenderedPageBreak/>
        <w:t>标志、道路封闭标志、禁止驶入标志、路栏、锥形桶、夜间警示灯等交通标志和安全设施。</w:t>
      </w:r>
    </w:p>
    <w:p w:rsidR="00FD666B" w:rsidRPr="00A42A88" w:rsidRDefault="00FD666B" w:rsidP="00A42A88">
      <w:pPr>
        <w:snapToGrid w:val="0"/>
        <w:spacing w:line="360" w:lineRule="auto"/>
        <w:ind w:firstLineChars="150" w:firstLine="360"/>
        <w:rPr>
          <w:rFonts w:ascii="宋体" w:hAnsi="宋体" w:cs="Times New Roman"/>
          <w:color w:val="000000"/>
        </w:rPr>
      </w:pPr>
      <w:r w:rsidRPr="00A42A88">
        <w:rPr>
          <w:rFonts w:ascii="宋体" w:hAnsi="宋体" w:cs="宋体"/>
          <w:color w:val="000000"/>
        </w:rPr>
        <w:t>4</w:t>
      </w:r>
      <w:r w:rsidRPr="00A42A88">
        <w:rPr>
          <w:rFonts w:ascii="宋体" w:hAnsi="宋体" w:cs="宋体" w:hint="eastAsia"/>
          <w:color w:val="000000"/>
        </w:rPr>
        <w:t>、严格按照《道路交通标志和标线》</w:t>
      </w:r>
      <w:r w:rsidRPr="00A42A88">
        <w:rPr>
          <w:rFonts w:ascii="宋体" w:hAnsi="宋体" w:cs="宋体"/>
          <w:color w:val="000000"/>
        </w:rPr>
        <w:t xml:space="preserve">—GB5768-2009 </w:t>
      </w:r>
      <w:r w:rsidRPr="00A42A88">
        <w:rPr>
          <w:rFonts w:ascii="宋体" w:hAnsi="宋体" w:cs="宋体" w:hint="eastAsia"/>
          <w:color w:val="000000"/>
        </w:rPr>
        <w:t>国标解释与应用的标准制作标志及安全设施，材料、基础、尺寸符</w:t>
      </w:r>
      <w:r w:rsidRPr="00A42A88">
        <w:rPr>
          <w:rFonts w:ascii="宋体" w:hAnsi="宋体" w:cs="宋体"/>
          <w:color w:val="000000"/>
        </w:rPr>
        <w:t xml:space="preserve"> </w:t>
      </w:r>
      <w:r w:rsidRPr="00A42A88">
        <w:rPr>
          <w:rFonts w:ascii="宋体" w:hAnsi="宋体" w:cs="宋体" w:hint="eastAsia"/>
          <w:color w:val="000000"/>
        </w:rPr>
        <w:t>合规范要求、板面颜色正确、夜间反光。我部将在作业地点、标志牌设置地点安排两个班次人员轮流值守，发现损坏、缺失的施工、安全、指路标志的，进行及时补充、调整。</w:t>
      </w:r>
    </w:p>
    <w:p w:rsidR="00FD666B" w:rsidRPr="00A42A88" w:rsidRDefault="00FD666B" w:rsidP="00A42A88">
      <w:pPr>
        <w:pStyle w:val="2"/>
        <w:spacing w:after="163" w:line="360" w:lineRule="auto"/>
        <w:rPr>
          <w:rFonts w:ascii="宋体" w:hAnsi="宋体" w:cs="Times New Roman"/>
          <w:sz w:val="24"/>
          <w:szCs w:val="24"/>
        </w:rPr>
      </w:pPr>
      <w:r w:rsidRPr="00A42A88">
        <w:rPr>
          <w:rFonts w:ascii="宋体" w:hAnsi="宋体" w:cs="宋体" w:hint="eastAsia"/>
          <w:sz w:val="24"/>
          <w:szCs w:val="24"/>
        </w:rPr>
        <w:t>（五）、</w:t>
      </w:r>
      <w:r w:rsidRPr="00A42A88">
        <w:rPr>
          <w:rFonts w:ascii="宋体" w:hAnsi="宋体"/>
          <w:sz w:val="24"/>
          <w:szCs w:val="24"/>
        </w:rPr>
        <w:t xml:space="preserve"> </w:t>
      </w:r>
      <w:r w:rsidRPr="00A42A88">
        <w:rPr>
          <w:rFonts w:ascii="宋体" w:hAnsi="宋体" w:cs="宋体" w:hint="eastAsia"/>
          <w:sz w:val="24"/>
          <w:szCs w:val="24"/>
        </w:rPr>
        <w:t>施工路段安全标志摆放示意图</w:t>
      </w:r>
    </w:p>
    <w:p w:rsidR="00FD666B" w:rsidRPr="00A42A88" w:rsidRDefault="00BF5402" w:rsidP="00A42A88">
      <w:pPr>
        <w:snapToGrid w:val="0"/>
        <w:spacing w:line="360" w:lineRule="auto"/>
        <w:ind w:firstLineChars="150" w:firstLine="360"/>
        <w:rPr>
          <w:rFonts w:ascii="宋体" w:hAnsi="宋体" w:cs="Times New Roman"/>
          <w:color w:val="000000"/>
        </w:rPr>
      </w:pPr>
      <w:r>
        <w:rPr>
          <w:rFonts w:ascii="宋体" w:hAnsi="宋体" w:cs="宋体"/>
        </w:rPr>
        <w:pict>
          <v:shape id="图片 61" o:spid="_x0000_s1068" type="#_x0000_t75" style="position:absolute;left:0;text-align:left;margin-left:116.75pt;margin-top:17.6pt;width:343.8pt;height:395.7pt;z-index:-1;visibility:visible;mso-position-horizontal-relative:page">
            <v:imagedata r:id="rId16" o:title=""/>
            <w10:wrap anchorx="page"/>
          </v:shape>
        </w:pict>
      </w:r>
    </w:p>
    <w:p w:rsidR="001F07F2" w:rsidRPr="00A42A88" w:rsidRDefault="001F07F2" w:rsidP="00A42A88">
      <w:pPr>
        <w:snapToGrid w:val="0"/>
        <w:spacing w:line="360" w:lineRule="auto"/>
        <w:ind w:firstLineChars="150" w:firstLine="360"/>
        <w:rPr>
          <w:rFonts w:ascii="宋体" w:hAnsi="宋体" w:cs="Times New Roman"/>
          <w:color w:val="000000"/>
        </w:rPr>
      </w:pPr>
    </w:p>
    <w:p w:rsidR="001F07F2" w:rsidRDefault="001F07F2"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Pr="00A42A88" w:rsidRDefault="00231655" w:rsidP="00A42A88">
      <w:pPr>
        <w:snapToGrid w:val="0"/>
        <w:spacing w:line="360" w:lineRule="auto"/>
        <w:ind w:firstLineChars="150" w:firstLine="360"/>
        <w:rPr>
          <w:rFonts w:ascii="宋体" w:hAnsi="宋体" w:cs="Times New Roman"/>
          <w:color w:val="000000"/>
        </w:rPr>
      </w:pPr>
    </w:p>
    <w:p w:rsidR="001F07F2" w:rsidRDefault="001F07F2"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Default="00231655" w:rsidP="00A42A88">
      <w:pPr>
        <w:snapToGrid w:val="0"/>
        <w:spacing w:line="360" w:lineRule="auto"/>
        <w:ind w:firstLineChars="150" w:firstLine="360"/>
        <w:rPr>
          <w:rFonts w:ascii="宋体" w:hAnsi="宋体" w:cs="Times New Roman"/>
          <w:color w:val="000000"/>
        </w:rPr>
      </w:pPr>
    </w:p>
    <w:p w:rsidR="00231655" w:rsidRPr="00A42A88" w:rsidRDefault="00231655" w:rsidP="00A42A88">
      <w:pPr>
        <w:snapToGrid w:val="0"/>
        <w:spacing w:line="360" w:lineRule="auto"/>
        <w:ind w:firstLineChars="150" w:firstLine="360"/>
        <w:rPr>
          <w:rFonts w:ascii="宋体" w:hAnsi="宋体" w:cs="Times New Roman"/>
          <w:color w:val="000000"/>
        </w:rPr>
      </w:pPr>
    </w:p>
    <w:p w:rsidR="001F07F2" w:rsidRDefault="001F07F2" w:rsidP="00A42A88">
      <w:pPr>
        <w:snapToGrid w:val="0"/>
        <w:spacing w:line="360" w:lineRule="auto"/>
        <w:ind w:firstLineChars="150" w:firstLine="360"/>
        <w:rPr>
          <w:rFonts w:ascii="宋体" w:hAnsi="宋体" w:cs="Times New Roman"/>
          <w:color w:val="000000"/>
        </w:rPr>
      </w:pPr>
    </w:p>
    <w:p w:rsidR="00E22F1D" w:rsidRDefault="00E22F1D" w:rsidP="00A42A88">
      <w:pPr>
        <w:snapToGrid w:val="0"/>
        <w:spacing w:line="360" w:lineRule="auto"/>
        <w:ind w:firstLineChars="150" w:firstLine="360"/>
        <w:rPr>
          <w:rFonts w:ascii="宋体" w:hAnsi="宋体" w:cs="Times New Roman"/>
          <w:color w:val="000000"/>
        </w:rPr>
      </w:pPr>
    </w:p>
    <w:p w:rsidR="00E22F1D" w:rsidRDefault="00E22F1D" w:rsidP="00A42A88">
      <w:pPr>
        <w:snapToGrid w:val="0"/>
        <w:spacing w:line="360" w:lineRule="auto"/>
        <w:ind w:firstLineChars="150" w:firstLine="360"/>
        <w:rPr>
          <w:rFonts w:ascii="宋体" w:hAnsi="宋体" w:cs="Times New Roman"/>
          <w:color w:val="000000"/>
        </w:rPr>
      </w:pPr>
    </w:p>
    <w:p w:rsidR="00E22F1D" w:rsidRDefault="00E22F1D" w:rsidP="00A42A88">
      <w:pPr>
        <w:snapToGrid w:val="0"/>
        <w:spacing w:line="360" w:lineRule="auto"/>
        <w:ind w:firstLineChars="150" w:firstLine="360"/>
        <w:rPr>
          <w:rFonts w:ascii="宋体" w:hAnsi="宋体" w:cs="Times New Roman"/>
          <w:color w:val="000000"/>
        </w:rPr>
      </w:pPr>
    </w:p>
    <w:p w:rsidR="00E22F1D" w:rsidRPr="00A42A88" w:rsidRDefault="00E22F1D" w:rsidP="00A42A88">
      <w:pPr>
        <w:snapToGrid w:val="0"/>
        <w:spacing w:line="360" w:lineRule="auto"/>
        <w:ind w:firstLineChars="150" w:firstLine="360"/>
        <w:rPr>
          <w:rFonts w:ascii="宋体" w:hAnsi="宋体" w:cs="Times New Roman"/>
          <w:color w:val="000000"/>
        </w:rPr>
      </w:pPr>
    </w:p>
    <w:p w:rsidR="003826D7" w:rsidRPr="00A42A88" w:rsidRDefault="003826D7" w:rsidP="00A42A88">
      <w:pPr>
        <w:pStyle w:val="2"/>
        <w:spacing w:after="163" w:line="360" w:lineRule="auto"/>
        <w:rPr>
          <w:rFonts w:ascii="宋体" w:hAnsi="宋体" w:cs="宋体"/>
          <w:sz w:val="24"/>
          <w:szCs w:val="24"/>
        </w:rPr>
      </w:pPr>
      <w:r w:rsidRPr="00A42A88">
        <w:rPr>
          <w:rFonts w:ascii="宋体" w:hAnsi="宋体" w:cs="宋体" w:hint="eastAsia"/>
          <w:sz w:val="24"/>
          <w:szCs w:val="24"/>
        </w:rPr>
        <w:lastRenderedPageBreak/>
        <w:t>（六）应急预案</w:t>
      </w:r>
    </w:p>
    <w:p w:rsidR="003826D7" w:rsidRPr="00A42A88" w:rsidRDefault="003826D7" w:rsidP="00F2028B">
      <w:pPr>
        <w:pStyle w:val="a3"/>
        <w:kinsoku w:val="0"/>
        <w:overflowPunct w:val="0"/>
        <w:spacing w:line="360" w:lineRule="auto"/>
        <w:ind w:left="0" w:firstLineChars="250" w:firstLine="610"/>
        <w:rPr>
          <w:rFonts w:ascii="宋体" w:eastAsia="宋体" w:hAnsi="宋体"/>
        </w:rPr>
      </w:pPr>
      <w:r w:rsidRPr="00A42A88">
        <w:rPr>
          <w:rFonts w:ascii="宋体" w:eastAsia="宋体" w:hAnsi="宋体" w:hint="eastAsia"/>
          <w:spacing w:val="2"/>
        </w:rPr>
        <w:t>一旦发生交通拥</w:t>
      </w:r>
      <w:r w:rsidRPr="00A42A88">
        <w:rPr>
          <w:rFonts w:ascii="宋体" w:eastAsia="宋体" w:hAnsi="宋体" w:hint="eastAsia"/>
          <w:spacing w:val="4"/>
        </w:rPr>
        <w:t>堵</w:t>
      </w:r>
      <w:r w:rsidRPr="00A42A88">
        <w:rPr>
          <w:rFonts w:ascii="宋体" w:eastAsia="宋体" w:hAnsi="宋体" w:hint="eastAsia"/>
          <w:spacing w:val="2"/>
        </w:rPr>
        <w:t>或因交通车辆违</w:t>
      </w:r>
      <w:r w:rsidRPr="00A42A88">
        <w:rPr>
          <w:rFonts w:ascii="宋体" w:eastAsia="宋体" w:hAnsi="宋体" w:hint="eastAsia"/>
          <w:spacing w:val="4"/>
        </w:rPr>
        <w:t>章</w:t>
      </w:r>
      <w:r w:rsidRPr="00A42A88">
        <w:rPr>
          <w:rFonts w:ascii="宋体" w:eastAsia="宋体" w:hAnsi="宋体" w:hint="eastAsia"/>
          <w:spacing w:val="2"/>
        </w:rPr>
        <w:t>行驶而导致的交</w:t>
      </w:r>
      <w:r w:rsidRPr="00A42A88">
        <w:rPr>
          <w:rFonts w:ascii="宋体" w:eastAsia="宋体" w:hAnsi="宋体" w:hint="eastAsia"/>
          <w:spacing w:val="4"/>
        </w:rPr>
        <w:t>通</w:t>
      </w:r>
      <w:r w:rsidRPr="00A42A88">
        <w:rPr>
          <w:rFonts w:ascii="宋体" w:eastAsia="宋体" w:hAnsi="宋体" w:hint="eastAsia"/>
          <w:spacing w:val="2"/>
        </w:rPr>
        <w:t>事故，施工方应</w:t>
      </w:r>
      <w:r w:rsidRPr="00A42A88">
        <w:rPr>
          <w:rFonts w:ascii="宋体" w:eastAsia="宋体" w:hAnsi="宋体" w:hint="eastAsia"/>
          <w:spacing w:val="4"/>
        </w:rPr>
        <w:t>及</w:t>
      </w:r>
      <w:r w:rsidRPr="00A42A88">
        <w:rPr>
          <w:rFonts w:ascii="宋体" w:eastAsia="宋体" w:hAnsi="宋体" w:hint="eastAsia"/>
          <w:spacing w:val="2"/>
        </w:rPr>
        <w:t>时</w:t>
      </w:r>
      <w:r w:rsidRPr="00A42A88">
        <w:rPr>
          <w:rFonts w:ascii="宋体" w:eastAsia="宋体" w:hAnsi="宋体" w:hint="eastAsia"/>
        </w:rPr>
        <w:t>有效地做</w:t>
      </w:r>
      <w:r w:rsidRPr="00A42A88">
        <w:rPr>
          <w:rFonts w:ascii="宋体" w:eastAsia="宋体" w:hAnsi="宋体" w:hint="eastAsia"/>
          <w:spacing w:val="-3"/>
        </w:rPr>
        <w:t>好</w:t>
      </w:r>
      <w:r w:rsidRPr="00A42A88">
        <w:rPr>
          <w:rFonts w:ascii="宋体" w:eastAsia="宋体" w:hAnsi="宋体" w:hint="eastAsia"/>
        </w:rPr>
        <w:t>安全</w:t>
      </w:r>
      <w:r w:rsidRPr="00A42A88">
        <w:rPr>
          <w:rFonts w:ascii="宋体" w:eastAsia="宋体" w:hAnsi="宋体" w:hint="eastAsia"/>
          <w:spacing w:val="-3"/>
        </w:rPr>
        <w:t>事故</w:t>
      </w:r>
      <w:r w:rsidRPr="00A42A88">
        <w:rPr>
          <w:rFonts w:ascii="宋体" w:eastAsia="宋体" w:hAnsi="宋体" w:hint="eastAsia"/>
        </w:rPr>
        <w:t>的应急</w:t>
      </w:r>
      <w:r w:rsidRPr="00A42A88">
        <w:rPr>
          <w:rFonts w:ascii="宋体" w:eastAsia="宋体" w:hAnsi="宋体" w:hint="eastAsia"/>
          <w:spacing w:val="-3"/>
        </w:rPr>
        <w:t>救</w:t>
      </w:r>
      <w:r w:rsidRPr="00A42A88">
        <w:rPr>
          <w:rFonts w:ascii="宋体" w:eastAsia="宋体" w:hAnsi="宋体" w:hint="eastAsia"/>
        </w:rPr>
        <w:t>援工</w:t>
      </w:r>
      <w:r w:rsidRPr="00A42A88">
        <w:rPr>
          <w:rFonts w:ascii="宋体" w:eastAsia="宋体" w:hAnsi="宋体" w:hint="eastAsia"/>
          <w:spacing w:val="-3"/>
        </w:rPr>
        <w:t>作，</w:t>
      </w:r>
      <w:r w:rsidRPr="00A42A88">
        <w:rPr>
          <w:rFonts w:ascii="宋体" w:eastAsia="宋体" w:hAnsi="宋体" w:hint="eastAsia"/>
        </w:rPr>
        <w:t>最大限</w:t>
      </w:r>
      <w:r w:rsidRPr="00A42A88">
        <w:rPr>
          <w:rFonts w:ascii="宋体" w:eastAsia="宋体" w:hAnsi="宋体" w:hint="eastAsia"/>
          <w:spacing w:val="-3"/>
        </w:rPr>
        <w:t>度</w:t>
      </w:r>
      <w:r w:rsidRPr="00A42A88">
        <w:rPr>
          <w:rFonts w:ascii="宋体" w:eastAsia="宋体" w:hAnsi="宋体" w:hint="eastAsia"/>
        </w:rPr>
        <w:t>地减</w:t>
      </w:r>
      <w:r w:rsidRPr="00A42A88">
        <w:rPr>
          <w:rFonts w:ascii="宋体" w:eastAsia="宋体" w:hAnsi="宋体" w:hint="eastAsia"/>
          <w:spacing w:val="-3"/>
        </w:rPr>
        <w:t>少损</w:t>
      </w:r>
      <w:r w:rsidRPr="00A42A88">
        <w:rPr>
          <w:rFonts w:ascii="宋体" w:eastAsia="宋体" w:hAnsi="宋体" w:hint="eastAsia"/>
        </w:rPr>
        <w:t>失，具</w:t>
      </w:r>
      <w:r w:rsidRPr="00A42A88">
        <w:rPr>
          <w:rFonts w:ascii="宋体" w:eastAsia="宋体" w:hAnsi="宋体" w:hint="eastAsia"/>
          <w:spacing w:val="-3"/>
        </w:rPr>
        <w:t>体</w:t>
      </w:r>
      <w:r w:rsidRPr="00A42A88">
        <w:rPr>
          <w:rFonts w:ascii="宋体" w:eastAsia="宋体" w:hAnsi="宋体" w:hint="eastAsia"/>
        </w:rPr>
        <w:t>应急</w:t>
      </w:r>
      <w:r w:rsidRPr="00A42A88">
        <w:rPr>
          <w:rFonts w:ascii="宋体" w:eastAsia="宋体" w:hAnsi="宋体" w:hint="eastAsia"/>
          <w:spacing w:val="-3"/>
        </w:rPr>
        <w:t>措施</w:t>
      </w:r>
      <w:r w:rsidRPr="00A42A88">
        <w:rPr>
          <w:rFonts w:ascii="宋体" w:eastAsia="宋体" w:hAnsi="宋体" w:hint="eastAsia"/>
        </w:rPr>
        <w:t>如下：</w:t>
      </w:r>
    </w:p>
    <w:p w:rsidR="003826D7" w:rsidRPr="00A42A88" w:rsidRDefault="003826D7" w:rsidP="00F2028B">
      <w:pPr>
        <w:pStyle w:val="a3"/>
        <w:kinsoku w:val="0"/>
        <w:overflowPunct w:val="0"/>
        <w:spacing w:line="360" w:lineRule="auto"/>
        <w:ind w:left="0" w:right="6126" w:firstLineChars="250" w:firstLine="600"/>
        <w:rPr>
          <w:rFonts w:ascii="宋体" w:eastAsia="宋体" w:hAnsi="宋体"/>
        </w:rPr>
      </w:pPr>
      <w:r w:rsidRPr="00A42A88">
        <w:rPr>
          <w:rFonts w:ascii="宋体" w:eastAsia="宋体" w:hAnsi="宋体" w:hint="eastAsia"/>
        </w:rPr>
        <w:t>1、</w:t>
      </w:r>
      <w:r w:rsidRPr="00A42A88">
        <w:rPr>
          <w:rFonts w:ascii="宋体" w:eastAsia="宋体" w:hAnsi="宋体" w:hint="eastAsia"/>
          <w:spacing w:val="-3"/>
        </w:rPr>
        <w:t>应</w:t>
      </w:r>
      <w:r w:rsidRPr="00A42A88">
        <w:rPr>
          <w:rFonts w:ascii="宋体" w:eastAsia="宋体" w:hAnsi="宋体" w:hint="eastAsia"/>
        </w:rPr>
        <w:t>急响</w:t>
      </w:r>
      <w:r w:rsidRPr="00A42A88">
        <w:rPr>
          <w:rFonts w:ascii="宋体" w:eastAsia="宋体" w:hAnsi="宋体" w:hint="eastAsia"/>
          <w:spacing w:val="-3"/>
        </w:rPr>
        <w:t>应准</w:t>
      </w:r>
      <w:r w:rsidRPr="00A42A88">
        <w:rPr>
          <w:rFonts w:ascii="宋体" w:eastAsia="宋体" w:hAnsi="宋体" w:hint="eastAsia"/>
        </w:rPr>
        <w:t>备及预防</w:t>
      </w:r>
      <w:r w:rsidRPr="00A42A88">
        <w:rPr>
          <w:rFonts w:ascii="宋体" w:eastAsia="宋体" w:hAnsi="宋体"/>
        </w:rPr>
        <w:t xml:space="preserve"> </w:t>
      </w:r>
    </w:p>
    <w:p w:rsidR="005C335F" w:rsidRDefault="003826D7" w:rsidP="00F2028B">
      <w:pPr>
        <w:pStyle w:val="a3"/>
        <w:kinsoku w:val="0"/>
        <w:overflowPunct w:val="0"/>
        <w:spacing w:line="360" w:lineRule="auto"/>
        <w:ind w:leftChars="250" w:left="600" w:right="6126" w:firstLineChars="0" w:firstLine="0"/>
        <w:rPr>
          <w:rFonts w:ascii="宋体" w:eastAsia="宋体" w:hAnsi="宋体"/>
        </w:rPr>
      </w:pPr>
      <w:r w:rsidRPr="00A42A88">
        <w:rPr>
          <w:rFonts w:ascii="宋体" w:eastAsia="宋体" w:hAnsi="宋体" w:hint="eastAsia"/>
        </w:rPr>
        <w:t>应急救</w:t>
      </w:r>
      <w:r w:rsidRPr="00F2028B">
        <w:rPr>
          <w:rFonts w:ascii="宋体" w:eastAsia="宋体" w:hAnsi="宋体" w:hint="eastAsia"/>
        </w:rPr>
        <w:t>援</w:t>
      </w:r>
      <w:r w:rsidRPr="00A42A88">
        <w:rPr>
          <w:rFonts w:ascii="宋体" w:eastAsia="宋体" w:hAnsi="宋体" w:hint="eastAsia"/>
        </w:rPr>
        <w:t>指挥</w:t>
      </w:r>
      <w:r w:rsidRPr="00F2028B">
        <w:rPr>
          <w:rFonts w:ascii="宋体" w:eastAsia="宋体" w:hAnsi="宋体" w:hint="eastAsia"/>
        </w:rPr>
        <w:t>部</w:t>
      </w:r>
      <w:r w:rsidRPr="00A42A88">
        <w:rPr>
          <w:rFonts w:ascii="宋体" w:eastAsia="宋体" w:hAnsi="宋体" w:hint="eastAsia"/>
        </w:rPr>
        <w:t>组成人员</w:t>
      </w:r>
      <w:r w:rsidR="005C335F">
        <w:rPr>
          <w:rFonts w:ascii="宋体" w:eastAsia="宋体" w:hAnsi="宋体" w:hint="eastAsia"/>
        </w:rPr>
        <w:t>：</w:t>
      </w:r>
    </w:p>
    <w:p w:rsidR="003826D7" w:rsidRPr="00A42A88" w:rsidRDefault="003826D7" w:rsidP="00F2028B">
      <w:pPr>
        <w:pStyle w:val="a3"/>
        <w:kinsoku w:val="0"/>
        <w:overflowPunct w:val="0"/>
        <w:spacing w:line="360" w:lineRule="auto"/>
        <w:ind w:leftChars="250" w:left="600" w:right="6126" w:firstLineChars="0" w:firstLine="0"/>
        <w:rPr>
          <w:rFonts w:ascii="宋体" w:eastAsia="宋体" w:hAnsi="宋体"/>
        </w:rPr>
      </w:pPr>
      <w:r w:rsidRPr="00A42A88">
        <w:rPr>
          <w:rFonts w:ascii="宋体" w:eastAsia="宋体" w:hAnsi="宋体"/>
        </w:rPr>
        <w:t xml:space="preserve"> </w:t>
      </w:r>
      <w:r w:rsidRPr="00A42A88">
        <w:rPr>
          <w:rFonts w:ascii="宋体" w:eastAsia="宋体" w:hAnsi="宋体" w:hint="eastAsia"/>
        </w:rPr>
        <w:t>指</w:t>
      </w:r>
      <w:r w:rsidRPr="00F2028B">
        <w:rPr>
          <w:rFonts w:ascii="宋体" w:eastAsia="宋体" w:hAnsi="宋体"/>
        </w:rPr>
        <w:t xml:space="preserve"> </w:t>
      </w:r>
      <w:r w:rsidRPr="00A42A88">
        <w:rPr>
          <w:rFonts w:ascii="宋体" w:eastAsia="宋体" w:hAnsi="宋体" w:hint="eastAsia"/>
        </w:rPr>
        <w:t>挥</w:t>
      </w:r>
      <w:r w:rsidRPr="00F2028B">
        <w:rPr>
          <w:rFonts w:ascii="宋体" w:eastAsia="宋体" w:hAnsi="宋体"/>
        </w:rPr>
        <w:t xml:space="preserve"> </w:t>
      </w:r>
      <w:r w:rsidRPr="00A42A88">
        <w:rPr>
          <w:rFonts w:ascii="宋体" w:eastAsia="宋体" w:hAnsi="宋体" w:hint="eastAsia"/>
        </w:rPr>
        <w:t>长：项</w:t>
      </w:r>
      <w:r w:rsidRPr="00F2028B">
        <w:rPr>
          <w:rFonts w:ascii="宋体" w:eastAsia="宋体" w:hAnsi="宋体" w:hint="eastAsia"/>
        </w:rPr>
        <w:t>目经</w:t>
      </w:r>
      <w:r w:rsidRPr="00A42A88">
        <w:rPr>
          <w:rFonts w:ascii="宋体" w:eastAsia="宋体" w:hAnsi="宋体" w:hint="eastAsia"/>
        </w:rPr>
        <w:t>理</w:t>
      </w:r>
    </w:p>
    <w:p w:rsidR="003826D7" w:rsidRPr="00A42A88" w:rsidRDefault="003826D7" w:rsidP="00F2028B">
      <w:pPr>
        <w:pStyle w:val="a3"/>
        <w:kinsoku w:val="0"/>
        <w:overflowPunct w:val="0"/>
        <w:spacing w:line="360" w:lineRule="auto"/>
        <w:ind w:left="0" w:right="6126" w:firstLineChars="250" w:firstLine="600"/>
        <w:rPr>
          <w:rFonts w:ascii="宋体" w:eastAsia="宋体" w:hAnsi="宋体"/>
        </w:rPr>
      </w:pPr>
      <w:r w:rsidRPr="00A42A88">
        <w:rPr>
          <w:rFonts w:ascii="宋体" w:eastAsia="宋体" w:hAnsi="宋体" w:hint="eastAsia"/>
        </w:rPr>
        <w:t>副指挥</w:t>
      </w:r>
      <w:r w:rsidRPr="00F2028B">
        <w:rPr>
          <w:rFonts w:ascii="宋体" w:eastAsia="宋体" w:hAnsi="宋体" w:hint="eastAsia"/>
        </w:rPr>
        <w:t>长</w:t>
      </w:r>
      <w:r w:rsidRPr="00A42A88">
        <w:rPr>
          <w:rFonts w:ascii="宋体" w:eastAsia="宋体" w:hAnsi="宋体" w:hint="eastAsia"/>
        </w:rPr>
        <w:t>：项</w:t>
      </w:r>
      <w:r w:rsidRPr="00F2028B">
        <w:rPr>
          <w:rFonts w:ascii="宋体" w:eastAsia="宋体" w:hAnsi="宋体" w:hint="eastAsia"/>
        </w:rPr>
        <w:t>目总</w:t>
      </w:r>
      <w:r w:rsidRPr="00A42A88">
        <w:rPr>
          <w:rFonts w:ascii="宋体" w:eastAsia="宋体" w:hAnsi="宋体" w:hint="eastAsia"/>
        </w:rPr>
        <w:t>工、副</w:t>
      </w:r>
      <w:r w:rsidRPr="00F2028B">
        <w:rPr>
          <w:rFonts w:ascii="宋体" w:eastAsia="宋体" w:hAnsi="宋体" w:hint="eastAsia"/>
        </w:rPr>
        <w:t>经</w:t>
      </w:r>
      <w:r w:rsidRPr="00A42A88">
        <w:rPr>
          <w:rFonts w:ascii="宋体" w:eastAsia="宋体" w:hAnsi="宋体" w:hint="eastAsia"/>
        </w:rPr>
        <w:t>理</w:t>
      </w:r>
    </w:p>
    <w:p w:rsidR="003826D7" w:rsidRPr="00A42A88" w:rsidRDefault="003826D7" w:rsidP="00F2028B">
      <w:pPr>
        <w:pStyle w:val="a3"/>
        <w:kinsoku w:val="0"/>
        <w:overflowPunct w:val="0"/>
        <w:spacing w:line="360" w:lineRule="auto"/>
        <w:ind w:left="0" w:right="6126" w:firstLineChars="250" w:firstLine="600"/>
        <w:rPr>
          <w:rFonts w:ascii="宋体" w:eastAsia="宋体" w:hAnsi="宋体"/>
        </w:rPr>
      </w:pPr>
      <w:r w:rsidRPr="00A42A88">
        <w:rPr>
          <w:rFonts w:ascii="宋体" w:eastAsia="宋体" w:hAnsi="宋体" w:hint="eastAsia"/>
        </w:rPr>
        <w:t>成</w:t>
      </w:r>
      <w:r w:rsidRPr="00A42A88">
        <w:rPr>
          <w:rFonts w:ascii="宋体" w:eastAsia="宋体" w:hAnsi="宋体"/>
        </w:rPr>
        <w:tab/>
      </w:r>
      <w:r w:rsidRPr="00A42A88">
        <w:rPr>
          <w:rFonts w:ascii="宋体" w:eastAsia="宋体" w:hAnsi="宋体" w:hint="eastAsia"/>
        </w:rPr>
        <w:t>员：项目</w:t>
      </w:r>
      <w:r w:rsidRPr="00F2028B">
        <w:rPr>
          <w:rFonts w:ascii="宋体" w:eastAsia="宋体" w:hAnsi="宋体" w:hint="eastAsia"/>
        </w:rPr>
        <w:t>部</w:t>
      </w:r>
      <w:r w:rsidRPr="00A42A88">
        <w:rPr>
          <w:rFonts w:ascii="宋体" w:eastAsia="宋体" w:hAnsi="宋体" w:hint="eastAsia"/>
        </w:rPr>
        <w:t>各部门</w:t>
      </w:r>
      <w:r w:rsidRPr="00F2028B">
        <w:rPr>
          <w:rFonts w:ascii="宋体" w:eastAsia="宋体" w:hAnsi="宋体" w:hint="eastAsia"/>
        </w:rPr>
        <w:t>负</w:t>
      </w:r>
      <w:r w:rsidRPr="00A42A88">
        <w:rPr>
          <w:rFonts w:ascii="宋体" w:eastAsia="宋体" w:hAnsi="宋体" w:hint="eastAsia"/>
        </w:rPr>
        <w:t>责人</w:t>
      </w:r>
    </w:p>
    <w:p w:rsidR="003826D7" w:rsidRPr="00A42A88" w:rsidRDefault="00D46DBD" w:rsidP="00A42A88">
      <w:pPr>
        <w:pStyle w:val="a3"/>
        <w:kinsoku w:val="0"/>
        <w:overflowPunct w:val="0"/>
        <w:spacing w:line="360" w:lineRule="auto"/>
        <w:ind w:left="220" w:firstLine="480"/>
        <w:rPr>
          <w:rFonts w:ascii="宋体" w:eastAsia="宋体" w:hAnsi="宋体"/>
        </w:rPr>
      </w:pPr>
      <w:r w:rsidRPr="00A42A88">
        <w:rPr>
          <w:rFonts w:ascii="宋体" w:eastAsia="宋体" w:hAnsi="宋体" w:hint="eastAsia"/>
        </w:rPr>
        <w:t>2、</w:t>
      </w:r>
      <w:r w:rsidR="003826D7" w:rsidRPr="00A42A88">
        <w:rPr>
          <w:rFonts w:ascii="宋体" w:eastAsia="宋体" w:hAnsi="宋体" w:hint="eastAsia"/>
          <w:spacing w:val="-3"/>
        </w:rPr>
        <w:t>突</w:t>
      </w:r>
      <w:r w:rsidR="003826D7" w:rsidRPr="00A42A88">
        <w:rPr>
          <w:rFonts w:ascii="宋体" w:eastAsia="宋体" w:hAnsi="宋体" w:hint="eastAsia"/>
        </w:rPr>
        <w:t>发事</w:t>
      </w:r>
      <w:r w:rsidR="003826D7" w:rsidRPr="00A42A88">
        <w:rPr>
          <w:rFonts w:ascii="宋体" w:eastAsia="宋体" w:hAnsi="宋体" w:hint="eastAsia"/>
          <w:spacing w:val="-3"/>
        </w:rPr>
        <w:t>件分</w:t>
      </w:r>
      <w:r w:rsidR="003826D7" w:rsidRPr="00A42A88">
        <w:rPr>
          <w:rFonts w:ascii="宋体" w:eastAsia="宋体" w:hAnsi="宋体" w:hint="eastAsia"/>
        </w:rPr>
        <w:t>类及应</w:t>
      </w:r>
      <w:r w:rsidR="003826D7" w:rsidRPr="00A42A88">
        <w:rPr>
          <w:rFonts w:ascii="宋体" w:eastAsia="宋体" w:hAnsi="宋体" w:hint="eastAsia"/>
          <w:spacing w:val="-3"/>
        </w:rPr>
        <w:t>急</w:t>
      </w:r>
      <w:r w:rsidR="003826D7" w:rsidRPr="00A42A88">
        <w:rPr>
          <w:rFonts w:ascii="宋体" w:eastAsia="宋体" w:hAnsi="宋体" w:hint="eastAsia"/>
        </w:rPr>
        <w:t>处理</w:t>
      </w:r>
    </w:p>
    <w:p w:rsidR="00D46DBD" w:rsidRDefault="003826D7" w:rsidP="00A42A88">
      <w:pPr>
        <w:pStyle w:val="a3"/>
        <w:kinsoku w:val="0"/>
        <w:overflowPunct w:val="0"/>
        <w:spacing w:line="360" w:lineRule="auto"/>
        <w:ind w:left="220" w:firstLine="480"/>
        <w:rPr>
          <w:rFonts w:ascii="宋体" w:eastAsia="宋体" w:hAnsi="宋体"/>
          <w:spacing w:val="-3"/>
        </w:rPr>
      </w:pPr>
      <w:r w:rsidRPr="00A42A88">
        <w:rPr>
          <w:rFonts w:ascii="宋体" w:eastAsia="宋体" w:hAnsi="宋体" w:hint="eastAsia"/>
        </w:rPr>
        <w:t>施工期</w:t>
      </w:r>
      <w:r w:rsidRPr="00A42A88">
        <w:rPr>
          <w:rFonts w:ascii="宋体" w:eastAsia="宋体" w:hAnsi="宋体" w:hint="eastAsia"/>
          <w:spacing w:val="-3"/>
        </w:rPr>
        <w:t>间</w:t>
      </w:r>
      <w:r w:rsidRPr="00A42A88">
        <w:rPr>
          <w:rFonts w:ascii="宋体" w:eastAsia="宋体" w:hAnsi="宋体" w:hint="eastAsia"/>
        </w:rPr>
        <w:t>如果</w:t>
      </w:r>
      <w:r w:rsidRPr="00A42A88">
        <w:rPr>
          <w:rFonts w:ascii="宋体" w:eastAsia="宋体" w:hAnsi="宋体" w:hint="eastAsia"/>
          <w:spacing w:val="-3"/>
        </w:rPr>
        <w:t>有突</w:t>
      </w:r>
      <w:r w:rsidRPr="00A42A88">
        <w:rPr>
          <w:rFonts w:ascii="宋体" w:eastAsia="宋体" w:hAnsi="宋体" w:hint="eastAsia"/>
        </w:rPr>
        <w:t>发事件</w:t>
      </w:r>
      <w:r w:rsidRPr="00A42A88">
        <w:rPr>
          <w:rFonts w:ascii="宋体" w:eastAsia="宋体" w:hAnsi="宋体" w:hint="eastAsia"/>
          <w:spacing w:val="-3"/>
        </w:rPr>
        <w:t>引</w:t>
      </w:r>
      <w:r w:rsidRPr="00A42A88">
        <w:rPr>
          <w:rFonts w:ascii="宋体" w:eastAsia="宋体" w:hAnsi="宋体" w:hint="eastAsia"/>
        </w:rPr>
        <w:t>发的</w:t>
      </w:r>
      <w:r w:rsidRPr="00A42A88">
        <w:rPr>
          <w:rFonts w:ascii="宋体" w:eastAsia="宋体" w:hAnsi="宋体" w:hint="eastAsia"/>
          <w:spacing w:val="-3"/>
        </w:rPr>
        <w:t>交通</w:t>
      </w:r>
      <w:r w:rsidRPr="00A42A88">
        <w:rPr>
          <w:rFonts w:ascii="宋体" w:eastAsia="宋体" w:hAnsi="宋体" w:hint="eastAsia"/>
        </w:rPr>
        <w:t>堵塞</w:t>
      </w:r>
      <w:r w:rsidRPr="00A42A88">
        <w:rPr>
          <w:rFonts w:ascii="宋体" w:eastAsia="宋体" w:hAnsi="宋体" w:hint="eastAsia"/>
          <w:spacing w:val="-56"/>
        </w:rPr>
        <w:t>，</w:t>
      </w:r>
      <w:r w:rsidRPr="00A42A88">
        <w:rPr>
          <w:rFonts w:ascii="宋体" w:eastAsia="宋体" w:hAnsi="宋体" w:hint="eastAsia"/>
          <w:spacing w:val="-3"/>
        </w:rPr>
        <w:t>计</w:t>
      </w:r>
      <w:r w:rsidRPr="00A42A88">
        <w:rPr>
          <w:rFonts w:ascii="宋体" w:eastAsia="宋体" w:hAnsi="宋体" w:hint="eastAsia"/>
        </w:rPr>
        <w:t>划参</w:t>
      </w:r>
      <w:r w:rsidRPr="00A42A88">
        <w:rPr>
          <w:rFonts w:ascii="宋体" w:eastAsia="宋体" w:hAnsi="宋体" w:hint="eastAsia"/>
          <w:spacing w:val="-3"/>
        </w:rPr>
        <w:t>照下</w:t>
      </w:r>
      <w:r w:rsidRPr="00A42A88">
        <w:rPr>
          <w:rFonts w:ascii="宋体" w:eastAsia="宋体" w:hAnsi="宋体" w:hint="eastAsia"/>
        </w:rPr>
        <w:t>表所列</w:t>
      </w:r>
      <w:r w:rsidRPr="00A42A88">
        <w:rPr>
          <w:rFonts w:ascii="宋体" w:eastAsia="宋体" w:hAnsi="宋体" w:hint="eastAsia"/>
          <w:spacing w:val="-3"/>
        </w:rPr>
        <w:t>大</w:t>
      </w:r>
      <w:r w:rsidRPr="00A42A88">
        <w:rPr>
          <w:rFonts w:ascii="宋体" w:eastAsia="宋体" w:hAnsi="宋体" w:hint="eastAsia"/>
        </w:rPr>
        <w:t>致分</w:t>
      </w:r>
      <w:r w:rsidRPr="00A42A88">
        <w:rPr>
          <w:rFonts w:ascii="宋体" w:eastAsia="宋体" w:hAnsi="宋体" w:hint="eastAsia"/>
          <w:spacing w:val="-3"/>
        </w:rPr>
        <w:t>为</w:t>
      </w:r>
      <w:r w:rsidRPr="00A42A88">
        <w:rPr>
          <w:rFonts w:ascii="宋体" w:eastAsia="宋体" w:hAnsi="宋体" w:hint="eastAsia"/>
          <w:spacing w:val="-58"/>
        </w:rPr>
        <w:t>：</w:t>
      </w:r>
      <w:r w:rsidRPr="00A42A88">
        <w:rPr>
          <w:rFonts w:ascii="宋体" w:eastAsia="宋体" w:hAnsi="宋体" w:hint="eastAsia"/>
        </w:rPr>
        <w:t>轻微、</w:t>
      </w:r>
      <w:r w:rsidRPr="00A42A88">
        <w:rPr>
          <w:rFonts w:ascii="宋体" w:eastAsia="宋体" w:hAnsi="宋体"/>
        </w:rPr>
        <w:t xml:space="preserve"> </w:t>
      </w:r>
      <w:r w:rsidRPr="00A42A88">
        <w:rPr>
          <w:rFonts w:ascii="宋体" w:eastAsia="宋体" w:hAnsi="宋体" w:hint="eastAsia"/>
        </w:rPr>
        <w:t>一般、</w:t>
      </w:r>
      <w:r w:rsidRPr="00A42A88">
        <w:rPr>
          <w:rFonts w:ascii="宋体" w:eastAsia="宋体" w:hAnsi="宋体" w:hint="eastAsia"/>
          <w:spacing w:val="-3"/>
        </w:rPr>
        <w:t>重</w:t>
      </w:r>
      <w:r w:rsidRPr="00A42A88">
        <w:rPr>
          <w:rFonts w:ascii="宋体" w:eastAsia="宋体" w:hAnsi="宋体" w:hint="eastAsia"/>
        </w:rPr>
        <w:t>大和</w:t>
      </w:r>
      <w:r w:rsidRPr="00A42A88">
        <w:rPr>
          <w:rFonts w:ascii="宋体" w:eastAsia="宋体" w:hAnsi="宋体" w:hint="eastAsia"/>
          <w:spacing w:val="-3"/>
        </w:rPr>
        <w:t>特大</w:t>
      </w:r>
      <w:r w:rsidRPr="00A42A88">
        <w:rPr>
          <w:rFonts w:ascii="宋体" w:eastAsia="宋体" w:hAnsi="宋体" w:hint="eastAsia"/>
        </w:rPr>
        <w:t>四类，</w:t>
      </w:r>
      <w:r w:rsidRPr="00A42A88">
        <w:rPr>
          <w:rFonts w:ascii="宋体" w:eastAsia="宋体" w:hAnsi="宋体" w:hint="eastAsia"/>
          <w:spacing w:val="-3"/>
        </w:rPr>
        <w:t>具</w:t>
      </w:r>
      <w:r w:rsidRPr="00A42A88">
        <w:rPr>
          <w:rFonts w:ascii="宋体" w:eastAsia="宋体" w:hAnsi="宋体" w:hint="eastAsia"/>
        </w:rPr>
        <w:t>体分</w:t>
      </w:r>
      <w:r w:rsidRPr="00A42A88">
        <w:rPr>
          <w:rFonts w:ascii="宋体" w:eastAsia="宋体" w:hAnsi="宋体" w:hint="eastAsia"/>
          <w:spacing w:val="-3"/>
        </w:rPr>
        <w:t>类见</w:t>
      </w:r>
      <w:r w:rsidRPr="00A42A88">
        <w:rPr>
          <w:rFonts w:ascii="宋体" w:eastAsia="宋体" w:hAnsi="宋体" w:hint="eastAsia"/>
        </w:rPr>
        <w:t>下表突发事</w:t>
      </w:r>
      <w:r w:rsidRPr="00A42A88">
        <w:rPr>
          <w:rFonts w:ascii="宋体" w:eastAsia="宋体" w:hAnsi="宋体" w:hint="eastAsia"/>
          <w:spacing w:val="-3"/>
        </w:rPr>
        <w:t>件</w:t>
      </w:r>
      <w:r w:rsidRPr="00A42A88">
        <w:rPr>
          <w:rFonts w:ascii="宋体" w:eastAsia="宋体" w:hAnsi="宋体" w:hint="eastAsia"/>
        </w:rPr>
        <w:t>紧急</w:t>
      </w:r>
      <w:r w:rsidRPr="00A42A88">
        <w:rPr>
          <w:rFonts w:ascii="宋体" w:eastAsia="宋体" w:hAnsi="宋体" w:hint="eastAsia"/>
          <w:spacing w:val="-3"/>
        </w:rPr>
        <w:t>分类表</w:t>
      </w:r>
    </w:p>
    <w:p w:rsidR="000467AE" w:rsidRDefault="000467AE" w:rsidP="000467AE">
      <w:pPr>
        <w:pStyle w:val="a3"/>
        <w:kinsoku w:val="0"/>
        <w:overflowPunct w:val="0"/>
        <w:spacing w:line="360" w:lineRule="auto"/>
        <w:ind w:left="220" w:firstLine="468"/>
        <w:jc w:val="center"/>
        <w:rPr>
          <w:rFonts w:ascii="宋体" w:eastAsia="宋体" w:hAnsi="宋体"/>
          <w:spacing w:val="-3"/>
        </w:rPr>
      </w:pPr>
      <w:r w:rsidRPr="00A42A88">
        <w:rPr>
          <w:rFonts w:ascii="宋体" w:eastAsia="宋体" w:hAnsi="宋体" w:hint="eastAsia"/>
          <w:spacing w:val="-3"/>
        </w:rPr>
        <w:t>突发事件紧急分类表</w:t>
      </w:r>
    </w:p>
    <w:tbl>
      <w:tblPr>
        <w:tblpPr w:leftFromText="180" w:rightFromText="180" w:vertAnchor="text" w:horzAnchor="page" w:tblpX="12905" w:tblpY="174"/>
        <w:tblW w:w="8911" w:type="dxa"/>
        <w:tblLayout w:type="fixed"/>
        <w:tblCellMar>
          <w:left w:w="0" w:type="dxa"/>
          <w:right w:w="0" w:type="dxa"/>
        </w:tblCellMar>
        <w:tblLook w:val="0000" w:firstRow="0" w:lastRow="0" w:firstColumn="0" w:lastColumn="0" w:noHBand="0" w:noVBand="0"/>
      </w:tblPr>
      <w:tblGrid>
        <w:gridCol w:w="832"/>
        <w:gridCol w:w="1987"/>
        <w:gridCol w:w="1984"/>
        <w:gridCol w:w="1987"/>
        <w:gridCol w:w="2121"/>
      </w:tblGrid>
      <w:tr w:rsidR="00E22F1D" w:rsidRPr="000467AE" w:rsidTr="00E22F1D">
        <w:trPr>
          <w:trHeight w:hRule="exact" w:val="779"/>
        </w:trPr>
        <w:tc>
          <w:tcPr>
            <w:tcW w:w="832" w:type="dxa"/>
            <w:tcBorders>
              <w:top w:val="single" w:sz="4" w:space="0" w:color="000000"/>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38"/>
              <w:ind w:left="131" w:firstLine="480"/>
              <w:rPr>
                <w:rFonts w:ascii="宋体" w:hAnsi="宋体" w:cs="宋体"/>
                <w:sz w:val="21"/>
                <w:szCs w:val="21"/>
              </w:rPr>
            </w:pPr>
            <w:r w:rsidRPr="000467AE">
              <w:rPr>
                <w:rFonts w:ascii="宋体" w:hAnsi="宋体" w:cs="宋体" w:hint="eastAsia"/>
                <w:sz w:val="21"/>
                <w:szCs w:val="21"/>
              </w:rPr>
              <w:t>分类</w:t>
            </w:r>
          </w:p>
          <w:p w:rsidR="00E22F1D" w:rsidRPr="000467AE" w:rsidRDefault="00E22F1D" w:rsidP="00E22F1D">
            <w:pPr>
              <w:pStyle w:val="TableParagraph"/>
              <w:kinsoku w:val="0"/>
              <w:overflowPunct w:val="0"/>
              <w:spacing w:before="11" w:line="200" w:lineRule="exact"/>
              <w:ind w:firstLine="480"/>
              <w:rPr>
                <w:rFonts w:ascii="宋体" w:hAnsi="宋体"/>
                <w:sz w:val="21"/>
                <w:szCs w:val="21"/>
              </w:rPr>
            </w:pPr>
          </w:p>
          <w:p w:rsidR="00E22F1D" w:rsidRPr="000467AE" w:rsidRDefault="00E22F1D" w:rsidP="00E22F1D">
            <w:pPr>
              <w:pStyle w:val="TableParagraph"/>
              <w:kinsoku w:val="0"/>
              <w:overflowPunct w:val="0"/>
              <w:ind w:left="131" w:firstLine="480"/>
              <w:rPr>
                <w:rFonts w:ascii="宋体" w:hAnsi="宋体"/>
                <w:sz w:val="21"/>
                <w:szCs w:val="21"/>
              </w:rPr>
            </w:pPr>
            <w:r w:rsidRPr="000467AE">
              <w:rPr>
                <w:rFonts w:ascii="宋体" w:hAnsi="宋体" w:cs="宋体" w:hint="eastAsia"/>
                <w:sz w:val="21"/>
                <w:szCs w:val="21"/>
              </w:rPr>
              <w:t>等级</w:t>
            </w:r>
          </w:p>
        </w:tc>
        <w:tc>
          <w:tcPr>
            <w:tcW w:w="1987" w:type="dxa"/>
            <w:tcBorders>
              <w:top w:val="single" w:sz="4" w:space="0" w:color="000000"/>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line="15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ind w:left="690" w:right="690" w:firstLine="480"/>
              <w:jc w:val="center"/>
              <w:rPr>
                <w:rFonts w:ascii="宋体" w:hAnsi="宋体"/>
                <w:sz w:val="21"/>
                <w:szCs w:val="21"/>
              </w:rPr>
            </w:pPr>
            <w:r w:rsidRPr="000467AE">
              <w:rPr>
                <w:rFonts w:ascii="宋体" w:hAnsi="宋体" w:cs="宋体" w:hint="eastAsia"/>
                <w:sz w:val="21"/>
                <w:szCs w:val="21"/>
              </w:rPr>
              <w:t>轻微</w:t>
            </w:r>
          </w:p>
        </w:tc>
        <w:tc>
          <w:tcPr>
            <w:tcW w:w="1984" w:type="dxa"/>
            <w:tcBorders>
              <w:top w:val="single" w:sz="4" w:space="0" w:color="000000"/>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line="15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ind w:left="2" w:firstLine="480"/>
              <w:jc w:val="center"/>
              <w:rPr>
                <w:rFonts w:ascii="宋体" w:hAnsi="宋体"/>
                <w:sz w:val="21"/>
                <w:szCs w:val="21"/>
              </w:rPr>
            </w:pPr>
            <w:r w:rsidRPr="000467AE">
              <w:rPr>
                <w:rFonts w:ascii="宋体" w:hAnsi="宋体" w:cs="宋体" w:hint="eastAsia"/>
                <w:sz w:val="21"/>
                <w:szCs w:val="21"/>
              </w:rPr>
              <w:t>一般</w:t>
            </w:r>
          </w:p>
        </w:tc>
        <w:tc>
          <w:tcPr>
            <w:tcW w:w="1987" w:type="dxa"/>
            <w:tcBorders>
              <w:top w:val="single" w:sz="4" w:space="0" w:color="000000"/>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line="15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ind w:left="690" w:right="690" w:firstLine="480"/>
              <w:jc w:val="center"/>
              <w:rPr>
                <w:rFonts w:ascii="宋体" w:hAnsi="宋体"/>
                <w:sz w:val="21"/>
                <w:szCs w:val="21"/>
              </w:rPr>
            </w:pPr>
            <w:r w:rsidRPr="000467AE">
              <w:rPr>
                <w:rFonts w:ascii="宋体" w:hAnsi="宋体" w:cs="宋体" w:hint="eastAsia"/>
                <w:sz w:val="21"/>
                <w:szCs w:val="21"/>
              </w:rPr>
              <w:t>重大</w:t>
            </w:r>
          </w:p>
        </w:tc>
        <w:tc>
          <w:tcPr>
            <w:tcW w:w="2121" w:type="dxa"/>
            <w:tcBorders>
              <w:top w:val="single" w:sz="4" w:space="0" w:color="000000"/>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line="15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ind w:firstLine="480"/>
              <w:jc w:val="center"/>
              <w:rPr>
                <w:rFonts w:ascii="宋体" w:hAnsi="宋体"/>
                <w:sz w:val="21"/>
                <w:szCs w:val="21"/>
              </w:rPr>
            </w:pPr>
            <w:r w:rsidRPr="000467AE">
              <w:rPr>
                <w:rFonts w:ascii="宋体" w:hAnsi="宋体" w:cs="宋体" w:hint="eastAsia"/>
                <w:sz w:val="21"/>
                <w:szCs w:val="21"/>
              </w:rPr>
              <w:t>特大</w:t>
            </w:r>
          </w:p>
        </w:tc>
      </w:tr>
      <w:tr w:rsidR="00E22F1D" w:rsidRPr="000467AE" w:rsidTr="00E22F1D">
        <w:trPr>
          <w:trHeight w:hRule="exact" w:val="396"/>
        </w:trPr>
        <w:tc>
          <w:tcPr>
            <w:tcW w:w="832" w:type="dxa"/>
            <w:vMerge w:val="restart"/>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8" w:line="15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spacing w:line="200" w:lineRule="exact"/>
              <w:ind w:firstLine="480"/>
              <w:rPr>
                <w:rFonts w:ascii="宋体" w:hAnsi="宋体"/>
                <w:sz w:val="21"/>
                <w:szCs w:val="21"/>
              </w:rPr>
            </w:pPr>
          </w:p>
          <w:p w:rsidR="00E22F1D" w:rsidRPr="000467AE" w:rsidRDefault="00E22F1D" w:rsidP="00E22F1D">
            <w:pPr>
              <w:pStyle w:val="TableParagraph"/>
              <w:kinsoku w:val="0"/>
              <w:overflowPunct w:val="0"/>
              <w:ind w:left="131" w:firstLine="480"/>
              <w:rPr>
                <w:rFonts w:ascii="宋体" w:hAnsi="宋体"/>
                <w:sz w:val="21"/>
                <w:szCs w:val="21"/>
              </w:rPr>
            </w:pPr>
            <w:r w:rsidRPr="000467AE">
              <w:rPr>
                <w:rFonts w:ascii="宋体" w:hAnsi="宋体" w:cs="宋体" w:hint="eastAsia"/>
                <w:sz w:val="21"/>
                <w:szCs w:val="21"/>
              </w:rPr>
              <w:t>事件</w:t>
            </w:r>
          </w:p>
        </w:tc>
        <w:tc>
          <w:tcPr>
            <w:tcW w:w="1987" w:type="dxa"/>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38"/>
              <w:ind w:left="102" w:right="-18" w:firstLine="480"/>
              <w:rPr>
                <w:rFonts w:ascii="宋体" w:hAnsi="宋体"/>
                <w:sz w:val="21"/>
                <w:szCs w:val="21"/>
              </w:rPr>
            </w:pPr>
            <w:r w:rsidRPr="000467AE">
              <w:rPr>
                <w:rFonts w:ascii="宋体" w:hAnsi="宋体" w:cs="Calibri"/>
                <w:sz w:val="21"/>
                <w:szCs w:val="21"/>
              </w:rPr>
              <w:t>2</w:t>
            </w:r>
            <w:r w:rsidRPr="000467AE">
              <w:rPr>
                <w:rFonts w:ascii="宋体" w:hAnsi="宋体" w:cs="Calibri"/>
                <w:spacing w:val="5"/>
                <w:sz w:val="21"/>
                <w:szCs w:val="21"/>
              </w:rPr>
              <w:t xml:space="preserve"> </w:t>
            </w:r>
            <w:r w:rsidRPr="000467AE">
              <w:rPr>
                <w:rFonts w:ascii="宋体" w:hAnsi="宋体" w:cs="宋体" w:hint="eastAsia"/>
                <w:sz w:val="21"/>
                <w:szCs w:val="21"/>
              </w:rPr>
              <w:t>车轻微追尾，</w:t>
            </w:r>
          </w:p>
        </w:tc>
        <w:tc>
          <w:tcPr>
            <w:tcW w:w="1984" w:type="dxa"/>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38"/>
              <w:ind w:left="102" w:firstLine="476"/>
              <w:rPr>
                <w:rFonts w:ascii="宋体" w:hAnsi="宋体"/>
                <w:sz w:val="21"/>
                <w:szCs w:val="21"/>
              </w:rPr>
            </w:pPr>
            <w:r w:rsidRPr="000467AE">
              <w:rPr>
                <w:rFonts w:ascii="宋体" w:hAnsi="宋体" w:cs="Calibri"/>
                <w:spacing w:val="-1"/>
                <w:sz w:val="21"/>
                <w:szCs w:val="21"/>
              </w:rPr>
              <w:t>3</w:t>
            </w:r>
            <w:r w:rsidRPr="000467AE">
              <w:rPr>
                <w:rFonts w:ascii="宋体" w:hAnsi="宋体" w:cs="Calibri"/>
                <w:sz w:val="21"/>
                <w:szCs w:val="21"/>
              </w:rPr>
              <w:t>-5</w:t>
            </w:r>
            <w:r w:rsidRPr="000467AE">
              <w:rPr>
                <w:rFonts w:ascii="宋体" w:hAnsi="宋体" w:cs="Calibri"/>
                <w:spacing w:val="5"/>
                <w:sz w:val="21"/>
                <w:szCs w:val="21"/>
              </w:rPr>
              <w:t xml:space="preserve"> </w:t>
            </w:r>
            <w:r w:rsidRPr="000467AE">
              <w:rPr>
                <w:rFonts w:ascii="宋体" w:hAnsi="宋体" w:cs="宋体" w:hint="eastAsia"/>
                <w:sz w:val="21"/>
                <w:szCs w:val="21"/>
              </w:rPr>
              <w:t>车追尾</w:t>
            </w:r>
            <w:r w:rsidRPr="000467AE">
              <w:rPr>
                <w:rFonts w:ascii="宋体" w:hAnsi="宋体" w:cs="宋体" w:hint="eastAsia"/>
                <w:spacing w:val="-65"/>
                <w:sz w:val="21"/>
                <w:szCs w:val="21"/>
              </w:rPr>
              <w:t>，</w:t>
            </w:r>
            <w:r w:rsidRPr="000467AE">
              <w:rPr>
                <w:rFonts w:ascii="宋体" w:hAnsi="宋体" w:cs="宋体" w:hint="eastAsia"/>
                <w:sz w:val="21"/>
                <w:szCs w:val="21"/>
              </w:rPr>
              <w:t>未</w:t>
            </w:r>
          </w:p>
        </w:tc>
        <w:tc>
          <w:tcPr>
            <w:tcW w:w="1987" w:type="dxa"/>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38"/>
              <w:ind w:left="138" w:firstLine="476"/>
              <w:rPr>
                <w:rFonts w:ascii="宋体" w:hAnsi="宋体"/>
                <w:sz w:val="21"/>
                <w:szCs w:val="21"/>
              </w:rPr>
            </w:pPr>
            <w:r w:rsidRPr="000467AE">
              <w:rPr>
                <w:rFonts w:ascii="宋体" w:hAnsi="宋体" w:cs="Calibri"/>
                <w:spacing w:val="-1"/>
                <w:sz w:val="21"/>
                <w:szCs w:val="21"/>
              </w:rPr>
              <w:t>6</w:t>
            </w:r>
            <w:r w:rsidRPr="000467AE">
              <w:rPr>
                <w:rFonts w:ascii="宋体" w:hAnsi="宋体" w:cs="Calibri"/>
                <w:sz w:val="21"/>
                <w:szCs w:val="21"/>
              </w:rPr>
              <w:t>-</w:t>
            </w:r>
            <w:r w:rsidRPr="000467AE">
              <w:rPr>
                <w:rFonts w:ascii="宋体" w:hAnsi="宋体" w:cs="Calibri"/>
                <w:spacing w:val="-1"/>
                <w:sz w:val="21"/>
                <w:szCs w:val="21"/>
              </w:rPr>
              <w:t>1</w:t>
            </w:r>
            <w:r w:rsidRPr="000467AE">
              <w:rPr>
                <w:rFonts w:ascii="宋体" w:hAnsi="宋体" w:cs="Calibri"/>
                <w:sz w:val="21"/>
                <w:szCs w:val="21"/>
              </w:rPr>
              <w:t>0</w:t>
            </w:r>
            <w:r w:rsidRPr="000467AE">
              <w:rPr>
                <w:rFonts w:ascii="宋体" w:hAnsi="宋体" w:cs="Calibri"/>
                <w:spacing w:val="5"/>
                <w:sz w:val="21"/>
                <w:szCs w:val="21"/>
              </w:rPr>
              <w:t xml:space="preserve"> </w:t>
            </w:r>
            <w:r w:rsidRPr="000467AE">
              <w:rPr>
                <w:rFonts w:ascii="宋体" w:hAnsi="宋体" w:cs="宋体" w:hint="eastAsia"/>
                <w:sz w:val="21"/>
                <w:szCs w:val="21"/>
              </w:rPr>
              <w:t>车追尾，</w:t>
            </w:r>
          </w:p>
        </w:tc>
        <w:tc>
          <w:tcPr>
            <w:tcW w:w="2121" w:type="dxa"/>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38"/>
              <w:ind w:left="102" w:right="-25" w:firstLine="476"/>
              <w:rPr>
                <w:rFonts w:ascii="宋体" w:hAnsi="宋体"/>
                <w:sz w:val="21"/>
                <w:szCs w:val="21"/>
              </w:rPr>
            </w:pPr>
            <w:r w:rsidRPr="000467AE">
              <w:rPr>
                <w:rFonts w:ascii="宋体" w:hAnsi="宋体" w:cs="Calibri"/>
                <w:spacing w:val="-1"/>
                <w:sz w:val="21"/>
                <w:szCs w:val="21"/>
              </w:rPr>
              <w:t>1</w:t>
            </w:r>
            <w:r w:rsidRPr="000467AE">
              <w:rPr>
                <w:rFonts w:ascii="宋体" w:hAnsi="宋体" w:cs="Calibri"/>
                <w:sz w:val="21"/>
                <w:szCs w:val="21"/>
              </w:rPr>
              <w:t>0</w:t>
            </w:r>
            <w:r w:rsidRPr="000467AE">
              <w:rPr>
                <w:rFonts w:ascii="宋体" w:hAnsi="宋体" w:cs="Calibri"/>
                <w:spacing w:val="5"/>
                <w:sz w:val="21"/>
                <w:szCs w:val="21"/>
              </w:rPr>
              <w:t xml:space="preserve"> </w:t>
            </w:r>
            <w:r w:rsidRPr="000467AE">
              <w:rPr>
                <w:rFonts w:ascii="宋体" w:hAnsi="宋体" w:cs="宋体" w:hint="eastAsia"/>
                <w:sz w:val="21"/>
                <w:szCs w:val="21"/>
              </w:rPr>
              <w:t>车以上追尾，</w:t>
            </w:r>
          </w:p>
        </w:tc>
      </w:tr>
      <w:tr w:rsidR="00E22F1D" w:rsidRPr="000467AE" w:rsidTr="00E22F1D">
        <w:trPr>
          <w:trHeight w:hRule="exact" w:val="386"/>
        </w:trPr>
        <w:tc>
          <w:tcPr>
            <w:tcW w:w="832" w:type="dxa"/>
            <w:vMerge/>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38"/>
              <w:ind w:left="102" w:right="-2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未造成</w:t>
            </w:r>
            <w:r w:rsidRPr="000467AE">
              <w:rPr>
                <w:rFonts w:ascii="宋体" w:hAnsi="宋体" w:cs="宋体" w:hint="eastAsia"/>
                <w:spacing w:val="-3"/>
                <w:sz w:val="21"/>
                <w:szCs w:val="21"/>
              </w:rPr>
              <w:t>人</w:t>
            </w:r>
            <w:r w:rsidRPr="000467AE">
              <w:rPr>
                <w:rFonts w:ascii="宋体" w:hAnsi="宋体" w:cs="宋体" w:hint="eastAsia"/>
                <w:sz w:val="21"/>
                <w:szCs w:val="21"/>
              </w:rPr>
              <w:t>员伤</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289" w:firstLine="480"/>
              <w:rPr>
                <w:rFonts w:ascii="宋体" w:hAnsi="宋体"/>
                <w:sz w:val="21"/>
                <w:szCs w:val="21"/>
              </w:rPr>
            </w:pPr>
            <w:r w:rsidRPr="000467AE">
              <w:rPr>
                <w:rFonts w:ascii="宋体" w:hAnsi="宋体" w:cs="宋体" w:hint="eastAsia"/>
                <w:sz w:val="21"/>
                <w:szCs w:val="21"/>
              </w:rPr>
              <w:t>造成人</w:t>
            </w:r>
            <w:r w:rsidRPr="000467AE">
              <w:rPr>
                <w:rFonts w:ascii="宋体" w:hAnsi="宋体" w:cs="宋体" w:hint="eastAsia"/>
                <w:spacing w:val="-3"/>
                <w:sz w:val="21"/>
                <w:szCs w:val="21"/>
              </w:rPr>
              <w:t>员</w:t>
            </w:r>
            <w:r w:rsidRPr="000467AE">
              <w:rPr>
                <w:rFonts w:ascii="宋体" w:hAnsi="宋体" w:cs="宋体" w:hint="eastAsia"/>
                <w:sz w:val="21"/>
                <w:szCs w:val="21"/>
              </w:rPr>
              <w:t>伤</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47" w:firstLine="480"/>
              <w:rPr>
                <w:rFonts w:ascii="宋体" w:hAnsi="宋体"/>
                <w:sz w:val="21"/>
                <w:szCs w:val="21"/>
              </w:rPr>
            </w:pPr>
            <w:r w:rsidRPr="000467AE">
              <w:rPr>
                <w:rFonts w:ascii="宋体" w:hAnsi="宋体" w:cs="宋体" w:hint="eastAsia"/>
                <w:sz w:val="21"/>
                <w:szCs w:val="21"/>
              </w:rPr>
              <w:t>造成</w:t>
            </w:r>
            <w:r w:rsidRPr="000467AE">
              <w:rPr>
                <w:rFonts w:ascii="宋体" w:hAnsi="宋体" w:cs="宋体"/>
                <w:spacing w:val="-71"/>
                <w:sz w:val="21"/>
                <w:szCs w:val="21"/>
              </w:rPr>
              <w:t xml:space="preserve"> </w:t>
            </w:r>
            <w:r w:rsidRPr="000467AE">
              <w:rPr>
                <w:rFonts w:ascii="宋体" w:hAnsi="宋体" w:cs="Calibri"/>
                <w:sz w:val="21"/>
                <w:szCs w:val="21"/>
              </w:rPr>
              <w:t>2</w:t>
            </w:r>
            <w:r w:rsidRPr="000467AE">
              <w:rPr>
                <w:rFonts w:ascii="宋体" w:hAnsi="宋体" w:cs="Calibri"/>
                <w:spacing w:val="5"/>
                <w:sz w:val="21"/>
                <w:szCs w:val="21"/>
              </w:rPr>
              <w:t xml:space="preserve"> </w:t>
            </w:r>
            <w:r w:rsidRPr="000467AE">
              <w:rPr>
                <w:rFonts w:ascii="宋体" w:hAnsi="宋体" w:cs="宋体" w:hint="eastAsia"/>
                <w:sz w:val="21"/>
                <w:szCs w:val="21"/>
              </w:rPr>
              <w:t>人以内</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02" w:right="-25" w:firstLine="480"/>
              <w:rPr>
                <w:rFonts w:ascii="宋体" w:hAnsi="宋体"/>
                <w:sz w:val="21"/>
                <w:szCs w:val="21"/>
              </w:rPr>
            </w:pPr>
            <w:r w:rsidRPr="000467AE">
              <w:rPr>
                <w:rFonts w:ascii="宋体" w:hAnsi="宋体" w:cs="宋体" w:hint="eastAsia"/>
                <w:sz w:val="21"/>
                <w:szCs w:val="21"/>
              </w:rPr>
              <w:t>造成</w:t>
            </w:r>
            <w:r w:rsidRPr="000467AE">
              <w:rPr>
                <w:rFonts w:ascii="宋体" w:hAnsi="宋体" w:cs="宋体"/>
                <w:spacing w:val="-97"/>
                <w:sz w:val="21"/>
                <w:szCs w:val="21"/>
              </w:rPr>
              <w:t xml:space="preserve"> </w:t>
            </w:r>
            <w:r w:rsidRPr="000467AE">
              <w:rPr>
                <w:rFonts w:ascii="宋体" w:hAnsi="宋体" w:cs="Calibri"/>
                <w:sz w:val="21"/>
                <w:szCs w:val="21"/>
              </w:rPr>
              <w:t>2</w:t>
            </w:r>
            <w:r w:rsidRPr="000467AE">
              <w:rPr>
                <w:rFonts w:ascii="宋体" w:hAnsi="宋体" w:cs="Calibri"/>
                <w:spacing w:val="-21"/>
                <w:sz w:val="21"/>
                <w:szCs w:val="21"/>
              </w:rPr>
              <w:t xml:space="preserve"> </w:t>
            </w:r>
            <w:r w:rsidRPr="000467AE">
              <w:rPr>
                <w:rFonts w:ascii="宋体" w:hAnsi="宋体" w:cs="宋体" w:hint="eastAsia"/>
                <w:sz w:val="21"/>
                <w:szCs w:val="21"/>
              </w:rPr>
              <w:t>人以上人</w:t>
            </w:r>
          </w:p>
        </w:tc>
      </w:tr>
      <w:tr w:rsidR="00E22F1D" w:rsidRPr="000467AE" w:rsidTr="00E22F1D">
        <w:trPr>
          <w:trHeight w:hRule="exact" w:val="377"/>
        </w:trPr>
        <w:tc>
          <w:tcPr>
            <w:tcW w:w="832" w:type="dxa"/>
            <w:vMerge/>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02" w:right="-2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亡，停</w:t>
            </w:r>
            <w:r w:rsidRPr="000467AE">
              <w:rPr>
                <w:rFonts w:ascii="宋体" w:hAnsi="宋体" w:cs="宋体" w:hint="eastAsia"/>
                <w:spacing w:val="-3"/>
                <w:sz w:val="21"/>
                <w:szCs w:val="21"/>
              </w:rPr>
              <w:t>滞</w:t>
            </w:r>
            <w:r w:rsidRPr="000467AE">
              <w:rPr>
                <w:rFonts w:ascii="宋体" w:hAnsi="宋体" w:cs="宋体" w:hint="eastAsia"/>
                <w:sz w:val="21"/>
                <w:szCs w:val="21"/>
              </w:rPr>
              <w:t>时间</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亡，停</w:t>
            </w:r>
            <w:r w:rsidRPr="000467AE">
              <w:rPr>
                <w:rFonts w:ascii="宋体" w:hAnsi="宋体" w:cs="宋体" w:hint="eastAsia"/>
                <w:spacing w:val="-3"/>
                <w:sz w:val="21"/>
                <w:szCs w:val="21"/>
              </w:rPr>
              <w:t>滞</w:t>
            </w:r>
            <w:r w:rsidRPr="000467AE">
              <w:rPr>
                <w:rFonts w:ascii="宋体" w:hAnsi="宋体" w:cs="宋体" w:hint="eastAsia"/>
                <w:sz w:val="21"/>
                <w:szCs w:val="21"/>
              </w:rPr>
              <w:t>时间</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人员伤</w:t>
            </w:r>
            <w:r w:rsidRPr="000467AE">
              <w:rPr>
                <w:rFonts w:ascii="宋体" w:hAnsi="宋体" w:cs="宋体" w:hint="eastAsia"/>
                <w:spacing w:val="-3"/>
                <w:sz w:val="21"/>
                <w:szCs w:val="21"/>
              </w:rPr>
              <w:t>亡</w:t>
            </w:r>
            <w:r w:rsidRPr="000467AE">
              <w:rPr>
                <w:rFonts w:ascii="宋体" w:hAnsi="宋体" w:cs="宋体" w:hint="eastAsia"/>
                <w:sz w:val="21"/>
                <w:szCs w:val="21"/>
              </w:rPr>
              <w:t>，停</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02" w:right="-25" w:firstLine="480"/>
              <w:rPr>
                <w:rFonts w:ascii="宋体" w:hAnsi="宋体"/>
                <w:sz w:val="21"/>
                <w:szCs w:val="21"/>
              </w:rPr>
            </w:pPr>
            <w:r w:rsidRPr="000467AE">
              <w:rPr>
                <w:rFonts w:ascii="宋体" w:hAnsi="宋体" w:cs="宋体" w:hint="eastAsia"/>
                <w:sz w:val="21"/>
                <w:szCs w:val="21"/>
              </w:rPr>
              <w:t>员伤亡</w:t>
            </w:r>
            <w:r w:rsidRPr="000467AE">
              <w:rPr>
                <w:rFonts w:ascii="宋体" w:hAnsi="宋体" w:cs="宋体" w:hint="eastAsia"/>
                <w:spacing w:val="-51"/>
                <w:sz w:val="21"/>
                <w:szCs w:val="21"/>
              </w:rPr>
              <w:t>，</w:t>
            </w:r>
            <w:r w:rsidRPr="000467AE">
              <w:rPr>
                <w:rFonts w:ascii="宋体" w:hAnsi="宋体" w:cs="宋体" w:hint="eastAsia"/>
                <w:spacing w:val="-3"/>
                <w:sz w:val="21"/>
                <w:szCs w:val="21"/>
              </w:rPr>
              <w:t>停</w:t>
            </w:r>
            <w:r w:rsidRPr="000467AE">
              <w:rPr>
                <w:rFonts w:ascii="宋体" w:hAnsi="宋体" w:cs="宋体" w:hint="eastAsia"/>
                <w:sz w:val="21"/>
                <w:szCs w:val="21"/>
              </w:rPr>
              <w:t>滞时</w:t>
            </w:r>
          </w:p>
        </w:tc>
      </w:tr>
      <w:tr w:rsidR="00E22F1D" w:rsidRPr="000467AE" w:rsidTr="00E22F1D">
        <w:trPr>
          <w:trHeight w:hRule="exact" w:val="394"/>
        </w:trPr>
        <w:tc>
          <w:tcPr>
            <w:tcW w:w="832" w:type="dxa"/>
            <w:vMerge/>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02" w:right="-2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firstLine="480"/>
              <w:rPr>
                <w:rFonts w:ascii="宋体" w:hAnsi="宋体"/>
                <w:sz w:val="21"/>
                <w:szCs w:val="21"/>
              </w:rPr>
            </w:pPr>
            <w:r w:rsidRPr="000467AE">
              <w:rPr>
                <w:rFonts w:ascii="宋体" w:hAnsi="宋体" w:cs="宋体" w:hint="eastAsia"/>
                <w:sz w:val="21"/>
                <w:szCs w:val="21"/>
              </w:rPr>
              <w:t>在</w:t>
            </w:r>
            <w:r w:rsidRPr="000467AE">
              <w:rPr>
                <w:rFonts w:ascii="宋体" w:hAnsi="宋体" w:cs="宋体"/>
                <w:spacing w:val="-71"/>
                <w:sz w:val="21"/>
                <w:szCs w:val="21"/>
              </w:rPr>
              <w:t xml:space="preserve"> </w:t>
            </w:r>
            <w:r w:rsidRPr="000467AE">
              <w:rPr>
                <w:rFonts w:ascii="宋体" w:hAnsi="宋体" w:cs="Calibri"/>
                <w:spacing w:val="-1"/>
                <w:sz w:val="21"/>
                <w:szCs w:val="21"/>
              </w:rPr>
              <w:t>3</w:t>
            </w:r>
            <w:r w:rsidRPr="000467AE">
              <w:rPr>
                <w:rFonts w:ascii="宋体" w:hAnsi="宋体" w:cs="Calibri"/>
                <w:sz w:val="21"/>
                <w:szCs w:val="21"/>
              </w:rPr>
              <w:t>0</w:t>
            </w:r>
            <w:r w:rsidRPr="000467AE">
              <w:rPr>
                <w:rFonts w:ascii="宋体" w:hAnsi="宋体" w:cs="Calibri"/>
                <w:spacing w:val="5"/>
                <w:sz w:val="21"/>
                <w:szCs w:val="21"/>
              </w:rPr>
              <w:t xml:space="preserve"> </w:t>
            </w:r>
            <w:r w:rsidRPr="000467AE">
              <w:rPr>
                <w:rFonts w:ascii="宋体" w:hAnsi="宋体" w:cs="宋体" w:hint="eastAsia"/>
                <w:sz w:val="21"/>
                <w:szCs w:val="21"/>
              </w:rPr>
              <w:t>分钟内，</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firstLine="480"/>
              <w:rPr>
                <w:rFonts w:ascii="宋体" w:hAnsi="宋体"/>
                <w:sz w:val="21"/>
                <w:szCs w:val="21"/>
              </w:rPr>
            </w:pPr>
            <w:r w:rsidRPr="000467AE">
              <w:rPr>
                <w:rFonts w:ascii="宋体" w:hAnsi="宋体" w:cs="宋体" w:hint="eastAsia"/>
                <w:sz w:val="21"/>
                <w:szCs w:val="21"/>
              </w:rPr>
              <w:t>在</w:t>
            </w:r>
            <w:r w:rsidRPr="000467AE">
              <w:rPr>
                <w:rFonts w:ascii="宋体" w:hAnsi="宋体" w:cs="宋体"/>
                <w:spacing w:val="-71"/>
                <w:sz w:val="21"/>
                <w:szCs w:val="21"/>
              </w:rPr>
              <w:t xml:space="preserve"> </w:t>
            </w:r>
            <w:r w:rsidRPr="000467AE">
              <w:rPr>
                <w:rFonts w:ascii="宋体" w:hAnsi="宋体" w:cs="Calibri"/>
                <w:spacing w:val="-1"/>
                <w:sz w:val="21"/>
                <w:szCs w:val="21"/>
              </w:rPr>
              <w:t>6</w:t>
            </w:r>
            <w:r w:rsidRPr="000467AE">
              <w:rPr>
                <w:rFonts w:ascii="宋体" w:hAnsi="宋体" w:cs="Calibri"/>
                <w:sz w:val="21"/>
                <w:szCs w:val="21"/>
              </w:rPr>
              <w:t>0</w:t>
            </w:r>
            <w:r w:rsidRPr="000467AE">
              <w:rPr>
                <w:rFonts w:ascii="宋体" w:hAnsi="宋体" w:cs="Calibri"/>
                <w:spacing w:val="5"/>
                <w:sz w:val="21"/>
                <w:szCs w:val="21"/>
              </w:rPr>
              <w:t xml:space="preserve"> </w:t>
            </w:r>
            <w:r w:rsidRPr="000467AE">
              <w:rPr>
                <w:rFonts w:ascii="宋体" w:hAnsi="宋体" w:cs="宋体" w:hint="eastAsia"/>
                <w:sz w:val="21"/>
                <w:szCs w:val="21"/>
              </w:rPr>
              <w:t>分钟内，</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47" w:firstLine="480"/>
              <w:rPr>
                <w:rFonts w:ascii="宋体" w:hAnsi="宋体"/>
                <w:sz w:val="21"/>
                <w:szCs w:val="21"/>
              </w:rPr>
            </w:pPr>
            <w:r w:rsidRPr="000467AE">
              <w:rPr>
                <w:rFonts w:ascii="宋体" w:hAnsi="宋体" w:cs="宋体" w:hint="eastAsia"/>
                <w:sz w:val="21"/>
                <w:szCs w:val="21"/>
              </w:rPr>
              <w:t>滞时间在</w:t>
            </w:r>
            <w:r w:rsidRPr="000467AE">
              <w:rPr>
                <w:rFonts w:ascii="宋体" w:hAnsi="宋体" w:cs="宋体"/>
                <w:spacing w:val="-71"/>
                <w:sz w:val="21"/>
                <w:szCs w:val="21"/>
              </w:rPr>
              <w:t xml:space="preserve"> </w:t>
            </w:r>
            <w:r w:rsidRPr="000467AE">
              <w:rPr>
                <w:rFonts w:ascii="宋体" w:hAnsi="宋体" w:cs="Calibri"/>
                <w:sz w:val="21"/>
                <w:szCs w:val="21"/>
              </w:rPr>
              <w:t>6</w:t>
            </w:r>
            <w:r w:rsidRPr="000467AE">
              <w:rPr>
                <w:rFonts w:ascii="宋体" w:hAnsi="宋体" w:cs="Calibri"/>
                <w:spacing w:val="5"/>
                <w:sz w:val="21"/>
                <w:szCs w:val="21"/>
              </w:rPr>
              <w:t xml:space="preserve"> </w:t>
            </w:r>
            <w:r w:rsidRPr="000467AE">
              <w:rPr>
                <w:rFonts w:ascii="宋体" w:hAnsi="宋体" w:cs="宋体" w:hint="eastAsia"/>
                <w:sz w:val="21"/>
                <w:szCs w:val="21"/>
              </w:rPr>
              <w:t>小</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right="-25" w:firstLine="480"/>
              <w:rPr>
                <w:rFonts w:ascii="宋体" w:hAnsi="宋体"/>
                <w:sz w:val="21"/>
                <w:szCs w:val="21"/>
              </w:rPr>
            </w:pPr>
            <w:r w:rsidRPr="000467AE">
              <w:rPr>
                <w:rFonts w:ascii="宋体" w:hAnsi="宋体" w:cs="宋体" w:hint="eastAsia"/>
                <w:sz w:val="21"/>
                <w:szCs w:val="21"/>
              </w:rPr>
              <w:t>间在</w:t>
            </w:r>
            <w:r w:rsidRPr="000467AE">
              <w:rPr>
                <w:rFonts w:ascii="宋体" w:hAnsi="宋体" w:cs="宋体"/>
                <w:spacing w:val="-71"/>
                <w:sz w:val="21"/>
                <w:szCs w:val="21"/>
              </w:rPr>
              <w:t xml:space="preserve"> </w:t>
            </w:r>
            <w:r w:rsidRPr="000467AE">
              <w:rPr>
                <w:rFonts w:ascii="宋体" w:hAnsi="宋体" w:cs="Calibri"/>
                <w:sz w:val="21"/>
                <w:szCs w:val="21"/>
              </w:rPr>
              <w:t>6</w:t>
            </w:r>
            <w:r w:rsidRPr="000467AE">
              <w:rPr>
                <w:rFonts w:ascii="宋体" w:hAnsi="宋体" w:cs="Calibri"/>
                <w:spacing w:val="5"/>
                <w:sz w:val="21"/>
                <w:szCs w:val="21"/>
              </w:rPr>
              <w:t xml:space="preserve"> </w:t>
            </w:r>
            <w:r w:rsidRPr="000467AE">
              <w:rPr>
                <w:rFonts w:ascii="宋体" w:hAnsi="宋体" w:cs="宋体" w:hint="eastAsia"/>
                <w:sz w:val="21"/>
                <w:szCs w:val="21"/>
              </w:rPr>
              <w:t>小时上，</w:t>
            </w:r>
          </w:p>
        </w:tc>
      </w:tr>
      <w:tr w:rsidR="00E22F1D" w:rsidRPr="000467AE" w:rsidTr="00E22F1D">
        <w:trPr>
          <w:trHeight w:hRule="exact" w:val="386"/>
        </w:trPr>
        <w:tc>
          <w:tcPr>
            <w:tcW w:w="832" w:type="dxa"/>
            <w:vMerge/>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right="-2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81" w:firstLine="480"/>
              <w:rPr>
                <w:rFonts w:ascii="宋体" w:hAnsi="宋体"/>
                <w:sz w:val="21"/>
                <w:szCs w:val="21"/>
              </w:rPr>
            </w:pPr>
            <w:r w:rsidRPr="000467AE">
              <w:rPr>
                <w:rFonts w:ascii="宋体" w:hAnsi="宋体" w:cs="宋体" w:hint="eastAsia"/>
                <w:sz w:val="21"/>
                <w:szCs w:val="21"/>
              </w:rPr>
              <w:t>有应急</w:t>
            </w:r>
            <w:r w:rsidRPr="000467AE">
              <w:rPr>
                <w:rFonts w:ascii="宋体" w:hAnsi="宋体" w:cs="宋体" w:hint="eastAsia"/>
                <w:spacing w:val="-3"/>
                <w:sz w:val="21"/>
                <w:szCs w:val="21"/>
              </w:rPr>
              <w:t>通</w:t>
            </w:r>
            <w:r w:rsidRPr="000467AE">
              <w:rPr>
                <w:rFonts w:ascii="宋体" w:hAnsi="宋体" w:cs="宋体" w:hint="eastAsia"/>
                <w:sz w:val="21"/>
                <w:szCs w:val="21"/>
              </w:rPr>
              <w:t>道</w:t>
            </w:r>
            <w:r w:rsidRPr="000467AE">
              <w:rPr>
                <w:rFonts w:ascii="宋体" w:hAnsi="宋体" w:cs="Calibri"/>
                <w:spacing w:val="-1"/>
                <w:sz w:val="21"/>
                <w:szCs w:val="21"/>
              </w:rPr>
              <w:t>;1</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81" w:firstLine="480"/>
              <w:rPr>
                <w:rFonts w:ascii="宋体" w:hAnsi="宋体"/>
                <w:sz w:val="21"/>
                <w:szCs w:val="21"/>
              </w:rPr>
            </w:pPr>
            <w:r w:rsidRPr="000467AE">
              <w:rPr>
                <w:rFonts w:ascii="宋体" w:hAnsi="宋体" w:cs="宋体" w:hint="eastAsia"/>
                <w:sz w:val="21"/>
                <w:szCs w:val="21"/>
              </w:rPr>
              <w:t>有应急</w:t>
            </w:r>
            <w:r w:rsidRPr="000467AE">
              <w:rPr>
                <w:rFonts w:ascii="宋体" w:hAnsi="宋体" w:cs="宋体" w:hint="eastAsia"/>
                <w:spacing w:val="-3"/>
                <w:sz w:val="21"/>
                <w:szCs w:val="21"/>
              </w:rPr>
              <w:t>通</w:t>
            </w:r>
            <w:r w:rsidRPr="000467AE">
              <w:rPr>
                <w:rFonts w:ascii="宋体" w:hAnsi="宋体" w:cs="宋体" w:hint="eastAsia"/>
                <w:sz w:val="21"/>
                <w:szCs w:val="21"/>
              </w:rPr>
              <w:t>道</w:t>
            </w:r>
            <w:r w:rsidRPr="000467AE">
              <w:rPr>
                <w:rFonts w:ascii="宋体" w:hAnsi="宋体" w:cs="Calibri"/>
                <w:spacing w:val="-1"/>
                <w:sz w:val="21"/>
                <w:szCs w:val="21"/>
              </w:rPr>
              <w:t>;1</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时内，</w:t>
            </w:r>
            <w:r w:rsidRPr="000467AE">
              <w:rPr>
                <w:rFonts w:ascii="宋体" w:hAnsi="宋体" w:cs="宋体" w:hint="eastAsia"/>
                <w:spacing w:val="-3"/>
                <w:sz w:val="21"/>
                <w:szCs w:val="21"/>
              </w:rPr>
              <w:t>有</w:t>
            </w:r>
            <w:r w:rsidRPr="000467AE">
              <w:rPr>
                <w:rFonts w:ascii="宋体" w:hAnsi="宋体" w:cs="宋体" w:hint="eastAsia"/>
                <w:sz w:val="21"/>
                <w:szCs w:val="21"/>
              </w:rPr>
              <w:t>应急</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79" w:firstLine="480"/>
              <w:rPr>
                <w:rFonts w:ascii="宋体" w:hAnsi="宋体"/>
                <w:sz w:val="21"/>
                <w:szCs w:val="21"/>
              </w:rPr>
            </w:pPr>
            <w:r w:rsidRPr="000467AE">
              <w:rPr>
                <w:rFonts w:ascii="宋体" w:hAnsi="宋体" w:cs="宋体" w:hint="eastAsia"/>
                <w:sz w:val="21"/>
                <w:szCs w:val="21"/>
              </w:rPr>
              <w:t>无应急</w:t>
            </w:r>
            <w:r w:rsidRPr="000467AE">
              <w:rPr>
                <w:rFonts w:ascii="宋体" w:hAnsi="宋体" w:cs="宋体" w:hint="eastAsia"/>
                <w:spacing w:val="-3"/>
                <w:sz w:val="21"/>
                <w:szCs w:val="21"/>
              </w:rPr>
              <w:t>通</w:t>
            </w:r>
            <w:r w:rsidRPr="000467AE">
              <w:rPr>
                <w:rFonts w:ascii="宋体" w:hAnsi="宋体" w:cs="宋体" w:hint="eastAsia"/>
                <w:sz w:val="21"/>
                <w:szCs w:val="21"/>
              </w:rPr>
              <w:t>道</w:t>
            </w:r>
            <w:r w:rsidRPr="000467AE">
              <w:rPr>
                <w:rFonts w:ascii="宋体" w:hAnsi="宋体" w:cs="Calibri"/>
                <w:spacing w:val="-1"/>
                <w:sz w:val="21"/>
                <w:szCs w:val="21"/>
              </w:rPr>
              <w:t>;</w:t>
            </w:r>
            <w:r w:rsidRPr="000467AE">
              <w:rPr>
                <w:rFonts w:ascii="宋体" w:hAnsi="宋体" w:cs="宋体" w:hint="eastAsia"/>
                <w:sz w:val="21"/>
                <w:szCs w:val="21"/>
              </w:rPr>
              <w:t>车</w:t>
            </w:r>
          </w:p>
        </w:tc>
      </w:tr>
      <w:tr w:rsidR="00E22F1D" w:rsidRPr="000467AE" w:rsidTr="00E22F1D">
        <w:trPr>
          <w:trHeight w:hRule="exact" w:val="386"/>
        </w:trPr>
        <w:tc>
          <w:tcPr>
            <w:tcW w:w="832" w:type="dxa"/>
            <w:vMerge/>
            <w:tcBorders>
              <w:top w:val="single" w:sz="4" w:space="0" w:color="000000"/>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79"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车发生</w:t>
            </w:r>
            <w:r w:rsidRPr="000467AE">
              <w:rPr>
                <w:rFonts w:ascii="宋体" w:hAnsi="宋体" w:cs="宋体" w:hint="eastAsia"/>
                <w:spacing w:val="-3"/>
                <w:sz w:val="21"/>
                <w:szCs w:val="21"/>
              </w:rPr>
              <w:t>故</w:t>
            </w:r>
            <w:r w:rsidRPr="000467AE">
              <w:rPr>
                <w:rFonts w:ascii="宋体" w:hAnsi="宋体" w:cs="宋体" w:hint="eastAsia"/>
                <w:sz w:val="21"/>
                <w:szCs w:val="21"/>
              </w:rPr>
              <w:t>障或</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车发生</w:t>
            </w:r>
            <w:r w:rsidRPr="000467AE">
              <w:rPr>
                <w:rFonts w:ascii="宋体" w:hAnsi="宋体" w:cs="宋体" w:hint="eastAsia"/>
                <w:spacing w:val="-3"/>
                <w:sz w:val="21"/>
                <w:szCs w:val="21"/>
              </w:rPr>
              <w:t>故</w:t>
            </w:r>
            <w:r w:rsidRPr="000467AE">
              <w:rPr>
                <w:rFonts w:ascii="宋体" w:hAnsi="宋体" w:cs="宋体" w:hint="eastAsia"/>
                <w:sz w:val="21"/>
                <w:szCs w:val="21"/>
              </w:rPr>
              <w:t>障或</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11" w:firstLine="480"/>
              <w:rPr>
                <w:rFonts w:ascii="宋体" w:hAnsi="宋体"/>
                <w:sz w:val="21"/>
                <w:szCs w:val="21"/>
              </w:rPr>
            </w:pPr>
            <w:r w:rsidRPr="000467AE">
              <w:rPr>
                <w:rFonts w:ascii="宋体" w:hAnsi="宋体" w:cs="宋体" w:hint="eastAsia"/>
                <w:sz w:val="21"/>
                <w:szCs w:val="21"/>
              </w:rPr>
              <w:t>通道</w:t>
            </w:r>
            <w:r w:rsidRPr="000467AE">
              <w:rPr>
                <w:rFonts w:ascii="宋体" w:hAnsi="宋体" w:cs="Calibri"/>
                <w:spacing w:val="-1"/>
                <w:sz w:val="21"/>
                <w:szCs w:val="21"/>
              </w:rPr>
              <w:t>;</w:t>
            </w:r>
            <w:r w:rsidRPr="000467AE">
              <w:rPr>
                <w:rFonts w:ascii="宋体" w:hAnsi="宋体" w:cs="宋体" w:hint="eastAsia"/>
                <w:sz w:val="21"/>
                <w:szCs w:val="21"/>
              </w:rPr>
              <w:t>频繁</w:t>
            </w:r>
            <w:r w:rsidRPr="000467AE">
              <w:rPr>
                <w:rFonts w:ascii="宋体" w:hAnsi="宋体" w:cs="宋体" w:hint="eastAsia"/>
                <w:spacing w:val="-3"/>
                <w:sz w:val="21"/>
                <w:szCs w:val="21"/>
              </w:rPr>
              <w:t>发</w:t>
            </w:r>
            <w:r w:rsidRPr="000467AE">
              <w:rPr>
                <w:rFonts w:ascii="宋体" w:hAnsi="宋体" w:cs="宋体" w:hint="eastAsia"/>
                <w:sz w:val="21"/>
                <w:szCs w:val="21"/>
              </w:rPr>
              <w:t>生</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217" w:firstLine="480"/>
              <w:rPr>
                <w:rFonts w:ascii="宋体" w:hAnsi="宋体"/>
                <w:sz w:val="21"/>
                <w:szCs w:val="21"/>
              </w:rPr>
            </w:pPr>
            <w:r w:rsidRPr="000467AE">
              <w:rPr>
                <w:rFonts w:ascii="宋体" w:hAnsi="宋体" w:cs="宋体" w:hint="eastAsia"/>
                <w:sz w:val="21"/>
                <w:szCs w:val="21"/>
              </w:rPr>
              <w:t>流频繁</w:t>
            </w:r>
            <w:r w:rsidRPr="000467AE">
              <w:rPr>
                <w:rFonts w:ascii="宋体" w:hAnsi="宋体" w:cs="宋体" w:hint="eastAsia"/>
                <w:spacing w:val="-3"/>
                <w:sz w:val="21"/>
                <w:szCs w:val="21"/>
              </w:rPr>
              <w:t>发</w:t>
            </w:r>
            <w:r w:rsidRPr="000467AE">
              <w:rPr>
                <w:rFonts w:ascii="宋体" w:hAnsi="宋体" w:cs="宋体" w:hint="eastAsia"/>
                <w:sz w:val="21"/>
                <w:szCs w:val="21"/>
              </w:rPr>
              <w:t>生故</w:t>
            </w:r>
          </w:p>
        </w:tc>
      </w:tr>
      <w:tr w:rsidR="00E22F1D" w:rsidRPr="000467AE" w:rsidTr="00E22F1D">
        <w:trPr>
          <w:trHeight w:hRule="exact" w:val="377"/>
        </w:trPr>
        <w:tc>
          <w:tcPr>
            <w:tcW w:w="832" w:type="dxa"/>
            <w:vMerge w:val="restart"/>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131" w:firstLine="480"/>
              <w:rPr>
                <w:rFonts w:ascii="宋体" w:hAnsi="宋体"/>
                <w:sz w:val="21"/>
                <w:szCs w:val="21"/>
              </w:rPr>
            </w:pPr>
            <w:r w:rsidRPr="000467AE">
              <w:rPr>
                <w:rFonts w:ascii="宋体" w:hAnsi="宋体" w:cs="宋体" w:hint="eastAsia"/>
                <w:sz w:val="21"/>
                <w:szCs w:val="21"/>
              </w:rPr>
              <w:t>描述</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侧翻，</w:t>
            </w:r>
            <w:r w:rsidRPr="000467AE">
              <w:rPr>
                <w:rFonts w:ascii="宋体" w:hAnsi="宋体" w:cs="宋体" w:hint="eastAsia"/>
                <w:spacing w:val="-3"/>
                <w:sz w:val="21"/>
                <w:szCs w:val="21"/>
              </w:rPr>
              <w:t>救</w:t>
            </w:r>
            <w:r w:rsidRPr="000467AE">
              <w:rPr>
                <w:rFonts w:ascii="宋体" w:hAnsi="宋体" w:cs="宋体" w:hint="eastAsia"/>
                <w:sz w:val="21"/>
                <w:szCs w:val="21"/>
              </w:rPr>
              <w:t>援时</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侧翻，</w:t>
            </w:r>
            <w:r w:rsidRPr="000467AE">
              <w:rPr>
                <w:rFonts w:ascii="宋体" w:hAnsi="宋体" w:cs="宋体" w:hint="eastAsia"/>
                <w:spacing w:val="-3"/>
                <w:sz w:val="21"/>
                <w:szCs w:val="21"/>
              </w:rPr>
              <w:t>救</w:t>
            </w:r>
            <w:r w:rsidRPr="000467AE">
              <w:rPr>
                <w:rFonts w:ascii="宋体" w:hAnsi="宋体" w:cs="宋体" w:hint="eastAsia"/>
                <w:sz w:val="21"/>
                <w:szCs w:val="21"/>
              </w:rPr>
              <w:t>援时</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故障或</w:t>
            </w:r>
            <w:r w:rsidRPr="000467AE">
              <w:rPr>
                <w:rFonts w:ascii="宋体" w:hAnsi="宋体" w:cs="宋体" w:hint="eastAsia"/>
                <w:spacing w:val="-3"/>
                <w:sz w:val="21"/>
                <w:szCs w:val="21"/>
              </w:rPr>
              <w:t>侧</w:t>
            </w:r>
            <w:r w:rsidRPr="000467AE">
              <w:rPr>
                <w:rFonts w:ascii="宋体" w:hAnsi="宋体" w:cs="宋体" w:hint="eastAsia"/>
                <w:sz w:val="21"/>
                <w:szCs w:val="21"/>
              </w:rPr>
              <w:t>翻，</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02" w:right="-25" w:firstLine="480"/>
              <w:rPr>
                <w:rFonts w:ascii="宋体" w:hAnsi="宋体"/>
                <w:sz w:val="21"/>
                <w:szCs w:val="21"/>
              </w:rPr>
            </w:pPr>
            <w:r w:rsidRPr="000467AE">
              <w:rPr>
                <w:rFonts w:ascii="宋体" w:hAnsi="宋体" w:cs="宋体" w:hint="eastAsia"/>
                <w:sz w:val="21"/>
                <w:szCs w:val="21"/>
              </w:rPr>
              <w:t>障或侧翻</w:t>
            </w:r>
            <w:r w:rsidRPr="000467AE">
              <w:rPr>
                <w:rFonts w:ascii="宋体" w:hAnsi="宋体" w:cs="宋体" w:hint="eastAsia"/>
                <w:spacing w:val="-53"/>
                <w:sz w:val="21"/>
                <w:szCs w:val="21"/>
              </w:rPr>
              <w:t>，</w:t>
            </w:r>
            <w:r w:rsidRPr="000467AE">
              <w:rPr>
                <w:rFonts w:ascii="宋体" w:hAnsi="宋体" w:cs="宋体" w:hint="eastAsia"/>
                <w:sz w:val="21"/>
                <w:szCs w:val="21"/>
              </w:rPr>
              <w:t>救援</w:t>
            </w:r>
          </w:p>
        </w:tc>
      </w:tr>
      <w:tr w:rsidR="00E22F1D" w:rsidRPr="000467AE" w:rsidTr="00E22F1D">
        <w:trPr>
          <w:trHeight w:hRule="exact" w:val="394"/>
        </w:trPr>
        <w:tc>
          <w:tcPr>
            <w:tcW w:w="832" w:type="dxa"/>
            <w:vMerge/>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102" w:right="-2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firstLine="480"/>
              <w:rPr>
                <w:rFonts w:ascii="宋体" w:hAnsi="宋体"/>
                <w:sz w:val="21"/>
                <w:szCs w:val="21"/>
              </w:rPr>
            </w:pPr>
            <w:r w:rsidRPr="000467AE">
              <w:rPr>
                <w:rFonts w:ascii="宋体" w:hAnsi="宋体" w:cs="宋体" w:hint="eastAsia"/>
                <w:sz w:val="21"/>
                <w:szCs w:val="21"/>
              </w:rPr>
              <w:t>间</w:t>
            </w:r>
            <w:r w:rsidRPr="000467AE">
              <w:rPr>
                <w:rFonts w:ascii="宋体" w:hAnsi="宋体" w:cs="宋体"/>
                <w:spacing w:val="-71"/>
                <w:sz w:val="21"/>
                <w:szCs w:val="21"/>
              </w:rPr>
              <w:t xml:space="preserve"> </w:t>
            </w:r>
            <w:r w:rsidRPr="000467AE">
              <w:rPr>
                <w:rFonts w:ascii="宋体" w:hAnsi="宋体" w:cs="Calibri"/>
                <w:spacing w:val="-1"/>
                <w:sz w:val="21"/>
                <w:szCs w:val="21"/>
              </w:rPr>
              <w:t>3</w:t>
            </w:r>
            <w:r w:rsidRPr="000467AE">
              <w:rPr>
                <w:rFonts w:ascii="宋体" w:hAnsi="宋体" w:cs="Calibri"/>
                <w:sz w:val="21"/>
                <w:szCs w:val="21"/>
              </w:rPr>
              <w:t>0</w:t>
            </w:r>
            <w:r w:rsidRPr="000467AE">
              <w:rPr>
                <w:rFonts w:ascii="宋体" w:hAnsi="宋体" w:cs="Calibri"/>
                <w:spacing w:val="5"/>
                <w:sz w:val="21"/>
                <w:szCs w:val="21"/>
              </w:rPr>
              <w:t xml:space="preserve"> </w:t>
            </w:r>
            <w:r w:rsidRPr="000467AE">
              <w:rPr>
                <w:rFonts w:ascii="宋体" w:hAnsi="宋体" w:cs="宋体" w:hint="eastAsia"/>
                <w:sz w:val="21"/>
                <w:szCs w:val="21"/>
              </w:rPr>
              <w:t>分钟内，</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firstLine="480"/>
              <w:rPr>
                <w:rFonts w:ascii="宋体" w:hAnsi="宋体"/>
                <w:sz w:val="21"/>
                <w:szCs w:val="21"/>
              </w:rPr>
            </w:pPr>
            <w:r w:rsidRPr="000467AE">
              <w:rPr>
                <w:rFonts w:ascii="宋体" w:hAnsi="宋体" w:cs="宋体" w:hint="eastAsia"/>
                <w:sz w:val="21"/>
                <w:szCs w:val="21"/>
              </w:rPr>
              <w:t>间</w:t>
            </w:r>
            <w:r w:rsidRPr="000467AE">
              <w:rPr>
                <w:rFonts w:ascii="宋体" w:hAnsi="宋体" w:cs="宋体"/>
                <w:spacing w:val="-71"/>
                <w:sz w:val="21"/>
                <w:szCs w:val="21"/>
              </w:rPr>
              <w:t xml:space="preserve"> </w:t>
            </w:r>
            <w:r w:rsidRPr="000467AE">
              <w:rPr>
                <w:rFonts w:ascii="宋体" w:hAnsi="宋体" w:cs="Calibri"/>
                <w:spacing w:val="-1"/>
                <w:sz w:val="21"/>
                <w:szCs w:val="21"/>
              </w:rPr>
              <w:t>6</w:t>
            </w:r>
            <w:r w:rsidRPr="000467AE">
              <w:rPr>
                <w:rFonts w:ascii="宋体" w:hAnsi="宋体" w:cs="Calibri"/>
                <w:sz w:val="21"/>
                <w:szCs w:val="21"/>
              </w:rPr>
              <w:t>0</w:t>
            </w:r>
            <w:r w:rsidRPr="000467AE">
              <w:rPr>
                <w:rFonts w:ascii="宋体" w:hAnsi="宋体" w:cs="Calibri"/>
                <w:spacing w:val="5"/>
                <w:sz w:val="21"/>
                <w:szCs w:val="21"/>
              </w:rPr>
              <w:t xml:space="preserve"> </w:t>
            </w:r>
            <w:r w:rsidRPr="000467AE">
              <w:rPr>
                <w:rFonts w:ascii="宋体" w:hAnsi="宋体" w:cs="宋体" w:hint="eastAsia"/>
                <w:sz w:val="21"/>
                <w:szCs w:val="21"/>
              </w:rPr>
              <w:t>分钟内，</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47" w:firstLine="480"/>
              <w:rPr>
                <w:rFonts w:ascii="宋体" w:hAnsi="宋体"/>
                <w:sz w:val="21"/>
                <w:szCs w:val="21"/>
              </w:rPr>
            </w:pPr>
            <w:r w:rsidRPr="000467AE">
              <w:rPr>
                <w:rFonts w:ascii="宋体" w:hAnsi="宋体" w:cs="宋体" w:hint="eastAsia"/>
                <w:sz w:val="21"/>
                <w:szCs w:val="21"/>
              </w:rPr>
              <w:t>救援时间</w:t>
            </w:r>
            <w:r w:rsidRPr="000467AE">
              <w:rPr>
                <w:rFonts w:ascii="宋体" w:hAnsi="宋体" w:cs="宋体"/>
                <w:spacing w:val="-71"/>
                <w:sz w:val="21"/>
                <w:szCs w:val="21"/>
              </w:rPr>
              <w:t xml:space="preserve"> </w:t>
            </w:r>
            <w:r w:rsidRPr="000467AE">
              <w:rPr>
                <w:rFonts w:ascii="宋体" w:hAnsi="宋体" w:cs="Calibri"/>
                <w:sz w:val="21"/>
                <w:szCs w:val="21"/>
              </w:rPr>
              <w:t>6</w:t>
            </w:r>
            <w:r w:rsidRPr="000467AE">
              <w:rPr>
                <w:rFonts w:ascii="宋体" w:hAnsi="宋体" w:cs="Calibri"/>
                <w:spacing w:val="5"/>
                <w:sz w:val="21"/>
                <w:szCs w:val="21"/>
              </w:rPr>
              <w:t xml:space="preserve"> </w:t>
            </w:r>
            <w:r w:rsidRPr="000467AE">
              <w:rPr>
                <w:rFonts w:ascii="宋体" w:hAnsi="宋体" w:cs="宋体" w:hint="eastAsia"/>
                <w:sz w:val="21"/>
                <w:szCs w:val="21"/>
              </w:rPr>
              <w:t>小</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215" w:firstLine="480"/>
              <w:rPr>
                <w:rFonts w:ascii="宋体" w:hAnsi="宋体"/>
                <w:sz w:val="21"/>
                <w:szCs w:val="21"/>
              </w:rPr>
            </w:pPr>
            <w:r w:rsidRPr="000467AE">
              <w:rPr>
                <w:rFonts w:ascii="宋体" w:hAnsi="宋体" w:cs="宋体" w:hint="eastAsia"/>
                <w:sz w:val="21"/>
                <w:szCs w:val="21"/>
              </w:rPr>
              <w:t>时间</w:t>
            </w:r>
            <w:r w:rsidRPr="000467AE">
              <w:rPr>
                <w:rFonts w:ascii="宋体" w:hAnsi="宋体" w:cs="宋体"/>
                <w:spacing w:val="-71"/>
                <w:sz w:val="21"/>
                <w:szCs w:val="21"/>
              </w:rPr>
              <w:t xml:space="preserve"> </w:t>
            </w:r>
            <w:r w:rsidRPr="000467AE">
              <w:rPr>
                <w:rFonts w:ascii="宋体" w:hAnsi="宋体" w:cs="Calibri"/>
                <w:sz w:val="21"/>
                <w:szCs w:val="21"/>
              </w:rPr>
              <w:t>6</w:t>
            </w:r>
            <w:r w:rsidRPr="000467AE">
              <w:rPr>
                <w:rFonts w:ascii="宋体" w:hAnsi="宋体" w:cs="Calibri"/>
                <w:spacing w:val="5"/>
                <w:sz w:val="21"/>
                <w:szCs w:val="21"/>
              </w:rPr>
              <w:t xml:space="preserve"> </w:t>
            </w:r>
            <w:r w:rsidRPr="000467AE">
              <w:rPr>
                <w:rFonts w:ascii="宋体" w:hAnsi="宋体" w:cs="宋体" w:hint="eastAsia"/>
                <w:sz w:val="21"/>
                <w:szCs w:val="21"/>
              </w:rPr>
              <w:t>小时以</w:t>
            </w:r>
          </w:p>
        </w:tc>
      </w:tr>
      <w:tr w:rsidR="00E22F1D" w:rsidRPr="000467AE" w:rsidTr="00E22F1D">
        <w:trPr>
          <w:trHeight w:hRule="exact" w:val="377"/>
        </w:trPr>
        <w:tc>
          <w:tcPr>
            <w:tcW w:w="832" w:type="dxa"/>
            <w:vMerge/>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39"/>
              <w:ind w:left="21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有应急</w:t>
            </w:r>
            <w:r w:rsidRPr="000467AE">
              <w:rPr>
                <w:rFonts w:ascii="宋体" w:hAnsi="宋体" w:cs="宋体" w:hint="eastAsia"/>
                <w:spacing w:val="-3"/>
                <w:sz w:val="21"/>
                <w:szCs w:val="21"/>
              </w:rPr>
              <w:t>通</w:t>
            </w:r>
            <w:r w:rsidRPr="000467AE">
              <w:rPr>
                <w:rFonts w:ascii="宋体" w:hAnsi="宋体" w:cs="宋体" w:hint="eastAsia"/>
                <w:sz w:val="21"/>
                <w:szCs w:val="21"/>
              </w:rPr>
              <w:t>道；</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有应急</w:t>
            </w:r>
            <w:r w:rsidRPr="000467AE">
              <w:rPr>
                <w:rFonts w:ascii="宋体" w:hAnsi="宋体" w:cs="宋体" w:hint="eastAsia"/>
                <w:spacing w:val="-3"/>
                <w:sz w:val="21"/>
                <w:szCs w:val="21"/>
              </w:rPr>
              <w:t>通</w:t>
            </w:r>
            <w:r w:rsidRPr="000467AE">
              <w:rPr>
                <w:rFonts w:ascii="宋体" w:hAnsi="宋体" w:cs="宋体" w:hint="eastAsia"/>
                <w:sz w:val="21"/>
                <w:szCs w:val="21"/>
              </w:rPr>
              <w:t>道；</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150" w:firstLine="480"/>
              <w:rPr>
                <w:rFonts w:ascii="宋体" w:hAnsi="宋体"/>
                <w:sz w:val="21"/>
                <w:szCs w:val="21"/>
              </w:rPr>
            </w:pPr>
            <w:r w:rsidRPr="000467AE">
              <w:rPr>
                <w:rFonts w:ascii="宋体" w:hAnsi="宋体" w:cs="宋体" w:hint="eastAsia"/>
                <w:sz w:val="21"/>
                <w:szCs w:val="21"/>
              </w:rPr>
              <w:t>时内，</w:t>
            </w:r>
            <w:r w:rsidRPr="000467AE">
              <w:rPr>
                <w:rFonts w:ascii="宋体" w:hAnsi="宋体" w:cs="宋体" w:hint="eastAsia"/>
                <w:spacing w:val="-3"/>
                <w:sz w:val="21"/>
                <w:szCs w:val="21"/>
              </w:rPr>
              <w:t>有</w:t>
            </w:r>
            <w:r w:rsidRPr="000467AE">
              <w:rPr>
                <w:rFonts w:ascii="宋体" w:hAnsi="宋体" w:cs="宋体" w:hint="eastAsia"/>
                <w:sz w:val="21"/>
                <w:szCs w:val="21"/>
              </w:rPr>
              <w:t>应急</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28"/>
              <w:ind w:left="217" w:firstLine="480"/>
              <w:rPr>
                <w:rFonts w:ascii="宋体" w:hAnsi="宋体"/>
                <w:sz w:val="21"/>
                <w:szCs w:val="21"/>
              </w:rPr>
            </w:pPr>
            <w:r w:rsidRPr="000467AE">
              <w:rPr>
                <w:rFonts w:ascii="宋体" w:hAnsi="宋体" w:cs="宋体" w:hint="eastAsia"/>
                <w:sz w:val="21"/>
                <w:szCs w:val="21"/>
              </w:rPr>
              <w:t>上，无</w:t>
            </w:r>
            <w:r w:rsidRPr="000467AE">
              <w:rPr>
                <w:rFonts w:ascii="宋体" w:hAnsi="宋体" w:cs="宋体" w:hint="eastAsia"/>
                <w:spacing w:val="-3"/>
                <w:sz w:val="21"/>
                <w:szCs w:val="21"/>
              </w:rPr>
              <w:t>应</w:t>
            </w:r>
            <w:r w:rsidRPr="000467AE">
              <w:rPr>
                <w:rFonts w:ascii="宋体" w:hAnsi="宋体" w:cs="宋体" w:hint="eastAsia"/>
                <w:sz w:val="21"/>
                <w:szCs w:val="21"/>
              </w:rPr>
              <w:t>急通</w:t>
            </w:r>
          </w:p>
        </w:tc>
      </w:tr>
      <w:tr w:rsidR="00E22F1D" w:rsidRPr="000467AE" w:rsidTr="00E22F1D">
        <w:trPr>
          <w:trHeight w:hRule="exact" w:val="386"/>
        </w:trPr>
        <w:tc>
          <w:tcPr>
            <w:tcW w:w="832" w:type="dxa"/>
            <w:vMerge/>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217"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50" w:firstLine="480"/>
              <w:rPr>
                <w:rFonts w:ascii="宋体" w:hAnsi="宋体"/>
                <w:sz w:val="21"/>
                <w:szCs w:val="21"/>
              </w:rPr>
            </w:pPr>
            <w:r w:rsidRPr="000467AE">
              <w:rPr>
                <w:rFonts w:ascii="宋体" w:hAnsi="宋体" w:cs="宋体" w:hint="eastAsia"/>
                <w:sz w:val="21"/>
                <w:szCs w:val="21"/>
              </w:rPr>
              <w:t>其它事</w:t>
            </w:r>
            <w:r w:rsidRPr="000467AE">
              <w:rPr>
                <w:rFonts w:ascii="宋体" w:hAnsi="宋体" w:cs="宋体" w:hint="eastAsia"/>
                <w:spacing w:val="-3"/>
                <w:sz w:val="21"/>
                <w:szCs w:val="21"/>
              </w:rPr>
              <w:t>件</w:t>
            </w:r>
            <w:r w:rsidRPr="000467AE">
              <w:rPr>
                <w:rFonts w:ascii="宋体" w:hAnsi="宋体" w:cs="宋体" w:hint="eastAsia"/>
                <w:sz w:val="21"/>
                <w:szCs w:val="21"/>
              </w:rPr>
              <w:t>造成</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50" w:firstLine="480"/>
              <w:rPr>
                <w:rFonts w:ascii="宋体" w:hAnsi="宋体"/>
                <w:sz w:val="21"/>
                <w:szCs w:val="21"/>
              </w:rPr>
            </w:pPr>
            <w:r w:rsidRPr="000467AE">
              <w:rPr>
                <w:rFonts w:ascii="宋体" w:hAnsi="宋体" w:cs="宋体" w:hint="eastAsia"/>
                <w:sz w:val="21"/>
                <w:szCs w:val="21"/>
              </w:rPr>
              <w:t>其它事</w:t>
            </w:r>
            <w:r w:rsidRPr="000467AE">
              <w:rPr>
                <w:rFonts w:ascii="宋体" w:hAnsi="宋体" w:cs="宋体" w:hint="eastAsia"/>
                <w:spacing w:val="-3"/>
                <w:sz w:val="21"/>
                <w:szCs w:val="21"/>
              </w:rPr>
              <w:t>件</w:t>
            </w:r>
            <w:r w:rsidRPr="000467AE">
              <w:rPr>
                <w:rFonts w:ascii="宋体" w:hAnsi="宋体" w:cs="宋体" w:hint="eastAsia"/>
                <w:sz w:val="21"/>
                <w:szCs w:val="21"/>
              </w:rPr>
              <w:t>造成</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50" w:firstLine="480"/>
              <w:rPr>
                <w:rFonts w:ascii="宋体" w:hAnsi="宋体"/>
                <w:sz w:val="21"/>
                <w:szCs w:val="21"/>
              </w:rPr>
            </w:pPr>
            <w:r w:rsidRPr="000467AE">
              <w:rPr>
                <w:rFonts w:ascii="宋体" w:hAnsi="宋体" w:cs="宋体" w:hint="eastAsia"/>
                <w:sz w:val="21"/>
                <w:szCs w:val="21"/>
              </w:rPr>
              <w:t>通道；</w:t>
            </w:r>
            <w:r w:rsidRPr="000467AE">
              <w:rPr>
                <w:rFonts w:ascii="宋体" w:hAnsi="宋体" w:cs="宋体" w:hint="eastAsia"/>
                <w:spacing w:val="-3"/>
                <w:sz w:val="21"/>
                <w:szCs w:val="21"/>
              </w:rPr>
              <w:t>其</w:t>
            </w:r>
            <w:r w:rsidRPr="000467AE">
              <w:rPr>
                <w:rFonts w:ascii="宋体" w:hAnsi="宋体" w:cs="宋体" w:hint="eastAsia"/>
                <w:sz w:val="21"/>
                <w:szCs w:val="21"/>
              </w:rPr>
              <w:t>它事</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right="-25" w:firstLine="480"/>
              <w:rPr>
                <w:rFonts w:ascii="宋体" w:hAnsi="宋体"/>
                <w:sz w:val="21"/>
                <w:szCs w:val="21"/>
              </w:rPr>
            </w:pPr>
            <w:r w:rsidRPr="000467AE">
              <w:rPr>
                <w:rFonts w:ascii="宋体" w:hAnsi="宋体" w:cs="宋体" w:hint="eastAsia"/>
                <w:sz w:val="21"/>
                <w:szCs w:val="21"/>
              </w:rPr>
              <w:t>道</w:t>
            </w:r>
            <w:r w:rsidRPr="000467AE">
              <w:rPr>
                <w:rFonts w:ascii="宋体" w:hAnsi="宋体" w:cs="宋体" w:hint="eastAsia"/>
                <w:spacing w:val="-51"/>
                <w:sz w:val="21"/>
                <w:szCs w:val="21"/>
              </w:rPr>
              <w:t>；</w:t>
            </w:r>
            <w:r w:rsidRPr="000467AE">
              <w:rPr>
                <w:rFonts w:ascii="宋体" w:hAnsi="宋体" w:cs="宋体" w:hint="eastAsia"/>
                <w:sz w:val="21"/>
                <w:szCs w:val="21"/>
              </w:rPr>
              <w:t>其它</w:t>
            </w:r>
            <w:r w:rsidRPr="000467AE">
              <w:rPr>
                <w:rFonts w:ascii="宋体" w:hAnsi="宋体" w:cs="宋体" w:hint="eastAsia"/>
                <w:spacing w:val="-3"/>
                <w:sz w:val="21"/>
                <w:szCs w:val="21"/>
              </w:rPr>
              <w:t>事</w:t>
            </w:r>
            <w:r w:rsidRPr="000467AE">
              <w:rPr>
                <w:rFonts w:ascii="宋体" w:hAnsi="宋体" w:cs="宋体" w:hint="eastAsia"/>
                <w:sz w:val="21"/>
                <w:szCs w:val="21"/>
              </w:rPr>
              <w:t>件造</w:t>
            </w:r>
          </w:p>
        </w:tc>
      </w:tr>
      <w:tr w:rsidR="00E22F1D" w:rsidRPr="000467AE" w:rsidTr="00E22F1D">
        <w:trPr>
          <w:trHeight w:hRule="exact" w:val="394"/>
        </w:trPr>
        <w:tc>
          <w:tcPr>
            <w:tcW w:w="832" w:type="dxa"/>
            <w:vMerge/>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39"/>
              <w:ind w:left="102" w:right="-25" w:firstLine="480"/>
              <w:rPr>
                <w:rFonts w:ascii="宋体" w:hAnsi="宋体"/>
                <w:sz w:val="21"/>
                <w:szCs w:val="21"/>
              </w:rPr>
            </w:pP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firstLine="480"/>
              <w:rPr>
                <w:rFonts w:ascii="宋体" w:hAnsi="宋体"/>
                <w:sz w:val="21"/>
                <w:szCs w:val="21"/>
              </w:rPr>
            </w:pPr>
            <w:r w:rsidRPr="000467AE">
              <w:rPr>
                <w:rFonts w:ascii="宋体" w:hAnsi="宋体" w:cs="宋体" w:hint="eastAsia"/>
                <w:sz w:val="21"/>
                <w:szCs w:val="21"/>
              </w:rPr>
              <w:t>停滞在</w:t>
            </w:r>
            <w:r w:rsidRPr="000467AE">
              <w:rPr>
                <w:rFonts w:ascii="宋体" w:hAnsi="宋体" w:cs="宋体"/>
                <w:spacing w:val="-95"/>
                <w:sz w:val="21"/>
                <w:szCs w:val="21"/>
              </w:rPr>
              <w:t xml:space="preserve"> </w:t>
            </w:r>
            <w:r w:rsidRPr="000467AE">
              <w:rPr>
                <w:rFonts w:ascii="宋体" w:hAnsi="宋体" w:cs="Calibri"/>
                <w:spacing w:val="-1"/>
                <w:sz w:val="21"/>
                <w:szCs w:val="21"/>
              </w:rPr>
              <w:t>3</w:t>
            </w:r>
            <w:r w:rsidRPr="000467AE">
              <w:rPr>
                <w:rFonts w:ascii="宋体" w:hAnsi="宋体" w:cs="Calibri"/>
                <w:sz w:val="21"/>
                <w:szCs w:val="21"/>
              </w:rPr>
              <w:t>0</w:t>
            </w:r>
            <w:r w:rsidRPr="000467AE">
              <w:rPr>
                <w:rFonts w:ascii="宋体" w:hAnsi="宋体" w:cs="Calibri"/>
                <w:spacing w:val="-19"/>
                <w:sz w:val="21"/>
                <w:szCs w:val="21"/>
              </w:rPr>
              <w:t xml:space="preserve"> </w:t>
            </w:r>
            <w:r w:rsidRPr="000467AE">
              <w:rPr>
                <w:rFonts w:ascii="宋体" w:hAnsi="宋体" w:cs="宋体" w:hint="eastAsia"/>
                <w:sz w:val="21"/>
                <w:szCs w:val="21"/>
              </w:rPr>
              <w:t>分钟</w:t>
            </w:r>
          </w:p>
        </w:tc>
        <w:tc>
          <w:tcPr>
            <w:tcW w:w="1984"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firstLine="480"/>
              <w:rPr>
                <w:rFonts w:ascii="宋体" w:hAnsi="宋体"/>
                <w:sz w:val="21"/>
                <w:szCs w:val="21"/>
              </w:rPr>
            </w:pPr>
            <w:r w:rsidRPr="000467AE">
              <w:rPr>
                <w:rFonts w:ascii="宋体" w:hAnsi="宋体" w:cs="宋体" w:hint="eastAsia"/>
                <w:sz w:val="21"/>
                <w:szCs w:val="21"/>
              </w:rPr>
              <w:t>停滞在</w:t>
            </w:r>
            <w:r w:rsidRPr="000467AE">
              <w:rPr>
                <w:rFonts w:ascii="宋体" w:hAnsi="宋体" w:cs="宋体"/>
                <w:spacing w:val="-95"/>
                <w:sz w:val="21"/>
                <w:szCs w:val="21"/>
              </w:rPr>
              <w:t xml:space="preserve"> </w:t>
            </w:r>
            <w:r w:rsidRPr="000467AE">
              <w:rPr>
                <w:rFonts w:ascii="宋体" w:hAnsi="宋体" w:cs="Calibri"/>
                <w:spacing w:val="-1"/>
                <w:sz w:val="21"/>
                <w:szCs w:val="21"/>
              </w:rPr>
              <w:t>6</w:t>
            </w:r>
            <w:r w:rsidRPr="000467AE">
              <w:rPr>
                <w:rFonts w:ascii="宋体" w:hAnsi="宋体" w:cs="Calibri"/>
                <w:sz w:val="21"/>
                <w:szCs w:val="21"/>
              </w:rPr>
              <w:t>0</w:t>
            </w:r>
            <w:r w:rsidRPr="000467AE">
              <w:rPr>
                <w:rFonts w:ascii="宋体" w:hAnsi="宋体" w:cs="Calibri"/>
                <w:spacing w:val="-19"/>
                <w:sz w:val="21"/>
                <w:szCs w:val="21"/>
              </w:rPr>
              <w:t xml:space="preserve"> </w:t>
            </w:r>
            <w:r w:rsidRPr="000467AE">
              <w:rPr>
                <w:rFonts w:ascii="宋体" w:hAnsi="宋体" w:cs="宋体" w:hint="eastAsia"/>
                <w:sz w:val="21"/>
                <w:szCs w:val="21"/>
              </w:rPr>
              <w:t>分钟</w:t>
            </w:r>
          </w:p>
        </w:tc>
        <w:tc>
          <w:tcPr>
            <w:tcW w:w="1987"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50" w:firstLine="480"/>
              <w:rPr>
                <w:rFonts w:ascii="宋体" w:hAnsi="宋体"/>
                <w:sz w:val="21"/>
                <w:szCs w:val="21"/>
              </w:rPr>
            </w:pPr>
            <w:r w:rsidRPr="000467AE">
              <w:rPr>
                <w:rFonts w:ascii="宋体" w:hAnsi="宋体" w:cs="宋体" w:hint="eastAsia"/>
                <w:sz w:val="21"/>
                <w:szCs w:val="21"/>
              </w:rPr>
              <w:t>件造成</w:t>
            </w:r>
            <w:r w:rsidRPr="000467AE">
              <w:rPr>
                <w:rFonts w:ascii="宋体" w:hAnsi="宋体" w:cs="宋体" w:hint="eastAsia"/>
                <w:spacing w:val="-3"/>
                <w:sz w:val="21"/>
                <w:szCs w:val="21"/>
              </w:rPr>
              <w:t>停</w:t>
            </w:r>
            <w:r w:rsidRPr="000467AE">
              <w:rPr>
                <w:rFonts w:ascii="宋体" w:hAnsi="宋体" w:cs="宋体" w:hint="eastAsia"/>
                <w:sz w:val="21"/>
                <w:szCs w:val="21"/>
              </w:rPr>
              <w:t>滞在</w:t>
            </w:r>
          </w:p>
        </w:tc>
        <w:tc>
          <w:tcPr>
            <w:tcW w:w="2121" w:type="dxa"/>
            <w:tcBorders>
              <w:top w:val="nil"/>
              <w:left w:val="single" w:sz="4" w:space="0" w:color="000000"/>
              <w:bottom w:val="nil"/>
              <w:right w:val="single" w:sz="4" w:space="0" w:color="000000"/>
            </w:tcBorders>
          </w:tcPr>
          <w:p w:rsidR="00E22F1D" w:rsidRPr="000467AE" w:rsidRDefault="00E22F1D" w:rsidP="00E22F1D">
            <w:pPr>
              <w:pStyle w:val="TableParagraph"/>
              <w:kinsoku w:val="0"/>
              <w:overflowPunct w:val="0"/>
              <w:spacing w:before="39"/>
              <w:ind w:left="102" w:right="-25" w:firstLine="480"/>
              <w:rPr>
                <w:rFonts w:ascii="宋体" w:hAnsi="宋体"/>
                <w:sz w:val="21"/>
                <w:szCs w:val="21"/>
              </w:rPr>
            </w:pPr>
            <w:r w:rsidRPr="000467AE">
              <w:rPr>
                <w:rFonts w:ascii="宋体" w:hAnsi="宋体" w:cs="宋体" w:hint="eastAsia"/>
                <w:sz w:val="21"/>
                <w:szCs w:val="21"/>
              </w:rPr>
              <w:t>成停滞在</w:t>
            </w:r>
            <w:r w:rsidRPr="000467AE">
              <w:rPr>
                <w:rFonts w:ascii="宋体" w:hAnsi="宋体" w:cs="宋体"/>
                <w:spacing w:val="-97"/>
                <w:sz w:val="21"/>
                <w:szCs w:val="21"/>
              </w:rPr>
              <w:t xml:space="preserve"> </w:t>
            </w:r>
            <w:r w:rsidRPr="000467AE">
              <w:rPr>
                <w:rFonts w:ascii="宋体" w:hAnsi="宋体" w:cs="Calibri"/>
                <w:sz w:val="21"/>
                <w:szCs w:val="21"/>
              </w:rPr>
              <w:t>6</w:t>
            </w:r>
            <w:r w:rsidRPr="000467AE">
              <w:rPr>
                <w:rFonts w:ascii="宋体" w:hAnsi="宋体" w:cs="Calibri"/>
                <w:spacing w:val="-21"/>
                <w:sz w:val="21"/>
                <w:szCs w:val="21"/>
              </w:rPr>
              <w:t xml:space="preserve"> </w:t>
            </w:r>
            <w:r w:rsidRPr="000467AE">
              <w:rPr>
                <w:rFonts w:ascii="宋体" w:hAnsi="宋体" w:cs="宋体" w:hint="eastAsia"/>
                <w:sz w:val="21"/>
                <w:szCs w:val="21"/>
              </w:rPr>
              <w:t>小时</w:t>
            </w:r>
          </w:p>
        </w:tc>
      </w:tr>
      <w:tr w:rsidR="00E22F1D" w:rsidRPr="000467AE" w:rsidTr="00E22F1D">
        <w:trPr>
          <w:trHeight w:hRule="exact" w:val="383"/>
        </w:trPr>
        <w:tc>
          <w:tcPr>
            <w:tcW w:w="832" w:type="dxa"/>
            <w:vMerge/>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39"/>
              <w:ind w:left="102" w:right="-25" w:firstLine="480"/>
              <w:rPr>
                <w:rFonts w:ascii="宋体" w:hAnsi="宋体"/>
                <w:sz w:val="21"/>
                <w:szCs w:val="21"/>
              </w:rPr>
            </w:pPr>
          </w:p>
        </w:tc>
        <w:tc>
          <w:tcPr>
            <w:tcW w:w="1987" w:type="dxa"/>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570" w:firstLine="480"/>
              <w:rPr>
                <w:rFonts w:ascii="宋体" w:hAnsi="宋体"/>
                <w:sz w:val="21"/>
                <w:szCs w:val="21"/>
              </w:rPr>
            </w:pPr>
            <w:r w:rsidRPr="000467AE">
              <w:rPr>
                <w:rFonts w:ascii="宋体" w:hAnsi="宋体" w:cs="宋体" w:hint="eastAsia"/>
                <w:sz w:val="21"/>
                <w:szCs w:val="21"/>
              </w:rPr>
              <w:t>之内。</w:t>
            </w:r>
          </w:p>
        </w:tc>
        <w:tc>
          <w:tcPr>
            <w:tcW w:w="1984" w:type="dxa"/>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570" w:firstLine="480"/>
              <w:rPr>
                <w:rFonts w:ascii="宋体" w:hAnsi="宋体"/>
                <w:sz w:val="21"/>
                <w:szCs w:val="21"/>
              </w:rPr>
            </w:pPr>
            <w:r w:rsidRPr="000467AE">
              <w:rPr>
                <w:rFonts w:ascii="宋体" w:hAnsi="宋体" w:cs="宋体" w:hint="eastAsia"/>
                <w:sz w:val="21"/>
                <w:szCs w:val="21"/>
              </w:rPr>
              <w:t>之内。</w:t>
            </w:r>
          </w:p>
        </w:tc>
        <w:tc>
          <w:tcPr>
            <w:tcW w:w="1987" w:type="dxa"/>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183" w:firstLine="480"/>
              <w:rPr>
                <w:rFonts w:ascii="宋体" w:hAnsi="宋体"/>
                <w:sz w:val="21"/>
                <w:szCs w:val="21"/>
              </w:rPr>
            </w:pPr>
            <w:r w:rsidRPr="000467AE">
              <w:rPr>
                <w:rFonts w:ascii="宋体" w:hAnsi="宋体" w:cs="Calibri"/>
                <w:sz w:val="21"/>
                <w:szCs w:val="21"/>
              </w:rPr>
              <w:t>6</w:t>
            </w:r>
            <w:r w:rsidRPr="000467AE">
              <w:rPr>
                <w:rFonts w:ascii="宋体" w:hAnsi="宋体" w:cs="Calibri"/>
                <w:spacing w:val="5"/>
                <w:sz w:val="21"/>
                <w:szCs w:val="21"/>
              </w:rPr>
              <w:t xml:space="preserve"> </w:t>
            </w:r>
            <w:r w:rsidRPr="000467AE">
              <w:rPr>
                <w:rFonts w:ascii="宋体" w:hAnsi="宋体" w:cs="宋体" w:hint="eastAsia"/>
                <w:sz w:val="21"/>
                <w:szCs w:val="21"/>
              </w:rPr>
              <w:t>小时之内。</w:t>
            </w:r>
          </w:p>
        </w:tc>
        <w:tc>
          <w:tcPr>
            <w:tcW w:w="2121" w:type="dxa"/>
            <w:tcBorders>
              <w:top w:val="nil"/>
              <w:left w:val="single" w:sz="4" w:space="0" w:color="000000"/>
              <w:bottom w:val="single" w:sz="4" w:space="0" w:color="000000"/>
              <w:right w:val="single" w:sz="4" w:space="0" w:color="000000"/>
            </w:tcBorders>
          </w:tcPr>
          <w:p w:rsidR="00E22F1D" w:rsidRPr="000467AE" w:rsidRDefault="00E22F1D" w:rsidP="00E22F1D">
            <w:pPr>
              <w:pStyle w:val="TableParagraph"/>
              <w:kinsoku w:val="0"/>
              <w:overflowPunct w:val="0"/>
              <w:spacing w:before="28"/>
              <w:ind w:left="637" w:firstLine="480"/>
              <w:rPr>
                <w:rFonts w:ascii="宋体" w:hAnsi="宋体"/>
                <w:sz w:val="21"/>
                <w:szCs w:val="21"/>
              </w:rPr>
            </w:pPr>
            <w:r w:rsidRPr="000467AE">
              <w:rPr>
                <w:rFonts w:ascii="宋体" w:hAnsi="宋体" w:cs="宋体" w:hint="eastAsia"/>
                <w:sz w:val="21"/>
                <w:szCs w:val="21"/>
              </w:rPr>
              <w:t>以上。</w:t>
            </w:r>
          </w:p>
        </w:tc>
      </w:tr>
    </w:tbl>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231655">
      <w:pPr>
        <w:pStyle w:val="a3"/>
        <w:kinsoku w:val="0"/>
        <w:overflowPunct w:val="0"/>
        <w:spacing w:line="360" w:lineRule="auto"/>
        <w:ind w:left="220" w:firstLine="468"/>
        <w:jc w:val="center"/>
        <w:rPr>
          <w:rFonts w:ascii="宋体" w:eastAsia="宋体" w:hAnsi="宋体"/>
          <w:spacing w:val="-3"/>
        </w:rPr>
      </w:pPr>
    </w:p>
    <w:p w:rsidR="00E22F1D" w:rsidRDefault="00E22F1D" w:rsidP="004934BF">
      <w:pPr>
        <w:snapToGrid w:val="0"/>
        <w:spacing w:line="360" w:lineRule="auto"/>
        <w:ind w:firstLineChars="150" w:firstLine="360"/>
        <w:rPr>
          <w:rFonts w:ascii="宋体" w:hAnsi="宋体" w:cs="宋体"/>
          <w:color w:val="000000"/>
        </w:rPr>
        <w:sectPr w:rsidR="00E22F1D" w:rsidSect="00C63CDE">
          <w:headerReference w:type="even" r:id="rId17"/>
          <w:headerReference w:type="default" r:id="rId18"/>
          <w:footerReference w:type="even" r:id="rId19"/>
          <w:footerReference w:type="default" r:id="rId20"/>
          <w:headerReference w:type="first" r:id="rId21"/>
          <w:footerReference w:type="first" r:id="rId22"/>
          <w:pgSz w:w="23757" w:h="16783" w:orient="landscape"/>
          <w:pgMar w:top="2269" w:right="1440" w:bottom="2410" w:left="1440" w:header="1418" w:footer="921" w:gutter="0"/>
          <w:cols w:num="2" w:space="720" w:equalWidth="0">
            <w:col w:w="10226" w:space="425"/>
            <w:col w:w="10226"/>
          </w:cols>
          <w:docGrid w:type="lines" w:linePitch="326"/>
        </w:sectPr>
      </w:pPr>
    </w:p>
    <w:p w:rsidR="004934BF" w:rsidRDefault="004934BF" w:rsidP="004934BF">
      <w:pPr>
        <w:snapToGrid w:val="0"/>
        <w:spacing w:line="360" w:lineRule="auto"/>
        <w:ind w:firstLineChars="150" w:firstLine="360"/>
        <w:rPr>
          <w:rFonts w:ascii="宋体" w:hAnsi="宋体" w:cs="宋体"/>
          <w:color w:val="000000"/>
        </w:rPr>
      </w:pPr>
      <w:r w:rsidRPr="004934BF">
        <w:rPr>
          <w:rFonts w:ascii="宋体" w:hAnsi="宋体" w:cs="宋体" w:hint="eastAsia"/>
          <w:color w:val="000000"/>
        </w:rPr>
        <w:lastRenderedPageBreak/>
        <w:t>3、</w:t>
      </w:r>
      <w:r w:rsidRPr="00A42A88">
        <w:rPr>
          <w:rFonts w:ascii="宋体" w:hAnsi="宋体" w:cs="宋体" w:hint="eastAsia"/>
          <w:color w:val="000000"/>
        </w:rPr>
        <w:t>当发生交通堵塞达重大或以上情况时，全线立即停止施工，第一时间报告给当</w:t>
      </w:r>
      <w:r w:rsidRPr="00A42A88">
        <w:rPr>
          <w:rFonts w:ascii="宋体" w:hAnsi="宋体" w:cs="宋体"/>
          <w:color w:val="000000"/>
        </w:rPr>
        <w:t xml:space="preserve"> </w:t>
      </w:r>
      <w:r w:rsidRPr="00A42A88">
        <w:rPr>
          <w:rFonts w:ascii="宋体" w:hAnsi="宋体" w:cs="宋体" w:hint="eastAsia"/>
          <w:color w:val="000000"/>
        </w:rPr>
        <w:t>地交通主管部门，要求介入帮助处理。向社会媒体如交通电台进行播报。在设立有</w:t>
      </w:r>
      <w:r w:rsidRPr="00A42A88">
        <w:rPr>
          <w:rFonts w:ascii="宋体" w:hAnsi="宋体" w:cs="宋体"/>
          <w:color w:val="000000"/>
        </w:rPr>
        <w:t xml:space="preserve"> </w:t>
      </w:r>
      <w:r w:rsidRPr="00A42A88">
        <w:rPr>
          <w:rFonts w:ascii="宋体" w:hAnsi="宋体" w:cs="宋体" w:hint="eastAsia"/>
          <w:color w:val="000000"/>
        </w:rPr>
        <w:t>绕行的地点安排专人负责指挥和设立告知牌，请车辆绕行，避免增加堵塞。完全处</w:t>
      </w:r>
      <w:r w:rsidRPr="00A42A88">
        <w:rPr>
          <w:rFonts w:ascii="宋体" w:hAnsi="宋体" w:cs="宋体"/>
          <w:color w:val="000000"/>
        </w:rPr>
        <w:t xml:space="preserve"> </w:t>
      </w:r>
      <w:r w:rsidRPr="00A42A88">
        <w:rPr>
          <w:rFonts w:ascii="宋体" w:hAnsi="宋体" w:cs="宋体" w:hint="eastAsia"/>
          <w:color w:val="000000"/>
        </w:rPr>
        <w:t>理好交通问题后，根据具体情况调整施工计划方案或交通组织方案。</w:t>
      </w:r>
    </w:p>
    <w:p w:rsidR="00E22F1D" w:rsidRDefault="00E22F1D" w:rsidP="00E22F1D">
      <w:pPr>
        <w:snapToGrid w:val="0"/>
        <w:spacing w:line="360" w:lineRule="auto"/>
        <w:ind w:firstLineChars="150" w:firstLine="360"/>
        <w:rPr>
          <w:rFonts w:ascii="宋体" w:hAnsi="宋体" w:cs="宋体"/>
          <w:color w:val="000000"/>
        </w:rPr>
      </w:pPr>
      <w:r w:rsidRPr="00A42A88">
        <w:rPr>
          <w:rFonts w:ascii="宋体" w:hAnsi="宋体" w:cs="宋体" w:hint="eastAsia"/>
          <w:color w:val="000000"/>
        </w:rPr>
        <w:t>项目部要将每天巡查情况并留存、记录档案；发现交通堵塞、交通事故等突发</w:t>
      </w:r>
      <w:r w:rsidRPr="00A42A88">
        <w:rPr>
          <w:rFonts w:ascii="宋体" w:hAnsi="宋体" w:cs="宋体"/>
          <w:color w:val="000000"/>
        </w:rPr>
        <w:t xml:space="preserve"> </w:t>
      </w:r>
      <w:r w:rsidRPr="00A42A88">
        <w:rPr>
          <w:rFonts w:ascii="宋体" w:hAnsi="宋体" w:cs="宋体" w:hint="eastAsia"/>
          <w:color w:val="000000"/>
        </w:rPr>
        <w:t>事件要以电话联</w:t>
      </w:r>
    </w:p>
    <w:p w:rsidR="00E22F1D" w:rsidRDefault="00E22F1D" w:rsidP="00E22F1D">
      <w:pPr>
        <w:snapToGrid w:val="0"/>
        <w:spacing w:line="360" w:lineRule="auto"/>
        <w:ind w:firstLineChars="150" w:firstLine="360"/>
        <w:rPr>
          <w:rFonts w:ascii="宋体" w:hAnsi="宋体" w:cs="宋体"/>
          <w:color w:val="000000"/>
        </w:rPr>
      </w:pPr>
      <w:r w:rsidRPr="00A42A88">
        <w:rPr>
          <w:rFonts w:ascii="宋体" w:hAnsi="宋体" w:cs="宋体" w:hint="eastAsia"/>
          <w:color w:val="000000"/>
        </w:rPr>
        <w:t>络方式向博白县交警大队汇报，并描述事件发生具体时间、桩号、推断原因、影响范围、发展事态和已经采取的措施等内容，县交警、路政部门根据</w:t>
      </w:r>
      <w:r w:rsidRPr="00A42A88">
        <w:rPr>
          <w:rFonts w:ascii="宋体" w:hAnsi="宋体" w:cs="宋体"/>
          <w:color w:val="000000"/>
        </w:rPr>
        <w:t xml:space="preserve"> </w:t>
      </w:r>
      <w:r w:rsidRPr="00A42A88">
        <w:rPr>
          <w:rFonts w:ascii="宋体" w:hAnsi="宋体" w:cs="宋体" w:hint="eastAsia"/>
          <w:color w:val="000000"/>
        </w:rPr>
        <w:t>事件等级轻重按要求采取相关措施进行处理。</w:t>
      </w:r>
    </w:p>
    <w:p w:rsidR="00E22F1D" w:rsidRDefault="00E22F1D" w:rsidP="00E22F1D">
      <w:pPr>
        <w:snapToGrid w:val="0"/>
        <w:spacing w:line="360" w:lineRule="auto"/>
        <w:ind w:firstLineChars="150" w:firstLine="360"/>
        <w:rPr>
          <w:rFonts w:ascii="宋体" w:hAnsi="宋体" w:cs="宋体"/>
          <w:color w:val="000000"/>
        </w:rPr>
      </w:pPr>
      <w:r w:rsidRPr="00A42A88">
        <w:rPr>
          <w:rFonts w:ascii="宋体" w:hAnsi="宋体" w:cs="宋体" w:hint="eastAsia"/>
          <w:color w:val="000000"/>
        </w:rPr>
        <w:t>4、其他情况的处理</w:t>
      </w:r>
      <w:r w:rsidRPr="00A42A88">
        <w:rPr>
          <w:rFonts w:ascii="宋体" w:hAnsi="宋体" w:cs="宋体"/>
          <w:color w:val="000000"/>
        </w:rPr>
        <w:t xml:space="preserve">: </w:t>
      </w:r>
    </w:p>
    <w:p w:rsidR="00E22F1D" w:rsidRDefault="00E22F1D" w:rsidP="00E22F1D">
      <w:pPr>
        <w:snapToGrid w:val="0"/>
        <w:spacing w:line="360" w:lineRule="auto"/>
        <w:ind w:firstLineChars="150" w:firstLine="360"/>
        <w:rPr>
          <w:rFonts w:ascii="宋体" w:hAnsi="宋体" w:cs="宋体"/>
          <w:color w:val="000000"/>
        </w:rPr>
      </w:pPr>
      <w:r w:rsidRPr="00A42A88">
        <w:rPr>
          <w:rFonts w:ascii="宋体" w:hAnsi="宋体" w:cs="宋体"/>
          <w:color w:val="000000"/>
        </w:rPr>
        <w:t>1</w:t>
      </w:r>
      <w:r w:rsidRPr="00A42A88">
        <w:rPr>
          <w:rFonts w:ascii="宋体" w:hAnsi="宋体" w:cs="宋体" w:hint="eastAsia"/>
          <w:color w:val="000000"/>
        </w:rPr>
        <w:t>、有关施工单位如因施工方案变更或设备转场等影响主线车辆通行时，应提前报告临时通行方案，并取得市交警路政部门同意后，按指定时间、路线实施。</w:t>
      </w:r>
      <w:r w:rsidRPr="00A42A88">
        <w:rPr>
          <w:rFonts w:ascii="宋体" w:hAnsi="宋体" w:cs="宋体"/>
          <w:color w:val="000000"/>
        </w:rPr>
        <w:t xml:space="preserve"> </w:t>
      </w:r>
    </w:p>
    <w:p w:rsidR="00E22F1D" w:rsidRDefault="00E22F1D" w:rsidP="00E22F1D">
      <w:pPr>
        <w:snapToGrid w:val="0"/>
        <w:spacing w:line="360" w:lineRule="auto"/>
        <w:ind w:firstLineChars="150" w:firstLine="360"/>
        <w:rPr>
          <w:rFonts w:ascii="宋体" w:hAnsi="宋体" w:cs="宋体"/>
          <w:color w:val="000000"/>
        </w:rPr>
      </w:pPr>
      <w:r w:rsidRPr="00A42A88">
        <w:rPr>
          <w:rFonts w:ascii="宋体" w:hAnsi="宋体" w:cs="宋体"/>
          <w:color w:val="000000"/>
        </w:rPr>
        <w:t>2</w:t>
      </w:r>
      <w:r w:rsidRPr="00A42A88">
        <w:rPr>
          <w:rFonts w:ascii="宋体" w:hAnsi="宋体" w:cs="宋体" w:hint="eastAsia"/>
          <w:color w:val="000000"/>
        </w:rPr>
        <w:t>、由于施工计划的调整或其它因素的影响，造成路段拥堵或其他突发事件影响正常</w:t>
      </w:r>
      <w:r w:rsidRPr="00A42A88">
        <w:rPr>
          <w:rFonts w:ascii="宋体" w:hAnsi="宋体" w:cs="宋体"/>
          <w:color w:val="000000"/>
        </w:rPr>
        <w:t xml:space="preserve"> </w:t>
      </w:r>
      <w:r w:rsidRPr="00A42A88">
        <w:rPr>
          <w:rFonts w:ascii="宋体" w:hAnsi="宋体" w:cs="宋体" w:hint="eastAsia"/>
          <w:color w:val="000000"/>
        </w:rPr>
        <w:t>通行时，应按上述要求，启动相应应急预案，提高现场处置能力，最大限度地保障</w:t>
      </w:r>
      <w:r w:rsidRPr="00A42A88">
        <w:rPr>
          <w:rFonts w:ascii="宋体" w:hAnsi="宋体" w:cs="宋体"/>
          <w:color w:val="000000"/>
        </w:rPr>
        <w:t xml:space="preserve"> </w:t>
      </w:r>
      <w:r w:rsidRPr="00A42A88">
        <w:rPr>
          <w:rFonts w:ascii="宋体" w:hAnsi="宋体" w:cs="宋体" w:hint="eastAsia"/>
          <w:color w:val="000000"/>
        </w:rPr>
        <w:t>畅通和施工安全。</w:t>
      </w:r>
    </w:p>
    <w:sectPr w:rsidR="00E22F1D" w:rsidSect="00E22F1D">
      <w:type w:val="continuous"/>
      <w:pgSz w:w="23757" w:h="16783" w:orient="landscape"/>
      <w:pgMar w:top="2269" w:right="1440" w:bottom="2410" w:left="1440" w:header="1418" w:footer="921" w:gutter="0"/>
      <w:cols w:num="2"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402" w:rsidRDefault="00BF5402" w:rsidP="00AA1063">
      <w:pPr>
        <w:spacing w:line="240" w:lineRule="auto"/>
        <w:ind w:firstLine="480"/>
        <w:rPr>
          <w:rFonts w:cs="Times New Roman"/>
        </w:rPr>
      </w:pPr>
      <w:r>
        <w:rPr>
          <w:rFonts w:cs="Times New Roman"/>
        </w:rPr>
        <w:separator/>
      </w:r>
    </w:p>
  </w:endnote>
  <w:endnote w:type="continuationSeparator" w:id="0">
    <w:p w:rsidR="00BF5402" w:rsidRDefault="00BF5402" w:rsidP="00AA1063">
      <w:pPr>
        <w:spacing w:line="240" w:lineRule="auto"/>
        <w:ind w:firstLine="480"/>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0A" w:rsidRDefault="007A100A" w:rsidP="00C63CDE">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0A" w:rsidRPr="00BF5402" w:rsidRDefault="00BF5402" w:rsidP="00513C62">
    <w:pPr>
      <w:pStyle w:val="a5"/>
      <w:ind w:firstLine="560"/>
      <w:jc w:val="center"/>
      <w:rPr>
        <w:rFonts w:ascii="Cambria" w:hAnsi="Cambria"/>
        <w:sz w:val="28"/>
        <w:szCs w:val="28"/>
      </w:rPr>
    </w:pPr>
    <w:r w:rsidRPr="00BF5402">
      <w:rPr>
        <w:rFonts w:ascii="Cambria" w:hAnsi="Cambria"/>
        <w:noProof/>
        <w:sz w:val="28"/>
        <w:szCs w:val="28"/>
      </w:rPr>
      <w:pict>
        <v:shapetype id="_x0000_t32" coordsize="21600,21600" o:spt="32" o:oned="t" path="m,l21600,21600e" filled="f">
          <v:path arrowok="t" fillok="f" o:connecttype="none"/>
          <o:lock v:ext="edit" shapetype="t"/>
        </v:shapetype>
        <v:shape id="_x0000_s2049" type="#_x0000_t32" style="position:absolute;left:0;text-align:left;margin-left:4.7pt;margin-top:-.7pt;width:1042.55pt;height:2.8pt;z-index:1" o:connectortype="straight" strokeweight=".25pt"/>
      </w:pict>
    </w:r>
    <w:r w:rsidR="007A100A" w:rsidRPr="00BF5402">
      <w:rPr>
        <w:rFonts w:ascii="Cambria" w:hAnsi="Cambria"/>
        <w:sz w:val="28"/>
        <w:szCs w:val="28"/>
        <w:lang w:val="zh-CN"/>
      </w:rPr>
      <w:t xml:space="preserve">~ </w:t>
    </w:r>
    <w:r w:rsidR="007A100A" w:rsidRPr="00513C62">
      <w:rPr>
        <w:rFonts w:ascii="宋体" w:hAnsi="宋体"/>
        <w:sz w:val="24"/>
        <w:szCs w:val="24"/>
      </w:rPr>
      <w:fldChar w:fldCharType="begin"/>
    </w:r>
    <w:r w:rsidR="007A100A" w:rsidRPr="00513C62">
      <w:rPr>
        <w:rFonts w:ascii="宋体" w:hAnsi="宋体"/>
        <w:sz w:val="24"/>
        <w:szCs w:val="24"/>
      </w:rPr>
      <w:instrText xml:space="preserve"> PAGE    \* MERGEFORMAT </w:instrText>
    </w:r>
    <w:r w:rsidR="007A100A" w:rsidRPr="00513C62">
      <w:rPr>
        <w:rFonts w:ascii="宋体" w:hAnsi="宋体"/>
        <w:sz w:val="24"/>
        <w:szCs w:val="24"/>
      </w:rPr>
      <w:fldChar w:fldCharType="separate"/>
    </w:r>
    <w:r w:rsidR="003224AF" w:rsidRPr="003224AF">
      <w:rPr>
        <w:rFonts w:ascii="宋体" w:hAnsi="宋体"/>
        <w:noProof/>
        <w:sz w:val="24"/>
        <w:szCs w:val="24"/>
        <w:lang w:val="zh-CN"/>
      </w:rPr>
      <w:t>6</w:t>
    </w:r>
    <w:r w:rsidR="007A100A" w:rsidRPr="00513C62">
      <w:rPr>
        <w:rFonts w:ascii="宋体" w:hAnsi="宋体"/>
        <w:sz w:val="24"/>
        <w:szCs w:val="24"/>
      </w:rPr>
      <w:fldChar w:fldCharType="end"/>
    </w:r>
    <w:r w:rsidR="007A100A" w:rsidRPr="00BF5402">
      <w:rPr>
        <w:rFonts w:ascii="Cambria" w:hAnsi="Cambria"/>
        <w:sz w:val="28"/>
        <w:szCs w:val="28"/>
        <w:lang w:val="zh-CN"/>
      </w:rPr>
      <w:t>~</w:t>
    </w:r>
  </w:p>
  <w:p w:rsidR="007A100A" w:rsidRDefault="007A100A" w:rsidP="00513C62">
    <w:pPr>
      <w:kinsoku w:val="0"/>
      <w:overflowPunct w:val="0"/>
      <w:spacing w:line="200" w:lineRule="exact"/>
      <w:ind w:firstLine="400"/>
      <w:rPr>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0A" w:rsidRDefault="007A100A" w:rsidP="00C63CDE">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402" w:rsidRDefault="00BF5402" w:rsidP="00AA1063">
      <w:pPr>
        <w:spacing w:line="240" w:lineRule="auto"/>
        <w:ind w:firstLine="480"/>
        <w:rPr>
          <w:rFonts w:cs="Times New Roman"/>
        </w:rPr>
      </w:pPr>
      <w:r>
        <w:rPr>
          <w:rFonts w:cs="Times New Roman"/>
        </w:rPr>
        <w:separator/>
      </w:r>
    </w:p>
  </w:footnote>
  <w:footnote w:type="continuationSeparator" w:id="0">
    <w:p w:rsidR="00BF5402" w:rsidRDefault="00BF5402" w:rsidP="00AA1063">
      <w:pPr>
        <w:spacing w:line="240" w:lineRule="auto"/>
        <w:ind w:firstLine="480"/>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0A" w:rsidRDefault="007A100A" w:rsidP="00C63CDE">
    <w:pPr>
      <w:pStyle w:val="a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0A" w:rsidRPr="00A0556D" w:rsidRDefault="007A100A" w:rsidP="007D142A">
    <w:pPr>
      <w:pStyle w:val="a6"/>
      <w:pBdr>
        <w:top w:val="none" w:sz="0" w:space="0" w:color="auto"/>
        <w:left w:val="none" w:sz="0" w:space="0" w:color="auto"/>
        <w:bottom w:val="single" w:sz="4" w:space="1" w:color="auto"/>
        <w:right w:val="none" w:sz="0" w:space="0" w:color="auto"/>
      </w:pBdr>
      <w:ind w:firstLineChars="0" w:firstLine="0"/>
      <w:rPr>
        <w:rFonts w:cs="Times New Roman"/>
        <w:b/>
        <w:bCs/>
        <w:sz w:val="24"/>
        <w:szCs w:val="24"/>
      </w:rPr>
    </w:pPr>
    <w:r w:rsidRPr="007A100A">
      <w:rPr>
        <w:rFonts w:hint="eastAsia"/>
        <w:b/>
        <w:bCs/>
        <w:sz w:val="24"/>
        <w:szCs w:val="24"/>
      </w:rPr>
      <w:t>灌阳县鹤龙至下泡路面提升工程</w:t>
    </w:r>
    <w:r>
      <w:rPr>
        <w:rFonts w:hint="eastAsia"/>
        <w:b/>
        <w:bCs/>
        <w:sz w:val="24"/>
        <w:szCs w:val="24"/>
      </w:rPr>
      <w:t xml:space="preserve">                      </w:t>
    </w:r>
    <w:r w:rsidRPr="00A0556D">
      <w:rPr>
        <w:rFonts w:cs="宋体" w:hint="eastAsia"/>
        <w:b/>
        <w:bCs/>
        <w:sz w:val="24"/>
        <w:szCs w:val="24"/>
      </w:rPr>
      <w:t xml:space="preserve">                    </w:t>
    </w:r>
    <w:r>
      <w:rPr>
        <w:rFonts w:cs="宋体" w:hint="eastAsia"/>
        <w:b/>
        <w:bCs/>
        <w:sz w:val="24"/>
        <w:szCs w:val="24"/>
      </w:rPr>
      <w:t xml:space="preserve">           </w:t>
    </w:r>
    <w:r w:rsidRPr="00A0556D">
      <w:rPr>
        <w:rFonts w:cs="宋体" w:hint="eastAsia"/>
        <w:b/>
        <w:bCs/>
        <w:sz w:val="24"/>
        <w:szCs w:val="24"/>
      </w:rPr>
      <w:t xml:space="preserve"> </w:t>
    </w:r>
    <w:r>
      <w:rPr>
        <w:rFonts w:cs="宋体" w:hint="eastAsia"/>
        <w:b/>
        <w:bCs/>
        <w:sz w:val="24"/>
        <w:szCs w:val="24"/>
      </w:rPr>
      <w:t xml:space="preserve">  </w:t>
    </w:r>
    <w:r w:rsidRPr="00A0556D">
      <w:rPr>
        <w:rFonts w:cs="宋体" w:hint="eastAsia"/>
        <w:b/>
        <w:bCs/>
        <w:sz w:val="24"/>
        <w:szCs w:val="24"/>
      </w:rPr>
      <w:t xml:space="preserve"> </w:t>
    </w:r>
    <w:r w:rsidRPr="00A0556D">
      <w:rPr>
        <w:rFonts w:cs="宋体" w:hint="eastAsia"/>
        <w:b/>
        <w:bCs/>
        <w:sz w:val="24"/>
        <w:szCs w:val="24"/>
      </w:rPr>
      <w:t>设计说明</w:t>
    </w:r>
    <w:r w:rsidRPr="00A0556D">
      <w:rPr>
        <w:rFonts w:cs="宋体" w:hint="eastAsia"/>
        <w:b/>
        <w:bCs/>
        <w:sz w:val="24"/>
        <w:szCs w:val="24"/>
      </w:rPr>
      <w:t xml:space="preserve">                                                                            S1-2</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100A" w:rsidRDefault="007A100A" w:rsidP="00C63CDE">
    <w:pPr>
      <w:pStyle w:val="a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75107"/>
    <w:multiLevelType w:val="hybridMultilevel"/>
    <w:tmpl w:val="CF20AA62"/>
    <w:lvl w:ilvl="0" w:tplc="E8C69E64">
      <w:start w:val="4"/>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
    <w:nsid w:val="119655BF"/>
    <w:multiLevelType w:val="hybridMultilevel"/>
    <w:tmpl w:val="FB2C8D02"/>
    <w:lvl w:ilvl="0" w:tplc="B1CED74C">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366620B7"/>
    <w:multiLevelType w:val="hybridMultilevel"/>
    <w:tmpl w:val="2D8E0766"/>
    <w:lvl w:ilvl="0" w:tplc="65F00B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A932FD6"/>
    <w:multiLevelType w:val="multilevel"/>
    <w:tmpl w:val="4A932FD6"/>
    <w:lvl w:ilvl="0">
      <w:start w:val="1"/>
      <w:numFmt w:val="decimal"/>
      <w:lvlText w:val="（%1）"/>
      <w:lvlJc w:val="left"/>
      <w:pPr>
        <w:ind w:left="846" w:hanging="420"/>
      </w:pPr>
      <w:rPr>
        <w:rFonts w:cs="Times New Roman" w:hint="eastAsia"/>
      </w:rPr>
    </w:lvl>
    <w:lvl w:ilvl="1">
      <w:start w:val="1"/>
      <w:numFmt w:val="lowerLetter"/>
      <w:lvlText w:val="%2)"/>
      <w:lvlJc w:val="left"/>
      <w:pPr>
        <w:ind w:left="1260" w:hanging="420"/>
      </w:pPr>
      <w:rPr>
        <w:rFonts w:cs="Times New Roman"/>
      </w:rPr>
    </w:lvl>
    <w:lvl w:ilvl="2">
      <w:start w:val="1"/>
      <w:numFmt w:val="lowerRoman"/>
      <w:lvlText w:val="%3."/>
      <w:lvlJc w:val="right"/>
      <w:pPr>
        <w:ind w:left="1680" w:hanging="420"/>
      </w:pPr>
      <w:rPr>
        <w:rFonts w:cs="Times New Roman"/>
      </w:rPr>
    </w:lvl>
    <w:lvl w:ilvl="3">
      <w:start w:val="1"/>
      <w:numFmt w:val="decimal"/>
      <w:lvlText w:val="%4."/>
      <w:lvlJc w:val="left"/>
      <w:pPr>
        <w:ind w:left="2100" w:hanging="420"/>
      </w:pPr>
      <w:rPr>
        <w:rFonts w:cs="Times New Roman"/>
      </w:rPr>
    </w:lvl>
    <w:lvl w:ilvl="4">
      <w:start w:val="1"/>
      <w:numFmt w:val="lowerLetter"/>
      <w:lvlText w:val="%5)"/>
      <w:lvlJc w:val="left"/>
      <w:pPr>
        <w:ind w:left="2520" w:hanging="420"/>
      </w:pPr>
      <w:rPr>
        <w:rFonts w:cs="Times New Roman"/>
      </w:rPr>
    </w:lvl>
    <w:lvl w:ilvl="5">
      <w:start w:val="1"/>
      <w:numFmt w:val="lowerRoman"/>
      <w:lvlText w:val="%6."/>
      <w:lvlJc w:val="right"/>
      <w:pPr>
        <w:ind w:left="2940" w:hanging="420"/>
      </w:pPr>
      <w:rPr>
        <w:rFonts w:cs="Times New Roman"/>
      </w:rPr>
    </w:lvl>
    <w:lvl w:ilvl="6">
      <w:start w:val="1"/>
      <w:numFmt w:val="decimal"/>
      <w:lvlText w:val="%7."/>
      <w:lvlJc w:val="left"/>
      <w:pPr>
        <w:ind w:left="3360" w:hanging="420"/>
      </w:pPr>
      <w:rPr>
        <w:rFonts w:cs="Times New Roman"/>
      </w:rPr>
    </w:lvl>
    <w:lvl w:ilvl="7">
      <w:start w:val="1"/>
      <w:numFmt w:val="lowerLetter"/>
      <w:lvlText w:val="%8)"/>
      <w:lvlJc w:val="left"/>
      <w:pPr>
        <w:ind w:left="3780" w:hanging="420"/>
      </w:pPr>
      <w:rPr>
        <w:rFonts w:cs="Times New Roman"/>
      </w:rPr>
    </w:lvl>
    <w:lvl w:ilvl="8">
      <w:start w:val="1"/>
      <w:numFmt w:val="lowerRoman"/>
      <w:lvlText w:val="%9."/>
      <w:lvlJc w:val="right"/>
      <w:pPr>
        <w:ind w:left="4200" w:hanging="420"/>
      </w:pPr>
      <w:rPr>
        <w:rFonts w:cs="Times New Roman"/>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bordersDoNotSurroundFooter/>
  <w:doNotTrackMoves/>
  <w:defaultTabStop w:val="420"/>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50"/>
    <o:shapelayout v:ext="edit">
      <o:idmap v:ext="edit" data="2"/>
      <o:rules v:ext="edit">
        <o:r id="V:Rule1" type="connector" idref="#_x0000_s2049"/>
      </o:rules>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624D7642"/>
    <w:rsid w:val="000056A7"/>
    <w:rsid w:val="00017056"/>
    <w:rsid w:val="000325C7"/>
    <w:rsid w:val="000467AE"/>
    <w:rsid w:val="0004708A"/>
    <w:rsid w:val="0005495B"/>
    <w:rsid w:val="00056CAA"/>
    <w:rsid w:val="0007222E"/>
    <w:rsid w:val="0009241A"/>
    <w:rsid w:val="00092934"/>
    <w:rsid w:val="000B5583"/>
    <w:rsid w:val="000D401E"/>
    <w:rsid w:val="000F223F"/>
    <w:rsid w:val="000F267E"/>
    <w:rsid w:val="000F3EA8"/>
    <w:rsid w:val="000F798A"/>
    <w:rsid w:val="001038CA"/>
    <w:rsid w:val="00111A70"/>
    <w:rsid w:val="00117771"/>
    <w:rsid w:val="001225BE"/>
    <w:rsid w:val="00124008"/>
    <w:rsid w:val="001243D2"/>
    <w:rsid w:val="00133230"/>
    <w:rsid w:val="00135741"/>
    <w:rsid w:val="0013727C"/>
    <w:rsid w:val="0014523D"/>
    <w:rsid w:val="00164E8D"/>
    <w:rsid w:val="001727A5"/>
    <w:rsid w:val="00185558"/>
    <w:rsid w:val="00192E9F"/>
    <w:rsid w:val="00193C9D"/>
    <w:rsid w:val="0019782F"/>
    <w:rsid w:val="001A0482"/>
    <w:rsid w:val="001A1335"/>
    <w:rsid w:val="001A2FB6"/>
    <w:rsid w:val="001A3D98"/>
    <w:rsid w:val="001D36B5"/>
    <w:rsid w:val="001E03EC"/>
    <w:rsid w:val="001E4266"/>
    <w:rsid w:val="001F07F2"/>
    <w:rsid w:val="001F280E"/>
    <w:rsid w:val="001F4C49"/>
    <w:rsid w:val="00220F0A"/>
    <w:rsid w:val="00231655"/>
    <w:rsid w:val="00233453"/>
    <w:rsid w:val="00240EB1"/>
    <w:rsid w:val="00245919"/>
    <w:rsid w:val="00246BC7"/>
    <w:rsid w:val="00265FE3"/>
    <w:rsid w:val="002761C8"/>
    <w:rsid w:val="00283B79"/>
    <w:rsid w:val="002A5B61"/>
    <w:rsid w:val="002A7F36"/>
    <w:rsid w:val="002F2FC1"/>
    <w:rsid w:val="00311094"/>
    <w:rsid w:val="003224AF"/>
    <w:rsid w:val="00322622"/>
    <w:rsid w:val="0034318A"/>
    <w:rsid w:val="00351B17"/>
    <w:rsid w:val="0035385E"/>
    <w:rsid w:val="00362F72"/>
    <w:rsid w:val="0036450A"/>
    <w:rsid w:val="00365B14"/>
    <w:rsid w:val="00382599"/>
    <w:rsid w:val="003826D7"/>
    <w:rsid w:val="00385448"/>
    <w:rsid w:val="003900A2"/>
    <w:rsid w:val="003D3C25"/>
    <w:rsid w:val="003D6023"/>
    <w:rsid w:val="003E1DD8"/>
    <w:rsid w:val="00411C38"/>
    <w:rsid w:val="00412CFC"/>
    <w:rsid w:val="0043040E"/>
    <w:rsid w:val="00444A97"/>
    <w:rsid w:val="00445967"/>
    <w:rsid w:val="0045102F"/>
    <w:rsid w:val="00451367"/>
    <w:rsid w:val="0047148C"/>
    <w:rsid w:val="00472C9A"/>
    <w:rsid w:val="0047498C"/>
    <w:rsid w:val="00483DA5"/>
    <w:rsid w:val="004934BF"/>
    <w:rsid w:val="004E495F"/>
    <w:rsid w:val="004F5CDB"/>
    <w:rsid w:val="00500D12"/>
    <w:rsid w:val="00507A7C"/>
    <w:rsid w:val="00513C62"/>
    <w:rsid w:val="00514469"/>
    <w:rsid w:val="00525F2A"/>
    <w:rsid w:val="00546649"/>
    <w:rsid w:val="00552169"/>
    <w:rsid w:val="005823D0"/>
    <w:rsid w:val="00590F6D"/>
    <w:rsid w:val="005960BC"/>
    <w:rsid w:val="005A1CD7"/>
    <w:rsid w:val="005A4B4A"/>
    <w:rsid w:val="005B32E7"/>
    <w:rsid w:val="005C335F"/>
    <w:rsid w:val="005C43E5"/>
    <w:rsid w:val="005D1699"/>
    <w:rsid w:val="005F1E28"/>
    <w:rsid w:val="006053B8"/>
    <w:rsid w:val="00615C0A"/>
    <w:rsid w:val="00652ED1"/>
    <w:rsid w:val="00654CDA"/>
    <w:rsid w:val="00662212"/>
    <w:rsid w:val="00681AAB"/>
    <w:rsid w:val="00695552"/>
    <w:rsid w:val="00696C6F"/>
    <w:rsid w:val="006A0F80"/>
    <w:rsid w:val="006A2742"/>
    <w:rsid w:val="006A41BD"/>
    <w:rsid w:val="006B53D2"/>
    <w:rsid w:val="006E4704"/>
    <w:rsid w:val="006E745F"/>
    <w:rsid w:val="00700E4D"/>
    <w:rsid w:val="0070689A"/>
    <w:rsid w:val="00707BD4"/>
    <w:rsid w:val="00717409"/>
    <w:rsid w:val="00717B77"/>
    <w:rsid w:val="00724133"/>
    <w:rsid w:val="00737E2F"/>
    <w:rsid w:val="00740669"/>
    <w:rsid w:val="007421BB"/>
    <w:rsid w:val="00743493"/>
    <w:rsid w:val="00743B45"/>
    <w:rsid w:val="00750DB8"/>
    <w:rsid w:val="00766195"/>
    <w:rsid w:val="00777D6A"/>
    <w:rsid w:val="007818DE"/>
    <w:rsid w:val="00787E98"/>
    <w:rsid w:val="00797113"/>
    <w:rsid w:val="007A100A"/>
    <w:rsid w:val="007B1BB0"/>
    <w:rsid w:val="007C0B03"/>
    <w:rsid w:val="007C0DF8"/>
    <w:rsid w:val="007D142A"/>
    <w:rsid w:val="007D1CF8"/>
    <w:rsid w:val="007D3512"/>
    <w:rsid w:val="007D4493"/>
    <w:rsid w:val="008141E9"/>
    <w:rsid w:val="00874575"/>
    <w:rsid w:val="008D25BA"/>
    <w:rsid w:val="008D787A"/>
    <w:rsid w:val="00904876"/>
    <w:rsid w:val="00907E5B"/>
    <w:rsid w:val="00911208"/>
    <w:rsid w:val="00924BA5"/>
    <w:rsid w:val="00925D60"/>
    <w:rsid w:val="009724EB"/>
    <w:rsid w:val="00975BC9"/>
    <w:rsid w:val="00984C95"/>
    <w:rsid w:val="00991E33"/>
    <w:rsid w:val="009A37EB"/>
    <w:rsid w:val="009A41EE"/>
    <w:rsid w:val="009B0C0C"/>
    <w:rsid w:val="009E14A9"/>
    <w:rsid w:val="009E406A"/>
    <w:rsid w:val="009F45F9"/>
    <w:rsid w:val="00A0556D"/>
    <w:rsid w:val="00A05A59"/>
    <w:rsid w:val="00A2150C"/>
    <w:rsid w:val="00A32B3E"/>
    <w:rsid w:val="00A35E61"/>
    <w:rsid w:val="00A42A88"/>
    <w:rsid w:val="00A51F45"/>
    <w:rsid w:val="00A615E4"/>
    <w:rsid w:val="00A6196F"/>
    <w:rsid w:val="00A74762"/>
    <w:rsid w:val="00A800BA"/>
    <w:rsid w:val="00A80D12"/>
    <w:rsid w:val="00A8142C"/>
    <w:rsid w:val="00A836CC"/>
    <w:rsid w:val="00AA1063"/>
    <w:rsid w:val="00AB4827"/>
    <w:rsid w:val="00AC16B9"/>
    <w:rsid w:val="00AE7C43"/>
    <w:rsid w:val="00B20082"/>
    <w:rsid w:val="00B2293A"/>
    <w:rsid w:val="00B26B75"/>
    <w:rsid w:val="00B34047"/>
    <w:rsid w:val="00B3656A"/>
    <w:rsid w:val="00B42765"/>
    <w:rsid w:val="00B65E53"/>
    <w:rsid w:val="00B70A7C"/>
    <w:rsid w:val="00B73C3D"/>
    <w:rsid w:val="00B9095F"/>
    <w:rsid w:val="00BD2017"/>
    <w:rsid w:val="00BD60C7"/>
    <w:rsid w:val="00BE1588"/>
    <w:rsid w:val="00BE6346"/>
    <w:rsid w:val="00BF3062"/>
    <w:rsid w:val="00BF5402"/>
    <w:rsid w:val="00C045A0"/>
    <w:rsid w:val="00C0714B"/>
    <w:rsid w:val="00C16752"/>
    <w:rsid w:val="00C34DF9"/>
    <w:rsid w:val="00C4576D"/>
    <w:rsid w:val="00C568F9"/>
    <w:rsid w:val="00C63CDE"/>
    <w:rsid w:val="00C65852"/>
    <w:rsid w:val="00C724DC"/>
    <w:rsid w:val="00C74FCE"/>
    <w:rsid w:val="00C77397"/>
    <w:rsid w:val="00CA3D85"/>
    <w:rsid w:val="00CA4687"/>
    <w:rsid w:val="00CA658E"/>
    <w:rsid w:val="00CC7CB0"/>
    <w:rsid w:val="00CE1618"/>
    <w:rsid w:val="00CE410D"/>
    <w:rsid w:val="00CF1528"/>
    <w:rsid w:val="00CF61FF"/>
    <w:rsid w:val="00D0258D"/>
    <w:rsid w:val="00D03DE3"/>
    <w:rsid w:val="00D05D90"/>
    <w:rsid w:val="00D10134"/>
    <w:rsid w:val="00D142A6"/>
    <w:rsid w:val="00D164DB"/>
    <w:rsid w:val="00D17773"/>
    <w:rsid w:val="00D2325B"/>
    <w:rsid w:val="00D23B2B"/>
    <w:rsid w:val="00D31C71"/>
    <w:rsid w:val="00D3242F"/>
    <w:rsid w:val="00D46DBD"/>
    <w:rsid w:val="00D65447"/>
    <w:rsid w:val="00D847E4"/>
    <w:rsid w:val="00D87B7D"/>
    <w:rsid w:val="00DA1BB7"/>
    <w:rsid w:val="00DA3A40"/>
    <w:rsid w:val="00DB5061"/>
    <w:rsid w:val="00DC327E"/>
    <w:rsid w:val="00DC47EF"/>
    <w:rsid w:val="00DC4998"/>
    <w:rsid w:val="00DC6DC6"/>
    <w:rsid w:val="00DD4F50"/>
    <w:rsid w:val="00DE7C9C"/>
    <w:rsid w:val="00DF0C32"/>
    <w:rsid w:val="00E07C7F"/>
    <w:rsid w:val="00E116FA"/>
    <w:rsid w:val="00E1176D"/>
    <w:rsid w:val="00E22974"/>
    <w:rsid w:val="00E22F1D"/>
    <w:rsid w:val="00E34A02"/>
    <w:rsid w:val="00E357D8"/>
    <w:rsid w:val="00E37203"/>
    <w:rsid w:val="00E40370"/>
    <w:rsid w:val="00E528CA"/>
    <w:rsid w:val="00E76006"/>
    <w:rsid w:val="00E86670"/>
    <w:rsid w:val="00E97A59"/>
    <w:rsid w:val="00EB185E"/>
    <w:rsid w:val="00EC2294"/>
    <w:rsid w:val="00EC596C"/>
    <w:rsid w:val="00ED2BD1"/>
    <w:rsid w:val="00F2028B"/>
    <w:rsid w:val="00F3009F"/>
    <w:rsid w:val="00F3657B"/>
    <w:rsid w:val="00F42B68"/>
    <w:rsid w:val="00F5031D"/>
    <w:rsid w:val="00F55076"/>
    <w:rsid w:val="00F6482C"/>
    <w:rsid w:val="00F93714"/>
    <w:rsid w:val="00FB1F26"/>
    <w:rsid w:val="00FD0BF3"/>
    <w:rsid w:val="00FD666B"/>
    <w:rsid w:val="00FE5DD9"/>
    <w:rsid w:val="00FF5FA9"/>
    <w:rsid w:val="01577E1F"/>
    <w:rsid w:val="03636FD0"/>
    <w:rsid w:val="040C0A55"/>
    <w:rsid w:val="07D5759C"/>
    <w:rsid w:val="0B4659E6"/>
    <w:rsid w:val="11833B69"/>
    <w:rsid w:val="11DD5588"/>
    <w:rsid w:val="17F035D4"/>
    <w:rsid w:val="1B99722E"/>
    <w:rsid w:val="22D2686F"/>
    <w:rsid w:val="22F058D5"/>
    <w:rsid w:val="25A5597B"/>
    <w:rsid w:val="31065CC9"/>
    <w:rsid w:val="31DE27FC"/>
    <w:rsid w:val="337618F8"/>
    <w:rsid w:val="33D1697F"/>
    <w:rsid w:val="3821130E"/>
    <w:rsid w:val="3CF84DA8"/>
    <w:rsid w:val="3D77312B"/>
    <w:rsid w:val="42120C44"/>
    <w:rsid w:val="51B96748"/>
    <w:rsid w:val="52422A06"/>
    <w:rsid w:val="54315624"/>
    <w:rsid w:val="560E5299"/>
    <w:rsid w:val="565C2AE0"/>
    <w:rsid w:val="570A122C"/>
    <w:rsid w:val="5C454E64"/>
    <w:rsid w:val="5E350BCD"/>
    <w:rsid w:val="5F386B54"/>
    <w:rsid w:val="5F4940B6"/>
    <w:rsid w:val="61456576"/>
    <w:rsid w:val="61F56DF4"/>
    <w:rsid w:val="624D7642"/>
    <w:rsid w:val="684132DE"/>
    <w:rsid w:val="771E1E99"/>
    <w:rsid w:val="7C890B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50"/>
    <o:shapelayout v:ext="edit">
      <o:idmap v:ext="edit" data="1"/>
      <o:rules v:ext="edit">
        <o:r id="V:Rule1" type="callout" idref="#_x0000_s108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nhideWhenUsed="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uiPriority="0"/>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uiPriority="0"/>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uiPriority="1"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uiPriority="0"/>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5919"/>
    <w:pPr>
      <w:widowControl w:val="0"/>
      <w:spacing w:line="500" w:lineRule="exact"/>
      <w:ind w:firstLineChars="200" w:firstLine="880"/>
      <w:jc w:val="both"/>
    </w:pPr>
    <w:rPr>
      <w:rFonts w:cs="Calibri"/>
      <w:kern w:val="2"/>
      <w:sz w:val="24"/>
      <w:szCs w:val="24"/>
    </w:rPr>
  </w:style>
  <w:style w:type="paragraph" w:styleId="1">
    <w:name w:val="heading 1"/>
    <w:basedOn w:val="a"/>
    <w:next w:val="a"/>
    <w:link w:val="1Char"/>
    <w:uiPriority w:val="99"/>
    <w:qFormat/>
    <w:rsid w:val="0035385E"/>
    <w:pPr>
      <w:keepNext/>
      <w:keepLines/>
      <w:spacing w:line="576" w:lineRule="auto"/>
      <w:outlineLvl w:val="0"/>
    </w:pPr>
    <w:rPr>
      <w:b/>
      <w:bCs/>
      <w:kern w:val="44"/>
      <w:sz w:val="44"/>
      <w:szCs w:val="44"/>
    </w:rPr>
  </w:style>
  <w:style w:type="paragraph" w:styleId="2">
    <w:name w:val="heading 2"/>
    <w:basedOn w:val="a"/>
    <w:next w:val="a"/>
    <w:link w:val="2Char"/>
    <w:uiPriority w:val="99"/>
    <w:qFormat/>
    <w:rsid w:val="0035385E"/>
    <w:pPr>
      <w:keepNext/>
      <w:keepLines/>
      <w:spacing w:afterLines="50"/>
      <w:ind w:firstLineChars="0" w:firstLine="0"/>
      <w:outlineLvl w:val="1"/>
    </w:pPr>
    <w:rPr>
      <w:rFonts w:ascii="Arial" w:hAnsi="Arial" w:cs="Arial"/>
      <w:b/>
      <w:bCs/>
      <w:kern w:val="0"/>
      <w:sz w:val="20"/>
      <w:szCs w:val="20"/>
    </w:rPr>
  </w:style>
  <w:style w:type="paragraph" w:styleId="3">
    <w:name w:val="heading 3"/>
    <w:basedOn w:val="a"/>
    <w:next w:val="a"/>
    <w:link w:val="3Char"/>
    <w:uiPriority w:val="99"/>
    <w:qFormat/>
    <w:rsid w:val="0035385E"/>
    <w:pPr>
      <w:keepNext/>
      <w:keepLines/>
      <w:spacing w:line="600" w:lineRule="exact"/>
      <w:ind w:firstLineChars="0" w:firstLine="0"/>
      <w:outlineLvl w:val="2"/>
    </w:pPr>
    <w:rPr>
      <w:b/>
      <w:bCs/>
      <w:kern w:val="0"/>
      <w:sz w:val="30"/>
      <w:szCs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34318A"/>
    <w:rPr>
      <w:rFonts w:cs="Times New Roman"/>
      <w:b/>
      <w:bCs/>
      <w:kern w:val="44"/>
      <w:sz w:val="44"/>
      <w:szCs w:val="44"/>
    </w:rPr>
  </w:style>
  <w:style w:type="character" w:customStyle="1" w:styleId="2Char">
    <w:name w:val="标题 2 Char"/>
    <w:link w:val="2"/>
    <w:uiPriority w:val="99"/>
    <w:locked/>
    <w:rsid w:val="0035385E"/>
    <w:rPr>
      <w:rFonts w:ascii="Arial" w:eastAsia="宋体" w:hAnsi="Arial" w:cs="Arial"/>
      <w:b/>
      <w:bCs/>
    </w:rPr>
  </w:style>
  <w:style w:type="character" w:customStyle="1" w:styleId="3Char">
    <w:name w:val="标题 3 Char"/>
    <w:link w:val="3"/>
    <w:uiPriority w:val="99"/>
    <w:locked/>
    <w:rsid w:val="0035385E"/>
    <w:rPr>
      <w:rFonts w:eastAsia="宋体" w:cs="Times New Roman"/>
      <w:b/>
      <w:bCs/>
      <w:sz w:val="30"/>
      <w:szCs w:val="30"/>
    </w:rPr>
  </w:style>
  <w:style w:type="paragraph" w:styleId="a3">
    <w:name w:val="Body Text"/>
    <w:basedOn w:val="a"/>
    <w:link w:val="Char"/>
    <w:uiPriority w:val="1"/>
    <w:qFormat/>
    <w:rsid w:val="0035385E"/>
    <w:pPr>
      <w:ind w:left="585"/>
    </w:pPr>
    <w:rPr>
      <w:rFonts w:ascii="仿宋_GB2312" w:eastAsia="仿宋_GB2312" w:hAnsi="仿宋_GB2312" w:cs="仿宋_GB2312"/>
    </w:rPr>
  </w:style>
  <w:style w:type="character" w:customStyle="1" w:styleId="Char">
    <w:name w:val="正文文本 Char"/>
    <w:link w:val="a3"/>
    <w:uiPriority w:val="99"/>
    <w:semiHidden/>
    <w:locked/>
    <w:rsid w:val="0034318A"/>
    <w:rPr>
      <w:rFonts w:cs="Times New Roman"/>
      <w:sz w:val="24"/>
      <w:szCs w:val="24"/>
    </w:rPr>
  </w:style>
  <w:style w:type="paragraph" w:styleId="a4">
    <w:name w:val="Plain Text"/>
    <w:basedOn w:val="a"/>
    <w:link w:val="Char0"/>
    <w:uiPriority w:val="99"/>
    <w:rsid w:val="0035385E"/>
    <w:rPr>
      <w:rFonts w:ascii="宋体" w:hAnsi="Courier New" w:cs="宋体"/>
    </w:rPr>
  </w:style>
  <w:style w:type="character" w:customStyle="1" w:styleId="Char0">
    <w:name w:val="纯文本 Char"/>
    <w:link w:val="a4"/>
    <w:uiPriority w:val="99"/>
    <w:semiHidden/>
    <w:locked/>
    <w:rsid w:val="0034318A"/>
    <w:rPr>
      <w:rFonts w:ascii="宋体" w:hAnsi="Courier New" w:cs="宋体"/>
      <w:sz w:val="21"/>
      <w:szCs w:val="21"/>
    </w:rPr>
  </w:style>
  <w:style w:type="paragraph" w:styleId="a5">
    <w:name w:val="footer"/>
    <w:basedOn w:val="a"/>
    <w:link w:val="Char1"/>
    <w:uiPriority w:val="99"/>
    <w:rsid w:val="0035385E"/>
    <w:pPr>
      <w:tabs>
        <w:tab w:val="center" w:pos="4153"/>
        <w:tab w:val="right" w:pos="8306"/>
      </w:tabs>
      <w:snapToGrid w:val="0"/>
      <w:jc w:val="left"/>
    </w:pPr>
    <w:rPr>
      <w:sz w:val="18"/>
      <w:szCs w:val="18"/>
    </w:rPr>
  </w:style>
  <w:style w:type="character" w:customStyle="1" w:styleId="Char1">
    <w:name w:val="页脚 Char"/>
    <w:link w:val="a5"/>
    <w:uiPriority w:val="99"/>
    <w:locked/>
    <w:rsid w:val="0034318A"/>
    <w:rPr>
      <w:rFonts w:cs="Times New Roman"/>
      <w:sz w:val="18"/>
      <w:szCs w:val="18"/>
    </w:rPr>
  </w:style>
  <w:style w:type="paragraph" w:styleId="a6">
    <w:name w:val="header"/>
    <w:basedOn w:val="a"/>
    <w:link w:val="Char2"/>
    <w:uiPriority w:val="99"/>
    <w:rsid w:val="0035385E"/>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szCs w:val="18"/>
    </w:rPr>
  </w:style>
  <w:style w:type="character" w:customStyle="1" w:styleId="Char2">
    <w:name w:val="页眉 Char"/>
    <w:link w:val="a6"/>
    <w:uiPriority w:val="99"/>
    <w:locked/>
    <w:rsid w:val="0034318A"/>
    <w:rPr>
      <w:rFonts w:cs="Times New Roman"/>
      <w:sz w:val="18"/>
      <w:szCs w:val="18"/>
    </w:rPr>
  </w:style>
  <w:style w:type="paragraph" w:customStyle="1" w:styleId="A7">
    <w:name w:val="正文A"/>
    <w:uiPriority w:val="99"/>
    <w:rsid w:val="0035385E"/>
    <w:pPr>
      <w:tabs>
        <w:tab w:val="left" w:pos="0"/>
      </w:tabs>
      <w:adjustRightInd w:val="0"/>
      <w:spacing w:before="120" w:line="360" w:lineRule="auto"/>
      <w:ind w:firstLine="480"/>
      <w:jc w:val="both"/>
    </w:pPr>
    <w:rPr>
      <w:rFonts w:cs="Calibri"/>
      <w:sz w:val="24"/>
      <w:szCs w:val="24"/>
    </w:rPr>
  </w:style>
  <w:style w:type="paragraph" w:styleId="a8">
    <w:name w:val="List Paragraph"/>
    <w:basedOn w:val="a"/>
    <w:uiPriority w:val="34"/>
    <w:qFormat/>
    <w:rsid w:val="00552169"/>
    <w:pPr>
      <w:autoSpaceDE w:val="0"/>
      <w:autoSpaceDN w:val="0"/>
      <w:adjustRightInd w:val="0"/>
      <w:spacing w:line="240" w:lineRule="auto"/>
      <w:ind w:firstLineChars="0" w:firstLine="0"/>
      <w:jc w:val="left"/>
    </w:pPr>
    <w:rPr>
      <w:rFonts w:ascii="Times New Roman" w:hAnsi="Times New Roman" w:cs="Times New Roman"/>
      <w:kern w:val="0"/>
    </w:rPr>
  </w:style>
  <w:style w:type="paragraph" w:customStyle="1" w:styleId="11">
    <w:name w:val="标题 11"/>
    <w:basedOn w:val="a"/>
    <w:uiPriority w:val="1"/>
    <w:qFormat/>
    <w:rsid w:val="00A35E61"/>
    <w:pPr>
      <w:autoSpaceDE w:val="0"/>
      <w:autoSpaceDN w:val="0"/>
      <w:adjustRightInd w:val="0"/>
      <w:spacing w:line="240" w:lineRule="auto"/>
      <w:ind w:firstLineChars="0" w:firstLine="0"/>
      <w:jc w:val="left"/>
      <w:outlineLvl w:val="0"/>
    </w:pPr>
    <w:rPr>
      <w:rFonts w:ascii="Times New Roman" w:hAnsi="Times New Roman" w:cs="Times New Roman"/>
      <w:kern w:val="0"/>
      <w:sz w:val="109"/>
      <w:szCs w:val="109"/>
    </w:rPr>
  </w:style>
  <w:style w:type="paragraph" w:customStyle="1" w:styleId="21">
    <w:name w:val="标题 21"/>
    <w:basedOn w:val="a"/>
    <w:uiPriority w:val="1"/>
    <w:qFormat/>
    <w:rsid w:val="00A35E61"/>
    <w:pPr>
      <w:autoSpaceDE w:val="0"/>
      <w:autoSpaceDN w:val="0"/>
      <w:adjustRightInd w:val="0"/>
      <w:spacing w:line="240" w:lineRule="auto"/>
      <w:ind w:firstLineChars="0" w:firstLine="0"/>
      <w:jc w:val="left"/>
      <w:outlineLvl w:val="1"/>
    </w:pPr>
    <w:rPr>
      <w:rFonts w:ascii="宋体" w:hAnsi="Times New Roman" w:cs="宋体"/>
      <w:kern w:val="0"/>
      <w:sz w:val="106"/>
      <w:szCs w:val="106"/>
    </w:rPr>
  </w:style>
  <w:style w:type="paragraph" w:customStyle="1" w:styleId="31">
    <w:name w:val="标题 31"/>
    <w:basedOn w:val="a"/>
    <w:uiPriority w:val="1"/>
    <w:qFormat/>
    <w:rsid w:val="00A35E61"/>
    <w:pPr>
      <w:autoSpaceDE w:val="0"/>
      <w:autoSpaceDN w:val="0"/>
      <w:adjustRightInd w:val="0"/>
      <w:spacing w:line="240" w:lineRule="auto"/>
      <w:ind w:firstLineChars="0" w:firstLine="0"/>
      <w:jc w:val="left"/>
      <w:outlineLvl w:val="2"/>
    </w:pPr>
    <w:rPr>
      <w:rFonts w:ascii="宋体" w:hAnsi="Times New Roman" w:cs="宋体"/>
      <w:kern w:val="0"/>
      <w:sz w:val="100"/>
      <w:szCs w:val="100"/>
    </w:rPr>
  </w:style>
  <w:style w:type="paragraph" w:customStyle="1" w:styleId="41">
    <w:name w:val="标题 41"/>
    <w:basedOn w:val="a"/>
    <w:uiPriority w:val="1"/>
    <w:qFormat/>
    <w:rsid w:val="00A35E61"/>
    <w:pPr>
      <w:autoSpaceDE w:val="0"/>
      <w:autoSpaceDN w:val="0"/>
      <w:adjustRightInd w:val="0"/>
      <w:spacing w:line="240" w:lineRule="auto"/>
      <w:ind w:firstLineChars="0" w:firstLine="0"/>
      <w:jc w:val="left"/>
      <w:outlineLvl w:val="3"/>
    </w:pPr>
    <w:rPr>
      <w:rFonts w:ascii="黑体" w:eastAsia="黑体" w:hAnsi="Times New Roman" w:cs="黑体"/>
      <w:kern w:val="0"/>
      <w:sz w:val="96"/>
      <w:szCs w:val="96"/>
    </w:rPr>
  </w:style>
  <w:style w:type="paragraph" w:customStyle="1" w:styleId="51">
    <w:name w:val="标题 51"/>
    <w:basedOn w:val="a"/>
    <w:uiPriority w:val="1"/>
    <w:qFormat/>
    <w:rsid w:val="00A35E61"/>
    <w:pPr>
      <w:autoSpaceDE w:val="0"/>
      <w:autoSpaceDN w:val="0"/>
      <w:adjustRightInd w:val="0"/>
      <w:spacing w:line="240" w:lineRule="auto"/>
      <w:ind w:firstLineChars="0" w:firstLine="0"/>
      <w:jc w:val="left"/>
      <w:outlineLvl w:val="4"/>
    </w:pPr>
    <w:rPr>
      <w:rFonts w:ascii="宋体" w:hAnsi="Times New Roman" w:cs="宋体"/>
      <w:kern w:val="0"/>
      <w:sz w:val="94"/>
      <w:szCs w:val="94"/>
    </w:rPr>
  </w:style>
  <w:style w:type="paragraph" w:customStyle="1" w:styleId="61">
    <w:name w:val="标题 61"/>
    <w:basedOn w:val="a"/>
    <w:uiPriority w:val="1"/>
    <w:qFormat/>
    <w:rsid w:val="00A35E61"/>
    <w:pPr>
      <w:autoSpaceDE w:val="0"/>
      <w:autoSpaceDN w:val="0"/>
      <w:adjustRightInd w:val="0"/>
      <w:spacing w:line="240" w:lineRule="auto"/>
      <w:ind w:left="20" w:firstLineChars="0" w:firstLine="0"/>
      <w:jc w:val="left"/>
      <w:outlineLvl w:val="5"/>
    </w:pPr>
    <w:rPr>
      <w:rFonts w:ascii="宋体" w:hAnsi="Times New Roman" w:cs="宋体"/>
      <w:kern w:val="0"/>
      <w:sz w:val="73"/>
      <w:szCs w:val="73"/>
    </w:rPr>
  </w:style>
  <w:style w:type="paragraph" w:customStyle="1" w:styleId="71">
    <w:name w:val="标题 71"/>
    <w:basedOn w:val="a"/>
    <w:uiPriority w:val="1"/>
    <w:qFormat/>
    <w:rsid w:val="00A35E61"/>
    <w:pPr>
      <w:autoSpaceDE w:val="0"/>
      <w:autoSpaceDN w:val="0"/>
      <w:adjustRightInd w:val="0"/>
      <w:spacing w:line="240" w:lineRule="auto"/>
      <w:ind w:firstLineChars="0" w:firstLine="0"/>
      <w:jc w:val="left"/>
      <w:outlineLvl w:val="6"/>
    </w:pPr>
    <w:rPr>
      <w:rFonts w:ascii="Times New Roman" w:hAnsi="Times New Roman" w:cs="Times New Roman"/>
      <w:kern w:val="0"/>
      <w:sz w:val="62"/>
      <w:szCs w:val="62"/>
    </w:rPr>
  </w:style>
  <w:style w:type="paragraph" w:customStyle="1" w:styleId="81">
    <w:name w:val="标题 81"/>
    <w:basedOn w:val="a"/>
    <w:uiPriority w:val="1"/>
    <w:qFormat/>
    <w:rsid w:val="00A35E61"/>
    <w:pPr>
      <w:autoSpaceDE w:val="0"/>
      <w:autoSpaceDN w:val="0"/>
      <w:adjustRightInd w:val="0"/>
      <w:spacing w:line="240" w:lineRule="auto"/>
      <w:ind w:firstLineChars="0" w:firstLine="0"/>
      <w:jc w:val="left"/>
      <w:outlineLvl w:val="7"/>
    </w:pPr>
    <w:rPr>
      <w:rFonts w:ascii="宋体" w:hAnsi="Times New Roman" w:cs="宋体"/>
      <w:kern w:val="0"/>
      <w:sz w:val="59"/>
      <w:szCs w:val="59"/>
    </w:rPr>
  </w:style>
  <w:style w:type="paragraph" w:customStyle="1" w:styleId="91">
    <w:name w:val="标题 91"/>
    <w:basedOn w:val="a"/>
    <w:uiPriority w:val="1"/>
    <w:qFormat/>
    <w:rsid w:val="00A35E61"/>
    <w:pPr>
      <w:autoSpaceDE w:val="0"/>
      <w:autoSpaceDN w:val="0"/>
      <w:adjustRightInd w:val="0"/>
      <w:spacing w:line="240" w:lineRule="auto"/>
      <w:ind w:left="105" w:firstLineChars="0" w:firstLine="0"/>
      <w:jc w:val="left"/>
      <w:outlineLvl w:val="8"/>
    </w:pPr>
    <w:rPr>
      <w:rFonts w:ascii="宋体" w:hAnsi="Times New Roman" w:cs="宋体"/>
      <w:kern w:val="0"/>
      <w:sz w:val="58"/>
      <w:szCs w:val="58"/>
    </w:rPr>
  </w:style>
  <w:style w:type="paragraph" w:customStyle="1" w:styleId="TableParagraph">
    <w:name w:val="Table Paragraph"/>
    <w:basedOn w:val="a"/>
    <w:uiPriority w:val="1"/>
    <w:qFormat/>
    <w:rsid w:val="00A35E61"/>
    <w:pPr>
      <w:autoSpaceDE w:val="0"/>
      <w:autoSpaceDN w:val="0"/>
      <w:adjustRightInd w:val="0"/>
      <w:spacing w:line="240" w:lineRule="auto"/>
      <w:ind w:firstLineChars="0" w:firstLine="0"/>
      <w:jc w:val="left"/>
    </w:pPr>
    <w:rPr>
      <w:rFonts w:ascii="Times New Roman" w:hAnsi="Times New Roman" w:cs="Times New Roman"/>
      <w:kern w:val="0"/>
    </w:rPr>
  </w:style>
  <w:style w:type="paragraph" w:styleId="a9">
    <w:name w:val="Normal Indent"/>
    <w:basedOn w:val="a"/>
    <w:locked/>
    <w:rsid w:val="00740669"/>
    <w:pPr>
      <w:spacing w:line="240" w:lineRule="auto"/>
      <w:ind w:firstLineChars="0" w:firstLine="420"/>
    </w:pPr>
    <w:rPr>
      <w:rFonts w:ascii="Times New Roman" w:hAnsi="Times New Roman" w:cs="Times New Roman"/>
      <w:sz w:val="21"/>
      <w:szCs w:val="20"/>
    </w:rPr>
  </w:style>
  <w:style w:type="character" w:styleId="aa">
    <w:name w:val="line number"/>
    <w:basedOn w:val="a0"/>
    <w:uiPriority w:val="99"/>
    <w:semiHidden/>
    <w:unhideWhenUsed/>
    <w:locked/>
    <w:rsid w:val="00133230"/>
  </w:style>
  <w:style w:type="paragraph" w:styleId="ab">
    <w:name w:val="Body Text First Indent"/>
    <w:basedOn w:val="a3"/>
    <w:link w:val="Char3"/>
    <w:uiPriority w:val="99"/>
    <w:unhideWhenUsed/>
    <w:locked/>
    <w:rsid w:val="009B0C0C"/>
    <w:pPr>
      <w:spacing w:after="120" w:line="240" w:lineRule="auto"/>
      <w:ind w:left="0" w:firstLineChars="100" w:firstLine="420"/>
      <w:jc w:val="left"/>
    </w:pPr>
    <w:rPr>
      <w:rFonts w:ascii="Calibri" w:eastAsia="宋体" w:hAnsi="Calibri" w:cs="Times New Roman"/>
      <w:kern w:val="0"/>
      <w:sz w:val="22"/>
      <w:szCs w:val="22"/>
      <w:lang w:eastAsia="en-US"/>
    </w:rPr>
  </w:style>
  <w:style w:type="character" w:customStyle="1" w:styleId="Char3">
    <w:name w:val="正文首行缩进 Char"/>
    <w:link w:val="ab"/>
    <w:uiPriority w:val="99"/>
    <w:rsid w:val="009B0C0C"/>
    <w:rPr>
      <w:rFonts w:ascii="Calibri" w:eastAsia="宋体" w:hAnsi="Calibri" w:cs="Times New Roman"/>
      <w:sz w:val="22"/>
      <w:szCs w:val="22"/>
      <w:lang w:eastAsia="en-US"/>
    </w:rPr>
  </w:style>
  <w:style w:type="paragraph" w:styleId="30">
    <w:name w:val="List 3"/>
    <w:basedOn w:val="a"/>
    <w:locked/>
    <w:rsid w:val="009B0C0C"/>
    <w:pPr>
      <w:spacing w:line="240" w:lineRule="auto"/>
      <w:ind w:left="1260" w:firstLineChars="0" w:hanging="420"/>
    </w:pPr>
    <w:rPr>
      <w:rFonts w:ascii="Times New Roman" w:hAnsi="Times New Roman" w:cs="Times New Roman"/>
      <w:sz w:val="21"/>
      <w:szCs w:val="21"/>
    </w:rPr>
  </w:style>
  <w:style w:type="character" w:customStyle="1" w:styleId="Char4">
    <w:name w:val="批注框文本 Char"/>
    <w:link w:val="ac"/>
    <w:rsid w:val="00F5031D"/>
    <w:rPr>
      <w:kern w:val="2"/>
      <w:sz w:val="18"/>
      <w:szCs w:val="18"/>
    </w:rPr>
  </w:style>
  <w:style w:type="paragraph" w:styleId="ac">
    <w:name w:val="Balloon Text"/>
    <w:basedOn w:val="a"/>
    <w:link w:val="Char4"/>
    <w:locked/>
    <w:rsid w:val="00F5031D"/>
    <w:pPr>
      <w:spacing w:line="240" w:lineRule="auto"/>
      <w:ind w:firstLineChars="0" w:firstLine="0"/>
    </w:pPr>
    <w:rPr>
      <w:rFonts w:cs="Times New Roman"/>
      <w:sz w:val="18"/>
      <w:szCs w:val="18"/>
    </w:rPr>
  </w:style>
  <w:style w:type="character" w:customStyle="1" w:styleId="Char10">
    <w:name w:val="批注框文本 Char1"/>
    <w:uiPriority w:val="99"/>
    <w:semiHidden/>
    <w:rsid w:val="00F5031D"/>
    <w:rPr>
      <w:rFonts w:cs="Calibr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3987768">
      <w:marLeft w:val="0"/>
      <w:marRight w:val="0"/>
      <w:marTop w:val="0"/>
      <w:marBottom w:val="0"/>
      <w:divBdr>
        <w:top w:val="none" w:sz="0" w:space="0" w:color="auto"/>
        <w:left w:val="none" w:sz="0" w:space="0" w:color="auto"/>
        <w:bottom w:val="none" w:sz="0" w:space="0" w:color="auto"/>
        <w:right w:val="none" w:sz="0" w:space="0" w:color="auto"/>
      </w:divBdr>
    </w:div>
    <w:div w:id="45398776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31DDD5D1-F2A9-407E-86BB-9FCAEF3DE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1649</TotalTime>
  <Pages>9</Pages>
  <Words>1679</Words>
  <Characters>9574</Characters>
  <Application>Microsoft Office Word</Application>
  <DocSecurity>0</DocSecurity>
  <Lines>79</Lines>
  <Paragraphs>22</Paragraphs>
  <ScaleCrop>false</ScaleCrop>
  <Company>Sky123.Org</Company>
  <LinksUpToDate>false</LinksUpToDate>
  <CharactersWithSpaces>11231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Users</cp:lastModifiedBy>
  <cp:revision>97</cp:revision>
  <cp:lastPrinted>2024-08-20T03:50:00Z</cp:lastPrinted>
  <dcterms:created xsi:type="dcterms:W3CDTF">2019-07-03T07:00:00Z</dcterms:created>
  <dcterms:modified xsi:type="dcterms:W3CDTF">2024-08-20T03:51:00Z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