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CA6F9" w14:textId="18145DE4" w:rsidR="00C64DE3" w:rsidRPr="00C64DE3" w:rsidRDefault="00C64DE3" w:rsidP="00C64DE3">
      <w:pPr>
        <w:jc w:val="center"/>
        <w:rPr>
          <w:rFonts w:ascii="宋体" w:eastAsia="宋体" w:hAnsi="宋体" w:hint="eastAsia"/>
          <w:sz w:val="28"/>
          <w:szCs w:val="32"/>
        </w:rPr>
      </w:pPr>
      <w:r w:rsidRPr="00C64DE3">
        <w:rPr>
          <w:rFonts w:ascii="宋体" w:eastAsia="宋体" w:hAnsi="宋体" w:hint="eastAsia"/>
          <w:sz w:val="28"/>
          <w:szCs w:val="32"/>
        </w:rPr>
        <w:t>云之龙咨询集团有限公司广西中小河流治理</w:t>
      </w:r>
      <w:r w:rsidRPr="00C64DE3">
        <w:rPr>
          <w:rFonts w:ascii="宋体" w:eastAsia="宋体" w:hAnsi="宋体"/>
          <w:sz w:val="28"/>
          <w:szCs w:val="32"/>
        </w:rPr>
        <w:t>X波段水利测雨雷达建设工程（2025年）</w:t>
      </w:r>
      <w:r w:rsidRPr="00C64DE3">
        <w:rPr>
          <w:rFonts w:ascii="宋体" w:eastAsia="宋体" w:hAnsi="宋体" w:hint="eastAsia"/>
          <w:sz w:val="28"/>
          <w:szCs w:val="32"/>
        </w:rPr>
        <w:t>（</w:t>
      </w:r>
      <w:r w:rsidRPr="00C64DE3">
        <w:rPr>
          <w:rFonts w:ascii="宋体" w:eastAsia="宋体" w:hAnsi="宋体"/>
          <w:sz w:val="28"/>
          <w:szCs w:val="32"/>
        </w:rPr>
        <w:t>GXZC2025-G1-000572-YZLZ</w:t>
      </w:r>
      <w:r w:rsidRPr="00C64DE3">
        <w:rPr>
          <w:rFonts w:ascii="宋体" w:eastAsia="宋体" w:hAnsi="宋体" w:hint="eastAsia"/>
          <w:sz w:val="28"/>
          <w:szCs w:val="32"/>
        </w:rPr>
        <w:t>）招标公告</w:t>
      </w:r>
    </w:p>
    <w:p w14:paraId="194E5EF9" w14:textId="77777777" w:rsidR="00C64DE3" w:rsidRPr="00C64DE3" w:rsidRDefault="00C64DE3" w:rsidP="00C64DE3">
      <w:pPr>
        <w:spacing w:line="360" w:lineRule="auto"/>
        <w:rPr>
          <w:rFonts w:ascii="宋体" w:eastAsia="宋体" w:hAnsi="宋体" w:cs="Times New Roman"/>
          <w:szCs w:val="21"/>
        </w:rPr>
      </w:pPr>
    </w:p>
    <w:p w14:paraId="6E9E38FE" w14:textId="77777777" w:rsidR="00C64DE3" w:rsidRPr="00C64DE3" w:rsidRDefault="00C64DE3" w:rsidP="00C64DE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C64DE3">
        <w:rPr>
          <w:rFonts w:ascii="宋体" w:eastAsia="宋体" w:hAnsi="宋体" w:cs="Times New Roman" w:hint="eastAsia"/>
          <w:szCs w:val="21"/>
        </w:rPr>
        <w:t>项目概况</w:t>
      </w:r>
    </w:p>
    <w:p w14:paraId="46FD4D80" w14:textId="77777777" w:rsidR="00C64DE3" w:rsidRPr="00C64DE3" w:rsidRDefault="00C64DE3" w:rsidP="00C64DE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C64DE3">
        <w:rPr>
          <w:rFonts w:ascii="宋体" w:eastAsia="宋体" w:hAnsi="宋体" w:cs="Times New Roman" w:hint="eastAsia"/>
          <w:szCs w:val="21"/>
          <w:u w:val="single"/>
        </w:rPr>
        <w:t>广西中小河流治理X波段水利测雨雷达建设工程（2025年）</w:t>
      </w:r>
      <w:r w:rsidRPr="00C64DE3">
        <w:rPr>
          <w:rFonts w:ascii="宋体" w:eastAsia="宋体" w:hAnsi="宋体" w:cs="Times New Roman" w:hint="eastAsia"/>
          <w:szCs w:val="21"/>
        </w:rPr>
        <w:t>招标项目的潜在投标人应在广西政府采购云平台（</w:t>
      </w:r>
      <w:r w:rsidRPr="00C64DE3">
        <w:rPr>
          <w:rFonts w:ascii="宋体" w:eastAsia="宋体" w:hAnsi="宋体" w:cs="Times New Roman" w:hint="eastAsia"/>
          <w:bCs/>
          <w:szCs w:val="21"/>
        </w:rPr>
        <w:t>https://www.gcy.zfcg.gxzf.gov.cn/</w:t>
      </w:r>
      <w:r w:rsidRPr="00C64DE3">
        <w:rPr>
          <w:rFonts w:ascii="宋体" w:eastAsia="宋体" w:hAnsi="宋体" w:cs="Times New Roman" w:hint="eastAsia"/>
          <w:szCs w:val="21"/>
        </w:rPr>
        <w:t>）获取（下载）招标文件，并于</w:t>
      </w:r>
      <w:r w:rsidRPr="00C64DE3">
        <w:rPr>
          <w:rFonts w:ascii="宋体" w:eastAsia="宋体" w:hAnsi="宋体" w:cs="Times New Roman"/>
          <w:szCs w:val="21"/>
          <w:u w:val="single"/>
        </w:rPr>
        <w:t xml:space="preserve"> </w:t>
      </w:r>
      <w:r w:rsidRPr="00C64DE3">
        <w:rPr>
          <w:rFonts w:ascii="宋体" w:eastAsia="宋体" w:hAnsi="宋体" w:cs="Times New Roman" w:hint="eastAsia"/>
          <w:szCs w:val="21"/>
          <w:u w:val="single"/>
        </w:rPr>
        <w:t>2025</w:t>
      </w:r>
      <w:r w:rsidRPr="00C64DE3">
        <w:rPr>
          <w:rFonts w:ascii="宋体" w:eastAsia="宋体" w:hAnsi="宋体" w:cs="Times New Roman" w:hint="eastAsia"/>
          <w:bCs/>
          <w:szCs w:val="21"/>
          <w:u w:val="single"/>
        </w:rPr>
        <w:t>年5月6日9时30分（</w:t>
      </w:r>
      <w:r w:rsidRPr="00C64DE3">
        <w:rPr>
          <w:rFonts w:ascii="宋体" w:eastAsia="宋体" w:hAnsi="宋体" w:cs="Times New Roman" w:hint="eastAsia"/>
          <w:bCs/>
          <w:szCs w:val="21"/>
        </w:rPr>
        <w:t>北京时间）前按要求递交（上传）投标</w:t>
      </w:r>
      <w:r w:rsidRPr="00C64DE3">
        <w:rPr>
          <w:rFonts w:ascii="宋体" w:eastAsia="宋体" w:hAnsi="宋体" w:cs="Times New Roman"/>
          <w:bCs/>
          <w:szCs w:val="21"/>
        </w:rPr>
        <w:t>文件</w:t>
      </w:r>
      <w:r w:rsidRPr="00C64DE3">
        <w:rPr>
          <w:rFonts w:ascii="宋体" w:eastAsia="宋体" w:hAnsi="宋体" w:cs="Times New Roman" w:hint="eastAsia"/>
          <w:szCs w:val="21"/>
        </w:rPr>
        <w:t>。</w:t>
      </w:r>
    </w:p>
    <w:p w14:paraId="7E93109F" w14:textId="77777777" w:rsidR="00C64DE3" w:rsidRPr="00C64DE3" w:rsidRDefault="00C64DE3" w:rsidP="00C64DE3">
      <w:pPr>
        <w:spacing w:line="360" w:lineRule="auto"/>
        <w:rPr>
          <w:rFonts w:ascii="宋体" w:eastAsia="宋体" w:hAnsi="宋体" w:cs="Times New Roman"/>
          <w:szCs w:val="21"/>
        </w:rPr>
      </w:pPr>
    </w:p>
    <w:p w14:paraId="6AF19DE4" w14:textId="77777777" w:rsidR="00C64DE3" w:rsidRPr="00C64DE3" w:rsidRDefault="00C64DE3" w:rsidP="00C64DE3">
      <w:pPr>
        <w:spacing w:line="360" w:lineRule="auto"/>
        <w:rPr>
          <w:rFonts w:ascii="黑体" w:eastAsia="黑体" w:hAnsi="黑体" w:cs="Times New Roman"/>
          <w:b/>
          <w:bCs/>
          <w:sz w:val="24"/>
          <w:szCs w:val="24"/>
        </w:rPr>
      </w:pPr>
      <w:bookmarkStart w:id="0" w:name="_Toc28359079"/>
      <w:bookmarkStart w:id="1" w:name="_Toc35393790"/>
      <w:bookmarkStart w:id="2" w:name="_Toc35393621"/>
      <w:bookmarkStart w:id="3" w:name="_Toc28359002"/>
      <w:bookmarkStart w:id="4" w:name="_Hlk24379207"/>
      <w:r w:rsidRPr="00C64DE3">
        <w:rPr>
          <w:rFonts w:ascii="黑体" w:eastAsia="黑体" w:hAnsi="黑体" w:cs="Times New Roman" w:hint="eastAsia"/>
          <w:b/>
          <w:bCs/>
          <w:sz w:val="24"/>
          <w:szCs w:val="24"/>
        </w:rPr>
        <w:t>一、项目基本情况</w:t>
      </w:r>
      <w:bookmarkEnd w:id="0"/>
      <w:bookmarkEnd w:id="1"/>
      <w:bookmarkEnd w:id="2"/>
      <w:bookmarkEnd w:id="3"/>
    </w:p>
    <w:p w14:paraId="52433707" w14:textId="77777777" w:rsidR="00C64DE3" w:rsidRPr="00C64DE3" w:rsidRDefault="00C64DE3" w:rsidP="00C64DE3">
      <w:pPr>
        <w:spacing w:line="360" w:lineRule="auto"/>
        <w:ind w:firstLineChars="200" w:firstLine="420"/>
        <w:rPr>
          <w:rFonts w:ascii="宋体" w:eastAsia="宋体" w:hAnsi="宋体" w:cs="Times New Roman"/>
          <w:szCs w:val="21"/>
        </w:rPr>
      </w:pPr>
      <w:r w:rsidRPr="00C64DE3">
        <w:rPr>
          <w:rFonts w:ascii="宋体" w:eastAsia="宋体" w:hAnsi="宋体" w:cs="Times New Roman" w:hint="eastAsia"/>
          <w:szCs w:val="21"/>
        </w:rPr>
        <w:t>项目编号：GXZC2025-G1-000572-YZLZ</w:t>
      </w:r>
    </w:p>
    <w:p w14:paraId="77A2E37A" w14:textId="77777777" w:rsidR="00C64DE3" w:rsidRPr="00C64DE3" w:rsidRDefault="00C64DE3" w:rsidP="00C64DE3">
      <w:pPr>
        <w:spacing w:line="360" w:lineRule="auto"/>
        <w:ind w:firstLineChars="200" w:firstLine="420"/>
        <w:rPr>
          <w:rFonts w:ascii="宋体" w:eastAsia="宋体" w:hAnsi="宋体" w:cs="Times New Roman"/>
          <w:szCs w:val="21"/>
        </w:rPr>
      </w:pPr>
      <w:r w:rsidRPr="00C64DE3">
        <w:rPr>
          <w:rFonts w:ascii="宋体" w:eastAsia="宋体" w:hAnsi="宋体" w:cs="Times New Roman" w:hint="eastAsia"/>
          <w:szCs w:val="21"/>
        </w:rPr>
        <w:t>项目名称：广西中小河流治理X波段水利测雨雷达建设工程（2025年）</w:t>
      </w:r>
    </w:p>
    <w:bookmarkEnd w:id="4"/>
    <w:p w14:paraId="3EFDBAA7" w14:textId="77777777" w:rsidR="00C64DE3" w:rsidRPr="00C64DE3" w:rsidRDefault="00C64DE3" w:rsidP="00C64DE3">
      <w:pPr>
        <w:spacing w:line="360" w:lineRule="auto"/>
        <w:ind w:firstLineChars="200" w:firstLine="420"/>
        <w:rPr>
          <w:rFonts w:ascii="宋体" w:eastAsia="宋体" w:hAnsi="宋体" w:cs="Times New Roman"/>
          <w:szCs w:val="21"/>
          <w:u w:val="single"/>
        </w:rPr>
      </w:pPr>
      <w:r w:rsidRPr="00C64DE3">
        <w:rPr>
          <w:rFonts w:ascii="Times New Roman" w:eastAsia="宋体" w:hAnsi="Times New Roman" w:cs="Times New Roman" w:hint="eastAsia"/>
          <w:szCs w:val="24"/>
        </w:rPr>
        <w:t>预算总金额（元）</w:t>
      </w:r>
      <w:r w:rsidRPr="00C64DE3">
        <w:rPr>
          <w:rFonts w:ascii="宋体" w:eastAsia="宋体" w:hAnsi="宋体" w:cs="Times New Roman" w:hint="eastAsia"/>
          <w:szCs w:val="21"/>
        </w:rPr>
        <w:t>：2321.713182万元</w:t>
      </w:r>
    </w:p>
    <w:p w14:paraId="26EE71E9" w14:textId="77777777" w:rsidR="00C64DE3" w:rsidRPr="00C64DE3" w:rsidRDefault="00C64DE3" w:rsidP="00C64DE3">
      <w:pPr>
        <w:spacing w:line="360" w:lineRule="auto"/>
        <w:ind w:firstLineChars="200" w:firstLine="420"/>
        <w:rPr>
          <w:rFonts w:ascii="宋体" w:eastAsia="宋体" w:hAnsi="宋体" w:cs="Times New Roman"/>
          <w:szCs w:val="21"/>
        </w:rPr>
      </w:pPr>
      <w:r w:rsidRPr="00C64DE3">
        <w:rPr>
          <w:rFonts w:ascii="宋体" w:eastAsia="宋体" w:hAnsi="宋体" w:cs="Times New Roman" w:hint="eastAsia"/>
          <w:szCs w:val="21"/>
        </w:rPr>
        <w:t>最高限价：2315.655361万元</w:t>
      </w:r>
    </w:p>
    <w:p w14:paraId="2494B7EF" w14:textId="77777777" w:rsidR="00C64DE3" w:rsidRPr="00C64DE3" w:rsidRDefault="00C64DE3" w:rsidP="00C64DE3">
      <w:pPr>
        <w:spacing w:line="360" w:lineRule="auto"/>
        <w:ind w:firstLineChars="200" w:firstLine="420"/>
        <w:rPr>
          <w:rFonts w:ascii="宋体" w:eastAsia="宋体" w:hAnsi="宋体" w:cs="Times New Roman"/>
          <w:szCs w:val="21"/>
        </w:rPr>
      </w:pPr>
      <w:r w:rsidRPr="00C64DE3">
        <w:rPr>
          <w:rFonts w:ascii="宋体" w:eastAsia="宋体" w:hAnsi="宋体" w:cs="Times New Roman" w:hint="eastAsia"/>
          <w:szCs w:val="21"/>
        </w:rPr>
        <w:t>采购需求：</w:t>
      </w:r>
      <w:r w:rsidRPr="00C64DE3">
        <w:rPr>
          <w:rFonts w:ascii="宋体" w:eastAsia="宋体" w:hAnsi="宋体" w:cs="Times New Roman"/>
          <w:szCs w:val="21"/>
        </w:rPr>
        <w:t xml:space="preserve"> </w:t>
      </w:r>
    </w:p>
    <w:tbl>
      <w:tblPr>
        <w:tblW w:w="87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5"/>
        <w:gridCol w:w="1856"/>
        <w:gridCol w:w="1907"/>
        <w:gridCol w:w="4247"/>
      </w:tblGrid>
      <w:tr w:rsidR="00C64DE3" w:rsidRPr="00C64DE3" w14:paraId="7309D5B4" w14:textId="77777777" w:rsidTr="00D710ED">
        <w:tc>
          <w:tcPr>
            <w:tcW w:w="745" w:type="dxa"/>
            <w:tcBorders>
              <w:top w:val="single" w:sz="4" w:space="0" w:color="auto"/>
              <w:left w:val="single" w:sz="4" w:space="0" w:color="auto"/>
              <w:bottom w:val="single" w:sz="4" w:space="0" w:color="auto"/>
              <w:right w:val="single" w:sz="4" w:space="0" w:color="auto"/>
            </w:tcBorders>
            <w:vAlign w:val="center"/>
          </w:tcPr>
          <w:p w14:paraId="78611FD1" w14:textId="77777777" w:rsidR="00C64DE3" w:rsidRPr="00C64DE3" w:rsidRDefault="00C64DE3" w:rsidP="00C64DE3">
            <w:pPr>
              <w:snapToGrid w:val="0"/>
              <w:spacing w:line="360" w:lineRule="auto"/>
              <w:jc w:val="center"/>
              <w:rPr>
                <w:rFonts w:ascii="宋体" w:eastAsia="宋体" w:hAnsi="宋体" w:cs="Times New Roman"/>
                <w:szCs w:val="21"/>
              </w:rPr>
            </w:pPr>
            <w:r w:rsidRPr="00C64DE3">
              <w:rPr>
                <w:rFonts w:ascii="宋体" w:eastAsia="宋体" w:hAnsi="宋体" w:cs="Times New Roman" w:hint="eastAsia"/>
                <w:szCs w:val="21"/>
              </w:rPr>
              <w:t>序号</w:t>
            </w:r>
          </w:p>
        </w:tc>
        <w:tc>
          <w:tcPr>
            <w:tcW w:w="1856" w:type="dxa"/>
            <w:tcBorders>
              <w:top w:val="single" w:sz="4" w:space="0" w:color="auto"/>
              <w:left w:val="single" w:sz="4" w:space="0" w:color="auto"/>
              <w:bottom w:val="single" w:sz="4" w:space="0" w:color="auto"/>
              <w:right w:val="single" w:sz="4" w:space="0" w:color="auto"/>
            </w:tcBorders>
            <w:vAlign w:val="center"/>
          </w:tcPr>
          <w:p w14:paraId="410E8684" w14:textId="77777777" w:rsidR="00C64DE3" w:rsidRPr="00C64DE3" w:rsidRDefault="00C64DE3" w:rsidP="00C64DE3">
            <w:pPr>
              <w:snapToGrid w:val="0"/>
              <w:spacing w:line="360" w:lineRule="auto"/>
              <w:jc w:val="center"/>
              <w:rPr>
                <w:rFonts w:ascii="宋体" w:eastAsia="宋体" w:hAnsi="宋体" w:cs="Times New Roman"/>
                <w:szCs w:val="21"/>
              </w:rPr>
            </w:pPr>
            <w:r w:rsidRPr="00C64DE3">
              <w:rPr>
                <w:rFonts w:ascii="宋体" w:eastAsia="宋体" w:hAnsi="宋体" w:cs="Times New Roman" w:hint="eastAsia"/>
                <w:szCs w:val="21"/>
              </w:rPr>
              <w:t>标的</w:t>
            </w:r>
            <w:proofErr w:type="gramStart"/>
            <w:r w:rsidRPr="00C64DE3">
              <w:rPr>
                <w:rFonts w:ascii="宋体" w:eastAsia="宋体" w:hAnsi="宋体" w:cs="Times New Roman" w:hint="eastAsia"/>
                <w:szCs w:val="21"/>
              </w:rPr>
              <w:t>的</w:t>
            </w:r>
            <w:proofErr w:type="gramEnd"/>
            <w:r w:rsidRPr="00C64DE3">
              <w:rPr>
                <w:rFonts w:ascii="宋体" w:eastAsia="宋体" w:hAnsi="宋体" w:cs="Times New Roman" w:hint="eastAsia"/>
                <w:szCs w:val="21"/>
              </w:rPr>
              <w:t>名称</w:t>
            </w:r>
          </w:p>
        </w:tc>
        <w:tc>
          <w:tcPr>
            <w:tcW w:w="1907" w:type="dxa"/>
            <w:tcBorders>
              <w:top w:val="single" w:sz="4" w:space="0" w:color="auto"/>
              <w:left w:val="single" w:sz="4" w:space="0" w:color="auto"/>
              <w:bottom w:val="single" w:sz="4" w:space="0" w:color="auto"/>
              <w:right w:val="single" w:sz="4" w:space="0" w:color="auto"/>
            </w:tcBorders>
            <w:vAlign w:val="center"/>
          </w:tcPr>
          <w:p w14:paraId="654B5DE0" w14:textId="77777777" w:rsidR="00C64DE3" w:rsidRPr="00C64DE3" w:rsidRDefault="00C64DE3" w:rsidP="00C64DE3">
            <w:pPr>
              <w:snapToGrid w:val="0"/>
              <w:spacing w:line="360" w:lineRule="auto"/>
              <w:jc w:val="center"/>
              <w:rPr>
                <w:rFonts w:ascii="宋体" w:eastAsia="宋体" w:hAnsi="宋体" w:cs="Times New Roman"/>
                <w:szCs w:val="21"/>
              </w:rPr>
            </w:pPr>
            <w:r w:rsidRPr="00C64DE3">
              <w:rPr>
                <w:rFonts w:ascii="宋体" w:eastAsia="宋体" w:hAnsi="宋体" w:cs="Times New Roman" w:hint="eastAsia"/>
                <w:szCs w:val="21"/>
              </w:rPr>
              <w:t>数量及单位</w:t>
            </w:r>
          </w:p>
        </w:tc>
        <w:tc>
          <w:tcPr>
            <w:tcW w:w="4247" w:type="dxa"/>
            <w:tcBorders>
              <w:top w:val="single" w:sz="4" w:space="0" w:color="auto"/>
              <w:left w:val="single" w:sz="4" w:space="0" w:color="auto"/>
              <w:bottom w:val="single" w:sz="4" w:space="0" w:color="auto"/>
              <w:right w:val="single" w:sz="4" w:space="0" w:color="auto"/>
            </w:tcBorders>
            <w:vAlign w:val="center"/>
          </w:tcPr>
          <w:p w14:paraId="175D581C" w14:textId="77777777" w:rsidR="00C64DE3" w:rsidRPr="00C64DE3" w:rsidRDefault="00C64DE3" w:rsidP="00C64DE3">
            <w:pPr>
              <w:snapToGrid w:val="0"/>
              <w:spacing w:line="360" w:lineRule="auto"/>
              <w:jc w:val="center"/>
              <w:rPr>
                <w:rFonts w:ascii="宋体" w:eastAsia="宋体" w:hAnsi="宋体" w:cs="Times New Roman"/>
                <w:szCs w:val="21"/>
              </w:rPr>
            </w:pPr>
            <w:r w:rsidRPr="00C64DE3">
              <w:rPr>
                <w:rFonts w:ascii="宋体" w:eastAsia="宋体" w:hAnsi="宋体" w:cs="Times New Roman" w:hint="eastAsia"/>
                <w:szCs w:val="21"/>
              </w:rPr>
              <w:t>简要技术需求或者服务要求</w:t>
            </w:r>
          </w:p>
        </w:tc>
      </w:tr>
      <w:tr w:rsidR="00C64DE3" w:rsidRPr="00C64DE3" w14:paraId="036FDE3B" w14:textId="77777777" w:rsidTr="00D710ED">
        <w:tc>
          <w:tcPr>
            <w:tcW w:w="745" w:type="dxa"/>
            <w:tcBorders>
              <w:top w:val="single" w:sz="4" w:space="0" w:color="auto"/>
              <w:left w:val="single" w:sz="4" w:space="0" w:color="auto"/>
              <w:bottom w:val="single" w:sz="4" w:space="0" w:color="auto"/>
              <w:right w:val="single" w:sz="4" w:space="0" w:color="auto"/>
            </w:tcBorders>
            <w:vAlign w:val="center"/>
          </w:tcPr>
          <w:p w14:paraId="5B5848AF" w14:textId="77777777" w:rsidR="00C64DE3" w:rsidRPr="00C64DE3" w:rsidRDefault="00C64DE3" w:rsidP="00C64DE3">
            <w:pPr>
              <w:snapToGrid w:val="0"/>
              <w:spacing w:line="360" w:lineRule="auto"/>
              <w:jc w:val="center"/>
              <w:rPr>
                <w:rFonts w:ascii="宋体" w:eastAsia="宋体" w:hAnsi="宋体" w:cs="Times New Roman"/>
                <w:szCs w:val="21"/>
              </w:rPr>
            </w:pPr>
            <w:r w:rsidRPr="00C64DE3">
              <w:rPr>
                <w:rFonts w:ascii="宋体" w:eastAsia="宋体" w:hAnsi="宋体" w:cs="Times New Roman" w:hint="eastAsia"/>
                <w:szCs w:val="21"/>
              </w:rPr>
              <w:t>1</w:t>
            </w:r>
          </w:p>
        </w:tc>
        <w:tc>
          <w:tcPr>
            <w:tcW w:w="1856" w:type="dxa"/>
            <w:tcBorders>
              <w:top w:val="single" w:sz="4" w:space="0" w:color="auto"/>
              <w:left w:val="single" w:sz="4" w:space="0" w:color="auto"/>
              <w:bottom w:val="single" w:sz="4" w:space="0" w:color="auto"/>
              <w:right w:val="single" w:sz="4" w:space="0" w:color="auto"/>
            </w:tcBorders>
            <w:vAlign w:val="center"/>
          </w:tcPr>
          <w:p w14:paraId="64E949CC" w14:textId="77777777" w:rsidR="00C64DE3" w:rsidRPr="00C64DE3" w:rsidRDefault="00C64DE3" w:rsidP="00C64DE3">
            <w:pPr>
              <w:snapToGrid w:val="0"/>
              <w:spacing w:line="360" w:lineRule="auto"/>
              <w:jc w:val="center"/>
              <w:rPr>
                <w:rFonts w:ascii="宋体" w:eastAsia="宋体" w:hAnsi="宋体" w:cs="Times New Roman"/>
                <w:szCs w:val="21"/>
              </w:rPr>
            </w:pPr>
            <w:r w:rsidRPr="00C64DE3">
              <w:rPr>
                <w:rFonts w:ascii="宋体" w:eastAsia="宋体" w:hAnsi="宋体" w:cs="Times New Roman" w:hint="eastAsia"/>
                <w:szCs w:val="21"/>
              </w:rPr>
              <w:t>X</w:t>
            </w:r>
            <w:proofErr w:type="gramStart"/>
            <w:r w:rsidRPr="00C64DE3">
              <w:rPr>
                <w:rFonts w:ascii="宋体" w:eastAsia="宋体" w:hAnsi="宋体" w:cs="Times New Roman" w:hint="eastAsia"/>
                <w:szCs w:val="21"/>
              </w:rPr>
              <w:t>波段双</w:t>
            </w:r>
            <w:proofErr w:type="gramEnd"/>
            <w:r w:rsidRPr="00C64DE3">
              <w:rPr>
                <w:rFonts w:ascii="宋体" w:eastAsia="宋体" w:hAnsi="宋体" w:cs="Times New Roman" w:hint="eastAsia"/>
                <w:szCs w:val="21"/>
              </w:rPr>
              <w:t>极化相控阵测雨雷达系统</w:t>
            </w:r>
          </w:p>
        </w:tc>
        <w:tc>
          <w:tcPr>
            <w:tcW w:w="1907" w:type="dxa"/>
            <w:tcBorders>
              <w:top w:val="single" w:sz="4" w:space="0" w:color="auto"/>
              <w:left w:val="single" w:sz="4" w:space="0" w:color="auto"/>
              <w:bottom w:val="single" w:sz="4" w:space="0" w:color="auto"/>
              <w:right w:val="single" w:sz="4" w:space="0" w:color="auto"/>
            </w:tcBorders>
            <w:vAlign w:val="center"/>
          </w:tcPr>
          <w:p w14:paraId="64C10A59" w14:textId="77777777" w:rsidR="00C64DE3" w:rsidRPr="00C64DE3" w:rsidRDefault="00C64DE3" w:rsidP="00C64DE3">
            <w:pPr>
              <w:snapToGrid w:val="0"/>
              <w:spacing w:line="360" w:lineRule="auto"/>
              <w:jc w:val="center"/>
              <w:rPr>
                <w:rFonts w:ascii="宋体" w:eastAsia="宋体" w:hAnsi="宋体" w:cs="Times New Roman"/>
                <w:szCs w:val="21"/>
              </w:rPr>
            </w:pPr>
            <w:r w:rsidRPr="00C64DE3">
              <w:rPr>
                <w:rFonts w:ascii="宋体" w:eastAsia="宋体" w:hAnsi="宋体" w:cs="Times New Roman" w:hint="eastAsia"/>
                <w:szCs w:val="21"/>
              </w:rPr>
              <w:t>3套</w:t>
            </w:r>
          </w:p>
        </w:tc>
        <w:tc>
          <w:tcPr>
            <w:tcW w:w="4247" w:type="dxa"/>
            <w:tcBorders>
              <w:top w:val="single" w:sz="4" w:space="0" w:color="auto"/>
              <w:left w:val="single" w:sz="4" w:space="0" w:color="auto"/>
              <w:bottom w:val="single" w:sz="4" w:space="0" w:color="auto"/>
              <w:right w:val="single" w:sz="4" w:space="0" w:color="auto"/>
            </w:tcBorders>
            <w:vAlign w:val="center"/>
          </w:tcPr>
          <w:p w14:paraId="5CB6E01B" w14:textId="77777777" w:rsidR="00C64DE3" w:rsidRPr="00C64DE3" w:rsidRDefault="00C64DE3" w:rsidP="00C64DE3">
            <w:pPr>
              <w:snapToGrid w:val="0"/>
              <w:spacing w:line="360" w:lineRule="auto"/>
              <w:jc w:val="left"/>
              <w:rPr>
                <w:rFonts w:ascii="宋体" w:eastAsia="宋体" w:hAnsi="宋体" w:cs="Times New Roman" w:hint="eastAsia"/>
                <w:szCs w:val="21"/>
              </w:rPr>
            </w:pPr>
            <w:r w:rsidRPr="00C64DE3">
              <w:rPr>
                <w:rFonts w:ascii="宋体" w:eastAsia="宋体" w:hAnsi="宋体" w:cs="Times New Roman" w:hint="eastAsia"/>
                <w:szCs w:val="21"/>
              </w:rPr>
              <w:t>▲一、雷达参数：</w:t>
            </w:r>
          </w:p>
          <w:p w14:paraId="6EC05B99" w14:textId="77777777" w:rsidR="00C64DE3" w:rsidRPr="00C64DE3" w:rsidRDefault="00C64DE3" w:rsidP="00C64DE3">
            <w:pPr>
              <w:snapToGrid w:val="0"/>
              <w:spacing w:line="360" w:lineRule="auto"/>
              <w:jc w:val="left"/>
              <w:rPr>
                <w:rFonts w:ascii="宋体" w:eastAsia="宋体" w:hAnsi="宋体" w:cs="Times New Roman" w:hint="eastAsia"/>
                <w:szCs w:val="21"/>
              </w:rPr>
            </w:pPr>
            <w:r w:rsidRPr="00C64DE3">
              <w:rPr>
                <w:rFonts w:ascii="宋体" w:eastAsia="宋体" w:hAnsi="宋体" w:cs="Times New Roman" w:hint="eastAsia"/>
                <w:szCs w:val="21"/>
              </w:rPr>
              <w:t>(1)雷达体制 相控阵型、双极化（双线偏振）全固态全相参体制；</w:t>
            </w:r>
          </w:p>
          <w:p w14:paraId="6486FD15" w14:textId="77777777" w:rsidR="00C64DE3" w:rsidRPr="00C64DE3" w:rsidRDefault="00C64DE3" w:rsidP="00C64DE3">
            <w:pPr>
              <w:snapToGrid w:val="0"/>
              <w:spacing w:line="360" w:lineRule="auto"/>
              <w:jc w:val="left"/>
              <w:rPr>
                <w:rFonts w:ascii="宋体" w:eastAsia="宋体" w:hAnsi="宋体" w:cs="Times New Roman" w:hint="eastAsia"/>
                <w:szCs w:val="21"/>
              </w:rPr>
            </w:pPr>
            <w:r w:rsidRPr="00C64DE3">
              <w:rPr>
                <w:rFonts w:ascii="宋体" w:eastAsia="宋体" w:hAnsi="宋体" w:cs="Times New Roman" w:hint="eastAsia"/>
                <w:szCs w:val="21"/>
              </w:rPr>
              <w:t>(2)天线类型 采用微带阵列天线</w:t>
            </w:r>
          </w:p>
          <w:p w14:paraId="29A7FC40" w14:textId="77777777" w:rsidR="00C64DE3" w:rsidRPr="00C64DE3" w:rsidRDefault="00C64DE3" w:rsidP="00C64DE3">
            <w:pPr>
              <w:snapToGrid w:val="0"/>
              <w:spacing w:line="360" w:lineRule="auto"/>
              <w:jc w:val="left"/>
              <w:rPr>
                <w:rFonts w:ascii="宋体" w:eastAsia="宋体" w:hAnsi="宋体" w:cs="Times New Roman" w:hint="eastAsia"/>
                <w:szCs w:val="21"/>
              </w:rPr>
            </w:pPr>
            <w:r w:rsidRPr="00C64DE3">
              <w:rPr>
                <w:rFonts w:ascii="宋体" w:eastAsia="宋体" w:hAnsi="宋体" w:cs="Times New Roman" w:hint="eastAsia"/>
                <w:szCs w:val="21"/>
              </w:rPr>
              <w:t>3)天线特征 共孔径水平极化/垂直极化收发及共平面水平极化/垂直极化收</w:t>
            </w:r>
          </w:p>
          <w:p w14:paraId="2C84F320" w14:textId="77777777" w:rsidR="00C64DE3" w:rsidRPr="00C64DE3" w:rsidRDefault="00C64DE3" w:rsidP="00C64DE3">
            <w:pPr>
              <w:snapToGrid w:val="0"/>
              <w:spacing w:line="360" w:lineRule="auto"/>
              <w:jc w:val="left"/>
              <w:rPr>
                <w:rFonts w:ascii="Times New Roman" w:eastAsia="宋体" w:hAnsi="Times New Roman" w:cs="Times New Roman"/>
                <w:szCs w:val="24"/>
              </w:rPr>
            </w:pPr>
            <w:r w:rsidRPr="00C64DE3">
              <w:rPr>
                <w:rFonts w:ascii="宋体" w:eastAsia="宋体" w:hAnsi="宋体" w:cs="Times New Roman" w:hint="eastAsia"/>
                <w:szCs w:val="21"/>
              </w:rPr>
              <w:t>……具体详见第二章采购需求</w:t>
            </w:r>
          </w:p>
        </w:tc>
      </w:tr>
      <w:tr w:rsidR="00C64DE3" w:rsidRPr="00C64DE3" w14:paraId="5FE404D7" w14:textId="77777777" w:rsidTr="00D710ED">
        <w:trPr>
          <w:trHeight w:val="347"/>
        </w:trPr>
        <w:tc>
          <w:tcPr>
            <w:tcW w:w="745" w:type="dxa"/>
            <w:tcBorders>
              <w:top w:val="single" w:sz="4" w:space="0" w:color="auto"/>
              <w:left w:val="single" w:sz="4" w:space="0" w:color="auto"/>
              <w:bottom w:val="single" w:sz="4" w:space="0" w:color="auto"/>
              <w:right w:val="single" w:sz="4" w:space="0" w:color="auto"/>
            </w:tcBorders>
            <w:vAlign w:val="center"/>
          </w:tcPr>
          <w:p w14:paraId="75AD3B79" w14:textId="77777777" w:rsidR="00C64DE3" w:rsidRPr="00C64DE3" w:rsidRDefault="00C64DE3" w:rsidP="00C64DE3">
            <w:pPr>
              <w:snapToGrid w:val="0"/>
              <w:spacing w:line="360" w:lineRule="auto"/>
              <w:jc w:val="center"/>
              <w:rPr>
                <w:rFonts w:ascii="宋体" w:eastAsia="宋体" w:hAnsi="宋体" w:cs="Times New Roman" w:hint="eastAsia"/>
                <w:szCs w:val="21"/>
              </w:rPr>
            </w:pPr>
            <w:r w:rsidRPr="00C64DE3">
              <w:rPr>
                <w:rFonts w:ascii="宋体" w:eastAsia="宋体" w:hAnsi="宋体" w:cs="Times New Roman"/>
                <w:szCs w:val="21"/>
              </w:rPr>
              <w:t>2</w:t>
            </w:r>
          </w:p>
        </w:tc>
        <w:tc>
          <w:tcPr>
            <w:tcW w:w="1856" w:type="dxa"/>
            <w:tcBorders>
              <w:top w:val="single" w:sz="4" w:space="0" w:color="auto"/>
              <w:left w:val="single" w:sz="4" w:space="0" w:color="auto"/>
              <w:bottom w:val="single" w:sz="4" w:space="0" w:color="auto"/>
              <w:right w:val="single" w:sz="4" w:space="0" w:color="auto"/>
            </w:tcBorders>
            <w:vAlign w:val="center"/>
          </w:tcPr>
          <w:p w14:paraId="11CF7A16" w14:textId="77777777" w:rsidR="00C64DE3" w:rsidRPr="00C64DE3" w:rsidRDefault="00C64DE3" w:rsidP="00C64DE3">
            <w:pPr>
              <w:snapToGrid w:val="0"/>
              <w:spacing w:line="360" w:lineRule="auto"/>
              <w:jc w:val="center"/>
              <w:rPr>
                <w:rFonts w:ascii="宋体" w:eastAsia="宋体" w:hAnsi="宋体" w:cs="Times New Roman"/>
                <w:szCs w:val="21"/>
              </w:rPr>
            </w:pPr>
            <w:r w:rsidRPr="00C64DE3">
              <w:rPr>
                <w:rFonts w:ascii="宋体" w:eastAsia="宋体" w:hAnsi="宋体" w:cs="宋体" w:hint="eastAsia"/>
                <w:color w:val="000000"/>
                <w:sz w:val="20"/>
                <w:szCs w:val="20"/>
              </w:rPr>
              <w:t>雷达网系统控制运算处理中心站</w:t>
            </w:r>
          </w:p>
        </w:tc>
        <w:tc>
          <w:tcPr>
            <w:tcW w:w="1907" w:type="dxa"/>
            <w:tcBorders>
              <w:top w:val="single" w:sz="4" w:space="0" w:color="auto"/>
              <w:left w:val="single" w:sz="4" w:space="0" w:color="auto"/>
              <w:bottom w:val="single" w:sz="4" w:space="0" w:color="auto"/>
              <w:right w:val="single" w:sz="4" w:space="0" w:color="auto"/>
            </w:tcBorders>
            <w:vAlign w:val="center"/>
          </w:tcPr>
          <w:p w14:paraId="5F8B4B79" w14:textId="77777777" w:rsidR="00C64DE3" w:rsidRPr="00C64DE3" w:rsidRDefault="00C64DE3" w:rsidP="00C64DE3">
            <w:pPr>
              <w:snapToGrid w:val="0"/>
              <w:spacing w:line="360" w:lineRule="auto"/>
              <w:jc w:val="center"/>
              <w:rPr>
                <w:rFonts w:ascii="宋体" w:eastAsia="宋体" w:hAnsi="宋体" w:cs="Times New Roman"/>
                <w:szCs w:val="21"/>
              </w:rPr>
            </w:pPr>
            <w:r w:rsidRPr="00C64DE3">
              <w:rPr>
                <w:rFonts w:ascii="宋体" w:eastAsia="宋体" w:hAnsi="宋体" w:cs="Times New Roman" w:hint="eastAsia"/>
                <w:szCs w:val="21"/>
              </w:rPr>
              <w:t>1套</w:t>
            </w:r>
          </w:p>
        </w:tc>
        <w:tc>
          <w:tcPr>
            <w:tcW w:w="4247" w:type="dxa"/>
            <w:tcBorders>
              <w:top w:val="single" w:sz="4" w:space="0" w:color="auto"/>
              <w:left w:val="single" w:sz="4" w:space="0" w:color="auto"/>
              <w:bottom w:val="single" w:sz="4" w:space="0" w:color="auto"/>
              <w:right w:val="single" w:sz="4" w:space="0" w:color="auto"/>
            </w:tcBorders>
            <w:vAlign w:val="center"/>
          </w:tcPr>
          <w:p w14:paraId="7DDB449C" w14:textId="77777777" w:rsidR="00C64DE3" w:rsidRPr="00C64DE3" w:rsidRDefault="00C64DE3" w:rsidP="00C64DE3">
            <w:pPr>
              <w:snapToGrid w:val="0"/>
              <w:spacing w:line="360" w:lineRule="auto"/>
              <w:jc w:val="left"/>
              <w:rPr>
                <w:rFonts w:ascii="宋体" w:eastAsia="宋体" w:hAnsi="宋体" w:cs="Times New Roman"/>
                <w:szCs w:val="21"/>
              </w:rPr>
            </w:pPr>
            <w:r w:rsidRPr="00C64DE3">
              <w:rPr>
                <w:rFonts w:ascii="宋体" w:eastAsia="宋体" w:hAnsi="宋体" w:cs="Times New Roman" w:hint="eastAsia"/>
                <w:szCs w:val="21"/>
              </w:rPr>
              <w:t>相控阵测雨雷达具有高时空分辨率、海量观测数据的特点，每部测雨雷达每分钟产生的基数</w:t>
            </w:r>
            <w:proofErr w:type="gramStart"/>
            <w:r w:rsidRPr="00C64DE3">
              <w:rPr>
                <w:rFonts w:ascii="宋体" w:eastAsia="宋体" w:hAnsi="宋体" w:cs="Times New Roman" w:hint="eastAsia"/>
                <w:szCs w:val="21"/>
              </w:rPr>
              <w:t>据数据</w:t>
            </w:r>
            <w:proofErr w:type="gramEnd"/>
            <w:r w:rsidRPr="00C64DE3">
              <w:rPr>
                <w:rFonts w:ascii="宋体" w:eastAsia="宋体" w:hAnsi="宋体" w:cs="Times New Roman" w:hint="eastAsia"/>
                <w:szCs w:val="21"/>
              </w:rPr>
              <w:t>量可达2.4GB。多部雷达数据汇集到雷达网系统数据处理中心后，需要实时进行分析处理，因灾害预警的时效性要求，需在15秒以内生成各种单站产品、组网融合产品。为满足雷达数据处理和业务应用要求，相控阵测雨雷达网系统控制运算处理中心站作为雷达系统中的配套设施而研发，是</w:t>
            </w:r>
            <w:r w:rsidRPr="00C64DE3">
              <w:rPr>
                <w:rFonts w:ascii="宋体" w:eastAsia="宋体" w:hAnsi="宋体" w:cs="Times New Roman" w:hint="eastAsia"/>
                <w:szCs w:val="21"/>
              </w:rPr>
              <w:lastRenderedPageBreak/>
              <w:t>面向测雨雷达数据及多源水文数据综合处理的新一代可扩展分布式软硬一体平台。系统控制运算处理中心站由8台超融合PU单元、2台增强型PU单元、3台交换机和一台KVM切换器共同组成。……具体详见第二章采购需求</w:t>
            </w:r>
          </w:p>
        </w:tc>
      </w:tr>
      <w:tr w:rsidR="00C64DE3" w:rsidRPr="00C64DE3" w14:paraId="343CB1C5" w14:textId="77777777" w:rsidTr="00D710ED">
        <w:trPr>
          <w:trHeight w:val="347"/>
        </w:trPr>
        <w:tc>
          <w:tcPr>
            <w:tcW w:w="745" w:type="dxa"/>
            <w:tcBorders>
              <w:top w:val="single" w:sz="4" w:space="0" w:color="auto"/>
              <w:left w:val="single" w:sz="4" w:space="0" w:color="auto"/>
              <w:bottom w:val="single" w:sz="4" w:space="0" w:color="auto"/>
              <w:right w:val="single" w:sz="4" w:space="0" w:color="auto"/>
            </w:tcBorders>
            <w:vAlign w:val="center"/>
          </w:tcPr>
          <w:p w14:paraId="499A82CC" w14:textId="77777777" w:rsidR="00C64DE3" w:rsidRPr="00C64DE3" w:rsidRDefault="00C64DE3" w:rsidP="00C64DE3">
            <w:pPr>
              <w:snapToGrid w:val="0"/>
              <w:spacing w:line="360" w:lineRule="auto"/>
              <w:jc w:val="center"/>
              <w:rPr>
                <w:rFonts w:ascii="宋体" w:eastAsia="宋体" w:hAnsi="宋体" w:cs="Times New Roman"/>
                <w:szCs w:val="21"/>
              </w:rPr>
            </w:pPr>
            <w:r w:rsidRPr="00C64DE3">
              <w:rPr>
                <w:rFonts w:ascii="宋体" w:eastAsia="宋体" w:hAnsi="宋体" w:cs="Times New Roman" w:hint="eastAsia"/>
                <w:szCs w:val="21"/>
              </w:rPr>
              <w:lastRenderedPageBreak/>
              <w:t>……</w:t>
            </w:r>
          </w:p>
        </w:tc>
        <w:tc>
          <w:tcPr>
            <w:tcW w:w="1856" w:type="dxa"/>
            <w:tcBorders>
              <w:top w:val="single" w:sz="4" w:space="0" w:color="auto"/>
              <w:left w:val="single" w:sz="4" w:space="0" w:color="auto"/>
              <w:bottom w:val="single" w:sz="4" w:space="0" w:color="auto"/>
              <w:right w:val="single" w:sz="4" w:space="0" w:color="auto"/>
            </w:tcBorders>
            <w:vAlign w:val="center"/>
          </w:tcPr>
          <w:p w14:paraId="4798AC04" w14:textId="77777777" w:rsidR="00C64DE3" w:rsidRPr="00C64DE3" w:rsidRDefault="00C64DE3" w:rsidP="00C64DE3">
            <w:pPr>
              <w:snapToGrid w:val="0"/>
              <w:spacing w:line="360" w:lineRule="auto"/>
              <w:jc w:val="center"/>
              <w:rPr>
                <w:rFonts w:ascii="宋体" w:eastAsia="宋体" w:hAnsi="宋体" w:cs="宋体" w:hint="eastAsia"/>
                <w:color w:val="000000"/>
                <w:sz w:val="20"/>
                <w:szCs w:val="20"/>
              </w:rPr>
            </w:pPr>
          </w:p>
        </w:tc>
        <w:tc>
          <w:tcPr>
            <w:tcW w:w="1907" w:type="dxa"/>
            <w:tcBorders>
              <w:top w:val="single" w:sz="4" w:space="0" w:color="auto"/>
              <w:left w:val="single" w:sz="4" w:space="0" w:color="auto"/>
              <w:bottom w:val="single" w:sz="4" w:space="0" w:color="auto"/>
              <w:right w:val="single" w:sz="4" w:space="0" w:color="auto"/>
            </w:tcBorders>
            <w:vAlign w:val="center"/>
          </w:tcPr>
          <w:p w14:paraId="470C0279" w14:textId="77777777" w:rsidR="00C64DE3" w:rsidRPr="00C64DE3" w:rsidRDefault="00C64DE3" w:rsidP="00C64DE3">
            <w:pPr>
              <w:snapToGrid w:val="0"/>
              <w:spacing w:line="360" w:lineRule="auto"/>
              <w:jc w:val="center"/>
              <w:rPr>
                <w:rFonts w:ascii="宋体" w:eastAsia="宋体" w:hAnsi="宋体" w:cs="Times New Roman" w:hint="eastAsia"/>
                <w:szCs w:val="21"/>
              </w:rPr>
            </w:pPr>
          </w:p>
        </w:tc>
        <w:tc>
          <w:tcPr>
            <w:tcW w:w="4247" w:type="dxa"/>
            <w:tcBorders>
              <w:top w:val="single" w:sz="4" w:space="0" w:color="auto"/>
              <w:left w:val="single" w:sz="4" w:space="0" w:color="auto"/>
              <w:bottom w:val="single" w:sz="4" w:space="0" w:color="auto"/>
              <w:right w:val="single" w:sz="4" w:space="0" w:color="auto"/>
            </w:tcBorders>
            <w:vAlign w:val="center"/>
          </w:tcPr>
          <w:p w14:paraId="32C7C0D0" w14:textId="77777777" w:rsidR="00C64DE3" w:rsidRPr="00C64DE3" w:rsidRDefault="00C64DE3" w:rsidP="00C64DE3">
            <w:pPr>
              <w:snapToGrid w:val="0"/>
              <w:spacing w:line="360" w:lineRule="auto"/>
              <w:jc w:val="left"/>
              <w:rPr>
                <w:rFonts w:ascii="宋体" w:eastAsia="宋体" w:hAnsi="宋体" w:cs="Times New Roman" w:hint="eastAsia"/>
                <w:szCs w:val="21"/>
              </w:rPr>
            </w:pPr>
          </w:p>
        </w:tc>
      </w:tr>
    </w:tbl>
    <w:p w14:paraId="177CB3FA" w14:textId="77777777" w:rsidR="00C64DE3" w:rsidRPr="00C64DE3" w:rsidRDefault="00C64DE3" w:rsidP="00C64DE3">
      <w:pPr>
        <w:spacing w:line="360" w:lineRule="auto"/>
        <w:ind w:firstLineChars="200" w:firstLine="420"/>
        <w:rPr>
          <w:rFonts w:ascii="宋体" w:eastAsia="宋体" w:hAnsi="宋体" w:cs="Times New Roman" w:hint="eastAsia"/>
          <w:szCs w:val="21"/>
        </w:rPr>
      </w:pPr>
    </w:p>
    <w:p w14:paraId="26113665" w14:textId="77777777" w:rsidR="00C64DE3" w:rsidRPr="00C64DE3" w:rsidRDefault="00C64DE3" w:rsidP="00C64DE3">
      <w:pPr>
        <w:spacing w:line="360" w:lineRule="auto"/>
        <w:ind w:firstLineChars="200" w:firstLine="420"/>
        <w:rPr>
          <w:rFonts w:ascii="宋体" w:eastAsia="宋体" w:hAnsi="宋体" w:cs="Times New Roman"/>
          <w:szCs w:val="21"/>
          <w:u w:val="single"/>
        </w:rPr>
      </w:pPr>
      <w:r w:rsidRPr="00C64DE3">
        <w:rPr>
          <w:rFonts w:ascii="宋体" w:eastAsia="宋体" w:hAnsi="宋体" w:cs="Times New Roman" w:hint="eastAsia"/>
          <w:szCs w:val="21"/>
        </w:rPr>
        <w:t>合同履行期限：250日历天（其中合同签订之日起100个</w:t>
      </w:r>
      <w:proofErr w:type="gramStart"/>
      <w:r w:rsidRPr="00C64DE3">
        <w:rPr>
          <w:rFonts w:ascii="宋体" w:eastAsia="宋体" w:hAnsi="宋体" w:cs="Times New Roman" w:hint="eastAsia"/>
          <w:szCs w:val="21"/>
        </w:rPr>
        <w:t>日历天</w:t>
      </w:r>
      <w:proofErr w:type="gramEnd"/>
      <w:r w:rsidRPr="00C64DE3">
        <w:rPr>
          <w:rFonts w:ascii="宋体" w:eastAsia="宋体" w:hAnsi="宋体" w:cs="Times New Roman" w:hint="eastAsia"/>
          <w:szCs w:val="21"/>
        </w:rPr>
        <w:t>内完成交货、安装调试，开始</w:t>
      </w:r>
      <w:proofErr w:type="gramStart"/>
      <w:r w:rsidRPr="00C64DE3">
        <w:rPr>
          <w:rFonts w:ascii="宋体" w:eastAsia="宋体" w:hAnsi="宋体" w:cs="Times New Roman" w:hint="eastAsia"/>
          <w:szCs w:val="21"/>
        </w:rPr>
        <w:t>投入组网试</w:t>
      </w:r>
      <w:proofErr w:type="gramEnd"/>
      <w:r w:rsidRPr="00C64DE3">
        <w:rPr>
          <w:rFonts w:ascii="宋体" w:eastAsia="宋体" w:hAnsi="宋体" w:cs="Times New Roman" w:hint="eastAsia"/>
          <w:szCs w:val="21"/>
        </w:rPr>
        <w:t>运行）</w:t>
      </w:r>
    </w:p>
    <w:p w14:paraId="7D60797C" w14:textId="77777777" w:rsidR="00C64DE3" w:rsidRPr="00C64DE3" w:rsidRDefault="00C64DE3" w:rsidP="00C64DE3">
      <w:pPr>
        <w:spacing w:line="360" w:lineRule="auto"/>
        <w:ind w:firstLineChars="200" w:firstLine="420"/>
        <w:rPr>
          <w:rFonts w:ascii="宋体" w:eastAsia="宋体" w:hAnsi="宋体" w:cs="Times New Roman"/>
          <w:szCs w:val="21"/>
        </w:rPr>
      </w:pPr>
      <w:r w:rsidRPr="00C64DE3">
        <w:rPr>
          <w:rFonts w:ascii="宋体" w:eastAsia="宋体" w:hAnsi="宋体" w:cs="Times New Roman" w:hint="eastAsia"/>
          <w:szCs w:val="21"/>
        </w:rPr>
        <w:t>本项目接受联合体投标。</w:t>
      </w:r>
    </w:p>
    <w:p w14:paraId="79217E1C" w14:textId="77777777" w:rsidR="00C64DE3" w:rsidRPr="00C64DE3" w:rsidRDefault="00C64DE3" w:rsidP="00C64DE3">
      <w:pPr>
        <w:spacing w:line="360" w:lineRule="auto"/>
        <w:rPr>
          <w:rFonts w:ascii="黑体" w:eastAsia="黑体" w:hAnsi="黑体" w:cs="Times New Roman"/>
          <w:b/>
          <w:bCs/>
          <w:sz w:val="24"/>
          <w:szCs w:val="24"/>
        </w:rPr>
      </w:pPr>
      <w:bookmarkStart w:id="5" w:name="_Toc28359003"/>
      <w:bookmarkStart w:id="6" w:name="_Toc28359080"/>
      <w:bookmarkStart w:id="7" w:name="_Toc35393622"/>
      <w:bookmarkStart w:id="8" w:name="_Toc35393791"/>
      <w:r w:rsidRPr="00C64DE3">
        <w:rPr>
          <w:rFonts w:ascii="黑体" w:eastAsia="黑体" w:hAnsi="黑体" w:cs="Times New Roman" w:hint="eastAsia"/>
          <w:b/>
          <w:bCs/>
          <w:sz w:val="24"/>
          <w:szCs w:val="24"/>
        </w:rPr>
        <w:t>二、申请人的资格要求：</w:t>
      </w:r>
      <w:bookmarkEnd w:id="5"/>
      <w:bookmarkEnd w:id="6"/>
      <w:bookmarkEnd w:id="7"/>
      <w:bookmarkEnd w:id="8"/>
    </w:p>
    <w:p w14:paraId="14EFDFF3" w14:textId="77777777" w:rsidR="00C64DE3" w:rsidRPr="00C64DE3" w:rsidRDefault="00C64DE3" w:rsidP="00C64DE3">
      <w:pPr>
        <w:spacing w:line="360" w:lineRule="auto"/>
        <w:ind w:firstLineChars="200" w:firstLine="420"/>
        <w:rPr>
          <w:rFonts w:ascii="宋体" w:eastAsia="宋体" w:hAnsi="宋体" w:cs="Times New Roman"/>
          <w:szCs w:val="21"/>
        </w:rPr>
      </w:pPr>
      <w:bookmarkStart w:id="9" w:name="_Hlk51746371"/>
      <w:r w:rsidRPr="00C64DE3">
        <w:rPr>
          <w:rFonts w:ascii="宋体" w:eastAsia="宋体" w:hAnsi="宋体" w:cs="Times New Roman" w:hint="eastAsia"/>
          <w:szCs w:val="21"/>
        </w:rPr>
        <w:t>1.满足《中华人民共和国政府采购法》第二十二条规定；</w:t>
      </w:r>
    </w:p>
    <w:p w14:paraId="516F36C8" w14:textId="77777777" w:rsidR="00C64DE3" w:rsidRPr="00C64DE3" w:rsidRDefault="00C64DE3" w:rsidP="00C64DE3">
      <w:pPr>
        <w:spacing w:line="360" w:lineRule="auto"/>
        <w:ind w:firstLineChars="200" w:firstLine="420"/>
        <w:rPr>
          <w:rFonts w:ascii="宋体" w:eastAsia="宋体" w:hAnsi="宋体" w:cs="Times New Roman" w:hint="eastAsia"/>
          <w:szCs w:val="21"/>
        </w:rPr>
      </w:pPr>
      <w:bookmarkStart w:id="10" w:name="_Toc28359081"/>
      <w:bookmarkStart w:id="11" w:name="_Toc28359004"/>
      <w:r w:rsidRPr="00C64DE3">
        <w:rPr>
          <w:rFonts w:ascii="宋体" w:eastAsia="宋体" w:hAnsi="宋体" w:cs="Times New Roman"/>
          <w:szCs w:val="21"/>
        </w:rPr>
        <w:t>2</w:t>
      </w:r>
      <w:r w:rsidRPr="00C64DE3">
        <w:rPr>
          <w:rFonts w:ascii="宋体" w:eastAsia="宋体" w:hAnsi="宋体" w:cs="Times New Roman" w:hint="eastAsia"/>
          <w:szCs w:val="21"/>
        </w:rPr>
        <w:t>.落实政府采购政策需满足的资格要求：无。</w:t>
      </w:r>
    </w:p>
    <w:p w14:paraId="329577C4" w14:textId="77777777" w:rsidR="00C64DE3" w:rsidRPr="00C64DE3" w:rsidRDefault="00C64DE3" w:rsidP="00C64DE3">
      <w:pPr>
        <w:spacing w:line="360" w:lineRule="auto"/>
        <w:ind w:firstLineChars="200" w:firstLine="420"/>
        <w:rPr>
          <w:rFonts w:ascii="宋体" w:eastAsia="宋体" w:hAnsi="宋体" w:cs="Times New Roman"/>
          <w:szCs w:val="21"/>
          <w:u w:val="single"/>
        </w:rPr>
      </w:pPr>
      <w:r w:rsidRPr="00C64DE3">
        <w:rPr>
          <w:rFonts w:ascii="宋体" w:eastAsia="宋体" w:hAnsi="宋体" w:cs="Times New Roman" w:hint="eastAsia"/>
          <w:szCs w:val="21"/>
        </w:rPr>
        <w:t>3.本项目的特定资格要求：</w:t>
      </w:r>
    </w:p>
    <w:p w14:paraId="2B205D44" w14:textId="77777777" w:rsidR="00C64DE3" w:rsidRPr="00C64DE3" w:rsidRDefault="00C64DE3" w:rsidP="00C64DE3">
      <w:pPr>
        <w:spacing w:line="360" w:lineRule="auto"/>
        <w:ind w:firstLineChars="200" w:firstLine="420"/>
        <w:rPr>
          <w:rFonts w:ascii="宋体" w:eastAsia="宋体" w:hAnsi="宋体" w:cs="Times New Roman" w:hint="eastAsia"/>
          <w:szCs w:val="21"/>
        </w:rPr>
      </w:pPr>
      <w:r w:rsidRPr="00C64DE3">
        <w:rPr>
          <w:rFonts w:ascii="宋体" w:eastAsia="宋体" w:hAnsi="宋体" w:cs="Times New Roman" w:hint="eastAsia"/>
          <w:szCs w:val="21"/>
        </w:rPr>
        <w:t>（1）仅为设备制造商投标或代理商的投标时，其中的建筑工程建设内容允许分包，分包商要求具备钢结构工程专业承包叁级（含）以上资质，并在人员、设备、资金等方面具有相应的施工能力；</w:t>
      </w:r>
    </w:p>
    <w:p w14:paraId="13A6C2FC" w14:textId="77777777" w:rsidR="00C64DE3" w:rsidRPr="00C64DE3" w:rsidRDefault="00C64DE3" w:rsidP="00C64DE3">
      <w:pPr>
        <w:spacing w:line="360" w:lineRule="auto"/>
        <w:ind w:firstLineChars="200" w:firstLine="420"/>
        <w:rPr>
          <w:rFonts w:ascii="宋体" w:eastAsia="宋体" w:hAnsi="宋体" w:cs="Times New Roman" w:hint="eastAsia"/>
          <w:szCs w:val="21"/>
        </w:rPr>
      </w:pPr>
      <w:r w:rsidRPr="00C64DE3">
        <w:rPr>
          <w:rFonts w:ascii="宋体" w:eastAsia="宋体" w:hAnsi="宋体" w:cs="Times New Roman" w:hint="eastAsia"/>
          <w:szCs w:val="21"/>
        </w:rPr>
        <w:t>（2）联合体投标的，设备制造商与建筑工程建设内容实施供应商进行联合体时，牵头人须具有测雨雷达生产制造能力，其中建筑工程建设内容实施供应商要求具备钢结构工程专业承包叁级（含）以上资质，并在人员、设备、资金等方面具有相应的施工能力。</w:t>
      </w:r>
    </w:p>
    <w:p w14:paraId="7F9309BF" w14:textId="77777777" w:rsidR="00C64DE3" w:rsidRPr="00C64DE3" w:rsidRDefault="00C64DE3" w:rsidP="00C64DE3">
      <w:pPr>
        <w:spacing w:line="360" w:lineRule="auto"/>
        <w:rPr>
          <w:rFonts w:ascii="黑体" w:eastAsia="黑体" w:hAnsi="黑体" w:cs="Times New Roman"/>
          <w:b/>
          <w:bCs/>
          <w:sz w:val="24"/>
          <w:szCs w:val="24"/>
        </w:rPr>
      </w:pPr>
      <w:bookmarkStart w:id="12" w:name="_Toc35393792"/>
      <w:bookmarkStart w:id="13" w:name="_Toc35393623"/>
      <w:bookmarkEnd w:id="9"/>
      <w:r w:rsidRPr="00C64DE3">
        <w:rPr>
          <w:rFonts w:ascii="黑体" w:eastAsia="黑体" w:hAnsi="黑体" w:cs="Times New Roman" w:hint="eastAsia"/>
          <w:b/>
          <w:bCs/>
          <w:sz w:val="24"/>
          <w:szCs w:val="24"/>
        </w:rPr>
        <w:t>三、获取招标文件</w:t>
      </w:r>
      <w:bookmarkEnd w:id="10"/>
      <w:bookmarkEnd w:id="11"/>
      <w:bookmarkEnd w:id="12"/>
      <w:bookmarkEnd w:id="13"/>
    </w:p>
    <w:p w14:paraId="46E9DA2D" w14:textId="77777777" w:rsidR="00C64DE3" w:rsidRPr="00C64DE3" w:rsidRDefault="00C64DE3" w:rsidP="00C64DE3">
      <w:pPr>
        <w:spacing w:line="360" w:lineRule="auto"/>
        <w:ind w:firstLine="540"/>
        <w:rPr>
          <w:rFonts w:ascii="宋体" w:eastAsia="宋体" w:hAnsi="宋体" w:cs="宋体" w:hint="eastAsia"/>
          <w:bCs/>
          <w:kern w:val="0"/>
          <w:szCs w:val="21"/>
        </w:rPr>
      </w:pPr>
      <w:r w:rsidRPr="00C64DE3">
        <w:rPr>
          <w:rFonts w:ascii="宋体" w:eastAsia="宋体" w:hAnsi="宋体" w:cs="宋体" w:hint="eastAsia"/>
          <w:bCs/>
          <w:kern w:val="0"/>
          <w:szCs w:val="21"/>
        </w:rPr>
        <w:t>时间：</w:t>
      </w:r>
      <w:r w:rsidRPr="00C64DE3">
        <w:rPr>
          <w:rFonts w:ascii="宋体" w:eastAsia="宋体" w:hAnsi="宋体" w:cs="宋体"/>
          <w:bCs/>
          <w:kern w:val="0"/>
          <w:szCs w:val="21"/>
        </w:rPr>
        <w:t xml:space="preserve"> </w:t>
      </w:r>
      <w:r w:rsidRPr="00C64DE3">
        <w:rPr>
          <w:rFonts w:ascii="宋体" w:eastAsia="宋体" w:hAnsi="宋体" w:cs="宋体" w:hint="eastAsia"/>
          <w:bCs/>
          <w:kern w:val="0"/>
          <w:szCs w:val="21"/>
          <w:u w:val="single"/>
        </w:rPr>
        <w:t>2025年4月8日</w:t>
      </w:r>
      <w:r w:rsidRPr="00C64DE3">
        <w:rPr>
          <w:rFonts w:ascii="宋体" w:eastAsia="宋体" w:hAnsi="宋体" w:cs="宋体" w:hint="eastAsia"/>
          <w:bCs/>
          <w:kern w:val="0"/>
          <w:szCs w:val="21"/>
        </w:rPr>
        <w:t>至</w:t>
      </w:r>
      <w:r w:rsidRPr="00C64DE3">
        <w:rPr>
          <w:rFonts w:ascii="宋体" w:eastAsia="宋体" w:hAnsi="宋体" w:cs="宋体" w:hint="eastAsia"/>
          <w:bCs/>
          <w:kern w:val="0"/>
          <w:szCs w:val="21"/>
          <w:u w:val="single"/>
        </w:rPr>
        <w:t>2025年4月15日</w:t>
      </w:r>
      <w:r w:rsidRPr="00C64DE3">
        <w:rPr>
          <w:rFonts w:ascii="宋体" w:eastAsia="宋体" w:hAnsi="宋体" w:cs="宋体" w:hint="eastAsia"/>
          <w:bCs/>
          <w:kern w:val="0"/>
          <w:szCs w:val="21"/>
        </w:rPr>
        <w:t>，</w:t>
      </w:r>
      <w:r w:rsidRPr="00C64DE3">
        <w:rPr>
          <w:rFonts w:ascii="宋体" w:eastAsia="宋体" w:hAnsi="宋体" w:cs="宋体" w:hint="eastAsia"/>
          <w:bCs/>
          <w:szCs w:val="21"/>
          <w:u w:val="single"/>
        </w:rPr>
        <w:t>每天上午00:00至12:00，下午12:00至23:59</w:t>
      </w:r>
      <w:r w:rsidRPr="00C64DE3">
        <w:rPr>
          <w:rFonts w:ascii="宋体" w:eastAsia="宋体" w:hAnsi="宋体" w:cs="宋体" w:hint="eastAsia"/>
          <w:bCs/>
          <w:kern w:val="0"/>
          <w:szCs w:val="21"/>
        </w:rPr>
        <w:t>（北京时间，法定节假日除外）</w:t>
      </w:r>
    </w:p>
    <w:p w14:paraId="1463B882" w14:textId="77777777" w:rsidR="00C64DE3" w:rsidRPr="00C64DE3" w:rsidRDefault="00C64DE3" w:rsidP="00C64DE3">
      <w:pPr>
        <w:spacing w:line="360" w:lineRule="auto"/>
        <w:ind w:firstLine="540"/>
        <w:rPr>
          <w:rFonts w:ascii="宋体" w:eastAsia="宋体" w:hAnsi="宋体" w:cs="宋体" w:hint="eastAsia"/>
          <w:bCs/>
          <w:kern w:val="0"/>
          <w:szCs w:val="21"/>
        </w:rPr>
      </w:pPr>
      <w:r w:rsidRPr="00C64DE3">
        <w:rPr>
          <w:rFonts w:ascii="宋体" w:eastAsia="宋体" w:hAnsi="宋体" w:cs="宋体" w:hint="eastAsia"/>
          <w:bCs/>
          <w:kern w:val="0"/>
          <w:szCs w:val="21"/>
        </w:rPr>
        <w:t>地点：</w:t>
      </w:r>
      <w:r w:rsidRPr="00C64DE3">
        <w:rPr>
          <w:rFonts w:ascii="宋体" w:eastAsia="宋体" w:hAnsi="宋体" w:cs="Times New Roman" w:hint="eastAsia"/>
          <w:szCs w:val="21"/>
        </w:rPr>
        <w:t>广西政府采购云平台（</w:t>
      </w:r>
      <w:r w:rsidRPr="00C64DE3">
        <w:rPr>
          <w:rFonts w:ascii="宋体" w:eastAsia="宋体" w:hAnsi="宋体" w:cs="Times New Roman" w:hint="eastAsia"/>
          <w:bCs/>
          <w:szCs w:val="21"/>
        </w:rPr>
        <w:t>https://www.gcy.zfcg.gxzf.gov.cn/</w:t>
      </w:r>
      <w:r w:rsidRPr="00C64DE3">
        <w:rPr>
          <w:rFonts w:ascii="宋体" w:eastAsia="宋体" w:hAnsi="宋体" w:cs="Times New Roman" w:hint="eastAsia"/>
          <w:szCs w:val="21"/>
        </w:rPr>
        <w:t>）</w:t>
      </w:r>
    </w:p>
    <w:p w14:paraId="50AA03A1" w14:textId="77777777" w:rsidR="00C64DE3" w:rsidRPr="00C64DE3" w:rsidRDefault="00C64DE3" w:rsidP="00C64DE3">
      <w:pPr>
        <w:spacing w:line="360" w:lineRule="auto"/>
        <w:ind w:firstLine="540"/>
        <w:rPr>
          <w:rFonts w:ascii="宋体" w:eastAsia="宋体" w:hAnsi="宋体" w:cs="宋体"/>
          <w:bCs/>
          <w:kern w:val="0"/>
          <w:szCs w:val="21"/>
        </w:rPr>
      </w:pPr>
      <w:r w:rsidRPr="00C64DE3">
        <w:rPr>
          <w:rFonts w:ascii="宋体" w:eastAsia="宋体" w:hAnsi="宋体" w:cs="宋体" w:hint="eastAsia"/>
          <w:bCs/>
          <w:kern w:val="0"/>
          <w:szCs w:val="21"/>
        </w:rPr>
        <w:t>方式：网上下载。本项目不提供纸质文件，潜在供应商需在</w:t>
      </w:r>
      <w:r w:rsidRPr="00C64DE3">
        <w:rPr>
          <w:rFonts w:ascii="宋体" w:eastAsia="宋体" w:hAnsi="宋体" w:cs="Times New Roman" w:hint="eastAsia"/>
          <w:szCs w:val="21"/>
        </w:rPr>
        <w:t>广西政府采购云平台（</w:t>
      </w:r>
      <w:r w:rsidRPr="00C64DE3">
        <w:rPr>
          <w:rFonts w:ascii="宋体" w:eastAsia="宋体" w:hAnsi="宋体" w:cs="Times New Roman" w:hint="eastAsia"/>
          <w:bCs/>
          <w:szCs w:val="21"/>
        </w:rPr>
        <w:t>https://www.gcy.zfcg.gxzf.gov.cn/</w:t>
      </w:r>
      <w:r w:rsidRPr="00C64DE3">
        <w:rPr>
          <w:rFonts w:ascii="宋体" w:eastAsia="宋体" w:hAnsi="宋体" w:cs="Times New Roman" w:hint="eastAsia"/>
          <w:szCs w:val="21"/>
        </w:rPr>
        <w:t>）</w:t>
      </w:r>
      <w:r w:rsidRPr="00C64DE3">
        <w:rPr>
          <w:rFonts w:ascii="宋体" w:eastAsia="宋体" w:hAnsi="宋体" w:cs="宋体" w:hint="eastAsia"/>
          <w:bCs/>
          <w:kern w:val="0"/>
          <w:szCs w:val="21"/>
        </w:rPr>
        <w:t>-进入“项目采购”应用，在获取采购文件菜单中选择项目，获取招标文件。</w:t>
      </w:r>
      <w:r w:rsidRPr="00C64DE3">
        <w:rPr>
          <w:rFonts w:ascii="宋体" w:eastAsia="宋体" w:hAnsi="宋体" w:cs="Times New Roman" w:hint="eastAsia"/>
          <w:szCs w:val="21"/>
        </w:rPr>
        <w:t>电子投标文件制作需要基于广西政府采购云平台获取的招标文件编制，</w:t>
      </w:r>
      <w:r w:rsidRPr="00C64DE3">
        <w:rPr>
          <w:rFonts w:ascii="宋体" w:eastAsia="宋体" w:hAnsi="宋体" w:cs="宋体" w:hint="eastAsia"/>
          <w:bCs/>
          <w:kern w:val="0"/>
          <w:szCs w:val="21"/>
        </w:rPr>
        <w:t>通过其他方式获取招标文件的，将有可能导致供应商无法在</w:t>
      </w:r>
      <w:r w:rsidRPr="00C64DE3">
        <w:rPr>
          <w:rFonts w:ascii="宋体" w:eastAsia="宋体" w:hAnsi="宋体" w:cs="Times New Roman" w:hint="eastAsia"/>
          <w:szCs w:val="21"/>
        </w:rPr>
        <w:t>广西政府采购云平台</w:t>
      </w:r>
      <w:r w:rsidRPr="00C64DE3">
        <w:rPr>
          <w:rFonts w:ascii="宋体" w:eastAsia="宋体" w:hAnsi="宋体" w:cs="宋体" w:hint="eastAsia"/>
          <w:bCs/>
          <w:kern w:val="0"/>
          <w:szCs w:val="21"/>
        </w:rPr>
        <w:t>编制及上传投标文件。</w:t>
      </w:r>
    </w:p>
    <w:p w14:paraId="255A1E5E" w14:textId="77777777" w:rsidR="00C64DE3" w:rsidRPr="00C64DE3" w:rsidRDefault="00C64DE3" w:rsidP="00C64DE3">
      <w:pPr>
        <w:spacing w:line="360" w:lineRule="auto"/>
        <w:ind w:firstLine="540"/>
        <w:rPr>
          <w:rFonts w:ascii="宋体" w:eastAsia="宋体" w:hAnsi="宋体" w:cs="宋体"/>
          <w:szCs w:val="21"/>
        </w:rPr>
      </w:pPr>
      <w:r w:rsidRPr="00C64DE3">
        <w:rPr>
          <w:rFonts w:ascii="宋体" w:eastAsia="宋体" w:hAnsi="宋体" w:cs="宋体" w:hint="eastAsia"/>
          <w:bCs/>
          <w:kern w:val="0"/>
          <w:szCs w:val="21"/>
        </w:rPr>
        <w:lastRenderedPageBreak/>
        <w:t>售价：</w:t>
      </w:r>
      <w:r w:rsidRPr="00C64DE3">
        <w:rPr>
          <w:rFonts w:ascii="宋体" w:eastAsia="宋体" w:hAnsi="宋体" w:cs="宋体" w:hint="eastAsia"/>
          <w:iCs/>
          <w:szCs w:val="21"/>
          <w:u w:val="single"/>
        </w:rPr>
        <w:t>0</w:t>
      </w:r>
      <w:r w:rsidRPr="00C64DE3">
        <w:rPr>
          <w:rFonts w:ascii="宋体" w:eastAsia="宋体" w:hAnsi="宋体" w:cs="宋体" w:hint="eastAsia"/>
          <w:szCs w:val="21"/>
        </w:rPr>
        <w:t>元</w:t>
      </w:r>
    </w:p>
    <w:p w14:paraId="0D4BBEB0" w14:textId="77777777" w:rsidR="00C64DE3" w:rsidRPr="00C64DE3" w:rsidRDefault="00C64DE3" w:rsidP="00C64DE3">
      <w:pPr>
        <w:spacing w:line="360" w:lineRule="auto"/>
        <w:rPr>
          <w:rFonts w:ascii="黑体" w:eastAsia="黑体" w:hAnsi="黑体" w:cs="Times New Roman"/>
          <w:b/>
          <w:bCs/>
          <w:sz w:val="24"/>
          <w:szCs w:val="24"/>
        </w:rPr>
      </w:pPr>
      <w:bookmarkStart w:id="14" w:name="_Toc28359082"/>
      <w:bookmarkStart w:id="15" w:name="_Toc28359005"/>
      <w:bookmarkStart w:id="16" w:name="_Toc35393793"/>
      <w:bookmarkStart w:id="17" w:name="_Toc35393624"/>
      <w:r w:rsidRPr="00C64DE3">
        <w:rPr>
          <w:rFonts w:ascii="黑体" w:eastAsia="黑体" w:hAnsi="黑体" w:cs="Times New Roman" w:hint="eastAsia"/>
          <w:b/>
          <w:bCs/>
          <w:sz w:val="24"/>
          <w:szCs w:val="24"/>
        </w:rPr>
        <w:t>四、提交投标文件</w:t>
      </w:r>
      <w:bookmarkEnd w:id="14"/>
      <w:bookmarkEnd w:id="15"/>
      <w:r w:rsidRPr="00C64DE3">
        <w:rPr>
          <w:rFonts w:ascii="黑体" w:eastAsia="黑体" w:hAnsi="黑体" w:cs="Times New Roman" w:hint="eastAsia"/>
          <w:b/>
          <w:bCs/>
          <w:sz w:val="24"/>
          <w:szCs w:val="24"/>
        </w:rPr>
        <w:t>截止时间、开标时间和地点</w:t>
      </w:r>
      <w:bookmarkEnd w:id="16"/>
      <w:bookmarkEnd w:id="17"/>
    </w:p>
    <w:p w14:paraId="2DDF24CE" w14:textId="77777777" w:rsidR="00C64DE3" w:rsidRPr="00C64DE3" w:rsidRDefault="00C64DE3" w:rsidP="00C64DE3">
      <w:pPr>
        <w:spacing w:line="360" w:lineRule="auto"/>
        <w:ind w:firstLineChars="200" w:firstLine="420"/>
        <w:rPr>
          <w:rFonts w:ascii="宋体" w:eastAsia="宋体" w:hAnsi="宋体" w:cs="宋体"/>
          <w:szCs w:val="21"/>
          <w:u w:val="single"/>
        </w:rPr>
      </w:pPr>
      <w:bookmarkStart w:id="18" w:name="_Toc28359007"/>
      <w:bookmarkStart w:id="19" w:name="_Toc35393794"/>
      <w:bookmarkStart w:id="20" w:name="_Toc28359084"/>
      <w:bookmarkStart w:id="21" w:name="_Toc35393625"/>
      <w:r w:rsidRPr="00C64DE3">
        <w:rPr>
          <w:rFonts w:ascii="宋体" w:eastAsia="宋体" w:hAnsi="宋体" w:cs="Times New Roman" w:hint="eastAsia"/>
          <w:bCs/>
          <w:szCs w:val="21"/>
          <w:u w:val="single"/>
        </w:rPr>
        <w:t>2025年5月6日 9 时 30分</w:t>
      </w:r>
      <w:r w:rsidRPr="00C64DE3">
        <w:rPr>
          <w:rFonts w:ascii="宋体" w:eastAsia="宋体" w:hAnsi="宋体" w:cs="Times New Roman" w:hint="eastAsia"/>
          <w:bCs/>
          <w:szCs w:val="21"/>
        </w:rPr>
        <w:t>（北京时间）</w:t>
      </w:r>
    </w:p>
    <w:p w14:paraId="6493B585" w14:textId="77777777" w:rsidR="00C64DE3" w:rsidRPr="00C64DE3" w:rsidRDefault="00C64DE3" w:rsidP="00C64DE3">
      <w:pPr>
        <w:spacing w:line="360" w:lineRule="auto"/>
        <w:ind w:firstLineChars="200" w:firstLine="420"/>
        <w:rPr>
          <w:rFonts w:ascii="宋体" w:eastAsia="宋体" w:hAnsi="宋体" w:cs="Times New Roman" w:hint="eastAsia"/>
          <w:szCs w:val="21"/>
        </w:rPr>
      </w:pPr>
      <w:r w:rsidRPr="00C64DE3">
        <w:rPr>
          <w:rFonts w:ascii="宋体" w:eastAsia="宋体" w:hAnsi="宋体" w:cs="Times New Roman" w:hint="eastAsia"/>
          <w:szCs w:val="21"/>
        </w:rPr>
        <w:t>地点：</w:t>
      </w:r>
    </w:p>
    <w:p w14:paraId="11A7A27C" w14:textId="77777777" w:rsidR="00C64DE3" w:rsidRPr="00C64DE3" w:rsidRDefault="00C64DE3" w:rsidP="00C64DE3">
      <w:pPr>
        <w:spacing w:line="360" w:lineRule="auto"/>
        <w:ind w:firstLineChars="200" w:firstLine="420"/>
        <w:rPr>
          <w:rFonts w:ascii="宋体" w:eastAsia="宋体" w:hAnsi="宋体" w:cs="Times New Roman"/>
          <w:szCs w:val="21"/>
        </w:rPr>
      </w:pPr>
      <w:r w:rsidRPr="00C64DE3">
        <w:rPr>
          <w:rFonts w:ascii="宋体" w:eastAsia="宋体" w:hAnsi="宋体" w:cs="Times New Roman" w:hint="eastAsia"/>
          <w:szCs w:val="21"/>
        </w:rPr>
        <w:t>投标地点：广西政府采购云平台（</w:t>
      </w:r>
      <w:r w:rsidRPr="00C64DE3">
        <w:rPr>
          <w:rFonts w:ascii="宋体" w:eastAsia="宋体" w:hAnsi="宋体" w:cs="Times New Roman" w:hint="eastAsia"/>
          <w:bCs/>
          <w:szCs w:val="21"/>
        </w:rPr>
        <w:t>https://www.gcy.zfcg.gxzf.gov.cn/</w:t>
      </w:r>
      <w:r w:rsidRPr="00C64DE3">
        <w:rPr>
          <w:rFonts w:ascii="宋体" w:eastAsia="宋体" w:hAnsi="宋体" w:cs="Times New Roman" w:hint="eastAsia"/>
          <w:szCs w:val="21"/>
        </w:rPr>
        <w:t>）</w:t>
      </w:r>
    </w:p>
    <w:p w14:paraId="6711297D" w14:textId="77777777" w:rsidR="00C64DE3" w:rsidRPr="00C64DE3" w:rsidRDefault="00C64DE3" w:rsidP="00C64DE3">
      <w:pPr>
        <w:spacing w:line="360" w:lineRule="auto"/>
        <w:ind w:firstLineChars="200" w:firstLine="420"/>
        <w:rPr>
          <w:rFonts w:ascii="宋体" w:eastAsia="宋体" w:hAnsi="宋体" w:cs="Times New Roman" w:hint="eastAsia"/>
          <w:szCs w:val="21"/>
        </w:rPr>
      </w:pPr>
      <w:r w:rsidRPr="00C64DE3">
        <w:rPr>
          <w:rFonts w:ascii="宋体" w:eastAsia="宋体" w:hAnsi="宋体" w:cs="Times New Roman" w:hint="eastAsia"/>
          <w:szCs w:val="21"/>
        </w:rPr>
        <w:t>开标地点：广西政府采购云平台电子开标大厅</w:t>
      </w:r>
    </w:p>
    <w:p w14:paraId="18719454" w14:textId="77777777" w:rsidR="00C64DE3" w:rsidRPr="00C64DE3" w:rsidRDefault="00C64DE3" w:rsidP="00C64DE3">
      <w:pPr>
        <w:spacing w:line="360" w:lineRule="auto"/>
        <w:rPr>
          <w:rFonts w:ascii="黑体" w:eastAsia="黑体" w:hAnsi="黑体" w:cs="Times New Roman"/>
          <w:b/>
          <w:bCs/>
          <w:sz w:val="24"/>
          <w:szCs w:val="24"/>
        </w:rPr>
      </w:pPr>
      <w:r w:rsidRPr="00C64DE3">
        <w:rPr>
          <w:rFonts w:ascii="黑体" w:eastAsia="黑体" w:hAnsi="黑体" w:cs="Times New Roman" w:hint="eastAsia"/>
          <w:b/>
          <w:bCs/>
          <w:sz w:val="24"/>
          <w:szCs w:val="24"/>
        </w:rPr>
        <w:t>五、公告期限</w:t>
      </w:r>
      <w:bookmarkEnd w:id="18"/>
      <w:bookmarkEnd w:id="19"/>
      <w:bookmarkEnd w:id="20"/>
      <w:bookmarkEnd w:id="21"/>
    </w:p>
    <w:p w14:paraId="58540DEA" w14:textId="77777777" w:rsidR="00C64DE3" w:rsidRPr="00C64DE3" w:rsidRDefault="00C64DE3" w:rsidP="00C64DE3">
      <w:pPr>
        <w:spacing w:line="360" w:lineRule="auto"/>
        <w:ind w:firstLineChars="200" w:firstLine="420"/>
        <w:rPr>
          <w:rFonts w:ascii="宋体" w:eastAsia="宋体" w:hAnsi="宋体" w:cs="宋体"/>
          <w:kern w:val="0"/>
          <w:szCs w:val="21"/>
        </w:rPr>
      </w:pPr>
      <w:r w:rsidRPr="00C64DE3">
        <w:rPr>
          <w:rFonts w:ascii="宋体" w:eastAsia="宋体" w:hAnsi="宋体" w:cs="宋体" w:hint="eastAsia"/>
          <w:kern w:val="0"/>
          <w:szCs w:val="21"/>
        </w:rPr>
        <w:t>自本公告发布之日起5个工作日。</w:t>
      </w:r>
    </w:p>
    <w:p w14:paraId="2BA6BB13" w14:textId="77777777" w:rsidR="00C64DE3" w:rsidRPr="00C64DE3" w:rsidRDefault="00C64DE3" w:rsidP="00C64DE3">
      <w:pPr>
        <w:spacing w:line="360" w:lineRule="auto"/>
        <w:rPr>
          <w:rFonts w:ascii="黑体" w:eastAsia="黑体" w:hAnsi="黑体" w:cs="Times New Roman"/>
          <w:b/>
          <w:bCs/>
          <w:sz w:val="24"/>
          <w:szCs w:val="24"/>
        </w:rPr>
      </w:pPr>
      <w:bookmarkStart w:id="22" w:name="_Toc35393626"/>
      <w:bookmarkStart w:id="23" w:name="_Toc35393795"/>
      <w:r w:rsidRPr="00C64DE3">
        <w:rPr>
          <w:rFonts w:ascii="黑体" w:eastAsia="黑体" w:hAnsi="黑体" w:cs="Times New Roman" w:hint="eastAsia"/>
          <w:b/>
          <w:bCs/>
          <w:sz w:val="24"/>
          <w:szCs w:val="24"/>
        </w:rPr>
        <w:t>六、其他补充事宜</w:t>
      </w:r>
      <w:bookmarkEnd w:id="22"/>
      <w:bookmarkEnd w:id="23"/>
    </w:p>
    <w:p w14:paraId="3663A56A" w14:textId="77777777" w:rsidR="00C64DE3" w:rsidRPr="00C64DE3" w:rsidRDefault="00C64DE3" w:rsidP="00C64DE3">
      <w:pPr>
        <w:spacing w:line="360" w:lineRule="auto"/>
        <w:ind w:firstLineChars="200" w:firstLine="420"/>
        <w:rPr>
          <w:rFonts w:ascii="宋体" w:eastAsia="宋体" w:hAnsi="宋体" w:cs="宋体" w:hint="eastAsia"/>
          <w:kern w:val="0"/>
          <w:szCs w:val="21"/>
        </w:rPr>
      </w:pPr>
      <w:bookmarkStart w:id="24" w:name="_Hlk37429595"/>
      <w:bookmarkStart w:id="25" w:name="_Hlk37429585"/>
      <w:r w:rsidRPr="00C64DE3">
        <w:rPr>
          <w:rFonts w:ascii="宋体" w:eastAsia="宋体" w:hAnsi="宋体" w:cs="宋体" w:hint="eastAsia"/>
          <w:kern w:val="0"/>
          <w:szCs w:val="21"/>
        </w:rPr>
        <w:t>1.网上查询地址</w:t>
      </w:r>
    </w:p>
    <w:p w14:paraId="27CDA15C" w14:textId="77777777" w:rsidR="00C64DE3" w:rsidRPr="00C64DE3" w:rsidRDefault="00C64DE3" w:rsidP="00C64DE3">
      <w:pPr>
        <w:spacing w:line="360" w:lineRule="auto"/>
        <w:ind w:leftChars="100" w:left="210" w:firstLineChars="202" w:firstLine="424"/>
        <w:rPr>
          <w:rFonts w:ascii="宋体" w:eastAsia="宋体" w:hAnsi="宋体" w:cs="宋体" w:hint="eastAsia"/>
          <w:iCs/>
          <w:kern w:val="0"/>
          <w:szCs w:val="21"/>
        </w:rPr>
      </w:pPr>
      <w:r w:rsidRPr="00C64DE3">
        <w:rPr>
          <w:rFonts w:ascii="宋体" w:eastAsia="宋体" w:hAnsi="宋体" w:cs="宋体"/>
          <w:iCs/>
          <w:kern w:val="0"/>
          <w:szCs w:val="21"/>
        </w:rPr>
        <w:t>http：</w:t>
      </w:r>
      <w:r w:rsidRPr="00C64DE3">
        <w:rPr>
          <w:rFonts w:ascii="宋体" w:eastAsia="宋体" w:hAnsi="宋体" w:cs="宋体" w:hint="eastAsia"/>
          <w:iCs/>
          <w:kern w:val="0"/>
          <w:szCs w:val="21"/>
        </w:rPr>
        <w:t>//www.ccgp.gov.cn（中国政府采购网）、</w:t>
      </w:r>
      <w:r w:rsidRPr="00C64DE3">
        <w:rPr>
          <w:rFonts w:ascii="宋体" w:eastAsia="宋体" w:hAnsi="宋体" w:cs="宋体"/>
          <w:iCs/>
          <w:kern w:val="0"/>
          <w:szCs w:val="21"/>
        </w:rPr>
        <w:t>http：</w:t>
      </w:r>
      <w:r w:rsidRPr="00C64DE3">
        <w:rPr>
          <w:rFonts w:ascii="宋体" w:eastAsia="宋体" w:hAnsi="宋体" w:cs="宋体" w:hint="eastAsia"/>
          <w:iCs/>
          <w:kern w:val="0"/>
          <w:szCs w:val="21"/>
        </w:rPr>
        <w:t>//zfcg.gxzf.gov.cn（广西壮族自治区政府采购网）</w:t>
      </w:r>
    </w:p>
    <w:p w14:paraId="16B415B3" w14:textId="77777777" w:rsidR="00C64DE3" w:rsidRPr="00C64DE3" w:rsidRDefault="00C64DE3" w:rsidP="00C64DE3">
      <w:pPr>
        <w:spacing w:line="360" w:lineRule="auto"/>
        <w:ind w:firstLineChars="202" w:firstLine="424"/>
        <w:rPr>
          <w:rFonts w:ascii="宋体" w:eastAsia="宋体" w:hAnsi="宋体" w:cs="宋体" w:hint="eastAsia"/>
          <w:kern w:val="0"/>
          <w:szCs w:val="21"/>
        </w:rPr>
      </w:pPr>
      <w:bookmarkStart w:id="26" w:name="_Hlk37429674"/>
      <w:bookmarkEnd w:id="24"/>
      <w:bookmarkEnd w:id="25"/>
      <w:r w:rsidRPr="00C64DE3">
        <w:rPr>
          <w:rFonts w:ascii="宋体" w:eastAsia="宋体" w:hAnsi="宋体" w:cs="Times New Roman" w:hint="eastAsia"/>
          <w:szCs w:val="21"/>
        </w:rPr>
        <w:t>2</w:t>
      </w:r>
      <w:r w:rsidRPr="00C64DE3">
        <w:rPr>
          <w:rFonts w:ascii="宋体" w:eastAsia="宋体" w:hAnsi="宋体" w:cs="Times New Roman"/>
          <w:szCs w:val="21"/>
        </w:rPr>
        <w:t>.</w:t>
      </w:r>
      <w:r w:rsidRPr="00C64DE3">
        <w:rPr>
          <w:rFonts w:ascii="宋体" w:eastAsia="宋体" w:hAnsi="宋体" w:cs="宋体" w:hint="eastAsia"/>
          <w:kern w:val="0"/>
          <w:szCs w:val="21"/>
        </w:rPr>
        <w:t>本项目需要落实的政府采购政策</w:t>
      </w:r>
    </w:p>
    <w:p w14:paraId="15B12E40" w14:textId="77777777" w:rsidR="00C64DE3" w:rsidRPr="00C64DE3" w:rsidRDefault="00C64DE3" w:rsidP="00C64DE3">
      <w:pPr>
        <w:spacing w:line="360" w:lineRule="auto"/>
        <w:ind w:firstLineChars="200" w:firstLine="420"/>
        <w:rPr>
          <w:rFonts w:ascii="宋体" w:eastAsia="宋体" w:hAnsi="宋体" w:cs="宋体"/>
          <w:kern w:val="0"/>
          <w:szCs w:val="21"/>
        </w:rPr>
      </w:pPr>
      <w:r w:rsidRPr="00C64DE3">
        <w:rPr>
          <w:rFonts w:ascii="宋体" w:eastAsia="宋体" w:hAnsi="宋体" w:cs="宋体" w:hint="eastAsia"/>
          <w:kern w:val="0"/>
          <w:szCs w:val="21"/>
        </w:rPr>
        <w:t>（1）政府采购促进中小企业发展。</w:t>
      </w:r>
    </w:p>
    <w:p w14:paraId="494805E5" w14:textId="77777777" w:rsidR="00C64DE3" w:rsidRPr="00C64DE3" w:rsidRDefault="00C64DE3" w:rsidP="00C64DE3">
      <w:pPr>
        <w:spacing w:line="360" w:lineRule="auto"/>
        <w:ind w:firstLineChars="200" w:firstLine="420"/>
        <w:rPr>
          <w:rFonts w:ascii="宋体" w:eastAsia="宋体" w:hAnsi="宋体" w:cs="宋体"/>
          <w:kern w:val="0"/>
          <w:szCs w:val="21"/>
        </w:rPr>
      </w:pPr>
      <w:r w:rsidRPr="00C64DE3">
        <w:rPr>
          <w:rFonts w:ascii="宋体" w:eastAsia="宋体" w:hAnsi="宋体" w:cs="宋体" w:hint="eastAsia"/>
          <w:kern w:val="0"/>
          <w:szCs w:val="21"/>
        </w:rPr>
        <w:t>（2）政府采购支持采用本国产品的政策。</w:t>
      </w:r>
    </w:p>
    <w:p w14:paraId="6B170851" w14:textId="77777777" w:rsidR="00C64DE3" w:rsidRPr="00C64DE3" w:rsidRDefault="00C64DE3" w:rsidP="00C64DE3">
      <w:pPr>
        <w:spacing w:line="360" w:lineRule="auto"/>
        <w:ind w:firstLineChars="200" w:firstLine="420"/>
        <w:rPr>
          <w:rFonts w:ascii="宋体" w:eastAsia="宋体" w:hAnsi="宋体" w:cs="宋体"/>
          <w:kern w:val="0"/>
          <w:szCs w:val="21"/>
        </w:rPr>
      </w:pPr>
      <w:r w:rsidRPr="00C64DE3">
        <w:rPr>
          <w:rFonts w:ascii="宋体" w:eastAsia="宋体" w:hAnsi="宋体" w:cs="宋体" w:hint="eastAsia"/>
          <w:kern w:val="0"/>
          <w:szCs w:val="21"/>
        </w:rPr>
        <w:t>（3）强制采购节能产品；优先采购节能产品、环境标志产品。</w:t>
      </w:r>
    </w:p>
    <w:p w14:paraId="6DA6FB5E" w14:textId="77777777" w:rsidR="00C64DE3" w:rsidRPr="00C64DE3" w:rsidRDefault="00C64DE3" w:rsidP="00C64DE3">
      <w:pPr>
        <w:spacing w:line="360" w:lineRule="auto"/>
        <w:ind w:firstLineChars="200" w:firstLine="420"/>
        <w:rPr>
          <w:rFonts w:ascii="宋体" w:eastAsia="宋体" w:hAnsi="宋体" w:cs="宋体"/>
          <w:kern w:val="0"/>
          <w:szCs w:val="21"/>
        </w:rPr>
      </w:pPr>
      <w:r w:rsidRPr="00C64DE3">
        <w:rPr>
          <w:rFonts w:ascii="宋体" w:eastAsia="宋体" w:hAnsi="宋体" w:cs="宋体" w:hint="eastAsia"/>
          <w:kern w:val="0"/>
          <w:szCs w:val="21"/>
        </w:rPr>
        <w:t>（4）政府采购促进残疾人就业政策。</w:t>
      </w:r>
    </w:p>
    <w:p w14:paraId="3A062D60" w14:textId="77777777" w:rsidR="00C64DE3" w:rsidRPr="00C64DE3" w:rsidRDefault="00C64DE3" w:rsidP="00C64DE3">
      <w:pPr>
        <w:widowControl/>
        <w:spacing w:line="360" w:lineRule="auto"/>
        <w:ind w:firstLineChars="200" w:firstLine="420"/>
        <w:jc w:val="left"/>
        <w:rPr>
          <w:rFonts w:ascii="宋体" w:eastAsia="宋体" w:hAnsi="宋体" w:cs="Times New Roman" w:hint="eastAsia"/>
          <w:szCs w:val="21"/>
        </w:rPr>
      </w:pPr>
      <w:r w:rsidRPr="00C64DE3">
        <w:rPr>
          <w:rFonts w:ascii="宋体" w:eastAsia="宋体" w:hAnsi="宋体" w:cs="宋体" w:hint="eastAsia"/>
          <w:kern w:val="0"/>
          <w:szCs w:val="21"/>
        </w:rPr>
        <w:t>3.</w:t>
      </w:r>
      <w:bookmarkStart w:id="27" w:name="_Toc35393796"/>
      <w:bookmarkStart w:id="28" w:name="_Toc28359085"/>
      <w:bookmarkStart w:id="29" w:name="_Toc28359008"/>
      <w:bookmarkStart w:id="30" w:name="_Toc35393627"/>
      <w:bookmarkEnd w:id="26"/>
      <w:r w:rsidRPr="00C64DE3">
        <w:rPr>
          <w:rFonts w:ascii="宋体" w:eastAsia="宋体" w:hAnsi="宋体" w:cs="宋体" w:hint="eastAsia"/>
          <w:kern w:val="0"/>
          <w:szCs w:val="21"/>
        </w:rPr>
        <w:t>投标人</w:t>
      </w:r>
      <w:r w:rsidRPr="00C64DE3">
        <w:rPr>
          <w:rFonts w:ascii="宋体" w:eastAsia="宋体" w:hAnsi="宋体" w:cs="Times New Roman" w:hint="eastAsia"/>
          <w:szCs w:val="21"/>
        </w:rPr>
        <w:t>投标注意事项</w:t>
      </w:r>
    </w:p>
    <w:p w14:paraId="1A0788D4" w14:textId="77777777" w:rsidR="00C64DE3" w:rsidRPr="00C64DE3" w:rsidRDefault="00C64DE3" w:rsidP="00C64DE3">
      <w:pPr>
        <w:widowControl/>
        <w:spacing w:line="360" w:lineRule="auto"/>
        <w:ind w:firstLineChars="200" w:firstLine="420"/>
        <w:jc w:val="left"/>
        <w:rPr>
          <w:rFonts w:ascii="宋体" w:eastAsia="宋体" w:hAnsi="宋体" w:cs="Times New Roman" w:hint="eastAsia"/>
          <w:szCs w:val="21"/>
        </w:rPr>
      </w:pPr>
      <w:r w:rsidRPr="00C64DE3">
        <w:rPr>
          <w:rFonts w:ascii="宋体" w:eastAsia="宋体" w:hAnsi="宋体" w:cs="Times New Roman" w:hint="eastAsia"/>
          <w:szCs w:val="21"/>
        </w:rPr>
        <w:t>（1）本项目为全流程电子化采购项目，通过广西政府采购云平台（</w:t>
      </w:r>
      <w:r w:rsidRPr="00C64DE3">
        <w:rPr>
          <w:rFonts w:ascii="宋体" w:eastAsia="宋体" w:hAnsi="宋体" w:cs="Times New Roman" w:hint="eastAsia"/>
          <w:bCs/>
          <w:szCs w:val="21"/>
        </w:rPr>
        <w:t>https://www.gcy.zfcg.gxzf.gov.cn/</w:t>
      </w:r>
      <w:r w:rsidRPr="00C64DE3">
        <w:rPr>
          <w:rFonts w:ascii="宋体" w:eastAsia="宋体" w:hAnsi="宋体" w:cs="Times New Roman" w:hint="eastAsia"/>
          <w:szCs w:val="21"/>
        </w:rPr>
        <w:t>）实行在线电子投标，投标人应按照本项目招标文件和广西政府采购云平台的要求编制、加密后在投标截止时间前通过网络上传至广西政府采购云平台（加密的电子投标文件是指</w:t>
      </w:r>
      <w:r w:rsidRPr="00C64DE3">
        <w:rPr>
          <w:rFonts w:ascii="Times New Roman" w:eastAsia="宋体" w:hAnsi="Times New Roman" w:cs="Times New Roman" w:hint="eastAsia"/>
          <w:szCs w:val="24"/>
        </w:rPr>
        <w:t>后缀名为“</w:t>
      </w:r>
      <w:r w:rsidRPr="00C64DE3">
        <w:rPr>
          <w:rFonts w:ascii="Times New Roman" w:eastAsia="宋体" w:hAnsi="Times New Roman" w:cs="Times New Roman"/>
          <w:szCs w:val="24"/>
        </w:rPr>
        <w:t>jmbs</w:t>
      </w:r>
      <w:r w:rsidRPr="00C64DE3">
        <w:rPr>
          <w:rFonts w:ascii="Times New Roman" w:eastAsia="宋体" w:hAnsi="Times New Roman" w:cs="Times New Roman" w:hint="eastAsia"/>
          <w:szCs w:val="24"/>
        </w:rPr>
        <w:t>”的文件</w:t>
      </w:r>
      <w:r w:rsidRPr="00C64DE3">
        <w:rPr>
          <w:rFonts w:ascii="宋体" w:eastAsia="宋体" w:hAnsi="宋体" w:cs="Times New Roman" w:hint="eastAsia"/>
          <w:szCs w:val="21"/>
        </w:rPr>
        <w:t>），</w:t>
      </w:r>
      <w:r w:rsidRPr="00C64DE3">
        <w:rPr>
          <w:rFonts w:ascii="宋体" w:eastAsia="宋体" w:hAnsi="宋体" w:cs="Times New Roman" w:hint="eastAsia"/>
          <w:b/>
          <w:szCs w:val="21"/>
        </w:rPr>
        <w:t>投标人在广西政府采购云平台提交电子投标文件时，请填写参加远程开标活动经办人联系方式。</w:t>
      </w:r>
      <w:r w:rsidRPr="00C64DE3">
        <w:rPr>
          <w:rFonts w:ascii="宋体" w:eastAsia="宋体" w:hAnsi="宋体" w:cs="Times New Roman" w:hint="eastAsia"/>
          <w:szCs w:val="21"/>
        </w:rPr>
        <w:t>投标人登录广西政府采购云平台，依次进入“服务中心-项目采购-操作流程-电子招投标-</w:t>
      </w:r>
      <w:r w:rsidRPr="00C64DE3">
        <w:rPr>
          <w:rFonts w:ascii="Times New Roman" w:eastAsia="宋体" w:hAnsi="Times New Roman" w:cs="Times New Roman" w:hint="eastAsia"/>
          <w:szCs w:val="24"/>
        </w:rPr>
        <w:t>政府采购项目电子交易管理操作指南</w:t>
      </w:r>
      <w:r w:rsidRPr="00C64DE3">
        <w:rPr>
          <w:rFonts w:ascii="Times New Roman" w:eastAsia="宋体" w:hAnsi="Times New Roman" w:cs="Times New Roman"/>
          <w:szCs w:val="24"/>
        </w:rPr>
        <w:t>-</w:t>
      </w:r>
      <w:r w:rsidRPr="00C64DE3">
        <w:rPr>
          <w:rFonts w:ascii="Times New Roman" w:eastAsia="宋体" w:hAnsi="Times New Roman" w:cs="Times New Roman" w:hint="eastAsia"/>
          <w:szCs w:val="24"/>
        </w:rPr>
        <w:t>供应商</w:t>
      </w:r>
      <w:r w:rsidRPr="00C64DE3">
        <w:rPr>
          <w:rFonts w:ascii="宋体" w:eastAsia="宋体" w:hAnsi="宋体" w:cs="Times New Roman" w:hint="eastAsia"/>
          <w:szCs w:val="21"/>
        </w:rPr>
        <w:t>”查看电子投标具体操作流程。</w:t>
      </w:r>
    </w:p>
    <w:p w14:paraId="2E18F566" w14:textId="77777777" w:rsidR="00C64DE3" w:rsidRPr="00C64DE3" w:rsidRDefault="00C64DE3" w:rsidP="00C64DE3">
      <w:pPr>
        <w:widowControl/>
        <w:spacing w:line="360" w:lineRule="auto"/>
        <w:ind w:firstLineChars="200" w:firstLine="420"/>
        <w:jc w:val="left"/>
        <w:rPr>
          <w:rFonts w:ascii="宋体" w:eastAsia="宋体" w:hAnsi="宋体" w:cs="Times New Roman" w:hint="eastAsia"/>
          <w:szCs w:val="21"/>
        </w:rPr>
      </w:pPr>
      <w:r w:rsidRPr="00C64DE3">
        <w:rPr>
          <w:rFonts w:ascii="宋体" w:eastAsia="宋体" w:hAnsi="宋体" w:cs="Times New Roman"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C64DE3">
        <w:rPr>
          <w:rFonts w:ascii="宋体" w:eastAsia="宋体" w:hAnsi="宋体" w:cs="宋体" w:hint="eastAsia"/>
          <w:kern w:val="0"/>
          <w:szCs w:val="21"/>
        </w:rPr>
        <w:t>，</w:t>
      </w:r>
      <w:r w:rsidRPr="00C64DE3">
        <w:rPr>
          <w:rFonts w:ascii="宋体" w:eastAsia="宋体" w:hAnsi="宋体" w:cs="Times New Roman" w:hint="eastAsia"/>
          <w:szCs w:val="21"/>
        </w:rPr>
        <w:t>依次进入“服务中心-入驻与配置”中查看CA数字证书办理操作流</w:t>
      </w:r>
      <w:r w:rsidRPr="00C64DE3">
        <w:rPr>
          <w:rFonts w:ascii="宋体" w:eastAsia="宋体" w:hAnsi="宋体" w:cs="Times New Roman" w:hint="eastAsia"/>
          <w:szCs w:val="21"/>
        </w:rPr>
        <w:lastRenderedPageBreak/>
        <w:t>程。</w:t>
      </w:r>
      <w:r w:rsidRPr="00C64DE3">
        <w:rPr>
          <w:rFonts w:ascii="宋体" w:eastAsia="宋体" w:hAnsi="宋体" w:cs="宋体" w:hint="eastAsia"/>
          <w:bCs/>
          <w:kern w:val="0"/>
          <w:szCs w:val="21"/>
        </w:rPr>
        <w:t>如在操作过程中遇到问题或者需要技术支持，请致电客服热线：95763或者0771-3381253</w:t>
      </w:r>
      <w:r w:rsidRPr="00C64DE3">
        <w:rPr>
          <w:rFonts w:ascii="宋体" w:eastAsia="宋体" w:hAnsi="宋体" w:cs="Times New Roman" w:hint="eastAsia"/>
          <w:szCs w:val="21"/>
        </w:rPr>
        <w:t>）。</w:t>
      </w:r>
    </w:p>
    <w:p w14:paraId="0E8B0F5E" w14:textId="77777777" w:rsidR="00C64DE3" w:rsidRPr="00C64DE3" w:rsidRDefault="00C64DE3" w:rsidP="00C64DE3">
      <w:pPr>
        <w:snapToGrid w:val="0"/>
        <w:spacing w:line="360" w:lineRule="auto"/>
        <w:ind w:firstLineChars="200" w:firstLine="420"/>
        <w:rPr>
          <w:rFonts w:ascii="宋体" w:eastAsia="宋体" w:hAnsi="宋体" w:cs="宋体" w:hint="eastAsia"/>
          <w:kern w:val="0"/>
          <w:szCs w:val="21"/>
        </w:rPr>
      </w:pPr>
      <w:r w:rsidRPr="00C64DE3">
        <w:rPr>
          <w:rFonts w:ascii="宋体" w:eastAsia="宋体" w:hAnsi="宋体" w:cs="宋体" w:hint="eastAsia"/>
          <w:kern w:val="0"/>
          <w:szCs w:val="21"/>
        </w:rPr>
        <w:t>（3）CA证书在线解密：投标人投标时，需</w:t>
      </w:r>
      <w:proofErr w:type="gramStart"/>
      <w:r w:rsidRPr="00C64DE3">
        <w:rPr>
          <w:rFonts w:ascii="宋体" w:eastAsia="宋体" w:hAnsi="宋体" w:cs="宋体" w:hint="eastAsia"/>
          <w:kern w:val="0"/>
          <w:szCs w:val="21"/>
        </w:rPr>
        <w:t>凭制作</w:t>
      </w:r>
      <w:proofErr w:type="gramEnd"/>
      <w:r w:rsidRPr="00C64DE3">
        <w:rPr>
          <w:rFonts w:ascii="宋体" w:eastAsia="宋体" w:hAnsi="宋体" w:cs="宋体" w:hint="eastAsia"/>
          <w:kern w:val="0"/>
          <w:szCs w:val="21"/>
        </w:rPr>
        <w:t>投标文件时用来加密的有效数字证书（CA认证）登录</w:t>
      </w:r>
      <w:r w:rsidRPr="00C64DE3">
        <w:rPr>
          <w:rFonts w:ascii="宋体" w:eastAsia="宋体" w:hAnsi="宋体" w:cs="Times New Roman" w:hint="eastAsia"/>
          <w:szCs w:val="21"/>
        </w:rPr>
        <w:t>广西政府采购云平台</w:t>
      </w:r>
      <w:r w:rsidRPr="00C64DE3">
        <w:rPr>
          <w:rFonts w:ascii="宋体" w:eastAsia="宋体" w:hAnsi="宋体" w:cs="宋体" w:hint="eastAsia"/>
          <w:kern w:val="0"/>
          <w:szCs w:val="21"/>
        </w:rPr>
        <w:t>电子开标大厅现场按规定时间对加密的投标文件进行解密，否则后果自负。</w:t>
      </w:r>
    </w:p>
    <w:p w14:paraId="07D93D4D" w14:textId="77777777" w:rsidR="00C64DE3" w:rsidRPr="00C64DE3" w:rsidRDefault="00C64DE3" w:rsidP="00C64DE3">
      <w:pPr>
        <w:spacing w:line="360" w:lineRule="auto"/>
        <w:ind w:firstLineChars="202" w:firstLine="424"/>
        <w:rPr>
          <w:rFonts w:ascii="宋体" w:eastAsia="宋体" w:hAnsi="宋体" w:cs="宋体" w:hint="eastAsia"/>
          <w:kern w:val="0"/>
          <w:szCs w:val="21"/>
        </w:rPr>
      </w:pPr>
      <w:r w:rsidRPr="00C64DE3">
        <w:rPr>
          <w:rFonts w:ascii="宋体" w:eastAsia="宋体" w:hAnsi="宋体" w:cs="Times New Roman" w:hint="eastAsia"/>
          <w:szCs w:val="21"/>
        </w:rPr>
        <w:t>注：1）为确保网上操作合法、有效和安全，请投标人确保在电子投标过程中能够对相关数据电文进行加密和使用电子签章，妥善保管CA数字证书并使用有效的CA数字证书参与整个招标活动。2）</w:t>
      </w:r>
      <w:r w:rsidRPr="00C64DE3">
        <w:rPr>
          <w:rFonts w:ascii="宋体" w:eastAsia="宋体" w:hAnsi="宋体" w:cs="Times New Roman"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C64DE3">
        <w:rPr>
          <w:rFonts w:ascii="宋体" w:eastAsia="宋体" w:hAnsi="宋体" w:cs="Times New Roman" w:hint="eastAsia"/>
          <w:szCs w:val="21"/>
        </w:rPr>
        <w:t>广西政府采购云平台</w:t>
      </w:r>
      <w:r w:rsidRPr="00C64DE3">
        <w:rPr>
          <w:rFonts w:ascii="宋体" w:eastAsia="宋体" w:hAnsi="宋体" w:cs="Times New Roman" w:hint="eastAsia"/>
          <w:bCs/>
          <w:szCs w:val="21"/>
        </w:rPr>
        <w:t>将予以拒收。</w:t>
      </w:r>
    </w:p>
    <w:p w14:paraId="341176A2" w14:textId="77777777" w:rsidR="00C64DE3" w:rsidRPr="00C64DE3" w:rsidRDefault="00C64DE3" w:rsidP="00C64DE3">
      <w:pPr>
        <w:spacing w:line="360" w:lineRule="auto"/>
        <w:ind w:firstLineChars="200" w:firstLine="482"/>
        <w:rPr>
          <w:rFonts w:ascii="黑体" w:eastAsia="黑体" w:hAnsi="黑体" w:cs="Times New Roman"/>
          <w:b/>
          <w:bCs/>
          <w:sz w:val="24"/>
          <w:szCs w:val="24"/>
        </w:rPr>
      </w:pPr>
      <w:r w:rsidRPr="00C64DE3">
        <w:rPr>
          <w:rFonts w:ascii="黑体" w:eastAsia="黑体" w:hAnsi="黑体" w:cs="Times New Roman" w:hint="eastAsia"/>
          <w:b/>
          <w:bCs/>
          <w:sz w:val="24"/>
          <w:szCs w:val="24"/>
        </w:rPr>
        <w:t>七、对本次招标提出询问，请按</w:t>
      </w:r>
      <w:r w:rsidRPr="00C64DE3">
        <w:rPr>
          <w:rFonts w:ascii="黑体" w:eastAsia="黑体" w:hAnsi="黑体" w:cs="Times New Roman"/>
          <w:b/>
          <w:bCs/>
          <w:sz w:val="24"/>
          <w:szCs w:val="24"/>
        </w:rPr>
        <w:t>以下方式</w:t>
      </w:r>
      <w:r w:rsidRPr="00C64DE3">
        <w:rPr>
          <w:rFonts w:ascii="黑体" w:eastAsia="黑体" w:hAnsi="黑体" w:cs="Times New Roman" w:hint="eastAsia"/>
          <w:b/>
          <w:bCs/>
          <w:sz w:val="24"/>
          <w:szCs w:val="24"/>
        </w:rPr>
        <w:t>联系。</w:t>
      </w:r>
      <w:bookmarkEnd w:id="27"/>
      <w:bookmarkEnd w:id="28"/>
      <w:bookmarkEnd w:id="29"/>
      <w:bookmarkEnd w:id="30"/>
    </w:p>
    <w:p w14:paraId="1D00FF84" w14:textId="77777777" w:rsidR="00C64DE3" w:rsidRPr="00C64DE3" w:rsidRDefault="00C64DE3" w:rsidP="00C64DE3">
      <w:pPr>
        <w:spacing w:line="360" w:lineRule="auto"/>
        <w:ind w:firstLineChars="270" w:firstLine="567"/>
        <w:jc w:val="left"/>
        <w:rPr>
          <w:rFonts w:ascii="宋体" w:eastAsia="宋体" w:hAnsi="宋体" w:cs="宋体" w:hint="eastAsia"/>
          <w:szCs w:val="21"/>
        </w:rPr>
      </w:pPr>
      <w:r w:rsidRPr="00C64DE3">
        <w:rPr>
          <w:rFonts w:ascii="宋体" w:eastAsia="宋体" w:hAnsi="宋体" w:cs="宋体" w:hint="eastAsia"/>
          <w:szCs w:val="21"/>
        </w:rPr>
        <w:t>1.采购人信息</w:t>
      </w:r>
    </w:p>
    <w:p w14:paraId="4A573C8D" w14:textId="77777777" w:rsidR="00C64DE3" w:rsidRPr="00C64DE3" w:rsidRDefault="00C64DE3" w:rsidP="00C64DE3">
      <w:pPr>
        <w:spacing w:line="360" w:lineRule="auto"/>
        <w:ind w:firstLineChars="270" w:firstLine="567"/>
        <w:jc w:val="left"/>
        <w:rPr>
          <w:rFonts w:ascii="宋体" w:eastAsia="宋体" w:hAnsi="宋体" w:cs="Times New Roman"/>
          <w:szCs w:val="21"/>
        </w:rPr>
      </w:pPr>
      <w:r w:rsidRPr="00C64DE3">
        <w:rPr>
          <w:rFonts w:ascii="宋体" w:eastAsia="宋体" w:hAnsi="宋体" w:cs="Times New Roman" w:hint="eastAsia"/>
          <w:szCs w:val="21"/>
        </w:rPr>
        <w:t>名称：南宁水文中心</w:t>
      </w:r>
    </w:p>
    <w:p w14:paraId="0FBABFA6" w14:textId="77777777" w:rsidR="00C64DE3" w:rsidRPr="00C64DE3" w:rsidRDefault="00C64DE3" w:rsidP="00C64DE3">
      <w:pPr>
        <w:spacing w:line="360" w:lineRule="auto"/>
        <w:ind w:firstLineChars="270" w:firstLine="567"/>
        <w:jc w:val="left"/>
        <w:rPr>
          <w:rFonts w:ascii="宋体" w:eastAsia="宋体" w:hAnsi="宋体" w:cs="Times New Roman"/>
          <w:szCs w:val="21"/>
        </w:rPr>
      </w:pPr>
      <w:r w:rsidRPr="00C64DE3">
        <w:rPr>
          <w:rFonts w:ascii="宋体" w:eastAsia="宋体" w:hAnsi="宋体" w:cs="Times New Roman" w:hint="eastAsia"/>
          <w:szCs w:val="21"/>
        </w:rPr>
        <w:t>地址：南宁市西乡塘区</w:t>
      </w:r>
      <w:proofErr w:type="gramStart"/>
      <w:r w:rsidRPr="00C64DE3">
        <w:rPr>
          <w:rFonts w:ascii="宋体" w:eastAsia="宋体" w:hAnsi="宋体" w:cs="Times New Roman" w:hint="eastAsia"/>
          <w:szCs w:val="21"/>
        </w:rPr>
        <w:t>邕</w:t>
      </w:r>
      <w:proofErr w:type="gramEnd"/>
      <w:r w:rsidRPr="00C64DE3">
        <w:rPr>
          <w:rFonts w:ascii="宋体" w:eastAsia="宋体" w:hAnsi="宋体" w:cs="Times New Roman" w:hint="eastAsia"/>
          <w:szCs w:val="21"/>
        </w:rPr>
        <w:t>隆路155号</w:t>
      </w:r>
    </w:p>
    <w:p w14:paraId="0A56EF4B" w14:textId="77777777" w:rsidR="00C64DE3" w:rsidRPr="00C64DE3" w:rsidRDefault="00C64DE3" w:rsidP="00C64DE3">
      <w:pPr>
        <w:spacing w:line="360" w:lineRule="auto"/>
        <w:ind w:firstLineChars="270" w:firstLine="567"/>
        <w:jc w:val="left"/>
        <w:rPr>
          <w:rFonts w:ascii="宋体" w:eastAsia="宋体" w:hAnsi="宋体" w:cs="Times New Roman"/>
          <w:szCs w:val="21"/>
        </w:rPr>
      </w:pPr>
      <w:r w:rsidRPr="00C64DE3">
        <w:rPr>
          <w:rFonts w:ascii="宋体" w:eastAsia="宋体" w:hAnsi="宋体" w:cs="Times New Roman" w:hint="eastAsia"/>
          <w:szCs w:val="21"/>
        </w:rPr>
        <w:t>联系方式：</w:t>
      </w:r>
      <w:bookmarkStart w:id="31" w:name="_Toc28359086"/>
      <w:bookmarkStart w:id="32" w:name="_Toc28359009"/>
      <w:r w:rsidRPr="00C64DE3">
        <w:rPr>
          <w:rFonts w:ascii="宋体" w:eastAsia="宋体" w:hAnsi="宋体" w:cs="Times New Roman" w:hint="eastAsia"/>
          <w:szCs w:val="21"/>
        </w:rPr>
        <w:t>麦凯歌0771-3930500</w:t>
      </w:r>
    </w:p>
    <w:p w14:paraId="4426B543" w14:textId="77777777" w:rsidR="00C64DE3" w:rsidRPr="00C64DE3" w:rsidRDefault="00C64DE3" w:rsidP="00C64DE3">
      <w:pPr>
        <w:spacing w:line="360" w:lineRule="auto"/>
        <w:ind w:firstLineChars="270" w:firstLine="567"/>
        <w:jc w:val="left"/>
        <w:rPr>
          <w:rFonts w:ascii="宋体" w:eastAsia="宋体" w:hAnsi="宋体" w:cs="Times New Roman"/>
          <w:szCs w:val="21"/>
        </w:rPr>
      </w:pPr>
      <w:r w:rsidRPr="00C64DE3">
        <w:rPr>
          <w:rFonts w:ascii="宋体" w:eastAsia="宋体" w:hAnsi="宋体" w:cs="宋体" w:hint="eastAsia"/>
          <w:szCs w:val="21"/>
        </w:rPr>
        <w:t>2.采购代理机构信息</w:t>
      </w:r>
      <w:bookmarkEnd w:id="31"/>
      <w:bookmarkEnd w:id="32"/>
    </w:p>
    <w:p w14:paraId="1C049AD7" w14:textId="77777777" w:rsidR="00C64DE3" w:rsidRPr="00C64DE3" w:rsidRDefault="00C64DE3" w:rsidP="00C64DE3">
      <w:pPr>
        <w:spacing w:line="360" w:lineRule="auto"/>
        <w:ind w:firstLineChars="270" w:firstLine="567"/>
        <w:rPr>
          <w:rFonts w:ascii="宋体" w:eastAsia="宋体" w:hAnsi="宋体" w:cs="Times New Roman" w:hint="eastAsia"/>
          <w:szCs w:val="21"/>
        </w:rPr>
      </w:pPr>
      <w:r w:rsidRPr="00C64DE3">
        <w:rPr>
          <w:rFonts w:ascii="宋体" w:eastAsia="宋体" w:hAnsi="宋体" w:cs="Times New Roman" w:hint="eastAsia"/>
          <w:szCs w:val="21"/>
        </w:rPr>
        <w:t>名称：云之</w:t>
      </w:r>
      <w:proofErr w:type="gramStart"/>
      <w:r w:rsidRPr="00C64DE3">
        <w:rPr>
          <w:rFonts w:ascii="宋体" w:eastAsia="宋体" w:hAnsi="宋体" w:cs="Times New Roman" w:hint="eastAsia"/>
          <w:szCs w:val="21"/>
        </w:rPr>
        <w:t>龙咨询</w:t>
      </w:r>
      <w:proofErr w:type="gramEnd"/>
      <w:r w:rsidRPr="00C64DE3">
        <w:rPr>
          <w:rFonts w:ascii="宋体" w:eastAsia="宋体" w:hAnsi="宋体" w:cs="Times New Roman" w:hint="eastAsia"/>
          <w:szCs w:val="21"/>
        </w:rPr>
        <w:t>集团有限公司</w:t>
      </w:r>
    </w:p>
    <w:p w14:paraId="77B4F93A" w14:textId="77777777" w:rsidR="00C64DE3" w:rsidRPr="00C64DE3" w:rsidRDefault="00C64DE3" w:rsidP="00C64DE3">
      <w:pPr>
        <w:spacing w:line="360" w:lineRule="auto"/>
        <w:ind w:firstLineChars="270" w:firstLine="567"/>
        <w:rPr>
          <w:rFonts w:ascii="宋体" w:eastAsia="宋体" w:hAnsi="宋体" w:cs="Times New Roman"/>
          <w:szCs w:val="21"/>
        </w:rPr>
      </w:pPr>
      <w:r w:rsidRPr="00C64DE3">
        <w:rPr>
          <w:rFonts w:ascii="宋体" w:eastAsia="宋体" w:hAnsi="宋体" w:cs="Times New Roman" w:hint="eastAsia"/>
          <w:szCs w:val="21"/>
        </w:rPr>
        <w:t>地址：南宁市</w:t>
      </w:r>
      <w:proofErr w:type="gramStart"/>
      <w:r w:rsidRPr="00C64DE3">
        <w:rPr>
          <w:rFonts w:ascii="宋体" w:eastAsia="宋体" w:hAnsi="宋体" w:cs="Times New Roman" w:hint="eastAsia"/>
          <w:szCs w:val="21"/>
        </w:rPr>
        <w:t>良庆区</w:t>
      </w:r>
      <w:proofErr w:type="gramEnd"/>
      <w:r w:rsidRPr="00C64DE3">
        <w:rPr>
          <w:rFonts w:ascii="宋体" w:eastAsia="宋体" w:hAnsi="宋体" w:cs="Times New Roman" w:hint="eastAsia"/>
          <w:szCs w:val="21"/>
        </w:rPr>
        <w:t>云英路15号3号楼云之</w:t>
      </w:r>
      <w:proofErr w:type="gramStart"/>
      <w:r w:rsidRPr="00C64DE3">
        <w:rPr>
          <w:rFonts w:ascii="宋体" w:eastAsia="宋体" w:hAnsi="宋体" w:cs="Times New Roman" w:hint="eastAsia"/>
          <w:szCs w:val="21"/>
        </w:rPr>
        <w:t>龙咨询</w:t>
      </w:r>
      <w:proofErr w:type="gramEnd"/>
      <w:r w:rsidRPr="00C64DE3">
        <w:rPr>
          <w:rFonts w:ascii="宋体" w:eastAsia="宋体" w:hAnsi="宋体" w:cs="Times New Roman" w:hint="eastAsia"/>
          <w:szCs w:val="21"/>
        </w:rPr>
        <w:t>集团大厦6楼</w:t>
      </w:r>
    </w:p>
    <w:p w14:paraId="74CA1F14" w14:textId="77777777" w:rsidR="00C64DE3" w:rsidRPr="00C64DE3" w:rsidRDefault="00C64DE3" w:rsidP="00C64DE3">
      <w:pPr>
        <w:spacing w:line="360" w:lineRule="auto"/>
        <w:ind w:firstLineChars="270" w:firstLine="567"/>
        <w:rPr>
          <w:rFonts w:ascii="宋体" w:eastAsia="宋体" w:hAnsi="宋体" w:cs="Times New Roman"/>
          <w:szCs w:val="21"/>
        </w:rPr>
      </w:pPr>
      <w:r w:rsidRPr="00C64DE3">
        <w:rPr>
          <w:rFonts w:ascii="宋体" w:eastAsia="宋体" w:hAnsi="宋体" w:cs="Times New Roman" w:hint="eastAsia"/>
          <w:szCs w:val="21"/>
        </w:rPr>
        <w:t>联系方式：</w:t>
      </w:r>
      <w:bookmarkStart w:id="33" w:name="_Toc28359010"/>
      <w:bookmarkStart w:id="34" w:name="_Toc28359087"/>
      <w:r w:rsidRPr="00C64DE3">
        <w:rPr>
          <w:rFonts w:ascii="宋体" w:eastAsia="宋体" w:hAnsi="宋体" w:cs="Times New Roman" w:hint="eastAsia"/>
          <w:szCs w:val="21"/>
        </w:rPr>
        <w:t>蓝建立、岑昌桦</w:t>
      </w:r>
      <w:r w:rsidRPr="00C64DE3">
        <w:rPr>
          <w:rFonts w:ascii="宋体" w:eastAsia="宋体" w:hAnsi="宋体" w:cs="宋体"/>
          <w:color w:val="000000"/>
          <w:kern w:val="0"/>
          <w:sz w:val="20"/>
          <w:szCs w:val="20"/>
        </w:rPr>
        <w:t>0771-2618199</w:t>
      </w:r>
    </w:p>
    <w:p w14:paraId="09172998" w14:textId="77777777" w:rsidR="00C64DE3" w:rsidRPr="00C64DE3" w:rsidRDefault="00C64DE3" w:rsidP="00C64DE3">
      <w:pPr>
        <w:spacing w:line="360" w:lineRule="auto"/>
        <w:ind w:firstLineChars="270" w:firstLine="567"/>
        <w:rPr>
          <w:rFonts w:ascii="宋体" w:eastAsia="宋体" w:hAnsi="宋体" w:cs="Times New Roman"/>
          <w:szCs w:val="21"/>
          <w:u w:val="single"/>
        </w:rPr>
      </w:pPr>
      <w:r w:rsidRPr="00C64DE3">
        <w:rPr>
          <w:rFonts w:ascii="宋体" w:eastAsia="宋体" w:hAnsi="宋体" w:cs="宋体" w:hint="eastAsia"/>
          <w:szCs w:val="21"/>
        </w:rPr>
        <w:t>3.项目</w:t>
      </w:r>
      <w:r w:rsidRPr="00C64DE3">
        <w:rPr>
          <w:rFonts w:ascii="宋体" w:eastAsia="宋体" w:hAnsi="宋体" w:cs="宋体"/>
          <w:szCs w:val="21"/>
        </w:rPr>
        <w:t>联系方式</w:t>
      </w:r>
      <w:bookmarkEnd w:id="33"/>
      <w:bookmarkEnd w:id="34"/>
    </w:p>
    <w:p w14:paraId="58A37247" w14:textId="77777777" w:rsidR="00C64DE3" w:rsidRPr="00C64DE3" w:rsidRDefault="00C64DE3" w:rsidP="00C64DE3">
      <w:pPr>
        <w:spacing w:line="360" w:lineRule="auto"/>
        <w:ind w:firstLineChars="270" w:firstLine="567"/>
        <w:rPr>
          <w:rFonts w:ascii="宋体" w:eastAsia="宋体" w:hAnsi="宋体" w:cs="Times New Roman"/>
          <w:kern w:val="0"/>
          <w:szCs w:val="21"/>
        </w:rPr>
      </w:pPr>
      <w:r w:rsidRPr="00C64DE3">
        <w:rPr>
          <w:rFonts w:ascii="宋体" w:eastAsia="宋体" w:hAnsi="宋体" w:cs="Times New Roman" w:hint="eastAsia"/>
          <w:kern w:val="0"/>
          <w:szCs w:val="21"/>
        </w:rPr>
        <w:t>项目联系人：</w:t>
      </w:r>
      <w:r w:rsidRPr="00C64DE3">
        <w:rPr>
          <w:rFonts w:ascii="宋体" w:eastAsia="宋体" w:hAnsi="宋体" w:cs="Times New Roman" w:hint="eastAsia"/>
          <w:kern w:val="0"/>
          <w:sz w:val="20"/>
          <w:szCs w:val="21"/>
        </w:rPr>
        <w:t>蓝建立、岑昌桦</w:t>
      </w:r>
    </w:p>
    <w:p w14:paraId="1163E144" w14:textId="77777777" w:rsidR="00C64DE3" w:rsidRPr="00C64DE3" w:rsidRDefault="00C64DE3" w:rsidP="00C64DE3">
      <w:pPr>
        <w:spacing w:line="360" w:lineRule="auto"/>
        <w:ind w:firstLineChars="270" w:firstLine="567"/>
        <w:rPr>
          <w:rFonts w:ascii="宋体" w:eastAsia="宋体" w:hAnsi="宋体" w:cs="Times New Roman"/>
          <w:szCs w:val="21"/>
          <w:u w:val="single"/>
        </w:rPr>
      </w:pPr>
      <w:r w:rsidRPr="00C64DE3">
        <w:rPr>
          <w:rFonts w:ascii="宋体" w:eastAsia="宋体" w:hAnsi="宋体" w:cs="Times New Roman" w:hint="eastAsia"/>
          <w:szCs w:val="21"/>
        </w:rPr>
        <w:t>电话：</w:t>
      </w:r>
      <w:r w:rsidRPr="00C64DE3">
        <w:rPr>
          <w:rFonts w:ascii="宋体" w:eastAsia="宋体" w:hAnsi="宋体" w:cs="宋体"/>
          <w:color w:val="000000"/>
          <w:kern w:val="0"/>
          <w:sz w:val="20"/>
          <w:szCs w:val="20"/>
        </w:rPr>
        <w:t>0771-2618199</w:t>
      </w:r>
    </w:p>
    <w:p w14:paraId="3E2EDCC4" w14:textId="77777777" w:rsidR="00F06FD1" w:rsidRDefault="00F06FD1"/>
    <w:sectPr w:rsidR="00F06F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E3"/>
    <w:rsid w:val="006C7B6F"/>
    <w:rsid w:val="00AC6D0F"/>
    <w:rsid w:val="00C64DE3"/>
    <w:rsid w:val="00F06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F312"/>
  <w15:chartTrackingRefBased/>
  <w15:docId w15:val="{D7139FAE-7692-4FFC-8CEC-3288B354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3</cp:revision>
  <cp:lastPrinted>2025-04-08T10:01:00Z</cp:lastPrinted>
  <dcterms:created xsi:type="dcterms:W3CDTF">2025-04-08T10:00:00Z</dcterms:created>
  <dcterms:modified xsi:type="dcterms:W3CDTF">2025-04-08T10:01:00Z</dcterms:modified>
</cp:coreProperties>
</file>