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B71" w:rsidRPr="002B5D59" w:rsidRDefault="00547B71" w:rsidP="00547B71">
      <w:pPr>
        <w:pStyle w:val="1"/>
        <w:spacing w:before="0" w:after="0" w:line="600" w:lineRule="exact"/>
        <w:jc w:val="center"/>
        <w:rPr>
          <w:rFonts w:hint="eastAsia"/>
        </w:rPr>
      </w:pPr>
      <w:r w:rsidRPr="002B5D59">
        <w:rPr>
          <w:rFonts w:hint="eastAsia"/>
        </w:rPr>
        <w:t>采购需求</w:t>
      </w:r>
    </w:p>
    <w:p w:rsidR="00547B71" w:rsidRPr="002B5D59" w:rsidRDefault="00547B71" w:rsidP="00547B71">
      <w:pPr>
        <w:spacing w:line="380" w:lineRule="exact"/>
        <w:jc w:val="left"/>
        <w:rPr>
          <w:rFonts w:ascii="宋体" w:hAnsi="宋体" w:cs="宋体"/>
          <w:szCs w:val="21"/>
        </w:rPr>
      </w:pPr>
      <w:bookmarkStart w:id="0" w:name="_Toc254970631"/>
      <w:bookmarkStart w:id="1" w:name="_Toc254970490"/>
      <w:r w:rsidRPr="002B5D59">
        <w:rPr>
          <w:rFonts w:ascii="宋体" w:hAnsi="宋体" w:cs="宋体" w:hint="eastAsia"/>
          <w:szCs w:val="21"/>
        </w:rPr>
        <w:t>说明：</w:t>
      </w:r>
    </w:p>
    <w:p w:rsidR="00547B71" w:rsidRPr="002B5D59" w:rsidRDefault="00547B71" w:rsidP="00547B71">
      <w:pPr>
        <w:spacing w:line="380" w:lineRule="exact"/>
        <w:ind w:firstLineChars="200" w:firstLine="420"/>
        <w:jc w:val="left"/>
        <w:rPr>
          <w:rFonts w:ascii="宋体" w:hAnsi="宋体" w:cs="宋体" w:hint="eastAsia"/>
          <w:szCs w:val="21"/>
        </w:rPr>
      </w:pPr>
      <w:r w:rsidRPr="002B5D59">
        <w:rPr>
          <w:rFonts w:hint="eastAsia"/>
        </w:rPr>
        <w:t>1.</w:t>
      </w:r>
      <w:r w:rsidRPr="002B5D59">
        <w:rPr>
          <w:rFonts w:hint="eastAsia"/>
        </w:rPr>
        <w:t>落实政府采购政策需满足的要求</w:t>
      </w:r>
    </w:p>
    <w:p w:rsidR="00547B71" w:rsidRPr="002B5D59" w:rsidRDefault="00547B71" w:rsidP="00547B71">
      <w:pPr>
        <w:spacing w:line="380" w:lineRule="exact"/>
        <w:ind w:firstLineChars="200" w:firstLine="420"/>
        <w:jc w:val="left"/>
        <w:rPr>
          <w:rFonts w:ascii="宋体" w:hAnsi="宋体" w:cs="宋体" w:hint="eastAsia"/>
          <w:szCs w:val="21"/>
        </w:rPr>
      </w:pPr>
      <w:r w:rsidRPr="002B5D59">
        <w:rPr>
          <w:rFonts w:ascii="宋体" w:hAnsi="宋体" w:cs="宋体" w:hint="eastAsia"/>
          <w:szCs w:val="21"/>
        </w:rPr>
        <w:t>（1）本招标文件所称中小企业必须符合《政府采购促进中小企业发展管理办法》（财库〔2020〕46号）的规定。</w:t>
      </w:r>
    </w:p>
    <w:p w:rsidR="00547B71" w:rsidRPr="002B5D59" w:rsidRDefault="00547B71" w:rsidP="00547B71">
      <w:pPr>
        <w:spacing w:line="380" w:lineRule="exact"/>
        <w:ind w:firstLineChars="200" w:firstLine="420"/>
        <w:jc w:val="left"/>
        <w:rPr>
          <w:rFonts w:ascii="宋体" w:hAnsi="宋体" w:cs="宋体"/>
          <w:szCs w:val="21"/>
        </w:rPr>
      </w:pPr>
      <w:r w:rsidRPr="002B5D59">
        <w:rPr>
          <w:rFonts w:ascii="宋体" w:hAnsi="宋体" w:cs="宋体" w:hint="eastAsia"/>
          <w:szCs w:val="21"/>
        </w:rPr>
        <w:t>（2）“中小企业划型标准规定”具体内容详见本章</w:t>
      </w:r>
      <w:r w:rsidRPr="002B5D59">
        <w:rPr>
          <w:rFonts w:ascii="宋体" w:hAnsi="宋体" w:cs="宋体" w:hint="eastAsia"/>
          <w:b/>
          <w:szCs w:val="21"/>
        </w:rPr>
        <w:t>“附件1”</w:t>
      </w:r>
    </w:p>
    <w:p w:rsidR="00547B71" w:rsidRPr="002B5D59" w:rsidRDefault="00547B71" w:rsidP="00547B71">
      <w:pPr>
        <w:spacing w:line="360" w:lineRule="exact"/>
        <w:ind w:firstLineChars="202" w:firstLine="424"/>
        <w:jc w:val="left"/>
        <w:rPr>
          <w:rFonts w:ascii="宋体" w:hAnsi="宋体" w:cs="宋体" w:hint="eastAsia"/>
          <w:szCs w:val="21"/>
        </w:rPr>
      </w:pPr>
      <w:r w:rsidRPr="002B5D59">
        <w:rPr>
          <w:rFonts w:ascii="宋体" w:hAnsi="宋体" w:cs="宋体" w:hint="eastAsia"/>
          <w:szCs w:val="21"/>
        </w:rPr>
        <w:t>2.</w:t>
      </w:r>
      <w:r w:rsidRPr="002B5D59">
        <w:rPr>
          <w:rFonts w:ascii="宋体" w:hAnsi="宋体" w:cs="宋体" w:hint="eastAsia"/>
          <w:b/>
          <w:szCs w:val="21"/>
        </w:rPr>
        <w:t>“实质性要求”是指招标文件中已经指明不满足则投标无效的条款，或者不能负偏离的条款，或者采购需求中带“▲”的条款。投标人对实质性要求有任意一项不满足的，投标文件按分标作无效处理。</w:t>
      </w:r>
    </w:p>
    <w:p w:rsidR="00547B71" w:rsidRPr="002B5D59" w:rsidRDefault="00547B71" w:rsidP="00547B71">
      <w:pPr>
        <w:spacing w:line="360" w:lineRule="exact"/>
        <w:ind w:firstLineChars="202" w:firstLine="424"/>
        <w:jc w:val="left"/>
        <w:rPr>
          <w:rFonts w:ascii="宋体" w:hAnsi="宋体" w:cs="宋体" w:hint="eastAsia"/>
          <w:szCs w:val="21"/>
        </w:rPr>
      </w:pPr>
      <w:r w:rsidRPr="002B5D59">
        <w:rPr>
          <w:rFonts w:ascii="宋体" w:hAnsi="宋体" w:cs="宋体" w:hint="eastAsia"/>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547B71" w:rsidRPr="002B5D59" w:rsidRDefault="00547B71" w:rsidP="00547B71">
      <w:pPr>
        <w:spacing w:line="360" w:lineRule="exact"/>
        <w:ind w:firstLineChars="202" w:firstLine="424"/>
        <w:jc w:val="left"/>
      </w:pPr>
      <w:bookmarkStart w:id="2" w:name="_Hlk65055179"/>
      <w:r w:rsidRPr="002B5D59">
        <w:rPr>
          <w:rFonts w:ascii="宋体" w:hAnsi="宋体" w:cs="宋体" w:hint="eastAsia"/>
          <w:szCs w:val="21"/>
        </w:rPr>
        <w:t>4.</w:t>
      </w:r>
      <w:r w:rsidRPr="002B5D59">
        <w:rPr>
          <w:rFonts w:hint="eastAsia"/>
        </w:rPr>
        <w:t>投标人必须自行为其投标产品侵犯他人的知识产权或者专利成果的行为承担相应法律责任。</w:t>
      </w:r>
      <w:bookmarkEnd w:id="2"/>
    </w:p>
    <w:p w:rsidR="00547B71" w:rsidRPr="002B5D59" w:rsidRDefault="00547B71" w:rsidP="00547B71">
      <w:pPr>
        <w:spacing w:line="360" w:lineRule="exact"/>
        <w:ind w:firstLineChars="202" w:firstLine="424"/>
        <w:jc w:val="left"/>
        <w:rPr>
          <w:rFonts w:hint="eastAsia"/>
        </w:rPr>
      </w:pPr>
    </w:p>
    <w:p w:rsidR="00547B71" w:rsidRPr="002B5D59" w:rsidRDefault="00547B71" w:rsidP="00547B71">
      <w:pPr>
        <w:pStyle w:val="a8"/>
        <w:ind w:leftChars="-270" w:left="-567"/>
        <w:rPr>
          <w:rFonts w:ascii="宋体" w:hAnsi="宋体" w:hint="eastAsia"/>
          <w:b/>
          <w:szCs w:val="21"/>
          <w:lang w:eastAsia="zh-CN"/>
        </w:rPr>
      </w:pPr>
      <w:r w:rsidRPr="002B5D59">
        <w:rPr>
          <w:rFonts w:hint="eastAsia"/>
          <w:b/>
          <w:lang w:val="en-US" w:eastAsia="zh-CN"/>
        </w:rPr>
        <w:t>分标</w:t>
      </w:r>
      <w:r w:rsidRPr="002B5D59">
        <w:rPr>
          <w:rFonts w:hint="eastAsia"/>
          <w:b/>
          <w:lang w:val="en-US" w:eastAsia="zh-CN"/>
        </w:rPr>
        <w:t>1:</w:t>
      </w:r>
      <w:r w:rsidRPr="002B5D59">
        <w:rPr>
          <w:rFonts w:ascii="宋体" w:hint="eastAsia"/>
          <w:bCs/>
          <w:szCs w:val="21"/>
        </w:rPr>
        <w:t xml:space="preserve"> </w:t>
      </w:r>
      <w:r w:rsidRPr="002B5D59">
        <w:rPr>
          <w:rFonts w:hint="eastAsia"/>
          <w:b/>
          <w:lang w:val="en-US" w:eastAsia="zh-CN"/>
        </w:rPr>
        <w:t>第</w:t>
      </w:r>
      <w:r w:rsidRPr="002B5D59">
        <w:rPr>
          <w:rFonts w:hint="eastAsia"/>
          <w:b/>
          <w:lang w:val="en-US" w:eastAsia="zh-CN"/>
        </w:rPr>
        <w:t>1-19</w:t>
      </w:r>
      <w:r w:rsidRPr="002B5D59">
        <w:rPr>
          <w:rFonts w:hint="eastAsia"/>
          <w:b/>
          <w:lang w:val="en-US" w:eastAsia="zh-CN"/>
        </w:rPr>
        <w:t>项号、</w:t>
      </w:r>
      <w:r w:rsidRPr="002B5D59">
        <w:rPr>
          <w:rFonts w:hint="eastAsia"/>
          <w:b/>
          <w:lang w:val="en-US" w:eastAsia="zh-CN"/>
        </w:rPr>
        <w:t>23-29</w:t>
      </w:r>
      <w:r w:rsidRPr="002B5D59">
        <w:rPr>
          <w:rFonts w:hint="eastAsia"/>
          <w:b/>
          <w:lang w:val="en-US" w:eastAsia="zh-CN"/>
        </w:rPr>
        <w:t>项号、</w:t>
      </w:r>
      <w:r w:rsidRPr="002B5D59">
        <w:rPr>
          <w:rFonts w:hint="eastAsia"/>
          <w:b/>
          <w:lang w:val="en-US" w:eastAsia="zh-CN"/>
        </w:rPr>
        <w:t>33-36</w:t>
      </w:r>
      <w:r w:rsidRPr="002B5D59">
        <w:rPr>
          <w:rFonts w:hint="eastAsia"/>
          <w:b/>
          <w:lang w:val="en-US" w:eastAsia="zh-CN"/>
        </w:rPr>
        <w:t>项号标的所属行业为农、林、牧、渔业，第</w:t>
      </w:r>
      <w:r w:rsidRPr="002B5D59">
        <w:rPr>
          <w:rFonts w:hint="eastAsia"/>
          <w:b/>
          <w:lang w:val="en-US" w:eastAsia="zh-CN"/>
        </w:rPr>
        <w:t>20-22</w:t>
      </w:r>
      <w:r w:rsidRPr="002B5D59">
        <w:rPr>
          <w:rFonts w:hint="eastAsia"/>
          <w:b/>
          <w:lang w:val="en-US" w:eastAsia="zh-CN"/>
        </w:rPr>
        <w:t>项号、</w:t>
      </w:r>
      <w:r w:rsidRPr="002B5D59">
        <w:rPr>
          <w:rFonts w:hint="eastAsia"/>
          <w:b/>
          <w:lang w:val="en-US" w:eastAsia="zh-CN"/>
        </w:rPr>
        <w:t>30-32</w:t>
      </w:r>
      <w:r w:rsidRPr="002B5D59">
        <w:rPr>
          <w:rFonts w:hint="eastAsia"/>
          <w:b/>
          <w:lang w:val="en-US" w:eastAsia="zh-CN"/>
        </w:rPr>
        <w:t>项号标的所属行业为工业。</w:t>
      </w:r>
      <w:r w:rsidRPr="002B5D59">
        <w:rPr>
          <w:rFonts w:ascii="宋体" w:hAnsi="宋体" w:hint="eastAsia"/>
          <w:b/>
          <w:szCs w:val="21"/>
        </w:rPr>
        <w:t>本分标的核心产品为第1项号</w:t>
      </w:r>
      <w:r w:rsidRPr="002B5D59">
        <w:rPr>
          <w:rFonts w:ascii="宋体" w:hAnsi="宋体" w:hint="eastAsia"/>
          <w:b/>
          <w:szCs w:val="21"/>
          <w:lang w:eastAsia="zh-CN"/>
        </w:rPr>
        <w:t>标的“大白菜”。</w:t>
      </w:r>
    </w:p>
    <w:tbl>
      <w:tblPr>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1139"/>
        <w:gridCol w:w="1013"/>
        <w:gridCol w:w="219"/>
        <w:gridCol w:w="629"/>
        <w:gridCol w:w="1148"/>
        <w:gridCol w:w="4757"/>
      </w:tblGrid>
      <w:tr w:rsidR="00547B71" w:rsidRPr="002B5D59" w:rsidTr="00705E75">
        <w:trPr>
          <w:trHeight w:val="610"/>
          <w:jc w:val="center"/>
        </w:trPr>
        <w:tc>
          <w:tcPr>
            <w:tcW w:w="9573" w:type="dxa"/>
            <w:gridSpan w:val="7"/>
            <w:vAlign w:val="center"/>
          </w:tcPr>
          <w:p w:rsidR="00547B71" w:rsidRPr="002B5D59" w:rsidRDefault="00547B71" w:rsidP="00705E75">
            <w:pPr>
              <w:tabs>
                <w:tab w:val="left" w:pos="180"/>
                <w:tab w:val="left" w:pos="1620"/>
              </w:tabs>
              <w:adjustRightInd w:val="0"/>
              <w:snapToGrid w:val="0"/>
              <w:spacing w:line="360" w:lineRule="exact"/>
              <w:rPr>
                <w:rFonts w:ascii="宋体" w:hAnsi="宋体" w:hint="eastAsia"/>
                <w:b/>
                <w:szCs w:val="21"/>
              </w:rPr>
            </w:pPr>
            <w:r w:rsidRPr="002B5D59">
              <w:rPr>
                <w:rFonts w:ascii="宋体" w:hAnsi="宋体" w:hint="eastAsia"/>
                <w:b/>
                <w:szCs w:val="21"/>
              </w:rPr>
              <w:t>▲一、采购内容及技术要求</w:t>
            </w:r>
          </w:p>
        </w:tc>
      </w:tr>
      <w:bookmarkEnd w:id="0"/>
      <w:bookmarkEnd w:id="1"/>
      <w:tr w:rsidR="00547B71" w:rsidRPr="002B5D59" w:rsidTr="00705E75">
        <w:trPr>
          <w:trHeight w:val="824"/>
          <w:jc w:val="center"/>
        </w:trPr>
        <w:tc>
          <w:tcPr>
            <w:tcW w:w="668" w:type="dxa"/>
            <w:tcBorders>
              <w:righ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cs="宋体" w:hint="eastAsia"/>
                <w:b/>
                <w:szCs w:val="21"/>
              </w:rPr>
              <w:t>项号</w:t>
            </w:r>
          </w:p>
        </w:tc>
        <w:tc>
          <w:tcPr>
            <w:tcW w:w="1139" w:type="dxa"/>
            <w:tcBorders>
              <w:lef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pacing w:val="-14"/>
                <w:szCs w:val="21"/>
              </w:rPr>
            </w:pPr>
            <w:r w:rsidRPr="002B5D59">
              <w:rPr>
                <w:rFonts w:ascii="宋体" w:hAnsi="宋体" w:cs="宋体" w:hint="eastAsia"/>
                <w:b/>
                <w:szCs w:val="21"/>
              </w:rPr>
              <w:t>标的的名称</w:t>
            </w:r>
          </w:p>
        </w:tc>
        <w:tc>
          <w:tcPr>
            <w:tcW w:w="1013" w:type="dxa"/>
            <w:tcBorders>
              <w:righ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cs="宋体" w:hint="eastAsia"/>
                <w:b/>
                <w:szCs w:val="21"/>
              </w:rPr>
              <w:t>数量（暂估）</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cs="宋体" w:hint="eastAsia"/>
                <w:b/>
                <w:szCs w:val="21"/>
              </w:rPr>
              <w:t>单位</w:t>
            </w:r>
          </w:p>
        </w:tc>
        <w:tc>
          <w:tcPr>
            <w:tcW w:w="1148" w:type="dxa"/>
            <w:tcBorders>
              <w:righ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cs="宋体" w:hint="eastAsia"/>
                <w:b/>
                <w:kern w:val="0"/>
                <w:szCs w:val="21"/>
                <w:lang w:bidi="ar"/>
              </w:rPr>
              <w:t>采购基准单价（元）</w:t>
            </w:r>
          </w:p>
        </w:tc>
        <w:tc>
          <w:tcPr>
            <w:tcW w:w="4757" w:type="dxa"/>
            <w:tcBorders>
              <w:lef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hint="eastAsia"/>
                <w:b/>
                <w:szCs w:val="21"/>
              </w:rPr>
              <w:t>技术要求</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大白菜</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b/>
                <w:kern w:val="0"/>
                <w:szCs w:val="21"/>
                <w:lang w:bidi="ar"/>
              </w:rPr>
              <w:t>5</w:t>
            </w:r>
            <w:r w:rsidRPr="002B5D59">
              <w:rPr>
                <w:rFonts w:ascii="宋体" w:hAnsi="宋体" w:cs="宋体" w:hint="eastAsia"/>
                <w:b/>
                <w:kern w:val="0"/>
                <w:szCs w:val="21"/>
                <w:lang w:bidi="ar"/>
              </w:rPr>
              <w:t>00000</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 xml:space="preserve">2.50 </w:t>
            </w:r>
          </w:p>
        </w:tc>
        <w:tc>
          <w:tcPr>
            <w:tcW w:w="4757" w:type="dxa"/>
            <w:vMerge w:val="restart"/>
            <w:tcBorders>
              <w:left w:val="single" w:sz="4" w:space="0" w:color="auto"/>
            </w:tcBorders>
            <w:vAlign w:val="center"/>
          </w:tcPr>
          <w:p w:rsidR="00547B71" w:rsidRPr="002B5D59" w:rsidRDefault="00547B71" w:rsidP="00705E75">
            <w:pPr>
              <w:spacing w:line="320" w:lineRule="exact"/>
              <w:jc w:val="left"/>
              <w:rPr>
                <w:rFonts w:ascii="宋体" w:hAnsi="宋体" w:cs="Arial" w:hint="eastAsia"/>
                <w:b/>
                <w:szCs w:val="21"/>
              </w:rPr>
            </w:pPr>
            <w:r w:rsidRPr="002B5D59">
              <w:rPr>
                <w:rFonts w:ascii="宋体" w:hAnsi="宋体" w:cs="宋体" w:hint="eastAsia"/>
                <w:b/>
                <w:kern w:val="0"/>
                <w:szCs w:val="21"/>
                <w:lang w:bidi="ar"/>
              </w:rPr>
              <w:t>1.蔬菜要求新鲜，干净无杂质，无萎蔫、无枯塌、无损伤、无病变、无虫害侵蚀、无异味等，可食率≥95%。</w:t>
            </w:r>
            <w:r w:rsidRPr="002B5D59">
              <w:rPr>
                <w:rFonts w:ascii="宋体" w:hAnsi="宋体" w:cs="宋体" w:hint="eastAsia"/>
                <w:b/>
                <w:kern w:val="0"/>
                <w:szCs w:val="21"/>
                <w:lang w:bidi="ar"/>
              </w:rPr>
              <w:br/>
              <w:t>2.色泽：各种蔬菜都应具有本品种固有的颜色，大多数蔬菜有发亮的光泽，能显示蔬菜的成熟度及鲜嫩程度。</w:t>
            </w:r>
            <w:r w:rsidRPr="002B5D59">
              <w:rPr>
                <w:rFonts w:ascii="宋体" w:hAnsi="宋体" w:cs="宋体" w:hint="eastAsia"/>
                <w:b/>
                <w:kern w:val="0"/>
                <w:szCs w:val="21"/>
                <w:lang w:bidi="ar"/>
              </w:rPr>
              <w:br/>
              <w:t>3.气味：多数蔬菜具有清馨、甘辛香、甜酸香等气味，不允许有腐烂变质的亚硝酸盐味和其他异常气味。</w:t>
            </w:r>
            <w:r w:rsidRPr="002B5D59">
              <w:rPr>
                <w:rFonts w:ascii="宋体" w:hAnsi="宋体" w:cs="宋体" w:hint="eastAsia"/>
                <w:b/>
                <w:kern w:val="0"/>
                <w:szCs w:val="21"/>
                <w:lang w:bidi="ar"/>
              </w:rPr>
              <w:br/>
              <w:t>4.符合卫生安全要求，蔬菜残留农药检测合格。</w:t>
            </w:r>
            <w:r w:rsidRPr="002B5D59">
              <w:rPr>
                <w:rFonts w:ascii="宋体" w:hAnsi="宋体" w:cs="宋体" w:hint="eastAsia"/>
                <w:b/>
                <w:kern w:val="0"/>
                <w:szCs w:val="21"/>
                <w:lang w:bidi="ar"/>
              </w:rPr>
              <w:br/>
              <w:t>5.质量符合《中华人民共和国农产品质量安全法》的要求。</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上海青</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b/>
                <w:kern w:val="0"/>
                <w:szCs w:val="21"/>
                <w:lang w:bidi="ar"/>
              </w:rPr>
              <w:t>1</w:t>
            </w:r>
            <w:r w:rsidRPr="002B5D59">
              <w:rPr>
                <w:rFonts w:ascii="宋体" w:hAnsi="宋体" w:cs="宋体" w:hint="eastAsia"/>
                <w:b/>
                <w:kern w:val="0"/>
                <w:szCs w:val="21"/>
                <w:lang w:bidi="ar"/>
              </w:rPr>
              <w:t>20000</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5.00 </w:t>
            </w:r>
          </w:p>
        </w:tc>
        <w:tc>
          <w:tcPr>
            <w:tcW w:w="4757" w:type="dxa"/>
            <w:vMerge/>
            <w:tcBorders>
              <w:left w:val="single" w:sz="4" w:space="0" w:color="auto"/>
            </w:tcBorders>
            <w:vAlign w:val="center"/>
          </w:tcPr>
          <w:p w:rsidR="00547B71" w:rsidRPr="002B5D59" w:rsidRDefault="00547B71" w:rsidP="00705E75">
            <w:pPr>
              <w:spacing w:line="360" w:lineRule="exact"/>
              <w:jc w:val="left"/>
              <w:rPr>
                <w:rFonts w:ascii="宋体" w:hAnsi="宋体" w:hint="eastAsia"/>
                <w:b/>
              </w:rPr>
            </w:pP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3</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白花菜</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10000</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4.00 </w:t>
            </w:r>
          </w:p>
        </w:tc>
        <w:tc>
          <w:tcPr>
            <w:tcW w:w="4757" w:type="dxa"/>
            <w:vMerge/>
            <w:tcBorders>
              <w:left w:val="single" w:sz="4" w:space="0" w:color="auto"/>
            </w:tcBorders>
            <w:vAlign w:val="center"/>
          </w:tcPr>
          <w:p w:rsidR="00547B71" w:rsidRPr="002B5D59" w:rsidRDefault="00547B71" w:rsidP="00705E75">
            <w:pPr>
              <w:spacing w:line="360" w:lineRule="exact"/>
              <w:jc w:val="left"/>
              <w:rPr>
                <w:rFonts w:ascii="宋体" w:hAnsi="宋体" w:hint="eastAsia"/>
                <w:b/>
              </w:rPr>
            </w:pP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4</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油麦菜</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50000</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4.00 </w:t>
            </w:r>
          </w:p>
        </w:tc>
        <w:tc>
          <w:tcPr>
            <w:tcW w:w="4757" w:type="dxa"/>
            <w:vMerge/>
            <w:tcBorders>
              <w:left w:val="single" w:sz="4" w:space="0" w:color="auto"/>
            </w:tcBorders>
            <w:vAlign w:val="center"/>
          </w:tcPr>
          <w:p w:rsidR="00547B71" w:rsidRPr="002B5D59" w:rsidRDefault="00547B71" w:rsidP="00705E75">
            <w:pPr>
              <w:spacing w:line="360" w:lineRule="exact"/>
              <w:jc w:val="left"/>
              <w:rPr>
                <w:rFonts w:ascii="宋体" w:hAnsi="宋体" w:hint="eastAsia"/>
                <w:b/>
              </w:rPr>
            </w:pP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5</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生菜</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60000 </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4.00 </w:t>
            </w:r>
          </w:p>
        </w:tc>
        <w:tc>
          <w:tcPr>
            <w:tcW w:w="4757" w:type="dxa"/>
            <w:vMerge/>
            <w:tcBorders>
              <w:left w:val="single" w:sz="4" w:space="0" w:color="auto"/>
            </w:tcBorders>
            <w:vAlign w:val="center"/>
          </w:tcPr>
          <w:p w:rsidR="00547B71" w:rsidRPr="002B5D59" w:rsidRDefault="00547B71" w:rsidP="00705E75">
            <w:pPr>
              <w:spacing w:line="360" w:lineRule="exact"/>
              <w:jc w:val="left"/>
              <w:rPr>
                <w:rFonts w:ascii="宋体" w:hAnsi="宋体" w:hint="eastAsia"/>
                <w:b/>
              </w:rPr>
            </w:pP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6</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西兰花</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10000</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5.00 </w:t>
            </w:r>
          </w:p>
        </w:tc>
        <w:tc>
          <w:tcPr>
            <w:tcW w:w="4757" w:type="dxa"/>
            <w:vMerge/>
            <w:tcBorders>
              <w:left w:val="single" w:sz="4" w:space="0" w:color="auto"/>
            </w:tcBorders>
            <w:vAlign w:val="center"/>
          </w:tcPr>
          <w:p w:rsidR="00547B71" w:rsidRPr="002B5D59" w:rsidRDefault="00547B71" w:rsidP="00705E75">
            <w:pPr>
              <w:spacing w:line="360" w:lineRule="exact"/>
              <w:jc w:val="left"/>
              <w:rPr>
                <w:rFonts w:ascii="宋体" w:hAnsi="宋体" w:hint="eastAsia"/>
                <w:b/>
              </w:rPr>
            </w:pP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7</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老南瓜</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40000</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4.00 </w:t>
            </w:r>
          </w:p>
        </w:tc>
        <w:tc>
          <w:tcPr>
            <w:tcW w:w="4757" w:type="dxa"/>
            <w:vMerge w:val="restart"/>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1.瓜类要求新鲜，干净无杂质，无萎蔫、无枯塌、无损伤、无病变、无虫害侵蚀等，可食率≥95%。</w:t>
            </w:r>
            <w:r w:rsidRPr="002B5D59">
              <w:rPr>
                <w:rFonts w:ascii="宋体" w:hAnsi="宋体" w:cs="宋体" w:hint="eastAsia"/>
                <w:b/>
                <w:kern w:val="0"/>
                <w:szCs w:val="21"/>
                <w:lang w:bidi="ar"/>
              </w:rPr>
              <w:br/>
            </w:r>
            <w:r w:rsidRPr="002B5D59">
              <w:rPr>
                <w:rFonts w:ascii="宋体" w:hAnsi="宋体" w:cs="宋体" w:hint="eastAsia"/>
                <w:b/>
                <w:kern w:val="0"/>
                <w:szCs w:val="21"/>
                <w:lang w:bidi="ar"/>
              </w:rPr>
              <w:lastRenderedPageBreak/>
              <w:t>2.瓜类要求色泽一致，无疤点、无断裂、无腐烂、无异味、无明显机械伤，不带泥土。</w:t>
            </w:r>
            <w:r w:rsidRPr="002B5D59">
              <w:rPr>
                <w:rFonts w:ascii="宋体" w:hAnsi="宋体" w:cs="宋体" w:hint="eastAsia"/>
                <w:b/>
                <w:kern w:val="0"/>
                <w:szCs w:val="21"/>
                <w:lang w:bidi="ar"/>
              </w:rPr>
              <w:br/>
              <w:t>3.符合卫生安全要求，瓜类残留农药检测合格。</w:t>
            </w:r>
            <w:r w:rsidRPr="002B5D59">
              <w:rPr>
                <w:rFonts w:ascii="宋体" w:hAnsi="宋体" w:cs="宋体" w:hint="eastAsia"/>
                <w:b/>
                <w:kern w:val="0"/>
                <w:szCs w:val="21"/>
                <w:lang w:bidi="ar"/>
              </w:rPr>
              <w:br/>
              <w:t>4.质量符合《中华人民共和国农产品质量安全法》的要求。</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8</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嫩南瓜</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10000</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4.00 </w:t>
            </w:r>
          </w:p>
        </w:tc>
        <w:tc>
          <w:tcPr>
            <w:tcW w:w="4757" w:type="dxa"/>
            <w:vMerge/>
            <w:tcBorders>
              <w:left w:val="single" w:sz="4" w:space="0" w:color="auto"/>
            </w:tcBorders>
            <w:vAlign w:val="center"/>
          </w:tcPr>
          <w:p w:rsidR="00547B71" w:rsidRPr="002B5D59" w:rsidRDefault="00547B71" w:rsidP="00705E75">
            <w:pPr>
              <w:spacing w:line="320" w:lineRule="exact"/>
              <w:jc w:val="left"/>
              <w:rPr>
                <w:rFonts w:ascii="宋体" w:hAnsi="宋体" w:hint="eastAsia"/>
                <w:b/>
              </w:rPr>
            </w:pP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lastRenderedPageBreak/>
              <w:t>9</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黑皮冬瓜</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50000</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3.60 </w:t>
            </w:r>
          </w:p>
        </w:tc>
        <w:tc>
          <w:tcPr>
            <w:tcW w:w="4757" w:type="dxa"/>
            <w:vMerge/>
            <w:tcBorders>
              <w:left w:val="single" w:sz="4" w:space="0" w:color="auto"/>
            </w:tcBorders>
            <w:vAlign w:val="center"/>
          </w:tcPr>
          <w:p w:rsidR="00547B71" w:rsidRPr="002B5D59" w:rsidRDefault="00547B71" w:rsidP="00705E75">
            <w:pPr>
              <w:spacing w:line="320" w:lineRule="exact"/>
              <w:jc w:val="left"/>
              <w:rPr>
                <w:rFonts w:ascii="宋体" w:hAnsi="宋体" w:hint="eastAsia"/>
                <w:b/>
              </w:rPr>
            </w:pP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lastRenderedPageBreak/>
              <w:t>10</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黄瓜</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28000</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4.00 </w:t>
            </w:r>
          </w:p>
        </w:tc>
        <w:tc>
          <w:tcPr>
            <w:tcW w:w="4757" w:type="dxa"/>
            <w:vMerge/>
            <w:tcBorders>
              <w:left w:val="single" w:sz="4" w:space="0" w:color="auto"/>
            </w:tcBorders>
            <w:vAlign w:val="center"/>
          </w:tcPr>
          <w:p w:rsidR="00547B71" w:rsidRPr="002B5D59" w:rsidRDefault="00547B71" w:rsidP="00705E75">
            <w:pPr>
              <w:spacing w:line="320" w:lineRule="exact"/>
              <w:jc w:val="left"/>
              <w:rPr>
                <w:rFonts w:ascii="宋体" w:hAnsi="宋体" w:hint="eastAsia"/>
                <w:b/>
              </w:rPr>
            </w:pP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11</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节瓜</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30000</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3.00 </w:t>
            </w:r>
          </w:p>
        </w:tc>
        <w:tc>
          <w:tcPr>
            <w:tcW w:w="4757" w:type="dxa"/>
            <w:vMerge/>
            <w:tcBorders>
              <w:left w:val="single" w:sz="4" w:space="0" w:color="auto"/>
            </w:tcBorders>
            <w:vAlign w:val="center"/>
          </w:tcPr>
          <w:p w:rsidR="00547B71" w:rsidRPr="002B5D59" w:rsidRDefault="00547B71" w:rsidP="00705E75">
            <w:pPr>
              <w:spacing w:line="320" w:lineRule="exact"/>
              <w:jc w:val="left"/>
              <w:rPr>
                <w:rFonts w:ascii="宋体" w:hAnsi="宋体" w:hint="eastAsia"/>
                <w:b/>
              </w:rPr>
            </w:pP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12</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白瓜</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10000</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3.00 </w:t>
            </w:r>
          </w:p>
        </w:tc>
        <w:tc>
          <w:tcPr>
            <w:tcW w:w="4757" w:type="dxa"/>
            <w:vMerge/>
            <w:tcBorders>
              <w:left w:val="single" w:sz="4" w:space="0" w:color="auto"/>
            </w:tcBorders>
            <w:vAlign w:val="center"/>
          </w:tcPr>
          <w:p w:rsidR="00547B71" w:rsidRPr="002B5D59" w:rsidRDefault="00547B71" w:rsidP="00705E75">
            <w:pPr>
              <w:spacing w:line="320" w:lineRule="exact"/>
              <w:jc w:val="left"/>
              <w:rPr>
                <w:rFonts w:ascii="宋体" w:hAnsi="宋体" w:hint="eastAsia"/>
                <w:b/>
              </w:rPr>
            </w:pP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13</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苦瓜</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1000 </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7.00 </w:t>
            </w:r>
          </w:p>
        </w:tc>
        <w:tc>
          <w:tcPr>
            <w:tcW w:w="4757" w:type="dxa"/>
            <w:vMerge/>
            <w:tcBorders>
              <w:left w:val="single" w:sz="4" w:space="0" w:color="auto"/>
            </w:tcBorders>
            <w:vAlign w:val="center"/>
          </w:tcPr>
          <w:p w:rsidR="00547B71" w:rsidRPr="002B5D59" w:rsidRDefault="00547B71" w:rsidP="00705E75">
            <w:pPr>
              <w:spacing w:line="320" w:lineRule="exact"/>
              <w:jc w:val="left"/>
              <w:rPr>
                <w:rFonts w:ascii="宋体" w:hAnsi="宋体" w:hint="eastAsia"/>
                <w:b/>
              </w:rPr>
            </w:pPr>
          </w:p>
        </w:tc>
      </w:tr>
      <w:tr w:rsidR="00547B71" w:rsidRPr="002B5D59" w:rsidTr="00705E75">
        <w:trPr>
          <w:trHeight w:val="866"/>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14</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白萝卜</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50000</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2.40 </w:t>
            </w:r>
          </w:p>
        </w:tc>
        <w:tc>
          <w:tcPr>
            <w:tcW w:w="4757" w:type="dxa"/>
            <w:vMerge w:val="restart"/>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1.萝卜皮细光滑，肉质脆嫩致密新鲜，无腐烂、无裂痕、无糠心、无异味，不带泥沙，不带茎叶和须根，可食率≥95%。</w:t>
            </w:r>
            <w:r w:rsidRPr="002B5D59">
              <w:rPr>
                <w:rFonts w:ascii="宋体" w:hAnsi="宋体" w:cs="宋体" w:hint="eastAsia"/>
                <w:b/>
                <w:kern w:val="0"/>
                <w:szCs w:val="21"/>
                <w:lang w:bidi="ar"/>
              </w:rPr>
              <w:br/>
              <w:t>2.符合卫生安全要求，萝卜残留农药检测合格。</w:t>
            </w:r>
            <w:r w:rsidRPr="002B5D59">
              <w:rPr>
                <w:rFonts w:ascii="宋体" w:hAnsi="宋体" w:cs="宋体" w:hint="eastAsia"/>
                <w:b/>
                <w:kern w:val="0"/>
                <w:szCs w:val="21"/>
                <w:lang w:bidi="ar"/>
              </w:rPr>
              <w:br/>
              <w:t>3.质量符合《中华人民共和国农产品质量安全法》的要求。</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15</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红萝卜</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13000</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4.00 </w:t>
            </w:r>
          </w:p>
        </w:tc>
        <w:tc>
          <w:tcPr>
            <w:tcW w:w="4757" w:type="dxa"/>
            <w:vMerge/>
            <w:tcBorders>
              <w:left w:val="single" w:sz="4" w:space="0" w:color="auto"/>
            </w:tcBorders>
            <w:vAlign w:val="center"/>
          </w:tcPr>
          <w:p w:rsidR="00547B71" w:rsidRPr="002B5D59" w:rsidRDefault="00547B71" w:rsidP="00705E75">
            <w:pPr>
              <w:spacing w:line="320" w:lineRule="exact"/>
              <w:jc w:val="left"/>
              <w:rPr>
                <w:rFonts w:ascii="宋体" w:hAnsi="宋体" w:hint="eastAsia"/>
                <w:b/>
              </w:rPr>
            </w:pP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16</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茄子</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14000</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5.80 </w:t>
            </w:r>
          </w:p>
        </w:tc>
        <w:tc>
          <w:tcPr>
            <w:tcW w:w="4757" w:type="dxa"/>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1.果实整洁，成熟度适中，无裂果及空洞现象，茄子不能有裂蒂及果皮变硬现象，无腐烂及异味，无明显机械伤，可食率≥95%。</w:t>
            </w:r>
            <w:r w:rsidRPr="002B5D59">
              <w:rPr>
                <w:rFonts w:ascii="宋体" w:hAnsi="宋体" w:cs="宋体" w:hint="eastAsia"/>
                <w:b/>
                <w:kern w:val="0"/>
                <w:szCs w:val="21"/>
                <w:lang w:bidi="ar"/>
              </w:rPr>
              <w:br/>
              <w:t>2.符合卫生安全要求，茄子残留农药检测合格。</w:t>
            </w:r>
            <w:r w:rsidRPr="002B5D59">
              <w:rPr>
                <w:rFonts w:ascii="宋体" w:hAnsi="宋体" w:cs="宋体" w:hint="eastAsia"/>
                <w:b/>
                <w:kern w:val="0"/>
                <w:szCs w:val="21"/>
                <w:lang w:bidi="ar"/>
              </w:rPr>
              <w:br/>
              <w:t>3.质量符合《中华人民共和国农产品质量安全法》的要求。</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17</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土豆</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3000 </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3.00 </w:t>
            </w:r>
          </w:p>
        </w:tc>
        <w:tc>
          <w:tcPr>
            <w:tcW w:w="4757" w:type="dxa"/>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1.色泽一致，不带泥沙，不带须根、茎叶，不干瘪，无腐烂、无异味、无明显机械伤、无病虫害斑，土豆无发芽，皮不变绿，可食率≥95%。</w:t>
            </w:r>
            <w:r w:rsidRPr="002B5D59">
              <w:rPr>
                <w:rFonts w:ascii="宋体" w:hAnsi="宋体" w:cs="宋体" w:hint="eastAsia"/>
                <w:b/>
                <w:kern w:val="0"/>
                <w:szCs w:val="21"/>
                <w:lang w:bidi="ar"/>
              </w:rPr>
              <w:br/>
              <w:t>2.符合卫生安全要求，土豆残留农药检测合格。</w:t>
            </w:r>
            <w:r w:rsidRPr="002B5D59">
              <w:rPr>
                <w:rFonts w:ascii="宋体" w:hAnsi="宋体" w:cs="宋体" w:hint="eastAsia"/>
                <w:b/>
                <w:kern w:val="0"/>
                <w:szCs w:val="21"/>
                <w:lang w:bidi="ar"/>
              </w:rPr>
              <w:br/>
              <w:t>3.质量符合《中华人民共和国农产品质量安全法》的要求。</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18</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西红柿</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15000</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7.00 </w:t>
            </w:r>
          </w:p>
        </w:tc>
        <w:tc>
          <w:tcPr>
            <w:tcW w:w="4757" w:type="dxa"/>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1.果实整洁，成熟度适中，无裂果及空洞现象，不能有裂蒂现象，无腐烂及异味，无明显机械伤，可食率≥95%。</w:t>
            </w:r>
            <w:r w:rsidRPr="002B5D59">
              <w:rPr>
                <w:rFonts w:ascii="宋体" w:hAnsi="宋体" w:cs="宋体" w:hint="eastAsia"/>
                <w:b/>
                <w:kern w:val="0"/>
                <w:szCs w:val="21"/>
                <w:lang w:bidi="ar"/>
              </w:rPr>
              <w:br/>
              <w:t>2.符合卫生安全要求，西红柿残留农药检测合格。</w:t>
            </w:r>
            <w:r w:rsidRPr="002B5D59">
              <w:rPr>
                <w:rFonts w:ascii="宋体" w:hAnsi="宋体" w:cs="宋体" w:hint="eastAsia"/>
                <w:b/>
                <w:kern w:val="0"/>
                <w:szCs w:val="21"/>
                <w:lang w:bidi="ar"/>
              </w:rPr>
              <w:br/>
              <w:t>3.质量符合《中华人民共和国农产品质量安全法》的要求。</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19</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洋葱</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10000</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5.00 </w:t>
            </w:r>
          </w:p>
        </w:tc>
        <w:tc>
          <w:tcPr>
            <w:tcW w:w="4757" w:type="dxa"/>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1.洋葱去根去枯叶，可食部分新鲜幼嫩，无腐烂及异味，可食率≥95%。</w:t>
            </w:r>
            <w:r w:rsidRPr="002B5D59">
              <w:rPr>
                <w:rFonts w:ascii="宋体" w:hAnsi="宋体" w:cs="宋体" w:hint="eastAsia"/>
                <w:b/>
                <w:kern w:val="0"/>
                <w:szCs w:val="21"/>
                <w:lang w:bidi="ar"/>
              </w:rPr>
              <w:br/>
              <w:t>2.符合卫生安全要求，洋葱残留农药检测合格。</w:t>
            </w:r>
            <w:r w:rsidRPr="002B5D59">
              <w:rPr>
                <w:rFonts w:ascii="宋体" w:hAnsi="宋体" w:cs="宋体" w:hint="eastAsia"/>
                <w:b/>
                <w:kern w:val="0"/>
                <w:szCs w:val="21"/>
                <w:lang w:bidi="ar"/>
              </w:rPr>
              <w:br/>
              <w:t>3.质量符合《中华人民共和国农产品质量安全法》的要求。</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20</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酸芥菜</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1000 </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6.00 </w:t>
            </w:r>
          </w:p>
        </w:tc>
        <w:tc>
          <w:tcPr>
            <w:tcW w:w="4757" w:type="dxa"/>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1.符合卫生安全要求，酸芥菜残留农药检测合格。</w:t>
            </w:r>
            <w:r w:rsidRPr="002B5D59">
              <w:rPr>
                <w:rFonts w:ascii="宋体" w:hAnsi="宋体" w:cs="宋体" w:hint="eastAsia"/>
                <w:b/>
                <w:kern w:val="0"/>
                <w:szCs w:val="21"/>
                <w:lang w:bidi="ar"/>
              </w:rPr>
              <w:br/>
              <w:t>2.质量符合《中华人民共和国农产品质量安全</w:t>
            </w:r>
            <w:r w:rsidRPr="002B5D59">
              <w:rPr>
                <w:rFonts w:ascii="宋体" w:hAnsi="宋体" w:cs="宋体" w:hint="eastAsia"/>
                <w:b/>
                <w:kern w:val="0"/>
                <w:szCs w:val="21"/>
                <w:lang w:bidi="ar"/>
              </w:rPr>
              <w:lastRenderedPageBreak/>
              <w:t>法》的要求。</w:t>
            </w:r>
            <w:r w:rsidRPr="002B5D59">
              <w:rPr>
                <w:rFonts w:ascii="宋体" w:hAnsi="宋体" w:cs="宋体" w:hint="eastAsia"/>
                <w:b/>
                <w:kern w:val="0"/>
                <w:szCs w:val="21"/>
                <w:lang w:bidi="ar"/>
              </w:rPr>
              <w:br/>
              <w:t>3.可食率≥95%。</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lastRenderedPageBreak/>
              <w:t>21</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酸豆角</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2000 </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8.00 </w:t>
            </w:r>
          </w:p>
        </w:tc>
        <w:tc>
          <w:tcPr>
            <w:tcW w:w="4757" w:type="dxa"/>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 xml:space="preserve">1.符合卫生安全要求，酸豆角残留农药检测合格。  </w:t>
            </w:r>
            <w:r w:rsidRPr="002B5D59">
              <w:rPr>
                <w:rFonts w:ascii="宋体" w:hAnsi="宋体" w:cs="宋体" w:hint="eastAsia"/>
                <w:b/>
                <w:kern w:val="0"/>
                <w:szCs w:val="21"/>
                <w:lang w:bidi="ar"/>
              </w:rPr>
              <w:br/>
              <w:t>2.质量符合《中华人民共和国农产品质量安全法》的要求。</w:t>
            </w:r>
            <w:r w:rsidRPr="002B5D59">
              <w:rPr>
                <w:rFonts w:ascii="宋体" w:hAnsi="宋体" w:cs="宋体" w:hint="eastAsia"/>
                <w:b/>
                <w:kern w:val="0"/>
                <w:szCs w:val="21"/>
                <w:lang w:bidi="ar"/>
              </w:rPr>
              <w:br/>
              <w:t>3.可食率≥95%。</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22</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酸椒</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2000 </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9.60 </w:t>
            </w:r>
          </w:p>
        </w:tc>
        <w:tc>
          <w:tcPr>
            <w:tcW w:w="4757" w:type="dxa"/>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1.果实整洁，成熟度适中，无裂果及空洞现象，不能有裂蒂现象，无腐烂及异味，无明显机械伤，可食率≥95%。</w:t>
            </w:r>
            <w:r w:rsidRPr="002B5D59">
              <w:rPr>
                <w:rFonts w:ascii="宋体" w:hAnsi="宋体" w:cs="宋体" w:hint="eastAsia"/>
                <w:b/>
                <w:kern w:val="0"/>
                <w:szCs w:val="21"/>
                <w:lang w:bidi="ar"/>
              </w:rPr>
              <w:br/>
              <w:t>2.符合卫生安全要求，酸椒残留农药检测合格。</w:t>
            </w:r>
            <w:r w:rsidRPr="002B5D59">
              <w:rPr>
                <w:rFonts w:ascii="宋体" w:hAnsi="宋体" w:cs="宋体" w:hint="eastAsia"/>
                <w:b/>
                <w:kern w:val="0"/>
                <w:szCs w:val="21"/>
                <w:lang w:bidi="ar"/>
              </w:rPr>
              <w:br/>
              <w:t>3质量符合《中华人民共和国农产品质量安全法》的要求。</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23</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蒜头</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2000 </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11.00 </w:t>
            </w:r>
          </w:p>
        </w:tc>
        <w:tc>
          <w:tcPr>
            <w:tcW w:w="4757" w:type="dxa"/>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1.允许蒜类保留干净须根，蒜头去根去枯叶，可食部分新鲜幼嫩，无腐烂及异味，可食率≥95%。</w:t>
            </w:r>
            <w:r w:rsidRPr="002B5D59">
              <w:rPr>
                <w:rFonts w:ascii="宋体" w:hAnsi="宋体" w:cs="宋体" w:hint="eastAsia"/>
                <w:b/>
                <w:kern w:val="0"/>
                <w:szCs w:val="21"/>
                <w:lang w:bidi="ar"/>
              </w:rPr>
              <w:br/>
              <w:t>2.符合卫生安全要求，蒜头残留农药检测合格。</w:t>
            </w:r>
            <w:r w:rsidRPr="002B5D59">
              <w:rPr>
                <w:rFonts w:ascii="宋体" w:hAnsi="宋体" w:cs="宋体" w:hint="eastAsia"/>
                <w:b/>
                <w:kern w:val="0"/>
                <w:szCs w:val="21"/>
                <w:lang w:bidi="ar"/>
              </w:rPr>
              <w:br/>
              <w:t>3.质量符合《中华人民共和国农产品质量安全法》的要求。</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24</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葱花</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2000 </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8.00 </w:t>
            </w:r>
          </w:p>
        </w:tc>
        <w:tc>
          <w:tcPr>
            <w:tcW w:w="4757" w:type="dxa"/>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1.允许葱花保留干净须根，葱花不带老叶，可食部分新鲜幼嫩，无腐烂及异味，可食率≥95%。</w:t>
            </w:r>
            <w:r w:rsidRPr="002B5D59">
              <w:rPr>
                <w:rFonts w:ascii="宋体" w:hAnsi="宋体" w:cs="宋体" w:hint="eastAsia"/>
                <w:b/>
                <w:kern w:val="0"/>
                <w:szCs w:val="21"/>
                <w:lang w:bidi="ar"/>
              </w:rPr>
              <w:br/>
              <w:t>2.符合卫生安全要求，葱花残留农药检测合格。</w:t>
            </w:r>
            <w:r w:rsidRPr="002B5D59">
              <w:rPr>
                <w:rFonts w:ascii="宋体" w:hAnsi="宋体" w:cs="宋体" w:hint="eastAsia"/>
                <w:b/>
                <w:kern w:val="0"/>
                <w:szCs w:val="21"/>
                <w:lang w:bidi="ar"/>
              </w:rPr>
              <w:br/>
              <w:t>3.质量符合《中华人民共和国农产品质量安全法》的要求。</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25</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豆角</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1000 </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10.00 </w:t>
            </w:r>
          </w:p>
        </w:tc>
        <w:tc>
          <w:tcPr>
            <w:tcW w:w="4757" w:type="dxa"/>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 xml:space="preserve">1.符合卫生安全要求，豆角残留农药检测合格。  </w:t>
            </w:r>
            <w:r w:rsidRPr="002B5D59">
              <w:rPr>
                <w:rFonts w:ascii="宋体" w:hAnsi="宋体" w:cs="宋体" w:hint="eastAsia"/>
                <w:b/>
                <w:kern w:val="0"/>
                <w:szCs w:val="21"/>
                <w:lang w:bidi="ar"/>
              </w:rPr>
              <w:br/>
              <w:t>2.质量符合《中华人民共和国农产品质量安全法》的要求。</w:t>
            </w:r>
            <w:r w:rsidRPr="002B5D59">
              <w:rPr>
                <w:rFonts w:ascii="宋体" w:hAnsi="宋体" w:cs="宋体" w:hint="eastAsia"/>
                <w:b/>
                <w:kern w:val="0"/>
                <w:szCs w:val="21"/>
                <w:lang w:bidi="ar"/>
              </w:rPr>
              <w:br/>
              <w:t>3.可食率≥95%。</w:t>
            </w:r>
          </w:p>
        </w:tc>
      </w:tr>
      <w:tr w:rsidR="00547B71" w:rsidRPr="002B5D59" w:rsidTr="00705E75">
        <w:trPr>
          <w:trHeight w:val="1030"/>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26</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红米椒</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1000 </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16.00 </w:t>
            </w:r>
          </w:p>
        </w:tc>
        <w:tc>
          <w:tcPr>
            <w:tcW w:w="4757" w:type="dxa"/>
            <w:vMerge w:val="restart"/>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1.果实整洁，成熟度适中，无裂果及空洞现象，不能有裂蒂现象，无腐烂及异味，无明显机械伤，可食率≥95%。</w:t>
            </w:r>
            <w:r w:rsidRPr="002B5D59">
              <w:rPr>
                <w:rFonts w:ascii="宋体" w:hAnsi="宋体" w:cs="宋体" w:hint="eastAsia"/>
                <w:b/>
                <w:kern w:val="0"/>
                <w:szCs w:val="21"/>
                <w:lang w:bidi="ar"/>
              </w:rPr>
              <w:br/>
              <w:t>2.符合卫生安全要求，红米椒、青椒残留农药检测合格。</w:t>
            </w:r>
            <w:r w:rsidRPr="002B5D59">
              <w:rPr>
                <w:rFonts w:ascii="宋体" w:hAnsi="宋体" w:cs="宋体" w:hint="eastAsia"/>
                <w:b/>
                <w:kern w:val="0"/>
                <w:szCs w:val="21"/>
                <w:lang w:bidi="ar"/>
              </w:rPr>
              <w:br/>
              <w:t>3.质量符合《中华人民共和国农产品质量安全法》的要求。</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27</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青椒</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6000 </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6.00 </w:t>
            </w:r>
          </w:p>
        </w:tc>
        <w:tc>
          <w:tcPr>
            <w:tcW w:w="4757" w:type="dxa"/>
            <w:vMerge/>
            <w:tcBorders>
              <w:left w:val="single" w:sz="4" w:space="0" w:color="auto"/>
            </w:tcBorders>
            <w:vAlign w:val="center"/>
          </w:tcPr>
          <w:p w:rsidR="00547B71" w:rsidRPr="002B5D59" w:rsidRDefault="00547B71" w:rsidP="00705E75">
            <w:pPr>
              <w:spacing w:line="320" w:lineRule="exact"/>
              <w:jc w:val="left"/>
              <w:rPr>
                <w:rFonts w:ascii="宋体" w:hAnsi="宋体" w:hint="eastAsia"/>
                <w:b/>
              </w:rPr>
            </w:pP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28</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芹菜</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3000 </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6.00 </w:t>
            </w:r>
          </w:p>
        </w:tc>
        <w:tc>
          <w:tcPr>
            <w:tcW w:w="4757" w:type="dxa"/>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1.鲜嫩形态好，色泽正常，无枯黄叶、无病叶、无泥土、无明显机械伤和病虫害伤，无烧心焦边、无腐烂等现象，具有该品种应有的味道，可食率≥95%。</w:t>
            </w:r>
            <w:r w:rsidRPr="002B5D59">
              <w:rPr>
                <w:rFonts w:ascii="宋体" w:hAnsi="宋体" w:cs="宋体" w:hint="eastAsia"/>
                <w:b/>
                <w:kern w:val="0"/>
                <w:szCs w:val="21"/>
                <w:lang w:bidi="ar"/>
              </w:rPr>
              <w:br/>
              <w:t>2.符合卫生安全要求，芹菜残留农药检测合格。</w:t>
            </w:r>
            <w:r w:rsidRPr="002B5D59">
              <w:rPr>
                <w:rFonts w:ascii="宋体" w:hAnsi="宋体" w:cs="宋体" w:hint="eastAsia"/>
                <w:b/>
                <w:kern w:val="0"/>
                <w:szCs w:val="21"/>
                <w:lang w:bidi="ar"/>
              </w:rPr>
              <w:br/>
              <w:t>3.质量符合《中华人民共和国农产品质量安全法》的要求。</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29</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老姜</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5000 </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13.00 </w:t>
            </w:r>
          </w:p>
        </w:tc>
        <w:tc>
          <w:tcPr>
            <w:tcW w:w="4757" w:type="dxa"/>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1.色泽一致，不带泥沙，不带须根、茎叶，不干瘪，无腐烂、无异味、无明显机械伤、无病虫害</w:t>
            </w:r>
            <w:r w:rsidRPr="002B5D59">
              <w:rPr>
                <w:rFonts w:ascii="宋体" w:hAnsi="宋体" w:cs="宋体" w:hint="eastAsia"/>
                <w:b/>
                <w:kern w:val="0"/>
                <w:szCs w:val="21"/>
                <w:lang w:bidi="ar"/>
              </w:rPr>
              <w:lastRenderedPageBreak/>
              <w:t>斑，可食率≥95%。</w:t>
            </w:r>
            <w:r w:rsidRPr="002B5D59">
              <w:rPr>
                <w:rFonts w:ascii="宋体" w:hAnsi="宋体" w:cs="宋体" w:hint="eastAsia"/>
                <w:b/>
                <w:kern w:val="0"/>
                <w:szCs w:val="21"/>
                <w:lang w:bidi="ar"/>
              </w:rPr>
              <w:br/>
              <w:t>2.符合卫生安全要求，老姜残留农药检测合格。</w:t>
            </w:r>
            <w:r w:rsidRPr="002B5D59">
              <w:rPr>
                <w:rFonts w:ascii="宋体" w:hAnsi="宋体" w:cs="宋体" w:hint="eastAsia"/>
                <w:b/>
                <w:kern w:val="0"/>
                <w:szCs w:val="21"/>
                <w:lang w:bidi="ar"/>
              </w:rPr>
              <w:br/>
              <w:t>3.质量符合《中华人民共和国农产品质量安全法》的要求。</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lastRenderedPageBreak/>
              <w:t>30</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魔芋豆腐</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1000 </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6.00 </w:t>
            </w:r>
          </w:p>
        </w:tc>
        <w:tc>
          <w:tcPr>
            <w:tcW w:w="4757" w:type="dxa"/>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1.符合卫生安全要求，魔芋豆腐残留农药检测合格。</w:t>
            </w:r>
            <w:r w:rsidRPr="002B5D59">
              <w:rPr>
                <w:rFonts w:ascii="宋体" w:hAnsi="宋体" w:cs="宋体" w:hint="eastAsia"/>
                <w:b/>
                <w:kern w:val="0"/>
                <w:szCs w:val="21"/>
                <w:lang w:bidi="ar"/>
              </w:rPr>
              <w:br/>
              <w:t>2.质量符合《中华人民共和国农产品质量安全法》的要求。</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31</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水豆腐</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30000 </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6.00 </w:t>
            </w:r>
          </w:p>
        </w:tc>
        <w:tc>
          <w:tcPr>
            <w:tcW w:w="4757" w:type="dxa"/>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1.具有新鲜的板块状。</w:t>
            </w:r>
            <w:r w:rsidRPr="002B5D59">
              <w:rPr>
                <w:rFonts w:ascii="宋体" w:hAnsi="宋体" w:cs="宋体" w:hint="eastAsia"/>
                <w:b/>
                <w:kern w:val="0"/>
                <w:szCs w:val="21"/>
                <w:lang w:bidi="ar"/>
              </w:rPr>
              <w:br/>
              <w:t>2.无异臭味、无变质等现象，加入的添加剂符合食品安全卫生要求，交付验收时无明显滴水现象。</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32</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油豆腐</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15000</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14.00 </w:t>
            </w:r>
          </w:p>
        </w:tc>
        <w:tc>
          <w:tcPr>
            <w:tcW w:w="4757" w:type="dxa"/>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1.豆类产品要求颗粒饱满均匀，干净无杂质，无腐烂变质。</w:t>
            </w:r>
            <w:r w:rsidRPr="002B5D59">
              <w:rPr>
                <w:rFonts w:ascii="宋体" w:hAnsi="宋体" w:cs="宋体" w:hint="eastAsia"/>
                <w:b/>
                <w:kern w:val="0"/>
                <w:szCs w:val="21"/>
                <w:lang w:bidi="ar"/>
              </w:rPr>
              <w:br/>
              <w:t>2.符合国家食品安全法规定标准。</w:t>
            </w:r>
            <w:r w:rsidRPr="002B5D59">
              <w:rPr>
                <w:rFonts w:ascii="宋体" w:hAnsi="宋体" w:cs="宋体" w:hint="eastAsia"/>
                <w:b/>
                <w:kern w:val="0"/>
                <w:szCs w:val="21"/>
                <w:lang w:bidi="ar"/>
              </w:rPr>
              <w:br/>
              <w:t>3.质量符合《中华人民共和国农产品质量安全法》的要求。</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33</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包菜</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20000</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4.00 </w:t>
            </w:r>
          </w:p>
        </w:tc>
        <w:tc>
          <w:tcPr>
            <w:tcW w:w="4757" w:type="dxa"/>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1.蔬菜要求新鲜，干净无杂质，无萎蔫、无枯塌、无损伤、无病变、无虫害侵蚀、无异味等，可食率≥95%。</w:t>
            </w:r>
            <w:r w:rsidRPr="002B5D59">
              <w:rPr>
                <w:rFonts w:ascii="宋体" w:hAnsi="宋体" w:cs="宋体" w:hint="eastAsia"/>
                <w:b/>
                <w:kern w:val="0"/>
                <w:szCs w:val="21"/>
                <w:lang w:bidi="ar"/>
              </w:rPr>
              <w:br/>
              <w:t>2.符合卫生安全要求，包菜残留农药检测合格。</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34</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青蒜</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1000 </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6.00 </w:t>
            </w:r>
          </w:p>
        </w:tc>
        <w:tc>
          <w:tcPr>
            <w:tcW w:w="4757" w:type="dxa"/>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1.鲜嫩形态好，色泽正常，无枯黄叶、无病叶、无泥土、无明显机械伤和病虫害伤，无烧心焦边、无腐烂等现象，具有该品种应有的味道，可食率≥95%。</w:t>
            </w:r>
            <w:r w:rsidRPr="002B5D59">
              <w:rPr>
                <w:rFonts w:ascii="宋体" w:hAnsi="宋体" w:cs="宋体" w:hint="eastAsia"/>
                <w:b/>
                <w:kern w:val="0"/>
                <w:szCs w:val="21"/>
                <w:lang w:bidi="ar"/>
              </w:rPr>
              <w:br/>
              <w:t>2.符合卫生安全要求，青蒜残留农药检测合格。</w:t>
            </w:r>
            <w:r w:rsidRPr="002B5D59">
              <w:rPr>
                <w:rFonts w:ascii="宋体" w:hAnsi="宋体" w:cs="宋体" w:hint="eastAsia"/>
                <w:b/>
                <w:kern w:val="0"/>
                <w:szCs w:val="21"/>
                <w:lang w:bidi="ar"/>
              </w:rPr>
              <w:br/>
              <w:t>3.质量符合《中华人民共和国农产品质量安全法》的要求。</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35</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芋头</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500 </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12.00 </w:t>
            </w:r>
          </w:p>
        </w:tc>
        <w:tc>
          <w:tcPr>
            <w:tcW w:w="4757" w:type="dxa"/>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1.色泽一致，不带泥沙，不带须根、茎叶，不干瘪，无腐烂、无异味、无明显机械伤、无病虫害斑，可食率≥95%。</w:t>
            </w:r>
            <w:r w:rsidRPr="002B5D59">
              <w:rPr>
                <w:rFonts w:ascii="宋体" w:hAnsi="宋体" w:cs="宋体" w:hint="eastAsia"/>
                <w:b/>
                <w:kern w:val="0"/>
                <w:szCs w:val="21"/>
                <w:lang w:bidi="ar"/>
              </w:rPr>
              <w:br/>
              <w:t>2.符合卫生安全要求，芋头残留农药检测合格。</w:t>
            </w:r>
            <w:r w:rsidRPr="002B5D59">
              <w:rPr>
                <w:rFonts w:ascii="宋体" w:hAnsi="宋体" w:cs="宋体" w:hint="eastAsia"/>
                <w:b/>
                <w:kern w:val="0"/>
                <w:szCs w:val="21"/>
                <w:lang w:bidi="ar"/>
              </w:rPr>
              <w:br/>
              <w:t>3.质量符合《中华人民共和国农产品质量安全法》的要求。</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36</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芥菜</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658 </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5.00 </w:t>
            </w:r>
          </w:p>
        </w:tc>
        <w:tc>
          <w:tcPr>
            <w:tcW w:w="4757" w:type="dxa"/>
            <w:tcBorders>
              <w:left w:val="single" w:sz="4" w:space="0" w:color="auto"/>
            </w:tcBorders>
            <w:vAlign w:val="center"/>
          </w:tcPr>
          <w:p w:rsidR="00547B71" w:rsidRPr="002B5D59" w:rsidRDefault="00547B71" w:rsidP="00705E75">
            <w:pPr>
              <w:spacing w:line="320" w:lineRule="exact"/>
              <w:jc w:val="left"/>
              <w:rPr>
                <w:rFonts w:ascii="宋体" w:hAnsi="宋体" w:hint="eastAsia"/>
                <w:b/>
              </w:rPr>
            </w:pPr>
            <w:r w:rsidRPr="002B5D59">
              <w:rPr>
                <w:rFonts w:ascii="宋体" w:hAnsi="宋体" w:cs="宋体" w:hint="eastAsia"/>
                <w:b/>
                <w:kern w:val="0"/>
                <w:szCs w:val="21"/>
                <w:lang w:bidi="ar"/>
              </w:rPr>
              <w:t>1.芥菜要求新鲜，干净无杂质，无萎蔫、无枯塌、无损伤、无病变、无虫害侵蚀、无异味等，可食率≥95%。</w:t>
            </w:r>
            <w:r w:rsidRPr="002B5D59">
              <w:rPr>
                <w:rFonts w:ascii="宋体" w:hAnsi="宋体" w:cs="宋体" w:hint="eastAsia"/>
                <w:b/>
                <w:kern w:val="0"/>
                <w:szCs w:val="21"/>
                <w:lang w:bidi="ar"/>
              </w:rPr>
              <w:br/>
              <w:t>2.色泽：芥菜应具有本品种固有的颜色，大多数芥菜有发亮的光泽，能显示蔬菜的成熟度及鲜嫩程度。</w:t>
            </w:r>
            <w:r w:rsidRPr="002B5D59">
              <w:rPr>
                <w:rFonts w:ascii="宋体" w:hAnsi="宋体" w:cs="宋体" w:hint="eastAsia"/>
                <w:b/>
                <w:kern w:val="0"/>
                <w:szCs w:val="21"/>
                <w:lang w:bidi="ar"/>
              </w:rPr>
              <w:br/>
              <w:t>3.气味：芥菜具有清馨、甘辛香、甜酸香等气味，不允许有腐烂变质的亚硝酸盐味和其他异常气味。</w:t>
            </w:r>
            <w:r w:rsidRPr="002B5D59">
              <w:rPr>
                <w:rFonts w:ascii="宋体" w:hAnsi="宋体" w:cs="宋体" w:hint="eastAsia"/>
                <w:b/>
                <w:kern w:val="0"/>
                <w:szCs w:val="21"/>
                <w:lang w:bidi="ar"/>
              </w:rPr>
              <w:br/>
            </w:r>
            <w:r w:rsidRPr="002B5D59">
              <w:rPr>
                <w:rFonts w:ascii="宋体" w:hAnsi="宋体" w:cs="宋体" w:hint="eastAsia"/>
                <w:b/>
                <w:kern w:val="0"/>
                <w:szCs w:val="21"/>
                <w:lang w:bidi="ar"/>
              </w:rPr>
              <w:lastRenderedPageBreak/>
              <w:t>4.符合卫生安全要求，芥菜残留农药检测合格。</w:t>
            </w:r>
            <w:r w:rsidRPr="002B5D59">
              <w:rPr>
                <w:rFonts w:ascii="宋体" w:hAnsi="宋体" w:cs="宋体" w:hint="eastAsia"/>
                <w:b/>
                <w:kern w:val="0"/>
                <w:szCs w:val="21"/>
                <w:lang w:bidi="ar"/>
              </w:rPr>
              <w:br/>
              <w:t>5.质量符合《中华人民共和国农产品质量安全法》的要求。</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41"/>
          <w:jc w:val="center"/>
        </w:trPr>
        <w:tc>
          <w:tcPr>
            <w:tcW w:w="9573" w:type="dxa"/>
            <w:gridSpan w:val="7"/>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ascii="宋体" w:hAnsi="宋体"/>
                <w:b/>
                <w:bCs/>
                <w:szCs w:val="21"/>
              </w:rPr>
            </w:pPr>
            <w:r w:rsidRPr="002B5D59">
              <w:rPr>
                <w:rFonts w:ascii="宋体" w:hAnsi="宋体" w:hint="eastAsia"/>
                <w:b/>
                <w:szCs w:val="21"/>
              </w:rPr>
              <w:lastRenderedPageBreak/>
              <w:t>▲二、商务要求</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（一）投标报价</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Arial" w:hint="eastAsia"/>
                <w:b/>
                <w:szCs w:val="21"/>
                <w:lang w:val="en-US" w:eastAsia="zh-CN"/>
              </w:rPr>
              <w:t>1.投标人必须就本分标“采购需求”的全部内容，在“采购基准单价”的基础上作完整唯一投标折扣系数报价（以%表示），投标人的投标折扣系数必须≤100%，否则，投标文件按无效处理；投标文件只允许有一个报价方案，有选择的或有条件的报价将不予接受。</w:t>
            </w:r>
          </w:p>
          <w:p w:rsidR="00547B71" w:rsidRPr="002B5D59" w:rsidRDefault="00547B71" w:rsidP="00705E75">
            <w:pPr>
              <w:pStyle w:val="ae"/>
              <w:spacing w:line="360" w:lineRule="exact"/>
              <w:rPr>
                <w:rFonts w:ascii="宋体" w:hAnsi="宋体" w:cs="Arial"/>
                <w:b/>
                <w:szCs w:val="21"/>
                <w:lang w:val="en-US" w:eastAsia="zh-CN"/>
              </w:rPr>
            </w:pPr>
            <w:r w:rsidRPr="002B5D59">
              <w:rPr>
                <w:rFonts w:ascii="宋体" w:hAnsi="宋体" w:cs="Arial" w:hint="eastAsia"/>
                <w:b/>
                <w:szCs w:val="21"/>
                <w:lang w:val="en-US" w:eastAsia="zh-CN"/>
              </w:rPr>
              <w:t>2.投标报价应综合考虑本次采购范围内的生活物资价款、项目实施、所承诺的售后服务、仓储、包装、运输、装卸、送货到位、检验、保险、税金、利润、人工费及其他所有成本费用。对于本文件中未列明，而投标人认为必需的费用也应考虑进投标报价。在合同实施时，采购人将不予另行支付中标人提出的其他任何费用。</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b/>
              </w:rPr>
            </w:pPr>
            <w:r w:rsidRPr="002B5D59">
              <w:rPr>
                <w:rFonts w:ascii="宋体" w:hAnsi="宋体" w:hint="eastAsia"/>
                <w:b/>
              </w:rPr>
              <w:t>（二）交货时间及交货地点、合同履约期限</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Arial" w:hint="eastAsia"/>
                <w:b/>
                <w:szCs w:val="21"/>
                <w:lang w:val="en-US" w:eastAsia="zh-CN"/>
              </w:rPr>
              <w:t>1.交货时间：分</w:t>
            </w:r>
            <w:r w:rsidRPr="002B5D59">
              <w:rPr>
                <w:rFonts w:ascii="宋体" w:hAnsi="宋体" w:cs="宋体" w:hint="eastAsia"/>
                <w:b/>
                <w:szCs w:val="21"/>
              </w:rPr>
              <w:t>批次供货，按采购人采购计划规定的时间供货</w:t>
            </w:r>
            <w:r w:rsidRPr="002B5D59">
              <w:rPr>
                <w:rFonts w:ascii="宋体" w:hAnsi="宋体" w:cs="Arial" w:hint="eastAsia"/>
                <w:b/>
                <w:szCs w:val="21"/>
                <w:lang w:val="en-US" w:eastAsia="zh-CN"/>
              </w:rPr>
              <w:t>。</w:t>
            </w:r>
          </w:p>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Arial" w:hint="eastAsia"/>
                <w:b/>
                <w:szCs w:val="21"/>
                <w:lang w:val="en-US" w:eastAsia="zh-CN"/>
              </w:rPr>
              <w:t>2.交货地点：广西壮族自治区桂林监狱内。</w:t>
            </w:r>
          </w:p>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Arial" w:hint="eastAsia"/>
                <w:b/>
                <w:szCs w:val="21"/>
                <w:lang w:val="en-US" w:eastAsia="zh-CN"/>
              </w:rPr>
              <w:t>3.合同履约期限：</w:t>
            </w:r>
            <w:r w:rsidRPr="002B5D59">
              <w:rPr>
                <w:rFonts w:ascii="宋体" w:hAnsi="宋体" w:cs="宋体" w:hint="eastAsia"/>
                <w:b/>
                <w:szCs w:val="21"/>
              </w:rPr>
              <w:t>自签订合同之日起1年</w:t>
            </w:r>
            <w:r w:rsidRPr="002B5D59">
              <w:rPr>
                <w:rFonts w:ascii="宋体" w:hAnsi="宋体" w:cs="Arial" w:hint="eastAsia"/>
                <w:b/>
                <w:szCs w:val="21"/>
                <w:lang w:val="en-US" w:eastAsia="zh-CN"/>
              </w:rPr>
              <w:t>。</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04"/>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（三）合同签订时间</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pStyle w:val="ae"/>
              <w:spacing w:line="360" w:lineRule="exact"/>
              <w:rPr>
                <w:rFonts w:ascii="宋体" w:hAnsi="宋体" w:cs="Arial"/>
                <w:b/>
                <w:szCs w:val="21"/>
                <w:lang w:val="en-US" w:eastAsia="zh-CN"/>
              </w:rPr>
            </w:pPr>
            <w:r w:rsidRPr="002B5D59">
              <w:rPr>
                <w:rFonts w:ascii="宋体" w:hAnsi="宋体" w:cs="Arial" w:hint="eastAsia"/>
                <w:b/>
                <w:szCs w:val="21"/>
                <w:lang w:val="en-US" w:eastAsia="zh-CN"/>
              </w:rPr>
              <w:t>自中标通知书发出之日起 25日内。</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（四）结算方式、</w:t>
            </w:r>
          </w:p>
          <w:p w:rsidR="00547B71" w:rsidRPr="002B5D59" w:rsidRDefault="00547B71" w:rsidP="00705E75">
            <w:pPr>
              <w:spacing w:line="360" w:lineRule="exact"/>
              <w:jc w:val="center"/>
              <w:rPr>
                <w:rFonts w:ascii="宋体" w:hAnsi="宋体"/>
                <w:b/>
              </w:rPr>
            </w:pPr>
            <w:r w:rsidRPr="002B5D59">
              <w:rPr>
                <w:rFonts w:ascii="宋体" w:hAnsi="宋体" w:hint="eastAsia"/>
                <w:b/>
              </w:rPr>
              <w:t>付款条件</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pStyle w:val="ae"/>
              <w:spacing w:line="360" w:lineRule="exact"/>
              <w:rPr>
                <w:rFonts w:ascii="宋体" w:hAnsi="宋体" w:cs="宋体"/>
                <w:b/>
                <w:szCs w:val="21"/>
                <w:lang w:eastAsia="zh-CN"/>
              </w:rPr>
            </w:pPr>
            <w:r w:rsidRPr="002B5D59">
              <w:rPr>
                <w:rFonts w:ascii="宋体" w:hAnsi="宋体" w:cs="宋体" w:hint="eastAsia"/>
                <w:b/>
                <w:szCs w:val="21"/>
                <w:lang w:eastAsia="zh-CN"/>
              </w:rPr>
              <w:t>1.结算方式：</w:t>
            </w:r>
            <w:r w:rsidRPr="002B5D59">
              <w:rPr>
                <w:rFonts w:ascii="宋体" w:hAnsi="宋体" w:cs="Arial" w:hint="eastAsia"/>
                <w:b/>
                <w:szCs w:val="21"/>
                <w:lang w:val="en-US" w:eastAsia="zh-CN"/>
              </w:rPr>
              <w:t>某一标的结算金额=采购基准单价×实际采购数量×中标折扣系数。批次标的价款为实际所供各种标的结算金额汇总。</w:t>
            </w:r>
          </w:p>
          <w:p w:rsidR="00547B71" w:rsidRPr="002B5D59" w:rsidRDefault="00547B71" w:rsidP="00705E75">
            <w:pPr>
              <w:pStyle w:val="ae"/>
              <w:spacing w:line="360" w:lineRule="exact"/>
              <w:rPr>
                <w:rFonts w:ascii="宋体" w:hAnsi="宋体" w:cs="Arial"/>
                <w:b/>
                <w:szCs w:val="21"/>
                <w:lang w:val="en-US" w:eastAsia="zh-CN"/>
              </w:rPr>
            </w:pPr>
            <w:r w:rsidRPr="002B5D59">
              <w:rPr>
                <w:rFonts w:ascii="宋体" w:hAnsi="宋体" w:cs="宋体" w:hint="eastAsia"/>
                <w:b/>
                <w:szCs w:val="21"/>
                <w:lang w:eastAsia="zh-CN"/>
              </w:rPr>
              <w:t>2.付款条件：</w:t>
            </w:r>
            <w:r w:rsidRPr="002B5D59">
              <w:rPr>
                <w:rFonts w:ascii="宋体" w:hAnsi="宋体" w:cs="宋体" w:hint="eastAsia"/>
                <w:b/>
                <w:szCs w:val="21"/>
              </w:rPr>
              <w:t>分批供货，以实际供货数量按月结算，采购人</w:t>
            </w:r>
            <w:r w:rsidRPr="002B5D59">
              <w:rPr>
                <w:rFonts w:ascii="宋体" w:hAnsi="宋体" w:cs="宋体" w:hint="eastAsia"/>
                <w:b/>
                <w:szCs w:val="21"/>
                <w:lang w:eastAsia="zh-CN"/>
              </w:rPr>
              <w:t>原则上</w:t>
            </w:r>
            <w:r w:rsidRPr="002B5D59">
              <w:rPr>
                <w:rFonts w:ascii="宋体" w:hAnsi="宋体" w:cs="宋体" w:hint="eastAsia"/>
                <w:b/>
                <w:szCs w:val="21"/>
              </w:rPr>
              <w:t>在收到</w:t>
            </w:r>
            <w:r w:rsidRPr="002B5D59">
              <w:rPr>
                <w:rFonts w:ascii="宋体" w:hAnsi="宋体" w:cs="宋体" w:hint="eastAsia"/>
                <w:b/>
                <w:szCs w:val="21"/>
                <w:lang w:eastAsia="zh-CN"/>
              </w:rPr>
              <w:t>中标</w:t>
            </w:r>
            <w:r w:rsidRPr="002B5D59">
              <w:rPr>
                <w:rFonts w:ascii="宋体" w:hAnsi="宋体" w:cs="宋体" w:hint="eastAsia"/>
                <w:b/>
                <w:szCs w:val="21"/>
              </w:rPr>
              <w:t>人上月全额发票后</w:t>
            </w:r>
            <w:r w:rsidRPr="002B5D59">
              <w:rPr>
                <w:rFonts w:ascii="宋体" w:hAnsi="宋体" w:cs="宋体" w:hint="eastAsia"/>
                <w:b/>
                <w:szCs w:val="21"/>
                <w:lang w:eastAsia="zh-CN"/>
              </w:rPr>
              <w:t>1</w:t>
            </w:r>
            <w:r w:rsidRPr="002B5D59">
              <w:rPr>
                <w:rFonts w:ascii="宋体" w:hAnsi="宋体" w:cs="宋体" w:hint="eastAsia"/>
                <w:b/>
                <w:szCs w:val="21"/>
              </w:rPr>
              <w:t>0个工作日内向</w:t>
            </w:r>
            <w:r w:rsidRPr="002B5D59">
              <w:rPr>
                <w:rFonts w:ascii="宋体" w:hAnsi="宋体" w:cs="宋体" w:hint="eastAsia"/>
                <w:b/>
                <w:szCs w:val="21"/>
                <w:lang w:eastAsia="zh-CN"/>
              </w:rPr>
              <w:t>中标</w:t>
            </w:r>
            <w:r w:rsidRPr="002B5D59">
              <w:rPr>
                <w:rFonts w:ascii="宋体" w:hAnsi="宋体" w:cs="宋体" w:hint="eastAsia"/>
                <w:b/>
                <w:szCs w:val="21"/>
              </w:rPr>
              <w:t>人一次付清上月</w:t>
            </w:r>
            <w:r w:rsidRPr="002B5D59">
              <w:rPr>
                <w:rFonts w:ascii="宋体" w:hAnsi="宋体" w:cs="宋体" w:hint="eastAsia"/>
                <w:b/>
                <w:szCs w:val="21"/>
                <w:lang w:eastAsia="zh-CN"/>
              </w:rPr>
              <w:t>标的</w:t>
            </w:r>
            <w:r w:rsidRPr="002B5D59">
              <w:rPr>
                <w:rFonts w:ascii="宋体" w:hAnsi="宋体" w:cs="宋体" w:hint="eastAsia"/>
                <w:b/>
                <w:szCs w:val="21"/>
              </w:rPr>
              <w:t>的全部货款。</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（五）配送要求</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1.中标人必须按照采购人通知的时间、数量、品种、品质要求及协定的价格准时送货，且不得随意增减数量，否则，采购人有权拒收，且中标人须承担相应的经济赔偿。如因市场流通问题确实需要变更的，应事先书面申请，并经采购人同意后方可变更。</w:t>
            </w:r>
          </w:p>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2.在收到采购人发出订货通知后，中标人必须在采购人规定的时间内将物资送到采购人指定的地点。</w:t>
            </w:r>
          </w:p>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3.除客观不可抗力外，中标人不得推迟送货。如确需延迟送货，中标人应在得知情况的同时告知采购人并征得采购人的同意。除此之外，中标人如送货迟到超过30分钟但未超过60分钟，采购人可扣罚当天总货款的10%并扣减相应考核分，若超过60分钟但未超过48小时，可扣罚当天总货款的20%并扣减相应考核分，单次超过48小时未能送达的，采购人有权取消其供货资格。未经采购人同意，中标人推迟送货（48小时内）≥3次的，采购人有权单方解除合同。</w:t>
            </w:r>
          </w:p>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4.紧急供货要求：在收到采购人发出紧急供货通知后，中标人最迟4</w:t>
            </w:r>
            <w:r w:rsidRPr="002B5D59">
              <w:rPr>
                <w:rFonts w:ascii="宋体" w:hAnsi="宋体" w:cs="宋体" w:hint="eastAsia"/>
                <w:b/>
                <w:szCs w:val="21"/>
              </w:rPr>
              <w:lastRenderedPageBreak/>
              <w:t>小时内完成当次现场供货。</w:t>
            </w:r>
          </w:p>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5.中标人必须在采购人规定的时间内将物资送到采购人指定的地点，运输费用由中标人承担，如出现不合格、损坏的情况，由中标人负责及时调换。</w:t>
            </w:r>
          </w:p>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6.投标人必须由持有健康证的固定人员及车辆长期送货（本分标至少配备2名固定人员和1辆普通货车），且必须穿着便于辨认的工衣和佩戴胸卡，在办理好进入监区相关手续后不得变动，如临时非固定人员送货，须取得采购人同意。送货专员在采购人单位活动必须严格遵守采购人单位各项规章制度，不得做出有损采购人形象和利益的事情【投标人于投标文件中必须提供送货专员有效的劳动合同复印件、有效期内的身份证复印件、有效的健康证复印件、有效的无犯罪记录证明复印件及202</w:t>
            </w:r>
            <w:r w:rsidRPr="002B5D59">
              <w:rPr>
                <w:rFonts w:ascii="宋体" w:hAnsi="宋体" w:cs="宋体"/>
                <w:b/>
                <w:szCs w:val="21"/>
              </w:rPr>
              <w:t>4</w:t>
            </w:r>
            <w:r w:rsidRPr="002B5D59">
              <w:rPr>
                <w:rFonts w:ascii="宋体" w:hAnsi="宋体" w:cs="宋体" w:hint="eastAsia"/>
                <w:b/>
                <w:szCs w:val="21"/>
              </w:rPr>
              <w:t>年</w:t>
            </w:r>
            <w:r w:rsidRPr="002B5D59">
              <w:rPr>
                <w:rFonts w:ascii="宋体" w:hAnsi="宋体" w:cs="宋体"/>
                <w:b/>
                <w:szCs w:val="21"/>
              </w:rPr>
              <w:t>6</w:t>
            </w:r>
            <w:r w:rsidRPr="002B5D59">
              <w:rPr>
                <w:rFonts w:ascii="宋体" w:hAnsi="宋体" w:cs="宋体" w:hint="eastAsia"/>
                <w:b/>
                <w:szCs w:val="21"/>
              </w:rPr>
              <w:t>月份以来投标人为其缴纳的任意1个月的社保证明材料（新聘不满1个月的人员可不提供社保证明材料），以及拟配备车辆（不含轿车或客车）须提供车辆行驶证复印件或机动车登记证复印件（如配送车辆为投标人租赁的，提供有效年检期内的车辆租赁协议复印件、《机动车行驶证》复印件；如投标人承诺中标后购买或租赁相应车辆的，则提供相应承诺函）】。</w:t>
            </w:r>
          </w:p>
          <w:p w:rsidR="00547B71" w:rsidRPr="002B5D59" w:rsidRDefault="00547B71" w:rsidP="00705E75">
            <w:pPr>
              <w:snapToGrid w:val="0"/>
              <w:spacing w:line="400" w:lineRule="exact"/>
              <w:jc w:val="left"/>
              <w:rPr>
                <w:rFonts w:ascii="宋体" w:hAnsi="宋体" w:cs="宋体"/>
                <w:b/>
                <w:szCs w:val="21"/>
              </w:rPr>
            </w:pPr>
            <w:r w:rsidRPr="002B5D59">
              <w:rPr>
                <w:rFonts w:ascii="宋体" w:hAnsi="宋体" w:cs="宋体" w:hint="eastAsia"/>
                <w:b/>
                <w:szCs w:val="21"/>
              </w:rPr>
              <w:t>7.同一品种的蔬菜供应不能连续超过3餐，一个星期内的普通大众化蔬菜品种要求≥3种。</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lastRenderedPageBreak/>
              <w:t>（六）售后服务要求</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tabs>
                <w:tab w:val="left" w:pos="431"/>
              </w:tabs>
              <w:snapToGrid w:val="0"/>
              <w:spacing w:line="420" w:lineRule="exact"/>
              <w:jc w:val="left"/>
              <w:rPr>
                <w:rFonts w:ascii="宋体" w:hAnsi="宋体" w:cs="宋体"/>
                <w:b/>
                <w:szCs w:val="21"/>
              </w:rPr>
            </w:pPr>
            <w:r w:rsidRPr="002B5D59">
              <w:rPr>
                <w:rFonts w:ascii="宋体" w:hAnsi="宋体" w:cs="宋体" w:hint="eastAsia"/>
                <w:b/>
                <w:szCs w:val="21"/>
              </w:rPr>
              <w:t>1.</w:t>
            </w:r>
            <w:r w:rsidRPr="002B5D59">
              <w:rPr>
                <w:rFonts w:ascii="宋体" w:hAnsi="宋体" w:hint="eastAsia"/>
                <w:b/>
                <w:szCs w:val="21"/>
              </w:rPr>
              <w:t>按照国家有关产品“三包”规定执行“三包”</w:t>
            </w:r>
            <w:r w:rsidRPr="002B5D59">
              <w:rPr>
                <w:rFonts w:ascii="宋体" w:hAnsi="宋体" w:cs="宋体" w:hint="eastAsia"/>
                <w:b/>
                <w:szCs w:val="21"/>
              </w:rPr>
              <w:t>。</w:t>
            </w:r>
          </w:p>
          <w:p w:rsidR="00547B71" w:rsidRPr="002B5D59" w:rsidRDefault="00547B71" w:rsidP="00705E75">
            <w:pPr>
              <w:tabs>
                <w:tab w:val="left" w:pos="431"/>
              </w:tabs>
              <w:snapToGrid w:val="0"/>
              <w:spacing w:line="420" w:lineRule="exact"/>
              <w:jc w:val="left"/>
              <w:rPr>
                <w:rFonts w:ascii="宋体" w:hAnsi="宋体" w:cs="宋体" w:hint="eastAsia"/>
                <w:b/>
                <w:szCs w:val="21"/>
              </w:rPr>
            </w:pPr>
            <w:r w:rsidRPr="002B5D59">
              <w:rPr>
                <w:rFonts w:ascii="宋体" w:hAnsi="宋体" w:cs="宋体" w:hint="eastAsia"/>
                <w:b/>
                <w:szCs w:val="21"/>
              </w:rPr>
              <w:t>2.质保期：大白菜、上海青、白花菜、油麻菜、生菜、西兰花、黄瓜、苦瓜、白萝卜、茄子、西红柿、葱花、豆角、青椒、芹菜、包菜、青蒜、芥菜、水豆腐、油豆腐类自每批次物资验收合格之日起计算，质保期不少于24小时；老南瓜、嫩南瓜、黑皮冬瓜、节瓜、白瓜、红萝卜、土豆、洋葱、酸芥菜、酸椒、蒜头、酸豆角、老姜、魔芋豆腐、红米椒、芋头每批次物资验收合格之日起计算，质保期为5天。 且保持良好的色泽和新鲜度，不得有腐烂、泥沙，并保持整体完整。应属无公害蔬菜。其中叶类菜不得有黄叶、枯叶等现象。</w:t>
            </w:r>
          </w:p>
          <w:p w:rsidR="00547B71" w:rsidRPr="002B5D59" w:rsidRDefault="00547B71" w:rsidP="00705E75">
            <w:pPr>
              <w:tabs>
                <w:tab w:val="left" w:pos="431"/>
              </w:tabs>
              <w:snapToGrid w:val="0"/>
              <w:spacing w:line="420" w:lineRule="exact"/>
              <w:jc w:val="left"/>
              <w:rPr>
                <w:rFonts w:ascii="宋体" w:hAnsi="宋体" w:cs="宋体" w:hint="eastAsia"/>
                <w:b/>
                <w:szCs w:val="21"/>
              </w:rPr>
            </w:pPr>
            <w:r w:rsidRPr="002B5D59">
              <w:rPr>
                <w:rFonts w:ascii="宋体" w:hAnsi="宋体" w:cs="宋体" w:hint="eastAsia"/>
                <w:b/>
                <w:szCs w:val="21"/>
              </w:rPr>
              <w:t>3.负责送货上门（费用含在投标报价中，采购人不再另行支付任何费用）。</w:t>
            </w:r>
          </w:p>
          <w:p w:rsidR="00547B71" w:rsidRPr="002B5D59" w:rsidRDefault="00547B71" w:rsidP="00705E75">
            <w:pPr>
              <w:tabs>
                <w:tab w:val="left" w:pos="431"/>
              </w:tabs>
              <w:snapToGrid w:val="0"/>
              <w:spacing w:line="420" w:lineRule="exact"/>
              <w:jc w:val="left"/>
              <w:rPr>
                <w:rFonts w:ascii="宋体" w:hAnsi="宋体" w:cs="宋体" w:hint="eastAsia"/>
                <w:b/>
                <w:szCs w:val="21"/>
              </w:rPr>
            </w:pPr>
            <w:r w:rsidRPr="002B5D59">
              <w:rPr>
                <w:rFonts w:ascii="宋体" w:hAnsi="宋体" w:cs="宋体" w:hint="eastAsia"/>
                <w:b/>
                <w:szCs w:val="21"/>
              </w:rPr>
              <w:t>4.</w:t>
            </w:r>
            <w:bookmarkStart w:id="3" w:name="OLE_LINK1"/>
            <w:r w:rsidRPr="002B5D59">
              <w:rPr>
                <w:rFonts w:ascii="宋体" w:hAnsi="宋体" w:cs="宋体" w:hint="eastAsia"/>
                <w:b/>
                <w:szCs w:val="21"/>
              </w:rPr>
              <w:t>保质保量，如在质保期内发现质量问题，中标人必须在采购人要求的时间内到达现场处理，如属质量问题的及时给予更换。</w:t>
            </w:r>
            <w:bookmarkEnd w:id="3"/>
          </w:p>
          <w:p w:rsidR="00547B71" w:rsidRPr="002B5D59" w:rsidRDefault="00547B71" w:rsidP="00705E75">
            <w:pPr>
              <w:tabs>
                <w:tab w:val="left" w:pos="431"/>
              </w:tabs>
              <w:snapToGrid w:val="0"/>
              <w:spacing w:line="420" w:lineRule="exact"/>
              <w:jc w:val="left"/>
              <w:rPr>
                <w:rFonts w:ascii="宋体" w:hAnsi="宋体" w:cs="宋体" w:hint="eastAsia"/>
                <w:b/>
                <w:szCs w:val="21"/>
              </w:rPr>
            </w:pPr>
            <w:r w:rsidRPr="002B5D59">
              <w:rPr>
                <w:rFonts w:ascii="宋体" w:hAnsi="宋体" w:cs="宋体" w:hint="eastAsia"/>
                <w:b/>
                <w:szCs w:val="21"/>
              </w:rPr>
              <w:t>5．关于发生不按要求配送【不准时（单次推迟送货超过48小时除</w:t>
            </w:r>
            <w:r w:rsidRPr="002B5D59">
              <w:rPr>
                <w:rFonts w:ascii="宋体" w:hAnsi="宋体" w:cs="宋体" w:hint="eastAsia"/>
                <w:b/>
                <w:szCs w:val="21"/>
              </w:rPr>
              <w:lastRenderedPageBreak/>
              <w:t>外）、质量不符】、退货等情况≥3次，采购人有权解除合同，并要求投标人赔偿采购人因此而产生的损失。</w:t>
            </w:r>
          </w:p>
          <w:p w:rsidR="00547B71" w:rsidRPr="002B5D59" w:rsidRDefault="00547B71" w:rsidP="00705E75">
            <w:pPr>
              <w:pStyle w:val="ae"/>
              <w:spacing w:line="360" w:lineRule="exact"/>
              <w:rPr>
                <w:rFonts w:ascii="宋体" w:hAnsi="宋体" w:cs="宋体" w:hint="eastAsia"/>
                <w:b/>
                <w:szCs w:val="21"/>
                <w:lang w:eastAsia="zh-CN"/>
              </w:rPr>
            </w:pPr>
            <w:r w:rsidRPr="002B5D59">
              <w:rPr>
                <w:rFonts w:ascii="宋体" w:hAnsi="宋体" w:cs="宋体" w:hint="eastAsia"/>
                <w:b/>
                <w:szCs w:val="21"/>
                <w:lang w:eastAsia="zh-CN"/>
              </w:rPr>
              <w:t>6.中标</w:t>
            </w:r>
            <w:r w:rsidRPr="002B5D59">
              <w:rPr>
                <w:rFonts w:ascii="宋体" w:hAnsi="宋体" w:cs="宋体" w:hint="eastAsia"/>
                <w:b/>
                <w:szCs w:val="21"/>
              </w:rPr>
              <w:t>人若违反采购人单位相关管理规定，包括违规携带或者传递违禁物品等，采购人有权立即解除合同。</w:t>
            </w:r>
          </w:p>
          <w:p w:rsidR="00547B71" w:rsidRPr="002B5D59" w:rsidRDefault="00547B71" w:rsidP="00705E75">
            <w:pPr>
              <w:pStyle w:val="ae"/>
              <w:spacing w:line="360" w:lineRule="exact"/>
              <w:rPr>
                <w:rFonts w:ascii="宋体" w:hAnsi="宋体" w:cs="Arial"/>
                <w:b/>
                <w:szCs w:val="21"/>
                <w:lang w:val="en-US" w:eastAsia="zh-CN"/>
              </w:rPr>
            </w:pPr>
            <w:r w:rsidRPr="002B5D59">
              <w:rPr>
                <w:rFonts w:ascii="宋体" w:hAnsi="宋体" w:cs="宋体" w:hint="eastAsia"/>
                <w:b/>
                <w:szCs w:val="21"/>
                <w:lang w:eastAsia="zh-CN"/>
              </w:rPr>
              <w:t>7.</w:t>
            </w:r>
            <w:r w:rsidRPr="002B5D59">
              <w:rPr>
                <w:rFonts w:hAnsi="宋体" w:hint="eastAsia"/>
                <w:b/>
                <w:szCs w:val="21"/>
              </w:rPr>
              <w:t>在合同履约期限内，</w:t>
            </w:r>
            <w:r w:rsidRPr="002B5D59">
              <w:rPr>
                <w:rFonts w:hAnsi="宋体" w:hint="eastAsia"/>
                <w:b/>
                <w:szCs w:val="21"/>
                <w:lang w:eastAsia="zh-CN"/>
              </w:rPr>
              <w:t>中标人每季度</w:t>
            </w:r>
            <w:r w:rsidRPr="002B5D59">
              <w:rPr>
                <w:rFonts w:hAnsi="宋体" w:hint="eastAsia"/>
                <w:b/>
                <w:szCs w:val="21"/>
              </w:rPr>
              <w:t>向采购人</w:t>
            </w:r>
            <w:r w:rsidRPr="002B5D59">
              <w:rPr>
                <w:rFonts w:hAnsi="宋体" w:hint="eastAsia"/>
                <w:b/>
                <w:szCs w:val="21"/>
                <w:lang w:eastAsia="zh-CN"/>
              </w:rPr>
              <w:t>提供由国家认可的第三方检测机构出具的至少</w:t>
            </w:r>
            <w:r w:rsidRPr="002B5D59">
              <w:rPr>
                <w:rFonts w:hAnsi="宋体" w:hint="eastAsia"/>
                <w:b/>
                <w:szCs w:val="21"/>
                <w:lang w:eastAsia="zh-CN"/>
              </w:rPr>
              <w:t>5</w:t>
            </w:r>
            <w:r w:rsidRPr="002B5D59">
              <w:rPr>
                <w:rFonts w:hAnsi="宋体" w:hint="eastAsia"/>
                <w:b/>
                <w:szCs w:val="21"/>
                <w:lang w:eastAsia="zh-CN"/>
              </w:rPr>
              <w:t>种物资（须包含核心产品）的抽检</w:t>
            </w:r>
            <w:r w:rsidRPr="002B5D59">
              <w:rPr>
                <w:rFonts w:hAnsi="宋体" w:hint="eastAsia"/>
                <w:b/>
                <w:szCs w:val="21"/>
              </w:rPr>
              <w:t>农残检测合格的检测报告</w:t>
            </w:r>
            <w:r w:rsidRPr="002B5D59">
              <w:rPr>
                <w:rFonts w:hAnsi="宋体" w:hint="eastAsia"/>
                <w:b/>
                <w:szCs w:val="21"/>
                <w:lang w:eastAsia="zh-CN"/>
              </w:rPr>
              <w:t>。</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b/>
              </w:rPr>
            </w:pPr>
            <w:r w:rsidRPr="002B5D59">
              <w:rPr>
                <w:rFonts w:ascii="宋体" w:hAnsi="宋体" w:hint="eastAsia"/>
                <w:b/>
              </w:rPr>
              <w:lastRenderedPageBreak/>
              <w:t>（七）其他要求</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1.投标人提供的物资必须是具有合法销售途径的、完整、新鲜合格的产品。物资的质量必须符合《中华人民共和国农产品质量安全法》等有关规定。</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2.供货时，投标人必须提供以下材料：</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投标人每次随物资送上一式两份的送货清单，经双方验收合格后签字确认，双方各执一份，作为送收货凭证。投标人的送货清单必须详细注明物资的单价、数量，送货清单不得涂改。标记不清的，采购人将拒绝签收。结算期末投标人还应提供送货清单供采购人结算。</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3.定价方式：由于随着季节交替，存在市场价格变动情况，</w:t>
            </w:r>
            <w:r w:rsidRPr="002B5D59">
              <w:rPr>
                <w:rFonts w:ascii="宋体" w:hAnsi="宋体" w:cs="宋体"/>
                <w:b/>
                <w:szCs w:val="21"/>
              </w:rPr>
              <w:t>实际采购当中将</w:t>
            </w:r>
            <w:r w:rsidRPr="002B5D59">
              <w:rPr>
                <w:rFonts w:ascii="宋体" w:hAnsi="宋体" w:cs="宋体" w:hint="eastAsia"/>
                <w:b/>
                <w:szCs w:val="21"/>
              </w:rPr>
              <w:t>采用定额统筹供货和上限价弹性议价机制。合同签订之日起3个月（90天）价格不予调整（即采购单价=采购基准单价×中标折扣系数），往后每三个月可以对市场价格变动幅度超过10%的物资价格进行基准单价调整1次。由中标人或者采购人生活卫生部门提出调价调整申请，由采购人在采购人所在地以询价方式，面向桂林市汇东果菜批发市场、七星农贸市场、五里店果蔬批发市场、桂林西门菜市场等不少于3家具有代表性的调查对象开展市场价格调查，拟定3家或者3家以上调查对象的市场平均价为调整后的基准单价，调整后的基准单价乘以中标折扣系数为拟定调整的采购单价（即调整的采购单价=调整后的基准单价×中标折扣系数），拟定调整后的基准单价经采购人价格委员会复核，报采购人党委审定，方可调整价格，确定采购单价。</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4.投标人不得泄露采购人的其他秘密。泄密造成采购人损失的，投标人将承担由此产生的一切损失和法律责任，投标人在投标文件中必须提供承诺函，并由法定代表人签字并加盖单位电子签章。</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5.投标人及时落实采购人安排的物资突击供应任务。</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6.投标人应具备履约所投分标所需的仓储场地或生产基地。</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7.安全责任方面要求</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（1）投标人应保证所提供的物资必须是合格安全的，如因其所送的物</w:t>
            </w:r>
            <w:r w:rsidRPr="002B5D59">
              <w:rPr>
                <w:rFonts w:ascii="宋体" w:hAnsi="宋体" w:cs="宋体" w:hint="eastAsia"/>
                <w:b/>
                <w:szCs w:val="21"/>
              </w:rPr>
              <w:lastRenderedPageBreak/>
              <w:t>资造成食物中毒等事故，采购人立即终止合同，投标人应承担全部责任，同时通过法律途径解决纠纷。</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（2）投标人应严格遵守《中华人民共和国食品安全法》等相关规定，一经发现以下物资，除全部退货外，将取消供货资格，投标人承担由此造成的经济责任和法律责任：</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①物资没有合法供货来源的；</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②腐败变质、霉变、生虫、污秽不洁、混有异物或者其他感官性状异常，对人体健康有害的；</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③含有毒、有害物质或者被有害物质污染，对人体健康有害的；</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④含有致病性寄生虫、微生物或者微生物含量超过国家限定标准的；</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⑤未经检疫部门检验或者检验不合格的；</w:t>
            </w:r>
          </w:p>
          <w:p w:rsidR="00547B71" w:rsidRPr="002B5D59" w:rsidRDefault="00547B71" w:rsidP="00705E75">
            <w:pPr>
              <w:pStyle w:val="ae"/>
              <w:spacing w:line="360" w:lineRule="exact"/>
              <w:rPr>
                <w:rFonts w:ascii="宋体" w:hAnsi="宋体" w:cs="宋体" w:hint="eastAsia"/>
                <w:b/>
                <w:szCs w:val="21"/>
                <w:lang w:eastAsia="zh-CN"/>
              </w:rPr>
            </w:pPr>
            <w:r w:rsidRPr="002B5D59">
              <w:rPr>
                <w:rFonts w:ascii="宋体" w:hAnsi="宋体" w:cs="宋体" w:hint="eastAsia"/>
                <w:b/>
                <w:szCs w:val="21"/>
              </w:rPr>
              <w:t>⑥掺假、掺杂、伪造，影响营养、卫生的</w:t>
            </w:r>
            <w:r w:rsidRPr="002B5D59">
              <w:rPr>
                <w:rFonts w:ascii="宋体" w:hAnsi="宋体" w:cs="宋体" w:hint="eastAsia"/>
                <w:b/>
                <w:szCs w:val="21"/>
                <w:lang w:eastAsia="zh-CN"/>
              </w:rPr>
              <w:t>。</w:t>
            </w:r>
          </w:p>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宋体" w:hint="eastAsia"/>
                <w:b/>
                <w:szCs w:val="21"/>
                <w:lang w:eastAsia="zh-CN"/>
              </w:rPr>
              <w:t>8.</w:t>
            </w:r>
            <w:r w:rsidRPr="002B5D59">
              <w:rPr>
                <w:rFonts w:ascii="宋体" w:hAnsi="宋体" w:cs="宋体"/>
                <w:b/>
                <w:szCs w:val="21"/>
              </w:rPr>
              <w:t xml:space="preserve"> 本分标所公布的</w:t>
            </w:r>
            <w:r w:rsidRPr="002B5D59">
              <w:rPr>
                <w:rFonts w:ascii="宋体" w:hAnsi="宋体" w:cs="宋体" w:hint="eastAsia"/>
                <w:b/>
                <w:szCs w:val="21"/>
              </w:rPr>
              <w:t>采购数量为采购人一年的预计采购暂估数量，实际采购数量由采购人根据实际需要确定，</w:t>
            </w:r>
            <w:r w:rsidRPr="002B5D59">
              <w:rPr>
                <w:rFonts w:ascii="宋体" w:hAnsi="宋体" w:hint="eastAsia"/>
                <w:b/>
                <w:szCs w:val="21"/>
              </w:rPr>
              <w:t>中标人不得因实际供应量与暂估数量不一致提出异议。</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757"/>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b/>
              </w:rPr>
            </w:pPr>
            <w:r w:rsidRPr="002B5D59">
              <w:rPr>
                <w:rFonts w:ascii="宋体" w:hAnsi="宋体" w:hint="eastAsia"/>
                <w:b/>
              </w:rPr>
              <w:lastRenderedPageBreak/>
              <w:t>（八）采购预算金额</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hAnsi="宋体" w:cs="宋体" w:hint="eastAsia"/>
                <w:b/>
                <w:bCs/>
              </w:rPr>
            </w:pPr>
            <w:r w:rsidRPr="002B5D59">
              <w:rPr>
                <w:rFonts w:hAnsi="宋体" w:cs="宋体" w:hint="eastAsia"/>
                <w:b/>
                <w:bCs/>
              </w:rPr>
              <w:t>本分标采购预算金额为肆佰壹拾叁万壹仟陆佰玖拾元整（¥</w:t>
            </w:r>
            <w:r w:rsidRPr="002B5D59">
              <w:rPr>
                <w:rFonts w:ascii="宋体" w:hint="eastAsia"/>
                <w:b/>
                <w:bCs/>
                <w:szCs w:val="21"/>
              </w:rPr>
              <w:t>4131690.00</w:t>
            </w:r>
            <w:r w:rsidRPr="002B5D59">
              <w:rPr>
                <w:rFonts w:hAnsi="宋体" w:cs="宋体" w:hint="eastAsia"/>
                <w:b/>
                <w:bCs/>
              </w:rPr>
              <w:t>）。</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824"/>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（九）进口产品说明</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ascii="宋体" w:hAnsi="宋体"/>
                <w:b/>
                <w:szCs w:val="21"/>
              </w:rPr>
            </w:pPr>
            <w:r w:rsidRPr="002B5D59">
              <w:rPr>
                <w:rFonts w:ascii="宋体" w:hAnsi="宋体" w:hint="eastAsia"/>
                <w:b/>
                <w:szCs w:val="21"/>
              </w:rPr>
              <w:t>本分标标的不接受进口产品（即通过中国海关报关验放进入中国境内且产自关境外的产品）。</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b/>
              </w:rPr>
            </w:pPr>
            <w:r w:rsidRPr="002B5D59">
              <w:rPr>
                <w:rFonts w:ascii="宋体" w:hAnsi="宋体" w:hint="eastAsia"/>
                <w:b/>
              </w:rPr>
              <w:t>（十）验收标准及考核管理办法</w:t>
            </w:r>
          </w:p>
        </w:tc>
        <w:tc>
          <w:tcPr>
            <w:tcW w:w="6534" w:type="dxa"/>
            <w:gridSpan w:val="3"/>
            <w:tcBorders>
              <w:top w:val="single" w:sz="4" w:space="0" w:color="auto"/>
              <w:left w:val="single" w:sz="4" w:space="0" w:color="auto"/>
              <w:bottom w:val="single" w:sz="4" w:space="0" w:color="auto"/>
              <w:right w:val="single" w:sz="4" w:space="0" w:color="auto"/>
            </w:tcBorders>
          </w:tcPr>
          <w:p w:rsidR="00547B71" w:rsidRPr="002B5D59" w:rsidRDefault="00547B71" w:rsidP="00705E75">
            <w:pPr>
              <w:spacing w:line="360" w:lineRule="exact"/>
              <w:rPr>
                <w:rFonts w:ascii="宋体" w:hAnsi="宋体" w:hint="eastAsia"/>
                <w:b/>
                <w:szCs w:val="21"/>
              </w:rPr>
            </w:pPr>
            <w:r w:rsidRPr="002B5D59">
              <w:rPr>
                <w:rFonts w:ascii="宋体" w:hAnsi="宋体" w:hint="eastAsia"/>
                <w:b/>
                <w:szCs w:val="21"/>
              </w:rPr>
              <w:t>1.验收标准</w:t>
            </w:r>
          </w:p>
          <w:p w:rsidR="00547B71" w:rsidRPr="002B5D59" w:rsidRDefault="00547B71" w:rsidP="00705E75">
            <w:pPr>
              <w:spacing w:line="360" w:lineRule="exact"/>
              <w:rPr>
                <w:rFonts w:ascii="宋体" w:hAnsi="宋体" w:cs="Arial"/>
                <w:b/>
                <w:szCs w:val="21"/>
              </w:rPr>
            </w:pPr>
            <w:r w:rsidRPr="002B5D59">
              <w:rPr>
                <w:rFonts w:ascii="宋体" w:hAnsi="宋体" w:hint="eastAsia"/>
                <w:b/>
                <w:szCs w:val="21"/>
              </w:rPr>
              <w:t>（1）根据招标文件规定的</w:t>
            </w:r>
            <w:r w:rsidRPr="002B5D59">
              <w:rPr>
                <w:rFonts w:ascii="宋体" w:hAnsi="宋体" w:cs="Arial" w:hint="eastAsia"/>
                <w:b/>
                <w:szCs w:val="21"/>
              </w:rPr>
              <w:t>技术、商务要求进行验收。具体按合同文本执行。</w:t>
            </w:r>
          </w:p>
          <w:p w:rsidR="00547B71" w:rsidRPr="002B5D59" w:rsidRDefault="00547B71" w:rsidP="00705E75">
            <w:pPr>
              <w:spacing w:line="400" w:lineRule="exact"/>
              <w:rPr>
                <w:rFonts w:ascii="宋体" w:hAnsi="宋体" w:cs="宋体" w:hint="eastAsia"/>
                <w:b/>
                <w:szCs w:val="21"/>
              </w:rPr>
            </w:pPr>
            <w:r w:rsidRPr="002B5D59">
              <w:rPr>
                <w:rFonts w:ascii="宋体" w:hAnsi="宋体" w:hint="eastAsia"/>
                <w:b/>
                <w:szCs w:val="21"/>
              </w:rPr>
              <w:t>（2）</w:t>
            </w:r>
            <w:r w:rsidRPr="002B5D59">
              <w:rPr>
                <w:rFonts w:ascii="宋体" w:hAnsi="宋体" w:cs="宋体" w:hint="eastAsia"/>
                <w:b/>
                <w:szCs w:val="21"/>
              </w:rPr>
              <w:t>交货验收必须由采购人和投标人共同进行，采购人如认为有需要的，可委托相关检验部门对产品进行抽检，自检或检验部门抽检不合格的不给予验收，影响采购人实施进度的将追究相关责任，抽检所产生的费用全部由投标人负责。</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（3）验收工作的一般程序为：根据物资采购清单的具体要求，对所购名称进行清点、外观检查进行实测，并逐项记录。检测结束后，验收人</w:t>
            </w:r>
            <w:r w:rsidRPr="002B5D59">
              <w:rPr>
                <w:rFonts w:ascii="宋体" w:hAnsi="宋体" w:cs="宋体" w:hint="eastAsia"/>
                <w:b/>
                <w:spacing w:val="-4"/>
                <w:szCs w:val="21"/>
              </w:rPr>
              <w:t>员在验收单上签字。对未能通过验收的，一律退货、更换直至验收合格</w:t>
            </w:r>
            <w:r w:rsidRPr="002B5D59">
              <w:rPr>
                <w:rFonts w:ascii="宋体" w:hAnsi="宋体" w:cs="宋体" w:hint="eastAsia"/>
                <w:b/>
                <w:szCs w:val="21"/>
              </w:rPr>
              <w:t>。</w:t>
            </w:r>
          </w:p>
          <w:p w:rsidR="00547B71" w:rsidRPr="002B5D59" w:rsidRDefault="00547B71" w:rsidP="00705E75">
            <w:pPr>
              <w:spacing w:line="400" w:lineRule="exact"/>
              <w:rPr>
                <w:rFonts w:ascii="宋体" w:hAnsi="宋体" w:hint="eastAsia"/>
                <w:b/>
                <w:szCs w:val="21"/>
              </w:rPr>
            </w:pPr>
            <w:r w:rsidRPr="002B5D59">
              <w:rPr>
                <w:rFonts w:ascii="宋体" w:hAnsi="宋体" w:cs="宋体" w:hint="eastAsia"/>
                <w:b/>
                <w:szCs w:val="21"/>
              </w:rPr>
              <w:t>2.考核管理办法：本项目对中标人的具体考核管理办法详见本章“附件2《广西监狱罪犯生活物资供货商考核管理办法》”。</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73"/>
          <w:jc w:val="center"/>
        </w:trPr>
        <w:tc>
          <w:tcPr>
            <w:tcW w:w="9573" w:type="dxa"/>
            <w:gridSpan w:val="7"/>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ascii="宋体" w:hAnsi="宋体"/>
                <w:szCs w:val="21"/>
              </w:rPr>
            </w:pPr>
            <w:r w:rsidRPr="002B5D59">
              <w:rPr>
                <w:rFonts w:ascii="宋体" w:hAnsi="宋体" w:hint="eastAsia"/>
                <w:bCs/>
                <w:szCs w:val="21"/>
              </w:rPr>
              <w:t>三、与实现项目目标相关的其他要求</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693"/>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szCs w:val="21"/>
              </w:rPr>
              <w:lastRenderedPageBreak/>
              <w:t>（一）项目实施方案</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投标人根据本分标采购需求及自身情况，于投标文件中提供相应的项目实施方案，内容包含但不限于：</w:t>
            </w:r>
          </w:p>
          <w:p w:rsidR="00547B71" w:rsidRPr="002B5D59" w:rsidRDefault="00547B71" w:rsidP="00705E75">
            <w:pPr>
              <w:spacing w:line="360" w:lineRule="exact"/>
              <w:rPr>
                <w:rFonts w:ascii="宋体" w:hAnsi="宋体" w:cs="宋体" w:hint="eastAsia"/>
                <w:bCs/>
                <w:szCs w:val="21"/>
              </w:rPr>
            </w:pPr>
            <w:r w:rsidRPr="002B5D59">
              <w:rPr>
                <w:rFonts w:ascii="宋体" w:hAnsi="宋体" w:hint="eastAsia"/>
                <w:szCs w:val="21"/>
              </w:rPr>
              <w:t>1.</w:t>
            </w:r>
            <w:r w:rsidRPr="002B5D59">
              <w:rPr>
                <w:rFonts w:hAnsi="宋体" w:cs="宋体" w:hint="eastAsia"/>
                <w:bCs/>
              </w:rPr>
              <w:t>配送服务及应急方案（</w:t>
            </w:r>
            <w:r w:rsidRPr="002B5D59">
              <w:rPr>
                <w:rFonts w:hAnsi="宋体" w:cs="Courier New" w:hint="eastAsia"/>
              </w:rPr>
              <w:t>包括生产或销售能力、管理制度、配送服务方案、</w:t>
            </w:r>
            <w:r w:rsidRPr="002B5D59">
              <w:rPr>
                <w:rFonts w:hint="eastAsia"/>
              </w:rPr>
              <w:t>对问题物资发生紧急事件处理预案</w:t>
            </w:r>
            <w:r w:rsidRPr="002B5D59">
              <w:rPr>
                <w:rFonts w:hAnsi="宋体" w:cs="Courier New" w:hint="eastAsia"/>
              </w:rPr>
              <w:t>等</w:t>
            </w:r>
            <w:r w:rsidRPr="002B5D59">
              <w:rPr>
                <w:rFonts w:hAnsi="宋体" w:cs="宋体" w:hint="eastAsia"/>
                <w:bCs/>
              </w:rPr>
              <w:t>）</w:t>
            </w:r>
            <w:r w:rsidRPr="002B5D59">
              <w:rPr>
                <w:rFonts w:ascii="宋体" w:hAnsi="宋体" w:cs="宋体" w:hint="eastAsia"/>
                <w:bCs/>
                <w:szCs w:val="21"/>
              </w:rPr>
              <w:t>；</w:t>
            </w:r>
          </w:p>
          <w:p w:rsidR="00547B71" w:rsidRPr="002B5D59" w:rsidRDefault="00547B71" w:rsidP="00705E75">
            <w:pPr>
              <w:spacing w:line="360" w:lineRule="exact"/>
              <w:rPr>
                <w:rFonts w:ascii="宋体" w:hAnsi="宋体" w:hint="eastAsia"/>
              </w:rPr>
            </w:pPr>
            <w:r w:rsidRPr="002B5D59">
              <w:rPr>
                <w:rFonts w:ascii="宋体" w:hAnsi="宋体" w:hint="eastAsia"/>
                <w:szCs w:val="21"/>
              </w:rPr>
              <w:t>2.</w:t>
            </w:r>
            <w:r w:rsidRPr="002B5D59">
              <w:rPr>
                <w:rFonts w:hAnsi="宋体" w:hint="eastAsia"/>
              </w:rPr>
              <w:t>物资安全措施（</w:t>
            </w:r>
            <w:r w:rsidRPr="002B5D59">
              <w:rPr>
                <w:rFonts w:hAnsi="宋体" w:hint="eastAsia"/>
                <w:bCs/>
              </w:rPr>
              <w:t>包括进货采购渠道、物资控制管理措施、检验检疫措施、物资质量标准、溯源制度等</w:t>
            </w:r>
            <w:r w:rsidRPr="002B5D59">
              <w:rPr>
                <w:rFonts w:hAnsi="宋体" w:hint="eastAsia"/>
              </w:rPr>
              <w:t>）</w:t>
            </w:r>
            <w:r w:rsidRPr="002B5D59">
              <w:rPr>
                <w:rFonts w:ascii="宋体" w:hAnsi="宋体" w:hint="eastAsia"/>
              </w:rPr>
              <w:t>。</w:t>
            </w:r>
          </w:p>
          <w:p w:rsidR="00547B71" w:rsidRPr="002B5D59" w:rsidRDefault="00547B71" w:rsidP="00705E75">
            <w:pPr>
              <w:spacing w:line="360" w:lineRule="exact"/>
              <w:rPr>
                <w:rFonts w:ascii="宋体" w:hAnsi="宋体"/>
              </w:rPr>
            </w:pPr>
            <w:r w:rsidRPr="002B5D59">
              <w:rPr>
                <w:rFonts w:ascii="宋体" w:hAnsi="宋体" w:hint="eastAsia"/>
              </w:rPr>
              <w:t>注：“项目实施方案”具体评审标准详见第四章“</w:t>
            </w:r>
            <w:r w:rsidRPr="002B5D59">
              <w:rPr>
                <w:rStyle w:val="aff7"/>
                <w:rFonts w:hint="eastAsia"/>
                <w:noProof/>
              </w:rPr>
              <w:t>评标方法及评标标准”。</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rPr>
            </w:pPr>
            <w:r w:rsidRPr="002B5D59">
              <w:rPr>
                <w:rFonts w:ascii="宋体" w:hAnsi="宋体" w:hint="eastAsia"/>
              </w:rPr>
              <w:t>（二）投标人的履约能力要求</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投标人根据本分标采购需求及自身情况，于投标文件中提供以下内容的证明材料（如有，请提供）：</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1.业绩：投标人2022年以来具有同类项目业绩。</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2.投标人拟投入配送车辆（≥1辆普通货车，不含轿车或客车）。</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3.仓储场地：投标人自有或租赁仓储场地。</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4.项目实施人员：投标人承诺拟投入本项目的项目实施人员≥2人。</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5.投标人购买《食品安全责任保险》。</w:t>
            </w:r>
          </w:p>
          <w:p w:rsidR="00547B71" w:rsidRPr="002B5D59" w:rsidRDefault="00547B71" w:rsidP="00705E75">
            <w:pPr>
              <w:spacing w:line="380" w:lineRule="exact"/>
              <w:rPr>
                <w:rFonts w:ascii="宋体" w:hAnsi="宋体" w:hint="eastAsia"/>
                <w:szCs w:val="21"/>
              </w:rPr>
            </w:pPr>
            <w:r w:rsidRPr="002B5D59">
              <w:rPr>
                <w:rFonts w:ascii="宋体" w:hAnsi="宋体" w:hint="eastAsia"/>
                <w:szCs w:val="21"/>
              </w:rPr>
              <w:t>6.综合实力：①投标人所提供的核心产品为自有生产或种植的；②投标人与种植基地有合作关系或有产品经销商代理权的。</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7.投标人具备食品检验检测能力。</w:t>
            </w:r>
          </w:p>
          <w:p w:rsidR="00547B71" w:rsidRPr="002B5D59" w:rsidRDefault="00547B71" w:rsidP="00705E75">
            <w:pPr>
              <w:spacing w:line="360" w:lineRule="exact"/>
              <w:rPr>
                <w:rFonts w:ascii="宋体" w:hAnsi="宋体"/>
                <w:b/>
                <w:szCs w:val="21"/>
                <w:lang w:val="x-none"/>
              </w:rPr>
            </w:pPr>
            <w:r w:rsidRPr="002B5D59">
              <w:rPr>
                <w:rFonts w:ascii="宋体" w:hAnsi="宋体" w:hint="eastAsia"/>
              </w:rPr>
              <w:t>注：投标人的履约能力具体评审标准详见第四章“</w:t>
            </w:r>
            <w:r w:rsidRPr="002B5D59">
              <w:rPr>
                <w:rStyle w:val="aff7"/>
                <w:rFonts w:hint="eastAsia"/>
                <w:noProof/>
              </w:rPr>
              <w:t>评标方法及评标标准”。</w:t>
            </w:r>
          </w:p>
        </w:tc>
      </w:tr>
    </w:tbl>
    <w:p w:rsidR="00547B71" w:rsidRPr="002B5D59" w:rsidRDefault="00547B71" w:rsidP="00547B71">
      <w:pPr>
        <w:pStyle w:val="a8"/>
        <w:ind w:leftChars="-270" w:left="-567" w:firstLineChars="235" w:firstLine="566"/>
        <w:rPr>
          <w:b/>
          <w:lang w:val="en-US" w:eastAsia="zh-CN"/>
        </w:rPr>
      </w:pPr>
    </w:p>
    <w:p w:rsidR="00547B71" w:rsidRPr="002B5D59" w:rsidRDefault="00547B71" w:rsidP="00547B71">
      <w:pPr>
        <w:pStyle w:val="a8"/>
        <w:ind w:leftChars="-270" w:left="-567"/>
        <w:rPr>
          <w:rFonts w:hint="eastAsia"/>
          <w:b/>
          <w:lang w:val="en-US" w:eastAsia="zh-CN"/>
        </w:rPr>
      </w:pPr>
      <w:r w:rsidRPr="002B5D59">
        <w:rPr>
          <w:b/>
          <w:lang w:val="en-US" w:eastAsia="zh-CN"/>
        </w:rPr>
        <w:br w:type="page"/>
      </w:r>
      <w:r w:rsidRPr="002B5D59">
        <w:rPr>
          <w:rFonts w:hint="eastAsia"/>
          <w:b/>
          <w:lang w:val="en-US" w:eastAsia="zh-CN"/>
        </w:rPr>
        <w:lastRenderedPageBreak/>
        <w:t>分标</w:t>
      </w:r>
      <w:r w:rsidRPr="002B5D59">
        <w:rPr>
          <w:rFonts w:hint="eastAsia"/>
          <w:b/>
          <w:lang w:val="en-US" w:eastAsia="zh-CN"/>
        </w:rPr>
        <w:t>2:</w:t>
      </w:r>
      <w:r w:rsidRPr="002B5D59">
        <w:rPr>
          <w:rFonts w:ascii="宋体" w:hint="eastAsia"/>
          <w:bCs/>
          <w:szCs w:val="21"/>
        </w:rPr>
        <w:t xml:space="preserve"> </w:t>
      </w:r>
      <w:r w:rsidRPr="002B5D59">
        <w:rPr>
          <w:rFonts w:hint="eastAsia"/>
          <w:b/>
          <w:lang w:val="en-US" w:eastAsia="zh-CN"/>
        </w:rPr>
        <w:t>标的所属行业为农、林、牧、渔业。</w:t>
      </w:r>
      <w:r w:rsidRPr="002B5D59">
        <w:rPr>
          <w:rFonts w:ascii="宋体" w:hAnsi="宋体" w:hint="eastAsia"/>
          <w:b/>
          <w:szCs w:val="21"/>
        </w:rPr>
        <w:t>本分标的核心产品为第1项号</w:t>
      </w:r>
      <w:r w:rsidRPr="002B5D59">
        <w:rPr>
          <w:rFonts w:ascii="宋体" w:hAnsi="宋体" w:hint="eastAsia"/>
          <w:b/>
          <w:szCs w:val="21"/>
          <w:lang w:eastAsia="zh-CN"/>
        </w:rPr>
        <w:t>标的“三黄光鸡肉”。</w:t>
      </w:r>
    </w:p>
    <w:tbl>
      <w:tblPr>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1139"/>
        <w:gridCol w:w="1013"/>
        <w:gridCol w:w="219"/>
        <w:gridCol w:w="629"/>
        <w:gridCol w:w="1148"/>
        <w:gridCol w:w="4757"/>
      </w:tblGrid>
      <w:tr w:rsidR="00547B71" w:rsidRPr="002B5D59" w:rsidTr="00705E75">
        <w:trPr>
          <w:trHeight w:val="610"/>
          <w:jc w:val="center"/>
        </w:trPr>
        <w:tc>
          <w:tcPr>
            <w:tcW w:w="9573" w:type="dxa"/>
            <w:gridSpan w:val="7"/>
            <w:vAlign w:val="center"/>
          </w:tcPr>
          <w:p w:rsidR="00547B71" w:rsidRPr="002B5D59" w:rsidRDefault="00547B71" w:rsidP="00705E75">
            <w:pPr>
              <w:tabs>
                <w:tab w:val="left" w:pos="180"/>
                <w:tab w:val="left" w:pos="1620"/>
              </w:tabs>
              <w:adjustRightInd w:val="0"/>
              <w:snapToGrid w:val="0"/>
              <w:spacing w:line="360" w:lineRule="exact"/>
              <w:rPr>
                <w:rFonts w:ascii="宋体" w:hAnsi="宋体" w:hint="eastAsia"/>
                <w:b/>
                <w:szCs w:val="21"/>
              </w:rPr>
            </w:pPr>
            <w:r w:rsidRPr="002B5D59">
              <w:rPr>
                <w:rFonts w:ascii="宋体" w:hAnsi="宋体" w:hint="eastAsia"/>
                <w:b/>
                <w:szCs w:val="21"/>
              </w:rPr>
              <w:t>▲一、采购内容及技术要求</w:t>
            </w:r>
          </w:p>
        </w:tc>
      </w:tr>
      <w:tr w:rsidR="00547B71" w:rsidRPr="002B5D59" w:rsidTr="00705E75">
        <w:trPr>
          <w:trHeight w:val="824"/>
          <w:jc w:val="center"/>
        </w:trPr>
        <w:tc>
          <w:tcPr>
            <w:tcW w:w="668" w:type="dxa"/>
            <w:tcBorders>
              <w:righ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cs="宋体" w:hint="eastAsia"/>
                <w:b/>
                <w:szCs w:val="21"/>
              </w:rPr>
              <w:t>项号</w:t>
            </w:r>
          </w:p>
        </w:tc>
        <w:tc>
          <w:tcPr>
            <w:tcW w:w="1139" w:type="dxa"/>
            <w:tcBorders>
              <w:lef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pacing w:val="-14"/>
                <w:szCs w:val="21"/>
              </w:rPr>
            </w:pPr>
            <w:r w:rsidRPr="002B5D59">
              <w:rPr>
                <w:rFonts w:ascii="宋体" w:hAnsi="宋体" w:cs="宋体" w:hint="eastAsia"/>
                <w:b/>
                <w:szCs w:val="21"/>
              </w:rPr>
              <w:t>标的的名称</w:t>
            </w:r>
          </w:p>
        </w:tc>
        <w:tc>
          <w:tcPr>
            <w:tcW w:w="1013" w:type="dxa"/>
            <w:tcBorders>
              <w:righ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cs="宋体" w:hint="eastAsia"/>
                <w:b/>
                <w:szCs w:val="21"/>
              </w:rPr>
              <w:t>数量（暂估）</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cs="宋体" w:hint="eastAsia"/>
                <w:b/>
                <w:szCs w:val="21"/>
              </w:rPr>
              <w:t>单位</w:t>
            </w:r>
          </w:p>
        </w:tc>
        <w:tc>
          <w:tcPr>
            <w:tcW w:w="1148" w:type="dxa"/>
            <w:tcBorders>
              <w:bottom w:val="single" w:sz="4" w:space="0" w:color="auto"/>
              <w:righ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cs="宋体" w:hint="eastAsia"/>
                <w:b/>
                <w:kern w:val="0"/>
                <w:szCs w:val="21"/>
                <w:lang w:bidi="ar"/>
              </w:rPr>
              <w:t>采购基准单价（元）</w:t>
            </w:r>
          </w:p>
        </w:tc>
        <w:tc>
          <w:tcPr>
            <w:tcW w:w="4757" w:type="dxa"/>
            <w:tcBorders>
              <w:left w:val="single" w:sz="4" w:space="0" w:color="auto"/>
              <w:bottom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hint="eastAsia"/>
                <w:b/>
                <w:szCs w:val="21"/>
              </w:rPr>
              <w:t>技术要求</w:t>
            </w:r>
          </w:p>
        </w:tc>
      </w:tr>
      <w:tr w:rsidR="00547B71" w:rsidRPr="002B5D59" w:rsidTr="00705E75">
        <w:trPr>
          <w:trHeight w:val="1457"/>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三黄光鸡肉</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 xml:space="preserve">30000 </w:t>
            </w:r>
          </w:p>
        </w:tc>
        <w:tc>
          <w:tcPr>
            <w:tcW w:w="848" w:type="dxa"/>
            <w:gridSpan w:val="2"/>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val="en-US" w:eastAsia="zh-CN"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 xml:space="preserve">17.00 </w:t>
            </w:r>
          </w:p>
        </w:tc>
        <w:tc>
          <w:tcPr>
            <w:tcW w:w="4757" w:type="dxa"/>
            <w:vMerge w:val="restart"/>
            <w:tcBorders>
              <w:left w:val="single" w:sz="4" w:space="0" w:color="auto"/>
            </w:tcBorders>
            <w:vAlign w:val="center"/>
          </w:tcPr>
          <w:p w:rsidR="00547B71" w:rsidRPr="002B5D59" w:rsidRDefault="00547B71" w:rsidP="00705E75">
            <w:pPr>
              <w:spacing w:line="320" w:lineRule="exact"/>
              <w:jc w:val="left"/>
              <w:rPr>
                <w:rFonts w:ascii="宋体" w:hAnsi="宋体" w:cs="Arial" w:hint="eastAsia"/>
                <w:b/>
                <w:szCs w:val="21"/>
              </w:rPr>
            </w:pPr>
            <w:r w:rsidRPr="002B5D59">
              <w:rPr>
                <w:rFonts w:ascii="宋体" w:hAnsi="宋体" w:cs="宋体" w:hint="eastAsia"/>
                <w:b/>
                <w:kern w:val="0"/>
                <w:szCs w:val="21"/>
                <w:lang w:bidi="ar"/>
              </w:rPr>
              <w:t>1.质量必须符合《中华人民共和国食品安全法》的要求，达到国家有关食品标准和卫生标准。</w:t>
            </w:r>
            <w:r w:rsidRPr="002B5D59">
              <w:rPr>
                <w:rFonts w:ascii="宋体" w:hAnsi="宋体" w:cs="宋体" w:hint="eastAsia"/>
                <w:b/>
                <w:kern w:val="0"/>
                <w:szCs w:val="21"/>
                <w:lang w:bidi="ar"/>
              </w:rPr>
              <w:br/>
              <w:t>2.供货时须向采购人提供本批次的相关检验检疫证明。</w:t>
            </w:r>
            <w:r w:rsidRPr="002B5D59">
              <w:rPr>
                <w:rFonts w:ascii="宋体" w:hAnsi="宋体" w:cs="宋体" w:hint="eastAsia"/>
                <w:b/>
                <w:kern w:val="0"/>
                <w:szCs w:val="21"/>
                <w:lang w:bidi="ar"/>
              </w:rPr>
              <w:br/>
              <w:t>3.光鸡、光鸭要求开膛（部位是肚子），外表干净无鸡毛、鸭毛，无肝、肺等内脏，无毒害，无腐烂、变质，无异味，无打水现象。非冷冻（藏）肉，宰杀时间不得超过12小时。</w:t>
            </w:r>
            <w:r w:rsidRPr="002B5D59">
              <w:rPr>
                <w:rFonts w:ascii="宋体" w:hAnsi="宋体" w:cs="宋体" w:hint="eastAsia"/>
                <w:b/>
                <w:kern w:val="0"/>
                <w:szCs w:val="21"/>
                <w:lang w:bidi="ar"/>
              </w:rPr>
              <w:br/>
              <w:t>4.单个鸡鸭净重量</w:t>
            </w:r>
            <w:r w:rsidRPr="002B5D59">
              <w:rPr>
                <w:rFonts w:ascii="宋体" w:hAnsi="宋体" w:cs="宋体" w:hint="eastAsia"/>
                <w:b/>
                <w:szCs w:val="21"/>
              </w:rPr>
              <w:t>≥</w:t>
            </w:r>
            <w:r w:rsidRPr="002B5D59">
              <w:rPr>
                <w:rFonts w:ascii="宋体" w:hAnsi="宋体" w:cs="宋体" w:hint="eastAsia"/>
                <w:b/>
                <w:kern w:val="0"/>
                <w:szCs w:val="21"/>
                <w:lang w:bidi="ar"/>
              </w:rPr>
              <w:t>1.5千克。</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光鸭肉</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2600</w:t>
            </w:r>
            <w:r w:rsidRPr="002B5D59">
              <w:rPr>
                <w:rFonts w:ascii="宋体" w:hAnsi="宋体" w:cs="宋体"/>
                <w:b/>
                <w:kern w:val="0"/>
                <w:szCs w:val="21"/>
                <w:lang w:bidi="ar"/>
              </w:rPr>
              <w:t>0</w:t>
            </w:r>
          </w:p>
        </w:tc>
        <w:tc>
          <w:tcPr>
            <w:tcW w:w="848" w:type="dxa"/>
            <w:gridSpan w:val="2"/>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val="en-US" w:eastAsia="zh-CN" w:bidi="ar"/>
              </w:rPr>
              <w:t>千克</w:t>
            </w:r>
          </w:p>
        </w:tc>
        <w:tc>
          <w:tcPr>
            <w:tcW w:w="1148" w:type="dxa"/>
            <w:tcBorders>
              <w:bottom w:val="single" w:sz="4" w:space="0" w:color="auto"/>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18.00 </w:t>
            </w:r>
          </w:p>
        </w:tc>
        <w:tc>
          <w:tcPr>
            <w:tcW w:w="4757" w:type="dxa"/>
            <w:vMerge/>
            <w:tcBorders>
              <w:left w:val="single" w:sz="4" w:space="0" w:color="auto"/>
              <w:bottom w:val="single" w:sz="4" w:space="0" w:color="auto"/>
            </w:tcBorders>
            <w:vAlign w:val="center"/>
          </w:tcPr>
          <w:p w:rsidR="00547B71" w:rsidRPr="002B5D59" w:rsidRDefault="00547B71" w:rsidP="00705E75">
            <w:pPr>
              <w:spacing w:line="360" w:lineRule="exact"/>
              <w:jc w:val="left"/>
              <w:rPr>
                <w:rFonts w:ascii="宋体" w:hAnsi="宋体" w:hint="eastAsia"/>
                <w:b/>
              </w:rPr>
            </w:pP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3</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草鱼</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1501 </w:t>
            </w:r>
          </w:p>
        </w:tc>
        <w:tc>
          <w:tcPr>
            <w:tcW w:w="848" w:type="dxa"/>
            <w:gridSpan w:val="2"/>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val="en-US" w:eastAsia="zh-CN" w:bidi="ar"/>
              </w:rPr>
              <w:t>千克</w:t>
            </w:r>
          </w:p>
        </w:tc>
        <w:tc>
          <w:tcPr>
            <w:tcW w:w="1148" w:type="dxa"/>
            <w:tcBorders>
              <w:top w:val="single" w:sz="4" w:space="0" w:color="auto"/>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18.00 </w:t>
            </w:r>
          </w:p>
        </w:tc>
        <w:tc>
          <w:tcPr>
            <w:tcW w:w="4757" w:type="dxa"/>
            <w:vMerge w:val="restart"/>
            <w:tcBorders>
              <w:top w:val="single" w:sz="4" w:space="0" w:color="auto"/>
              <w:left w:val="single" w:sz="4" w:space="0" w:color="auto"/>
            </w:tcBorders>
            <w:vAlign w:val="center"/>
          </w:tcPr>
          <w:p w:rsidR="00547B71" w:rsidRPr="002B5D59" w:rsidRDefault="00547B71" w:rsidP="00705E75">
            <w:pPr>
              <w:spacing w:line="360" w:lineRule="exact"/>
              <w:jc w:val="left"/>
              <w:rPr>
                <w:rFonts w:ascii="宋体" w:hAnsi="宋体" w:hint="eastAsia"/>
                <w:b/>
              </w:rPr>
            </w:pPr>
            <w:r w:rsidRPr="002B5D59">
              <w:rPr>
                <w:rFonts w:ascii="宋体" w:hAnsi="宋体" w:cs="宋体" w:hint="eastAsia"/>
                <w:b/>
                <w:kern w:val="0"/>
                <w:szCs w:val="21"/>
                <w:lang w:bidi="ar"/>
              </w:rPr>
              <w:t>1.质量必须符合《中华人民共和国食品安全法》的要求，达到国家有关食品标准和卫生标准，无毒害、无腐烂变质。</w:t>
            </w:r>
            <w:r w:rsidRPr="002B5D59">
              <w:rPr>
                <w:rFonts w:ascii="宋体" w:hAnsi="宋体" w:cs="宋体" w:hint="eastAsia"/>
                <w:b/>
                <w:kern w:val="0"/>
                <w:szCs w:val="21"/>
                <w:lang w:bidi="ar"/>
              </w:rPr>
              <w:br/>
              <w:t>2.新鲜活鱼，草鱼</w:t>
            </w:r>
            <w:r w:rsidRPr="002B5D59">
              <w:rPr>
                <w:rFonts w:ascii="宋体" w:hAnsi="宋体" w:cs="宋体" w:hint="eastAsia"/>
                <w:b/>
                <w:szCs w:val="21"/>
              </w:rPr>
              <w:t>≥</w:t>
            </w:r>
            <w:r w:rsidRPr="002B5D59">
              <w:rPr>
                <w:rFonts w:ascii="宋体" w:hAnsi="宋体" w:cs="宋体" w:hint="eastAsia"/>
                <w:b/>
                <w:kern w:val="0"/>
                <w:szCs w:val="21"/>
                <w:lang w:bidi="ar"/>
              </w:rPr>
              <w:t>1.5千克/条， 鲢子鱼</w:t>
            </w:r>
            <w:r w:rsidRPr="002B5D59">
              <w:rPr>
                <w:rFonts w:ascii="宋体" w:hAnsi="宋体" w:cs="宋体" w:hint="eastAsia"/>
                <w:b/>
                <w:szCs w:val="21"/>
              </w:rPr>
              <w:t>≥</w:t>
            </w:r>
            <w:r w:rsidRPr="002B5D59">
              <w:rPr>
                <w:rFonts w:ascii="宋体" w:hAnsi="宋体" w:cs="宋体" w:hint="eastAsia"/>
                <w:b/>
                <w:kern w:val="0"/>
                <w:szCs w:val="21"/>
                <w:lang w:bidi="ar"/>
              </w:rPr>
              <w:t>1.5千克/条，鲳鱼</w:t>
            </w:r>
            <w:r w:rsidRPr="002B5D59">
              <w:rPr>
                <w:rFonts w:ascii="宋体" w:hAnsi="宋体" w:cs="宋体" w:hint="eastAsia"/>
                <w:b/>
                <w:szCs w:val="21"/>
              </w:rPr>
              <w:t>≥</w:t>
            </w:r>
            <w:r w:rsidRPr="002B5D59">
              <w:rPr>
                <w:rFonts w:ascii="宋体" w:hAnsi="宋体" w:cs="宋体" w:hint="eastAsia"/>
                <w:b/>
                <w:kern w:val="0"/>
                <w:szCs w:val="21"/>
                <w:lang w:bidi="ar"/>
              </w:rPr>
              <w:t>1.5千克/条。</w:t>
            </w: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4</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鲢子鱼</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150</w:t>
            </w:r>
            <w:r w:rsidRPr="002B5D59">
              <w:rPr>
                <w:rFonts w:ascii="宋体" w:hAnsi="宋体" w:cs="宋体"/>
                <w:b/>
                <w:kern w:val="0"/>
                <w:szCs w:val="21"/>
                <w:lang w:bidi="ar"/>
              </w:rPr>
              <w:t>2</w:t>
            </w:r>
            <w:r w:rsidRPr="002B5D59">
              <w:rPr>
                <w:rFonts w:ascii="宋体" w:hAnsi="宋体" w:cs="宋体" w:hint="eastAsia"/>
                <w:b/>
                <w:kern w:val="0"/>
                <w:szCs w:val="21"/>
                <w:lang w:bidi="ar"/>
              </w:rPr>
              <w:t xml:space="preserve"> </w:t>
            </w:r>
          </w:p>
        </w:tc>
        <w:tc>
          <w:tcPr>
            <w:tcW w:w="848" w:type="dxa"/>
            <w:gridSpan w:val="2"/>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val="en-US" w:eastAsia="zh-CN"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16.00 </w:t>
            </w:r>
          </w:p>
        </w:tc>
        <w:tc>
          <w:tcPr>
            <w:tcW w:w="4757" w:type="dxa"/>
            <w:vMerge/>
            <w:tcBorders>
              <w:left w:val="single" w:sz="4" w:space="0" w:color="auto"/>
            </w:tcBorders>
            <w:vAlign w:val="center"/>
          </w:tcPr>
          <w:p w:rsidR="00547B71" w:rsidRPr="002B5D59" w:rsidRDefault="00547B71" w:rsidP="00705E75">
            <w:pPr>
              <w:spacing w:line="360" w:lineRule="exact"/>
              <w:jc w:val="left"/>
              <w:rPr>
                <w:rFonts w:ascii="宋体" w:hAnsi="宋体" w:hint="eastAsia"/>
                <w:b/>
              </w:rPr>
            </w:pPr>
          </w:p>
        </w:tc>
      </w:tr>
      <w:tr w:rsidR="00547B71" w:rsidRPr="002B5D59" w:rsidTr="00705E75">
        <w:trPr>
          <w:trHeight w:val="62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5</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鲳鱼</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1240 </w:t>
            </w:r>
          </w:p>
        </w:tc>
        <w:tc>
          <w:tcPr>
            <w:tcW w:w="848" w:type="dxa"/>
            <w:gridSpan w:val="2"/>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val="en-US" w:eastAsia="zh-CN"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20.00 </w:t>
            </w:r>
          </w:p>
        </w:tc>
        <w:tc>
          <w:tcPr>
            <w:tcW w:w="4757" w:type="dxa"/>
            <w:vMerge/>
            <w:tcBorders>
              <w:left w:val="single" w:sz="4" w:space="0" w:color="auto"/>
              <w:bottom w:val="single" w:sz="4" w:space="0" w:color="auto"/>
            </w:tcBorders>
            <w:vAlign w:val="center"/>
          </w:tcPr>
          <w:p w:rsidR="00547B71" w:rsidRPr="002B5D59" w:rsidRDefault="00547B71" w:rsidP="00705E75">
            <w:pPr>
              <w:spacing w:line="360" w:lineRule="exact"/>
              <w:jc w:val="left"/>
              <w:rPr>
                <w:rFonts w:ascii="宋体" w:hAnsi="宋体" w:hint="eastAsia"/>
                <w:b/>
              </w:rPr>
            </w:pP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73"/>
          <w:jc w:val="center"/>
        </w:trPr>
        <w:tc>
          <w:tcPr>
            <w:tcW w:w="9573" w:type="dxa"/>
            <w:gridSpan w:val="7"/>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rPr>
                <w:rFonts w:ascii="宋体" w:hAnsi="宋体"/>
                <w:b/>
                <w:bCs/>
                <w:szCs w:val="21"/>
              </w:rPr>
            </w:pPr>
            <w:r w:rsidRPr="002B5D59">
              <w:rPr>
                <w:rFonts w:ascii="宋体" w:hAnsi="宋体" w:hint="eastAsia"/>
                <w:b/>
                <w:szCs w:val="21"/>
              </w:rPr>
              <w:t>▲二、商务要求</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（一）投标报价</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Arial" w:hint="eastAsia"/>
                <w:b/>
                <w:szCs w:val="21"/>
                <w:lang w:val="en-US" w:eastAsia="zh-CN"/>
              </w:rPr>
              <w:t>1.投标人必须就本分标“采购需求”的全部内容，在“采购基准单价”的基础上作完整唯一投标折扣系数报价（以%表示），投标人的投标折扣系数必须≤100%，否则，投标文件按无效处理；投标文件只允许有一个报价方案，有选择的或有条件的报价将不予接受。</w:t>
            </w:r>
          </w:p>
          <w:p w:rsidR="00547B71" w:rsidRPr="002B5D59" w:rsidRDefault="00547B71" w:rsidP="00705E75">
            <w:pPr>
              <w:pStyle w:val="ae"/>
              <w:spacing w:line="360" w:lineRule="exact"/>
              <w:rPr>
                <w:rFonts w:ascii="宋体" w:hAnsi="宋体" w:cs="Arial"/>
                <w:b/>
                <w:szCs w:val="21"/>
                <w:lang w:val="en-US" w:eastAsia="zh-CN"/>
              </w:rPr>
            </w:pPr>
            <w:r w:rsidRPr="002B5D59">
              <w:rPr>
                <w:rFonts w:ascii="宋体" w:hAnsi="宋体" w:cs="Arial" w:hint="eastAsia"/>
                <w:b/>
                <w:szCs w:val="21"/>
                <w:lang w:val="en-US" w:eastAsia="zh-CN"/>
              </w:rPr>
              <w:t>2.投标报价应综合考虑本次采购范围内的生活物资价款、项目实施、所承诺的售后服务、仓储、包装、运输、装卸、送货到位、检验、保险、税金、利润、人工费及其他所有成本费用。对于本文件中未列明，而投标人认为必需的费用也应考虑进投标报价。在合同实施时，采购人将不予另行支付中标人提出的其他任何费用。</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136"/>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b/>
              </w:rPr>
            </w:pPr>
            <w:r w:rsidRPr="002B5D59">
              <w:rPr>
                <w:rFonts w:ascii="宋体" w:hAnsi="宋体" w:hint="eastAsia"/>
                <w:b/>
              </w:rPr>
              <w:t>（二）交货时间及交货地点、合同履约期限</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Arial" w:hint="eastAsia"/>
                <w:b/>
                <w:szCs w:val="21"/>
                <w:lang w:val="en-US" w:eastAsia="zh-CN"/>
              </w:rPr>
              <w:t>1.交货时间：分</w:t>
            </w:r>
            <w:r w:rsidRPr="002B5D59">
              <w:rPr>
                <w:rFonts w:ascii="宋体" w:hAnsi="宋体" w:cs="宋体" w:hint="eastAsia"/>
                <w:b/>
                <w:szCs w:val="21"/>
              </w:rPr>
              <w:t>批次供货，按采购人采购计划规定的时间供货</w:t>
            </w:r>
            <w:r w:rsidRPr="002B5D59">
              <w:rPr>
                <w:rFonts w:ascii="宋体" w:hAnsi="宋体" w:cs="Arial" w:hint="eastAsia"/>
                <w:b/>
                <w:szCs w:val="21"/>
                <w:lang w:val="en-US" w:eastAsia="zh-CN"/>
              </w:rPr>
              <w:t>。</w:t>
            </w:r>
          </w:p>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Arial" w:hint="eastAsia"/>
                <w:b/>
                <w:szCs w:val="21"/>
                <w:lang w:val="en-US" w:eastAsia="zh-CN"/>
              </w:rPr>
              <w:t>2.交货地点：广西壮族自治区桂林监狱内。</w:t>
            </w:r>
          </w:p>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Arial" w:hint="eastAsia"/>
                <w:b/>
                <w:szCs w:val="21"/>
                <w:lang w:val="en-US" w:eastAsia="zh-CN"/>
              </w:rPr>
              <w:t>3.合同履约期限：</w:t>
            </w:r>
            <w:r w:rsidRPr="002B5D59">
              <w:rPr>
                <w:rFonts w:ascii="宋体" w:hAnsi="宋体" w:cs="宋体" w:hint="eastAsia"/>
                <w:b/>
                <w:szCs w:val="21"/>
              </w:rPr>
              <w:t>自签订合同之日起1年</w:t>
            </w:r>
            <w:r w:rsidRPr="002B5D59">
              <w:rPr>
                <w:rFonts w:ascii="宋体" w:hAnsi="宋体" w:cs="Arial" w:hint="eastAsia"/>
                <w:b/>
                <w:szCs w:val="21"/>
                <w:lang w:val="en-US" w:eastAsia="zh-CN"/>
              </w:rPr>
              <w:t>。</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43"/>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（三）合同签订时间</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pStyle w:val="ae"/>
              <w:spacing w:line="360" w:lineRule="exact"/>
              <w:rPr>
                <w:rFonts w:ascii="宋体" w:hAnsi="宋体" w:cs="Arial"/>
                <w:b/>
                <w:szCs w:val="21"/>
                <w:lang w:val="en-US" w:eastAsia="zh-CN"/>
              </w:rPr>
            </w:pPr>
            <w:r w:rsidRPr="002B5D59">
              <w:rPr>
                <w:rFonts w:ascii="宋体" w:hAnsi="宋体" w:cs="Arial" w:hint="eastAsia"/>
                <w:b/>
                <w:szCs w:val="21"/>
                <w:lang w:val="en-US" w:eastAsia="zh-CN"/>
              </w:rPr>
              <w:t>自中标通知书发出之日起 25日内。</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979"/>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lastRenderedPageBreak/>
              <w:t>（四）结算方式、</w:t>
            </w:r>
          </w:p>
          <w:p w:rsidR="00547B71" w:rsidRPr="002B5D59" w:rsidRDefault="00547B71" w:rsidP="00705E75">
            <w:pPr>
              <w:spacing w:line="360" w:lineRule="exact"/>
              <w:jc w:val="center"/>
              <w:rPr>
                <w:rFonts w:ascii="宋体" w:hAnsi="宋体"/>
                <w:b/>
              </w:rPr>
            </w:pPr>
            <w:r w:rsidRPr="002B5D59">
              <w:rPr>
                <w:rFonts w:ascii="宋体" w:hAnsi="宋体" w:hint="eastAsia"/>
                <w:b/>
              </w:rPr>
              <w:t>付款条件</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pStyle w:val="ae"/>
              <w:spacing w:line="360" w:lineRule="exact"/>
              <w:rPr>
                <w:rFonts w:ascii="宋体" w:hAnsi="宋体" w:cs="宋体"/>
                <w:b/>
                <w:szCs w:val="21"/>
                <w:lang w:eastAsia="zh-CN"/>
              </w:rPr>
            </w:pPr>
            <w:r w:rsidRPr="002B5D59">
              <w:rPr>
                <w:rFonts w:ascii="宋体" w:hAnsi="宋体" w:cs="宋体" w:hint="eastAsia"/>
                <w:b/>
                <w:szCs w:val="21"/>
                <w:lang w:eastAsia="zh-CN"/>
              </w:rPr>
              <w:t>1.结算方式：</w:t>
            </w:r>
            <w:r w:rsidRPr="002B5D59">
              <w:rPr>
                <w:rFonts w:ascii="宋体" w:hAnsi="宋体" w:cs="Arial" w:hint="eastAsia"/>
                <w:b/>
                <w:szCs w:val="21"/>
                <w:lang w:val="en-US" w:eastAsia="zh-CN"/>
              </w:rPr>
              <w:t>某一标的结算金额=采购基准单价×实际采购数量×中标折扣系数。批次标的价款为实际所供各种标的结算金额汇总。</w:t>
            </w:r>
          </w:p>
          <w:p w:rsidR="00547B71" w:rsidRPr="002B5D59" w:rsidRDefault="00547B71" w:rsidP="00705E75">
            <w:pPr>
              <w:pStyle w:val="ae"/>
              <w:spacing w:line="360" w:lineRule="exact"/>
              <w:rPr>
                <w:rFonts w:ascii="宋体" w:hAnsi="宋体" w:cs="Arial"/>
                <w:b/>
                <w:szCs w:val="21"/>
                <w:lang w:val="en-US" w:eastAsia="zh-CN"/>
              </w:rPr>
            </w:pPr>
            <w:r w:rsidRPr="002B5D59">
              <w:rPr>
                <w:rFonts w:ascii="宋体" w:hAnsi="宋体" w:cs="宋体" w:hint="eastAsia"/>
                <w:b/>
                <w:szCs w:val="21"/>
                <w:lang w:eastAsia="zh-CN"/>
              </w:rPr>
              <w:t>2.付款条件：</w:t>
            </w:r>
            <w:r w:rsidRPr="002B5D59">
              <w:rPr>
                <w:rFonts w:ascii="宋体" w:hAnsi="宋体" w:cs="宋体" w:hint="eastAsia"/>
                <w:b/>
                <w:szCs w:val="21"/>
              </w:rPr>
              <w:t>分批供货，以实际供货数量按月结算，采购人</w:t>
            </w:r>
            <w:r w:rsidRPr="002B5D59">
              <w:rPr>
                <w:rFonts w:ascii="宋体" w:hAnsi="宋体" w:cs="宋体" w:hint="eastAsia"/>
                <w:b/>
                <w:szCs w:val="21"/>
                <w:lang w:eastAsia="zh-CN"/>
              </w:rPr>
              <w:t>原则上</w:t>
            </w:r>
            <w:r w:rsidRPr="002B5D59">
              <w:rPr>
                <w:rFonts w:ascii="宋体" w:hAnsi="宋体" w:cs="宋体" w:hint="eastAsia"/>
                <w:b/>
                <w:szCs w:val="21"/>
              </w:rPr>
              <w:t>在收到</w:t>
            </w:r>
            <w:r w:rsidRPr="002B5D59">
              <w:rPr>
                <w:rFonts w:ascii="宋体" w:hAnsi="宋体" w:cs="宋体" w:hint="eastAsia"/>
                <w:b/>
                <w:szCs w:val="21"/>
                <w:lang w:eastAsia="zh-CN"/>
              </w:rPr>
              <w:t>中标</w:t>
            </w:r>
            <w:r w:rsidRPr="002B5D59">
              <w:rPr>
                <w:rFonts w:ascii="宋体" w:hAnsi="宋体" w:cs="宋体" w:hint="eastAsia"/>
                <w:b/>
                <w:szCs w:val="21"/>
              </w:rPr>
              <w:t>人上月全额发票后</w:t>
            </w:r>
            <w:r w:rsidRPr="002B5D59">
              <w:rPr>
                <w:rFonts w:ascii="宋体" w:hAnsi="宋体" w:cs="宋体" w:hint="eastAsia"/>
                <w:b/>
                <w:szCs w:val="21"/>
                <w:lang w:eastAsia="zh-CN"/>
              </w:rPr>
              <w:t>1</w:t>
            </w:r>
            <w:r w:rsidRPr="002B5D59">
              <w:rPr>
                <w:rFonts w:ascii="宋体" w:hAnsi="宋体" w:cs="宋体" w:hint="eastAsia"/>
                <w:b/>
                <w:szCs w:val="21"/>
              </w:rPr>
              <w:t>0个工作日内向</w:t>
            </w:r>
            <w:r w:rsidRPr="002B5D59">
              <w:rPr>
                <w:rFonts w:ascii="宋体" w:hAnsi="宋体" w:cs="宋体" w:hint="eastAsia"/>
                <w:b/>
                <w:szCs w:val="21"/>
                <w:lang w:eastAsia="zh-CN"/>
              </w:rPr>
              <w:t>中标</w:t>
            </w:r>
            <w:r w:rsidRPr="002B5D59">
              <w:rPr>
                <w:rFonts w:ascii="宋体" w:hAnsi="宋体" w:cs="宋体" w:hint="eastAsia"/>
                <w:b/>
                <w:szCs w:val="21"/>
              </w:rPr>
              <w:t>人一次付清上月</w:t>
            </w:r>
            <w:r w:rsidRPr="002B5D59">
              <w:rPr>
                <w:rFonts w:ascii="宋体" w:hAnsi="宋体" w:cs="宋体" w:hint="eastAsia"/>
                <w:b/>
                <w:szCs w:val="21"/>
                <w:lang w:eastAsia="zh-CN"/>
              </w:rPr>
              <w:t>标的</w:t>
            </w:r>
            <w:r w:rsidRPr="002B5D59">
              <w:rPr>
                <w:rFonts w:ascii="宋体" w:hAnsi="宋体" w:cs="宋体" w:hint="eastAsia"/>
                <w:b/>
                <w:szCs w:val="21"/>
              </w:rPr>
              <w:t>的全部货款。</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（五）配送要求</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1.中标人必须按照采购人通知的时间、数量、品种、品质要求及协定的价格准时送货，且不得随意增减数量，否则，采购人有权拒收，且中标人须承担相应的经济赔偿。如因市场流通问题确实需要变更的，应事先书面申请，并经采购人同意后方可变更。</w:t>
            </w:r>
          </w:p>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2.在收到采购人发出订货通知后，中标人必须在采购人规定的时间内将物资送到采购人指定的地点。</w:t>
            </w:r>
          </w:p>
          <w:p w:rsidR="00547B71" w:rsidRPr="002B5D59" w:rsidRDefault="00547B71" w:rsidP="00705E75">
            <w:pPr>
              <w:snapToGrid w:val="0"/>
              <w:spacing w:line="400" w:lineRule="exact"/>
              <w:jc w:val="left"/>
              <w:rPr>
                <w:rFonts w:ascii="宋体" w:hAnsi="宋体" w:cs="宋体"/>
                <w:b/>
                <w:szCs w:val="21"/>
              </w:rPr>
            </w:pPr>
            <w:r w:rsidRPr="002B5D59">
              <w:rPr>
                <w:rFonts w:ascii="宋体" w:hAnsi="宋体" w:cs="宋体" w:hint="eastAsia"/>
                <w:b/>
                <w:szCs w:val="21"/>
              </w:rPr>
              <w:t>3.除客观不可抗力外，中标人不得推迟送货。如确需延迟送货，中标人应在得知情况的同时告知采购人并征得采购人的同意。除此之外，中标人如送货迟到超过30分钟但未超过60分钟，采购人可扣罚当天总货款的10%并扣减相应考核分，若超过60分钟但未超过48小时，可扣罚当天总货款的20%并扣减相应考核分，单次超过</w:t>
            </w:r>
            <w:r w:rsidRPr="002B5D59">
              <w:rPr>
                <w:rFonts w:ascii="宋体" w:hAnsi="宋体" w:cs="宋体"/>
                <w:b/>
                <w:szCs w:val="21"/>
              </w:rPr>
              <w:t>48</w:t>
            </w:r>
            <w:r w:rsidRPr="002B5D59">
              <w:rPr>
                <w:rFonts w:ascii="宋体" w:hAnsi="宋体" w:cs="宋体" w:hint="eastAsia"/>
                <w:b/>
                <w:szCs w:val="21"/>
              </w:rPr>
              <w:t>小时未能送达的，采购人有权取消其供货资格。未经采购人同意，中标人推迟送货（48小时内）≥3次的，采购人有权单方解除合同。</w:t>
            </w:r>
          </w:p>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4.紧急供货要求：在收到采购人发出紧急供货通知后，中标人最迟4小时内完成当次现场供货。</w:t>
            </w:r>
          </w:p>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5.中标人必须在采购人规定的时间内将物资送到采购人指定的地点，运输费用由中标人承担，如出现不合格、损坏的情况，由中标人负责及时调换。</w:t>
            </w:r>
          </w:p>
          <w:p w:rsidR="00547B71" w:rsidRPr="002B5D59" w:rsidRDefault="00547B71" w:rsidP="00705E75">
            <w:pPr>
              <w:snapToGrid w:val="0"/>
              <w:spacing w:line="400" w:lineRule="exact"/>
              <w:jc w:val="left"/>
              <w:rPr>
                <w:rFonts w:ascii="宋体" w:hAnsi="宋体" w:cs="宋体"/>
                <w:b/>
                <w:szCs w:val="21"/>
              </w:rPr>
            </w:pPr>
            <w:r w:rsidRPr="002B5D59">
              <w:rPr>
                <w:rFonts w:ascii="宋体" w:hAnsi="宋体" w:cs="宋体" w:hint="eastAsia"/>
                <w:b/>
                <w:szCs w:val="21"/>
              </w:rPr>
              <w:t>6.投标人必须由持有健康证的固定人员及车辆长期送货（本分标至少配备2名固定人员和1辆符合保质保鲜要求的运货车辆），且必须穿着便于辨认的工衣和佩戴胸卡，在办理好进入监区相关手续后不得变动，如临时非固定人员送货，须取得采购人同意。送货专员在采购人单位活动必须严格遵守采购人单位各项规章制度，不得做出有损采购人形象和利益的事情【投标人于投标文件中必须提供送货专员有效的劳动合同复印件、有效期内的身份证复印件、有效的健康证复印件、有效的无犯罪记录证明复印件及202</w:t>
            </w:r>
            <w:r w:rsidRPr="002B5D59">
              <w:rPr>
                <w:rFonts w:ascii="宋体" w:hAnsi="宋体" w:cs="宋体"/>
                <w:b/>
                <w:szCs w:val="21"/>
              </w:rPr>
              <w:t>4</w:t>
            </w:r>
            <w:r w:rsidRPr="002B5D59">
              <w:rPr>
                <w:rFonts w:ascii="宋体" w:hAnsi="宋体" w:cs="宋体" w:hint="eastAsia"/>
                <w:b/>
                <w:szCs w:val="21"/>
              </w:rPr>
              <w:t>年</w:t>
            </w:r>
            <w:r w:rsidRPr="002B5D59">
              <w:rPr>
                <w:rFonts w:ascii="宋体" w:hAnsi="宋体" w:cs="宋体"/>
                <w:b/>
                <w:szCs w:val="21"/>
              </w:rPr>
              <w:t>6</w:t>
            </w:r>
            <w:r w:rsidRPr="002B5D59">
              <w:rPr>
                <w:rFonts w:ascii="宋体" w:hAnsi="宋体" w:cs="宋体" w:hint="eastAsia"/>
                <w:b/>
                <w:szCs w:val="21"/>
              </w:rPr>
              <w:t>月份以来投标人为其缴纳的任意1个月的社保证明材料（新聘不满1个月的人员可不提供社保证明材料），以及拟配备车辆（不含轿车或客车）须提供车辆行驶证复印件或机动车登记证复印件（如</w:t>
            </w:r>
            <w:r w:rsidRPr="002B5D59">
              <w:rPr>
                <w:rFonts w:hint="eastAsia"/>
                <w:b/>
              </w:rPr>
              <w:t>配送车辆为投标</w:t>
            </w:r>
            <w:r w:rsidRPr="002B5D59">
              <w:rPr>
                <w:rFonts w:hint="eastAsia"/>
                <w:b/>
              </w:rPr>
              <w:lastRenderedPageBreak/>
              <w:t>人租赁的，提供有效年检期内的车辆租赁协议复印件、《机动车行驶证》复印件；</w:t>
            </w:r>
            <w:r w:rsidRPr="002B5D59">
              <w:rPr>
                <w:rFonts w:ascii="宋体" w:hAnsi="宋体" w:cs="宋体" w:hint="eastAsia"/>
                <w:b/>
                <w:kern w:val="0"/>
                <w:szCs w:val="21"/>
              </w:rPr>
              <w:t>如投标人</w:t>
            </w:r>
            <w:r w:rsidRPr="002B5D59">
              <w:rPr>
                <w:rFonts w:ascii="宋体" w:hAnsi="宋体" w:cs="仿宋_GB2312" w:hint="eastAsia"/>
                <w:b/>
                <w:szCs w:val="21"/>
              </w:rPr>
              <w:t>承诺中标后购买或租赁相应车辆的，则提供相应承诺函</w:t>
            </w:r>
            <w:r w:rsidRPr="002B5D59">
              <w:rPr>
                <w:rFonts w:ascii="宋体" w:hAnsi="宋体" w:cs="宋体" w:hint="eastAsia"/>
                <w:b/>
                <w:szCs w:val="21"/>
              </w:rPr>
              <w:t>）】。</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lastRenderedPageBreak/>
              <w:t>（六）售后服务要求</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tabs>
                <w:tab w:val="left" w:pos="431"/>
              </w:tabs>
              <w:snapToGrid w:val="0"/>
              <w:spacing w:line="420" w:lineRule="exact"/>
              <w:jc w:val="left"/>
              <w:rPr>
                <w:rFonts w:ascii="宋体" w:hAnsi="宋体" w:cs="宋体"/>
                <w:b/>
                <w:szCs w:val="21"/>
              </w:rPr>
            </w:pPr>
            <w:r w:rsidRPr="002B5D59">
              <w:rPr>
                <w:rFonts w:ascii="宋体" w:hAnsi="宋体" w:cs="宋体" w:hint="eastAsia"/>
                <w:b/>
                <w:szCs w:val="21"/>
              </w:rPr>
              <w:t>1.</w:t>
            </w:r>
            <w:r w:rsidRPr="002B5D59">
              <w:rPr>
                <w:rFonts w:ascii="宋体" w:hAnsi="宋体" w:hint="eastAsia"/>
                <w:b/>
                <w:szCs w:val="21"/>
              </w:rPr>
              <w:t>按照国家有关产品“三包”规定执行“三包”</w:t>
            </w:r>
            <w:r w:rsidRPr="002B5D59">
              <w:rPr>
                <w:rFonts w:ascii="宋体" w:hAnsi="宋体" w:cs="宋体" w:hint="eastAsia"/>
                <w:b/>
                <w:szCs w:val="21"/>
              </w:rPr>
              <w:t>。</w:t>
            </w:r>
          </w:p>
          <w:p w:rsidR="00547B71" w:rsidRPr="002B5D59" w:rsidRDefault="00547B71" w:rsidP="00705E75">
            <w:pPr>
              <w:tabs>
                <w:tab w:val="left" w:pos="431"/>
              </w:tabs>
              <w:snapToGrid w:val="0"/>
              <w:spacing w:line="420" w:lineRule="exact"/>
              <w:jc w:val="left"/>
              <w:rPr>
                <w:rFonts w:ascii="宋体" w:hAnsi="宋体" w:cs="宋体" w:hint="eastAsia"/>
                <w:b/>
                <w:szCs w:val="21"/>
              </w:rPr>
            </w:pPr>
            <w:r w:rsidRPr="002B5D59">
              <w:rPr>
                <w:rFonts w:ascii="宋体" w:hAnsi="宋体" w:cs="宋体" w:hint="eastAsia"/>
                <w:b/>
                <w:szCs w:val="21"/>
              </w:rPr>
              <w:t>2.质保期：</w:t>
            </w:r>
            <w:bookmarkStart w:id="4" w:name="OLE_LINK5"/>
            <w:r w:rsidRPr="002B5D59">
              <w:rPr>
                <w:rFonts w:ascii="宋体" w:hAnsi="宋体" w:cs="宋体" w:hint="eastAsia"/>
                <w:b/>
                <w:szCs w:val="21"/>
              </w:rPr>
              <w:t>自每批次物资验收合格之日起计算，质保期不少于24小时。</w:t>
            </w:r>
            <w:bookmarkEnd w:id="4"/>
          </w:p>
          <w:p w:rsidR="00547B71" w:rsidRPr="002B5D59" w:rsidRDefault="00547B71" w:rsidP="00705E75">
            <w:pPr>
              <w:tabs>
                <w:tab w:val="left" w:pos="431"/>
              </w:tabs>
              <w:snapToGrid w:val="0"/>
              <w:spacing w:line="420" w:lineRule="exact"/>
              <w:jc w:val="left"/>
              <w:rPr>
                <w:rFonts w:ascii="宋体" w:hAnsi="宋体" w:cs="宋体" w:hint="eastAsia"/>
                <w:b/>
                <w:szCs w:val="21"/>
              </w:rPr>
            </w:pPr>
            <w:r w:rsidRPr="002B5D59">
              <w:rPr>
                <w:rFonts w:ascii="宋体" w:hAnsi="宋体" w:cs="宋体" w:hint="eastAsia"/>
                <w:b/>
                <w:szCs w:val="21"/>
              </w:rPr>
              <w:t>3.负责送货上门（费用含在投标报价中，采购人不再另行支付任何费用）。</w:t>
            </w:r>
          </w:p>
          <w:p w:rsidR="00547B71" w:rsidRPr="002B5D59" w:rsidRDefault="00547B71" w:rsidP="00705E75">
            <w:pPr>
              <w:tabs>
                <w:tab w:val="left" w:pos="431"/>
              </w:tabs>
              <w:snapToGrid w:val="0"/>
              <w:spacing w:line="420" w:lineRule="exact"/>
              <w:jc w:val="left"/>
              <w:rPr>
                <w:rFonts w:ascii="宋体" w:hAnsi="宋体" w:cs="宋体" w:hint="eastAsia"/>
                <w:b/>
                <w:szCs w:val="21"/>
              </w:rPr>
            </w:pPr>
            <w:r w:rsidRPr="002B5D59">
              <w:rPr>
                <w:rFonts w:ascii="宋体" w:hAnsi="宋体" w:cs="宋体" w:hint="eastAsia"/>
                <w:b/>
                <w:szCs w:val="21"/>
              </w:rPr>
              <w:t>4.保质保量，如在质保期内发现质量问题，中标人必须在采购人要求的时间内到达现场处理，如属质量问题的及时给予更换。</w:t>
            </w:r>
          </w:p>
          <w:p w:rsidR="00547B71" w:rsidRPr="002B5D59" w:rsidRDefault="00547B71" w:rsidP="00705E75">
            <w:pPr>
              <w:tabs>
                <w:tab w:val="left" w:pos="431"/>
              </w:tabs>
              <w:snapToGrid w:val="0"/>
              <w:spacing w:line="420" w:lineRule="exact"/>
              <w:jc w:val="left"/>
              <w:rPr>
                <w:rFonts w:ascii="宋体" w:hAnsi="宋体" w:cs="宋体" w:hint="eastAsia"/>
                <w:b/>
                <w:szCs w:val="21"/>
              </w:rPr>
            </w:pPr>
            <w:r w:rsidRPr="002B5D59">
              <w:rPr>
                <w:rFonts w:ascii="宋体" w:hAnsi="宋体" w:cs="宋体" w:hint="eastAsia"/>
                <w:b/>
                <w:szCs w:val="21"/>
              </w:rPr>
              <w:t>5．关于发生不按要求配送【不准时（单次推迟送货超过48小时除外）、质量不符】、退货等情况达到≥3次，采购人有权解除合同，并要求中标人赔偿采购人因此而产生的损失。</w:t>
            </w:r>
          </w:p>
          <w:p w:rsidR="00547B71" w:rsidRPr="002B5D59" w:rsidRDefault="00547B71" w:rsidP="00705E75">
            <w:pPr>
              <w:pStyle w:val="ae"/>
              <w:spacing w:line="360" w:lineRule="exact"/>
              <w:rPr>
                <w:rFonts w:ascii="宋体" w:hAnsi="宋体" w:cs="Arial"/>
                <w:b/>
                <w:szCs w:val="21"/>
                <w:lang w:val="en-US" w:eastAsia="zh-CN"/>
              </w:rPr>
            </w:pPr>
            <w:r w:rsidRPr="002B5D59">
              <w:rPr>
                <w:rFonts w:ascii="宋体" w:hAnsi="宋体" w:cs="宋体" w:hint="eastAsia"/>
                <w:b/>
                <w:szCs w:val="21"/>
                <w:lang w:eastAsia="zh-CN"/>
              </w:rPr>
              <w:t>6.</w:t>
            </w:r>
            <w:r w:rsidRPr="002B5D59">
              <w:rPr>
                <w:rFonts w:ascii="宋体" w:hAnsi="宋体" w:cs="宋体" w:hint="eastAsia"/>
                <w:b/>
                <w:szCs w:val="21"/>
              </w:rPr>
              <w:t>中标人若违反采购人单位相关管理规定，包括违规携带或者传递违禁物品等，采购人有权立即解除合同。</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b/>
              </w:rPr>
            </w:pPr>
            <w:r w:rsidRPr="002B5D59">
              <w:rPr>
                <w:rFonts w:ascii="宋体" w:hAnsi="宋体" w:hint="eastAsia"/>
                <w:b/>
              </w:rPr>
              <w:t>（七）其他要求</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400" w:lineRule="exact"/>
              <w:rPr>
                <w:rFonts w:ascii="宋体" w:hAnsi="宋体" w:cs="宋体"/>
                <w:b/>
                <w:szCs w:val="21"/>
              </w:rPr>
            </w:pPr>
            <w:r w:rsidRPr="002B5D59">
              <w:rPr>
                <w:rFonts w:ascii="宋体" w:hAnsi="宋体" w:cs="宋体" w:hint="eastAsia"/>
                <w:b/>
                <w:szCs w:val="21"/>
              </w:rPr>
              <w:t>1.投标人提供的物资必须是具有合法销售途径的、完整、新鲜合格的产品。物资的质量必须符合《中华人民共和国农产品质量安全法》等有关规定。</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2.不能提供</w:t>
            </w:r>
            <w:r w:rsidRPr="002B5D59">
              <w:rPr>
                <w:rFonts w:ascii="宋体" w:hAnsi="宋体" w:cs="宋体" w:hint="eastAsia"/>
                <w:b/>
                <w:kern w:val="0"/>
                <w:szCs w:val="21"/>
                <w:lang w:bidi="ar"/>
              </w:rPr>
              <w:t>冷冻（藏）</w:t>
            </w:r>
            <w:r w:rsidRPr="002B5D59">
              <w:rPr>
                <w:rFonts w:ascii="宋体" w:hAnsi="宋体" w:cs="宋体" w:hint="eastAsia"/>
                <w:b/>
                <w:szCs w:val="21"/>
              </w:rPr>
              <w:t>肉。</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3.供货时，投标人必须提供以下材料：</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投标人每次随物资送上一式两份的送货清单，经双方验收合格后签字确认，双方各执一份，作为送收货凭证。投标人的送货清单必须详细注明物资的单价、数量，送货清单不得涂改。标记不清的，采购人将拒绝签收。结算期末投标人还应提供送货清单供采购人结算。</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4.定价方式：由于随着季节交替，存在市场价格变动情况，实际采购当中将采用定额统筹供货和上限价弹性议价机制。合同签订之日起3个月（90天）价格不予调整（即采购单价=采购基准单价×中标折扣系数），往后每三个月可以对市场价格变动幅度超过10%的物资价格进行基准单价调整1次。由中标人或者采购人生活卫生部门提出调价调整申请，由采购人在采购人所在地以询价方式，面向桂林市汇东果菜批发市场、七星农贸市场、五里店果蔬批发市场、桂林西门菜市场等不少于3家具有代表性的调查对象开展市场价格调查，拟定3家或者3家以上调查对象的市场平均价为调整后的基准单价，调整后的基准单价乘以中标折扣系数为拟定调整的采购单价（即调整的采购单价=</w:t>
            </w:r>
            <w:r w:rsidRPr="002B5D59">
              <w:rPr>
                <w:rFonts w:ascii="宋体" w:hAnsi="宋体" w:cs="宋体" w:hint="eastAsia"/>
                <w:b/>
                <w:szCs w:val="21"/>
              </w:rPr>
              <w:lastRenderedPageBreak/>
              <w:t>调整后的基准单价×中标折扣系数），拟定调整后的基准单价经采购人价格委员会复核，报采购人党委审定，方可调整价格，确定采购单价。</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5.投标人不得泄露采购人的其他秘密。泄密造成采购人损失的，投标人将承担由此产生的一切损失和法律责任，投标人在投标文件中必须提供承诺函，并由法定代表人签字并加盖单位电子签章。</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6. 投标人及时落实采购人安排的物资突击供应任务。</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7.投标人应具备履约所投分标所需的仓储场地或生产基地。</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8.安全责任方面要求</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（1）投标人应保证所提供的物资必须是合格安全的，如因其所送的物资造成食物中毒等事故，采购人立即终止合同，投标人应承担全部责任，同时通过法律途径解决纠纷。</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（2）投标人应严格遵守《中华人民共和国食品安全法》等相关规定，一经发现以下物资，除全部退货外，将取消供货资格，投标人承担由此造成的经济责任和法律责任：</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①物资没有合法供货来源的；</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②腐败变质、霉变、生虫、污秽不洁、混有异物或者其他感官性状异常，对人体健康有害的；</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③含有毒、有害物质或者被有害物质污染，对人体健康有害的；</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④含有致病性寄生虫、微生物或者微生物含量超过国家限定标准的；</w:t>
            </w:r>
          </w:p>
          <w:p w:rsidR="00547B71" w:rsidRPr="002B5D59" w:rsidRDefault="00547B71" w:rsidP="00705E75">
            <w:pPr>
              <w:spacing w:line="400" w:lineRule="exact"/>
              <w:rPr>
                <w:rFonts w:ascii="宋体" w:hAnsi="宋体" w:cs="宋体"/>
                <w:b/>
                <w:szCs w:val="21"/>
              </w:rPr>
            </w:pPr>
            <w:r w:rsidRPr="002B5D59">
              <w:rPr>
                <w:rFonts w:ascii="宋体" w:hAnsi="宋体" w:cs="宋体" w:hint="eastAsia"/>
                <w:b/>
                <w:szCs w:val="21"/>
              </w:rPr>
              <w:t>⑤未经检疫部门检疫、检验或者检疫、检验不合格的家禽类、鱼类；</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⑥掺假、掺杂、伪造，影响营养、卫生的；</w:t>
            </w:r>
          </w:p>
          <w:p w:rsidR="00547B71" w:rsidRPr="002B5D59" w:rsidRDefault="00547B71" w:rsidP="00705E75">
            <w:pPr>
              <w:pStyle w:val="ae"/>
              <w:spacing w:line="360" w:lineRule="exact"/>
              <w:rPr>
                <w:rFonts w:ascii="宋体" w:hAnsi="宋体" w:cs="宋体" w:hint="eastAsia"/>
                <w:b/>
                <w:szCs w:val="21"/>
                <w:lang w:eastAsia="zh-CN"/>
              </w:rPr>
            </w:pPr>
            <w:r w:rsidRPr="002B5D59">
              <w:rPr>
                <w:rFonts w:ascii="宋体" w:hAnsi="宋体" w:cs="宋体" w:hint="eastAsia"/>
                <w:b/>
                <w:szCs w:val="21"/>
              </w:rPr>
              <w:fldChar w:fldCharType="begin"/>
            </w:r>
            <w:r w:rsidRPr="002B5D59">
              <w:rPr>
                <w:rFonts w:ascii="宋体" w:hAnsi="宋体" w:cs="宋体" w:hint="eastAsia"/>
                <w:b/>
                <w:szCs w:val="21"/>
              </w:rPr>
              <w:instrText xml:space="preserve"> = 7 \* GB3 </w:instrText>
            </w:r>
            <w:r w:rsidRPr="002B5D59">
              <w:rPr>
                <w:rFonts w:ascii="宋体" w:hAnsi="宋体" w:cs="宋体" w:hint="eastAsia"/>
                <w:b/>
                <w:szCs w:val="21"/>
              </w:rPr>
              <w:fldChar w:fldCharType="separate"/>
            </w:r>
            <w:r w:rsidRPr="002B5D59">
              <w:rPr>
                <w:rFonts w:ascii="宋体" w:hAnsi="宋体" w:cs="宋体" w:hint="eastAsia"/>
                <w:b/>
                <w:szCs w:val="21"/>
              </w:rPr>
              <w:t>⑦</w:t>
            </w:r>
            <w:r w:rsidRPr="002B5D59">
              <w:rPr>
                <w:rFonts w:ascii="宋体" w:hAnsi="宋体" w:cs="宋体" w:hint="eastAsia"/>
                <w:b/>
                <w:szCs w:val="21"/>
              </w:rPr>
              <w:fldChar w:fldCharType="end"/>
            </w:r>
            <w:r w:rsidRPr="002B5D59">
              <w:rPr>
                <w:rFonts w:ascii="宋体" w:hAnsi="宋体" w:cs="宋体" w:hint="eastAsia"/>
                <w:b/>
                <w:szCs w:val="21"/>
              </w:rPr>
              <w:t>病死、毒死或者死因不明的禽类、鱼类</w:t>
            </w:r>
            <w:r w:rsidRPr="002B5D59">
              <w:rPr>
                <w:rFonts w:ascii="宋体" w:hAnsi="宋体" w:cs="宋体" w:hint="eastAsia"/>
                <w:b/>
                <w:szCs w:val="21"/>
                <w:lang w:eastAsia="zh-CN"/>
              </w:rPr>
              <w:t>。</w:t>
            </w:r>
          </w:p>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宋体" w:hint="eastAsia"/>
                <w:b/>
                <w:szCs w:val="21"/>
                <w:lang w:eastAsia="zh-CN"/>
              </w:rPr>
              <w:t>9.</w:t>
            </w:r>
            <w:r w:rsidRPr="002B5D59">
              <w:rPr>
                <w:rFonts w:ascii="宋体" w:hAnsi="宋体" w:cs="宋体"/>
                <w:b/>
                <w:szCs w:val="21"/>
              </w:rPr>
              <w:t>本分标所公布的</w:t>
            </w:r>
            <w:r w:rsidRPr="002B5D59">
              <w:rPr>
                <w:rFonts w:ascii="宋体" w:hAnsi="宋体" w:cs="宋体" w:hint="eastAsia"/>
                <w:b/>
                <w:szCs w:val="21"/>
              </w:rPr>
              <w:t>采购数量为采购人一年的预计采购暂估数量，实际采购数量由采购人根据实际需要确定，</w:t>
            </w:r>
            <w:r w:rsidRPr="002B5D59">
              <w:rPr>
                <w:rFonts w:ascii="宋体" w:hAnsi="宋体" w:hint="eastAsia"/>
                <w:b/>
                <w:szCs w:val="21"/>
              </w:rPr>
              <w:t>中标人不得因实际供应量与暂估数量不一致提出异议。</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53"/>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b/>
              </w:rPr>
            </w:pPr>
            <w:r w:rsidRPr="002B5D59">
              <w:rPr>
                <w:rFonts w:ascii="宋体" w:hAnsi="宋体" w:hint="eastAsia"/>
                <w:b/>
              </w:rPr>
              <w:lastRenderedPageBreak/>
              <w:t>（八）采购预算金额</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hAnsi="宋体" w:cs="宋体" w:hint="eastAsia"/>
                <w:b/>
                <w:bCs/>
              </w:rPr>
            </w:pPr>
            <w:r w:rsidRPr="002B5D59">
              <w:rPr>
                <w:rFonts w:hAnsi="宋体" w:cs="宋体" w:hint="eastAsia"/>
                <w:b/>
                <w:bCs/>
              </w:rPr>
              <w:t>本分标采购预算金额为壹佰零伍万叁仟捌佰伍拾元整（¥</w:t>
            </w:r>
            <w:r w:rsidRPr="002B5D59">
              <w:rPr>
                <w:rFonts w:hAnsi="宋体" w:cs="宋体"/>
                <w:b/>
                <w:bCs/>
              </w:rPr>
              <w:t>105385</w:t>
            </w:r>
            <w:r w:rsidRPr="002B5D59">
              <w:rPr>
                <w:rFonts w:hAnsi="宋体" w:cs="宋体" w:hint="eastAsia"/>
                <w:b/>
                <w:bCs/>
              </w:rPr>
              <w:t>0.00</w:t>
            </w:r>
            <w:r w:rsidRPr="002B5D59">
              <w:rPr>
                <w:rFonts w:hAnsi="宋体" w:cs="宋体" w:hint="eastAsia"/>
                <w:b/>
                <w:bCs/>
              </w:rPr>
              <w:t>）。</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（九）进口产品说明</w:t>
            </w:r>
          </w:p>
        </w:tc>
        <w:tc>
          <w:tcPr>
            <w:tcW w:w="6534" w:type="dxa"/>
            <w:gridSpan w:val="3"/>
            <w:tcBorders>
              <w:top w:val="single" w:sz="4" w:space="0" w:color="auto"/>
              <w:left w:val="single" w:sz="4" w:space="0" w:color="auto"/>
              <w:bottom w:val="single" w:sz="4" w:space="0" w:color="auto"/>
              <w:right w:val="single" w:sz="4" w:space="0" w:color="auto"/>
            </w:tcBorders>
          </w:tcPr>
          <w:p w:rsidR="00547B71" w:rsidRPr="002B5D59" w:rsidRDefault="00547B71" w:rsidP="00705E75">
            <w:pPr>
              <w:spacing w:line="360" w:lineRule="exact"/>
              <w:rPr>
                <w:rFonts w:ascii="宋体" w:hAnsi="宋体"/>
                <w:b/>
                <w:szCs w:val="21"/>
              </w:rPr>
            </w:pPr>
            <w:r w:rsidRPr="002B5D59">
              <w:rPr>
                <w:rFonts w:ascii="宋体" w:hAnsi="宋体" w:hint="eastAsia"/>
                <w:b/>
                <w:szCs w:val="21"/>
              </w:rPr>
              <w:t>本分标标的不接受进口产品（即通过中国海关报关验放进入中国境内且产自关境外的产品）。</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b/>
              </w:rPr>
            </w:pPr>
            <w:r w:rsidRPr="002B5D59">
              <w:rPr>
                <w:rFonts w:ascii="宋体" w:hAnsi="宋体" w:hint="eastAsia"/>
                <w:b/>
              </w:rPr>
              <w:t>（十）验收标准及考核管理办法</w:t>
            </w:r>
          </w:p>
        </w:tc>
        <w:tc>
          <w:tcPr>
            <w:tcW w:w="6534" w:type="dxa"/>
            <w:gridSpan w:val="3"/>
            <w:tcBorders>
              <w:top w:val="single" w:sz="4" w:space="0" w:color="auto"/>
              <w:left w:val="single" w:sz="4" w:space="0" w:color="auto"/>
              <w:bottom w:val="single" w:sz="4" w:space="0" w:color="auto"/>
              <w:right w:val="single" w:sz="4" w:space="0" w:color="auto"/>
            </w:tcBorders>
          </w:tcPr>
          <w:p w:rsidR="00547B71" w:rsidRPr="002B5D59" w:rsidRDefault="00547B71" w:rsidP="00705E75">
            <w:pPr>
              <w:spacing w:line="360" w:lineRule="exact"/>
              <w:rPr>
                <w:rFonts w:ascii="宋体" w:hAnsi="宋体" w:hint="eastAsia"/>
                <w:b/>
                <w:szCs w:val="21"/>
              </w:rPr>
            </w:pPr>
            <w:r w:rsidRPr="002B5D59">
              <w:rPr>
                <w:rFonts w:ascii="宋体" w:hAnsi="宋体" w:hint="eastAsia"/>
                <w:b/>
                <w:szCs w:val="21"/>
              </w:rPr>
              <w:t>1.验收标准</w:t>
            </w:r>
          </w:p>
          <w:p w:rsidR="00547B71" w:rsidRPr="002B5D59" w:rsidRDefault="00547B71" w:rsidP="00705E75">
            <w:pPr>
              <w:spacing w:line="360" w:lineRule="exact"/>
              <w:rPr>
                <w:rFonts w:ascii="宋体" w:hAnsi="宋体" w:cs="Arial"/>
                <w:b/>
                <w:szCs w:val="21"/>
              </w:rPr>
            </w:pPr>
            <w:r w:rsidRPr="002B5D59">
              <w:rPr>
                <w:rFonts w:ascii="宋体" w:hAnsi="宋体" w:hint="eastAsia"/>
                <w:b/>
                <w:szCs w:val="21"/>
              </w:rPr>
              <w:t>（1）根据招标文件规定的</w:t>
            </w:r>
            <w:r w:rsidRPr="002B5D59">
              <w:rPr>
                <w:rFonts w:ascii="宋体" w:hAnsi="宋体" w:cs="Arial" w:hint="eastAsia"/>
                <w:b/>
                <w:szCs w:val="21"/>
              </w:rPr>
              <w:t>技术、商务要求进行验收。具体按合同文本执行。</w:t>
            </w:r>
          </w:p>
          <w:p w:rsidR="00547B71" w:rsidRPr="002B5D59" w:rsidRDefault="00547B71" w:rsidP="00705E75">
            <w:pPr>
              <w:spacing w:line="400" w:lineRule="exact"/>
              <w:rPr>
                <w:rFonts w:ascii="宋体" w:hAnsi="宋体" w:cs="宋体" w:hint="eastAsia"/>
                <w:b/>
                <w:szCs w:val="21"/>
              </w:rPr>
            </w:pPr>
            <w:r w:rsidRPr="002B5D59">
              <w:rPr>
                <w:rFonts w:ascii="宋体" w:hAnsi="宋体" w:hint="eastAsia"/>
                <w:b/>
                <w:szCs w:val="21"/>
              </w:rPr>
              <w:t>（2）</w:t>
            </w:r>
            <w:r w:rsidRPr="002B5D59">
              <w:rPr>
                <w:rFonts w:ascii="宋体" w:hAnsi="宋体" w:cs="宋体" w:hint="eastAsia"/>
                <w:b/>
                <w:szCs w:val="21"/>
              </w:rPr>
              <w:t>交货验收必须由采购人和投标人共同进行，采购人如认为有需要的，可委托相关检验部门对产品进行抽检，自检或检验部门抽检不合格的不给予验收，影响采购人实施进度的将追究相关责任，抽检所产</w:t>
            </w:r>
            <w:r w:rsidRPr="002B5D59">
              <w:rPr>
                <w:rFonts w:ascii="宋体" w:hAnsi="宋体" w:cs="宋体" w:hint="eastAsia"/>
                <w:b/>
                <w:szCs w:val="21"/>
              </w:rPr>
              <w:lastRenderedPageBreak/>
              <w:t>生的费用全部由投标人负责。</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（3）验收工作的一般程序为：根据物资采购清单的具体要求，对所购名称进行清点、外观检查进行实测，并逐项记录。检测结束后，验收人</w:t>
            </w:r>
            <w:r w:rsidRPr="002B5D59">
              <w:rPr>
                <w:rFonts w:ascii="宋体" w:hAnsi="宋体" w:cs="宋体" w:hint="eastAsia"/>
                <w:b/>
                <w:spacing w:val="-4"/>
                <w:szCs w:val="21"/>
              </w:rPr>
              <w:t>员在验收单上签字。对未能通过验收的，一律退货、更换直至验收合格</w:t>
            </w:r>
            <w:r w:rsidRPr="002B5D59">
              <w:rPr>
                <w:rFonts w:ascii="宋体" w:hAnsi="宋体" w:cs="宋体" w:hint="eastAsia"/>
                <w:b/>
                <w:szCs w:val="21"/>
              </w:rPr>
              <w:t>。</w:t>
            </w:r>
          </w:p>
          <w:p w:rsidR="00547B71" w:rsidRPr="002B5D59" w:rsidRDefault="00547B71" w:rsidP="00705E75">
            <w:pPr>
              <w:spacing w:line="400" w:lineRule="exact"/>
              <w:rPr>
                <w:rFonts w:ascii="宋体" w:hAnsi="宋体" w:hint="eastAsia"/>
                <w:b/>
                <w:szCs w:val="21"/>
              </w:rPr>
            </w:pPr>
            <w:r w:rsidRPr="002B5D59">
              <w:rPr>
                <w:rFonts w:ascii="宋体" w:hAnsi="宋体" w:cs="宋体" w:hint="eastAsia"/>
                <w:b/>
                <w:szCs w:val="21"/>
              </w:rPr>
              <w:t>2.考核管理办法：本项目对中标人的具体考核管理办法详见本章“附件2《广西监狱罪犯生活物资供货商考核管理办法》”。</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1"/>
          <w:jc w:val="center"/>
        </w:trPr>
        <w:tc>
          <w:tcPr>
            <w:tcW w:w="9573" w:type="dxa"/>
            <w:gridSpan w:val="7"/>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ascii="宋体" w:hAnsi="宋体"/>
                <w:szCs w:val="21"/>
              </w:rPr>
            </w:pPr>
            <w:r w:rsidRPr="002B5D59">
              <w:rPr>
                <w:rFonts w:ascii="宋体" w:hAnsi="宋体" w:hint="eastAsia"/>
                <w:bCs/>
                <w:szCs w:val="21"/>
              </w:rPr>
              <w:lastRenderedPageBreak/>
              <w:t>三、与实现项目目标相关的其他要求</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szCs w:val="21"/>
              </w:rPr>
              <w:t>（一）项目实施方案</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投标人根据本分标采购需求及自身情况，于投标文件中提供相应的项目实施方案，内容包含但不限于：</w:t>
            </w:r>
          </w:p>
          <w:p w:rsidR="00547B71" w:rsidRPr="002B5D59" w:rsidRDefault="00547B71" w:rsidP="00705E75">
            <w:pPr>
              <w:spacing w:line="360" w:lineRule="exact"/>
              <w:rPr>
                <w:rFonts w:ascii="宋体" w:hAnsi="宋体" w:cs="宋体" w:hint="eastAsia"/>
                <w:bCs/>
                <w:szCs w:val="21"/>
              </w:rPr>
            </w:pPr>
            <w:r w:rsidRPr="002B5D59">
              <w:rPr>
                <w:rFonts w:ascii="宋体" w:hAnsi="宋体" w:hint="eastAsia"/>
                <w:szCs w:val="21"/>
              </w:rPr>
              <w:t>1.</w:t>
            </w:r>
            <w:r w:rsidRPr="002B5D59">
              <w:rPr>
                <w:rFonts w:hAnsi="宋体" w:cs="宋体" w:hint="eastAsia"/>
                <w:bCs/>
              </w:rPr>
              <w:t>配送服务及应急方案（</w:t>
            </w:r>
            <w:r w:rsidRPr="002B5D59">
              <w:rPr>
                <w:rFonts w:hAnsi="宋体" w:cs="Courier New" w:hint="eastAsia"/>
              </w:rPr>
              <w:t>包括生产或销售能力、管理制度、配送服务方案、</w:t>
            </w:r>
            <w:r w:rsidRPr="002B5D59">
              <w:rPr>
                <w:rFonts w:hint="eastAsia"/>
              </w:rPr>
              <w:t>对问题物资发生紧急事件处理预案</w:t>
            </w:r>
            <w:r w:rsidRPr="002B5D59">
              <w:rPr>
                <w:rFonts w:hAnsi="宋体" w:cs="Courier New" w:hint="eastAsia"/>
              </w:rPr>
              <w:t>等</w:t>
            </w:r>
            <w:r w:rsidRPr="002B5D59">
              <w:rPr>
                <w:rFonts w:hAnsi="宋体" w:cs="宋体" w:hint="eastAsia"/>
                <w:bCs/>
              </w:rPr>
              <w:t>）</w:t>
            </w:r>
            <w:r w:rsidRPr="002B5D59">
              <w:rPr>
                <w:rFonts w:ascii="宋体" w:hAnsi="宋体" w:cs="宋体" w:hint="eastAsia"/>
                <w:bCs/>
                <w:szCs w:val="21"/>
              </w:rPr>
              <w:t>；</w:t>
            </w:r>
          </w:p>
          <w:p w:rsidR="00547B71" w:rsidRPr="002B5D59" w:rsidRDefault="00547B71" w:rsidP="00705E75">
            <w:pPr>
              <w:spacing w:line="360" w:lineRule="exact"/>
              <w:rPr>
                <w:rFonts w:ascii="宋体" w:hAnsi="宋体" w:hint="eastAsia"/>
              </w:rPr>
            </w:pPr>
            <w:r w:rsidRPr="002B5D59">
              <w:rPr>
                <w:rFonts w:ascii="宋体" w:hAnsi="宋体" w:hint="eastAsia"/>
                <w:szCs w:val="21"/>
              </w:rPr>
              <w:t>2.</w:t>
            </w:r>
            <w:r w:rsidRPr="002B5D59">
              <w:rPr>
                <w:rFonts w:hAnsi="宋体" w:hint="eastAsia"/>
              </w:rPr>
              <w:t>物资安全措施（</w:t>
            </w:r>
            <w:r w:rsidRPr="002B5D59">
              <w:rPr>
                <w:rFonts w:hAnsi="宋体" w:hint="eastAsia"/>
                <w:bCs/>
              </w:rPr>
              <w:t>包括进货采购渠道、物资控制管理措施、检验检疫措施、物资质量标准、溯源制度等</w:t>
            </w:r>
            <w:r w:rsidRPr="002B5D59">
              <w:rPr>
                <w:rFonts w:hAnsi="宋体" w:hint="eastAsia"/>
              </w:rPr>
              <w:t>）</w:t>
            </w:r>
            <w:r w:rsidRPr="002B5D59">
              <w:rPr>
                <w:rFonts w:ascii="宋体" w:hAnsi="宋体" w:hint="eastAsia"/>
              </w:rPr>
              <w:t>。</w:t>
            </w:r>
          </w:p>
          <w:p w:rsidR="00547B71" w:rsidRPr="002B5D59" w:rsidRDefault="00547B71" w:rsidP="00705E75">
            <w:pPr>
              <w:spacing w:line="360" w:lineRule="exact"/>
              <w:rPr>
                <w:rFonts w:ascii="宋体" w:hAnsi="宋体"/>
              </w:rPr>
            </w:pPr>
            <w:r w:rsidRPr="002B5D59">
              <w:rPr>
                <w:rFonts w:ascii="宋体" w:hAnsi="宋体" w:hint="eastAsia"/>
              </w:rPr>
              <w:t>注：“项目实施方案”具体评审标准详见第四章“</w:t>
            </w:r>
            <w:r w:rsidRPr="002B5D59">
              <w:rPr>
                <w:rStyle w:val="aff7"/>
                <w:rFonts w:hint="eastAsia"/>
                <w:noProof/>
              </w:rPr>
              <w:t>评标方法及评标标准”。</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3784"/>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rPr>
            </w:pPr>
            <w:r w:rsidRPr="002B5D59">
              <w:rPr>
                <w:rFonts w:ascii="宋体" w:hAnsi="宋体" w:hint="eastAsia"/>
              </w:rPr>
              <w:t>（二）投标人的履约能力要求</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投标人根据本分标采购需求及自身情况，于投标文件中提供以下内容的证明材料（如有，请提供）：</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1.业绩：投标人2022年以来具有同类项目业绩。</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2.投标人拟投入配送车辆（≥1辆符合保质保鲜要求的运货车辆</w:t>
            </w:r>
            <w:r w:rsidRPr="002B5D59">
              <w:rPr>
                <w:rFonts w:ascii="宋体" w:hAnsi="宋体" w:cs="宋体" w:hint="eastAsia"/>
                <w:szCs w:val="21"/>
              </w:rPr>
              <w:t>，</w:t>
            </w:r>
            <w:r w:rsidRPr="002B5D59">
              <w:rPr>
                <w:rFonts w:ascii="宋体" w:hAnsi="宋体" w:hint="eastAsia"/>
                <w:szCs w:val="21"/>
              </w:rPr>
              <w:t>不含轿车或客车）。</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3.仓储场地：投标人自有或租赁仓储场地。</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4.项目实施人员：投标人承诺拟投入本项目的项目实施人员≥2人。</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5.投标人购买《食品安全责任保险》。</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6.综合实力：①投标人所提供的核心产品为自有生产或养殖的；②投标人与养殖基地有合作关系或有产品经销商代理权的。</w:t>
            </w:r>
          </w:p>
          <w:p w:rsidR="00547B71" w:rsidRPr="002B5D59" w:rsidRDefault="00547B71" w:rsidP="00705E75">
            <w:pPr>
              <w:spacing w:line="360" w:lineRule="exact"/>
              <w:rPr>
                <w:rFonts w:ascii="宋体" w:hAnsi="宋体"/>
                <w:b/>
                <w:szCs w:val="21"/>
                <w:lang w:val="x-none"/>
              </w:rPr>
            </w:pPr>
            <w:r w:rsidRPr="002B5D59">
              <w:rPr>
                <w:rFonts w:ascii="宋体" w:hAnsi="宋体" w:hint="eastAsia"/>
              </w:rPr>
              <w:t>注：投标人的履约能力具体评审标准详见第四章“</w:t>
            </w:r>
            <w:r w:rsidRPr="002B5D59">
              <w:rPr>
                <w:rStyle w:val="aff7"/>
                <w:rFonts w:hint="eastAsia"/>
                <w:noProof/>
              </w:rPr>
              <w:t>评标方法及评标标准”。</w:t>
            </w:r>
          </w:p>
        </w:tc>
      </w:tr>
    </w:tbl>
    <w:p w:rsidR="00547B71" w:rsidRPr="002B5D59" w:rsidRDefault="00547B71" w:rsidP="00547B71">
      <w:pPr>
        <w:pStyle w:val="a8"/>
        <w:rPr>
          <w:b/>
          <w:lang w:val="en-US" w:eastAsia="zh-CN"/>
        </w:rPr>
      </w:pPr>
    </w:p>
    <w:p w:rsidR="00547B71" w:rsidRPr="002B5D59" w:rsidRDefault="00547B71" w:rsidP="00547B71">
      <w:pPr>
        <w:pStyle w:val="a8"/>
        <w:ind w:leftChars="-270" w:left="-567"/>
        <w:rPr>
          <w:rFonts w:ascii="宋体" w:hAnsi="宋体" w:hint="eastAsia"/>
          <w:b/>
          <w:szCs w:val="21"/>
        </w:rPr>
      </w:pPr>
      <w:r w:rsidRPr="002B5D59">
        <w:rPr>
          <w:b/>
          <w:lang w:val="en-US" w:eastAsia="zh-CN"/>
        </w:rPr>
        <w:br w:type="page"/>
      </w:r>
      <w:r w:rsidRPr="002B5D59">
        <w:rPr>
          <w:rFonts w:hint="eastAsia"/>
          <w:b/>
          <w:lang w:val="en-US" w:eastAsia="zh-CN"/>
        </w:rPr>
        <w:lastRenderedPageBreak/>
        <w:t>分标</w:t>
      </w:r>
      <w:r w:rsidRPr="002B5D59">
        <w:rPr>
          <w:rFonts w:hint="eastAsia"/>
          <w:b/>
          <w:lang w:val="en-US" w:eastAsia="zh-CN"/>
        </w:rPr>
        <w:t>3:</w:t>
      </w:r>
      <w:r w:rsidRPr="002B5D59">
        <w:rPr>
          <w:rFonts w:ascii="宋体" w:hint="eastAsia"/>
          <w:bCs/>
          <w:szCs w:val="21"/>
        </w:rPr>
        <w:t xml:space="preserve"> </w:t>
      </w:r>
      <w:r w:rsidRPr="002B5D59">
        <w:rPr>
          <w:rFonts w:hint="eastAsia"/>
          <w:b/>
          <w:lang w:val="en-US" w:eastAsia="zh-CN"/>
        </w:rPr>
        <w:t>标的所属行业为农、林、牧、渔业。</w:t>
      </w:r>
      <w:r w:rsidRPr="002B5D59">
        <w:rPr>
          <w:rFonts w:ascii="宋体" w:hAnsi="宋体" w:hint="eastAsia"/>
          <w:b/>
          <w:szCs w:val="21"/>
        </w:rPr>
        <w:t>本分标的核心产品为第1项号</w:t>
      </w:r>
      <w:r w:rsidRPr="002B5D59">
        <w:rPr>
          <w:rFonts w:ascii="宋体" w:hAnsi="宋体" w:hint="eastAsia"/>
          <w:b/>
          <w:szCs w:val="21"/>
          <w:lang w:eastAsia="zh-CN"/>
        </w:rPr>
        <w:t>标的</w:t>
      </w:r>
      <w:r w:rsidRPr="002B5D59">
        <w:rPr>
          <w:rFonts w:ascii="宋体" w:hAnsi="宋体" w:hint="eastAsia"/>
          <w:b/>
          <w:szCs w:val="21"/>
        </w:rPr>
        <w:t>“猪肉（边猪）”。</w:t>
      </w:r>
    </w:p>
    <w:tbl>
      <w:tblPr>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1139"/>
        <w:gridCol w:w="1013"/>
        <w:gridCol w:w="219"/>
        <w:gridCol w:w="629"/>
        <w:gridCol w:w="1148"/>
        <w:gridCol w:w="4757"/>
      </w:tblGrid>
      <w:tr w:rsidR="00547B71" w:rsidRPr="002B5D59" w:rsidTr="00705E75">
        <w:trPr>
          <w:trHeight w:val="610"/>
          <w:jc w:val="center"/>
        </w:trPr>
        <w:tc>
          <w:tcPr>
            <w:tcW w:w="9573" w:type="dxa"/>
            <w:gridSpan w:val="7"/>
            <w:vAlign w:val="center"/>
          </w:tcPr>
          <w:p w:rsidR="00547B71" w:rsidRPr="002B5D59" w:rsidRDefault="00547B71" w:rsidP="00705E75">
            <w:pPr>
              <w:tabs>
                <w:tab w:val="left" w:pos="180"/>
                <w:tab w:val="left" w:pos="1620"/>
              </w:tabs>
              <w:adjustRightInd w:val="0"/>
              <w:snapToGrid w:val="0"/>
              <w:spacing w:line="360" w:lineRule="exact"/>
              <w:rPr>
                <w:rFonts w:ascii="宋体" w:hAnsi="宋体" w:hint="eastAsia"/>
                <w:b/>
                <w:szCs w:val="21"/>
              </w:rPr>
            </w:pPr>
            <w:r w:rsidRPr="002B5D59">
              <w:rPr>
                <w:rFonts w:ascii="宋体" w:hAnsi="宋体" w:hint="eastAsia"/>
                <w:b/>
                <w:szCs w:val="21"/>
              </w:rPr>
              <w:t>▲一、采购内容及技术要求</w:t>
            </w:r>
          </w:p>
        </w:tc>
      </w:tr>
      <w:tr w:rsidR="00547B71" w:rsidRPr="002B5D59" w:rsidTr="00705E75">
        <w:trPr>
          <w:trHeight w:val="824"/>
          <w:jc w:val="center"/>
        </w:trPr>
        <w:tc>
          <w:tcPr>
            <w:tcW w:w="668" w:type="dxa"/>
            <w:tcBorders>
              <w:righ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cs="宋体" w:hint="eastAsia"/>
                <w:b/>
                <w:szCs w:val="21"/>
              </w:rPr>
              <w:t>项号</w:t>
            </w:r>
          </w:p>
        </w:tc>
        <w:tc>
          <w:tcPr>
            <w:tcW w:w="1139" w:type="dxa"/>
            <w:tcBorders>
              <w:lef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pacing w:val="-14"/>
                <w:szCs w:val="21"/>
              </w:rPr>
            </w:pPr>
            <w:r w:rsidRPr="002B5D59">
              <w:rPr>
                <w:rFonts w:ascii="宋体" w:hAnsi="宋体" w:cs="宋体" w:hint="eastAsia"/>
                <w:b/>
                <w:szCs w:val="21"/>
              </w:rPr>
              <w:t>标的的名称</w:t>
            </w:r>
          </w:p>
        </w:tc>
        <w:tc>
          <w:tcPr>
            <w:tcW w:w="1013" w:type="dxa"/>
            <w:tcBorders>
              <w:righ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cs="宋体" w:hint="eastAsia"/>
                <w:b/>
                <w:szCs w:val="21"/>
              </w:rPr>
              <w:t>数量（暂估）</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cs="宋体" w:hint="eastAsia"/>
                <w:b/>
                <w:szCs w:val="21"/>
              </w:rPr>
              <w:t>单位</w:t>
            </w:r>
          </w:p>
        </w:tc>
        <w:tc>
          <w:tcPr>
            <w:tcW w:w="1148" w:type="dxa"/>
            <w:tcBorders>
              <w:righ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cs="宋体" w:hint="eastAsia"/>
                <w:b/>
                <w:kern w:val="0"/>
                <w:szCs w:val="21"/>
                <w:lang w:bidi="ar"/>
              </w:rPr>
              <w:t>采购基准单价（元）</w:t>
            </w:r>
          </w:p>
        </w:tc>
        <w:tc>
          <w:tcPr>
            <w:tcW w:w="4757" w:type="dxa"/>
            <w:tcBorders>
              <w:lef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hint="eastAsia"/>
                <w:b/>
                <w:szCs w:val="21"/>
              </w:rPr>
              <w:t>技术要求</w:t>
            </w:r>
          </w:p>
        </w:tc>
      </w:tr>
      <w:tr w:rsidR="00547B71" w:rsidRPr="002B5D59" w:rsidTr="00705E75">
        <w:trPr>
          <w:trHeight w:val="1882"/>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猪肉（边猪）</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60000</w:t>
            </w:r>
          </w:p>
        </w:tc>
        <w:tc>
          <w:tcPr>
            <w:tcW w:w="848" w:type="dxa"/>
            <w:gridSpan w:val="2"/>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val="en-US" w:eastAsia="zh-CN"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 xml:space="preserve">23.00 </w:t>
            </w:r>
          </w:p>
        </w:tc>
        <w:tc>
          <w:tcPr>
            <w:tcW w:w="4757" w:type="dxa"/>
            <w:vMerge w:val="restart"/>
            <w:tcBorders>
              <w:left w:val="single" w:sz="4" w:space="0" w:color="auto"/>
            </w:tcBorders>
            <w:vAlign w:val="center"/>
          </w:tcPr>
          <w:p w:rsidR="00547B71" w:rsidRPr="002B5D59" w:rsidRDefault="00547B71" w:rsidP="00705E75">
            <w:pPr>
              <w:spacing w:line="380" w:lineRule="exact"/>
              <w:jc w:val="left"/>
              <w:rPr>
                <w:rFonts w:ascii="宋体" w:hAnsi="宋体" w:cs="Arial" w:hint="eastAsia"/>
                <w:b/>
                <w:szCs w:val="21"/>
              </w:rPr>
            </w:pPr>
            <w:r w:rsidRPr="002B5D59">
              <w:rPr>
                <w:rFonts w:ascii="宋体" w:hAnsi="宋体" w:cs="宋体" w:hint="eastAsia"/>
                <w:b/>
                <w:kern w:val="0"/>
                <w:szCs w:val="21"/>
                <w:lang w:bidi="ar"/>
              </w:rPr>
              <w:t>1.质量必须符合《中华人民共和国食品安全法》的要求，达到国家有关食品标准和卫生标准。</w:t>
            </w:r>
            <w:r w:rsidRPr="002B5D59">
              <w:rPr>
                <w:rFonts w:ascii="宋体" w:hAnsi="宋体" w:cs="宋体" w:hint="eastAsia"/>
                <w:b/>
                <w:kern w:val="0"/>
                <w:szCs w:val="21"/>
                <w:lang w:bidi="ar"/>
              </w:rPr>
              <w:br/>
              <w:t>2.供货时须向采购人提供本批次的相关检验检疫证明，要求是边猪（无猪头、无肝、肺等内脏），外表干净、肉质新鲜，颜色正常，无腐烂、无毒害，无异味、无注水等现象。非病畜猪，非冷冻（藏）猪肉，非母猪肉。每头边猪净重</w:t>
            </w:r>
            <w:r w:rsidRPr="002B5D59">
              <w:rPr>
                <w:rFonts w:ascii="宋体" w:hAnsi="宋体" w:cs="宋体" w:hint="eastAsia"/>
                <w:b/>
                <w:szCs w:val="21"/>
              </w:rPr>
              <w:t>≥</w:t>
            </w:r>
            <w:r w:rsidRPr="002B5D59">
              <w:rPr>
                <w:rFonts w:ascii="宋体" w:hAnsi="宋体" w:cs="宋体" w:hint="eastAsia"/>
                <w:b/>
                <w:kern w:val="0"/>
                <w:szCs w:val="21"/>
                <w:lang w:bidi="ar"/>
              </w:rPr>
              <w:t>60Kg。</w:t>
            </w:r>
            <w:r w:rsidRPr="002B5D59">
              <w:rPr>
                <w:rFonts w:ascii="宋体" w:hAnsi="宋体" w:cs="宋体" w:hint="eastAsia"/>
                <w:b/>
                <w:kern w:val="0"/>
                <w:szCs w:val="21"/>
                <w:lang w:bidi="ar"/>
              </w:rPr>
              <w:br/>
              <w:t>3.猪血质量必须符合《中华人民共和国食品安全法》的要求，颜色呈暗红色，气味有淡淡的血腥味，用手轻轻按压时有弹性。</w:t>
            </w:r>
          </w:p>
        </w:tc>
      </w:tr>
      <w:tr w:rsidR="00547B71" w:rsidRPr="002B5D59" w:rsidTr="00705E75">
        <w:trPr>
          <w:trHeight w:val="2260"/>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猪血</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21355 </w:t>
            </w:r>
          </w:p>
        </w:tc>
        <w:tc>
          <w:tcPr>
            <w:tcW w:w="848" w:type="dxa"/>
            <w:gridSpan w:val="2"/>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val="en-US" w:eastAsia="zh-CN" w:bidi="ar"/>
              </w:rPr>
              <w:t>千克</w:t>
            </w:r>
          </w:p>
        </w:tc>
        <w:tc>
          <w:tcPr>
            <w:tcW w:w="1148" w:type="dxa"/>
            <w:tcBorders>
              <w:bottom w:val="single" w:sz="4" w:space="0" w:color="auto"/>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8.00 </w:t>
            </w:r>
          </w:p>
        </w:tc>
        <w:tc>
          <w:tcPr>
            <w:tcW w:w="4757" w:type="dxa"/>
            <w:vMerge/>
            <w:tcBorders>
              <w:left w:val="single" w:sz="4" w:space="0" w:color="auto"/>
              <w:bottom w:val="single" w:sz="4" w:space="0" w:color="auto"/>
            </w:tcBorders>
            <w:vAlign w:val="center"/>
          </w:tcPr>
          <w:p w:rsidR="00547B71" w:rsidRPr="002B5D59" w:rsidRDefault="00547B71" w:rsidP="00705E75">
            <w:pPr>
              <w:spacing w:line="380" w:lineRule="exact"/>
              <w:jc w:val="left"/>
              <w:rPr>
                <w:rFonts w:ascii="宋体" w:hAnsi="宋体" w:hint="eastAsia"/>
                <w:b/>
              </w:rPr>
            </w:pPr>
          </w:p>
        </w:tc>
      </w:tr>
      <w:tr w:rsidR="00547B71" w:rsidRPr="002B5D59" w:rsidTr="00705E75">
        <w:trPr>
          <w:trHeight w:val="2759"/>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3</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牛肉</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2500 </w:t>
            </w:r>
          </w:p>
        </w:tc>
        <w:tc>
          <w:tcPr>
            <w:tcW w:w="848" w:type="dxa"/>
            <w:gridSpan w:val="2"/>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val="en-US" w:eastAsia="zh-CN"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62.00 </w:t>
            </w:r>
          </w:p>
        </w:tc>
        <w:tc>
          <w:tcPr>
            <w:tcW w:w="4757" w:type="dxa"/>
            <w:tcBorders>
              <w:top w:val="single" w:sz="4" w:space="0" w:color="auto"/>
              <w:left w:val="single" w:sz="4" w:space="0" w:color="auto"/>
              <w:bottom w:val="single" w:sz="4" w:space="0" w:color="auto"/>
            </w:tcBorders>
            <w:vAlign w:val="center"/>
          </w:tcPr>
          <w:p w:rsidR="00547B71" w:rsidRPr="002B5D59" w:rsidRDefault="00547B71" w:rsidP="00705E75">
            <w:pPr>
              <w:spacing w:line="380" w:lineRule="exact"/>
              <w:jc w:val="left"/>
              <w:rPr>
                <w:rFonts w:ascii="宋体" w:hAnsi="宋体" w:hint="eastAsia"/>
                <w:b/>
              </w:rPr>
            </w:pPr>
            <w:r w:rsidRPr="002B5D59">
              <w:rPr>
                <w:rFonts w:ascii="宋体" w:hAnsi="宋体" w:cs="宋体" w:hint="eastAsia"/>
                <w:b/>
                <w:kern w:val="0"/>
                <w:szCs w:val="21"/>
                <w:lang w:bidi="ar"/>
              </w:rPr>
              <w:t>1.质量必须符合《中华人民共和国食品安全法》的要求，达到国家有关食品标准和卫生标准。</w:t>
            </w:r>
            <w:r w:rsidRPr="002B5D59">
              <w:rPr>
                <w:rFonts w:ascii="宋体" w:hAnsi="宋体" w:cs="宋体" w:hint="eastAsia"/>
                <w:b/>
                <w:kern w:val="0"/>
                <w:szCs w:val="21"/>
                <w:lang w:bidi="ar"/>
              </w:rPr>
              <w:br/>
              <w:t>2.供货时须向采购人提供本批次的相关检验检疫证明，要求肉色深红、肉质有弹性、指压陷部分立刻恢复，切面有光泽及微湿润，极小渗出物；具有浓郁的牛肉气味，脂肪白色或乳白色，无寄生虫，无注水，非冷冻（藏）牛肉。</w:t>
            </w:r>
          </w:p>
        </w:tc>
      </w:tr>
      <w:tr w:rsidR="00547B71" w:rsidRPr="002B5D59" w:rsidTr="00705E75">
        <w:trPr>
          <w:trHeight w:val="2783"/>
          <w:jc w:val="center"/>
        </w:trPr>
        <w:tc>
          <w:tcPr>
            <w:tcW w:w="66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4</w:t>
            </w:r>
          </w:p>
        </w:tc>
        <w:tc>
          <w:tcPr>
            <w:tcW w:w="1139"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羊肉</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1500 </w:t>
            </w:r>
          </w:p>
        </w:tc>
        <w:tc>
          <w:tcPr>
            <w:tcW w:w="848" w:type="dxa"/>
            <w:gridSpan w:val="2"/>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val="en-US" w:eastAsia="zh-CN" w:bidi="ar"/>
              </w:rPr>
              <w:t>千克</w:t>
            </w:r>
          </w:p>
        </w:tc>
        <w:tc>
          <w:tcPr>
            <w:tcW w:w="1148"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60.00 </w:t>
            </w:r>
          </w:p>
        </w:tc>
        <w:tc>
          <w:tcPr>
            <w:tcW w:w="4757" w:type="dxa"/>
            <w:tcBorders>
              <w:top w:val="single" w:sz="4" w:space="0" w:color="auto"/>
              <w:left w:val="single" w:sz="4" w:space="0" w:color="auto"/>
            </w:tcBorders>
            <w:vAlign w:val="center"/>
          </w:tcPr>
          <w:p w:rsidR="00547B71" w:rsidRPr="002B5D59" w:rsidRDefault="00547B71" w:rsidP="00705E75">
            <w:pPr>
              <w:spacing w:line="380" w:lineRule="exact"/>
              <w:jc w:val="left"/>
              <w:rPr>
                <w:rFonts w:ascii="宋体" w:hAnsi="宋体" w:hint="eastAsia"/>
                <w:b/>
              </w:rPr>
            </w:pPr>
            <w:r w:rsidRPr="002B5D59">
              <w:rPr>
                <w:rFonts w:ascii="宋体" w:hAnsi="宋体" w:cs="宋体" w:hint="eastAsia"/>
                <w:b/>
                <w:kern w:val="0"/>
                <w:szCs w:val="21"/>
                <w:lang w:bidi="ar"/>
              </w:rPr>
              <w:t>1.质量必须符合《中华人民共和国食品安全法》的要求，达到国家有关食品标准和卫生标准。</w:t>
            </w:r>
            <w:r w:rsidRPr="002B5D59">
              <w:rPr>
                <w:rFonts w:ascii="宋体" w:hAnsi="宋体" w:cs="宋体" w:hint="eastAsia"/>
                <w:b/>
                <w:kern w:val="0"/>
                <w:szCs w:val="21"/>
                <w:lang w:bidi="ar"/>
              </w:rPr>
              <w:br/>
              <w:t>2.供货时须向采购人提供本批次的相关检验检疫证明，要求是边羊（无肝、肺等内脏），肉质有弹性，手指轻按、陷地方马上恢复、脂肪为白色或乳白色、整体色泽光滑、切面红色、微微湿润但不粘手、无淤血、无注水、无寄虫，非冷冻（藏）羊肉。</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07"/>
          <w:jc w:val="center"/>
        </w:trPr>
        <w:tc>
          <w:tcPr>
            <w:tcW w:w="9573" w:type="dxa"/>
            <w:gridSpan w:val="7"/>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ascii="宋体" w:hAnsi="宋体"/>
                <w:b/>
                <w:bCs/>
                <w:szCs w:val="21"/>
              </w:rPr>
            </w:pPr>
            <w:r w:rsidRPr="002B5D59">
              <w:rPr>
                <w:rFonts w:ascii="宋体" w:hAnsi="宋体" w:hint="eastAsia"/>
                <w:b/>
                <w:szCs w:val="21"/>
              </w:rPr>
              <w:t>▲二、商务要求</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（一）投标报价</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Arial" w:hint="eastAsia"/>
                <w:b/>
                <w:szCs w:val="21"/>
                <w:lang w:val="en-US" w:eastAsia="zh-CN"/>
              </w:rPr>
              <w:t>1.投标人必须就本分标“采购需求”的全部内容，在</w:t>
            </w:r>
            <w:r w:rsidRPr="002B5D59">
              <w:rPr>
                <w:rFonts w:ascii="宋体" w:hAnsi="宋体" w:cs="Arial" w:hint="eastAsia"/>
                <w:b/>
                <w:szCs w:val="21"/>
              </w:rPr>
              <w:t>“采购基准单价”</w:t>
            </w:r>
            <w:r w:rsidRPr="002B5D59">
              <w:rPr>
                <w:rFonts w:ascii="宋体" w:hAnsi="宋体" w:cs="Arial" w:hint="eastAsia"/>
                <w:b/>
                <w:szCs w:val="21"/>
                <w:lang w:val="en-US" w:eastAsia="zh-CN"/>
              </w:rPr>
              <w:t>的基础上作完整唯一投标折扣系数报价（以%表示），投标人的</w:t>
            </w:r>
            <w:r w:rsidRPr="002B5D59">
              <w:rPr>
                <w:rFonts w:ascii="宋体" w:hAnsi="宋体" w:cs="Arial" w:hint="eastAsia"/>
                <w:b/>
                <w:szCs w:val="21"/>
                <w:lang w:val="en-US" w:eastAsia="zh-CN"/>
              </w:rPr>
              <w:lastRenderedPageBreak/>
              <w:t>投标折扣系数必须≤100%，否则，投标文件按无效处理；投标文件只允许有一个报价方案，有选择的或有条件的报价将不予接受。</w:t>
            </w:r>
          </w:p>
          <w:p w:rsidR="00547B71" w:rsidRPr="002B5D59" w:rsidRDefault="00547B71" w:rsidP="00705E75">
            <w:pPr>
              <w:pStyle w:val="ae"/>
              <w:spacing w:line="360" w:lineRule="exact"/>
              <w:rPr>
                <w:rFonts w:ascii="宋体" w:hAnsi="宋体" w:cs="Arial"/>
                <w:b/>
                <w:szCs w:val="21"/>
                <w:lang w:val="en-US" w:eastAsia="zh-CN"/>
              </w:rPr>
            </w:pPr>
            <w:r w:rsidRPr="002B5D59">
              <w:rPr>
                <w:rFonts w:ascii="宋体" w:hAnsi="宋体" w:cs="Arial" w:hint="eastAsia"/>
                <w:b/>
                <w:szCs w:val="21"/>
                <w:lang w:val="en-US" w:eastAsia="zh-CN"/>
              </w:rPr>
              <w:t>2.投标报价应综合考虑本次采购范围内的生活物资价款、项目实施、所承诺的售后服务、仓储、包装、运输、装卸、送货到位、检验、保险、税金、利润、人工费及其他所有成本费用。对于本文件中未列明，而投标人认为必需的费用也应考虑进投标报价。在合同实施时，采购人将不予另行支付中标人提出的其他任何费用。</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b/>
              </w:rPr>
            </w:pPr>
            <w:r w:rsidRPr="002B5D59">
              <w:rPr>
                <w:rFonts w:ascii="宋体" w:hAnsi="宋体" w:hint="eastAsia"/>
                <w:b/>
              </w:rPr>
              <w:lastRenderedPageBreak/>
              <w:t>（二）交货时间及交货地点、合同履约期限</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Arial" w:hint="eastAsia"/>
                <w:b/>
                <w:szCs w:val="21"/>
                <w:lang w:val="en-US" w:eastAsia="zh-CN"/>
              </w:rPr>
              <w:t>1.交货时间：分</w:t>
            </w:r>
            <w:r w:rsidRPr="002B5D59">
              <w:rPr>
                <w:rFonts w:ascii="宋体" w:hAnsi="宋体" w:cs="宋体" w:hint="eastAsia"/>
                <w:b/>
                <w:szCs w:val="21"/>
              </w:rPr>
              <w:t>批次供货，按采购人采购计划规定的时间供货</w:t>
            </w:r>
            <w:r w:rsidRPr="002B5D59">
              <w:rPr>
                <w:rFonts w:ascii="宋体" w:hAnsi="宋体" w:cs="Arial" w:hint="eastAsia"/>
                <w:b/>
                <w:szCs w:val="21"/>
                <w:lang w:val="en-US" w:eastAsia="zh-CN"/>
              </w:rPr>
              <w:t>。</w:t>
            </w:r>
          </w:p>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Arial" w:hint="eastAsia"/>
                <w:b/>
                <w:szCs w:val="21"/>
                <w:lang w:val="en-US" w:eastAsia="zh-CN"/>
              </w:rPr>
              <w:t>2.交货地点：广西壮族自治区桂林监狱内。</w:t>
            </w:r>
          </w:p>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Arial" w:hint="eastAsia"/>
                <w:b/>
                <w:szCs w:val="21"/>
                <w:lang w:val="en-US" w:eastAsia="zh-CN"/>
              </w:rPr>
              <w:t>3.合同履约期限：</w:t>
            </w:r>
            <w:r w:rsidRPr="002B5D59">
              <w:rPr>
                <w:rFonts w:ascii="宋体" w:hAnsi="宋体" w:cs="宋体" w:hint="eastAsia"/>
                <w:b/>
                <w:szCs w:val="21"/>
              </w:rPr>
              <w:t>自签订合同之日起1年</w:t>
            </w:r>
            <w:r w:rsidRPr="002B5D59">
              <w:rPr>
                <w:rFonts w:ascii="宋体" w:hAnsi="宋体" w:cs="Arial" w:hint="eastAsia"/>
                <w:b/>
                <w:szCs w:val="21"/>
                <w:lang w:val="en-US" w:eastAsia="zh-CN"/>
              </w:rPr>
              <w:t>。</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09"/>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（三）合同签订时间</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pStyle w:val="ae"/>
              <w:spacing w:line="360" w:lineRule="exact"/>
              <w:rPr>
                <w:rFonts w:ascii="宋体" w:hAnsi="宋体" w:cs="Arial"/>
                <w:b/>
                <w:szCs w:val="21"/>
                <w:lang w:val="en-US" w:eastAsia="zh-CN"/>
              </w:rPr>
            </w:pPr>
            <w:r w:rsidRPr="002B5D59">
              <w:rPr>
                <w:rFonts w:ascii="宋体" w:hAnsi="宋体" w:cs="Arial" w:hint="eastAsia"/>
                <w:b/>
                <w:szCs w:val="21"/>
                <w:lang w:val="en-US" w:eastAsia="zh-CN"/>
              </w:rPr>
              <w:t>自中标通知书发出之日起 25日内。</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（四）结算方式、</w:t>
            </w:r>
          </w:p>
          <w:p w:rsidR="00547B71" w:rsidRPr="002B5D59" w:rsidRDefault="00547B71" w:rsidP="00705E75">
            <w:pPr>
              <w:spacing w:line="360" w:lineRule="exact"/>
              <w:jc w:val="center"/>
              <w:rPr>
                <w:rFonts w:ascii="宋体" w:hAnsi="宋体"/>
                <w:b/>
              </w:rPr>
            </w:pPr>
            <w:r w:rsidRPr="002B5D59">
              <w:rPr>
                <w:rFonts w:ascii="宋体" w:hAnsi="宋体" w:hint="eastAsia"/>
                <w:b/>
              </w:rPr>
              <w:t>付款条件</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pStyle w:val="ae"/>
              <w:spacing w:line="360" w:lineRule="exact"/>
              <w:rPr>
                <w:rFonts w:ascii="宋体" w:hAnsi="宋体" w:cs="宋体"/>
                <w:b/>
                <w:szCs w:val="21"/>
                <w:lang w:eastAsia="zh-CN"/>
              </w:rPr>
            </w:pPr>
            <w:r w:rsidRPr="002B5D59">
              <w:rPr>
                <w:rFonts w:ascii="宋体" w:hAnsi="宋体" w:cs="宋体" w:hint="eastAsia"/>
                <w:b/>
                <w:szCs w:val="21"/>
                <w:lang w:eastAsia="zh-CN"/>
              </w:rPr>
              <w:t>1.结算方式：</w:t>
            </w:r>
            <w:r w:rsidRPr="002B5D59">
              <w:rPr>
                <w:rFonts w:ascii="宋体" w:hAnsi="宋体" w:cs="Arial" w:hint="eastAsia"/>
                <w:b/>
                <w:szCs w:val="21"/>
                <w:lang w:val="en-US" w:eastAsia="zh-CN"/>
              </w:rPr>
              <w:t>某一标的结算金额=采购基准单价×实际采购数量×中标折扣系数。批次标的价款为实际所供各种标的结算金额汇总。</w:t>
            </w:r>
          </w:p>
          <w:p w:rsidR="00547B71" w:rsidRPr="002B5D59" w:rsidRDefault="00547B71" w:rsidP="00705E75">
            <w:pPr>
              <w:pStyle w:val="ae"/>
              <w:spacing w:line="360" w:lineRule="exact"/>
              <w:rPr>
                <w:rFonts w:ascii="宋体" w:hAnsi="宋体" w:cs="Arial"/>
                <w:b/>
                <w:szCs w:val="21"/>
                <w:lang w:val="en-US" w:eastAsia="zh-CN"/>
              </w:rPr>
            </w:pPr>
            <w:r w:rsidRPr="002B5D59">
              <w:rPr>
                <w:rFonts w:ascii="宋体" w:hAnsi="宋体" w:cs="宋体" w:hint="eastAsia"/>
                <w:b/>
                <w:szCs w:val="21"/>
                <w:lang w:eastAsia="zh-CN"/>
              </w:rPr>
              <w:t>2.付款条件：</w:t>
            </w:r>
            <w:r w:rsidRPr="002B5D59">
              <w:rPr>
                <w:rFonts w:ascii="宋体" w:hAnsi="宋体" w:cs="宋体" w:hint="eastAsia"/>
                <w:b/>
                <w:szCs w:val="21"/>
              </w:rPr>
              <w:t>分批供货，以实际供货数量按月结算，采购人</w:t>
            </w:r>
            <w:r w:rsidRPr="002B5D59">
              <w:rPr>
                <w:rFonts w:ascii="宋体" w:hAnsi="宋体" w:cs="宋体" w:hint="eastAsia"/>
                <w:b/>
                <w:szCs w:val="21"/>
                <w:lang w:eastAsia="zh-CN"/>
              </w:rPr>
              <w:t>原则上</w:t>
            </w:r>
            <w:r w:rsidRPr="002B5D59">
              <w:rPr>
                <w:rFonts w:ascii="宋体" w:hAnsi="宋体" w:cs="宋体" w:hint="eastAsia"/>
                <w:b/>
                <w:szCs w:val="21"/>
              </w:rPr>
              <w:t>在收到</w:t>
            </w:r>
            <w:r w:rsidRPr="002B5D59">
              <w:rPr>
                <w:rFonts w:ascii="宋体" w:hAnsi="宋体" w:cs="宋体" w:hint="eastAsia"/>
                <w:b/>
                <w:szCs w:val="21"/>
                <w:lang w:eastAsia="zh-CN"/>
              </w:rPr>
              <w:t>中标</w:t>
            </w:r>
            <w:r w:rsidRPr="002B5D59">
              <w:rPr>
                <w:rFonts w:ascii="宋体" w:hAnsi="宋体" w:cs="宋体" w:hint="eastAsia"/>
                <w:b/>
                <w:szCs w:val="21"/>
              </w:rPr>
              <w:t>人上月全额发票后</w:t>
            </w:r>
            <w:r w:rsidRPr="002B5D59">
              <w:rPr>
                <w:rFonts w:ascii="宋体" w:hAnsi="宋体" w:cs="宋体" w:hint="eastAsia"/>
                <w:b/>
                <w:szCs w:val="21"/>
                <w:lang w:eastAsia="zh-CN"/>
              </w:rPr>
              <w:t>1</w:t>
            </w:r>
            <w:r w:rsidRPr="002B5D59">
              <w:rPr>
                <w:rFonts w:ascii="宋体" w:hAnsi="宋体" w:cs="宋体" w:hint="eastAsia"/>
                <w:b/>
                <w:szCs w:val="21"/>
              </w:rPr>
              <w:t>0个工作日内向</w:t>
            </w:r>
            <w:r w:rsidRPr="002B5D59">
              <w:rPr>
                <w:rFonts w:ascii="宋体" w:hAnsi="宋体" w:cs="宋体" w:hint="eastAsia"/>
                <w:b/>
                <w:szCs w:val="21"/>
                <w:lang w:eastAsia="zh-CN"/>
              </w:rPr>
              <w:t>中标</w:t>
            </w:r>
            <w:r w:rsidRPr="002B5D59">
              <w:rPr>
                <w:rFonts w:ascii="宋体" w:hAnsi="宋体" w:cs="宋体" w:hint="eastAsia"/>
                <w:b/>
                <w:szCs w:val="21"/>
              </w:rPr>
              <w:t>人一次付清上月</w:t>
            </w:r>
            <w:r w:rsidRPr="002B5D59">
              <w:rPr>
                <w:rFonts w:ascii="宋体" w:hAnsi="宋体" w:cs="宋体" w:hint="eastAsia"/>
                <w:b/>
                <w:szCs w:val="21"/>
                <w:lang w:eastAsia="zh-CN"/>
              </w:rPr>
              <w:t>标的</w:t>
            </w:r>
            <w:r w:rsidRPr="002B5D59">
              <w:rPr>
                <w:rFonts w:ascii="宋体" w:hAnsi="宋体" w:cs="宋体" w:hint="eastAsia"/>
                <w:b/>
                <w:szCs w:val="21"/>
              </w:rPr>
              <w:t>的全部货款。</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（五）配送要求</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1.中标人必须按照采购人通知的时间、数量、品种、品质要求及协定的价格准时送货，且不得随意增减数量，否则，采购人有权拒收，且中标人须承担相应的经济赔偿。如因市场流通问题确实需要变更的，应事先书面申请，并经采购人同意后方可变更。</w:t>
            </w:r>
          </w:p>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2.在收到采购人发出订货通知后，中标人必须在采购人规定的时间内将物资送到采购人指定的地点。</w:t>
            </w:r>
          </w:p>
          <w:p w:rsidR="00547B71" w:rsidRPr="002B5D59" w:rsidRDefault="00547B71" w:rsidP="00705E75">
            <w:pPr>
              <w:snapToGrid w:val="0"/>
              <w:spacing w:line="400" w:lineRule="exact"/>
              <w:jc w:val="left"/>
              <w:rPr>
                <w:rFonts w:ascii="宋体" w:hAnsi="宋体" w:cs="宋体"/>
                <w:b/>
                <w:szCs w:val="21"/>
              </w:rPr>
            </w:pPr>
            <w:r w:rsidRPr="002B5D59">
              <w:rPr>
                <w:rFonts w:ascii="宋体" w:hAnsi="宋体" w:cs="宋体" w:hint="eastAsia"/>
                <w:b/>
                <w:szCs w:val="21"/>
              </w:rPr>
              <w:t>3.除客观不可抗力外，中标人不得推迟送货。如确需延迟送货，中标人应在得知情况的同时告知采购人并征得采购人的同意。除此之外，中标人如送货迟到超过30分钟但未超过60分钟，采购人可扣罚当天总货款的10%并扣减相应考核分，若超过60分钟但未超过48小时，可扣罚当天总货款的20%并扣减相应考核分，单次超过</w:t>
            </w:r>
            <w:r w:rsidRPr="002B5D59">
              <w:rPr>
                <w:rFonts w:ascii="宋体" w:hAnsi="宋体" w:cs="宋体"/>
                <w:b/>
                <w:szCs w:val="21"/>
              </w:rPr>
              <w:t>48</w:t>
            </w:r>
            <w:r w:rsidRPr="002B5D59">
              <w:rPr>
                <w:rFonts w:ascii="宋体" w:hAnsi="宋体" w:cs="宋体" w:hint="eastAsia"/>
                <w:b/>
                <w:szCs w:val="21"/>
              </w:rPr>
              <w:t>小时未能送达的，采购人有权取消其供货资格。未经采购人同意，中标人推迟送货（48小时内）≥3次的，采购人有权单方解除合同。</w:t>
            </w:r>
          </w:p>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4.紧急供货要求：在收到采购人发出紧急供货通知后，中标人最迟4小时内完成当次现场供货。</w:t>
            </w:r>
          </w:p>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5.中标人必须在采购人规定的时间内将物资送到采购人指定的地点，运输费用由中标人承担，如出现不合格、损坏的情况，由中标人负责及时调换。</w:t>
            </w:r>
          </w:p>
          <w:p w:rsidR="00547B71" w:rsidRPr="002B5D59" w:rsidRDefault="00547B71" w:rsidP="00705E75">
            <w:pPr>
              <w:snapToGrid w:val="0"/>
              <w:spacing w:line="400" w:lineRule="exact"/>
              <w:jc w:val="left"/>
              <w:rPr>
                <w:rFonts w:ascii="宋体" w:hAnsi="宋体" w:cs="宋体"/>
                <w:b/>
                <w:szCs w:val="21"/>
              </w:rPr>
            </w:pPr>
            <w:r w:rsidRPr="002B5D59">
              <w:rPr>
                <w:rFonts w:ascii="宋体" w:hAnsi="宋体" w:cs="宋体" w:hint="eastAsia"/>
                <w:b/>
                <w:szCs w:val="21"/>
              </w:rPr>
              <w:t>6.投标人必须由持有健康证的固定人员及车辆长期送货（本分标至</w:t>
            </w:r>
            <w:r w:rsidRPr="002B5D59">
              <w:rPr>
                <w:rFonts w:ascii="宋体" w:hAnsi="宋体" w:cs="宋体" w:hint="eastAsia"/>
                <w:b/>
                <w:szCs w:val="21"/>
              </w:rPr>
              <w:lastRenderedPageBreak/>
              <w:t>少配备2名固定人员和1辆符合保质保鲜要求的运货车辆），且必须穿着便于辨认的工衣和佩戴胸卡，在办理好进入监区相关手续后不得变动，如临时非固定人员送货，须取得采购人同意。送货专员在采购人单位活动必须严格遵守采购人单位各项规章制度，不得做出有损采购人形象和利益的事情【投标人于投标文件中必须提供送货专员有效的劳动合同复印件、有效期内的身份证复印件、有效的健康证复印件、有效的无犯罪记录证明复印件及202</w:t>
            </w:r>
            <w:r w:rsidRPr="002B5D59">
              <w:rPr>
                <w:rFonts w:ascii="宋体" w:hAnsi="宋体" w:cs="宋体"/>
                <w:b/>
                <w:szCs w:val="21"/>
              </w:rPr>
              <w:t>4</w:t>
            </w:r>
            <w:r w:rsidRPr="002B5D59">
              <w:rPr>
                <w:rFonts w:ascii="宋体" w:hAnsi="宋体" w:cs="宋体" w:hint="eastAsia"/>
                <w:b/>
                <w:szCs w:val="21"/>
              </w:rPr>
              <w:t>年</w:t>
            </w:r>
            <w:r w:rsidRPr="002B5D59">
              <w:rPr>
                <w:rFonts w:ascii="宋体" w:hAnsi="宋体" w:cs="宋体"/>
                <w:b/>
                <w:szCs w:val="21"/>
              </w:rPr>
              <w:t>6</w:t>
            </w:r>
            <w:r w:rsidRPr="002B5D59">
              <w:rPr>
                <w:rFonts w:ascii="宋体" w:hAnsi="宋体" w:cs="宋体" w:hint="eastAsia"/>
                <w:b/>
                <w:szCs w:val="21"/>
              </w:rPr>
              <w:t>月份以来投标人为其缴纳的任意1个月的社保证明材料（新聘不满1个月的人员可不提供社保证明材料），以及拟配备车辆（不含轿车或客车）须提供车辆行驶证复印件或机动车登记证复印件（如</w:t>
            </w:r>
            <w:r w:rsidRPr="002B5D59">
              <w:rPr>
                <w:rFonts w:hint="eastAsia"/>
                <w:b/>
              </w:rPr>
              <w:t>配送车辆为投标人租赁的，提供有效年检期内的车辆租赁协议复印件、《机动车行驶证》复印件；</w:t>
            </w:r>
            <w:r w:rsidRPr="002B5D59">
              <w:rPr>
                <w:rFonts w:ascii="宋体" w:hAnsi="宋体" w:cs="宋体" w:hint="eastAsia"/>
                <w:b/>
                <w:kern w:val="0"/>
                <w:szCs w:val="21"/>
              </w:rPr>
              <w:t>如投标人</w:t>
            </w:r>
            <w:r w:rsidRPr="002B5D59">
              <w:rPr>
                <w:rFonts w:ascii="宋体" w:hAnsi="宋体" w:cs="仿宋_GB2312" w:hint="eastAsia"/>
                <w:b/>
                <w:szCs w:val="21"/>
              </w:rPr>
              <w:t>承诺中标后购买或租赁相应车辆的，则提供相应承诺函</w:t>
            </w:r>
            <w:r w:rsidRPr="002B5D59">
              <w:rPr>
                <w:rFonts w:ascii="宋体" w:hAnsi="宋体" w:cs="宋体" w:hint="eastAsia"/>
                <w:b/>
                <w:szCs w:val="21"/>
              </w:rPr>
              <w:t>）】。</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lastRenderedPageBreak/>
              <w:t>（六）售后服务要求</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tabs>
                <w:tab w:val="left" w:pos="431"/>
              </w:tabs>
              <w:snapToGrid w:val="0"/>
              <w:spacing w:line="420" w:lineRule="exact"/>
              <w:jc w:val="left"/>
              <w:rPr>
                <w:rFonts w:ascii="宋体" w:hAnsi="宋体" w:cs="宋体"/>
                <w:b/>
                <w:szCs w:val="21"/>
              </w:rPr>
            </w:pPr>
            <w:r w:rsidRPr="002B5D59">
              <w:rPr>
                <w:rFonts w:ascii="宋体" w:hAnsi="宋体" w:cs="宋体" w:hint="eastAsia"/>
                <w:b/>
                <w:szCs w:val="21"/>
              </w:rPr>
              <w:t>1.</w:t>
            </w:r>
            <w:r w:rsidRPr="002B5D59">
              <w:rPr>
                <w:rFonts w:ascii="宋体" w:hAnsi="宋体" w:hint="eastAsia"/>
                <w:b/>
                <w:szCs w:val="21"/>
              </w:rPr>
              <w:t>按照国家有关产品“三包”规定执行“三包”</w:t>
            </w:r>
            <w:r w:rsidRPr="002B5D59">
              <w:rPr>
                <w:rFonts w:ascii="宋体" w:hAnsi="宋体" w:cs="宋体" w:hint="eastAsia"/>
                <w:b/>
                <w:szCs w:val="21"/>
              </w:rPr>
              <w:t>。</w:t>
            </w:r>
          </w:p>
          <w:p w:rsidR="00547B71" w:rsidRPr="002B5D59" w:rsidRDefault="00547B71" w:rsidP="00705E75">
            <w:pPr>
              <w:tabs>
                <w:tab w:val="left" w:pos="431"/>
              </w:tabs>
              <w:snapToGrid w:val="0"/>
              <w:spacing w:line="420" w:lineRule="exact"/>
              <w:jc w:val="left"/>
              <w:rPr>
                <w:rFonts w:ascii="宋体" w:hAnsi="宋体" w:cs="宋体" w:hint="eastAsia"/>
                <w:b/>
                <w:szCs w:val="21"/>
              </w:rPr>
            </w:pPr>
            <w:r w:rsidRPr="002B5D59">
              <w:rPr>
                <w:rFonts w:ascii="宋体" w:hAnsi="宋体" w:cs="宋体" w:hint="eastAsia"/>
                <w:b/>
                <w:szCs w:val="21"/>
              </w:rPr>
              <w:t>2.</w:t>
            </w:r>
            <w:r w:rsidRPr="002B5D59">
              <w:rPr>
                <w:rFonts w:ascii="宋体" w:hAnsi="宋体" w:cs="宋体" w:hint="eastAsia"/>
                <w:b/>
                <w:spacing w:val="-6"/>
                <w:szCs w:val="21"/>
              </w:rPr>
              <w:t>质保期：自每批次物资验收合格之日起计算，质保期不少于24小时。</w:t>
            </w:r>
          </w:p>
          <w:p w:rsidR="00547B71" w:rsidRPr="002B5D59" w:rsidRDefault="00547B71" w:rsidP="00705E75">
            <w:pPr>
              <w:tabs>
                <w:tab w:val="left" w:pos="431"/>
              </w:tabs>
              <w:snapToGrid w:val="0"/>
              <w:spacing w:line="420" w:lineRule="exact"/>
              <w:jc w:val="left"/>
              <w:rPr>
                <w:rFonts w:ascii="宋体" w:hAnsi="宋体" w:cs="宋体" w:hint="eastAsia"/>
                <w:b/>
                <w:szCs w:val="21"/>
              </w:rPr>
            </w:pPr>
            <w:r w:rsidRPr="002B5D59">
              <w:rPr>
                <w:rFonts w:ascii="宋体" w:hAnsi="宋体" w:cs="宋体" w:hint="eastAsia"/>
                <w:b/>
                <w:szCs w:val="21"/>
              </w:rPr>
              <w:t>3.</w:t>
            </w:r>
            <w:r w:rsidRPr="002B5D59">
              <w:rPr>
                <w:rFonts w:ascii="宋体" w:hAnsi="宋体" w:cs="宋体" w:hint="eastAsia"/>
                <w:b/>
                <w:spacing w:val="-4"/>
                <w:szCs w:val="21"/>
              </w:rPr>
              <w:t>负责送货上门（费用含在投标报价中，采购人不再另行支付任何费用）。</w:t>
            </w:r>
          </w:p>
          <w:p w:rsidR="00547B71" w:rsidRPr="002B5D59" w:rsidRDefault="00547B71" w:rsidP="00705E75">
            <w:pPr>
              <w:tabs>
                <w:tab w:val="left" w:pos="431"/>
              </w:tabs>
              <w:snapToGrid w:val="0"/>
              <w:spacing w:line="420" w:lineRule="exact"/>
              <w:jc w:val="left"/>
              <w:rPr>
                <w:rFonts w:ascii="宋体" w:hAnsi="宋体" w:cs="宋体" w:hint="eastAsia"/>
                <w:b/>
                <w:szCs w:val="21"/>
              </w:rPr>
            </w:pPr>
            <w:r w:rsidRPr="002B5D59">
              <w:rPr>
                <w:rFonts w:ascii="宋体" w:hAnsi="宋体" w:cs="宋体" w:hint="eastAsia"/>
                <w:b/>
                <w:szCs w:val="21"/>
              </w:rPr>
              <w:t>4.保质保量，如在质保期内发现质量问题，中标人必须在采购人要求的时间内到达现场处理，如属质量问题的及时给予更换。</w:t>
            </w:r>
          </w:p>
          <w:p w:rsidR="00547B71" w:rsidRPr="002B5D59" w:rsidRDefault="00547B71" w:rsidP="00705E75">
            <w:pPr>
              <w:tabs>
                <w:tab w:val="left" w:pos="431"/>
              </w:tabs>
              <w:snapToGrid w:val="0"/>
              <w:spacing w:line="420" w:lineRule="exact"/>
              <w:jc w:val="left"/>
              <w:rPr>
                <w:rFonts w:ascii="宋体" w:hAnsi="宋体" w:cs="宋体" w:hint="eastAsia"/>
                <w:b/>
                <w:szCs w:val="21"/>
              </w:rPr>
            </w:pPr>
            <w:r w:rsidRPr="002B5D59">
              <w:rPr>
                <w:rFonts w:ascii="宋体" w:hAnsi="宋体" w:cs="宋体" w:hint="eastAsia"/>
                <w:b/>
                <w:szCs w:val="21"/>
              </w:rPr>
              <w:t>5．关于发生不按要求配送【不准时（单次推迟送货超过48小时除外）、质量不符】、退货等情况达到</w:t>
            </w:r>
            <w:r w:rsidRPr="002B5D59">
              <w:rPr>
                <w:rFonts w:ascii="宋体" w:hAnsi="宋体" w:cs="宋体" w:hint="eastAsia"/>
                <w:kern w:val="0"/>
                <w:szCs w:val="21"/>
                <w:lang w:bidi="ar"/>
              </w:rPr>
              <w:t>≥</w:t>
            </w:r>
            <w:r w:rsidRPr="002B5D59">
              <w:rPr>
                <w:rFonts w:ascii="宋体" w:hAnsi="宋体" w:cs="宋体" w:hint="eastAsia"/>
                <w:b/>
                <w:szCs w:val="21"/>
              </w:rPr>
              <w:t>3次，采购人有权解除合同，并要求中标人赔偿采购人因此而产生的损失。</w:t>
            </w:r>
          </w:p>
          <w:p w:rsidR="00547B71" w:rsidRPr="002B5D59" w:rsidRDefault="00547B71" w:rsidP="00705E75">
            <w:pPr>
              <w:pStyle w:val="ae"/>
              <w:spacing w:line="360" w:lineRule="exact"/>
              <w:rPr>
                <w:rFonts w:ascii="宋体" w:hAnsi="宋体" w:cs="Arial"/>
                <w:b/>
                <w:szCs w:val="21"/>
                <w:lang w:val="en-US" w:eastAsia="zh-CN"/>
              </w:rPr>
            </w:pPr>
            <w:r w:rsidRPr="002B5D59">
              <w:rPr>
                <w:rFonts w:ascii="宋体" w:hAnsi="宋体" w:cs="宋体" w:hint="eastAsia"/>
                <w:b/>
                <w:szCs w:val="21"/>
                <w:lang w:eastAsia="zh-CN"/>
              </w:rPr>
              <w:t>6.</w:t>
            </w:r>
            <w:r w:rsidRPr="002B5D59">
              <w:rPr>
                <w:rFonts w:ascii="宋体" w:hAnsi="宋体" w:cs="宋体" w:hint="eastAsia"/>
                <w:b/>
                <w:szCs w:val="21"/>
              </w:rPr>
              <w:t>中标人若违反采购人单位相关管理规定，包括违规携带或者传递违禁物品等，采购人有权立即解除合同。</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b/>
              </w:rPr>
            </w:pPr>
            <w:r w:rsidRPr="002B5D59">
              <w:rPr>
                <w:rFonts w:ascii="宋体" w:hAnsi="宋体" w:hint="eastAsia"/>
                <w:b/>
              </w:rPr>
              <w:t>（七）其他要求</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400" w:lineRule="exact"/>
              <w:rPr>
                <w:rFonts w:ascii="宋体" w:hAnsi="宋体" w:cs="宋体"/>
                <w:b/>
                <w:szCs w:val="21"/>
              </w:rPr>
            </w:pPr>
            <w:r w:rsidRPr="002B5D59">
              <w:rPr>
                <w:rFonts w:ascii="宋体" w:hAnsi="宋体" w:cs="宋体" w:hint="eastAsia"/>
                <w:b/>
                <w:szCs w:val="21"/>
              </w:rPr>
              <w:t>1.投标人提供的物资必须是具有合法销售途径的、完整、新鲜合格的产品。物资的质量必须符合《中华人民共和国农产品质量安全法》等有关规定。</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2.</w:t>
            </w:r>
            <w:r w:rsidRPr="002B5D59">
              <w:rPr>
                <w:rFonts w:hAnsi="宋体" w:cs="宋体" w:hint="eastAsia"/>
                <w:b/>
                <w:szCs w:val="21"/>
              </w:rPr>
              <w:t>不能提供</w:t>
            </w:r>
            <w:r w:rsidRPr="002B5D59">
              <w:rPr>
                <w:rFonts w:ascii="宋体" w:hAnsi="宋体" w:cs="宋体" w:hint="eastAsia"/>
                <w:b/>
                <w:kern w:val="0"/>
                <w:szCs w:val="21"/>
                <w:lang w:bidi="ar"/>
              </w:rPr>
              <w:t>冷冻（藏）</w:t>
            </w:r>
            <w:r w:rsidRPr="002B5D59">
              <w:rPr>
                <w:rFonts w:hAnsi="宋体" w:cs="宋体" w:hint="eastAsia"/>
                <w:b/>
                <w:szCs w:val="21"/>
              </w:rPr>
              <w:t>肉</w:t>
            </w:r>
            <w:r w:rsidRPr="002B5D59">
              <w:rPr>
                <w:rFonts w:ascii="宋体" w:hAnsi="宋体" w:cs="宋体" w:hint="eastAsia"/>
                <w:b/>
                <w:szCs w:val="21"/>
              </w:rPr>
              <w:t>。</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3.供货时，投标人必须提供以下材料：</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投标人每次随物资送上一式两份的送货清单，经双方验收合格后签字确认，双方各执一份，作为送收货凭证。投标人的送货清单必须详细注明物资的单价、数量，送货清单不得涂改。标记不清的，采购人将拒绝签收。结算期末投标人还应提供送货清单供采购人结算。</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4.定价方式：由于随着季节交替，存在市场价格变动情况，实际采购</w:t>
            </w:r>
            <w:r w:rsidRPr="002B5D59">
              <w:rPr>
                <w:rFonts w:ascii="宋体" w:hAnsi="宋体" w:cs="宋体" w:hint="eastAsia"/>
                <w:b/>
                <w:szCs w:val="21"/>
              </w:rPr>
              <w:lastRenderedPageBreak/>
              <w:t>当中将采用定额统筹供货和上限价弹性议价机制。合同签订之日起3个月（90天）价格不予调整（即采购单价=采购基准单价×中标折扣系数），往后每三个月可以对市场价格变动幅度超过10%的物资价格进行基准单价调整1次。由中标人或者采购人生活卫生部门提出调价调整申请，由采购人在采购人所在地以询价方式，面向桂林市汇东果菜批发市场、七星农贸市场、五里店果蔬批发市场、桂林西门菜市场等不少于3家具有代表性的调查对象开展市场价格调查，拟定3家或者3家以上调查对象的市场平均价为调整后的基准单价，调整后的基准单价乘以中标折扣系数为拟定调整的采购单价（即调整的采购单价=调整后的基准单价×中标折扣系数），拟定调整后的基准单价经采购人价格委员会复核，报采购人党委审定，方可调整价格，确定采购单价。</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5.投标人不得泄露采购人的其他秘密。泄密造成采购人损失的，投标人将承担由此产生的一切损失和法律责任，投标人在投标文件中必须提供承诺函，并由法定代表人签字并加盖单位电子签章。</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6.投标人及时落实采购人安排的物资突击供应任务。</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7.投标人应具备履约所投分标所需的仓储场地或生产基地。</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8.安全责任方面要求</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（1）投标人应保证所提供的物资必须是合格安全的，如因其所送的物资造成食物中毒等事故，采购人立即终止合同，投标人应承担全部责任，同时通过法律途径解决纠纷。</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（2）投标人应严格遵守《中华人民共和国食品安全法》等相关规定，一经发现以下物资，除全部退货外，将取消供货资格，投标人承担由此造成的经济责任和法律责任：</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①物资没有合法供货来源的；</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②腐败变质、霉变、生虫、污秽不洁、混有异物或者其他感官性状异常，对人体健康有害的；</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③含有毒、有害物质或者被有害物质污染，对人体健康有害的；</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④含有致病性寄生虫、微生物或者微生物含量超过国家限定标准的；</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⑤未经检疫部门检疫、检验或者检疫、检验不合格的肉类；</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⑥掺假、掺杂、伪造，影响营养、卫生的；</w:t>
            </w:r>
          </w:p>
          <w:p w:rsidR="00547B71" w:rsidRPr="002B5D59" w:rsidRDefault="00547B71" w:rsidP="00705E75">
            <w:pPr>
              <w:pStyle w:val="ae"/>
              <w:spacing w:line="360" w:lineRule="exact"/>
              <w:rPr>
                <w:rFonts w:ascii="宋体" w:hAnsi="宋体" w:cs="宋体" w:hint="eastAsia"/>
                <w:b/>
                <w:szCs w:val="21"/>
                <w:lang w:eastAsia="zh-CN"/>
              </w:rPr>
            </w:pPr>
            <w:r w:rsidRPr="002B5D59">
              <w:rPr>
                <w:rFonts w:ascii="宋体" w:hAnsi="宋体" w:cs="宋体" w:hint="eastAsia"/>
                <w:b/>
                <w:szCs w:val="21"/>
              </w:rPr>
              <w:fldChar w:fldCharType="begin"/>
            </w:r>
            <w:r w:rsidRPr="002B5D59">
              <w:rPr>
                <w:rFonts w:ascii="宋体" w:hAnsi="宋体" w:cs="宋体" w:hint="eastAsia"/>
                <w:b/>
                <w:szCs w:val="21"/>
              </w:rPr>
              <w:instrText xml:space="preserve"> = 7 \* GB3 </w:instrText>
            </w:r>
            <w:r w:rsidRPr="002B5D59">
              <w:rPr>
                <w:rFonts w:ascii="宋体" w:hAnsi="宋体" w:cs="宋体" w:hint="eastAsia"/>
                <w:b/>
                <w:szCs w:val="21"/>
              </w:rPr>
              <w:fldChar w:fldCharType="separate"/>
            </w:r>
            <w:r w:rsidRPr="002B5D59">
              <w:rPr>
                <w:rFonts w:ascii="宋体" w:hAnsi="宋体" w:cs="宋体" w:hint="eastAsia"/>
                <w:b/>
                <w:szCs w:val="21"/>
              </w:rPr>
              <w:t>⑦</w:t>
            </w:r>
            <w:r w:rsidRPr="002B5D59">
              <w:rPr>
                <w:rFonts w:ascii="宋体" w:hAnsi="宋体" w:cs="宋体" w:hint="eastAsia"/>
                <w:b/>
                <w:szCs w:val="21"/>
              </w:rPr>
              <w:fldChar w:fldCharType="end"/>
            </w:r>
            <w:r w:rsidRPr="002B5D59">
              <w:rPr>
                <w:rFonts w:ascii="宋体" w:hAnsi="宋体" w:cs="宋体" w:hint="eastAsia"/>
                <w:b/>
                <w:szCs w:val="21"/>
              </w:rPr>
              <w:t>病死、毒死或者死因不明的</w:t>
            </w:r>
            <w:r w:rsidRPr="002B5D59">
              <w:rPr>
                <w:rFonts w:ascii="宋体" w:hAnsi="宋体" w:cs="宋体" w:hint="eastAsia"/>
                <w:b/>
                <w:szCs w:val="21"/>
                <w:lang w:eastAsia="zh-CN"/>
              </w:rPr>
              <w:t>肉</w:t>
            </w:r>
            <w:r w:rsidRPr="002B5D59">
              <w:rPr>
                <w:rFonts w:ascii="宋体" w:hAnsi="宋体" w:cs="宋体" w:hint="eastAsia"/>
                <w:b/>
                <w:szCs w:val="21"/>
              </w:rPr>
              <w:t>类</w:t>
            </w:r>
            <w:r w:rsidRPr="002B5D59">
              <w:rPr>
                <w:rFonts w:ascii="宋体" w:hAnsi="宋体" w:cs="宋体" w:hint="eastAsia"/>
                <w:b/>
                <w:szCs w:val="21"/>
                <w:lang w:eastAsia="zh-CN"/>
              </w:rPr>
              <w:t>。</w:t>
            </w:r>
          </w:p>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宋体" w:hint="eastAsia"/>
                <w:b/>
                <w:szCs w:val="21"/>
                <w:lang w:eastAsia="zh-CN"/>
              </w:rPr>
              <w:t>9.</w:t>
            </w:r>
            <w:r w:rsidRPr="002B5D59">
              <w:rPr>
                <w:rFonts w:ascii="宋体" w:hAnsi="宋体" w:cs="宋体"/>
                <w:b/>
                <w:szCs w:val="21"/>
              </w:rPr>
              <w:t>本分标所公布的</w:t>
            </w:r>
            <w:r w:rsidRPr="002B5D59">
              <w:rPr>
                <w:rFonts w:ascii="宋体" w:hAnsi="宋体" w:cs="宋体" w:hint="eastAsia"/>
                <w:b/>
                <w:szCs w:val="21"/>
              </w:rPr>
              <w:t>采购数量为采购人一年的预计采购暂估数量，实际采购数量由采购人根据实际需要确定，</w:t>
            </w:r>
            <w:r w:rsidRPr="002B5D59">
              <w:rPr>
                <w:rFonts w:ascii="宋体" w:hAnsi="宋体" w:hint="eastAsia"/>
                <w:b/>
                <w:szCs w:val="21"/>
              </w:rPr>
              <w:t>中标人不得因实际供应量与暂估数量不一致提出异议。</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b/>
              </w:rPr>
            </w:pPr>
            <w:r w:rsidRPr="002B5D59">
              <w:rPr>
                <w:rFonts w:ascii="宋体" w:hAnsi="宋体" w:hint="eastAsia"/>
                <w:b/>
              </w:rPr>
              <w:lastRenderedPageBreak/>
              <w:t>（八）采购预算金额</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40" w:lineRule="exact"/>
              <w:rPr>
                <w:rFonts w:hAnsi="宋体" w:cs="宋体" w:hint="eastAsia"/>
                <w:b/>
                <w:bCs/>
              </w:rPr>
            </w:pPr>
            <w:r w:rsidRPr="002B5D59">
              <w:rPr>
                <w:rFonts w:hAnsi="宋体" w:cs="宋体" w:hint="eastAsia"/>
                <w:b/>
                <w:bCs/>
              </w:rPr>
              <w:t>本分标采购预算金额</w:t>
            </w:r>
            <w:r w:rsidRPr="002B5D59">
              <w:rPr>
                <w:rFonts w:ascii="宋体" w:hAnsi="宋体" w:cs="宋体" w:hint="eastAsia"/>
                <w:b/>
                <w:bCs/>
              </w:rPr>
              <w:t>为壹佰柒拾玖万伍仟捌佰肆拾元整（¥</w:t>
            </w:r>
            <w:r w:rsidRPr="002B5D59">
              <w:rPr>
                <w:rFonts w:ascii="宋体" w:hAnsi="宋体"/>
                <w:b/>
                <w:bCs/>
                <w:szCs w:val="21"/>
              </w:rPr>
              <w:t>179584</w:t>
            </w:r>
            <w:r w:rsidRPr="002B5D59">
              <w:rPr>
                <w:rFonts w:ascii="宋体" w:hAnsi="宋体" w:hint="eastAsia"/>
                <w:b/>
                <w:bCs/>
                <w:szCs w:val="21"/>
              </w:rPr>
              <w:t>0</w:t>
            </w:r>
            <w:r w:rsidRPr="002B5D59">
              <w:rPr>
                <w:rFonts w:ascii="宋体" w:hAnsi="宋体" w:cs="宋体" w:hint="eastAsia"/>
                <w:b/>
                <w:bCs/>
              </w:rPr>
              <w:t>.00）</w:t>
            </w:r>
            <w:r w:rsidRPr="002B5D59">
              <w:rPr>
                <w:rFonts w:hAnsi="宋体" w:cs="宋体" w:hint="eastAsia"/>
                <w:b/>
                <w:bCs/>
              </w:rPr>
              <w:t>。</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（九）进口产品说明</w:t>
            </w:r>
          </w:p>
        </w:tc>
        <w:tc>
          <w:tcPr>
            <w:tcW w:w="6534" w:type="dxa"/>
            <w:gridSpan w:val="3"/>
            <w:tcBorders>
              <w:top w:val="single" w:sz="4" w:space="0" w:color="auto"/>
              <w:left w:val="single" w:sz="4" w:space="0" w:color="auto"/>
              <w:bottom w:val="single" w:sz="4" w:space="0" w:color="auto"/>
              <w:right w:val="single" w:sz="4" w:space="0" w:color="auto"/>
            </w:tcBorders>
          </w:tcPr>
          <w:p w:rsidR="00547B71" w:rsidRPr="002B5D59" w:rsidRDefault="00547B71" w:rsidP="00705E75">
            <w:pPr>
              <w:spacing w:line="340" w:lineRule="exact"/>
              <w:rPr>
                <w:rFonts w:ascii="宋体" w:hAnsi="宋体"/>
                <w:b/>
                <w:szCs w:val="21"/>
              </w:rPr>
            </w:pPr>
            <w:r w:rsidRPr="002B5D59">
              <w:rPr>
                <w:rFonts w:ascii="宋体" w:hAnsi="宋体" w:hint="eastAsia"/>
                <w:b/>
                <w:szCs w:val="21"/>
              </w:rPr>
              <w:t>本分标标的不接受进口产品（即通过中国海关报关验放进入中国境内且产自关境外的产品）。</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b/>
              </w:rPr>
            </w:pPr>
            <w:r w:rsidRPr="002B5D59">
              <w:rPr>
                <w:rFonts w:ascii="宋体" w:hAnsi="宋体" w:hint="eastAsia"/>
                <w:b/>
              </w:rPr>
              <w:t>（十）验收标准及考核管理办法</w:t>
            </w:r>
          </w:p>
        </w:tc>
        <w:tc>
          <w:tcPr>
            <w:tcW w:w="6534" w:type="dxa"/>
            <w:gridSpan w:val="3"/>
            <w:tcBorders>
              <w:top w:val="single" w:sz="4" w:space="0" w:color="auto"/>
              <w:left w:val="single" w:sz="4" w:space="0" w:color="auto"/>
              <w:bottom w:val="single" w:sz="4" w:space="0" w:color="auto"/>
              <w:right w:val="single" w:sz="4" w:space="0" w:color="auto"/>
            </w:tcBorders>
          </w:tcPr>
          <w:p w:rsidR="00547B71" w:rsidRPr="002B5D59" w:rsidRDefault="00547B71" w:rsidP="00705E75">
            <w:pPr>
              <w:spacing w:line="340" w:lineRule="exact"/>
              <w:rPr>
                <w:rFonts w:ascii="宋体" w:hAnsi="宋体" w:hint="eastAsia"/>
                <w:b/>
                <w:szCs w:val="21"/>
              </w:rPr>
            </w:pPr>
            <w:r w:rsidRPr="002B5D59">
              <w:rPr>
                <w:rFonts w:ascii="宋体" w:hAnsi="宋体" w:hint="eastAsia"/>
                <w:b/>
                <w:szCs w:val="21"/>
              </w:rPr>
              <w:t>1.验收标准</w:t>
            </w:r>
          </w:p>
          <w:p w:rsidR="00547B71" w:rsidRPr="002B5D59" w:rsidRDefault="00547B71" w:rsidP="00705E75">
            <w:pPr>
              <w:spacing w:line="340" w:lineRule="exact"/>
              <w:rPr>
                <w:rFonts w:ascii="宋体" w:hAnsi="宋体" w:cs="Arial"/>
                <w:b/>
                <w:szCs w:val="21"/>
              </w:rPr>
            </w:pPr>
            <w:r w:rsidRPr="002B5D59">
              <w:rPr>
                <w:rFonts w:ascii="宋体" w:hAnsi="宋体" w:hint="eastAsia"/>
                <w:b/>
                <w:szCs w:val="21"/>
              </w:rPr>
              <w:t>（1）根据招标文件规定的</w:t>
            </w:r>
            <w:r w:rsidRPr="002B5D59">
              <w:rPr>
                <w:rFonts w:ascii="宋体" w:hAnsi="宋体" w:cs="Arial" w:hint="eastAsia"/>
                <w:b/>
                <w:szCs w:val="21"/>
              </w:rPr>
              <w:t>技术、商务要求进行验收。具体按合同文本执行。</w:t>
            </w:r>
          </w:p>
          <w:p w:rsidR="00547B71" w:rsidRPr="002B5D59" w:rsidRDefault="00547B71" w:rsidP="00705E75">
            <w:pPr>
              <w:spacing w:line="340" w:lineRule="exact"/>
              <w:rPr>
                <w:rFonts w:ascii="宋体" w:hAnsi="宋体" w:cs="宋体" w:hint="eastAsia"/>
                <w:b/>
                <w:szCs w:val="21"/>
              </w:rPr>
            </w:pPr>
            <w:r w:rsidRPr="002B5D59">
              <w:rPr>
                <w:rFonts w:ascii="宋体" w:hAnsi="宋体" w:hint="eastAsia"/>
                <w:b/>
                <w:szCs w:val="21"/>
              </w:rPr>
              <w:t>（2）</w:t>
            </w:r>
            <w:r w:rsidRPr="002B5D59">
              <w:rPr>
                <w:rFonts w:ascii="宋体" w:hAnsi="宋体" w:cs="宋体" w:hint="eastAsia"/>
                <w:b/>
                <w:szCs w:val="21"/>
              </w:rPr>
              <w:t>交货验收必须由采购人和投标人共同进行，采购人如认为有需要的，可委托相关检验部门对产品进行抽检，自检或检验部门抽检不合格的不给予验收，影响采购人实施进度的将追究相关责任，抽检所产生的费用全部由投标人负责。</w:t>
            </w:r>
          </w:p>
          <w:p w:rsidR="00547B71" w:rsidRPr="002B5D59" w:rsidRDefault="00547B71" w:rsidP="00705E75">
            <w:pPr>
              <w:spacing w:line="340" w:lineRule="exact"/>
              <w:rPr>
                <w:rFonts w:ascii="宋体" w:hAnsi="宋体" w:cs="宋体" w:hint="eastAsia"/>
                <w:b/>
                <w:szCs w:val="21"/>
              </w:rPr>
            </w:pPr>
            <w:r w:rsidRPr="002B5D59">
              <w:rPr>
                <w:rFonts w:ascii="宋体" w:hAnsi="宋体" w:cs="宋体" w:hint="eastAsia"/>
                <w:b/>
                <w:szCs w:val="21"/>
              </w:rPr>
              <w:t>（3）验收工作的一般程序为：根据物资采购清单的具体要求，对所购名称进行清点、外观检查进行实测，并逐项记录。检测结束后，验收人</w:t>
            </w:r>
            <w:r w:rsidRPr="002B5D59">
              <w:rPr>
                <w:rFonts w:ascii="宋体" w:hAnsi="宋体" w:cs="宋体" w:hint="eastAsia"/>
                <w:b/>
                <w:spacing w:val="-4"/>
                <w:szCs w:val="21"/>
              </w:rPr>
              <w:t>员在验收单上签字。对未能通过验收的，一律退货、更换直至验收合格</w:t>
            </w:r>
            <w:r w:rsidRPr="002B5D59">
              <w:rPr>
                <w:rFonts w:ascii="宋体" w:hAnsi="宋体" w:cs="宋体" w:hint="eastAsia"/>
                <w:b/>
                <w:szCs w:val="21"/>
              </w:rPr>
              <w:t>。</w:t>
            </w:r>
          </w:p>
          <w:p w:rsidR="00547B71" w:rsidRPr="002B5D59" w:rsidRDefault="00547B71" w:rsidP="00705E75">
            <w:pPr>
              <w:spacing w:line="340" w:lineRule="exact"/>
              <w:rPr>
                <w:rFonts w:ascii="宋体" w:hAnsi="宋体" w:hint="eastAsia"/>
                <w:b/>
                <w:szCs w:val="21"/>
              </w:rPr>
            </w:pPr>
            <w:r w:rsidRPr="002B5D59">
              <w:rPr>
                <w:rFonts w:ascii="宋体" w:hAnsi="宋体" w:cs="宋体" w:hint="eastAsia"/>
                <w:b/>
                <w:szCs w:val="21"/>
              </w:rPr>
              <w:t>2.考核管理办法：本项目对中标人的具体考核管理办法详见本章“附件2《广西监狱罪犯生活物资供货商考核管理办法》”。</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33"/>
          <w:jc w:val="center"/>
        </w:trPr>
        <w:tc>
          <w:tcPr>
            <w:tcW w:w="9573" w:type="dxa"/>
            <w:gridSpan w:val="7"/>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40" w:lineRule="exact"/>
              <w:rPr>
                <w:rFonts w:ascii="宋体" w:hAnsi="宋体"/>
                <w:szCs w:val="21"/>
              </w:rPr>
            </w:pPr>
            <w:r w:rsidRPr="002B5D59">
              <w:rPr>
                <w:rFonts w:ascii="宋体" w:hAnsi="宋体" w:hint="eastAsia"/>
                <w:bCs/>
                <w:szCs w:val="21"/>
              </w:rPr>
              <w:t>三、与实现项目目标相关的其他要求</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szCs w:val="21"/>
              </w:rPr>
              <w:t>（一）项目实施方案</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40" w:lineRule="exact"/>
              <w:rPr>
                <w:rFonts w:ascii="宋体" w:hAnsi="宋体" w:hint="eastAsia"/>
                <w:szCs w:val="21"/>
              </w:rPr>
            </w:pPr>
            <w:r w:rsidRPr="002B5D59">
              <w:rPr>
                <w:rFonts w:ascii="宋体" w:hAnsi="宋体" w:hint="eastAsia"/>
                <w:szCs w:val="21"/>
              </w:rPr>
              <w:t>投标人根据本分标采购需求及自身情况，于投标文件中提供相应的项目实施方案，内容包含但不限于：</w:t>
            </w:r>
          </w:p>
          <w:p w:rsidR="00547B71" w:rsidRPr="002B5D59" w:rsidRDefault="00547B71" w:rsidP="00705E75">
            <w:pPr>
              <w:spacing w:line="340" w:lineRule="exact"/>
              <w:rPr>
                <w:rFonts w:ascii="宋体" w:hAnsi="宋体" w:cs="宋体" w:hint="eastAsia"/>
                <w:bCs/>
                <w:szCs w:val="21"/>
              </w:rPr>
            </w:pPr>
            <w:r w:rsidRPr="002B5D59">
              <w:rPr>
                <w:rFonts w:ascii="宋体" w:hAnsi="宋体" w:hint="eastAsia"/>
                <w:szCs w:val="21"/>
              </w:rPr>
              <w:t>1.</w:t>
            </w:r>
            <w:r w:rsidRPr="002B5D59">
              <w:rPr>
                <w:rFonts w:hAnsi="宋体" w:cs="宋体" w:hint="eastAsia"/>
                <w:bCs/>
              </w:rPr>
              <w:t>配送服务及应急方案（</w:t>
            </w:r>
            <w:r w:rsidRPr="002B5D59">
              <w:rPr>
                <w:rFonts w:hAnsi="宋体" w:cs="Courier New" w:hint="eastAsia"/>
              </w:rPr>
              <w:t>包括生产或销售能力、管理制度、配送服务方案、</w:t>
            </w:r>
            <w:r w:rsidRPr="002B5D59">
              <w:rPr>
                <w:rFonts w:hint="eastAsia"/>
              </w:rPr>
              <w:t>对问题物资发生紧急事件处理预案</w:t>
            </w:r>
            <w:r w:rsidRPr="002B5D59">
              <w:rPr>
                <w:rFonts w:hAnsi="宋体" w:cs="Courier New" w:hint="eastAsia"/>
              </w:rPr>
              <w:t>等</w:t>
            </w:r>
            <w:r w:rsidRPr="002B5D59">
              <w:rPr>
                <w:rFonts w:hAnsi="宋体" w:cs="宋体" w:hint="eastAsia"/>
                <w:bCs/>
              </w:rPr>
              <w:t>）</w:t>
            </w:r>
            <w:r w:rsidRPr="002B5D59">
              <w:rPr>
                <w:rFonts w:ascii="宋体" w:hAnsi="宋体" w:cs="宋体" w:hint="eastAsia"/>
                <w:bCs/>
                <w:szCs w:val="21"/>
              </w:rPr>
              <w:t>；</w:t>
            </w:r>
          </w:p>
          <w:p w:rsidR="00547B71" w:rsidRPr="002B5D59" w:rsidRDefault="00547B71" w:rsidP="00705E75">
            <w:pPr>
              <w:spacing w:line="340" w:lineRule="exact"/>
              <w:rPr>
                <w:rFonts w:ascii="宋体" w:hAnsi="宋体" w:hint="eastAsia"/>
              </w:rPr>
            </w:pPr>
            <w:r w:rsidRPr="002B5D59">
              <w:rPr>
                <w:rFonts w:ascii="宋体" w:hAnsi="宋体" w:hint="eastAsia"/>
                <w:szCs w:val="21"/>
              </w:rPr>
              <w:t>2.</w:t>
            </w:r>
            <w:r w:rsidRPr="002B5D59">
              <w:rPr>
                <w:rFonts w:hAnsi="宋体" w:hint="eastAsia"/>
              </w:rPr>
              <w:t>物资安全措施（</w:t>
            </w:r>
            <w:r w:rsidRPr="002B5D59">
              <w:rPr>
                <w:rFonts w:hAnsi="宋体" w:hint="eastAsia"/>
                <w:bCs/>
              </w:rPr>
              <w:t>包括进货采购渠道、物资控制管理措施、检验检疫措施、物资质量标准、溯源制度等</w:t>
            </w:r>
            <w:r w:rsidRPr="002B5D59">
              <w:rPr>
                <w:rFonts w:hAnsi="宋体" w:hint="eastAsia"/>
              </w:rPr>
              <w:t>）</w:t>
            </w:r>
            <w:r w:rsidRPr="002B5D59">
              <w:rPr>
                <w:rFonts w:ascii="宋体" w:hAnsi="宋体" w:hint="eastAsia"/>
              </w:rPr>
              <w:t>。</w:t>
            </w:r>
          </w:p>
          <w:p w:rsidR="00547B71" w:rsidRPr="002B5D59" w:rsidRDefault="00547B71" w:rsidP="00705E75">
            <w:pPr>
              <w:spacing w:line="340" w:lineRule="exact"/>
              <w:rPr>
                <w:rFonts w:ascii="宋体" w:hAnsi="宋体"/>
                <w:spacing w:val="-4"/>
              </w:rPr>
            </w:pPr>
            <w:r w:rsidRPr="002B5D59">
              <w:rPr>
                <w:rFonts w:ascii="宋体" w:hAnsi="宋体" w:hint="eastAsia"/>
                <w:spacing w:val="-4"/>
              </w:rPr>
              <w:t>注：“项目实施方案”具体评审标准详见第四章“</w:t>
            </w:r>
            <w:r w:rsidRPr="002B5D59">
              <w:rPr>
                <w:rStyle w:val="aff7"/>
                <w:rFonts w:hint="eastAsia"/>
                <w:noProof/>
                <w:spacing w:val="-4"/>
              </w:rPr>
              <w:t>评标方法及评标标准”。</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3039" w:type="dxa"/>
            <w:gridSpan w:val="4"/>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rPr>
            </w:pPr>
            <w:r w:rsidRPr="002B5D59">
              <w:rPr>
                <w:rFonts w:ascii="宋体" w:hAnsi="宋体" w:hint="eastAsia"/>
              </w:rPr>
              <w:t>（二）投标人的履约能力要求</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投标人根据本分标采购需求及自身情况，于投标文件中提供以下内容的证明材料（如有，请提供）：</w:t>
            </w:r>
          </w:p>
          <w:p w:rsidR="00547B71" w:rsidRPr="002B5D59" w:rsidRDefault="00547B71" w:rsidP="00705E75">
            <w:pPr>
              <w:spacing w:line="340" w:lineRule="exact"/>
              <w:rPr>
                <w:rFonts w:ascii="宋体" w:hAnsi="宋体" w:hint="eastAsia"/>
                <w:szCs w:val="21"/>
              </w:rPr>
            </w:pPr>
            <w:r w:rsidRPr="002B5D59">
              <w:rPr>
                <w:rFonts w:ascii="宋体" w:hAnsi="宋体" w:hint="eastAsia"/>
                <w:szCs w:val="21"/>
              </w:rPr>
              <w:t>1.业绩：投标人2022年以来具有同类项目业绩。</w:t>
            </w:r>
          </w:p>
          <w:p w:rsidR="00547B71" w:rsidRPr="002B5D59" w:rsidRDefault="00547B71" w:rsidP="00705E75">
            <w:pPr>
              <w:spacing w:line="340" w:lineRule="exact"/>
              <w:rPr>
                <w:rFonts w:ascii="宋体" w:hAnsi="宋体" w:hint="eastAsia"/>
                <w:szCs w:val="21"/>
              </w:rPr>
            </w:pPr>
            <w:r w:rsidRPr="002B5D59">
              <w:rPr>
                <w:rFonts w:ascii="宋体" w:hAnsi="宋体" w:hint="eastAsia"/>
                <w:szCs w:val="21"/>
              </w:rPr>
              <w:t>2.投标人拟投入配送车辆（≥1辆符合保质保鲜要求的运货车辆，不含轿车或客车）。</w:t>
            </w:r>
          </w:p>
          <w:p w:rsidR="00547B71" w:rsidRPr="002B5D59" w:rsidRDefault="00547B71" w:rsidP="00705E75">
            <w:pPr>
              <w:spacing w:line="340" w:lineRule="exact"/>
              <w:rPr>
                <w:rFonts w:ascii="宋体" w:hAnsi="宋体" w:hint="eastAsia"/>
                <w:szCs w:val="21"/>
              </w:rPr>
            </w:pPr>
            <w:r w:rsidRPr="002B5D59">
              <w:rPr>
                <w:rFonts w:ascii="宋体" w:hAnsi="宋体" w:hint="eastAsia"/>
                <w:szCs w:val="21"/>
              </w:rPr>
              <w:t>3.仓储场地：投标人自有或租赁仓储场地。</w:t>
            </w:r>
          </w:p>
          <w:p w:rsidR="00547B71" w:rsidRPr="002B5D59" w:rsidRDefault="00547B71" w:rsidP="00705E75">
            <w:pPr>
              <w:spacing w:line="340" w:lineRule="exact"/>
              <w:rPr>
                <w:rFonts w:ascii="宋体" w:hAnsi="宋体" w:hint="eastAsia"/>
                <w:szCs w:val="21"/>
              </w:rPr>
            </w:pPr>
            <w:r w:rsidRPr="002B5D59">
              <w:rPr>
                <w:rFonts w:ascii="宋体" w:hAnsi="宋体" w:hint="eastAsia"/>
                <w:szCs w:val="21"/>
              </w:rPr>
              <w:t>4.项目实施人员：投标人承诺拟投入本项目的项目实施人员≥2人。</w:t>
            </w:r>
          </w:p>
          <w:p w:rsidR="00547B71" w:rsidRPr="002B5D59" w:rsidRDefault="00547B71" w:rsidP="00705E75">
            <w:pPr>
              <w:spacing w:line="340" w:lineRule="exact"/>
              <w:rPr>
                <w:rFonts w:ascii="宋体" w:hAnsi="宋体" w:hint="eastAsia"/>
                <w:szCs w:val="21"/>
              </w:rPr>
            </w:pPr>
            <w:r w:rsidRPr="002B5D59">
              <w:rPr>
                <w:rFonts w:ascii="宋体" w:hAnsi="宋体" w:hint="eastAsia"/>
                <w:szCs w:val="21"/>
              </w:rPr>
              <w:t>5.投标人购买《食品安全责任保险》。</w:t>
            </w:r>
          </w:p>
          <w:p w:rsidR="00547B71" w:rsidRPr="002B5D59" w:rsidRDefault="00547B71" w:rsidP="00705E75">
            <w:pPr>
              <w:spacing w:line="340" w:lineRule="exact"/>
              <w:rPr>
                <w:rFonts w:ascii="宋体" w:hAnsi="宋体" w:hint="eastAsia"/>
                <w:szCs w:val="21"/>
              </w:rPr>
            </w:pPr>
            <w:r w:rsidRPr="002B5D59">
              <w:rPr>
                <w:rFonts w:ascii="宋体" w:hAnsi="宋体" w:hint="eastAsia"/>
                <w:szCs w:val="21"/>
              </w:rPr>
              <w:t>6.综合实力：①投标人所提供的核心产品为自有生产或养殖的；②投标人与养殖基地有合作关系或有产品经销商代理权的。</w:t>
            </w:r>
          </w:p>
          <w:p w:rsidR="00547B71" w:rsidRPr="002B5D59" w:rsidRDefault="00547B71" w:rsidP="00705E75">
            <w:pPr>
              <w:spacing w:line="340" w:lineRule="exact"/>
              <w:rPr>
                <w:rFonts w:ascii="宋体" w:hAnsi="宋体"/>
                <w:b/>
                <w:spacing w:val="-4"/>
                <w:szCs w:val="21"/>
                <w:lang w:val="x-none"/>
              </w:rPr>
            </w:pPr>
            <w:r w:rsidRPr="002B5D59">
              <w:rPr>
                <w:rFonts w:ascii="宋体" w:hAnsi="宋体" w:hint="eastAsia"/>
                <w:spacing w:val="-4"/>
              </w:rPr>
              <w:t>注：投标人的履约能力具体评审标准详见第四章“</w:t>
            </w:r>
            <w:r w:rsidRPr="002B5D59">
              <w:rPr>
                <w:rStyle w:val="aff7"/>
                <w:rFonts w:hint="eastAsia"/>
                <w:noProof/>
                <w:spacing w:val="-4"/>
              </w:rPr>
              <w:t>评标方法及评标标准”。</w:t>
            </w:r>
          </w:p>
        </w:tc>
      </w:tr>
    </w:tbl>
    <w:p w:rsidR="00547B71" w:rsidRPr="002B5D59" w:rsidRDefault="00547B71" w:rsidP="00547B71">
      <w:pPr>
        <w:pStyle w:val="a8"/>
        <w:rPr>
          <w:rFonts w:hint="eastAsia"/>
          <w:b/>
          <w:lang w:eastAsia="zh-CN"/>
        </w:rPr>
      </w:pPr>
      <w:r w:rsidRPr="002B5D59">
        <w:rPr>
          <w:b/>
          <w:lang w:val="en-US" w:eastAsia="zh-CN"/>
        </w:rPr>
        <w:br w:type="page"/>
      </w:r>
      <w:r w:rsidRPr="002B5D59">
        <w:rPr>
          <w:rFonts w:hint="eastAsia"/>
          <w:b/>
          <w:lang w:val="en-US" w:eastAsia="zh-CN"/>
        </w:rPr>
        <w:lastRenderedPageBreak/>
        <w:t>分标</w:t>
      </w:r>
      <w:r w:rsidRPr="002B5D59">
        <w:rPr>
          <w:rFonts w:hint="eastAsia"/>
          <w:b/>
          <w:lang w:val="en-US" w:eastAsia="zh-CN"/>
        </w:rPr>
        <w:t>4:</w:t>
      </w:r>
      <w:r w:rsidRPr="002B5D59">
        <w:rPr>
          <w:rFonts w:ascii="宋体" w:hint="eastAsia"/>
          <w:bCs/>
          <w:szCs w:val="21"/>
        </w:rPr>
        <w:t xml:space="preserve"> </w:t>
      </w:r>
      <w:r w:rsidRPr="002B5D59">
        <w:rPr>
          <w:rFonts w:hint="eastAsia"/>
          <w:b/>
          <w:lang w:val="en-US" w:eastAsia="zh-CN"/>
        </w:rPr>
        <w:t>标的所属行业为工业。</w:t>
      </w:r>
    </w:p>
    <w:tbl>
      <w:tblPr>
        <w:tblW w:w="94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1013"/>
        <w:gridCol w:w="232"/>
        <w:gridCol w:w="616"/>
        <w:gridCol w:w="1148"/>
        <w:gridCol w:w="5008"/>
      </w:tblGrid>
      <w:tr w:rsidR="00547B71" w:rsidRPr="002B5D59" w:rsidTr="00705E75">
        <w:trPr>
          <w:trHeight w:val="610"/>
          <w:jc w:val="center"/>
        </w:trPr>
        <w:tc>
          <w:tcPr>
            <w:tcW w:w="9403" w:type="dxa"/>
            <w:gridSpan w:val="6"/>
            <w:vAlign w:val="center"/>
          </w:tcPr>
          <w:p w:rsidR="00547B71" w:rsidRPr="002B5D59" w:rsidRDefault="00547B71" w:rsidP="00705E75">
            <w:pPr>
              <w:tabs>
                <w:tab w:val="left" w:pos="180"/>
                <w:tab w:val="left" w:pos="1620"/>
              </w:tabs>
              <w:adjustRightInd w:val="0"/>
              <w:snapToGrid w:val="0"/>
              <w:spacing w:line="360" w:lineRule="exact"/>
              <w:rPr>
                <w:rFonts w:ascii="宋体" w:hAnsi="宋体" w:hint="eastAsia"/>
                <w:b/>
                <w:szCs w:val="21"/>
              </w:rPr>
            </w:pPr>
            <w:r w:rsidRPr="002B5D59">
              <w:rPr>
                <w:rFonts w:ascii="宋体" w:hAnsi="宋体" w:hint="eastAsia"/>
                <w:b/>
                <w:szCs w:val="21"/>
              </w:rPr>
              <w:t>▲一、采购内容及技术要求</w:t>
            </w:r>
          </w:p>
        </w:tc>
      </w:tr>
      <w:tr w:rsidR="00547B71" w:rsidRPr="002B5D59" w:rsidTr="00705E75">
        <w:trPr>
          <w:trHeight w:val="824"/>
          <w:jc w:val="center"/>
        </w:trPr>
        <w:tc>
          <w:tcPr>
            <w:tcW w:w="1386" w:type="dxa"/>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pacing w:val="-14"/>
                <w:szCs w:val="21"/>
              </w:rPr>
            </w:pPr>
            <w:r w:rsidRPr="002B5D59">
              <w:rPr>
                <w:rFonts w:ascii="宋体" w:hAnsi="宋体" w:cs="宋体" w:hint="eastAsia"/>
                <w:b/>
                <w:szCs w:val="21"/>
              </w:rPr>
              <w:t>标的的名称</w:t>
            </w:r>
          </w:p>
        </w:tc>
        <w:tc>
          <w:tcPr>
            <w:tcW w:w="1013" w:type="dxa"/>
            <w:tcBorders>
              <w:righ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cs="宋体" w:hint="eastAsia"/>
                <w:b/>
                <w:szCs w:val="21"/>
              </w:rPr>
              <w:t>数量（暂估）</w:t>
            </w:r>
          </w:p>
        </w:tc>
        <w:tc>
          <w:tcPr>
            <w:tcW w:w="848" w:type="dxa"/>
            <w:gridSpan w:val="2"/>
            <w:tcBorders>
              <w:lef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cs="宋体" w:hint="eastAsia"/>
                <w:b/>
                <w:szCs w:val="21"/>
              </w:rPr>
              <w:t>单位</w:t>
            </w:r>
          </w:p>
        </w:tc>
        <w:tc>
          <w:tcPr>
            <w:tcW w:w="1148" w:type="dxa"/>
            <w:tcBorders>
              <w:righ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cs="宋体" w:hint="eastAsia"/>
                <w:b/>
                <w:kern w:val="0"/>
                <w:szCs w:val="21"/>
                <w:lang w:bidi="ar"/>
              </w:rPr>
              <w:t>采购基准单价（元）</w:t>
            </w:r>
          </w:p>
        </w:tc>
        <w:tc>
          <w:tcPr>
            <w:tcW w:w="5008" w:type="dxa"/>
            <w:tcBorders>
              <w:lef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hint="eastAsia"/>
                <w:b/>
                <w:szCs w:val="21"/>
              </w:rPr>
              <w:t>技术要求</w:t>
            </w:r>
          </w:p>
        </w:tc>
      </w:tr>
      <w:tr w:rsidR="00547B71" w:rsidRPr="002B5D59" w:rsidTr="00705E75">
        <w:trPr>
          <w:trHeight w:val="622"/>
          <w:jc w:val="center"/>
        </w:trPr>
        <w:tc>
          <w:tcPr>
            <w:tcW w:w="1386" w:type="dxa"/>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Cs w:val="21"/>
                <w:lang w:bidi="ar"/>
              </w:rPr>
              <w:t>米粉（米粉、切粉）</w:t>
            </w:r>
          </w:p>
        </w:tc>
        <w:tc>
          <w:tcPr>
            <w:tcW w:w="1013"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b/>
                <w:kern w:val="0"/>
                <w:szCs w:val="21"/>
                <w:lang w:bidi="ar"/>
              </w:rPr>
              <w:t>308108</w:t>
            </w:r>
          </w:p>
        </w:tc>
        <w:tc>
          <w:tcPr>
            <w:tcW w:w="848" w:type="dxa"/>
            <w:gridSpan w:val="2"/>
            <w:tcBorders>
              <w:lef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val="en-US" w:eastAsia="zh-CN" w:bidi="ar"/>
              </w:rPr>
              <w:t>千克</w:t>
            </w:r>
          </w:p>
        </w:tc>
        <w:tc>
          <w:tcPr>
            <w:tcW w:w="1148" w:type="dxa"/>
            <w:tcBorders>
              <w:right w:val="single" w:sz="4" w:space="0" w:color="auto"/>
            </w:tcBorders>
            <w:vAlign w:val="center"/>
          </w:tcPr>
          <w:p w:rsidR="00547B71" w:rsidRPr="002B5D59" w:rsidRDefault="00547B71" w:rsidP="00705E75">
            <w:pPr>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3.</w:t>
            </w:r>
            <w:r w:rsidRPr="002B5D59">
              <w:rPr>
                <w:rFonts w:ascii="宋体" w:hAnsi="宋体" w:cs="宋体"/>
                <w:b/>
                <w:kern w:val="0"/>
                <w:szCs w:val="21"/>
                <w:lang w:bidi="ar"/>
              </w:rPr>
              <w:t>70</w:t>
            </w:r>
          </w:p>
        </w:tc>
        <w:tc>
          <w:tcPr>
            <w:tcW w:w="5008" w:type="dxa"/>
            <w:tcBorders>
              <w:left w:val="single" w:sz="4" w:space="0" w:color="auto"/>
            </w:tcBorders>
            <w:vAlign w:val="center"/>
          </w:tcPr>
          <w:p w:rsidR="00547B71" w:rsidRPr="002B5D59" w:rsidRDefault="00547B71" w:rsidP="00705E75">
            <w:pPr>
              <w:spacing w:line="380" w:lineRule="exact"/>
              <w:jc w:val="left"/>
              <w:rPr>
                <w:rFonts w:ascii="宋体" w:hAnsi="宋体" w:cs="Arial" w:hint="eastAsia"/>
                <w:b/>
                <w:szCs w:val="21"/>
              </w:rPr>
            </w:pPr>
            <w:r w:rsidRPr="002B5D59">
              <w:rPr>
                <w:rFonts w:ascii="宋体" w:hAnsi="宋体" w:cs="宋体" w:hint="eastAsia"/>
                <w:b/>
                <w:szCs w:val="21"/>
              </w:rPr>
              <w:t>米粉质量要符合</w:t>
            </w:r>
            <w:r w:rsidRPr="002B5D59">
              <w:rPr>
                <w:rFonts w:hAnsi="宋体" w:cs="宋体"/>
                <w:b/>
                <w:kern w:val="0"/>
                <w:szCs w:val="21"/>
                <w:lang w:bidi="ar"/>
              </w:rPr>
              <w:t xml:space="preserve">DBS45/ 050-2021 </w:t>
            </w:r>
            <w:r w:rsidRPr="002B5D59">
              <w:rPr>
                <w:rFonts w:hAnsi="宋体" w:cs="宋体" w:hint="eastAsia"/>
                <w:b/>
                <w:kern w:val="0"/>
                <w:szCs w:val="21"/>
                <w:lang w:bidi="ar"/>
              </w:rPr>
              <w:t>食品安全地方标准</w:t>
            </w:r>
            <w:r w:rsidRPr="002B5D59">
              <w:rPr>
                <w:rFonts w:hAnsi="宋体" w:cs="宋体"/>
                <w:b/>
                <w:kern w:val="0"/>
                <w:szCs w:val="21"/>
                <w:lang w:bidi="ar"/>
              </w:rPr>
              <w:t xml:space="preserve"> </w:t>
            </w:r>
            <w:r w:rsidRPr="002B5D59">
              <w:rPr>
                <w:rFonts w:hAnsi="宋体" w:cs="宋体" w:hint="eastAsia"/>
                <w:b/>
                <w:kern w:val="0"/>
                <w:szCs w:val="21"/>
                <w:lang w:bidi="ar"/>
              </w:rPr>
              <w:t>鲜湿米粉（含第</w:t>
            </w:r>
            <w:r w:rsidRPr="002B5D59">
              <w:rPr>
                <w:rFonts w:hAnsi="宋体" w:cs="宋体"/>
                <w:b/>
                <w:kern w:val="0"/>
                <w:szCs w:val="21"/>
                <w:lang w:bidi="ar"/>
              </w:rPr>
              <w:t>1</w:t>
            </w:r>
            <w:r w:rsidRPr="002B5D59">
              <w:rPr>
                <w:rFonts w:hAnsi="宋体" w:cs="宋体" w:hint="eastAsia"/>
                <w:b/>
                <w:kern w:val="0"/>
                <w:szCs w:val="21"/>
                <w:lang w:bidi="ar"/>
              </w:rPr>
              <w:t>号修改单）</w:t>
            </w:r>
            <w:r w:rsidRPr="002B5D59">
              <w:rPr>
                <w:rFonts w:ascii="宋体" w:hAnsi="宋体" w:cs="宋体" w:hint="eastAsia"/>
                <w:b/>
                <w:szCs w:val="21"/>
              </w:rPr>
              <w:t>规定，要求食品添加剂的使用应符合《食品安全国家标准 食品添加剂使用标准》GB2760-2024的规定，不得添加硼砂、亚硫酸盐、吊白块等有害物质。</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25"/>
          <w:jc w:val="center"/>
        </w:trPr>
        <w:tc>
          <w:tcPr>
            <w:tcW w:w="9403" w:type="dxa"/>
            <w:gridSpan w:val="6"/>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ascii="宋体" w:hAnsi="宋体"/>
                <w:b/>
                <w:bCs/>
                <w:szCs w:val="21"/>
              </w:rPr>
            </w:pPr>
            <w:r w:rsidRPr="002B5D59">
              <w:rPr>
                <w:rFonts w:ascii="宋体" w:hAnsi="宋体" w:hint="eastAsia"/>
                <w:b/>
                <w:szCs w:val="21"/>
              </w:rPr>
              <w:t>▲二、商务要求</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63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（一）投标报价</w:t>
            </w:r>
          </w:p>
        </w:tc>
        <w:tc>
          <w:tcPr>
            <w:tcW w:w="6772"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Arial" w:hint="eastAsia"/>
                <w:b/>
                <w:szCs w:val="21"/>
                <w:lang w:val="en-US" w:eastAsia="zh-CN"/>
              </w:rPr>
              <w:t>1.投标人必须就本分标“采购需求”的全部内容，在</w:t>
            </w:r>
            <w:r w:rsidRPr="002B5D59">
              <w:rPr>
                <w:rFonts w:ascii="宋体" w:hAnsi="宋体" w:cs="Arial" w:hint="eastAsia"/>
                <w:b/>
                <w:szCs w:val="21"/>
              </w:rPr>
              <w:t>“采购基准单价”</w:t>
            </w:r>
            <w:r w:rsidRPr="002B5D59">
              <w:rPr>
                <w:rFonts w:ascii="宋体" w:hAnsi="宋体" w:cs="Arial" w:hint="eastAsia"/>
                <w:b/>
                <w:szCs w:val="21"/>
                <w:lang w:val="en-US" w:eastAsia="zh-CN"/>
              </w:rPr>
              <w:t>的基础上作完整唯一投标折扣系数报价（以%表示），投标人的投标折扣系数必须≤100%，否则，投标文件按无效处理；投标文件只允许有一个报价方案，有选择的或有条件的报价将不予接受。</w:t>
            </w:r>
          </w:p>
          <w:p w:rsidR="00547B71" w:rsidRPr="002B5D59" w:rsidRDefault="00547B71" w:rsidP="00705E75">
            <w:pPr>
              <w:pStyle w:val="ae"/>
              <w:spacing w:line="360" w:lineRule="exact"/>
              <w:rPr>
                <w:rFonts w:ascii="宋体" w:hAnsi="宋体" w:cs="Arial"/>
                <w:b/>
                <w:szCs w:val="21"/>
                <w:lang w:val="en-US" w:eastAsia="zh-CN"/>
              </w:rPr>
            </w:pPr>
            <w:r w:rsidRPr="002B5D59">
              <w:rPr>
                <w:rFonts w:ascii="宋体" w:hAnsi="宋体" w:cs="Arial" w:hint="eastAsia"/>
                <w:b/>
                <w:szCs w:val="21"/>
                <w:lang w:val="en-US" w:eastAsia="zh-CN"/>
              </w:rPr>
              <w:t>2.投标报价应综合考虑本次采购范围内的生活物资价款、项目实施、所承诺的售后服务、仓储、包装、运输、装卸、送货到位、检验、保险、税金、利润、人工费及其他所有成本费用。对于本文件中未列明，而投标人认为必需的费用也应考虑进投标报价。在合同实施时，采购人将不予另行支付中标人提出的其他任何费用。</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63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b/>
              </w:rPr>
            </w:pPr>
            <w:r w:rsidRPr="002B5D59">
              <w:rPr>
                <w:rFonts w:ascii="宋体" w:hAnsi="宋体" w:hint="eastAsia"/>
                <w:b/>
              </w:rPr>
              <w:t>（二）交货时间及交货地点、合同履约期限</w:t>
            </w:r>
          </w:p>
        </w:tc>
        <w:tc>
          <w:tcPr>
            <w:tcW w:w="6772"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Arial" w:hint="eastAsia"/>
                <w:b/>
                <w:szCs w:val="21"/>
                <w:lang w:val="en-US" w:eastAsia="zh-CN"/>
              </w:rPr>
              <w:t>1.交货时间：分</w:t>
            </w:r>
            <w:r w:rsidRPr="002B5D59">
              <w:rPr>
                <w:rFonts w:ascii="宋体" w:hAnsi="宋体" w:cs="宋体" w:hint="eastAsia"/>
                <w:b/>
                <w:szCs w:val="21"/>
              </w:rPr>
              <w:t>批次供货，按采购人采购计划规定的时间供货</w:t>
            </w:r>
            <w:r w:rsidRPr="002B5D59">
              <w:rPr>
                <w:rFonts w:ascii="宋体" w:hAnsi="宋体" w:cs="Arial" w:hint="eastAsia"/>
                <w:b/>
                <w:szCs w:val="21"/>
                <w:lang w:val="en-US" w:eastAsia="zh-CN"/>
              </w:rPr>
              <w:t>。</w:t>
            </w:r>
          </w:p>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Arial" w:hint="eastAsia"/>
                <w:b/>
                <w:szCs w:val="21"/>
                <w:lang w:val="en-US" w:eastAsia="zh-CN"/>
              </w:rPr>
              <w:t>2.交货地点：广西壮族自治区桂林监狱内。</w:t>
            </w:r>
          </w:p>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Arial" w:hint="eastAsia"/>
                <w:b/>
                <w:szCs w:val="21"/>
                <w:lang w:val="en-US" w:eastAsia="zh-CN"/>
              </w:rPr>
              <w:t>3.合同履约期限：</w:t>
            </w:r>
            <w:r w:rsidRPr="002B5D59">
              <w:rPr>
                <w:rFonts w:ascii="宋体" w:hAnsi="宋体" w:cs="宋体" w:hint="eastAsia"/>
                <w:b/>
                <w:szCs w:val="21"/>
              </w:rPr>
              <w:t>自签订合同之日起1年</w:t>
            </w:r>
            <w:r w:rsidRPr="002B5D59">
              <w:rPr>
                <w:rFonts w:ascii="宋体" w:hAnsi="宋体" w:cs="Arial" w:hint="eastAsia"/>
                <w:b/>
                <w:szCs w:val="21"/>
                <w:lang w:val="en-US" w:eastAsia="zh-CN"/>
              </w:rPr>
              <w:t>。</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09"/>
          <w:jc w:val="center"/>
        </w:trPr>
        <w:tc>
          <w:tcPr>
            <w:tcW w:w="263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（三）合同签订时间</w:t>
            </w:r>
          </w:p>
        </w:tc>
        <w:tc>
          <w:tcPr>
            <w:tcW w:w="6772"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pStyle w:val="ae"/>
              <w:spacing w:line="360" w:lineRule="exact"/>
              <w:rPr>
                <w:rFonts w:ascii="宋体" w:hAnsi="宋体" w:cs="Arial"/>
                <w:b/>
                <w:szCs w:val="21"/>
                <w:lang w:val="en-US" w:eastAsia="zh-CN"/>
              </w:rPr>
            </w:pPr>
            <w:r w:rsidRPr="002B5D59">
              <w:rPr>
                <w:rFonts w:ascii="宋体" w:hAnsi="宋体" w:cs="Arial" w:hint="eastAsia"/>
                <w:b/>
                <w:szCs w:val="21"/>
                <w:lang w:val="en-US" w:eastAsia="zh-CN"/>
              </w:rPr>
              <w:t>自中标通知书发出之日起 25日内。</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63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（四）结算方式、</w:t>
            </w:r>
          </w:p>
          <w:p w:rsidR="00547B71" w:rsidRPr="002B5D59" w:rsidRDefault="00547B71" w:rsidP="00705E75">
            <w:pPr>
              <w:spacing w:line="360" w:lineRule="exact"/>
              <w:jc w:val="center"/>
              <w:rPr>
                <w:rFonts w:ascii="宋体" w:hAnsi="宋体"/>
                <w:b/>
              </w:rPr>
            </w:pPr>
            <w:r w:rsidRPr="002B5D59">
              <w:rPr>
                <w:rFonts w:ascii="宋体" w:hAnsi="宋体" w:hint="eastAsia"/>
                <w:b/>
              </w:rPr>
              <w:t>付款条件</w:t>
            </w:r>
          </w:p>
        </w:tc>
        <w:tc>
          <w:tcPr>
            <w:tcW w:w="6772"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pStyle w:val="ae"/>
              <w:spacing w:line="360" w:lineRule="exact"/>
              <w:rPr>
                <w:rFonts w:ascii="宋体" w:hAnsi="宋体" w:cs="宋体"/>
                <w:b/>
                <w:szCs w:val="21"/>
                <w:lang w:eastAsia="zh-CN"/>
              </w:rPr>
            </w:pPr>
            <w:r w:rsidRPr="002B5D59">
              <w:rPr>
                <w:rFonts w:ascii="宋体" w:hAnsi="宋体" w:cs="宋体" w:hint="eastAsia"/>
                <w:b/>
                <w:szCs w:val="21"/>
                <w:lang w:eastAsia="zh-CN"/>
              </w:rPr>
              <w:t>1.结算方式：</w:t>
            </w:r>
            <w:r w:rsidRPr="002B5D59">
              <w:rPr>
                <w:rFonts w:ascii="宋体" w:hAnsi="宋体" w:cs="Arial" w:hint="eastAsia"/>
                <w:b/>
                <w:szCs w:val="21"/>
                <w:lang w:val="en-US" w:eastAsia="zh-CN"/>
              </w:rPr>
              <w:t>某一标的结算金额=采购基准单价×实际采购数量×中标折扣系数。批次标的价款为实际所供各种标的结算金额汇总。</w:t>
            </w:r>
          </w:p>
          <w:p w:rsidR="00547B71" w:rsidRPr="002B5D59" w:rsidRDefault="00547B71" w:rsidP="00705E75">
            <w:pPr>
              <w:pStyle w:val="ae"/>
              <w:spacing w:line="360" w:lineRule="exact"/>
              <w:rPr>
                <w:rFonts w:ascii="宋体" w:hAnsi="宋体" w:cs="Arial"/>
                <w:b/>
                <w:szCs w:val="21"/>
                <w:lang w:val="en-US" w:eastAsia="zh-CN"/>
              </w:rPr>
            </w:pPr>
            <w:r w:rsidRPr="002B5D59">
              <w:rPr>
                <w:rFonts w:ascii="宋体" w:hAnsi="宋体" w:cs="宋体" w:hint="eastAsia"/>
                <w:b/>
                <w:szCs w:val="21"/>
                <w:lang w:eastAsia="zh-CN"/>
              </w:rPr>
              <w:t>2.付款条件：</w:t>
            </w:r>
            <w:r w:rsidRPr="002B5D59">
              <w:rPr>
                <w:rFonts w:ascii="宋体" w:hAnsi="宋体" w:cs="宋体" w:hint="eastAsia"/>
                <w:b/>
                <w:szCs w:val="21"/>
              </w:rPr>
              <w:t>分批供货，以实际供货数量按月结算，采购人</w:t>
            </w:r>
            <w:r w:rsidRPr="002B5D59">
              <w:rPr>
                <w:rFonts w:ascii="宋体" w:hAnsi="宋体" w:cs="宋体" w:hint="eastAsia"/>
                <w:b/>
                <w:szCs w:val="21"/>
                <w:lang w:eastAsia="zh-CN"/>
              </w:rPr>
              <w:t>原则上</w:t>
            </w:r>
            <w:r w:rsidRPr="002B5D59">
              <w:rPr>
                <w:rFonts w:ascii="宋体" w:hAnsi="宋体" w:cs="宋体" w:hint="eastAsia"/>
                <w:b/>
                <w:szCs w:val="21"/>
              </w:rPr>
              <w:t>在收到</w:t>
            </w:r>
            <w:r w:rsidRPr="002B5D59">
              <w:rPr>
                <w:rFonts w:ascii="宋体" w:hAnsi="宋体" w:cs="宋体" w:hint="eastAsia"/>
                <w:b/>
                <w:szCs w:val="21"/>
                <w:lang w:eastAsia="zh-CN"/>
              </w:rPr>
              <w:t>中标</w:t>
            </w:r>
            <w:r w:rsidRPr="002B5D59">
              <w:rPr>
                <w:rFonts w:ascii="宋体" w:hAnsi="宋体" w:cs="宋体" w:hint="eastAsia"/>
                <w:b/>
                <w:szCs w:val="21"/>
              </w:rPr>
              <w:t>人上月全额发票后</w:t>
            </w:r>
            <w:r w:rsidRPr="002B5D59">
              <w:rPr>
                <w:rFonts w:ascii="宋体" w:hAnsi="宋体" w:cs="宋体" w:hint="eastAsia"/>
                <w:b/>
                <w:szCs w:val="21"/>
                <w:lang w:eastAsia="zh-CN"/>
              </w:rPr>
              <w:t>1</w:t>
            </w:r>
            <w:r w:rsidRPr="002B5D59">
              <w:rPr>
                <w:rFonts w:ascii="宋体" w:hAnsi="宋体" w:cs="宋体" w:hint="eastAsia"/>
                <w:b/>
                <w:szCs w:val="21"/>
              </w:rPr>
              <w:t>0个工作日内向</w:t>
            </w:r>
            <w:r w:rsidRPr="002B5D59">
              <w:rPr>
                <w:rFonts w:ascii="宋体" w:hAnsi="宋体" w:cs="宋体" w:hint="eastAsia"/>
                <w:b/>
                <w:szCs w:val="21"/>
                <w:lang w:eastAsia="zh-CN"/>
              </w:rPr>
              <w:t>中标</w:t>
            </w:r>
            <w:r w:rsidRPr="002B5D59">
              <w:rPr>
                <w:rFonts w:ascii="宋体" w:hAnsi="宋体" w:cs="宋体" w:hint="eastAsia"/>
                <w:b/>
                <w:szCs w:val="21"/>
              </w:rPr>
              <w:t>人一次付清上月</w:t>
            </w:r>
            <w:r w:rsidRPr="002B5D59">
              <w:rPr>
                <w:rFonts w:ascii="宋体" w:hAnsi="宋体" w:cs="宋体" w:hint="eastAsia"/>
                <w:b/>
                <w:szCs w:val="21"/>
                <w:lang w:eastAsia="zh-CN"/>
              </w:rPr>
              <w:t>标的</w:t>
            </w:r>
            <w:r w:rsidRPr="002B5D59">
              <w:rPr>
                <w:rFonts w:ascii="宋体" w:hAnsi="宋体" w:cs="宋体" w:hint="eastAsia"/>
                <w:b/>
                <w:szCs w:val="21"/>
              </w:rPr>
              <w:t>的全部货款。</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63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（五）配送要求</w:t>
            </w:r>
          </w:p>
        </w:tc>
        <w:tc>
          <w:tcPr>
            <w:tcW w:w="6772"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1．中标人必须按照采购人通知的时间、数量、品种、品质要求及协定的价格准时送货，且不得随意增减数量，否则，采购人有权拒收，且中标人须承担相应的经济赔偿。如因市场流通问题确实需要变更的，应事先书面申请，并经采购人同意后方可变更。</w:t>
            </w:r>
          </w:p>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2．在收到采购人发出订货通知后，中标人必须在采购人规定的时间内将物资送到采购人指定的地点。</w:t>
            </w:r>
          </w:p>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lastRenderedPageBreak/>
              <w:t>3.除客观不可抗力外，中标人不得推迟送货。如确需延迟送货，中标人应在得知情况的同时告知采购人并征得采购人的同意。除此之外，中标人如送货迟到超过30分钟但未超过60分钟，采购人可扣罚当天总货款的10%并扣减相应考核分，若超过60分钟但未超过48小时，可扣罚当天总货款的20%并扣减相应考核分，单次超过</w:t>
            </w:r>
            <w:r w:rsidRPr="002B5D59">
              <w:rPr>
                <w:rFonts w:ascii="宋体" w:hAnsi="宋体" w:cs="宋体"/>
                <w:b/>
                <w:szCs w:val="21"/>
              </w:rPr>
              <w:t>48</w:t>
            </w:r>
            <w:r w:rsidRPr="002B5D59">
              <w:rPr>
                <w:rFonts w:ascii="宋体" w:hAnsi="宋体" w:cs="宋体" w:hint="eastAsia"/>
                <w:b/>
                <w:szCs w:val="21"/>
              </w:rPr>
              <w:t>小时未能送达的，采购人有权取消其供货资格。未经采购人同意，中标人推迟送货（48小时内）≥3次的，采购人有权单方解除合同。</w:t>
            </w:r>
          </w:p>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4.紧急供货要求：在收到采购人发出紧急供货通知后，中标人最迟4小时内完成当次现场供货。</w:t>
            </w:r>
          </w:p>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5．中标人必须在采购人规定的时间内将物资送到采购人指定的地点，运输</w:t>
            </w:r>
            <w:r w:rsidRPr="002B5D59">
              <w:rPr>
                <w:rFonts w:ascii="宋体" w:hAnsi="宋体" w:cs="宋体" w:hint="eastAsia"/>
                <w:b/>
                <w:spacing w:val="-4"/>
                <w:szCs w:val="21"/>
              </w:rPr>
              <w:t>费用由中标人承担，如出现不合格、损坏的情况，由中标人负责及时调换。</w:t>
            </w:r>
          </w:p>
          <w:p w:rsidR="00547B71" w:rsidRPr="002B5D59" w:rsidRDefault="00547B71" w:rsidP="00705E75">
            <w:pPr>
              <w:snapToGrid w:val="0"/>
              <w:spacing w:line="400" w:lineRule="exact"/>
              <w:jc w:val="left"/>
              <w:rPr>
                <w:rFonts w:ascii="宋体" w:hAnsi="宋体" w:cs="宋体"/>
                <w:b/>
                <w:szCs w:val="21"/>
              </w:rPr>
            </w:pPr>
            <w:r w:rsidRPr="002B5D59">
              <w:rPr>
                <w:rFonts w:ascii="宋体" w:hAnsi="宋体" w:cs="宋体" w:hint="eastAsia"/>
                <w:b/>
                <w:szCs w:val="21"/>
              </w:rPr>
              <w:t>6．投标人必须由持有健康证的固定人员及车辆长期送货（本分标至少配备2名固定人员和1辆普通货车），且必须穿着便于辨认的工衣和佩戴胸卡，在办理好进入监区相关手续后不得变动，如临时非固定人员送货，须取得采购人同意。送货专员在采购人单位活动必须严格遵守采购人单位各项规章制度，不得做出有损采购人形象和利益的事情【投标人于投标文件中必须提供送货专员有效的劳动合同复印件、有效期内的身份证复印件、有效的健康证复印件、有效的无犯罪记录证明复印件及202</w:t>
            </w:r>
            <w:r w:rsidRPr="002B5D59">
              <w:rPr>
                <w:rFonts w:ascii="宋体" w:hAnsi="宋体" w:cs="宋体"/>
                <w:b/>
                <w:szCs w:val="21"/>
              </w:rPr>
              <w:t>4</w:t>
            </w:r>
            <w:r w:rsidRPr="002B5D59">
              <w:rPr>
                <w:rFonts w:ascii="宋体" w:hAnsi="宋体" w:cs="宋体" w:hint="eastAsia"/>
                <w:b/>
                <w:szCs w:val="21"/>
              </w:rPr>
              <w:t>年</w:t>
            </w:r>
            <w:r w:rsidRPr="002B5D59">
              <w:rPr>
                <w:rFonts w:ascii="宋体" w:hAnsi="宋体" w:cs="宋体"/>
                <w:b/>
                <w:szCs w:val="21"/>
              </w:rPr>
              <w:t>6</w:t>
            </w:r>
            <w:r w:rsidRPr="002B5D59">
              <w:rPr>
                <w:rFonts w:ascii="宋体" w:hAnsi="宋体" w:cs="宋体" w:hint="eastAsia"/>
                <w:b/>
                <w:szCs w:val="21"/>
              </w:rPr>
              <w:t>月份以来投标人为其缴纳的任意1个月的社保证明材料（新聘不满1个月的人员可不提供社保证明材料），以及拟配备车辆（不含轿车或客车）须提供车辆行驶证复印件或机动车登记证复印件（如</w:t>
            </w:r>
            <w:r w:rsidRPr="002B5D59">
              <w:rPr>
                <w:rFonts w:hint="eastAsia"/>
                <w:b/>
              </w:rPr>
              <w:t>配送车辆为投标人租赁的，提供有效年检期内的车辆租赁协议复印件、《机动车行驶证》复印件；</w:t>
            </w:r>
            <w:r w:rsidRPr="002B5D59">
              <w:rPr>
                <w:rFonts w:ascii="宋体" w:hAnsi="宋体" w:cs="宋体" w:hint="eastAsia"/>
                <w:b/>
                <w:kern w:val="0"/>
                <w:szCs w:val="21"/>
              </w:rPr>
              <w:t>如投标人</w:t>
            </w:r>
            <w:r w:rsidRPr="002B5D59">
              <w:rPr>
                <w:rFonts w:ascii="宋体" w:hAnsi="宋体" w:cs="仿宋_GB2312" w:hint="eastAsia"/>
                <w:b/>
                <w:szCs w:val="21"/>
              </w:rPr>
              <w:t>承诺中标后购买或租赁相应车辆的，则提供相应承诺函</w:t>
            </w:r>
            <w:r w:rsidRPr="002B5D59">
              <w:rPr>
                <w:rFonts w:ascii="宋体" w:hAnsi="宋体" w:cs="宋体" w:hint="eastAsia"/>
                <w:b/>
                <w:szCs w:val="21"/>
              </w:rPr>
              <w:t>）】。</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63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lastRenderedPageBreak/>
              <w:t>（六）售后服务要求</w:t>
            </w:r>
          </w:p>
        </w:tc>
        <w:tc>
          <w:tcPr>
            <w:tcW w:w="6772"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tabs>
                <w:tab w:val="left" w:pos="431"/>
              </w:tabs>
              <w:snapToGrid w:val="0"/>
              <w:spacing w:line="420" w:lineRule="exact"/>
              <w:jc w:val="left"/>
              <w:rPr>
                <w:rFonts w:ascii="宋体" w:hAnsi="宋体" w:cs="宋体"/>
                <w:b/>
                <w:szCs w:val="21"/>
              </w:rPr>
            </w:pPr>
            <w:r w:rsidRPr="002B5D59">
              <w:rPr>
                <w:rFonts w:ascii="宋体" w:hAnsi="宋体" w:cs="宋体" w:hint="eastAsia"/>
                <w:b/>
                <w:szCs w:val="21"/>
              </w:rPr>
              <w:t>1.</w:t>
            </w:r>
            <w:r w:rsidRPr="002B5D59">
              <w:rPr>
                <w:rFonts w:ascii="宋体" w:hAnsi="宋体" w:hint="eastAsia"/>
                <w:b/>
                <w:szCs w:val="21"/>
              </w:rPr>
              <w:t>按照国家有关产品“三包”规定执行“三包”</w:t>
            </w:r>
            <w:r w:rsidRPr="002B5D59">
              <w:rPr>
                <w:rFonts w:ascii="宋体" w:hAnsi="宋体" w:cs="宋体" w:hint="eastAsia"/>
                <w:b/>
                <w:szCs w:val="21"/>
              </w:rPr>
              <w:t>。</w:t>
            </w:r>
          </w:p>
          <w:p w:rsidR="00547B71" w:rsidRPr="002B5D59" w:rsidRDefault="00547B71" w:rsidP="00705E75">
            <w:pPr>
              <w:tabs>
                <w:tab w:val="left" w:pos="431"/>
              </w:tabs>
              <w:snapToGrid w:val="0"/>
              <w:spacing w:line="420" w:lineRule="exact"/>
              <w:jc w:val="left"/>
              <w:rPr>
                <w:rFonts w:ascii="宋体" w:hAnsi="宋体" w:cs="宋体" w:hint="eastAsia"/>
                <w:b/>
                <w:szCs w:val="21"/>
              </w:rPr>
            </w:pPr>
            <w:r w:rsidRPr="002B5D59">
              <w:rPr>
                <w:rFonts w:ascii="宋体" w:hAnsi="宋体" w:cs="宋体" w:hint="eastAsia"/>
                <w:b/>
                <w:szCs w:val="21"/>
              </w:rPr>
              <w:t>2.自每批次物资验收合格之日起计算，质保期不少于24小时。</w:t>
            </w:r>
          </w:p>
          <w:p w:rsidR="00547B71" w:rsidRPr="002B5D59" w:rsidRDefault="00547B71" w:rsidP="00705E75">
            <w:pPr>
              <w:tabs>
                <w:tab w:val="left" w:pos="431"/>
              </w:tabs>
              <w:snapToGrid w:val="0"/>
              <w:spacing w:line="420" w:lineRule="exact"/>
              <w:jc w:val="left"/>
              <w:rPr>
                <w:rFonts w:ascii="宋体" w:hAnsi="宋体" w:cs="宋体" w:hint="eastAsia"/>
                <w:b/>
                <w:szCs w:val="21"/>
              </w:rPr>
            </w:pPr>
            <w:r w:rsidRPr="002B5D59">
              <w:rPr>
                <w:rFonts w:ascii="宋体" w:hAnsi="宋体" w:cs="宋体" w:hint="eastAsia"/>
                <w:b/>
                <w:szCs w:val="21"/>
              </w:rPr>
              <w:t>3．负责送货上门（费用含在投标报价中，采购人不再另行支付任何费用）。</w:t>
            </w:r>
          </w:p>
          <w:p w:rsidR="00547B71" w:rsidRPr="002B5D59" w:rsidRDefault="00547B71" w:rsidP="00705E75">
            <w:pPr>
              <w:tabs>
                <w:tab w:val="left" w:pos="431"/>
              </w:tabs>
              <w:snapToGrid w:val="0"/>
              <w:spacing w:line="420" w:lineRule="exact"/>
              <w:jc w:val="left"/>
              <w:rPr>
                <w:rFonts w:ascii="宋体" w:hAnsi="宋体" w:cs="宋体" w:hint="eastAsia"/>
                <w:b/>
                <w:szCs w:val="21"/>
              </w:rPr>
            </w:pPr>
            <w:r w:rsidRPr="002B5D59">
              <w:rPr>
                <w:rFonts w:ascii="宋体" w:hAnsi="宋体" w:cs="宋体" w:hint="eastAsia"/>
                <w:b/>
                <w:szCs w:val="21"/>
              </w:rPr>
              <w:t>4.保质保量，如在质保期内发现质量问题，中标人必须在采购人要求的时间内到达现场处理，如属质量问题的及时给予更换。</w:t>
            </w:r>
          </w:p>
          <w:p w:rsidR="00547B71" w:rsidRPr="002B5D59" w:rsidRDefault="00547B71" w:rsidP="00705E75">
            <w:pPr>
              <w:tabs>
                <w:tab w:val="left" w:pos="431"/>
              </w:tabs>
              <w:snapToGrid w:val="0"/>
              <w:spacing w:line="420" w:lineRule="exact"/>
              <w:jc w:val="left"/>
              <w:rPr>
                <w:rFonts w:ascii="宋体" w:hAnsi="宋体" w:cs="宋体" w:hint="eastAsia"/>
                <w:b/>
                <w:szCs w:val="21"/>
              </w:rPr>
            </w:pPr>
            <w:r w:rsidRPr="002B5D59">
              <w:rPr>
                <w:rFonts w:ascii="宋体" w:hAnsi="宋体" w:cs="宋体" w:hint="eastAsia"/>
                <w:b/>
                <w:szCs w:val="21"/>
              </w:rPr>
              <w:t>5.关于发生不按要求配送【不准时（单次推迟送货超过48小时除外）、质量不符】、退货等情况≥3次，采购人有权解除合同，并要求中标人赔偿采购人因此而产生的损失。</w:t>
            </w:r>
          </w:p>
          <w:p w:rsidR="00547B71" w:rsidRPr="002B5D59" w:rsidRDefault="00547B71" w:rsidP="00705E75">
            <w:pPr>
              <w:pStyle w:val="ae"/>
              <w:spacing w:line="360" w:lineRule="exact"/>
              <w:rPr>
                <w:rFonts w:ascii="宋体" w:hAnsi="宋体" w:cs="Arial"/>
                <w:b/>
                <w:szCs w:val="21"/>
                <w:lang w:val="en-US" w:eastAsia="zh-CN"/>
              </w:rPr>
            </w:pPr>
            <w:r w:rsidRPr="002B5D59">
              <w:rPr>
                <w:rFonts w:ascii="宋体" w:hAnsi="宋体" w:cs="宋体" w:hint="eastAsia"/>
                <w:b/>
                <w:szCs w:val="21"/>
                <w:lang w:eastAsia="zh-CN"/>
              </w:rPr>
              <w:lastRenderedPageBreak/>
              <w:t>6．</w:t>
            </w:r>
            <w:r w:rsidRPr="002B5D59">
              <w:rPr>
                <w:rFonts w:ascii="宋体" w:hAnsi="宋体" w:cs="宋体" w:hint="eastAsia"/>
                <w:b/>
                <w:szCs w:val="21"/>
              </w:rPr>
              <w:t>中标人若违反采购人单位相关管理规定，包括违规携带或者传递违禁物品等，采购人有权立即解除合同。</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0892"/>
          <w:jc w:val="center"/>
        </w:trPr>
        <w:tc>
          <w:tcPr>
            <w:tcW w:w="263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b/>
              </w:rPr>
            </w:pPr>
            <w:r w:rsidRPr="002B5D59">
              <w:rPr>
                <w:rFonts w:ascii="宋体" w:hAnsi="宋体" w:hint="eastAsia"/>
                <w:b/>
              </w:rPr>
              <w:lastRenderedPageBreak/>
              <w:t>（七）其他要求</w:t>
            </w:r>
          </w:p>
        </w:tc>
        <w:tc>
          <w:tcPr>
            <w:tcW w:w="6772"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400" w:lineRule="exact"/>
              <w:rPr>
                <w:rFonts w:ascii="宋体" w:hAnsi="宋体" w:cs="宋体"/>
                <w:b/>
                <w:szCs w:val="21"/>
              </w:rPr>
            </w:pPr>
            <w:r w:rsidRPr="002B5D59">
              <w:rPr>
                <w:rFonts w:ascii="宋体" w:hAnsi="宋体" w:cs="宋体" w:hint="eastAsia"/>
                <w:b/>
                <w:szCs w:val="21"/>
              </w:rPr>
              <w:t>1.投标人提供的物资必须是具有合法销售途径的、完整、新鲜合格的产品。物资的质量必须符合《中华人民共和国农产品质量安全法》等有关规定。</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2.供货时，投标人必须提供以下材料：</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投标人每次随物资送上一式两份的送货清单，经双方验收合格后签字确认，双方各执一份，作为送收货凭证。投标人的送货清单必须详细注明物资的单价、数量，送货清单不得涂改。标记不清的，采购人将拒绝签收。结算期末投标人还应提供送货清单供采购人结算。</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3.在合同期内单价固定，不再进行价格调整。</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4.投标人不得泄露采购人的其他秘密。泄密造成采购人损失的，投标人将承担由此产生的一切损失和法律责任，投标人在投标文件中必须提供承诺函，并由法定代表人签字并加盖单位电子签章。</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5.投标人及时落实采购人安排的物资突击供应任务。</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6.投标人应具备履约所投分标所需的仓储场地或生产基地。</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7.安全责任方面要求</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（1）投标人应保证所提供的物资必须是合格安全的，如因其所送的物资造成食物中毒等事故，采购人立即终止合同，投标人应承担全部责任，同时通过法律途径解决纠纷。</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（2）投标人应严格遵守《中华人民共和国食品安全法》等相关规定，一经发现以下物资，除全部退货外，将取消供货资格，投标人承担由此造成的经济责任和法律责任：</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①物资没有合法供货来源的；</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②腐败变质、霉变、生虫、污秽不洁、混有异物或者其他感官性状异常，对人体健康有害的；</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③含有毒、有害物质或者被有害物质污染，对人体健康有害的；</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④含有致病性寄生虫、微生物或者微生物含量超过国家限定标准的；</w:t>
            </w:r>
          </w:p>
          <w:p w:rsidR="00547B71" w:rsidRPr="002B5D59" w:rsidRDefault="00547B71" w:rsidP="00705E75">
            <w:pPr>
              <w:pStyle w:val="ae"/>
              <w:spacing w:line="360" w:lineRule="exact"/>
              <w:rPr>
                <w:rFonts w:ascii="宋体" w:hAnsi="宋体" w:cs="宋体" w:hint="eastAsia"/>
                <w:b/>
                <w:szCs w:val="21"/>
                <w:lang w:eastAsia="zh-CN"/>
              </w:rPr>
            </w:pPr>
            <w:r w:rsidRPr="002B5D59">
              <w:rPr>
                <w:rFonts w:ascii="宋体" w:hAnsi="宋体" w:cs="宋体" w:hint="eastAsia"/>
                <w:b/>
                <w:szCs w:val="21"/>
                <w:lang w:eastAsia="zh-CN"/>
              </w:rPr>
              <w:t>⑤</w:t>
            </w:r>
            <w:r w:rsidRPr="002B5D59">
              <w:rPr>
                <w:rFonts w:ascii="宋体" w:hAnsi="宋体" w:cs="宋体" w:hint="eastAsia"/>
                <w:b/>
                <w:szCs w:val="21"/>
              </w:rPr>
              <w:t>掺假、掺杂、伪造，影响营养、卫生的</w:t>
            </w:r>
            <w:r w:rsidRPr="002B5D59">
              <w:rPr>
                <w:rFonts w:ascii="宋体" w:hAnsi="宋体" w:cs="宋体" w:hint="eastAsia"/>
                <w:b/>
                <w:szCs w:val="21"/>
                <w:lang w:eastAsia="zh-CN"/>
              </w:rPr>
              <w:t>。</w:t>
            </w:r>
          </w:p>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宋体" w:hint="eastAsia"/>
                <w:b/>
                <w:szCs w:val="21"/>
              </w:rPr>
              <w:t>8. 本分标所公布的采购数量为采购人一年的预计采购暂估数量，实际采购数量由采购人根据实际需要确定，</w:t>
            </w:r>
            <w:r w:rsidRPr="002B5D59">
              <w:rPr>
                <w:rFonts w:ascii="宋体" w:hAnsi="宋体" w:hint="eastAsia"/>
                <w:b/>
                <w:szCs w:val="21"/>
              </w:rPr>
              <w:t>中标人不得因实际供应量与暂估数量不一致提出异议。</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85"/>
          <w:jc w:val="center"/>
        </w:trPr>
        <w:tc>
          <w:tcPr>
            <w:tcW w:w="263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b/>
              </w:rPr>
            </w:pPr>
            <w:r w:rsidRPr="002B5D59">
              <w:rPr>
                <w:rFonts w:ascii="宋体" w:hAnsi="宋体" w:hint="eastAsia"/>
                <w:b/>
              </w:rPr>
              <w:t>（八）采购预算金额</w:t>
            </w:r>
          </w:p>
        </w:tc>
        <w:tc>
          <w:tcPr>
            <w:tcW w:w="6772"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hAnsi="宋体" w:cs="宋体" w:hint="eastAsia"/>
                <w:b/>
                <w:bCs/>
              </w:rPr>
            </w:pPr>
            <w:r w:rsidRPr="002B5D59">
              <w:rPr>
                <w:rFonts w:hAnsi="宋体" w:cs="宋体" w:hint="eastAsia"/>
                <w:b/>
                <w:bCs/>
              </w:rPr>
              <w:t>本分标采购预算金额为壹佰壹拾肆万元整（¥</w:t>
            </w:r>
            <w:r w:rsidRPr="002B5D59">
              <w:rPr>
                <w:rFonts w:ascii="宋体" w:hint="eastAsia"/>
                <w:b/>
                <w:bCs/>
                <w:szCs w:val="21"/>
              </w:rPr>
              <w:t>1140000</w:t>
            </w:r>
            <w:r w:rsidRPr="002B5D59">
              <w:rPr>
                <w:rFonts w:hAnsi="宋体" w:cs="宋体" w:hint="eastAsia"/>
                <w:b/>
                <w:bCs/>
              </w:rPr>
              <w:t>.00</w:t>
            </w:r>
            <w:r w:rsidRPr="002B5D59">
              <w:rPr>
                <w:rFonts w:hAnsi="宋体" w:cs="宋体" w:hint="eastAsia"/>
                <w:b/>
                <w:bCs/>
              </w:rPr>
              <w:t>）。</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839"/>
          <w:jc w:val="center"/>
        </w:trPr>
        <w:tc>
          <w:tcPr>
            <w:tcW w:w="263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lastRenderedPageBreak/>
              <w:t>（九）进口产品说明</w:t>
            </w:r>
          </w:p>
        </w:tc>
        <w:tc>
          <w:tcPr>
            <w:tcW w:w="6772"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left"/>
              <w:rPr>
                <w:rFonts w:ascii="宋体" w:hAnsi="宋体"/>
                <w:b/>
                <w:szCs w:val="21"/>
              </w:rPr>
            </w:pPr>
            <w:r w:rsidRPr="002B5D59">
              <w:rPr>
                <w:rFonts w:ascii="宋体" w:hAnsi="宋体" w:hint="eastAsia"/>
                <w:b/>
                <w:szCs w:val="21"/>
              </w:rPr>
              <w:t>本分标标的不接受进口产品（即通过中国海关报关验放进入中国境内且产自关境外的产品）。</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63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b/>
              </w:rPr>
            </w:pPr>
            <w:r w:rsidRPr="002B5D59">
              <w:rPr>
                <w:rFonts w:ascii="宋体" w:hAnsi="宋体" w:hint="eastAsia"/>
                <w:b/>
              </w:rPr>
              <w:t>（十）验收标准及考核管理办法</w:t>
            </w:r>
          </w:p>
        </w:tc>
        <w:tc>
          <w:tcPr>
            <w:tcW w:w="6772" w:type="dxa"/>
            <w:gridSpan w:val="3"/>
            <w:tcBorders>
              <w:top w:val="single" w:sz="4" w:space="0" w:color="auto"/>
              <w:left w:val="single" w:sz="4" w:space="0" w:color="auto"/>
              <w:bottom w:val="single" w:sz="4" w:space="0" w:color="auto"/>
              <w:right w:val="single" w:sz="4" w:space="0" w:color="auto"/>
            </w:tcBorders>
          </w:tcPr>
          <w:p w:rsidR="00547B71" w:rsidRPr="002B5D59" w:rsidRDefault="00547B71" w:rsidP="00705E75">
            <w:pPr>
              <w:spacing w:line="360" w:lineRule="exact"/>
              <w:rPr>
                <w:rFonts w:ascii="宋体" w:hAnsi="宋体" w:hint="eastAsia"/>
                <w:b/>
                <w:szCs w:val="21"/>
              </w:rPr>
            </w:pPr>
            <w:r w:rsidRPr="002B5D59">
              <w:rPr>
                <w:rFonts w:ascii="宋体" w:hAnsi="宋体" w:hint="eastAsia"/>
                <w:b/>
                <w:szCs w:val="21"/>
              </w:rPr>
              <w:t>1.验收标准</w:t>
            </w:r>
          </w:p>
          <w:p w:rsidR="00547B71" w:rsidRPr="002B5D59" w:rsidRDefault="00547B71" w:rsidP="00705E75">
            <w:pPr>
              <w:spacing w:line="360" w:lineRule="exact"/>
              <w:rPr>
                <w:rFonts w:ascii="宋体" w:hAnsi="宋体" w:cs="Arial"/>
                <w:b/>
                <w:szCs w:val="21"/>
              </w:rPr>
            </w:pPr>
            <w:r w:rsidRPr="002B5D59">
              <w:rPr>
                <w:rFonts w:ascii="宋体" w:hAnsi="宋体" w:hint="eastAsia"/>
                <w:b/>
                <w:szCs w:val="21"/>
              </w:rPr>
              <w:t>（1）根据招标文件规定的</w:t>
            </w:r>
            <w:r w:rsidRPr="002B5D59">
              <w:rPr>
                <w:rFonts w:ascii="宋体" w:hAnsi="宋体" w:cs="Arial" w:hint="eastAsia"/>
                <w:b/>
                <w:szCs w:val="21"/>
              </w:rPr>
              <w:t>技术、商务要求进行验收。具体按合同文本执行。</w:t>
            </w:r>
          </w:p>
          <w:p w:rsidR="00547B71" w:rsidRPr="002B5D59" w:rsidRDefault="00547B71" w:rsidP="00705E75">
            <w:pPr>
              <w:spacing w:line="400" w:lineRule="exact"/>
              <w:rPr>
                <w:rFonts w:ascii="宋体" w:hAnsi="宋体" w:cs="宋体" w:hint="eastAsia"/>
                <w:b/>
                <w:szCs w:val="21"/>
              </w:rPr>
            </w:pPr>
            <w:r w:rsidRPr="002B5D59">
              <w:rPr>
                <w:rFonts w:ascii="宋体" w:hAnsi="宋体" w:hint="eastAsia"/>
                <w:b/>
                <w:szCs w:val="21"/>
              </w:rPr>
              <w:t>（2）</w:t>
            </w:r>
            <w:r w:rsidRPr="002B5D59">
              <w:rPr>
                <w:rFonts w:ascii="宋体" w:hAnsi="宋体" w:cs="宋体" w:hint="eastAsia"/>
                <w:b/>
                <w:szCs w:val="21"/>
              </w:rPr>
              <w:t>交货验收必须由采购人和投标人共同进行，采购人如认为有需要的，可委托相关检验部门对产品进行抽检，自检或检验部门抽检不合格的不给予验收，影响采购人实施进度的将追究相关责任，抽检所产生的费用全部由投标人负责。</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（3）验收工作的一般程序为：根据物资采购清单的具体要求，对所购名称进行清点、外观检查进行实测，并逐项记录。检测结束后，验收人</w:t>
            </w:r>
            <w:r w:rsidRPr="002B5D59">
              <w:rPr>
                <w:rFonts w:ascii="宋体" w:hAnsi="宋体" w:cs="宋体" w:hint="eastAsia"/>
                <w:b/>
                <w:spacing w:val="-4"/>
                <w:szCs w:val="21"/>
              </w:rPr>
              <w:t>员在验收单上签字。对未能通过验收的，一律退货、更换直至验收合格</w:t>
            </w:r>
            <w:r w:rsidRPr="002B5D59">
              <w:rPr>
                <w:rFonts w:ascii="宋体" w:hAnsi="宋体" w:cs="宋体" w:hint="eastAsia"/>
                <w:b/>
                <w:szCs w:val="21"/>
              </w:rPr>
              <w:t>。</w:t>
            </w:r>
          </w:p>
          <w:p w:rsidR="00547B71" w:rsidRPr="002B5D59" w:rsidRDefault="00547B71" w:rsidP="00705E75">
            <w:pPr>
              <w:spacing w:line="400" w:lineRule="exact"/>
              <w:rPr>
                <w:rFonts w:ascii="宋体" w:hAnsi="宋体" w:hint="eastAsia"/>
                <w:b/>
                <w:szCs w:val="21"/>
              </w:rPr>
            </w:pPr>
            <w:r w:rsidRPr="002B5D59">
              <w:rPr>
                <w:rFonts w:ascii="宋体" w:hAnsi="宋体" w:cs="宋体" w:hint="eastAsia"/>
                <w:b/>
                <w:szCs w:val="21"/>
              </w:rPr>
              <w:t>2.考核管理办法：本项目对中标人的具体考核管理办法详见本章“附件2</w:t>
            </w:r>
            <w:r w:rsidRPr="002B5D59">
              <w:rPr>
                <w:rFonts w:ascii="宋体" w:hAnsi="宋体" w:cs="宋体"/>
                <w:b/>
                <w:szCs w:val="21"/>
              </w:rPr>
              <w:t xml:space="preserve"> </w:t>
            </w:r>
            <w:r w:rsidRPr="002B5D59">
              <w:rPr>
                <w:rFonts w:ascii="宋体" w:hAnsi="宋体" w:cs="宋体" w:hint="eastAsia"/>
                <w:b/>
                <w:szCs w:val="21"/>
              </w:rPr>
              <w:t>《广西监狱罪犯生活物资供货商考核管理办法》”。</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33"/>
          <w:jc w:val="center"/>
        </w:trPr>
        <w:tc>
          <w:tcPr>
            <w:tcW w:w="9403" w:type="dxa"/>
            <w:gridSpan w:val="6"/>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ascii="宋体" w:hAnsi="宋体"/>
                <w:szCs w:val="21"/>
              </w:rPr>
            </w:pPr>
            <w:r w:rsidRPr="002B5D59">
              <w:rPr>
                <w:rFonts w:ascii="宋体" w:hAnsi="宋体" w:hint="eastAsia"/>
                <w:bCs/>
                <w:szCs w:val="21"/>
              </w:rPr>
              <w:t>三、与实现项目目标相关的其他要求</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63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szCs w:val="21"/>
              </w:rPr>
              <w:t>（一）项目实施方案</w:t>
            </w:r>
          </w:p>
        </w:tc>
        <w:tc>
          <w:tcPr>
            <w:tcW w:w="6772"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投标人根据本分标采购需求及自身情况，于投标文件中提供相应的项目实施方案，内容包含但不限于：</w:t>
            </w:r>
          </w:p>
          <w:p w:rsidR="00547B71" w:rsidRPr="002B5D59" w:rsidRDefault="00547B71" w:rsidP="00705E75">
            <w:pPr>
              <w:spacing w:line="360" w:lineRule="exact"/>
              <w:rPr>
                <w:rFonts w:hAnsi="宋体" w:hint="eastAsia"/>
                <w:bCs/>
              </w:rPr>
            </w:pPr>
            <w:r w:rsidRPr="002B5D59">
              <w:rPr>
                <w:rFonts w:ascii="宋体" w:hAnsi="宋体" w:hint="eastAsia"/>
                <w:szCs w:val="21"/>
              </w:rPr>
              <w:t>1.</w:t>
            </w:r>
            <w:r w:rsidRPr="002B5D59">
              <w:rPr>
                <w:rFonts w:hAnsi="宋体" w:cs="宋体" w:hint="eastAsia"/>
                <w:bCs/>
              </w:rPr>
              <w:t>配送服务及应急方案（</w:t>
            </w:r>
            <w:r w:rsidRPr="002B5D59">
              <w:rPr>
                <w:rFonts w:hAnsi="宋体" w:cs="Courier New" w:hint="eastAsia"/>
              </w:rPr>
              <w:t>包括生产或销售能力、管理制度、配送服务方案、</w:t>
            </w:r>
            <w:r w:rsidRPr="002B5D59">
              <w:rPr>
                <w:rFonts w:hint="eastAsia"/>
              </w:rPr>
              <w:t>对问题物资发生紧急事件处理预案</w:t>
            </w:r>
            <w:r w:rsidRPr="002B5D59">
              <w:rPr>
                <w:rFonts w:hAnsi="宋体" w:cs="Courier New" w:hint="eastAsia"/>
              </w:rPr>
              <w:t>等</w:t>
            </w:r>
            <w:r w:rsidRPr="002B5D59">
              <w:rPr>
                <w:rFonts w:hAnsi="宋体" w:hint="eastAsia"/>
                <w:bCs/>
              </w:rPr>
              <w:t>）；</w:t>
            </w:r>
          </w:p>
          <w:p w:rsidR="00547B71" w:rsidRPr="002B5D59" w:rsidRDefault="00547B71" w:rsidP="00705E75">
            <w:pPr>
              <w:spacing w:line="360" w:lineRule="exact"/>
              <w:rPr>
                <w:rFonts w:ascii="宋体" w:hAnsi="宋体" w:hint="eastAsia"/>
              </w:rPr>
            </w:pPr>
            <w:r w:rsidRPr="002B5D59">
              <w:rPr>
                <w:rFonts w:hAnsi="宋体" w:hint="eastAsia"/>
                <w:bCs/>
              </w:rPr>
              <w:t>2.</w:t>
            </w:r>
            <w:r w:rsidRPr="002B5D59">
              <w:rPr>
                <w:rFonts w:hAnsi="宋体" w:hint="eastAsia"/>
                <w:bCs/>
              </w:rPr>
              <w:t>物资安全措施【包括进货（或原材料）采购渠道、物资控制管理措施、检验检疫措施、物资质量标准、溯源制度等</w:t>
            </w:r>
            <w:r w:rsidRPr="002B5D59">
              <w:rPr>
                <w:rFonts w:hAnsi="宋体" w:hint="eastAsia"/>
              </w:rPr>
              <w:t>】</w:t>
            </w:r>
            <w:r w:rsidRPr="002B5D59">
              <w:rPr>
                <w:rFonts w:ascii="宋体" w:hAnsi="宋体" w:hint="eastAsia"/>
              </w:rPr>
              <w:t>。</w:t>
            </w:r>
          </w:p>
          <w:p w:rsidR="00547B71" w:rsidRPr="002B5D59" w:rsidRDefault="00547B71" w:rsidP="00705E75">
            <w:pPr>
              <w:spacing w:line="360" w:lineRule="exact"/>
              <w:rPr>
                <w:rFonts w:ascii="宋体" w:hAnsi="宋体"/>
              </w:rPr>
            </w:pPr>
            <w:r w:rsidRPr="002B5D59">
              <w:rPr>
                <w:rFonts w:ascii="宋体" w:hAnsi="宋体" w:hint="eastAsia"/>
              </w:rPr>
              <w:t>注：“项目实施方案”具体评审标准详见第四章“</w:t>
            </w:r>
            <w:r w:rsidRPr="002B5D59">
              <w:rPr>
                <w:rStyle w:val="aff7"/>
                <w:rFonts w:hint="eastAsia"/>
                <w:noProof/>
              </w:rPr>
              <w:t>评标方法及评标标准”。</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63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rPr>
            </w:pPr>
            <w:r w:rsidRPr="002B5D59">
              <w:rPr>
                <w:rFonts w:ascii="宋体" w:hAnsi="宋体" w:hint="eastAsia"/>
              </w:rPr>
              <w:t>（二）投标人的履约能力要求</w:t>
            </w:r>
          </w:p>
        </w:tc>
        <w:tc>
          <w:tcPr>
            <w:tcW w:w="6772"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投标人根据本分标采购需求及自身情况，于投标文件中提供以下内容的证明材料（如有，请提供）：</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1.业绩：投标人2022年以来具有同类项目业绩。</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2. 投标人拟投入配送车辆（≥</w:t>
            </w:r>
            <w:r w:rsidRPr="002B5D59">
              <w:rPr>
                <w:rFonts w:ascii="宋体" w:hAnsi="宋体" w:cs="宋体" w:hint="eastAsia"/>
                <w:szCs w:val="21"/>
              </w:rPr>
              <w:t>1辆普通货车，</w:t>
            </w:r>
            <w:r w:rsidRPr="002B5D59">
              <w:rPr>
                <w:rFonts w:ascii="宋体" w:hAnsi="宋体" w:hint="eastAsia"/>
                <w:szCs w:val="21"/>
              </w:rPr>
              <w:t>不含轿车或客车）。</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3.项目实施人员：投标人承诺拟投入本项目的项目实施人员≥2人。</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4.投标人购买《食品安全责任保险》。</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5.综合实力：①投标人所提供的产品为自有生产的；②投标人与生产基地有合作关系或有产品经销商代理权的。</w:t>
            </w:r>
          </w:p>
          <w:p w:rsidR="00547B71" w:rsidRPr="002B5D59" w:rsidRDefault="00547B71" w:rsidP="00705E75">
            <w:pPr>
              <w:spacing w:line="360" w:lineRule="exact"/>
              <w:rPr>
                <w:rFonts w:ascii="宋体" w:hAnsi="宋体"/>
                <w:b/>
                <w:szCs w:val="21"/>
                <w:lang w:val="x-none"/>
              </w:rPr>
            </w:pPr>
            <w:r w:rsidRPr="002B5D59">
              <w:rPr>
                <w:rFonts w:ascii="宋体" w:hAnsi="宋体" w:hint="eastAsia"/>
              </w:rPr>
              <w:t>注：投标人的履约能力具体评审标准详见第四章“</w:t>
            </w:r>
            <w:r w:rsidRPr="002B5D59">
              <w:rPr>
                <w:rStyle w:val="aff7"/>
                <w:rFonts w:hint="eastAsia"/>
                <w:noProof/>
              </w:rPr>
              <w:t>评标方法及评标标准”。</w:t>
            </w:r>
          </w:p>
        </w:tc>
      </w:tr>
    </w:tbl>
    <w:p w:rsidR="00547B71" w:rsidRPr="002B5D59" w:rsidRDefault="00547B71" w:rsidP="00547B71">
      <w:pPr>
        <w:pStyle w:val="a8"/>
        <w:rPr>
          <w:rFonts w:hint="eastAsia"/>
          <w:b/>
          <w:lang w:val="en-US" w:eastAsia="zh-CN"/>
        </w:rPr>
      </w:pPr>
    </w:p>
    <w:p w:rsidR="00547B71" w:rsidRPr="002B5D59" w:rsidRDefault="00547B71" w:rsidP="00547B71">
      <w:pPr>
        <w:pStyle w:val="a8"/>
        <w:ind w:leftChars="-270" w:left="-567" w:firstLineChars="235" w:firstLine="566"/>
        <w:rPr>
          <w:rFonts w:hint="eastAsia"/>
          <w:b/>
          <w:lang w:eastAsia="zh-CN"/>
        </w:rPr>
      </w:pPr>
      <w:r w:rsidRPr="002B5D59">
        <w:rPr>
          <w:b/>
          <w:lang w:val="en-US" w:eastAsia="zh-CN"/>
        </w:rPr>
        <w:br w:type="page"/>
      </w:r>
      <w:r w:rsidRPr="002B5D59">
        <w:rPr>
          <w:rFonts w:hint="eastAsia"/>
          <w:b/>
          <w:lang w:val="en-US" w:eastAsia="zh-CN"/>
        </w:rPr>
        <w:lastRenderedPageBreak/>
        <w:t>分标</w:t>
      </w:r>
      <w:r w:rsidRPr="002B5D59">
        <w:rPr>
          <w:rFonts w:hint="eastAsia"/>
          <w:b/>
          <w:lang w:val="en-US" w:eastAsia="zh-CN"/>
        </w:rPr>
        <w:t>5:</w:t>
      </w:r>
      <w:r w:rsidRPr="002B5D59">
        <w:rPr>
          <w:rFonts w:ascii="宋体" w:hint="eastAsia"/>
          <w:bCs/>
          <w:szCs w:val="21"/>
        </w:rPr>
        <w:t xml:space="preserve"> </w:t>
      </w:r>
      <w:r w:rsidRPr="002B5D59">
        <w:rPr>
          <w:rFonts w:hint="eastAsia"/>
          <w:b/>
          <w:lang w:eastAsia="zh-CN"/>
        </w:rPr>
        <w:t>第</w:t>
      </w:r>
      <w:r w:rsidRPr="002B5D59">
        <w:rPr>
          <w:rFonts w:hint="eastAsia"/>
          <w:b/>
          <w:lang w:eastAsia="zh-CN"/>
        </w:rPr>
        <w:t>2</w:t>
      </w:r>
      <w:r w:rsidRPr="002B5D59">
        <w:rPr>
          <w:rFonts w:hint="eastAsia"/>
          <w:b/>
          <w:lang w:eastAsia="zh-CN"/>
        </w:rPr>
        <w:t>项号标的所属行业为农、林、牧、渔业，第</w:t>
      </w:r>
      <w:r w:rsidRPr="002B5D59">
        <w:rPr>
          <w:rFonts w:hint="eastAsia"/>
          <w:b/>
          <w:lang w:eastAsia="zh-CN"/>
        </w:rPr>
        <w:t>1</w:t>
      </w:r>
      <w:r w:rsidRPr="002B5D59">
        <w:rPr>
          <w:rFonts w:hint="eastAsia"/>
          <w:b/>
          <w:lang w:eastAsia="zh-CN"/>
        </w:rPr>
        <w:t>、</w:t>
      </w:r>
      <w:r w:rsidRPr="002B5D59">
        <w:rPr>
          <w:rFonts w:hint="eastAsia"/>
          <w:b/>
          <w:lang w:eastAsia="zh-CN"/>
        </w:rPr>
        <w:t>3-36</w:t>
      </w:r>
      <w:r w:rsidRPr="002B5D59">
        <w:rPr>
          <w:rFonts w:hint="eastAsia"/>
          <w:b/>
          <w:lang w:eastAsia="zh-CN"/>
        </w:rPr>
        <w:t>项号标的所属行业为工业</w:t>
      </w:r>
      <w:r w:rsidRPr="002B5D59">
        <w:rPr>
          <w:rFonts w:hint="eastAsia"/>
          <w:b/>
          <w:lang w:val="en-US" w:eastAsia="zh-CN"/>
        </w:rPr>
        <w:t>。</w:t>
      </w:r>
      <w:r w:rsidRPr="002B5D59">
        <w:rPr>
          <w:rFonts w:ascii="宋体" w:hAnsi="宋体" w:hint="eastAsia"/>
          <w:b/>
          <w:szCs w:val="21"/>
        </w:rPr>
        <w:t>本分标的核心产品为第</w:t>
      </w:r>
      <w:r w:rsidRPr="002B5D59">
        <w:rPr>
          <w:rFonts w:ascii="宋体" w:hAnsi="宋体" w:hint="eastAsia"/>
          <w:b/>
          <w:szCs w:val="21"/>
          <w:lang w:eastAsia="zh-CN"/>
        </w:rPr>
        <w:t>2</w:t>
      </w:r>
      <w:r w:rsidRPr="002B5D59">
        <w:rPr>
          <w:rFonts w:ascii="宋体" w:hAnsi="宋体" w:hint="eastAsia"/>
          <w:b/>
          <w:szCs w:val="21"/>
        </w:rPr>
        <w:t>项号</w:t>
      </w:r>
      <w:r w:rsidRPr="002B5D59">
        <w:rPr>
          <w:rFonts w:ascii="宋体" w:hAnsi="宋体" w:hint="eastAsia"/>
          <w:b/>
          <w:szCs w:val="21"/>
          <w:lang w:eastAsia="zh-CN"/>
        </w:rPr>
        <w:t>标的</w:t>
      </w:r>
      <w:r w:rsidRPr="002B5D59">
        <w:rPr>
          <w:rFonts w:ascii="宋体" w:hAnsi="宋体" w:hint="eastAsia"/>
          <w:b/>
          <w:szCs w:val="21"/>
        </w:rPr>
        <w:t>“</w:t>
      </w:r>
      <w:r w:rsidRPr="002B5D59">
        <w:rPr>
          <w:rFonts w:ascii="宋体" w:hAnsi="宋体" w:hint="eastAsia"/>
          <w:b/>
          <w:szCs w:val="21"/>
          <w:lang w:eastAsia="zh-CN"/>
        </w:rPr>
        <w:t>鸡蛋</w:t>
      </w:r>
      <w:r w:rsidRPr="002B5D59">
        <w:rPr>
          <w:rFonts w:ascii="宋体" w:hAnsi="宋体" w:hint="eastAsia"/>
          <w:b/>
          <w:szCs w:val="21"/>
        </w:rPr>
        <w:t>”。</w:t>
      </w:r>
    </w:p>
    <w:tbl>
      <w:tblPr>
        <w:tblW w:w="9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
        <w:gridCol w:w="824"/>
        <w:gridCol w:w="862"/>
        <w:gridCol w:w="575"/>
        <w:gridCol w:w="1476"/>
        <w:gridCol w:w="810"/>
        <w:gridCol w:w="841"/>
        <w:gridCol w:w="992"/>
        <w:gridCol w:w="2749"/>
      </w:tblGrid>
      <w:tr w:rsidR="00547B71" w:rsidRPr="002B5D59" w:rsidTr="00705E75">
        <w:trPr>
          <w:trHeight w:val="610"/>
          <w:jc w:val="center"/>
        </w:trPr>
        <w:tc>
          <w:tcPr>
            <w:tcW w:w="9784" w:type="dxa"/>
            <w:gridSpan w:val="9"/>
            <w:vAlign w:val="center"/>
          </w:tcPr>
          <w:p w:rsidR="00547B71" w:rsidRPr="002B5D59" w:rsidRDefault="00547B71" w:rsidP="00705E75">
            <w:pPr>
              <w:tabs>
                <w:tab w:val="left" w:pos="180"/>
                <w:tab w:val="left" w:pos="1620"/>
              </w:tabs>
              <w:adjustRightInd w:val="0"/>
              <w:snapToGrid w:val="0"/>
              <w:spacing w:line="360" w:lineRule="exact"/>
              <w:rPr>
                <w:rFonts w:ascii="宋体" w:hAnsi="宋体" w:hint="eastAsia"/>
                <w:b/>
                <w:szCs w:val="21"/>
              </w:rPr>
            </w:pPr>
            <w:r w:rsidRPr="002B5D59">
              <w:rPr>
                <w:rFonts w:ascii="宋体" w:hAnsi="宋体" w:hint="eastAsia"/>
                <w:b/>
                <w:szCs w:val="21"/>
              </w:rPr>
              <w:t>▲一、采购内容及技术要求</w:t>
            </w:r>
          </w:p>
        </w:tc>
      </w:tr>
      <w:tr w:rsidR="00547B71" w:rsidRPr="002B5D59" w:rsidTr="00705E75">
        <w:trPr>
          <w:trHeight w:val="824"/>
          <w:jc w:val="center"/>
        </w:trPr>
        <w:tc>
          <w:tcPr>
            <w:tcW w:w="655" w:type="dxa"/>
            <w:tcBorders>
              <w:righ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cs="宋体" w:hint="eastAsia"/>
                <w:b/>
                <w:szCs w:val="21"/>
              </w:rPr>
              <w:t>项号</w:t>
            </w:r>
          </w:p>
        </w:tc>
        <w:tc>
          <w:tcPr>
            <w:tcW w:w="824" w:type="dxa"/>
            <w:tcBorders>
              <w:lef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pacing w:val="-14"/>
                <w:szCs w:val="21"/>
              </w:rPr>
            </w:pPr>
            <w:r w:rsidRPr="002B5D59">
              <w:rPr>
                <w:rFonts w:ascii="宋体" w:hAnsi="宋体" w:cs="宋体" w:hint="eastAsia"/>
                <w:b/>
                <w:szCs w:val="21"/>
              </w:rPr>
              <w:t>标的的名称</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cs="宋体" w:hint="eastAsia"/>
                <w:b/>
                <w:szCs w:val="21"/>
              </w:rPr>
              <w:t>参考品牌</w:t>
            </w:r>
          </w:p>
        </w:tc>
        <w:tc>
          <w:tcPr>
            <w:tcW w:w="1476" w:type="dxa"/>
            <w:tcBorders>
              <w:righ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cs="宋体" w:hint="eastAsia"/>
                <w:b/>
                <w:szCs w:val="21"/>
              </w:rPr>
              <w:t>规格</w:t>
            </w:r>
          </w:p>
        </w:tc>
        <w:tc>
          <w:tcPr>
            <w:tcW w:w="810" w:type="dxa"/>
            <w:tcBorders>
              <w:righ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cs="宋体" w:hint="eastAsia"/>
                <w:b/>
                <w:szCs w:val="21"/>
              </w:rPr>
              <w:t>数量（暂估）</w:t>
            </w:r>
          </w:p>
        </w:tc>
        <w:tc>
          <w:tcPr>
            <w:tcW w:w="841" w:type="dxa"/>
            <w:tcBorders>
              <w:lef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cs="宋体" w:hint="eastAsia"/>
                <w:b/>
                <w:szCs w:val="21"/>
              </w:rPr>
              <w:t>单位</w:t>
            </w:r>
          </w:p>
        </w:tc>
        <w:tc>
          <w:tcPr>
            <w:tcW w:w="992" w:type="dxa"/>
            <w:tcBorders>
              <w:bottom w:val="single" w:sz="4" w:space="0" w:color="auto"/>
              <w:right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cs="宋体" w:hint="eastAsia"/>
                <w:b/>
                <w:kern w:val="0"/>
                <w:szCs w:val="21"/>
                <w:lang w:bidi="ar"/>
              </w:rPr>
              <w:t>采购基准单价（元）</w:t>
            </w:r>
          </w:p>
        </w:tc>
        <w:tc>
          <w:tcPr>
            <w:tcW w:w="2749" w:type="dxa"/>
            <w:tcBorders>
              <w:left w:val="single" w:sz="4" w:space="0" w:color="auto"/>
              <w:bottom w:val="single" w:sz="4" w:space="0" w:color="auto"/>
            </w:tcBorders>
            <w:vAlign w:val="center"/>
          </w:tcPr>
          <w:p w:rsidR="00547B71" w:rsidRPr="002B5D59" w:rsidRDefault="00547B71" w:rsidP="00705E75">
            <w:pPr>
              <w:tabs>
                <w:tab w:val="left" w:pos="180"/>
                <w:tab w:val="left" w:pos="1620"/>
              </w:tabs>
              <w:adjustRightInd w:val="0"/>
              <w:snapToGrid w:val="0"/>
              <w:spacing w:line="360" w:lineRule="exact"/>
              <w:jc w:val="center"/>
              <w:rPr>
                <w:rFonts w:ascii="宋体" w:hAnsi="宋体" w:cs="宋体" w:hint="eastAsia"/>
                <w:b/>
                <w:szCs w:val="21"/>
              </w:rPr>
            </w:pPr>
            <w:r w:rsidRPr="002B5D59">
              <w:rPr>
                <w:rFonts w:ascii="宋体" w:hAnsi="宋体" w:hint="eastAsia"/>
                <w:b/>
                <w:szCs w:val="21"/>
              </w:rPr>
              <w:t>技术要求</w:t>
            </w: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 w:val="20"/>
                <w:szCs w:val="20"/>
                <w:lang w:bidi="ar"/>
              </w:rPr>
            </w:pPr>
            <w:r w:rsidRPr="002B5D59">
              <w:rPr>
                <w:rFonts w:ascii="宋体" w:hAnsi="宋体" w:cs="宋体" w:hint="eastAsia"/>
                <w:b/>
                <w:kern w:val="0"/>
                <w:sz w:val="20"/>
                <w:szCs w:val="20"/>
                <w:lang w:bidi="ar"/>
              </w:rPr>
              <w:t>面粉</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b/>
                <w:kern w:val="0"/>
                <w:sz w:val="20"/>
                <w:szCs w:val="20"/>
                <w:lang w:bidi="ar"/>
              </w:rPr>
            </w:pPr>
            <w:r w:rsidRPr="002B5D59">
              <w:rPr>
                <w:rFonts w:ascii="宋体" w:hAnsi="宋体" w:cs="宋体" w:hint="eastAsia"/>
                <w:b/>
                <w:kern w:val="0"/>
                <w:sz w:val="20"/>
                <w:szCs w:val="20"/>
                <w:lang w:bidi="ar"/>
              </w:rPr>
              <w:t>25000</w:t>
            </w:r>
          </w:p>
        </w:tc>
        <w:tc>
          <w:tcPr>
            <w:tcW w:w="841" w:type="dxa"/>
            <w:tcBorders>
              <w:lef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千克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b/>
                <w:kern w:val="0"/>
                <w:szCs w:val="21"/>
                <w:lang w:bidi="ar"/>
              </w:rPr>
            </w:pPr>
            <w:r w:rsidRPr="002B5D59">
              <w:rPr>
                <w:rFonts w:ascii="宋体" w:hAnsi="宋体" w:cs="宋体" w:hint="eastAsia"/>
                <w:b/>
                <w:kern w:val="0"/>
                <w:szCs w:val="21"/>
                <w:lang w:bidi="ar"/>
              </w:rPr>
              <w:t xml:space="preserve">5.00 </w:t>
            </w:r>
          </w:p>
        </w:tc>
        <w:tc>
          <w:tcPr>
            <w:tcW w:w="2749" w:type="dxa"/>
            <w:tcBorders>
              <w:left w:val="single" w:sz="4" w:space="0" w:color="auto"/>
              <w:bottom w:val="single" w:sz="4" w:space="0" w:color="auto"/>
            </w:tcBorders>
            <w:vAlign w:val="center"/>
          </w:tcPr>
          <w:p w:rsidR="00547B71" w:rsidRPr="002B5D59" w:rsidRDefault="00547B71" w:rsidP="00705E75">
            <w:pPr>
              <w:spacing w:line="380" w:lineRule="exact"/>
              <w:jc w:val="left"/>
              <w:rPr>
                <w:rFonts w:ascii="宋体" w:hAnsi="宋体" w:cs="Arial" w:hint="eastAsia"/>
                <w:b/>
                <w:szCs w:val="21"/>
              </w:rPr>
            </w:pPr>
            <w:r w:rsidRPr="002B5D59">
              <w:rPr>
                <w:rFonts w:ascii="宋体" w:hAnsi="宋体" w:cs="宋体" w:hint="eastAsia"/>
                <w:b/>
                <w:kern w:val="0"/>
                <w:szCs w:val="21"/>
                <w:lang w:bidi="ar"/>
              </w:rPr>
              <w:t>1.无异常色泽和气味，新鲜不变质，无虫、无污染、无砂泥等杂质。</w:t>
            </w:r>
            <w:r w:rsidRPr="002B5D59">
              <w:rPr>
                <w:rFonts w:ascii="宋体" w:hAnsi="宋体" w:cs="宋体" w:hint="eastAsia"/>
                <w:b/>
                <w:kern w:val="0"/>
                <w:szCs w:val="21"/>
                <w:lang w:bidi="ar"/>
              </w:rPr>
              <w:br/>
              <w:t>2.面粉包装用塑料编织袋包装，密封性能好、无毒、无害。每袋25千克，包装的正面须印有供货企业名称、地址、联系电话及生产日期等字样。</w:t>
            </w: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鸡蛋</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 xml:space="preserve">81576 </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千克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10.00 </w:t>
            </w:r>
          </w:p>
        </w:tc>
        <w:tc>
          <w:tcPr>
            <w:tcW w:w="2749" w:type="dxa"/>
            <w:tcBorders>
              <w:top w:val="single" w:sz="4" w:space="0" w:color="auto"/>
              <w:left w:val="single" w:sz="4" w:space="0" w:color="auto"/>
              <w:bottom w:val="single" w:sz="4" w:space="0" w:color="auto"/>
            </w:tcBorders>
            <w:vAlign w:val="center"/>
          </w:tcPr>
          <w:p w:rsidR="00547B71" w:rsidRPr="002B5D59" w:rsidRDefault="00547B71" w:rsidP="00705E75">
            <w:pPr>
              <w:widowControl/>
              <w:spacing w:line="380" w:lineRule="exact"/>
              <w:jc w:val="left"/>
              <w:textAlignment w:val="center"/>
              <w:rPr>
                <w:rFonts w:ascii="宋体" w:hAnsi="宋体" w:cs="宋体" w:hint="eastAsia"/>
                <w:b/>
                <w:kern w:val="0"/>
                <w:szCs w:val="21"/>
                <w:lang w:bidi="ar"/>
              </w:rPr>
            </w:pPr>
            <w:r w:rsidRPr="002B5D59">
              <w:rPr>
                <w:rFonts w:ascii="宋体" w:hAnsi="宋体" w:cs="宋体" w:hint="eastAsia"/>
                <w:b/>
                <w:kern w:val="0"/>
                <w:szCs w:val="21"/>
                <w:lang w:bidi="ar"/>
              </w:rPr>
              <w:t>1.质量必须符合《中华人民共和国食品安全法》的要求。</w:t>
            </w:r>
          </w:p>
          <w:p w:rsidR="00547B71" w:rsidRPr="002B5D59" w:rsidRDefault="00547B71" w:rsidP="00705E75">
            <w:pPr>
              <w:widowControl/>
              <w:spacing w:line="380" w:lineRule="exact"/>
              <w:jc w:val="left"/>
              <w:textAlignment w:val="center"/>
              <w:rPr>
                <w:rFonts w:ascii="宋体" w:hAnsi="宋体" w:cs="宋体" w:hint="eastAsia"/>
                <w:b/>
                <w:kern w:val="0"/>
                <w:szCs w:val="21"/>
                <w:lang w:bidi="ar"/>
              </w:rPr>
            </w:pPr>
            <w:r w:rsidRPr="002B5D59">
              <w:rPr>
                <w:rFonts w:ascii="宋体" w:hAnsi="宋体" w:cs="宋体" w:hint="eastAsia"/>
                <w:b/>
                <w:kern w:val="0"/>
                <w:szCs w:val="21"/>
                <w:lang w:bidi="ar"/>
              </w:rPr>
              <w:t>2.</w:t>
            </w:r>
            <w:r w:rsidRPr="002B5D59">
              <w:rPr>
                <w:rFonts w:ascii="宋体" w:hAnsi="宋体" w:cs="宋体" w:hint="eastAsia"/>
                <w:b/>
                <w:spacing w:val="-10"/>
                <w:kern w:val="0"/>
                <w:szCs w:val="21"/>
                <w:lang w:bidi="ar"/>
              </w:rPr>
              <w:t>色泽：具有禽蛋固有的色泽。</w:t>
            </w:r>
          </w:p>
          <w:p w:rsidR="00547B71" w:rsidRPr="002B5D59" w:rsidRDefault="00547B71" w:rsidP="00705E75">
            <w:pPr>
              <w:widowControl/>
              <w:spacing w:line="380" w:lineRule="exact"/>
              <w:jc w:val="left"/>
              <w:textAlignment w:val="center"/>
              <w:rPr>
                <w:rFonts w:ascii="宋体" w:hAnsi="宋体" w:cs="宋体" w:hint="eastAsia"/>
                <w:b/>
                <w:szCs w:val="21"/>
              </w:rPr>
            </w:pPr>
            <w:r w:rsidRPr="002B5D59">
              <w:rPr>
                <w:rFonts w:ascii="宋体" w:hAnsi="宋体" w:cs="宋体" w:hint="eastAsia"/>
                <w:b/>
                <w:kern w:val="0"/>
                <w:szCs w:val="21"/>
                <w:lang w:bidi="ar"/>
              </w:rPr>
              <w:t>3.组织形态：蛋壳清洁、无破裂、打开后蛋黄凸起、完整、有韧性、鸡蛋白澄清透明、稀稠分明。</w:t>
            </w:r>
          </w:p>
          <w:p w:rsidR="00547B71" w:rsidRPr="002B5D59" w:rsidRDefault="00547B71" w:rsidP="00705E75">
            <w:pPr>
              <w:widowControl/>
              <w:spacing w:line="380" w:lineRule="exact"/>
              <w:jc w:val="left"/>
              <w:textAlignment w:val="center"/>
              <w:rPr>
                <w:rFonts w:ascii="宋体" w:hAnsi="宋体" w:cs="宋体" w:hint="eastAsia"/>
                <w:b/>
                <w:szCs w:val="21"/>
              </w:rPr>
            </w:pPr>
            <w:r w:rsidRPr="002B5D59">
              <w:rPr>
                <w:rFonts w:ascii="宋体" w:hAnsi="宋体" w:cs="宋体" w:hint="eastAsia"/>
                <w:b/>
                <w:kern w:val="0"/>
                <w:szCs w:val="21"/>
                <w:lang w:bidi="ar"/>
              </w:rPr>
              <w:t>4.气味：具有产品固有的气味，无异味。</w:t>
            </w:r>
          </w:p>
          <w:p w:rsidR="00547B71" w:rsidRPr="002B5D59" w:rsidRDefault="00547B71" w:rsidP="00705E75">
            <w:pPr>
              <w:spacing w:line="380" w:lineRule="exact"/>
              <w:jc w:val="left"/>
              <w:rPr>
                <w:rFonts w:ascii="宋体" w:hAnsi="宋体" w:hint="eastAsia"/>
                <w:b/>
              </w:rPr>
            </w:pPr>
            <w:r w:rsidRPr="002B5D59">
              <w:rPr>
                <w:rFonts w:ascii="宋体" w:hAnsi="宋体" w:cs="宋体" w:hint="eastAsia"/>
                <w:b/>
                <w:kern w:val="0"/>
                <w:szCs w:val="21"/>
                <w:lang w:bidi="ar"/>
              </w:rPr>
              <w:t>5</w:t>
            </w:r>
            <w:r w:rsidRPr="002B5D59">
              <w:rPr>
                <w:rFonts w:ascii="宋体" w:hAnsi="宋体" w:cs="宋体" w:hint="eastAsia"/>
                <w:b/>
                <w:spacing w:val="-8"/>
                <w:kern w:val="0"/>
                <w:szCs w:val="21"/>
                <w:lang w:bidi="ar"/>
              </w:rPr>
              <w:t>.杂质：无杂质，内容物不得有血块及其他鸡组织异物。</w:t>
            </w: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3</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面条</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 xml:space="preserve">2000 </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千克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10.00 </w:t>
            </w:r>
          </w:p>
        </w:tc>
        <w:tc>
          <w:tcPr>
            <w:tcW w:w="2749" w:type="dxa"/>
            <w:tcBorders>
              <w:top w:val="single" w:sz="4" w:space="0" w:color="auto"/>
              <w:left w:val="single" w:sz="4" w:space="0" w:color="auto"/>
              <w:bottom w:val="single" w:sz="4" w:space="0" w:color="auto"/>
            </w:tcBorders>
            <w:vAlign w:val="center"/>
          </w:tcPr>
          <w:p w:rsidR="00547B71" w:rsidRPr="002B5D59" w:rsidRDefault="00547B71" w:rsidP="00705E75">
            <w:pPr>
              <w:spacing w:line="380" w:lineRule="exact"/>
              <w:jc w:val="left"/>
              <w:rPr>
                <w:rFonts w:ascii="宋体" w:hAnsi="宋体" w:cs="宋体" w:hint="eastAsia"/>
                <w:b/>
                <w:kern w:val="0"/>
                <w:szCs w:val="21"/>
                <w:lang w:bidi="ar"/>
              </w:rPr>
            </w:pPr>
            <w:r w:rsidRPr="002B5D59">
              <w:rPr>
                <w:rFonts w:ascii="宋体" w:hAnsi="宋体" w:cs="宋体" w:hint="eastAsia"/>
                <w:b/>
                <w:kern w:val="0"/>
                <w:szCs w:val="21"/>
                <w:lang w:bidi="ar"/>
              </w:rPr>
              <w:t>1.质量必须符合《中华人民共和国食品安全法》，面条包装坚挺，面条两端整齐。</w:t>
            </w:r>
          </w:p>
          <w:p w:rsidR="00547B71" w:rsidRPr="002B5D59" w:rsidRDefault="00547B71" w:rsidP="00705E75">
            <w:pPr>
              <w:spacing w:line="380" w:lineRule="exact"/>
              <w:jc w:val="left"/>
              <w:rPr>
                <w:rFonts w:ascii="宋体" w:hAnsi="宋体" w:hint="eastAsia"/>
                <w:b/>
              </w:rPr>
            </w:pPr>
            <w:r w:rsidRPr="002B5D59">
              <w:rPr>
                <w:rFonts w:ascii="宋体" w:hAnsi="宋体" w:cs="宋体" w:hint="eastAsia"/>
                <w:b/>
                <w:kern w:val="0"/>
                <w:szCs w:val="21"/>
                <w:lang w:bidi="ar"/>
              </w:rPr>
              <w:t>2.颜色呈微黄色或温润的米白色。</w:t>
            </w:r>
          </w:p>
        </w:tc>
      </w:tr>
      <w:tr w:rsidR="00547B71" w:rsidRPr="002B5D59" w:rsidTr="00705E75">
        <w:trPr>
          <w:trHeight w:val="850"/>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4</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海藻食盐</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b/>
              </w:rPr>
              <w:t>≥</w:t>
            </w:r>
            <w:r w:rsidRPr="002B5D59">
              <w:rPr>
                <w:rFonts w:hint="eastAsia"/>
                <w:b/>
              </w:rPr>
              <w:t>500g/</w:t>
            </w:r>
            <w:r w:rsidRPr="002B5D59">
              <w:rPr>
                <w:rFonts w:hint="eastAsia"/>
                <w:b/>
              </w:rPr>
              <w:t>袋</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 xml:space="preserve">30000 </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2.30 </w:t>
            </w:r>
          </w:p>
        </w:tc>
        <w:tc>
          <w:tcPr>
            <w:tcW w:w="2749" w:type="dxa"/>
            <w:vMerge w:val="restart"/>
            <w:tcBorders>
              <w:top w:val="single" w:sz="4" w:space="0" w:color="auto"/>
              <w:left w:val="single" w:sz="4" w:space="0" w:color="auto"/>
            </w:tcBorders>
            <w:vAlign w:val="center"/>
          </w:tcPr>
          <w:p w:rsidR="00547B71" w:rsidRPr="002B5D59" w:rsidRDefault="00547B71" w:rsidP="00705E75">
            <w:pPr>
              <w:widowControl/>
              <w:spacing w:line="380" w:lineRule="exact"/>
              <w:jc w:val="left"/>
              <w:textAlignment w:val="center"/>
              <w:rPr>
                <w:rFonts w:ascii="宋体" w:hAnsi="宋体" w:cs="宋体" w:hint="eastAsia"/>
                <w:b/>
                <w:szCs w:val="21"/>
              </w:rPr>
            </w:pPr>
            <w:r w:rsidRPr="002B5D59">
              <w:rPr>
                <w:rFonts w:ascii="宋体" w:hAnsi="宋体" w:cs="宋体" w:hint="eastAsia"/>
                <w:b/>
                <w:szCs w:val="21"/>
              </w:rPr>
              <w:t>1.物资品质要求：投标人提供的粮油、干杂、调味品等</w:t>
            </w:r>
            <w:r w:rsidRPr="002B5D59">
              <w:rPr>
                <w:rFonts w:ascii="宋体" w:hAnsi="宋体" w:cs="宋体" w:hint="eastAsia"/>
                <w:b/>
                <w:szCs w:val="21"/>
              </w:rPr>
              <w:lastRenderedPageBreak/>
              <w:t>副食品必须达到质量要求，产品质保期不少于5个月且生产日期新近。所有粮油、干杂、调味品等副食品必须严格按照《中华人民共和国食品安全法》及其实施条例有关要求进行加工生产和供应，必须确保饮食安全。物资有包装的，物资的包装必须完整清洁（无损、无污、无皱），采购人有权拒收包装不整齐、已拆封的商品。</w:t>
            </w:r>
          </w:p>
          <w:p w:rsidR="00547B71" w:rsidRPr="002B5D59" w:rsidRDefault="00547B71" w:rsidP="00705E75">
            <w:pPr>
              <w:spacing w:line="380" w:lineRule="exact"/>
              <w:jc w:val="left"/>
              <w:rPr>
                <w:rFonts w:ascii="宋体" w:hAnsi="宋体" w:hint="eastAsia"/>
                <w:b/>
              </w:rPr>
            </w:pPr>
            <w:r w:rsidRPr="002B5D59">
              <w:rPr>
                <w:rFonts w:ascii="宋体" w:hAnsi="宋体" w:cs="宋体" w:hint="eastAsia"/>
                <w:b/>
                <w:kern w:val="0"/>
                <w:szCs w:val="21"/>
                <w:lang w:bidi="ar"/>
              </w:rPr>
              <w:t>2.副食品质量必须符合《中华人民共和国食品安全法》的要求，达到国家有关食品标准和卫生标准，包装食品必须有生产厂家、合格的生产日期；无毒害、无腐烂、无异味、无变质。</w:t>
            </w: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lastRenderedPageBreak/>
              <w:t>5</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生抽酱油</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b/>
              </w:rPr>
              <w:t>参考或相当于海天、李锦记、味事达、金龙鱼</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rPr>
              <w:t>≥</w:t>
            </w:r>
            <w:r w:rsidRPr="002B5D59">
              <w:rPr>
                <w:rFonts w:hint="eastAsia"/>
                <w:b/>
              </w:rPr>
              <w:t>350ml/</w:t>
            </w:r>
            <w:r w:rsidRPr="002B5D59">
              <w:rPr>
                <w:rFonts w:hint="eastAsia"/>
                <w:b/>
              </w:rPr>
              <w:t>袋</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 xml:space="preserve">6000 </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1.80 </w:t>
            </w:r>
          </w:p>
        </w:tc>
        <w:tc>
          <w:tcPr>
            <w:tcW w:w="2749" w:type="dxa"/>
            <w:vMerge/>
            <w:tcBorders>
              <w:left w:val="single" w:sz="4" w:space="0" w:color="auto"/>
            </w:tcBorders>
            <w:vAlign w:val="center"/>
          </w:tcPr>
          <w:p w:rsidR="00547B71" w:rsidRPr="002B5D59" w:rsidRDefault="00547B71" w:rsidP="00705E75">
            <w:pPr>
              <w:spacing w:line="38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lastRenderedPageBreak/>
              <w:t>6</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味精</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b/>
              </w:rPr>
              <w:t>参考或相当于葵花牌、海天、王守义、鲜之惠</w:t>
            </w:r>
          </w:p>
        </w:tc>
        <w:tc>
          <w:tcPr>
            <w:tcW w:w="1476" w:type="dxa"/>
            <w:tcBorders>
              <w:right w:val="single" w:sz="4" w:space="0" w:color="auto"/>
            </w:tcBorders>
            <w:vAlign w:val="center"/>
          </w:tcPr>
          <w:p w:rsidR="00547B71" w:rsidRPr="002B5D59" w:rsidRDefault="00547B71" w:rsidP="00705E75">
            <w:pPr>
              <w:widowControl/>
              <w:jc w:val="left"/>
              <w:rPr>
                <w:rFonts w:ascii="宋体" w:hAnsi="宋体" w:cs="宋体" w:hint="eastAsia"/>
                <w:b/>
                <w:kern w:val="0"/>
                <w:szCs w:val="21"/>
                <w:lang w:bidi="ar"/>
              </w:rPr>
            </w:pPr>
            <w:r w:rsidRPr="002B5D59">
              <w:rPr>
                <w:rFonts w:hint="eastAsia"/>
              </w:rPr>
              <w:t>≥</w:t>
            </w:r>
            <w:r w:rsidRPr="002B5D59">
              <w:rPr>
                <w:rFonts w:hint="eastAsia"/>
                <w:b/>
              </w:rPr>
              <w:t>1000ml/</w:t>
            </w:r>
            <w:r w:rsidRPr="002B5D59">
              <w:rPr>
                <w:rFonts w:hint="eastAsia"/>
                <w:b/>
              </w:rPr>
              <w:t>袋</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 xml:space="preserve">2000 </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12.00 </w:t>
            </w:r>
          </w:p>
        </w:tc>
        <w:tc>
          <w:tcPr>
            <w:tcW w:w="2749" w:type="dxa"/>
            <w:vMerge/>
            <w:tcBorders>
              <w:left w:val="single" w:sz="4" w:space="0" w:color="auto"/>
            </w:tcBorders>
            <w:vAlign w:val="center"/>
          </w:tcPr>
          <w:p w:rsidR="00547B71" w:rsidRPr="002B5D59" w:rsidRDefault="00547B71" w:rsidP="00705E75">
            <w:pPr>
              <w:spacing w:line="38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7</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老抽酱油</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b/>
              </w:rPr>
              <w:t>参考或相当于海天、李锦记、味事达、金龙鱼</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rPr>
              <w:t>≥</w:t>
            </w:r>
            <w:r w:rsidRPr="002B5D59">
              <w:rPr>
                <w:rFonts w:hint="eastAsia"/>
                <w:b/>
              </w:rPr>
              <w:t>350ml/</w:t>
            </w:r>
            <w:r w:rsidRPr="002B5D59">
              <w:rPr>
                <w:rFonts w:hint="eastAsia"/>
                <w:b/>
              </w:rPr>
              <w:t>袋</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 xml:space="preserve">8000 </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1.80 </w:t>
            </w:r>
          </w:p>
        </w:tc>
        <w:tc>
          <w:tcPr>
            <w:tcW w:w="2749" w:type="dxa"/>
            <w:vMerge/>
            <w:tcBorders>
              <w:left w:val="single" w:sz="4" w:space="0" w:color="auto"/>
            </w:tcBorders>
            <w:vAlign w:val="center"/>
          </w:tcPr>
          <w:p w:rsidR="00547B71" w:rsidRPr="002B5D59" w:rsidRDefault="00547B71" w:rsidP="00705E75">
            <w:pPr>
              <w:spacing w:line="38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8</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米醋</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b/>
              </w:rPr>
              <w:t>参考或相当于花桥牌、金龙鱼、老恒和</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rPr>
              <w:t>≥</w:t>
            </w:r>
            <w:r w:rsidRPr="002B5D59">
              <w:rPr>
                <w:rFonts w:hint="eastAsia"/>
                <w:b/>
              </w:rPr>
              <w:t>350ml/</w:t>
            </w:r>
            <w:r w:rsidRPr="002B5D59">
              <w:rPr>
                <w:rFonts w:hint="eastAsia"/>
                <w:b/>
              </w:rPr>
              <w:t>袋</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 xml:space="preserve">3000 </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1.60 </w:t>
            </w:r>
          </w:p>
        </w:tc>
        <w:tc>
          <w:tcPr>
            <w:tcW w:w="2749" w:type="dxa"/>
            <w:vMerge/>
            <w:tcBorders>
              <w:left w:val="single" w:sz="4" w:space="0" w:color="auto"/>
            </w:tcBorders>
            <w:vAlign w:val="center"/>
          </w:tcPr>
          <w:p w:rsidR="00547B71" w:rsidRPr="002B5D59" w:rsidRDefault="00547B71" w:rsidP="00705E75">
            <w:pPr>
              <w:spacing w:line="38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9</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酵母</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rPr>
              <w:t>≥</w:t>
            </w:r>
            <w:r w:rsidRPr="002B5D59">
              <w:rPr>
                <w:rFonts w:hint="eastAsia"/>
                <w:b/>
              </w:rPr>
              <w:t>13g/</w:t>
            </w:r>
            <w:r w:rsidRPr="002B5D59">
              <w:rPr>
                <w:rFonts w:hint="eastAsia"/>
                <w:b/>
              </w:rPr>
              <w:t>袋</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 xml:space="preserve">6000 </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0.80 </w:t>
            </w:r>
          </w:p>
        </w:tc>
        <w:tc>
          <w:tcPr>
            <w:tcW w:w="2749" w:type="dxa"/>
            <w:vMerge/>
            <w:tcBorders>
              <w:left w:val="single" w:sz="4" w:space="0" w:color="auto"/>
            </w:tcBorders>
            <w:vAlign w:val="center"/>
          </w:tcPr>
          <w:p w:rsidR="00547B71" w:rsidRPr="002B5D59" w:rsidRDefault="00547B71" w:rsidP="00705E75">
            <w:pPr>
              <w:spacing w:line="38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10</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生粉</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rPr>
              <w:t>≥</w:t>
            </w:r>
            <w:r w:rsidRPr="002B5D59">
              <w:rPr>
                <w:rFonts w:hint="eastAsia"/>
                <w:b/>
              </w:rPr>
              <w:t>200g/</w:t>
            </w:r>
            <w:r w:rsidRPr="002B5D59">
              <w:rPr>
                <w:rFonts w:hint="eastAsia"/>
                <w:b/>
              </w:rPr>
              <w:t>袋</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4000</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1.50 </w:t>
            </w:r>
          </w:p>
        </w:tc>
        <w:tc>
          <w:tcPr>
            <w:tcW w:w="2749" w:type="dxa"/>
            <w:vMerge/>
            <w:tcBorders>
              <w:left w:val="single" w:sz="4" w:space="0" w:color="auto"/>
            </w:tcBorders>
            <w:vAlign w:val="center"/>
          </w:tcPr>
          <w:p w:rsidR="00547B71" w:rsidRPr="002B5D59" w:rsidRDefault="00547B71" w:rsidP="00705E75">
            <w:pPr>
              <w:spacing w:line="38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11</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鸡精</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b/>
              </w:rPr>
              <w:t>参考或相当于莲花牌、海天、鲜之惠</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rPr>
              <w:t>≥</w:t>
            </w:r>
            <w:r w:rsidRPr="002B5D59">
              <w:rPr>
                <w:rFonts w:hint="eastAsia"/>
                <w:b/>
              </w:rPr>
              <w:t>908g/</w:t>
            </w:r>
            <w:r w:rsidRPr="002B5D59">
              <w:rPr>
                <w:rFonts w:hint="eastAsia"/>
                <w:b/>
              </w:rPr>
              <w:t>袋</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 xml:space="preserve">2000 </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16.00 </w:t>
            </w:r>
          </w:p>
        </w:tc>
        <w:tc>
          <w:tcPr>
            <w:tcW w:w="2749" w:type="dxa"/>
            <w:vMerge/>
            <w:tcBorders>
              <w:left w:val="single" w:sz="4" w:space="0" w:color="auto"/>
            </w:tcBorders>
            <w:vAlign w:val="center"/>
          </w:tcPr>
          <w:p w:rsidR="00547B71" w:rsidRPr="002B5D59" w:rsidRDefault="00547B71" w:rsidP="00705E75">
            <w:pPr>
              <w:spacing w:line="38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12</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香脆炸粉</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rPr>
              <w:t>≥</w:t>
            </w:r>
            <w:r w:rsidRPr="002B5D59">
              <w:rPr>
                <w:rFonts w:hint="eastAsia"/>
                <w:b/>
              </w:rPr>
              <w:t>120g/</w:t>
            </w:r>
            <w:r w:rsidRPr="002B5D59">
              <w:rPr>
                <w:rFonts w:hint="eastAsia"/>
                <w:b/>
              </w:rPr>
              <w:t>袋</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1000</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2.50 </w:t>
            </w:r>
          </w:p>
        </w:tc>
        <w:tc>
          <w:tcPr>
            <w:tcW w:w="2749" w:type="dxa"/>
            <w:vMerge/>
            <w:tcBorders>
              <w:left w:val="single" w:sz="4" w:space="0" w:color="auto"/>
            </w:tcBorders>
            <w:vAlign w:val="center"/>
          </w:tcPr>
          <w:p w:rsidR="00547B71" w:rsidRPr="002B5D59" w:rsidRDefault="00547B71" w:rsidP="00705E75">
            <w:pPr>
              <w:spacing w:line="38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13</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胡椒粉</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rPr>
              <w:t>≥</w:t>
            </w:r>
            <w:r w:rsidRPr="002B5D59">
              <w:rPr>
                <w:rFonts w:hint="eastAsia"/>
                <w:b/>
              </w:rPr>
              <w:t>30g/</w:t>
            </w:r>
            <w:r w:rsidRPr="002B5D59">
              <w:rPr>
                <w:rFonts w:hint="eastAsia"/>
                <w:b/>
              </w:rPr>
              <w:t>袋</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 xml:space="preserve">1000 </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3.00 </w:t>
            </w:r>
          </w:p>
        </w:tc>
        <w:tc>
          <w:tcPr>
            <w:tcW w:w="2749" w:type="dxa"/>
            <w:vMerge/>
            <w:tcBorders>
              <w:left w:val="single" w:sz="4" w:space="0" w:color="auto"/>
            </w:tcBorders>
            <w:vAlign w:val="center"/>
          </w:tcPr>
          <w:p w:rsidR="00547B71" w:rsidRPr="002B5D59" w:rsidRDefault="00547B71" w:rsidP="00705E75">
            <w:pPr>
              <w:spacing w:line="38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14</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十三香</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rPr>
              <w:t>≥</w:t>
            </w:r>
            <w:r w:rsidRPr="002B5D59">
              <w:rPr>
                <w:rFonts w:hint="eastAsia"/>
                <w:b/>
              </w:rPr>
              <w:t>45g/</w:t>
            </w:r>
            <w:r w:rsidRPr="002B5D59">
              <w:rPr>
                <w:rFonts w:hint="eastAsia"/>
                <w:b/>
              </w:rPr>
              <w:t>袋</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1000</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3.00 </w:t>
            </w:r>
          </w:p>
        </w:tc>
        <w:tc>
          <w:tcPr>
            <w:tcW w:w="2749" w:type="dxa"/>
            <w:vMerge/>
            <w:tcBorders>
              <w:left w:val="single" w:sz="4" w:space="0" w:color="auto"/>
            </w:tcBorders>
            <w:vAlign w:val="center"/>
          </w:tcPr>
          <w:p w:rsidR="00547B71" w:rsidRPr="002B5D59" w:rsidRDefault="00547B71" w:rsidP="00705E75">
            <w:pPr>
              <w:spacing w:line="38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15</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卤料</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rPr>
              <w:t>≥</w:t>
            </w:r>
            <w:r w:rsidRPr="002B5D59">
              <w:rPr>
                <w:rFonts w:hint="eastAsia"/>
                <w:b/>
              </w:rPr>
              <w:t>150g/</w:t>
            </w:r>
            <w:r w:rsidRPr="002B5D59">
              <w:rPr>
                <w:rFonts w:hint="eastAsia"/>
                <w:b/>
              </w:rPr>
              <w:t>袋</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 xml:space="preserve">500 </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7.00 </w:t>
            </w:r>
          </w:p>
        </w:tc>
        <w:tc>
          <w:tcPr>
            <w:tcW w:w="2749" w:type="dxa"/>
            <w:vMerge/>
            <w:tcBorders>
              <w:left w:val="single" w:sz="4" w:space="0" w:color="auto"/>
            </w:tcBorders>
            <w:vAlign w:val="center"/>
          </w:tcPr>
          <w:p w:rsidR="00547B71" w:rsidRPr="002B5D59" w:rsidRDefault="00547B71" w:rsidP="00705E75">
            <w:pPr>
              <w:spacing w:line="38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16</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豆腐乳</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rPr>
              <w:t>≥</w:t>
            </w:r>
            <w:r w:rsidRPr="002B5D59">
              <w:rPr>
                <w:b/>
              </w:rPr>
              <w:t>6</w:t>
            </w:r>
            <w:r w:rsidRPr="002B5D59">
              <w:rPr>
                <w:rFonts w:hint="eastAsia"/>
                <w:b/>
              </w:rPr>
              <w:t>kg/</w:t>
            </w:r>
            <w:r w:rsidRPr="002B5D59">
              <w:rPr>
                <w:rFonts w:hint="eastAsia"/>
                <w:b/>
              </w:rPr>
              <w:t>桶</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100</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hint="eastAsia"/>
                <w:b/>
              </w:rPr>
              <w:t>桶</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68.00 </w:t>
            </w:r>
          </w:p>
        </w:tc>
        <w:tc>
          <w:tcPr>
            <w:tcW w:w="2749" w:type="dxa"/>
            <w:vMerge/>
            <w:tcBorders>
              <w:left w:val="single" w:sz="4" w:space="0" w:color="auto"/>
            </w:tcBorders>
            <w:vAlign w:val="center"/>
          </w:tcPr>
          <w:p w:rsidR="00547B71" w:rsidRPr="002B5D59" w:rsidRDefault="00547B71" w:rsidP="00705E75">
            <w:pPr>
              <w:spacing w:line="38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17</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碱粉（卫生）</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 xml:space="preserve">5000 </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千克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7.80 </w:t>
            </w:r>
          </w:p>
        </w:tc>
        <w:tc>
          <w:tcPr>
            <w:tcW w:w="2749" w:type="dxa"/>
            <w:vMerge/>
            <w:tcBorders>
              <w:left w:val="single" w:sz="4" w:space="0" w:color="auto"/>
            </w:tcBorders>
            <w:vAlign w:val="center"/>
          </w:tcPr>
          <w:p w:rsidR="00547B71" w:rsidRPr="002B5D59" w:rsidRDefault="00547B71" w:rsidP="00705E75">
            <w:pPr>
              <w:spacing w:line="38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18</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一级白糖</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1500</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千克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8.50 </w:t>
            </w:r>
          </w:p>
        </w:tc>
        <w:tc>
          <w:tcPr>
            <w:tcW w:w="2749" w:type="dxa"/>
            <w:vMerge/>
            <w:tcBorders>
              <w:left w:val="single" w:sz="4" w:space="0" w:color="auto"/>
            </w:tcBorders>
            <w:vAlign w:val="center"/>
          </w:tcPr>
          <w:p w:rsidR="00547B71" w:rsidRPr="002B5D59" w:rsidRDefault="00547B71" w:rsidP="00705E75">
            <w:pPr>
              <w:spacing w:line="38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lastRenderedPageBreak/>
              <w:t>19</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豆豉</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150</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千克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12.00 </w:t>
            </w:r>
          </w:p>
        </w:tc>
        <w:tc>
          <w:tcPr>
            <w:tcW w:w="2749" w:type="dxa"/>
            <w:vMerge/>
            <w:tcBorders>
              <w:left w:val="single" w:sz="4" w:space="0" w:color="auto"/>
            </w:tcBorders>
            <w:vAlign w:val="center"/>
          </w:tcPr>
          <w:p w:rsidR="00547B71" w:rsidRPr="002B5D59" w:rsidRDefault="00547B71" w:rsidP="00705E75">
            <w:pPr>
              <w:spacing w:line="38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lastRenderedPageBreak/>
              <w:t>20</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腐竹</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b/>
              </w:rPr>
              <w:t>参考或相当于象山牌、七叠泉、大观楼</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rPr>
              <w:t>≥</w:t>
            </w:r>
            <w:r w:rsidRPr="002B5D59">
              <w:rPr>
                <w:rFonts w:hint="eastAsia"/>
                <w:b/>
              </w:rPr>
              <w:t>300g/</w:t>
            </w:r>
            <w:r w:rsidRPr="002B5D59">
              <w:rPr>
                <w:rFonts w:hint="eastAsia"/>
                <w:b/>
              </w:rPr>
              <w:t>袋</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2000</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15.00 </w:t>
            </w:r>
          </w:p>
        </w:tc>
        <w:tc>
          <w:tcPr>
            <w:tcW w:w="2749" w:type="dxa"/>
            <w:vMerge/>
            <w:tcBorders>
              <w:left w:val="single" w:sz="4" w:space="0" w:color="auto"/>
            </w:tcBorders>
            <w:vAlign w:val="center"/>
          </w:tcPr>
          <w:p w:rsidR="00547B71" w:rsidRPr="002B5D59" w:rsidRDefault="00547B71" w:rsidP="00705E75">
            <w:pPr>
              <w:spacing w:line="38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21</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萝卜干</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rPr>
              <w:t>≥</w:t>
            </w:r>
            <w:r w:rsidRPr="002B5D59">
              <w:rPr>
                <w:rFonts w:hint="eastAsia"/>
                <w:b/>
              </w:rPr>
              <w:t>2.5kg/</w:t>
            </w:r>
            <w:r w:rsidRPr="002B5D59">
              <w:rPr>
                <w:rFonts w:hint="eastAsia"/>
                <w:b/>
              </w:rPr>
              <w:t>袋，</w:t>
            </w:r>
            <w:r w:rsidRPr="002B5D59">
              <w:rPr>
                <w:rFonts w:hint="eastAsia"/>
                <w:b/>
              </w:rPr>
              <w:t>1</w:t>
            </w:r>
            <w:r w:rsidRPr="002B5D59">
              <w:rPr>
                <w:rFonts w:hint="eastAsia"/>
                <w:b/>
              </w:rPr>
              <w:t>袋</w:t>
            </w:r>
            <w:r w:rsidRPr="002B5D59">
              <w:rPr>
                <w:rFonts w:hint="eastAsia"/>
                <w:b/>
              </w:rPr>
              <w:t>/</w:t>
            </w:r>
            <w:r w:rsidRPr="002B5D59">
              <w:rPr>
                <w:rFonts w:hint="eastAsia"/>
                <w:b/>
              </w:rPr>
              <w:t>箱</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 xml:space="preserve">1000 </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箱</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22.00 </w:t>
            </w:r>
          </w:p>
        </w:tc>
        <w:tc>
          <w:tcPr>
            <w:tcW w:w="2749" w:type="dxa"/>
            <w:vMerge/>
            <w:tcBorders>
              <w:left w:val="single" w:sz="4" w:space="0" w:color="auto"/>
            </w:tcBorders>
            <w:vAlign w:val="center"/>
          </w:tcPr>
          <w:p w:rsidR="00547B71" w:rsidRPr="002B5D59" w:rsidRDefault="00547B71" w:rsidP="00705E75">
            <w:pPr>
              <w:spacing w:line="38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22</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榨菜</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rPr>
              <w:t>≥</w:t>
            </w:r>
            <w:r w:rsidRPr="002B5D59">
              <w:rPr>
                <w:rFonts w:hint="eastAsia"/>
                <w:b/>
              </w:rPr>
              <w:t>8.5kg/</w:t>
            </w:r>
            <w:r w:rsidRPr="002B5D59">
              <w:rPr>
                <w:rFonts w:hint="eastAsia"/>
                <w:b/>
              </w:rPr>
              <w:t>箱</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1000</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箱</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34.00 </w:t>
            </w:r>
          </w:p>
        </w:tc>
        <w:tc>
          <w:tcPr>
            <w:tcW w:w="2749" w:type="dxa"/>
            <w:vMerge/>
            <w:tcBorders>
              <w:left w:val="single" w:sz="4" w:space="0" w:color="auto"/>
            </w:tcBorders>
            <w:vAlign w:val="center"/>
          </w:tcPr>
          <w:p w:rsidR="00547B71" w:rsidRPr="002B5D59" w:rsidRDefault="00547B71" w:rsidP="00705E75">
            <w:pPr>
              <w:spacing w:line="38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23</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头菜</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hint="eastAsia"/>
              </w:rPr>
              <w:t>≥</w:t>
            </w:r>
            <w:r w:rsidRPr="002B5D59">
              <w:rPr>
                <w:rFonts w:hint="eastAsia"/>
                <w:b/>
              </w:rPr>
              <w:t>7kg/</w:t>
            </w:r>
            <w:r w:rsidRPr="002B5D59">
              <w:rPr>
                <w:rFonts w:hint="eastAsia"/>
                <w:b/>
              </w:rPr>
              <w:t>箱</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500</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箱</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32.00 </w:t>
            </w:r>
          </w:p>
        </w:tc>
        <w:tc>
          <w:tcPr>
            <w:tcW w:w="2749" w:type="dxa"/>
            <w:vMerge/>
            <w:tcBorders>
              <w:left w:val="single" w:sz="4" w:space="0" w:color="auto"/>
            </w:tcBorders>
            <w:vAlign w:val="center"/>
          </w:tcPr>
          <w:p w:rsidR="00547B71" w:rsidRPr="002B5D59" w:rsidRDefault="00547B71" w:rsidP="00705E75">
            <w:pPr>
              <w:spacing w:line="38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24</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砂姜</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1000</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千克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42.00 </w:t>
            </w:r>
          </w:p>
        </w:tc>
        <w:tc>
          <w:tcPr>
            <w:tcW w:w="2749" w:type="dxa"/>
            <w:vMerge w:val="restart"/>
            <w:tcBorders>
              <w:left w:val="single" w:sz="4" w:space="0" w:color="auto"/>
            </w:tcBorders>
            <w:vAlign w:val="center"/>
          </w:tcPr>
          <w:p w:rsidR="00547B71" w:rsidRPr="002B5D59" w:rsidRDefault="00547B71" w:rsidP="00705E75">
            <w:pPr>
              <w:spacing w:line="380" w:lineRule="exact"/>
              <w:ind w:rightChars="20" w:right="42"/>
              <w:rPr>
                <w:rFonts w:ascii="宋体" w:hAnsi="宋体" w:cs="宋体" w:hint="eastAsia"/>
                <w:b/>
                <w:szCs w:val="21"/>
              </w:rPr>
            </w:pPr>
            <w:r w:rsidRPr="002B5D59">
              <w:rPr>
                <w:rFonts w:ascii="宋体" w:hAnsi="宋体" w:cs="宋体" w:hint="eastAsia"/>
                <w:b/>
                <w:szCs w:val="21"/>
              </w:rPr>
              <w:t>物资品质要求：</w:t>
            </w:r>
          </w:p>
          <w:p w:rsidR="00547B71" w:rsidRPr="002B5D59" w:rsidRDefault="00547B71" w:rsidP="00705E75">
            <w:pPr>
              <w:spacing w:line="380" w:lineRule="exact"/>
              <w:ind w:rightChars="20" w:right="42"/>
              <w:rPr>
                <w:rFonts w:ascii="宋体" w:hAnsi="宋体" w:cs="宋体" w:hint="eastAsia"/>
                <w:b/>
                <w:szCs w:val="21"/>
              </w:rPr>
            </w:pPr>
            <w:r w:rsidRPr="002B5D59">
              <w:rPr>
                <w:rFonts w:ascii="宋体" w:hAnsi="宋体" w:cs="宋体" w:hint="eastAsia"/>
                <w:b/>
                <w:szCs w:val="21"/>
              </w:rPr>
              <w:t>1.豆类产品要求颗粒饱满均匀，干净无杂质，无腐烂变质。</w:t>
            </w:r>
          </w:p>
          <w:p w:rsidR="00547B71" w:rsidRPr="002B5D59" w:rsidRDefault="00547B71" w:rsidP="00705E75">
            <w:pPr>
              <w:spacing w:line="380" w:lineRule="exact"/>
              <w:ind w:rightChars="20" w:right="42"/>
              <w:rPr>
                <w:rFonts w:ascii="宋体" w:hAnsi="宋体" w:cs="宋体" w:hint="eastAsia"/>
                <w:b/>
                <w:kern w:val="0"/>
                <w:szCs w:val="21"/>
                <w:lang w:bidi="ar"/>
              </w:rPr>
            </w:pPr>
            <w:r w:rsidRPr="002B5D59">
              <w:rPr>
                <w:rFonts w:ascii="宋体" w:hAnsi="宋体" w:cs="宋体" w:hint="eastAsia"/>
                <w:b/>
                <w:kern w:val="0"/>
                <w:szCs w:val="21"/>
                <w:lang w:bidi="ar"/>
              </w:rPr>
              <w:t>2.干燥，无霉变、无异味</w:t>
            </w:r>
          </w:p>
          <w:p w:rsidR="00547B71" w:rsidRPr="002B5D59" w:rsidRDefault="00547B71" w:rsidP="00705E75">
            <w:pPr>
              <w:spacing w:line="380" w:lineRule="exact"/>
              <w:ind w:rightChars="20" w:right="42"/>
              <w:rPr>
                <w:rFonts w:ascii="宋体" w:hAnsi="宋体" w:cs="宋体" w:hint="eastAsia"/>
                <w:b/>
                <w:szCs w:val="21"/>
              </w:rPr>
            </w:pPr>
            <w:r w:rsidRPr="002B5D59">
              <w:rPr>
                <w:rFonts w:ascii="宋体" w:hAnsi="宋体" w:cs="宋体" w:hint="eastAsia"/>
                <w:b/>
                <w:szCs w:val="21"/>
              </w:rPr>
              <w:t>3.质量符合《中华人民共和国食品安全法》《中华人民共和国农产品质量安全法》《中华人民共和国食品安全法实施条例》和其他对食品安全的有关要求，确保饮食安全，严禁供应假冒伪劣产品和过期食品。</w:t>
            </w:r>
          </w:p>
          <w:p w:rsidR="00547B71" w:rsidRPr="002B5D59" w:rsidRDefault="00547B71" w:rsidP="00705E75">
            <w:pPr>
              <w:spacing w:line="38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25</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八角</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500</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千克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40.00 </w:t>
            </w:r>
          </w:p>
        </w:tc>
        <w:tc>
          <w:tcPr>
            <w:tcW w:w="2749" w:type="dxa"/>
            <w:vMerge/>
            <w:tcBorders>
              <w:left w:val="single" w:sz="4" w:space="0" w:color="auto"/>
            </w:tcBorders>
            <w:vAlign w:val="center"/>
          </w:tcPr>
          <w:p w:rsidR="00547B71" w:rsidRPr="002B5D59" w:rsidRDefault="00547B71" w:rsidP="00705E75">
            <w:pPr>
              <w:spacing w:line="32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26</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桂皮</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500</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千克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30.00 </w:t>
            </w:r>
          </w:p>
        </w:tc>
        <w:tc>
          <w:tcPr>
            <w:tcW w:w="2749" w:type="dxa"/>
            <w:vMerge/>
            <w:tcBorders>
              <w:left w:val="single" w:sz="4" w:space="0" w:color="auto"/>
            </w:tcBorders>
            <w:vAlign w:val="center"/>
          </w:tcPr>
          <w:p w:rsidR="00547B71" w:rsidRPr="002B5D59" w:rsidRDefault="00547B71" w:rsidP="00705E75">
            <w:pPr>
              <w:spacing w:line="32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27</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陈皮</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500</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千克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16.00 </w:t>
            </w:r>
          </w:p>
        </w:tc>
        <w:tc>
          <w:tcPr>
            <w:tcW w:w="2749" w:type="dxa"/>
            <w:vMerge/>
            <w:tcBorders>
              <w:left w:val="single" w:sz="4" w:space="0" w:color="auto"/>
            </w:tcBorders>
            <w:vAlign w:val="center"/>
          </w:tcPr>
          <w:p w:rsidR="00547B71" w:rsidRPr="002B5D59" w:rsidRDefault="00547B71" w:rsidP="00705E75">
            <w:pPr>
              <w:spacing w:line="32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28</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干辣椒</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400</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千克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30.00 </w:t>
            </w:r>
          </w:p>
        </w:tc>
        <w:tc>
          <w:tcPr>
            <w:tcW w:w="2749" w:type="dxa"/>
            <w:vMerge/>
            <w:tcBorders>
              <w:left w:val="single" w:sz="4" w:space="0" w:color="auto"/>
            </w:tcBorders>
            <w:vAlign w:val="center"/>
          </w:tcPr>
          <w:p w:rsidR="00547B71" w:rsidRPr="002B5D59" w:rsidRDefault="00547B71" w:rsidP="00705E75">
            <w:pPr>
              <w:spacing w:line="32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29</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干木耳</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1000</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千克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30.00 </w:t>
            </w:r>
          </w:p>
        </w:tc>
        <w:tc>
          <w:tcPr>
            <w:tcW w:w="2749" w:type="dxa"/>
            <w:vMerge/>
            <w:tcBorders>
              <w:left w:val="single" w:sz="4" w:space="0" w:color="auto"/>
            </w:tcBorders>
            <w:vAlign w:val="center"/>
          </w:tcPr>
          <w:p w:rsidR="00547B71" w:rsidRPr="002B5D59" w:rsidRDefault="00547B71" w:rsidP="00705E75">
            <w:pPr>
              <w:spacing w:line="32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30</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干香菇</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 xml:space="preserve">1000 </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千克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56.00 </w:t>
            </w:r>
          </w:p>
        </w:tc>
        <w:tc>
          <w:tcPr>
            <w:tcW w:w="2749" w:type="dxa"/>
            <w:vMerge/>
            <w:tcBorders>
              <w:left w:val="single" w:sz="4" w:space="0" w:color="auto"/>
            </w:tcBorders>
            <w:vAlign w:val="center"/>
          </w:tcPr>
          <w:p w:rsidR="00547B71" w:rsidRPr="002B5D59" w:rsidRDefault="00547B71" w:rsidP="00705E75">
            <w:pPr>
              <w:spacing w:line="32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31</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黄花菜</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500</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千克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50.00 </w:t>
            </w:r>
          </w:p>
        </w:tc>
        <w:tc>
          <w:tcPr>
            <w:tcW w:w="2749" w:type="dxa"/>
            <w:vMerge/>
            <w:tcBorders>
              <w:left w:val="single" w:sz="4" w:space="0" w:color="auto"/>
            </w:tcBorders>
            <w:vAlign w:val="center"/>
          </w:tcPr>
          <w:p w:rsidR="00547B71" w:rsidRPr="002B5D59" w:rsidRDefault="00547B71" w:rsidP="00705E75">
            <w:pPr>
              <w:spacing w:line="32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32</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海带</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500</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千克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22.00 </w:t>
            </w:r>
          </w:p>
        </w:tc>
        <w:tc>
          <w:tcPr>
            <w:tcW w:w="2749" w:type="dxa"/>
            <w:vMerge/>
            <w:tcBorders>
              <w:left w:val="single" w:sz="4" w:space="0" w:color="auto"/>
            </w:tcBorders>
            <w:vAlign w:val="center"/>
          </w:tcPr>
          <w:p w:rsidR="00547B71" w:rsidRPr="002B5D59" w:rsidRDefault="00547B71" w:rsidP="00705E75">
            <w:pPr>
              <w:spacing w:line="32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33</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黄豆</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 xml:space="preserve">2000 </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千克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8.00 </w:t>
            </w:r>
          </w:p>
        </w:tc>
        <w:tc>
          <w:tcPr>
            <w:tcW w:w="2749" w:type="dxa"/>
            <w:vMerge/>
            <w:tcBorders>
              <w:left w:val="single" w:sz="4" w:space="0" w:color="auto"/>
            </w:tcBorders>
            <w:vAlign w:val="center"/>
          </w:tcPr>
          <w:p w:rsidR="00547B71" w:rsidRPr="002B5D59" w:rsidRDefault="00547B71" w:rsidP="00705E75">
            <w:pPr>
              <w:spacing w:line="32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34</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绿豆</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5000</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千克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10.00 </w:t>
            </w:r>
          </w:p>
        </w:tc>
        <w:tc>
          <w:tcPr>
            <w:tcW w:w="2749" w:type="dxa"/>
            <w:vMerge/>
            <w:tcBorders>
              <w:left w:val="single" w:sz="4" w:space="0" w:color="auto"/>
            </w:tcBorders>
            <w:vAlign w:val="center"/>
          </w:tcPr>
          <w:p w:rsidR="00547B71" w:rsidRPr="002B5D59" w:rsidRDefault="00547B71" w:rsidP="00705E75">
            <w:pPr>
              <w:spacing w:line="32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35</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花生米</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1000</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千克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10.00 </w:t>
            </w:r>
          </w:p>
        </w:tc>
        <w:tc>
          <w:tcPr>
            <w:tcW w:w="2749" w:type="dxa"/>
            <w:vMerge/>
            <w:tcBorders>
              <w:left w:val="single" w:sz="4" w:space="0" w:color="auto"/>
            </w:tcBorders>
            <w:vAlign w:val="center"/>
          </w:tcPr>
          <w:p w:rsidR="00547B71" w:rsidRPr="002B5D59" w:rsidRDefault="00547B71" w:rsidP="00705E75">
            <w:pPr>
              <w:spacing w:line="320" w:lineRule="exact"/>
              <w:jc w:val="left"/>
              <w:rPr>
                <w:rFonts w:ascii="宋体" w:hAnsi="宋体" w:hint="eastAsia"/>
                <w:b/>
              </w:rPr>
            </w:pPr>
          </w:p>
        </w:tc>
      </w:tr>
      <w:tr w:rsidR="00547B71" w:rsidRPr="002B5D59" w:rsidTr="00705E75">
        <w:trPr>
          <w:trHeight w:val="622"/>
          <w:jc w:val="center"/>
        </w:trPr>
        <w:tc>
          <w:tcPr>
            <w:tcW w:w="655"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szCs w:val="21"/>
              </w:rPr>
            </w:pPr>
            <w:r w:rsidRPr="002B5D59">
              <w:rPr>
                <w:rFonts w:ascii="宋体" w:hAnsi="宋体" w:cs="宋体" w:hint="eastAsia"/>
                <w:b/>
                <w:kern w:val="0"/>
                <w:sz w:val="20"/>
                <w:szCs w:val="20"/>
                <w:lang w:bidi="ar"/>
              </w:rPr>
              <w:t>36</w:t>
            </w:r>
          </w:p>
        </w:tc>
        <w:tc>
          <w:tcPr>
            <w:tcW w:w="824" w:type="dxa"/>
            <w:tcBorders>
              <w:lef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一级黄糖</w:t>
            </w:r>
          </w:p>
        </w:tc>
        <w:tc>
          <w:tcPr>
            <w:tcW w:w="1437" w:type="dxa"/>
            <w:gridSpan w:val="2"/>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1476"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w:t>
            </w:r>
          </w:p>
        </w:tc>
        <w:tc>
          <w:tcPr>
            <w:tcW w:w="810" w:type="dxa"/>
            <w:tcBorders>
              <w:right w:val="single" w:sz="4" w:space="0" w:color="auto"/>
            </w:tcBorders>
            <w:vAlign w:val="center"/>
          </w:tcPr>
          <w:p w:rsidR="00547B71" w:rsidRPr="002B5D59" w:rsidRDefault="00547B71" w:rsidP="00705E75">
            <w:pPr>
              <w:tabs>
                <w:tab w:val="left" w:pos="180"/>
                <w:tab w:val="left" w:pos="1620"/>
              </w:tabs>
              <w:spacing w:line="360" w:lineRule="exact"/>
              <w:jc w:val="center"/>
              <w:rPr>
                <w:rFonts w:ascii="宋体" w:hAnsi="宋体" w:cs="宋体" w:hint="eastAsia"/>
                <w:b/>
                <w:kern w:val="0"/>
                <w:sz w:val="20"/>
                <w:szCs w:val="20"/>
                <w:lang w:bidi="ar"/>
              </w:rPr>
            </w:pPr>
            <w:r w:rsidRPr="002B5D59">
              <w:rPr>
                <w:rFonts w:ascii="宋体" w:hAnsi="宋体" w:cs="宋体" w:hint="eastAsia"/>
                <w:b/>
                <w:kern w:val="0"/>
                <w:sz w:val="20"/>
                <w:szCs w:val="20"/>
                <w:lang w:bidi="ar"/>
              </w:rPr>
              <w:t>3000</w:t>
            </w:r>
          </w:p>
        </w:tc>
        <w:tc>
          <w:tcPr>
            <w:tcW w:w="841" w:type="dxa"/>
            <w:tcBorders>
              <w:left w:val="single" w:sz="4" w:space="0" w:color="auto"/>
            </w:tcBorders>
            <w:vAlign w:val="center"/>
          </w:tcPr>
          <w:p w:rsidR="00547B71" w:rsidRPr="002B5D59" w:rsidRDefault="00547B71" w:rsidP="00705E75">
            <w:pPr>
              <w:pStyle w:val="ae"/>
              <w:tabs>
                <w:tab w:val="left" w:pos="180"/>
                <w:tab w:val="left" w:pos="1620"/>
              </w:tabs>
              <w:spacing w:line="360" w:lineRule="exact"/>
              <w:jc w:val="center"/>
              <w:rPr>
                <w:rFonts w:ascii="宋体" w:hAnsi="宋体" w:cs="宋体" w:hint="eastAsia"/>
                <w:b/>
                <w:kern w:val="0"/>
                <w:szCs w:val="21"/>
                <w:lang w:val="en-US" w:eastAsia="zh-CN" w:bidi="ar"/>
              </w:rPr>
            </w:pPr>
            <w:r w:rsidRPr="002B5D59">
              <w:rPr>
                <w:rFonts w:ascii="宋体" w:hAnsi="宋体" w:cs="宋体" w:hint="eastAsia"/>
                <w:b/>
                <w:kern w:val="0"/>
                <w:szCs w:val="21"/>
                <w:lang w:bidi="ar"/>
              </w:rPr>
              <w:t>千克</w:t>
            </w:r>
          </w:p>
        </w:tc>
        <w:tc>
          <w:tcPr>
            <w:tcW w:w="992" w:type="dxa"/>
            <w:tcBorders>
              <w:right w:val="single" w:sz="4" w:space="0" w:color="auto"/>
            </w:tcBorders>
            <w:vAlign w:val="center"/>
          </w:tcPr>
          <w:p w:rsidR="00547B71" w:rsidRPr="002B5D59" w:rsidRDefault="00547B71" w:rsidP="00705E75">
            <w:pPr>
              <w:pStyle w:val="ae"/>
              <w:spacing w:line="360" w:lineRule="exact"/>
              <w:jc w:val="center"/>
              <w:rPr>
                <w:rFonts w:ascii="宋体" w:hAnsi="宋体" w:cs="宋体" w:hint="eastAsia"/>
                <w:b/>
                <w:kern w:val="0"/>
                <w:szCs w:val="21"/>
                <w:lang w:bidi="ar"/>
              </w:rPr>
            </w:pPr>
            <w:r w:rsidRPr="002B5D59">
              <w:rPr>
                <w:rFonts w:ascii="宋体" w:hAnsi="宋体" w:cs="宋体" w:hint="eastAsia"/>
                <w:b/>
                <w:kern w:val="0"/>
                <w:szCs w:val="21"/>
                <w:lang w:bidi="ar"/>
              </w:rPr>
              <w:t xml:space="preserve">9.00 </w:t>
            </w:r>
          </w:p>
        </w:tc>
        <w:tc>
          <w:tcPr>
            <w:tcW w:w="2749" w:type="dxa"/>
            <w:vMerge/>
            <w:tcBorders>
              <w:left w:val="single" w:sz="4" w:space="0" w:color="auto"/>
            </w:tcBorders>
            <w:vAlign w:val="center"/>
          </w:tcPr>
          <w:p w:rsidR="00547B71" w:rsidRPr="002B5D59" w:rsidRDefault="00547B71" w:rsidP="00705E75">
            <w:pPr>
              <w:spacing w:line="320" w:lineRule="exact"/>
              <w:jc w:val="left"/>
              <w:rPr>
                <w:rFonts w:ascii="宋体" w:hAnsi="宋体" w:hint="eastAsia"/>
                <w:b/>
              </w:rPr>
            </w:pP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73"/>
          <w:jc w:val="center"/>
        </w:trPr>
        <w:tc>
          <w:tcPr>
            <w:tcW w:w="9784" w:type="dxa"/>
            <w:gridSpan w:val="9"/>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ascii="宋体" w:hAnsi="宋体"/>
                <w:b/>
                <w:bCs/>
                <w:szCs w:val="21"/>
              </w:rPr>
            </w:pPr>
            <w:r w:rsidRPr="002B5D59">
              <w:rPr>
                <w:rFonts w:ascii="宋体" w:hAnsi="宋体" w:hint="eastAsia"/>
                <w:b/>
                <w:szCs w:val="21"/>
              </w:rPr>
              <w:t>▲二、商务要求</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34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（一）投标报价</w:t>
            </w:r>
          </w:p>
        </w:tc>
        <w:tc>
          <w:tcPr>
            <w:tcW w:w="7443" w:type="dxa"/>
            <w:gridSpan w:val="6"/>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Arial" w:hint="eastAsia"/>
                <w:b/>
                <w:szCs w:val="21"/>
                <w:lang w:val="en-US" w:eastAsia="zh-CN"/>
              </w:rPr>
              <w:t>1.投标人必须就本分标“采购需求”的全部内容，在</w:t>
            </w:r>
            <w:r w:rsidRPr="002B5D59">
              <w:rPr>
                <w:rFonts w:ascii="宋体" w:hAnsi="宋体" w:cs="Arial" w:hint="eastAsia"/>
                <w:b/>
                <w:szCs w:val="21"/>
              </w:rPr>
              <w:t>“采购基准单价”</w:t>
            </w:r>
            <w:r w:rsidRPr="002B5D59">
              <w:rPr>
                <w:rFonts w:ascii="宋体" w:hAnsi="宋体" w:cs="Arial" w:hint="eastAsia"/>
                <w:b/>
                <w:szCs w:val="21"/>
                <w:lang w:val="en-US" w:eastAsia="zh-CN"/>
              </w:rPr>
              <w:t>的基础上作完整唯一投标折扣系数报价（以%表示），投标人的投标折扣系数必须≤</w:t>
            </w:r>
            <w:r w:rsidRPr="002B5D59">
              <w:rPr>
                <w:rFonts w:ascii="宋体" w:hAnsi="宋体" w:cs="Arial" w:hint="eastAsia"/>
                <w:b/>
                <w:szCs w:val="21"/>
                <w:lang w:val="en-US" w:eastAsia="zh-CN"/>
              </w:rPr>
              <w:lastRenderedPageBreak/>
              <w:t>100%，否则，投标文件按无效处理；投标文件只允许有一个报价方案，有选择的或有条件的报价将不予接受。</w:t>
            </w:r>
          </w:p>
          <w:p w:rsidR="00547B71" w:rsidRPr="002B5D59" w:rsidRDefault="00547B71" w:rsidP="00705E75">
            <w:pPr>
              <w:pStyle w:val="ae"/>
              <w:spacing w:line="360" w:lineRule="exact"/>
              <w:rPr>
                <w:rFonts w:ascii="宋体" w:hAnsi="宋体" w:cs="Arial"/>
                <w:b/>
                <w:szCs w:val="21"/>
                <w:lang w:val="en-US" w:eastAsia="zh-CN"/>
              </w:rPr>
            </w:pPr>
            <w:r w:rsidRPr="002B5D59">
              <w:rPr>
                <w:rFonts w:ascii="宋体" w:hAnsi="宋体" w:cs="Arial" w:hint="eastAsia"/>
                <w:b/>
                <w:szCs w:val="21"/>
                <w:lang w:val="en-US" w:eastAsia="zh-CN"/>
              </w:rPr>
              <w:t>2.投标报价应综合考虑本次采购范围内的生活物资价款、项目实施、所承诺的售后服务、仓储、包装、运输、装卸、送货到位、检验、保险、税金、利润、人工费及其他所有成本费用。对于本文件中未列明，而投标人认为必需的费用也应考虑进投标报价。在合同实施时，采购人将不予另行支付中标人提出的其他任何费用。</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276"/>
          <w:jc w:val="center"/>
        </w:trPr>
        <w:tc>
          <w:tcPr>
            <w:tcW w:w="234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b/>
              </w:rPr>
            </w:pPr>
            <w:r w:rsidRPr="002B5D59">
              <w:rPr>
                <w:rFonts w:ascii="宋体" w:hAnsi="宋体" w:hint="eastAsia"/>
                <w:b/>
              </w:rPr>
              <w:lastRenderedPageBreak/>
              <w:t>（二）交货时间及交货地点、合同履约期限</w:t>
            </w:r>
          </w:p>
        </w:tc>
        <w:tc>
          <w:tcPr>
            <w:tcW w:w="7443" w:type="dxa"/>
            <w:gridSpan w:val="6"/>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Arial" w:hint="eastAsia"/>
                <w:b/>
                <w:szCs w:val="21"/>
                <w:lang w:val="en-US" w:eastAsia="zh-CN"/>
              </w:rPr>
              <w:t>1.交货时间：分</w:t>
            </w:r>
            <w:r w:rsidRPr="002B5D59">
              <w:rPr>
                <w:rFonts w:ascii="宋体" w:hAnsi="宋体" w:cs="宋体" w:hint="eastAsia"/>
                <w:b/>
                <w:szCs w:val="21"/>
              </w:rPr>
              <w:t>批次供货，按采购人采购计划规定的时间供货</w:t>
            </w:r>
            <w:r w:rsidRPr="002B5D59">
              <w:rPr>
                <w:rFonts w:ascii="宋体" w:hAnsi="宋体" w:cs="Arial" w:hint="eastAsia"/>
                <w:b/>
                <w:szCs w:val="21"/>
                <w:lang w:val="en-US" w:eastAsia="zh-CN"/>
              </w:rPr>
              <w:t>。</w:t>
            </w:r>
          </w:p>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Arial" w:hint="eastAsia"/>
                <w:b/>
                <w:szCs w:val="21"/>
                <w:lang w:val="en-US" w:eastAsia="zh-CN"/>
              </w:rPr>
              <w:t>2.交货地点：广西壮族自治区桂林监狱内。</w:t>
            </w:r>
          </w:p>
          <w:p w:rsidR="00547B71" w:rsidRPr="002B5D59" w:rsidRDefault="00547B71" w:rsidP="00705E75">
            <w:pPr>
              <w:pStyle w:val="ae"/>
              <w:spacing w:line="360" w:lineRule="exact"/>
              <w:rPr>
                <w:rFonts w:ascii="宋体" w:hAnsi="宋体" w:cs="Arial" w:hint="eastAsia"/>
                <w:b/>
                <w:szCs w:val="21"/>
                <w:lang w:val="en-US" w:eastAsia="zh-CN"/>
              </w:rPr>
            </w:pPr>
            <w:r w:rsidRPr="002B5D59">
              <w:rPr>
                <w:rFonts w:ascii="宋体" w:hAnsi="宋体" w:cs="Arial" w:hint="eastAsia"/>
                <w:b/>
                <w:szCs w:val="21"/>
                <w:lang w:val="en-US" w:eastAsia="zh-CN"/>
              </w:rPr>
              <w:t>3.合同履约期限：</w:t>
            </w:r>
            <w:r w:rsidRPr="002B5D59">
              <w:rPr>
                <w:rFonts w:ascii="宋体" w:hAnsi="宋体" w:cs="宋体" w:hint="eastAsia"/>
                <w:b/>
                <w:szCs w:val="21"/>
              </w:rPr>
              <w:t>自签订合同之日起1年</w:t>
            </w:r>
            <w:r w:rsidRPr="002B5D59">
              <w:rPr>
                <w:rFonts w:ascii="宋体" w:hAnsi="宋体" w:cs="Arial" w:hint="eastAsia"/>
                <w:b/>
                <w:szCs w:val="21"/>
                <w:lang w:val="en-US" w:eastAsia="zh-CN"/>
              </w:rPr>
              <w:t>。</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56"/>
          <w:jc w:val="center"/>
        </w:trPr>
        <w:tc>
          <w:tcPr>
            <w:tcW w:w="234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（三）合同签订时间</w:t>
            </w:r>
          </w:p>
        </w:tc>
        <w:tc>
          <w:tcPr>
            <w:tcW w:w="7443" w:type="dxa"/>
            <w:gridSpan w:val="6"/>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pStyle w:val="ae"/>
              <w:spacing w:line="360" w:lineRule="exact"/>
              <w:rPr>
                <w:rFonts w:ascii="宋体" w:hAnsi="宋体" w:cs="Arial"/>
                <w:b/>
                <w:szCs w:val="21"/>
                <w:lang w:val="en-US" w:eastAsia="zh-CN"/>
              </w:rPr>
            </w:pPr>
            <w:r w:rsidRPr="002B5D59">
              <w:rPr>
                <w:rFonts w:ascii="宋体" w:hAnsi="宋体" w:cs="Arial" w:hint="eastAsia"/>
                <w:b/>
                <w:szCs w:val="21"/>
                <w:lang w:val="en-US" w:eastAsia="zh-CN"/>
              </w:rPr>
              <w:t>自中标通知书发出之日起 25日内。</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34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（四）结算方式、</w:t>
            </w:r>
          </w:p>
          <w:p w:rsidR="00547B71" w:rsidRPr="002B5D59" w:rsidRDefault="00547B71" w:rsidP="00705E75">
            <w:pPr>
              <w:spacing w:line="360" w:lineRule="exact"/>
              <w:jc w:val="center"/>
              <w:rPr>
                <w:rFonts w:ascii="宋体" w:hAnsi="宋体"/>
                <w:b/>
              </w:rPr>
            </w:pPr>
            <w:r w:rsidRPr="002B5D59">
              <w:rPr>
                <w:rFonts w:ascii="宋体" w:hAnsi="宋体" w:hint="eastAsia"/>
                <w:b/>
              </w:rPr>
              <w:t>付款条件</w:t>
            </w:r>
          </w:p>
        </w:tc>
        <w:tc>
          <w:tcPr>
            <w:tcW w:w="7443" w:type="dxa"/>
            <w:gridSpan w:val="6"/>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pStyle w:val="ae"/>
              <w:spacing w:line="360" w:lineRule="exact"/>
              <w:rPr>
                <w:rFonts w:ascii="宋体" w:hAnsi="宋体" w:cs="宋体"/>
                <w:b/>
                <w:szCs w:val="21"/>
                <w:lang w:eastAsia="zh-CN"/>
              </w:rPr>
            </w:pPr>
            <w:r w:rsidRPr="002B5D59">
              <w:rPr>
                <w:rFonts w:ascii="宋体" w:hAnsi="宋体" w:cs="宋体" w:hint="eastAsia"/>
                <w:b/>
                <w:szCs w:val="21"/>
                <w:lang w:eastAsia="zh-CN"/>
              </w:rPr>
              <w:t>1.结算方式：</w:t>
            </w:r>
            <w:r w:rsidRPr="002B5D59">
              <w:rPr>
                <w:rFonts w:ascii="宋体" w:hAnsi="宋体" w:cs="Arial" w:hint="eastAsia"/>
                <w:b/>
                <w:szCs w:val="21"/>
                <w:lang w:val="en-US" w:eastAsia="zh-CN"/>
              </w:rPr>
              <w:t>某一标的结算金额=采购基准单价×实际采购数量×中标折扣系数。批次标的价款为实际所供各种标的结算金额汇总。</w:t>
            </w:r>
          </w:p>
          <w:p w:rsidR="00547B71" w:rsidRPr="002B5D59" w:rsidRDefault="00547B71" w:rsidP="00705E75">
            <w:pPr>
              <w:pStyle w:val="ae"/>
              <w:spacing w:line="360" w:lineRule="exact"/>
              <w:rPr>
                <w:rFonts w:ascii="宋体" w:hAnsi="宋体" w:cs="Arial"/>
                <w:b/>
                <w:szCs w:val="21"/>
                <w:lang w:val="en-US" w:eastAsia="zh-CN"/>
              </w:rPr>
            </w:pPr>
            <w:r w:rsidRPr="002B5D59">
              <w:rPr>
                <w:rFonts w:ascii="宋体" w:hAnsi="宋体" w:cs="宋体" w:hint="eastAsia"/>
                <w:b/>
                <w:szCs w:val="21"/>
                <w:lang w:eastAsia="zh-CN"/>
              </w:rPr>
              <w:t>2.付款条件：</w:t>
            </w:r>
            <w:r w:rsidRPr="002B5D59">
              <w:rPr>
                <w:rFonts w:ascii="宋体" w:hAnsi="宋体" w:cs="宋体" w:hint="eastAsia"/>
                <w:b/>
                <w:szCs w:val="21"/>
              </w:rPr>
              <w:t>分批供货，以实际供货数量按月结算，采购人</w:t>
            </w:r>
            <w:r w:rsidRPr="002B5D59">
              <w:rPr>
                <w:rFonts w:ascii="宋体" w:hAnsi="宋体" w:cs="宋体" w:hint="eastAsia"/>
                <w:b/>
                <w:szCs w:val="21"/>
                <w:lang w:eastAsia="zh-CN"/>
              </w:rPr>
              <w:t>原则上</w:t>
            </w:r>
            <w:r w:rsidRPr="002B5D59">
              <w:rPr>
                <w:rFonts w:ascii="宋体" w:hAnsi="宋体" w:cs="宋体" w:hint="eastAsia"/>
                <w:b/>
                <w:szCs w:val="21"/>
              </w:rPr>
              <w:t>在收到</w:t>
            </w:r>
            <w:r w:rsidRPr="002B5D59">
              <w:rPr>
                <w:rFonts w:ascii="宋体" w:hAnsi="宋体" w:cs="宋体" w:hint="eastAsia"/>
                <w:b/>
                <w:szCs w:val="21"/>
                <w:lang w:eastAsia="zh-CN"/>
              </w:rPr>
              <w:t>中标</w:t>
            </w:r>
            <w:r w:rsidRPr="002B5D59">
              <w:rPr>
                <w:rFonts w:ascii="宋体" w:hAnsi="宋体" w:cs="宋体" w:hint="eastAsia"/>
                <w:b/>
                <w:szCs w:val="21"/>
              </w:rPr>
              <w:t>人上月全额发票后</w:t>
            </w:r>
            <w:r w:rsidRPr="002B5D59">
              <w:rPr>
                <w:rFonts w:ascii="宋体" w:hAnsi="宋体" w:cs="宋体" w:hint="eastAsia"/>
                <w:b/>
                <w:szCs w:val="21"/>
                <w:lang w:eastAsia="zh-CN"/>
              </w:rPr>
              <w:t>1</w:t>
            </w:r>
            <w:r w:rsidRPr="002B5D59">
              <w:rPr>
                <w:rFonts w:ascii="宋体" w:hAnsi="宋体" w:cs="宋体" w:hint="eastAsia"/>
                <w:b/>
                <w:szCs w:val="21"/>
              </w:rPr>
              <w:t>0个工作日内向</w:t>
            </w:r>
            <w:r w:rsidRPr="002B5D59">
              <w:rPr>
                <w:rFonts w:ascii="宋体" w:hAnsi="宋体" w:cs="宋体" w:hint="eastAsia"/>
                <w:b/>
                <w:szCs w:val="21"/>
                <w:lang w:eastAsia="zh-CN"/>
              </w:rPr>
              <w:t>中标</w:t>
            </w:r>
            <w:r w:rsidRPr="002B5D59">
              <w:rPr>
                <w:rFonts w:ascii="宋体" w:hAnsi="宋体" w:cs="宋体" w:hint="eastAsia"/>
                <w:b/>
                <w:szCs w:val="21"/>
              </w:rPr>
              <w:t>人一次付清上月</w:t>
            </w:r>
            <w:r w:rsidRPr="002B5D59">
              <w:rPr>
                <w:rFonts w:ascii="宋体" w:hAnsi="宋体" w:cs="宋体" w:hint="eastAsia"/>
                <w:b/>
                <w:szCs w:val="21"/>
                <w:lang w:eastAsia="zh-CN"/>
              </w:rPr>
              <w:t>标的</w:t>
            </w:r>
            <w:r w:rsidRPr="002B5D59">
              <w:rPr>
                <w:rFonts w:ascii="宋体" w:hAnsi="宋体" w:cs="宋体" w:hint="eastAsia"/>
                <w:b/>
                <w:szCs w:val="21"/>
              </w:rPr>
              <w:t>的全部货款。</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34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（五）配送要求</w:t>
            </w:r>
          </w:p>
        </w:tc>
        <w:tc>
          <w:tcPr>
            <w:tcW w:w="7443" w:type="dxa"/>
            <w:gridSpan w:val="6"/>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1.中标人必须按照采购人通知的时间、数量、品种、品质要求及协定的价格准时送货，且不得随意增减数量，否则，采购人有权拒收，且中标人须承担相应的经济赔偿。如因市场流通问题确实需要变更的，应事先书面申请，并经采购人同意后方可变更。</w:t>
            </w:r>
          </w:p>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2.在收到采购人发出订货通知后，中标人必须在采购人规定的时间内将物资送到采购人指定的地点。</w:t>
            </w:r>
          </w:p>
          <w:p w:rsidR="00547B71" w:rsidRPr="002B5D59" w:rsidRDefault="00547B71" w:rsidP="00705E75">
            <w:pPr>
              <w:snapToGrid w:val="0"/>
              <w:spacing w:line="400" w:lineRule="exact"/>
              <w:jc w:val="left"/>
              <w:rPr>
                <w:rFonts w:ascii="宋体" w:hAnsi="宋体" w:cs="宋体"/>
                <w:b/>
                <w:szCs w:val="21"/>
              </w:rPr>
            </w:pPr>
            <w:r w:rsidRPr="002B5D59">
              <w:rPr>
                <w:rFonts w:ascii="宋体" w:hAnsi="宋体" w:cs="宋体" w:hint="eastAsia"/>
                <w:b/>
                <w:szCs w:val="21"/>
              </w:rPr>
              <w:t>3.除客观不可抗力外，中标人不得推迟送货。如确需延迟送货，中标人应在得知情况的同时告知采购人并征得采购人的同意。除此之外，中标人如送货迟到超过30分钟但未超过60分钟，采购人可扣罚当天总货款的10%并扣减相应考核分，若超过60分钟但未超过48小时，可扣罚当天总货款的20%并扣减相应考核分，单次超过</w:t>
            </w:r>
            <w:r w:rsidRPr="002B5D59">
              <w:rPr>
                <w:rFonts w:ascii="宋体" w:hAnsi="宋体" w:cs="宋体"/>
                <w:b/>
                <w:szCs w:val="21"/>
              </w:rPr>
              <w:t>48</w:t>
            </w:r>
            <w:r w:rsidRPr="002B5D59">
              <w:rPr>
                <w:rFonts w:ascii="宋体" w:hAnsi="宋体" w:cs="宋体" w:hint="eastAsia"/>
                <w:b/>
                <w:szCs w:val="21"/>
              </w:rPr>
              <w:t>小时未能送达的，采购人有权取消其供货资格。未经采购人同意，中标人推迟送货（48小时内）≥3次的，采购人有权单方解除合同。</w:t>
            </w:r>
          </w:p>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4.紧急供货要求：在收到采购人发出紧急供货通知后，中标人最迟4小时内完成当次现场供货。</w:t>
            </w:r>
          </w:p>
          <w:p w:rsidR="00547B71" w:rsidRPr="002B5D59" w:rsidRDefault="00547B71" w:rsidP="00705E75">
            <w:pPr>
              <w:snapToGrid w:val="0"/>
              <w:spacing w:line="400" w:lineRule="exact"/>
              <w:jc w:val="left"/>
              <w:rPr>
                <w:rFonts w:ascii="宋体" w:hAnsi="宋体" w:cs="宋体" w:hint="eastAsia"/>
                <w:b/>
                <w:szCs w:val="21"/>
              </w:rPr>
            </w:pPr>
            <w:r w:rsidRPr="002B5D59">
              <w:rPr>
                <w:rFonts w:ascii="宋体" w:hAnsi="宋体" w:cs="宋体" w:hint="eastAsia"/>
                <w:b/>
                <w:szCs w:val="21"/>
              </w:rPr>
              <w:t>5.中标人必须在采购人规定的时间内将物资送到采购人指定的地点，运输费用由中标人承担，如出现不合格、损坏的情况，由中标人负责及时调换。</w:t>
            </w:r>
          </w:p>
          <w:p w:rsidR="00547B71" w:rsidRPr="002B5D59" w:rsidRDefault="00547B71" w:rsidP="00705E75">
            <w:pPr>
              <w:snapToGrid w:val="0"/>
              <w:spacing w:line="400" w:lineRule="exact"/>
              <w:jc w:val="left"/>
              <w:rPr>
                <w:rFonts w:ascii="宋体" w:hAnsi="宋体" w:cs="宋体"/>
                <w:b/>
                <w:szCs w:val="21"/>
              </w:rPr>
            </w:pPr>
            <w:r w:rsidRPr="002B5D59">
              <w:rPr>
                <w:rFonts w:ascii="宋体" w:hAnsi="宋体" w:cs="宋体" w:hint="eastAsia"/>
                <w:b/>
                <w:szCs w:val="21"/>
              </w:rPr>
              <w:t>6.投标人必须由持有健康证的固定人员及车辆长期送货（本分标至少配备2名固定人员和1辆普通货车），且必须穿着便于辨认的工衣和佩戴胸卡，在办理好进入监区相关手续后不得变动，如临时非固定人员送货，须取得采购人同</w:t>
            </w:r>
            <w:r w:rsidRPr="002B5D59">
              <w:rPr>
                <w:rFonts w:ascii="宋体" w:hAnsi="宋体" w:cs="宋体" w:hint="eastAsia"/>
                <w:b/>
                <w:szCs w:val="21"/>
              </w:rPr>
              <w:lastRenderedPageBreak/>
              <w:t>意。送货专员在采购人单位活动必须严格遵守采购人单位各项规章制度，不得做出有损采购人形象和利益的事情【投标人于投标文件中必须提供送货专员有效的劳动合同复印件、有效期内的身份证复印件、有效的健康证复印件、有效的无犯罪记录证明复印件及202</w:t>
            </w:r>
            <w:r w:rsidRPr="002B5D59">
              <w:rPr>
                <w:rFonts w:ascii="宋体" w:hAnsi="宋体" w:cs="宋体"/>
                <w:b/>
                <w:szCs w:val="21"/>
              </w:rPr>
              <w:t>4</w:t>
            </w:r>
            <w:r w:rsidRPr="002B5D59">
              <w:rPr>
                <w:rFonts w:ascii="宋体" w:hAnsi="宋体" w:cs="宋体" w:hint="eastAsia"/>
                <w:b/>
                <w:szCs w:val="21"/>
              </w:rPr>
              <w:t>年</w:t>
            </w:r>
            <w:r w:rsidRPr="002B5D59">
              <w:rPr>
                <w:rFonts w:ascii="宋体" w:hAnsi="宋体" w:cs="宋体"/>
                <w:b/>
                <w:szCs w:val="21"/>
              </w:rPr>
              <w:t>6</w:t>
            </w:r>
            <w:r w:rsidRPr="002B5D59">
              <w:rPr>
                <w:rFonts w:ascii="宋体" w:hAnsi="宋体" w:cs="宋体" w:hint="eastAsia"/>
                <w:b/>
                <w:szCs w:val="21"/>
              </w:rPr>
              <w:t>月份以来投标人为其缴纳的任意1个月的社保证明材料（新聘不满1个月的人员可不提供社保证明材料），以及拟配备车辆（不含轿车或客车）须提供车辆行驶证复印件或机动车登记证复印件（如</w:t>
            </w:r>
            <w:r w:rsidRPr="002B5D59">
              <w:rPr>
                <w:rFonts w:hint="eastAsia"/>
                <w:b/>
              </w:rPr>
              <w:t>配送车辆为投标人租赁的，提供有效年检期内的车辆租赁协议复印件、《机动车行驶证》复印件；</w:t>
            </w:r>
            <w:r w:rsidRPr="002B5D59">
              <w:rPr>
                <w:rFonts w:ascii="宋体" w:hAnsi="宋体" w:cs="宋体" w:hint="eastAsia"/>
                <w:b/>
                <w:kern w:val="0"/>
                <w:szCs w:val="21"/>
              </w:rPr>
              <w:t>如投标人</w:t>
            </w:r>
            <w:r w:rsidRPr="002B5D59">
              <w:rPr>
                <w:rFonts w:ascii="宋体" w:hAnsi="宋体" w:cs="仿宋_GB2312" w:hint="eastAsia"/>
                <w:b/>
                <w:szCs w:val="21"/>
              </w:rPr>
              <w:t>承诺中标后购买或租赁相应车辆的，则提供相应承诺函</w:t>
            </w:r>
            <w:r w:rsidRPr="002B5D59">
              <w:rPr>
                <w:rFonts w:ascii="宋体" w:hAnsi="宋体" w:cs="宋体" w:hint="eastAsia"/>
                <w:b/>
                <w:szCs w:val="21"/>
              </w:rPr>
              <w:t>）】。</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34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lastRenderedPageBreak/>
              <w:t>（六）售后服务要求</w:t>
            </w:r>
          </w:p>
        </w:tc>
        <w:tc>
          <w:tcPr>
            <w:tcW w:w="7443" w:type="dxa"/>
            <w:gridSpan w:val="6"/>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tabs>
                <w:tab w:val="left" w:pos="431"/>
              </w:tabs>
              <w:snapToGrid w:val="0"/>
              <w:spacing w:line="420" w:lineRule="exact"/>
              <w:jc w:val="left"/>
              <w:rPr>
                <w:rFonts w:ascii="宋体" w:hAnsi="宋体" w:cs="宋体"/>
                <w:b/>
                <w:szCs w:val="21"/>
              </w:rPr>
            </w:pPr>
            <w:r w:rsidRPr="002B5D59">
              <w:rPr>
                <w:rFonts w:ascii="宋体" w:hAnsi="宋体" w:cs="宋体" w:hint="eastAsia"/>
                <w:b/>
                <w:szCs w:val="21"/>
              </w:rPr>
              <w:t>1.</w:t>
            </w:r>
            <w:r w:rsidRPr="002B5D59">
              <w:rPr>
                <w:rFonts w:ascii="宋体" w:hAnsi="宋体" w:hint="eastAsia"/>
                <w:b/>
                <w:szCs w:val="21"/>
              </w:rPr>
              <w:t>按照国家有关产品“三包”规定执行“三包”</w:t>
            </w:r>
            <w:r w:rsidRPr="002B5D59">
              <w:rPr>
                <w:rFonts w:ascii="宋体" w:hAnsi="宋体" w:cs="宋体" w:hint="eastAsia"/>
                <w:b/>
                <w:szCs w:val="21"/>
              </w:rPr>
              <w:t>。</w:t>
            </w:r>
          </w:p>
          <w:p w:rsidR="00547B71" w:rsidRPr="002B5D59" w:rsidRDefault="00547B71" w:rsidP="00705E75">
            <w:pPr>
              <w:tabs>
                <w:tab w:val="left" w:pos="431"/>
              </w:tabs>
              <w:snapToGrid w:val="0"/>
              <w:spacing w:line="420" w:lineRule="exact"/>
              <w:jc w:val="left"/>
              <w:rPr>
                <w:rFonts w:ascii="宋体" w:hAnsi="宋体" w:cs="宋体" w:hint="eastAsia"/>
                <w:b/>
                <w:szCs w:val="21"/>
              </w:rPr>
            </w:pPr>
            <w:r w:rsidRPr="002B5D59">
              <w:rPr>
                <w:rFonts w:ascii="宋体" w:hAnsi="宋体" w:cs="宋体" w:hint="eastAsia"/>
                <w:b/>
                <w:szCs w:val="21"/>
              </w:rPr>
              <w:t>2.</w:t>
            </w:r>
            <w:bookmarkStart w:id="5" w:name="OLE_LINK3"/>
            <w:bookmarkStart w:id="6" w:name="OLE_LINK4"/>
            <w:r w:rsidRPr="002B5D59">
              <w:rPr>
                <w:rFonts w:ascii="宋体" w:hAnsi="宋体" w:cs="宋体" w:hint="eastAsia"/>
                <w:b/>
                <w:szCs w:val="21"/>
              </w:rPr>
              <w:t>质保期：鸡蛋类物资自每批次物资验收合格之日起计算，质保期不少于15天</w:t>
            </w:r>
            <w:bookmarkEnd w:id="5"/>
            <w:bookmarkEnd w:id="6"/>
            <w:r w:rsidRPr="002B5D59">
              <w:rPr>
                <w:rFonts w:ascii="宋体" w:hAnsi="宋体" w:cs="宋体" w:hint="eastAsia"/>
                <w:b/>
                <w:szCs w:val="21"/>
              </w:rPr>
              <w:t>；粮油、干杂、调味品等副食品自每批次物资验收合格之日起，质保期不少于5个月。</w:t>
            </w:r>
          </w:p>
          <w:p w:rsidR="00547B71" w:rsidRPr="002B5D59" w:rsidRDefault="00547B71" w:rsidP="00705E75">
            <w:pPr>
              <w:tabs>
                <w:tab w:val="left" w:pos="431"/>
              </w:tabs>
              <w:snapToGrid w:val="0"/>
              <w:spacing w:line="420" w:lineRule="exact"/>
              <w:jc w:val="left"/>
              <w:rPr>
                <w:rFonts w:ascii="宋体" w:hAnsi="宋体" w:cs="宋体" w:hint="eastAsia"/>
                <w:b/>
                <w:szCs w:val="21"/>
              </w:rPr>
            </w:pPr>
            <w:r w:rsidRPr="002B5D59">
              <w:rPr>
                <w:rFonts w:ascii="宋体" w:hAnsi="宋体" w:cs="宋体" w:hint="eastAsia"/>
                <w:b/>
                <w:szCs w:val="21"/>
              </w:rPr>
              <w:t>3.负责送货上门（费用含在投标报价中，采购人不再另行支付任何费用）。</w:t>
            </w:r>
          </w:p>
          <w:p w:rsidR="00547B71" w:rsidRPr="002B5D59" w:rsidRDefault="00547B71" w:rsidP="00705E75">
            <w:pPr>
              <w:tabs>
                <w:tab w:val="left" w:pos="431"/>
              </w:tabs>
              <w:snapToGrid w:val="0"/>
              <w:spacing w:line="420" w:lineRule="exact"/>
              <w:jc w:val="left"/>
              <w:rPr>
                <w:rFonts w:ascii="宋体" w:hAnsi="宋体" w:cs="宋体" w:hint="eastAsia"/>
                <w:b/>
                <w:szCs w:val="21"/>
              </w:rPr>
            </w:pPr>
            <w:r w:rsidRPr="002B5D59">
              <w:rPr>
                <w:rFonts w:ascii="宋体" w:hAnsi="宋体" w:cs="宋体" w:hint="eastAsia"/>
                <w:b/>
                <w:szCs w:val="21"/>
              </w:rPr>
              <w:t>4.保质保量，如在质保期内发现质量问题，中标人必须在采购人要求的时间内到达现场处理，如属质量问题的及时给予更换。</w:t>
            </w:r>
          </w:p>
          <w:p w:rsidR="00547B71" w:rsidRPr="002B5D59" w:rsidRDefault="00547B71" w:rsidP="00705E75">
            <w:pPr>
              <w:tabs>
                <w:tab w:val="left" w:pos="431"/>
              </w:tabs>
              <w:snapToGrid w:val="0"/>
              <w:spacing w:line="420" w:lineRule="exact"/>
              <w:jc w:val="left"/>
              <w:rPr>
                <w:rFonts w:ascii="宋体" w:hAnsi="宋体" w:cs="宋体" w:hint="eastAsia"/>
                <w:b/>
                <w:szCs w:val="21"/>
              </w:rPr>
            </w:pPr>
            <w:r w:rsidRPr="002B5D59">
              <w:rPr>
                <w:rFonts w:ascii="宋体" w:hAnsi="宋体" w:cs="宋体" w:hint="eastAsia"/>
                <w:b/>
                <w:szCs w:val="21"/>
              </w:rPr>
              <w:t>5.关于发生不按要求配送【不准时（单次推迟送货超过48小时除外）、质量不符】、退货等情况≥3次，采购人有权解除合同，并要求中标人赔偿采购人因此而产生的损失。</w:t>
            </w:r>
          </w:p>
          <w:p w:rsidR="00547B71" w:rsidRPr="002B5D59" w:rsidRDefault="00547B71" w:rsidP="00705E75">
            <w:pPr>
              <w:pStyle w:val="ae"/>
              <w:spacing w:line="360" w:lineRule="exact"/>
              <w:rPr>
                <w:rFonts w:ascii="宋体" w:hAnsi="宋体" w:cs="Arial"/>
                <w:b/>
                <w:szCs w:val="21"/>
                <w:lang w:val="en-US" w:eastAsia="zh-CN"/>
              </w:rPr>
            </w:pPr>
            <w:r w:rsidRPr="002B5D59">
              <w:rPr>
                <w:rFonts w:ascii="宋体" w:hAnsi="宋体" w:cs="宋体" w:hint="eastAsia"/>
                <w:b/>
                <w:szCs w:val="21"/>
                <w:lang w:eastAsia="zh-CN"/>
              </w:rPr>
              <w:t>6.</w:t>
            </w:r>
            <w:r w:rsidRPr="002B5D59">
              <w:rPr>
                <w:rFonts w:ascii="宋体" w:hAnsi="宋体" w:cs="宋体" w:hint="eastAsia"/>
                <w:b/>
                <w:szCs w:val="21"/>
              </w:rPr>
              <w:t>中标人若违反采购人单位相关管理规定，包括违规携带或者传递违禁物品等，采购人有权立即解除合同。</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34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b/>
              </w:rPr>
            </w:pPr>
            <w:r w:rsidRPr="002B5D59">
              <w:rPr>
                <w:rFonts w:ascii="宋体" w:hAnsi="宋体" w:hint="eastAsia"/>
                <w:b/>
              </w:rPr>
              <w:t>（七）其他要求</w:t>
            </w:r>
          </w:p>
        </w:tc>
        <w:tc>
          <w:tcPr>
            <w:tcW w:w="7443" w:type="dxa"/>
            <w:gridSpan w:val="6"/>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400" w:lineRule="exact"/>
              <w:rPr>
                <w:rFonts w:ascii="宋体" w:hAnsi="宋体" w:cs="宋体"/>
                <w:b/>
                <w:szCs w:val="21"/>
              </w:rPr>
            </w:pPr>
            <w:r w:rsidRPr="002B5D59">
              <w:rPr>
                <w:rFonts w:ascii="宋体" w:hAnsi="宋体" w:cs="宋体" w:hint="eastAsia"/>
                <w:b/>
                <w:szCs w:val="21"/>
              </w:rPr>
              <w:t>1.投标人提供的物资必须是具有合法销售途径的、完整、新鲜合格产品。物资的质量必须符合《中华人民共和国农产品质量安全法》等有关规定。</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2.供货时，投标人必须提供以下材料：</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投标人每次随物资送上一式两份的送货清单，经双方验收合格后签字确认，双方各执一份，作为送收货凭证。投标人的送货清单必须详细注明物资的单价、数量，送货清单不得涂改。标记不清的，采购人将拒绝签收。结算期末投标人还应提供送货清单供采购人结算。</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3.面粉和鸡蛋定价方式：由于随着季节交替，存在市场价格变动情况，实际采购当中将采用定额统筹供货和上限价弹性议价机制。合同签订之日起3个月（90天）价格不予调整（即采购单价=采购基准单价×中标折扣系数），往后每三个月可以对市场价格变动幅度超过10%的物资价格进行基准单价调整1次。由中标人或者采购人生活卫生部门提出调价调整申请，由采购人在采购人所在地以询价方式，面向桂林市七星农贸市场、汇东果菜批发市场、桂林西门菜市场、五里</w:t>
            </w:r>
            <w:r w:rsidRPr="002B5D59">
              <w:rPr>
                <w:rFonts w:ascii="宋体" w:hAnsi="宋体" w:cs="宋体" w:hint="eastAsia"/>
                <w:b/>
                <w:szCs w:val="21"/>
              </w:rPr>
              <w:lastRenderedPageBreak/>
              <w:t>店果蔬批发市场等不少于3家具有代表性的调查对象开展市场价格调查，拟定3家或者3家以上调查对象的市场平均价为调整后的基准单价，调整后的基准单价乘以中标折扣系数为拟定调整的采购单价（即调整的采购单价=调整后的基准单价×中标折扣系数），拟定调整后的基准单价经采购人价格委员会复核，报采购人党委审定，方可调整价格，确定采购单价。本分标除面粉和鸡蛋外其他采购物资采购单价=采购基准单价×中标折扣系数，在合同期内单价固定，不再进行价格调整。</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4.投标人不得泄露采购人的其他秘密。泄密造成采购人损失的，投标人将承担由此产生的一切损失和法律责任，投标人在投标文件中必须提供承诺函，并由法定代表人签字并加盖单位电子签章。</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5.投标人及时落实采购人安排的物资突击供应任务。</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6.投标人应具备履约所投分标所需的仓储场地或生产基地。</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7.安全责任方面要求</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（1）投标人应保证所提供的物资必须是合格安全的，如因其所送的物资造成食物中毒等事故，采购人立即终止合同，投标人应承担全部责任，同时通过法律途径解决纠纷。</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（2）投标人应严格遵守《中华人民共和国食品安全法》等相关规定，一经发现以下物资，除全部退货外，将取消供货资格，投标人承担由此造成的经济责任和法律责任：</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①物资没有合法供货来源的；</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②腐败变质、霉变、生虫、污秽不洁、混有异物或者其他感官性状异常，对人体健康有害的；</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③含有毒、有害物质或者被有害物质污染，对人体健康有害的；</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④含有致病性寄生虫、微生物或者微生物含量超过国家限定标准的；</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⑤掺假、掺杂、伪造，影响营养、卫生的。</w:t>
            </w:r>
          </w:p>
          <w:p w:rsidR="00547B71" w:rsidRPr="002B5D59" w:rsidRDefault="00547B71" w:rsidP="00705E75">
            <w:pPr>
              <w:spacing w:line="400" w:lineRule="exact"/>
              <w:rPr>
                <w:rFonts w:ascii="宋体" w:hAnsi="宋体" w:cs="Arial" w:hint="eastAsia"/>
                <w:b/>
                <w:szCs w:val="21"/>
              </w:rPr>
            </w:pPr>
            <w:r w:rsidRPr="002B5D59">
              <w:rPr>
                <w:rFonts w:ascii="宋体" w:hAnsi="宋体" w:cs="宋体" w:hint="eastAsia"/>
                <w:b/>
                <w:szCs w:val="21"/>
              </w:rPr>
              <w:t>8.本分标所公布的采购数量为采购人一年的预计采购暂估数量，实际采购数量由采购人根据实际需要确定，</w:t>
            </w:r>
            <w:r w:rsidRPr="002B5D59">
              <w:rPr>
                <w:rFonts w:ascii="宋体" w:hAnsi="宋体" w:hint="eastAsia"/>
                <w:b/>
                <w:szCs w:val="21"/>
              </w:rPr>
              <w:t>中标人不得因实际供应量与暂估数量不一致提出异议。</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37"/>
          <w:jc w:val="center"/>
        </w:trPr>
        <w:tc>
          <w:tcPr>
            <w:tcW w:w="234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b/>
              </w:rPr>
            </w:pPr>
            <w:r w:rsidRPr="002B5D59">
              <w:rPr>
                <w:rFonts w:ascii="宋体" w:hAnsi="宋体" w:hint="eastAsia"/>
                <w:b/>
              </w:rPr>
              <w:lastRenderedPageBreak/>
              <w:t>（八）采购预算金额</w:t>
            </w:r>
          </w:p>
        </w:tc>
        <w:tc>
          <w:tcPr>
            <w:tcW w:w="7443" w:type="dxa"/>
            <w:gridSpan w:val="6"/>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hAnsi="宋体" w:cs="宋体" w:hint="eastAsia"/>
                <w:b/>
                <w:bCs/>
              </w:rPr>
            </w:pPr>
            <w:r w:rsidRPr="002B5D59">
              <w:rPr>
                <w:rFonts w:hAnsi="宋体" w:cs="宋体" w:hint="eastAsia"/>
                <w:b/>
                <w:bCs/>
              </w:rPr>
              <w:t>本分标采购预算金额为壹佰陆拾贰万贰仟玖佰壹拾元整（¥</w:t>
            </w:r>
            <w:r w:rsidRPr="002B5D59">
              <w:rPr>
                <w:rFonts w:hAnsi="宋体" w:cs="宋体"/>
                <w:b/>
                <w:bCs/>
              </w:rPr>
              <w:t>162291</w:t>
            </w:r>
            <w:r w:rsidRPr="002B5D59">
              <w:rPr>
                <w:rFonts w:hAnsi="宋体" w:cs="宋体" w:hint="eastAsia"/>
                <w:b/>
                <w:bCs/>
              </w:rPr>
              <w:t>0.00</w:t>
            </w:r>
            <w:r w:rsidRPr="002B5D59">
              <w:rPr>
                <w:rFonts w:hAnsi="宋体" w:cs="宋体" w:hint="eastAsia"/>
                <w:b/>
                <w:bCs/>
              </w:rPr>
              <w:t>）。</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34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b/>
              </w:rPr>
              <w:t>（九）进口产品说明</w:t>
            </w:r>
          </w:p>
        </w:tc>
        <w:tc>
          <w:tcPr>
            <w:tcW w:w="7443" w:type="dxa"/>
            <w:gridSpan w:val="6"/>
            <w:tcBorders>
              <w:top w:val="single" w:sz="4" w:space="0" w:color="auto"/>
              <w:left w:val="single" w:sz="4" w:space="0" w:color="auto"/>
              <w:bottom w:val="single" w:sz="4" w:space="0" w:color="auto"/>
              <w:right w:val="single" w:sz="4" w:space="0" w:color="auto"/>
            </w:tcBorders>
          </w:tcPr>
          <w:p w:rsidR="00547B71" w:rsidRPr="002B5D59" w:rsidRDefault="00547B71" w:rsidP="00705E75">
            <w:pPr>
              <w:spacing w:line="360" w:lineRule="exact"/>
              <w:rPr>
                <w:rFonts w:ascii="宋体" w:hAnsi="宋体"/>
                <w:b/>
                <w:szCs w:val="21"/>
              </w:rPr>
            </w:pPr>
            <w:r w:rsidRPr="002B5D59">
              <w:rPr>
                <w:rFonts w:ascii="宋体" w:hAnsi="宋体" w:hint="eastAsia"/>
                <w:b/>
                <w:szCs w:val="21"/>
              </w:rPr>
              <w:t>本分标标的不接受进口产品（即通过中国海关报关验放进入中国境内且产自关境外的产品）。</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34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b/>
              </w:rPr>
            </w:pPr>
            <w:r w:rsidRPr="002B5D59">
              <w:rPr>
                <w:rFonts w:ascii="宋体" w:hAnsi="宋体" w:hint="eastAsia"/>
                <w:b/>
              </w:rPr>
              <w:t>（十）验收标准及考核管理办法</w:t>
            </w:r>
          </w:p>
        </w:tc>
        <w:tc>
          <w:tcPr>
            <w:tcW w:w="7443" w:type="dxa"/>
            <w:gridSpan w:val="6"/>
            <w:tcBorders>
              <w:top w:val="single" w:sz="4" w:space="0" w:color="auto"/>
              <w:left w:val="single" w:sz="4" w:space="0" w:color="auto"/>
              <w:bottom w:val="single" w:sz="4" w:space="0" w:color="auto"/>
              <w:right w:val="single" w:sz="4" w:space="0" w:color="auto"/>
            </w:tcBorders>
          </w:tcPr>
          <w:p w:rsidR="00547B71" w:rsidRPr="002B5D59" w:rsidRDefault="00547B71" w:rsidP="00705E75">
            <w:pPr>
              <w:spacing w:line="360" w:lineRule="exact"/>
              <w:rPr>
                <w:rFonts w:ascii="宋体" w:hAnsi="宋体" w:hint="eastAsia"/>
                <w:b/>
                <w:szCs w:val="21"/>
              </w:rPr>
            </w:pPr>
            <w:r w:rsidRPr="002B5D59">
              <w:rPr>
                <w:rFonts w:ascii="宋体" w:hAnsi="宋体" w:hint="eastAsia"/>
                <w:b/>
                <w:szCs w:val="21"/>
              </w:rPr>
              <w:t>1.验收标准</w:t>
            </w:r>
          </w:p>
          <w:p w:rsidR="00547B71" w:rsidRPr="002B5D59" w:rsidRDefault="00547B71" w:rsidP="00705E75">
            <w:pPr>
              <w:spacing w:line="360" w:lineRule="exact"/>
              <w:rPr>
                <w:rFonts w:ascii="宋体" w:hAnsi="宋体" w:cs="Arial"/>
                <w:b/>
                <w:szCs w:val="21"/>
              </w:rPr>
            </w:pPr>
            <w:r w:rsidRPr="002B5D59">
              <w:rPr>
                <w:rFonts w:ascii="宋体" w:hAnsi="宋体" w:hint="eastAsia"/>
                <w:b/>
                <w:szCs w:val="21"/>
              </w:rPr>
              <w:t>（1）根据招标文件规定的</w:t>
            </w:r>
            <w:r w:rsidRPr="002B5D59">
              <w:rPr>
                <w:rFonts w:ascii="宋体" w:hAnsi="宋体" w:cs="Arial" w:hint="eastAsia"/>
                <w:b/>
                <w:szCs w:val="21"/>
              </w:rPr>
              <w:t>技术、商务要求进行验收。具体按合同文本执行。</w:t>
            </w:r>
          </w:p>
          <w:p w:rsidR="00547B71" w:rsidRPr="002B5D59" w:rsidRDefault="00547B71" w:rsidP="00705E75">
            <w:pPr>
              <w:spacing w:line="400" w:lineRule="exact"/>
              <w:rPr>
                <w:rFonts w:ascii="宋体" w:hAnsi="宋体" w:cs="宋体" w:hint="eastAsia"/>
                <w:b/>
                <w:szCs w:val="21"/>
              </w:rPr>
            </w:pPr>
            <w:r w:rsidRPr="002B5D59">
              <w:rPr>
                <w:rFonts w:ascii="宋体" w:hAnsi="宋体" w:hint="eastAsia"/>
                <w:b/>
                <w:szCs w:val="21"/>
              </w:rPr>
              <w:t>（2）</w:t>
            </w:r>
            <w:r w:rsidRPr="002B5D59">
              <w:rPr>
                <w:rFonts w:ascii="宋体" w:hAnsi="宋体" w:cs="宋体" w:hint="eastAsia"/>
                <w:b/>
                <w:szCs w:val="21"/>
              </w:rPr>
              <w:t>交货验收必须由采购人和投标人共同进行，采购人如认为有需要的，可委</w:t>
            </w:r>
            <w:r w:rsidRPr="002B5D59">
              <w:rPr>
                <w:rFonts w:ascii="宋体" w:hAnsi="宋体" w:cs="宋体" w:hint="eastAsia"/>
                <w:b/>
                <w:szCs w:val="21"/>
              </w:rPr>
              <w:lastRenderedPageBreak/>
              <w:t>托相关检验部门对产品进行抽检，自检或检验部门抽检不合格的不给予验收，影响采购人实施进度的将追究相关责任，抽检所产生的费用全部由投标人负责。</w:t>
            </w:r>
          </w:p>
          <w:p w:rsidR="00547B71" w:rsidRPr="002B5D59" w:rsidRDefault="00547B71" w:rsidP="00705E75">
            <w:pPr>
              <w:spacing w:line="400" w:lineRule="exact"/>
              <w:rPr>
                <w:rFonts w:ascii="宋体" w:hAnsi="宋体" w:cs="宋体" w:hint="eastAsia"/>
                <w:b/>
                <w:szCs w:val="21"/>
              </w:rPr>
            </w:pPr>
            <w:r w:rsidRPr="002B5D59">
              <w:rPr>
                <w:rFonts w:ascii="宋体" w:hAnsi="宋体" w:cs="宋体" w:hint="eastAsia"/>
                <w:b/>
                <w:szCs w:val="21"/>
              </w:rPr>
              <w:t>（3）验收工作的一般程序为：根据物资采购清单的具体要求，对所购名称进行清点、外观检查进行实测，并逐项记录。检测结束后，验收人</w:t>
            </w:r>
            <w:r w:rsidRPr="002B5D59">
              <w:rPr>
                <w:rFonts w:ascii="宋体" w:hAnsi="宋体" w:cs="宋体" w:hint="eastAsia"/>
                <w:b/>
                <w:spacing w:val="-4"/>
                <w:szCs w:val="21"/>
              </w:rPr>
              <w:t>员在验收单上签字。对未能通过验收的，一律退货、更换直至验收合格</w:t>
            </w:r>
            <w:r w:rsidRPr="002B5D59">
              <w:rPr>
                <w:rFonts w:ascii="宋体" w:hAnsi="宋体" w:cs="宋体" w:hint="eastAsia"/>
                <w:b/>
                <w:szCs w:val="21"/>
              </w:rPr>
              <w:t>。</w:t>
            </w:r>
          </w:p>
          <w:p w:rsidR="00547B71" w:rsidRPr="002B5D59" w:rsidRDefault="00547B71" w:rsidP="00705E75">
            <w:pPr>
              <w:spacing w:line="400" w:lineRule="exact"/>
              <w:rPr>
                <w:rFonts w:ascii="宋体" w:hAnsi="宋体" w:hint="eastAsia"/>
                <w:b/>
                <w:szCs w:val="21"/>
              </w:rPr>
            </w:pPr>
            <w:r w:rsidRPr="002B5D59">
              <w:rPr>
                <w:rFonts w:ascii="宋体" w:hAnsi="宋体" w:cs="宋体" w:hint="eastAsia"/>
                <w:b/>
                <w:szCs w:val="21"/>
              </w:rPr>
              <w:t>2.考核管理办法：本项目对中标人的具体考核管理办法详见本章“附件2《广西监狱罪犯生活物资供货商考核管理办法》”。</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33"/>
          <w:jc w:val="center"/>
        </w:trPr>
        <w:tc>
          <w:tcPr>
            <w:tcW w:w="9784" w:type="dxa"/>
            <w:gridSpan w:val="9"/>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ascii="宋体" w:hAnsi="宋体"/>
                <w:szCs w:val="21"/>
              </w:rPr>
            </w:pPr>
            <w:r w:rsidRPr="002B5D59">
              <w:rPr>
                <w:rFonts w:ascii="宋体" w:hAnsi="宋体" w:hint="eastAsia"/>
                <w:bCs/>
                <w:szCs w:val="21"/>
              </w:rPr>
              <w:lastRenderedPageBreak/>
              <w:t>三、与实现项目目标相关的其他要求</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34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b/>
              </w:rPr>
            </w:pPr>
            <w:r w:rsidRPr="002B5D59">
              <w:rPr>
                <w:rFonts w:ascii="宋体" w:hAnsi="宋体" w:hint="eastAsia"/>
                <w:szCs w:val="21"/>
              </w:rPr>
              <w:t>（一）项目实施方案</w:t>
            </w:r>
          </w:p>
        </w:tc>
        <w:tc>
          <w:tcPr>
            <w:tcW w:w="7443" w:type="dxa"/>
            <w:gridSpan w:val="6"/>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投标人根据本分标采购需求及自身情况，于投标文件中提供相应的项目实施方案，内容包含但不限于：</w:t>
            </w:r>
          </w:p>
          <w:p w:rsidR="00547B71" w:rsidRPr="002B5D59" w:rsidRDefault="00547B71" w:rsidP="00705E75">
            <w:pPr>
              <w:spacing w:line="360" w:lineRule="exact"/>
              <w:rPr>
                <w:rFonts w:ascii="宋体" w:hAnsi="宋体" w:cs="宋体" w:hint="eastAsia"/>
                <w:bCs/>
                <w:szCs w:val="21"/>
              </w:rPr>
            </w:pPr>
            <w:r w:rsidRPr="002B5D59">
              <w:rPr>
                <w:rFonts w:ascii="宋体" w:hAnsi="宋体" w:hint="eastAsia"/>
                <w:szCs w:val="21"/>
              </w:rPr>
              <w:t>1.</w:t>
            </w:r>
            <w:r w:rsidRPr="002B5D59">
              <w:rPr>
                <w:rFonts w:hAnsi="宋体" w:cs="宋体" w:hint="eastAsia"/>
                <w:bCs/>
              </w:rPr>
              <w:t>配送服务及应急方案（</w:t>
            </w:r>
            <w:r w:rsidRPr="002B5D59">
              <w:rPr>
                <w:rFonts w:hAnsi="宋体" w:cs="Courier New" w:hint="eastAsia"/>
              </w:rPr>
              <w:t>包括生产或销售能力、管理制度、配送服务方案、</w:t>
            </w:r>
            <w:r w:rsidRPr="002B5D59">
              <w:rPr>
                <w:rFonts w:hint="eastAsia"/>
              </w:rPr>
              <w:t>对问题物资发生紧急事件处理预案</w:t>
            </w:r>
            <w:r w:rsidRPr="002B5D59">
              <w:rPr>
                <w:rFonts w:hAnsi="宋体" w:cs="Courier New" w:hint="eastAsia"/>
              </w:rPr>
              <w:t>等</w:t>
            </w:r>
            <w:r w:rsidRPr="002B5D59">
              <w:rPr>
                <w:rFonts w:hAnsi="宋体" w:cs="宋体" w:hint="eastAsia"/>
                <w:bCs/>
              </w:rPr>
              <w:t>）</w:t>
            </w:r>
            <w:r w:rsidRPr="002B5D59">
              <w:rPr>
                <w:rFonts w:ascii="宋体" w:hAnsi="宋体" w:cs="宋体" w:hint="eastAsia"/>
                <w:bCs/>
                <w:szCs w:val="21"/>
              </w:rPr>
              <w:t>；</w:t>
            </w:r>
          </w:p>
          <w:p w:rsidR="00547B71" w:rsidRPr="002B5D59" w:rsidRDefault="00547B71" w:rsidP="00705E75">
            <w:pPr>
              <w:spacing w:line="360" w:lineRule="exact"/>
              <w:rPr>
                <w:rFonts w:ascii="宋体" w:hAnsi="宋体" w:hint="eastAsia"/>
              </w:rPr>
            </w:pPr>
            <w:r w:rsidRPr="002B5D59">
              <w:rPr>
                <w:rFonts w:ascii="宋体" w:hAnsi="宋体" w:hint="eastAsia"/>
                <w:szCs w:val="21"/>
              </w:rPr>
              <w:t>2.</w:t>
            </w:r>
            <w:r w:rsidRPr="002B5D59">
              <w:rPr>
                <w:rFonts w:hAnsi="宋体" w:hint="eastAsia"/>
              </w:rPr>
              <w:t>物资安全措施（</w:t>
            </w:r>
            <w:r w:rsidRPr="002B5D59">
              <w:rPr>
                <w:rFonts w:hAnsi="宋体" w:hint="eastAsia"/>
                <w:bCs/>
              </w:rPr>
              <w:t>包括进货采购渠道、物资控制管理措施、检验检疫措施、物资质量标准、溯源制度等</w:t>
            </w:r>
            <w:r w:rsidRPr="002B5D59">
              <w:rPr>
                <w:rFonts w:hAnsi="宋体" w:hint="eastAsia"/>
              </w:rPr>
              <w:t>）</w:t>
            </w:r>
            <w:r w:rsidRPr="002B5D59">
              <w:rPr>
                <w:rFonts w:ascii="宋体" w:hAnsi="宋体" w:hint="eastAsia"/>
              </w:rPr>
              <w:t>。</w:t>
            </w:r>
          </w:p>
          <w:p w:rsidR="00547B71" w:rsidRPr="002B5D59" w:rsidRDefault="00547B71" w:rsidP="00705E75">
            <w:pPr>
              <w:spacing w:line="360" w:lineRule="exact"/>
              <w:rPr>
                <w:rFonts w:ascii="宋体" w:hAnsi="宋体"/>
              </w:rPr>
            </w:pPr>
            <w:r w:rsidRPr="002B5D59">
              <w:rPr>
                <w:rFonts w:ascii="宋体" w:hAnsi="宋体" w:hint="eastAsia"/>
              </w:rPr>
              <w:t>注：“项目实施方案”具体评审标准详见第四章“</w:t>
            </w:r>
            <w:r w:rsidRPr="00547B71">
              <w:rPr>
                <w:rFonts w:ascii="宋体" w:hAnsi="宋体" w:hint="eastAsia"/>
              </w:rPr>
              <w:t>评标方法及评标标准”。</w:t>
            </w:r>
          </w:p>
        </w:tc>
      </w:tr>
      <w:tr w:rsidR="00547B71" w:rsidRPr="002B5D59" w:rsidTr="00705E7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341" w:type="dxa"/>
            <w:gridSpan w:val="3"/>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jc w:val="center"/>
              <w:rPr>
                <w:rFonts w:ascii="宋体" w:hAnsi="宋体" w:hint="eastAsia"/>
              </w:rPr>
            </w:pPr>
            <w:r w:rsidRPr="002B5D59">
              <w:rPr>
                <w:rFonts w:ascii="宋体" w:hAnsi="宋体" w:hint="eastAsia"/>
              </w:rPr>
              <w:t>（二）投标人的履约能力要求</w:t>
            </w:r>
          </w:p>
        </w:tc>
        <w:tc>
          <w:tcPr>
            <w:tcW w:w="7443" w:type="dxa"/>
            <w:gridSpan w:val="6"/>
            <w:tcBorders>
              <w:top w:val="single" w:sz="4" w:space="0" w:color="auto"/>
              <w:left w:val="single" w:sz="4" w:space="0" w:color="auto"/>
              <w:bottom w:val="single" w:sz="4" w:space="0" w:color="auto"/>
              <w:right w:val="single" w:sz="4" w:space="0" w:color="auto"/>
            </w:tcBorders>
            <w:vAlign w:val="center"/>
          </w:tcPr>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投标人根据本分标采购需求及自身情况，于投标文件中提供以下内容的证明材料（如有，请提供）：</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1.业绩：投标人2022年以来具有同类项目业绩。</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2.投标人拟投入配送车辆（≥1辆普通货车，不含轿车或客车）。</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3.仓储场地：投标人自有或租赁仓储场地。</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4.项目实施人员：投标人承诺拟投入本项目的项目实施人员≥2人。</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5.投标人购买《食品安全责任保险》。</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6.综合实力：①投标人所提供的核心产品为自有生产或养殖的；②投标人与养殖基地有合作关系或有产品经销商代理权的。</w:t>
            </w:r>
          </w:p>
          <w:p w:rsidR="00547B71" w:rsidRPr="002B5D59" w:rsidRDefault="00547B71" w:rsidP="00705E75">
            <w:pPr>
              <w:spacing w:line="360" w:lineRule="exact"/>
              <w:rPr>
                <w:rFonts w:ascii="宋体" w:hAnsi="宋体" w:hint="eastAsia"/>
                <w:szCs w:val="21"/>
              </w:rPr>
            </w:pPr>
            <w:r w:rsidRPr="002B5D59">
              <w:rPr>
                <w:rFonts w:ascii="宋体" w:hAnsi="宋体" w:hint="eastAsia"/>
                <w:szCs w:val="21"/>
              </w:rPr>
              <w:t>7.线下固定营业场所。</w:t>
            </w:r>
          </w:p>
          <w:p w:rsidR="00547B71" w:rsidRPr="002B5D59" w:rsidRDefault="00547B71" w:rsidP="00705E75">
            <w:pPr>
              <w:spacing w:line="360" w:lineRule="exact"/>
              <w:rPr>
                <w:rFonts w:ascii="宋体" w:hAnsi="宋体"/>
                <w:b/>
                <w:szCs w:val="21"/>
                <w:lang w:val="x-none"/>
              </w:rPr>
            </w:pPr>
            <w:r w:rsidRPr="002B5D59">
              <w:rPr>
                <w:rFonts w:ascii="宋体" w:hAnsi="宋体" w:hint="eastAsia"/>
              </w:rPr>
              <w:t>注：投标人的履约能力具体评审标准详见第四章“</w:t>
            </w:r>
            <w:r w:rsidRPr="00547B71">
              <w:rPr>
                <w:rFonts w:ascii="宋体" w:hAnsi="宋体" w:hint="eastAsia"/>
              </w:rPr>
              <w:t>评标方法及评标标准”。</w:t>
            </w:r>
          </w:p>
        </w:tc>
      </w:tr>
    </w:tbl>
    <w:p w:rsidR="00547B71" w:rsidRPr="002B5D59" w:rsidRDefault="00547B71" w:rsidP="00547B71">
      <w:pPr>
        <w:snapToGrid w:val="0"/>
        <w:jc w:val="center"/>
        <w:rPr>
          <w:rFonts w:ascii="宋体" w:hAnsi="宋体" w:hint="eastAsia"/>
          <w:sz w:val="30"/>
          <w:szCs w:val="30"/>
        </w:rPr>
      </w:pPr>
    </w:p>
    <w:p w:rsidR="00547B71" w:rsidRPr="002B5D59" w:rsidRDefault="00547B71" w:rsidP="00547B71">
      <w:pPr>
        <w:pStyle w:val="a8"/>
        <w:rPr>
          <w:rFonts w:ascii="黑体" w:eastAsia="黑体" w:hAnsi="黑体" w:cs="黑体" w:hint="eastAsia"/>
          <w:sz w:val="32"/>
          <w:szCs w:val="32"/>
        </w:rPr>
      </w:pPr>
      <w:bookmarkStart w:id="7" w:name="_GoBack"/>
      <w:bookmarkEnd w:id="7"/>
      <w:r w:rsidRPr="002B5D59">
        <w:rPr>
          <w:lang w:eastAsia="zh-CN"/>
        </w:rPr>
        <w:br w:type="page"/>
      </w:r>
      <w:r w:rsidRPr="002B5D59">
        <w:rPr>
          <w:rFonts w:ascii="黑体" w:eastAsia="黑体" w:hAnsi="黑体" w:cs="黑体" w:hint="eastAsia"/>
          <w:sz w:val="32"/>
          <w:szCs w:val="32"/>
        </w:rPr>
        <w:lastRenderedPageBreak/>
        <w:t>附件</w:t>
      </w:r>
      <w:r w:rsidRPr="002B5D59">
        <w:rPr>
          <w:rFonts w:ascii="黑体" w:eastAsia="黑体" w:hAnsi="黑体" w:cs="黑体" w:hint="eastAsia"/>
          <w:sz w:val="32"/>
          <w:szCs w:val="32"/>
          <w:lang w:eastAsia="zh-CN"/>
        </w:rPr>
        <w:t>1</w:t>
      </w:r>
      <w:r w:rsidRPr="002B5D59">
        <w:rPr>
          <w:rFonts w:ascii="黑体" w:eastAsia="黑体" w:hAnsi="黑体" w:cs="黑体" w:hint="eastAsia"/>
          <w:sz w:val="32"/>
          <w:szCs w:val="32"/>
        </w:rPr>
        <w:t>：</w:t>
      </w:r>
    </w:p>
    <w:p w:rsidR="00547B71" w:rsidRPr="002B5D59" w:rsidRDefault="00547B71" w:rsidP="00547B71">
      <w:pPr>
        <w:pStyle w:val="a8"/>
        <w:jc w:val="center"/>
        <w:rPr>
          <w:rFonts w:hint="eastAsia"/>
          <w:b/>
          <w:sz w:val="28"/>
          <w:szCs w:val="28"/>
          <w:lang w:val="en-US" w:eastAsia="zh-CN"/>
        </w:rPr>
      </w:pPr>
      <w:r w:rsidRPr="002B5D59">
        <w:rPr>
          <w:rFonts w:hint="eastAsia"/>
          <w:b/>
          <w:sz w:val="28"/>
          <w:szCs w:val="28"/>
          <w:lang w:val="en-US" w:eastAsia="zh-CN"/>
        </w:rPr>
        <w:t>中小企业划型标准规定</w:t>
      </w:r>
    </w:p>
    <w:p w:rsidR="00547B71" w:rsidRPr="002B5D59" w:rsidRDefault="00547B71" w:rsidP="00547B71">
      <w:pPr>
        <w:pStyle w:val="a8"/>
        <w:jc w:val="center"/>
        <w:rPr>
          <w:rFonts w:ascii="宋体" w:hAnsi="宋体" w:hint="eastAsia"/>
          <w:sz w:val="21"/>
          <w:szCs w:val="21"/>
          <w:lang w:val="en-US" w:eastAsia="zh-CN"/>
        </w:rPr>
      </w:pPr>
      <w:r w:rsidRPr="002B5D59">
        <w:rPr>
          <w:rFonts w:ascii="宋体" w:hAnsi="宋体" w:hint="eastAsia"/>
          <w:sz w:val="21"/>
          <w:szCs w:val="21"/>
          <w:lang w:val="en-US" w:eastAsia="zh-CN"/>
        </w:rPr>
        <w:t>工信部联企业[2011]300号</w:t>
      </w:r>
    </w:p>
    <w:p w:rsidR="00547B71" w:rsidRPr="002B5D59" w:rsidRDefault="00547B71" w:rsidP="00547B71">
      <w:pPr>
        <w:pStyle w:val="a8"/>
        <w:rPr>
          <w:sz w:val="21"/>
          <w:szCs w:val="21"/>
          <w:lang w:val="en-US" w:eastAsia="zh-CN"/>
        </w:rPr>
      </w:pP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一、根据《中华人民共和国中小企业促进法》和《国务院关于进一步促进中小企业发展的若干意见》（国发</w:t>
      </w:r>
      <w:r w:rsidRPr="002B5D59">
        <w:rPr>
          <w:rFonts w:hint="eastAsia"/>
          <w:sz w:val="21"/>
          <w:szCs w:val="21"/>
          <w:lang w:val="en-US" w:eastAsia="zh-CN"/>
        </w:rPr>
        <w:t>[2009]36</w:t>
      </w:r>
      <w:r w:rsidRPr="002B5D59">
        <w:rPr>
          <w:rFonts w:hint="eastAsia"/>
          <w:sz w:val="21"/>
          <w:szCs w:val="21"/>
          <w:lang w:val="en-US" w:eastAsia="zh-CN"/>
        </w:rPr>
        <w:t>号），制定本规定。</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二、中小企业划分为中型、小型、微型三种类型，具体标准根据企业从业人员、营业收入、资产总额等指标，结合行业特点制定。</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四、各行业划型标准为：</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（一）农、林、牧、渔业。营业收入</w:t>
      </w:r>
      <w:r w:rsidRPr="002B5D59">
        <w:rPr>
          <w:rFonts w:hint="eastAsia"/>
          <w:sz w:val="21"/>
          <w:szCs w:val="21"/>
          <w:lang w:val="en-US" w:eastAsia="zh-CN"/>
        </w:rPr>
        <w:t>20000</w:t>
      </w:r>
      <w:r w:rsidRPr="002B5D59">
        <w:rPr>
          <w:rFonts w:hint="eastAsia"/>
          <w:sz w:val="21"/>
          <w:szCs w:val="21"/>
          <w:lang w:val="en-US" w:eastAsia="zh-CN"/>
        </w:rPr>
        <w:t>万元以下的为中小微型企业。其中，营业收入</w:t>
      </w:r>
      <w:r w:rsidRPr="002B5D59">
        <w:rPr>
          <w:rFonts w:hint="eastAsia"/>
          <w:sz w:val="21"/>
          <w:szCs w:val="21"/>
          <w:lang w:val="en-US" w:eastAsia="zh-CN"/>
        </w:rPr>
        <w:t>500</w:t>
      </w:r>
      <w:r w:rsidRPr="002B5D59">
        <w:rPr>
          <w:rFonts w:hint="eastAsia"/>
          <w:sz w:val="21"/>
          <w:szCs w:val="21"/>
          <w:lang w:val="en-US" w:eastAsia="zh-CN"/>
        </w:rPr>
        <w:t>万元及以上的为中型企业，营业收入</w:t>
      </w:r>
      <w:r w:rsidRPr="002B5D59">
        <w:rPr>
          <w:rFonts w:hint="eastAsia"/>
          <w:sz w:val="21"/>
          <w:szCs w:val="21"/>
          <w:lang w:val="en-US" w:eastAsia="zh-CN"/>
        </w:rPr>
        <w:t>50</w:t>
      </w:r>
      <w:r w:rsidRPr="002B5D59">
        <w:rPr>
          <w:rFonts w:hint="eastAsia"/>
          <w:sz w:val="21"/>
          <w:szCs w:val="21"/>
          <w:lang w:val="en-US" w:eastAsia="zh-CN"/>
        </w:rPr>
        <w:t>万元及以上的为小型企业，营业收入</w:t>
      </w:r>
      <w:r w:rsidRPr="002B5D59">
        <w:rPr>
          <w:rFonts w:hint="eastAsia"/>
          <w:sz w:val="21"/>
          <w:szCs w:val="21"/>
          <w:lang w:val="en-US" w:eastAsia="zh-CN"/>
        </w:rPr>
        <w:t>50</w:t>
      </w:r>
      <w:r w:rsidRPr="002B5D59">
        <w:rPr>
          <w:rFonts w:hint="eastAsia"/>
          <w:sz w:val="21"/>
          <w:szCs w:val="21"/>
          <w:lang w:val="en-US" w:eastAsia="zh-CN"/>
        </w:rPr>
        <w:t>万元以下的为微型企业。</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（二）工业。从业人员</w:t>
      </w:r>
      <w:r w:rsidRPr="002B5D59">
        <w:rPr>
          <w:rFonts w:hint="eastAsia"/>
          <w:sz w:val="21"/>
          <w:szCs w:val="21"/>
          <w:lang w:val="en-US" w:eastAsia="zh-CN"/>
        </w:rPr>
        <w:t>1000</w:t>
      </w:r>
      <w:r w:rsidRPr="002B5D59">
        <w:rPr>
          <w:rFonts w:hint="eastAsia"/>
          <w:sz w:val="21"/>
          <w:szCs w:val="21"/>
          <w:lang w:val="en-US" w:eastAsia="zh-CN"/>
        </w:rPr>
        <w:t>人以下或营业收入</w:t>
      </w:r>
      <w:r w:rsidRPr="002B5D59">
        <w:rPr>
          <w:rFonts w:hint="eastAsia"/>
          <w:sz w:val="21"/>
          <w:szCs w:val="21"/>
          <w:lang w:val="en-US" w:eastAsia="zh-CN"/>
        </w:rPr>
        <w:t>40000</w:t>
      </w:r>
      <w:r w:rsidRPr="002B5D59">
        <w:rPr>
          <w:rFonts w:hint="eastAsia"/>
          <w:sz w:val="21"/>
          <w:szCs w:val="21"/>
          <w:lang w:val="en-US" w:eastAsia="zh-CN"/>
        </w:rPr>
        <w:t>万元以下的为中小微型企业。其中，从业人员</w:t>
      </w:r>
      <w:r w:rsidRPr="002B5D59">
        <w:rPr>
          <w:rFonts w:hint="eastAsia"/>
          <w:sz w:val="21"/>
          <w:szCs w:val="21"/>
          <w:lang w:val="en-US" w:eastAsia="zh-CN"/>
        </w:rPr>
        <w:t>300</w:t>
      </w:r>
      <w:r w:rsidRPr="002B5D59">
        <w:rPr>
          <w:rFonts w:hint="eastAsia"/>
          <w:sz w:val="21"/>
          <w:szCs w:val="21"/>
          <w:lang w:val="en-US" w:eastAsia="zh-CN"/>
        </w:rPr>
        <w:t>人及以上，且营业收入</w:t>
      </w:r>
      <w:r w:rsidRPr="002B5D59">
        <w:rPr>
          <w:rFonts w:hint="eastAsia"/>
          <w:sz w:val="21"/>
          <w:szCs w:val="21"/>
          <w:lang w:val="en-US" w:eastAsia="zh-CN"/>
        </w:rPr>
        <w:t>2000</w:t>
      </w:r>
      <w:r w:rsidRPr="002B5D59">
        <w:rPr>
          <w:rFonts w:hint="eastAsia"/>
          <w:sz w:val="21"/>
          <w:szCs w:val="21"/>
          <w:lang w:val="en-US" w:eastAsia="zh-CN"/>
        </w:rPr>
        <w:t>万元及以上的为中型企业；从业人员</w:t>
      </w:r>
      <w:r w:rsidRPr="002B5D59">
        <w:rPr>
          <w:rFonts w:hint="eastAsia"/>
          <w:sz w:val="21"/>
          <w:szCs w:val="21"/>
          <w:lang w:val="en-US" w:eastAsia="zh-CN"/>
        </w:rPr>
        <w:t>20</w:t>
      </w:r>
      <w:r w:rsidRPr="002B5D59">
        <w:rPr>
          <w:rFonts w:hint="eastAsia"/>
          <w:sz w:val="21"/>
          <w:szCs w:val="21"/>
          <w:lang w:val="en-US" w:eastAsia="zh-CN"/>
        </w:rPr>
        <w:t>人及以上，且营业收入</w:t>
      </w:r>
      <w:r w:rsidRPr="002B5D59">
        <w:rPr>
          <w:rFonts w:hint="eastAsia"/>
          <w:sz w:val="21"/>
          <w:szCs w:val="21"/>
          <w:lang w:val="en-US" w:eastAsia="zh-CN"/>
        </w:rPr>
        <w:t>300</w:t>
      </w:r>
      <w:r w:rsidRPr="002B5D59">
        <w:rPr>
          <w:rFonts w:hint="eastAsia"/>
          <w:sz w:val="21"/>
          <w:szCs w:val="21"/>
          <w:lang w:val="en-US" w:eastAsia="zh-CN"/>
        </w:rPr>
        <w:t>万元及以上的为小型企业；从业人员</w:t>
      </w:r>
      <w:r w:rsidRPr="002B5D59">
        <w:rPr>
          <w:rFonts w:hint="eastAsia"/>
          <w:sz w:val="21"/>
          <w:szCs w:val="21"/>
          <w:lang w:val="en-US" w:eastAsia="zh-CN"/>
        </w:rPr>
        <w:t>20</w:t>
      </w:r>
      <w:r w:rsidRPr="002B5D59">
        <w:rPr>
          <w:rFonts w:hint="eastAsia"/>
          <w:sz w:val="21"/>
          <w:szCs w:val="21"/>
          <w:lang w:val="en-US" w:eastAsia="zh-CN"/>
        </w:rPr>
        <w:t>人以下或营业收入</w:t>
      </w:r>
      <w:r w:rsidRPr="002B5D59">
        <w:rPr>
          <w:rFonts w:hint="eastAsia"/>
          <w:sz w:val="21"/>
          <w:szCs w:val="21"/>
          <w:lang w:val="en-US" w:eastAsia="zh-CN"/>
        </w:rPr>
        <w:t>300</w:t>
      </w:r>
      <w:r w:rsidRPr="002B5D59">
        <w:rPr>
          <w:rFonts w:hint="eastAsia"/>
          <w:sz w:val="21"/>
          <w:szCs w:val="21"/>
          <w:lang w:val="en-US" w:eastAsia="zh-CN"/>
        </w:rPr>
        <w:t>万元以下的为微型企业。</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（三）建筑业。营业收入</w:t>
      </w:r>
      <w:r w:rsidRPr="002B5D59">
        <w:rPr>
          <w:rFonts w:hint="eastAsia"/>
          <w:sz w:val="21"/>
          <w:szCs w:val="21"/>
          <w:lang w:val="en-US" w:eastAsia="zh-CN"/>
        </w:rPr>
        <w:t>80000</w:t>
      </w:r>
      <w:r w:rsidRPr="002B5D59">
        <w:rPr>
          <w:rFonts w:hint="eastAsia"/>
          <w:sz w:val="21"/>
          <w:szCs w:val="21"/>
          <w:lang w:val="en-US" w:eastAsia="zh-CN"/>
        </w:rPr>
        <w:t>万元以下或资产总额</w:t>
      </w:r>
      <w:r w:rsidRPr="002B5D59">
        <w:rPr>
          <w:rFonts w:hint="eastAsia"/>
          <w:sz w:val="21"/>
          <w:szCs w:val="21"/>
          <w:lang w:val="en-US" w:eastAsia="zh-CN"/>
        </w:rPr>
        <w:t>80000</w:t>
      </w:r>
      <w:r w:rsidRPr="002B5D59">
        <w:rPr>
          <w:rFonts w:hint="eastAsia"/>
          <w:sz w:val="21"/>
          <w:szCs w:val="21"/>
          <w:lang w:val="en-US" w:eastAsia="zh-CN"/>
        </w:rPr>
        <w:t>万元以下的为中小微型企业。其中，营业收入</w:t>
      </w:r>
      <w:r w:rsidRPr="002B5D59">
        <w:rPr>
          <w:rFonts w:hint="eastAsia"/>
          <w:sz w:val="21"/>
          <w:szCs w:val="21"/>
          <w:lang w:val="en-US" w:eastAsia="zh-CN"/>
        </w:rPr>
        <w:t>6000</w:t>
      </w:r>
      <w:r w:rsidRPr="002B5D59">
        <w:rPr>
          <w:rFonts w:hint="eastAsia"/>
          <w:sz w:val="21"/>
          <w:szCs w:val="21"/>
          <w:lang w:val="en-US" w:eastAsia="zh-CN"/>
        </w:rPr>
        <w:t>万元及以上，且资产总额</w:t>
      </w:r>
      <w:r w:rsidRPr="002B5D59">
        <w:rPr>
          <w:rFonts w:hint="eastAsia"/>
          <w:sz w:val="21"/>
          <w:szCs w:val="21"/>
          <w:lang w:val="en-US" w:eastAsia="zh-CN"/>
        </w:rPr>
        <w:t>5000</w:t>
      </w:r>
      <w:r w:rsidRPr="002B5D59">
        <w:rPr>
          <w:rFonts w:hint="eastAsia"/>
          <w:sz w:val="21"/>
          <w:szCs w:val="21"/>
          <w:lang w:val="en-US" w:eastAsia="zh-CN"/>
        </w:rPr>
        <w:t>万元及以上的为中型企业；营业收入</w:t>
      </w:r>
      <w:r w:rsidRPr="002B5D59">
        <w:rPr>
          <w:rFonts w:hint="eastAsia"/>
          <w:sz w:val="21"/>
          <w:szCs w:val="21"/>
          <w:lang w:val="en-US" w:eastAsia="zh-CN"/>
        </w:rPr>
        <w:t>300</w:t>
      </w:r>
      <w:r w:rsidRPr="002B5D59">
        <w:rPr>
          <w:rFonts w:hint="eastAsia"/>
          <w:sz w:val="21"/>
          <w:szCs w:val="21"/>
          <w:lang w:val="en-US" w:eastAsia="zh-CN"/>
        </w:rPr>
        <w:t>万元及以上，且资产总额</w:t>
      </w:r>
      <w:r w:rsidRPr="002B5D59">
        <w:rPr>
          <w:rFonts w:hint="eastAsia"/>
          <w:sz w:val="21"/>
          <w:szCs w:val="21"/>
          <w:lang w:val="en-US" w:eastAsia="zh-CN"/>
        </w:rPr>
        <w:t>300</w:t>
      </w:r>
      <w:r w:rsidRPr="002B5D59">
        <w:rPr>
          <w:rFonts w:hint="eastAsia"/>
          <w:sz w:val="21"/>
          <w:szCs w:val="21"/>
          <w:lang w:val="en-US" w:eastAsia="zh-CN"/>
        </w:rPr>
        <w:t>万元及以上的为小型企业；营业收入</w:t>
      </w:r>
      <w:r w:rsidRPr="002B5D59">
        <w:rPr>
          <w:rFonts w:hint="eastAsia"/>
          <w:sz w:val="21"/>
          <w:szCs w:val="21"/>
          <w:lang w:val="en-US" w:eastAsia="zh-CN"/>
        </w:rPr>
        <w:t>300</w:t>
      </w:r>
      <w:r w:rsidRPr="002B5D59">
        <w:rPr>
          <w:rFonts w:hint="eastAsia"/>
          <w:sz w:val="21"/>
          <w:szCs w:val="21"/>
          <w:lang w:val="en-US" w:eastAsia="zh-CN"/>
        </w:rPr>
        <w:t>万元以下或资产总额</w:t>
      </w:r>
      <w:r w:rsidRPr="002B5D59">
        <w:rPr>
          <w:rFonts w:hint="eastAsia"/>
          <w:sz w:val="21"/>
          <w:szCs w:val="21"/>
          <w:lang w:val="en-US" w:eastAsia="zh-CN"/>
        </w:rPr>
        <w:t>300</w:t>
      </w:r>
      <w:r w:rsidRPr="002B5D59">
        <w:rPr>
          <w:rFonts w:hint="eastAsia"/>
          <w:sz w:val="21"/>
          <w:szCs w:val="21"/>
          <w:lang w:val="en-US" w:eastAsia="zh-CN"/>
        </w:rPr>
        <w:t>万元以下的为微型企业。</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（四）批发业。从业人员</w:t>
      </w:r>
      <w:r w:rsidRPr="002B5D59">
        <w:rPr>
          <w:rFonts w:hint="eastAsia"/>
          <w:sz w:val="21"/>
          <w:szCs w:val="21"/>
          <w:lang w:val="en-US" w:eastAsia="zh-CN"/>
        </w:rPr>
        <w:t>200</w:t>
      </w:r>
      <w:r w:rsidRPr="002B5D59">
        <w:rPr>
          <w:rFonts w:hint="eastAsia"/>
          <w:sz w:val="21"/>
          <w:szCs w:val="21"/>
          <w:lang w:val="en-US" w:eastAsia="zh-CN"/>
        </w:rPr>
        <w:t>人以下或营业收入</w:t>
      </w:r>
      <w:r w:rsidRPr="002B5D59">
        <w:rPr>
          <w:rFonts w:hint="eastAsia"/>
          <w:sz w:val="21"/>
          <w:szCs w:val="21"/>
          <w:lang w:val="en-US" w:eastAsia="zh-CN"/>
        </w:rPr>
        <w:t>40000</w:t>
      </w:r>
      <w:r w:rsidRPr="002B5D59">
        <w:rPr>
          <w:rFonts w:hint="eastAsia"/>
          <w:sz w:val="21"/>
          <w:szCs w:val="21"/>
          <w:lang w:val="en-US" w:eastAsia="zh-CN"/>
        </w:rPr>
        <w:t>万元以下的为中小微型企业。其中，从业人员</w:t>
      </w:r>
      <w:r w:rsidRPr="002B5D59">
        <w:rPr>
          <w:rFonts w:hint="eastAsia"/>
          <w:sz w:val="21"/>
          <w:szCs w:val="21"/>
          <w:lang w:val="en-US" w:eastAsia="zh-CN"/>
        </w:rPr>
        <w:t>20</w:t>
      </w:r>
      <w:r w:rsidRPr="002B5D59">
        <w:rPr>
          <w:rFonts w:hint="eastAsia"/>
          <w:sz w:val="21"/>
          <w:szCs w:val="21"/>
          <w:lang w:val="en-US" w:eastAsia="zh-CN"/>
        </w:rPr>
        <w:t>人及以上，且营业收入</w:t>
      </w:r>
      <w:r w:rsidRPr="002B5D59">
        <w:rPr>
          <w:rFonts w:hint="eastAsia"/>
          <w:sz w:val="21"/>
          <w:szCs w:val="21"/>
          <w:lang w:val="en-US" w:eastAsia="zh-CN"/>
        </w:rPr>
        <w:t>5000</w:t>
      </w:r>
      <w:r w:rsidRPr="002B5D59">
        <w:rPr>
          <w:rFonts w:hint="eastAsia"/>
          <w:sz w:val="21"/>
          <w:szCs w:val="21"/>
          <w:lang w:val="en-US" w:eastAsia="zh-CN"/>
        </w:rPr>
        <w:t>万元及以上的为中型企业；从业人员</w:t>
      </w:r>
      <w:r w:rsidRPr="002B5D59">
        <w:rPr>
          <w:rFonts w:hint="eastAsia"/>
          <w:sz w:val="21"/>
          <w:szCs w:val="21"/>
          <w:lang w:val="en-US" w:eastAsia="zh-CN"/>
        </w:rPr>
        <w:t>5</w:t>
      </w:r>
      <w:r w:rsidRPr="002B5D59">
        <w:rPr>
          <w:rFonts w:hint="eastAsia"/>
          <w:sz w:val="21"/>
          <w:szCs w:val="21"/>
          <w:lang w:val="en-US" w:eastAsia="zh-CN"/>
        </w:rPr>
        <w:t>人及以上，且营业收入</w:t>
      </w:r>
      <w:r w:rsidRPr="002B5D59">
        <w:rPr>
          <w:rFonts w:hint="eastAsia"/>
          <w:sz w:val="21"/>
          <w:szCs w:val="21"/>
          <w:lang w:val="en-US" w:eastAsia="zh-CN"/>
        </w:rPr>
        <w:t>1000</w:t>
      </w:r>
      <w:r w:rsidRPr="002B5D59">
        <w:rPr>
          <w:rFonts w:hint="eastAsia"/>
          <w:sz w:val="21"/>
          <w:szCs w:val="21"/>
          <w:lang w:val="en-US" w:eastAsia="zh-CN"/>
        </w:rPr>
        <w:t>万元及以上的为小型企业；从业人员</w:t>
      </w:r>
      <w:r w:rsidRPr="002B5D59">
        <w:rPr>
          <w:rFonts w:hint="eastAsia"/>
          <w:sz w:val="21"/>
          <w:szCs w:val="21"/>
          <w:lang w:val="en-US" w:eastAsia="zh-CN"/>
        </w:rPr>
        <w:t>5</w:t>
      </w:r>
      <w:r w:rsidRPr="002B5D59">
        <w:rPr>
          <w:rFonts w:hint="eastAsia"/>
          <w:sz w:val="21"/>
          <w:szCs w:val="21"/>
          <w:lang w:val="en-US" w:eastAsia="zh-CN"/>
        </w:rPr>
        <w:t>人以下或营业收入</w:t>
      </w:r>
      <w:r w:rsidRPr="002B5D59">
        <w:rPr>
          <w:rFonts w:hint="eastAsia"/>
          <w:sz w:val="21"/>
          <w:szCs w:val="21"/>
          <w:lang w:val="en-US" w:eastAsia="zh-CN"/>
        </w:rPr>
        <w:t>1000</w:t>
      </w:r>
      <w:r w:rsidRPr="002B5D59">
        <w:rPr>
          <w:rFonts w:hint="eastAsia"/>
          <w:sz w:val="21"/>
          <w:szCs w:val="21"/>
          <w:lang w:val="en-US" w:eastAsia="zh-CN"/>
        </w:rPr>
        <w:t>万元以下的为微型企业。</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（五）零售业。从业人员</w:t>
      </w:r>
      <w:r w:rsidRPr="002B5D59">
        <w:rPr>
          <w:rFonts w:hint="eastAsia"/>
          <w:sz w:val="21"/>
          <w:szCs w:val="21"/>
          <w:lang w:val="en-US" w:eastAsia="zh-CN"/>
        </w:rPr>
        <w:t>300</w:t>
      </w:r>
      <w:r w:rsidRPr="002B5D59">
        <w:rPr>
          <w:rFonts w:hint="eastAsia"/>
          <w:sz w:val="21"/>
          <w:szCs w:val="21"/>
          <w:lang w:val="en-US" w:eastAsia="zh-CN"/>
        </w:rPr>
        <w:t>人以下或营业收入</w:t>
      </w:r>
      <w:r w:rsidRPr="002B5D59">
        <w:rPr>
          <w:rFonts w:hint="eastAsia"/>
          <w:sz w:val="21"/>
          <w:szCs w:val="21"/>
          <w:lang w:val="en-US" w:eastAsia="zh-CN"/>
        </w:rPr>
        <w:t>20000</w:t>
      </w:r>
      <w:r w:rsidRPr="002B5D59">
        <w:rPr>
          <w:rFonts w:hint="eastAsia"/>
          <w:sz w:val="21"/>
          <w:szCs w:val="21"/>
          <w:lang w:val="en-US" w:eastAsia="zh-CN"/>
        </w:rPr>
        <w:t>万元以下的为中小微型企业。其中，从业人员</w:t>
      </w:r>
      <w:r w:rsidRPr="002B5D59">
        <w:rPr>
          <w:rFonts w:hint="eastAsia"/>
          <w:sz w:val="21"/>
          <w:szCs w:val="21"/>
          <w:lang w:val="en-US" w:eastAsia="zh-CN"/>
        </w:rPr>
        <w:t>50</w:t>
      </w:r>
      <w:r w:rsidRPr="002B5D59">
        <w:rPr>
          <w:rFonts w:hint="eastAsia"/>
          <w:sz w:val="21"/>
          <w:szCs w:val="21"/>
          <w:lang w:val="en-US" w:eastAsia="zh-CN"/>
        </w:rPr>
        <w:t>人及以上，且营业收入</w:t>
      </w:r>
      <w:r w:rsidRPr="002B5D59">
        <w:rPr>
          <w:rFonts w:hint="eastAsia"/>
          <w:sz w:val="21"/>
          <w:szCs w:val="21"/>
          <w:lang w:val="en-US" w:eastAsia="zh-CN"/>
        </w:rPr>
        <w:t>500</w:t>
      </w:r>
      <w:r w:rsidRPr="002B5D59">
        <w:rPr>
          <w:rFonts w:hint="eastAsia"/>
          <w:sz w:val="21"/>
          <w:szCs w:val="21"/>
          <w:lang w:val="en-US" w:eastAsia="zh-CN"/>
        </w:rPr>
        <w:t>万元及以上的为中型企业；从业人员</w:t>
      </w:r>
      <w:r w:rsidRPr="002B5D59">
        <w:rPr>
          <w:rFonts w:hint="eastAsia"/>
          <w:sz w:val="21"/>
          <w:szCs w:val="21"/>
          <w:lang w:val="en-US" w:eastAsia="zh-CN"/>
        </w:rPr>
        <w:t>10</w:t>
      </w:r>
      <w:r w:rsidRPr="002B5D59">
        <w:rPr>
          <w:rFonts w:hint="eastAsia"/>
          <w:sz w:val="21"/>
          <w:szCs w:val="21"/>
          <w:lang w:val="en-US" w:eastAsia="zh-CN"/>
        </w:rPr>
        <w:t>人及以上，且营业收入</w:t>
      </w:r>
      <w:r w:rsidRPr="002B5D59">
        <w:rPr>
          <w:rFonts w:hint="eastAsia"/>
          <w:sz w:val="21"/>
          <w:szCs w:val="21"/>
          <w:lang w:val="en-US" w:eastAsia="zh-CN"/>
        </w:rPr>
        <w:t>100</w:t>
      </w:r>
      <w:r w:rsidRPr="002B5D59">
        <w:rPr>
          <w:rFonts w:hint="eastAsia"/>
          <w:sz w:val="21"/>
          <w:szCs w:val="21"/>
          <w:lang w:val="en-US" w:eastAsia="zh-CN"/>
        </w:rPr>
        <w:t>万元及以上的为小型企业；从业人员</w:t>
      </w:r>
      <w:r w:rsidRPr="002B5D59">
        <w:rPr>
          <w:rFonts w:hint="eastAsia"/>
          <w:sz w:val="21"/>
          <w:szCs w:val="21"/>
          <w:lang w:val="en-US" w:eastAsia="zh-CN"/>
        </w:rPr>
        <w:t>10</w:t>
      </w:r>
      <w:r w:rsidRPr="002B5D59">
        <w:rPr>
          <w:rFonts w:hint="eastAsia"/>
          <w:sz w:val="21"/>
          <w:szCs w:val="21"/>
          <w:lang w:val="en-US" w:eastAsia="zh-CN"/>
        </w:rPr>
        <w:t>人以下或营业收入</w:t>
      </w:r>
      <w:r w:rsidRPr="002B5D59">
        <w:rPr>
          <w:rFonts w:hint="eastAsia"/>
          <w:sz w:val="21"/>
          <w:szCs w:val="21"/>
          <w:lang w:val="en-US" w:eastAsia="zh-CN"/>
        </w:rPr>
        <w:t>100</w:t>
      </w:r>
      <w:r w:rsidRPr="002B5D59">
        <w:rPr>
          <w:rFonts w:hint="eastAsia"/>
          <w:sz w:val="21"/>
          <w:szCs w:val="21"/>
          <w:lang w:val="en-US" w:eastAsia="zh-CN"/>
        </w:rPr>
        <w:t>万元以下的为微型企业。</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（六）交通运输业。从业人员</w:t>
      </w:r>
      <w:r w:rsidRPr="002B5D59">
        <w:rPr>
          <w:rFonts w:hint="eastAsia"/>
          <w:sz w:val="21"/>
          <w:szCs w:val="21"/>
          <w:lang w:val="en-US" w:eastAsia="zh-CN"/>
        </w:rPr>
        <w:t>1000</w:t>
      </w:r>
      <w:r w:rsidRPr="002B5D59">
        <w:rPr>
          <w:rFonts w:hint="eastAsia"/>
          <w:sz w:val="21"/>
          <w:szCs w:val="21"/>
          <w:lang w:val="en-US" w:eastAsia="zh-CN"/>
        </w:rPr>
        <w:t>人以下或营业收入</w:t>
      </w:r>
      <w:r w:rsidRPr="002B5D59">
        <w:rPr>
          <w:rFonts w:hint="eastAsia"/>
          <w:sz w:val="21"/>
          <w:szCs w:val="21"/>
          <w:lang w:val="en-US" w:eastAsia="zh-CN"/>
        </w:rPr>
        <w:t>30000</w:t>
      </w:r>
      <w:r w:rsidRPr="002B5D59">
        <w:rPr>
          <w:rFonts w:hint="eastAsia"/>
          <w:sz w:val="21"/>
          <w:szCs w:val="21"/>
          <w:lang w:val="en-US" w:eastAsia="zh-CN"/>
        </w:rPr>
        <w:t>万元以下的为中小微型企业。其中，从业人员</w:t>
      </w:r>
      <w:r w:rsidRPr="002B5D59">
        <w:rPr>
          <w:rFonts w:hint="eastAsia"/>
          <w:sz w:val="21"/>
          <w:szCs w:val="21"/>
          <w:lang w:val="en-US" w:eastAsia="zh-CN"/>
        </w:rPr>
        <w:t>300</w:t>
      </w:r>
      <w:r w:rsidRPr="002B5D59">
        <w:rPr>
          <w:rFonts w:hint="eastAsia"/>
          <w:sz w:val="21"/>
          <w:szCs w:val="21"/>
          <w:lang w:val="en-US" w:eastAsia="zh-CN"/>
        </w:rPr>
        <w:t>人及以上，且营业收入</w:t>
      </w:r>
      <w:r w:rsidRPr="002B5D59">
        <w:rPr>
          <w:rFonts w:hint="eastAsia"/>
          <w:sz w:val="21"/>
          <w:szCs w:val="21"/>
          <w:lang w:val="en-US" w:eastAsia="zh-CN"/>
        </w:rPr>
        <w:t>3000</w:t>
      </w:r>
      <w:r w:rsidRPr="002B5D59">
        <w:rPr>
          <w:rFonts w:hint="eastAsia"/>
          <w:sz w:val="21"/>
          <w:szCs w:val="21"/>
          <w:lang w:val="en-US" w:eastAsia="zh-CN"/>
        </w:rPr>
        <w:t>万元及以上的为中型企业；从业人员</w:t>
      </w:r>
      <w:r w:rsidRPr="002B5D59">
        <w:rPr>
          <w:rFonts w:hint="eastAsia"/>
          <w:sz w:val="21"/>
          <w:szCs w:val="21"/>
          <w:lang w:val="en-US" w:eastAsia="zh-CN"/>
        </w:rPr>
        <w:lastRenderedPageBreak/>
        <w:t>20</w:t>
      </w:r>
      <w:r w:rsidRPr="002B5D59">
        <w:rPr>
          <w:rFonts w:hint="eastAsia"/>
          <w:sz w:val="21"/>
          <w:szCs w:val="21"/>
          <w:lang w:val="en-US" w:eastAsia="zh-CN"/>
        </w:rPr>
        <w:t>人及以上，且营业收入</w:t>
      </w:r>
      <w:r w:rsidRPr="002B5D59">
        <w:rPr>
          <w:rFonts w:hint="eastAsia"/>
          <w:sz w:val="21"/>
          <w:szCs w:val="21"/>
          <w:lang w:val="en-US" w:eastAsia="zh-CN"/>
        </w:rPr>
        <w:t>200</w:t>
      </w:r>
      <w:r w:rsidRPr="002B5D59">
        <w:rPr>
          <w:rFonts w:hint="eastAsia"/>
          <w:sz w:val="21"/>
          <w:szCs w:val="21"/>
          <w:lang w:val="en-US" w:eastAsia="zh-CN"/>
        </w:rPr>
        <w:t>万元及以上的为小型企业；从业人员</w:t>
      </w:r>
      <w:r w:rsidRPr="002B5D59">
        <w:rPr>
          <w:rFonts w:hint="eastAsia"/>
          <w:sz w:val="21"/>
          <w:szCs w:val="21"/>
          <w:lang w:val="en-US" w:eastAsia="zh-CN"/>
        </w:rPr>
        <w:t>20</w:t>
      </w:r>
      <w:r w:rsidRPr="002B5D59">
        <w:rPr>
          <w:rFonts w:hint="eastAsia"/>
          <w:sz w:val="21"/>
          <w:szCs w:val="21"/>
          <w:lang w:val="en-US" w:eastAsia="zh-CN"/>
        </w:rPr>
        <w:t>人以下或营业收入</w:t>
      </w:r>
      <w:r w:rsidRPr="002B5D59">
        <w:rPr>
          <w:rFonts w:hint="eastAsia"/>
          <w:sz w:val="21"/>
          <w:szCs w:val="21"/>
          <w:lang w:val="en-US" w:eastAsia="zh-CN"/>
        </w:rPr>
        <w:t>200</w:t>
      </w:r>
      <w:r w:rsidRPr="002B5D59">
        <w:rPr>
          <w:rFonts w:hint="eastAsia"/>
          <w:sz w:val="21"/>
          <w:szCs w:val="21"/>
          <w:lang w:val="en-US" w:eastAsia="zh-CN"/>
        </w:rPr>
        <w:t>万元以下的为微型企业。</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（七）仓储业。从业人员</w:t>
      </w:r>
      <w:r w:rsidRPr="002B5D59">
        <w:rPr>
          <w:rFonts w:hint="eastAsia"/>
          <w:sz w:val="21"/>
          <w:szCs w:val="21"/>
          <w:lang w:val="en-US" w:eastAsia="zh-CN"/>
        </w:rPr>
        <w:t>200</w:t>
      </w:r>
      <w:r w:rsidRPr="002B5D59">
        <w:rPr>
          <w:rFonts w:hint="eastAsia"/>
          <w:sz w:val="21"/>
          <w:szCs w:val="21"/>
          <w:lang w:val="en-US" w:eastAsia="zh-CN"/>
        </w:rPr>
        <w:t>人以下或营业收入</w:t>
      </w:r>
      <w:r w:rsidRPr="002B5D59">
        <w:rPr>
          <w:rFonts w:hint="eastAsia"/>
          <w:sz w:val="21"/>
          <w:szCs w:val="21"/>
          <w:lang w:val="en-US" w:eastAsia="zh-CN"/>
        </w:rPr>
        <w:t>30000</w:t>
      </w:r>
      <w:r w:rsidRPr="002B5D59">
        <w:rPr>
          <w:rFonts w:hint="eastAsia"/>
          <w:sz w:val="21"/>
          <w:szCs w:val="21"/>
          <w:lang w:val="en-US" w:eastAsia="zh-CN"/>
        </w:rPr>
        <w:t>万元以下的为中小微型企业。其中，从业人员</w:t>
      </w:r>
      <w:r w:rsidRPr="002B5D59">
        <w:rPr>
          <w:rFonts w:hint="eastAsia"/>
          <w:sz w:val="21"/>
          <w:szCs w:val="21"/>
          <w:lang w:val="en-US" w:eastAsia="zh-CN"/>
        </w:rPr>
        <w:t>100</w:t>
      </w:r>
      <w:r w:rsidRPr="002B5D59">
        <w:rPr>
          <w:rFonts w:hint="eastAsia"/>
          <w:sz w:val="21"/>
          <w:szCs w:val="21"/>
          <w:lang w:val="en-US" w:eastAsia="zh-CN"/>
        </w:rPr>
        <w:t>人及以上，且营业收入</w:t>
      </w:r>
      <w:r w:rsidRPr="002B5D59">
        <w:rPr>
          <w:rFonts w:hint="eastAsia"/>
          <w:sz w:val="21"/>
          <w:szCs w:val="21"/>
          <w:lang w:val="en-US" w:eastAsia="zh-CN"/>
        </w:rPr>
        <w:t>1000</w:t>
      </w:r>
      <w:r w:rsidRPr="002B5D59">
        <w:rPr>
          <w:rFonts w:hint="eastAsia"/>
          <w:sz w:val="21"/>
          <w:szCs w:val="21"/>
          <w:lang w:val="en-US" w:eastAsia="zh-CN"/>
        </w:rPr>
        <w:t>万元及以上的为中型企业；从业人员</w:t>
      </w:r>
      <w:r w:rsidRPr="002B5D59">
        <w:rPr>
          <w:rFonts w:hint="eastAsia"/>
          <w:sz w:val="21"/>
          <w:szCs w:val="21"/>
          <w:lang w:val="en-US" w:eastAsia="zh-CN"/>
        </w:rPr>
        <w:t>20</w:t>
      </w:r>
      <w:r w:rsidRPr="002B5D59">
        <w:rPr>
          <w:rFonts w:hint="eastAsia"/>
          <w:sz w:val="21"/>
          <w:szCs w:val="21"/>
          <w:lang w:val="en-US" w:eastAsia="zh-CN"/>
        </w:rPr>
        <w:t>人及以上，且营业收入</w:t>
      </w:r>
      <w:r w:rsidRPr="002B5D59">
        <w:rPr>
          <w:rFonts w:hint="eastAsia"/>
          <w:sz w:val="21"/>
          <w:szCs w:val="21"/>
          <w:lang w:val="en-US" w:eastAsia="zh-CN"/>
        </w:rPr>
        <w:t>100</w:t>
      </w:r>
      <w:r w:rsidRPr="002B5D59">
        <w:rPr>
          <w:rFonts w:hint="eastAsia"/>
          <w:sz w:val="21"/>
          <w:szCs w:val="21"/>
          <w:lang w:val="en-US" w:eastAsia="zh-CN"/>
        </w:rPr>
        <w:t>万元及以上的为小型企业；从业人员</w:t>
      </w:r>
      <w:r w:rsidRPr="002B5D59">
        <w:rPr>
          <w:rFonts w:hint="eastAsia"/>
          <w:sz w:val="21"/>
          <w:szCs w:val="21"/>
          <w:lang w:val="en-US" w:eastAsia="zh-CN"/>
        </w:rPr>
        <w:t>20</w:t>
      </w:r>
      <w:r w:rsidRPr="002B5D59">
        <w:rPr>
          <w:rFonts w:hint="eastAsia"/>
          <w:sz w:val="21"/>
          <w:szCs w:val="21"/>
          <w:lang w:val="en-US" w:eastAsia="zh-CN"/>
        </w:rPr>
        <w:t>人以下或营业收入</w:t>
      </w:r>
      <w:r w:rsidRPr="002B5D59">
        <w:rPr>
          <w:rFonts w:hint="eastAsia"/>
          <w:sz w:val="21"/>
          <w:szCs w:val="21"/>
          <w:lang w:val="en-US" w:eastAsia="zh-CN"/>
        </w:rPr>
        <w:t>100</w:t>
      </w:r>
      <w:r w:rsidRPr="002B5D59">
        <w:rPr>
          <w:rFonts w:hint="eastAsia"/>
          <w:sz w:val="21"/>
          <w:szCs w:val="21"/>
          <w:lang w:val="en-US" w:eastAsia="zh-CN"/>
        </w:rPr>
        <w:t>万元以下的为微型企业。</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（八）邮政业。从业人员</w:t>
      </w:r>
      <w:r w:rsidRPr="002B5D59">
        <w:rPr>
          <w:rFonts w:hint="eastAsia"/>
          <w:sz w:val="21"/>
          <w:szCs w:val="21"/>
          <w:lang w:val="en-US" w:eastAsia="zh-CN"/>
        </w:rPr>
        <w:t>1000</w:t>
      </w:r>
      <w:r w:rsidRPr="002B5D59">
        <w:rPr>
          <w:rFonts w:hint="eastAsia"/>
          <w:sz w:val="21"/>
          <w:szCs w:val="21"/>
          <w:lang w:val="en-US" w:eastAsia="zh-CN"/>
        </w:rPr>
        <w:t>人以下或营业收入</w:t>
      </w:r>
      <w:r w:rsidRPr="002B5D59">
        <w:rPr>
          <w:rFonts w:hint="eastAsia"/>
          <w:sz w:val="21"/>
          <w:szCs w:val="21"/>
          <w:lang w:val="en-US" w:eastAsia="zh-CN"/>
        </w:rPr>
        <w:t>30000</w:t>
      </w:r>
      <w:r w:rsidRPr="002B5D59">
        <w:rPr>
          <w:rFonts w:hint="eastAsia"/>
          <w:sz w:val="21"/>
          <w:szCs w:val="21"/>
          <w:lang w:val="en-US" w:eastAsia="zh-CN"/>
        </w:rPr>
        <w:t>万元以下的为中小微型企业。其中，从业人员</w:t>
      </w:r>
      <w:r w:rsidRPr="002B5D59">
        <w:rPr>
          <w:rFonts w:hint="eastAsia"/>
          <w:sz w:val="21"/>
          <w:szCs w:val="21"/>
          <w:lang w:val="en-US" w:eastAsia="zh-CN"/>
        </w:rPr>
        <w:t>300</w:t>
      </w:r>
      <w:r w:rsidRPr="002B5D59">
        <w:rPr>
          <w:rFonts w:hint="eastAsia"/>
          <w:sz w:val="21"/>
          <w:szCs w:val="21"/>
          <w:lang w:val="en-US" w:eastAsia="zh-CN"/>
        </w:rPr>
        <w:t>人及以上，且营业收入</w:t>
      </w:r>
      <w:r w:rsidRPr="002B5D59">
        <w:rPr>
          <w:rFonts w:hint="eastAsia"/>
          <w:sz w:val="21"/>
          <w:szCs w:val="21"/>
          <w:lang w:val="en-US" w:eastAsia="zh-CN"/>
        </w:rPr>
        <w:t>2000</w:t>
      </w:r>
      <w:r w:rsidRPr="002B5D59">
        <w:rPr>
          <w:rFonts w:hint="eastAsia"/>
          <w:sz w:val="21"/>
          <w:szCs w:val="21"/>
          <w:lang w:val="en-US" w:eastAsia="zh-CN"/>
        </w:rPr>
        <w:t>万元及以上的为中型企业；从业人员</w:t>
      </w:r>
      <w:r w:rsidRPr="002B5D59">
        <w:rPr>
          <w:rFonts w:hint="eastAsia"/>
          <w:sz w:val="21"/>
          <w:szCs w:val="21"/>
          <w:lang w:val="en-US" w:eastAsia="zh-CN"/>
        </w:rPr>
        <w:t>20</w:t>
      </w:r>
      <w:r w:rsidRPr="002B5D59">
        <w:rPr>
          <w:rFonts w:hint="eastAsia"/>
          <w:sz w:val="21"/>
          <w:szCs w:val="21"/>
          <w:lang w:val="en-US" w:eastAsia="zh-CN"/>
        </w:rPr>
        <w:t>人及以上，且营业收入</w:t>
      </w:r>
      <w:r w:rsidRPr="002B5D59">
        <w:rPr>
          <w:rFonts w:hint="eastAsia"/>
          <w:sz w:val="21"/>
          <w:szCs w:val="21"/>
          <w:lang w:val="en-US" w:eastAsia="zh-CN"/>
        </w:rPr>
        <w:t>100</w:t>
      </w:r>
      <w:r w:rsidRPr="002B5D59">
        <w:rPr>
          <w:rFonts w:hint="eastAsia"/>
          <w:sz w:val="21"/>
          <w:szCs w:val="21"/>
          <w:lang w:val="en-US" w:eastAsia="zh-CN"/>
        </w:rPr>
        <w:t>万元及以上的为小型企业；从业人员</w:t>
      </w:r>
      <w:r w:rsidRPr="002B5D59">
        <w:rPr>
          <w:rFonts w:hint="eastAsia"/>
          <w:sz w:val="21"/>
          <w:szCs w:val="21"/>
          <w:lang w:val="en-US" w:eastAsia="zh-CN"/>
        </w:rPr>
        <w:t>20</w:t>
      </w:r>
      <w:r w:rsidRPr="002B5D59">
        <w:rPr>
          <w:rFonts w:hint="eastAsia"/>
          <w:sz w:val="21"/>
          <w:szCs w:val="21"/>
          <w:lang w:val="en-US" w:eastAsia="zh-CN"/>
        </w:rPr>
        <w:t>人以下或营业收入</w:t>
      </w:r>
      <w:r w:rsidRPr="002B5D59">
        <w:rPr>
          <w:rFonts w:hint="eastAsia"/>
          <w:sz w:val="21"/>
          <w:szCs w:val="21"/>
          <w:lang w:val="en-US" w:eastAsia="zh-CN"/>
        </w:rPr>
        <w:t>100</w:t>
      </w:r>
      <w:r w:rsidRPr="002B5D59">
        <w:rPr>
          <w:rFonts w:hint="eastAsia"/>
          <w:sz w:val="21"/>
          <w:szCs w:val="21"/>
          <w:lang w:val="en-US" w:eastAsia="zh-CN"/>
        </w:rPr>
        <w:t>万元以下的为微型企业。</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（九）住宿业。从业人员</w:t>
      </w:r>
      <w:r w:rsidRPr="002B5D59">
        <w:rPr>
          <w:rFonts w:hint="eastAsia"/>
          <w:sz w:val="21"/>
          <w:szCs w:val="21"/>
          <w:lang w:val="en-US" w:eastAsia="zh-CN"/>
        </w:rPr>
        <w:t>300</w:t>
      </w:r>
      <w:r w:rsidRPr="002B5D59">
        <w:rPr>
          <w:rFonts w:hint="eastAsia"/>
          <w:sz w:val="21"/>
          <w:szCs w:val="21"/>
          <w:lang w:val="en-US" w:eastAsia="zh-CN"/>
        </w:rPr>
        <w:t>人以下或营业收入</w:t>
      </w:r>
      <w:r w:rsidRPr="002B5D59">
        <w:rPr>
          <w:rFonts w:hint="eastAsia"/>
          <w:sz w:val="21"/>
          <w:szCs w:val="21"/>
          <w:lang w:val="en-US" w:eastAsia="zh-CN"/>
        </w:rPr>
        <w:t>10000</w:t>
      </w:r>
      <w:r w:rsidRPr="002B5D59">
        <w:rPr>
          <w:rFonts w:hint="eastAsia"/>
          <w:sz w:val="21"/>
          <w:szCs w:val="21"/>
          <w:lang w:val="en-US" w:eastAsia="zh-CN"/>
        </w:rPr>
        <w:t>万元以下的为中小微型企业。其中，从业人员</w:t>
      </w:r>
      <w:r w:rsidRPr="002B5D59">
        <w:rPr>
          <w:rFonts w:hint="eastAsia"/>
          <w:sz w:val="21"/>
          <w:szCs w:val="21"/>
          <w:lang w:val="en-US" w:eastAsia="zh-CN"/>
        </w:rPr>
        <w:t>100</w:t>
      </w:r>
      <w:r w:rsidRPr="002B5D59">
        <w:rPr>
          <w:rFonts w:hint="eastAsia"/>
          <w:sz w:val="21"/>
          <w:szCs w:val="21"/>
          <w:lang w:val="en-US" w:eastAsia="zh-CN"/>
        </w:rPr>
        <w:t>人及以上，且营业收入</w:t>
      </w:r>
      <w:r w:rsidRPr="002B5D59">
        <w:rPr>
          <w:rFonts w:hint="eastAsia"/>
          <w:sz w:val="21"/>
          <w:szCs w:val="21"/>
          <w:lang w:val="en-US" w:eastAsia="zh-CN"/>
        </w:rPr>
        <w:t>2000</w:t>
      </w:r>
      <w:r w:rsidRPr="002B5D59">
        <w:rPr>
          <w:rFonts w:hint="eastAsia"/>
          <w:sz w:val="21"/>
          <w:szCs w:val="21"/>
          <w:lang w:val="en-US" w:eastAsia="zh-CN"/>
        </w:rPr>
        <w:t>万元及以上的为中型企业；从业人员</w:t>
      </w:r>
      <w:r w:rsidRPr="002B5D59">
        <w:rPr>
          <w:rFonts w:hint="eastAsia"/>
          <w:sz w:val="21"/>
          <w:szCs w:val="21"/>
          <w:lang w:val="en-US" w:eastAsia="zh-CN"/>
        </w:rPr>
        <w:t>10</w:t>
      </w:r>
      <w:r w:rsidRPr="002B5D59">
        <w:rPr>
          <w:rFonts w:hint="eastAsia"/>
          <w:sz w:val="21"/>
          <w:szCs w:val="21"/>
          <w:lang w:val="en-US" w:eastAsia="zh-CN"/>
        </w:rPr>
        <w:t>人及以上，且营业收入</w:t>
      </w:r>
      <w:r w:rsidRPr="002B5D59">
        <w:rPr>
          <w:rFonts w:hint="eastAsia"/>
          <w:sz w:val="21"/>
          <w:szCs w:val="21"/>
          <w:lang w:val="en-US" w:eastAsia="zh-CN"/>
        </w:rPr>
        <w:t>100</w:t>
      </w:r>
      <w:r w:rsidRPr="002B5D59">
        <w:rPr>
          <w:rFonts w:hint="eastAsia"/>
          <w:sz w:val="21"/>
          <w:szCs w:val="21"/>
          <w:lang w:val="en-US" w:eastAsia="zh-CN"/>
        </w:rPr>
        <w:t>万元及以上的为小型企业；从业人员</w:t>
      </w:r>
      <w:r w:rsidRPr="002B5D59">
        <w:rPr>
          <w:rFonts w:hint="eastAsia"/>
          <w:sz w:val="21"/>
          <w:szCs w:val="21"/>
          <w:lang w:val="en-US" w:eastAsia="zh-CN"/>
        </w:rPr>
        <w:t>10</w:t>
      </w:r>
      <w:r w:rsidRPr="002B5D59">
        <w:rPr>
          <w:rFonts w:hint="eastAsia"/>
          <w:sz w:val="21"/>
          <w:szCs w:val="21"/>
          <w:lang w:val="en-US" w:eastAsia="zh-CN"/>
        </w:rPr>
        <w:t>人以下或营业收入</w:t>
      </w:r>
      <w:r w:rsidRPr="002B5D59">
        <w:rPr>
          <w:rFonts w:hint="eastAsia"/>
          <w:sz w:val="21"/>
          <w:szCs w:val="21"/>
          <w:lang w:val="en-US" w:eastAsia="zh-CN"/>
        </w:rPr>
        <w:t>100</w:t>
      </w:r>
      <w:r w:rsidRPr="002B5D59">
        <w:rPr>
          <w:rFonts w:hint="eastAsia"/>
          <w:sz w:val="21"/>
          <w:szCs w:val="21"/>
          <w:lang w:val="en-US" w:eastAsia="zh-CN"/>
        </w:rPr>
        <w:t>万元以下的为微型企业。</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（十）餐饮业。从业人员</w:t>
      </w:r>
      <w:r w:rsidRPr="002B5D59">
        <w:rPr>
          <w:rFonts w:hint="eastAsia"/>
          <w:sz w:val="21"/>
          <w:szCs w:val="21"/>
          <w:lang w:val="en-US" w:eastAsia="zh-CN"/>
        </w:rPr>
        <w:t>300</w:t>
      </w:r>
      <w:r w:rsidRPr="002B5D59">
        <w:rPr>
          <w:rFonts w:hint="eastAsia"/>
          <w:sz w:val="21"/>
          <w:szCs w:val="21"/>
          <w:lang w:val="en-US" w:eastAsia="zh-CN"/>
        </w:rPr>
        <w:t>人以下或营业收入</w:t>
      </w:r>
      <w:r w:rsidRPr="002B5D59">
        <w:rPr>
          <w:rFonts w:hint="eastAsia"/>
          <w:sz w:val="21"/>
          <w:szCs w:val="21"/>
          <w:lang w:val="en-US" w:eastAsia="zh-CN"/>
        </w:rPr>
        <w:t>10000</w:t>
      </w:r>
      <w:r w:rsidRPr="002B5D59">
        <w:rPr>
          <w:rFonts w:hint="eastAsia"/>
          <w:sz w:val="21"/>
          <w:szCs w:val="21"/>
          <w:lang w:val="en-US" w:eastAsia="zh-CN"/>
        </w:rPr>
        <w:t>万元以下的为中小微型企业。其中，从业人员</w:t>
      </w:r>
      <w:r w:rsidRPr="002B5D59">
        <w:rPr>
          <w:rFonts w:hint="eastAsia"/>
          <w:sz w:val="21"/>
          <w:szCs w:val="21"/>
          <w:lang w:val="en-US" w:eastAsia="zh-CN"/>
        </w:rPr>
        <w:t>100</w:t>
      </w:r>
      <w:r w:rsidRPr="002B5D59">
        <w:rPr>
          <w:rFonts w:hint="eastAsia"/>
          <w:sz w:val="21"/>
          <w:szCs w:val="21"/>
          <w:lang w:val="en-US" w:eastAsia="zh-CN"/>
        </w:rPr>
        <w:t>人及以上，且营业收入</w:t>
      </w:r>
      <w:r w:rsidRPr="002B5D59">
        <w:rPr>
          <w:rFonts w:hint="eastAsia"/>
          <w:sz w:val="21"/>
          <w:szCs w:val="21"/>
          <w:lang w:val="en-US" w:eastAsia="zh-CN"/>
        </w:rPr>
        <w:t>2000</w:t>
      </w:r>
      <w:r w:rsidRPr="002B5D59">
        <w:rPr>
          <w:rFonts w:hint="eastAsia"/>
          <w:sz w:val="21"/>
          <w:szCs w:val="21"/>
          <w:lang w:val="en-US" w:eastAsia="zh-CN"/>
        </w:rPr>
        <w:t>万元及以上的为中型企业；从业人员</w:t>
      </w:r>
      <w:r w:rsidRPr="002B5D59">
        <w:rPr>
          <w:rFonts w:hint="eastAsia"/>
          <w:sz w:val="21"/>
          <w:szCs w:val="21"/>
          <w:lang w:val="en-US" w:eastAsia="zh-CN"/>
        </w:rPr>
        <w:t>10</w:t>
      </w:r>
      <w:r w:rsidRPr="002B5D59">
        <w:rPr>
          <w:rFonts w:hint="eastAsia"/>
          <w:sz w:val="21"/>
          <w:szCs w:val="21"/>
          <w:lang w:val="en-US" w:eastAsia="zh-CN"/>
        </w:rPr>
        <w:t>人及以上，且营业收入</w:t>
      </w:r>
      <w:r w:rsidRPr="002B5D59">
        <w:rPr>
          <w:rFonts w:hint="eastAsia"/>
          <w:sz w:val="21"/>
          <w:szCs w:val="21"/>
          <w:lang w:val="en-US" w:eastAsia="zh-CN"/>
        </w:rPr>
        <w:t>100</w:t>
      </w:r>
      <w:r w:rsidRPr="002B5D59">
        <w:rPr>
          <w:rFonts w:hint="eastAsia"/>
          <w:sz w:val="21"/>
          <w:szCs w:val="21"/>
          <w:lang w:val="en-US" w:eastAsia="zh-CN"/>
        </w:rPr>
        <w:t>万元及以上的为小型企业；从业人员</w:t>
      </w:r>
      <w:r w:rsidRPr="002B5D59">
        <w:rPr>
          <w:rFonts w:hint="eastAsia"/>
          <w:sz w:val="21"/>
          <w:szCs w:val="21"/>
          <w:lang w:val="en-US" w:eastAsia="zh-CN"/>
        </w:rPr>
        <w:t>10</w:t>
      </w:r>
      <w:r w:rsidRPr="002B5D59">
        <w:rPr>
          <w:rFonts w:hint="eastAsia"/>
          <w:sz w:val="21"/>
          <w:szCs w:val="21"/>
          <w:lang w:val="en-US" w:eastAsia="zh-CN"/>
        </w:rPr>
        <w:t>人以下或营业收入</w:t>
      </w:r>
      <w:r w:rsidRPr="002B5D59">
        <w:rPr>
          <w:rFonts w:hint="eastAsia"/>
          <w:sz w:val="21"/>
          <w:szCs w:val="21"/>
          <w:lang w:val="en-US" w:eastAsia="zh-CN"/>
        </w:rPr>
        <w:t>100</w:t>
      </w:r>
      <w:r w:rsidRPr="002B5D59">
        <w:rPr>
          <w:rFonts w:hint="eastAsia"/>
          <w:sz w:val="21"/>
          <w:szCs w:val="21"/>
          <w:lang w:val="en-US" w:eastAsia="zh-CN"/>
        </w:rPr>
        <w:t>万元以下的为微型企业。</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（十一）信息传输业。从业人员</w:t>
      </w:r>
      <w:r w:rsidRPr="002B5D59">
        <w:rPr>
          <w:rFonts w:hint="eastAsia"/>
          <w:sz w:val="21"/>
          <w:szCs w:val="21"/>
          <w:lang w:val="en-US" w:eastAsia="zh-CN"/>
        </w:rPr>
        <w:t>2000</w:t>
      </w:r>
      <w:r w:rsidRPr="002B5D59">
        <w:rPr>
          <w:rFonts w:hint="eastAsia"/>
          <w:sz w:val="21"/>
          <w:szCs w:val="21"/>
          <w:lang w:val="en-US" w:eastAsia="zh-CN"/>
        </w:rPr>
        <w:t>人以下或营业收入</w:t>
      </w:r>
      <w:r w:rsidRPr="002B5D59">
        <w:rPr>
          <w:rFonts w:hint="eastAsia"/>
          <w:sz w:val="21"/>
          <w:szCs w:val="21"/>
          <w:lang w:val="en-US" w:eastAsia="zh-CN"/>
        </w:rPr>
        <w:t>100000</w:t>
      </w:r>
      <w:r w:rsidRPr="002B5D59">
        <w:rPr>
          <w:rFonts w:hint="eastAsia"/>
          <w:sz w:val="21"/>
          <w:szCs w:val="21"/>
          <w:lang w:val="en-US" w:eastAsia="zh-CN"/>
        </w:rPr>
        <w:t>万元以下的为中小微型企业。其中，从业人员</w:t>
      </w:r>
      <w:r w:rsidRPr="002B5D59">
        <w:rPr>
          <w:rFonts w:hint="eastAsia"/>
          <w:sz w:val="21"/>
          <w:szCs w:val="21"/>
          <w:lang w:val="en-US" w:eastAsia="zh-CN"/>
        </w:rPr>
        <w:t>100</w:t>
      </w:r>
      <w:r w:rsidRPr="002B5D59">
        <w:rPr>
          <w:rFonts w:hint="eastAsia"/>
          <w:sz w:val="21"/>
          <w:szCs w:val="21"/>
          <w:lang w:val="en-US" w:eastAsia="zh-CN"/>
        </w:rPr>
        <w:t>人及以上，且营业收入</w:t>
      </w:r>
      <w:r w:rsidRPr="002B5D59">
        <w:rPr>
          <w:rFonts w:hint="eastAsia"/>
          <w:sz w:val="21"/>
          <w:szCs w:val="21"/>
          <w:lang w:val="en-US" w:eastAsia="zh-CN"/>
        </w:rPr>
        <w:t>1000</w:t>
      </w:r>
      <w:r w:rsidRPr="002B5D59">
        <w:rPr>
          <w:rFonts w:hint="eastAsia"/>
          <w:sz w:val="21"/>
          <w:szCs w:val="21"/>
          <w:lang w:val="en-US" w:eastAsia="zh-CN"/>
        </w:rPr>
        <w:t>万元及以上的为中型企业；从业人员</w:t>
      </w:r>
      <w:r w:rsidRPr="002B5D59">
        <w:rPr>
          <w:rFonts w:hint="eastAsia"/>
          <w:sz w:val="21"/>
          <w:szCs w:val="21"/>
          <w:lang w:val="en-US" w:eastAsia="zh-CN"/>
        </w:rPr>
        <w:t>10</w:t>
      </w:r>
      <w:r w:rsidRPr="002B5D59">
        <w:rPr>
          <w:rFonts w:hint="eastAsia"/>
          <w:sz w:val="21"/>
          <w:szCs w:val="21"/>
          <w:lang w:val="en-US" w:eastAsia="zh-CN"/>
        </w:rPr>
        <w:t>人及以上，且营业收入</w:t>
      </w:r>
      <w:r w:rsidRPr="002B5D59">
        <w:rPr>
          <w:rFonts w:hint="eastAsia"/>
          <w:sz w:val="21"/>
          <w:szCs w:val="21"/>
          <w:lang w:val="en-US" w:eastAsia="zh-CN"/>
        </w:rPr>
        <w:t>100</w:t>
      </w:r>
      <w:r w:rsidRPr="002B5D59">
        <w:rPr>
          <w:rFonts w:hint="eastAsia"/>
          <w:sz w:val="21"/>
          <w:szCs w:val="21"/>
          <w:lang w:val="en-US" w:eastAsia="zh-CN"/>
        </w:rPr>
        <w:t>万元及以上的为小型企业；从业人员</w:t>
      </w:r>
      <w:r w:rsidRPr="002B5D59">
        <w:rPr>
          <w:rFonts w:hint="eastAsia"/>
          <w:sz w:val="21"/>
          <w:szCs w:val="21"/>
          <w:lang w:val="en-US" w:eastAsia="zh-CN"/>
        </w:rPr>
        <w:t>10</w:t>
      </w:r>
      <w:r w:rsidRPr="002B5D59">
        <w:rPr>
          <w:rFonts w:hint="eastAsia"/>
          <w:sz w:val="21"/>
          <w:szCs w:val="21"/>
          <w:lang w:val="en-US" w:eastAsia="zh-CN"/>
        </w:rPr>
        <w:t>人以下或营业收入</w:t>
      </w:r>
      <w:r w:rsidRPr="002B5D59">
        <w:rPr>
          <w:rFonts w:hint="eastAsia"/>
          <w:sz w:val="21"/>
          <w:szCs w:val="21"/>
          <w:lang w:val="en-US" w:eastAsia="zh-CN"/>
        </w:rPr>
        <w:t>100</w:t>
      </w:r>
      <w:r w:rsidRPr="002B5D59">
        <w:rPr>
          <w:rFonts w:hint="eastAsia"/>
          <w:sz w:val="21"/>
          <w:szCs w:val="21"/>
          <w:lang w:val="en-US" w:eastAsia="zh-CN"/>
        </w:rPr>
        <w:t>万元以下的为微型企业。</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（十二）软件和信息技术服务业。从业人员</w:t>
      </w:r>
      <w:r w:rsidRPr="002B5D59">
        <w:rPr>
          <w:rFonts w:hint="eastAsia"/>
          <w:sz w:val="21"/>
          <w:szCs w:val="21"/>
          <w:lang w:val="en-US" w:eastAsia="zh-CN"/>
        </w:rPr>
        <w:t>300</w:t>
      </w:r>
      <w:r w:rsidRPr="002B5D59">
        <w:rPr>
          <w:rFonts w:hint="eastAsia"/>
          <w:sz w:val="21"/>
          <w:szCs w:val="21"/>
          <w:lang w:val="en-US" w:eastAsia="zh-CN"/>
        </w:rPr>
        <w:t>人以下或营业收入</w:t>
      </w:r>
      <w:r w:rsidRPr="002B5D59">
        <w:rPr>
          <w:rFonts w:hint="eastAsia"/>
          <w:sz w:val="21"/>
          <w:szCs w:val="21"/>
          <w:lang w:val="en-US" w:eastAsia="zh-CN"/>
        </w:rPr>
        <w:t>10000</w:t>
      </w:r>
      <w:r w:rsidRPr="002B5D59">
        <w:rPr>
          <w:rFonts w:hint="eastAsia"/>
          <w:sz w:val="21"/>
          <w:szCs w:val="21"/>
          <w:lang w:val="en-US" w:eastAsia="zh-CN"/>
        </w:rPr>
        <w:t>万元以下的为中小微型企业。其中，从业人员</w:t>
      </w:r>
      <w:r w:rsidRPr="002B5D59">
        <w:rPr>
          <w:rFonts w:hint="eastAsia"/>
          <w:sz w:val="21"/>
          <w:szCs w:val="21"/>
          <w:lang w:val="en-US" w:eastAsia="zh-CN"/>
        </w:rPr>
        <w:t>100</w:t>
      </w:r>
      <w:r w:rsidRPr="002B5D59">
        <w:rPr>
          <w:rFonts w:hint="eastAsia"/>
          <w:sz w:val="21"/>
          <w:szCs w:val="21"/>
          <w:lang w:val="en-US" w:eastAsia="zh-CN"/>
        </w:rPr>
        <w:t>人及以上，且营业收入</w:t>
      </w:r>
      <w:r w:rsidRPr="002B5D59">
        <w:rPr>
          <w:rFonts w:hint="eastAsia"/>
          <w:sz w:val="21"/>
          <w:szCs w:val="21"/>
          <w:lang w:val="en-US" w:eastAsia="zh-CN"/>
        </w:rPr>
        <w:t>1000</w:t>
      </w:r>
      <w:r w:rsidRPr="002B5D59">
        <w:rPr>
          <w:rFonts w:hint="eastAsia"/>
          <w:sz w:val="21"/>
          <w:szCs w:val="21"/>
          <w:lang w:val="en-US" w:eastAsia="zh-CN"/>
        </w:rPr>
        <w:t>万元及以上的为中型企业；从业人员</w:t>
      </w:r>
      <w:r w:rsidRPr="002B5D59">
        <w:rPr>
          <w:rFonts w:hint="eastAsia"/>
          <w:sz w:val="21"/>
          <w:szCs w:val="21"/>
          <w:lang w:val="en-US" w:eastAsia="zh-CN"/>
        </w:rPr>
        <w:t>10</w:t>
      </w:r>
      <w:r w:rsidRPr="002B5D59">
        <w:rPr>
          <w:rFonts w:hint="eastAsia"/>
          <w:sz w:val="21"/>
          <w:szCs w:val="21"/>
          <w:lang w:val="en-US" w:eastAsia="zh-CN"/>
        </w:rPr>
        <w:t>人及以上，且营业收入</w:t>
      </w:r>
      <w:r w:rsidRPr="002B5D59">
        <w:rPr>
          <w:rFonts w:hint="eastAsia"/>
          <w:sz w:val="21"/>
          <w:szCs w:val="21"/>
          <w:lang w:val="en-US" w:eastAsia="zh-CN"/>
        </w:rPr>
        <w:t>50</w:t>
      </w:r>
      <w:r w:rsidRPr="002B5D59">
        <w:rPr>
          <w:rFonts w:hint="eastAsia"/>
          <w:sz w:val="21"/>
          <w:szCs w:val="21"/>
          <w:lang w:val="en-US" w:eastAsia="zh-CN"/>
        </w:rPr>
        <w:t>万元及以上的为小型企业；从业人员</w:t>
      </w:r>
      <w:r w:rsidRPr="002B5D59">
        <w:rPr>
          <w:rFonts w:hint="eastAsia"/>
          <w:sz w:val="21"/>
          <w:szCs w:val="21"/>
          <w:lang w:val="en-US" w:eastAsia="zh-CN"/>
        </w:rPr>
        <w:t>10</w:t>
      </w:r>
      <w:r w:rsidRPr="002B5D59">
        <w:rPr>
          <w:rFonts w:hint="eastAsia"/>
          <w:sz w:val="21"/>
          <w:szCs w:val="21"/>
          <w:lang w:val="en-US" w:eastAsia="zh-CN"/>
        </w:rPr>
        <w:t>人以下或营业收入</w:t>
      </w:r>
      <w:r w:rsidRPr="002B5D59">
        <w:rPr>
          <w:rFonts w:hint="eastAsia"/>
          <w:sz w:val="21"/>
          <w:szCs w:val="21"/>
          <w:lang w:val="en-US" w:eastAsia="zh-CN"/>
        </w:rPr>
        <w:t>50</w:t>
      </w:r>
      <w:r w:rsidRPr="002B5D59">
        <w:rPr>
          <w:rFonts w:hint="eastAsia"/>
          <w:sz w:val="21"/>
          <w:szCs w:val="21"/>
          <w:lang w:val="en-US" w:eastAsia="zh-CN"/>
        </w:rPr>
        <w:t>万元以下的为微型企业。</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（十三）房地产开发经营。营业收入</w:t>
      </w:r>
      <w:r w:rsidRPr="002B5D59">
        <w:rPr>
          <w:rFonts w:hint="eastAsia"/>
          <w:sz w:val="21"/>
          <w:szCs w:val="21"/>
          <w:lang w:val="en-US" w:eastAsia="zh-CN"/>
        </w:rPr>
        <w:t>200000</w:t>
      </w:r>
      <w:r w:rsidRPr="002B5D59">
        <w:rPr>
          <w:rFonts w:hint="eastAsia"/>
          <w:sz w:val="21"/>
          <w:szCs w:val="21"/>
          <w:lang w:val="en-US" w:eastAsia="zh-CN"/>
        </w:rPr>
        <w:t>万元以下或资产总额</w:t>
      </w:r>
      <w:r w:rsidRPr="002B5D59">
        <w:rPr>
          <w:rFonts w:hint="eastAsia"/>
          <w:sz w:val="21"/>
          <w:szCs w:val="21"/>
          <w:lang w:val="en-US" w:eastAsia="zh-CN"/>
        </w:rPr>
        <w:t>10000</w:t>
      </w:r>
      <w:r w:rsidRPr="002B5D59">
        <w:rPr>
          <w:rFonts w:hint="eastAsia"/>
          <w:sz w:val="21"/>
          <w:szCs w:val="21"/>
          <w:lang w:val="en-US" w:eastAsia="zh-CN"/>
        </w:rPr>
        <w:t>万元以下的为中小微型企业。其中，营业收入</w:t>
      </w:r>
      <w:r w:rsidRPr="002B5D59">
        <w:rPr>
          <w:rFonts w:hint="eastAsia"/>
          <w:sz w:val="21"/>
          <w:szCs w:val="21"/>
          <w:lang w:val="en-US" w:eastAsia="zh-CN"/>
        </w:rPr>
        <w:t>1000</w:t>
      </w:r>
      <w:r w:rsidRPr="002B5D59">
        <w:rPr>
          <w:rFonts w:hint="eastAsia"/>
          <w:sz w:val="21"/>
          <w:szCs w:val="21"/>
          <w:lang w:val="en-US" w:eastAsia="zh-CN"/>
        </w:rPr>
        <w:t>万元及以上，且资产总额</w:t>
      </w:r>
      <w:r w:rsidRPr="002B5D59">
        <w:rPr>
          <w:rFonts w:hint="eastAsia"/>
          <w:sz w:val="21"/>
          <w:szCs w:val="21"/>
          <w:lang w:val="en-US" w:eastAsia="zh-CN"/>
        </w:rPr>
        <w:t>5000</w:t>
      </w:r>
      <w:r w:rsidRPr="002B5D59">
        <w:rPr>
          <w:rFonts w:hint="eastAsia"/>
          <w:sz w:val="21"/>
          <w:szCs w:val="21"/>
          <w:lang w:val="en-US" w:eastAsia="zh-CN"/>
        </w:rPr>
        <w:t>万元及以上的为中型企业；营业收入</w:t>
      </w:r>
      <w:r w:rsidRPr="002B5D59">
        <w:rPr>
          <w:rFonts w:hint="eastAsia"/>
          <w:sz w:val="21"/>
          <w:szCs w:val="21"/>
          <w:lang w:val="en-US" w:eastAsia="zh-CN"/>
        </w:rPr>
        <w:t>100</w:t>
      </w:r>
      <w:r w:rsidRPr="002B5D59">
        <w:rPr>
          <w:rFonts w:hint="eastAsia"/>
          <w:sz w:val="21"/>
          <w:szCs w:val="21"/>
          <w:lang w:val="en-US" w:eastAsia="zh-CN"/>
        </w:rPr>
        <w:t>万元及以上，且资产总额</w:t>
      </w:r>
      <w:r w:rsidRPr="002B5D59">
        <w:rPr>
          <w:rFonts w:hint="eastAsia"/>
          <w:sz w:val="21"/>
          <w:szCs w:val="21"/>
          <w:lang w:val="en-US" w:eastAsia="zh-CN"/>
        </w:rPr>
        <w:t>2000</w:t>
      </w:r>
      <w:r w:rsidRPr="002B5D59">
        <w:rPr>
          <w:rFonts w:hint="eastAsia"/>
          <w:sz w:val="21"/>
          <w:szCs w:val="21"/>
          <w:lang w:val="en-US" w:eastAsia="zh-CN"/>
        </w:rPr>
        <w:t>万元及以上的为小型企业；营业收入</w:t>
      </w:r>
      <w:r w:rsidRPr="002B5D59">
        <w:rPr>
          <w:rFonts w:hint="eastAsia"/>
          <w:sz w:val="21"/>
          <w:szCs w:val="21"/>
          <w:lang w:val="en-US" w:eastAsia="zh-CN"/>
        </w:rPr>
        <w:t>100</w:t>
      </w:r>
      <w:r w:rsidRPr="002B5D59">
        <w:rPr>
          <w:rFonts w:hint="eastAsia"/>
          <w:sz w:val="21"/>
          <w:szCs w:val="21"/>
          <w:lang w:val="en-US" w:eastAsia="zh-CN"/>
        </w:rPr>
        <w:t>万元以下或资产总额</w:t>
      </w:r>
      <w:r w:rsidRPr="002B5D59">
        <w:rPr>
          <w:rFonts w:hint="eastAsia"/>
          <w:sz w:val="21"/>
          <w:szCs w:val="21"/>
          <w:lang w:val="en-US" w:eastAsia="zh-CN"/>
        </w:rPr>
        <w:t>2000</w:t>
      </w:r>
      <w:r w:rsidRPr="002B5D59">
        <w:rPr>
          <w:rFonts w:hint="eastAsia"/>
          <w:sz w:val="21"/>
          <w:szCs w:val="21"/>
          <w:lang w:val="en-US" w:eastAsia="zh-CN"/>
        </w:rPr>
        <w:t>万元以下的为微型企业。</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（十四）物业管理。从业人员</w:t>
      </w:r>
      <w:r w:rsidRPr="002B5D59">
        <w:rPr>
          <w:rFonts w:hint="eastAsia"/>
          <w:sz w:val="21"/>
          <w:szCs w:val="21"/>
          <w:lang w:val="en-US" w:eastAsia="zh-CN"/>
        </w:rPr>
        <w:t>1000</w:t>
      </w:r>
      <w:r w:rsidRPr="002B5D59">
        <w:rPr>
          <w:rFonts w:hint="eastAsia"/>
          <w:sz w:val="21"/>
          <w:szCs w:val="21"/>
          <w:lang w:val="en-US" w:eastAsia="zh-CN"/>
        </w:rPr>
        <w:t>人以下或营业收入</w:t>
      </w:r>
      <w:r w:rsidRPr="002B5D59">
        <w:rPr>
          <w:rFonts w:hint="eastAsia"/>
          <w:sz w:val="21"/>
          <w:szCs w:val="21"/>
          <w:lang w:val="en-US" w:eastAsia="zh-CN"/>
        </w:rPr>
        <w:t>5000</w:t>
      </w:r>
      <w:r w:rsidRPr="002B5D59">
        <w:rPr>
          <w:rFonts w:hint="eastAsia"/>
          <w:sz w:val="21"/>
          <w:szCs w:val="21"/>
          <w:lang w:val="en-US" w:eastAsia="zh-CN"/>
        </w:rPr>
        <w:t>万元以下的为中小微型企业。其中，从业人员</w:t>
      </w:r>
      <w:r w:rsidRPr="002B5D59">
        <w:rPr>
          <w:rFonts w:hint="eastAsia"/>
          <w:sz w:val="21"/>
          <w:szCs w:val="21"/>
          <w:lang w:val="en-US" w:eastAsia="zh-CN"/>
        </w:rPr>
        <w:t>300</w:t>
      </w:r>
      <w:r w:rsidRPr="002B5D59">
        <w:rPr>
          <w:rFonts w:hint="eastAsia"/>
          <w:sz w:val="21"/>
          <w:szCs w:val="21"/>
          <w:lang w:val="en-US" w:eastAsia="zh-CN"/>
        </w:rPr>
        <w:t>人及以上，且营业收入</w:t>
      </w:r>
      <w:r w:rsidRPr="002B5D59">
        <w:rPr>
          <w:rFonts w:hint="eastAsia"/>
          <w:sz w:val="21"/>
          <w:szCs w:val="21"/>
          <w:lang w:val="en-US" w:eastAsia="zh-CN"/>
        </w:rPr>
        <w:t>1000</w:t>
      </w:r>
      <w:r w:rsidRPr="002B5D59">
        <w:rPr>
          <w:rFonts w:hint="eastAsia"/>
          <w:sz w:val="21"/>
          <w:szCs w:val="21"/>
          <w:lang w:val="en-US" w:eastAsia="zh-CN"/>
        </w:rPr>
        <w:t>万元及以上的为中型企业；从业人员</w:t>
      </w:r>
      <w:r w:rsidRPr="002B5D59">
        <w:rPr>
          <w:rFonts w:hint="eastAsia"/>
          <w:sz w:val="21"/>
          <w:szCs w:val="21"/>
          <w:lang w:val="en-US" w:eastAsia="zh-CN"/>
        </w:rPr>
        <w:t>100</w:t>
      </w:r>
      <w:r w:rsidRPr="002B5D59">
        <w:rPr>
          <w:rFonts w:hint="eastAsia"/>
          <w:sz w:val="21"/>
          <w:szCs w:val="21"/>
          <w:lang w:val="en-US" w:eastAsia="zh-CN"/>
        </w:rPr>
        <w:t>人及以上，且营业收入</w:t>
      </w:r>
      <w:r w:rsidRPr="002B5D59">
        <w:rPr>
          <w:rFonts w:hint="eastAsia"/>
          <w:sz w:val="21"/>
          <w:szCs w:val="21"/>
          <w:lang w:val="en-US" w:eastAsia="zh-CN"/>
        </w:rPr>
        <w:t>500</w:t>
      </w:r>
      <w:r w:rsidRPr="002B5D59">
        <w:rPr>
          <w:rFonts w:hint="eastAsia"/>
          <w:sz w:val="21"/>
          <w:szCs w:val="21"/>
          <w:lang w:val="en-US" w:eastAsia="zh-CN"/>
        </w:rPr>
        <w:t>万元及以上的为小型企业；从业人员</w:t>
      </w:r>
      <w:r w:rsidRPr="002B5D59">
        <w:rPr>
          <w:rFonts w:hint="eastAsia"/>
          <w:sz w:val="21"/>
          <w:szCs w:val="21"/>
          <w:lang w:val="en-US" w:eastAsia="zh-CN"/>
        </w:rPr>
        <w:t>100</w:t>
      </w:r>
      <w:r w:rsidRPr="002B5D59">
        <w:rPr>
          <w:rFonts w:hint="eastAsia"/>
          <w:sz w:val="21"/>
          <w:szCs w:val="21"/>
          <w:lang w:val="en-US" w:eastAsia="zh-CN"/>
        </w:rPr>
        <w:t>人以下或营业收入</w:t>
      </w:r>
      <w:r w:rsidRPr="002B5D59">
        <w:rPr>
          <w:rFonts w:hint="eastAsia"/>
          <w:sz w:val="21"/>
          <w:szCs w:val="21"/>
          <w:lang w:val="en-US" w:eastAsia="zh-CN"/>
        </w:rPr>
        <w:t>500</w:t>
      </w:r>
      <w:r w:rsidRPr="002B5D59">
        <w:rPr>
          <w:rFonts w:hint="eastAsia"/>
          <w:sz w:val="21"/>
          <w:szCs w:val="21"/>
          <w:lang w:val="en-US" w:eastAsia="zh-CN"/>
        </w:rPr>
        <w:t>万元以下的为微型企业。</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（十五）租赁和商务服务业。从业人员</w:t>
      </w:r>
      <w:r w:rsidRPr="002B5D59">
        <w:rPr>
          <w:rFonts w:hint="eastAsia"/>
          <w:sz w:val="21"/>
          <w:szCs w:val="21"/>
          <w:lang w:val="en-US" w:eastAsia="zh-CN"/>
        </w:rPr>
        <w:t>300</w:t>
      </w:r>
      <w:r w:rsidRPr="002B5D59">
        <w:rPr>
          <w:rFonts w:hint="eastAsia"/>
          <w:sz w:val="21"/>
          <w:szCs w:val="21"/>
          <w:lang w:val="en-US" w:eastAsia="zh-CN"/>
        </w:rPr>
        <w:t>人以下或资产总额</w:t>
      </w:r>
      <w:r w:rsidRPr="002B5D59">
        <w:rPr>
          <w:rFonts w:hint="eastAsia"/>
          <w:sz w:val="21"/>
          <w:szCs w:val="21"/>
          <w:lang w:val="en-US" w:eastAsia="zh-CN"/>
        </w:rPr>
        <w:t>120000</w:t>
      </w:r>
      <w:r w:rsidRPr="002B5D59">
        <w:rPr>
          <w:rFonts w:hint="eastAsia"/>
          <w:sz w:val="21"/>
          <w:szCs w:val="21"/>
          <w:lang w:val="en-US" w:eastAsia="zh-CN"/>
        </w:rPr>
        <w:t>万元以下的为中小微型企业。其中，从业人员</w:t>
      </w:r>
      <w:r w:rsidRPr="002B5D59">
        <w:rPr>
          <w:rFonts w:hint="eastAsia"/>
          <w:sz w:val="21"/>
          <w:szCs w:val="21"/>
          <w:lang w:val="en-US" w:eastAsia="zh-CN"/>
        </w:rPr>
        <w:t>100</w:t>
      </w:r>
      <w:r w:rsidRPr="002B5D59">
        <w:rPr>
          <w:rFonts w:hint="eastAsia"/>
          <w:sz w:val="21"/>
          <w:szCs w:val="21"/>
          <w:lang w:val="en-US" w:eastAsia="zh-CN"/>
        </w:rPr>
        <w:t>人及以上，且资产总额</w:t>
      </w:r>
      <w:r w:rsidRPr="002B5D59">
        <w:rPr>
          <w:rFonts w:hint="eastAsia"/>
          <w:sz w:val="21"/>
          <w:szCs w:val="21"/>
          <w:lang w:val="en-US" w:eastAsia="zh-CN"/>
        </w:rPr>
        <w:t>8000</w:t>
      </w:r>
      <w:r w:rsidRPr="002B5D59">
        <w:rPr>
          <w:rFonts w:hint="eastAsia"/>
          <w:sz w:val="21"/>
          <w:szCs w:val="21"/>
          <w:lang w:val="en-US" w:eastAsia="zh-CN"/>
        </w:rPr>
        <w:t>万元及以上的为中型企业；</w:t>
      </w:r>
      <w:r w:rsidRPr="002B5D59">
        <w:rPr>
          <w:rFonts w:hint="eastAsia"/>
          <w:sz w:val="21"/>
          <w:szCs w:val="21"/>
          <w:lang w:val="en-US" w:eastAsia="zh-CN"/>
        </w:rPr>
        <w:lastRenderedPageBreak/>
        <w:t>从业人员</w:t>
      </w:r>
      <w:r w:rsidRPr="002B5D59">
        <w:rPr>
          <w:rFonts w:hint="eastAsia"/>
          <w:sz w:val="21"/>
          <w:szCs w:val="21"/>
          <w:lang w:val="en-US" w:eastAsia="zh-CN"/>
        </w:rPr>
        <w:t>10</w:t>
      </w:r>
      <w:r w:rsidRPr="002B5D59">
        <w:rPr>
          <w:rFonts w:hint="eastAsia"/>
          <w:sz w:val="21"/>
          <w:szCs w:val="21"/>
          <w:lang w:val="en-US" w:eastAsia="zh-CN"/>
        </w:rPr>
        <w:t>人及以上，且资产总额</w:t>
      </w:r>
      <w:r w:rsidRPr="002B5D59">
        <w:rPr>
          <w:rFonts w:hint="eastAsia"/>
          <w:sz w:val="21"/>
          <w:szCs w:val="21"/>
          <w:lang w:val="en-US" w:eastAsia="zh-CN"/>
        </w:rPr>
        <w:t>100</w:t>
      </w:r>
      <w:r w:rsidRPr="002B5D59">
        <w:rPr>
          <w:rFonts w:hint="eastAsia"/>
          <w:sz w:val="21"/>
          <w:szCs w:val="21"/>
          <w:lang w:val="en-US" w:eastAsia="zh-CN"/>
        </w:rPr>
        <w:t>万元及以上的为小型企业；从业人员</w:t>
      </w:r>
      <w:r w:rsidRPr="002B5D59">
        <w:rPr>
          <w:rFonts w:hint="eastAsia"/>
          <w:sz w:val="21"/>
          <w:szCs w:val="21"/>
          <w:lang w:val="en-US" w:eastAsia="zh-CN"/>
        </w:rPr>
        <w:t>10</w:t>
      </w:r>
      <w:r w:rsidRPr="002B5D59">
        <w:rPr>
          <w:rFonts w:hint="eastAsia"/>
          <w:sz w:val="21"/>
          <w:szCs w:val="21"/>
          <w:lang w:val="en-US" w:eastAsia="zh-CN"/>
        </w:rPr>
        <w:t>人以下或资产总额</w:t>
      </w:r>
      <w:r w:rsidRPr="002B5D59">
        <w:rPr>
          <w:rFonts w:hint="eastAsia"/>
          <w:sz w:val="21"/>
          <w:szCs w:val="21"/>
          <w:lang w:val="en-US" w:eastAsia="zh-CN"/>
        </w:rPr>
        <w:t>100</w:t>
      </w:r>
      <w:r w:rsidRPr="002B5D59">
        <w:rPr>
          <w:rFonts w:hint="eastAsia"/>
          <w:sz w:val="21"/>
          <w:szCs w:val="21"/>
          <w:lang w:val="en-US" w:eastAsia="zh-CN"/>
        </w:rPr>
        <w:t>万元以下的为微型企业。</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（十六）其他未列明行业。从业人员</w:t>
      </w:r>
      <w:r w:rsidRPr="002B5D59">
        <w:rPr>
          <w:rFonts w:hint="eastAsia"/>
          <w:sz w:val="21"/>
          <w:szCs w:val="21"/>
          <w:lang w:val="en-US" w:eastAsia="zh-CN"/>
        </w:rPr>
        <w:t>300</w:t>
      </w:r>
      <w:r w:rsidRPr="002B5D59">
        <w:rPr>
          <w:rFonts w:hint="eastAsia"/>
          <w:sz w:val="21"/>
          <w:szCs w:val="21"/>
          <w:lang w:val="en-US" w:eastAsia="zh-CN"/>
        </w:rPr>
        <w:t>人以下的为中小微型企业。其中，从业人员</w:t>
      </w:r>
      <w:r w:rsidRPr="002B5D59">
        <w:rPr>
          <w:rFonts w:hint="eastAsia"/>
          <w:sz w:val="21"/>
          <w:szCs w:val="21"/>
          <w:lang w:val="en-US" w:eastAsia="zh-CN"/>
        </w:rPr>
        <w:t>100</w:t>
      </w:r>
      <w:r w:rsidRPr="002B5D59">
        <w:rPr>
          <w:rFonts w:hint="eastAsia"/>
          <w:sz w:val="21"/>
          <w:szCs w:val="21"/>
          <w:lang w:val="en-US" w:eastAsia="zh-CN"/>
        </w:rPr>
        <w:t>人及以上的为中型企业；从业人员</w:t>
      </w:r>
      <w:r w:rsidRPr="002B5D59">
        <w:rPr>
          <w:rFonts w:hint="eastAsia"/>
          <w:sz w:val="21"/>
          <w:szCs w:val="21"/>
          <w:lang w:val="en-US" w:eastAsia="zh-CN"/>
        </w:rPr>
        <w:t>10</w:t>
      </w:r>
      <w:r w:rsidRPr="002B5D59">
        <w:rPr>
          <w:rFonts w:hint="eastAsia"/>
          <w:sz w:val="21"/>
          <w:szCs w:val="21"/>
          <w:lang w:val="en-US" w:eastAsia="zh-CN"/>
        </w:rPr>
        <w:t>人及以上的为小型企业；从业人员</w:t>
      </w:r>
      <w:r w:rsidRPr="002B5D59">
        <w:rPr>
          <w:rFonts w:hint="eastAsia"/>
          <w:sz w:val="21"/>
          <w:szCs w:val="21"/>
          <w:lang w:val="en-US" w:eastAsia="zh-CN"/>
        </w:rPr>
        <w:t>10</w:t>
      </w:r>
      <w:r w:rsidRPr="002B5D59">
        <w:rPr>
          <w:rFonts w:hint="eastAsia"/>
          <w:sz w:val="21"/>
          <w:szCs w:val="21"/>
          <w:lang w:val="en-US" w:eastAsia="zh-CN"/>
        </w:rPr>
        <w:t>人以下的为微型企业。</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五、企业类型的划分以统计部门的统计数据为依据。</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六、本规定适用于在中华人民共和国境内依法设立的各类所有制和各种组织形式的企业。个体工商户和本规定以外的行业，参照本规定进行划型。</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八、本规定由工业和信息化部、国家统计局会同有关部门根据《国民经济行业分类》修订情况和企业发展变化情况适时修订。</w:t>
      </w:r>
    </w:p>
    <w:p w:rsidR="00547B71" w:rsidRPr="002B5D59" w:rsidRDefault="00547B71" w:rsidP="00547B71">
      <w:pPr>
        <w:pStyle w:val="a8"/>
        <w:rPr>
          <w:sz w:val="21"/>
          <w:szCs w:val="21"/>
          <w:lang w:val="en-US" w:eastAsia="zh-CN"/>
        </w:rPr>
      </w:pPr>
      <w:r w:rsidRPr="002B5D59">
        <w:rPr>
          <w:rFonts w:hint="eastAsia"/>
          <w:sz w:val="21"/>
          <w:szCs w:val="21"/>
          <w:lang w:val="en-US" w:eastAsia="zh-CN"/>
        </w:rPr>
        <w:t xml:space="preserve">　　九、本规定由工业和信息化部、国家统计局会同有关部门负责解释。</w:t>
      </w:r>
    </w:p>
    <w:p w:rsidR="00547B71" w:rsidRPr="002B5D59" w:rsidRDefault="00547B71" w:rsidP="00547B71">
      <w:pPr>
        <w:pStyle w:val="a8"/>
        <w:ind w:firstLine="420"/>
        <w:rPr>
          <w:rFonts w:hint="eastAsia"/>
          <w:sz w:val="21"/>
          <w:szCs w:val="21"/>
          <w:lang w:val="en-US" w:eastAsia="zh-CN"/>
        </w:rPr>
      </w:pPr>
      <w:r w:rsidRPr="002B5D59">
        <w:rPr>
          <w:rFonts w:hint="eastAsia"/>
          <w:sz w:val="21"/>
          <w:szCs w:val="21"/>
          <w:lang w:val="en-US" w:eastAsia="zh-CN"/>
        </w:rPr>
        <w:t>十、本规定自发布之日起执行，原国家经贸委、原国家计委、财政部和国家统计局</w:t>
      </w:r>
      <w:r w:rsidRPr="002B5D59">
        <w:rPr>
          <w:rFonts w:hint="eastAsia"/>
          <w:sz w:val="21"/>
          <w:szCs w:val="21"/>
          <w:lang w:val="en-US" w:eastAsia="zh-CN"/>
        </w:rPr>
        <w:t>2003</w:t>
      </w:r>
      <w:r w:rsidRPr="002B5D59">
        <w:rPr>
          <w:rFonts w:hint="eastAsia"/>
          <w:sz w:val="21"/>
          <w:szCs w:val="21"/>
          <w:lang w:val="en-US" w:eastAsia="zh-CN"/>
        </w:rPr>
        <w:t>年颁布的《中小企业标准暂行规定》同时废止。</w:t>
      </w:r>
    </w:p>
    <w:p w:rsidR="00547B71" w:rsidRPr="002B5D59" w:rsidRDefault="00547B71" w:rsidP="00547B71">
      <w:pPr>
        <w:pStyle w:val="a8"/>
        <w:rPr>
          <w:rFonts w:hint="eastAsia"/>
          <w:sz w:val="21"/>
          <w:szCs w:val="21"/>
          <w:lang w:val="en-US" w:eastAsia="zh-CN"/>
        </w:rPr>
      </w:pPr>
      <w:r w:rsidRPr="002B5D59">
        <w:rPr>
          <w:sz w:val="21"/>
          <w:szCs w:val="21"/>
          <w:lang w:val="en-US" w:eastAsia="zh-CN"/>
        </w:rPr>
        <w:br w:type="page"/>
      </w:r>
      <w:r w:rsidRPr="002B5D59">
        <w:rPr>
          <w:rFonts w:ascii="黑体" w:eastAsia="黑体" w:hAnsi="黑体" w:cs="黑体" w:hint="eastAsia"/>
          <w:sz w:val="32"/>
          <w:szCs w:val="32"/>
        </w:rPr>
        <w:lastRenderedPageBreak/>
        <w:t>附件2 ：</w:t>
      </w:r>
    </w:p>
    <w:p w:rsidR="00547B71" w:rsidRPr="002B5D59" w:rsidRDefault="00547B71" w:rsidP="00547B71">
      <w:pPr>
        <w:spacing w:line="560" w:lineRule="exact"/>
        <w:jc w:val="center"/>
        <w:rPr>
          <w:rFonts w:ascii="Calibri" w:eastAsia="方正小标宋简体" w:hAnsi="Calibri"/>
          <w:bCs/>
          <w:sz w:val="30"/>
          <w:szCs w:val="30"/>
        </w:rPr>
      </w:pPr>
      <w:r w:rsidRPr="002B5D59">
        <w:rPr>
          <w:rFonts w:ascii="Calibri" w:eastAsia="方正小标宋简体" w:hAnsi="Calibri"/>
          <w:bCs/>
          <w:sz w:val="30"/>
          <w:szCs w:val="30"/>
        </w:rPr>
        <w:t>广西监狱罪犯生活物资供货商考核管理办法</w:t>
      </w:r>
    </w:p>
    <w:p w:rsidR="00547B71" w:rsidRPr="002B5D59" w:rsidRDefault="00547B71" w:rsidP="00547B71">
      <w:pPr>
        <w:spacing w:line="560" w:lineRule="exact"/>
        <w:rPr>
          <w:rFonts w:ascii="Calibri" w:eastAsia="仿宋_GB2312" w:hAnsi="Calibri"/>
          <w:sz w:val="32"/>
          <w:szCs w:val="32"/>
        </w:rPr>
      </w:pPr>
    </w:p>
    <w:p w:rsidR="00547B71" w:rsidRPr="002B5D59" w:rsidRDefault="00547B71" w:rsidP="00547B71">
      <w:pPr>
        <w:spacing w:line="380" w:lineRule="exact"/>
        <w:ind w:firstLineChars="200" w:firstLine="420"/>
        <w:rPr>
          <w:rFonts w:ascii="宋体" w:hAnsi="宋体"/>
          <w:strike/>
          <w:szCs w:val="21"/>
        </w:rPr>
      </w:pPr>
      <w:r w:rsidRPr="002B5D59">
        <w:rPr>
          <w:rFonts w:ascii="宋体" w:hAnsi="宋体"/>
          <w:szCs w:val="21"/>
        </w:rPr>
        <w:t>第一条 为加强罪犯生活物资采购的管理工作，确保狱内物资的正常供应，结合广西监狱工作的实际，制定本办法。</w:t>
      </w:r>
    </w:p>
    <w:p w:rsidR="00547B71" w:rsidRPr="002B5D59" w:rsidRDefault="00547B71" w:rsidP="00547B71">
      <w:pPr>
        <w:spacing w:line="380" w:lineRule="exact"/>
        <w:ind w:firstLineChars="200" w:firstLine="420"/>
        <w:rPr>
          <w:rFonts w:ascii="宋体" w:hAnsi="宋体"/>
          <w:szCs w:val="21"/>
          <w:u w:val="single"/>
        </w:rPr>
      </w:pPr>
      <w:r w:rsidRPr="002B5D59">
        <w:rPr>
          <w:rFonts w:ascii="宋体" w:hAnsi="宋体"/>
          <w:szCs w:val="21"/>
        </w:rPr>
        <w:t>第二条 本办法适用的对象是自治区监狱管理局和各监狱组织的罪犯生活物资采购项目评选出的中标（成交）供应商（以下统称供货商）。</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第三条 供货商必须向供货的每个监狱单位分别缴纳履约保证金，收取标准为中标（成交）金额的5%（供货商为中小企业的按2%），货物出现质量问题或供货商出现其他违约行为时，各监狱按本办法从履约保证金中扣除相应金额</w:t>
      </w:r>
      <w:r w:rsidRPr="002B5D59">
        <w:rPr>
          <w:rFonts w:ascii="宋体" w:hAnsi="宋体"/>
          <w:szCs w:val="21"/>
          <w:lang w:val="en"/>
        </w:rPr>
        <w:t>，供货商应在</w:t>
      </w:r>
      <w:r w:rsidRPr="002B5D59">
        <w:rPr>
          <w:rFonts w:ascii="宋体" w:hAnsi="宋体"/>
          <w:szCs w:val="21"/>
        </w:rPr>
        <w:t>15个工作日内补足履约保证金。供货合同终止（解除）时剩余履约保证金按双方约定返还。</w:t>
      </w:r>
    </w:p>
    <w:p w:rsidR="00547B71" w:rsidRPr="002B5D59" w:rsidRDefault="00547B71" w:rsidP="00547B71">
      <w:pPr>
        <w:tabs>
          <w:tab w:val="center" w:pos="4153"/>
          <w:tab w:val="right" w:pos="8306"/>
        </w:tabs>
        <w:snapToGrid w:val="0"/>
        <w:spacing w:line="380" w:lineRule="exact"/>
        <w:ind w:firstLineChars="200" w:firstLine="420"/>
        <w:rPr>
          <w:rFonts w:ascii="宋体" w:hAnsi="宋体"/>
          <w:szCs w:val="21"/>
        </w:rPr>
      </w:pPr>
      <w:r w:rsidRPr="002B5D59">
        <w:rPr>
          <w:rFonts w:ascii="宋体" w:hAnsi="宋体"/>
          <w:szCs w:val="21"/>
        </w:rPr>
        <w:t>供货商有违反本办法规定，被取消供货商资格或者被直接终止供货合同的，履约保证金不予退还。</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第四条 供货商按招（投）标文件、采购（响应）文件以及双方签订的合同内容要求开展物资配送业务，安排有授权的业务代表运送货物到监狱单位，所有单据双方代表共同签字、盖章生效。</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第五条 供货商不得将供货资格转包、分包给第三方，一经发现核实，取消供货资格，同时依法追究供货商的相关责任。</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第六条 本办法采用扣分制进行，标准分为100分，各监狱按本办法规定对供货商供货过程中的违约等行为进行记分考核，监狱局或各监狱根据扣分情况按规定对供货商进行处理。</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第七条 对供货商进行处理的主要方式：</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（一）供货商各项扣分达到100分直接终止所有供货合同；</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（二）供货商单批货物按退货处理的，按合同规定扣履约保证金500-2000元，扣考核分5-20分；</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（三）累计退货记录有3-6次（根据需采购的物资品种</w:t>
      </w:r>
      <w:r w:rsidRPr="002B5D59">
        <w:rPr>
          <w:rFonts w:ascii="宋体" w:hAnsi="宋体" w:hint="eastAsia"/>
          <w:szCs w:val="21"/>
        </w:rPr>
        <w:t>确</w:t>
      </w:r>
      <w:r w:rsidRPr="002B5D59">
        <w:rPr>
          <w:rFonts w:ascii="宋体" w:hAnsi="宋体"/>
          <w:szCs w:val="21"/>
        </w:rPr>
        <w:t>定）的，直接取消该供货商的供应资格；</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（四）按招（投）标文件和采购（响应）文件以及双方签订的合同内容设定的其他规定对供货商进行处理。</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第八条 供货商考核</w:t>
      </w:r>
      <w:r w:rsidRPr="002B5D59">
        <w:rPr>
          <w:rFonts w:ascii="宋体" w:hAnsi="宋体" w:hint="eastAsia"/>
          <w:szCs w:val="21"/>
        </w:rPr>
        <w:t>计</w:t>
      </w:r>
      <w:r w:rsidRPr="002B5D59">
        <w:rPr>
          <w:rFonts w:ascii="宋体" w:hAnsi="宋体"/>
          <w:szCs w:val="21"/>
        </w:rPr>
        <w:t>分的主要内容。</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一）供货商必须按时将货物送达监狱单位指定地点。超过规定时间在24小时内的，考核分扣1-6分；超过规定时间在48小时内的，考核分扣7-12分；超过48小时未能送达的，直接终止供货商在该监狱单位的供货合同。</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（二）供货商的货物到达监狱单位后，要配合监狱单位进行现场验收，验收不合格则进行退货处理，考核分扣20分，按合同规定扣履约保证金。退货后供货商必须在24小时内送</w:t>
      </w:r>
      <w:r w:rsidRPr="002B5D59">
        <w:rPr>
          <w:rFonts w:ascii="宋体" w:hAnsi="宋体"/>
          <w:szCs w:val="21"/>
        </w:rPr>
        <w:lastRenderedPageBreak/>
        <w:t>合格的货物到监狱单位，否则视为连续2次送货不合格。</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（三）供货商供应的货物出现违规品、违禁品流入监内，造成不良后果的，直接终止其供货资格，并依法依规追究供货商的责任。</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四）入库的货物出现质量问题，由监狱单位通知供货商到场协商处理。供货商必须12小时内到场处理，超过12小时不到场处理的考核分扣5分，超过24小时不到场处理的视为质量不合格，直接按退货处理。超过48小时不应答的，直接终止供货商在该监狱单位的供货合同。</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五）双方对质量问题意见不一致的，由双方共同在该批货物随机抽取3份样品到当地质量监督部门检验，有一份样品不达标即视为该批货物不达标，按退货程序处理，检测费用由供货商负责；样品都合格的视为该批货物合格，则由监狱负责检测费用。</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（六）供货商必须按包装要求足量向监狱单位送货。</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1. 供货商供应的货物不得短斤少两，分包装的重量必须达到规定重量，每发现1个分包装的重量出现短缺的扣2分，发现10个以上（含10个）分包装的重量出现短缺的扣20分，该批货物视为不达标，进行退货处理。</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2. 供货商送货的总数应当与监狱单位订货品种、数量一致。</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3. 供货商供应必须按规定对货物进行分包装，分包装应当满足运输距离、防潮、防震、防腐和防破损的要求，每发现1个分包装不达标扣2分。</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（七）供货商提供的货物造成食品安全事故的，直接取消供货商的供货资格，并追究供货商相关责任。</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（八）因采购物资品种特殊性需要对供货商设定其他考核记分内容的，将增加的考核记分内容列入合同条款作为本办法的附则执行。</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（九）供货商代表（包括送货人员）进入监管场所必须服从管理，出现与罪犯私自接触、捎带物品和利益交易等违规行为经监狱查证属实的，直接取消其供货资格。</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第九条 对供货商的处理以监狱局或各监狱出具的书面文件（处理单据）为准，被取消供应资格的供货商两年内不得参加广西监狱系统组织的罪犯生活物资集中采购活动。</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第十条 本办法应当列为罪犯生活物资采购项目相应的招标文件、采购文件和合同的主要条款，具体内容可根据采购物资的需要进行适当调整。</w:t>
      </w:r>
    </w:p>
    <w:p w:rsidR="00547B71" w:rsidRPr="002B5D59" w:rsidRDefault="00547B71" w:rsidP="00547B71">
      <w:pPr>
        <w:spacing w:line="380" w:lineRule="exact"/>
        <w:ind w:firstLineChars="200" w:firstLine="420"/>
        <w:rPr>
          <w:rFonts w:ascii="宋体" w:hAnsi="宋体"/>
          <w:szCs w:val="21"/>
        </w:rPr>
      </w:pPr>
      <w:r w:rsidRPr="002B5D59">
        <w:rPr>
          <w:rFonts w:ascii="宋体" w:hAnsi="宋体"/>
          <w:szCs w:val="21"/>
        </w:rPr>
        <w:t>第十一条 本办法由自治区监狱管理局负责解释。各监狱可根据本办法制定本单位的考核管理细则，并报自治区监狱管理局生活卫生处备案。</w:t>
      </w:r>
    </w:p>
    <w:p w:rsidR="00547B71" w:rsidRPr="002B5D59" w:rsidRDefault="00547B71" w:rsidP="00547B71">
      <w:pPr>
        <w:spacing w:line="380" w:lineRule="exact"/>
        <w:ind w:firstLineChars="200" w:firstLine="420"/>
        <w:rPr>
          <w:rFonts w:ascii="Calibri" w:eastAsia="仿宋_GB2312" w:hAnsi="Calibri"/>
          <w:sz w:val="24"/>
        </w:rPr>
      </w:pPr>
      <w:r w:rsidRPr="002B5D59">
        <w:rPr>
          <w:rFonts w:ascii="宋体" w:hAnsi="宋体"/>
          <w:szCs w:val="21"/>
        </w:rPr>
        <w:t>第十二条 本办法自印发之日起施行。</w:t>
      </w:r>
    </w:p>
    <w:p w:rsidR="005C5F7C" w:rsidRDefault="005C5F7C" w:rsidP="00547B71"/>
    <w:sectPr w:rsidR="005C5F7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0A9" w:rsidRDefault="00FC70A9" w:rsidP="00547B71">
      <w:r>
        <w:separator/>
      </w:r>
    </w:p>
  </w:endnote>
  <w:endnote w:type="continuationSeparator" w:id="0">
    <w:p w:rsidR="00FC70A9" w:rsidRDefault="00FC70A9" w:rsidP="0054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方正小标宋简体">
    <w:altName w:val="黑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722020"/>
      <w:docPartObj>
        <w:docPartGallery w:val="Page Numbers (Bottom of Page)"/>
        <w:docPartUnique/>
      </w:docPartObj>
    </w:sdtPr>
    <w:sdtContent>
      <w:p w:rsidR="00547B71" w:rsidRDefault="00547B71">
        <w:pPr>
          <w:pStyle w:val="a6"/>
          <w:jc w:val="center"/>
        </w:pPr>
        <w:r>
          <w:fldChar w:fldCharType="begin"/>
        </w:r>
        <w:r>
          <w:instrText>PAGE   \* MERGEFORMAT</w:instrText>
        </w:r>
        <w:r>
          <w:fldChar w:fldCharType="separate"/>
        </w:r>
        <w:r w:rsidRPr="00547B71">
          <w:rPr>
            <w:noProof/>
            <w:lang w:val="zh-CN"/>
          </w:rPr>
          <w:t>1</w:t>
        </w:r>
        <w:r>
          <w:fldChar w:fldCharType="end"/>
        </w:r>
      </w:p>
    </w:sdtContent>
  </w:sdt>
  <w:p w:rsidR="00547B71" w:rsidRDefault="00547B7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0A9" w:rsidRDefault="00FC70A9" w:rsidP="00547B71">
      <w:r>
        <w:separator/>
      </w:r>
    </w:p>
  </w:footnote>
  <w:footnote w:type="continuationSeparator" w:id="0">
    <w:p w:rsidR="00FC70A9" w:rsidRDefault="00FC70A9" w:rsidP="00547B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00BB50"/>
    <w:multiLevelType w:val="singleLevel"/>
    <w:tmpl w:val="8E00BB50"/>
    <w:lvl w:ilvl="0">
      <w:start w:val="1"/>
      <w:numFmt w:val="decimal"/>
      <w:suff w:val="nothing"/>
      <w:lvlText w:val="%1、"/>
      <w:lvlJc w:val="left"/>
    </w:lvl>
  </w:abstractNum>
  <w:abstractNum w:abstractNumId="1" w15:restartNumberingAfterBreak="0">
    <w:nsid w:val="A770A156"/>
    <w:multiLevelType w:val="singleLevel"/>
    <w:tmpl w:val="A770A156"/>
    <w:lvl w:ilvl="0">
      <w:start w:val="2"/>
      <w:numFmt w:val="decimal"/>
      <w:suff w:val="space"/>
      <w:lvlText w:val="%1."/>
      <w:lvlJc w:val="left"/>
    </w:lvl>
  </w:abstractNum>
  <w:abstractNum w:abstractNumId="2" w15:restartNumberingAfterBreak="0">
    <w:nsid w:val="FFFFFF7E"/>
    <w:multiLevelType w:val="singleLevel"/>
    <w:tmpl w:val="FFFFFF7E"/>
    <w:lvl w:ilvl="0">
      <w:start w:val="1"/>
      <w:numFmt w:val="decimal"/>
      <w:lvlText w:val="%1."/>
      <w:lvlJc w:val="left"/>
      <w:pPr>
        <w:tabs>
          <w:tab w:val="num" w:pos="1200"/>
        </w:tabs>
        <w:ind w:left="1200" w:hanging="360"/>
      </w:pPr>
    </w:lvl>
  </w:abstractNum>
  <w:abstractNum w:abstractNumId="3" w15:restartNumberingAfterBreak="0">
    <w:nsid w:val="1D1A1F3D"/>
    <w:multiLevelType w:val="hybridMultilevel"/>
    <w:tmpl w:val="80F82588"/>
    <w:lvl w:ilvl="0" w:tplc="3E92BC2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4C601917"/>
    <w:multiLevelType w:val="singleLevel"/>
    <w:tmpl w:val="4C601917"/>
    <w:lvl w:ilvl="0">
      <w:start w:val="1"/>
      <w:numFmt w:val="decimal"/>
      <w:suff w:val="nothing"/>
      <w:lvlText w:val="（%1）"/>
      <w:lvlJc w:val="left"/>
      <w:pPr>
        <w:ind w:left="-2"/>
      </w:pPr>
    </w:lvl>
  </w:abstractNum>
  <w:abstractNum w:abstractNumId="6" w15:restartNumberingAfterBreak="0">
    <w:nsid w:val="522354E7"/>
    <w:multiLevelType w:val="hybridMultilevel"/>
    <w:tmpl w:val="35A68CB0"/>
    <w:lvl w:ilvl="0" w:tplc="1EEA6154">
      <w:start w:val="1"/>
      <w:numFmt w:val="japaneseCounting"/>
      <w:lvlText w:val="第%1条"/>
      <w:lvlJc w:val="left"/>
      <w:pPr>
        <w:ind w:left="1260" w:hanging="828"/>
      </w:pPr>
      <w:rPr>
        <w:rFonts w:hint="default"/>
      </w:rPr>
    </w:lvl>
    <w:lvl w:ilvl="1" w:tplc="04090019" w:tentative="1">
      <w:start w:val="1"/>
      <w:numFmt w:val="lowerLetter"/>
      <w:lvlText w:val="%2)"/>
      <w:lvlJc w:val="left"/>
      <w:pPr>
        <w:ind w:left="1312" w:hanging="440"/>
      </w:pPr>
    </w:lvl>
    <w:lvl w:ilvl="2" w:tplc="0409001B" w:tentative="1">
      <w:start w:val="1"/>
      <w:numFmt w:val="lowerRoman"/>
      <w:lvlText w:val="%3."/>
      <w:lvlJc w:val="right"/>
      <w:pPr>
        <w:ind w:left="1752" w:hanging="440"/>
      </w:pPr>
    </w:lvl>
    <w:lvl w:ilvl="3" w:tplc="0409000F" w:tentative="1">
      <w:start w:val="1"/>
      <w:numFmt w:val="decimal"/>
      <w:lvlText w:val="%4."/>
      <w:lvlJc w:val="left"/>
      <w:pPr>
        <w:ind w:left="2192" w:hanging="440"/>
      </w:pPr>
    </w:lvl>
    <w:lvl w:ilvl="4" w:tplc="04090019" w:tentative="1">
      <w:start w:val="1"/>
      <w:numFmt w:val="lowerLetter"/>
      <w:lvlText w:val="%5)"/>
      <w:lvlJc w:val="left"/>
      <w:pPr>
        <w:ind w:left="2632" w:hanging="440"/>
      </w:pPr>
    </w:lvl>
    <w:lvl w:ilvl="5" w:tplc="0409001B" w:tentative="1">
      <w:start w:val="1"/>
      <w:numFmt w:val="lowerRoman"/>
      <w:lvlText w:val="%6."/>
      <w:lvlJc w:val="right"/>
      <w:pPr>
        <w:ind w:left="3072" w:hanging="440"/>
      </w:pPr>
    </w:lvl>
    <w:lvl w:ilvl="6" w:tplc="0409000F" w:tentative="1">
      <w:start w:val="1"/>
      <w:numFmt w:val="decimal"/>
      <w:lvlText w:val="%7."/>
      <w:lvlJc w:val="left"/>
      <w:pPr>
        <w:ind w:left="3512" w:hanging="440"/>
      </w:pPr>
    </w:lvl>
    <w:lvl w:ilvl="7" w:tplc="04090019" w:tentative="1">
      <w:start w:val="1"/>
      <w:numFmt w:val="lowerLetter"/>
      <w:lvlText w:val="%8)"/>
      <w:lvlJc w:val="left"/>
      <w:pPr>
        <w:ind w:left="3952" w:hanging="440"/>
      </w:pPr>
    </w:lvl>
    <w:lvl w:ilvl="8" w:tplc="0409001B" w:tentative="1">
      <w:start w:val="1"/>
      <w:numFmt w:val="lowerRoman"/>
      <w:lvlText w:val="%9."/>
      <w:lvlJc w:val="right"/>
      <w:pPr>
        <w:ind w:left="4392" w:hanging="440"/>
      </w:pPr>
    </w:lvl>
  </w:abstractNum>
  <w:abstractNum w:abstractNumId="7" w15:restartNumberingAfterBreak="0">
    <w:nsid w:val="5B8419CD"/>
    <w:multiLevelType w:val="hybridMultilevel"/>
    <w:tmpl w:val="F520742E"/>
    <w:lvl w:ilvl="0" w:tplc="4094E1E0">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FABD14B"/>
    <w:multiLevelType w:val="singleLevel"/>
    <w:tmpl w:val="5FABD14B"/>
    <w:lvl w:ilvl="0">
      <w:start w:val="1"/>
      <w:numFmt w:val="decimal"/>
      <w:suff w:val="nothing"/>
      <w:lvlText w:val="（%1）"/>
      <w:lvlJc w:val="left"/>
    </w:lvl>
  </w:abstractNum>
  <w:abstractNum w:abstractNumId="9" w15:restartNumberingAfterBreak="0">
    <w:nsid w:val="6670228A"/>
    <w:multiLevelType w:val="multilevel"/>
    <w:tmpl w:val="667022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763060DB"/>
    <w:multiLevelType w:val="multilevel"/>
    <w:tmpl w:val="763060DB"/>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4"/>
  </w:num>
  <w:num w:numId="2">
    <w:abstractNumId w:val="2"/>
  </w:num>
  <w:num w:numId="3">
    <w:abstractNumId w:val="9"/>
  </w:num>
  <w:num w:numId="4">
    <w:abstractNumId w:val="10"/>
  </w:num>
  <w:num w:numId="5">
    <w:abstractNumId w:val="5"/>
  </w:num>
  <w:num w:numId="6">
    <w:abstractNumId w:val="8"/>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8B"/>
    <w:rsid w:val="00547B71"/>
    <w:rsid w:val="005C5F7C"/>
    <w:rsid w:val="00B0298B"/>
    <w:rsid w:val="00FC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17E9C"/>
  <w15:chartTrackingRefBased/>
  <w15:docId w15:val="{20C39D72-A75B-44FB-943B-BF9041BC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B71"/>
    <w:pPr>
      <w:widowControl w:val="0"/>
      <w:jc w:val="both"/>
    </w:pPr>
    <w:rPr>
      <w:rFonts w:ascii="Times New Roman" w:eastAsia="宋体" w:hAnsi="Times New Roman" w:cs="Times New Roman"/>
      <w:szCs w:val="24"/>
    </w:rPr>
  </w:style>
  <w:style w:type="paragraph" w:styleId="1">
    <w:name w:val="heading 1"/>
    <w:basedOn w:val="a"/>
    <w:next w:val="a"/>
    <w:link w:val="1Char"/>
    <w:qFormat/>
    <w:rsid w:val="00547B71"/>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qFormat/>
    <w:rsid w:val="00547B71"/>
    <w:pPr>
      <w:keepNext/>
      <w:keepLines/>
      <w:spacing w:before="260" w:after="260" w:line="416" w:lineRule="auto"/>
      <w:outlineLvl w:val="1"/>
    </w:pPr>
    <w:rPr>
      <w:rFonts w:ascii="Arial" w:eastAsia="黑体" w:hAnsi="Arial"/>
      <w:b/>
      <w:bCs/>
      <w:kern w:val="0"/>
      <w:sz w:val="32"/>
      <w:szCs w:val="32"/>
      <w:lang w:val="x-none" w:eastAsia="x-none"/>
    </w:rPr>
  </w:style>
  <w:style w:type="paragraph" w:styleId="3">
    <w:name w:val="heading 3"/>
    <w:basedOn w:val="a"/>
    <w:next w:val="a"/>
    <w:link w:val="3Char"/>
    <w:qFormat/>
    <w:rsid w:val="00547B71"/>
    <w:pPr>
      <w:keepNext/>
      <w:keepLines/>
      <w:spacing w:before="260" w:after="260" w:line="416" w:lineRule="auto"/>
      <w:outlineLvl w:val="2"/>
    </w:pPr>
    <w:rPr>
      <w:b/>
      <w:bCs/>
      <w:kern w:val="0"/>
      <w:sz w:val="32"/>
      <w:szCs w:val="32"/>
      <w:lang w:val="x-none" w:eastAsia="x-none"/>
    </w:rPr>
  </w:style>
  <w:style w:type="paragraph" w:styleId="5">
    <w:name w:val="heading 5"/>
    <w:basedOn w:val="a"/>
    <w:next w:val="a0"/>
    <w:link w:val="5Char1"/>
    <w:qFormat/>
    <w:rsid w:val="00547B71"/>
    <w:pPr>
      <w:keepNext/>
      <w:keepLines/>
      <w:numPr>
        <w:ilvl w:val="4"/>
        <w:numId w:val="1"/>
      </w:numPr>
      <w:spacing w:before="280" w:after="290" w:line="376" w:lineRule="auto"/>
      <w:outlineLvl w:val="4"/>
    </w:pPr>
    <w:rPr>
      <w:b/>
      <w:sz w:val="28"/>
      <w:lang w:val="x-none" w:eastAsia="x-none"/>
    </w:rPr>
  </w:style>
  <w:style w:type="paragraph" w:styleId="6">
    <w:name w:val="heading 6"/>
    <w:basedOn w:val="a"/>
    <w:next w:val="a0"/>
    <w:link w:val="6Char"/>
    <w:qFormat/>
    <w:rsid w:val="00547B71"/>
    <w:pPr>
      <w:keepNext/>
      <w:keepLines/>
      <w:numPr>
        <w:ilvl w:val="5"/>
        <w:numId w:val="1"/>
      </w:numPr>
      <w:spacing w:before="240" w:after="64" w:line="320" w:lineRule="auto"/>
      <w:outlineLvl w:val="5"/>
    </w:pPr>
    <w:rPr>
      <w:rFonts w:ascii="Arial" w:eastAsia="黑体" w:hAnsi="Arial"/>
      <w:b/>
      <w:sz w:val="24"/>
      <w:lang w:val="x-none" w:eastAsia="x-none"/>
    </w:rPr>
  </w:style>
  <w:style w:type="paragraph" w:styleId="7">
    <w:name w:val="heading 7"/>
    <w:basedOn w:val="a"/>
    <w:next w:val="a0"/>
    <w:link w:val="7Char"/>
    <w:qFormat/>
    <w:rsid w:val="00547B71"/>
    <w:pPr>
      <w:keepNext/>
      <w:keepLines/>
      <w:numPr>
        <w:ilvl w:val="6"/>
        <w:numId w:val="1"/>
      </w:numPr>
      <w:spacing w:before="240" w:after="64" w:line="320" w:lineRule="auto"/>
      <w:outlineLvl w:val="6"/>
    </w:pPr>
    <w:rPr>
      <w:b/>
      <w:sz w:val="24"/>
      <w:lang w:val="x-none" w:eastAsia="x-none"/>
    </w:rPr>
  </w:style>
  <w:style w:type="paragraph" w:styleId="8">
    <w:name w:val="heading 8"/>
    <w:basedOn w:val="a"/>
    <w:next w:val="a0"/>
    <w:link w:val="8Char"/>
    <w:qFormat/>
    <w:rsid w:val="00547B71"/>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basedOn w:val="a"/>
    <w:next w:val="a0"/>
    <w:link w:val="9Char"/>
    <w:qFormat/>
    <w:rsid w:val="00547B71"/>
    <w:pPr>
      <w:keepNext/>
      <w:keepLines/>
      <w:numPr>
        <w:ilvl w:val="8"/>
        <w:numId w:val="1"/>
      </w:numPr>
      <w:spacing w:before="240" w:after="64" w:line="320" w:lineRule="auto"/>
      <w:outlineLvl w:val="8"/>
    </w:pPr>
    <w:rPr>
      <w:rFonts w:ascii="Arial" w:eastAsia="黑体"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47B7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547B71"/>
    <w:rPr>
      <w:sz w:val="18"/>
      <w:szCs w:val="18"/>
    </w:rPr>
  </w:style>
  <w:style w:type="paragraph" w:styleId="a6">
    <w:name w:val="footer"/>
    <w:basedOn w:val="a"/>
    <w:link w:val="a7"/>
    <w:uiPriority w:val="99"/>
    <w:unhideWhenUsed/>
    <w:rsid w:val="00547B71"/>
    <w:pPr>
      <w:tabs>
        <w:tab w:val="center" w:pos="4153"/>
        <w:tab w:val="right" w:pos="8306"/>
      </w:tabs>
      <w:snapToGrid w:val="0"/>
      <w:jc w:val="left"/>
    </w:pPr>
    <w:rPr>
      <w:sz w:val="18"/>
      <w:szCs w:val="18"/>
    </w:rPr>
  </w:style>
  <w:style w:type="character" w:customStyle="1" w:styleId="a7">
    <w:name w:val="页脚 字符"/>
    <w:basedOn w:val="a1"/>
    <w:link w:val="a6"/>
    <w:uiPriority w:val="99"/>
    <w:rsid w:val="00547B71"/>
    <w:rPr>
      <w:sz w:val="18"/>
      <w:szCs w:val="18"/>
    </w:rPr>
  </w:style>
  <w:style w:type="character" w:customStyle="1" w:styleId="10">
    <w:name w:val="标题 1 字符"/>
    <w:basedOn w:val="a1"/>
    <w:uiPriority w:val="9"/>
    <w:qFormat/>
    <w:rsid w:val="00547B71"/>
    <w:rPr>
      <w:rFonts w:ascii="Times New Roman" w:eastAsia="宋体" w:hAnsi="Times New Roman" w:cs="Times New Roman"/>
      <w:b/>
      <w:bCs/>
      <w:kern w:val="44"/>
      <w:sz w:val="44"/>
      <w:szCs w:val="44"/>
    </w:rPr>
  </w:style>
  <w:style w:type="character" w:customStyle="1" w:styleId="20">
    <w:name w:val="标题 2 字符"/>
    <w:basedOn w:val="a1"/>
    <w:rsid w:val="00547B71"/>
    <w:rPr>
      <w:rFonts w:asciiTheme="majorHAnsi" w:eastAsiaTheme="majorEastAsia" w:hAnsiTheme="majorHAnsi" w:cstheme="majorBidi"/>
      <w:b/>
      <w:bCs/>
      <w:sz w:val="32"/>
      <w:szCs w:val="32"/>
    </w:rPr>
  </w:style>
  <w:style w:type="character" w:customStyle="1" w:styleId="30">
    <w:name w:val="标题 3 字符"/>
    <w:basedOn w:val="a1"/>
    <w:uiPriority w:val="9"/>
    <w:semiHidden/>
    <w:rsid w:val="00547B71"/>
    <w:rPr>
      <w:rFonts w:ascii="Times New Roman" w:eastAsia="宋体" w:hAnsi="Times New Roman" w:cs="Times New Roman"/>
      <w:b/>
      <w:bCs/>
      <w:sz w:val="32"/>
      <w:szCs w:val="32"/>
    </w:rPr>
  </w:style>
  <w:style w:type="character" w:customStyle="1" w:styleId="50">
    <w:name w:val="标题 5 字符"/>
    <w:basedOn w:val="a1"/>
    <w:uiPriority w:val="9"/>
    <w:semiHidden/>
    <w:rsid w:val="00547B71"/>
    <w:rPr>
      <w:rFonts w:ascii="Times New Roman" w:eastAsia="宋体" w:hAnsi="Times New Roman" w:cs="Times New Roman"/>
      <w:b/>
      <w:bCs/>
      <w:sz w:val="28"/>
      <w:szCs w:val="28"/>
    </w:rPr>
  </w:style>
  <w:style w:type="character" w:customStyle="1" w:styleId="60">
    <w:name w:val="标题 6 字符"/>
    <w:basedOn w:val="a1"/>
    <w:uiPriority w:val="9"/>
    <w:semiHidden/>
    <w:rsid w:val="00547B71"/>
    <w:rPr>
      <w:rFonts w:asciiTheme="majorHAnsi" w:eastAsiaTheme="majorEastAsia" w:hAnsiTheme="majorHAnsi" w:cstheme="majorBidi"/>
      <w:b/>
      <w:bCs/>
      <w:sz w:val="24"/>
      <w:szCs w:val="24"/>
    </w:rPr>
  </w:style>
  <w:style w:type="character" w:customStyle="1" w:styleId="70">
    <w:name w:val="标题 7 字符"/>
    <w:basedOn w:val="a1"/>
    <w:uiPriority w:val="9"/>
    <w:semiHidden/>
    <w:rsid w:val="00547B71"/>
    <w:rPr>
      <w:rFonts w:ascii="Times New Roman" w:eastAsia="宋体" w:hAnsi="Times New Roman" w:cs="Times New Roman"/>
      <w:b/>
      <w:bCs/>
      <w:sz w:val="24"/>
      <w:szCs w:val="24"/>
    </w:rPr>
  </w:style>
  <w:style w:type="character" w:customStyle="1" w:styleId="80">
    <w:name w:val="标题 8 字符"/>
    <w:basedOn w:val="a1"/>
    <w:uiPriority w:val="9"/>
    <w:semiHidden/>
    <w:rsid w:val="00547B71"/>
    <w:rPr>
      <w:rFonts w:asciiTheme="majorHAnsi" w:eastAsiaTheme="majorEastAsia" w:hAnsiTheme="majorHAnsi" w:cstheme="majorBidi"/>
      <w:sz w:val="24"/>
      <w:szCs w:val="24"/>
    </w:rPr>
  </w:style>
  <w:style w:type="character" w:customStyle="1" w:styleId="90">
    <w:name w:val="标题 9 字符"/>
    <w:basedOn w:val="a1"/>
    <w:uiPriority w:val="9"/>
    <w:semiHidden/>
    <w:rsid w:val="00547B71"/>
    <w:rPr>
      <w:rFonts w:asciiTheme="majorHAnsi" w:eastAsiaTheme="majorEastAsia" w:hAnsiTheme="majorHAnsi" w:cstheme="majorBidi"/>
      <w:szCs w:val="21"/>
    </w:rPr>
  </w:style>
  <w:style w:type="paragraph" w:styleId="a8">
    <w:name w:val="Body Text"/>
    <w:basedOn w:val="a"/>
    <w:link w:val="Char"/>
    <w:uiPriority w:val="99"/>
    <w:qFormat/>
    <w:rsid w:val="00547B71"/>
    <w:pPr>
      <w:spacing w:line="380" w:lineRule="exact"/>
    </w:pPr>
    <w:rPr>
      <w:kern w:val="0"/>
      <w:sz w:val="24"/>
      <w:lang w:val="x-none" w:eastAsia="x-none"/>
    </w:rPr>
  </w:style>
  <w:style w:type="character" w:customStyle="1" w:styleId="a9">
    <w:name w:val="正文文本 字符"/>
    <w:basedOn w:val="a1"/>
    <w:uiPriority w:val="99"/>
    <w:semiHidden/>
    <w:rsid w:val="00547B71"/>
    <w:rPr>
      <w:rFonts w:ascii="Times New Roman" w:eastAsia="宋体" w:hAnsi="Times New Roman" w:cs="Times New Roman"/>
      <w:szCs w:val="24"/>
    </w:rPr>
  </w:style>
  <w:style w:type="character" w:customStyle="1" w:styleId="Char">
    <w:name w:val="正文文本 Char"/>
    <w:link w:val="a8"/>
    <w:uiPriority w:val="99"/>
    <w:rsid w:val="00547B71"/>
    <w:rPr>
      <w:rFonts w:ascii="Times New Roman" w:eastAsia="宋体" w:hAnsi="Times New Roman" w:cs="Times New Roman"/>
      <w:kern w:val="0"/>
      <w:sz w:val="24"/>
      <w:szCs w:val="24"/>
      <w:lang w:val="x-none" w:eastAsia="x-none"/>
    </w:rPr>
  </w:style>
  <w:style w:type="character" w:customStyle="1" w:styleId="1Char">
    <w:name w:val="标题 1 Char"/>
    <w:link w:val="1"/>
    <w:rsid w:val="00547B71"/>
    <w:rPr>
      <w:rFonts w:ascii="Times New Roman" w:eastAsia="宋体" w:hAnsi="Times New Roman" w:cs="Times New Roman"/>
      <w:b/>
      <w:bCs/>
      <w:kern w:val="44"/>
      <w:sz w:val="44"/>
      <w:szCs w:val="44"/>
      <w:lang w:val="x-none" w:eastAsia="x-none"/>
    </w:rPr>
  </w:style>
  <w:style w:type="character" w:customStyle="1" w:styleId="2Char">
    <w:name w:val="标题 2 Char"/>
    <w:link w:val="2"/>
    <w:rsid w:val="00547B71"/>
    <w:rPr>
      <w:rFonts w:ascii="Arial" w:eastAsia="黑体" w:hAnsi="Arial" w:cs="Times New Roman"/>
      <w:b/>
      <w:bCs/>
      <w:kern w:val="0"/>
      <w:sz w:val="32"/>
      <w:szCs w:val="32"/>
      <w:lang w:val="x-none" w:eastAsia="x-none"/>
    </w:rPr>
  </w:style>
  <w:style w:type="character" w:customStyle="1" w:styleId="3Char">
    <w:name w:val="标题 3 Char"/>
    <w:link w:val="3"/>
    <w:rsid w:val="00547B71"/>
    <w:rPr>
      <w:rFonts w:ascii="Times New Roman" w:eastAsia="宋体" w:hAnsi="Times New Roman" w:cs="Times New Roman"/>
      <w:b/>
      <w:bCs/>
      <w:kern w:val="0"/>
      <w:sz w:val="32"/>
      <w:szCs w:val="32"/>
      <w:lang w:val="x-none" w:eastAsia="x-none"/>
    </w:rPr>
  </w:style>
  <w:style w:type="character" w:customStyle="1" w:styleId="5Char1">
    <w:name w:val="标题 5 Char1"/>
    <w:link w:val="5"/>
    <w:rsid w:val="00547B71"/>
    <w:rPr>
      <w:rFonts w:ascii="Times New Roman" w:eastAsia="宋体" w:hAnsi="Times New Roman" w:cs="Times New Roman"/>
      <w:b/>
      <w:sz w:val="28"/>
      <w:szCs w:val="24"/>
      <w:lang w:val="x-none" w:eastAsia="x-none"/>
    </w:rPr>
  </w:style>
  <w:style w:type="paragraph" w:styleId="a0">
    <w:name w:val="Normal Indent"/>
    <w:basedOn w:val="a"/>
    <w:rsid w:val="00547B71"/>
    <w:pPr>
      <w:ind w:firstLine="420"/>
    </w:pPr>
    <w:rPr>
      <w:szCs w:val="20"/>
    </w:rPr>
  </w:style>
  <w:style w:type="character" w:customStyle="1" w:styleId="6Char">
    <w:name w:val="标题 6 Char"/>
    <w:link w:val="6"/>
    <w:rsid w:val="00547B71"/>
    <w:rPr>
      <w:rFonts w:ascii="Arial" w:eastAsia="黑体" w:hAnsi="Arial" w:cs="Times New Roman"/>
      <w:b/>
      <w:sz w:val="24"/>
      <w:szCs w:val="24"/>
      <w:lang w:val="x-none" w:eastAsia="x-none"/>
    </w:rPr>
  </w:style>
  <w:style w:type="character" w:customStyle="1" w:styleId="7Char">
    <w:name w:val="标题 7 Char"/>
    <w:link w:val="7"/>
    <w:rsid w:val="00547B71"/>
    <w:rPr>
      <w:rFonts w:ascii="Times New Roman" w:eastAsia="宋体" w:hAnsi="Times New Roman" w:cs="Times New Roman"/>
      <w:b/>
      <w:sz w:val="24"/>
      <w:szCs w:val="24"/>
      <w:lang w:val="x-none" w:eastAsia="x-none"/>
    </w:rPr>
  </w:style>
  <w:style w:type="character" w:customStyle="1" w:styleId="8Char">
    <w:name w:val="标题 8 Char"/>
    <w:link w:val="8"/>
    <w:rsid w:val="00547B71"/>
    <w:rPr>
      <w:rFonts w:ascii="Arial" w:eastAsia="黑体" w:hAnsi="Arial" w:cs="Times New Roman"/>
      <w:sz w:val="24"/>
      <w:szCs w:val="24"/>
      <w:lang w:val="x-none" w:eastAsia="x-none"/>
    </w:rPr>
  </w:style>
  <w:style w:type="character" w:customStyle="1" w:styleId="9Char">
    <w:name w:val="标题 9 Char"/>
    <w:link w:val="9"/>
    <w:rsid w:val="00547B71"/>
    <w:rPr>
      <w:rFonts w:ascii="Arial" w:eastAsia="黑体" w:hAnsi="Arial" w:cs="Times New Roman"/>
      <w:szCs w:val="24"/>
      <w:lang w:val="x-none" w:eastAsia="x-none"/>
    </w:rPr>
  </w:style>
  <w:style w:type="paragraph" w:styleId="71">
    <w:name w:val="toc 7"/>
    <w:basedOn w:val="a"/>
    <w:next w:val="a"/>
    <w:uiPriority w:val="39"/>
    <w:unhideWhenUsed/>
    <w:rsid w:val="00547B71"/>
    <w:pPr>
      <w:ind w:leftChars="1200" w:left="2520"/>
    </w:pPr>
    <w:rPr>
      <w:rFonts w:ascii="Calibri" w:hAnsi="Calibri"/>
      <w:szCs w:val="22"/>
    </w:rPr>
  </w:style>
  <w:style w:type="paragraph" w:styleId="aa">
    <w:name w:val="List Number"/>
    <w:basedOn w:val="a"/>
    <w:rsid w:val="00547B71"/>
    <w:pPr>
      <w:widowControl/>
      <w:tabs>
        <w:tab w:val="left" w:pos="454"/>
        <w:tab w:val="left" w:pos="720"/>
        <w:tab w:val="left" w:pos="840"/>
      </w:tabs>
      <w:spacing w:afterLines="50" w:after="50"/>
      <w:ind w:left="454" w:hanging="284"/>
      <w:jc w:val="left"/>
    </w:pPr>
    <w:rPr>
      <w:kern w:val="0"/>
      <w:sz w:val="24"/>
      <w:szCs w:val="20"/>
    </w:rPr>
  </w:style>
  <w:style w:type="paragraph" w:styleId="ab">
    <w:name w:val="caption"/>
    <w:basedOn w:val="a"/>
    <w:next w:val="a"/>
    <w:qFormat/>
    <w:rsid w:val="00547B71"/>
    <w:pPr>
      <w:spacing w:before="152" w:after="160"/>
    </w:pPr>
    <w:rPr>
      <w:rFonts w:ascii="Arial" w:eastAsia="黑体" w:hAnsi="Arial" w:cs="Arial"/>
      <w:sz w:val="20"/>
      <w:szCs w:val="20"/>
    </w:rPr>
  </w:style>
  <w:style w:type="paragraph" w:styleId="ac">
    <w:name w:val="Document Map"/>
    <w:basedOn w:val="a"/>
    <w:link w:val="Char0"/>
    <w:unhideWhenUsed/>
    <w:rsid w:val="00547B71"/>
    <w:pPr>
      <w:shd w:val="clear" w:color="auto" w:fill="000080"/>
    </w:pPr>
    <w:rPr>
      <w:rFonts w:ascii="宋体" w:hAnsi="宋体"/>
      <w:kern w:val="0"/>
      <w:sz w:val="20"/>
      <w:szCs w:val="20"/>
      <w:lang w:val="x-none" w:eastAsia="x-none"/>
    </w:rPr>
  </w:style>
  <w:style w:type="character" w:customStyle="1" w:styleId="ad">
    <w:name w:val="文档结构图 字符"/>
    <w:basedOn w:val="a1"/>
    <w:uiPriority w:val="99"/>
    <w:semiHidden/>
    <w:rsid w:val="00547B71"/>
    <w:rPr>
      <w:rFonts w:ascii="Microsoft YaHei UI" w:eastAsia="Microsoft YaHei UI" w:hAnsi="Times New Roman" w:cs="Times New Roman"/>
      <w:sz w:val="18"/>
      <w:szCs w:val="18"/>
    </w:rPr>
  </w:style>
  <w:style w:type="character" w:customStyle="1" w:styleId="Char0">
    <w:name w:val="文档结构图 Char"/>
    <w:link w:val="ac"/>
    <w:rsid w:val="00547B71"/>
    <w:rPr>
      <w:rFonts w:ascii="宋体" w:eastAsia="宋体" w:hAnsi="宋体" w:cs="Times New Roman"/>
      <w:kern w:val="0"/>
      <w:sz w:val="20"/>
      <w:szCs w:val="20"/>
      <w:shd w:val="clear" w:color="auto" w:fill="000080"/>
      <w:lang w:val="x-none" w:eastAsia="x-none"/>
    </w:rPr>
  </w:style>
  <w:style w:type="paragraph" w:styleId="ae">
    <w:name w:val="annotation text"/>
    <w:basedOn w:val="a"/>
    <w:link w:val="Char2"/>
    <w:unhideWhenUsed/>
    <w:rsid w:val="00547B71"/>
    <w:pPr>
      <w:jc w:val="left"/>
    </w:pPr>
    <w:rPr>
      <w:lang w:val="x-none" w:eastAsia="x-none"/>
    </w:rPr>
  </w:style>
  <w:style w:type="character" w:customStyle="1" w:styleId="af">
    <w:name w:val="批注文字 字符"/>
    <w:basedOn w:val="a1"/>
    <w:rsid w:val="00547B71"/>
    <w:rPr>
      <w:rFonts w:ascii="Times New Roman" w:eastAsia="宋体" w:hAnsi="Times New Roman" w:cs="Times New Roman"/>
      <w:szCs w:val="24"/>
    </w:rPr>
  </w:style>
  <w:style w:type="character" w:customStyle="1" w:styleId="Char2">
    <w:name w:val="批注文字 Char2"/>
    <w:link w:val="ae"/>
    <w:rsid w:val="00547B71"/>
    <w:rPr>
      <w:rFonts w:ascii="Times New Roman" w:eastAsia="宋体" w:hAnsi="Times New Roman" w:cs="Times New Roman"/>
      <w:szCs w:val="24"/>
      <w:lang w:val="x-none" w:eastAsia="x-none"/>
    </w:rPr>
  </w:style>
  <w:style w:type="paragraph" w:styleId="31">
    <w:name w:val="Body Text 3"/>
    <w:basedOn w:val="a"/>
    <w:link w:val="3Char0"/>
    <w:rsid w:val="00547B71"/>
    <w:pPr>
      <w:spacing w:line="500" w:lineRule="exact"/>
    </w:pPr>
    <w:rPr>
      <w:b/>
      <w:bCs/>
      <w:kern w:val="0"/>
      <w:sz w:val="24"/>
      <w:lang w:val="x-none" w:eastAsia="x-none"/>
    </w:rPr>
  </w:style>
  <w:style w:type="character" w:customStyle="1" w:styleId="32">
    <w:name w:val="正文文本 3 字符"/>
    <w:basedOn w:val="a1"/>
    <w:uiPriority w:val="99"/>
    <w:semiHidden/>
    <w:rsid w:val="00547B71"/>
    <w:rPr>
      <w:rFonts w:ascii="Times New Roman" w:eastAsia="宋体" w:hAnsi="Times New Roman" w:cs="Times New Roman"/>
      <w:sz w:val="16"/>
      <w:szCs w:val="16"/>
    </w:rPr>
  </w:style>
  <w:style w:type="character" w:customStyle="1" w:styleId="3Char0">
    <w:name w:val="正文文本 3 Char"/>
    <w:link w:val="31"/>
    <w:rsid w:val="00547B71"/>
    <w:rPr>
      <w:rFonts w:ascii="Times New Roman" w:eastAsia="宋体" w:hAnsi="Times New Roman" w:cs="Times New Roman"/>
      <w:b/>
      <w:bCs/>
      <w:kern w:val="0"/>
      <w:sz w:val="24"/>
      <w:szCs w:val="24"/>
      <w:lang w:val="x-none" w:eastAsia="x-none"/>
    </w:rPr>
  </w:style>
  <w:style w:type="paragraph" w:styleId="af0">
    <w:name w:val="Body Text Indent"/>
    <w:basedOn w:val="a"/>
    <w:link w:val="Char1"/>
    <w:rsid w:val="00547B71"/>
    <w:pPr>
      <w:ind w:firstLineChars="352" w:firstLine="830"/>
    </w:pPr>
    <w:rPr>
      <w:rFonts w:ascii="仿宋_GB2312" w:eastAsia="仿宋_GB2312"/>
      <w:kern w:val="0"/>
      <w:sz w:val="32"/>
      <w:szCs w:val="20"/>
      <w:lang w:val="x-none" w:eastAsia="x-none"/>
    </w:rPr>
  </w:style>
  <w:style w:type="character" w:customStyle="1" w:styleId="af1">
    <w:name w:val="正文文本缩进 字符"/>
    <w:basedOn w:val="a1"/>
    <w:rsid w:val="00547B71"/>
    <w:rPr>
      <w:rFonts w:ascii="Times New Roman" w:eastAsia="宋体" w:hAnsi="Times New Roman" w:cs="Times New Roman"/>
      <w:szCs w:val="24"/>
    </w:rPr>
  </w:style>
  <w:style w:type="character" w:customStyle="1" w:styleId="Char1">
    <w:name w:val="正文文本缩进 Char"/>
    <w:link w:val="af0"/>
    <w:rsid w:val="00547B71"/>
    <w:rPr>
      <w:rFonts w:ascii="仿宋_GB2312" w:eastAsia="仿宋_GB2312" w:hAnsi="Times New Roman" w:cs="Times New Roman"/>
      <w:kern w:val="0"/>
      <w:sz w:val="32"/>
      <w:szCs w:val="20"/>
      <w:lang w:val="x-none" w:eastAsia="x-none"/>
    </w:rPr>
  </w:style>
  <w:style w:type="paragraph" w:styleId="33">
    <w:name w:val="List Number 3"/>
    <w:basedOn w:val="a"/>
    <w:rsid w:val="00547B71"/>
    <w:pPr>
      <w:numPr>
        <w:numId w:val="2"/>
      </w:numPr>
      <w:tabs>
        <w:tab w:val="left" w:pos="1200"/>
      </w:tabs>
    </w:pPr>
  </w:style>
  <w:style w:type="paragraph" w:styleId="21">
    <w:name w:val="List 2"/>
    <w:basedOn w:val="a"/>
    <w:rsid w:val="00547B71"/>
    <w:pPr>
      <w:ind w:leftChars="200" w:left="100" w:hangingChars="200" w:hanging="200"/>
    </w:pPr>
    <w:rPr>
      <w:sz w:val="28"/>
    </w:rPr>
  </w:style>
  <w:style w:type="paragraph" w:styleId="51">
    <w:name w:val="toc 5"/>
    <w:basedOn w:val="a"/>
    <w:next w:val="a"/>
    <w:uiPriority w:val="39"/>
    <w:unhideWhenUsed/>
    <w:rsid w:val="00547B71"/>
    <w:pPr>
      <w:ind w:leftChars="800" w:left="1680"/>
    </w:pPr>
    <w:rPr>
      <w:rFonts w:ascii="Calibri" w:hAnsi="Calibri"/>
      <w:szCs w:val="22"/>
    </w:rPr>
  </w:style>
  <w:style w:type="paragraph" w:styleId="34">
    <w:name w:val="toc 3"/>
    <w:basedOn w:val="a"/>
    <w:next w:val="a"/>
    <w:uiPriority w:val="39"/>
    <w:unhideWhenUsed/>
    <w:rsid w:val="00547B71"/>
    <w:pPr>
      <w:ind w:leftChars="400" w:left="840"/>
    </w:pPr>
    <w:rPr>
      <w:rFonts w:ascii="Calibri" w:hAnsi="Calibri"/>
      <w:szCs w:val="22"/>
    </w:rPr>
  </w:style>
  <w:style w:type="paragraph" w:styleId="af2">
    <w:name w:val="Plain Text"/>
    <w:aliases w:val="普通文字 Char,普通文字 Char Char,正 文 1,普通文字1,普通文字2,普通文字3,普通文字4,普通文字5,普通文字6,普通文字11,普通文字21,普通文字31,普通文字41,普通文字7,普通文字 Char + 居中,Texte,纯文本 Char1 Char Char,纯文本 Char Char Char Char,纯文本 Char Char1,纯文本 Char1 Char,纯文本 Char Char Char,纯文本 Char Char,小,文字缩进,s4,s"/>
    <w:basedOn w:val="a"/>
    <w:link w:val="Char10"/>
    <w:qFormat/>
    <w:rsid w:val="00547B71"/>
    <w:rPr>
      <w:rFonts w:ascii="宋体" w:hAnsi="Courier New"/>
      <w:kern w:val="0"/>
      <w:sz w:val="20"/>
      <w:szCs w:val="21"/>
      <w:lang w:val="x-none" w:eastAsia="x-none"/>
    </w:rPr>
  </w:style>
  <w:style w:type="character" w:customStyle="1" w:styleId="af3">
    <w:name w:val="纯文本 字符"/>
    <w:basedOn w:val="a1"/>
    <w:qFormat/>
    <w:rsid w:val="00547B71"/>
    <w:rPr>
      <w:rFonts w:asciiTheme="minorEastAsia" w:hAnsi="Courier New" w:cs="Courier New"/>
      <w:szCs w:val="24"/>
    </w:rPr>
  </w:style>
  <w:style w:type="character" w:customStyle="1" w:styleId="Char10">
    <w:name w:val="纯文本 Char1"/>
    <w:link w:val="af2"/>
    <w:qFormat/>
    <w:rsid w:val="00547B71"/>
    <w:rPr>
      <w:rFonts w:ascii="宋体" w:eastAsia="宋体" w:hAnsi="Courier New" w:cs="Times New Roman"/>
      <w:kern w:val="0"/>
      <w:sz w:val="20"/>
      <w:szCs w:val="21"/>
      <w:lang w:val="x-none" w:eastAsia="x-none"/>
    </w:rPr>
  </w:style>
  <w:style w:type="paragraph" w:styleId="81">
    <w:name w:val="toc 8"/>
    <w:basedOn w:val="a"/>
    <w:next w:val="a"/>
    <w:uiPriority w:val="39"/>
    <w:unhideWhenUsed/>
    <w:rsid w:val="00547B71"/>
    <w:pPr>
      <w:ind w:leftChars="1400" w:left="2940"/>
    </w:pPr>
    <w:rPr>
      <w:rFonts w:ascii="Calibri" w:hAnsi="Calibri"/>
      <w:szCs w:val="22"/>
    </w:rPr>
  </w:style>
  <w:style w:type="paragraph" w:styleId="af4">
    <w:name w:val="Date"/>
    <w:basedOn w:val="a"/>
    <w:next w:val="a"/>
    <w:link w:val="Char3"/>
    <w:rsid w:val="00547B71"/>
    <w:pPr>
      <w:ind w:leftChars="2500" w:left="100"/>
    </w:pPr>
    <w:rPr>
      <w:rFonts w:ascii="宋体" w:hAnsi="Courier New"/>
      <w:kern w:val="0"/>
      <w:sz w:val="20"/>
      <w:szCs w:val="21"/>
      <w:lang w:val="x-none" w:eastAsia="x-none"/>
    </w:rPr>
  </w:style>
  <w:style w:type="character" w:customStyle="1" w:styleId="af5">
    <w:name w:val="日期 字符"/>
    <w:basedOn w:val="a1"/>
    <w:uiPriority w:val="99"/>
    <w:semiHidden/>
    <w:rsid w:val="00547B71"/>
    <w:rPr>
      <w:rFonts w:ascii="Times New Roman" w:eastAsia="宋体" w:hAnsi="Times New Roman" w:cs="Times New Roman"/>
      <w:szCs w:val="24"/>
    </w:rPr>
  </w:style>
  <w:style w:type="character" w:customStyle="1" w:styleId="Char3">
    <w:name w:val="日期 Char"/>
    <w:link w:val="af4"/>
    <w:rsid w:val="00547B71"/>
    <w:rPr>
      <w:rFonts w:ascii="宋体" w:eastAsia="宋体" w:hAnsi="Courier New" w:cs="Times New Roman"/>
      <w:kern w:val="0"/>
      <w:sz w:val="20"/>
      <w:szCs w:val="21"/>
      <w:lang w:val="x-none" w:eastAsia="x-none"/>
    </w:rPr>
  </w:style>
  <w:style w:type="paragraph" w:styleId="22">
    <w:name w:val="Body Text Indent 2"/>
    <w:basedOn w:val="a"/>
    <w:link w:val="2Char0"/>
    <w:rsid w:val="00547B71"/>
    <w:pPr>
      <w:ind w:firstLine="630"/>
    </w:pPr>
    <w:rPr>
      <w:kern w:val="0"/>
      <w:sz w:val="32"/>
      <w:szCs w:val="20"/>
      <w:lang w:val="x-none" w:eastAsia="x-none"/>
    </w:rPr>
  </w:style>
  <w:style w:type="character" w:customStyle="1" w:styleId="23">
    <w:name w:val="正文文本缩进 2 字符"/>
    <w:basedOn w:val="a1"/>
    <w:uiPriority w:val="99"/>
    <w:semiHidden/>
    <w:rsid w:val="00547B71"/>
    <w:rPr>
      <w:rFonts w:ascii="Times New Roman" w:eastAsia="宋体" w:hAnsi="Times New Roman" w:cs="Times New Roman"/>
      <w:szCs w:val="24"/>
    </w:rPr>
  </w:style>
  <w:style w:type="character" w:customStyle="1" w:styleId="2Char0">
    <w:name w:val="正文文本缩进 2 Char"/>
    <w:link w:val="22"/>
    <w:rsid w:val="00547B71"/>
    <w:rPr>
      <w:rFonts w:ascii="Times New Roman" w:eastAsia="宋体" w:hAnsi="Times New Roman" w:cs="Times New Roman"/>
      <w:kern w:val="0"/>
      <w:sz w:val="32"/>
      <w:szCs w:val="20"/>
      <w:lang w:val="x-none" w:eastAsia="x-none"/>
    </w:rPr>
  </w:style>
  <w:style w:type="paragraph" w:styleId="af6">
    <w:name w:val="endnote text"/>
    <w:basedOn w:val="a"/>
    <w:link w:val="Char4"/>
    <w:uiPriority w:val="99"/>
    <w:unhideWhenUsed/>
    <w:rsid w:val="00547B71"/>
    <w:pPr>
      <w:snapToGrid w:val="0"/>
      <w:jc w:val="left"/>
    </w:pPr>
    <w:rPr>
      <w:lang w:val="x-none" w:eastAsia="x-none"/>
    </w:rPr>
  </w:style>
  <w:style w:type="character" w:customStyle="1" w:styleId="af7">
    <w:name w:val="尾注文本 字符"/>
    <w:basedOn w:val="a1"/>
    <w:uiPriority w:val="99"/>
    <w:semiHidden/>
    <w:rsid w:val="00547B71"/>
    <w:rPr>
      <w:rFonts w:ascii="Times New Roman" w:eastAsia="宋体" w:hAnsi="Times New Roman" w:cs="Times New Roman"/>
      <w:szCs w:val="24"/>
    </w:rPr>
  </w:style>
  <w:style w:type="character" w:customStyle="1" w:styleId="Char4">
    <w:name w:val="尾注文本 Char"/>
    <w:link w:val="af6"/>
    <w:uiPriority w:val="99"/>
    <w:rsid w:val="00547B71"/>
    <w:rPr>
      <w:rFonts w:ascii="Times New Roman" w:eastAsia="宋体" w:hAnsi="Times New Roman" w:cs="Times New Roman"/>
      <w:szCs w:val="24"/>
      <w:lang w:val="x-none" w:eastAsia="x-none"/>
    </w:rPr>
  </w:style>
  <w:style w:type="paragraph" w:styleId="af8">
    <w:name w:val="Balloon Text"/>
    <w:basedOn w:val="a"/>
    <w:link w:val="Char5"/>
    <w:semiHidden/>
    <w:rsid w:val="00547B71"/>
    <w:rPr>
      <w:kern w:val="0"/>
      <w:sz w:val="18"/>
      <w:szCs w:val="18"/>
      <w:lang w:val="x-none" w:eastAsia="x-none"/>
    </w:rPr>
  </w:style>
  <w:style w:type="character" w:customStyle="1" w:styleId="af9">
    <w:name w:val="批注框文本 字符"/>
    <w:basedOn w:val="a1"/>
    <w:uiPriority w:val="99"/>
    <w:semiHidden/>
    <w:rsid w:val="00547B71"/>
    <w:rPr>
      <w:rFonts w:ascii="Times New Roman" w:eastAsia="宋体" w:hAnsi="Times New Roman" w:cs="Times New Roman"/>
      <w:sz w:val="18"/>
      <w:szCs w:val="18"/>
    </w:rPr>
  </w:style>
  <w:style w:type="character" w:customStyle="1" w:styleId="Char5">
    <w:name w:val="批注框文本 Char"/>
    <w:link w:val="af8"/>
    <w:semiHidden/>
    <w:rsid w:val="00547B71"/>
    <w:rPr>
      <w:rFonts w:ascii="Times New Roman" w:eastAsia="宋体" w:hAnsi="Times New Roman" w:cs="Times New Roman"/>
      <w:kern w:val="0"/>
      <w:sz w:val="18"/>
      <w:szCs w:val="18"/>
      <w:lang w:val="x-none" w:eastAsia="x-none"/>
    </w:rPr>
  </w:style>
  <w:style w:type="character" w:customStyle="1" w:styleId="Char6">
    <w:name w:val="页脚 Char"/>
    <w:uiPriority w:val="99"/>
    <w:rsid w:val="00547B71"/>
    <w:rPr>
      <w:sz w:val="18"/>
      <w:szCs w:val="18"/>
      <w:lang w:val="x-none" w:eastAsia="x-none"/>
    </w:rPr>
  </w:style>
  <w:style w:type="character" w:customStyle="1" w:styleId="Char7">
    <w:name w:val="页眉 Char"/>
    <w:uiPriority w:val="99"/>
    <w:rsid w:val="00547B71"/>
    <w:rPr>
      <w:kern w:val="2"/>
      <w:sz w:val="18"/>
      <w:szCs w:val="18"/>
      <w:lang w:val="x-none" w:eastAsia="x-none"/>
    </w:rPr>
  </w:style>
  <w:style w:type="paragraph" w:styleId="11">
    <w:name w:val="toc 1"/>
    <w:basedOn w:val="a"/>
    <w:next w:val="a"/>
    <w:uiPriority w:val="39"/>
    <w:rsid w:val="00547B71"/>
    <w:pPr>
      <w:tabs>
        <w:tab w:val="right" w:leader="dot" w:pos="8398"/>
      </w:tabs>
      <w:spacing w:before="120" w:after="120"/>
      <w:ind w:firstLineChars="100" w:firstLine="240"/>
      <w:jc w:val="left"/>
    </w:pPr>
    <w:rPr>
      <w:rFonts w:ascii="宋体" w:hAnsi="宋体"/>
      <w:b/>
      <w:bCs/>
      <w:caps/>
      <w:sz w:val="24"/>
      <w:lang w:val="en-US" w:eastAsia="zh-CN"/>
    </w:rPr>
  </w:style>
  <w:style w:type="paragraph" w:styleId="4">
    <w:name w:val="toc 4"/>
    <w:basedOn w:val="a"/>
    <w:next w:val="a"/>
    <w:uiPriority w:val="39"/>
    <w:unhideWhenUsed/>
    <w:rsid w:val="00547B71"/>
    <w:pPr>
      <w:ind w:leftChars="600" w:left="1260"/>
    </w:pPr>
    <w:rPr>
      <w:rFonts w:ascii="Calibri" w:hAnsi="Calibri"/>
      <w:szCs w:val="22"/>
    </w:rPr>
  </w:style>
  <w:style w:type="paragraph" w:styleId="afa">
    <w:name w:val="List"/>
    <w:basedOn w:val="a"/>
    <w:rsid w:val="00547B71"/>
    <w:pPr>
      <w:ind w:left="200" w:hangingChars="200" w:hanging="200"/>
    </w:pPr>
    <w:rPr>
      <w:sz w:val="28"/>
    </w:rPr>
  </w:style>
  <w:style w:type="paragraph" w:styleId="afb">
    <w:name w:val="footnote text"/>
    <w:basedOn w:val="a"/>
    <w:link w:val="Char8"/>
    <w:uiPriority w:val="99"/>
    <w:unhideWhenUsed/>
    <w:rsid w:val="00547B71"/>
    <w:pPr>
      <w:snapToGrid w:val="0"/>
      <w:jc w:val="left"/>
    </w:pPr>
    <w:rPr>
      <w:sz w:val="18"/>
      <w:szCs w:val="18"/>
      <w:lang w:val="x-none" w:eastAsia="x-none"/>
    </w:rPr>
  </w:style>
  <w:style w:type="character" w:customStyle="1" w:styleId="afc">
    <w:name w:val="脚注文本 字符"/>
    <w:basedOn w:val="a1"/>
    <w:uiPriority w:val="99"/>
    <w:semiHidden/>
    <w:rsid w:val="00547B71"/>
    <w:rPr>
      <w:rFonts w:ascii="Times New Roman" w:eastAsia="宋体" w:hAnsi="Times New Roman" w:cs="Times New Roman"/>
      <w:sz w:val="18"/>
      <w:szCs w:val="18"/>
    </w:rPr>
  </w:style>
  <w:style w:type="character" w:customStyle="1" w:styleId="Char8">
    <w:name w:val="脚注文本 Char"/>
    <w:link w:val="afb"/>
    <w:uiPriority w:val="99"/>
    <w:rsid w:val="00547B71"/>
    <w:rPr>
      <w:rFonts w:ascii="Times New Roman" w:eastAsia="宋体" w:hAnsi="Times New Roman" w:cs="Times New Roman"/>
      <w:sz w:val="18"/>
      <w:szCs w:val="18"/>
      <w:lang w:val="x-none" w:eastAsia="x-none"/>
    </w:rPr>
  </w:style>
  <w:style w:type="paragraph" w:styleId="61">
    <w:name w:val="toc 6"/>
    <w:basedOn w:val="a"/>
    <w:next w:val="a"/>
    <w:uiPriority w:val="39"/>
    <w:unhideWhenUsed/>
    <w:rsid w:val="00547B71"/>
    <w:pPr>
      <w:ind w:leftChars="1000" w:left="2100"/>
    </w:pPr>
    <w:rPr>
      <w:rFonts w:ascii="Calibri" w:hAnsi="Calibri"/>
      <w:szCs w:val="22"/>
    </w:rPr>
  </w:style>
  <w:style w:type="paragraph" w:styleId="35">
    <w:name w:val="Body Text Indent 3"/>
    <w:basedOn w:val="a"/>
    <w:link w:val="3Char1"/>
    <w:rsid w:val="00547B71"/>
    <w:pPr>
      <w:spacing w:after="120"/>
      <w:ind w:leftChars="200" w:left="420"/>
    </w:pPr>
    <w:rPr>
      <w:kern w:val="0"/>
      <w:sz w:val="16"/>
      <w:szCs w:val="16"/>
      <w:lang w:val="x-none" w:eastAsia="x-none"/>
    </w:rPr>
  </w:style>
  <w:style w:type="character" w:customStyle="1" w:styleId="36">
    <w:name w:val="正文文本缩进 3 字符"/>
    <w:basedOn w:val="a1"/>
    <w:uiPriority w:val="99"/>
    <w:semiHidden/>
    <w:rsid w:val="00547B71"/>
    <w:rPr>
      <w:rFonts w:ascii="Times New Roman" w:eastAsia="宋体" w:hAnsi="Times New Roman" w:cs="Times New Roman"/>
      <w:sz w:val="16"/>
      <w:szCs w:val="16"/>
    </w:rPr>
  </w:style>
  <w:style w:type="character" w:customStyle="1" w:styleId="3Char1">
    <w:name w:val="正文文本缩进 3 Char"/>
    <w:link w:val="35"/>
    <w:rsid w:val="00547B71"/>
    <w:rPr>
      <w:rFonts w:ascii="Times New Roman" w:eastAsia="宋体" w:hAnsi="Times New Roman" w:cs="Times New Roman"/>
      <w:kern w:val="0"/>
      <w:sz w:val="16"/>
      <w:szCs w:val="16"/>
      <w:lang w:val="x-none" w:eastAsia="x-none"/>
    </w:rPr>
  </w:style>
  <w:style w:type="paragraph" w:styleId="24">
    <w:name w:val="toc 2"/>
    <w:basedOn w:val="a"/>
    <w:next w:val="a"/>
    <w:uiPriority w:val="39"/>
    <w:unhideWhenUsed/>
    <w:rsid w:val="00547B71"/>
    <w:pPr>
      <w:ind w:leftChars="200" w:left="420"/>
    </w:pPr>
  </w:style>
  <w:style w:type="paragraph" w:styleId="91">
    <w:name w:val="toc 9"/>
    <w:basedOn w:val="a"/>
    <w:next w:val="a"/>
    <w:uiPriority w:val="39"/>
    <w:unhideWhenUsed/>
    <w:rsid w:val="00547B71"/>
    <w:pPr>
      <w:ind w:leftChars="1600" w:left="3360"/>
    </w:pPr>
    <w:rPr>
      <w:rFonts w:ascii="Calibri" w:hAnsi="Calibri"/>
      <w:szCs w:val="22"/>
    </w:rPr>
  </w:style>
  <w:style w:type="paragraph" w:styleId="25">
    <w:name w:val="Body Text 2"/>
    <w:basedOn w:val="a"/>
    <w:link w:val="2Char1"/>
    <w:rsid w:val="00547B71"/>
    <w:pPr>
      <w:spacing w:after="120" w:line="480" w:lineRule="auto"/>
    </w:pPr>
    <w:rPr>
      <w:kern w:val="0"/>
      <w:sz w:val="20"/>
      <w:lang w:val="x-none" w:eastAsia="x-none"/>
    </w:rPr>
  </w:style>
  <w:style w:type="character" w:customStyle="1" w:styleId="26">
    <w:name w:val="正文文本 2 字符"/>
    <w:basedOn w:val="a1"/>
    <w:uiPriority w:val="99"/>
    <w:semiHidden/>
    <w:rsid w:val="00547B71"/>
    <w:rPr>
      <w:rFonts w:ascii="Times New Roman" w:eastAsia="宋体" w:hAnsi="Times New Roman" w:cs="Times New Roman"/>
      <w:szCs w:val="24"/>
    </w:rPr>
  </w:style>
  <w:style w:type="character" w:customStyle="1" w:styleId="2Char1">
    <w:name w:val="正文文本 2 Char"/>
    <w:link w:val="25"/>
    <w:rsid w:val="00547B71"/>
    <w:rPr>
      <w:rFonts w:ascii="Times New Roman" w:eastAsia="宋体" w:hAnsi="Times New Roman" w:cs="Times New Roman"/>
      <w:kern w:val="0"/>
      <w:sz w:val="20"/>
      <w:szCs w:val="24"/>
      <w:lang w:val="x-none" w:eastAsia="x-none"/>
    </w:rPr>
  </w:style>
  <w:style w:type="paragraph" w:styleId="afd">
    <w:name w:val="Normal (Web)"/>
    <w:basedOn w:val="a"/>
    <w:uiPriority w:val="99"/>
    <w:rsid w:val="00547B71"/>
    <w:pPr>
      <w:widowControl/>
      <w:spacing w:before="100" w:beforeAutospacing="1" w:after="100" w:afterAutospacing="1"/>
      <w:jc w:val="left"/>
    </w:pPr>
    <w:rPr>
      <w:rFonts w:ascii="宋体" w:hAnsi="宋体"/>
      <w:kern w:val="0"/>
      <w:sz w:val="24"/>
    </w:rPr>
  </w:style>
  <w:style w:type="paragraph" w:styleId="12">
    <w:name w:val="index 1"/>
    <w:basedOn w:val="a"/>
    <w:next w:val="a"/>
    <w:semiHidden/>
    <w:rsid w:val="00547B71"/>
    <w:pPr>
      <w:spacing w:line="400" w:lineRule="exact"/>
      <w:ind w:firstLineChars="200" w:firstLine="420"/>
    </w:pPr>
    <w:rPr>
      <w:rFonts w:ascii="宋体" w:hAnsi="Courier New"/>
      <w:b/>
      <w:szCs w:val="20"/>
    </w:rPr>
  </w:style>
  <w:style w:type="paragraph" w:styleId="afe">
    <w:name w:val="Title"/>
    <w:basedOn w:val="a"/>
    <w:next w:val="a"/>
    <w:link w:val="Char9"/>
    <w:uiPriority w:val="10"/>
    <w:qFormat/>
    <w:rsid w:val="00547B71"/>
    <w:pPr>
      <w:spacing w:before="240" w:after="60"/>
      <w:jc w:val="center"/>
      <w:outlineLvl w:val="0"/>
    </w:pPr>
    <w:rPr>
      <w:rFonts w:ascii="Cambria" w:hAnsi="Cambria"/>
      <w:b/>
      <w:bCs/>
      <w:sz w:val="32"/>
      <w:szCs w:val="32"/>
      <w:lang w:val="x-none" w:eastAsia="x-none"/>
    </w:rPr>
  </w:style>
  <w:style w:type="character" w:customStyle="1" w:styleId="aff">
    <w:name w:val="标题 字符"/>
    <w:basedOn w:val="a1"/>
    <w:uiPriority w:val="10"/>
    <w:rsid w:val="00547B71"/>
    <w:rPr>
      <w:rFonts w:asciiTheme="majorHAnsi" w:eastAsiaTheme="majorEastAsia" w:hAnsiTheme="majorHAnsi" w:cstheme="majorBidi"/>
      <w:b/>
      <w:bCs/>
      <w:sz w:val="32"/>
      <w:szCs w:val="32"/>
    </w:rPr>
  </w:style>
  <w:style w:type="character" w:customStyle="1" w:styleId="Char9">
    <w:name w:val="标题 Char"/>
    <w:link w:val="afe"/>
    <w:uiPriority w:val="10"/>
    <w:rsid w:val="00547B71"/>
    <w:rPr>
      <w:rFonts w:ascii="Cambria" w:eastAsia="宋体" w:hAnsi="Cambria" w:cs="Times New Roman"/>
      <w:b/>
      <w:bCs/>
      <w:sz w:val="32"/>
      <w:szCs w:val="32"/>
      <w:lang w:val="x-none" w:eastAsia="x-none"/>
    </w:rPr>
  </w:style>
  <w:style w:type="paragraph" w:styleId="aff0">
    <w:name w:val="annotation subject"/>
    <w:basedOn w:val="ae"/>
    <w:next w:val="ae"/>
    <w:link w:val="Chara"/>
    <w:uiPriority w:val="99"/>
    <w:unhideWhenUsed/>
    <w:rsid w:val="00547B71"/>
    <w:rPr>
      <w:b/>
      <w:bCs/>
    </w:rPr>
  </w:style>
  <w:style w:type="character" w:customStyle="1" w:styleId="aff1">
    <w:name w:val="批注主题 字符"/>
    <w:basedOn w:val="af"/>
    <w:uiPriority w:val="99"/>
    <w:semiHidden/>
    <w:rsid w:val="00547B71"/>
    <w:rPr>
      <w:rFonts w:ascii="Times New Roman" w:eastAsia="宋体" w:hAnsi="Times New Roman" w:cs="Times New Roman"/>
      <w:b/>
      <w:bCs/>
      <w:szCs w:val="24"/>
    </w:rPr>
  </w:style>
  <w:style w:type="character" w:customStyle="1" w:styleId="Chara">
    <w:name w:val="批注主题 Char"/>
    <w:link w:val="aff0"/>
    <w:uiPriority w:val="99"/>
    <w:rsid w:val="00547B71"/>
    <w:rPr>
      <w:rFonts w:ascii="Times New Roman" w:eastAsia="宋体" w:hAnsi="Times New Roman" w:cs="Times New Roman"/>
      <w:b/>
      <w:bCs/>
      <w:szCs w:val="24"/>
      <w:lang w:val="x-none" w:eastAsia="x-none"/>
    </w:rPr>
  </w:style>
  <w:style w:type="table" w:styleId="aff2">
    <w:name w:val="Table Grid"/>
    <w:basedOn w:val="a2"/>
    <w:uiPriority w:val="59"/>
    <w:rsid w:val="00547B7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ndnote reference"/>
    <w:uiPriority w:val="99"/>
    <w:unhideWhenUsed/>
    <w:rsid w:val="00547B71"/>
    <w:rPr>
      <w:vertAlign w:val="superscript"/>
    </w:rPr>
  </w:style>
  <w:style w:type="character" w:styleId="aff4">
    <w:name w:val="page number"/>
    <w:rsid w:val="00547B71"/>
  </w:style>
  <w:style w:type="paragraph" w:styleId="aff5">
    <w:next w:val="aff6"/>
    <w:rsid w:val="00547B71"/>
    <w:pPr>
      <w:widowControl w:val="0"/>
      <w:jc w:val="both"/>
    </w:pPr>
    <w:rPr>
      <w:rFonts w:ascii="Times New Roman" w:eastAsia="宋体" w:hAnsi="Times New Roman" w:cs="Times New Roman"/>
      <w:szCs w:val="24"/>
    </w:rPr>
  </w:style>
  <w:style w:type="character" w:styleId="aff7">
    <w:name w:val="Hyperlink"/>
    <w:uiPriority w:val="99"/>
    <w:rsid w:val="00547B71"/>
    <w:rPr>
      <w:color w:val="0000FF"/>
      <w:u w:val="single"/>
    </w:rPr>
  </w:style>
  <w:style w:type="character" w:styleId="aff8">
    <w:name w:val="annotation reference"/>
    <w:unhideWhenUsed/>
    <w:rsid w:val="00547B71"/>
    <w:rPr>
      <w:sz w:val="21"/>
      <w:szCs w:val="21"/>
    </w:rPr>
  </w:style>
  <w:style w:type="character" w:styleId="aff9">
    <w:name w:val="footnote reference"/>
    <w:uiPriority w:val="99"/>
    <w:unhideWhenUsed/>
    <w:rsid w:val="00547B71"/>
    <w:rPr>
      <w:vertAlign w:val="superscript"/>
    </w:rPr>
  </w:style>
  <w:style w:type="character" w:customStyle="1" w:styleId="Char11">
    <w:name w:val="批注文字 Char1"/>
    <w:locked/>
    <w:rsid w:val="00547B71"/>
    <w:rPr>
      <w:rFonts w:ascii="Times New Roman" w:hAnsi="Times New Roman"/>
      <w:kern w:val="2"/>
      <w:sz w:val="21"/>
      <w:szCs w:val="24"/>
    </w:rPr>
  </w:style>
  <w:style w:type="character" w:customStyle="1" w:styleId="case31">
    <w:name w:val="case31"/>
    <w:rsid w:val="00547B71"/>
    <w:rPr>
      <w:rFonts w:ascii="" w:hAnsi="" w:hint="default"/>
      <w:sz w:val="21"/>
      <w:szCs w:val="21"/>
    </w:rPr>
  </w:style>
  <w:style w:type="character" w:customStyle="1" w:styleId="Charb">
    <w:name w:val="批注文字 Char"/>
    <w:uiPriority w:val="99"/>
    <w:rsid w:val="00547B71"/>
    <w:rPr>
      <w:rFonts w:ascii="Times New Roman" w:hAnsi="Times New Roman"/>
      <w:kern w:val="2"/>
      <w:sz w:val="21"/>
      <w:szCs w:val="24"/>
    </w:rPr>
  </w:style>
  <w:style w:type="character" w:customStyle="1" w:styleId="Charc">
    <w:name w:val="纯文本 Char"/>
    <w:qFormat/>
    <w:rsid w:val="00547B71"/>
    <w:rPr>
      <w:rFonts w:ascii="宋体" w:eastAsia="宋体" w:hAnsi="Courier New"/>
      <w:kern w:val="2"/>
      <w:sz w:val="21"/>
      <w:lang w:val="en-US" w:eastAsia="zh-CN" w:bidi="ar-SA"/>
    </w:rPr>
  </w:style>
  <w:style w:type="character" w:customStyle="1" w:styleId="13">
    <w:name w:val="纯文本 字符1"/>
    <w:qFormat/>
    <w:rsid w:val="00547B71"/>
    <w:rPr>
      <w:rFonts w:ascii="宋体" w:hAnsi="Courier New"/>
    </w:rPr>
  </w:style>
  <w:style w:type="character" w:customStyle="1" w:styleId="14">
    <w:name w:val="批注文字 字符1"/>
    <w:rsid w:val="00547B71"/>
    <w:rPr>
      <w:rFonts w:ascii="Times New Roman" w:hAnsi="Times New Roman"/>
      <w:kern w:val="2"/>
      <w:sz w:val="21"/>
      <w:szCs w:val="24"/>
    </w:rPr>
  </w:style>
  <w:style w:type="character" w:customStyle="1" w:styleId="Char12">
    <w:name w:val="正文文本 Char1"/>
    <w:uiPriority w:val="99"/>
    <w:semiHidden/>
    <w:locked/>
    <w:rsid w:val="00547B71"/>
    <w:rPr>
      <w:sz w:val="24"/>
      <w:szCs w:val="24"/>
    </w:rPr>
  </w:style>
  <w:style w:type="character" w:customStyle="1" w:styleId="apple-style-span">
    <w:name w:val="apple-style-span"/>
    <w:rsid w:val="00547B71"/>
  </w:style>
  <w:style w:type="character" w:customStyle="1" w:styleId="textcontents">
    <w:name w:val="textcontents"/>
    <w:rsid w:val="00547B71"/>
  </w:style>
  <w:style w:type="character" w:customStyle="1" w:styleId="CharChar2">
    <w:name w:val="普通文字 Char Char2"/>
    <w:aliases w:val="普通文字 Char Char Char1,正 文 1 Char1,普通文字1 Char1,普通文字2 Char1,普通文字3 Char1,普通文字4 Char1,普通文字5 Char1,普通文字6 Char1,普通文字11 Char1,普通文字21 Char1,普通文字31 Char1,普通文字41 Char1,普通文字7 Char1,纯文本 Char Char3,纯文本 Char Char Char2,纯文本 Char1 Char Char Char1"/>
    <w:rsid w:val="00547B71"/>
    <w:rPr>
      <w:rFonts w:ascii="宋体" w:eastAsia="宋体" w:hAnsi="Courier New"/>
      <w:kern w:val="2"/>
      <w:sz w:val="21"/>
      <w:lang w:val="en-US" w:eastAsia="zh-CN" w:bidi="ar-SA"/>
    </w:rPr>
  </w:style>
  <w:style w:type="character" w:customStyle="1" w:styleId="5Char">
    <w:name w:val="标题 5 Char"/>
    <w:rsid w:val="00547B71"/>
    <w:rPr>
      <w:b/>
      <w:kern w:val="2"/>
      <w:sz w:val="28"/>
      <w:szCs w:val="24"/>
    </w:rPr>
  </w:style>
  <w:style w:type="character" w:customStyle="1" w:styleId="headline-content4">
    <w:name w:val="headline-content4"/>
    <w:rsid w:val="00547B71"/>
  </w:style>
  <w:style w:type="character" w:customStyle="1" w:styleId="260pt">
    <w:name w:val="正文文本 (26) + 间距 0 pt"/>
    <w:rsid w:val="00547B71"/>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paragraph" w:customStyle="1" w:styleId="Char13">
    <w:name w:val="Char1"/>
    <w:basedOn w:val="a"/>
    <w:rsid w:val="00547B71"/>
    <w:rPr>
      <w:szCs w:val="21"/>
    </w:rPr>
  </w:style>
  <w:style w:type="paragraph" w:styleId="affa">
    <w:name w:val="List Paragraph"/>
    <w:basedOn w:val="a"/>
    <w:uiPriority w:val="34"/>
    <w:qFormat/>
    <w:rsid w:val="00547B71"/>
    <w:pPr>
      <w:ind w:firstLineChars="200" w:firstLine="420"/>
    </w:pPr>
  </w:style>
  <w:style w:type="paragraph" w:customStyle="1" w:styleId="2TimesNewRoman5020">
    <w:name w:val="样式 标题 2 + Times New Roman 四号 非加粗 段前: 5 磅 段后: 0 磅 行距: 固定值 20..."/>
    <w:basedOn w:val="2"/>
    <w:rsid w:val="00547B71"/>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rsid w:val="00547B71"/>
    <w:rPr>
      <w:rFonts w:ascii="Tahoma" w:hAnsi="Tahoma"/>
      <w:sz w:val="24"/>
      <w:szCs w:val="20"/>
    </w:rPr>
  </w:style>
  <w:style w:type="paragraph" w:customStyle="1" w:styleId="affb">
    <w:name w:val="样式"/>
    <w:rsid w:val="00547B71"/>
    <w:pPr>
      <w:widowControl w:val="0"/>
      <w:autoSpaceDE w:val="0"/>
      <w:autoSpaceDN w:val="0"/>
      <w:adjustRightInd w:val="0"/>
      <w:jc w:val="center"/>
    </w:pPr>
    <w:rPr>
      <w:rFonts w:ascii="宋体" w:eastAsia="宋体" w:hAnsi="宋体" w:cs="宋体"/>
      <w:kern w:val="0"/>
      <w:sz w:val="24"/>
      <w:szCs w:val="24"/>
    </w:rPr>
  </w:style>
  <w:style w:type="paragraph" w:customStyle="1" w:styleId="PlainText">
    <w:name w:val="Plain Text"/>
    <w:basedOn w:val="a"/>
    <w:rsid w:val="00547B71"/>
    <w:rPr>
      <w:rFonts w:ascii="宋体" w:hAnsi="Courier New" w:cs="Century"/>
      <w:szCs w:val="21"/>
    </w:rPr>
  </w:style>
  <w:style w:type="paragraph" w:customStyle="1" w:styleId="TableParagraph">
    <w:name w:val="Table Paragraph"/>
    <w:basedOn w:val="a"/>
    <w:uiPriority w:val="1"/>
    <w:qFormat/>
    <w:rsid w:val="00547B71"/>
    <w:pPr>
      <w:jc w:val="left"/>
    </w:pPr>
    <w:rPr>
      <w:rFonts w:ascii="Calibri" w:hAnsi="Calibri"/>
      <w:kern w:val="0"/>
      <w:sz w:val="22"/>
      <w:szCs w:val="22"/>
      <w:lang w:eastAsia="en-US"/>
    </w:rPr>
  </w:style>
  <w:style w:type="paragraph" w:customStyle="1" w:styleId="affc">
    <w:name w:val="表内文字"/>
    <w:basedOn w:val="a"/>
    <w:rsid w:val="00547B71"/>
    <w:pPr>
      <w:snapToGrid w:val="0"/>
      <w:spacing w:before="50" w:after="50"/>
      <w:jc w:val="center"/>
    </w:pPr>
    <w:rPr>
      <w:rFonts w:ascii="仿宋_GB2312" w:eastAsia="仿宋_GB2312" w:hAnsi="宋体"/>
      <w:b/>
      <w:color w:val="000000"/>
      <w:sz w:val="32"/>
      <w:szCs w:val="32"/>
    </w:rPr>
  </w:style>
  <w:style w:type="paragraph" w:customStyle="1" w:styleId="affd">
    <w:name w:val="表格"/>
    <w:basedOn w:val="a"/>
    <w:rsid w:val="00547B71"/>
    <w:pPr>
      <w:spacing w:line="400" w:lineRule="exact"/>
    </w:pPr>
    <w:rPr>
      <w:sz w:val="24"/>
    </w:rPr>
  </w:style>
  <w:style w:type="paragraph" w:customStyle="1" w:styleId="27">
    <w:name w:val="样式 首行缩进:  2 字符"/>
    <w:basedOn w:val="a"/>
    <w:rsid w:val="00547B71"/>
    <w:pPr>
      <w:spacing w:line="400" w:lineRule="exact"/>
      <w:ind w:firstLineChars="200" w:firstLine="200"/>
    </w:pPr>
    <w:rPr>
      <w:rFonts w:cs="宋体"/>
      <w:sz w:val="24"/>
    </w:rPr>
  </w:style>
  <w:style w:type="paragraph" w:customStyle="1" w:styleId="xl22">
    <w:name w:val="xl22"/>
    <w:basedOn w:val="a"/>
    <w:rsid w:val="00547B71"/>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
    <w:rsid w:val="00547B71"/>
    <w:pPr>
      <w:spacing w:before="0" w:after="0" w:line="400" w:lineRule="exact"/>
    </w:pPr>
    <w:rPr>
      <w:rFonts w:eastAsia="黑体" w:cs="宋体"/>
      <w:b w:val="0"/>
      <w:bCs w:val="0"/>
      <w:sz w:val="24"/>
      <w:szCs w:val="20"/>
    </w:rPr>
  </w:style>
  <w:style w:type="paragraph" w:customStyle="1" w:styleId="affe">
    <w:name w:val="正文首行缩进两字符"/>
    <w:basedOn w:val="a"/>
    <w:rsid w:val="00547B71"/>
    <w:pPr>
      <w:spacing w:line="360" w:lineRule="auto"/>
      <w:ind w:firstLineChars="200" w:firstLine="200"/>
    </w:pPr>
  </w:style>
  <w:style w:type="paragraph" w:customStyle="1" w:styleId="afff">
    <w:name w:val="正文段"/>
    <w:basedOn w:val="a"/>
    <w:rsid w:val="00547B71"/>
    <w:pPr>
      <w:widowControl/>
      <w:snapToGrid w:val="0"/>
      <w:spacing w:afterLines="50" w:after="50"/>
      <w:ind w:firstLineChars="200" w:firstLine="200"/>
    </w:pPr>
    <w:rPr>
      <w:kern w:val="0"/>
      <w:sz w:val="24"/>
      <w:szCs w:val="20"/>
    </w:rPr>
  </w:style>
  <w:style w:type="table" w:customStyle="1" w:styleId="TableNormal">
    <w:name w:val="Table Normal"/>
    <w:uiPriority w:val="2"/>
    <w:semiHidden/>
    <w:qFormat/>
    <w:rsid w:val="00547B71"/>
    <w:pPr>
      <w:widowControl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character" w:customStyle="1" w:styleId="2CharChar">
    <w:name w:val="正文2 Char Char"/>
    <w:link w:val="28"/>
    <w:qFormat/>
    <w:rsid w:val="00547B71"/>
    <w:rPr>
      <w:sz w:val="24"/>
    </w:rPr>
  </w:style>
  <w:style w:type="paragraph" w:customStyle="1" w:styleId="28">
    <w:name w:val="正文2"/>
    <w:basedOn w:val="a"/>
    <w:link w:val="2CharChar"/>
    <w:qFormat/>
    <w:rsid w:val="00547B71"/>
    <w:pPr>
      <w:adjustRightInd w:val="0"/>
      <w:spacing w:before="156" w:line="360" w:lineRule="auto"/>
      <w:ind w:firstLineChars="200" w:firstLine="510"/>
    </w:pPr>
    <w:rPr>
      <w:rFonts w:asciiTheme="minorHAnsi" w:eastAsiaTheme="minorEastAsia" w:hAnsiTheme="minorHAnsi" w:cstheme="minorBidi"/>
      <w:sz w:val="24"/>
      <w:szCs w:val="22"/>
    </w:rPr>
  </w:style>
  <w:style w:type="paragraph" w:styleId="afff0">
    <w:name w:val="Revision"/>
    <w:uiPriority w:val="99"/>
    <w:unhideWhenUsed/>
    <w:rsid w:val="00547B71"/>
    <w:rPr>
      <w:rFonts w:ascii="Times New Roman" w:eastAsia="宋体" w:hAnsi="Times New Roman" w:cs="Times New Roman"/>
      <w:szCs w:val="24"/>
    </w:rPr>
  </w:style>
  <w:style w:type="character" w:customStyle="1" w:styleId="Char14">
    <w:name w:val="表格文字 Char1"/>
    <w:link w:val="afff1"/>
    <w:qFormat/>
    <w:locked/>
    <w:rsid w:val="00547B71"/>
    <w:rPr>
      <w:bCs/>
      <w:spacing w:val="10"/>
      <w:sz w:val="24"/>
    </w:rPr>
  </w:style>
  <w:style w:type="paragraph" w:customStyle="1" w:styleId="afff1">
    <w:name w:val="表格文字"/>
    <w:basedOn w:val="a"/>
    <w:next w:val="a8"/>
    <w:link w:val="Char14"/>
    <w:qFormat/>
    <w:rsid w:val="00547B71"/>
    <w:pPr>
      <w:spacing w:before="25" w:after="25"/>
      <w:jc w:val="left"/>
    </w:pPr>
    <w:rPr>
      <w:rFonts w:asciiTheme="minorHAnsi" w:eastAsiaTheme="minorEastAsia" w:hAnsiTheme="minorHAnsi" w:cstheme="minorBidi"/>
      <w:bCs/>
      <w:spacing w:val="10"/>
      <w:sz w:val="24"/>
      <w:szCs w:val="22"/>
    </w:rPr>
  </w:style>
  <w:style w:type="character" w:customStyle="1" w:styleId="29">
    <w:name w:val="纯文本 字符2"/>
    <w:qFormat/>
    <w:rsid w:val="00547B71"/>
    <w:rPr>
      <w:rFonts w:ascii="宋体" w:hAnsi="Courier New"/>
      <w:szCs w:val="21"/>
      <w:lang w:val="x-none" w:eastAsia="x-none"/>
    </w:rPr>
  </w:style>
  <w:style w:type="character" w:styleId="aff6">
    <w:name w:val="FollowedHyperlink"/>
    <w:basedOn w:val="a1"/>
    <w:uiPriority w:val="99"/>
    <w:semiHidden/>
    <w:unhideWhenUsed/>
    <w:rsid w:val="00547B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4575</Words>
  <Characters>26081</Characters>
  <Application>Microsoft Office Word</Application>
  <DocSecurity>0</DocSecurity>
  <Lines>217</Lines>
  <Paragraphs>61</Paragraphs>
  <ScaleCrop>false</ScaleCrop>
  <Company>Microsoft</Company>
  <LinksUpToDate>false</LinksUpToDate>
  <CharactersWithSpaces>30595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2025-04-02T08:41:00Z</dcterms:created>
  <dcterms:modified xsi:type="dcterms:W3CDTF">2025-04-02T08:42:00Z</dcterms:modified>
</cp:coreProperties>
</file>