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0C89B" w14:textId="1AD32467" w:rsidR="008C364C" w:rsidRPr="008C364C" w:rsidRDefault="00ED152E" w:rsidP="008C364C">
      <w:pPr>
        <w:jc w:val="center"/>
        <w:rPr>
          <w:rFonts w:hint="eastAsia"/>
          <w:b/>
          <w:sz w:val="30"/>
          <w:szCs w:val="30"/>
        </w:rPr>
      </w:pPr>
      <w:r w:rsidRPr="00ED152E">
        <w:rPr>
          <w:rFonts w:hint="eastAsia"/>
          <w:b/>
          <w:sz w:val="30"/>
          <w:szCs w:val="30"/>
        </w:rPr>
        <w:t>云之龙咨询集团有限公司</w:t>
      </w:r>
      <w:bookmarkStart w:id="0" w:name="_GoBack"/>
      <w:bookmarkEnd w:id="0"/>
      <w:r w:rsidR="003322CA" w:rsidRPr="003322CA">
        <w:rPr>
          <w:rFonts w:hint="eastAsia"/>
          <w:b/>
          <w:sz w:val="30"/>
          <w:szCs w:val="30"/>
        </w:rPr>
        <w:t>广西南方丘陵地带（南宁）历史遗留废弃矿山生态修复示范工程项目实施方案</w:t>
      </w:r>
      <w:r w:rsidR="003322CA">
        <w:rPr>
          <w:rFonts w:hint="eastAsia"/>
          <w:b/>
          <w:sz w:val="30"/>
          <w:szCs w:val="30"/>
        </w:rPr>
        <w:t>（</w:t>
      </w:r>
      <w:r w:rsidR="003322CA" w:rsidRPr="003322CA">
        <w:rPr>
          <w:b/>
          <w:sz w:val="30"/>
          <w:szCs w:val="30"/>
        </w:rPr>
        <w:t>NNZC2024-G3-990915-YZLZ</w:t>
      </w:r>
      <w:r w:rsidR="003322CA">
        <w:rPr>
          <w:rFonts w:hint="eastAsia"/>
          <w:b/>
          <w:sz w:val="30"/>
          <w:szCs w:val="30"/>
        </w:rPr>
        <w:t>）</w:t>
      </w:r>
      <w:r w:rsidR="008C364C" w:rsidRPr="008C364C">
        <w:rPr>
          <w:rFonts w:hint="eastAsia"/>
          <w:b/>
          <w:sz w:val="30"/>
          <w:szCs w:val="30"/>
        </w:rPr>
        <w:t>公开招标公告</w:t>
      </w:r>
    </w:p>
    <w:p w14:paraId="539CD09A" w14:textId="77777777" w:rsidR="008C364C" w:rsidRPr="008C364C" w:rsidRDefault="008C364C" w:rsidP="008C364C">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hint="eastAsia"/>
          <w:sz w:val="24"/>
        </w:rPr>
      </w:pPr>
      <w:r w:rsidRPr="008C364C">
        <w:rPr>
          <w:rFonts w:ascii="仿宋_GB2312" w:eastAsia="仿宋_GB2312" w:hAnsi="仿宋" w:hint="eastAsia"/>
          <w:sz w:val="24"/>
        </w:rPr>
        <w:t>项目概况</w:t>
      </w:r>
    </w:p>
    <w:p w14:paraId="41FB8C2C" w14:textId="77777777" w:rsidR="008C364C" w:rsidRPr="008C364C" w:rsidRDefault="008C364C" w:rsidP="008C364C">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hAnsi="宋体" w:hint="eastAsia"/>
          <w:szCs w:val="21"/>
          <w:u w:val="single"/>
        </w:rPr>
      </w:pPr>
      <w:r w:rsidRPr="008C364C">
        <w:rPr>
          <w:rFonts w:ascii="宋体" w:hAnsi="宋体" w:hint="eastAsia"/>
          <w:szCs w:val="21"/>
          <w:u w:val="single"/>
        </w:rPr>
        <w:t>广西南方丘陵地带（南宁）历史遗留废弃矿山生态修复示范工程项目实施方案</w:t>
      </w:r>
      <w:r w:rsidRPr="008C364C">
        <w:rPr>
          <w:rFonts w:ascii="宋体" w:hAnsi="宋体" w:hint="eastAsia"/>
          <w:szCs w:val="21"/>
        </w:rPr>
        <w:t>招标项目的潜在投标人应在</w:t>
      </w:r>
      <w:r w:rsidRPr="008C364C">
        <w:rPr>
          <w:rFonts w:ascii="宋体" w:hAnsi="宋体" w:hint="eastAsia"/>
          <w:szCs w:val="21"/>
          <w:u w:val="single"/>
        </w:rPr>
        <w:t>广西政府采购云平台（https://www.gcy.zfcg.gxzf.gov.cn/）获取（下载）招标文件，并于2024年7月2</w:t>
      </w:r>
      <w:r w:rsidRPr="008C364C">
        <w:rPr>
          <w:rFonts w:ascii="宋体" w:hAnsi="宋体"/>
          <w:szCs w:val="21"/>
          <w:u w:val="single"/>
        </w:rPr>
        <w:t>3</w:t>
      </w:r>
      <w:r w:rsidRPr="008C364C">
        <w:rPr>
          <w:rFonts w:ascii="宋体" w:hAnsi="宋体" w:hint="eastAsia"/>
          <w:szCs w:val="21"/>
          <w:u w:val="single"/>
        </w:rPr>
        <w:t>日上午9时30分（北京时间）前递交（上传）投标文件</w:t>
      </w:r>
      <w:r w:rsidRPr="008C364C">
        <w:rPr>
          <w:rFonts w:ascii="宋体" w:hAnsi="宋体" w:hint="eastAsia"/>
          <w:szCs w:val="21"/>
        </w:rPr>
        <w:t>。</w:t>
      </w:r>
    </w:p>
    <w:p w14:paraId="6A3D40DC" w14:textId="77777777" w:rsidR="008C364C" w:rsidRPr="008C364C" w:rsidRDefault="008C364C" w:rsidP="008C364C">
      <w:pPr>
        <w:spacing w:line="400" w:lineRule="exact"/>
        <w:rPr>
          <w:rFonts w:ascii="黑体" w:eastAsia="黑体" w:hAnsi="黑体"/>
          <w:b/>
          <w:bCs/>
          <w:sz w:val="24"/>
        </w:rPr>
      </w:pPr>
      <w:bookmarkStart w:id="1" w:name="_Toc35393790"/>
      <w:bookmarkStart w:id="2" w:name="_Toc28359002"/>
      <w:bookmarkStart w:id="3" w:name="_Toc35393621"/>
      <w:bookmarkStart w:id="4" w:name="_Toc28359079"/>
      <w:bookmarkStart w:id="5" w:name="_Hlk24379207"/>
      <w:r w:rsidRPr="008C364C">
        <w:rPr>
          <w:rFonts w:ascii="黑体" w:eastAsia="黑体" w:hAnsi="黑体" w:hint="eastAsia"/>
          <w:b/>
          <w:bCs/>
          <w:sz w:val="24"/>
        </w:rPr>
        <w:t>一、项目基本情况</w:t>
      </w:r>
      <w:bookmarkEnd w:id="1"/>
      <w:bookmarkEnd w:id="2"/>
      <w:bookmarkEnd w:id="3"/>
      <w:bookmarkEnd w:id="4"/>
    </w:p>
    <w:p w14:paraId="4AEE1FB2" w14:textId="77777777" w:rsidR="008C364C" w:rsidRPr="008C364C" w:rsidRDefault="008C364C" w:rsidP="008C364C">
      <w:pPr>
        <w:spacing w:line="400" w:lineRule="exact"/>
        <w:ind w:firstLineChars="200" w:firstLine="420"/>
        <w:rPr>
          <w:rFonts w:ascii="宋体" w:hAnsi="宋体"/>
          <w:szCs w:val="21"/>
        </w:rPr>
      </w:pPr>
      <w:r w:rsidRPr="008C364C">
        <w:rPr>
          <w:rFonts w:ascii="宋体" w:hAnsi="宋体" w:hint="eastAsia"/>
          <w:szCs w:val="21"/>
        </w:rPr>
        <w:t>项目编号：</w:t>
      </w:r>
      <w:r w:rsidRPr="008C364C">
        <w:rPr>
          <w:rFonts w:ascii="宋体" w:hAnsi="宋体"/>
          <w:szCs w:val="21"/>
        </w:rPr>
        <w:t>NNZC2024-G3-990915-YZLZ</w:t>
      </w:r>
      <w:r w:rsidRPr="008C364C">
        <w:rPr>
          <w:rFonts w:ascii="宋体" w:hAnsi="宋体" w:hint="eastAsia"/>
          <w:szCs w:val="21"/>
        </w:rPr>
        <w:t>；采购计划编号：NNZC[2024]3148号</w:t>
      </w:r>
    </w:p>
    <w:p w14:paraId="2C42DF75" w14:textId="77777777" w:rsidR="008C364C" w:rsidRPr="008C364C" w:rsidRDefault="008C364C" w:rsidP="008C364C">
      <w:pPr>
        <w:spacing w:line="400" w:lineRule="exact"/>
        <w:ind w:firstLineChars="200" w:firstLine="420"/>
        <w:rPr>
          <w:rFonts w:ascii="宋体" w:hAnsi="宋体"/>
          <w:szCs w:val="21"/>
        </w:rPr>
      </w:pPr>
      <w:r w:rsidRPr="008C364C">
        <w:rPr>
          <w:rFonts w:ascii="宋体" w:hAnsi="宋体" w:hint="eastAsia"/>
          <w:szCs w:val="21"/>
        </w:rPr>
        <w:t>项目名称：广西南方丘陵地带（南宁）历史遗留废弃矿山生态修复示范工程项目实施方案</w:t>
      </w:r>
    </w:p>
    <w:bookmarkEnd w:id="5"/>
    <w:p w14:paraId="1C8365A5" w14:textId="77777777" w:rsidR="008C364C" w:rsidRPr="008C364C" w:rsidRDefault="008C364C" w:rsidP="008C364C">
      <w:pPr>
        <w:spacing w:line="400" w:lineRule="exact"/>
        <w:ind w:firstLineChars="200" w:firstLine="420"/>
        <w:rPr>
          <w:rFonts w:ascii="宋体" w:hAnsi="宋体"/>
          <w:szCs w:val="21"/>
          <w:u w:val="single"/>
        </w:rPr>
      </w:pPr>
      <w:r w:rsidRPr="008C364C">
        <w:rPr>
          <w:rFonts w:ascii="宋体" w:hAnsi="宋体" w:hint="eastAsia"/>
          <w:szCs w:val="21"/>
        </w:rPr>
        <w:t>预算金额：</w:t>
      </w:r>
      <w:r w:rsidRPr="008C364C">
        <w:rPr>
          <w:rFonts w:ascii="宋体" w:hAnsi="宋体" w:hint="eastAsia"/>
          <w:szCs w:val="21"/>
          <w:u w:val="single"/>
        </w:rPr>
        <w:t>378.64</w:t>
      </w:r>
      <w:r w:rsidRPr="008C364C">
        <w:rPr>
          <w:rFonts w:ascii="宋体" w:hAnsi="宋体" w:hint="eastAsia"/>
          <w:szCs w:val="21"/>
        </w:rPr>
        <w:t>万元，本次项目最高限价：</w:t>
      </w:r>
      <w:r w:rsidRPr="008C364C">
        <w:rPr>
          <w:rFonts w:ascii="宋体" w:hAnsi="宋体" w:hint="eastAsia"/>
          <w:szCs w:val="21"/>
          <w:u w:val="single"/>
        </w:rPr>
        <w:t>378.64</w:t>
      </w:r>
      <w:r w:rsidRPr="008C364C">
        <w:rPr>
          <w:rFonts w:ascii="宋体" w:hAnsi="宋体" w:hint="eastAsia"/>
          <w:szCs w:val="21"/>
        </w:rPr>
        <w:t>万元。</w:t>
      </w:r>
    </w:p>
    <w:p w14:paraId="77DF321F" w14:textId="77777777" w:rsidR="008C364C" w:rsidRPr="008C364C" w:rsidRDefault="008C364C" w:rsidP="008C364C">
      <w:pPr>
        <w:spacing w:line="400" w:lineRule="exact"/>
        <w:ind w:firstLineChars="200" w:firstLine="420"/>
        <w:rPr>
          <w:rFonts w:ascii="宋体" w:hAnsi="宋体"/>
          <w:szCs w:val="21"/>
        </w:rPr>
      </w:pPr>
      <w:r w:rsidRPr="008C364C">
        <w:rPr>
          <w:rFonts w:ascii="宋体" w:hAnsi="宋体" w:hint="eastAsia"/>
          <w:szCs w:val="21"/>
        </w:rPr>
        <w:t>采购需求：</w:t>
      </w:r>
      <w:r w:rsidRPr="008C364C">
        <w:rPr>
          <w:rFonts w:ascii="宋体" w:hAnsi="宋体"/>
          <w:szCs w:val="21"/>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1324"/>
        <w:gridCol w:w="596"/>
        <w:gridCol w:w="597"/>
        <w:gridCol w:w="4077"/>
        <w:gridCol w:w="1145"/>
      </w:tblGrid>
      <w:tr w:rsidR="008C364C" w:rsidRPr="008C364C" w14:paraId="35E804E8" w14:textId="77777777" w:rsidTr="005B04A4">
        <w:trPr>
          <w:jc w:val="center"/>
        </w:trPr>
        <w:tc>
          <w:tcPr>
            <w:tcW w:w="336" w:type="pct"/>
            <w:tcBorders>
              <w:top w:val="single" w:sz="4" w:space="0" w:color="auto"/>
              <w:left w:val="single" w:sz="4" w:space="0" w:color="auto"/>
              <w:bottom w:val="single" w:sz="4" w:space="0" w:color="auto"/>
              <w:right w:val="single" w:sz="4" w:space="0" w:color="auto"/>
            </w:tcBorders>
            <w:vAlign w:val="center"/>
          </w:tcPr>
          <w:p w14:paraId="4892BE88" w14:textId="77777777" w:rsidR="008C364C" w:rsidRPr="008C364C" w:rsidRDefault="008C364C" w:rsidP="008C364C">
            <w:pPr>
              <w:snapToGrid w:val="0"/>
              <w:spacing w:line="400" w:lineRule="exact"/>
              <w:jc w:val="center"/>
              <w:rPr>
                <w:rFonts w:ascii="宋体" w:hAnsi="宋体"/>
                <w:szCs w:val="21"/>
              </w:rPr>
            </w:pPr>
            <w:r w:rsidRPr="008C364C">
              <w:rPr>
                <w:rFonts w:ascii="宋体" w:hAnsi="宋体" w:hint="eastAsia"/>
                <w:szCs w:val="21"/>
              </w:rPr>
              <w:t>序号</w:t>
            </w:r>
          </w:p>
        </w:tc>
        <w:tc>
          <w:tcPr>
            <w:tcW w:w="798" w:type="pct"/>
            <w:tcBorders>
              <w:top w:val="single" w:sz="4" w:space="0" w:color="auto"/>
              <w:left w:val="single" w:sz="4" w:space="0" w:color="auto"/>
              <w:bottom w:val="single" w:sz="4" w:space="0" w:color="auto"/>
              <w:right w:val="single" w:sz="4" w:space="0" w:color="auto"/>
            </w:tcBorders>
            <w:vAlign w:val="center"/>
          </w:tcPr>
          <w:p w14:paraId="40A43735" w14:textId="77777777" w:rsidR="008C364C" w:rsidRPr="008C364C" w:rsidRDefault="008C364C" w:rsidP="008C364C">
            <w:pPr>
              <w:snapToGrid w:val="0"/>
              <w:spacing w:line="400" w:lineRule="exact"/>
              <w:jc w:val="center"/>
              <w:rPr>
                <w:rFonts w:ascii="宋体" w:hAnsi="宋体"/>
                <w:szCs w:val="21"/>
              </w:rPr>
            </w:pPr>
            <w:r w:rsidRPr="008C364C">
              <w:rPr>
                <w:rFonts w:ascii="宋体" w:hAnsi="宋体" w:hint="eastAsia"/>
                <w:szCs w:val="21"/>
              </w:rPr>
              <w:t>标的</w:t>
            </w:r>
            <w:proofErr w:type="gramStart"/>
            <w:r w:rsidRPr="008C364C">
              <w:rPr>
                <w:rFonts w:ascii="宋体" w:hAnsi="宋体" w:hint="eastAsia"/>
                <w:szCs w:val="21"/>
              </w:rPr>
              <w:t>的</w:t>
            </w:r>
            <w:proofErr w:type="gramEnd"/>
            <w:r w:rsidRPr="008C364C">
              <w:rPr>
                <w:rFonts w:ascii="宋体" w:hAnsi="宋体" w:hint="eastAsia"/>
                <w:szCs w:val="21"/>
              </w:rPr>
              <w:t>名称</w:t>
            </w:r>
          </w:p>
        </w:tc>
        <w:tc>
          <w:tcPr>
            <w:tcW w:w="359" w:type="pct"/>
            <w:tcBorders>
              <w:top w:val="single" w:sz="4" w:space="0" w:color="auto"/>
              <w:left w:val="single" w:sz="4" w:space="0" w:color="auto"/>
              <w:bottom w:val="single" w:sz="4" w:space="0" w:color="auto"/>
              <w:right w:val="single" w:sz="4" w:space="0" w:color="auto"/>
            </w:tcBorders>
            <w:vAlign w:val="center"/>
          </w:tcPr>
          <w:p w14:paraId="76E6B0E3" w14:textId="77777777" w:rsidR="008C364C" w:rsidRPr="008C364C" w:rsidRDefault="008C364C" w:rsidP="008C364C">
            <w:pPr>
              <w:spacing w:line="400" w:lineRule="exact"/>
              <w:jc w:val="center"/>
              <w:rPr>
                <w:rFonts w:ascii="宋体" w:hAnsi="宋体" w:cs="宋体"/>
                <w:szCs w:val="21"/>
              </w:rPr>
            </w:pPr>
            <w:r w:rsidRPr="008C364C">
              <w:rPr>
                <w:rFonts w:ascii="宋体" w:hAnsi="宋体" w:cs="宋体" w:hint="eastAsia"/>
                <w:szCs w:val="21"/>
              </w:rPr>
              <w:t>单位</w:t>
            </w:r>
          </w:p>
        </w:tc>
        <w:tc>
          <w:tcPr>
            <w:tcW w:w="360" w:type="pct"/>
            <w:tcBorders>
              <w:top w:val="single" w:sz="4" w:space="0" w:color="auto"/>
              <w:left w:val="single" w:sz="4" w:space="0" w:color="auto"/>
              <w:bottom w:val="single" w:sz="4" w:space="0" w:color="auto"/>
              <w:right w:val="single" w:sz="4" w:space="0" w:color="auto"/>
            </w:tcBorders>
            <w:vAlign w:val="center"/>
          </w:tcPr>
          <w:p w14:paraId="0B1CDCFE" w14:textId="77777777" w:rsidR="008C364C" w:rsidRPr="008C364C" w:rsidRDefault="008C364C" w:rsidP="008C364C">
            <w:pPr>
              <w:spacing w:line="400" w:lineRule="exact"/>
              <w:jc w:val="center"/>
              <w:rPr>
                <w:rFonts w:ascii="宋体" w:hAnsi="宋体" w:cs="宋体"/>
                <w:szCs w:val="21"/>
              </w:rPr>
            </w:pPr>
            <w:r w:rsidRPr="008C364C">
              <w:rPr>
                <w:rFonts w:ascii="宋体" w:hAnsi="宋体" w:cs="宋体" w:hint="eastAsia"/>
                <w:szCs w:val="21"/>
              </w:rPr>
              <w:t>数量</w:t>
            </w:r>
          </w:p>
        </w:tc>
        <w:tc>
          <w:tcPr>
            <w:tcW w:w="2457" w:type="pct"/>
            <w:tcBorders>
              <w:top w:val="single" w:sz="4" w:space="0" w:color="auto"/>
              <w:left w:val="single" w:sz="4" w:space="0" w:color="auto"/>
              <w:bottom w:val="single" w:sz="4" w:space="0" w:color="auto"/>
              <w:right w:val="single" w:sz="4" w:space="0" w:color="auto"/>
            </w:tcBorders>
            <w:vAlign w:val="center"/>
          </w:tcPr>
          <w:p w14:paraId="6D56BEBB" w14:textId="77777777" w:rsidR="008C364C" w:rsidRPr="008C364C" w:rsidRDefault="008C364C" w:rsidP="008C364C">
            <w:pPr>
              <w:snapToGrid w:val="0"/>
              <w:spacing w:line="400" w:lineRule="exact"/>
              <w:jc w:val="center"/>
              <w:rPr>
                <w:rFonts w:ascii="宋体" w:hAnsi="宋体"/>
                <w:szCs w:val="21"/>
              </w:rPr>
            </w:pPr>
            <w:r w:rsidRPr="008C364C">
              <w:rPr>
                <w:rFonts w:ascii="宋体" w:hAnsi="宋体" w:hint="eastAsia"/>
                <w:szCs w:val="21"/>
              </w:rPr>
              <w:t>简要技术需求或者服务要求</w:t>
            </w:r>
          </w:p>
        </w:tc>
        <w:tc>
          <w:tcPr>
            <w:tcW w:w="690" w:type="pct"/>
            <w:tcBorders>
              <w:top w:val="single" w:sz="4" w:space="0" w:color="auto"/>
              <w:left w:val="single" w:sz="4" w:space="0" w:color="auto"/>
              <w:bottom w:val="single" w:sz="4" w:space="0" w:color="auto"/>
              <w:right w:val="single" w:sz="4" w:space="0" w:color="auto"/>
            </w:tcBorders>
            <w:vAlign w:val="center"/>
          </w:tcPr>
          <w:p w14:paraId="33E0108F" w14:textId="77777777" w:rsidR="008C364C" w:rsidRPr="008C364C" w:rsidRDefault="008C364C" w:rsidP="008C364C">
            <w:pPr>
              <w:snapToGrid w:val="0"/>
              <w:spacing w:line="400" w:lineRule="exact"/>
              <w:jc w:val="center"/>
              <w:rPr>
                <w:rFonts w:ascii="宋体" w:hAnsi="宋体"/>
                <w:szCs w:val="21"/>
              </w:rPr>
            </w:pPr>
            <w:r w:rsidRPr="008C364C">
              <w:rPr>
                <w:rFonts w:ascii="宋体" w:hAnsi="宋体" w:hint="eastAsia"/>
                <w:szCs w:val="21"/>
              </w:rPr>
              <w:t>分项合计预算（元）</w:t>
            </w:r>
          </w:p>
        </w:tc>
      </w:tr>
      <w:tr w:rsidR="008C364C" w:rsidRPr="008C364C" w14:paraId="36CE2D24" w14:textId="77777777" w:rsidTr="005B04A4">
        <w:trPr>
          <w:jc w:val="center"/>
        </w:trPr>
        <w:tc>
          <w:tcPr>
            <w:tcW w:w="336" w:type="pct"/>
            <w:tcBorders>
              <w:top w:val="single" w:sz="4" w:space="0" w:color="auto"/>
              <w:left w:val="single" w:sz="4" w:space="0" w:color="auto"/>
              <w:bottom w:val="single" w:sz="4" w:space="0" w:color="auto"/>
              <w:right w:val="single" w:sz="4" w:space="0" w:color="auto"/>
            </w:tcBorders>
            <w:vAlign w:val="center"/>
          </w:tcPr>
          <w:p w14:paraId="211112A6" w14:textId="77777777" w:rsidR="008C364C" w:rsidRPr="008C364C" w:rsidRDefault="008C364C" w:rsidP="008C364C">
            <w:pPr>
              <w:snapToGrid w:val="0"/>
              <w:spacing w:line="400" w:lineRule="exact"/>
              <w:jc w:val="center"/>
              <w:rPr>
                <w:rFonts w:ascii="宋体" w:hAnsi="宋体"/>
                <w:szCs w:val="21"/>
              </w:rPr>
            </w:pPr>
            <w:r w:rsidRPr="008C364C">
              <w:rPr>
                <w:rFonts w:ascii="宋体" w:hAnsi="宋体"/>
                <w:szCs w:val="21"/>
              </w:rPr>
              <w:t>1</w:t>
            </w:r>
          </w:p>
        </w:tc>
        <w:tc>
          <w:tcPr>
            <w:tcW w:w="798" w:type="pct"/>
            <w:tcBorders>
              <w:top w:val="single" w:sz="4" w:space="0" w:color="auto"/>
              <w:left w:val="single" w:sz="4" w:space="0" w:color="auto"/>
              <w:bottom w:val="single" w:sz="4" w:space="0" w:color="auto"/>
              <w:right w:val="single" w:sz="4" w:space="0" w:color="auto"/>
            </w:tcBorders>
            <w:vAlign w:val="center"/>
          </w:tcPr>
          <w:p w14:paraId="27052008" w14:textId="77777777" w:rsidR="008C364C" w:rsidRPr="008C364C" w:rsidRDefault="008C364C" w:rsidP="008C364C">
            <w:pPr>
              <w:wordWrap w:val="0"/>
              <w:spacing w:line="360" w:lineRule="exact"/>
              <w:jc w:val="center"/>
              <w:rPr>
                <w:rFonts w:ascii="宋体" w:hAnsi="宋体"/>
                <w:szCs w:val="21"/>
              </w:rPr>
            </w:pPr>
            <w:r w:rsidRPr="008C364C">
              <w:rPr>
                <w:rFonts w:ascii="宋体" w:hAnsi="宋体" w:hint="eastAsia"/>
                <w:szCs w:val="21"/>
              </w:rPr>
              <w:t>广西南方丘陵地带（南宁）历史遗留废弃矿山生态修复示范工程项目实施方案</w:t>
            </w:r>
          </w:p>
        </w:tc>
        <w:tc>
          <w:tcPr>
            <w:tcW w:w="359" w:type="pct"/>
            <w:tcBorders>
              <w:top w:val="single" w:sz="4" w:space="0" w:color="auto"/>
              <w:left w:val="single" w:sz="4" w:space="0" w:color="auto"/>
              <w:bottom w:val="single" w:sz="4" w:space="0" w:color="auto"/>
              <w:right w:val="single" w:sz="4" w:space="0" w:color="auto"/>
            </w:tcBorders>
            <w:vAlign w:val="center"/>
          </w:tcPr>
          <w:p w14:paraId="0AAA8F74" w14:textId="77777777" w:rsidR="008C364C" w:rsidRPr="008C364C" w:rsidRDefault="008C364C" w:rsidP="008C364C">
            <w:pPr>
              <w:wordWrap w:val="0"/>
              <w:snapToGrid w:val="0"/>
              <w:spacing w:line="360" w:lineRule="exact"/>
              <w:jc w:val="center"/>
              <w:rPr>
                <w:rFonts w:ascii="宋体" w:hAnsi="宋体"/>
                <w:szCs w:val="21"/>
              </w:rPr>
            </w:pPr>
            <w:r w:rsidRPr="008C364C">
              <w:rPr>
                <w:rFonts w:ascii="宋体" w:hAnsi="宋体" w:hint="eastAsia"/>
                <w:szCs w:val="21"/>
              </w:rPr>
              <w:t>项</w:t>
            </w:r>
          </w:p>
        </w:tc>
        <w:tc>
          <w:tcPr>
            <w:tcW w:w="360" w:type="pct"/>
            <w:tcBorders>
              <w:top w:val="single" w:sz="4" w:space="0" w:color="auto"/>
              <w:left w:val="single" w:sz="4" w:space="0" w:color="auto"/>
              <w:bottom w:val="single" w:sz="4" w:space="0" w:color="auto"/>
              <w:right w:val="single" w:sz="4" w:space="0" w:color="auto"/>
            </w:tcBorders>
            <w:vAlign w:val="center"/>
          </w:tcPr>
          <w:p w14:paraId="4C4DFFA0" w14:textId="77777777" w:rsidR="008C364C" w:rsidRPr="008C364C" w:rsidRDefault="008C364C" w:rsidP="008C364C">
            <w:pPr>
              <w:wordWrap w:val="0"/>
              <w:snapToGrid w:val="0"/>
              <w:spacing w:line="360" w:lineRule="exact"/>
              <w:jc w:val="center"/>
              <w:rPr>
                <w:rFonts w:ascii="宋体" w:hAnsi="宋体"/>
                <w:szCs w:val="21"/>
              </w:rPr>
            </w:pPr>
            <w:r w:rsidRPr="008C364C">
              <w:rPr>
                <w:rFonts w:ascii="宋体" w:hAnsi="宋体" w:hint="eastAsia"/>
                <w:szCs w:val="21"/>
              </w:rPr>
              <w:t>1</w:t>
            </w:r>
          </w:p>
        </w:tc>
        <w:tc>
          <w:tcPr>
            <w:tcW w:w="2457" w:type="pct"/>
            <w:tcBorders>
              <w:top w:val="single" w:sz="4" w:space="0" w:color="auto"/>
              <w:left w:val="single" w:sz="4" w:space="0" w:color="auto"/>
              <w:bottom w:val="single" w:sz="4" w:space="0" w:color="auto"/>
              <w:right w:val="single" w:sz="4" w:space="0" w:color="auto"/>
            </w:tcBorders>
            <w:vAlign w:val="center"/>
          </w:tcPr>
          <w:p w14:paraId="67547696" w14:textId="77777777" w:rsidR="008C364C" w:rsidRPr="008C364C" w:rsidRDefault="008C364C" w:rsidP="008C364C">
            <w:pPr>
              <w:spacing w:line="340" w:lineRule="exact"/>
              <w:ind w:firstLineChars="200" w:firstLine="420"/>
              <w:rPr>
                <w:rFonts w:hint="eastAsia"/>
              </w:rPr>
            </w:pPr>
            <w:r w:rsidRPr="008C364C">
              <w:rPr>
                <w:rFonts w:hint="eastAsia"/>
              </w:rPr>
              <w:t>一、总体要求</w:t>
            </w:r>
          </w:p>
          <w:p w14:paraId="2E56540D" w14:textId="77777777" w:rsidR="008C364C" w:rsidRPr="008C364C" w:rsidRDefault="008C364C" w:rsidP="008C364C">
            <w:pPr>
              <w:spacing w:line="340" w:lineRule="exact"/>
              <w:ind w:firstLineChars="200" w:firstLine="420"/>
              <w:rPr>
                <w:rFonts w:hint="eastAsia"/>
              </w:rPr>
            </w:pPr>
            <w:r w:rsidRPr="008C364C">
              <w:rPr>
                <w:rFonts w:hint="eastAsia"/>
              </w:rPr>
              <w:t>近年来，国家、自治区对历史遗留废弃矿山生态修复工作高度重视，中央生态环境保护督查、各级审计工作都将历史遗留废弃矿山生态修复作为重要内容，自治区第十二次党代会、</w:t>
            </w:r>
            <w:r w:rsidRPr="008C364C">
              <w:rPr>
                <w:rFonts w:hint="eastAsia"/>
              </w:rPr>
              <w:t>2022</w:t>
            </w:r>
            <w:r w:rsidRPr="008C364C">
              <w:rPr>
                <w:rFonts w:hint="eastAsia"/>
              </w:rPr>
              <w:t>年自治区人民政府工作报告已将历史遗留废弃矿山生态修复纳入重点工作，开展历史遗留废弃矿山生态修复工作刻不容缓。</w:t>
            </w:r>
          </w:p>
          <w:p w14:paraId="40E33E5B" w14:textId="77777777" w:rsidR="008C364C" w:rsidRPr="008C364C" w:rsidRDefault="008C364C" w:rsidP="008C364C">
            <w:pPr>
              <w:spacing w:line="340" w:lineRule="exact"/>
              <w:ind w:firstLineChars="200" w:firstLine="420"/>
              <w:rPr>
                <w:rFonts w:hint="eastAsia"/>
              </w:rPr>
            </w:pPr>
            <w:r w:rsidRPr="008C364C">
              <w:rPr>
                <w:rFonts w:hint="eastAsia"/>
              </w:rPr>
              <w:t>根据《广西壮族自治区自然资源厅关于推进全区“十四五”废弃矿山生态修复工作的通知》（</w:t>
            </w:r>
            <w:proofErr w:type="gramStart"/>
            <w:r w:rsidRPr="008C364C">
              <w:rPr>
                <w:rFonts w:hint="eastAsia"/>
              </w:rPr>
              <w:t>桂自然资发</w:t>
            </w:r>
            <w:proofErr w:type="gramEnd"/>
            <w:r w:rsidRPr="008C364C">
              <w:rPr>
                <w:rFonts w:hint="eastAsia"/>
              </w:rPr>
              <w:t>〔</w:t>
            </w:r>
            <w:r w:rsidRPr="008C364C">
              <w:rPr>
                <w:rFonts w:hint="eastAsia"/>
              </w:rPr>
              <w:t>2022</w:t>
            </w:r>
            <w:r w:rsidRPr="008C364C">
              <w:rPr>
                <w:rFonts w:hint="eastAsia"/>
              </w:rPr>
              <w:t>〕</w:t>
            </w:r>
            <w:r w:rsidRPr="008C364C">
              <w:rPr>
                <w:rFonts w:hint="eastAsia"/>
              </w:rPr>
              <w:t>73</w:t>
            </w:r>
            <w:r w:rsidRPr="008C364C">
              <w:rPr>
                <w:rFonts w:hint="eastAsia"/>
              </w:rPr>
              <w:t>号），</w:t>
            </w:r>
            <w:r w:rsidRPr="008C364C">
              <w:rPr>
                <w:rFonts w:hint="eastAsia"/>
              </w:rPr>
              <w:t>2025</w:t>
            </w:r>
            <w:r w:rsidRPr="008C364C">
              <w:rPr>
                <w:rFonts w:hint="eastAsia"/>
              </w:rPr>
              <w:t>年底，历史遗留废弃矿山生态修复面积达</w:t>
            </w:r>
            <w:r w:rsidRPr="008C364C">
              <w:rPr>
                <w:rFonts w:hint="eastAsia"/>
              </w:rPr>
              <w:t>70%</w:t>
            </w:r>
            <w:r w:rsidRPr="008C364C">
              <w:rPr>
                <w:rFonts w:hint="eastAsia"/>
              </w:rPr>
              <w:t>以上。</w:t>
            </w:r>
          </w:p>
          <w:p w14:paraId="68DBF569" w14:textId="77777777" w:rsidR="008C364C" w:rsidRPr="008C364C" w:rsidRDefault="008C364C" w:rsidP="008C364C">
            <w:pPr>
              <w:spacing w:line="340" w:lineRule="exact"/>
              <w:ind w:firstLineChars="200" w:firstLine="420"/>
              <w:rPr>
                <w:rFonts w:hint="eastAsia"/>
              </w:rPr>
            </w:pPr>
            <w:r w:rsidRPr="008C364C">
              <w:rPr>
                <w:rFonts w:hint="eastAsia"/>
              </w:rPr>
              <w:t>根据财政部办公厅</w:t>
            </w:r>
            <w:r w:rsidRPr="008C364C">
              <w:rPr>
                <w:rFonts w:hint="eastAsia"/>
              </w:rPr>
              <w:t xml:space="preserve"> </w:t>
            </w:r>
            <w:r w:rsidRPr="008C364C">
              <w:rPr>
                <w:rFonts w:hint="eastAsia"/>
              </w:rPr>
              <w:t>自然资源部办公厅《关于组织申报</w:t>
            </w:r>
            <w:r w:rsidRPr="008C364C">
              <w:rPr>
                <w:rFonts w:hint="eastAsia"/>
              </w:rPr>
              <w:t>2024</w:t>
            </w:r>
            <w:r w:rsidRPr="008C364C">
              <w:rPr>
                <w:rFonts w:hint="eastAsia"/>
              </w:rPr>
              <w:t>年历史遗留废弃矿山生态修复示范工程项目的通知》（财办资</w:t>
            </w:r>
            <w:r w:rsidRPr="008C364C">
              <w:rPr>
                <w:rFonts w:hint="eastAsia"/>
              </w:rPr>
              <w:lastRenderedPageBreak/>
              <w:t>环〔</w:t>
            </w:r>
            <w:r w:rsidRPr="008C364C">
              <w:rPr>
                <w:rFonts w:hint="eastAsia"/>
              </w:rPr>
              <w:t>2023</w:t>
            </w:r>
            <w:r w:rsidRPr="008C364C">
              <w:rPr>
                <w:rFonts w:hint="eastAsia"/>
              </w:rPr>
              <w:t>〕</w:t>
            </w:r>
            <w:r w:rsidRPr="008C364C">
              <w:rPr>
                <w:rFonts w:hint="eastAsia"/>
              </w:rPr>
              <w:t>43</w:t>
            </w:r>
            <w:r w:rsidRPr="008C364C">
              <w:rPr>
                <w:rFonts w:hint="eastAsia"/>
              </w:rPr>
              <w:t>号）以及《广西壮族自治区国土空间生态修复项目管理办法》（</w:t>
            </w:r>
            <w:proofErr w:type="gramStart"/>
            <w:r w:rsidRPr="008C364C">
              <w:rPr>
                <w:rFonts w:hint="eastAsia"/>
              </w:rPr>
              <w:t>桂自然资规</w:t>
            </w:r>
            <w:proofErr w:type="gramEnd"/>
            <w:r w:rsidRPr="008C364C">
              <w:rPr>
                <w:rFonts w:hint="eastAsia"/>
              </w:rPr>
              <w:t>〔</w:t>
            </w:r>
            <w:r w:rsidRPr="008C364C">
              <w:rPr>
                <w:rFonts w:hint="eastAsia"/>
              </w:rPr>
              <w:t>2024</w:t>
            </w:r>
            <w:r w:rsidRPr="008C364C">
              <w:rPr>
                <w:rFonts w:hint="eastAsia"/>
              </w:rPr>
              <w:t>〕</w:t>
            </w:r>
            <w:r w:rsidRPr="008C364C">
              <w:rPr>
                <w:rFonts w:hint="eastAsia"/>
              </w:rPr>
              <w:t>4</w:t>
            </w:r>
            <w:r w:rsidRPr="008C364C">
              <w:rPr>
                <w:rFonts w:hint="eastAsia"/>
              </w:rPr>
              <w:t>号）要求，国家、自治区对广西南方丘陵地带（南宁）历史遗留废弃矿山生态修复示范工程项目的建设提出了更高的要求，为确保有序推进历史遗留废弃矿山生态修复工作，完成</w:t>
            </w:r>
            <w:r w:rsidRPr="008C364C">
              <w:rPr>
                <w:rFonts w:hint="eastAsia"/>
              </w:rPr>
              <w:t>70%</w:t>
            </w:r>
            <w:r w:rsidRPr="008C364C">
              <w:rPr>
                <w:rFonts w:hint="eastAsia"/>
              </w:rPr>
              <w:t>绩效任务，加快广西南方丘陵地带（南宁）历史遗留废弃矿山生态修复示范工程项目建设，需编制相应的实施方案指导后续工程具体实施建设，并结合实施情况对工程措施进行动态调整，确保项目建设取得实效。</w:t>
            </w:r>
            <w:r w:rsidRPr="008C364C">
              <w:t>……</w:t>
            </w:r>
            <w:r w:rsidRPr="008C364C">
              <w:rPr>
                <w:rFonts w:hint="eastAsia"/>
              </w:rPr>
              <w:t>具体见招标公告附件。</w:t>
            </w:r>
          </w:p>
        </w:tc>
        <w:tc>
          <w:tcPr>
            <w:tcW w:w="690" w:type="pct"/>
            <w:tcBorders>
              <w:top w:val="single" w:sz="4" w:space="0" w:color="auto"/>
              <w:left w:val="single" w:sz="4" w:space="0" w:color="auto"/>
              <w:bottom w:val="single" w:sz="4" w:space="0" w:color="auto"/>
              <w:right w:val="single" w:sz="4" w:space="0" w:color="auto"/>
            </w:tcBorders>
            <w:vAlign w:val="center"/>
          </w:tcPr>
          <w:p w14:paraId="59629A81" w14:textId="77777777" w:rsidR="008C364C" w:rsidRPr="008C364C" w:rsidRDefault="008C364C" w:rsidP="008C364C">
            <w:pPr>
              <w:wordWrap w:val="0"/>
              <w:spacing w:line="360" w:lineRule="exact"/>
              <w:jc w:val="center"/>
              <w:rPr>
                <w:rFonts w:ascii="宋体" w:hAnsi="宋体" w:hint="eastAsia"/>
                <w:szCs w:val="21"/>
              </w:rPr>
            </w:pPr>
            <w:r w:rsidRPr="008C364C">
              <w:rPr>
                <w:rFonts w:ascii="宋体" w:hAnsi="宋体"/>
                <w:szCs w:val="21"/>
              </w:rPr>
              <w:lastRenderedPageBreak/>
              <w:t>3786400.00</w:t>
            </w:r>
          </w:p>
        </w:tc>
      </w:tr>
    </w:tbl>
    <w:p w14:paraId="1EA69599" w14:textId="77777777" w:rsidR="008C364C" w:rsidRPr="008C364C" w:rsidRDefault="008C364C" w:rsidP="008C364C">
      <w:pPr>
        <w:spacing w:line="400" w:lineRule="exact"/>
        <w:ind w:firstLineChars="200" w:firstLine="420"/>
        <w:rPr>
          <w:rFonts w:ascii="宋体" w:hAnsi="宋体"/>
          <w:szCs w:val="21"/>
          <w:u w:val="single"/>
        </w:rPr>
      </w:pPr>
      <w:r w:rsidRPr="008C364C">
        <w:rPr>
          <w:rFonts w:ascii="宋体" w:hAnsi="宋体" w:hint="eastAsia"/>
          <w:szCs w:val="21"/>
        </w:rPr>
        <w:t>合同履行期限：自合同签订之日起至合同最终验收合格。</w:t>
      </w:r>
    </w:p>
    <w:p w14:paraId="77C5C80D" w14:textId="77777777" w:rsidR="008C364C" w:rsidRPr="008C364C" w:rsidRDefault="008C364C" w:rsidP="008C364C">
      <w:pPr>
        <w:spacing w:line="400" w:lineRule="exact"/>
        <w:ind w:firstLineChars="200" w:firstLine="420"/>
        <w:rPr>
          <w:rFonts w:ascii="宋体" w:hAnsi="宋体" w:hint="eastAsia"/>
          <w:szCs w:val="21"/>
        </w:rPr>
      </w:pPr>
      <w:r w:rsidRPr="008C364C">
        <w:rPr>
          <w:rFonts w:ascii="宋体" w:hAnsi="宋体" w:hint="eastAsia"/>
          <w:szCs w:val="21"/>
        </w:rPr>
        <w:t>本项目是否接受联合体投标：□是/</w:t>
      </w:r>
      <w:r w:rsidRPr="008C364C">
        <w:rPr>
          <w:rFonts w:ascii="宋体" w:hAnsi="宋体" w:hint="eastAsia"/>
          <w:szCs w:val="21"/>
        </w:rPr>
        <w:sym w:font="Wingdings 2" w:char="F052"/>
      </w:r>
      <w:r w:rsidRPr="008C364C">
        <w:rPr>
          <w:rFonts w:ascii="宋体" w:hAnsi="宋体" w:hint="eastAsia"/>
          <w:szCs w:val="21"/>
        </w:rPr>
        <w:t>否。</w:t>
      </w:r>
    </w:p>
    <w:p w14:paraId="799880C6" w14:textId="77777777" w:rsidR="008C364C" w:rsidRPr="008C364C" w:rsidRDefault="008C364C" w:rsidP="008C364C">
      <w:pPr>
        <w:spacing w:line="400" w:lineRule="exact"/>
        <w:rPr>
          <w:rFonts w:ascii="黑体" w:eastAsia="黑体" w:hAnsi="黑体"/>
          <w:b/>
          <w:bCs/>
          <w:sz w:val="24"/>
        </w:rPr>
      </w:pPr>
      <w:bookmarkStart w:id="6" w:name="_Toc35393791"/>
      <w:bookmarkStart w:id="7" w:name="_Toc28359003"/>
      <w:bookmarkStart w:id="8" w:name="_Toc35393622"/>
      <w:bookmarkStart w:id="9" w:name="_Toc28359080"/>
      <w:r w:rsidRPr="008C364C">
        <w:rPr>
          <w:rFonts w:ascii="黑体" w:eastAsia="黑体" w:hAnsi="黑体" w:hint="eastAsia"/>
          <w:b/>
          <w:bCs/>
          <w:sz w:val="24"/>
        </w:rPr>
        <w:t>二、投标人的资格要求：</w:t>
      </w:r>
      <w:bookmarkEnd w:id="6"/>
      <w:bookmarkEnd w:id="7"/>
      <w:bookmarkEnd w:id="8"/>
      <w:bookmarkEnd w:id="9"/>
    </w:p>
    <w:p w14:paraId="6A91150D" w14:textId="77777777" w:rsidR="008C364C" w:rsidRPr="008C364C" w:rsidRDefault="008C364C" w:rsidP="008C364C">
      <w:pPr>
        <w:spacing w:line="400" w:lineRule="exact"/>
        <w:ind w:firstLineChars="200" w:firstLine="420"/>
        <w:rPr>
          <w:rFonts w:ascii="宋体" w:hAnsi="宋体"/>
          <w:szCs w:val="21"/>
        </w:rPr>
      </w:pPr>
      <w:bookmarkStart w:id="10" w:name="_Toc28359004"/>
      <w:bookmarkStart w:id="11" w:name="_Toc28359081"/>
      <w:r w:rsidRPr="008C364C">
        <w:rPr>
          <w:rFonts w:ascii="宋体" w:hAnsi="宋体" w:hint="eastAsia"/>
          <w:szCs w:val="21"/>
        </w:rPr>
        <w:t>1.满足《中华人民共和国政府采购法》第二十二条规定；</w:t>
      </w:r>
    </w:p>
    <w:p w14:paraId="5AE18DEE" w14:textId="77777777" w:rsidR="008C364C" w:rsidRPr="008C364C" w:rsidRDefault="008C364C" w:rsidP="008C364C">
      <w:pPr>
        <w:spacing w:line="400" w:lineRule="exact"/>
        <w:ind w:firstLineChars="200" w:firstLine="420"/>
        <w:rPr>
          <w:rFonts w:ascii="宋体" w:hAnsi="宋体" w:hint="eastAsia"/>
          <w:szCs w:val="21"/>
        </w:rPr>
      </w:pPr>
      <w:r w:rsidRPr="008C364C">
        <w:rPr>
          <w:rFonts w:ascii="宋体" w:hAnsi="宋体"/>
          <w:szCs w:val="21"/>
        </w:rPr>
        <w:t>2</w:t>
      </w:r>
      <w:r w:rsidRPr="008C364C">
        <w:rPr>
          <w:rFonts w:ascii="宋体" w:hAnsi="宋体" w:hint="eastAsia"/>
          <w:szCs w:val="21"/>
        </w:rPr>
        <w:t>.落实政府采购政策需满足的资格要求：</w:t>
      </w:r>
    </w:p>
    <w:p w14:paraId="1A0EC71E" w14:textId="77777777" w:rsidR="008C364C" w:rsidRPr="008C364C" w:rsidRDefault="008C364C" w:rsidP="008C364C">
      <w:pPr>
        <w:spacing w:line="400" w:lineRule="exact"/>
        <w:ind w:firstLineChars="200" w:firstLine="420"/>
        <w:rPr>
          <w:rFonts w:ascii="宋体" w:hAnsi="宋体" w:hint="eastAsia"/>
          <w:szCs w:val="21"/>
        </w:rPr>
      </w:pPr>
      <w:r w:rsidRPr="008C364C">
        <w:rPr>
          <w:rFonts w:ascii="宋体" w:hAnsi="宋体" w:hint="eastAsia"/>
          <w:szCs w:val="21"/>
        </w:rPr>
        <w:t>□专门面向中小企业采购的项目（供应商应为中小微企业、监狱企业、残疾人福利性单位)</w:t>
      </w:r>
    </w:p>
    <w:p w14:paraId="43F993B4" w14:textId="77777777" w:rsidR="008C364C" w:rsidRPr="008C364C" w:rsidRDefault="008C364C" w:rsidP="008C364C">
      <w:pPr>
        <w:spacing w:line="400" w:lineRule="exact"/>
        <w:ind w:firstLineChars="200" w:firstLine="420"/>
        <w:rPr>
          <w:rFonts w:ascii="宋体" w:hAnsi="宋体" w:hint="eastAsia"/>
          <w:szCs w:val="21"/>
        </w:rPr>
      </w:pPr>
      <w:r w:rsidRPr="008C364C">
        <w:rPr>
          <w:rFonts w:ascii="宋体" w:hAnsi="宋体" w:hint="eastAsia"/>
          <w:szCs w:val="21"/>
        </w:rPr>
        <w:sym w:font="Wingdings 2" w:char="F052"/>
      </w:r>
      <w:r w:rsidRPr="008C364C">
        <w:rPr>
          <w:rFonts w:ascii="宋体" w:hAnsi="宋体" w:hint="eastAsia"/>
          <w:szCs w:val="21"/>
        </w:rPr>
        <w:t>非专门面向中小企业采购的项目</w:t>
      </w:r>
    </w:p>
    <w:p w14:paraId="58A43702" w14:textId="77777777" w:rsidR="008C364C" w:rsidRPr="008C364C" w:rsidRDefault="008C364C" w:rsidP="008C364C">
      <w:pPr>
        <w:spacing w:line="400" w:lineRule="exact"/>
        <w:ind w:firstLineChars="200" w:firstLine="420"/>
        <w:rPr>
          <w:rFonts w:ascii="宋体" w:hAnsi="宋体"/>
          <w:szCs w:val="21"/>
        </w:rPr>
      </w:pPr>
      <w:r w:rsidRPr="008C364C">
        <w:rPr>
          <w:rFonts w:ascii="宋体" w:hAnsi="宋体"/>
          <w:szCs w:val="21"/>
        </w:rPr>
        <w:t>3</w:t>
      </w:r>
      <w:r w:rsidRPr="008C364C">
        <w:rPr>
          <w:rFonts w:ascii="宋体" w:hAnsi="宋体" w:hint="eastAsia"/>
          <w:szCs w:val="21"/>
        </w:rPr>
        <w:t>.本项目的特定资格要求：</w:t>
      </w:r>
    </w:p>
    <w:p w14:paraId="2EDF20AB" w14:textId="77777777" w:rsidR="008C364C" w:rsidRPr="008C364C" w:rsidRDefault="008C364C" w:rsidP="008C364C">
      <w:pPr>
        <w:spacing w:line="400" w:lineRule="exact"/>
        <w:ind w:firstLineChars="200" w:firstLine="420"/>
        <w:rPr>
          <w:rFonts w:ascii="宋体" w:hAnsi="宋体" w:hint="eastAsia"/>
        </w:rPr>
      </w:pPr>
      <w:r w:rsidRPr="008C364C">
        <w:rPr>
          <w:rFonts w:ascii="宋体" w:hAnsi="宋体" w:hint="eastAsia"/>
        </w:rPr>
        <w:t>（1）具有自然资源行政主管部门颁发有效的乙级或以上测绘资质，专业须包含：摄影测量与遥感；</w:t>
      </w:r>
    </w:p>
    <w:p w14:paraId="40F50AE6" w14:textId="77777777" w:rsidR="008C364C" w:rsidRPr="008C364C" w:rsidRDefault="008C364C" w:rsidP="008C364C">
      <w:pPr>
        <w:spacing w:line="400" w:lineRule="exact"/>
        <w:ind w:firstLineChars="200" w:firstLine="420"/>
        <w:rPr>
          <w:rFonts w:ascii="宋体" w:hAnsi="宋体" w:hint="eastAsia"/>
        </w:rPr>
      </w:pPr>
      <w:r w:rsidRPr="008C364C">
        <w:rPr>
          <w:rFonts w:ascii="宋体" w:hAnsi="宋体" w:hint="eastAsia"/>
        </w:rPr>
        <w:t>（2）具有有效的土地规划机构等级乙级（或以上）资质。（因目前我国国土空间规划处于改革过渡期，住房和城乡建设部、中国土地学会不再开展到期城乡规划甲级、土地规划甲级机构延期认定工作，按照《自然资源部办公厅关于国土空间规划编制资质有关问题的函》（自然资办函[2019]2375号）、中国土地学会“关于《土地规划机构等级证书》可延续使用的通知”的相关说明，如供应商因以上政策性原因未续期的城乡规划编制资质证书或土地规划机构等级证书视为符合条件）</w:t>
      </w:r>
    </w:p>
    <w:p w14:paraId="13AFFE09" w14:textId="77777777" w:rsidR="008C364C" w:rsidRPr="008C364C" w:rsidRDefault="008C364C" w:rsidP="008C364C">
      <w:pPr>
        <w:spacing w:line="400" w:lineRule="exact"/>
        <w:ind w:firstLineChars="200" w:firstLine="420"/>
        <w:rPr>
          <w:rFonts w:ascii="宋体" w:hAnsi="宋体" w:hint="eastAsia"/>
          <w:szCs w:val="21"/>
        </w:rPr>
      </w:pPr>
      <w:r w:rsidRPr="008C364C">
        <w:rPr>
          <w:rFonts w:ascii="宋体" w:hAnsi="宋体"/>
          <w:szCs w:val="21"/>
        </w:rPr>
        <w:t>4.</w:t>
      </w:r>
      <w:r w:rsidRPr="008C364C">
        <w:rPr>
          <w:rFonts w:ascii="宋体" w:hAnsi="宋体" w:hint="eastAsia"/>
          <w:szCs w:val="21"/>
        </w:rPr>
        <w:t xml:space="preserve">本项目的特定条件：无 </w:t>
      </w:r>
    </w:p>
    <w:p w14:paraId="61B168FF" w14:textId="77777777" w:rsidR="008C364C" w:rsidRPr="008C364C" w:rsidRDefault="008C364C" w:rsidP="008C364C">
      <w:pPr>
        <w:snapToGrid w:val="0"/>
        <w:spacing w:line="400" w:lineRule="exact"/>
        <w:ind w:firstLine="420"/>
        <w:jc w:val="left"/>
        <w:rPr>
          <w:rFonts w:ascii="宋体" w:hAnsi="宋体" w:hint="eastAsia"/>
          <w:szCs w:val="21"/>
        </w:rPr>
      </w:pPr>
      <w:r w:rsidRPr="008C364C">
        <w:rPr>
          <w:rFonts w:ascii="宋体" w:hAnsi="宋体"/>
          <w:szCs w:val="21"/>
        </w:rPr>
        <w:t>5.</w:t>
      </w:r>
      <w:r w:rsidRPr="008C364C">
        <w:rPr>
          <w:rFonts w:ascii="宋体" w:hAnsi="宋体" w:hint="eastAsia"/>
          <w:szCs w:val="21"/>
        </w:rPr>
        <w:t>单位负责人为同一人或者存在直接控股、管理关系的不同供应商，不得参加同一合同项下的政府采购活动。为本项目提供</w:t>
      </w:r>
      <w:proofErr w:type="gramStart"/>
      <w:r w:rsidRPr="008C364C">
        <w:rPr>
          <w:rFonts w:ascii="宋体" w:hAnsi="宋体" w:hint="eastAsia"/>
          <w:szCs w:val="21"/>
        </w:rPr>
        <w:t>过整体</w:t>
      </w:r>
      <w:proofErr w:type="gramEnd"/>
      <w:r w:rsidRPr="008C364C">
        <w:rPr>
          <w:rFonts w:ascii="宋体" w:hAnsi="宋体" w:hint="eastAsia"/>
          <w:szCs w:val="21"/>
        </w:rPr>
        <w:t>设计、规范编制或者项目管理、监理、检测等服务的供应商，不得再参加本项目上述服务以外的其他采购活动。</w:t>
      </w:r>
    </w:p>
    <w:p w14:paraId="6E15F4A5" w14:textId="77777777" w:rsidR="008C364C" w:rsidRPr="008C364C" w:rsidRDefault="008C364C" w:rsidP="008C364C">
      <w:pPr>
        <w:spacing w:line="400" w:lineRule="exact"/>
        <w:ind w:firstLineChars="200" w:firstLine="420"/>
        <w:rPr>
          <w:rFonts w:ascii="宋体" w:hAnsi="宋体" w:hint="eastAsia"/>
          <w:szCs w:val="21"/>
        </w:rPr>
      </w:pPr>
      <w:r w:rsidRPr="008C364C">
        <w:rPr>
          <w:rFonts w:ascii="宋体" w:hAnsi="宋体"/>
          <w:szCs w:val="21"/>
        </w:rPr>
        <w:t>6.</w:t>
      </w:r>
      <w:r w:rsidRPr="008C364C">
        <w:rPr>
          <w:rFonts w:ascii="宋体" w:hAnsi="宋体" w:hint="eastAsia"/>
          <w:szCs w:val="21"/>
        </w:rPr>
        <w:t>对在“信用中国”网站(www.creditchina.gov.cn) 、中国政府采购网(www.ccgp.gov.cn)被列入失信被执行人、重大税收违法失信主体、政府采购严重违法失信</w:t>
      </w:r>
      <w:r w:rsidRPr="008C364C">
        <w:rPr>
          <w:rFonts w:ascii="宋体" w:hAnsi="宋体" w:hint="eastAsia"/>
          <w:szCs w:val="21"/>
        </w:rPr>
        <w:lastRenderedPageBreak/>
        <w:t>行为记录名单及其他不符合《中华人民共和国政府采购法》第二十二条规定条件的供应商，不得参与政府采购活动。</w:t>
      </w:r>
    </w:p>
    <w:p w14:paraId="5B57615D" w14:textId="77777777" w:rsidR="008C364C" w:rsidRPr="008C364C" w:rsidRDefault="008C364C" w:rsidP="008C364C">
      <w:pPr>
        <w:spacing w:line="400" w:lineRule="exact"/>
        <w:rPr>
          <w:rFonts w:ascii="黑体" w:eastAsia="黑体" w:hAnsi="黑体"/>
          <w:b/>
          <w:bCs/>
          <w:sz w:val="24"/>
        </w:rPr>
      </w:pPr>
      <w:bookmarkStart w:id="12" w:name="_Toc35393792"/>
      <w:bookmarkStart w:id="13" w:name="_Toc35393623"/>
      <w:r w:rsidRPr="008C364C">
        <w:rPr>
          <w:rFonts w:ascii="黑体" w:eastAsia="黑体" w:hAnsi="黑体" w:hint="eastAsia"/>
          <w:b/>
          <w:bCs/>
          <w:sz w:val="24"/>
        </w:rPr>
        <w:t>三、获取招标文件</w:t>
      </w:r>
      <w:bookmarkEnd w:id="10"/>
      <w:bookmarkEnd w:id="11"/>
      <w:bookmarkEnd w:id="12"/>
      <w:bookmarkEnd w:id="13"/>
    </w:p>
    <w:p w14:paraId="423F1DB4" w14:textId="77777777" w:rsidR="008C364C" w:rsidRPr="008C364C" w:rsidRDefault="008C364C" w:rsidP="008C364C">
      <w:pPr>
        <w:snapToGrid w:val="0"/>
        <w:spacing w:line="400" w:lineRule="exact"/>
        <w:ind w:firstLineChars="200" w:firstLine="420"/>
        <w:rPr>
          <w:rFonts w:ascii="宋体" w:hAnsi="宋体" w:hint="eastAsia"/>
          <w:szCs w:val="21"/>
        </w:rPr>
      </w:pPr>
      <w:bookmarkStart w:id="14" w:name="_Toc28359082"/>
      <w:bookmarkStart w:id="15" w:name="_Toc28359005"/>
      <w:bookmarkStart w:id="16" w:name="_Toc35393624"/>
      <w:bookmarkStart w:id="17" w:name="_Toc35393793"/>
      <w:r w:rsidRPr="008C364C">
        <w:rPr>
          <w:rFonts w:ascii="宋体" w:hAnsi="宋体" w:hint="eastAsia"/>
          <w:szCs w:val="21"/>
        </w:rPr>
        <w:t>时间：自公告发布之日起。</w:t>
      </w:r>
    </w:p>
    <w:p w14:paraId="0A6351F8" w14:textId="77777777" w:rsidR="008C364C" w:rsidRPr="008C364C" w:rsidRDefault="008C364C" w:rsidP="008C364C">
      <w:pPr>
        <w:spacing w:line="400" w:lineRule="exact"/>
        <w:ind w:firstLineChars="200" w:firstLine="420"/>
        <w:rPr>
          <w:rFonts w:ascii="黑体" w:eastAsia="黑体" w:hAnsi="黑体"/>
          <w:b/>
          <w:bCs/>
          <w:sz w:val="24"/>
        </w:rPr>
      </w:pPr>
      <w:r w:rsidRPr="008C364C">
        <w:rPr>
          <w:rFonts w:ascii="宋体" w:hAnsi="宋体" w:hint="eastAsia"/>
          <w:szCs w:val="21"/>
        </w:rPr>
        <w:t>获取方式：网上下载。本项目不发放纸质文件，供应商可自行在</w:t>
      </w:r>
      <w:hyperlink w:history="1"/>
      <w:r w:rsidRPr="008C364C">
        <w:rPr>
          <w:rFonts w:ascii="宋体" w:hAnsi="宋体"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1F4C46D3" w14:textId="77777777" w:rsidR="008C364C" w:rsidRPr="008C364C" w:rsidRDefault="008C364C" w:rsidP="008C364C">
      <w:pPr>
        <w:snapToGrid w:val="0"/>
        <w:spacing w:line="400" w:lineRule="exact"/>
        <w:ind w:firstLineChars="225" w:firstLine="473"/>
        <w:rPr>
          <w:rFonts w:ascii="宋体" w:hAnsi="宋体" w:hint="eastAsia"/>
          <w:szCs w:val="21"/>
        </w:rPr>
      </w:pPr>
      <w:r w:rsidRPr="008C364C">
        <w:rPr>
          <w:rFonts w:ascii="宋体" w:hAnsi="宋体" w:hint="eastAsia"/>
          <w:szCs w:val="21"/>
        </w:rPr>
        <w:t>售价：0元。</w:t>
      </w:r>
    </w:p>
    <w:p w14:paraId="4C45DB2D" w14:textId="77777777" w:rsidR="008C364C" w:rsidRPr="008C364C" w:rsidRDefault="008C364C" w:rsidP="008C364C">
      <w:pPr>
        <w:spacing w:line="400" w:lineRule="exact"/>
        <w:rPr>
          <w:rFonts w:ascii="黑体" w:eastAsia="黑体" w:hAnsi="黑体"/>
          <w:b/>
          <w:bCs/>
          <w:sz w:val="24"/>
        </w:rPr>
      </w:pPr>
      <w:r w:rsidRPr="008C364C">
        <w:rPr>
          <w:rFonts w:ascii="黑体" w:eastAsia="黑体" w:hAnsi="黑体" w:hint="eastAsia"/>
          <w:b/>
          <w:bCs/>
          <w:sz w:val="24"/>
        </w:rPr>
        <w:t>四、提交投标文件</w:t>
      </w:r>
      <w:bookmarkEnd w:id="14"/>
      <w:bookmarkEnd w:id="15"/>
      <w:r w:rsidRPr="008C364C">
        <w:rPr>
          <w:rFonts w:ascii="黑体" w:eastAsia="黑体" w:hAnsi="黑体" w:hint="eastAsia"/>
          <w:b/>
          <w:bCs/>
          <w:sz w:val="24"/>
        </w:rPr>
        <w:t>截止时间、开标时间和地点</w:t>
      </w:r>
      <w:bookmarkEnd w:id="16"/>
      <w:bookmarkEnd w:id="17"/>
    </w:p>
    <w:p w14:paraId="2EF634FA" w14:textId="77777777" w:rsidR="008C364C" w:rsidRPr="008C364C" w:rsidRDefault="008C364C" w:rsidP="008C364C">
      <w:pPr>
        <w:spacing w:line="400" w:lineRule="exact"/>
        <w:ind w:firstLineChars="200" w:firstLine="420"/>
        <w:rPr>
          <w:rFonts w:ascii="宋体" w:hAnsi="宋体" w:cs="宋体"/>
          <w:szCs w:val="21"/>
          <w:u w:val="single"/>
        </w:rPr>
      </w:pPr>
      <w:r w:rsidRPr="008C364C">
        <w:rPr>
          <w:rFonts w:ascii="宋体" w:hAnsi="宋体" w:hint="eastAsia"/>
          <w:bCs/>
          <w:szCs w:val="21"/>
        </w:rPr>
        <w:t>1.提交投标文件截止时间和开标时间：</w:t>
      </w:r>
      <w:r w:rsidRPr="008C364C">
        <w:rPr>
          <w:rFonts w:ascii="宋体" w:hAnsi="宋体"/>
          <w:bCs/>
          <w:szCs w:val="21"/>
          <w:u w:val="single"/>
        </w:rPr>
        <w:t>2024</w:t>
      </w:r>
      <w:r w:rsidRPr="008C364C">
        <w:rPr>
          <w:rFonts w:ascii="宋体" w:hAnsi="宋体" w:hint="eastAsia"/>
          <w:bCs/>
          <w:szCs w:val="21"/>
          <w:u w:val="single"/>
        </w:rPr>
        <w:t>年7月2</w:t>
      </w:r>
      <w:r w:rsidRPr="008C364C">
        <w:rPr>
          <w:rFonts w:ascii="宋体" w:hAnsi="宋体"/>
          <w:bCs/>
          <w:szCs w:val="21"/>
          <w:u w:val="single"/>
        </w:rPr>
        <w:t>3</w:t>
      </w:r>
      <w:r w:rsidRPr="008C364C">
        <w:rPr>
          <w:rFonts w:ascii="宋体" w:hAnsi="宋体" w:hint="eastAsia"/>
          <w:bCs/>
          <w:szCs w:val="21"/>
          <w:u w:val="single"/>
        </w:rPr>
        <w:t>日上午9时3</w:t>
      </w:r>
      <w:r w:rsidRPr="008C364C">
        <w:rPr>
          <w:rFonts w:ascii="宋体" w:hAnsi="宋体"/>
          <w:bCs/>
          <w:szCs w:val="21"/>
          <w:u w:val="single"/>
        </w:rPr>
        <w:t>0</w:t>
      </w:r>
      <w:r w:rsidRPr="008C364C">
        <w:rPr>
          <w:rFonts w:ascii="宋体" w:hAnsi="宋体" w:hint="eastAsia"/>
          <w:bCs/>
          <w:szCs w:val="21"/>
          <w:u w:val="single"/>
        </w:rPr>
        <w:t>分</w:t>
      </w:r>
      <w:r w:rsidRPr="008C364C">
        <w:rPr>
          <w:rFonts w:ascii="宋体" w:hAnsi="宋体" w:hint="eastAsia"/>
          <w:bCs/>
          <w:szCs w:val="21"/>
        </w:rPr>
        <w:t>（北京时间）</w:t>
      </w:r>
    </w:p>
    <w:p w14:paraId="365B1650" w14:textId="77777777" w:rsidR="008C364C" w:rsidRPr="008C364C" w:rsidRDefault="008C364C" w:rsidP="008C364C">
      <w:pPr>
        <w:spacing w:line="400" w:lineRule="exact"/>
        <w:ind w:firstLineChars="200" w:firstLine="420"/>
        <w:rPr>
          <w:rFonts w:ascii="宋体" w:hAnsi="宋体" w:hint="eastAsia"/>
          <w:szCs w:val="21"/>
        </w:rPr>
      </w:pPr>
      <w:r w:rsidRPr="008C364C">
        <w:rPr>
          <w:rFonts w:ascii="宋体" w:hAnsi="宋体"/>
          <w:szCs w:val="21"/>
        </w:rPr>
        <w:t>2</w:t>
      </w:r>
      <w:r w:rsidRPr="008C364C">
        <w:rPr>
          <w:rFonts w:ascii="宋体" w:hAnsi="宋体" w:hint="eastAsia"/>
          <w:szCs w:val="21"/>
        </w:rPr>
        <w:t>.投标和开标地点：</w:t>
      </w:r>
    </w:p>
    <w:p w14:paraId="5F73DD71" w14:textId="77777777" w:rsidR="008C364C" w:rsidRPr="008C364C" w:rsidRDefault="008C364C" w:rsidP="008C364C">
      <w:pPr>
        <w:widowControl/>
        <w:spacing w:line="400" w:lineRule="exact"/>
        <w:ind w:firstLineChars="200" w:firstLine="420"/>
        <w:jc w:val="left"/>
        <w:rPr>
          <w:rFonts w:ascii="宋体" w:hAnsi="宋体"/>
          <w:szCs w:val="21"/>
        </w:rPr>
      </w:pPr>
      <w:r w:rsidRPr="008C364C">
        <w:rPr>
          <w:rFonts w:ascii="宋体" w:hAnsi="宋体" w:hint="eastAsia"/>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广西政府采购云平台，</w:t>
      </w:r>
      <w:r w:rsidRPr="008C364C">
        <w:rPr>
          <w:rFonts w:ascii="宋体" w:hAnsi="宋体" w:hint="eastAsia"/>
          <w:b/>
          <w:szCs w:val="21"/>
        </w:rPr>
        <w:t>供应商在广西政府采购云平台提交电子版投标文件时，请填写参加远程开标活动经办人联系方式，</w:t>
      </w:r>
      <w:r w:rsidRPr="008C364C">
        <w:rPr>
          <w:rFonts w:ascii="宋体" w:hAnsi="宋体" w:hint="eastAsia"/>
          <w:szCs w:val="21"/>
        </w:rPr>
        <w:t>电子投标具体操作流程详见本公告附件</w:t>
      </w:r>
      <w:r w:rsidRPr="008C364C">
        <w:rPr>
          <w:rFonts w:ascii="宋体" w:hAnsi="宋体"/>
          <w:szCs w:val="21"/>
        </w:rPr>
        <w:t>2</w:t>
      </w:r>
      <w:r w:rsidRPr="008C364C">
        <w:rPr>
          <w:rFonts w:ascii="宋体" w:hAnsi="宋体" w:hint="eastAsia"/>
          <w:szCs w:val="21"/>
        </w:rPr>
        <w:t>。</w:t>
      </w:r>
    </w:p>
    <w:p w14:paraId="7B0324D8" w14:textId="77777777" w:rsidR="008C364C" w:rsidRPr="008C364C" w:rsidRDefault="008C364C" w:rsidP="008C364C">
      <w:pPr>
        <w:widowControl/>
        <w:spacing w:line="400" w:lineRule="exact"/>
        <w:ind w:firstLineChars="200" w:firstLine="420"/>
        <w:jc w:val="left"/>
        <w:rPr>
          <w:rFonts w:ascii="宋体" w:hAnsi="宋体"/>
          <w:szCs w:val="21"/>
        </w:rPr>
      </w:pPr>
      <w:r w:rsidRPr="008C364C">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8C364C">
        <w:rPr>
          <w:rFonts w:ascii="宋体" w:hAnsi="宋体"/>
          <w:szCs w:val="21"/>
        </w:rPr>
        <w:t>1</w:t>
      </w:r>
      <w:r w:rsidRPr="008C364C">
        <w:rPr>
          <w:rFonts w:ascii="宋体" w:hAnsi="宋体" w:hint="eastAsia"/>
          <w:szCs w:val="21"/>
        </w:rPr>
        <w:t>）及投标文件的提交。完成CA数字证书办理预计7日左右，</w:t>
      </w:r>
      <w:r w:rsidRPr="008C364C">
        <w:rPr>
          <w:rFonts w:ascii="宋体" w:hAnsi="宋体" w:cs="宋体" w:hint="eastAsia"/>
          <w:szCs w:val="21"/>
        </w:rPr>
        <w:t>投标人只需办理其中一家</w:t>
      </w:r>
      <w:r w:rsidRPr="008C364C">
        <w:rPr>
          <w:rFonts w:ascii="宋体" w:hAnsi="宋体" w:cs="宋体"/>
          <w:szCs w:val="21"/>
        </w:rPr>
        <w:t>CA数字证书及签章</w:t>
      </w:r>
      <w:r w:rsidRPr="008C364C">
        <w:rPr>
          <w:rFonts w:ascii="宋体" w:hAnsi="宋体" w:cs="宋体" w:hint="eastAsia"/>
          <w:szCs w:val="21"/>
        </w:rPr>
        <w:t>，</w:t>
      </w:r>
      <w:r w:rsidRPr="008C364C">
        <w:rPr>
          <w:rFonts w:ascii="宋体" w:hAnsi="宋体" w:hint="eastAsia"/>
          <w:szCs w:val="21"/>
        </w:rPr>
        <w:t>建议各投标人抓紧时间办理。</w:t>
      </w:r>
    </w:p>
    <w:p w14:paraId="42A968C8" w14:textId="77777777" w:rsidR="008C364C" w:rsidRPr="008C364C" w:rsidRDefault="008C364C" w:rsidP="008C364C">
      <w:pPr>
        <w:widowControl/>
        <w:spacing w:line="400" w:lineRule="exact"/>
        <w:ind w:firstLineChars="200" w:firstLine="420"/>
        <w:jc w:val="left"/>
        <w:rPr>
          <w:rFonts w:ascii="宋体" w:hAnsi="宋体"/>
          <w:szCs w:val="21"/>
        </w:rPr>
      </w:pPr>
      <w:r w:rsidRPr="008C364C">
        <w:rPr>
          <w:rFonts w:ascii="宋体" w:hAnsi="宋体" w:hint="eastAsia"/>
          <w:szCs w:val="21"/>
        </w:rPr>
        <w:t>（3）为确保网上操作合法、有效和安全，请投标供应商确保在电子投标过程中能够对相关数据电文进行加密和使用电子签章，妥善保管C</w:t>
      </w:r>
      <w:r w:rsidRPr="008C364C">
        <w:rPr>
          <w:rFonts w:ascii="宋体" w:hAnsi="宋体"/>
          <w:szCs w:val="21"/>
        </w:rPr>
        <w:t>A</w:t>
      </w:r>
      <w:r w:rsidRPr="008C364C">
        <w:rPr>
          <w:rFonts w:ascii="宋体" w:hAnsi="宋体" w:hint="eastAsia"/>
          <w:szCs w:val="21"/>
        </w:rPr>
        <w:t>数字证书并使用有效的CA数字证书参与整个招标活动。</w:t>
      </w:r>
    </w:p>
    <w:p w14:paraId="7825934D" w14:textId="77777777" w:rsidR="008C364C" w:rsidRPr="008C364C" w:rsidRDefault="008C364C" w:rsidP="008C364C">
      <w:pPr>
        <w:spacing w:line="400" w:lineRule="exact"/>
        <w:ind w:firstLineChars="200" w:firstLine="422"/>
        <w:rPr>
          <w:rFonts w:ascii="宋体" w:hAnsi="宋体" w:hint="eastAsia"/>
          <w:b/>
          <w:bCs/>
          <w:szCs w:val="21"/>
          <w:u w:val="single"/>
        </w:rPr>
      </w:pPr>
      <w:r w:rsidRPr="008C364C">
        <w:rPr>
          <w:rFonts w:ascii="宋体" w:hAnsi="宋体" w:hint="eastAsia"/>
          <w:b/>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490D839" w14:textId="77777777" w:rsidR="008C364C" w:rsidRPr="008C364C" w:rsidRDefault="008C364C" w:rsidP="008C364C">
      <w:pPr>
        <w:widowControl/>
        <w:spacing w:line="400" w:lineRule="exact"/>
        <w:ind w:firstLineChars="200" w:firstLine="420"/>
        <w:jc w:val="left"/>
        <w:rPr>
          <w:rFonts w:ascii="宋体" w:hAnsi="宋体"/>
          <w:szCs w:val="21"/>
        </w:rPr>
      </w:pPr>
      <w:r w:rsidRPr="008C364C">
        <w:rPr>
          <w:rFonts w:ascii="宋体" w:hAnsi="宋体" w:hint="eastAsia"/>
          <w:szCs w:val="21"/>
        </w:rPr>
        <w:t>（4）开标地点：本次招标将</w:t>
      </w:r>
      <w:r w:rsidRPr="008C364C">
        <w:rPr>
          <w:rFonts w:ascii="宋体" w:hAnsi="宋体" w:hint="eastAsia"/>
          <w:szCs w:val="21"/>
          <w:u w:val="single"/>
        </w:rPr>
        <w:t>于</w:t>
      </w:r>
      <w:r w:rsidRPr="008C364C">
        <w:rPr>
          <w:rFonts w:ascii="宋体" w:hAnsi="宋体"/>
          <w:bCs/>
          <w:szCs w:val="21"/>
          <w:u w:val="single"/>
        </w:rPr>
        <w:t>2024</w:t>
      </w:r>
      <w:r w:rsidRPr="008C364C">
        <w:rPr>
          <w:rFonts w:ascii="宋体" w:hAnsi="宋体" w:hint="eastAsia"/>
          <w:bCs/>
          <w:szCs w:val="21"/>
          <w:u w:val="single"/>
        </w:rPr>
        <w:t>年7月2</w:t>
      </w:r>
      <w:r w:rsidRPr="008C364C">
        <w:rPr>
          <w:rFonts w:ascii="宋体" w:hAnsi="宋体"/>
          <w:bCs/>
          <w:szCs w:val="21"/>
          <w:u w:val="single"/>
        </w:rPr>
        <w:t>3</w:t>
      </w:r>
      <w:r w:rsidRPr="008C364C">
        <w:rPr>
          <w:rFonts w:ascii="宋体" w:hAnsi="宋体" w:hint="eastAsia"/>
          <w:bCs/>
          <w:szCs w:val="21"/>
          <w:u w:val="single"/>
        </w:rPr>
        <w:t>日上午9时3</w:t>
      </w:r>
      <w:r w:rsidRPr="008C364C">
        <w:rPr>
          <w:rFonts w:ascii="宋体" w:hAnsi="宋体"/>
          <w:bCs/>
          <w:szCs w:val="21"/>
          <w:u w:val="single"/>
        </w:rPr>
        <w:t>0</w:t>
      </w:r>
      <w:r w:rsidRPr="008C364C">
        <w:rPr>
          <w:rFonts w:ascii="宋体" w:hAnsi="宋体" w:hint="eastAsia"/>
          <w:bCs/>
          <w:szCs w:val="21"/>
          <w:u w:val="single"/>
        </w:rPr>
        <w:t>分</w:t>
      </w:r>
      <w:r w:rsidRPr="008C364C">
        <w:rPr>
          <w:rFonts w:ascii="宋体" w:hAnsi="宋体" w:hint="eastAsia"/>
          <w:bCs/>
          <w:szCs w:val="21"/>
        </w:rPr>
        <w:t>（北京时间）</w:t>
      </w:r>
      <w:r w:rsidRPr="008C364C">
        <w:rPr>
          <w:rFonts w:ascii="宋体" w:hAnsi="宋体" w:hint="eastAsia"/>
          <w:szCs w:val="21"/>
        </w:rPr>
        <w:t>在广西政府采购云平台电子开标大厅开标。</w:t>
      </w:r>
    </w:p>
    <w:p w14:paraId="53C3E83C" w14:textId="77777777" w:rsidR="008C364C" w:rsidRPr="008C364C" w:rsidRDefault="008C364C" w:rsidP="008C364C">
      <w:pPr>
        <w:snapToGrid w:val="0"/>
        <w:spacing w:line="400" w:lineRule="exact"/>
        <w:ind w:firstLineChars="200" w:firstLine="420"/>
        <w:rPr>
          <w:rFonts w:ascii="宋体" w:hAnsi="宋体" w:cs="宋体" w:hint="eastAsia"/>
          <w:kern w:val="0"/>
          <w:szCs w:val="21"/>
        </w:rPr>
      </w:pPr>
      <w:r w:rsidRPr="008C364C">
        <w:rPr>
          <w:rFonts w:ascii="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w:t>
      </w:r>
      <w:r w:rsidRPr="008C364C">
        <w:rPr>
          <w:rFonts w:ascii="宋体" w:hAnsi="宋体" w:cs="宋体" w:hint="eastAsia"/>
          <w:kern w:val="0"/>
          <w:szCs w:val="21"/>
        </w:rPr>
        <w:lastRenderedPageBreak/>
        <w:t>行解密，否则后果自负。</w:t>
      </w:r>
    </w:p>
    <w:p w14:paraId="1DB1245C" w14:textId="77777777" w:rsidR="008C364C" w:rsidRPr="008C364C" w:rsidRDefault="008C364C" w:rsidP="008C364C">
      <w:pPr>
        <w:spacing w:line="400" w:lineRule="exact"/>
        <w:rPr>
          <w:rFonts w:ascii="黑体" w:eastAsia="黑体" w:hAnsi="黑体"/>
          <w:b/>
          <w:bCs/>
          <w:sz w:val="24"/>
        </w:rPr>
      </w:pPr>
      <w:bookmarkStart w:id="18" w:name="_Toc35393625"/>
      <w:bookmarkStart w:id="19" w:name="_Toc35393794"/>
      <w:bookmarkStart w:id="20" w:name="_Toc28359084"/>
      <w:bookmarkStart w:id="21" w:name="_Toc28359007"/>
      <w:r w:rsidRPr="008C364C">
        <w:rPr>
          <w:rFonts w:ascii="黑体" w:eastAsia="黑体" w:hAnsi="黑体" w:hint="eastAsia"/>
          <w:b/>
          <w:bCs/>
          <w:sz w:val="24"/>
        </w:rPr>
        <w:t>五、公告期限</w:t>
      </w:r>
      <w:bookmarkEnd w:id="18"/>
      <w:bookmarkEnd w:id="19"/>
      <w:bookmarkEnd w:id="20"/>
      <w:bookmarkEnd w:id="21"/>
    </w:p>
    <w:p w14:paraId="2FCC99BE" w14:textId="77777777" w:rsidR="008C364C" w:rsidRPr="008C364C" w:rsidRDefault="008C364C" w:rsidP="008C364C">
      <w:pPr>
        <w:spacing w:line="400" w:lineRule="exact"/>
        <w:ind w:firstLineChars="200" w:firstLine="420"/>
        <w:rPr>
          <w:rFonts w:ascii="宋体" w:hAnsi="宋体" w:cs="宋体"/>
          <w:kern w:val="0"/>
          <w:szCs w:val="21"/>
        </w:rPr>
      </w:pPr>
      <w:r w:rsidRPr="008C364C">
        <w:rPr>
          <w:rFonts w:ascii="宋体" w:hAnsi="宋体" w:cs="宋体" w:hint="eastAsia"/>
          <w:kern w:val="0"/>
          <w:szCs w:val="21"/>
        </w:rPr>
        <w:t>自本公告发布之日起5个工作日。</w:t>
      </w:r>
    </w:p>
    <w:p w14:paraId="5732C9F7" w14:textId="77777777" w:rsidR="008C364C" w:rsidRPr="008C364C" w:rsidRDefault="008C364C" w:rsidP="008C364C">
      <w:pPr>
        <w:spacing w:line="400" w:lineRule="exact"/>
        <w:rPr>
          <w:rFonts w:ascii="黑体" w:eastAsia="黑体" w:hAnsi="黑体"/>
          <w:b/>
          <w:bCs/>
          <w:sz w:val="24"/>
        </w:rPr>
      </w:pPr>
      <w:bookmarkStart w:id="22" w:name="_Toc35393626"/>
      <w:bookmarkStart w:id="23" w:name="_Toc35393795"/>
      <w:r w:rsidRPr="008C364C">
        <w:rPr>
          <w:rFonts w:ascii="黑体" w:eastAsia="黑体" w:hAnsi="黑体" w:hint="eastAsia"/>
          <w:b/>
          <w:bCs/>
          <w:sz w:val="24"/>
        </w:rPr>
        <w:t>六、其他补充事宜</w:t>
      </w:r>
      <w:bookmarkEnd w:id="22"/>
      <w:bookmarkEnd w:id="23"/>
    </w:p>
    <w:p w14:paraId="527AEE8F" w14:textId="77777777" w:rsidR="008C364C" w:rsidRPr="008C364C" w:rsidRDefault="008C364C" w:rsidP="008C364C">
      <w:pPr>
        <w:spacing w:line="400" w:lineRule="exact"/>
        <w:ind w:firstLineChars="150" w:firstLine="315"/>
        <w:rPr>
          <w:rFonts w:ascii="宋体" w:hAnsi="宋体" w:cs="宋体" w:hint="eastAsia"/>
          <w:kern w:val="0"/>
          <w:szCs w:val="21"/>
        </w:rPr>
      </w:pPr>
      <w:r w:rsidRPr="008C364C">
        <w:rPr>
          <w:rFonts w:ascii="宋体" w:hAnsi="宋体" w:cs="宋体" w:hint="eastAsia"/>
          <w:kern w:val="0"/>
          <w:szCs w:val="21"/>
        </w:rPr>
        <w:t>1</w:t>
      </w:r>
      <w:r w:rsidRPr="008C364C">
        <w:rPr>
          <w:rFonts w:ascii="宋体" w:hAnsi="宋体" w:cs="宋体"/>
          <w:kern w:val="0"/>
          <w:szCs w:val="21"/>
        </w:rPr>
        <w:t>.</w:t>
      </w:r>
      <w:r w:rsidRPr="008C364C">
        <w:rPr>
          <w:rFonts w:ascii="宋体" w:hAnsi="宋体" w:cs="宋体" w:hint="eastAsia"/>
          <w:kern w:val="0"/>
          <w:szCs w:val="21"/>
        </w:rPr>
        <w:t>投标保证金：本项目不收取投标保证金</w:t>
      </w:r>
    </w:p>
    <w:p w14:paraId="511EB805" w14:textId="77777777" w:rsidR="008C364C" w:rsidRPr="008C364C" w:rsidRDefault="008C364C" w:rsidP="008C364C">
      <w:pPr>
        <w:spacing w:line="400" w:lineRule="exact"/>
        <w:ind w:firstLineChars="150" w:firstLine="315"/>
        <w:jc w:val="left"/>
        <w:rPr>
          <w:rFonts w:ascii="宋体" w:hAnsi="宋体" w:cs="宋体"/>
          <w:kern w:val="0"/>
          <w:szCs w:val="21"/>
          <w:u w:val="single"/>
        </w:rPr>
      </w:pPr>
      <w:r w:rsidRPr="008C364C">
        <w:rPr>
          <w:rFonts w:ascii="宋体" w:hAnsi="宋体" w:cs="宋体" w:hint="eastAsia"/>
          <w:kern w:val="0"/>
          <w:szCs w:val="21"/>
        </w:rPr>
        <w:t>2.采购意向公开链接：</w:t>
      </w:r>
      <w:r w:rsidRPr="008C364C">
        <w:rPr>
          <w:rFonts w:ascii="宋体" w:hAnsi="宋体" w:cs="宋体"/>
          <w:kern w:val="0"/>
          <w:szCs w:val="21"/>
        </w:rPr>
        <w:t>http://zfcg.gxzf.gov.cn/luban/detail?parentId=66601&amp;articleId=ann_rUP9UAvSrnGwfO+c0/5YR9D5ndTMr3NGt5TILBJnhQo=&amp;utm=web-micro-app-back-front.1e8f5611.cPlanInfo.3.46973690383211ef923e4325c48b43a1</w:t>
      </w:r>
    </w:p>
    <w:p w14:paraId="22866A04"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cs="宋体" w:hint="eastAsia"/>
          <w:kern w:val="0"/>
          <w:szCs w:val="21"/>
        </w:rPr>
        <w:t>3.</w:t>
      </w:r>
      <w:bookmarkStart w:id="24" w:name="_Hlk37429595"/>
      <w:r w:rsidRPr="008C364C">
        <w:rPr>
          <w:rFonts w:ascii="宋体" w:hAnsi="宋体" w:cs="宋体" w:hint="eastAsia"/>
          <w:kern w:val="0"/>
          <w:szCs w:val="21"/>
        </w:rPr>
        <w:t>网上查询地址</w:t>
      </w:r>
      <w:bookmarkStart w:id="25" w:name="PO_3000001867_PM023"/>
      <w:bookmarkStart w:id="26" w:name="_Hlk37429674"/>
      <w:bookmarkEnd w:id="24"/>
    </w:p>
    <w:p w14:paraId="199DD8E6"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cs="宋体" w:hint="eastAsia"/>
          <w:kern w:val="0"/>
          <w:szCs w:val="21"/>
        </w:rPr>
        <w:t>http：//www.ccgp.gov.cn (中国政府采购网)，http：//zfcg.gxzf.gov.cn (广西政府采购网)，http://ggzy.jgswj.gxzf.gov.cn/nnggzy/（全国公共资源交易平台（广西•南宁））</w:t>
      </w:r>
    </w:p>
    <w:p w14:paraId="5796A0EE"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hint="eastAsia"/>
          <w:szCs w:val="21"/>
        </w:rPr>
        <w:t>4.</w:t>
      </w:r>
      <w:r w:rsidRPr="008C364C">
        <w:rPr>
          <w:rFonts w:ascii="宋体" w:hAnsi="宋体" w:cs="宋体" w:hint="eastAsia"/>
          <w:kern w:val="0"/>
          <w:szCs w:val="21"/>
        </w:rPr>
        <w:t>本项目需要落实的政府采购政策：</w:t>
      </w:r>
    </w:p>
    <w:p w14:paraId="48A8BF33"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cs="宋体" w:hint="eastAsia"/>
          <w:kern w:val="0"/>
          <w:szCs w:val="21"/>
        </w:rPr>
        <w:t>（1）政府采购促进中小企业发展。</w:t>
      </w:r>
    </w:p>
    <w:p w14:paraId="0CBBE138"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cs="宋体" w:hint="eastAsia"/>
          <w:kern w:val="0"/>
          <w:szCs w:val="21"/>
        </w:rPr>
        <w:t>（2）政府采购支持采用本国产品的政策。</w:t>
      </w:r>
    </w:p>
    <w:p w14:paraId="1EBBE515"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cs="宋体" w:hint="eastAsia"/>
          <w:kern w:val="0"/>
          <w:szCs w:val="21"/>
        </w:rPr>
        <w:t>（3）强制采购节能产品；优先采购节能产品、环境标志产品。</w:t>
      </w:r>
    </w:p>
    <w:p w14:paraId="295011E6"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cs="宋体" w:hint="eastAsia"/>
          <w:kern w:val="0"/>
          <w:szCs w:val="21"/>
        </w:rPr>
        <w:t>（4）政府采购促进残疾人就业政策。</w:t>
      </w:r>
    </w:p>
    <w:p w14:paraId="7FCB7207" w14:textId="77777777" w:rsidR="008C364C" w:rsidRPr="008C364C" w:rsidRDefault="008C364C" w:rsidP="008C364C">
      <w:pPr>
        <w:spacing w:line="400" w:lineRule="exact"/>
        <w:ind w:firstLineChars="150" w:firstLine="315"/>
        <w:rPr>
          <w:rFonts w:ascii="宋体" w:hAnsi="宋体" w:cs="宋体" w:hint="eastAsia"/>
          <w:kern w:val="0"/>
          <w:szCs w:val="21"/>
        </w:rPr>
      </w:pPr>
      <w:r w:rsidRPr="008C364C">
        <w:rPr>
          <w:rFonts w:ascii="宋体" w:hAnsi="宋体" w:cs="宋体" w:hint="eastAsia"/>
          <w:kern w:val="0"/>
          <w:szCs w:val="21"/>
        </w:rPr>
        <w:t>（5）政府采购支持监狱企业发展。</w:t>
      </w:r>
      <w:bookmarkEnd w:id="25"/>
      <w:bookmarkEnd w:id="26"/>
    </w:p>
    <w:p w14:paraId="3AE26FB4" w14:textId="77777777" w:rsidR="008C364C" w:rsidRPr="008C364C" w:rsidRDefault="008C364C" w:rsidP="008C364C">
      <w:pPr>
        <w:spacing w:line="400" w:lineRule="exact"/>
        <w:ind w:firstLineChars="150" w:firstLine="315"/>
        <w:rPr>
          <w:rFonts w:ascii="宋体" w:hAnsi="宋体" w:cs="宋体"/>
          <w:kern w:val="0"/>
          <w:szCs w:val="21"/>
        </w:rPr>
      </w:pPr>
      <w:r w:rsidRPr="008C364C">
        <w:rPr>
          <w:rFonts w:ascii="宋体" w:hAnsi="宋体" w:cs="宋体"/>
          <w:kern w:val="0"/>
          <w:szCs w:val="21"/>
        </w:rPr>
        <w:t>5.</w:t>
      </w:r>
      <w:r w:rsidRPr="008C364C">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8C364C">
        <w:rPr>
          <w:rFonts w:ascii="宋体" w:hAnsi="宋体" w:cs="宋体" w:hint="eastAsia"/>
          <w:kern w:val="0"/>
          <w:szCs w:val="21"/>
        </w:rPr>
        <w:t>作出</w:t>
      </w:r>
      <w:proofErr w:type="gramEnd"/>
      <w:r w:rsidRPr="008C364C">
        <w:rPr>
          <w:rFonts w:ascii="宋体" w:hAnsi="宋体" w:cs="宋体" w:hint="eastAsia"/>
          <w:kern w:val="0"/>
          <w:szCs w:val="21"/>
        </w:rPr>
        <w:t>答复的，可以在答复期满后十五个工作日内向同级政府采购监督管理部门投诉。</w:t>
      </w:r>
    </w:p>
    <w:p w14:paraId="1BE41B4B" w14:textId="77777777" w:rsidR="008C364C" w:rsidRPr="008C364C" w:rsidRDefault="008C364C" w:rsidP="008C364C">
      <w:pPr>
        <w:spacing w:line="400" w:lineRule="exact"/>
        <w:ind w:firstLineChars="150" w:firstLine="315"/>
        <w:rPr>
          <w:rFonts w:ascii="宋体" w:hAnsi="宋体" w:cs="宋体" w:hint="eastAsia"/>
          <w:kern w:val="0"/>
          <w:szCs w:val="21"/>
        </w:rPr>
      </w:pPr>
      <w:r w:rsidRPr="008C364C">
        <w:rPr>
          <w:rFonts w:ascii="宋体" w:hAnsi="宋体" w:cs="宋体"/>
          <w:kern w:val="0"/>
          <w:szCs w:val="21"/>
        </w:rPr>
        <w:t>6.</w:t>
      </w:r>
      <w:r w:rsidRPr="008C364C">
        <w:rPr>
          <w:rFonts w:ascii="宋体" w:hAnsi="宋体" w:cs="宋体" w:hint="eastAsia"/>
          <w:kern w:val="0"/>
          <w:szCs w:val="21"/>
        </w:rPr>
        <w:t>若对项目采购电子交易系统操作有疑问，可登录广西政府采购云平台（</w:t>
      </w:r>
      <w:r w:rsidRPr="008C364C">
        <w:rPr>
          <w:rFonts w:ascii="宋体" w:hAnsi="宋体" w:cs="宋体"/>
          <w:kern w:val="0"/>
          <w:szCs w:val="21"/>
        </w:rPr>
        <w:t>https://www.gcy.zfcg.gxzf.gov.cn/</w:t>
      </w:r>
      <w:r w:rsidRPr="008C364C">
        <w:rPr>
          <w:rFonts w:ascii="宋体" w:hAnsi="宋体" w:cs="宋体" w:hint="eastAsia"/>
          <w:kern w:val="0"/>
          <w:szCs w:val="21"/>
        </w:rPr>
        <w:t>），点击右侧咨询小采，获取采小蜜智能服务管家帮助，或拨打广西政府采购云平台服务热线95763获取热线服务帮助。</w:t>
      </w:r>
    </w:p>
    <w:p w14:paraId="18F7C9FD" w14:textId="77777777" w:rsidR="008C364C" w:rsidRPr="008C364C" w:rsidRDefault="008C364C" w:rsidP="008C364C">
      <w:pPr>
        <w:spacing w:line="400" w:lineRule="exact"/>
        <w:rPr>
          <w:rFonts w:ascii="黑体" w:eastAsia="黑体" w:hAnsi="黑体"/>
          <w:b/>
          <w:bCs/>
          <w:sz w:val="24"/>
        </w:rPr>
      </w:pPr>
      <w:bookmarkStart w:id="27" w:name="_Toc35393627"/>
      <w:bookmarkStart w:id="28" w:name="_Toc28359085"/>
      <w:bookmarkStart w:id="29" w:name="_Toc28359008"/>
      <w:bookmarkStart w:id="30" w:name="_Toc35393796"/>
      <w:r w:rsidRPr="008C364C">
        <w:rPr>
          <w:rFonts w:ascii="黑体" w:eastAsia="黑体" w:hAnsi="黑体" w:hint="eastAsia"/>
          <w:b/>
          <w:bCs/>
          <w:sz w:val="24"/>
        </w:rPr>
        <w:t>七、对本次招标提出询问，请按</w:t>
      </w:r>
      <w:r w:rsidRPr="008C364C">
        <w:rPr>
          <w:rFonts w:ascii="黑体" w:eastAsia="黑体" w:hAnsi="黑体"/>
          <w:b/>
          <w:bCs/>
          <w:sz w:val="24"/>
        </w:rPr>
        <w:t>以下方式</w:t>
      </w:r>
      <w:r w:rsidRPr="008C364C">
        <w:rPr>
          <w:rFonts w:ascii="黑体" w:eastAsia="黑体" w:hAnsi="黑体" w:hint="eastAsia"/>
          <w:b/>
          <w:bCs/>
          <w:sz w:val="24"/>
        </w:rPr>
        <w:t>联系。</w:t>
      </w:r>
      <w:bookmarkEnd w:id="27"/>
      <w:bookmarkEnd w:id="28"/>
      <w:bookmarkEnd w:id="29"/>
      <w:bookmarkEnd w:id="30"/>
    </w:p>
    <w:p w14:paraId="750CBC29" w14:textId="77777777" w:rsidR="008C364C" w:rsidRPr="008C364C" w:rsidRDefault="008C364C" w:rsidP="008C364C">
      <w:pPr>
        <w:spacing w:line="400" w:lineRule="exact"/>
        <w:ind w:firstLine="420"/>
        <w:jc w:val="left"/>
        <w:rPr>
          <w:rFonts w:ascii="宋体" w:hAnsi="宋体" w:cs="宋体"/>
          <w:szCs w:val="21"/>
        </w:rPr>
      </w:pPr>
      <w:r w:rsidRPr="008C364C">
        <w:rPr>
          <w:rFonts w:ascii="宋体" w:hAnsi="宋体" w:cs="宋体" w:hint="eastAsia"/>
          <w:szCs w:val="21"/>
        </w:rPr>
        <w:t>1.采购人信息</w:t>
      </w:r>
    </w:p>
    <w:p w14:paraId="049B5527" w14:textId="77777777" w:rsidR="008C364C" w:rsidRPr="008C364C" w:rsidRDefault="008C364C" w:rsidP="008C364C">
      <w:pPr>
        <w:spacing w:line="400" w:lineRule="exact"/>
        <w:ind w:firstLine="420"/>
        <w:jc w:val="left"/>
        <w:rPr>
          <w:rFonts w:ascii="宋体" w:hAnsi="宋体"/>
          <w:szCs w:val="21"/>
        </w:rPr>
      </w:pPr>
      <w:r w:rsidRPr="008C364C">
        <w:rPr>
          <w:rFonts w:ascii="宋体" w:hAnsi="宋体" w:hint="eastAsia"/>
          <w:szCs w:val="21"/>
        </w:rPr>
        <w:t>名 称：南宁市自然资源局</w:t>
      </w:r>
    </w:p>
    <w:p w14:paraId="561E6E24" w14:textId="77777777" w:rsidR="008C364C" w:rsidRPr="008C364C" w:rsidRDefault="008C364C" w:rsidP="008C364C">
      <w:pPr>
        <w:spacing w:line="400" w:lineRule="exact"/>
        <w:ind w:firstLine="420"/>
        <w:jc w:val="left"/>
        <w:rPr>
          <w:rFonts w:ascii="宋体" w:hAnsi="宋体"/>
          <w:szCs w:val="21"/>
        </w:rPr>
      </w:pPr>
      <w:r w:rsidRPr="008C364C">
        <w:rPr>
          <w:rFonts w:ascii="宋体" w:hAnsi="宋体" w:hint="eastAsia"/>
          <w:szCs w:val="21"/>
        </w:rPr>
        <w:t>地 址：南宁市</w:t>
      </w:r>
      <w:proofErr w:type="gramStart"/>
      <w:r w:rsidRPr="008C364C">
        <w:rPr>
          <w:rFonts w:ascii="宋体" w:hAnsi="宋体" w:hint="eastAsia"/>
          <w:szCs w:val="21"/>
        </w:rPr>
        <w:t>青秀区津头</w:t>
      </w:r>
      <w:proofErr w:type="gramEnd"/>
      <w:r w:rsidRPr="008C364C">
        <w:rPr>
          <w:rFonts w:ascii="宋体" w:hAnsi="宋体" w:hint="eastAsia"/>
          <w:szCs w:val="21"/>
        </w:rPr>
        <w:t>街道锦春路3-1号</w:t>
      </w:r>
    </w:p>
    <w:p w14:paraId="68744506" w14:textId="77777777" w:rsidR="008C364C" w:rsidRPr="008C364C" w:rsidRDefault="008C364C" w:rsidP="008C364C">
      <w:pPr>
        <w:spacing w:line="400" w:lineRule="exact"/>
        <w:ind w:firstLine="420"/>
        <w:jc w:val="left"/>
        <w:rPr>
          <w:rFonts w:hAnsi="宋体"/>
        </w:rPr>
      </w:pPr>
      <w:r w:rsidRPr="008C364C">
        <w:rPr>
          <w:rFonts w:hAnsi="宋体" w:hint="eastAsia"/>
        </w:rPr>
        <w:t>项目联系人：</w:t>
      </w:r>
      <w:r w:rsidRPr="008C364C">
        <w:rPr>
          <w:rFonts w:hAnsi="宋体" w:hint="eastAsia"/>
          <w:u w:val="single"/>
        </w:rPr>
        <w:t xml:space="preserve"> </w:t>
      </w:r>
      <w:proofErr w:type="gramStart"/>
      <w:r w:rsidRPr="008C364C">
        <w:rPr>
          <w:rFonts w:hAnsi="宋体" w:hint="eastAsia"/>
          <w:u w:val="single"/>
        </w:rPr>
        <w:t>农菊蓉</w:t>
      </w:r>
      <w:proofErr w:type="gramEnd"/>
      <w:r w:rsidRPr="008C364C">
        <w:rPr>
          <w:rFonts w:hAnsi="宋体"/>
          <w:u w:val="single"/>
        </w:rPr>
        <w:t xml:space="preserve"> </w:t>
      </w:r>
    </w:p>
    <w:p w14:paraId="4F88F13D" w14:textId="77777777" w:rsidR="008C364C" w:rsidRPr="008C364C" w:rsidRDefault="008C364C" w:rsidP="008C364C">
      <w:pPr>
        <w:spacing w:line="400" w:lineRule="exact"/>
        <w:ind w:firstLine="420"/>
        <w:jc w:val="left"/>
        <w:rPr>
          <w:rFonts w:ascii="宋体" w:hAnsi="宋体"/>
          <w:szCs w:val="21"/>
          <w:lang w:val="x-none"/>
        </w:rPr>
      </w:pPr>
      <w:r w:rsidRPr="008C364C">
        <w:rPr>
          <w:rFonts w:ascii="宋体" w:hAnsi="宋体" w:hint="eastAsia"/>
          <w:szCs w:val="21"/>
        </w:rPr>
        <w:t>联系电话：</w:t>
      </w:r>
      <w:r w:rsidRPr="008C364C">
        <w:rPr>
          <w:rFonts w:ascii="宋体" w:hAnsi="宋体"/>
          <w:szCs w:val="21"/>
        </w:rPr>
        <w:t>0771-</w:t>
      </w:r>
      <w:r w:rsidRPr="008C364C">
        <w:rPr>
          <w:rFonts w:ascii="宋体" w:hAnsi="宋体" w:cs="Arial"/>
          <w:bCs/>
          <w:kern w:val="0"/>
          <w:szCs w:val="21"/>
          <w:u w:val="single"/>
        </w:rPr>
        <w:t>5609139</w:t>
      </w:r>
    </w:p>
    <w:p w14:paraId="539B86E1" w14:textId="77777777" w:rsidR="008C364C" w:rsidRPr="008C364C" w:rsidRDefault="008C364C" w:rsidP="008C364C">
      <w:pPr>
        <w:spacing w:line="400" w:lineRule="exact"/>
        <w:ind w:firstLine="420"/>
        <w:jc w:val="left"/>
        <w:rPr>
          <w:rFonts w:ascii="宋体" w:hAnsi="宋体" w:cs="宋体"/>
          <w:szCs w:val="21"/>
        </w:rPr>
      </w:pPr>
      <w:r w:rsidRPr="008C364C">
        <w:rPr>
          <w:rFonts w:ascii="宋体" w:hAnsi="宋体" w:cs="宋体" w:hint="eastAsia"/>
          <w:szCs w:val="21"/>
        </w:rPr>
        <w:t>2.采购代理机构信息</w:t>
      </w:r>
    </w:p>
    <w:p w14:paraId="109237CA" w14:textId="77777777" w:rsidR="008C364C" w:rsidRPr="008C364C" w:rsidRDefault="008C364C" w:rsidP="008C364C">
      <w:pPr>
        <w:spacing w:line="400" w:lineRule="exact"/>
        <w:ind w:firstLine="420"/>
        <w:jc w:val="left"/>
        <w:rPr>
          <w:rFonts w:ascii="宋体" w:hAnsi="宋体" w:cs="宋体"/>
          <w:szCs w:val="21"/>
        </w:rPr>
      </w:pPr>
      <w:r w:rsidRPr="008C364C">
        <w:rPr>
          <w:rFonts w:ascii="宋体" w:hAnsi="宋体" w:cs="宋体" w:hint="eastAsia"/>
          <w:szCs w:val="21"/>
        </w:rPr>
        <w:t>名 称：云之</w:t>
      </w:r>
      <w:proofErr w:type="gramStart"/>
      <w:r w:rsidRPr="008C364C">
        <w:rPr>
          <w:rFonts w:ascii="宋体" w:hAnsi="宋体" w:cs="宋体" w:hint="eastAsia"/>
          <w:szCs w:val="21"/>
        </w:rPr>
        <w:t>龙咨询</w:t>
      </w:r>
      <w:proofErr w:type="gramEnd"/>
      <w:r w:rsidRPr="008C364C">
        <w:rPr>
          <w:rFonts w:ascii="宋体" w:hAnsi="宋体" w:cs="宋体" w:hint="eastAsia"/>
          <w:szCs w:val="21"/>
        </w:rPr>
        <w:t>集团有限公司</w:t>
      </w:r>
      <w:proofErr w:type="gramStart"/>
      <w:r w:rsidRPr="008C364C">
        <w:rPr>
          <w:rFonts w:ascii="宋体" w:hAnsi="宋体" w:cs="宋体" w:hint="eastAsia"/>
          <w:szCs w:val="21"/>
        </w:rPr>
        <w:t xml:space="preserve">　　　　　　　　　　　　</w:t>
      </w:r>
      <w:proofErr w:type="gramEnd"/>
    </w:p>
    <w:p w14:paraId="5472EFE3" w14:textId="77777777" w:rsidR="008C364C" w:rsidRPr="008C364C" w:rsidRDefault="008C364C" w:rsidP="008C364C">
      <w:pPr>
        <w:spacing w:line="400" w:lineRule="exact"/>
        <w:ind w:firstLine="420"/>
        <w:jc w:val="left"/>
        <w:rPr>
          <w:rFonts w:ascii="宋体" w:hAnsi="宋体" w:cs="宋体"/>
          <w:szCs w:val="21"/>
        </w:rPr>
      </w:pPr>
      <w:r w:rsidRPr="008C364C">
        <w:rPr>
          <w:rFonts w:ascii="宋体" w:hAnsi="宋体" w:cs="宋体" w:hint="eastAsia"/>
          <w:szCs w:val="21"/>
        </w:rPr>
        <w:t>地 址：南宁市</w:t>
      </w:r>
      <w:proofErr w:type="gramStart"/>
      <w:r w:rsidRPr="008C364C">
        <w:rPr>
          <w:rFonts w:ascii="宋体" w:hAnsi="宋体" w:cs="宋体" w:hint="eastAsia"/>
          <w:szCs w:val="21"/>
        </w:rPr>
        <w:t>良庆区</w:t>
      </w:r>
      <w:proofErr w:type="gramEnd"/>
      <w:r w:rsidRPr="008C364C">
        <w:rPr>
          <w:rFonts w:ascii="宋体" w:hAnsi="宋体" w:cs="宋体" w:hint="eastAsia"/>
          <w:szCs w:val="21"/>
        </w:rPr>
        <w:t>云英路15号南宁城建集团总部地块项目3号写字楼6楼</w:t>
      </w:r>
      <w:proofErr w:type="gramStart"/>
      <w:r w:rsidRPr="008C364C">
        <w:rPr>
          <w:rFonts w:ascii="宋体" w:hAnsi="宋体" w:cs="宋体" w:hint="eastAsia"/>
          <w:szCs w:val="21"/>
        </w:rPr>
        <w:t xml:space="preserve">　　　　　　　　　　　　</w:t>
      </w:r>
      <w:proofErr w:type="gramEnd"/>
    </w:p>
    <w:p w14:paraId="5869B772" w14:textId="77777777" w:rsidR="008C364C" w:rsidRPr="008C364C" w:rsidRDefault="008C364C" w:rsidP="008C364C">
      <w:pPr>
        <w:spacing w:line="400" w:lineRule="exact"/>
        <w:ind w:firstLine="420"/>
        <w:jc w:val="left"/>
        <w:rPr>
          <w:rFonts w:ascii="宋体" w:hAnsi="宋体" w:cs="宋体"/>
          <w:szCs w:val="21"/>
        </w:rPr>
      </w:pPr>
      <w:r w:rsidRPr="008C364C">
        <w:rPr>
          <w:rFonts w:ascii="宋体" w:hAnsi="宋体" w:cs="宋体" w:hint="eastAsia"/>
          <w:szCs w:val="21"/>
        </w:rPr>
        <w:lastRenderedPageBreak/>
        <w:t>联系电话：0771-2618199、2618118 、2611898</w:t>
      </w:r>
      <w:proofErr w:type="gramStart"/>
      <w:r w:rsidRPr="008C364C">
        <w:rPr>
          <w:rFonts w:ascii="宋体" w:hAnsi="宋体" w:cs="宋体" w:hint="eastAsia"/>
          <w:szCs w:val="21"/>
        </w:rPr>
        <w:t xml:space="preserve">　　　　　　　　　　　</w:t>
      </w:r>
      <w:proofErr w:type="gramEnd"/>
    </w:p>
    <w:p w14:paraId="6AAF8467" w14:textId="77777777" w:rsidR="008C364C" w:rsidRPr="008C364C" w:rsidRDefault="008C364C" w:rsidP="008C364C">
      <w:pPr>
        <w:spacing w:line="400" w:lineRule="exact"/>
        <w:ind w:firstLine="420"/>
        <w:jc w:val="left"/>
        <w:rPr>
          <w:rFonts w:ascii="宋体" w:hAnsi="宋体" w:cs="宋体"/>
          <w:szCs w:val="21"/>
        </w:rPr>
      </w:pPr>
      <w:r w:rsidRPr="008C364C">
        <w:rPr>
          <w:rFonts w:ascii="宋体" w:hAnsi="宋体" w:cs="宋体" w:hint="eastAsia"/>
          <w:szCs w:val="21"/>
        </w:rPr>
        <w:t>3.项目联系方式</w:t>
      </w:r>
    </w:p>
    <w:p w14:paraId="6A774426" w14:textId="371C59E5" w:rsidR="008C364C" w:rsidRPr="008C364C" w:rsidRDefault="008C364C" w:rsidP="008C364C">
      <w:pPr>
        <w:spacing w:line="400" w:lineRule="exact"/>
        <w:ind w:firstLine="420"/>
        <w:jc w:val="left"/>
        <w:rPr>
          <w:rFonts w:ascii="宋体" w:hAnsi="宋体" w:cs="宋体"/>
          <w:szCs w:val="21"/>
        </w:rPr>
      </w:pPr>
      <w:r w:rsidRPr="008C364C">
        <w:rPr>
          <w:rFonts w:ascii="宋体" w:hAnsi="宋体" w:cs="宋体" w:hint="eastAsia"/>
          <w:szCs w:val="21"/>
        </w:rPr>
        <w:t xml:space="preserve">项目联系人：陈柠 </w:t>
      </w:r>
    </w:p>
    <w:p w14:paraId="7C7E52BF" w14:textId="77777777" w:rsidR="008C364C" w:rsidRPr="008C364C" w:rsidRDefault="008C364C" w:rsidP="008C364C">
      <w:pPr>
        <w:spacing w:line="400" w:lineRule="exact"/>
        <w:ind w:firstLine="420"/>
        <w:jc w:val="left"/>
        <w:rPr>
          <w:rFonts w:ascii="宋体" w:hAnsi="宋体" w:hint="eastAsia"/>
          <w:szCs w:val="21"/>
        </w:rPr>
      </w:pPr>
      <w:r w:rsidRPr="008C364C">
        <w:rPr>
          <w:rFonts w:ascii="宋体" w:hAnsi="宋体" w:cs="宋体" w:hint="eastAsia"/>
          <w:szCs w:val="21"/>
        </w:rPr>
        <w:t xml:space="preserve">电话：0771-2618199、2618118 、2611898　　</w:t>
      </w:r>
    </w:p>
    <w:p w14:paraId="15396DA3" w14:textId="77777777" w:rsidR="008C364C" w:rsidRPr="008C364C" w:rsidRDefault="008C364C" w:rsidP="008C364C">
      <w:pPr>
        <w:spacing w:line="400" w:lineRule="exact"/>
        <w:jc w:val="left"/>
        <w:rPr>
          <w:rFonts w:ascii="宋体" w:hAnsi="宋体"/>
          <w:szCs w:val="21"/>
        </w:rPr>
      </w:pPr>
    </w:p>
    <w:p w14:paraId="572FD09E" w14:textId="77777777" w:rsidR="008C364C" w:rsidRPr="008C364C" w:rsidRDefault="008C364C" w:rsidP="008C364C">
      <w:pPr>
        <w:spacing w:line="400" w:lineRule="exact"/>
        <w:ind w:firstLineChars="200" w:firstLine="420"/>
        <w:jc w:val="left"/>
        <w:rPr>
          <w:rFonts w:ascii="宋体" w:hAnsi="宋体"/>
          <w:szCs w:val="21"/>
          <w:lang w:val="x-none" w:eastAsia="x-none"/>
        </w:rPr>
      </w:pPr>
      <w:proofErr w:type="spellStart"/>
      <w:r w:rsidRPr="008C364C">
        <w:rPr>
          <w:rFonts w:ascii="宋体" w:hAnsi="宋体" w:hint="eastAsia"/>
          <w:szCs w:val="21"/>
          <w:lang w:val="x-none" w:eastAsia="x-none"/>
        </w:rPr>
        <w:t>附件</w:t>
      </w:r>
      <w:proofErr w:type="spellEnd"/>
      <w:r w:rsidRPr="008C364C">
        <w:rPr>
          <w:rFonts w:ascii="宋体" w:hAnsi="宋体" w:hint="eastAsia"/>
          <w:szCs w:val="21"/>
          <w:lang w:val="x-none" w:eastAsia="x-none"/>
        </w:rPr>
        <w:t>：</w:t>
      </w:r>
    </w:p>
    <w:p w14:paraId="60632566" w14:textId="3749F17C" w:rsidR="008C364C" w:rsidRPr="008C364C" w:rsidRDefault="008C364C" w:rsidP="008C364C">
      <w:pPr>
        <w:spacing w:line="400" w:lineRule="exact"/>
        <w:ind w:firstLineChars="200" w:firstLine="420"/>
        <w:jc w:val="left"/>
        <w:rPr>
          <w:rFonts w:hint="eastAsia"/>
          <w:lang w:val="x-none" w:eastAsia="x-none"/>
        </w:rPr>
      </w:pPr>
      <w:r w:rsidRPr="008C364C">
        <w:rPr>
          <w:lang w:val="x-none" w:eastAsia="x-none"/>
        </w:rPr>
        <w:t>1</w:t>
      </w:r>
      <w:r w:rsidRPr="008C364C">
        <w:rPr>
          <w:rFonts w:hint="eastAsia"/>
          <w:lang w:val="x-none" w:eastAsia="x-none"/>
        </w:rPr>
        <w:t>.CA</w:t>
      </w:r>
      <w:r w:rsidRPr="008C364C">
        <w:rPr>
          <w:rFonts w:hint="eastAsia"/>
          <w:lang w:val="x-none" w:eastAsia="x-none"/>
        </w:rPr>
        <w:t>证书申请方式及操作指南下载地址（现场申请方式见网址：</w:t>
      </w:r>
      <w:r w:rsidRPr="008C364C">
        <w:rPr>
          <w:rFonts w:hint="eastAsia"/>
          <w:lang w:val="x-none" w:eastAsia="x-none"/>
        </w:rPr>
        <w:t>http</w:t>
      </w:r>
      <w:r w:rsidRPr="008C364C">
        <w:rPr>
          <w:rFonts w:hint="eastAsia"/>
          <w:lang w:val="x-none" w:eastAsia="x-none"/>
        </w:rPr>
        <w:t>：</w:t>
      </w:r>
      <w:r w:rsidRPr="008C364C">
        <w:rPr>
          <w:rFonts w:hint="eastAsia"/>
          <w:lang w:val="x-none" w:eastAsia="x-none"/>
        </w:rPr>
        <w:t>//www.ccgp-guangxi.gov.cn/OfficeService/DownloadArea/8354055.html?utm=a0003.39a112b4.cmp001.d0002.f0464b20ff2a11eb873141bf9e381949</w:t>
      </w:r>
      <w:r w:rsidRPr="008C364C">
        <w:rPr>
          <w:rFonts w:hint="eastAsia"/>
          <w:lang w:val="x-none" w:eastAsia="x-none"/>
        </w:rPr>
        <w:t>（广西政府采购网）</w:t>
      </w:r>
      <w:r w:rsidRPr="008C364C">
        <w:rPr>
          <w:rFonts w:hint="eastAsia"/>
          <w:lang w:val="x-none" w:eastAsia="x-none"/>
        </w:rPr>
        <w:t>/</w:t>
      </w:r>
      <w:r w:rsidRPr="008C364C">
        <w:rPr>
          <w:rFonts w:hint="eastAsia"/>
          <w:lang w:val="x-none" w:eastAsia="x-none"/>
        </w:rPr>
        <w:t>网上申请方式见网址：</w:t>
      </w:r>
      <w:r w:rsidRPr="008C364C">
        <w:rPr>
          <w:rFonts w:hint="eastAsia"/>
          <w:lang w:val="x-none" w:eastAsia="x-none"/>
        </w:rPr>
        <w:t xml:space="preserve"> http</w:t>
      </w:r>
      <w:r w:rsidRPr="008C364C">
        <w:rPr>
          <w:rFonts w:hint="eastAsia"/>
          <w:lang w:val="x-none" w:eastAsia="x-none"/>
        </w:rPr>
        <w:t>：</w:t>
      </w:r>
      <w:r w:rsidRPr="008C364C">
        <w:rPr>
          <w:rFonts w:hint="eastAsia"/>
          <w:lang w:val="x-none" w:eastAsia="x-none"/>
        </w:rPr>
        <w:t>//nncz.nanning.gov.cn/</w:t>
      </w:r>
      <w:r w:rsidRPr="008C364C">
        <w:rPr>
          <w:rFonts w:hint="eastAsia"/>
          <w:lang w:val="x-none" w:eastAsia="x-none"/>
        </w:rPr>
        <w:t>（南宁市财政局官网）</w:t>
      </w:r>
      <w:r w:rsidRPr="008C364C">
        <w:rPr>
          <w:rFonts w:hint="eastAsia"/>
          <w:lang w:val="x-none" w:eastAsia="x-none"/>
        </w:rPr>
        <w:t>-</w:t>
      </w:r>
      <w:r w:rsidRPr="008C364C">
        <w:rPr>
          <w:rFonts w:hint="eastAsia"/>
          <w:lang w:val="x-none" w:eastAsia="x-none"/>
        </w:rPr>
        <w:t>下载专区</w:t>
      </w:r>
      <w:r w:rsidRPr="008C364C">
        <w:rPr>
          <w:rFonts w:hint="eastAsia"/>
          <w:lang w:val="x-none" w:eastAsia="x-none"/>
        </w:rPr>
        <w:t>-</w:t>
      </w:r>
      <w:r w:rsidRPr="008C364C">
        <w:rPr>
          <w:rFonts w:hint="eastAsia"/>
          <w:lang w:val="x-none" w:eastAsia="x-none"/>
        </w:rPr>
        <w:t>“广西政采云西部</w:t>
      </w:r>
      <w:r w:rsidRPr="008C364C">
        <w:rPr>
          <w:rFonts w:hint="eastAsia"/>
          <w:lang w:val="x-none" w:eastAsia="x-none"/>
        </w:rPr>
        <w:t>CA</w:t>
      </w:r>
      <w:r w:rsidRPr="008C364C">
        <w:rPr>
          <w:rFonts w:hint="eastAsia"/>
          <w:lang w:val="x-none" w:eastAsia="x-none"/>
        </w:rPr>
        <w:t>办理方式”或“南宁市政采云</w:t>
      </w:r>
      <w:r w:rsidRPr="008C364C">
        <w:rPr>
          <w:rFonts w:hint="eastAsia"/>
          <w:lang w:val="x-none" w:eastAsia="x-none"/>
        </w:rPr>
        <w:t>CA</w:t>
      </w:r>
      <w:r w:rsidRPr="008C364C">
        <w:rPr>
          <w:rFonts w:hint="eastAsia"/>
          <w:lang w:val="x-none" w:eastAsia="x-none"/>
        </w:rPr>
        <w:t>证书办理操作指南”）</w:t>
      </w:r>
    </w:p>
    <w:p w14:paraId="569E9863" w14:textId="1BC28194" w:rsidR="008C364C" w:rsidRPr="008C364C" w:rsidRDefault="008C364C" w:rsidP="008C364C">
      <w:pPr>
        <w:spacing w:line="400" w:lineRule="exact"/>
        <w:ind w:firstLineChars="200" w:firstLine="420"/>
        <w:jc w:val="left"/>
        <w:rPr>
          <w:lang w:val="x-none" w:eastAsia="x-none"/>
        </w:rPr>
      </w:pPr>
      <w:r w:rsidRPr="008C364C">
        <w:rPr>
          <w:lang w:val="x-none" w:eastAsia="x-none"/>
        </w:rPr>
        <w:t>2</w:t>
      </w:r>
      <w:r w:rsidRPr="008C364C">
        <w:rPr>
          <w:rFonts w:hint="eastAsia"/>
          <w:lang w:val="x-none" w:eastAsia="x-none"/>
        </w:rPr>
        <w:t>.</w:t>
      </w:r>
      <w:r w:rsidRPr="008C364C">
        <w:rPr>
          <w:rFonts w:hint="eastAsia"/>
          <w:lang w:val="x-none" w:eastAsia="x-none"/>
        </w:rPr>
        <w:t>电子投标文件制作与投送教程（在此网址下载：</w:t>
      </w:r>
      <w:r w:rsidRPr="008C364C">
        <w:rPr>
          <w:rFonts w:hint="eastAsia"/>
          <w:lang w:val="x-none" w:eastAsia="x-none"/>
        </w:rPr>
        <w:t>http</w:t>
      </w:r>
      <w:r w:rsidRPr="008C364C">
        <w:rPr>
          <w:rFonts w:hint="eastAsia"/>
          <w:lang w:val="x-none" w:eastAsia="x-none"/>
        </w:rPr>
        <w:t>：</w:t>
      </w:r>
      <w:r w:rsidRPr="008C364C">
        <w:rPr>
          <w:rFonts w:hint="eastAsia"/>
          <w:lang w:val="x-none" w:eastAsia="x-none"/>
        </w:rPr>
        <w:t>//nncz.nanning.gov.cn/</w:t>
      </w:r>
      <w:r w:rsidRPr="008C364C">
        <w:rPr>
          <w:rFonts w:hint="eastAsia"/>
          <w:lang w:val="x-none" w:eastAsia="x-none"/>
        </w:rPr>
        <w:t>（南宁市财政局官网）</w:t>
      </w:r>
      <w:r w:rsidRPr="008C364C">
        <w:rPr>
          <w:rFonts w:hint="eastAsia"/>
          <w:lang w:val="x-none" w:eastAsia="x-none"/>
        </w:rPr>
        <w:t>-</w:t>
      </w:r>
      <w:r w:rsidRPr="008C364C">
        <w:rPr>
          <w:rFonts w:hint="eastAsia"/>
          <w:lang w:val="x-none" w:eastAsia="x-none"/>
        </w:rPr>
        <w:t>下载专区）</w:t>
      </w:r>
    </w:p>
    <w:p w14:paraId="1D49021B" w14:textId="77777777" w:rsidR="008C364C" w:rsidRPr="008C364C" w:rsidRDefault="008C364C" w:rsidP="008C364C">
      <w:pPr>
        <w:spacing w:line="400" w:lineRule="exact"/>
        <w:ind w:firstLineChars="200" w:firstLine="420"/>
        <w:jc w:val="left"/>
        <w:rPr>
          <w:rFonts w:ascii="宋体" w:hAnsi="宋体" w:hint="eastAsia"/>
          <w:szCs w:val="21"/>
          <w:lang w:val="x-none" w:eastAsia="x-none"/>
        </w:rPr>
      </w:pPr>
    </w:p>
    <w:p w14:paraId="14E28E1E" w14:textId="77777777" w:rsidR="008C364C" w:rsidRPr="008C364C" w:rsidRDefault="008C364C" w:rsidP="008C364C">
      <w:pPr>
        <w:spacing w:line="400" w:lineRule="exact"/>
        <w:ind w:firstLineChars="100" w:firstLine="210"/>
        <w:jc w:val="right"/>
        <w:rPr>
          <w:rFonts w:ascii="宋体" w:hAnsi="宋体" w:hint="eastAsia"/>
          <w:szCs w:val="21"/>
          <w:u w:val="single"/>
        </w:rPr>
      </w:pPr>
      <w:r w:rsidRPr="008C364C">
        <w:rPr>
          <w:rFonts w:ascii="宋体" w:hAnsi="宋体" w:hint="eastAsia"/>
          <w:szCs w:val="21"/>
          <w:u w:val="single"/>
        </w:rPr>
        <w:t>云之</w:t>
      </w:r>
      <w:proofErr w:type="gramStart"/>
      <w:r w:rsidRPr="008C364C">
        <w:rPr>
          <w:rFonts w:ascii="宋体" w:hAnsi="宋体" w:hint="eastAsia"/>
          <w:szCs w:val="21"/>
          <w:u w:val="single"/>
        </w:rPr>
        <w:t>龙咨询</w:t>
      </w:r>
      <w:proofErr w:type="gramEnd"/>
      <w:r w:rsidRPr="008C364C">
        <w:rPr>
          <w:rFonts w:ascii="宋体" w:hAnsi="宋体" w:hint="eastAsia"/>
          <w:szCs w:val="21"/>
          <w:u w:val="single"/>
        </w:rPr>
        <w:t>集团有限公司</w:t>
      </w:r>
    </w:p>
    <w:p w14:paraId="5272D33D" w14:textId="77777777" w:rsidR="008C364C" w:rsidRPr="008C364C" w:rsidRDefault="008C364C" w:rsidP="008C364C">
      <w:pPr>
        <w:spacing w:line="400" w:lineRule="exact"/>
        <w:ind w:firstLineChars="100" w:firstLine="210"/>
        <w:jc w:val="right"/>
        <w:rPr>
          <w:rFonts w:ascii="宋体" w:hAnsi="宋体" w:hint="eastAsia"/>
        </w:rPr>
      </w:pPr>
      <w:r w:rsidRPr="008C364C">
        <w:rPr>
          <w:rFonts w:ascii="宋体" w:hAnsi="宋体" w:hint="eastAsia"/>
          <w:szCs w:val="21"/>
          <w:u w:val="single"/>
        </w:rPr>
        <w:t xml:space="preserve"> 2024</w:t>
      </w:r>
      <w:r w:rsidRPr="008C364C">
        <w:rPr>
          <w:rFonts w:ascii="宋体" w:hAnsi="宋体" w:hint="eastAsia"/>
          <w:szCs w:val="21"/>
        </w:rPr>
        <w:t>年</w:t>
      </w:r>
      <w:r w:rsidRPr="008C364C">
        <w:rPr>
          <w:rFonts w:ascii="宋体" w:hAnsi="宋体" w:hint="eastAsia"/>
          <w:szCs w:val="21"/>
          <w:u w:val="single"/>
        </w:rPr>
        <w:t xml:space="preserve"> </w:t>
      </w:r>
      <w:r w:rsidRPr="008C364C">
        <w:rPr>
          <w:rFonts w:ascii="宋体" w:hAnsi="宋体"/>
          <w:szCs w:val="21"/>
          <w:u w:val="single"/>
        </w:rPr>
        <w:t>7</w:t>
      </w:r>
      <w:r w:rsidRPr="008C364C">
        <w:rPr>
          <w:rFonts w:ascii="宋体" w:hAnsi="宋体" w:hint="eastAsia"/>
          <w:szCs w:val="21"/>
        </w:rPr>
        <w:t>月</w:t>
      </w:r>
      <w:r w:rsidRPr="008C364C">
        <w:rPr>
          <w:rFonts w:ascii="宋体" w:hAnsi="宋体" w:hint="eastAsia"/>
          <w:szCs w:val="21"/>
          <w:u w:val="single"/>
        </w:rPr>
        <w:t xml:space="preserve"> </w:t>
      </w:r>
      <w:r w:rsidRPr="008C364C">
        <w:rPr>
          <w:rFonts w:ascii="宋体" w:hAnsi="宋体"/>
          <w:szCs w:val="21"/>
          <w:u w:val="single"/>
        </w:rPr>
        <w:t xml:space="preserve">2 </w:t>
      </w:r>
      <w:r w:rsidRPr="008C364C">
        <w:rPr>
          <w:rFonts w:ascii="宋体" w:hAnsi="宋体" w:hint="eastAsia"/>
          <w:szCs w:val="21"/>
        </w:rPr>
        <w:t>日</w:t>
      </w:r>
    </w:p>
    <w:p w14:paraId="5CE36E00" w14:textId="77777777" w:rsidR="00177BF5" w:rsidRDefault="00177BF5"/>
    <w:sectPr w:rsidR="00177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10B72" w14:textId="77777777" w:rsidR="00E740FB" w:rsidRDefault="00E740FB" w:rsidP="008C364C">
      <w:r>
        <w:separator/>
      </w:r>
    </w:p>
  </w:endnote>
  <w:endnote w:type="continuationSeparator" w:id="0">
    <w:p w14:paraId="06F90D91" w14:textId="77777777" w:rsidR="00E740FB" w:rsidRDefault="00E740FB" w:rsidP="008C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2D840" w14:textId="77777777" w:rsidR="00E740FB" w:rsidRDefault="00E740FB" w:rsidP="008C364C">
      <w:r>
        <w:separator/>
      </w:r>
    </w:p>
  </w:footnote>
  <w:footnote w:type="continuationSeparator" w:id="0">
    <w:p w14:paraId="1D3DB40A" w14:textId="77777777" w:rsidR="00E740FB" w:rsidRDefault="00E740FB" w:rsidP="008C3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F886337"/>
    <w:multiLevelType w:val="multilevel"/>
    <w:tmpl w:val="4F886337"/>
    <w:lvl w:ilvl="0">
      <w:start w:val="1"/>
      <w:numFmt w:val="decimal"/>
      <w:lvlText w:val="（%1）"/>
      <w:lvlJc w:val="left"/>
      <w:pPr>
        <w:ind w:left="1275" w:hanging="750"/>
      </w:pPr>
      <w:rPr>
        <w:rFonts w:hint="default"/>
        <w:lang w:val="en-US"/>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15:restartNumberingAfterBreak="0">
    <w:nsid w:val="4FF1187F"/>
    <w:multiLevelType w:val="multilevel"/>
    <w:tmpl w:val="4FF1187F"/>
    <w:lvl w:ilvl="0">
      <w:start w:val="1"/>
      <w:numFmt w:val="decimal"/>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56E83EA1"/>
    <w:multiLevelType w:val="multilevel"/>
    <w:tmpl w:val="56E83EA1"/>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86"/>
    <w:rsid w:val="00177BF5"/>
    <w:rsid w:val="003322CA"/>
    <w:rsid w:val="004733DC"/>
    <w:rsid w:val="00804FEA"/>
    <w:rsid w:val="008B4138"/>
    <w:rsid w:val="008C364C"/>
    <w:rsid w:val="00E740FB"/>
    <w:rsid w:val="00ED152E"/>
    <w:rsid w:val="00FF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FF280"/>
  <w15:chartTrackingRefBased/>
  <w15:docId w15:val="{8D45309C-B37F-4B52-B787-433CA3F0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804FEA"/>
    <w:pPr>
      <w:widowControl w:val="0"/>
      <w:jc w:val="both"/>
    </w:pPr>
    <w:rPr>
      <w:kern w:val="2"/>
      <w:sz w:val="21"/>
      <w:szCs w:val="24"/>
    </w:rPr>
  </w:style>
  <w:style w:type="paragraph" w:styleId="1">
    <w:name w:val="heading 1"/>
    <w:basedOn w:val="a"/>
    <w:next w:val="a"/>
    <w:link w:val="10"/>
    <w:qFormat/>
    <w:rsid w:val="00804FE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04FEA"/>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804FEA"/>
    <w:pPr>
      <w:keepNext/>
      <w:keepLines/>
      <w:spacing w:before="260" w:after="260" w:line="416" w:lineRule="auto"/>
      <w:outlineLvl w:val="2"/>
    </w:pPr>
    <w:rPr>
      <w:b/>
      <w:bCs/>
      <w:sz w:val="32"/>
      <w:szCs w:val="32"/>
    </w:rPr>
  </w:style>
  <w:style w:type="paragraph" w:styleId="4">
    <w:name w:val="heading 4"/>
    <w:basedOn w:val="a"/>
    <w:next w:val="a"/>
    <w:link w:val="40"/>
    <w:qFormat/>
    <w:rsid w:val="00804FE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804FEA"/>
    <w:pPr>
      <w:keepNext/>
      <w:keepLines/>
      <w:spacing w:before="280" w:after="290" w:line="376" w:lineRule="auto"/>
      <w:outlineLvl w:val="4"/>
    </w:pPr>
    <w:rPr>
      <w:b/>
      <w:sz w:val="28"/>
    </w:rPr>
  </w:style>
  <w:style w:type="paragraph" w:styleId="6">
    <w:name w:val="heading 6"/>
    <w:basedOn w:val="a"/>
    <w:next w:val="a0"/>
    <w:link w:val="60"/>
    <w:qFormat/>
    <w:rsid w:val="00804FEA"/>
    <w:pPr>
      <w:keepNext/>
      <w:keepLines/>
      <w:spacing w:before="240" w:after="64" w:line="320" w:lineRule="auto"/>
      <w:outlineLvl w:val="5"/>
    </w:pPr>
    <w:rPr>
      <w:rFonts w:ascii="Arial" w:eastAsia="黑体" w:hAnsi="Arial"/>
      <w:b/>
      <w:sz w:val="24"/>
    </w:rPr>
  </w:style>
  <w:style w:type="paragraph" w:styleId="7">
    <w:name w:val="heading 7"/>
    <w:basedOn w:val="a"/>
    <w:next w:val="a0"/>
    <w:link w:val="70"/>
    <w:qFormat/>
    <w:rsid w:val="00804FEA"/>
    <w:pPr>
      <w:keepNext/>
      <w:keepLines/>
      <w:spacing w:before="240" w:after="64" w:line="320" w:lineRule="auto"/>
      <w:outlineLvl w:val="6"/>
    </w:pPr>
    <w:rPr>
      <w:b/>
      <w:sz w:val="24"/>
    </w:rPr>
  </w:style>
  <w:style w:type="paragraph" w:styleId="8">
    <w:name w:val="heading 8"/>
    <w:basedOn w:val="a"/>
    <w:next w:val="a0"/>
    <w:link w:val="80"/>
    <w:qFormat/>
    <w:rsid w:val="00804FEA"/>
    <w:pPr>
      <w:keepNext/>
      <w:keepLines/>
      <w:spacing w:before="240" w:after="64" w:line="320" w:lineRule="auto"/>
      <w:outlineLvl w:val="7"/>
    </w:pPr>
    <w:rPr>
      <w:rFonts w:ascii="Arial" w:eastAsia="黑体" w:hAnsi="Arial"/>
      <w:sz w:val="24"/>
    </w:rPr>
  </w:style>
  <w:style w:type="paragraph" w:styleId="9">
    <w:name w:val="heading 9"/>
    <w:basedOn w:val="a"/>
    <w:next w:val="a0"/>
    <w:link w:val="90"/>
    <w:qFormat/>
    <w:rsid w:val="00804FE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五级标题"/>
    <w:basedOn w:val="a"/>
    <w:link w:val="Char"/>
    <w:qFormat/>
    <w:rsid w:val="00804FEA"/>
    <w:pPr>
      <w:spacing w:line="360" w:lineRule="auto"/>
      <w:ind w:left="1275" w:hanging="750"/>
      <w:outlineLvl w:val="4"/>
    </w:pPr>
    <w:rPr>
      <w:rFonts w:eastAsia="黑体"/>
      <w:b/>
      <w:sz w:val="28"/>
      <w:szCs w:val="20"/>
    </w:rPr>
  </w:style>
  <w:style w:type="character" w:customStyle="1" w:styleId="Char">
    <w:name w:val="五级标题 Char"/>
    <w:link w:val="a4"/>
    <w:rsid w:val="00804FEA"/>
    <w:rPr>
      <w:rFonts w:eastAsia="黑体"/>
      <w:b/>
      <w:kern w:val="2"/>
      <w:sz w:val="28"/>
    </w:rPr>
  </w:style>
  <w:style w:type="character" w:customStyle="1" w:styleId="1CharChar">
    <w:name w:val="标题 1 Char Char"/>
    <w:qFormat/>
    <w:rsid w:val="00804FEA"/>
    <w:rPr>
      <w:rFonts w:ascii="宋体" w:eastAsia="宋体" w:hAnsi="宋体" w:hint="eastAsia"/>
      <w:b/>
      <w:bCs w:val="0"/>
      <w:spacing w:val="-2"/>
      <w:sz w:val="24"/>
      <w:lang w:val="en-US" w:eastAsia="zh-CN" w:bidi="ar-SA"/>
    </w:rPr>
  </w:style>
  <w:style w:type="character" w:customStyle="1" w:styleId="a5">
    <w:name w:val="纯文本 字符"/>
    <w:qFormat/>
    <w:rsid w:val="00804FEA"/>
    <w:rPr>
      <w:rFonts w:ascii="宋体" w:hAnsi="Courier New" w:cs="Courier New"/>
      <w:szCs w:val="21"/>
    </w:rPr>
  </w:style>
  <w:style w:type="paragraph" w:customStyle="1" w:styleId="a6">
    <w:name w:val="标准正文格式"/>
    <w:basedOn w:val="a"/>
    <w:link w:val="Char0"/>
    <w:qFormat/>
    <w:rsid w:val="00804FEA"/>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Char0">
    <w:name w:val="标准正文格式 Char"/>
    <w:link w:val="a6"/>
    <w:qFormat/>
    <w:rsid w:val="00804FEA"/>
    <w:rPr>
      <w:rFonts w:ascii="宋体" w:eastAsia="仿宋_GB2312"/>
      <w:color w:val="000000"/>
      <w:sz w:val="24"/>
    </w:rPr>
  </w:style>
  <w:style w:type="paragraph" w:customStyle="1" w:styleId="a7">
    <w:name w:val="四级标题"/>
    <w:basedOn w:val="a"/>
    <w:link w:val="Char1"/>
    <w:qFormat/>
    <w:rsid w:val="00804FEA"/>
    <w:pPr>
      <w:spacing w:line="360" w:lineRule="auto"/>
      <w:ind w:left="1004" w:hanging="720"/>
      <w:outlineLvl w:val="3"/>
    </w:pPr>
    <w:rPr>
      <w:rFonts w:eastAsia="黑体"/>
      <w:b/>
      <w:sz w:val="28"/>
      <w:szCs w:val="20"/>
    </w:rPr>
  </w:style>
  <w:style w:type="character" w:customStyle="1" w:styleId="Char1">
    <w:name w:val="四级标题 Char"/>
    <w:link w:val="a7"/>
    <w:rsid w:val="00804FEA"/>
    <w:rPr>
      <w:rFonts w:eastAsia="黑体"/>
      <w:b/>
      <w:kern w:val="2"/>
      <w:sz w:val="28"/>
    </w:rPr>
  </w:style>
  <w:style w:type="character" w:customStyle="1" w:styleId="a8">
    <w:name w:val="正文文本 字符"/>
    <w:uiPriority w:val="99"/>
    <w:semiHidden/>
    <w:qFormat/>
    <w:rsid w:val="00804FEA"/>
    <w:rPr>
      <w:kern w:val="2"/>
      <w:sz w:val="21"/>
      <w:szCs w:val="24"/>
    </w:rPr>
  </w:style>
  <w:style w:type="character" w:customStyle="1" w:styleId="a9">
    <w:name w:val="页眉 字符"/>
    <w:uiPriority w:val="99"/>
    <w:qFormat/>
    <w:rsid w:val="00804FEA"/>
    <w:rPr>
      <w:sz w:val="18"/>
      <w:szCs w:val="18"/>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qFormat/>
    <w:locked/>
    <w:rsid w:val="00804FEA"/>
    <w:rPr>
      <w:rFonts w:ascii="宋体" w:hAnsi="Courier New" w:cs="Courier New"/>
      <w:szCs w:val="21"/>
    </w:rPr>
  </w:style>
  <w:style w:type="paragraph" w:customStyle="1" w:styleId="-3">
    <w:name w:val="标题-3"/>
    <w:basedOn w:val="a"/>
    <w:link w:val="-3Char"/>
    <w:qFormat/>
    <w:rsid w:val="00804FEA"/>
    <w:pPr>
      <w:spacing w:beforeLines="50" w:afterLines="50"/>
      <w:outlineLvl w:val="2"/>
    </w:pPr>
    <w:rPr>
      <w:rFonts w:ascii="宋体" w:hAnsi="宋体"/>
      <w:b/>
      <w:kern w:val="0"/>
      <w:sz w:val="24"/>
    </w:rPr>
  </w:style>
  <w:style w:type="character" w:customStyle="1" w:styleId="-3Char">
    <w:name w:val="标题-3 Char"/>
    <w:link w:val="-3"/>
    <w:rsid w:val="00804FEA"/>
    <w:rPr>
      <w:rFonts w:ascii="宋体" w:hAnsi="宋体"/>
      <w:b/>
      <w:sz w:val="24"/>
      <w:szCs w:val="24"/>
    </w:rPr>
  </w:style>
  <w:style w:type="character" w:customStyle="1" w:styleId="aa">
    <w:name w:val="批注文字 字符"/>
    <w:uiPriority w:val="99"/>
    <w:qFormat/>
    <w:rsid w:val="00804FEA"/>
    <w:rPr>
      <w:kern w:val="2"/>
      <w:sz w:val="21"/>
      <w:szCs w:val="24"/>
    </w:rPr>
  </w:style>
  <w:style w:type="character" w:customStyle="1" w:styleId="11">
    <w:name w:val="纯文本 字符1"/>
    <w:qFormat/>
    <w:rsid w:val="00804FEA"/>
    <w:rPr>
      <w:rFonts w:ascii="宋体" w:hAnsi="Courier New" w:cs="Courier New"/>
      <w:szCs w:val="21"/>
    </w:rPr>
  </w:style>
  <w:style w:type="paragraph" w:customStyle="1" w:styleId="111">
    <w:name w:val="列出段落111"/>
    <w:basedOn w:val="a"/>
    <w:link w:val="ab"/>
    <w:uiPriority w:val="34"/>
    <w:qFormat/>
    <w:rsid w:val="00804FEA"/>
    <w:pPr>
      <w:ind w:firstLineChars="200" w:firstLine="420"/>
    </w:pPr>
    <w:rPr>
      <w:sz w:val="24"/>
      <w:szCs w:val="20"/>
    </w:rPr>
  </w:style>
  <w:style w:type="character" w:customStyle="1" w:styleId="ab">
    <w:name w:val="列出段落 字符"/>
    <w:link w:val="111"/>
    <w:uiPriority w:val="34"/>
    <w:qFormat/>
    <w:locked/>
    <w:rsid w:val="00804FEA"/>
    <w:rPr>
      <w:kern w:val="2"/>
      <w:sz w:val="24"/>
    </w:rPr>
  </w:style>
  <w:style w:type="paragraph" w:customStyle="1" w:styleId="21">
    <w:name w:val="标题 21"/>
    <w:basedOn w:val="a"/>
    <w:qFormat/>
    <w:rsid w:val="00804FEA"/>
    <w:pPr>
      <w:autoSpaceDE w:val="0"/>
      <w:autoSpaceDN w:val="0"/>
      <w:adjustRightInd w:val="0"/>
      <w:spacing w:line="461" w:lineRule="exact"/>
      <w:ind w:left="2728"/>
      <w:jc w:val="center"/>
      <w:outlineLvl w:val="1"/>
    </w:pPr>
    <w:rPr>
      <w:rFonts w:ascii="宋体" w:cs="宋体"/>
      <w:b/>
      <w:bCs/>
      <w:kern w:val="0"/>
      <w:sz w:val="36"/>
      <w:szCs w:val="36"/>
    </w:rPr>
  </w:style>
  <w:style w:type="paragraph" w:customStyle="1" w:styleId="ac">
    <w:name w:val="表格文字"/>
    <w:basedOn w:val="a"/>
    <w:qFormat/>
    <w:rsid w:val="00804FEA"/>
    <w:pPr>
      <w:spacing w:before="25" w:after="25"/>
      <w:jc w:val="left"/>
    </w:pPr>
    <w:rPr>
      <w:bCs/>
      <w:spacing w:val="10"/>
      <w:kern w:val="0"/>
      <w:sz w:val="24"/>
      <w:szCs w:val="20"/>
    </w:rPr>
  </w:style>
  <w:style w:type="paragraph" w:customStyle="1" w:styleId="TableParagraph">
    <w:name w:val="Table Paragraph"/>
    <w:basedOn w:val="a"/>
    <w:uiPriority w:val="1"/>
    <w:qFormat/>
    <w:rsid w:val="00804FEA"/>
  </w:style>
  <w:style w:type="paragraph" w:customStyle="1" w:styleId="Level1">
    <w:name w:val="Level 1"/>
    <w:basedOn w:val="a"/>
    <w:next w:val="a"/>
    <w:uiPriority w:val="99"/>
    <w:qFormat/>
    <w:rsid w:val="00804FEA"/>
    <w:pPr>
      <w:keepNext/>
      <w:widowControl/>
      <w:tabs>
        <w:tab w:val="left" w:pos="567"/>
        <w:tab w:val="left" w:pos="1200"/>
      </w:tabs>
      <w:spacing w:before="280" w:after="140" w:line="288" w:lineRule="auto"/>
      <w:ind w:left="1200" w:hanging="360"/>
      <w:outlineLvl w:val="0"/>
    </w:pPr>
    <w:rPr>
      <w:rFonts w:ascii="Arial" w:hAnsi="Arial"/>
      <w:b/>
      <w:bCs/>
      <w:kern w:val="20"/>
      <w:sz w:val="22"/>
      <w:szCs w:val="32"/>
      <w:lang w:eastAsia="en-US"/>
    </w:rPr>
  </w:style>
  <w:style w:type="paragraph" w:customStyle="1" w:styleId="12">
    <w:name w:val="列出段落1"/>
    <w:basedOn w:val="a"/>
    <w:link w:val="Char2"/>
    <w:qFormat/>
    <w:rsid w:val="00804FEA"/>
    <w:pPr>
      <w:spacing w:before="100" w:beforeAutospacing="1" w:after="100" w:afterAutospacing="1"/>
      <w:ind w:firstLineChars="200" w:firstLine="420"/>
      <w:jc w:val="left"/>
    </w:pPr>
    <w:rPr>
      <w:sz w:val="20"/>
      <w:szCs w:val="20"/>
    </w:rPr>
  </w:style>
  <w:style w:type="character" w:customStyle="1" w:styleId="Char2">
    <w:name w:val="列出段落 Char"/>
    <w:link w:val="12"/>
    <w:qFormat/>
    <w:locked/>
    <w:rsid w:val="00804FEA"/>
    <w:rPr>
      <w:kern w:val="2"/>
    </w:rPr>
  </w:style>
  <w:style w:type="paragraph" w:customStyle="1" w:styleId="13">
    <w:name w:val="1"/>
    <w:basedOn w:val="a"/>
    <w:next w:val="ad"/>
    <w:qFormat/>
    <w:rsid w:val="00804FEA"/>
    <w:rPr>
      <w:rFonts w:ascii="宋体" w:hAnsi="Courier New"/>
      <w:szCs w:val="20"/>
    </w:rPr>
  </w:style>
  <w:style w:type="paragraph" w:styleId="ad">
    <w:name w:val="Plain Text"/>
    <w:basedOn w:val="a"/>
    <w:next w:val="4"/>
    <w:link w:val="22"/>
    <w:qFormat/>
    <w:rsid w:val="00804FEA"/>
    <w:rPr>
      <w:rFonts w:ascii="宋体" w:hAnsi="Courier New" w:cs="Courier New"/>
      <w:kern w:val="0"/>
      <w:sz w:val="20"/>
      <w:szCs w:val="21"/>
    </w:rPr>
  </w:style>
  <w:style w:type="character" w:customStyle="1" w:styleId="22">
    <w:name w:val="纯文本 字符2"/>
    <w:link w:val="ad"/>
    <w:qFormat/>
    <w:rsid w:val="00804FEA"/>
    <w:rPr>
      <w:rFonts w:ascii="宋体" w:hAnsi="Courier New" w:cs="Courier New"/>
      <w:szCs w:val="21"/>
    </w:rPr>
  </w:style>
  <w:style w:type="character" w:customStyle="1" w:styleId="10">
    <w:name w:val="标题 1 字符"/>
    <w:link w:val="1"/>
    <w:rsid w:val="00804FEA"/>
    <w:rPr>
      <w:b/>
      <w:bCs/>
      <w:kern w:val="44"/>
      <w:sz w:val="44"/>
      <w:szCs w:val="44"/>
    </w:rPr>
  </w:style>
  <w:style w:type="character" w:customStyle="1" w:styleId="20">
    <w:name w:val="标题 2 字符"/>
    <w:link w:val="2"/>
    <w:uiPriority w:val="9"/>
    <w:rsid w:val="00804FEA"/>
    <w:rPr>
      <w:rFonts w:ascii="Cambria" w:hAnsi="Cambria"/>
      <w:b/>
      <w:bCs/>
      <w:kern w:val="2"/>
      <w:sz w:val="32"/>
      <w:szCs w:val="32"/>
    </w:rPr>
  </w:style>
  <w:style w:type="character" w:customStyle="1" w:styleId="30">
    <w:name w:val="标题 3 字符"/>
    <w:link w:val="3"/>
    <w:rsid w:val="00804FEA"/>
    <w:rPr>
      <w:b/>
      <w:bCs/>
      <w:kern w:val="2"/>
      <w:sz w:val="32"/>
      <w:szCs w:val="32"/>
    </w:rPr>
  </w:style>
  <w:style w:type="character" w:customStyle="1" w:styleId="40">
    <w:name w:val="标题 4 字符"/>
    <w:link w:val="4"/>
    <w:rsid w:val="00804FEA"/>
    <w:rPr>
      <w:rFonts w:ascii="Arial" w:eastAsia="黑体" w:hAnsi="Arial"/>
      <w:b/>
      <w:bCs/>
      <w:kern w:val="2"/>
      <w:sz w:val="28"/>
      <w:szCs w:val="28"/>
    </w:rPr>
  </w:style>
  <w:style w:type="character" w:customStyle="1" w:styleId="50">
    <w:name w:val="标题 5 字符"/>
    <w:link w:val="5"/>
    <w:rsid w:val="00804FEA"/>
    <w:rPr>
      <w:b/>
      <w:kern w:val="2"/>
      <w:sz w:val="28"/>
      <w:szCs w:val="24"/>
    </w:rPr>
  </w:style>
  <w:style w:type="paragraph" w:styleId="a0">
    <w:name w:val="Normal Indent"/>
    <w:basedOn w:val="a"/>
    <w:link w:val="ae"/>
    <w:qFormat/>
    <w:rsid w:val="00804FEA"/>
    <w:pPr>
      <w:ind w:firstLine="420"/>
    </w:pPr>
    <w:rPr>
      <w:szCs w:val="20"/>
    </w:rPr>
  </w:style>
  <w:style w:type="character" w:customStyle="1" w:styleId="60">
    <w:name w:val="标题 6 字符"/>
    <w:link w:val="6"/>
    <w:rsid w:val="00804FEA"/>
    <w:rPr>
      <w:rFonts w:ascii="Arial" w:eastAsia="黑体" w:hAnsi="Arial"/>
      <w:b/>
      <w:kern w:val="2"/>
      <w:sz w:val="24"/>
      <w:szCs w:val="24"/>
    </w:rPr>
  </w:style>
  <w:style w:type="character" w:customStyle="1" w:styleId="70">
    <w:name w:val="标题 7 字符"/>
    <w:link w:val="7"/>
    <w:rsid w:val="00804FEA"/>
    <w:rPr>
      <w:b/>
      <w:kern w:val="2"/>
      <w:sz w:val="24"/>
      <w:szCs w:val="24"/>
    </w:rPr>
  </w:style>
  <w:style w:type="character" w:customStyle="1" w:styleId="80">
    <w:name w:val="标题 8 字符"/>
    <w:link w:val="8"/>
    <w:rsid w:val="00804FEA"/>
    <w:rPr>
      <w:rFonts w:ascii="Arial" w:eastAsia="黑体" w:hAnsi="Arial"/>
      <w:kern w:val="2"/>
      <w:sz w:val="24"/>
      <w:szCs w:val="24"/>
    </w:rPr>
  </w:style>
  <w:style w:type="character" w:customStyle="1" w:styleId="90">
    <w:name w:val="标题 9 字符"/>
    <w:link w:val="9"/>
    <w:rsid w:val="00804FEA"/>
    <w:rPr>
      <w:rFonts w:ascii="Arial" w:eastAsia="黑体" w:hAnsi="Arial"/>
      <w:kern w:val="2"/>
      <w:sz w:val="21"/>
      <w:szCs w:val="24"/>
    </w:rPr>
  </w:style>
  <w:style w:type="character" w:customStyle="1" w:styleId="ae">
    <w:name w:val="正文缩进 字符"/>
    <w:link w:val="a0"/>
    <w:rsid w:val="00804FEA"/>
    <w:rPr>
      <w:kern w:val="2"/>
      <w:sz w:val="21"/>
    </w:rPr>
  </w:style>
  <w:style w:type="paragraph" w:styleId="af">
    <w:name w:val="annotation text"/>
    <w:basedOn w:val="a"/>
    <w:link w:val="14"/>
    <w:uiPriority w:val="99"/>
    <w:qFormat/>
    <w:rsid w:val="00804FEA"/>
    <w:pPr>
      <w:jc w:val="left"/>
    </w:pPr>
  </w:style>
  <w:style w:type="character" w:customStyle="1" w:styleId="14">
    <w:name w:val="批注文字 字符1"/>
    <w:link w:val="af"/>
    <w:uiPriority w:val="99"/>
    <w:qFormat/>
    <w:rsid w:val="00804FEA"/>
    <w:rPr>
      <w:kern w:val="2"/>
      <w:sz w:val="21"/>
      <w:szCs w:val="24"/>
    </w:rPr>
  </w:style>
  <w:style w:type="paragraph" w:styleId="af0">
    <w:name w:val="header"/>
    <w:basedOn w:val="a"/>
    <w:link w:val="15"/>
    <w:uiPriority w:val="99"/>
    <w:unhideWhenUsed/>
    <w:qFormat/>
    <w:rsid w:val="00804FEA"/>
    <w:pPr>
      <w:pBdr>
        <w:bottom w:val="single" w:sz="6" w:space="1" w:color="auto"/>
      </w:pBdr>
      <w:tabs>
        <w:tab w:val="center" w:pos="4153"/>
        <w:tab w:val="right" w:pos="8306"/>
      </w:tabs>
      <w:snapToGrid w:val="0"/>
      <w:jc w:val="center"/>
    </w:pPr>
    <w:rPr>
      <w:kern w:val="0"/>
      <w:sz w:val="18"/>
      <w:szCs w:val="18"/>
    </w:rPr>
  </w:style>
  <w:style w:type="character" w:customStyle="1" w:styleId="15">
    <w:name w:val="页眉 字符1"/>
    <w:link w:val="af0"/>
    <w:uiPriority w:val="99"/>
    <w:rsid w:val="00804FEA"/>
    <w:rPr>
      <w:sz w:val="18"/>
      <w:szCs w:val="18"/>
    </w:rPr>
  </w:style>
  <w:style w:type="paragraph" w:styleId="af1">
    <w:name w:val="caption"/>
    <w:basedOn w:val="a"/>
    <w:next w:val="a"/>
    <w:qFormat/>
    <w:rsid w:val="00804FEA"/>
    <w:pPr>
      <w:spacing w:before="152" w:after="160"/>
    </w:pPr>
    <w:rPr>
      <w:rFonts w:ascii="Arial" w:eastAsia="黑体" w:hAnsi="Arial" w:cs="Arial"/>
      <w:sz w:val="20"/>
      <w:szCs w:val="20"/>
    </w:rPr>
  </w:style>
  <w:style w:type="character" w:styleId="af2">
    <w:name w:val="annotation reference"/>
    <w:uiPriority w:val="99"/>
    <w:qFormat/>
    <w:rsid w:val="00804FEA"/>
    <w:rPr>
      <w:sz w:val="21"/>
      <w:szCs w:val="21"/>
    </w:rPr>
  </w:style>
  <w:style w:type="paragraph" w:styleId="af3">
    <w:name w:val="Title"/>
    <w:basedOn w:val="a"/>
    <w:next w:val="a"/>
    <w:link w:val="af4"/>
    <w:qFormat/>
    <w:rsid w:val="00804FEA"/>
    <w:pPr>
      <w:spacing w:before="240" w:after="60"/>
      <w:jc w:val="center"/>
      <w:outlineLvl w:val="0"/>
    </w:pPr>
    <w:rPr>
      <w:rFonts w:ascii="Cambria" w:hAnsi="Cambria"/>
      <w:b/>
      <w:bCs/>
      <w:sz w:val="32"/>
      <w:szCs w:val="32"/>
    </w:rPr>
  </w:style>
  <w:style w:type="character" w:customStyle="1" w:styleId="af4">
    <w:name w:val="标题 字符"/>
    <w:link w:val="af3"/>
    <w:rsid w:val="00804FEA"/>
    <w:rPr>
      <w:rFonts w:ascii="Cambria" w:hAnsi="Cambria"/>
      <w:b/>
      <w:bCs/>
      <w:kern w:val="2"/>
      <w:sz w:val="32"/>
      <w:szCs w:val="32"/>
    </w:rPr>
  </w:style>
  <w:style w:type="paragraph" w:styleId="af5">
    <w:name w:val="Body Text"/>
    <w:basedOn w:val="a"/>
    <w:next w:val="a"/>
    <w:link w:val="16"/>
    <w:uiPriority w:val="99"/>
    <w:unhideWhenUsed/>
    <w:qFormat/>
    <w:rsid w:val="00804FEA"/>
    <w:pPr>
      <w:spacing w:after="120"/>
    </w:pPr>
  </w:style>
  <w:style w:type="character" w:customStyle="1" w:styleId="16">
    <w:name w:val="正文文本 字符1"/>
    <w:link w:val="af5"/>
    <w:uiPriority w:val="99"/>
    <w:rsid w:val="00804FEA"/>
    <w:rPr>
      <w:kern w:val="2"/>
      <w:sz w:val="21"/>
      <w:szCs w:val="24"/>
    </w:rPr>
  </w:style>
  <w:style w:type="paragraph" w:styleId="af6">
    <w:name w:val="Subtitle"/>
    <w:basedOn w:val="a"/>
    <w:link w:val="af7"/>
    <w:qFormat/>
    <w:rsid w:val="00804FEA"/>
    <w:pPr>
      <w:spacing w:before="240" w:after="60" w:line="312" w:lineRule="auto"/>
      <w:ind w:firstLineChars="200" w:firstLine="602"/>
      <w:jc w:val="center"/>
      <w:outlineLvl w:val="1"/>
    </w:pPr>
    <w:rPr>
      <w:rFonts w:ascii="Arial" w:hAnsi="Arial"/>
      <w:b/>
      <w:bCs/>
      <w:kern w:val="28"/>
      <w:sz w:val="32"/>
      <w:szCs w:val="32"/>
    </w:rPr>
  </w:style>
  <w:style w:type="character" w:customStyle="1" w:styleId="af7">
    <w:name w:val="副标题 字符"/>
    <w:link w:val="af6"/>
    <w:rsid w:val="00804FEA"/>
    <w:rPr>
      <w:rFonts w:ascii="Arial" w:hAnsi="Arial"/>
      <w:b/>
      <w:bCs/>
      <w:kern w:val="28"/>
      <w:sz w:val="32"/>
      <w:szCs w:val="32"/>
    </w:rPr>
  </w:style>
  <w:style w:type="character" w:styleId="af8">
    <w:name w:val="Strong"/>
    <w:uiPriority w:val="22"/>
    <w:qFormat/>
    <w:rsid w:val="00804FEA"/>
    <w:rPr>
      <w:rFonts w:ascii="Tahoma" w:eastAsia="宋体" w:hAnsi="Tahoma"/>
      <w:b/>
      <w:bCs/>
      <w:spacing w:val="10"/>
      <w:kern w:val="2"/>
      <w:sz w:val="24"/>
      <w:szCs w:val="24"/>
      <w:lang w:val="en-US" w:eastAsia="zh-CN" w:bidi="ar-SA"/>
    </w:rPr>
  </w:style>
  <w:style w:type="paragraph" w:styleId="af9">
    <w:name w:val="No Spacing"/>
    <w:link w:val="afa"/>
    <w:qFormat/>
    <w:rsid w:val="00804FEA"/>
    <w:rPr>
      <w:rFonts w:eastAsia="Times New Roman"/>
      <w:sz w:val="22"/>
      <w:szCs w:val="22"/>
    </w:rPr>
  </w:style>
  <w:style w:type="character" w:customStyle="1" w:styleId="afa">
    <w:name w:val="无间隔 字符"/>
    <w:link w:val="af9"/>
    <w:rsid w:val="00804FEA"/>
    <w:rPr>
      <w:rFonts w:eastAsia="Times New Roman"/>
      <w:sz w:val="22"/>
      <w:szCs w:val="22"/>
    </w:rPr>
  </w:style>
  <w:style w:type="paragraph" w:styleId="afb">
    <w:name w:val="List Paragraph"/>
    <w:basedOn w:val="a"/>
    <w:link w:val="afc"/>
    <w:uiPriority w:val="99"/>
    <w:qFormat/>
    <w:rsid w:val="00804FEA"/>
    <w:pPr>
      <w:ind w:firstLineChars="200" w:firstLine="420"/>
    </w:pPr>
  </w:style>
  <w:style w:type="character" w:customStyle="1" w:styleId="afc">
    <w:name w:val="列表段落 字符"/>
    <w:link w:val="afb"/>
    <w:uiPriority w:val="99"/>
    <w:rsid w:val="00804FEA"/>
    <w:rPr>
      <w:kern w:val="2"/>
      <w:sz w:val="21"/>
      <w:szCs w:val="24"/>
    </w:rPr>
  </w:style>
  <w:style w:type="paragraph" w:styleId="TOC">
    <w:name w:val="TOC Heading"/>
    <w:basedOn w:val="1"/>
    <w:next w:val="a"/>
    <w:qFormat/>
    <w:rsid w:val="00804FEA"/>
    <w:pPr>
      <w:widowControl/>
      <w:tabs>
        <w:tab w:val="left" w:pos="420"/>
      </w:tabs>
      <w:spacing w:before="480" w:after="0" w:line="276" w:lineRule="auto"/>
      <w:ind w:left="420" w:hanging="420"/>
      <w:jc w:val="left"/>
      <w:outlineLvl w:val="9"/>
    </w:pPr>
    <w:rPr>
      <w:rFonts w:ascii="Cambria" w:hAnsi="Cambria"/>
      <w:color w:val="365F91"/>
      <w:kern w:val="0"/>
      <w:sz w:val="28"/>
      <w:szCs w:val="28"/>
    </w:rPr>
  </w:style>
  <w:style w:type="paragraph" w:styleId="afd">
    <w:name w:val="footer"/>
    <w:basedOn w:val="a"/>
    <w:link w:val="afe"/>
    <w:uiPriority w:val="99"/>
    <w:unhideWhenUsed/>
    <w:rsid w:val="008C364C"/>
    <w:pPr>
      <w:tabs>
        <w:tab w:val="center" w:pos="4153"/>
        <w:tab w:val="right" w:pos="8306"/>
      </w:tabs>
      <w:snapToGrid w:val="0"/>
      <w:jc w:val="left"/>
    </w:pPr>
    <w:rPr>
      <w:sz w:val="18"/>
      <w:szCs w:val="18"/>
    </w:rPr>
  </w:style>
  <w:style w:type="character" w:customStyle="1" w:styleId="afe">
    <w:name w:val="页脚 字符"/>
    <w:basedOn w:val="a1"/>
    <w:link w:val="afd"/>
    <w:uiPriority w:val="99"/>
    <w:rsid w:val="008C36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cp:revision>
  <dcterms:created xsi:type="dcterms:W3CDTF">2024-07-02T05:27:00Z</dcterms:created>
  <dcterms:modified xsi:type="dcterms:W3CDTF">2024-07-02T05:28:00Z</dcterms:modified>
</cp:coreProperties>
</file>