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outlineLvl w:val="1"/>
        <w:rPr>
          <w:rFonts w:hint="eastAsia" w:ascii="宋体" w:hAnsi="宋体"/>
          <w:color w:val="000000"/>
          <w:kern w:val="36"/>
          <w:sz w:val="36"/>
          <w:szCs w:val="36"/>
        </w:rPr>
      </w:pPr>
      <w:r>
        <w:rPr>
          <w:rFonts w:hint="eastAsia" w:ascii="宋体" w:hAnsi="宋体"/>
          <w:color w:val="000000"/>
          <w:kern w:val="36"/>
          <w:sz w:val="36"/>
          <w:szCs w:val="36"/>
        </w:rPr>
        <w:t>广西泽丰工程咨询有限公司</w:t>
      </w:r>
    </w:p>
    <w:p>
      <w:pPr>
        <w:widowControl/>
        <w:shd w:val="clear" w:color="auto" w:fill="FFFFFF"/>
        <w:spacing w:line="600" w:lineRule="exact"/>
        <w:jc w:val="center"/>
        <w:outlineLvl w:val="1"/>
        <w:rPr>
          <w:rFonts w:hint="eastAsia" w:hAnsi="宋体"/>
          <w:sz w:val="36"/>
          <w:szCs w:val="36"/>
        </w:rPr>
      </w:pPr>
      <w:r>
        <w:rPr>
          <w:rFonts w:hint="eastAsia" w:ascii="宋体" w:hAnsi="宋体" w:cs="宋体"/>
          <w:color w:val="000000"/>
          <w:kern w:val="36"/>
          <w:sz w:val="36"/>
          <w:szCs w:val="36"/>
          <w:lang w:eastAsia="zh-CN"/>
        </w:rPr>
        <w:t>蚂蟥沟流域3号塘整治工程配套设施</w:t>
      </w:r>
      <w:r>
        <w:rPr>
          <w:rFonts w:hint="eastAsia" w:ascii="宋体" w:hAnsi="宋体" w:cs="宋体"/>
          <w:color w:val="000000"/>
          <w:kern w:val="36"/>
          <w:sz w:val="36"/>
          <w:szCs w:val="36"/>
        </w:rPr>
        <w:t>（</w:t>
      </w:r>
      <w:r>
        <w:rPr>
          <w:rFonts w:hint="eastAsia" w:ascii="宋体" w:hAnsi="宋体" w:cs="宋体"/>
          <w:color w:val="000000"/>
          <w:kern w:val="36"/>
          <w:sz w:val="36"/>
          <w:szCs w:val="36"/>
          <w:lang w:eastAsia="zh-CN"/>
        </w:rPr>
        <w:t>BHZC2024-G1-020163-GXZF</w:t>
      </w:r>
      <w:r>
        <w:rPr>
          <w:rFonts w:hint="eastAsia" w:ascii="宋体" w:hAnsi="宋体" w:cs="宋体"/>
          <w:color w:val="000000"/>
          <w:kern w:val="36"/>
          <w:sz w:val="36"/>
          <w:szCs w:val="36"/>
        </w:rPr>
        <w:t>）公开招标文</w:t>
      </w:r>
      <w:r>
        <w:rPr>
          <w:rFonts w:hint="eastAsia" w:ascii="宋体" w:hAnsi="宋体"/>
          <w:color w:val="000000"/>
          <w:kern w:val="36"/>
          <w:sz w:val="36"/>
          <w:szCs w:val="36"/>
        </w:rPr>
        <w:t>件预公示</w:t>
      </w:r>
    </w:p>
    <w:p>
      <w:pPr>
        <w:widowControl/>
        <w:shd w:val="clear" w:color="auto" w:fill="FFFFFF"/>
        <w:spacing w:line="500" w:lineRule="exact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政府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采购供应商：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我公司受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招标单位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北海市海城区市政管理和交通运输局</w:t>
      </w:r>
      <w:r>
        <w:rPr>
          <w:rFonts w:hint="eastAsia" w:ascii="宋体" w:hAnsi="宋体" w:eastAsia="宋体" w:cs="宋体"/>
          <w:kern w:val="0"/>
          <w:sz w:val="28"/>
          <w:szCs w:val="28"/>
        </w:rPr>
        <w:t>委托，拟对</w:t>
      </w:r>
      <w:r>
        <w:rPr>
          <w:rFonts w:hint="eastAsia" w:ascii="宋体" w:hAnsi="宋体" w:cs="宋体"/>
          <w:kern w:val="0"/>
          <w:sz w:val="28"/>
          <w:szCs w:val="28"/>
          <w:u w:val="single"/>
          <w:lang w:eastAsia="zh-CN"/>
        </w:rPr>
        <w:t>蚂蟥沟流域3号塘整治工程配套设施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（</w:t>
      </w:r>
      <w:r>
        <w:rPr>
          <w:rFonts w:hint="eastAsia" w:ascii="宋体" w:hAnsi="宋体" w:cs="宋体"/>
          <w:kern w:val="0"/>
          <w:sz w:val="28"/>
          <w:szCs w:val="28"/>
          <w:u w:val="single"/>
          <w:lang w:eastAsia="zh-CN"/>
        </w:rPr>
        <w:t>BHZC2024-G1-020163-GXZF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项目进行公开招标采购，为保障各政府采购各方当事人的合法权益，</w:t>
      </w:r>
      <w:r>
        <w:rPr>
          <w:rFonts w:hint="eastAsia" w:ascii="宋体" w:hAnsi="宋体" w:eastAsia="宋体" w:cs="宋体"/>
          <w:sz w:val="28"/>
          <w:szCs w:val="28"/>
        </w:rPr>
        <w:t>现对本项目的供应商资格条件要求、技术参数及性能（配置）要求、评标办法及评分标准等内容予以预公示。各有关供应商、专业人员等若认为本项目上述要求存在唯一性或排他性等问题，</w:t>
      </w:r>
      <w:r>
        <w:rPr>
          <w:rFonts w:hint="eastAsia" w:ascii="宋体" w:hAnsi="宋体" w:eastAsia="宋体" w:cs="宋体"/>
          <w:kern w:val="0"/>
          <w:sz w:val="28"/>
          <w:szCs w:val="28"/>
        </w:rPr>
        <w:t>请于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年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月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日17时30分</w:t>
      </w:r>
      <w:r>
        <w:rPr>
          <w:rFonts w:hint="eastAsia" w:ascii="宋体" w:hAnsi="宋体" w:eastAsia="宋体" w:cs="宋体"/>
          <w:kern w:val="0"/>
          <w:sz w:val="28"/>
          <w:szCs w:val="28"/>
        </w:rPr>
        <w:t>前以书面形式（意见函）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kern w:val="0"/>
          <w:sz w:val="28"/>
          <w:szCs w:val="28"/>
        </w:rPr>
        <w:t>向我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</w:rPr>
        <w:t>广西泽丰工程咨询有限公司</w:t>
      </w:r>
      <w:r>
        <w:rPr>
          <w:rFonts w:hint="eastAsia" w:ascii="宋体" w:hAnsi="宋体" w:eastAsia="宋体" w:cs="宋体"/>
          <w:kern w:val="0"/>
          <w:sz w:val="28"/>
          <w:szCs w:val="28"/>
        </w:rPr>
        <w:t>反映，以便我公司完善招标文件。</w:t>
      </w:r>
      <w:r>
        <w:rPr>
          <w:rFonts w:hint="eastAsia" w:ascii="宋体" w:hAnsi="宋体" w:eastAsia="宋体" w:cs="宋体"/>
          <w:sz w:val="28"/>
          <w:szCs w:val="28"/>
        </w:rPr>
        <w:t>如以单位名义提交意见函的，请提供企业营业执照（或事业单位法人证书）副本扫描件（加盖公章，一份）、经办人身份证扫描件（加盖公章，一份）、提交意见函原件扫描件。专业人士以个人名义提交意见函的，请本人在意见函上署名，并附身份证、职称等扫描件。意见函应注明联系人和联系方式。</w:t>
      </w:r>
    </w:p>
    <w:p>
      <w:pPr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sz w:val="28"/>
          <w:szCs w:val="28"/>
        </w:rPr>
        <w:t>对各有关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、专业人员等逾期送达、匿名送达以及其他不符合上述条件的意见函件我公司不予受理。</w:t>
      </w:r>
    </w:p>
    <w:p>
      <w:pPr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left="841" w:leftChars="267" w:hanging="280" w:hanging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联系地址：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广西北海市北海大道158号北园公寓星晨座7楼A室</w:t>
      </w:r>
    </w:p>
    <w:p>
      <w:pPr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left="841" w:leftChars="267" w:hanging="280" w:hangingChars="1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联系人：钟剑萍         联系电话：0779-3969099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电子邮箱：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1079131381@qq.com</w:t>
      </w:r>
    </w:p>
    <w:p>
      <w:pPr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left="860" w:hanging="859" w:hangingChars="307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left="860" w:hanging="859" w:hangingChars="307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附件：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蚂蟥沟流域3号塘整治工程配套设施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BHZC2024-G1-020163-GXZF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）</w:t>
      </w:r>
    </w:p>
    <w:p>
      <w:pPr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left="860" w:hanging="859" w:hangingChars="307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公开招标文件预公示内容</w:t>
      </w:r>
    </w:p>
    <w:p>
      <w:pPr>
        <w:widowControl/>
        <w:shd w:val="clear" w:color="auto" w:fill="FFFFFF"/>
        <w:autoSpaceDE w:val="0"/>
        <w:spacing w:line="500" w:lineRule="exact"/>
        <w:ind w:left="600" w:hanging="600" w:hangingChars="30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bookmarkStart w:id="0" w:name="_GoBack"/>
      <w:bookmarkEnd w:id="0"/>
    </w:p>
    <w:p>
      <w:pPr>
        <w:widowControl/>
        <w:shd w:val="clear" w:color="auto" w:fill="FFFFFF"/>
        <w:spacing w:line="500" w:lineRule="exact"/>
        <w:ind w:firstLine="4956" w:firstLineChars="177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广西泽丰工程咨询有限公司</w:t>
      </w:r>
    </w:p>
    <w:p>
      <w:pPr>
        <w:widowControl/>
        <w:shd w:val="clear" w:color="auto" w:fill="FFFFFF"/>
        <w:spacing w:line="500" w:lineRule="exact"/>
        <w:ind w:firstLine="5936" w:firstLineChars="212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YjE4NmZmNTk1NTQ2NzgyOWZlODI1M2RlYzQ3NmMifQ=="/>
    <w:docVar w:name="KSO_WPS_MARK_KEY" w:val="1cb58f00-c175-41d2-a9a2-db8ac767d8df"/>
  </w:docVars>
  <w:rsids>
    <w:rsidRoot w:val="2615295D"/>
    <w:rsid w:val="02E00A04"/>
    <w:rsid w:val="02F826D4"/>
    <w:rsid w:val="0506162A"/>
    <w:rsid w:val="05F61781"/>
    <w:rsid w:val="07B44929"/>
    <w:rsid w:val="0C1C30AE"/>
    <w:rsid w:val="2615295D"/>
    <w:rsid w:val="2A666D64"/>
    <w:rsid w:val="30322A70"/>
    <w:rsid w:val="35BF0F24"/>
    <w:rsid w:val="36C84DA2"/>
    <w:rsid w:val="3F8F0BD1"/>
    <w:rsid w:val="46D64F4C"/>
    <w:rsid w:val="47540991"/>
    <w:rsid w:val="48DD5746"/>
    <w:rsid w:val="4CC57CF2"/>
    <w:rsid w:val="4CD56749"/>
    <w:rsid w:val="562A1147"/>
    <w:rsid w:val="56B6052F"/>
    <w:rsid w:val="5A912FD9"/>
    <w:rsid w:val="5AF81206"/>
    <w:rsid w:val="60A642F4"/>
    <w:rsid w:val="644462CD"/>
    <w:rsid w:val="707E34D6"/>
    <w:rsid w:val="7A7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widowControl/>
      <w:spacing w:before="260" w:beforeLines="0" w:after="260" w:afterLines="0" w:line="416" w:lineRule="auto"/>
      <w:jc w:val="left"/>
      <w:outlineLvl w:val="1"/>
    </w:pPr>
    <w:rPr>
      <w:rFonts w:ascii="Arial" w:hAnsi="Arial" w:eastAsia="仿宋_GB2312"/>
      <w:b/>
      <w:spacing w:val="20"/>
      <w:kern w:val="0"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  <w:szCs w:val="24"/>
    </w:r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Body Text"/>
    <w:basedOn w:val="1"/>
    <w:next w:val="1"/>
    <w:qFormat/>
    <w:uiPriority w:val="0"/>
    <w:pPr>
      <w:jc w:val="center"/>
    </w:pPr>
  </w:style>
  <w:style w:type="paragraph" w:styleId="6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536</Words>
  <Characters>632</Characters>
  <Lines>0</Lines>
  <Paragraphs>0</Paragraphs>
  <TotalTime>4</TotalTime>
  <ScaleCrop>false</ScaleCrop>
  <LinksUpToDate>false</LinksUpToDate>
  <CharactersWithSpaces>641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2019-06-26T01:28:00Z</dcterms:created>
  <dc:creator>Administrator</dc:creator>
  <cp:lastModifiedBy>力香</cp:lastModifiedBy>
  <dcterms:modified xsi:type="dcterms:W3CDTF">2024-07-03T09:05:41Z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6221A817ACD346F7AAE4BC69F1F0AC7B</vt:lpwstr>
  </property>
</Properties>
</file>