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8932C">
      <w:pPr>
        <w:rPr>
          <w:rFonts w:hint="eastAsia" w:ascii="宋体" w:hAnsi="宋体" w:eastAsia="宋体" w:cs="宋体"/>
          <w:sz w:val="21"/>
          <w:szCs w:val="21"/>
        </w:rPr>
      </w:pPr>
      <w:bookmarkStart w:id="0" w:name="OLE_LINK2"/>
    </w:p>
    <w:p w14:paraId="64AB3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防城港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妇幼保健院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床边X线摄影机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采购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</w:rPr>
        <w:t xml:space="preserve"> </w:t>
      </w:r>
    </w:p>
    <w:p w14:paraId="08AD2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成交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结果公告</w:t>
      </w:r>
      <w:bookmarkEnd w:id="0"/>
    </w:p>
    <w:p w14:paraId="5C228D35">
      <w:pPr>
        <w:pStyle w:val="14"/>
        <w:rPr>
          <w:rFonts w:hint="eastAsia" w:ascii="宋体" w:hAnsi="宋体" w:eastAsia="宋体" w:cs="宋体"/>
          <w:sz w:val="32"/>
          <w:szCs w:val="32"/>
        </w:rPr>
      </w:pPr>
    </w:p>
    <w:p w14:paraId="1CE7F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项目编号：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color="auto" w:fill="FFFFFF"/>
        </w:rPr>
        <w:t>FCZC2025-J1-990010-GXGL</w:t>
      </w:r>
    </w:p>
    <w:p w14:paraId="683214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二、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项目名称：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防城港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市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妇幼保健院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床边X线摄影机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采购</w:t>
      </w:r>
    </w:p>
    <w:p w14:paraId="0E6ECF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三、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成交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信息</w:t>
      </w:r>
    </w:p>
    <w:p w14:paraId="09DA98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供应商名称：</w:t>
      </w:r>
      <w:bookmarkStart w:id="1" w:name="OLE_LINK1"/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江西造宏医疗器械有限公司</w:t>
      </w:r>
    </w:p>
    <w:bookmarkEnd w:id="1"/>
    <w:p w14:paraId="73E6F1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供应商地址：江西省萍乡市湘东区峡山口街阳光路 188 号 4 楼 403 室</w:t>
      </w:r>
    </w:p>
    <w:p w14:paraId="18606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</w:rPr>
        <w:t>成交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金额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人民币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)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</w:rPr>
        <w:t>玖拾陆万捌仟</w:t>
      </w:r>
      <w:r>
        <w:rPr>
          <w:rFonts w:hint="eastAsia" w:ascii="宋体" w:hAnsi="宋体" w:eastAsia="宋体" w:cs="宋体"/>
          <w:sz w:val="21"/>
          <w:szCs w:val="21"/>
        </w:rPr>
        <w:t>元整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(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￥</w:t>
      </w:r>
      <w:r>
        <w:rPr>
          <w:rFonts w:hint="eastAsia" w:ascii="宋体" w:hAnsi="宋体" w:eastAsia="宋体" w:cs="宋体"/>
          <w:sz w:val="21"/>
          <w:szCs w:val="21"/>
        </w:rPr>
        <w:t>968000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.00)</w:t>
      </w:r>
    </w:p>
    <w:p w14:paraId="48748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四、</w:t>
      </w:r>
      <w:r>
        <w:rPr>
          <w:rFonts w:hint="eastAsia" w:ascii="宋体" w:hAnsi="宋体" w:eastAsia="宋体" w:cs="宋体"/>
          <w:sz w:val="21"/>
          <w:szCs w:val="21"/>
        </w:rPr>
        <w:t>主要标的信息：</w:t>
      </w:r>
    </w:p>
    <w:tbl>
      <w:tblPr>
        <w:tblStyle w:val="11"/>
        <w:tblpPr w:leftFromText="180" w:rightFromText="180" w:vertAnchor="text" w:horzAnchor="page" w:tblpXSpec="center" w:tblpY="278"/>
        <w:tblOverlap w:val="never"/>
        <w:tblW w:w="94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3120"/>
        <w:gridCol w:w="804"/>
        <w:gridCol w:w="837"/>
        <w:gridCol w:w="1312"/>
        <w:gridCol w:w="1169"/>
        <w:gridCol w:w="1507"/>
      </w:tblGrid>
      <w:tr w14:paraId="0DC44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672" w:type="dxa"/>
            <w:vAlign w:val="center"/>
          </w:tcPr>
          <w:p w14:paraId="482B10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项号</w:t>
            </w:r>
          </w:p>
        </w:tc>
        <w:tc>
          <w:tcPr>
            <w:tcW w:w="3120" w:type="dxa"/>
            <w:vAlign w:val="center"/>
          </w:tcPr>
          <w:p w14:paraId="03F4C5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货物名称</w:t>
            </w:r>
          </w:p>
        </w:tc>
        <w:tc>
          <w:tcPr>
            <w:tcW w:w="804" w:type="dxa"/>
            <w:vAlign w:val="center"/>
          </w:tcPr>
          <w:p w14:paraId="53DF2A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</w:tc>
        <w:tc>
          <w:tcPr>
            <w:tcW w:w="837" w:type="dxa"/>
            <w:vAlign w:val="center"/>
          </w:tcPr>
          <w:p w14:paraId="355C4A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1312" w:type="dxa"/>
            <w:vAlign w:val="center"/>
          </w:tcPr>
          <w:p w14:paraId="71D4FE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品牌</w:t>
            </w:r>
          </w:p>
        </w:tc>
        <w:tc>
          <w:tcPr>
            <w:tcW w:w="1169" w:type="dxa"/>
            <w:vAlign w:val="center"/>
          </w:tcPr>
          <w:p w14:paraId="491634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规格型号</w:t>
            </w:r>
          </w:p>
        </w:tc>
        <w:tc>
          <w:tcPr>
            <w:tcW w:w="1507" w:type="dxa"/>
            <w:vAlign w:val="center"/>
          </w:tcPr>
          <w:p w14:paraId="6C11A3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价（元）</w:t>
            </w:r>
          </w:p>
        </w:tc>
      </w:tr>
      <w:tr w14:paraId="6E00A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672" w:type="dxa"/>
            <w:vAlign w:val="center"/>
          </w:tcPr>
          <w:p w14:paraId="3A1FA7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210" w:firstLineChars="1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120" w:type="dxa"/>
            <w:vAlign w:val="center"/>
          </w:tcPr>
          <w:p w14:paraId="315121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床边 X 线摄影机（移动式数</w:t>
            </w:r>
          </w:p>
          <w:p w14:paraId="26D82E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字化医用 X 射线摄影系统）</w:t>
            </w:r>
          </w:p>
        </w:tc>
        <w:tc>
          <w:tcPr>
            <w:tcW w:w="804" w:type="dxa"/>
            <w:vAlign w:val="center"/>
          </w:tcPr>
          <w:p w14:paraId="4081DD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37" w:type="dxa"/>
            <w:vAlign w:val="center"/>
          </w:tcPr>
          <w:p w14:paraId="009FEB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1312" w:type="dxa"/>
            <w:vAlign w:val="center"/>
          </w:tcPr>
          <w:p w14:paraId="0B3E15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UNITED联影</w:t>
            </w:r>
          </w:p>
        </w:tc>
        <w:tc>
          <w:tcPr>
            <w:tcW w:w="1169" w:type="dxa"/>
            <w:vAlign w:val="center"/>
          </w:tcPr>
          <w:p w14:paraId="621F8C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uDR 380i</w:t>
            </w:r>
          </w:p>
        </w:tc>
        <w:tc>
          <w:tcPr>
            <w:tcW w:w="1507" w:type="dxa"/>
            <w:vAlign w:val="center"/>
          </w:tcPr>
          <w:p w14:paraId="251348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968000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.00</w:t>
            </w:r>
          </w:p>
        </w:tc>
      </w:tr>
    </w:tbl>
    <w:p w14:paraId="431DE5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五、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评审专家（小组成员）名单：卢春燕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涂建花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陈俊桦（采购人代表）</w:t>
      </w:r>
    </w:p>
    <w:p w14:paraId="248AB3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六、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代理服务收费标准及金额：</w:t>
      </w:r>
    </w:p>
    <w:p w14:paraId="470E2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收费标准：以成交金额为计费额，按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文件规定的货物类标准采用差额定率累进法计算出收费价格，采购代理收费以收费价格收取，由成交供应商在领取成交通知书前，一次性向采购代理机构支付。</w:t>
      </w:r>
    </w:p>
    <w:p w14:paraId="426B2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收费金额：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壹万肆仟伍佰贰拾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</w:rPr>
        <w:t>元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</w:rPr>
        <w:t>（￥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</w:rPr>
        <w:t>14520.00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</w:rPr>
        <w:t>）</w:t>
      </w:r>
    </w:p>
    <w:p w14:paraId="3042A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七、公告期限</w:t>
      </w:r>
    </w:p>
    <w:p w14:paraId="28FE4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自本公告发布之日起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个工作日。</w:t>
      </w:r>
    </w:p>
    <w:p w14:paraId="3382E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八、其他补充事宜</w:t>
      </w:r>
    </w:p>
    <w:p w14:paraId="18AF1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网上查询地址：中国政府采购网、广西壮族自治区政府采购网、广西防城港市人民政府网站、全国公共资源交易平台（广西·防城港）。</w:t>
      </w:r>
    </w:p>
    <w:p w14:paraId="352B4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九、凡对本次公告内容提出询问，请按以下方式联系。</w:t>
      </w:r>
    </w:p>
    <w:p w14:paraId="3B055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1.采购人信息</w:t>
      </w:r>
    </w:p>
    <w:p w14:paraId="5D730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名  称：防城港市妇幼保健院</w:t>
      </w:r>
    </w:p>
    <w:p w14:paraId="40717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地  址：防城港市港口区常山新区赤港街北侧　</w:t>
      </w:r>
    </w:p>
    <w:p w14:paraId="4D23B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联系方式：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  <w:t>许铎瀚</w:t>
      </w:r>
      <w:r>
        <w:rPr>
          <w:rFonts w:hint="eastAsia" w:ascii="宋体" w:hAnsi="宋体" w:eastAsia="宋体" w:cs="宋体"/>
          <w:kern w:val="0"/>
          <w:sz w:val="21"/>
          <w:szCs w:val="21"/>
        </w:rPr>
        <w:t>，0770-2882110</w:t>
      </w:r>
    </w:p>
    <w:p w14:paraId="2AFC6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2.采购代理机构信息</w:t>
      </w:r>
    </w:p>
    <w:p w14:paraId="74B71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称：广西国立工程咨询有限公司</w:t>
      </w:r>
    </w:p>
    <w:p w14:paraId="53881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51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地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址：防城港市防城区市场监督管理局大门直入50米</w:t>
      </w:r>
    </w:p>
    <w:p w14:paraId="52759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51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3.项目联系方式</w:t>
      </w:r>
    </w:p>
    <w:p w14:paraId="5CEA8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51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项目联系人：严叶存</w:t>
      </w:r>
    </w:p>
    <w:p w14:paraId="5A4AB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51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电　话：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077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-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3236256</w:t>
      </w:r>
    </w:p>
    <w:p w14:paraId="11C79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监督部门</w:t>
      </w:r>
    </w:p>
    <w:p w14:paraId="66EEA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称：</w:t>
      </w:r>
      <w:r>
        <w:rPr>
          <w:rFonts w:hint="eastAsia" w:ascii="宋体" w:hAnsi="宋体" w:eastAsia="宋体" w:cs="宋体"/>
          <w:bCs/>
          <w:sz w:val="21"/>
          <w:szCs w:val="21"/>
        </w:rPr>
        <w:t>防城港市政府采购管理中心</w:t>
      </w:r>
    </w:p>
    <w:p w14:paraId="049A2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电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话：</w:t>
      </w:r>
      <w:r>
        <w:rPr>
          <w:rFonts w:hint="eastAsia" w:ascii="宋体" w:hAnsi="宋体" w:eastAsia="宋体" w:cs="宋体"/>
          <w:bCs/>
          <w:sz w:val="21"/>
          <w:szCs w:val="21"/>
        </w:rPr>
        <w:t>0770-6102319</w:t>
      </w:r>
    </w:p>
    <w:p w14:paraId="511F80B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十、附件:</w:t>
      </w:r>
    </w:p>
    <w:p w14:paraId="743D229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中小企业声明函</w:t>
      </w:r>
    </w:p>
    <w:p w14:paraId="35A22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</w:p>
    <w:p w14:paraId="1C465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</w:p>
    <w:p w14:paraId="632B1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</w:p>
    <w:p w14:paraId="184D8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</w:p>
    <w:p w14:paraId="525BF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采购人：</w:t>
      </w:r>
      <w:r>
        <w:rPr>
          <w:rFonts w:hint="eastAsia" w:ascii="宋体" w:hAnsi="宋体" w:eastAsia="宋体" w:cs="宋体"/>
          <w:sz w:val="21"/>
          <w:szCs w:val="21"/>
        </w:rPr>
        <w:t>防城港市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妇幼保健院</w:t>
      </w:r>
    </w:p>
    <w:p w14:paraId="145FE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4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</w:p>
    <w:p w14:paraId="41FD7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4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采购代理机构：</w:t>
      </w:r>
      <w:r>
        <w:rPr>
          <w:rFonts w:hint="eastAsia" w:ascii="宋体" w:hAnsi="宋体" w:eastAsia="宋体" w:cs="宋体"/>
          <w:sz w:val="21"/>
          <w:szCs w:val="21"/>
        </w:rPr>
        <w:t>广西国立工程咨询有限公司</w:t>
      </w:r>
    </w:p>
    <w:p w14:paraId="55BC6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202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年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25</w:t>
      </w:r>
      <w:bookmarkStart w:id="2" w:name="_GoBack"/>
      <w:bookmarkEnd w:id="2"/>
      <w:r>
        <w:rPr>
          <w:rFonts w:hint="eastAsia" w:ascii="宋体" w:hAnsi="宋体" w:eastAsia="宋体" w:cs="宋体"/>
          <w:color w:val="000000"/>
          <w:sz w:val="21"/>
          <w:szCs w:val="21"/>
        </w:rPr>
        <w:t>日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         </w:t>
      </w:r>
    </w:p>
    <w:p w14:paraId="40DB4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sectPr>
      <w:pgSz w:w="11906" w:h="16838"/>
      <w:pgMar w:top="567" w:right="1134" w:bottom="567" w:left="119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0C24C1"/>
    <w:multiLevelType w:val="singleLevel"/>
    <w:tmpl w:val="160C24C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M4ZDVlYTVjYzcwMzhjNGFkMjViNmNhM2EyNGJmZWYifQ=="/>
  </w:docVars>
  <w:rsids>
    <w:rsidRoot w:val="00E1271E"/>
    <w:rsid w:val="00050653"/>
    <w:rsid w:val="000E6E2F"/>
    <w:rsid w:val="0022037B"/>
    <w:rsid w:val="00286DFE"/>
    <w:rsid w:val="00290608"/>
    <w:rsid w:val="00292052"/>
    <w:rsid w:val="002C4C2F"/>
    <w:rsid w:val="002E202C"/>
    <w:rsid w:val="002E2E2A"/>
    <w:rsid w:val="002F4EDE"/>
    <w:rsid w:val="0032629C"/>
    <w:rsid w:val="0034375F"/>
    <w:rsid w:val="00343792"/>
    <w:rsid w:val="0035658E"/>
    <w:rsid w:val="003C4D01"/>
    <w:rsid w:val="00436223"/>
    <w:rsid w:val="004365CF"/>
    <w:rsid w:val="00473E31"/>
    <w:rsid w:val="004A555A"/>
    <w:rsid w:val="004F00A9"/>
    <w:rsid w:val="00505219"/>
    <w:rsid w:val="00534A9C"/>
    <w:rsid w:val="005D3513"/>
    <w:rsid w:val="006B2CBA"/>
    <w:rsid w:val="006E5454"/>
    <w:rsid w:val="00713E83"/>
    <w:rsid w:val="007A1EF8"/>
    <w:rsid w:val="007B7D0B"/>
    <w:rsid w:val="00833F03"/>
    <w:rsid w:val="008A4B90"/>
    <w:rsid w:val="008C64BE"/>
    <w:rsid w:val="00996CD7"/>
    <w:rsid w:val="009B38B4"/>
    <w:rsid w:val="00A739E6"/>
    <w:rsid w:val="00B97E98"/>
    <w:rsid w:val="00C414D3"/>
    <w:rsid w:val="00C93758"/>
    <w:rsid w:val="00D12E0E"/>
    <w:rsid w:val="00D22837"/>
    <w:rsid w:val="00D3542D"/>
    <w:rsid w:val="00D41A59"/>
    <w:rsid w:val="00D57871"/>
    <w:rsid w:val="00D86EC0"/>
    <w:rsid w:val="00DA1598"/>
    <w:rsid w:val="00DD1566"/>
    <w:rsid w:val="00DD1AB4"/>
    <w:rsid w:val="00E1271E"/>
    <w:rsid w:val="00E157AA"/>
    <w:rsid w:val="00E57A8C"/>
    <w:rsid w:val="00EC5838"/>
    <w:rsid w:val="00F23843"/>
    <w:rsid w:val="00F83E9A"/>
    <w:rsid w:val="00F9114A"/>
    <w:rsid w:val="00F92210"/>
    <w:rsid w:val="00FA6C7E"/>
    <w:rsid w:val="00FB455F"/>
    <w:rsid w:val="027A79AF"/>
    <w:rsid w:val="02FF0C78"/>
    <w:rsid w:val="0366389B"/>
    <w:rsid w:val="05EF1287"/>
    <w:rsid w:val="072D11D3"/>
    <w:rsid w:val="085D1644"/>
    <w:rsid w:val="098658DF"/>
    <w:rsid w:val="0A5162B7"/>
    <w:rsid w:val="0A700A4D"/>
    <w:rsid w:val="0A86496D"/>
    <w:rsid w:val="0B390F1C"/>
    <w:rsid w:val="0B472408"/>
    <w:rsid w:val="0BCE4346"/>
    <w:rsid w:val="0C122A5C"/>
    <w:rsid w:val="0C697EE9"/>
    <w:rsid w:val="0C9561C7"/>
    <w:rsid w:val="0D757C47"/>
    <w:rsid w:val="0D9755F8"/>
    <w:rsid w:val="0EE75242"/>
    <w:rsid w:val="0EF44384"/>
    <w:rsid w:val="0F333741"/>
    <w:rsid w:val="0FCA6FE5"/>
    <w:rsid w:val="10173421"/>
    <w:rsid w:val="108E1FB0"/>
    <w:rsid w:val="10C5247C"/>
    <w:rsid w:val="10C55FD8"/>
    <w:rsid w:val="11321C28"/>
    <w:rsid w:val="11603163"/>
    <w:rsid w:val="11BF6559"/>
    <w:rsid w:val="11ED1C8A"/>
    <w:rsid w:val="12730AF9"/>
    <w:rsid w:val="16466C59"/>
    <w:rsid w:val="16936288"/>
    <w:rsid w:val="16CB1F33"/>
    <w:rsid w:val="170A508C"/>
    <w:rsid w:val="17721AAB"/>
    <w:rsid w:val="1829516F"/>
    <w:rsid w:val="184C3483"/>
    <w:rsid w:val="187B311C"/>
    <w:rsid w:val="1888128B"/>
    <w:rsid w:val="1C3920B6"/>
    <w:rsid w:val="1D5728F8"/>
    <w:rsid w:val="1DD22E22"/>
    <w:rsid w:val="1DE157C7"/>
    <w:rsid w:val="1E720882"/>
    <w:rsid w:val="1F6C10DE"/>
    <w:rsid w:val="210748E4"/>
    <w:rsid w:val="24AD5899"/>
    <w:rsid w:val="24BC7116"/>
    <w:rsid w:val="25043F44"/>
    <w:rsid w:val="253C34BF"/>
    <w:rsid w:val="25687799"/>
    <w:rsid w:val="25A26F55"/>
    <w:rsid w:val="25D2609F"/>
    <w:rsid w:val="269E619C"/>
    <w:rsid w:val="26E07FCC"/>
    <w:rsid w:val="27F154AD"/>
    <w:rsid w:val="27F92BDD"/>
    <w:rsid w:val="28833FD6"/>
    <w:rsid w:val="28FD468F"/>
    <w:rsid w:val="29525621"/>
    <w:rsid w:val="29D8064C"/>
    <w:rsid w:val="2A3E70CF"/>
    <w:rsid w:val="2A5443F4"/>
    <w:rsid w:val="2C2B541D"/>
    <w:rsid w:val="2D175240"/>
    <w:rsid w:val="2E706522"/>
    <w:rsid w:val="2E727704"/>
    <w:rsid w:val="2ED54B71"/>
    <w:rsid w:val="2EEC5C1B"/>
    <w:rsid w:val="2F3F3521"/>
    <w:rsid w:val="2FA67734"/>
    <w:rsid w:val="3078676B"/>
    <w:rsid w:val="3182294A"/>
    <w:rsid w:val="31DB76E5"/>
    <w:rsid w:val="32A73EDE"/>
    <w:rsid w:val="32E337D0"/>
    <w:rsid w:val="359E6460"/>
    <w:rsid w:val="379A1929"/>
    <w:rsid w:val="382D2531"/>
    <w:rsid w:val="38926987"/>
    <w:rsid w:val="390608B7"/>
    <w:rsid w:val="3B5A4000"/>
    <w:rsid w:val="3BD00DFA"/>
    <w:rsid w:val="3D346A16"/>
    <w:rsid w:val="3D871119"/>
    <w:rsid w:val="3DA84A35"/>
    <w:rsid w:val="3DB50455"/>
    <w:rsid w:val="3E160273"/>
    <w:rsid w:val="3F7B517D"/>
    <w:rsid w:val="3F830006"/>
    <w:rsid w:val="3FC5381E"/>
    <w:rsid w:val="410E1475"/>
    <w:rsid w:val="42B37010"/>
    <w:rsid w:val="42F70DFC"/>
    <w:rsid w:val="44625310"/>
    <w:rsid w:val="454809AA"/>
    <w:rsid w:val="460C280E"/>
    <w:rsid w:val="46A623CC"/>
    <w:rsid w:val="47773023"/>
    <w:rsid w:val="479F0965"/>
    <w:rsid w:val="47C54534"/>
    <w:rsid w:val="48B75FBE"/>
    <w:rsid w:val="4B60064C"/>
    <w:rsid w:val="4D36243C"/>
    <w:rsid w:val="4DC45170"/>
    <w:rsid w:val="4DEB540E"/>
    <w:rsid w:val="4E936BF5"/>
    <w:rsid w:val="4F3D39D2"/>
    <w:rsid w:val="4F794796"/>
    <w:rsid w:val="4FDD7221"/>
    <w:rsid w:val="4FDE62B4"/>
    <w:rsid w:val="500F2DC6"/>
    <w:rsid w:val="5170583F"/>
    <w:rsid w:val="54FC7B20"/>
    <w:rsid w:val="55A54573"/>
    <w:rsid w:val="56162F58"/>
    <w:rsid w:val="56707D61"/>
    <w:rsid w:val="56A679EB"/>
    <w:rsid w:val="576553EC"/>
    <w:rsid w:val="57DA1498"/>
    <w:rsid w:val="580C2125"/>
    <w:rsid w:val="585E5333"/>
    <w:rsid w:val="58DA6CC7"/>
    <w:rsid w:val="597D6BDE"/>
    <w:rsid w:val="5A7B0A82"/>
    <w:rsid w:val="5A9E7CB2"/>
    <w:rsid w:val="5ADA7E9F"/>
    <w:rsid w:val="5BD43A17"/>
    <w:rsid w:val="5CB0535B"/>
    <w:rsid w:val="5CED7988"/>
    <w:rsid w:val="5D6B05FB"/>
    <w:rsid w:val="5DD66746"/>
    <w:rsid w:val="5EB822A5"/>
    <w:rsid w:val="5F881C77"/>
    <w:rsid w:val="5FB92779"/>
    <w:rsid w:val="60344F50"/>
    <w:rsid w:val="604213B4"/>
    <w:rsid w:val="611930D0"/>
    <w:rsid w:val="613E0EB4"/>
    <w:rsid w:val="61A62E3E"/>
    <w:rsid w:val="622C2290"/>
    <w:rsid w:val="62C719FC"/>
    <w:rsid w:val="652B492B"/>
    <w:rsid w:val="65414C11"/>
    <w:rsid w:val="65712646"/>
    <w:rsid w:val="65764C68"/>
    <w:rsid w:val="66232118"/>
    <w:rsid w:val="676E14B4"/>
    <w:rsid w:val="69906AB6"/>
    <w:rsid w:val="6ADD7329"/>
    <w:rsid w:val="6AF13A20"/>
    <w:rsid w:val="6BA344F1"/>
    <w:rsid w:val="6E9854DD"/>
    <w:rsid w:val="6F4229F3"/>
    <w:rsid w:val="6F94606E"/>
    <w:rsid w:val="6FD05A87"/>
    <w:rsid w:val="706A53C9"/>
    <w:rsid w:val="70C90342"/>
    <w:rsid w:val="71CF0443"/>
    <w:rsid w:val="72D11D1B"/>
    <w:rsid w:val="747B5A30"/>
    <w:rsid w:val="74FD19CB"/>
    <w:rsid w:val="75392E19"/>
    <w:rsid w:val="773A7B7D"/>
    <w:rsid w:val="791059CD"/>
    <w:rsid w:val="79313A43"/>
    <w:rsid w:val="7A2B508F"/>
    <w:rsid w:val="7A79793A"/>
    <w:rsid w:val="7AA13242"/>
    <w:rsid w:val="7AB67BEE"/>
    <w:rsid w:val="7B6A3D37"/>
    <w:rsid w:val="7E461224"/>
    <w:rsid w:val="7F4B0584"/>
    <w:rsid w:val="7FD5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5">
    <w:name w:val="Body Text"/>
    <w:basedOn w:val="1"/>
    <w:next w:val="6"/>
    <w:semiHidden/>
    <w:unhideWhenUsed/>
    <w:qFormat/>
    <w:uiPriority w:val="99"/>
    <w:pPr>
      <w:spacing w:after="120"/>
    </w:pPr>
  </w:style>
  <w:style w:type="paragraph" w:styleId="6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paragraph" w:styleId="7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paragraph" w:customStyle="1" w:styleId="14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宋体" w:hAnsi="Times New Roman" w:eastAsia="宋体" w:cs="Times New Roman"/>
      <w:color w:val="000000"/>
      <w:kern w:val="0"/>
      <w:sz w:val="24"/>
      <w:szCs w:val="24"/>
      <w:lang w:val="en-US" w:eastAsia="zh-CN" w:bidi="ar"/>
    </w:rPr>
  </w:style>
  <w:style w:type="paragraph" w:customStyle="1" w:styleId="15">
    <w:name w:val="正文文字 6"/>
    <w:next w:val="1"/>
    <w:qFormat/>
    <w:uiPriority w:val="0"/>
    <w:pPr>
      <w:widowControl w:val="0"/>
      <w:ind w:left="240"/>
      <w:jc w:val="both"/>
    </w:pPr>
    <w:rPr>
      <w:rFonts w:ascii="宋体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6">
    <w:name w:val="表格文字"/>
    <w:basedOn w:val="1"/>
    <w:qFormat/>
    <w:uiPriority w:val="0"/>
    <w:pPr>
      <w:spacing w:before="25" w:after="25"/>
      <w:jc w:val="left"/>
    </w:pPr>
    <w:rPr>
      <w:spacing w:val="10"/>
      <w:kern w:val="0"/>
      <w:sz w:val="24"/>
      <w:szCs w:val="24"/>
    </w:rPr>
  </w:style>
  <w:style w:type="character" w:customStyle="1" w:styleId="17">
    <w:name w:val="15"/>
    <w:basedOn w:val="12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8">
    <w:name w:val="页眉 Char"/>
    <w:basedOn w:val="12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2">
    <w:name w:val="正文文本 21"/>
    <w:basedOn w:val="1"/>
    <w:qFormat/>
    <w:uiPriority w:val="1624"/>
    <w:pPr>
      <w:spacing w:before="0"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646</Words>
  <Characters>742</Characters>
  <Lines>7</Lines>
  <Paragraphs>2</Paragraphs>
  <TotalTime>10</TotalTime>
  <ScaleCrop>false</ScaleCrop>
  <LinksUpToDate>false</LinksUpToDate>
  <CharactersWithSpaces>786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2020-07-27T00:31:00Z</dcterms:created>
  <dc:creator>Administrator</dc:creator>
  <cp:lastModifiedBy>麗艷</cp:lastModifiedBy>
  <cp:lastPrinted>2025-02-25T06:54:06Z</cp:lastPrinted>
  <dcterms:modified xsi:type="dcterms:W3CDTF">2025-02-25T06:56:53Z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F82F7FDE3CC440C487C9565C1FC38A95</vt:lpwstr>
  </property>
  <property fmtid="{D5CDD505-2E9C-101B-9397-08002B2CF9AE}" pid="4" name="KSOTemplateDocerSaveRecord">
    <vt:lpwstr>eyJoZGlkIjoiMzM4ZDVlYTVjYzcwMzhjNGFkMjViNmNhM2EyNGJmZWYiLCJ1c2VySWQiOiIzOTM3Njc1MDYifQ==</vt:lpwstr>
  </property>
</Properties>
</file>