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6BEDD">
      <w:pPr>
        <w:spacing w:line="400" w:lineRule="exact"/>
        <w:jc w:val="center"/>
        <w:rPr>
          <w:rFonts w:hint="eastAsia" w:ascii="黑体" w:hAnsi="宋体" w:eastAsia="黑体"/>
          <w:b/>
          <w:sz w:val="32"/>
          <w:szCs w:val="32"/>
        </w:rPr>
      </w:pPr>
      <w:r>
        <w:rPr>
          <w:rFonts w:hint="eastAsia" w:ascii="黑体" w:hAnsi="宋体" w:eastAsia="黑体"/>
          <w:b/>
          <w:sz w:val="32"/>
          <w:szCs w:val="32"/>
          <w:lang w:eastAsia="zh-CN"/>
        </w:rPr>
        <w:t>广西汇海工程项目管理咨询有限公司</w:t>
      </w:r>
      <w:r>
        <w:rPr>
          <w:rFonts w:hint="eastAsia" w:ascii="黑体" w:hAnsi="宋体" w:eastAsia="黑体"/>
          <w:b/>
          <w:sz w:val="32"/>
          <w:szCs w:val="32"/>
        </w:rPr>
        <w:t>关于</w:t>
      </w:r>
    </w:p>
    <w:p w14:paraId="65C5A3F8">
      <w:pPr>
        <w:spacing w:line="400" w:lineRule="exact"/>
        <w:jc w:val="center"/>
        <w:rPr>
          <w:rFonts w:hint="eastAsia" w:ascii="黑体" w:hAnsi="宋体" w:eastAsia="黑体"/>
          <w:b/>
          <w:color w:val="000000"/>
          <w:sz w:val="32"/>
          <w:szCs w:val="32"/>
        </w:rPr>
      </w:pPr>
      <w:r>
        <w:rPr>
          <w:rFonts w:hint="eastAsia" w:ascii="黑体" w:hAnsi="宋体" w:eastAsia="黑体"/>
          <w:b/>
          <w:sz w:val="32"/>
          <w:szCs w:val="32"/>
          <w:u w:val="single"/>
          <w:lang w:eastAsia="zh-CN"/>
        </w:rPr>
        <w:t>2025年富川瑶族自治县高标准农田改造提升项目（朝东镇、富阳镇、新华乡）监理服务</w:t>
      </w:r>
      <w:r>
        <w:rPr>
          <w:rFonts w:hint="eastAsia" w:ascii="黑体" w:hAnsi="宋体" w:eastAsia="黑体"/>
          <w:b/>
          <w:color w:val="000000"/>
          <w:sz w:val="32"/>
          <w:szCs w:val="32"/>
          <w:u w:val="single"/>
        </w:rPr>
        <w:t>（</w:t>
      </w:r>
      <w:r>
        <w:rPr>
          <w:rFonts w:hint="eastAsia" w:ascii="黑体" w:hAnsi="宋体" w:eastAsia="黑体"/>
          <w:b/>
          <w:color w:val="000000"/>
          <w:sz w:val="32"/>
          <w:szCs w:val="32"/>
          <w:u w:val="single"/>
          <w:lang w:eastAsia="zh-CN"/>
        </w:rPr>
        <w:t>HZZC2025-C3-230007-GXHH</w:t>
      </w:r>
      <w:r>
        <w:rPr>
          <w:rFonts w:hint="eastAsia" w:ascii="黑体" w:hAnsi="宋体" w:eastAsia="黑体"/>
          <w:b/>
          <w:color w:val="000000"/>
          <w:sz w:val="32"/>
          <w:szCs w:val="32"/>
          <w:u w:val="single"/>
        </w:rPr>
        <w:t>）</w:t>
      </w:r>
      <w:r>
        <w:rPr>
          <w:rFonts w:hint="eastAsia" w:ascii="黑体" w:hAnsi="宋体" w:eastAsia="黑体"/>
          <w:b/>
          <w:color w:val="000000"/>
          <w:sz w:val="32"/>
          <w:szCs w:val="32"/>
        </w:rPr>
        <w:t>竞争性磋商公告</w:t>
      </w:r>
    </w:p>
    <w:p w14:paraId="43696C25">
      <w:pPr>
        <w:spacing w:line="400" w:lineRule="exact"/>
        <w:rPr>
          <w:rFonts w:ascii="宋体" w:hAnsi="宋体"/>
          <w:color w:val="000000"/>
          <w:szCs w:val="21"/>
        </w:rPr>
      </w:pPr>
    </w:p>
    <w:p w14:paraId="2B972A00">
      <w:pPr>
        <w:wordWrap w:val="0"/>
        <w:spacing w:line="400" w:lineRule="exact"/>
        <w:ind w:firstLine="420" w:firstLineChars="200"/>
        <w:rPr>
          <w:rFonts w:ascii="宋体" w:hAnsi="宋体"/>
          <w:color w:val="000000"/>
          <w:szCs w:val="21"/>
        </w:rPr>
      </w:pPr>
      <w:r>
        <w:rPr>
          <w:rFonts w:hint="eastAsia" w:ascii="宋体" w:hAnsi="宋体"/>
          <w:color w:val="000000"/>
          <w:szCs w:val="21"/>
          <w:lang w:eastAsia="zh-CN"/>
        </w:rPr>
        <w:t>2025年富川瑶族自治县高标准农田改造提升项目（朝东镇、富阳镇、新华乡）监理服务</w:t>
      </w:r>
      <w:r>
        <w:rPr>
          <w:rFonts w:hint="eastAsia" w:ascii="宋体" w:hAnsi="宋体"/>
          <w:color w:val="000000"/>
          <w:szCs w:val="21"/>
        </w:rPr>
        <w:t>（项目采购编号：</w:t>
      </w:r>
      <w:r>
        <w:rPr>
          <w:rFonts w:hint="eastAsia" w:ascii="宋体" w:hAnsi="宋体"/>
          <w:color w:val="000000"/>
          <w:szCs w:val="21"/>
          <w:lang w:eastAsia="zh-CN"/>
        </w:rPr>
        <w:t>HZZC2025-C3-230007-GXHH</w:t>
      </w:r>
      <w:r>
        <w:rPr>
          <w:rFonts w:hint="eastAsia" w:ascii="宋体" w:hAnsi="宋体"/>
          <w:color w:val="000000"/>
          <w:szCs w:val="21"/>
        </w:rPr>
        <w:t>）的潜在竞标人应在“广西政府采购云”</w:t>
      </w:r>
      <w:r>
        <w:rPr>
          <w:rFonts w:hint="eastAsia" w:ascii="宋体" w:hAnsi="宋体" w:cs="宋体"/>
          <w:color w:val="000000"/>
        </w:rPr>
        <w:t>（网址：https://www.gcy.zfcg.gxzf.gov.cn/</w:t>
      </w:r>
      <w:r>
        <w:rPr>
          <w:rFonts w:ascii="宋体" w:hAnsi="宋体" w:cs="宋体"/>
          <w:color w:val="000000"/>
        </w:rPr>
        <w:t>）</w:t>
      </w:r>
      <w:r>
        <w:rPr>
          <w:rFonts w:hint="eastAsia" w:ascii="宋体" w:hAnsi="宋体"/>
          <w:color w:val="000000"/>
          <w:szCs w:val="21"/>
        </w:rPr>
        <w:t>下载获取《采购文件》，并于</w:t>
      </w:r>
      <w:r>
        <w:rPr>
          <w:rFonts w:hint="eastAsia" w:ascii="宋体" w:hAnsi="宋体"/>
          <w:color w:val="000000"/>
          <w:szCs w:val="21"/>
          <w:lang w:eastAsia="zh-CN"/>
        </w:rPr>
        <w:t>2025年03月18日9时00分</w:t>
      </w:r>
      <w:r>
        <w:rPr>
          <w:rFonts w:hint="eastAsia" w:ascii="宋体" w:hAnsi="宋体"/>
          <w:color w:val="000000"/>
          <w:szCs w:val="21"/>
        </w:rPr>
        <w:t>（北京时间）前在“广西政府采购云”上传加密的《响应文件》。</w:t>
      </w:r>
    </w:p>
    <w:p w14:paraId="469F65BA">
      <w:pPr>
        <w:spacing w:line="400" w:lineRule="exact"/>
        <w:rPr>
          <w:rFonts w:hint="eastAsia" w:ascii="宋体" w:hAnsi="宋体"/>
          <w:color w:val="000000"/>
          <w:szCs w:val="21"/>
        </w:rPr>
      </w:pPr>
    </w:p>
    <w:p w14:paraId="6493959A">
      <w:pPr>
        <w:spacing w:line="400" w:lineRule="exact"/>
        <w:rPr>
          <w:rFonts w:hint="eastAsia" w:ascii="宋体" w:hAnsi="宋体"/>
          <w:b/>
          <w:color w:val="000000"/>
          <w:szCs w:val="21"/>
        </w:rPr>
      </w:pPr>
      <w:r>
        <w:rPr>
          <w:rFonts w:hint="eastAsia" w:ascii="宋体" w:hAnsi="宋体"/>
          <w:b/>
          <w:color w:val="000000"/>
          <w:szCs w:val="21"/>
        </w:rPr>
        <w:t>一．项目基本情况</w:t>
      </w:r>
    </w:p>
    <w:p w14:paraId="78FE3EBE">
      <w:pPr>
        <w:spacing w:line="400" w:lineRule="exact"/>
        <w:ind w:firstLine="413" w:firstLineChars="196"/>
        <w:rPr>
          <w:rFonts w:hint="eastAsia" w:ascii="宋体" w:hAnsi="宋体" w:eastAsia="宋体"/>
          <w:color w:val="000000"/>
          <w:szCs w:val="21"/>
          <w:highlight w:val="none"/>
          <w:lang w:eastAsia="zh-CN"/>
        </w:rPr>
      </w:pPr>
      <w:r>
        <w:rPr>
          <w:rFonts w:hint="eastAsia" w:ascii="宋体" w:hAnsi="宋体"/>
          <w:b/>
          <w:color w:val="000000"/>
          <w:szCs w:val="21"/>
        </w:rPr>
        <w:t>1.采购项目名称：</w:t>
      </w:r>
      <w:r>
        <w:rPr>
          <w:rFonts w:hint="eastAsia" w:ascii="宋体" w:hAnsi="宋体"/>
          <w:color w:val="000000"/>
          <w:szCs w:val="21"/>
          <w:lang w:eastAsia="zh-CN"/>
        </w:rPr>
        <w:t>2025年富川瑶族自治县高标准农田改造提升项目（朝东镇、富阳镇、新华乡）监理服务</w:t>
      </w:r>
    </w:p>
    <w:p w14:paraId="195BDDEB">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b w:val="0"/>
          <w:bCs/>
          <w:color w:val="000000"/>
          <w:szCs w:val="21"/>
          <w:highlight w:val="none"/>
          <w:lang w:eastAsia="zh-CN"/>
        </w:rPr>
        <w:t>HZZC2025-C3-230007-GXHH</w:t>
      </w:r>
      <w:r>
        <w:rPr>
          <w:rFonts w:hint="eastAsia" w:ascii="宋体" w:hAnsi="宋体"/>
          <w:color w:val="000000"/>
          <w:szCs w:val="21"/>
          <w:highlight w:val="none"/>
          <w:lang w:eastAsia="zh-CN"/>
        </w:rPr>
        <w:t xml:space="preserve"> </w:t>
      </w:r>
    </w:p>
    <w:p w14:paraId="2CCA2E3F">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竞争性磋商</w:t>
      </w:r>
    </w:p>
    <w:p w14:paraId="365546C3">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4.最高竞标限价（采购预算价）：</w:t>
      </w:r>
      <w:r>
        <w:rPr>
          <w:rFonts w:hint="eastAsia" w:ascii="宋体" w:hAnsi="宋体"/>
          <w:bCs/>
          <w:color w:val="000000"/>
          <w:szCs w:val="21"/>
          <w:highlight w:val="none"/>
        </w:rPr>
        <w:t>（人民币：大写）</w:t>
      </w:r>
      <w:r>
        <w:rPr>
          <w:rFonts w:hint="eastAsia" w:ascii="宋体" w:hAnsi="宋体"/>
          <w:bCs/>
          <w:color w:val="000000"/>
          <w:szCs w:val="21"/>
          <w:highlight w:val="none"/>
          <w:lang w:eastAsia="zh-CN"/>
        </w:rPr>
        <w:t>壹佰零叁万伍仟捌佰元整（¥1035800.00）</w:t>
      </w:r>
      <w:r>
        <w:rPr>
          <w:rFonts w:hint="eastAsia" w:ascii="宋体" w:hAnsi="宋体"/>
          <w:bCs/>
          <w:color w:val="000000"/>
          <w:szCs w:val="21"/>
          <w:highlight w:val="none"/>
        </w:rPr>
        <w:t>，</w:t>
      </w:r>
      <w:r>
        <w:rPr>
          <w:rFonts w:hint="eastAsia" w:ascii="宋体" w:hAnsi="宋体"/>
          <w:color w:val="000000"/>
          <w:szCs w:val="21"/>
          <w:highlight w:val="none"/>
        </w:rPr>
        <w:t>该资金款项来自财政资金，出资比例为100%。</w:t>
      </w:r>
    </w:p>
    <w:p w14:paraId="5F2F6C04">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5.采购需求</w:t>
      </w:r>
    </w:p>
    <w:p w14:paraId="1FA31DDD">
      <w:pPr>
        <w:widowControl/>
        <w:spacing w:line="380" w:lineRule="exact"/>
        <w:ind w:firstLine="422" w:firstLineChars="200"/>
        <w:jc w:val="left"/>
        <w:rPr>
          <w:rFonts w:hint="eastAsia" w:ascii="宋体" w:hAnsi="宋体" w:eastAsia="宋体"/>
          <w:b/>
          <w:color w:val="000000"/>
          <w:szCs w:val="21"/>
          <w:lang w:eastAsia="zh-CN"/>
        </w:rPr>
      </w:pPr>
      <w:r>
        <w:rPr>
          <w:rFonts w:hint="eastAsia" w:ascii="宋体" w:hAnsi="宋体"/>
          <w:b/>
          <w:color w:val="000000"/>
          <w:szCs w:val="21"/>
        </w:rPr>
        <w:t>5.1采购范围（内容（“标的”））：</w:t>
      </w:r>
      <w:r>
        <w:rPr>
          <w:rFonts w:hint="eastAsia" w:ascii="宋体" w:hAnsi="宋体"/>
          <w:color w:val="000000"/>
          <w:szCs w:val="21"/>
          <w:lang w:eastAsia="zh-CN"/>
        </w:rPr>
        <w:t>2025年富川瑶族自治县高标准农田改造提升项目（朝东镇、富阳镇、新华乡）监理服务</w:t>
      </w:r>
      <w:r>
        <w:rPr>
          <w:rFonts w:hint="eastAsia" w:ascii="宋体" w:hAnsi="宋体"/>
          <w:b w:val="0"/>
          <w:bCs/>
          <w:color w:val="000000"/>
          <w:szCs w:val="21"/>
          <w:lang w:val="en-US" w:eastAsia="zh-CN"/>
        </w:rPr>
        <w:t>；详见</w:t>
      </w:r>
      <w:r>
        <w:rPr>
          <w:rFonts w:hint="eastAsia" w:ascii="宋体" w:hAnsi="宋体"/>
          <w:color w:val="000000"/>
          <w:szCs w:val="21"/>
        </w:rPr>
        <w:t>第三章“项目需求和说明”</w:t>
      </w:r>
      <w:r>
        <w:rPr>
          <w:rFonts w:hint="eastAsia" w:ascii="宋体" w:hAnsi="宋体"/>
          <w:color w:val="000000"/>
          <w:szCs w:val="21"/>
          <w:lang w:eastAsia="zh-CN"/>
        </w:rPr>
        <w:t>。</w:t>
      </w:r>
    </w:p>
    <w:p w14:paraId="4D409976">
      <w:pPr>
        <w:wordWrap w:val="0"/>
        <w:topLinePunct/>
        <w:spacing w:line="350" w:lineRule="exact"/>
        <w:ind w:firstLine="413" w:firstLineChars="196"/>
        <w:rPr>
          <w:rFonts w:hint="eastAsia" w:ascii="宋体" w:hAnsi="宋体"/>
          <w:color w:val="000000"/>
          <w:szCs w:val="21"/>
        </w:rPr>
      </w:pPr>
      <w:r>
        <w:rPr>
          <w:rFonts w:hint="eastAsia" w:ascii="宋体" w:hAnsi="宋体"/>
          <w:b/>
          <w:color w:val="000000"/>
          <w:szCs w:val="21"/>
        </w:rPr>
        <w:t>5.2采购范围（内容（“标的”））</w:t>
      </w:r>
      <w:r>
        <w:rPr>
          <w:rFonts w:hint="eastAsia" w:ascii="宋体" w:hAnsi="宋体"/>
          <w:b/>
          <w:color w:val="000000"/>
          <w:szCs w:val="21"/>
          <w:lang w:val="en-US" w:eastAsia="zh-CN"/>
        </w:rPr>
        <w:t>属性</w:t>
      </w:r>
      <w:r>
        <w:rPr>
          <w:rFonts w:hint="eastAsia" w:ascii="宋体" w:hAnsi="宋体"/>
          <w:b/>
          <w:color w:val="000000"/>
          <w:szCs w:val="21"/>
        </w:rPr>
        <w:t>：</w:t>
      </w:r>
      <w:r>
        <w:rPr>
          <w:rFonts w:hint="eastAsia" w:ascii="宋体" w:hAnsi="宋体" w:cs="宋体"/>
          <w:bCs/>
          <w:color w:val="000000"/>
          <w:szCs w:val="21"/>
        </w:rPr>
        <w:t>按《国家统计局关于执行国民经济行业分类第</w:t>
      </w:r>
      <w:r>
        <w:rPr>
          <w:rFonts w:ascii="宋体" w:hAnsi="宋体" w:cs="宋体"/>
          <w:bCs/>
          <w:color w:val="000000"/>
          <w:szCs w:val="21"/>
        </w:rPr>
        <w:t>1号修改单的通知（国统字〔2019〕66号）》行业分类划分为“</w:t>
      </w:r>
      <w:r>
        <w:rPr>
          <w:rFonts w:hint="eastAsia" w:ascii="宋体" w:hAnsi="宋体" w:cs="宋体"/>
          <w:bCs/>
          <w:color w:val="000000"/>
          <w:szCs w:val="21"/>
          <w:lang w:eastAsia="zh-CN"/>
        </w:rPr>
        <w:t>M 科学研究和技术服务业</w:t>
      </w:r>
      <w:r>
        <w:rPr>
          <w:rFonts w:ascii="宋体" w:hAnsi="宋体" w:cs="宋体"/>
          <w:bCs/>
          <w:color w:val="000000"/>
          <w:szCs w:val="21"/>
        </w:rPr>
        <w:t>”</w:t>
      </w:r>
      <w:r>
        <w:rPr>
          <w:rFonts w:hint="eastAsia" w:ascii="宋体" w:hAnsi="宋体"/>
          <w:color w:val="000000"/>
        </w:rPr>
        <w:t>，</w:t>
      </w:r>
      <w:r>
        <w:rPr>
          <w:rFonts w:ascii="宋体" w:hAnsi="宋体" w:cs="宋体"/>
          <w:bCs/>
          <w:color w:val="000000"/>
          <w:szCs w:val="21"/>
        </w:rPr>
        <w:t>置换归属《中小企业划型标准规定的通知（工信部联企业﹝2011﹞300号）》划定的“</w:t>
      </w:r>
      <w:r>
        <w:rPr>
          <w:rFonts w:hint="eastAsia" w:ascii="宋体" w:hAnsi="宋体" w:cs="宋体"/>
          <w:color w:val="000000"/>
          <w:szCs w:val="21"/>
          <w:lang w:eastAsia="zh-CN"/>
        </w:rPr>
        <w:t>（十六）其他未列明行业</w:t>
      </w:r>
      <w:r>
        <w:rPr>
          <w:rFonts w:ascii="宋体" w:hAnsi="宋体" w:cs="宋体"/>
          <w:bCs/>
          <w:color w:val="000000"/>
          <w:szCs w:val="21"/>
        </w:rPr>
        <w:t>”类别。</w:t>
      </w:r>
    </w:p>
    <w:p w14:paraId="4D7CBA9A">
      <w:pPr>
        <w:spacing w:line="400" w:lineRule="exact"/>
        <w:ind w:firstLine="422" w:firstLineChars="200"/>
        <w:rPr>
          <w:rFonts w:hint="eastAsia" w:ascii="宋体" w:hAnsi="宋体"/>
          <w:color w:val="000000"/>
          <w:szCs w:val="21"/>
        </w:rPr>
      </w:pPr>
      <w:r>
        <w:rPr>
          <w:rFonts w:hint="eastAsia" w:ascii="宋体" w:hAnsi="宋体"/>
          <w:b/>
          <w:bCs/>
          <w:color w:val="000000"/>
          <w:szCs w:val="21"/>
        </w:rPr>
        <w:t>5.3服务要求：</w:t>
      </w:r>
      <w:r>
        <w:rPr>
          <w:rFonts w:hint="eastAsia" w:ascii="宋体" w:hAnsi="宋体"/>
          <w:color w:val="000000"/>
          <w:szCs w:val="21"/>
        </w:rPr>
        <w:t>应响应《采购文件》第三章“项目需求和说明”载列的所有实质性内容。</w:t>
      </w:r>
    </w:p>
    <w:p w14:paraId="0E1803AB">
      <w:pPr>
        <w:spacing w:line="400" w:lineRule="exact"/>
        <w:ind w:firstLine="422" w:firstLineChars="200"/>
        <w:rPr>
          <w:rFonts w:hint="eastAsia" w:ascii="宋体" w:hAnsi="宋体"/>
          <w:color w:val="000000"/>
          <w:szCs w:val="21"/>
        </w:rPr>
      </w:pPr>
      <w:r>
        <w:rPr>
          <w:rFonts w:hint="eastAsia" w:ascii="宋体" w:hAnsi="宋体"/>
          <w:b/>
          <w:bCs/>
          <w:color w:val="000000"/>
          <w:szCs w:val="21"/>
        </w:rPr>
        <w:t>5.4服务标准：</w:t>
      </w:r>
      <w:r>
        <w:rPr>
          <w:rFonts w:hint="eastAsia" w:ascii="宋体" w:hAnsi="宋体"/>
          <w:color w:val="000000"/>
          <w:szCs w:val="21"/>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rPr>
        <w:t>项目在实施活动过程中如遇相应管（归）口颁布“新标”的情形，按“新标”政策文件的指导精神对应调整。</w:t>
      </w:r>
    </w:p>
    <w:p w14:paraId="166EAB37">
      <w:pPr>
        <w:wordWrap w:val="0"/>
        <w:topLinePunct/>
        <w:spacing w:line="350" w:lineRule="exact"/>
        <w:ind w:firstLine="420" w:firstLineChars="0"/>
        <w:rPr>
          <w:rFonts w:hint="default" w:ascii="宋体" w:hAnsi="宋体" w:eastAsia="宋体"/>
          <w:color w:val="000000"/>
          <w:szCs w:val="21"/>
          <w:highlight w:val="none"/>
          <w:lang w:val="en-US" w:eastAsia="zh-CN"/>
        </w:rPr>
      </w:pPr>
      <w:r>
        <w:rPr>
          <w:rFonts w:hint="eastAsia" w:ascii="宋体" w:hAnsi="宋体"/>
          <w:b/>
          <w:color w:val="000000"/>
          <w:szCs w:val="21"/>
        </w:rPr>
        <w:t>6.《项目合同》履行期限：</w:t>
      </w:r>
      <w:r>
        <w:rPr>
          <w:rFonts w:hint="eastAsia" w:ascii="宋体" w:hAnsi="宋体"/>
          <w:color w:val="000000"/>
          <w:szCs w:val="21"/>
          <w:lang w:eastAsia="zh-CN"/>
        </w:rPr>
        <w:t>自签订委托监理合同之日始至工程质量保修期结束之日止</w:t>
      </w:r>
      <w:r>
        <w:rPr>
          <w:rFonts w:hint="eastAsia" w:ascii="宋体" w:hAnsi="宋体"/>
          <w:color w:val="000000"/>
          <w:szCs w:val="21"/>
        </w:rPr>
        <w:t>。</w:t>
      </w:r>
    </w:p>
    <w:p w14:paraId="107071B9">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7.是否接受联合体竞标：</w:t>
      </w:r>
      <w:r>
        <w:rPr>
          <w:rFonts w:hint="eastAsia" w:ascii="宋体" w:hAnsi="宋体"/>
          <w:color w:val="000000"/>
          <w:szCs w:val="21"/>
          <w:highlight w:val="none"/>
        </w:rPr>
        <w:t>不接受。</w:t>
      </w:r>
    </w:p>
    <w:p w14:paraId="64FFA223">
      <w:pPr>
        <w:spacing w:line="400" w:lineRule="exact"/>
        <w:rPr>
          <w:rFonts w:hint="eastAsia" w:ascii="宋体" w:hAnsi="宋体"/>
          <w:color w:val="000000"/>
          <w:szCs w:val="21"/>
          <w:highlight w:val="none"/>
        </w:rPr>
      </w:pPr>
    </w:p>
    <w:p w14:paraId="49FA3192">
      <w:pPr>
        <w:spacing w:line="400" w:lineRule="exact"/>
        <w:rPr>
          <w:rFonts w:hint="eastAsia" w:ascii="宋体" w:hAnsi="宋体"/>
          <w:b/>
          <w:color w:val="000000"/>
          <w:szCs w:val="21"/>
          <w:highlight w:val="none"/>
        </w:rPr>
      </w:pPr>
      <w:r>
        <w:rPr>
          <w:rFonts w:hint="eastAsia" w:ascii="宋体" w:hAnsi="宋体"/>
          <w:b/>
          <w:color w:val="000000"/>
          <w:szCs w:val="21"/>
          <w:highlight w:val="none"/>
        </w:rPr>
        <w:t>二．竞标人资格要求</w:t>
      </w:r>
    </w:p>
    <w:p w14:paraId="7E4E69E1">
      <w:pPr>
        <w:spacing w:line="400" w:lineRule="exact"/>
        <w:ind w:firstLine="422" w:firstLineChars="200"/>
        <w:rPr>
          <w:rFonts w:hint="eastAsia" w:ascii="宋体" w:hAnsi="宋体"/>
          <w:color w:val="000000"/>
          <w:szCs w:val="21"/>
        </w:rPr>
      </w:pPr>
      <w:r>
        <w:rPr>
          <w:rFonts w:hint="eastAsia" w:ascii="宋体" w:hAnsi="宋体"/>
          <w:b/>
          <w:color w:val="000000"/>
          <w:szCs w:val="21"/>
        </w:rPr>
        <w:t>1.商务资格条件：</w:t>
      </w:r>
      <w:r>
        <w:rPr>
          <w:rFonts w:hint="eastAsia" w:ascii="宋体" w:hAnsi="宋体"/>
          <w:bCs/>
          <w:color w:val="000000"/>
          <w:szCs w:val="21"/>
        </w:rPr>
        <w:t>竞标人</w:t>
      </w:r>
      <w:r>
        <w:rPr>
          <w:rFonts w:hint="eastAsia" w:ascii="宋体" w:hAnsi="宋体"/>
          <w:color w:val="000000"/>
          <w:szCs w:val="21"/>
        </w:rPr>
        <w:t>应</w:t>
      </w:r>
      <w:r>
        <w:rPr>
          <w:rFonts w:ascii="宋体" w:hAnsi="宋体"/>
          <w:color w:val="000000"/>
          <w:szCs w:val="21"/>
        </w:rPr>
        <w:t>为满足</w:t>
      </w:r>
      <w:r>
        <w:rPr>
          <w:rFonts w:hint="eastAsia" w:ascii="宋体" w:hAnsi="宋体"/>
          <w:color w:val="000000"/>
          <w:szCs w:val="21"/>
        </w:rPr>
        <w:t>《中华人民共和国政府采购法（中华人民共和国主席令第八十六号）》第二十二条规定各项标准</w:t>
      </w:r>
      <w:r>
        <w:rPr>
          <w:rFonts w:ascii="宋体" w:hAnsi="宋体"/>
          <w:color w:val="000000"/>
          <w:szCs w:val="21"/>
        </w:rPr>
        <w:t>的</w:t>
      </w:r>
      <w:r>
        <w:rPr>
          <w:rFonts w:hint="eastAsia" w:ascii="宋体" w:hAnsi="宋体"/>
          <w:color w:val="000000"/>
          <w:szCs w:val="21"/>
        </w:rPr>
        <w:t>法人、其他组织或者自然人，以竞标人在其《响应文件》中作出的“竞标人满足《中华人民共和国政府采购法（中华人民共和国主席令第八十六号）》第二十二条规定的信用承诺”为准。</w:t>
      </w:r>
    </w:p>
    <w:p w14:paraId="7EF604AE">
      <w:pPr>
        <w:pStyle w:val="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color w:val="000000"/>
          <w:szCs w:val="21"/>
        </w:rPr>
      </w:pPr>
      <w:r>
        <w:rPr>
          <w:rFonts w:hint="eastAsia" w:hAnsi="宋体" w:cs="宋体"/>
          <w:b/>
          <w:bCs/>
          <w:color w:val="000000"/>
          <w:sz w:val="21"/>
          <w:szCs w:val="21"/>
          <w:lang w:val="en-US" w:eastAsia="zh-CN"/>
        </w:rPr>
        <w:t>2</w:t>
      </w:r>
      <w:r>
        <w:rPr>
          <w:rFonts w:hint="eastAsia" w:ascii="宋体" w:hAnsi="宋体" w:eastAsia="宋体" w:cs="宋体"/>
          <w:b/>
          <w:bCs/>
          <w:color w:val="000000"/>
          <w:sz w:val="21"/>
          <w:szCs w:val="21"/>
          <w:lang w:val="en-US" w:eastAsia="zh-CN"/>
        </w:rPr>
        <w:t>.竞标人特定资格条件：</w:t>
      </w:r>
      <w:r>
        <w:rPr>
          <w:rFonts w:hint="eastAsia" w:hAnsi="宋体" w:cs="宋体"/>
          <w:color w:val="000000"/>
          <w:sz w:val="21"/>
          <w:szCs w:val="21"/>
          <w:lang w:val="en-US" w:eastAsia="zh-CN"/>
        </w:rPr>
        <w:t>具备中华人民共和国水利部监制颁发的水利工程施工监理乙级（含乙级）及以上资质</w:t>
      </w:r>
      <w:r>
        <w:rPr>
          <w:rFonts w:hint="eastAsia" w:ascii="宋体" w:hAnsi="宋体" w:eastAsia="宋体" w:cs="宋体"/>
          <w:color w:val="000000"/>
          <w:sz w:val="21"/>
          <w:szCs w:val="21"/>
          <w:lang w:val="en-US" w:eastAsia="zh-CN"/>
        </w:rPr>
        <w:t>。</w:t>
      </w:r>
    </w:p>
    <w:p w14:paraId="25157CFF">
      <w:pPr>
        <w:spacing w:line="400" w:lineRule="exact"/>
        <w:ind w:firstLine="422" w:firstLineChars="200"/>
        <w:rPr>
          <w:rFonts w:hint="eastAsia" w:ascii="宋体" w:hAnsi="宋体"/>
          <w:b w:val="0"/>
          <w:bCs/>
          <w:color w:val="000000"/>
          <w:szCs w:val="21"/>
          <w:highlight w:val="none"/>
        </w:rPr>
      </w:pPr>
      <w:r>
        <w:rPr>
          <w:rFonts w:hint="eastAsia" w:ascii="宋体" w:hAnsi="宋体"/>
          <w:b/>
          <w:color w:val="000000"/>
          <w:szCs w:val="21"/>
          <w:highlight w:val="none"/>
          <w:lang w:val="en-US" w:eastAsia="zh-CN"/>
        </w:rPr>
        <w:t>3.</w:t>
      </w:r>
      <w:r>
        <w:rPr>
          <w:rFonts w:hint="eastAsia" w:ascii="宋体" w:hAnsi="宋体"/>
          <w:b/>
          <w:color w:val="000000"/>
          <w:szCs w:val="21"/>
          <w:highlight w:val="none"/>
        </w:rPr>
        <w:t>落实政府采购政策需满足的资格要求：</w:t>
      </w:r>
      <w:r>
        <w:rPr>
          <w:rFonts w:hint="eastAsia" w:ascii="宋体" w:hAnsi="宋体"/>
          <w:b w:val="0"/>
          <w:bCs/>
          <w:color w:val="000000"/>
          <w:szCs w:val="21"/>
          <w:highlight w:val="none"/>
        </w:rPr>
        <w:t>本项目属于专门面向</w:t>
      </w:r>
      <w:r>
        <w:rPr>
          <w:rFonts w:hint="eastAsia" w:ascii="宋体" w:hAnsi="宋体"/>
          <w:b w:val="0"/>
          <w:bCs/>
          <w:color w:val="000000"/>
          <w:szCs w:val="21"/>
          <w:highlight w:val="none"/>
          <w:lang w:eastAsia="zh-CN"/>
        </w:rPr>
        <w:t>中</w:t>
      </w:r>
      <w:r>
        <w:rPr>
          <w:rFonts w:hint="eastAsia" w:ascii="宋体" w:hAnsi="宋体"/>
          <w:b w:val="0"/>
          <w:bCs/>
          <w:color w:val="000000"/>
          <w:szCs w:val="21"/>
          <w:highlight w:val="none"/>
        </w:rPr>
        <w:t>小微企业采购的项目，</w:t>
      </w:r>
      <w:r>
        <w:rPr>
          <w:rFonts w:hint="eastAsia" w:ascii="宋体" w:hAnsi="宋体"/>
          <w:b w:val="0"/>
          <w:bCs/>
          <w:color w:val="000000"/>
          <w:szCs w:val="21"/>
          <w:highlight w:val="none"/>
          <w:lang w:eastAsia="zh-CN"/>
        </w:rPr>
        <w:t>监</w:t>
      </w:r>
      <w:r>
        <w:rPr>
          <w:rFonts w:hint="eastAsia" w:ascii="宋体" w:hAnsi="宋体"/>
          <w:b w:val="0"/>
          <w:bCs/>
          <w:color w:val="000000"/>
          <w:szCs w:val="21"/>
          <w:highlight w:val="none"/>
        </w:rPr>
        <w:t>狱企业、残疾人福利单位视同小型、微型企业。</w:t>
      </w:r>
    </w:p>
    <w:p w14:paraId="27A6B4D9">
      <w:pPr>
        <w:spacing w:line="400" w:lineRule="exact"/>
        <w:ind w:firstLine="422" w:firstLineChars="200"/>
        <w:rPr>
          <w:rFonts w:hint="eastAsia" w:ascii="宋体" w:hAnsi="宋体"/>
          <w:color w:val="000000"/>
          <w:szCs w:val="21"/>
        </w:rPr>
      </w:pPr>
      <w:r>
        <w:rPr>
          <w:rFonts w:hint="eastAsia" w:ascii="宋体" w:hAnsi="宋体"/>
          <w:b/>
          <w:color w:val="000000"/>
          <w:szCs w:val="21"/>
          <w:lang w:val="en-US" w:eastAsia="zh-CN"/>
        </w:rPr>
        <w:t>4</w:t>
      </w:r>
      <w:r>
        <w:rPr>
          <w:rFonts w:hint="eastAsia" w:ascii="宋体" w:hAnsi="宋体"/>
          <w:b/>
          <w:color w:val="000000"/>
          <w:szCs w:val="21"/>
        </w:rPr>
        <w:t>.法律、行政法规规定的其他条件</w:t>
      </w:r>
      <w:r>
        <w:rPr>
          <w:rFonts w:hint="eastAsia" w:ascii="宋体" w:hAnsi="宋体"/>
          <w:b/>
          <w:bCs/>
          <w:color w:val="000000"/>
          <w:szCs w:val="21"/>
        </w:rPr>
        <w:t>：</w:t>
      </w:r>
    </w:p>
    <w:p w14:paraId="66EA40FA">
      <w:pPr>
        <w:wordWrap w:val="0"/>
        <w:spacing w:line="400" w:lineRule="exact"/>
        <w:ind w:firstLine="840" w:firstLineChars="400"/>
        <w:rPr>
          <w:rFonts w:hint="eastAsia" w:ascii="宋体" w:hAnsi="宋体"/>
          <w:color w:val="000000"/>
          <w:szCs w:val="21"/>
        </w:rPr>
      </w:pPr>
      <w:r>
        <w:rPr>
          <w:rFonts w:hint="eastAsia" w:ascii="宋体" w:hAnsi="宋体"/>
          <w:bCs/>
          <w:color w:val="000000"/>
          <w:szCs w:val="21"/>
          <w:lang w:val="en-US" w:eastAsia="zh-CN"/>
        </w:rPr>
        <w:t>4.1</w:t>
      </w:r>
      <w:r>
        <w:rPr>
          <w:rFonts w:hint="eastAsia" w:ascii="宋体" w:hAnsi="宋体"/>
          <w:color w:val="000000"/>
          <w:szCs w:val="21"/>
        </w:rPr>
        <w:t>《营业执照（或事业单位法人证书或民办非企业单位登记证书或社会团体法人登记证书）》载明的“住所”应为中华人民共和国境内；竞标人为“自然人”性质的，此处系指其《居民身份证》载明的“国籍”应为中华人民共和国。</w:t>
      </w:r>
    </w:p>
    <w:p w14:paraId="00401614">
      <w:pPr>
        <w:spacing w:line="400" w:lineRule="exact"/>
        <w:ind w:firstLine="840" w:firstLineChars="40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bCs/>
          <w:color w:val="000000"/>
          <w:szCs w:val="21"/>
        </w:rPr>
        <w:t>业绩要求：</w:t>
      </w:r>
      <w:r>
        <w:rPr>
          <w:rFonts w:hint="eastAsia" w:ascii="宋体" w:hAnsi="宋体"/>
          <w:color w:val="000000"/>
          <w:szCs w:val="21"/>
        </w:rPr>
        <w:t>无要求。</w:t>
      </w:r>
    </w:p>
    <w:p w14:paraId="71F4383D">
      <w:pPr>
        <w:spacing w:line="400" w:lineRule="exact"/>
        <w:ind w:firstLine="840" w:firstLineChars="400"/>
        <w:rPr>
          <w:rFonts w:ascii="宋体" w:hAnsi="宋体"/>
          <w:bCs/>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bCs/>
          <w:color w:val="000000"/>
          <w:szCs w:val="21"/>
        </w:rPr>
        <w:t>诚信要求：竞标人不得存在以下载列的任意情形。</w:t>
      </w:r>
    </w:p>
    <w:p w14:paraId="3D9DBD0A">
      <w:pPr>
        <w:spacing w:line="400" w:lineRule="exact"/>
        <w:ind w:firstLine="1260" w:firstLineChars="600"/>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w:t>
      </w:r>
      <w:r>
        <w:rPr>
          <w:rFonts w:hint="eastAsia" w:ascii="宋体" w:hAnsi="宋体"/>
          <w:color w:val="000000"/>
          <w:szCs w:val="21"/>
          <w:lang w:val="en-US" w:eastAsia="zh-CN"/>
        </w:rPr>
        <w:t>3</w:t>
      </w:r>
      <w:r>
        <w:rPr>
          <w:rFonts w:hint="eastAsia" w:ascii="宋体" w:hAnsi="宋体"/>
          <w:color w:val="000000"/>
          <w:szCs w:val="21"/>
        </w:rPr>
        <w:t>.1为失信（黑名单（含限消））被执行人；</w:t>
      </w:r>
    </w:p>
    <w:p w14:paraId="2F802934">
      <w:pPr>
        <w:wordWrap w:val="0"/>
        <w:spacing w:line="400" w:lineRule="exact"/>
        <w:ind w:firstLine="1680" w:firstLineChars="800"/>
        <w:rPr>
          <w:rFonts w:ascii="宋体" w:hAnsi="宋体"/>
          <w:color w:val="000000"/>
          <w:szCs w:val="21"/>
        </w:rPr>
      </w:pPr>
      <w:r>
        <w:rPr>
          <w:rFonts w:hint="eastAsia" w:ascii="宋体" w:hAnsi="宋体"/>
          <w:bCs/>
          <w:color w:val="000000"/>
          <w:szCs w:val="21"/>
        </w:rPr>
        <w:t>◆</w:t>
      </w:r>
      <w:r>
        <w:rPr>
          <w:rFonts w:hint="eastAsia" w:ascii="宋体" w:hAnsi="宋体"/>
          <w:color w:val="000000"/>
          <w:szCs w:val="21"/>
        </w:rPr>
        <w:t>竞标人为“</w:t>
      </w:r>
      <w:r>
        <w:rPr>
          <w:rFonts w:hint="eastAsia" w:ascii="宋体" w:hAnsi="宋体"/>
          <w:bCs/>
          <w:color w:val="000000"/>
          <w:szCs w:val="21"/>
        </w:rPr>
        <w:t>独立法人</w:t>
      </w:r>
      <w:r>
        <w:rPr>
          <w:rFonts w:hint="eastAsia" w:ascii="宋体" w:hAnsi="宋体"/>
          <w:color w:val="000000"/>
          <w:szCs w:val="21"/>
        </w:rPr>
        <w:t>（或事业单位）”性质的，</w:t>
      </w:r>
      <w:r>
        <w:rPr>
          <w:color w:val="000000"/>
        </w:rPr>
        <w:t>以</w:t>
      </w:r>
      <w:r>
        <w:rPr>
          <w:rFonts w:hint="eastAsia"/>
          <w:color w:val="000000"/>
        </w:rPr>
        <w:t>“</w:t>
      </w:r>
      <w:r>
        <w:rPr>
          <w:rFonts w:hint="eastAsia" w:ascii="宋体" w:hAnsi="宋体"/>
          <w:color w:val="000000"/>
          <w:szCs w:val="21"/>
        </w:rPr>
        <w:t>信用中国（网址：https://www.creditchina.gov.cn/）</w:t>
      </w:r>
      <w:r>
        <w:rPr>
          <w:rFonts w:hint="eastAsia"/>
          <w:color w:val="000000"/>
        </w:rPr>
        <w:t>”</w:t>
      </w:r>
      <w:r>
        <w:rPr>
          <w:rFonts w:ascii="宋体" w:hAnsi="宋体"/>
          <w:color w:val="000000"/>
        </w:rPr>
        <w:t>查询结果为准</w:t>
      </w:r>
      <w:r>
        <w:rPr>
          <w:rFonts w:hint="eastAsia" w:ascii="宋体" w:hAnsi="宋体"/>
          <w:color w:val="000000"/>
          <w:szCs w:val="21"/>
        </w:rPr>
        <w:t>；</w:t>
      </w:r>
    </w:p>
    <w:p w14:paraId="5B7B01D0">
      <w:pPr>
        <w:wordWrap w:val="0"/>
        <w:spacing w:line="400" w:lineRule="exact"/>
        <w:ind w:firstLine="1680" w:firstLineChars="800"/>
        <w:rPr>
          <w:rFonts w:ascii="宋体" w:hAnsi="宋体"/>
          <w:color w:val="000000"/>
          <w:szCs w:val="21"/>
        </w:rPr>
      </w:pPr>
      <w:r>
        <w:rPr>
          <w:rFonts w:hint="eastAsia" w:ascii="宋体" w:hAnsi="宋体"/>
          <w:bCs/>
          <w:color w:val="000000"/>
          <w:szCs w:val="21"/>
        </w:rPr>
        <w:t>◆</w:t>
      </w:r>
      <w:r>
        <w:rPr>
          <w:rFonts w:hint="eastAsia" w:ascii="宋体" w:hAnsi="宋体"/>
          <w:color w:val="000000"/>
          <w:szCs w:val="21"/>
        </w:rPr>
        <w:t>竞标人为“其他组织（或自然人）”性质的，</w:t>
      </w:r>
      <w:r>
        <w:rPr>
          <w:color w:val="000000"/>
        </w:rPr>
        <w:t>以</w:t>
      </w:r>
      <w:r>
        <w:rPr>
          <w:rFonts w:hint="eastAsia"/>
          <w:color w:val="000000"/>
        </w:rPr>
        <w:t>“</w:t>
      </w:r>
      <w:r>
        <w:rPr>
          <w:rFonts w:hint="eastAsia" w:ascii="宋体" w:hAnsi="宋体"/>
          <w:color w:val="000000"/>
          <w:szCs w:val="21"/>
        </w:rPr>
        <w:t>中国执行信息公开网（网址：http://zxgk.court.gov.cn/）</w:t>
      </w:r>
      <w:r>
        <w:rPr>
          <w:rFonts w:hint="eastAsia"/>
          <w:color w:val="000000"/>
        </w:rPr>
        <w:t>”</w:t>
      </w:r>
      <w:r>
        <w:rPr>
          <w:rFonts w:ascii="宋体" w:hAnsi="宋体"/>
          <w:color w:val="000000"/>
        </w:rPr>
        <w:t>查询结果为准</w:t>
      </w:r>
      <w:r>
        <w:rPr>
          <w:rFonts w:hint="eastAsia" w:ascii="宋体" w:hAnsi="宋体"/>
          <w:color w:val="000000"/>
          <w:szCs w:val="21"/>
        </w:rPr>
        <w:t>（“其他组织”性质的，核验其《民办非企业单位登记证书或社会团体法人登记证书）》载明的“经营者”，“自然人”性质的，按其《中华人民共和国居民身份证》载明“姓名”核验）。</w:t>
      </w:r>
    </w:p>
    <w:p w14:paraId="17838E9B">
      <w:pPr>
        <w:wordWrap w:val="0"/>
        <w:spacing w:line="400" w:lineRule="exact"/>
        <w:ind w:firstLine="1260" w:firstLineChars="60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.2</w:t>
      </w:r>
      <w:r>
        <w:rPr>
          <w:rFonts w:hint="eastAsia" w:ascii="宋体" w:hAnsi="宋体"/>
          <w:bCs/>
          <w:color w:val="000000"/>
          <w:szCs w:val="21"/>
        </w:rPr>
        <w:t>为政府采购严重违法失信行为记录名单，以“中国政府采购网（</w:t>
      </w:r>
      <w:r>
        <w:rPr>
          <w:rFonts w:hint="eastAsia" w:ascii="宋体" w:hAnsi="宋体"/>
          <w:color w:val="000000"/>
          <w:szCs w:val="21"/>
        </w:rPr>
        <w:t>网址：http://</w:t>
      </w:r>
      <w:r>
        <w:rPr>
          <w:rFonts w:hint="eastAsia" w:ascii="宋体" w:hAnsi="宋体"/>
          <w:bCs/>
          <w:color w:val="000000"/>
          <w:szCs w:val="21"/>
        </w:rPr>
        <w:t>www.ccgp.gov.cn）”查询结果为准。</w:t>
      </w:r>
    </w:p>
    <w:p w14:paraId="3569120C">
      <w:pPr>
        <w:spacing w:line="400" w:lineRule="exact"/>
        <w:rPr>
          <w:rFonts w:hint="eastAsia" w:ascii="宋体" w:hAnsi="宋体"/>
          <w:b/>
          <w:color w:val="000000"/>
          <w:szCs w:val="21"/>
        </w:rPr>
      </w:pPr>
    </w:p>
    <w:p w14:paraId="6F6E27E5">
      <w:pPr>
        <w:spacing w:line="400" w:lineRule="exact"/>
        <w:rPr>
          <w:rFonts w:hint="eastAsia" w:ascii="宋体" w:hAnsi="宋体"/>
          <w:b/>
          <w:color w:val="000000"/>
          <w:szCs w:val="21"/>
        </w:rPr>
      </w:pPr>
      <w:r>
        <w:rPr>
          <w:rFonts w:hint="eastAsia" w:ascii="宋体" w:hAnsi="宋体"/>
          <w:b/>
          <w:color w:val="000000"/>
          <w:szCs w:val="21"/>
        </w:rPr>
        <w:t>三．获取《采购文件》</w:t>
      </w:r>
    </w:p>
    <w:p w14:paraId="3F95EC22">
      <w:pPr>
        <w:spacing w:line="400" w:lineRule="exact"/>
        <w:ind w:firstLine="413" w:firstLineChars="196"/>
        <w:rPr>
          <w:rFonts w:hint="eastAsia" w:ascii="宋体" w:hAnsi="宋体"/>
          <w:color w:val="000000"/>
          <w:szCs w:val="21"/>
          <w:shd w:val="clear" w:color="auto" w:fill="FFFFFF"/>
        </w:rPr>
      </w:pPr>
      <w:r>
        <w:rPr>
          <w:rFonts w:hint="eastAsia" w:ascii="宋体" w:hAnsi="宋体"/>
          <w:b/>
          <w:color w:val="000000"/>
          <w:szCs w:val="21"/>
          <w:shd w:val="clear" w:color="auto" w:fill="FFFFFF"/>
        </w:rPr>
        <w:t>1.时间：</w:t>
      </w:r>
      <w:r>
        <w:rPr>
          <w:rFonts w:hint="eastAsia" w:ascii="宋体" w:hAnsi="宋体"/>
          <w:color w:val="000000"/>
          <w:szCs w:val="21"/>
          <w:shd w:val="clear" w:color="auto" w:fill="FFFFFF"/>
        </w:rPr>
        <w:t>《竞争性磋商公告》发布之时起至202</w:t>
      </w:r>
      <w:r>
        <w:rPr>
          <w:rFonts w:hint="eastAsia" w:ascii="宋体" w:hAnsi="宋体"/>
          <w:color w:val="000000"/>
          <w:szCs w:val="21"/>
          <w:shd w:val="clear" w:color="auto" w:fill="FFFFFF"/>
          <w:lang w:eastAsia="zh-CN"/>
        </w:rPr>
        <w:t>5</w:t>
      </w:r>
      <w:r>
        <w:rPr>
          <w:rFonts w:hint="eastAsia" w:ascii="宋体" w:hAnsi="宋体"/>
          <w:color w:val="000000"/>
          <w:szCs w:val="21"/>
          <w:shd w:val="clear" w:color="auto" w:fill="FFFFFF"/>
        </w:rPr>
        <w:t>年</w:t>
      </w:r>
      <w:r>
        <w:rPr>
          <w:rFonts w:hint="eastAsia" w:ascii="宋体" w:hAnsi="宋体"/>
          <w:color w:val="000000"/>
          <w:szCs w:val="21"/>
          <w:shd w:val="clear" w:color="auto" w:fill="FFFFFF"/>
          <w:lang w:val="en-US" w:eastAsia="zh-CN"/>
        </w:rPr>
        <w:t>03</w:t>
      </w:r>
      <w:r>
        <w:rPr>
          <w:rFonts w:hint="eastAsia" w:ascii="宋体" w:hAnsi="宋体"/>
          <w:color w:val="000000"/>
          <w:szCs w:val="21"/>
          <w:shd w:val="clear" w:color="auto" w:fill="FFFFFF"/>
        </w:rPr>
        <w:t>月</w:t>
      </w:r>
      <w:r>
        <w:rPr>
          <w:rFonts w:hint="eastAsia" w:ascii="宋体" w:hAnsi="宋体"/>
          <w:color w:val="000000"/>
          <w:szCs w:val="21"/>
          <w:shd w:val="clear" w:color="auto" w:fill="FFFFFF"/>
          <w:lang w:val="en-US" w:eastAsia="zh-CN"/>
        </w:rPr>
        <w:t>14</w:t>
      </w:r>
      <w:r>
        <w:rPr>
          <w:rFonts w:hint="eastAsia" w:ascii="宋体" w:hAnsi="宋体"/>
          <w:color w:val="000000"/>
          <w:szCs w:val="21"/>
          <w:shd w:val="clear" w:color="auto" w:fill="FFFFFF"/>
        </w:rPr>
        <w:t>日</w:t>
      </w:r>
      <w:r>
        <w:rPr>
          <w:rFonts w:hint="eastAsia" w:ascii="宋体" w:hAnsi="宋体"/>
          <w:color w:val="000000"/>
          <w:szCs w:val="21"/>
          <w:shd w:val="clear" w:color="auto" w:fill="FFFFFF"/>
          <w:lang w:val="en-US" w:eastAsia="zh-CN"/>
        </w:rPr>
        <w:t>18</w:t>
      </w:r>
      <w:r>
        <w:rPr>
          <w:rFonts w:hint="eastAsia" w:ascii="宋体" w:hAnsi="宋体"/>
          <w:color w:val="000000"/>
          <w:szCs w:val="21"/>
          <w:shd w:val="clear" w:color="auto" w:fill="FFFFFF"/>
        </w:rPr>
        <w:t>时</w:t>
      </w:r>
      <w:r>
        <w:rPr>
          <w:rFonts w:hint="eastAsia" w:ascii="宋体" w:hAnsi="宋体"/>
          <w:color w:val="000000"/>
          <w:szCs w:val="21"/>
          <w:shd w:val="clear" w:color="auto" w:fill="FFFFFF"/>
          <w:lang w:val="en-US" w:eastAsia="zh-CN"/>
        </w:rPr>
        <w:t>00</w:t>
      </w:r>
      <w:r>
        <w:rPr>
          <w:rFonts w:hint="eastAsia" w:ascii="宋体" w:hAnsi="宋体"/>
          <w:color w:val="000000"/>
          <w:szCs w:val="21"/>
          <w:shd w:val="clear" w:color="auto" w:fill="FFFFFF"/>
        </w:rPr>
        <w:t>分</w:t>
      </w:r>
      <w:r>
        <w:rPr>
          <w:rFonts w:hint="eastAsia" w:ascii="宋体" w:hAnsi="宋体"/>
          <w:color w:val="000000"/>
          <w:szCs w:val="21"/>
        </w:rPr>
        <w:t>（北京时间）止</w:t>
      </w:r>
      <w:r>
        <w:rPr>
          <w:rFonts w:hint="eastAsia" w:ascii="宋体" w:hAnsi="宋体"/>
          <w:color w:val="000000"/>
          <w:szCs w:val="21"/>
          <w:shd w:val="clear" w:color="auto" w:fill="FFFFFF"/>
        </w:rPr>
        <w:t>。</w:t>
      </w:r>
    </w:p>
    <w:p w14:paraId="16230F65">
      <w:pPr>
        <w:wordWrap w:val="0"/>
        <w:spacing w:line="400" w:lineRule="exact"/>
        <w:ind w:firstLine="422" w:firstLineChars="200"/>
        <w:rPr>
          <w:rFonts w:hint="eastAsia"/>
          <w:color w:val="000000"/>
          <w:szCs w:val="21"/>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w:t>
      </w:r>
      <w:r>
        <w:rPr>
          <w:rFonts w:hint="eastAsia"/>
          <w:color w:val="000000"/>
          <w:szCs w:val="21"/>
          <w:shd w:val="clear" w:color="auto" w:fill="FFFFFF"/>
        </w:rPr>
        <w:t>竞标人应自行在“广西政府采购云”</w:t>
      </w:r>
      <w:r>
        <w:rPr>
          <w:rFonts w:hint="eastAsia" w:ascii="宋体" w:hAnsi="宋体" w:cs="宋体"/>
          <w:color w:val="000000"/>
          <w:szCs w:val="21"/>
          <w:shd w:val="clear" w:color="auto" w:fill="FFFFFF"/>
        </w:rPr>
        <w:t>（网址：https:</w:t>
      </w:r>
      <w:r>
        <w:rPr>
          <w:rFonts w:hint="eastAsia" w:ascii="宋体" w:hAnsi="宋体" w:cs="宋体"/>
          <w:color w:val="000000"/>
        </w:rPr>
        <w:t>//www.gcy.zfcg.gxzf.gov.cn/</w:t>
      </w:r>
      <w:r>
        <w:rPr>
          <w:rFonts w:hint="eastAsia" w:ascii="宋体" w:hAnsi="宋体" w:cs="宋体"/>
          <w:color w:val="000000"/>
          <w:szCs w:val="21"/>
          <w:shd w:val="clear" w:color="auto" w:fill="FFFFFF"/>
        </w:rPr>
        <w:t>，以下简称“广西政府采购云”）下载《采购文件》（操作路径：登录“广西政府采购云”--项目采购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p>
    <w:p w14:paraId="1E547A68">
      <w:pPr>
        <w:wordWrap w:val="0"/>
        <w:spacing w:line="400" w:lineRule="exact"/>
        <w:ind w:firstLine="422" w:firstLineChars="200"/>
        <w:rPr>
          <w:rFonts w:hint="eastAsia" w:ascii="宋体" w:hAnsi="宋体" w:cs="宋体"/>
          <w:color w:val="000000"/>
          <w:szCs w:val="21"/>
          <w:shd w:val="clear" w:color="auto" w:fill="FFFFFF"/>
        </w:rPr>
      </w:pPr>
      <w:r>
        <w:rPr>
          <w:rFonts w:hint="eastAsia" w:ascii="宋体" w:hAnsi="宋体" w:cs="宋体"/>
          <w:b/>
          <w:bCs/>
          <w:color w:val="000000"/>
          <w:szCs w:val="21"/>
          <w:shd w:val="clear" w:color="auto" w:fill="FFFFFF"/>
        </w:rPr>
        <w:t>3.售价：</w:t>
      </w:r>
      <w:r>
        <w:rPr>
          <w:rFonts w:hint="eastAsia" w:ascii="宋体" w:hAnsi="宋体" w:cs="宋体"/>
          <w:color w:val="000000"/>
          <w:szCs w:val="21"/>
          <w:shd w:val="clear" w:color="auto" w:fill="FFFFFF"/>
        </w:rPr>
        <w:t>0元。</w:t>
      </w:r>
    </w:p>
    <w:p w14:paraId="33BA792A">
      <w:pPr>
        <w:spacing w:line="400" w:lineRule="exact"/>
        <w:ind w:firstLine="422" w:firstLineChars="200"/>
        <w:rPr>
          <w:rFonts w:hint="eastAsia" w:ascii="宋体" w:hAnsi="宋体"/>
          <w:b/>
          <w:color w:val="000000"/>
          <w:szCs w:val="21"/>
        </w:rPr>
      </w:pPr>
    </w:p>
    <w:p w14:paraId="1D25ADB2">
      <w:pPr>
        <w:spacing w:line="400" w:lineRule="exact"/>
        <w:rPr>
          <w:rFonts w:hint="eastAsia" w:ascii="宋体" w:hAnsi="宋体"/>
          <w:b/>
          <w:color w:val="000000"/>
          <w:szCs w:val="21"/>
        </w:rPr>
      </w:pPr>
      <w:r>
        <w:rPr>
          <w:rFonts w:hint="eastAsia" w:ascii="宋体" w:hAnsi="宋体"/>
          <w:b/>
          <w:color w:val="000000"/>
          <w:szCs w:val="21"/>
        </w:rPr>
        <w:t>四．《响应文件》递交的截止（竞标截止）时间和地点</w:t>
      </w:r>
    </w:p>
    <w:p w14:paraId="41034EA1">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2025年03月18日9时00分</w:t>
      </w:r>
      <w:r>
        <w:rPr>
          <w:rFonts w:hint="eastAsia" w:ascii="宋体" w:hAnsi="宋体"/>
          <w:color w:val="000000"/>
          <w:szCs w:val="21"/>
        </w:rPr>
        <w:t>（北京时间）</w:t>
      </w:r>
    </w:p>
    <w:p w14:paraId="4270F90A">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“广西政府采购云”开标大厅</w:t>
      </w:r>
    </w:p>
    <w:p w14:paraId="0915E8B6">
      <w:pPr>
        <w:spacing w:line="400" w:lineRule="exact"/>
        <w:ind w:firstLine="422" w:firstLineChars="200"/>
        <w:rPr>
          <w:rFonts w:ascii="宋体" w:hAnsi="宋体"/>
          <w:b/>
          <w:color w:val="000000"/>
          <w:szCs w:val="21"/>
        </w:rPr>
      </w:pPr>
      <w:r>
        <w:rPr>
          <w:rFonts w:hint="eastAsia" w:ascii="宋体" w:hAnsi="宋体"/>
          <w:b/>
          <w:color w:val="000000"/>
          <w:szCs w:val="21"/>
        </w:rPr>
        <w:t>3.注意事项：</w:t>
      </w:r>
    </w:p>
    <w:p w14:paraId="092E0564">
      <w:pPr>
        <w:spacing w:line="400" w:lineRule="exact"/>
        <w:ind w:firstLine="840" w:firstLineChars="400"/>
        <w:rPr>
          <w:rFonts w:hint="eastAsia" w:ascii="宋体" w:hAnsi="宋体"/>
          <w:color w:val="000000"/>
          <w:szCs w:val="21"/>
        </w:rPr>
      </w:pPr>
      <w:r>
        <w:rPr>
          <w:rFonts w:hint="eastAsia" w:ascii="宋体" w:hAnsi="宋体"/>
          <w:color w:val="000000"/>
          <w:szCs w:val="21"/>
        </w:rPr>
        <w:t>3.1本项目实行电子竞标，竞标人应按照本项目《采购文件》和“广西政府采购云”的要求编制，并上传加密的《响应文件》。竞标人在使用系统参与竞标过程中遇到涉及“广西政府采购云”使用的任何问题，可致电“广西政府采购云”技术支持热线咨询，联系方式：</w:t>
      </w:r>
      <w:r>
        <w:rPr>
          <w:rFonts w:hint="eastAsia" w:ascii="宋体" w:hAnsi="宋体"/>
          <w:color w:val="000000"/>
          <w:szCs w:val="21"/>
          <w:lang w:val="en-US" w:eastAsia="zh-CN"/>
        </w:rPr>
        <w:t>95763</w:t>
      </w:r>
      <w:r>
        <w:rPr>
          <w:rFonts w:hint="eastAsia" w:ascii="宋体" w:hAnsi="宋体"/>
          <w:color w:val="000000"/>
          <w:szCs w:val="21"/>
        </w:rPr>
        <w:t>。</w:t>
      </w:r>
    </w:p>
    <w:p w14:paraId="7DA2F487">
      <w:pPr>
        <w:spacing w:line="400" w:lineRule="exact"/>
        <w:ind w:firstLine="840" w:firstLineChars="400"/>
        <w:rPr>
          <w:rFonts w:hint="eastAsia" w:ascii="宋体" w:hAnsi="宋体"/>
          <w:color w:val="000000"/>
          <w:szCs w:val="21"/>
        </w:rPr>
      </w:pPr>
      <w:r>
        <w:rPr>
          <w:rFonts w:hint="eastAsia" w:ascii="宋体" w:hAnsi="宋体"/>
          <w:color w:val="000000"/>
          <w:szCs w:val="21"/>
        </w:rPr>
        <w:t>3.2竞标人应及时完成CA申领和绑定（见广西壮族自治区政府采购云--办事服务--下载专区--广西政府采购云CA证书办理操作指南）。</w:t>
      </w:r>
    </w:p>
    <w:p w14:paraId="747B8F90">
      <w:pPr>
        <w:spacing w:line="400" w:lineRule="exact"/>
        <w:ind w:firstLine="840" w:firstLineChars="400"/>
        <w:rPr>
          <w:rFonts w:hint="eastAsia" w:ascii="宋体" w:hAnsi="宋体"/>
          <w:color w:val="000000"/>
          <w:szCs w:val="21"/>
        </w:rPr>
      </w:pPr>
      <w:r>
        <w:rPr>
          <w:rFonts w:hint="eastAsia" w:ascii="宋体" w:hAnsi="宋体"/>
          <w:color w:val="000000"/>
          <w:szCs w:val="21"/>
        </w:rPr>
        <w:t>3.3竞标人通过“广西政府采购云”投标客户端软件制作《响应文件》，“广西政府采购云”投标客户端软件请竞标人自行前往下载并安装（见广西壮族自治区政府采购云--办事服务--下载专区--广西壮族自治区全流程电子招投标项目管理系统--供应商客户端）。</w:t>
      </w:r>
    </w:p>
    <w:p w14:paraId="076CA3FD">
      <w:pPr>
        <w:wordWrap w:val="0"/>
        <w:spacing w:line="400" w:lineRule="exact"/>
        <w:ind w:firstLine="840" w:firstLineChars="400"/>
        <w:rPr>
          <w:rFonts w:hint="eastAsia" w:ascii="宋体" w:hAnsi="宋体"/>
          <w:color w:val="000000"/>
          <w:szCs w:val="21"/>
        </w:rPr>
      </w:pPr>
      <w:r>
        <w:rPr>
          <w:rFonts w:hint="eastAsia" w:ascii="宋体" w:hAnsi="宋体"/>
          <w:color w:val="000000"/>
          <w:szCs w:val="21"/>
        </w:rPr>
        <w:t>3.4竞标人应熟悉掌握“广西政府采购云”，其操作指南见“广西政府采购云”电子卖场首页右上角--服务中心--帮助文档--项目采购，网址：</w:t>
      </w:r>
      <w:r>
        <w:rPr>
          <w:rFonts w:hint="eastAsia" w:ascii="宋体" w:hAnsi="宋体"/>
          <w:szCs w:val="21"/>
        </w:rPr>
        <w:t>https://helpcenter.zcygov.cn/document/#/document/dashboard?siteCode=gx）</w:t>
      </w:r>
      <w:r>
        <w:rPr>
          <w:rFonts w:hint="eastAsia" w:ascii="宋体" w:hAnsi="宋体"/>
          <w:color w:val="000000"/>
          <w:szCs w:val="21"/>
        </w:rPr>
        <w:t>。</w:t>
      </w:r>
    </w:p>
    <w:p w14:paraId="07BE3C9F">
      <w:pPr>
        <w:wordWrap w:val="0"/>
        <w:spacing w:line="400" w:lineRule="exact"/>
        <w:ind w:firstLine="840" w:firstLineChars="400"/>
        <w:rPr>
          <w:rFonts w:ascii="宋体" w:hAnsi="宋体"/>
          <w:color w:val="000000"/>
          <w:szCs w:val="21"/>
          <w:highlight w:val="red"/>
        </w:rPr>
      </w:pPr>
      <w:r>
        <w:rPr>
          <w:rFonts w:hint="eastAsia" w:ascii="宋体" w:hAnsi="宋体"/>
          <w:color w:val="000000"/>
          <w:szCs w:val="21"/>
        </w:rPr>
        <w:t>3.5竞标人应在具备有摄像头及语音功能且互联网网络状况良好的电脑登录“广西政府采购云”远程开标大厅参与本次竞标，竞标人对“磋商”过程中的一切“质疑或询问”（以下简称“质询”），均应基于“广西政府采购云”在线提出。因未注册入库、未办理CA数字证书、CA证书故障、操作不当、竞标人网络状态不良等原因造成无法竞标或竞标失败及磋商质询提出不成功等一切后果均由竞标人自行承担。</w:t>
      </w:r>
    </w:p>
    <w:p w14:paraId="7FA4D866">
      <w:pPr>
        <w:spacing w:line="400" w:lineRule="exact"/>
        <w:rPr>
          <w:rFonts w:hint="eastAsia" w:ascii="宋体" w:hAnsi="宋体"/>
          <w:b/>
          <w:szCs w:val="21"/>
        </w:rPr>
      </w:pPr>
      <w:bookmarkStart w:id="0" w:name="_Toc395382364"/>
      <w:bookmarkStart w:id="1" w:name="_Toc389065131"/>
    </w:p>
    <w:p w14:paraId="75979B85">
      <w:pPr>
        <w:spacing w:line="400" w:lineRule="exact"/>
        <w:rPr>
          <w:rFonts w:ascii="宋体" w:hAnsi="宋体"/>
          <w:b/>
          <w:szCs w:val="21"/>
        </w:rPr>
      </w:pPr>
      <w:r>
        <w:rPr>
          <w:rFonts w:hint="eastAsia" w:ascii="宋体" w:hAnsi="宋体"/>
          <w:b/>
          <w:szCs w:val="21"/>
        </w:rPr>
        <w:t>五．开启</w:t>
      </w:r>
    </w:p>
    <w:p w14:paraId="12D95856">
      <w:pPr>
        <w:wordWrap w:val="0"/>
        <w:spacing w:line="400" w:lineRule="exact"/>
        <w:ind w:firstLine="422" w:firstLineChars="200"/>
        <w:rPr>
          <w:rFonts w:hint="eastAsia" w:ascii="宋体" w:hAnsi="宋体"/>
          <w:bCs/>
          <w:szCs w:val="21"/>
        </w:rPr>
      </w:pPr>
      <w:r>
        <w:rPr>
          <w:rFonts w:hint="eastAsia" w:ascii="宋体" w:hAnsi="宋体"/>
          <w:b/>
          <w:bCs/>
          <w:szCs w:val="21"/>
        </w:rPr>
        <w:t>1.时间：</w:t>
      </w:r>
      <w:r>
        <w:rPr>
          <w:rFonts w:hint="eastAsia" w:ascii="宋体" w:hAnsi="宋体"/>
          <w:lang w:eastAsia="zh-CN"/>
        </w:rPr>
        <w:t>2025年03月18日9时00分</w:t>
      </w:r>
      <w:r>
        <w:rPr>
          <w:rFonts w:hint="eastAsia" w:ascii="宋体" w:hAnsi="宋体"/>
          <w:szCs w:val="21"/>
        </w:rPr>
        <w:t>（北京时间）</w:t>
      </w:r>
      <w:r>
        <w:rPr>
          <w:rFonts w:hint="eastAsia" w:ascii="宋体" w:hAnsi="宋体"/>
          <w:bCs/>
          <w:szCs w:val="21"/>
        </w:rPr>
        <w:t>后，</w:t>
      </w:r>
      <w:r>
        <w:rPr>
          <w:rFonts w:hint="eastAsia" w:ascii="宋体" w:hAnsi="宋体" w:cs="宋体"/>
          <w:szCs w:val="21"/>
        </w:rPr>
        <w:t>由</w:t>
      </w:r>
      <w:r>
        <w:rPr>
          <w:rFonts w:hint="eastAsia" w:hAnsi="宋体" w:cs="宋体"/>
          <w:szCs w:val="21"/>
        </w:rPr>
        <w:t>采购代理机构工作人员向竞标人发出【解密通知】，竞标人应在【解密通知】发出之时起</w:t>
      </w:r>
      <w:r>
        <w:rPr>
          <w:rFonts w:hint="eastAsia" w:ascii="宋体" w:hAnsi="宋体"/>
          <w:szCs w:val="21"/>
        </w:rPr>
        <w:t>30</w:t>
      </w:r>
      <w:r>
        <w:rPr>
          <w:rFonts w:hint="eastAsia" w:hAnsi="宋体" w:cs="宋体"/>
          <w:szCs w:val="21"/>
        </w:rPr>
        <w:t>分钟内自行完成对其加密《响应文件》的解密</w:t>
      </w:r>
      <w:r>
        <w:rPr>
          <w:rFonts w:hint="eastAsia" w:hAnsi="宋体"/>
          <w:szCs w:val="21"/>
        </w:rPr>
        <w:t>。所有竞标人在规定的解密时限内完成解密或解密时限截止，“广西政府采购云”自动提取所有《响应文件》，本代理机构开启系统提取的《响应文件》；竞标人超过解密时限未完成解密的，“广西政府采购云”默认该竞标人自动放弃本项目竞标。</w:t>
      </w:r>
    </w:p>
    <w:p w14:paraId="7654D66D">
      <w:pPr>
        <w:wordWrap w:val="0"/>
        <w:spacing w:line="400" w:lineRule="exact"/>
        <w:ind w:firstLine="422" w:firstLineChars="200"/>
        <w:rPr>
          <w:rFonts w:hint="eastAsia" w:ascii="宋体" w:hAnsi="宋体"/>
          <w:color w:val="000000"/>
          <w:szCs w:val="21"/>
        </w:rPr>
      </w:pPr>
      <w:r>
        <w:rPr>
          <w:rFonts w:hint="eastAsia" w:ascii="宋体" w:hAnsi="宋体"/>
          <w:b/>
          <w:bCs/>
          <w:szCs w:val="21"/>
        </w:rPr>
        <w:t>2.地点：</w:t>
      </w:r>
      <w:r>
        <w:rPr>
          <w:rFonts w:hint="eastAsia" w:ascii="宋体" w:hAnsi="宋体"/>
          <w:color w:val="000000"/>
          <w:szCs w:val="21"/>
        </w:rPr>
        <w:t>“广西政府采购云”开标大厅（本项目为贺州市全流程电子化项目，通过“广西政府采购云”实行在线电子竞标。竞标人无需到达磋商现场，但竞标人应派法定代表人或其合法授权绑定在竞标人名下持有个人【</w:t>
      </w:r>
      <w:r>
        <w:rPr>
          <w:rFonts w:hint="eastAsia" w:ascii="宋体" w:hAnsi="宋体"/>
          <w:color w:val="000000"/>
          <w:szCs w:val="21"/>
          <w:lang w:eastAsia="zh-CN"/>
        </w:rPr>
        <w:t>电子签名</w:t>
      </w:r>
      <w:r>
        <w:rPr>
          <w:rFonts w:hint="eastAsia" w:ascii="宋体" w:hAnsi="宋体"/>
          <w:color w:val="000000"/>
          <w:szCs w:val="21"/>
        </w:rPr>
        <w:t>】的委托代理人准时在线出席电子磋商会议，随时关注磋商会议进度，磋商会议中可能发生需要竞标人作出答复或澄清及竞标人对磋商提出的质询，均应在规定的时间内在线通过“广西政府采购云”进行相应操作）。</w:t>
      </w:r>
    </w:p>
    <w:p w14:paraId="5DCADB26">
      <w:pPr>
        <w:spacing w:line="400" w:lineRule="exact"/>
        <w:rPr>
          <w:rFonts w:hint="eastAsia" w:ascii="宋体" w:hAnsi="宋体"/>
          <w:b/>
          <w:szCs w:val="21"/>
        </w:rPr>
      </w:pPr>
    </w:p>
    <w:p w14:paraId="5491DE35">
      <w:pPr>
        <w:spacing w:line="400" w:lineRule="exact"/>
        <w:rPr>
          <w:rFonts w:hint="eastAsia" w:ascii="宋体" w:hAnsi="宋体"/>
          <w:b/>
          <w:szCs w:val="21"/>
        </w:rPr>
      </w:pPr>
      <w:r>
        <w:rPr>
          <w:rFonts w:hint="eastAsia" w:ascii="宋体" w:hAnsi="宋体"/>
          <w:b/>
          <w:szCs w:val="21"/>
        </w:rPr>
        <w:t>六．发布《公告》的媒介和期限</w:t>
      </w:r>
    </w:p>
    <w:p w14:paraId="2B9BCF7A">
      <w:pPr>
        <w:wordWrap w:val="0"/>
        <w:spacing w:line="400" w:lineRule="exact"/>
        <w:ind w:firstLine="420" w:firstLineChars="200"/>
        <w:rPr>
          <w:rFonts w:hint="eastAsia" w:ascii="宋体" w:hAnsi="宋体"/>
          <w:color w:val="000000"/>
          <w:szCs w:val="21"/>
        </w:rPr>
      </w:pPr>
      <w:r>
        <w:rPr>
          <w:rFonts w:hint="eastAsia" w:ascii="宋体" w:hAnsi="宋体"/>
          <w:szCs w:val="21"/>
        </w:rPr>
        <w:t>本次《竞争性磋商公告》</w:t>
      </w:r>
      <w:r>
        <w:rPr>
          <w:rFonts w:hint="eastAsia" w:ascii="宋体" w:hAnsi="宋体"/>
          <w:color w:val="000000"/>
          <w:kern w:val="0"/>
          <w:szCs w:val="21"/>
        </w:rPr>
        <w:t>在</w:t>
      </w:r>
      <w:r>
        <w:rPr>
          <w:rFonts w:hint="eastAsia" w:ascii="宋体" w:hAnsi="宋体"/>
          <w:szCs w:val="21"/>
        </w:rPr>
        <w:t>“</w:t>
      </w:r>
      <w:r>
        <w:rPr>
          <w:rFonts w:hint="eastAsia" w:ascii="宋体" w:hAnsi="宋体"/>
        </w:rPr>
        <w:t>中国政府采购网（网址：http://www.ccgp.gov.cn/）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广西壮族自治区政府采购网（网址：http://zfcg.gxzf.gov.cn/）</w:t>
      </w:r>
      <w:r>
        <w:rPr>
          <w:rFonts w:hint="eastAsia" w:ascii="宋体" w:hAnsi="宋体"/>
          <w:color w:val="000000"/>
          <w:kern w:val="0"/>
          <w:szCs w:val="21"/>
        </w:rPr>
        <w:t>”和“</w:t>
      </w:r>
      <w:r>
        <w:rPr>
          <w:rFonts w:ascii="宋体" w:hAnsi="宋体"/>
          <w:szCs w:val="21"/>
        </w:rPr>
        <w:t>全国公共资源交易平台（广西·贺州）（</w:t>
      </w:r>
      <w:r>
        <w:rPr>
          <w:rFonts w:hint="eastAsia" w:ascii="宋体" w:hAnsi="宋体"/>
        </w:rPr>
        <w:t>网址：</w:t>
      </w:r>
      <w:r>
        <w:rPr>
          <w:rFonts w:hint="eastAsia" w:ascii="宋体" w:hAnsi="宋体"/>
          <w:szCs w:val="21"/>
        </w:rPr>
        <w:t>http:</w:t>
      </w:r>
      <w:r>
        <w:rPr>
          <w:rFonts w:ascii="宋体" w:hAnsi="宋体"/>
          <w:szCs w:val="21"/>
        </w:rPr>
        <w:t>//ggzy.jgswj.gxzf.gov.cn/hzggzy/）</w:t>
      </w:r>
      <w:r>
        <w:rPr>
          <w:rFonts w:hint="eastAsia" w:ascii="宋体" w:hAnsi="宋体"/>
          <w:color w:val="000000"/>
          <w:kern w:val="0"/>
          <w:szCs w:val="21"/>
        </w:rPr>
        <w:t>”</w:t>
      </w:r>
      <w:r>
        <w:rPr>
          <w:rFonts w:hint="eastAsia" w:ascii="宋体" w:hAnsi="宋体"/>
          <w:szCs w:val="21"/>
        </w:rPr>
        <w:t>发布，公告有效期限为</w:t>
      </w:r>
      <w:r>
        <w:rPr>
          <w:rFonts w:hint="eastAsia" w:ascii="宋体" w:hAnsi="宋体"/>
          <w:color w:val="000000"/>
          <w:szCs w:val="21"/>
        </w:rPr>
        <w:t>自本公告发布之日起至5个工作日。</w:t>
      </w:r>
    </w:p>
    <w:p w14:paraId="18A1BA07">
      <w:pPr>
        <w:spacing w:line="400" w:lineRule="exact"/>
        <w:rPr>
          <w:rFonts w:hint="eastAsia" w:ascii="宋体" w:hAnsi="宋体"/>
          <w:b/>
          <w:szCs w:val="21"/>
        </w:rPr>
      </w:pPr>
    </w:p>
    <w:p w14:paraId="7589FCB9">
      <w:pPr>
        <w:spacing w:line="400" w:lineRule="exact"/>
        <w:rPr>
          <w:rFonts w:hint="eastAsia" w:ascii="宋体" w:hAnsi="宋体"/>
          <w:b/>
          <w:szCs w:val="21"/>
        </w:rPr>
      </w:pPr>
      <w:r>
        <w:rPr>
          <w:rFonts w:hint="eastAsia" w:ascii="宋体" w:hAnsi="宋体"/>
          <w:b/>
          <w:szCs w:val="21"/>
        </w:rPr>
        <w:t>七．其他补充事宜</w:t>
      </w:r>
    </w:p>
    <w:p w14:paraId="0608E6BE">
      <w:pPr>
        <w:spacing w:line="400" w:lineRule="exact"/>
        <w:ind w:firstLine="413" w:firstLineChars="196"/>
        <w:rPr>
          <w:rFonts w:hint="eastAsia" w:ascii="宋体" w:hAnsi="宋体" w:cs="宋体"/>
          <w:szCs w:val="21"/>
        </w:rPr>
      </w:pPr>
      <w:r>
        <w:rPr>
          <w:rFonts w:hint="eastAsia" w:ascii="宋体" w:hAnsi="宋体"/>
          <w:b/>
          <w:szCs w:val="21"/>
        </w:rPr>
        <w:t>1.落实的采购政策：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4B3EA459">
      <w:pPr>
        <w:spacing w:line="400" w:lineRule="exact"/>
        <w:ind w:firstLine="422" w:firstLineChars="200"/>
        <w:rPr>
          <w:rFonts w:hint="eastAsia" w:ascii="宋体" w:hAnsi="宋体"/>
          <w:b/>
          <w:szCs w:val="21"/>
        </w:rPr>
      </w:pPr>
      <w:r>
        <w:rPr>
          <w:rFonts w:hint="eastAsia" w:ascii="宋体" w:hAnsi="宋体"/>
          <w:b/>
          <w:szCs w:val="21"/>
        </w:rPr>
        <w:t>2.评标办法和评标标准：</w:t>
      </w:r>
      <w:r>
        <w:rPr>
          <w:rFonts w:hint="eastAsia" w:ascii="宋体" w:hAnsi="宋体"/>
          <w:szCs w:val="21"/>
        </w:rPr>
        <w:t>综合评分法。</w:t>
      </w:r>
    </w:p>
    <w:p w14:paraId="6E6FB087">
      <w:pPr>
        <w:spacing w:line="400" w:lineRule="exact"/>
        <w:ind w:firstLine="422" w:firstLineChars="200"/>
        <w:rPr>
          <w:rFonts w:hint="eastAsia" w:ascii="宋体" w:hAnsi="宋体"/>
          <w:bCs/>
          <w:szCs w:val="21"/>
        </w:rPr>
      </w:pPr>
      <w:r>
        <w:rPr>
          <w:rFonts w:hint="eastAsia" w:ascii="宋体" w:hAnsi="宋体"/>
          <w:b/>
          <w:szCs w:val="21"/>
        </w:rPr>
        <w:t>3.竞标保证金：</w:t>
      </w:r>
      <w:r>
        <w:rPr>
          <w:rFonts w:hint="eastAsia" w:ascii="宋体" w:hAnsi="宋体"/>
          <w:bCs/>
          <w:szCs w:val="21"/>
        </w:rPr>
        <w:t>执行《广西壮族自治区财政厅关于持续优化政府采购营商环境推动高质量发展的通知（桂财采〔2024〕55号）》文件指导精神，故免收竞标保证金。</w:t>
      </w:r>
    </w:p>
    <w:p w14:paraId="11E8D023">
      <w:pPr>
        <w:spacing w:line="400" w:lineRule="exact"/>
        <w:rPr>
          <w:rFonts w:hint="eastAsia" w:ascii="宋体" w:hAnsi="宋体"/>
          <w:b/>
          <w:szCs w:val="21"/>
        </w:rPr>
      </w:pPr>
    </w:p>
    <w:p w14:paraId="3C2FA022">
      <w:pPr>
        <w:spacing w:line="400" w:lineRule="exact"/>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14:paraId="4392326F">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14:paraId="5B8A4815">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7761D187">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贺州市太白西路161号（贺州市政务服务中心东侧附属楼）</w:t>
      </w:r>
    </w:p>
    <w:p w14:paraId="687E616B">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5086C9EA">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78154165">
      <w:pPr>
        <w:spacing w:line="400" w:lineRule="exact"/>
        <w:ind w:right="-25" w:rightChars="-12" w:firstLine="420" w:firstLineChars="200"/>
        <w:rPr>
          <w:rFonts w:hint="eastAsia" w:ascii="宋体" w:hAnsi="宋体" w:cs="宋体"/>
          <w:szCs w:val="21"/>
        </w:rPr>
      </w:pPr>
      <w:r>
        <w:rPr>
          <w:rFonts w:hint="eastAsia" w:ascii="宋体" w:hAnsi="宋体" w:cs="宋体"/>
          <w:szCs w:val="21"/>
        </w:rPr>
        <w:t xml:space="preserve">  名称</w:t>
      </w:r>
      <w:r>
        <w:rPr>
          <w:rFonts w:hint="eastAsia" w:hAnsi="宋体"/>
          <w:szCs w:val="21"/>
        </w:rPr>
        <w:t>（全称</w:t>
      </w:r>
      <w:r>
        <w:rPr>
          <w:rFonts w:hint="eastAsia" w:ascii="宋体" w:hAnsi="宋体" w:cs="宋体"/>
          <w:szCs w:val="21"/>
        </w:rPr>
        <w:t>）：富川瑶族自治县财政局政府采购服务中心</w:t>
      </w:r>
    </w:p>
    <w:p w14:paraId="5A27CAA4">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0D786C64">
      <w:pPr>
        <w:spacing w:line="400" w:lineRule="exact"/>
        <w:ind w:right="-25" w:rightChars="-12" w:firstLine="630" w:firstLineChars="300"/>
        <w:rPr>
          <w:rFonts w:hint="eastAsia" w:ascii="宋体" w:hAnsi="宋体" w:cs="宋体"/>
          <w:b/>
          <w:szCs w:val="21"/>
        </w:rPr>
      </w:pPr>
      <w:r>
        <w:rPr>
          <w:rFonts w:hint="eastAsia" w:ascii="宋体" w:hAnsi="宋体" w:cs="宋体"/>
          <w:color w:val="000000"/>
          <w:szCs w:val="21"/>
        </w:rPr>
        <w:t>联系电话：07747882324</w:t>
      </w:r>
    </w:p>
    <w:p w14:paraId="174BAC66">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14:paraId="2106B765">
      <w:pPr>
        <w:spacing w:line="400" w:lineRule="exact"/>
        <w:ind w:firstLine="630" w:firstLineChars="300"/>
        <w:rPr>
          <w:rFonts w:hint="eastAsia" w:ascii="宋体" w:hAnsi="宋体" w:cs="宋体"/>
          <w:bCs/>
          <w:color w:val="000000"/>
          <w:szCs w:val="21"/>
          <w:highlight w:val="none"/>
        </w:rPr>
      </w:pPr>
      <w:r>
        <w:rPr>
          <w:rFonts w:hint="eastAsia" w:ascii="宋体" w:hAnsi="宋体" w:cs="宋体"/>
          <w:bCs/>
          <w:color w:val="000000"/>
          <w:kern w:val="1"/>
          <w:szCs w:val="21"/>
          <w:highlight w:val="none"/>
        </w:rPr>
        <w:t>名称：</w:t>
      </w:r>
      <w:r>
        <w:rPr>
          <w:rFonts w:hint="eastAsia" w:ascii="宋体" w:hAnsi="宋体" w:cs="宋体"/>
          <w:bCs/>
          <w:color w:val="000000"/>
          <w:szCs w:val="21"/>
          <w:highlight w:val="none"/>
        </w:rPr>
        <w:t>富川瑶族自治县农业农村局</w:t>
      </w:r>
    </w:p>
    <w:p w14:paraId="0BC9FCF5">
      <w:pPr>
        <w:widowControl/>
        <w:spacing w:line="400" w:lineRule="exact"/>
        <w:ind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地址：富川瑶族自治县富阳镇新建路37号</w:t>
      </w:r>
    </w:p>
    <w:p w14:paraId="0DB16E74">
      <w:pPr>
        <w:spacing w:line="400" w:lineRule="exact"/>
        <w:ind w:right="199" w:rightChars="95"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联系人：杨诚</w:t>
      </w:r>
    </w:p>
    <w:p w14:paraId="4740BE07">
      <w:pPr>
        <w:spacing w:line="400" w:lineRule="exact"/>
        <w:ind w:right="199" w:rightChars="95" w:firstLine="630" w:firstLineChars="300"/>
        <w:rPr>
          <w:rFonts w:ascii="宋体" w:hAnsi="宋体" w:cs="宋体"/>
          <w:bCs/>
          <w:color w:val="000000"/>
          <w:kern w:val="1"/>
          <w:szCs w:val="21"/>
          <w:highlight w:val="none"/>
        </w:rPr>
      </w:pPr>
      <w:r>
        <w:rPr>
          <w:rFonts w:hint="eastAsia" w:ascii="宋体" w:hAnsi="宋体" w:cs="宋体"/>
          <w:bCs/>
          <w:color w:val="000000"/>
          <w:kern w:val="1"/>
          <w:szCs w:val="21"/>
          <w:highlight w:val="none"/>
        </w:rPr>
        <w:t>联系方式：</w:t>
      </w:r>
      <w:r>
        <w:rPr>
          <w:rFonts w:hint="eastAsia" w:ascii="宋体" w:hAnsi="宋体" w:cs="宋体"/>
          <w:color w:val="000000"/>
          <w:szCs w:val="21"/>
          <w:highlight w:val="none"/>
        </w:rPr>
        <w:t>07747895680</w:t>
      </w:r>
    </w:p>
    <w:p w14:paraId="325254B7">
      <w:pPr>
        <w:spacing w:line="400" w:lineRule="exact"/>
        <w:ind w:firstLine="630" w:firstLineChars="300"/>
        <w:rPr>
          <w:rFonts w:hint="eastAsia" w:ascii="宋体" w:hAnsi="宋体"/>
          <w:color w:val="000000"/>
          <w:szCs w:val="21"/>
        </w:rPr>
      </w:pPr>
      <w:r>
        <w:rPr>
          <w:rFonts w:hint="eastAsia" w:ascii="宋体" w:hAnsi="宋体"/>
          <w:color w:val="000000"/>
          <w:szCs w:val="21"/>
        </w:rPr>
        <w:t>电子邮箱：fcny7882423@163.com</w:t>
      </w:r>
    </w:p>
    <w:p w14:paraId="0D6759DE">
      <w:pPr>
        <w:spacing w:line="400" w:lineRule="exact"/>
        <w:ind w:right="-25" w:rightChars="-12" w:firstLine="422" w:firstLineChars="200"/>
        <w:rPr>
          <w:rFonts w:hint="eastAsia" w:ascii="宋体" w:hAnsi="宋体" w:cs="宋体"/>
          <w:b/>
          <w:szCs w:val="21"/>
        </w:rPr>
      </w:pPr>
      <w:r>
        <w:rPr>
          <w:rFonts w:hint="eastAsia" w:ascii="宋体" w:hAnsi="宋体" w:cs="宋体"/>
          <w:b/>
          <w:color w:val="000000"/>
          <w:szCs w:val="21"/>
        </w:rPr>
        <w:t>4.采购代理机构信息（竞标人如对项目有质</w:t>
      </w:r>
      <w:r>
        <w:rPr>
          <w:rFonts w:hint="eastAsia" w:ascii="宋体" w:hAnsi="宋体" w:cs="宋体"/>
          <w:b/>
          <w:szCs w:val="21"/>
        </w:rPr>
        <w:t>询的，应先向本项载明的联系人联系）</w:t>
      </w:r>
    </w:p>
    <w:p w14:paraId="4BCE0E11">
      <w:pPr>
        <w:pageBreakBefore w:val="0"/>
        <w:wordWrap w:val="0"/>
        <w:overflowPunct/>
        <w:topLinePunct/>
        <w:bidi w:val="0"/>
        <w:spacing w:line="400" w:lineRule="exact"/>
        <w:ind w:firstLine="630" w:firstLineChars="300"/>
        <w:jc w:val="both"/>
        <w:rPr>
          <w:rFonts w:hint="eastAsia" w:ascii="宋体" w:hAnsi="宋体" w:cs="宋体"/>
        </w:rPr>
      </w:pPr>
      <w:r>
        <w:rPr>
          <w:rFonts w:hint="eastAsia" w:ascii="宋体" w:hAnsi="宋体" w:cs="宋体"/>
        </w:rPr>
        <w:t>名称：广西汇海工程项目管理咨询有限公司</w:t>
      </w:r>
    </w:p>
    <w:p w14:paraId="0282896C">
      <w:pPr>
        <w:pageBreakBefore w:val="0"/>
        <w:wordWrap w:val="0"/>
        <w:overflowPunct/>
        <w:topLinePunct/>
        <w:bidi w:val="0"/>
        <w:spacing w:line="400" w:lineRule="exact"/>
        <w:ind w:firstLine="630" w:firstLineChars="300"/>
        <w:rPr>
          <w:rFonts w:hint="default" w:ascii="宋体" w:hAnsi="宋体" w:eastAsia="宋体" w:cs="宋体"/>
          <w:lang w:val="en-US" w:eastAsia="zh-CN"/>
        </w:rPr>
      </w:pPr>
      <w:r>
        <w:rPr>
          <w:rFonts w:hint="eastAsia" w:ascii="宋体" w:hAnsi="宋体" w:cs="宋体"/>
        </w:rPr>
        <w:t>地址：广西贺州市富川瑶族自治县富阳镇民族东路</w:t>
      </w:r>
      <w:r>
        <w:rPr>
          <w:rFonts w:hint="eastAsia" w:ascii="宋体" w:hAnsi="宋体" w:cs="宋体"/>
          <w:lang w:val="en-US" w:eastAsia="zh-CN"/>
        </w:rPr>
        <w:t>66号</w:t>
      </w:r>
    </w:p>
    <w:p w14:paraId="5D0291C9">
      <w:pPr>
        <w:keepNext w:val="0"/>
        <w:keepLines w:val="0"/>
        <w:pageBreakBefore w:val="0"/>
        <w:kinsoku/>
        <w:wordWrap/>
        <w:overflowPunct/>
        <w:topLinePunct/>
        <w:bidi w:val="0"/>
        <w:adjustRightInd/>
        <w:snapToGrid/>
        <w:spacing w:line="400" w:lineRule="exact"/>
        <w:ind w:firstLine="630" w:firstLineChars="300"/>
        <w:textAlignment w:val="auto"/>
        <w:rPr>
          <w:rFonts w:hint="eastAsia" w:ascii="宋体" w:hAnsi="宋体" w:cs="宋体"/>
        </w:rPr>
      </w:pPr>
      <w:r>
        <w:rPr>
          <w:rFonts w:hint="eastAsia" w:ascii="宋体" w:hAnsi="宋体" w:eastAsia="宋体" w:cs="宋体"/>
        </w:rPr>
        <w:t>邮编：542700</w:t>
      </w:r>
    </w:p>
    <w:p w14:paraId="0A55F524">
      <w:pPr>
        <w:pageBreakBefore w:val="0"/>
        <w:wordWrap w:val="0"/>
        <w:overflowPunct/>
        <w:topLinePunct/>
        <w:bidi w:val="0"/>
        <w:spacing w:line="400" w:lineRule="exact"/>
        <w:ind w:firstLine="630" w:firstLineChars="300"/>
        <w:rPr>
          <w:rFonts w:hint="eastAsia" w:ascii="宋体" w:hAnsi="宋体" w:cs="宋体"/>
        </w:rPr>
      </w:pPr>
      <w:r>
        <w:rPr>
          <w:rFonts w:hint="eastAsia" w:ascii="宋体" w:hAnsi="宋体" w:cs="宋体"/>
        </w:rPr>
        <w:t>联系方式：19197962601</w:t>
      </w:r>
    </w:p>
    <w:p w14:paraId="63B5D966">
      <w:pPr>
        <w:pageBreakBefore w:val="0"/>
        <w:wordWrap w:val="0"/>
        <w:overflowPunct/>
        <w:topLinePunct/>
        <w:bidi w:val="0"/>
        <w:spacing w:line="400" w:lineRule="exact"/>
        <w:ind w:firstLine="630" w:firstLineChars="300"/>
        <w:rPr>
          <w:rFonts w:hint="eastAsia" w:ascii="宋体" w:hAnsi="宋体" w:cs="宋体"/>
        </w:rPr>
      </w:pPr>
      <w:r>
        <w:rPr>
          <w:rFonts w:hint="eastAsia" w:ascii="宋体" w:hAnsi="宋体" w:cs="宋体"/>
        </w:rPr>
        <w:t>项目联系人：黄利娜</w:t>
      </w:r>
    </w:p>
    <w:p w14:paraId="2300BBA7">
      <w:pPr>
        <w:pageBreakBefore w:val="0"/>
        <w:widowControl/>
        <w:kinsoku w:val="0"/>
        <w:overflowPunct/>
        <w:autoSpaceDE w:val="0"/>
        <w:autoSpaceDN w:val="0"/>
        <w:bidi w:val="0"/>
        <w:adjustRightInd w:val="0"/>
        <w:snapToGrid w:val="0"/>
        <w:spacing w:line="400" w:lineRule="exact"/>
        <w:ind w:firstLine="630" w:firstLineChars="3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电子邮箱：469202004@qq.com</w:t>
      </w:r>
    </w:p>
    <w:p w14:paraId="05E5AEEA">
      <w:pPr>
        <w:jc w:val="right"/>
      </w:pPr>
      <w:r>
        <w:rPr>
          <w:rFonts w:hint="eastAsia" w:ascii="宋体" w:hAnsi="宋体"/>
          <w:lang w:eastAsia="zh-CN"/>
        </w:rPr>
        <w:t>20</w:t>
      </w:r>
      <w:bookmarkStart w:id="2" w:name="_GoBack"/>
      <w:bookmarkEnd w:id="2"/>
      <w:r>
        <w:rPr>
          <w:rFonts w:hint="eastAsia" w:ascii="宋体" w:hAnsi="宋体"/>
          <w:lang w:eastAsia="zh-CN"/>
        </w:rPr>
        <w:t>25年03月07日</w:t>
      </w:r>
    </w:p>
    <w:sectPr>
      <w:pgSz w:w="11906" w:h="16838"/>
      <w:pgMar w:top="820" w:right="1066" w:bottom="898"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61BDA"/>
    <w:rsid w:val="1628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styleId="3">
    <w:name w:val="index 6"/>
    <w:basedOn w:val="1"/>
    <w:next w:val="1"/>
    <w:qFormat/>
    <w:uiPriority w:val="0"/>
    <w:pPr>
      <w:ind w:left="1000" w:leftChars="1000"/>
    </w:pPr>
  </w:style>
  <w:style w:type="paragraph" w:styleId="4">
    <w:name w:val="footer"/>
    <w:basedOn w:val="1"/>
    <w:qFormat/>
    <w:uiPriority w:val="99"/>
    <w:pPr>
      <w:tabs>
        <w:tab w:val="center" w:pos="4153"/>
        <w:tab w:val="right" w:pos="8306"/>
      </w:tabs>
      <w:snapToGrid w:val="0"/>
      <w:jc w:val="left"/>
    </w:pPr>
    <w:rPr>
      <w:rFonts w:ascii="宋体" w:hAnsi="Courier New"/>
      <w:sz w:val="18"/>
      <w:szCs w:val="20"/>
    </w:rPr>
  </w:style>
  <w:style w:type="paragraph" w:styleId="5">
    <w:name w:val="toc 1"/>
    <w:basedOn w:val="1"/>
    <w:next w:val="1"/>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3298</Words>
  <Characters>3904</Characters>
  <Lines>0</Lines>
  <Paragraphs>0</Paragraphs>
  <TotalTime>0</TotalTime>
  <ScaleCrop>false</ScaleCrop>
  <LinksUpToDate>false</LinksUpToDate>
  <CharactersWithSpaces>3908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2025-03-07T08:11:30Z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D44E82F4598742EC99D96C29B0ADF680_12</vt:lpwstr>
  </property>
</Properties>
</file>