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B60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14900" cy="5234940"/>
            <wp:effectExtent l="0" t="0" r="7620" b="7620"/>
            <wp:docPr id="1" name="图片 1" descr="257c0285f622721418cff191de2f3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7c0285f622721418cff191de2f3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23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8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2025-07-21T03:19:15Z</dcterms:created>
  <dc:creator>Administrator</dc:creator>
  <cp:lastModifiedBy>杭维建</cp:lastModifiedBy>
  <dcterms:modified xsi:type="dcterms:W3CDTF">2025-07-21T03:19:21Z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eyJoZGlkIjoiNTA4ZDYwN2I2ZGU0NmY5NGZkMTVmYTNhNjA1YTI4NmQiLCJ1c2VySWQiOiI4MDMwOTk1ODkifQ==</vt:lpwstr>
  </property>
  <property fmtid="{D5CDD505-2E9C-101B-9397-08002B2CF9AE}" pid="4" name="ICV">
    <vt:lpwstr>9B828DEB99654D77A03B28D78858B700_12</vt:lpwstr>
  </property>
</Properties>
</file>