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50A" w:rsidRPr="004E2799" w:rsidRDefault="006B250A" w:rsidP="006B250A">
      <w:pPr>
        <w:jc w:val="center"/>
        <w:rPr>
          <w:rFonts w:ascii="仿宋" w:eastAsia="仿宋" w:hAnsi="仿宋"/>
          <w:b/>
          <w:sz w:val="36"/>
          <w:szCs w:val="36"/>
        </w:rPr>
      </w:pPr>
      <w:r w:rsidRPr="004E2799">
        <w:rPr>
          <w:rFonts w:ascii="仿宋" w:eastAsia="仿宋" w:hAnsi="仿宋" w:hint="eastAsia"/>
          <w:b/>
          <w:sz w:val="36"/>
          <w:szCs w:val="36"/>
        </w:rPr>
        <w:t>广西科文招标有限公司</w:t>
      </w:r>
      <w:r w:rsidRPr="008053CB">
        <w:rPr>
          <w:rFonts w:ascii="仿宋" w:eastAsia="仿宋" w:hAnsi="仿宋" w:hint="eastAsia"/>
          <w:b/>
          <w:sz w:val="36"/>
          <w:szCs w:val="36"/>
        </w:rPr>
        <w:t>广西交通职业技术学院公路建管养一体化智慧中心测量实</w:t>
      </w:r>
      <w:proofErr w:type="gramStart"/>
      <w:r w:rsidRPr="008053CB">
        <w:rPr>
          <w:rFonts w:ascii="仿宋" w:eastAsia="仿宋" w:hAnsi="仿宋" w:hint="eastAsia"/>
          <w:b/>
          <w:sz w:val="36"/>
          <w:szCs w:val="36"/>
        </w:rPr>
        <w:t>训项目</w:t>
      </w:r>
      <w:proofErr w:type="gramEnd"/>
      <w:r w:rsidRPr="008053CB">
        <w:rPr>
          <w:rFonts w:ascii="仿宋" w:eastAsia="仿宋" w:hAnsi="仿宋" w:hint="eastAsia"/>
          <w:b/>
          <w:sz w:val="36"/>
          <w:szCs w:val="36"/>
        </w:rPr>
        <w:t>采购</w:t>
      </w:r>
      <w:r w:rsidRPr="004E2799">
        <w:rPr>
          <w:rFonts w:ascii="仿宋" w:eastAsia="仿宋" w:hAnsi="仿宋" w:hint="eastAsia"/>
          <w:b/>
          <w:sz w:val="36"/>
          <w:szCs w:val="36"/>
        </w:rPr>
        <w:t>（</w:t>
      </w:r>
      <w:r w:rsidRPr="008053CB">
        <w:rPr>
          <w:rFonts w:ascii="仿宋" w:eastAsia="仿宋" w:hAnsi="仿宋"/>
          <w:b/>
          <w:sz w:val="36"/>
          <w:szCs w:val="36"/>
        </w:rPr>
        <w:t>GXZC2025-G1-003182-KWZB</w:t>
      </w:r>
      <w:r w:rsidRPr="004E2799">
        <w:rPr>
          <w:rFonts w:ascii="仿宋" w:eastAsia="仿宋" w:hAnsi="仿宋" w:hint="eastAsia"/>
          <w:b/>
          <w:sz w:val="36"/>
          <w:szCs w:val="36"/>
        </w:rPr>
        <w:t>）招标文件预公示</w:t>
      </w:r>
    </w:p>
    <w:p w:rsidR="006B250A" w:rsidRPr="004E2799" w:rsidRDefault="006B250A" w:rsidP="006B250A">
      <w:pPr>
        <w:rPr>
          <w:rFonts w:ascii="仿宋" w:eastAsia="仿宋" w:hAnsi="仿宋"/>
          <w:sz w:val="28"/>
          <w:szCs w:val="28"/>
        </w:rPr>
      </w:pPr>
    </w:p>
    <w:p w:rsidR="006B250A" w:rsidRPr="004E2799" w:rsidRDefault="006B250A" w:rsidP="006B250A">
      <w:pPr>
        <w:rPr>
          <w:rFonts w:ascii="仿宋" w:eastAsia="仿宋" w:hAnsi="仿宋"/>
          <w:sz w:val="28"/>
          <w:szCs w:val="28"/>
        </w:rPr>
      </w:pPr>
      <w:r w:rsidRPr="004E2799">
        <w:rPr>
          <w:rFonts w:ascii="仿宋" w:eastAsia="仿宋" w:hAnsi="仿宋" w:hint="eastAsia"/>
          <w:sz w:val="28"/>
          <w:szCs w:val="28"/>
        </w:rPr>
        <w:t>各政府采购供应商：</w:t>
      </w:r>
    </w:p>
    <w:p w:rsidR="006B250A" w:rsidRPr="004E2799" w:rsidRDefault="006B250A" w:rsidP="006B250A">
      <w:pPr>
        <w:ind w:firstLineChars="200" w:firstLine="560"/>
        <w:rPr>
          <w:rFonts w:ascii="仿宋" w:eastAsia="仿宋" w:hAnsi="仿宋"/>
          <w:sz w:val="28"/>
          <w:szCs w:val="28"/>
        </w:rPr>
      </w:pPr>
      <w:r w:rsidRPr="004E2799">
        <w:rPr>
          <w:rFonts w:ascii="仿宋" w:eastAsia="仿宋" w:hAnsi="仿宋" w:hint="eastAsia"/>
          <w:sz w:val="28"/>
          <w:szCs w:val="28"/>
        </w:rPr>
        <w:t>我公司受采购人委托，拟对</w:t>
      </w:r>
      <w:r w:rsidRPr="008053CB">
        <w:rPr>
          <w:rFonts w:ascii="仿宋" w:eastAsia="仿宋" w:hAnsi="仿宋" w:hint="eastAsia"/>
          <w:sz w:val="28"/>
          <w:szCs w:val="28"/>
          <w:u w:val="single"/>
        </w:rPr>
        <w:t>广西交通职业技术学院公路建管养一体化智慧中心测量实</w:t>
      </w:r>
      <w:proofErr w:type="gramStart"/>
      <w:r w:rsidRPr="008053CB">
        <w:rPr>
          <w:rFonts w:ascii="仿宋" w:eastAsia="仿宋" w:hAnsi="仿宋" w:hint="eastAsia"/>
          <w:sz w:val="28"/>
          <w:szCs w:val="28"/>
          <w:u w:val="single"/>
        </w:rPr>
        <w:t>训项目</w:t>
      </w:r>
      <w:proofErr w:type="gramEnd"/>
      <w:r w:rsidRPr="008053CB">
        <w:rPr>
          <w:rFonts w:ascii="仿宋" w:eastAsia="仿宋" w:hAnsi="仿宋" w:hint="eastAsia"/>
          <w:sz w:val="28"/>
          <w:szCs w:val="28"/>
          <w:u w:val="single"/>
        </w:rPr>
        <w:t>采购</w:t>
      </w:r>
      <w:r w:rsidRPr="004E2799">
        <w:rPr>
          <w:rFonts w:ascii="仿宋" w:eastAsia="仿宋" w:hAnsi="仿宋" w:hint="eastAsia"/>
          <w:sz w:val="28"/>
          <w:szCs w:val="28"/>
          <w:u w:val="single"/>
        </w:rPr>
        <w:t>（</w:t>
      </w:r>
      <w:r w:rsidRPr="008053CB">
        <w:rPr>
          <w:rFonts w:ascii="仿宋" w:eastAsia="仿宋" w:hAnsi="仿宋"/>
          <w:sz w:val="28"/>
          <w:szCs w:val="28"/>
          <w:u w:val="single"/>
        </w:rPr>
        <w:t>GXZC2025-G1-003182-KWZB</w:t>
      </w:r>
      <w:r w:rsidRPr="004E2799">
        <w:rPr>
          <w:rFonts w:ascii="仿宋" w:eastAsia="仿宋" w:hAnsi="仿宋" w:hint="eastAsia"/>
          <w:sz w:val="28"/>
          <w:szCs w:val="28"/>
          <w:u w:val="single"/>
        </w:rPr>
        <w:t>）</w:t>
      </w:r>
      <w:r w:rsidRPr="004E2799">
        <w:rPr>
          <w:rFonts w:ascii="仿宋" w:eastAsia="仿宋" w:hAnsi="仿宋" w:hint="eastAsia"/>
          <w:sz w:val="28"/>
          <w:szCs w:val="28"/>
        </w:rPr>
        <w:t>进行公开招标采购，为保障各政府采购当事人的合法权益，现对本项目招标文件的招标公告、招标项目采购需求、投标人须知、评标办法及标准以预公示（详见附件）。相关政府采购供应商若认为本项目招标文件上述内容存在唯一性或排他性等问题，请于</w:t>
      </w:r>
      <w:proofErr w:type="gramStart"/>
      <w:r w:rsidRPr="004E2799">
        <w:rPr>
          <w:rFonts w:ascii="仿宋" w:eastAsia="仿宋" w:hAnsi="仿宋" w:hint="eastAsia"/>
          <w:sz w:val="28"/>
          <w:szCs w:val="28"/>
        </w:rPr>
        <w:t>2025年10月</w:t>
      </w:r>
      <w:r>
        <w:rPr>
          <w:rFonts w:ascii="仿宋" w:eastAsia="仿宋" w:hAnsi="仿宋"/>
          <w:sz w:val="28"/>
          <w:szCs w:val="28"/>
        </w:rPr>
        <w:t>27</w:t>
      </w:r>
      <w:r w:rsidRPr="004E2799">
        <w:rPr>
          <w:rFonts w:ascii="仿宋" w:eastAsia="仿宋" w:hAnsi="仿宋" w:hint="eastAsia"/>
          <w:sz w:val="28"/>
          <w:szCs w:val="28"/>
        </w:rPr>
        <w:t>日18时整前以</w:t>
      </w:r>
      <w:proofErr w:type="gramEnd"/>
      <w:r w:rsidRPr="004E2799">
        <w:rPr>
          <w:rFonts w:ascii="仿宋" w:eastAsia="仿宋" w:hAnsi="仿宋" w:hint="eastAsia"/>
          <w:sz w:val="28"/>
          <w:szCs w:val="28"/>
        </w:rPr>
        <w:t>书面形式（意见函）向我公司反映，以便我公司完善招标文件。如供应商需提交意见函，请携带营业执照副本复印件（加盖公章）、经办人身份证原件及复印件（加盖公章）、授权委托书原件（加盖公章）提交意见函原件（须加盖公章），</w:t>
      </w:r>
      <w:proofErr w:type="gramStart"/>
      <w:r w:rsidRPr="004E2799">
        <w:rPr>
          <w:rFonts w:ascii="仿宋" w:eastAsia="仿宋" w:hAnsi="仿宋" w:hint="eastAsia"/>
          <w:sz w:val="28"/>
          <w:szCs w:val="28"/>
        </w:rPr>
        <w:t>意见函应注明</w:t>
      </w:r>
      <w:proofErr w:type="gramEnd"/>
      <w:r w:rsidRPr="004E2799">
        <w:rPr>
          <w:rFonts w:ascii="仿宋" w:eastAsia="仿宋" w:hAnsi="仿宋" w:hint="eastAsia"/>
          <w:sz w:val="28"/>
          <w:szCs w:val="28"/>
        </w:rPr>
        <w:t>联系人和联系方式。对逾期送达、匿名送达或其他不符合上述条件的意见函件我公司将不予受理。</w:t>
      </w:r>
    </w:p>
    <w:p w:rsidR="006B250A" w:rsidRPr="004E2799" w:rsidRDefault="006B250A" w:rsidP="006B250A">
      <w:pPr>
        <w:ind w:firstLineChars="200" w:firstLine="560"/>
        <w:rPr>
          <w:rFonts w:ascii="仿宋" w:eastAsia="仿宋" w:hAnsi="仿宋"/>
          <w:sz w:val="28"/>
          <w:szCs w:val="28"/>
        </w:rPr>
      </w:pPr>
      <w:r w:rsidRPr="004E2799">
        <w:rPr>
          <w:rFonts w:ascii="仿宋" w:eastAsia="仿宋" w:hAnsi="仿宋" w:hint="eastAsia"/>
          <w:sz w:val="28"/>
          <w:szCs w:val="28"/>
        </w:rPr>
        <w:t>预公示时间：2025年10月</w:t>
      </w:r>
      <w:r>
        <w:rPr>
          <w:rFonts w:ascii="仿宋" w:eastAsia="仿宋" w:hAnsi="仿宋"/>
          <w:sz w:val="28"/>
          <w:szCs w:val="28"/>
        </w:rPr>
        <w:t>24</w:t>
      </w:r>
      <w:r w:rsidRPr="004E2799">
        <w:rPr>
          <w:rFonts w:ascii="仿宋" w:eastAsia="仿宋" w:hAnsi="仿宋" w:hint="eastAsia"/>
          <w:sz w:val="28"/>
          <w:szCs w:val="28"/>
        </w:rPr>
        <w:t>日-2025年10月</w:t>
      </w:r>
      <w:r>
        <w:rPr>
          <w:rFonts w:ascii="仿宋" w:eastAsia="仿宋" w:hAnsi="仿宋"/>
          <w:sz w:val="28"/>
          <w:szCs w:val="28"/>
        </w:rPr>
        <w:t>27</w:t>
      </w:r>
      <w:r w:rsidRPr="004E2799">
        <w:rPr>
          <w:rFonts w:ascii="仿宋" w:eastAsia="仿宋" w:hAnsi="仿宋" w:hint="eastAsia"/>
          <w:sz w:val="28"/>
          <w:szCs w:val="28"/>
        </w:rPr>
        <w:t>日18时</w:t>
      </w:r>
    </w:p>
    <w:p w:rsidR="006B250A" w:rsidRPr="004E2799" w:rsidRDefault="006B250A" w:rsidP="006B250A">
      <w:pPr>
        <w:ind w:firstLineChars="200" w:firstLine="560"/>
        <w:rPr>
          <w:rFonts w:ascii="仿宋" w:eastAsia="仿宋" w:hAnsi="仿宋"/>
          <w:sz w:val="28"/>
          <w:szCs w:val="28"/>
        </w:rPr>
      </w:pPr>
      <w:r w:rsidRPr="004E2799">
        <w:rPr>
          <w:rFonts w:ascii="仿宋" w:eastAsia="仿宋" w:hAnsi="仿宋" w:hint="eastAsia"/>
          <w:sz w:val="28"/>
          <w:szCs w:val="28"/>
        </w:rPr>
        <w:t>意见函提交截止时间：2025年10月</w:t>
      </w:r>
      <w:r>
        <w:rPr>
          <w:rFonts w:ascii="仿宋" w:eastAsia="仿宋" w:hAnsi="仿宋"/>
          <w:sz w:val="28"/>
          <w:szCs w:val="28"/>
        </w:rPr>
        <w:t>27</w:t>
      </w:r>
      <w:r w:rsidRPr="004E2799">
        <w:rPr>
          <w:rFonts w:ascii="仿宋" w:eastAsia="仿宋" w:hAnsi="仿宋" w:hint="eastAsia"/>
          <w:sz w:val="28"/>
          <w:szCs w:val="28"/>
        </w:rPr>
        <w:t>日18时整</w:t>
      </w:r>
    </w:p>
    <w:p w:rsidR="006B250A" w:rsidRPr="004E2799" w:rsidRDefault="006B250A" w:rsidP="006B250A">
      <w:pPr>
        <w:ind w:firstLineChars="200" w:firstLine="560"/>
        <w:rPr>
          <w:rFonts w:ascii="仿宋" w:eastAsia="仿宋" w:hAnsi="仿宋"/>
          <w:sz w:val="28"/>
          <w:szCs w:val="28"/>
        </w:rPr>
      </w:pPr>
      <w:r w:rsidRPr="004E2799">
        <w:rPr>
          <w:rFonts w:ascii="仿宋" w:eastAsia="仿宋" w:hAnsi="仿宋" w:hint="eastAsia"/>
          <w:sz w:val="28"/>
          <w:szCs w:val="28"/>
        </w:rPr>
        <w:t>联系电话：</w:t>
      </w:r>
      <w:r>
        <w:rPr>
          <w:rFonts w:ascii="仿宋" w:eastAsia="仿宋" w:hAnsi="仿宋" w:hint="eastAsia"/>
          <w:sz w:val="28"/>
          <w:szCs w:val="28"/>
        </w:rPr>
        <w:t>0771-2023</w:t>
      </w:r>
      <w:r>
        <w:rPr>
          <w:rFonts w:ascii="仿宋" w:eastAsia="仿宋" w:hAnsi="仿宋"/>
          <w:sz w:val="28"/>
          <w:szCs w:val="28"/>
        </w:rPr>
        <w:t>903</w:t>
      </w:r>
      <w:r>
        <w:rPr>
          <w:rFonts w:ascii="仿宋" w:eastAsia="仿宋" w:hAnsi="仿宋" w:hint="eastAsia"/>
          <w:sz w:val="28"/>
          <w:szCs w:val="28"/>
        </w:rPr>
        <w:t>，联系人：刘忠虎</w:t>
      </w:r>
    </w:p>
    <w:p w:rsidR="006B250A" w:rsidRPr="004E2799" w:rsidRDefault="006B250A" w:rsidP="006B250A">
      <w:pPr>
        <w:ind w:firstLineChars="200" w:firstLine="560"/>
        <w:rPr>
          <w:rFonts w:ascii="仿宋" w:eastAsia="仿宋" w:hAnsi="仿宋"/>
          <w:sz w:val="28"/>
          <w:szCs w:val="28"/>
        </w:rPr>
      </w:pPr>
      <w:r w:rsidRPr="004E2799">
        <w:rPr>
          <w:rFonts w:ascii="仿宋" w:eastAsia="仿宋" w:hAnsi="仿宋" w:hint="eastAsia"/>
          <w:sz w:val="28"/>
          <w:szCs w:val="28"/>
        </w:rPr>
        <w:t>地址：南宁市民族大道141号中鼎</w:t>
      </w:r>
      <w:proofErr w:type="gramStart"/>
      <w:r w:rsidRPr="004E2799">
        <w:rPr>
          <w:rFonts w:ascii="仿宋" w:eastAsia="仿宋" w:hAnsi="仿宋" w:hint="eastAsia"/>
          <w:sz w:val="28"/>
          <w:szCs w:val="28"/>
        </w:rPr>
        <w:t>万象东方</w:t>
      </w:r>
      <w:proofErr w:type="gramEnd"/>
      <w:r w:rsidRPr="004E2799">
        <w:rPr>
          <w:rFonts w:ascii="仿宋" w:eastAsia="仿宋" w:hAnsi="仿宋" w:hint="eastAsia"/>
          <w:sz w:val="28"/>
          <w:szCs w:val="28"/>
        </w:rPr>
        <w:t>D区五层广西科文招标有限公司</w:t>
      </w:r>
    </w:p>
    <w:p w:rsidR="006B250A" w:rsidRPr="004E2799" w:rsidRDefault="006B250A" w:rsidP="006B250A">
      <w:pPr>
        <w:ind w:firstLineChars="200" w:firstLine="560"/>
        <w:rPr>
          <w:rFonts w:ascii="仿宋" w:eastAsia="仿宋" w:hAnsi="仿宋"/>
          <w:sz w:val="28"/>
          <w:szCs w:val="28"/>
        </w:rPr>
      </w:pPr>
      <w:r w:rsidRPr="004E2799">
        <w:rPr>
          <w:rFonts w:ascii="仿宋" w:eastAsia="仿宋" w:hAnsi="仿宋" w:hint="eastAsia"/>
          <w:sz w:val="28"/>
          <w:szCs w:val="28"/>
        </w:rPr>
        <w:t>附件：</w:t>
      </w:r>
      <w:r w:rsidRPr="008053CB">
        <w:rPr>
          <w:rFonts w:ascii="仿宋" w:eastAsia="仿宋" w:hAnsi="仿宋" w:hint="eastAsia"/>
          <w:sz w:val="28"/>
          <w:szCs w:val="28"/>
        </w:rPr>
        <w:t>广西交通职业技术学院公路建管养一体化智慧中心测量实</w:t>
      </w:r>
      <w:proofErr w:type="gramStart"/>
      <w:r w:rsidRPr="008053CB">
        <w:rPr>
          <w:rFonts w:ascii="仿宋" w:eastAsia="仿宋" w:hAnsi="仿宋" w:hint="eastAsia"/>
          <w:sz w:val="28"/>
          <w:szCs w:val="28"/>
        </w:rPr>
        <w:t>训项目</w:t>
      </w:r>
      <w:proofErr w:type="gramEnd"/>
      <w:r w:rsidRPr="008053CB">
        <w:rPr>
          <w:rFonts w:ascii="仿宋" w:eastAsia="仿宋" w:hAnsi="仿宋" w:hint="eastAsia"/>
          <w:sz w:val="28"/>
          <w:szCs w:val="28"/>
        </w:rPr>
        <w:t>采购（GXZC2025-G1-003182-KWZB）</w:t>
      </w:r>
      <w:r w:rsidRPr="004E2799">
        <w:rPr>
          <w:rFonts w:ascii="仿宋" w:eastAsia="仿宋" w:hAnsi="仿宋" w:hint="eastAsia"/>
          <w:sz w:val="28"/>
          <w:szCs w:val="28"/>
        </w:rPr>
        <w:t>预公示内容</w:t>
      </w:r>
    </w:p>
    <w:p w:rsidR="006B250A" w:rsidRPr="004E2799" w:rsidRDefault="006B250A" w:rsidP="006B250A">
      <w:pPr>
        <w:jc w:val="right"/>
        <w:rPr>
          <w:rFonts w:ascii="仿宋" w:eastAsia="仿宋" w:hAnsi="仿宋"/>
          <w:sz w:val="28"/>
          <w:szCs w:val="28"/>
        </w:rPr>
      </w:pPr>
    </w:p>
    <w:p w:rsidR="006B250A" w:rsidRPr="004E2799" w:rsidRDefault="006B250A" w:rsidP="006B250A">
      <w:pPr>
        <w:jc w:val="right"/>
        <w:rPr>
          <w:rFonts w:ascii="仿宋" w:eastAsia="仿宋" w:hAnsi="仿宋"/>
          <w:sz w:val="28"/>
          <w:szCs w:val="28"/>
        </w:rPr>
      </w:pPr>
      <w:r w:rsidRPr="004E2799">
        <w:rPr>
          <w:rFonts w:ascii="仿宋" w:eastAsia="仿宋" w:hAnsi="仿宋" w:hint="eastAsia"/>
          <w:sz w:val="28"/>
          <w:szCs w:val="28"/>
        </w:rPr>
        <w:t>广西科文招标有限公司</w:t>
      </w:r>
    </w:p>
    <w:p w:rsidR="006B250A" w:rsidRPr="004E2799" w:rsidRDefault="006B250A" w:rsidP="006B250A">
      <w:pPr>
        <w:jc w:val="right"/>
        <w:rPr>
          <w:rFonts w:ascii="仿宋" w:eastAsia="仿宋" w:hAnsi="仿宋"/>
          <w:sz w:val="28"/>
          <w:szCs w:val="28"/>
        </w:rPr>
      </w:pPr>
      <w:r w:rsidRPr="004E2799">
        <w:rPr>
          <w:rFonts w:ascii="仿宋" w:eastAsia="仿宋" w:hAnsi="仿宋" w:hint="eastAsia"/>
          <w:sz w:val="28"/>
          <w:szCs w:val="28"/>
        </w:rPr>
        <w:t>2025年10月</w:t>
      </w:r>
      <w:r>
        <w:rPr>
          <w:rFonts w:ascii="仿宋" w:eastAsia="仿宋" w:hAnsi="仿宋"/>
          <w:sz w:val="28"/>
          <w:szCs w:val="28"/>
        </w:rPr>
        <w:t>24</w:t>
      </w:r>
      <w:r w:rsidRPr="004E2799">
        <w:rPr>
          <w:rFonts w:ascii="仿宋" w:eastAsia="仿宋" w:hAnsi="仿宋" w:hint="eastAsia"/>
          <w:sz w:val="28"/>
          <w:szCs w:val="28"/>
        </w:rPr>
        <w:t>日</w:t>
      </w:r>
    </w:p>
    <w:p w:rsidR="00E2726A" w:rsidRPr="006B250A" w:rsidRDefault="00E2726A">
      <w:pPr>
        <w:pStyle w:val="aa"/>
        <w:snapToGrid w:val="0"/>
        <w:spacing w:line="360" w:lineRule="auto"/>
        <w:jc w:val="center"/>
        <w:rPr>
          <w:rFonts w:hAnsi="宋体" w:cs="宋体"/>
          <w:b/>
          <w:bCs/>
          <w:w w:val="95"/>
          <w:sz w:val="30"/>
          <w:szCs w:val="30"/>
        </w:rPr>
      </w:pPr>
    </w:p>
    <w:p w:rsidR="00E2726A" w:rsidRDefault="00E2726A">
      <w:pPr>
        <w:pStyle w:val="aa"/>
        <w:snapToGrid w:val="0"/>
        <w:spacing w:line="360" w:lineRule="auto"/>
        <w:jc w:val="center"/>
        <w:rPr>
          <w:rFonts w:hAnsi="宋体" w:cs="宋体"/>
          <w:b/>
          <w:bCs/>
          <w:w w:val="95"/>
          <w:sz w:val="30"/>
          <w:szCs w:val="30"/>
        </w:rPr>
        <w:sectPr w:rsidR="00E2726A">
          <w:footerReference w:type="default" r:id="rId9"/>
          <w:pgSz w:w="11906" w:h="16838"/>
          <w:pgMar w:top="1134" w:right="1134" w:bottom="1134" w:left="1134" w:header="720" w:footer="720" w:gutter="0"/>
          <w:cols w:space="720"/>
          <w:docGrid w:type="lines" w:linePitch="331"/>
        </w:sectPr>
      </w:pPr>
    </w:p>
    <w:p w:rsidR="00E2726A" w:rsidRDefault="00EE6596">
      <w:pPr>
        <w:spacing w:line="360" w:lineRule="auto"/>
        <w:jc w:val="center"/>
        <w:rPr>
          <w:rFonts w:ascii="宋体" w:hAnsi="宋体" w:cs="宋体"/>
          <w:b/>
          <w:sz w:val="52"/>
          <w:szCs w:val="52"/>
        </w:rPr>
      </w:pPr>
      <w:r>
        <w:rPr>
          <w:rFonts w:ascii="宋体" w:hAnsi="宋体" w:cs="宋体" w:hint="eastAsia"/>
          <w:b/>
          <w:sz w:val="52"/>
          <w:szCs w:val="52"/>
        </w:rPr>
        <w:lastRenderedPageBreak/>
        <w:t>目</w:t>
      </w:r>
      <w:r>
        <w:rPr>
          <w:rFonts w:ascii="宋体" w:hAnsi="宋体" w:cs="宋体" w:hint="eastAsia"/>
          <w:b/>
          <w:sz w:val="52"/>
          <w:szCs w:val="52"/>
        </w:rPr>
        <w:t xml:space="preserve">  </w:t>
      </w:r>
      <w:r>
        <w:rPr>
          <w:rFonts w:ascii="宋体" w:hAnsi="宋体" w:cs="宋体" w:hint="eastAsia"/>
          <w:b/>
          <w:sz w:val="52"/>
          <w:szCs w:val="52"/>
        </w:rPr>
        <w:t>录</w:t>
      </w:r>
    </w:p>
    <w:p w:rsidR="00E2726A" w:rsidRDefault="00E2726A">
      <w:pPr>
        <w:spacing w:line="360" w:lineRule="auto"/>
        <w:jc w:val="center"/>
        <w:rPr>
          <w:rFonts w:ascii="宋体" w:hAnsi="宋体" w:cs="宋体"/>
          <w:b/>
          <w:sz w:val="52"/>
          <w:szCs w:val="52"/>
        </w:rPr>
      </w:pPr>
    </w:p>
    <w:p w:rsidR="00E2726A" w:rsidRDefault="00EE6596">
      <w:pPr>
        <w:pStyle w:val="10"/>
        <w:rPr>
          <w:rFonts w:asciiTheme="minorHAnsi" w:eastAsiaTheme="minorEastAsia" w:hAnsiTheme="minorHAnsi" w:cstheme="minorBidi"/>
          <w:b w:val="0"/>
          <w:bCs w:val="0"/>
          <w:caps w:val="0"/>
          <w:sz w:val="21"/>
          <w:szCs w:val="22"/>
        </w:rPr>
      </w:pPr>
      <w:r>
        <w:rPr>
          <w:rFonts w:ascii="仿宋_GB2312" w:eastAsia="仿宋_GB2312"/>
          <w:b w:val="0"/>
        </w:rPr>
        <w:fldChar w:fldCharType="begin"/>
      </w:r>
      <w:r>
        <w:rPr>
          <w:rFonts w:ascii="仿宋_GB2312" w:eastAsia="仿宋_GB2312"/>
          <w:b w:val="0"/>
        </w:rPr>
        <w:instrText xml:space="preserve"> </w:instrText>
      </w:r>
      <w:r>
        <w:rPr>
          <w:rFonts w:ascii="仿宋_GB2312" w:eastAsia="仿宋_GB2312" w:hint="eastAsia"/>
          <w:b w:val="0"/>
        </w:rPr>
        <w:instrText>TOC \o "1-2" \h \z \u</w:instrText>
      </w:r>
      <w:r>
        <w:rPr>
          <w:rFonts w:ascii="仿宋_GB2312" w:eastAsia="仿宋_GB2312"/>
          <w:b w:val="0"/>
        </w:rPr>
        <w:instrText xml:space="preserve"> </w:instrText>
      </w:r>
      <w:r>
        <w:rPr>
          <w:rFonts w:ascii="仿宋_GB2312" w:eastAsia="仿宋_GB2312"/>
          <w:b w:val="0"/>
        </w:rPr>
        <w:fldChar w:fldCharType="separate"/>
      </w:r>
      <w:hyperlink w:anchor="_Toc207619521" w:history="1">
        <w:r>
          <w:rPr>
            <w:rStyle w:val="afa"/>
            <w:rFonts w:cs="宋体" w:hint="eastAsia"/>
            <w:color w:val="auto"/>
          </w:rPr>
          <w:t>第一章</w:t>
        </w:r>
        <w:r>
          <w:rPr>
            <w:rStyle w:val="afa"/>
            <w:rFonts w:cs="宋体"/>
            <w:color w:val="auto"/>
          </w:rPr>
          <w:t xml:space="preserve">  </w:t>
        </w:r>
        <w:r>
          <w:rPr>
            <w:rStyle w:val="afa"/>
            <w:rFonts w:cs="宋体" w:hint="eastAsia"/>
            <w:color w:val="auto"/>
          </w:rPr>
          <w:t>招标公告</w:t>
        </w:r>
        <w:r>
          <w:tab/>
        </w:r>
        <w:r>
          <w:fldChar w:fldCharType="begin"/>
        </w:r>
        <w:r>
          <w:instrText xml:space="preserve"> PAGEREF _Toc207619521 \h </w:instrText>
        </w:r>
        <w:r>
          <w:fldChar w:fldCharType="separate"/>
        </w:r>
        <w:r>
          <w:t>1</w:t>
        </w:r>
        <w:r>
          <w:fldChar w:fldCharType="end"/>
        </w:r>
      </w:hyperlink>
    </w:p>
    <w:p w:rsidR="00E2726A" w:rsidRDefault="00EE6596">
      <w:pPr>
        <w:pStyle w:val="10"/>
        <w:ind w:firstLine="241"/>
        <w:rPr>
          <w:rFonts w:asciiTheme="minorHAnsi" w:eastAsiaTheme="minorEastAsia" w:hAnsiTheme="minorHAnsi" w:cstheme="minorBidi"/>
          <w:b w:val="0"/>
          <w:bCs w:val="0"/>
          <w:caps w:val="0"/>
          <w:sz w:val="21"/>
          <w:szCs w:val="22"/>
        </w:rPr>
      </w:pPr>
      <w:hyperlink w:anchor="_Toc207619522" w:history="1">
        <w:r>
          <w:rPr>
            <w:rStyle w:val="afa"/>
            <w:rFonts w:cs="宋体" w:hint="eastAsia"/>
            <w:color w:val="auto"/>
          </w:rPr>
          <w:t>第二章</w:t>
        </w:r>
        <w:r>
          <w:rPr>
            <w:rStyle w:val="afa"/>
            <w:rFonts w:cs="宋体"/>
            <w:color w:val="auto"/>
          </w:rPr>
          <w:t xml:space="preserve">  </w:t>
        </w:r>
        <w:r>
          <w:rPr>
            <w:rStyle w:val="afa"/>
            <w:rFonts w:cs="宋体" w:hint="eastAsia"/>
            <w:color w:val="auto"/>
          </w:rPr>
          <w:t>采购需求</w:t>
        </w:r>
        <w:r>
          <w:tab/>
        </w:r>
        <w:r>
          <w:fldChar w:fldCharType="begin"/>
        </w:r>
        <w:r>
          <w:instrText xml:space="preserve"> PAGEREF _Toc207619522 \h </w:instrText>
        </w:r>
        <w:r>
          <w:fldChar w:fldCharType="separate"/>
        </w:r>
        <w:r>
          <w:t>6</w:t>
        </w:r>
        <w:r>
          <w:fldChar w:fldCharType="end"/>
        </w:r>
      </w:hyperlink>
    </w:p>
    <w:p w:rsidR="00E2726A" w:rsidRDefault="00EE6596">
      <w:pPr>
        <w:pStyle w:val="10"/>
        <w:ind w:firstLine="241"/>
        <w:rPr>
          <w:rFonts w:asciiTheme="minorHAnsi" w:eastAsiaTheme="minorEastAsia" w:hAnsiTheme="minorHAnsi" w:cstheme="minorBidi"/>
          <w:b w:val="0"/>
          <w:bCs w:val="0"/>
          <w:caps w:val="0"/>
          <w:sz w:val="21"/>
          <w:szCs w:val="22"/>
        </w:rPr>
      </w:pPr>
      <w:hyperlink w:anchor="_Toc207619523" w:history="1">
        <w:r>
          <w:rPr>
            <w:rStyle w:val="afa"/>
            <w:rFonts w:cs="宋体" w:hint="eastAsia"/>
            <w:color w:val="auto"/>
          </w:rPr>
          <w:t>第三章</w:t>
        </w:r>
        <w:r>
          <w:rPr>
            <w:rStyle w:val="afa"/>
            <w:rFonts w:cs="宋体"/>
            <w:color w:val="auto"/>
          </w:rPr>
          <w:t xml:space="preserve">  </w:t>
        </w:r>
        <w:r>
          <w:rPr>
            <w:rStyle w:val="afa"/>
            <w:rFonts w:cs="宋体" w:hint="eastAsia"/>
            <w:color w:val="auto"/>
          </w:rPr>
          <w:t>投标人须知</w:t>
        </w:r>
        <w:r>
          <w:tab/>
        </w:r>
        <w:r>
          <w:fldChar w:fldCharType="begin"/>
        </w:r>
        <w:r>
          <w:instrText xml:space="preserve"> PAGEREF </w:instrText>
        </w:r>
        <w:r>
          <w:instrText xml:space="preserve">_Toc207619523 \h </w:instrText>
        </w:r>
        <w:r>
          <w:fldChar w:fldCharType="separate"/>
        </w:r>
        <w:r>
          <w:t>58</w:t>
        </w:r>
        <w:r>
          <w:fldChar w:fldCharType="end"/>
        </w:r>
      </w:hyperlink>
    </w:p>
    <w:p w:rsidR="00E2726A" w:rsidRDefault="00EE6596">
      <w:pPr>
        <w:pStyle w:val="10"/>
        <w:ind w:firstLine="241"/>
        <w:rPr>
          <w:rFonts w:asciiTheme="minorHAnsi" w:eastAsiaTheme="minorEastAsia" w:hAnsiTheme="minorHAnsi" w:cstheme="minorBidi"/>
          <w:b w:val="0"/>
          <w:bCs w:val="0"/>
          <w:caps w:val="0"/>
          <w:sz w:val="21"/>
          <w:szCs w:val="22"/>
        </w:rPr>
      </w:pPr>
      <w:hyperlink w:anchor="_Toc207619524" w:history="1">
        <w:r>
          <w:rPr>
            <w:rStyle w:val="afa"/>
            <w:rFonts w:cs="宋体" w:hint="eastAsia"/>
            <w:color w:val="auto"/>
          </w:rPr>
          <w:t>第四章</w:t>
        </w:r>
        <w:r>
          <w:rPr>
            <w:rStyle w:val="afa"/>
            <w:rFonts w:cs="宋体"/>
            <w:color w:val="auto"/>
          </w:rPr>
          <w:t xml:space="preserve">  </w:t>
        </w:r>
        <w:r>
          <w:rPr>
            <w:rStyle w:val="afa"/>
            <w:rFonts w:cs="宋体" w:hint="eastAsia"/>
            <w:color w:val="auto"/>
          </w:rPr>
          <w:t>评标方法及评标标准</w:t>
        </w:r>
        <w:r>
          <w:tab/>
        </w:r>
        <w:r>
          <w:fldChar w:fldCharType="begin"/>
        </w:r>
        <w:r>
          <w:instrText xml:space="preserve"> PAGEREF _Toc207619524 \h </w:instrText>
        </w:r>
        <w:r>
          <w:fldChar w:fldCharType="separate"/>
        </w:r>
        <w:r>
          <w:t>85</w:t>
        </w:r>
        <w:r>
          <w:fldChar w:fldCharType="end"/>
        </w:r>
      </w:hyperlink>
    </w:p>
    <w:p w:rsidR="00E2726A" w:rsidRDefault="00EE6596">
      <w:pPr>
        <w:pStyle w:val="10"/>
        <w:ind w:firstLine="241"/>
        <w:rPr>
          <w:rFonts w:asciiTheme="minorHAnsi" w:eastAsiaTheme="minorEastAsia" w:hAnsiTheme="minorHAnsi" w:cstheme="minorBidi"/>
          <w:b w:val="0"/>
          <w:bCs w:val="0"/>
          <w:caps w:val="0"/>
          <w:sz w:val="21"/>
          <w:szCs w:val="22"/>
        </w:rPr>
      </w:pPr>
      <w:hyperlink w:anchor="_Toc207619525" w:history="1">
        <w:r>
          <w:rPr>
            <w:rStyle w:val="afa"/>
            <w:rFonts w:cs="宋体" w:hint="eastAsia"/>
            <w:color w:val="auto"/>
          </w:rPr>
          <w:t>第五章</w:t>
        </w:r>
        <w:r>
          <w:rPr>
            <w:rStyle w:val="afa"/>
            <w:rFonts w:cs="宋体"/>
            <w:color w:val="auto"/>
          </w:rPr>
          <w:t xml:space="preserve">  </w:t>
        </w:r>
        <w:r>
          <w:rPr>
            <w:rStyle w:val="afa"/>
            <w:rFonts w:cs="宋体" w:hint="eastAsia"/>
            <w:color w:val="auto"/>
          </w:rPr>
          <w:t>拟签订的合同文本</w:t>
        </w:r>
        <w:r>
          <w:tab/>
        </w:r>
        <w:r>
          <w:fldChar w:fldCharType="begin"/>
        </w:r>
        <w:r>
          <w:instrText xml:space="preserve"> PAGEREF _Toc207619525 \h </w:instrText>
        </w:r>
        <w:r>
          <w:fldChar w:fldCharType="separate"/>
        </w:r>
        <w:r>
          <w:t>99</w:t>
        </w:r>
        <w:r>
          <w:fldChar w:fldCharType="end"/>
        </w:r>
      </w:hyperlink>
    </w:p>
    <w:p w:rsidR="00E2726A" w:rsidRDefault="00EE6596">
      <w:pPr>
        <w:pStyle w:val="10"/>
        <w:ind w:firstLine="241"/>
        <w:rPr>
          <w:rFonts w:asciiTheme="minorHAnsi" w:eastAsiaTheme="minorEastAsia" w:hAnsiTheme="minorHAnsi" w:cstheme="minorBidi"/>
          <w:b w:val="0"/>
          <w:bCs w:val="0"/>
          <w:caps w:val="0"/>
          <w:sz w:val="21"/>
          <w:szCs w:val="22"/>
        </w:rPr>
      </w:pPr>
      <w:hyperlink w:anchor="_Toc207619526" w:history="1">
        <w:r>
          <w:rPr>
            <w:rStyle w:val="afa"/>
            <w:rFonts w:cs="宋体" w:hint="eastAsia"/>
            <w:color w:val="auto"/>
          </w:rPr>
          <w:t>第六章</w:t>
        </w:r>
        <w:r>
          <w:rPr>
            <w:rStyle w:val="afa"/>
            <w:rFonts w:cs="宋体" w:hint="eastAsia"/>
            <w:color w:val="auto"/>
          </w:rPr>
          <w:t xml:space="preserve"> </w:t>
        </w:r>
        <w:r>
          <w:rPr>
            <w:rStyle w:val="afa"/>
            <w:rFonts w:cs="宋体"/>
            <w:color w:val="auto"/>
          </w:rPr>
          <w:t xml:space="preserve"> </w:t>
        </w:r>
        <w:r>
          <w:rPr>
            <w:rStyle w:val="afa"/>
            <w:rFonts w:cs="宋体" w:hint="eastAsia"/>
            <w:color w:val="auto"/>
          </w:rPr>
          <w:t>投标文件格式</w:t>
        </w:r>
        <w:r>
          <w:tab/>
        </w:r>
        <w:r>
          <w:fldChar w:fldCharType="begin"/>
        </w:r>
        <w:r>
          <w:instrText xml:space="preserve"> PAGEREF _Toc207619526 \h </w:instrText>
        </w:r>
        <w:r>
          <w:fldChar w:fldCharType="separate"/>
        </w:r>
        <w:r>
          <w:t>111</w:t>
        </w:r>
        <w:r>
          <w:fldChar w:fldCharType="end"/>
        </w:r>
      </w:hyperlink>
    </w:p>
    <w:p w:rsidR="00E2726A" w:rsidRDefault="00EE6596">
      <w:pPr>
        <w:pStyle w:val="10"/>
        <w:tabs>
          <w:tab w:val="left" w:pos="1260"/>
        </w:tabs>
        <w:spacing w:line="480" w:lineRule="auto"/>
        <w:ind w:leftChars="600" w:left="1260" w:firstLineChars="0" w:firstLine="0"/>
        <w:rPr>
          <w:rFonts w:cs="宋体"/>
          <w:b w:val="0"/>
          <w:bCs w:val="0"/>
        </w:rPr>
      </w:pPr>
      <w:r>
        <w:rPr>
          <w:rFonts w:ascii="仿宋_GB2312" w:eastAsia="仿宋_GB2312"/>
        </w:rPr>
        <w:fldChar w:fldCharType="end"/>
      </w:r>
      <w:bookmarkStart w:id="0" w:name="_Toc254970489"/>
      <w:bookmarkStart w:id="1" w:name="_Toc254970630"/>
    </w:p>
    <w:p w:rsidR="00E2726A" w:rsidRDefault="00E2726A">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E2726A">
          <w:pgSz w:w="11906" w:h="16838"/>
          <w:pgMar w:top="1134" w:right="1134" w:bottom="1134" w:left="1134" w:header="720" w:footer="720" w:gutter="0"/>
          <w:cols w:space="720"/>
          <w:docGrid w:type="lines" w:linePitch="331"/>
        </w:sectPr>
      </w:pPr>
      <w:bookmarkStart w:id="2" w:name="_Toc74320800"/>
    </w:p>
    <w:p w:rsidR="00E2726A" w:rsidRDefault="00EE6596">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3" w:name="_Toc207619521"/>
      <w:r>
        <w:rPr>
          <w:rFonts w:ascii="宋体" w:hAnsi="宋体" w:cs="宋体" w:hint="eastAsia"/>
        </w:rPr>
        <w:lastRenderedPageBreak/>
        <w:t>第一章</w:t>
      </w:r>
      <w:bookmarkStart w:id="4" w:name="_Toc28359001"/>
      <w:bookmarkStart w:id="5" w:name="_Toc35393789"/>
      <w:bookmarkEnd w:id="0"/>
      <w:bookmarkEnd w:id="1"/>
      <w:r>
        <w:rPr>
          <w:rFonts w:ascii="宋体" w:hAnsi="宋体" w:cs="宋体" w:hint="eastAsia"/>
        </w:rPr>
        <w:t xml:space="preserve">  </w:t>
      </w:r>
      <w:r>
        <w:rPr>
          <w:rFonts w:ascii="宋体" w:hAnsi="宋体" w:cs="宋体" w:hint="eastAsia"/>
        </w:rPr>
        <w:t>招标公告</w:t>
      </w:r>
      <w:bookmarkEnd w:id="2"/>
      <w:bookmarkEnd w:id="3"/>
      <w:bookmarkEnd w:id="4"/>
      <w:bookmarkEnd w:id="5"/>
    </w:p>
    <w:p w:rsidR="00E2726A" w:rsidRDefault="00E2726A">
      <w:pPr>
        <w:rPr>
          <w:rFonts w:ascii="宋体" w:hAnsi="宋体" w:cs="宋体"/>
        </w:rPr>
      </w:pPr>
    </w:p>
    <w:p w:rsidR="00E2726A" w:rsidRDefault="00EE6596">
      <w:pPr>
        <w:pStyle w:val="aa"/>
        <w:spacing w:line="500" w:lineRule="exact"/>
        <w:jc w:val="center"/>
        <w:rPr>
          <w:rFonts w:hAnsi="宋体" w:cs="宋体"/>
          <w:b/>
          <w:sz w:val="36"/>
          <w:szCs w:val="36"/>
        </w:rPr>
      </w:pPr>
      <w:r>
        <w:rPr>
          <w:rFonts w:hAnsi="宋体" w:cs="宋体" w:hint="eastAsia"/>
          <w:b/>
          <w:sz w:val="36"/>
          <w:szCs w:val="36"/>
        </w:rPr>
        <w:t>广西科文招标有限公司</w:t>
      </w:r>
    </w:p>
    <w:p w:rsidR="00E2726A" w:rsidRDefault="00EE6596">
      <w:pPr>
        <w:pStyle w:val="aa"/>
        <w:spacing w:line="500" w:lineRule="exact"/>
        <w:jc w:val="center"/>
        <w:rPr>
          <w:rFonts w:hAnsi="宋体" w:cs="宋体"/>
        </w:rPr>
      </w:pPr>
      <w:r>
        <w:rPr>
          <w:rFonts w:hAnsi="宋体" w:cs="宋体" w:hint="eastAsia"/>
          <w:b/>
          <w:sz w:val="36"/>
          <w:szCs w:val="36"/>
        </w:rPr>
        <w:t>广西交通职业技术学院公路建管养一体化智慧中心测量实</w:t>
      </w:r>
      <w:proofErr w:type="gramStart"/>
      <w:r>
        <w:rPr>
          <w:rFonts w:hAnsi="宋体" w:cs="宋体" w:hint="eastAsia"/>
          <w:b/>
          <w:sz w:val="36"/>
          <w:szCs w:val="36"/>
        </w:rPr>
        <w:t>训项目</w:t>
      </w:r>
      <w:proofErr w:type="gramEnd"/>
      <w:r>
        <w:rPr>
          <w:rFonts w:hAnsi="宋体" w:cs="宋体" w:hint="eastAsia"/>
          <w:b/>
          <w:sz w:val="36"/>
          <w:szCs w:val="36"/>
        </w:rPr>
        <w:t>采购</w:t>
      </w:r>
      <w:r>
        <w:rPr>
          <w:rFonts w:hAnsi="宋体" w:cs="宋体" w:hint="eastAsia"/>
          <w:b/>
          <w:bCs/>
          <w:kern w:val="2"/>
          <w:sz w:val="36"/>
          <w:szCs w:val="36"/>
        </w:rPr>
        <w:t>（</w:t>
      </w:r>
      <w:r w:rsidR="006B250A" w:rsidRPr="006B250A">
        <w:rPr>
          <w:rFonts w:hAnsi="宋体" w:cs="宋体"/>
          <w:b/>
          <w:bCs/>
          <w:kern w:val="2"/>
          <w:sz w:val="36"/>
          <w:szCs w:val="36"/>
        </w:rPr>
        <w:t>GXZC2025-G1-003182-KWZB</w:t>
      </w:r>
      <w:r>
        <w:rPr>
          <w:rFonts w:hAnsi="宋体" w:cs="宋体"/>
          <w:b/>
          <w:bCs/>
          <w:kern w:val="2"/>
          <w:sz w:val="36"/>
          <w:szCs w:val="36"/>
        </w:rPr>
        <w:t>）招标公告</w:t>
      </w:r>
    </w:p>
    <w:p w:rsidR="00E2726A" w:rsidRDefault="00E2726A">
      <w:pPr>
        <w:spacing w:line="360" w:lineRule="auto"/>
        <w:rPr>
          <w:rFonts w:ascii="宋体" w:hAnsi="宋体" w:cs="宋体"/>
          <w:sz w:val="24"/>
        </w:rPr>
      </w:pPr>
    </w:p>
    <w:p w:rsidR="00E2726A" w:rsidRDefault="00EE6596">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p>
    <w:p w:rsidR="00E2726A" w:rsidRDefault="00EE6596">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sz w:val="24"/>
        </w:rPr>
      </w:pPr>
      <w:r>
        <w:rPr>
          <w:rFonts w:ascii="宋体" w:hAnsi="宋体" w:cs="宋体" w:hint="eastAsia"/>
          <w:sz w:val="24"/>
          <w:u w:val="single"/>
        </w:rPr>
        <w:t>广西交通职业技术学院公路建管养一体化智慧中心测量实</w:t>
      </w:r>
      <w:proofErr w:type="gramStart"/>
      <w:r>
        <w:rPr>
          <w:rFonts w:ascii="宋体" w:hAnsi="宋体" w:cs="宋体" w:hint="eastAsia"/>
          <w:sz w:val="24"/>
          <w:u w:val="single"/>
        </w:rPr>
        <w:t>训项目</w:t>
      </w:r>
      <w:proofErr w:type="gramEnd"/>
      <w:r>
        <w:rPr>
          <w:rFonts w:ascii="宋体" w:hAnsi="宋体" w:cs="宋体" w:hint="eastAsia"/>
          <w:sz w:val="24"/>
          <w:u w:val="single"/>
        </w:rPr>
        <w:t>采购</w:t>
      </w:r>
      <w:r>
        <w:rPr>
          <w:rFonts w:ascii="宋体" w:hAnsi="宋体" w:cs="宋体" w:hint="eastAsia"/>
          <w:sz w:val="24"/>
        </w:rPr>
        <w:t>招标项目的潜在投标人应在广西政府采购云平台（</w:t>
      </w:r>
      <w:hyperlink r:id="rId10" w:history="1">
        <w:r>
          <w:rPr>
            <w:rFonts w:ascii="宋体" w:hAnsi="宋体" w:cs="宋体" w:hint="eastAsia"/>
            <w:sz w:val="24"/>
          </w:rPr>
          <w:t>https://www.gcy.zfcg.gxzf.gov.cn/</w:t>
        </w:r>
        <w:r>
          <w:rPr>
            <w:rStyle w:val="afa"/>
            <w:rFonts w:ascii="宋体" w:hAnsi="宋体" w:cs="宋体" w:hint="eastAsia"/>
            <w:color w:val="auto"/>
            <w:sz w:val="24"/>
          </w:rPr>
          <w:t>）获取（下载）招标文件，并于</w:t>
        </w:r>
      </w:hyperlink>
      <w:r>
        <w:rPr>
          <w:rFonts w:ascii="宋体" w:hAnsi="宋体" w:cs="宋体" w:hint="eastAsia"/>
          <w:bCs/>
          <w:sz w:val="24"/>
        </w:rPr>
        <w:t>2025</w:t>
      </w:r>
      <w:r>
        <w:rPr>
          <w:rFonts w:ascii="宋体" w:hAnsi="宋体" w:cs="宋体" w:hint="eastAsia"/>
          <w:bCs/>
          <w:sz w:val="24"/>
        </w:rPr>
        <w:t>年</w:t>
      </w:r>
      <w:r>
        <w:rPr>
          <w:rFonts w:ascii="宋体" w:hAnsi="宋体" w:cs="宋体"/>
          <w:bCs/>
          <w:sz w:val="24"/>
        </w:rPr>
        <w:t xml:space="preserve">   </w:t>
      </w:r>
      <w:r>
        <w:rPr>
          <w:rFonts w:ascii="宋体" w:hAnsi="宋体" w:cs="宋体" w:hint="eastAsia"/>
          <w:bCs/>
          <w:sz w:val="24"/>
        </w:rPr>
        <w:t>月</w:t>
      </w:r>
      <w:r>
        <w:rPr>
          <w:rFonts w:ascii="宋体" w:hAnsi="宋体" w:cs="宋体"/>
          <w:bCs/>
          <w:sz w:val="24"/>
        </w:rPr>
        <w:t xml:space="preserve">   </w:t>
      </w:r>
      <w:r>
        <w:rPr>
          <w:rFonts w:ascii="宋体" w:hAnsi="宋体" w:cs="宋体" w:hint="eastAsia"/>
          <w:bCs/>
          <w:sz w:val="24"/>
        </w:rPr>
        <w:t>日</w:t>
      </w:r>
      <w:r>
        <w:rPr>
          <w:rFonts w:ascii="宋体" w:hAnsi="宋体" w:cs="宋体" w:hint="eastAsia"/>
          <w:bCs/>
          <w:sz w:val="24"/>
        </w:rPr>
        <w:t>09</w:t>
      </w:r>
      <w:r>
        <w:rPr>
          <w:rFonts w:ascii="宋体" w:hAnsi="宋体" w:cs="宋体" w:hint="eastAsia"/>
          <w:bCs/>
          <w:sz w:val="24"/>
        </w:rPr>
        <w:t>点</w:t>
      </w:r>
      <w:r>
        <w:rPr>
          <w:rFonts w:ascii="宋体" w:hAnsi="宋体" w:cs="宋体" w:hint="eastAsia"/>
          <w:bCs/>
          <w:sz w:val="24"/>
        </w:rPr>
        <w:t>30</w:t>
      </w:r>
      <w:r>
        <w:rPr>
          <w:rFonts w:ascii="宋体" w:hAnsi="宋体" w:cs="宋体" w:hint="eastAsia"/>
          <w:bCs/>
          <w:sz w:val="24"/>
        </w:rPr>
        <w:t>分（北京时间）前递交投标文件</w:t>
      </w:r>
      <w:r>
        <w:rPr>
          <w:rFonts w:ascii="宋体" w:hAnsi="宋体" w:cs="宋体" w:hint="eastAsia"/>
          <w:sz w:val="24"/>
        </w:rPr>
        <w:t>。</w:t>
      </w:r>
    </w:p>
    <w:p w:rsidR="00E2726A" w:rsidRDefault="00E2726A">
      <w:pPr>
        <w:spacing w:line="360" w:lineRule="auto"/>
        <w:rPr>
          <w:rFonts w:ascii="宋体" w:hAnsi="宋体" w:cs="宋体"/>
          <w:sz w:val="24"/>
        </w:rPr>
      </w:pPr>
    </w:p>
    <w:p w:rsidR="00E2726A" w:rsidRDefault="00EE6596">
      <w:pPr>
        <w:spacing w:line="360" w:lineRule="auto"/>
        <w:ind w:firstLineChars="200" w:firstLine="482"/>
        <w:rPr>
          <w:rFonts w:ascii="宋体" w:hAnsi="宋体" w:cs="宋体"/>
          <w:b/>
          <w:bCs/>
          <w:sz w:val="24"/>
        </w:rPr>
      </w:pPr>
      <w:bookmarkStart w:id="6" w:name="_Toc35393790"/>
      <w:bookmarkStart w:id="7" w:name="_Toc28359002"/>
      <w:bookmarkStart w:id="8" w:name="_Toc35393621"/>
      <w:bookmarkStart w:id="9" w:name="_Toc28359079"/>
      <w:bookmarkStart w:id="10" w:name="_Hlk24379207"/>
      <w:r>
        <w:rPr>
          <w:rFonts w:ascii="宋体" w:hAnsi="宋体" w:cs="宋体" w:hint="eastAsia"/>
          <w:b/>
          <w:bCs/>
          <w:sz w:val="24"/>
        </w:rPr>
        <w:t>一、项目基本情况</w:t>
      </w:r>
      <w:bookmarkEnd w:id="6"/>
      <w:bookmarkEnd w:id="7"/>
      <w:bookmarkEnd w:id="8"/>
      <w:bookmarkEnd w:id="9"/>
    </w:p>
    <w:p w:rsidR="00E2726A" w:rsidRDefault="00EE6596">
      <w:pPr>
        <w:spacing w:line="360" w:lineRule="auto"/>
        <w:ind w:firstLineChars="200" w:firstLine="480"/>
        <w:rPr>
          <w:rFonts w:ascii="宋体" w:hAnsi="宋体" w:cs="宋体"/>
          <w:bCs/>
          <w:sz w:val="24"/>
        </w:rPr>
      </w:pPr>
      <w:r>
        <w:rPr>
          <w:rFonts w:ascii="宋体" w:hAnsi="宋体" w:cs="宋体" w:hint="eastAsia"/>
          <w:sz w:val="24"/>
        </w:rPr>
        <w:t>项目名称</w:t>
      </w:r>
      <w:r>
        <w:rPr>
          <w:rFonts w:ascii="宋体" w:hAnsi="宋体" w:cs="宋体" w:hint="eastAsia"/>
          <w:sz w:val="24"/>
        </w:rPr>
        <w:t>:</w:t>
      </w:r>
      <w:r>
        <w:rPr>
          <w:rFonts w:ascii="宋体" w:hAnsi="宋体" w:cs="宋体" w:hint="eastAsia"/>
          <w:bCs/>
          <w:sz w:val="24"/>
        </w:rPr>
        <w:t>广西交通职业技术学院公路建管养一体化智慧中心测量实</w:t>
      </w:r>
      <w:proofErr w:type="gramStart"/>
      <w:r>
        <w:rPr>
          <w:rFonts w:ascii="宋体" w:hAnsi="宋体" w:cs="宋体" w:hint="eastAsia"/>
          <w:bCs/>
          <w:sz w:val="24"/>
        </w:rPr>
        <w:t>训项目</w:t>
      </w:r>
      <w:proofErr w:type="gramEnd"/>
      <w:r>
        <w:rPr>
          <w:rFonts w:ascii="宋体" w:hAnsi="宋体" w:cs="宋体" w:hint="eastAsia"/>
          <w:bCs/>
          <w:sz w:val="24"/>
        </w:rPr>
        <w:t>采购</w:t>
      </w:r>
    </w:p>
    <w:p w:rsidR="00E2726A" w:rsidRDefault="00EE6596">
      <w:pPr>
        <w:spacing w:line="360" w:lineRule="auto"/>
        <w:ind w:firstLineChars="200" w:firstLine="480"/>
        <w:rPr>
          <w:rFonts w:ascii="宋体" w:hAnsi="宋体" w:cs="宋体"/>
          <w:sz w:val="24"/>
        </w:rPr>
      </w:pPr>
      <w:r>
        <w:rPr>
          <w:rFonts w:ascii="宋体" w:hAnsi="宋体" w:cs="宋体" w:hint="eastAsia"/>
          <w:sz w:val="24"/>
        </w:rPr>
        <w:t>项目编号</w:t>
      </w:r>
      <w:r>
        <w:rPr>
          <w:rFonts w:ascii="宋体" w:hAnsi="宋体" w:cs="宋体" w:hint="eastAsia"/>
          <w:sz w:val="24"/>
        </w:rPr>
        <w:t>:</w:t>
      </w:r>
      <w:r w:rsidR="006B250A" w:rsidRPr="006B250A">
        <w:t xml:space="preserve"> </w:t>
      </w:r>
      <w:r w:rsidR="006B250A" w:rsidRPr="006B250A">
        <w:rPr>
          <w:rFonts w:ascii="宋体" w:hAnsi="宋体" w:cs="宋体"/>
          <w:sz w:val="24"/>
        </w:rPr>
        <w:t>GXZC2025-G1-003182-KWZB</w:t>
      </w:r>
    </w:p>
    <w:p w:rsidR="00E2726A" w:rsidRDefault="00EE6596">
      <w:pPr>
        <w:spacing w:line="360" w:lineRule="auto"/>
        <w:ind w:firstLineChars="200" w:firstLine="480"/>
        <w:rPr>
          <w:rFonts w:ascii="宋体" w:hAnsi="宋体" w:cs="宋体"/>
          <w:sz w:val="24"/>
        </w:rPr>
      </w:pPr>
      <w:r>
        <w:rPr>
          <w:rFonts w:ascii="宋体" w:hAnsi="宋体" w:cs="宋体" w:hint="eastAsia"/>
          <w:sz w:val="24"/>
        </w:rPr>
        <w:t>采购计划编号</w:t>
      </w:r>
      <w:r>
        <w:rPr>
          <w:rFonts w:ascii="宋体" w:hAnsi="宋体" w:cs="宋体" w:hint="eastAsia"/>
          <w:sz w:val="24"/>
        </w:rPr>
        <w:t>:</w:t>
      </w:r>
      <w:r w:rsidR="006B250A" w:rsidRPr="006B250A">
        <w:rPr>
          <w:rFonts w:hint="eastAsia"/>
        </w:rPr>
        <w:t xml:space="preserve"> </w:t>
      </w:r>
      <w:proofErr w:type="gramStart"/>
      <w:r w:rsidR="006B250A" w:rsidRPr="006B250A">
        <w:rPr>
          <w:rFonts w:ascii="宋体" w:hAnsi="宋体" w:cs="宋体" w:hint="eastAsia"/>
          <w:sz w:val="24"/>
        </w:rPr>
        <w:t>广西政采</w:t>
      </w:r>
      <w:proofErr w:type="gramEnd"/>
      <w:r w:rsidR="006B250A" w:rsidRPr="006B250A">
        <w:rPr>
          <w:rFonts w:ascii="宋体" w:hAnsi="宋体" w:cs="宋体" w:hint="eastAsia"/>
          <w:sz w:val="24"/>
        </w:rPr>
        <w:t>[2025]18719号-001</w:t>
      </w:r>
      <w:r w:rsidR="006B250A">
        <w:rPr>
          <w:rFonts w:ascii="宋体" w:hAnsi="宋体" w:cs="宋体" w:hint="eastAsia"/>
          <w:sz w:val="24"/>
        </w:rPr>
        <w:t>、</w:t>
      </w:r>
      <w:proofErr w:type="gramStart"/>
      <w:r w:rsidR="006B250A" w:rsidRPr="006B250A">
        <w:rPr>
          <w:rFonts w:ascii="宋体" w:hAnsi="宋体" w:cs="宋体" w:hint="eastAsia"/>
          <w:sz w:val="24"/>
        </w:rPr>
        <w:t>广西政采</w:t>
      </w:r>
      <w:proofErr w:type="gramEnd"/>
      <w:r w:rsidR="006B250A" w:rsidRPr="006B250A">
        <w:rPr>
          <w:rFonts w:ascii="宋体" w:hAnsi="宋体" w:cs="宋体" w:hint="eastAsia"/>
          <w:sz w:val="24"/>
        </w:rPr>
        <w:t>[2025]18719号-002</w:t>
      </w:r>
      <w:r w:rsidR="006B250A">
        <w:rPr>
          <w:rFonts w:ascii="宋体" w:hAnsi="宋体" w:cs="宋体" w:hint="eastAsia"/>
          <w:sz w:val="24"/>
        </w:rPr>
        <w:t>、</w:t>
      </w:r>
      <w:proofErr w:type="gramStart"/>
      <w:r w:rsidR="006B250A" w:rsidRPr="006B250A">
        <w:rPr>
          <w:rFonts w:ascii="宋体" w:hAnsi="宋体" w:cs="宋体" w:hint="eastAsia"/>
          <w:sz w:val="24"/>
        </w:rPr>
        <w:t>广西政采</w:t>
      </w:r>
      <w:proofErr w:type="gramEnd"/>
      <w:r w:rsidR="006B250A" w:rsidRPr="006B250A">
        <w:rPr>
          <w:rFonts w:ascii="宋体" w:hAnsi="宋体" w:cs="宋体" w:hint="eastAsia"/>
          <w:sz w:val="24"/>
        </w:rPr>
        <w:t>[2025]18719号-003</w:t>
      </w:r>
      <w:r w:rsidR="006B250A">
        <w:rPr>
          <w:rFonts w:ascii="宋体" w:hAnsi="宋体" w:cs="宋体" w:hint="eastAsia"/>
          <w:sz w:val="24"/>
        </w:rPr>
        <w:t>、</w:t>
      </w:r>
      <w:proofErr w:type="gramStart"/>
      <w:r w:rsidR="006B250A" w:rsidRPr="006B250A">
        <w:rPr>
          <w:rFonts w:ascii="宋体" w:hAnsi="宋体" w:cs="宋体" w:hint="eastAsia"/>
          <w:sz w:val="24"/>
        </w:rPr>
        <w:t>广西政采</w:t>
      </w:r>
      <w:proofErr w:type="gramEnd"/>
      <w:r w:rsidR="006B250A" w:rsidRPr="006B250A">
        <w:rPr>
          <w:rFonts w:ascii="宋体" w:hAnsi="宋体" w:cs="宋体" w:hint="eastAsia"/>
          <w:sz w:val="24"/>
        </w:rPr>
        <w:t>[2025]18719号</w:t>
      </w:r>
      <w:r w:rsidR="006B250A">
        <w:rPr>
          <w:rFonts w:ascii="宋体" w:hAnsi="宋体" w:cs="宋体" w:hint="eastAsia"/>
          <w:sz w:val="24"/>
        </w:rPr>
        <w:t>-00</w:t>
      </w:r>
      <w:r w:rsidR="006B250A">
        <w:rPr>
          <w:rFonts w:ascii="宋体" w:hAnsi="宋体" w:cs="宋体"/>
          <w:sz w:val="24"/>
        </w:rPr>
        <w:t>4</w:t>
      </w:r>
      <w:r w:rsidR="006B250A">
        <w:rPr>
          <w:rFonts w:ascii="宋体" w:hAnsi="宋体" w:cs="宋体" w:hint="eastAsia"/>
          <w:sz w:val="24"/>
        </w:rPr>
        <w:t>、</w:t>
      </w:r>
      <w:proofErr w:type="gramStart"/>
      <w:r w:rsidR="006B250A" w:rsidRPr="006B250A">
        <w:rPr>
          <w:rFonts w:ascii="宋体" w:hAnsi="宋体" w:cs="宋体" w:hint="eastAsia"/>
          <w:sz w:val="24"/>
        </w:rPr>
        <w:t>广西政采</w:t>
      </w:r>
      <w:proofErr w:type="gramEnd"/>
      <w:r w:rsidR="006B250A" w:rsidRPr="006B250A">
        <w:rPr>
          <w:rFonts w:ascii="宋体" w:hAnsi="宋体" w:cs="宋体" w:hint="eastAsia"/>
          <w:sz w:val="24"/>
        </w:rPr>
        <w:t>[2025]18719号</w:t>
      </w:r>
      <w:r w:rsidR="006B250A">
        <w:rPr>
          <w:rFonts w:ascii="宋体" w:hAnsi="宋体" w:cs="宋体" w:hint="eastAsia"/>
          <w:sz w:val="24"/>
        </w:rPr>
        <w:t>-00</w:t>
      </w:r>
      <w:r w:rsidR="006B250A">
        <w:rPr>
          <w:rFonts w:ascii="宋体" w:hAnsi="宋体" w:cs="宋体"/>
          <w:sz w:val="24"/>
        </w:rPr>
        <w:t>5</w:t>
      </w:r>
      <w:r w:rsidR="006B250A">
        <w:rPr>
          <w:rFonts w:ascii="宋体" w:hAnsi="宋体" w:cs="宋体" w:hint="eastAsia"/>
          <w:sz w:val="24"/>
        </w:rPr>
        <w:t>、</w:t>
      </w:r>
      <w:proofErr w:type="gramStart"/>
      <w:r w:rsidR="006B250A" w:rsidRPr="006B250A">
        <w:rPr>
          <w:rFonts w:ascii="宋体" w:hAnsi="宋体" w:cs="宋体" w:hint="eastAsia"/>
          <w:sz w:val="24"/>
        </w:rPr>
        <w:t>广西政采</w:t>
      </w:r>
      <w:proofErr w:type="gramEnd"/>
      <w:r w:rsidR="006B250A" w:rsidRPr="006B250A">
        <w:rPr>
          <w:rFonts w:ascii="宋体" w:hAnsi="宋体" w:cs="宋体" w:hint="eastAsia"/>
          <w:sz w:val="24"/>
        </w:rPr>
        <w:t>[2025]18719号</w:t>
      </w:r>
      <w:r w:rsidR="006B250A">
        <w:rPr>
          <w:rFonts w:ascii="宋体" w:hAnsi="宋体" w:cs="宋体" w:hint="eastAsia"/>
          <w:sz w:val="24"/>
        </w:rPr>
        <w:t>-00</w:t>
      </w:r>
      <w:r w:rsidR="006B250A">
        <w:rPr>
          <w:rFonts w:ascii="宋体" w:hAnsi="宋体" w:cs="宋体"/>
          <w:sz w:val="24"/>
        </w:rPr>
        <w:t>6</w:t>
      </w:r>
    </w:p>
    <w:bookmarkEnd w:id="10"/>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预算金额（人民币）</w:t>
      </w:r>
      <w:r>
        <w:rPr>
          <w:rFonts w:ascii="宋体" w:hAnsi="宋体" w:cs="宋体" w:hint="eastAsia"/>
          <w:bCs/>
          <w:sz w:val="24"/>
        </w:rPr>
        <w:t>:</w:t>
      </w:r>
      <w:r>
        <w:rPr>
          <w:rFonts w:ascii="宋体" w:hAnsi="宋体" w:cs="宋体" w:hint="eastAsia"/>
          <w:bCs/>
          <w:sz w:val="24"/>
        </w:rPr>
        <w:t>陆佰伍拾玖万陆仟元整（</w:t>
      </w:r>
      <w:r>
        <w:rPr>
          <w:rFonts w:ascii="宋体" w:hAnsi="宋体" w:cs="宋体" w:hint="eastAsia"/>
          <w:bCs/>
          <w:sz w:val="24"/>
        </w:rPr>
        <w:t>¥</w:t>
      </w:r>
      <w:r>
        <w:rPr>
          <w:rFonts w:ascii="宋体" w:hAnsi="宋体" w:cs="宋体"/>
          <w:bCs/>
          <w:sz w:val="24"/>
        </w:rPr>
        <w:t>6596000.00</w:t>
      </w:r>
      <w:r>
        <w:rPr>
          <w:rFonts w:ascii="宋体" w:hAnsi="宋体" w:cs="宋体"/>
          <w:bCs/>
          <w:sz w:val="24"/>
        </w:rPr>
        <w:t>）</w:t>
      </w:r>
      <w:r>
        <w:rPr>
          <w:rFonts w:ascii="宋体" w:hAnsi="宋体" w:cs="宋体" w:hint="eastAsia"/>
          <w:bCs/>
          <w:sz w:val="24"/>
        </w:rPr>
        <w:t>，其中：</w:t>
      </w:r>
      <w:r>
        <w:rPr>
          <w:rFonts w:ascii="宋体" w:hAnsi="宋体" w:cs="宋体"/>
          <w:bCs/>
          <w:sz w:val="24"/>
        </w:rPr>
        <w:t>1</w:t>
      </w:r>
      <w:r>
        <w:rPr>
          <w:rFonts w:ascii="宋体" w:hAnsi="宋体" w:cs="宋体" w:hint="eastAsia"/>
          <w:bCs/>
          <w:sz w:val="24"/>
        </w:rPr>
        <w:t>分标为</w:t>
      </w:r>
      <w:r>
        <w:rPr>
          <w:rFonts w:ascii="宋体" w:hAnsi="宋体" w:cs="宋体"/>
          <w:bCs/>
          <w:sz w:val="24"/>
        </w:rPr>
        <w:t>212</w:t>
      </w:r>
      <w:r>
        <w:rPr>
          <w:rFonts w:ascii="宋体" w:hAnsi="宋体" w:cs="宋体" w:hint="eastAsia"/>
          <w:bCs/>
          <w:sz w:val="24"/>
        </w:rPr>
        <w:t>万元、</w:t>
      </w:r>
      <w:r>
        <w:rPr>
          <w:rFonts w:ascii="宋体" w:hAnsi="宋体" w:cs="宋体"/>
          <w:bCs/>
          <w:sz w:val="24"/>
        </w:rPr>
        <w:t>2</w:t>
      </w:r>
      <w:r>
        <w:rPr>
          <w:rFonts w:ascii="宋体" w:hAnsi="宋体" w:cs="宋体" w:hint="eastAsia"/>
          <w:bCs/>
          <w:sz w:val="24"/>
        </w:rPr>
        <w:t>分标为</w:t>
      </w:r>
      <w:r>
        <w:rPr>
          <w:rFonts w:ascii="宋体" w:hAnsi="宋体" w:cs="宋体"/>
          <w:bCs/>
          <w:sz w:val="24"/>
        </w:rPr>
        <w:t>240</w:t>
      </w:r>
      <w:r>
        <w:rPr>
          <w:rFonts w:ascii="宋体" w:hAnsi="宋体" w:cs="宋体" w:hint="eastAsia"/>
          <w:bCs/>
          <w:sz w:val="24"/>
        </w:rPr>
        <w:t>万元、</w:t>
      </w:r>
      <w:r>
        <w:rPr>
          <w:rFonts w:ascii="宋体" w:hAnsi="宋体" w:cs="宋体"/>
          <w:bCs/>
          <w:sz w:val="24"/>
        </w:rPr>
        <w:t>3</w:t>
      </w:r>
      <w:r>
        <w:rPr>
          <w:rFonts w:ascii="宋体" w:hAnsi="宋体" w:cs="宋体" w:hint="eastAsia"/>
          <w:bCs/>
          <w:sz w:val="24"/>
        </w:rPr>
        <w:t>分标为</w:t>
      </w:r>
      <w:r>
        <w:rPr>
          <w:rFonts w:ascii="宋体" w:hAnsi="宋体" w:cs="宋体"/>
          <w:bCs/>
          <w:sz w:val="24"/>
        </w:rPr>
        <w:t>207.6</w:t>
      </w:r>
      <w:r>
        <w:rPr>
          <w:rFonts w:ascii="宋体" w:hAnsi="宋体" w:cs="宋体" w:hint="eastAsia"/>
          <w:bCs/>
          <w:sz w:val="24"/>
        </w:rPr>
        <w:t>万元。</w:t>
      </w:r>
    </w:p>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最高限价：同预算金额。</w:t>
      </w:r>
    </w:p>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采购需求</w:t>
      </w:r>
      <w:r>
        <w:rPr>
          <w:rFonts w:ascii="宋体" w:hAnsi="宋体" w:cs="宋体" w:hint="eastAsia"/>
          <w:bCs/>
          <w:sz w:val="24"/>
        </w:rPr>
        <w:t>:</w:t>
      </w:r>
    </w:p>
    <w:tbl>
      <w:tblPr>
        <w:tblStyle w:val="af6"/>
        <w:tblW w:w="9818" w:type="dxa"/>
        <w:jc w:val="center"/>
        <w:tblLayout w:type="fixed"/>
        <w:tblLook w:val="04A0" w:firstRow="1" w:lastRow="0" w:firstColumn="1" w:lastColumn="0" w:noHBand="0" w:noVBand="1"/>
      </w:tblPr>
      <w:tblGrid>
        <w:gridCol w:w="421"/>
        <w:gridCol w:w="1235"/>
        <w:gridCol w:w="464"/>
        <w:gridCol w:w="505"/>
        <w:gridCol w:w="7193"/>
      </w:tblGrid>
      <w:tr w:rsidR="00E2726A">
        <w:trPr>
          <w:trHeight w:val="1194"/>
          <w:jc w:val="center"/>
        </w:trPr>
        <w:tc>
          <w:tcPr>
            <w:tcW w:w="421" w:type="dxa"/>
            <w:vAlign w:val="center"/>
          </w:tcPr>
          <w:p w:rsidR="00E2726A" w:rsidRDefault="00EE6596">
            <w:pPr>
              <w:pStyle w:val="12"/>
              <w:jc w:val="center"/>
              <w:rPr>
                <w:rFonts w:ascii="宋体" w:hAnsi="宋体" w:cs="宋体"/>
                <w:sz w:val="24"/>
              </w:rPr>
            </w:pPr>
            <w:r>
              <w:rPr>
                <w:rFonts w:ascii="宋体" w:hAnsi="宋体" w:cs="宋体" w:hint="eastAsia"/>
                <w:sz w:val="24"/>
              </w:rPr>
              <w:t>分标</w:t>
            </w:r>
          </w:p>
        </w:tc>
        <w:tc>
          <w:tcPr>
            <w:tcW w:w="1235" w:type="dxa"/>
            <w:vAlign w:val="center"/>
          </w:tcPr>
          <w:p w:rsidR="00E2726A" w:rsidRDefault="00EE6596">
            <w:pPr>
              <w:pStyle w:val="12"/>
              <w:jc w:val="center"/>
              <w:rPr>
                <w:rFonts w:ascii="宋体" w:hAnsi="宋体" w:cs="宋体"/>
                <w:sz w:val="24"/>
              </w:rPr>
            </w:pPr>
            <w:proofErr w:type="gramStart"/>
            <w:r>
              <w:rPr>
                <w:rFonts w:ascii="宋体" w:hAnsi="宋体" w:cs="宋体" w:hint="eastAsia"/>
                <w:sz w:val="24"/>
              </w:rPr>
              <w:t>标</w:t>
            </w:r>
            <w:r>
              <w:rPr>
                <w:rFonts w:ascii="宋体" w:hAnsi="宋体" w:cs="宋体" w:hint="eastAsia"/>
                <w:sz w:val="24"/>
              </w:rPr>
              <w:t>项</w:t>
            </w:r>
            <w:r>
              <w:rPr>
                <w:rFonts w:ascii="宋体" w:hAnsi="宋体" w:cs="宋体" w:hint="eastAsia"/>
                <w:sz w:val="24"/>
              </w:rPr>
              <w:t>名称</w:t>
            </w:r>
            <w:proofErr w:type="gramEnd"/>
          </w:p>
        </w:tc>
        <w:tc>
          <w:tcPr>
            <w:tcW w:w="464" w:type="dxa"/>
            <w:vAlign w:val="center"/>
          </w:tcPr>
          <w:p w:rsidR="00E2726A" w:rsidRDefault="00EE6596">
            <w:pPr>
              <w:pStyle w:val="12"/>
              <w:jc w:val="center"/>
              <w:rPr>
                <w:rFonts w:ascii="宋体" w:hAnsi="宋体" w:cs="宋体"/>
                <w:sz w:val="24"/>
                <w:szCs w:val="24"/>
              </w:rPr>
            </w:pPr>
            <w:r>
              <w:rPr>
                <w:rFonts w:ascii="宋体" w:hAnsi="宋体" w:cs="宋体" w:hint="eastAsia"/>
                <w:sz w:val="24"/>
                <w:szCs w:val="24"/>
              </w:rPr>
              <w:t>数量</w:t>
            </w:r>
          </w:p>
        </w:tc>
        <w:tc>
          <w:tcPr>
            <w:tcW w:w="505" w:type="dxa"/>
            <w:vAlign w:val="center"/>
          </w:tcPr>
          <w:p w:rsidR="00E2726A" w:rsidRDefault="00EE6596">
            <w:pPr>
              <w:pStyle w:val="12"/>
              <w:jc w:val="center"/>
              <w:rPr>
                <w:rFonts w:ascii="宋体" w:hAnsi="宋体" w:cs="宋体"/>
                <w:sz w:val="24"/>
                <w:szCs w:val="24"/>
              </w:rPr>
            </w:pPr>
            <w:r>
              <w:rPr>
                <w:rFonts w:ascii="宋体" w:hAnsi="宋体" w:cs="宋体" w:hint="eastAsia"/>
                <w:sz w:val="24"/>
                <w:szCs w:val="24"/>
              </w:rPr>
              <w:t>单位</w:t>
            </w:r>
          </w:p>
        </w:tc>
        <w:tc>
          <w:tcPr>
            <w:tcW w:w="7193" w:type="dxa"/>
            <w:vAlign w:val="center"/>
          </w:tcPr>
          <w:p w:rsidR="00E2726A" w:rsidRDefault="00EE6596">
            <w:pPr>
              <w:pStyle w:val="12"/>
              <w:jc w:val="center"/>
              <w:rPr>
                <w:rFonts w:ascii="宋体" w:hAnsi="宋体" w:cs="宋体"/>
                <w:sz w:val="24"/>
              </w:rPr>
            </w:pPr>
            <w:r>
              <w:rPr>
                <w:rFonts w:ascii="宋体" w:hAnsi="宋体" w:cs="宋体" w:hint="eastAsia"/>
                <w:sz w:val="24"/>
              </w:rPr>
              <w:t>简要技术需求</w:t>
            </w:r>
          </w:p>
        </w:tc>
      </w:tr>
      <w:tr w:rsidR="00E2726A">
        <w:trPr>
          <w:trHeight w:val="800"/>
          <w:jc w:val="center"/>
        </w:trPr>
        <w:tc>
          <w:tcPr>
            <w:tcW w:w="421" w:type="dxa"/>
            <w:vAlign w:val="center"/>
          </w:tcPr>
          <w:p w:rsidR="00E2726A" w:rsidRDefault="00EE6596">
            <w:pPr>
              <w:widowControl/>
              <w:jc w:val="center"/>
              <w:textAlignment w:val="center"/>
              <w:rPr>
                <w:rFonts w:ascii="宋体" w:hAnsi="宋体" w:cs="宋体"/>
                <w:sz w:val="24"/>
              </w:rPr>
            </w:pPr>
            <w:r>
              <w:rPr>
                <w:rFonts w:ascii="宋体" w:hAnsi="宋体" w:cs="宋体"/>
                <w:sz w:val="24"/>
              </w:rPr>
              <w:t>1</w:t>
            </w:r>
          </w:p>
        </w:tc>
        <w:tc>
          <w:tcPr>
            <w:tcW w:w="1235"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kern w:val="0"/>
                <w:sz w:val="24"/>
                <w:lang w:bidi="ar"/>
              </w:rPr>
              <w:t>测量机器人项目</w:t>
            </w:r>
          </w:p>
        </w:tc>
        <w:tc>
          <w:tcPr>
            <w:tcW w:w="464"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sz w:val="24"/>
              </w:rPr>
              <w:t>4</w:t>
            </w:r>
          </w:p>
        </w:tc>
        <w:tc>
          <w:tcPr>
            <w:tcW w:w="505"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sz w:val="24"/>
              </w:rPr>
              <w:t>套</w:t>
            </w:r>
          </w:p>
        </w:tc>
        <w:tc>
          <w:tcPr>
            <w:tcW w:w="7193" w:type="dxa"/>
            <w:vAlign w:val="center"/>
          </w:tcPr>
          <w:p w:rsidR="00E2726A" w:rsidRDefault="00EE6596">
            <w:pPr>
              <w:pStyle w:val="12"/>
              <w:jc w:val="left"/>
              <w:rPr>
                <w:rFonts w:ascii="宋体" w:hAnsi="宋体" w:cs="宋体"/>
                <w:sz w:val="24"/>
                <w:szCs w:val="24"/>
              </w:rPr>
            </w:pPr>
            <w:r>
              <w:rPr>
                <w:rFonts w:ascii="宋体" w:hAnsi="宋体" w:cs="宋体" w:hint="eastAsia"/>
                <w:sz w:val="24"/>
                <w:szCs w:val="24"/>
              </w:rPr>
              <w:t>每套</w:t>
            </w:r>
            <w:r>
              <w:rPr>
                <w:rFonts w:ascii="宋体" w:hAnsi="宋体" w:cs="宋体"/>
                <w:sz w:val="24"/>
                <w:szCs w:val="24"/>
              </w:rPr>
              <w:t>具体</w:t>
            </w:r>
            <w:r>
              <w:rPr>
                <w:rFonts w:ascii="宋体" w:hAnsi="宋体" w:cs="宋体" w:hint="eastAsia"/>
                <w:sz w:val="24"/>
                <w:szCs w:val="24"/>
              </w:rPr>
              <w:t>包含</w:t>
            </w:r>
            <w:r>
              <w:rPr>
                <w:rFonts w:ascii="宋体" w:hAnsi="宋体" w:cs="宋体" w:hint="eastAsia"/>
                <w:sz w:val="24"/>
                <w:szCs w:val="24"/>
              </w:rPr>
              <w:t>:</w:t>
            </w:r>
          </w:p>
          <w:p w:rsidR="00E2726A" w:rsidRDefault="00EE6596">
            <w:pPr>
              <w:pStyle w:val="12"/>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测量机器人</w:t>
            </w:r>
            <w:r>
              <w:rPr>
                <w:rFonts w:ascii="宋体" w:hAnsi="宋体" w:cs="宋体" w:hint="eastAsia"/>
                <w:sz w:val="24"/>
                <w:szCs w:val="24"/>
              </w:rPr>
              <w:t>1</w:t>
            </w:r>
            <w:r>
              <w:rPr>
                <w:rFonts w:ascii="宋体" w:hAnsi="宋体" w:cs="宋体" w:hint="eastAsia"/>
                <w:sz w:val="24"/>
                <w:szCs w:val="24"/>
              </w:rPr>
              <w:t>台；</w:t>
            </w:r>
          </w:p>
          <w:p w:rsidR="00E2726A" w:rsidRDefault="00EE6596">
            <w:pPr>
              <w:pStyle w:val="12"/>
              <w:jc w:val="left"/>
              <w:rPr>
                <w:rFonts w:ascii="宋体" w:hAnsi="宋体" w:cs="宋体"/>
                <w:sz w:val="24"/>
                <w:szCs w:val="24"/>
              </w:rPr>
            </w:pPr>
            <w:r>
              <w:rPr>
                <w:rFonts w:ascii="宋体" w:hAnsi="宋体" w:cs="宋体" w:hint="eastAsia"/>
                <w:sz w:val="24"/>
                <w:szCs w:val="24"/>
              </w:rPr>
              <w:t>2.</w:t>
            </w:r>
            <w:proofErr w:type="gramStart"/>
            <w:r>
              <w:rPr>
                <w:rFonts w:ascii="宋体" w:hAnsi="宋体" w:cs="宋体" w:hint="eastAsia"/>
                <w:sz w:val="24"/>
                <w:szCs w:val="24"/>
              </w:rPr>
              <w:t>2</w:t>
            </w:r>
            <w:r>
              <w:rPr>
                <w:rFonts w:ascii="宋体" w:hAnsi="宋体" w:cs="宋体" w:hint="eastAsia"/>
                <w:sz w:val="24"/>
                <w:szCs w:val="24"/>
              </w:rPr>
              <w:t>秒安卓全站</w:t>
            </w:r>
            <w:proofErr w:type="gramEnd"/>
            <w:r>
              <w:rPr>
                <w:rFonts w:ascii="宋体" w:hAnsi="宋体" w:cs="宋体" w:hint="eastAsia"/>
                <w:sz w:val="24"/>
                <w:szCs w:val="24"/>
              </w:rPr>
              <w:t>仪</w:t>
            </w:r>
            <w:r>
              <w:rPr>
                <w:rFonts w:ascii="宋体" w:hAnsi="宋体" w:cs="宋体" w:hint="eastAsia"/>
                <w:sz w:val="24"/>
                <w:szCs w:val="24"/>
              </w:rPr>
              <w:t>4</w:t>
            </w:r>
            <w:r>
              <w:rPr>
                <w:rFonts w:ascii="宋体" w:hAnsi="宋体" w:cs="宋体" w:hint="eastAsia"/>
                <w:sz w:val="24"/>
                <w:szCs w:val="24"/>
              </w:rPr>
              <w:t>台；</w:t>
            </w:r>
          </w:p>
          <w:p w:rsidR="00E2726A" w:rsidRDefault="00EE6596">
            <w:pPr>
              <w:pStyle w:val="12"/>
              <w:jc w:val="left"/>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秒常规全站仪</w:t>
            </w:r>
            <w:r>
              <w:rPr>
                <w:rFonts w:ascii="宋体" w:hAnsi="宋体" w:cs="宋体" w:hint="eastAsia"/>
                <w:sz w:val="24"/>
                <w:szCs w:val="24"/>
              </w:rPr>
              <w:t>14</w:t>
            </w:r>
            <w:r>
              <w:rPr>
                <w:rFonts w:ascii="宋体" w:hAnsi="宋体" w:cs="宋体" w:hint="eastAsia"/>
                <w:sz w:val="24"/>
                <w:szCs w:val="24"/>
              </w:rPr>
              <w:t>台；</w:t>
            </w:r>
          </w:p>
          <w:p w:rsidR="00E2726A" w:rsidRDefault="00EE6596">
            <w:pPr>
              <w:pStyle w:val="12"/>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电子水准仪</w:t>
            </w:r>
            <w:r>
              <w:rPr>
                <w:rFonts w:ascii="宋体" w:hAnsi="宋体" w:cs="宋体" w:hint="eastAsia"/>
                <w:sz w:val="24"/>
                <w:szCs w:val="24"/>
              </w:rPr>
              <w:t>3</w:t>
            </w:r>
            <w:r>
              <w:rPr>
                <w:rFonts w:ascii="宋体" w:hAnsi="宋体" w:cs="宋体" w:hint="eastAsia"/>
                <w:sz w:val="24"/>
                <w:szCs w:val="24"/>
              </w:rPr>
              <w:t>台；</w:t>
            </w:r>
          </w:p>
          <w:p w:rsidR="00E2726A" w:rsidRDefault="00EE6596">
            <w:pPr>
              <w:pStyle w:val="12"/>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配套软件</w:t>
            </w:r>
            <w:r>
              <w:rPr>
                <w:rFonts w:ascii="宋体" w:hAnsi="宋体" w:cs="宋体" w:hint="eastAsia"/>
                <w:sz w:val="24"/>
                <w:szCs w:val="24"/>
              </w:rPr>
              <w:t>1</w:t>
            </w:r>
            <w:r>
              <w:rPr>
                <w:rFonts w:ascii="宋体" w:hAnsi="宋体" w:cs="宋体" w:hint="eastAsia"/>
                <w:sz w:val="24"/>
                <w:szCs w:val="24"/>
              </w:rPr>
              <w:t>套。</w:t>
            </w:r>
          </w:p>
          <w:p w:rsidR="00E2726A" w:rsidRDefault="00EE6596">
            <w:pPr>
              <w:widowControl/>
              <w:jc w:val="left"/>
              <w:textAlignment w:val="center"/>
              <w:rPr>
                <w:rFonts w:ascii="宋体" w:hAnsi="宋体" w:cs="宋体"/>
                <w:kern w:val="0"/>
                <w:sz w:val="24"/>
                <w:lang w:bidi="ar"/>
              </w:rPr>
            </w:pPr>
            <w:r>
              <w:rPr>
                <w:rFonts w:ascii="宋体" w:hAnsi="宋体" w:cs="宋体" w:hint="eastAsia"/>
                <w:sz w:val="24"/>
              </w:rPr>
              <w:t>具体技术需求详见第二章采购需求。</w:t>
            </w:r>
          </w:p>
        </w:tc>
      </w:tr>
      <w:tr w:rsidR="00E2726A">
        <w:trPr>
          <w:trHeight w:val="800"/>
          <w:jc w:val="center"/>
        </w:trPr>
        <w:tc>
          <w:tcPr>
            <w:tcW w:w="421" w:type="dxa"/>
            <w:vAlign w:val="center"/>
          </w:tcPr>
          <w:p w:rsidR="00E2726A" w:rsidRDefault="00EE6596">
            <w:pPr>
              <w:widowControl/>
              <w:jc w:val="center"/>
              <w:textAlignment w:val="center"/>
              <w:rPr>
                <w:rFonts w:ascii="宋体" w:hAnsi="宋体" w:cs="宋体"/>
                <w:sz w:val="24"/>
              </w:rPr>
            </w:pPr>
            <w:r>
              <w:rPr>
                <w:rFonts w:ascii="宋体" w:hAnsi="宋体" w:cs="宋体"/>
                <w:sz w:val="24"/>
              </w:rPr>
              <w:lastRenderedPageBreak/>
              <w:t>2</w:t>
            </w:r>
          </w:p>
        </w:tc>
        <w:tc>
          <w:tcPr>
            <w:tcW w:w="1235"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kern w:val="0"/>
                <w:sz w:val="24"/>
                <w:lang w:bidi="ar"/>
              </w:rPr>
              <w:t>网格化智慧测量测绘设备</w:t>
            </w:r>
          </w:p>
        </w:tc>
        <w:tc>
          <w:tcPr>
            <w:tcW w:w="464"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sz w:val="24"/>
              </w:rPr>
              <w:t>4</w:t>
            </w:r>
          </w:p>
        </w:tc>
        <w:tc>
          <w:tcPr>
            <w:tcW w:w="505"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sz w:val="24"/>
              </w:rPr>
              <w:t>套</w:t>
            </w:r>
          </w:p>
        </w:tc>
        <w:tc>
          <w:tcPr>
            <w:tcW w:w="7193" w:type="dxa"/>
            <w:vAlign w:val="center"/>
          </w:tcPr>
          <w:p w:rsidR="00E2726A" w:rsidRDefault="00EE6596">
            <w:pPr>
              <w:pStyle w:val="12"/>
              <w:jc w:val="left"/>
              <w:rPr>
                <w:rFonts w:ascii="宋体" w:hAnsi="宋体" w:cs="宋体"/>
                <w:sz w:val="24"/>
                <w:szCs w:val="24"/>
              </w:rPr>
            </w:pPr>
            <w:r>
              <w:rPr>
                <w:rFonts w:ascii="宋体" w:hAnsi="宋体" w:cs="宋体" w:hint="eastAsia"/>
                <w:sz w:val="24"/>
                <w:szCs w:val="24"/>
              </w:rPr>
              <w:t>每套</w:t>
            </w:r>
            <w:r>
              <w:rPr>
                <w:rFonts w:ascii="宋体" w:hAnsi="宋体" w:cs="宋体"/>
                <w:sz w:val="24"/>
                <w:szCs w:val="24"/>
              </w:rPr>
              <w:t>具体</w:t>
            </w:r>
            <w:r>
              <w:rPr>
                <w:rFonts w:ascii="宋体" w:hAnsi="宋体" w:cs="宋体" w:hint="eastAsia"/>
                <w:sz w:val="24"/>
                <w:szCs w:val="24"/>
              </w:rPr>
              <w:t>包含</w:t>
            </w:r>
            <w:r>
              <w:rPr>
                <w:rFonts w:ascii="宋体" w:hAnsi="宋体" w:cs="宋体" w:hint="eastAsia"/>
                <w:sz w:val="24"/>
                <w:szCs w:val="24"/>
              </w:rPr>
              <w:t>:</w:t>
            </w:r>
          </w:p>
          <w:p w:rsidR="00E2726A" w:rsidRDefault="00EE6596">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高精度建模</w:t>
            </w:r>
            <w:r>
              <w:rPr>
                <w:rFonts w:ascii="宋体" w:hAnsi="宋体" w:cs="宋体" w:hint="eastAsia"/>
                <w:sz w:val="24"/>
                <w:szCs w:val="24"/>
              </w:rPr>
              <w:t>GNSS</w:t>
            </w:r>
            <w:r>
              <w:rPr>
                <w:rFonts w:ascii="宋体" w:hAnsi="宋体" w:cs="宋体" w:hint="eastAsia"/>
                <w:sz w:val="24"/>
                <w:szCs w:val="24"/>
              </w:rPr>
              <w:t>接收机仪器</w:t>
            </w:r>
            <w:r>
              <w:rPr>
                <w:rFonts w:ascii="宋体" w:hAnsi="宋体" w:cs="宋体" w:hint="eastAsia"/>
                <w:sz w:val="24"/>
                <w:szCs w:val="24"/>
              </w:rPr>
              <w:t>3</w:t>
            </w:r>
            <w:r>
              <w:rPr>
                <w:rFonts w:ascii="宋体" w:hAnsi="宋体" w:cs="宋体" w:hint="eastAsia"/>
                <w:sz w:val="24"/>
                <w:szCs w:val="24"/>
              </w:rPr>
              <w:t>台；</w:t>
            </w:r>
          </w:p>
          <w:p w:rsidR="00E2726A" w:rsidRDefault="00EE6596">
            <w:pPr>
              <w:pStyle w:val="12"/>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高精度</w:t>
            </w:r>
            <w:r>
              <w:rPr>
                <w:rFonts w:ascii="宋体" w:hAnsi="宋体" w:cs="宋体" w:hint="eastAsia"/>
                <w:sz w:val="24"/>
                <w:szCs w:val="24"/>
              </w:rPr>
              <w:t>GNSS</w:t>
            </w:r>
            <w:r>
              <w:rPr>
                <w:rFonts w:ascii="宋体" w:hAnsi="宋体" w:cs="宋体" w:hint="eastAsia"/>
                <w:sz w:val="24"/>
                <w:szCs w:val="24"/>
              </w:rPr>
              <w:t>接收机仪器</w:t>
            </w:r>
            <w:r>
              <w:rPr>
                <w:rFonts w:ascii="宋体" w:hAnsi="宋体" w:cs="宋体" w:hint="eastAsia"/>
                <w:sz w:val="24"/>
                <w:szCs w:val="24"/>
              </w:rPr>
              <w:t>20</w:t>
            </w:r>
            <w:r>
              <w:rPr>
                <w:rFonts w:ascii="宋体" w:hAnsi="宋体" w:cs="宋体" w:hint="eastAsia"/>
                <w:sz w:val="24"/>
                <w:szCs w:val="24"/>
              </w:rPr>
              <w:t>台；</w:t>
            </w:r>
          </w:p>
          <w:p w:rsidR="00E2726A" w:rsidRDefault="00EE6596">
            <w:pPr>
              <w:pStyle w:val="12"/>
              <w:jc w:val="left"/>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手簿控制器</w:t>
            </w:r>
            <w:r>
              <w:rPr>
                <w:rFonts w:ascii="宋体" w:hAnsi="宋体" w:cs="宋体" w:hint="eastAsia"/>
                <w:sz w:val="24"/>
                <w:szCs w:val="24"/>
              </w:rPr>
              <w:t>15</w:t>
            </w:r>
            <w:r>
              <w:rPr>
                <w:rFonts w:ascii="宋体" w:hAnsi="宋体" w:cs="宋体" w:hint="eastAsia"/>
                <w:sz w:val="24"/>
                <w:szCs w:val="24"/>
              </w:rPr>
              <w:t>台；</w:t>
            </w:r>
          </w:p>
          <w:p w:rsidR="00E2726A" w:rsidRDefault="00EE6596">
            <w:pPr>
              <w:pStyle w:val="12"/>
              <w:jc w:val="left"/>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手持</w:t>
            </w:r>
            <w:r>
              <w:rPr>
                <w:rFonts w:ascii="宋体" w:hAnsi="宋体" w:cs="宋体" w:hint="eastAsia"/>
                <w:sz w:val="24"/>
                <w:szCs w:val="24"/>
              </w:rPr>
              <w:t>SLAM</w:t>
            </w:r>
            <w:r>
              <w:rPr>
                <w:rFonts w:ascii="宋体" w:hAnsi="宋体" w:cs="宋体" w:hint="eastAsia"/>
                <w:sz w:val="24"/>
                <w:szCs w:val="24"/>
              </w:rPr>
              <w:t>激光扫描仪</w:t>
            </w:r>
            <w:r>
              <w:rPr>
                <w:rFonts w:ascii="宋体" w:hAnsi="宋体" w:cs="宋体" w:hint="eastAsia"/>
                <w:sz w:val="24"/>
                <w:szCs w:val="24"/>
              </w:rPr>
              <w:t>1</w:t>
            </w:r>
            <w:r>
              <w:rPr>
                <w:rFonts w:ascii="宋体" w:hAnsi="宋体" w:cs="宋体" w:hint="eastAsia"/>
                <w:sz w:val="24"/>
                <w:szCs w:val="24"/>
              </w:rPr>
              <w:t>台（含永久版激光数据处理、土方量算软件及其他配套软件</w:t>
            </w:r>
            <w:r>
              <w:rPr>
                <w:rFonts w:ascii="宋体" w:hAnsi="宋体" w:cs="宋体" w:hint="eastAsia"/>
                <w:sz w:val="24"/>
                <w:szCs w:val="24"/>
              </w:rPr>
              <w:t>1</w:t>
            </w:r>
            <w:r>
              <w:rPr>
                <w:rFonts w:ascii="宋体" w:hAnsi="宋体" w:cs="宋体" w:hint="eastAsia"/>
                <w:sz w:val="24"/>
                <w:szCs w:val="24"/>
              </w:rPr>
              <w:t>套）。</w:t>
            </w:r>
          </w:p>
          <w:p w:rsidR="00E2726A" w:rsidRDefault="00EE6596">
            <w:pPr>
              <w:widowControl/>
              <w:jc w:val="left"/>
              <w:textAlignment w:val="center"/>
              <w:rPr>
                <w:rFonts w:ascii="宋体" w:hAnsi="宋体" w:cs="宋体"/>
                <w:kern w:val="0"/>
                <w:sz w:val="24"/>
                <w:lang w:bidi="ar"/>
              </w:rPr>
            </w:pPr>
            <w:r>
              <w:rPr>
                <w:rFonts w:ascii="宋体" w:hAnsi="宋体" w:cs="宋体" w:hint="eastAsia"/>
                <w:sz w:val="24"/>
              </w:rPr>
              <w:t>具体技术需求详见第二章采购需求。</w:t>
            </w:r>
          </w:p>
        </w:tc>
      </w:tr>
      <w:tr w:rsidR="00E2726A">
        <w:trPr>
          <w:trHeight w:val="800"/>
          <w:jc w:val="center"/>
        </w:trPr>
        <w:tc>
          <w:tcPr>
            <w:tcW w:w="421" w:type="dxa"/>
            <w:vAlign w:val="center"/>
          </w:tcPr>
          <w:p w:rsidR="00E2726A" w:rsidRDefault="00EE6596">
            <w:pPr>
              <w:widowControl/>
              <w:jc w:val="center"/>
              <w:textAlignment w:val="center"/>
              <w:rPr>
                <w:rFonts w:ascii="宋体" w:hAnsi="宋体" w:cs="宋体"/>
                <w:sz w:val="24"/>
              </w:rPr>
            </w:pPr>
            <w:r>
              <w:rPr>
                <w:rFonts w:ascii="宋体" w:hAnsi="宋体" w:cs="宋体"/>
                <w:sz w:val="24"/>
              </w:rPr>
              <w:t>3</w:t>
            </w:r>
          </w:p>
        </w:tc>
        <w:tc>
          <w:tcPr>
            <w:tcW w:w="1235"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kern w:val="0"/>
                <w:sz w:val="24"/>
                <w:lang w:bidi="ar"/>
              </w:rPr>
              <w:t>无人机测绘设备</w:t>
            </w:r>
          </w:p>
        </w:tc>
        <w:tc>
          <w:tcPr>
            <w:tcW w:w="464"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sz w:val="24"/>
              </w:rPr>
              <w:t>4</w:t>
            </w:r>
          </w:p>
        </w:tc>
        <w:tc>
          <w:tcPr>
            <w:tcW w:w="505" w:type="dxa"/>
            <w:vAlign w:val="center"/>
          </w:tcPr>
          <w:p w:rsidR="00E2726A" w:rsidRDefault="00EE6596">
            <w:pPr>
              <w:widowControl/>
              <w:jc w:val="center"/>
              <w:textAlignment w:val="center"/>
              <w:rPr>
                <w:rFonts w:ascii="宋体" w:hAnsi="宋体" w:cs="宋体"/>
                <w:kern w:val="0"/>
                <w:sz w:val="24"/>
                <w:lang w:bidi="ar"/>
              </w:rPr>
            </w:pPr>
            <w:r>
              <w:rPr>
                <w:rFonts w:ascii="宋体" w:hAnsi="宋体" w:cs="宋体" w:hint="eastAsia"/>
                <w:sz w:val="24"/>
              </w:rPr>
              <w:t>套</w:t>
            </w:r>
          </w:p>
        </w:tc>
        <w:tc>
          <w:tcPr>
            <w:tcW w:w="7193" w:type="dxa"/>
            <w:vAlign w:val="center"/>
          </w:tcPr>
          <w:p w:rsidR="00E2726A" w:rsidRDefault="00EE6596">
            <w:pPr>
              <w:widowControl/>
              <w:jc w:val="left"/>
              <w:textAlignment w:val="center"/>
              <w:rPr>
                <w:rFonts w:ascii="宋体" w:hAnsi="宋体" w:cs="宋体"/>
                <w:sz w:val="24"/>
              </w:rPr>
            </w:pPr>
            <w:r>
              <w:rPr>
                <w:rFonts w:ascii="宋体" w:hAnsi="宋体" w:cs="宋体" w:hint="eastAsia"/>
                <w:sz w:val="24"/>
              </w:rPr>
              <w:t>单套无人机测绘设备配置要求</w:t>
            </w:r>
            <w:r>
              <w:rPr>
                <w:rFonts w:ascii="宋体" w:hAnsi="宋体" w:cs="宋体" w:hint="eastAsia"/>
                <w:sz w:val="24"/>
              </w:rPr>
              <w:t>:</w:t>
            </w:r>
          </w:p>
          <w:p w:rsidR="00E2726A" w:rsidRDefault="00EE6596">
            <w:pPr>
              <w:widowControl/>
              <w:jc w:val="left"/>
              <w:textAlignment w:val="center"/>
              <w:rPr>
                <w:rFonts w:ascii="宋体" w:hAnsi="宋体" w:cs="宋体"/>
                <w:sz w:val="24"/>
              </w:rPr>
            </w:pPr>
            <w:r>
              <w:rPr>
                <w:rFonts w:ascii="宋体" w:hAnsi="宋体" w:cs="宋体" w:hint="eastAsia"/>
                <w:sz w:val="24"/>
              </w:rPr>
              <w:t>1</w:t>
            </w:r>
            <w:r>
              <w:rPr>
                <w:rFonts w:ascii="宋体" w:hAnsi="宋体" w:cs="宋体" w:hint="eastAsia"/>
                <w:sz w:val="24"/>
              </w:rPr>
              <w:t>、高精度中型测绘无人机</w:t>
            </w:r>
            <w:r>
              <w:rPr>
                <w:rFonts w:ascii="宋体" w:hAnsi="宋体" w:cs="宋体" w:hint="eastAsia"/>
                <w:sz w:val="24"/>
              </w:rPr>
              <w:t>1</w:t>
            </w:r>
            <w:r>
              <w:rPr>
                <w:rFonts w:ascii="宋体" w:hAnsi="宋体" w:cs="宋体" w:hint="eastAsia"/>
                <w:sz w:val="24"/>
              </w:rPr>
              <w:t>套，包装清单</w:t>
            </w:r>
            <w:r>
              <w:rPr>
                <w:rFonts w:ascii="宋体" w:hAnsi="宋体" w:cs="宋体" w:hint="eastAsia"/>
                <w:sz w:val="24"/>
              </w:rPr>
              <w:t>:</w:t>
            </w:r>
            <w:r>
              <w:rPr>
                <w:rFonts w:ascii="宋体" w:hAnsi="宋体" w:cs="宋体" w:hint="eastAsia"/>
                <w:sz w:val="24"/>
              </w:rPr>
              <w:t>主机×</w:t>
            </w:r>
            <w:r>
              <w:rPr>
                <w:rFonts w:ascii="宋体" w:hAnsi="宋体" w:cs="宋体" w:hint="eastAsia"/>
                <w:sz w:val="24"/>
              </w:rPr>
              <w:t>1</w:t>
            </w:r>
            <w:r>
              <w:rPr>
                <w:rFonts w:ascii="宋体" w:hAnsi="宋体" w:cs="宋体" w:hint="eastAsia"/>
                <w:sz w:val="24"/>
              </w:rPr>
              <w:t>台，</w:t>
            </w:r>
            <w:proofErr w:type="gramStart"/>
            <w:r>
              <w:rPr>
                <w:rFonts w:ascii="宋体" w:hAnsi="宋体" w:cs="宋体" w:hint="eastAsia"/>
                <w:sz w:val="24"/>
              </w:rPr>
              <w:t>增强图传模块</w:t>
            </w:r>
            <w:proofErr w:type="gramEnd"/>
            <w:r>
              <w:rPr>
                <w:rFonts w:ascii="宋体" w:hAnsi="宋体" w:cs="宋体" w:hint="eastAsia"/>
                <w:sz w:val="24"/>
              </w:rPr>
              <w:t>×</w:t>
            </w:r>
            <w:r>
              <w:rPr>
                <w:rFonts w:ascii="宋体" w:hAnsi="宋体" w:cs="宋体" w:hint="eastAsia"/>
                <w:sz w:val="24"/>
              </w:rPr>
              <w:t>2</w:t>
            </w:r>
            <w:r>
              <w:rPr>
                <w:rFonts w:ascii="宋体" w:hAnsi="宋体" w:cs="宋体" w:hint="eastAsia"/>
                <w:sz w:val="24"/>
              </w:rPr>
              <w:t>个，遥控器×</w:t>
            </w:r>
            <w:r>
              <w:rPr>
                <w:rFonts w:ascii="宋体" w:hAnsi="宋体" w:cs="宋体" w:hint="eastAsia"/>
                <w:sz w:val="24"/>
              </w:rPr>
              <w:t>1</w:t>
            </w:r>
            <w:r>
              <w:rPr>
                <w:rFonts w:ascii="宋体" w:hAnsi="宋体" w:cs="宋体" w:hint="eastAsia"/>
                <w:sz w:val="24"/>
              </w:rPr>
              <w:t>个，</w:t>
            </w:r>
            <w:proofErr w:type="gramStart"/>
            <w:r>
              <w:rPr>
                <w:rFonts w:ascii="宋体" w:hAnsi="宋体" w:cs="宋体" w:hint="eastAsia"/>
                <w:sz w:val="24"/>
              </w:rPr>
              <w:t>图传模块</w:t>
            </w:r>
            <w:proofErr w:type="gramEnd"/>
            <w:r>
              <w:rPr>
                <w:rFonts w:ascii="宋体" w:hAnsi="宋体" w:cs="宋体" w:hint="eastAsia"/>
                <w:sz w:val="24"/>
              </w:rPr>
              <w:t>×</w:t>
            </w:r>
            <w:r>
              <w:rPr>
                <w:rFonts w:ascii="宋体" w:hAnsi="宋体" w:cs="宋体" w:hint="eastAsia"/>
                <w:sz w:val="24"/>
              </w:rPr>
              <w:t>1</w:t>
            </w:r>
            <w:r>
              <w:rPr>
                <w:rFonts w:ascii="宋体" w:hAnsi="宋体" w:cs="宋体" w:hint="eastAsia"/>
                <w:sz w:val="24"/>
              </w:rPr>
              <w:t>个，遥控器电池×</w:t>
            </w:r>
            <w:r>
              <w:rPr>
                <w:rFonts w:ascii="宋体" w:hAnsi="宋体" w:cs="宋体" w:hint="eastAsia"/>
                <w:sz w:val="24"/>
              </w:rPr>
              <w:t>1</w:t>
            </w:r>
            <w:r>
              <w:rPr>
                <w:rFonts w:ascii="宋体" w:hAnsi="宋体" w:cs="宋体" w:hint="eastAsia"/>
                <w:sz w:val="24"/>
              </w:rPr>
              <w:t>块，无人机电池×</w:t>
            </w:r>
            <w:r>
              <w:rPr>
                <w:rFonts w:ascii="宋体" w:hAnsi="宋体" w:cs="宋体" w:hint="eastAsia"/>
                <w:sz w:val="24"/>
              </w:rPr>
              <w:t>1</w:t>
            </w:r>
            <w:r>
              <w:rPr>
                <w:rFonts w:ascii="宋体" w:hAnsi="宋体" w:cs="宋体" w:hint="eastAsia"/>
                <w:sz w:val="24"/>
              </w:rPr>
              <w:t>块，无忧服务</w:t>
            </w:r>
            <w:r>
              <w:rPr>
                <w:rFonts w:ascii="宋体" w:hAnsi="宋体" w:cs="宋体" w:hint="eastAsia"/>
                <w:sz w:val="24"/>
              </w:rPr>
              <w:t>1</w:t>
            </w:r>
            <w:r>
              <w:rPr>
                <w:rFonts w:ascii="宋体" w:hAnsi="宋体" w:cs="宋体" w:hint="eastAsia"/>
                <w:sz w:val="24"/>
              </w:rPr>
              <w:t>年版×</w:t>
            </w:r>
            <w:r>
              <w:rPr>
                <w:rFonts w:ascii="宋体" w:hAnsi="宋体" w:cs="宋体" w:hint="eastAsia"/>
                <w:sz w:val="24"/>
              </w:rPr>
              <w:t>3</w:t>
            </w:r>
            <w:r>
              <w:rPr>
                <w:rFonts w:ascii="宋体" w:hAnsi="宋体" w:cs="宋体" w:hint="eastAsia"/>
                <w:sz w:val="24"/>
              </w:rPr>
              <w:t>年，机载五镜头相机×</w:t>
            </w:r>
            <w:r>
              <w:rPr>
                <w:rFonts w:ascii="宋体" w:hAnsi="宋体" w:cs="宋体" w:hint="eastAsia"/>
                <w:sz w:val="24"/>
              </w:rPr>
              <w:t>1</w:t>
            </w:r>
            <w:r>
              <w:rPr>
                <w:rFonts w:ascii="宋体" w:hAnsi="宋体" w:cs="宋体" w:hint="eastAsia"/>
                <w:sz w:val="24"/>
              </w:rPr>
              <w:t>台，五镜头相机无忧服务</w:t>
            </w:r>
            <w:r>
              <w:rPr>
                <w:rFonts w:ascii="宋体" w:hAnsi="宋体" w:cs="宋体" w:hint="eastAsia"/>
                <w:sz w:val="24"/>
              </w:rPr>
              <w:t>1</w:t>
            </w:r>
            <w:r>
              <w:rPr>
                <w:rFonts w:ascii="宋体" w:hAnsi="宋体" w:cs="宋体" w:hint="eastAsia"/>
                <w:sz w:val="24"/>
              </w:rPr>
              <w:t>年版×</w:t>
            </w:r>
            <w:r>
              <w:rPr>
                <w:rFonts w:ascii="宋体" w:hAnsi="宋体" w:cs="宋体" w:hint="eastAsia"/>
                <w:sz w:val="24"/>
              </w:rPr>
              <w:t>3</w:t>
            </w:r>
            <w:r>
              <w:rPr>
                <w:rFonts w:ascii="宋体" w:hAnsi="宋体" w:cs="宋体" w:hint="eastAsia"/>
                <w:sz w:val="24"/>
              </w:rPr>
              <w:t>年</w:t>
            </w:r>
          </w:p>
          <w:p w:rsidR="00E2726A" w:rsidRDefault="00EE6596">
            <w:pPr>
              <w:widowControl/>
              <w:jc w:val="left"/>
              <w:textAlignment w:val="center"/>
              <w:rPr>
                <w:rFonts w:ascii="宋体" w:hAnsi="宋体" w:cs="宋体"/>
                <w:sz w:val="24"/>
              </w:rPr>
            </w:pPr>
            <w:r>
              <w:rPr>
                <w:rFonts w:ascii="宋体" w:hAnsi="宋体" w:cs="宋体" w:hint="eastAsia"/>
                <w:sz w:val="24"/>
              </w:rPr>
              <w:t>2</w:t>
            </w:r>
            <w:r>
              <w:rPr>
                <w:rFonts w:ascii="宋体" w:hAnsi="宋体" w:cs="宋体" w:hint="eastAsia"/>
                <w:sz w:val="24"/>
              </w:rPr>
              <w:t>、小型测绘无人机</w:t>
            </w:r>
            <w:r>
              <w:rPr>
                <w:rFonts w:ascii="宋体" w:hAnsi="宋体" w:cs="宋体" w:hint="eastAsia"/>
                <w:sz w:val="24"/>
              </w:rPr>
              <w:t>6</w:t>
            </w:r>
            <w:r>
              <w:rPr>
                <w:rFonts w:ascii="宋体" w:hAnsi="宋体" w:cs="宋体" w:hint="eastAsia"/>
                <w:sz w:val="24"/>
              </w:rPr>
              <w:t>套，每套包装清单</w:t>
            </w:r>
            <w:r>
              <w:rPr>
                <w:rFonts w:ascii="宋体" w:hAnsi="宋体" w:cs="宋体" w:hint="eastAsia"/>
                <w:sz w:val="24"/>
              </w:rPr>
              <w:t>:</w:t>
            </w:r>
            <w:r>
              <w:rPr>
                <w:rFonts w:ascii="宋体" w:hAnsi="宋体" w:cs="宋体" w:hint="eastAsia"/>
                <w:sz w:val="24"/>
              </w:rPr>
              <w:t>主机×</w:t>
            </w:r>
            <w:r>
              <w:rPr>
                <w:rFonts w:ascii="宋体" w:hAnsi="宋体" w:cs="宋体" w:hint="eastAsia"/>
                <w:sz w:val="24"/>
              </w:rPr>
              <w:t>1</w:t>
            </w:r>
            <w:r>
              <w:rPr>
                <w:rFonts w:ascii="宋体" w:hAnsi="宋体" w:cs="宋体" w:hint="eastAsia"/>
                <w:sz w:val="24"/>
              </w:rPr>
              <w:t>台，</w:t>
            </w:r>
            <w:proofErr w:type="gramStart"/>
            <w:r>
              <w:rPr>
                <w:rFonts w:ascii="宋体" w:hAnsi="宋体" w:cs="宋体" w:hint="eastAsia"/>
                <w:sz w:val="24"/>
              </w:rPr>
              <w:t>图传模块</w:t>
            </w:r>
            <w:proofErr w:type="gramEnd"/>
            <w:r>
              <w:rPr>
                <w:rFonts w:ascii="宋体" w:hAnsi="宋体" w:cs="宋体" w:hint="eastAsia"/>
                <w:sz w:val="24"/>
              </w:rPr>
              <w:t>×</w:t>
            </w:r>
            <w:r>
              <w:rPr>
                <w:rFonts w:ascii="宋体" w:hAnsi="宋体" w:cs="宋体" w:hint="eastAsia"/>
                <w:sz w:val="24"/>
              </w:rPr>
              <w:t>1</w:t>
            </w:r>
            <w:r>
              <w:rPr>
                <w:rFonts w:ascii="宋体" w:hAnsi="宋体" w:cs="宋体" w:hint="eastAsia"/>
                <w:sz w:val="24"/>
              </w:rPr>
              <w:t>个，遥控器×</w:t>
            </w:r>
            <w:r>
              <w:rPr>
                <w:rFonts w:ascii="宋体" w:hAnsi="宋体" w:cs="宋体" w:hint="eastAsia"/>
                <w:sz w:val="24"/>
              </w:rPr>
              <w:t>1</w:t>
            </w:r>
            <w:r>
              <w:rPr>
                <w:rFonts w:ascii="宋体" w:hAnsi="宋体" w:cs="宋体" w:hint="eastAsia"/>
                <w:sz w:val="24"/>
              </w:rPr>
              <w:t>个，遥控器电池×</w:t>
            </w:r>
            <w:r>
              <w:rPr>
                <w:rFonts w:ascii="宋体" w:hAnsi="宋体" w:cs="宋体" w:hint="eastAsia"/>
                <w:sz w:val="24"/>
              </w:rPr>
              <w:t>1</w:t>
            </w:r>
            <w:r>
              <w:rPr>
                <w:rFonts w:ascii="宋体" w:hAnsi="宋体" w:cs="宋体" w:hint="eastAsia"/>
                <w:sz w:val="24"/>
              </w:rPr>
              <w:t>块，无人机电池×</w:t>
            </w:r>
            <w:r>
              <w:rPr>
                <w:rFonts w:ascii="宋体" w:hAnsi="宋体" w:cs="宋体" w:hint="eastAsia"/>
                <w:sz w:val="24"/>
              </w:rPr>
              <w:t>5</w:t>
            </w:r>
            <w:r>
              <w:rPr>
                <w:rFonts w:ascii="宋体" w:hAnsi="宋体" w:cs="宋体" w:hint="eastAsia"/>
                <w:sz w:val="24"/>
              </w:rPr>
              <w:t>块，无忧服务</w:t>
            </w:r>
            <w:r>
              <w:rPr>
                <w:rFonts w:ascii="宋体" w:hAnsi="宋体" w:cs="宋体" w:hint="eastAsia"/>
                <w:sz w:val="24"/>
              </w:rPr>
              <w:t>1</w:t>
            </w:r>
            <w:r>
              <w:rPr>
                <w:rFonts w:ascii="宋体" w:hAnsi="宋体" w:cs="宋体" w:hint="eastAsia"/>
                <w:sz w:val="24"/>
              </w:rPr>
              <w:t>年版×</w:t>
            </w:r>
            <w:r>
              <w:rPr>
                <w:rFonts w:ascii="宋体" w:hAnsi="宋体" w:cs="宋体" w:hint="eastAsia"/>
                <w:sz w:val="24"/>
              </w:rPr>
              <w:t>3</w:t>
            </w:r>
            <w:r>
              <w:rPr>
                <w:rFonts w:ascii="宋体" w:hAnsi="宋体" w:cs="宋体" w:hint="eastAsia"/>
                <w:sz w:val="24"/>
              </w:rPr>
              <w:t>（即每套无人机无忧服务</w:t>
            </w:r>
            <w:r>
              <w:rPr>
                <w:rFonts w:ascii="宋体" w:hAnsi="宋体" w:cs="宋体" w:hint="eastAsia"/>
                <w:sz w:val="24"/>
              </w:rPr>
              <w:t>1</w:t>
            </w:r>
            <w:r>
              <w:rPr>
                <w:rFonts w:ascii="宋体" w:hAnsi="宋体" w:cs="宋体" w:hint="eastAsia"/>
                <w:sz w:val="24"/>
              </w:rPr>
              <w:t>年版×</w:t>
            </w:r>
            <w:r>
              <w:rPr>
                <w:rFonts w:ascii="宋体" w:hAnsi="宋体" w:cs="宋体" w:hint="eastAsia"/>
                <w:sz w:val="24"/>
              </w:rPr>
              <w:t>3</w:t>
            </w:r>
            <w:r>
              <w:rPr>
                <w:rFonts w:ascii="宋体" w:hAnsi="宋体" w:cs="宋体" w:hint="eastAsia"/>
                <w:sz w:val="24"/>
              </w:rPr>
              <w:t>年）。交通智慧管理平台×</w:t>
            </w:r>
            <w:r>
              <w:rPr>
                <w:rFonts w:ascii="宋体" w:hAnsi="宋体" w:cs="宋体" w:hint="eastAsia"/>
                <w:sz w:val="24"/>
              </w:rPr>
              <w:t>1</w:t>
            </w:r>
            <w:r>
              <w:rPr>
                <w:rFonts w:ascii="宋体" w:hAnsi="宋体" w:cs="宋体" w:hint="eastAsia"/>
                <w:sz w:val="24"/>
              </w:rPr>
              <w:t>套</w:t>
            </w:r>
          </w:p>
          <w:p w:rsidR="00E2726A" w:rsidRDefault="00EE6596">
            <w:pPr>
              <w:widowControl/>
              <w:jc w:val="left"/>
              <w:textAlignment w:val="center"/>
              <w:rPr>
                <w:rFonts w:ascii="宋体" w:hAnsi="宋体" w:cs="宋体"/>
                <w:sz w:val="24"/>
              </w:rPr>
            </w:pPr>
            <w:r>
              <w:rPr>
                <w:rFonts w:ascii="宋体" w:hAnsi="宋体" w:cs="宋体" w:hint="eastAsia"/>
                <w:sz w:val="24"/>
              </w:rPr>
              <w:t>3</w:t>
            </w:r>
            <w:r>
              <w:rPr>
                <w:rFonts w:ascii="宋体" w:hAnsi="宋体" w:cs="宋体" w:hint="eastAsia"/>
                <w:sz w:val="24"/>
              </w:rPr>
              <w:t>、三维建模软件×</w:t>
            </w:r>
            <w:r>
              <w:rPr>
                <w:rFonts w:ascii="宋体" w:hAnsi="宋体" w:cs="宋体" w:hint="eastAsia"/>
                <w:sz w:val="24"/>
              </w:rPr>
              <w:t>1</w:t>
            </w:r>
            <w:r>
              <w:rPr>
                <w:rFonts w:ascii="宋体" w:hAnsi="宋体" w:cs="宋体" w:hint="eastAsia"/>
                <w:sz w:val="24"/>
              </w:rPr>
              <w:t>套</w:t>
            </w:r>
          </w:p>
          <w:p w:rsidR="00E2726A" w:rsidRDefault="00EE6596">
            <w:pPr>
              <w:pStyle w:val="a8"/>
            </w:pPr>
            <w:r>
              <w:rPr>
                <w:rFonts w:ascii="宋体" w:hAnsi="宋体" w:cs="宋体" w:hint="eastAsia"/>
              </w:rPr>
              <w:t>......</w:t>
            </w:r>
          </w:p>
          <w:p w:rsidR="00E2726A" w:rsidRDefault="00EE6596">
            <w:pPr>
              <w:widowControl/>
              <w:jc w:val="left"/>
              <w:textAlignment w:val="center"/>
              <w:rPr>
                <w:rFonts w:ascii="宋体" w:hAnsi="宋体" w:cs="宋体"/>
                <w:kern w:val="0"/>
                <w:sz w:val="24"/>
                <w:lang w:bidi="ar"/>
              </w:rPr>
            </w:pPr>
            <w:r>
              <w:rPr>
                <w:rFonts w:ascii="宋体" w:hAnsi="宋体" w:cs="宋体" w:hint="eastAsia"/>
                <w:sz w:val="24"/>
              </w:rPr>
              <w:t>具体技术需求详见第二章采购需求。</w:t>
            </w:r>
          </w:p>
        </w:tc>
      </w:tr>
    </w:tbl>
    <w:p w:rsidR="00E2726A" w:rsidRDefault="00EE6596">
      <w:pPr>
        <w:spacing w:line="360" w:lineRule="auto"/>
        <w:ind w:firstLineChars="200" w:firstLine="480"/>
        <w:rPr>
          <w:rFonts w:ascii="宋体" w:hAnsi="宋体" w:cs="宋体"/>
          <w:bCs/>
          <w:sz w:val="24"/>
        </w:rPr>
      </w:pPr>
      <w:r>
        <w:rPr>
          <w:rFonts w:ascii="宋体" w:hAnsi="宋体" w:cs="宋体" w:hint="eastAsia"/>
          <w:sz w:val="24"/>
        </w:rPr>
        <w:t>合同履行期限</w:t>
      </w:r>
      <w:r>
        <w:rPr>
          <w:rFonts w:ascii="宋体" w:hAnsi="宋体" w:cs="宋体" w:hint="eastAsia"/>
          <w:sz w:val="24"/>
        </w:rPr>
        <w:t>:</w:t>
      </w:r>
      <w:r>
        <w:rPr>
          <w:rFonts w:ascii="宋体" w:hAnsi="宋体" w:cs="宋体" w:hint="eastAsia"/>
          <w:sz w:val="24"/>
        </w:rPr>
        <w:t>详见采购需求商务条款</w:t>
      </w:r>
      <w:r>
        <w:rPr>
          <w:rFonts w:ascii="宋体" w:hAnsi="宋体" w:cs="宋体" w:hint="eastAsia"/>
          <w:bCs/>
          <w:sz w:val="24"/>
        </w:rPr>
        <w:t>。</w:t>
      </w:r>
    </w:p>
    <w:p w:rsidR="00E2726A" w:rsidRDefault="00EE6596">
      <w:pPr>
        <w:spacing w:line="360" w:lineRule="auto"/>
        <w:ind w:firstLineChars="200" w:firstLine="482"/>
        <w:rPr>
          <w:rFonts w:ascii="宋体" w:hAnsi="宋体" w:cs="宋体"/>
          <w:b/>
          <w:sz w:val="24"/>
        </w:rPr>
      </w:pPr>
      <w:r>
        <w:rPr>
          <w:rFonts w:ascii="宋体" w:hAnsi="宋体" w:cs="宋体" w:hint="eastAsia"/>
          <w:b/>
          <w:sz w:val="24"/>
        </w:rPr>
        <w:t>本项目是否接受联合体投标</w:t>
      </w:r>
      <w:r>
        <w:rPr>
          <w:rFonts w:ascii="宋体" w:hAnsi="宋体" w:cs="宋体" w:hint="eastAsia"/>
          <w:b/>
          <w:sz w:val="24"/>
        </w:rPr>
        <w:t>:</w:t>
      </w:r>
      <w:r>
        <w:rPr>
          <w:rFonts w:ascii="宋体" w:hAnsi="宋体" w:cs="宋体" w:hint="eastAsia"/>
          <w:b/>
          <w:sz w:val="24"/>
        </w:rPr>
        <w:t>否。</w:t>
      </w:r>
    </w:p>
    <w:p w:rsidR="00E2726A" w:rsidRDefault="00EE6596">
      <w:pPr>
        <w:spacing w:line="360" w:lineRule="auto"/>
        <w:ind w:firstLineChars="200" w:firstLine="482"/>
        <w:rPr>
          <w:rFonts w:ascii="宋体" w:hAnsi="宋体" w:cs="宋体"/>
          <w:b/>
          <w:bCs/>
          <w:sz w:val="24"/>
        </w:rPr>
      </w:pPr>
      <w:bookmarkStart w:id="11" w:name="_Toc35393622"/>
      <w:bookmarkStart w:id="12" w:name="_Toc28359080"/>
      <w:bookmarkStart w:id="13" w:name="_Toc35393791"/>
      <w:bookmarkStart w:id="14" w:name="_Toc28359003"/>
      <w:r>
        <w:rPr>
          <w:rFonts w:ascii="宋体" w:hAnsi="宋体" w:cs="宋体" w:hint="eastAsia"/>
          <w:b/>
          <w:bCs/>
          <w:sz w:val="24"/>
        </w:rPr>
        <w:t>二、申请人的资格要求</w:t>
      </w:r>
      <w:bookmarkEnd w:id="11"/>
      <w:bookmarkEnd w:id="12"/>
      <w:bookmarkEnd w:id="13"/>
      <w:bookmarkEnd w:id="14"/>
      <w:r>
        <w:rPr>
          <w:rFonts w:ascii="宋体" w:hAnsi="宋体" w:cs="宋体" w:hint="eastAsia"/>
          <w:b/>
          <w:bCs/>
          <w:sz w:val="24"/>
        </w:rPr>
        <w:t>:</w:t>
      </w:r>
    </w:p>
    <w:p w:rsidR="00E2726A" w:rsidRDefault="00EE6596">
      <w:pPr>
        <w:spacing w:line="360" w:lineRule="auto"/>
        <w:ind w:firstLineChars="200" w:firstLine="480"/>
        <w:rPr>
          <w:rFonts w:ascii="宋体" w:hAnsi="宋体" w:cs="宋体"/>
          <w:sz w:val="24"/>
        </w:rPr>
      </w:pPr>
      <w:bookmarkStart w:id="15" w:name="_Hlk51746371"/>
      <w:r>
        <w:rPr>
          <w:rFonts w:ascii="宋体" w:hAnsi="宋体" w:cs="宋体" w:hint="eastAsia"/>
          <w:sz w:val="24"/>
        </w:rPr>
        <w:t>1.</w:t>
      </w:r>
      <w:r>
        <w:rPr>
          <w:rFonts w:ascii="宋体" w:hAnsi="宋体" w:cs="宋体" w:hint="eastAsia"/>
          <w:sz w:val="24"/>
        </w:rPr>
        <w:t>满足《中华人民共和国政府采购法》第二十二条规定；</w:t>
      </w:r>
    </w:p>
    <w:p w:rsidR="00E2726A" w:rsidRDefault="00EE6596">
      <w:pPr>
        <w:spacing w:line="360" w:lineRule="auto"/>
        <w:ind w:firstLineChars="200" w:firstLine="480"/>
        <w:rPr>
          <w:rFonts w:ascii="宋体" w:hAnsi="宋体"/>
          <w:sz w:val="24"/>
        </w:rPr>
      </w:pPr>
      <w:bookmarkStart w:id="16" w:name="_Toc28359081"/>
      <w:bookmarkStart w:id="17" w:name="_Toc28359004"/>
      <w:r>
        <w:rPr>
          <w:rFonts w:ascii="宋体" w:hAnsi="宋体" w:cs="宋体" w:hint="eastAsia"/>
          <w:sz w:val="24"/>
        </w:rPr>
        <w:t>2.</w:t>
      </w:r>
      <w:r>
        <w:rPr>
          <w:rFonts w:ascii="宋体" w:hAnsi="宋体" w:cs="宋体" w:hint="eastAsia"/>
          <w:sz w:val="24"/>
        </w:rPr>
        <w:t>落实政府采购政策需满足的资格要求</w:t>
      </w:r>
      <w:r>
        <w:rPr>
          <w:rFonts w:ascii="宋体" w:hAnsi="宋体" w:cs="宋体" w:hint="eastAsia"/>
          <w:sz w:val="24"/>
        </w:rPr>
        <w:t>:</w:t>
      </w:r>
    </w:p>
    <w:p w:rsidR="00E2726A" w:rsidRDefault="00EE6596">
      <w:pPr>
        <w:spacing w:line="360" w:lineRule="auto"/>
        <w:ind w:firstLineChars="200" w:firstLine="480"/>
        <w:rPr>
          <w:rFonts w:ascii="宋体" w:hAnsi="宋体"/>
          <w:sz w:val="24"/>
        </w:rPr>
      </w:pPr>
      <w:r>
        <w:rPr>
          <w:rFonts w:ascii="宋体" w:hAnsi="宋体"/>
          <w:sz w:val="24"/>
        </w:rPr>
        <w:t>1</w:t>
      </w:r>
      <w:r>
        <w:rPr>
          <w:rFonts w:ascii="宋体" w:hAnsi="宋体" w:hint="eastAsia"/>
          <w:sz w:val="24"/>
        </w:rPr>
        <w:t>分标</w:t>
      </w:r>
      <w:r>
        <w:rPr>
          <w:rFonts w:ascii="宋体" w:hAnsi="宋体" w:hint="eastAsia"/>
          <w:sz w:val="24"/>
        </w:rPr>
        <w:t>:</w:t>
      </w:r>
      <w:r>
        <w:rPr>
          <w:rFonts w:ascii="宋体" w:hAnsi="宋体" w:hint="eastAsia"/>
          <w:sz w:val="24"/>
        </w:rPr>
        <w:t>专门面向中小企业采购的项目（投标产品制造商应为中小</w:t>
      </w:r>
      <w:proofErr w:type="gramStart"/>
      <w:r>
        <w:rPr>
          <w:rFonts w:ascii="宋体" w:hAnsi="宋体" w:hint="eastAsia"/>
          <w:sz w:val="24"/>
        </w:rPr>
        <w:t>微企业</w:t>
      </w:r>
      <w:proofErr w:type="gramEnd"/>
      <w:r>
        <w:rPr>
          <w:rFonts w:ascii="宋体" w:hAnsi="宋体" w:hint="eastAsia"/>
          <w:sz w:val="24"/>
        </w:rPr>
        <w:t>或监狱企业或残疾人福利性单位）。</w:t>
      </w:r>
    </w:p>
    <w:p w:rsidR="00E2726A" w:rsidRDefault="00EE6596">
      <w:pPr>
        <w:spacing w:line="360" w:lineRule="auto"/>
        <w:ind w:firstLineChars="200" w:firstLine="480"/>
        <w:rPr>
          <w:rFonts w:ascii="宋体" w:hAnsi="宋体"/>
          <w:sz w:val="24"/>
        </w:rPr>
      </w:pPr>
      <w:r>
        <w:rPr>
          <w:rFonts w:ascii="宋体" w:hAnsi="宋体"/>
          <w:sz w:val="24"/>
        </w:rPr>
        <w:t>2</w:t>
      </w:r>
      <w:r>
        <w:rPr>
          <w:rFonts w:ascii="宋体" w:hAnsi="宋体"/>
          <w:sz w:val="24"/>
        </w:rPr>
        <w:t>、</w:t>
      </w:r>
      <w:r>
        <w:rPr>
          <w:rFonts w:ascii="宋体" w:hAnsi="宋体"/>
          <w:sz w:val="24"/>
        </w:rPr>
        <w:t>3</w:t>
      </w:r>
      <w:r>
        <w:rPr>
          <w:rFonts w:ascii="宋体" w:hAnsi="宋体" w:hint="eastAsia"/>
          <w:sz w:val="24"/>
        </w:rPr>
        <w:t>分标</w:t>
      </w:r>
      <w:r>
        <w:rPr>
          <w:rFonts w:ascii="宋体" w:hAnsi="宋体" w:hint="eastAsia"/>
          <w:sz w:val="24"/>
        </w:rPr>
        <w:t>:</w:t>
      </w:r>
      <w:r>
        <w:rPr>
          <w:rFonts w:ascii="宋体" w:hAnsi="宋体" w:hint="eastAsia"/>
          <w:sz w:val="24"/>
        </w:rPr>
        <w:t>非专门面向中小企业采购的项目。</w:t>
      </w:r>
    </w:p>
    <w:p w:rsidR="00E2726A" w:rsidRDefault="00EE6596">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本项目的特定资格要求</w:t>
      </w:r>
      <w:bookmarkEnd w:id="15"/>
      <w:r>
        <w:rPr>
          <w:rFonts w:ascii="宋体" w:hAnsi="宋体" w:cs="宋体" w:hint="eastAsia"/>
          <w:sz w:val="24"/>
        </w:rPr>
        <w:t>:</w:t>
      </w:r>
      <w:r>
        <w:rPr>
          <w:rFonts w:ascii="宋体" w:hAnsi="宋体" w:cs="宋体" w:hint="eastAsia"/>
          <w:sz w:val="24"/>
        </w:rPr>
        <w:t>无。</w:t>
      </w:r>
    </w:p>
    <w:p w:rsidR="00E2726A" w:rsidRDefault="00EE6596">
      <w:pPr>
        <w:spacing w:line="360" w:lineRule="auto"/>
        <w:ind w:firstLineChars="200" w:firstLine="482"/>
        <w:rPr>
          <w:rFonts w:ascii="宋体" w:hAnsi="宋体" w:cs="宋体"/>
          <w:b/>
          <w:bCs/>
          <w:sz w:val="24"/>
        </w:rPr>
      </w:pPr>
      <w:bookmarkStart w:id="18" w:name="_Toc35393792"/>
      <w:bookmarkStart w:id="19" w:name="_Toc35393623"/>
      <w:r>
        <w:rPr>
          <w:rFonts w:ascii="宋体" w:hAnsi="宋体" w:cs="宋体" w:hint="eastAsia"/>
          <w:b/>
          <w:bCs/>
          <w:sz w:val="24"/>
        </w:rPr>
        <w:t>三、获取招标文件</w:t>
      </w:r>
      <w:bookmarkEnd w:id="16"/>
      <w:bookmarkEnd w:id="17"/>
      <w:bookmarkEnd w:id="18"/>
      <w:bookmarkEnd w:id="19"/>
    </w:p>
    <w:p w:rsidR="00E2726A" w:rsidRDefault="00EE6596">
      <w:pPr>
        <w:spacing w:line="360" w:lineRule="auto"/>
        <w:ind w:firstLineChars="200" w:firstLine="480"/>
        <w:rPr>
          <w:rFonts w:ascii="宋体" w:hAnsi="宋体" w:cs="宋体"/>
          <w:bCs/>
          <w:kern w:val="0"/>
          <w:sz w:val="24"/>
        </w:rPr>
      </w:pPr>
      <w:r>
        <w:rPr>
          <w:rFonts w:ascii="宋体" w:hAnsi="宋体" w:cs="宋体" w:hint="eastAsia"/>
          <w:bCs/>
          <w:kern w:val="0"/>
          <w:sz w:val="24"/>
        </w:rPr>
        <w:t>时间</w:t>
      </w:r>
      <w:r>
        <w:rPr>
          <w:rFonts w:ascii="宋体" w:hAnsi="宋体" w:cs="宋体" w:hint="eastAsia"/>
          <w:bCs/>
          <w:kern w:val="0"/>
          <w:sz w:val="24"/>
        </w:rPr>
        <w:t>:2025</w:t>
      </w:r>
      <w:r>
        <w:rPr>
          <w:rFonts w:ascii="宋体" w:hAnsi="宋体" w:cs="宋体" w:hint="eastAsia"/>
          <w:bCs/>
          <w:kern w:val="0"/>
          <w:sz w:val="24"/>
        </w:rPr>
        <w:t>年</w:t>
      </w:r>
      <w:r>
        <w:rPr>
          <w:rFonts w:ascii="宋体" w:hAnsi="宋体" w:cs="宋体"/>
          <w:sz w:val="24"/>
        </w:rPr>
        <w:t xml:space="preserve">   </w:t>
      </w:r>
      <w:r>
        <w:rPr>
          <w:rFonts w:ascii="宋体" w:hAnsi="宋体" w:cs="宋体"/>
          <w:sz w:val="24"/>
        </w:rPr>
        <w:t>月</w:t>
      </w:r>
      <w:r>
        <w:rPr>
          <w:rFonts w:ascii="宋体" w:hAnsi="宋体" w:cs="宋体"/>
          <w:sz w:val="24"/>
        </w:rPr>
        <w:t xml:space="preserve">   </w:t>
      </w:r>
      <w:r>
        <w:rPr>
          <w:rFonts w:ascii="宋体" w:hAnsi="宋体" w:cs="宋体"/>
          <w:sz w:val="24"/>
        </w:rPr>
        <w:t>日至</w:t>
      </w:r>
      <w:r>
        <w:rPr>
          <w:rFonts w:ascii="宋体" w:hAnsi="宋体" w:cs="宋体" w:hint="eastAsia"/>
          <w:sz w:val="24"/>
        </w:rPr>
        <w:t>2025</w:t>
      </w:r>
      <w:r>
        <w:rPr>
          <w:rFonts w:ascii="宋体" w:hAnsi="宋体" w:cs="宋体" w:hint="eastAsia"/>
          <w:sz w:val="24"/>
        </w:rPr>
        <w:t>年</w:t>
      </w:r>
      <w:r>
        <w:rPr>
          <w:rFonts w:ascii="宋体" w:hAnsi="宋体" w:cs="宋体"/>
          <w:sz w:val="24"/>
        </w:rPr>
        <w:t xml:space="preserve">   </w:t>
      </w:r>
      <w:r>
        <w:rPr>
          <w:rFonts w:ascii="宋体" w:hAnsi="宋体" w:cs="宋体"/>
          <w:sz w:val="24"/>
        </w:rPr>
        <w:t>月</w:t>
      </w:r>
      <w:r>
        <w:rPr>
          <w:rFonts w:ascii="宋体" w:hAnsi="宋体" w:cs="宋体"/>
          <w:sz w:val="24"/>
        </w:rPr>
        <w:t xml:space="preserve">   </w:t>
      </w:r>
      <w:r>
        <w:rPr>
          <w:rFonts w:ascii="宋体" w:hAnsi="宋体" w:cs="宋体"/>
          <w:sz w:val="24"/>
        </w:rPr>
        <w:t>日</w:t>
      </w:r>
      <w:r>
        <w:rPr>
          <w:rFonts w:ascii="宋体" w:hAnsi="宋体" w:cs="宋体" w:hint="eastAsia"/>
          <w:sz w:val="24"/>
        </w:rPr>
        <w:t>，</w:t>
      </w:r>
      <w:r>
        <w:rPr>
          <w:rFonts w:ascii="宋体" w:hAnsi="宋体" w:cs="宋体"/>
          <w:sz w:val="24"/>
        </w:rPr>
        <w:t>每天上午</w:t>
      </w:r>
      <w:r>
        <w:rPr>
          <w:rFonts w:ascii="宋体" w:hAnsi="宋体" w:cs="宋体"/>
          <w:sz w:val="24"/>
        </w:rPr>
        <w:t>00</w:t>
      </w:r>
      <w:r>
        <w:rPr>
          <w:rFonts w:ascii="宋体" w:hAnsi="宋体" w:cs="宋体" w:hint="eastAsia"/>
          <w:sz w:val="24"/>
        </w:rPr>
        <w:t>:</w:t>
      </w:r>
      <w:r>
        <w:rPr>
          <w:rFonts w:ascii="宋体" w:hAnsi="宋体" w:cs="宋体"/>
          <w:sz w:val="24"/>
        </w:rPr>
        <w:t>00</w:t>
      </w:r>
      <w:r>
        <w:rPr>
          <w:rFonts w:ascii="宋体" w:hAnsi="宋体" w:cs="宋体"/>
          <w:sz w:val="24"/>
        </w:rPr>
        <w:t>至</w:t>
      </w:r>
      <w:r>
        <w:rPr>
          <w:rFonts w:ascii="宋体" w:hAnsi="宋体" w:cs="宋体"/>
          <w:sz w:val="24"/>
        </w:rPr>
        <w:t>12</w:t>
      </w:r>
      <w:r>
        <w:rPr>
          <w:rFonts w:ascii="宋体" w:hAnsi="宋体" w:cs="宋体" w:hint="eastAsia"/>
          <w:sz w:val="24"/>
        </w:rPr>
        <w:t>:</w:t>
      </w:r>
      <w:r>
        <w:rPr>
          <w:rFonts w:ascii="宋体" w:hAnsi="宋体" w:cs="宋体"/>
          <w:sz w:val="24"/>
        </w:rPr>
        <w:t>00</w:t>
      </w:r>
      <w:r>
        <w:rPr>
          <w:rFonts w:ascii="宋体" w:hAnsi="宋体" w:cs="宋体"/>
          <w:sz w:val="24"/>
        </w:rPr>
        <w:t>，下午</w:t>
      </w:r>
      <w:r>
        <w:rPr>
          <w:rFonts w:ascii="宋体" w:hAnsi="宋体" w:cs="宋体"/>
          <w:sz w:val="24"/>
        </w:rPr>
        <w:t>12</w:t>
      </w:r>
      <w:r>
        <w:rPr>
          <w:rFonts w:ascii="宋体" w:hAnsi="宋体" w:cs="宋体" w:hint="eastAsia"/>
          <w:sz w:val="24"/>
        </w:rPr>
        <w:t>:</w:t>
      </w:r>
      <w:r>
        <w:rPr>
          <w:rFonts w:ascii="宋体" w:hAnsi="宋体" w:cs="宋体"/>
          <w:sz w:val="24"/>
        </w:rPr>
        <w:t>00</w:t>
      </w:r>
      <w:r>
        <w:rPr>
          <w:rFonts w:ascii="宋体" w:hAnsi="宋体" w:cs="宋体"/>
          <w:sz w:val="24"/>
        </w:rPr>
        <w:t>至</w:t>
      </w:r>
      <w:r>
        <w:rPr>
          <w:rFonts w:ascii="宋体" w:hAnsi="宋体" w:cs="宋体"/>
          <w:sz w:val="24"/>
        </w:rPr>
        <w:t>23</w:t>
      </w:r>
      <w:r>
        <w:rPr>
          <w:rFonts w:ascii="宋体" w:hAnsi="宋体" w:cs="宋体" w:hint="eastAsia"/>
          <w:sz w:val="24"/>
        </w:rPr>
        <w:t>:</w:t>
      </w:r>
      <w:r>
        <w:rPr>
          <w:rFonts w:ascii="宋体" w:hAnsi="宋体" w:cs="宋体"/>
          <w:sz w:val="24"/>
        </w:rPr>
        <w:t>59</w:t>
      </w:r>
      <w:r>
        <w:rPr>
          <w:rFonts w:ascii="宋体" w:hAnsi="宋体" w:cs="宋体" w:hint="eastAsia"/>
          <w:sz w:val="24"/>
        </w:rPr>
        <w:t>（北京时间，法定节假日除外）</w:t>
      </w:r>
    </w:p>
    <w:p w:rsidR="00E2726A" w:rsidRDefault="00EE6596">
      <w:pPr>
        <w:spacing w:line="360" w:lineRule="auto"/>
        <w:ind w:firstLineChars="200" w:firstLine="480"/>
        <w:rPr>
          <w:rFonts w:ascii="宋体" w:hAnsi="宋体" w:cs="宋体"/>
          <w:bCs/>
          <w:kern w:val="0"/>
          <w:sz w:val="24"/>
        </w:rPr>
      </w:pPr>
      <w:r>
        <w:rPr>
          <w:rFonts w:ascii="宋体" w:hAnsi="宋体" w:cs="宋体" w:hint="eastAsia"/>
          <w:bCs/>
          <w:kern w:val="0"/>
          <w:sz w:val="24"/>
        </w:rPr>
        <w:t>地点</w:t>
      </w:r>
      <w:r>
        <w:rPr>
          <w:rFonts w:ascii="宋体" w:hAnsi="宋体" w:cs="宋体" w:hint="eastAsia"/>
          <w:bCs/>
          <w:kern w:val="0"/>
          <w:sz w:val="24"/>
        </w:rPr>
        <w:t>:</w:t>
      </w:r>
      <w:r>
        <w:rPr>
          <w:rFonts w:ascii="宋体" w:hAnsi="宋体" w:cs="宋体" w:hint="eastAsia"/>
          <w:sz w:val="24"/>
        </w:rPr>
        <w:t>广西政府采购云平台</w:t>
      </w:r>
      <w:r>
        <w:rPr>
          <w:rFonts w:ascii="宋体" w:hAnsi="宋体" w:cs="宋体" w:hint="eastAsia"/>
          <w:bCs/>
          <w:kern w:val="0"/>
          <w:sz w:val="24"/>
        </w:rPr>
        <w:t>（</w:t>
      </w:r>
      <w:r>
        <w:rPr>
          <w:rFonts w:ascii="宋体" w:hAnsi="宋体" w:cs="宋体" w:hint="eastAsia"/>
          <w:sz w:val="24"/>
        </w:rPr>
        <w:t>https://www.gcy.zfcg.gxzf.gov.cn/</w:t>
      </w:r>
      <w:r>
        <w:rPr>
          <w:rFonts w:ascii="宋体" w:hAnsi="宋体" w:cs="宋体" w:hint="eastAsia"/>
          <w:bCs/>
          <w:kern w:val="0"/>
          <w:sz w:val="24"/>
        </w:rPr>
        <w:t>）</w:t>
      </w:r>
    </w:p>
    <w:p w:rsidR="00E2726A" w:rsidRDefault="00EE6596">
      <w:pPr>
        <w:spacing w:line="360" w:lineRule="auto"/>
        <w:ind w:firstLineChars="200" w:firstLine="480"/>
        <w:rPr>
          <w:rFonts w:ascii="宋体" w:hAnsi="宋体" w:cs="宋体"/>
          <w:bCs/>
          <w:kern w:val="0"/>
          <w:sz w:val="24"/>
        </w:rPr>
      </w:pPr>
      <w:r>
        <w:rPr>
          <w:rFonts w:ascii="宋体" w:hAnsi="宋体" w:cs="宋体" w:hint="eastAsia"/>
          <w:bCs/>
          <w:kern w:val="0"/>
          <w:sz w:val="24"/>
        </w:rPr>
        <w:t>方式</w:t>
      </w:r>
      <w:r>
        <w:rPr>
          <w:rFonts w:ascii="宋体" w:hAnsi="宋体" w:cs="宋体" w:hint="eastAsia"/>
          <w:bCs/>
          <w:kern w:val="0"/>
          <w:sz w:val="24"/>
        </w:rPr>
        <w:t>:</w:t>
      </w:r>
      <w:r>
        <w:rPr>
          <w:rFonts w:ascii="宋体" w:hAnsi="宋体" w:cs="宋体" w:hint="eastAsia"/>
          <w:bCs/>
          <w:kern w:val="0"/>
          <w:sz w:val="24"/>
        </w:rPr>
        <w:t>网上下载。本项目不发放纸质文件，供应商应自行在</w:t>
      </w:r>
      <w:hyperlink w:history="1"/>
      <w:r>
        <w:rPr>
          <w:rFonts w:ascii="宋体" w:hAnsi="宋体" w:cs="宋体" w:hint="eastAsia"/>
          <w:sz w:val="24"/>
        </w:rPr>
        <w:t>广西政府采购云平台</w:t>
      </w:r>
      <w:r>
        <w:rPr>
          <w:rFonts w:ascii="宋体" w:hAnsi="宋体" w:cs="宋体" w:hint="eastAsia"/>
          <w:bCs/>
          <w:kern w:val="0"/>
          <w:sz w:val="24"/>
        </w:rPr>
        <w:t>（</w:t>
      </w:r>
      <w:r>
        <w:rPr>
          <w:rFonts w:ascii="宋体" w:hAnsi="宋体" w:cs="宋体" w:hint="eastAsia"/>
          <w:sz w:val="24"/>
        </w:rPr>
        <w:t>https://www.gcy.zfcg.gxzf.gov.cn/</w:t>
      </w:r>
      <w:r>
        <w:rPr>
          <w:rFonts w:ascii="宋体" w:hAnsi="宋体" w:cs="宋体" w:hint="eastAsia"/>
          <w:bCs/>
          <w:kern w:val="0"/>
          <w:sz w:val="24"/>
        </w:rPr>
        <w:t>）下载招标文件（操作路径</w:t>
      </w:r>
      <w:r>
        <w:rPr>
          <w:rFonts w:ascii="宋体" w:hAnsi="宋体" w:cs="宋体" w:hint="eastAsia"/>
          <w:bCs/>
          <w:kern w:val="0"/>
          <w:sz w:val="24"/>
        </w:rPr>
        <w:t>:</w:t>
      </w:r>
      <w:r>
        <w:rPr>
          <w:rFonts w:ascii="宋体" w:hAnsi="宋体" w:cs="宋体" w:hint="eastAsia"/>
          <w:bCs/>
          <w:kern w:val="0"/>
          <w:sz w:val="24"/>
        </w:rPr>
        <w:t>登录</w:t>
      </w:r>
      <w:r>
        <w:rPr>
          <w:rFonts w:ascii="宋体" w:hAnsi="宋体" w:cs="宋体" w:hint="eastAsia"/>
          <w:sz w:val="24"/>
        </w:rPr>
        <w:t>广西政府采购云平台</w:t>
      </w:r>
      <w:r>
        <w:rPr>
          <w:rFonts w:ascii="宋体" w:hAnsi="宋体" w:cs="宋体" w:hint="eastAsia"/>
          <w:bCs/>
          <w:kern w:val="0"/>
          <w:sz w:val="24"/>
        </w:rPr>
        <w:t>-</w:t>
      </w:r>
      <w:r>
        <w:rPr>
          <w:rFonts w:ascii="宋体" w:hAnsi="宋体" w:cs="宋体" w:hint="eastAsia"/>
          <w:bCs/>
          <w:kern w:val="0"/>
          <w:sz w:val="24"/>
        </w:rPr>
        <w:t>项目采购</w:t>
      </w:r>
      <w:r>
        <w:rPr>
          <w:rFonts w:ascii="宋体" w:hAnsi="宋体" w:cs="宋体" w:hint="eastAsia"/>
          <w:bCs/>
          <w:kern w:val="0"/>
          <w:sz w:val="24"/>
        </w:rPr>
        <w:t>-</w:t>
      </w:r>
      <w:r>
        <w:rPr>
          <w:rFonts w:ascii="宋体" w:hAnsi="宋体" w:cs="宋体" w:hint="eastAsia"/>
          <w:bCs/>
          <w:kern w:val="0"/>
          <w:sz w:val="24"/>
        </w:rPr>
        <w:t>获取采购文件</w:t>
      </w:r>
      <w:r>
        <w:rPr>
          <w:rFonts w:ascii="宋体" w:hAnsi="宋体" w:cs="宋体" w:hint="eastAsia"/>
          <w:bCs/>
          <w:kern w:val="0"/>
          <w:sz w:val="24"/>
        </w:rPr>
        <w:t>-</w:t>
      </w:r>
      <w:r>
        <w:rPr>
          <w:rFonts w:ascii="宋体" w:hAnsi="宋体" w:cs="宋体" w:hint="eastAsia"/>
          <w:bCs/>
          <w:kern w:val="0"/>
          <w:sz w:val="24"/>
        </w:rPr>
        <w:t>找到本项目</w:t>
      </w:r>
      <w:r>
        <w:rPr>
          <w:rFonts w:ascii="宋体" w:hAnsi="宋体" w:cs="宋体" w:hint="eastAsia"/>
          <w:bCs/>
          <w:kern w:val="0"/>
          <w:sz w:val="24"/>
        </w:rPr>
        <w:t>-</w:t>
      </w:r>
      <w:r>
        <w:rPr>
          <w:rFonts w:ascii="宋体" w:hAnsi="宋体" w:cs="宋体" w:hint="eastAsia"/>
          <w:bCs/>
          <w:kern w:val="0"/>
          <w:sz w:val="24"/>
        </w:rPr>
        <w:t>点击“申请获取采购文件”），电子投标文件制作</w:t>
      </w:r>
      <w:r>
        <w:rPr>
          <w:rFonts w:ascii="宋体" w:hAnsi="宋体" w:cs="宋体" w:hint="eastAsia"/>
          <w:bCs/>
          <w:kern w:val="0"/>
          <w:sz w:val="24"/>
        </w:rPr>
        <w:lastRenderedPageBreak/>
        <w:t>需要基于</w:t>
      </w:r>
      <w:r>
        <w:rPr>
          <w:rFonts w:ascii="宋体" w:hAnsi="宋体" w:cs="宋体" w:hint="eastAsia"/>
          <w:sz w:val="24"/>
        </w:rPr>
        <w:t>广西政府采购云平台</w:t>
      </w:r>
      <w:r>
        <w:rPr>
          <w:rFonts w:ascii="宋体" w:hAnsi="宋体" w:cs="宋体" w:hint="eastAsia"/>
          <w:bCs/>
          <w:kern w:val="0"/>
          <w:sz w:val="24"/>
        </w:rPr>
        <w:t>获取的招标文件编制，通过其他方式获取招标文件的，将有可能导致供应商无法在</w:t>
      </w:r>
      <w:r>
        <w:rPr>
          <w:rFonts w:ascii="宋体" w:hAnsi="宋体" w:cs="宋体" w:hint="eastAsia"/>
          <w:sz w:val="24"/>
        </w:rPr>
        <w:t>广西政府采购云平台</w:t>
      </w:r>
      <w:r>
        <w:rPr>
          <w:rFonts w:ascii="宋体" w:hAnsi="宋体" w:cs="宋体" w:hint="eastAsia"/>
          <w:bCs/>
          <w:kern w:val="0"/>
          <w:sz w:val="24"/>
        </w:rPr>
        <w:t>编制及上传投标文件。</w:t>
      </w:r>
    </w:p>
    <w:p w:rsidR="00E2726A" w:rsidRDefault="00EE6596">
      <w:pPr>
        <w:spacing w:line="360" w:lineRule="auto"/>
        <w:ind w:firstLineChars="200" w:firstLine="480"/>
        <w:rPr>
          <w:rFonts w:ascii="宋体" w:hAnsi="宋体" w:cs="宋体"/>
          <w:sz w:val="24"/>
        </w:rPr>
      </w:pPr>
      <w:r>
        <w:rPr>
          <w:rFonts w:ascii="宋体" w:hAnsi="宋体" w:cs="宋体" w:hint="eastAsia"/>
          <w:bCs/>
          <w:kern w:val="0"/>
          <w:sz w:val="24"/>
        </w:rPr>
        <w:t>售价</w:t>
      </w:r>
      <w:r>
        <w:rPr>
          <w:rFonts w:ascii="宋体" w:hAnsi="宋体" w:cs="宋体" w:hint="eastAsia"/>
          <w:bCs/>
          <w:kern w:val="0"/>
          <w:sz w:val="24"/>
        </w:rPr>
        <w:t>:0</w:t>
      </w:r>
      <w:r>
        <w:rPr>
          <w:rFonts w:ascii="宋体" w:hAnsi="宋体" w:cs="宋体" w:hint="eastAsia"/>
          <w:bCs/>
          <w:kern w:val="0"/>
          <w:sz w:val="24"/>
        </w:rPr>
        <w:t>元。</w:t>
      </w:r>
    </w:p>
    <w:p w:rsidR="00E2726A" w:rsidRDefault="00EE6596">
      <w:pPr>
        <w:spacing w:line="360" w:lineRule="auto"/>
        <w:ind w:firstLineChars="200" w:firstLine="482"/>
        <w:rPr>
          <w:rFonts w:ascii="宋体" w:hAnsi="宋体" w:cs="宋体"/>
          <w:b/>
          <w:bCs/>
          <w:sz w:val="24"/>
        </w:rPr>
      </w:pPr>
      <w:bookmarkStart w:id="20" w:name="_Toc28359082"/>
      <w:bookmarkStart w:id="21" w:name="_Toc28359005"/>
      <w:bookmarkStart w:id="22" w:name="_Toc35393624"/>
      <w:bookmarkStart w:id="23" w:name="_Toc35393793"/>
      <w:r>
        <w:rPr>
          <w:rFonts w:ascii="宋体" w:hAnsi="宋体" w:cs="宋体" w:hint="eastAsia"/>
          <w:b/>
          <w:bCs/>
          <w:sz w:val="24"/>
        </w:rPr>
        <w:t>四、提交投标文件</w:t>
      </w:r>
      <w:bookmarkEnd w:id="20"/>
      <w:bookmarkEnd w:id="21"/>
      <w:r>
        <w:rPr>
          <w:rFonts w:ascii="宋体" w:hAnsi="宋体" w:cs="宋体" w:hint="eastAsia"/>
          <w:b/>
          <w:bCs/>
          <w:sz w:val="24"/>
        </w:rPr>
        <w:t>截止时间、开标时间和地点</w:t>
      </w:r>
      <w:bookmarkEnd w:id="22"/>
      <w:bookmarkEnd w:id="23"/>
    </w:p>
    <w:p w:rsidR="00E2726A" w:rsidRDefault="00EE6596">
      <w:pPr>
        <w:spacing w:line="360" w:lineRule="auto"/>
        <w:ind w:firstLineChars="200" w:firstLine="480"/>
        <w:rPr>
          <w:rFonts w:ascii="宋体" w:hAnsi="宋体" w:cs="宋体"/>
          <w:sz w:val="24"/>
        </w:rPr>
      </w:pPr>
      <w:bookmarkStart w:id="24" w:name="_Toc35393625"/>
      <w:bookmarkStart w:id="25" w:name="_Toc35393794"/>
      <w:bookmarkStart w:id="26" w:name="_Toc28359007"/>
      <w:bookmarkStart w:id="27" w:name="_Toc28359084"/>
      <w:r>
        <w:rPr>
          <w:rFonts w:ascii="宋体" w:hAnsi="宋体" w:cs="宋体" w:hint="eastAsia"/>
          <w:sz w:val="24"/>
        </w:rPr>
        <w:t>提交投标文件</w:t>
      </w:r>
      <w:r>
        <w:rPr>
          <w:rFonts w:ascii="宋体" w:hAnsi="宋体" w:cs="宋体" w:hint="eastAsia"/>
          <w:sz w:val="24"/>
          <w:lang w:bidi="ar"/>
        </w:rPr>
        <w:t>截止时间</w:t>
      </w:r>
      <w:r>
        <w:rPr>
          <w:rFonts w:ascii="宋体" w:hAnsi="宋体" w:cs="宋体" w:hint="eastAsia"/>
          <w:sz w:val="24"/>
          <w:lang w:bidi="ar"/>
        </w:rPr>
        <w:t>:</w:t>
      </w:r>
      <w:r>
        <w:rPr>
          <w:rFonts w:ascii="宋体" w:hAnsi="宋体" w:cs="宋体" w:hint="eastAsia"/>
          <w:sz w:val="24"/>
        </w:rPr>
        <w:t>2025</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hint="eastAsia"/>
          <w:sz w:val="24"/>
        </w:rPr>
        <w:t>09</w:t>
      </w:r>
      <w:r>
        <w:rPr>
          <w:rFonts w:ascii="宋体" w:hAnsi="宋体" w:cs="宋体" w:hint="eastAsia"/>
          <w:sz w:val="24"/>
        </w:rPr>
        <w:t>点</w:t>
      </w:r>
      <w:r>
        <w:rPr>
          <w:rFonts w:ascii="宋体" w:hAnsi="宋体" w:cs="宋体" w:hint="eastAsia"/>
          <w:sz w:val="24"/>
        </w:rPr>
        <w:t>30</w:t>
      </w:r>
      <w:r>
        <w:rPr>
          <w:rFonts w:ascii="宋体" w:hAnsi="宋体" w:cs="宋体" w:hint="eastAsia"/>
          <w:sz w:val="24"/>
        </w:rPr>
        <w:t>分（北京时间）</w:t>
      </w:r>
    </w:p>
    <w:p w:rsidR="00E2726A" w:rsidRDefault="00EE6596">
      <w:pPr>
        <w:spacing w:line="360" w:lineRule="auto"/>
        <w:ind w:firstLineChars="200" w:firstLine="480"/>
        <w:rPr>
          <w:rFonts w:ascii="宋体" w:hAnsi="宋体" w:cs="宋体"/>
          <w:sz w:val="24"/>
        </w:rPr>
      </w:pPr>
      <w:r>
        <w:rPr>
          <w:rFonts w:ascii="宋体" w:hAnsi="宋体" w:cs="宋体" w:hint="eastAsia"/>
          <w:sz w:val="24"/>
        </w:rPr>
        <w:t>投标地点（网址）</w:t>
      </w:r>
      <w:r>
        <w:rPr>
          <w:rFonts w:ascii="宋体" w:hAnsi="宋体" w:cs="宋体" w:hint="eastAsia"/>
          <w:sz w:val="24"/>
        </w:rPr>
        <w:t>:</w:t>
      </w:r>
      <w:r>
        <w:rPr>
          <w:rFonts w:ascii="宋体" w:hAnsi="宋体" w:cs="宋体" w:hint="eastAsia"/>
          <w:sz w:val="24"/>
        </w:rPr>
        <w:t>请登录广西政府采购云平台投标客户端投标</w:t>
      </w:r>
    </w:p>
    <w:p w:rsidR="00E2726A" w:rsidRDefault="00EE6596">
      <w:pPr>
        <w:spacing w:line="360" w:lineRule="auto"/>
        <w:ind w:firstLineChars="200" w:firstLine="480"/>
        <w:rPr>
          <w:rFonts w:ascii="宋体" w:hAnsi="宋体" w:cs="宋体"/>
          <w:sz w:val="24"/>
        </w:rPr>
      </w:pPr>
      <w:r>
        <w:rPr>
          <w:rFonts w:ascii="宋体" w:hAnsi="宋体" w:cs="宋体" w:hint="eastAsia"/>
          <w:sz w:val="24"/>
          <w:lang w:bidi="ar"/>
        </w:rPr>
        <w:t>开标时间</w:t>
      </w:r>
      <w:r>
        <w:rPr>
          <w:rFonts w:ascii="宋体" w:hAnsi="宋体" w:cs="宋体" w:hint="eastAsia"/>
          <w:sz w:val="24"/>
        </w:rPr>
        <w:t>:2025</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hint="eastAsia"/>
          <w:sz w:val="24"/>
        </w:rPr>
        <w:t>09</w:t>
      </w:r>
      <w:r>
        <w:rPr>
          <w:rFonts w:ascii="宋体" w:hAnsi="宋体" w:cs="宋体" w:hint="eastAsia"/>
          <w:sz w:val="24"/>
        </w:rPr>
        <w:t>点</w:t>
      </w:r>
      <w:r>
        <w:rPr>
          <w:rFonts w:ascii="宋体" w:hAnsi="宋体" w:cs="宋体" w:hint="eastAsia"/>
          <w:sz w:val="24"/>
        </w:rPr>
        <w:t>30</w:t>
      </w:r>
      <w:r>
        <w:rPr>
          <w:rFonts w:ascii="宋体" w:hAnsi="宋体" w:cs="宋体" w:hint="eastAsia"/>
          <w:sz w:val="24"/>
        </w:rPr>
        <w:t>分（北京时间）</w:t>
      </w:r>
    </w:p>
    <w:p w:rsidR="00E2726A" w:rsidRDefault="00EE6596">
      <w:pPr>
        <w:spacing w:line="360" w:lineRule="auto"/>
        <w:ind w:firstLineChars="200" w:firstLine="480"/>
        <w:rPr>
          <w:rFonts w:ascii="宋体" w:hAnsi="宋体" w:cs="宋体"/>
          <w:sz w:val="24"/>
          <w:lang w:bidi="ar"/>
        </w:rPr>
      </w:pPr>
      <w:r>
        <w:rPr>
          <w:rFonts w:ascii="宋体" w:hAnsi="宋体" w:cs="宋体" w:hint="eastAsia"/>
          <w:sz w:val="24"/>
          <w:lang w:bidi="ar"/>
        </w:rPr>
        <w:t>开标</w:t>
      </w:r>
      <w:r>
        <w:rPr>
          <w:rFonts w:ascii="宋体" w:hAnsi="宋体" w:cs="宋体" w:hint="eastAsia"/>
          <w:sz w:val="24"/>
        </w:rPr>
        <w:t>地点</w:t>
      </w:r>
      <w:r>
        <w:rPr>
          <w:rFonts w:ascii="宋体" w:hAnsi="宋体" w:cs="宋体" w:hint="eastAsia"/>
          <w:sz w:val="24"/>
        </w:rPr>
        <w:t>:</w:t>
      </w:r>
      <w:r>
        <w:rPr>
          <w:rFonts w:ascii="宋体" w:hAnsi="宋体" w:cs="宋体" w:hint="eastAsia"/>
          <w:sz w:val="24"/>
        </w:rPr>
        <w:t>广西政府采购云平台</w:t>
      </w:r>
      <w:r>
        <w:rPr>
          <w:rFonts w:ascii="宋体" w:hAnsi="宋体" w:cs="宋体" w:hint="eastAsia"/>
          <w:sz w:val="24"/>
          <w:lang w:bidi="ar"/>
        </w:rPr>
        <w:t>电子开标大厅。</w:t>
      </w:r>
    </w:p>
    <w:p w:rsidR="00E2726A" w:rsidRDefault="00EE6596">
      <w:pPr>
        <w:spacing w:line="360" w:lineRule="auto"/>
        <w:ind w:firstLineChars="200" w:firstLine="482"/>
        <w:rPr>
          <w:rFonts w:ascii="宋体" w:hAnsi="宋体" w:cs="宋体"/>
          <w:b/>
          <w:bCs/>
          <w:sz w:val="24"/>
        </w:rPr>
      </w:pPr>
      <w:r>
        <w:rPr>
          <w:rFonts w:ascii="宋体" w:hAnsi="宋体" w:cs="宋体" w:hint="eastAsia"/>
          <w:b/>
          <w:sz w:val="24"/>
        </w:rPr>
        <w:t>五</w:t>
      </w:r>
      <w:r>
        <w:rPr>
          <w:rFonts w:ascii="宋体" w:hAnsi="宋体" w:cs="宋体" w:hint="eastAsia"/>
          <w:b/>
          <w:bCs/>
          <w:sz w:val="24"/>
        </w:rPr>
        <w:t>、公告期限</w:t>
      </w:r>
      <w:bookmarkEnd w:id="24"/>
      <w:bookmarkEnd w:id="25"/>
      <w:bookmarkEnd w:id="26"/>
      <w:bookmarkEnd w:id="27"/>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hint="eastAsia"/>
          <w:kern w:val="0"/>
          <w:sz w:val="24"/>
        </w:rPr>
        <w:t>5</w:t>
      </w:r>
      <w:r>
        <w:rPr>
          <w:rFonts w:ascii="宋体" w:hAnsi="宋体" w:cs="宋体" w:hint="eastAsia"/>
          <w:kern w:val="0"/>
          <w:sz w:val="24"/>
        </w:rPr>
        <w:t>个工作日。</w:t>
      </w:r>
    </w:p>
    <w:p w:rsidR="00E2726A" w:rsidRDefault="00EE6596">
      <w:pPr>
        <w:spacing w:line="360" w:lineRule="auto"/>
        <w:ind w:firstLineChars="200" w:firstLine="482"/>
        <w:rPr>
          <w:rFonts w:ascii="宋体" w:hAnsi="宋体" w:cs="宋体"/>
          <w:b/>
          <w:bCs/>
          <w:sz w:val="24"/>
        </w:rPr>
      </w:pPr>
      <w:bookmarkStart w:id="28" w:name="_Hlk37429674"/>
      <w:r>
        <w:rPr>
          <w:rFonts w:ascii="宋体" w:hAnsi="宋体" w:cs="宋体" w:hint="eastAsia"/>
          <w:b/>
          <w:bCs/>
          <w:sz w:val="24"/>
        </w:rPr>
        <w:t>六、其他补充事宜</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单位负责人为同一人或者存在直接控股、管理关系的不同供应商，不得参加同一合同项下的政府采购活动。为本项目提供</w:t>
      </w:r>
      <w:proofErr w:type="gramStart"/>
      <w:r>
        <w:rPr>
          <w:rFonts w:ascii="宋体" w:hAnsi="宋体" w:cs="宋体" w:hint="eastAsia"/>
          <w:kern w:val="0"/>
          <w:sz w:val="24"/>
        </w:rPr>
        <w:t>过整体</w:t>
      </w:r>
      <w:proofErr w:type="gramEnd"/>
      <w:r>
        <w:rPr>
          <w:rFonts w:ascii="宋体" w:hAnsi="宋体" w:cs="宋体" w:hint="eastAsia"/>
          <w:kern w:val="0"/>
          <w:sz w:val="24"/>
        </w:rPr>
        <w:t>设计、规范编制或者项目管理、监理、检测等服务的供应商，不得再参加本项目上述服务以外的其他采购活动。</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根据财政部《关于在政府采购活动中查询及使用信用记录有关问题的通知</w:t>
      </w:r>
      <w:r>
        <w:rPr>
          <w:rFonts w:ascii="宋体" w:hAnsi="宋体" w:cs="宋体" w:hint="eastAsia"/>
          <w:kern w:val="0"/>
          <w:sz w:val="24"/>
        </w:rPr>
        <w:t>》（财库〔</w:t>
      </w:r>
      <w:r>
        <w:rPr>
          <w:rFonts w:ascii="宋体" w:hAnsi="宋体" w:cs="宋体" w:hint="eastAsia"/>
          <w:kern w:val="0"/>
          <w:sz w:val="24"/>
        </w:rPr>
        <w:t>2016</w:t>
      </w:r>
      <w:r>
        <w:rPr>
          <w:rFonts w:ascii="宋体" w:hAnsi="宋体" w:cs="宋体" w:hint="eastAsia"/>
          <w:kern w:val="0"/>
          <w:sz w:val="24"/>
        </w:rPr>
        <w:t>〕</w:t>
      </w:r>
      <w:r>
        <w:rPr>
          <w:rFonts w:ascii="宋体" w:hAnsi="宋体" w:cs="宋体" w:hint="eastAsia"/>
          <w:kern w:val="0"/>
          <w:sz w:val="24"/>
        </w:rPr>
        <w:t>125</w:t>
      </w:r>
      <w:r>
        <w:rPr>
          <w:rFonts w:ascii="宋体" w:hAnsi="宋体" w:cs="宋体" w:hint="eastAsia"/>
          <w:kern w:val="0"/>
          <w:sz w:val="24"/>
        </w:rPr>
        <w:t>号）的规定，对在“信用中国”网站（</w:t>
      </w:r>
      <w:r>
        <w:rPr>
          <w:rFonts w:ascii="宋体" w:hAnsi="宋体" w:cs="宋体" w:hint="eastAsia"/>
          <w:kern w:val="0"/>
          <w:sz w:val="24"/>
        </w:rPr>
        <w:t>www.creditchina.gov.cn</w:t>
      </w:r>
      <w:r>
        <w:rPr>
          <w:rFonts w:ascii="宋体" w:hAnsi="宋体" w:cs="宋体" w:hint="eastAsia"/>
          <w:kern w:val="0"/>
          <w:sz w:val="24"/>
        </w:rPr>
        <w:t>）、中国政府采购网（</w:t>
      </w:r>
      <w:r>
        <w:rPr>
          <w:rFonts w:ascii="宋体" w:hAnsi="宋体" w:cs="宋体" w:hint="eastAsia"/>
          <w:kern w:val="0"/>
          <w:sz w:val="24"/>
        </w:rPr>
        <w:t>www.ccgp.gov.cn</w:t>
      </w:r>
      <w:r>
        <w:rPr>
          <w:rFonts w:ascii="宋体" w:hAnsi="宋体" w:cs="宋体" w:hint="eastAsia"/>
          <w:kern w:val="0"/>
          <w:sz w:val="24"/>
        </w:rPr>
        <w:t>）被列入失信被执行人、重大税收违法失信主体、政府采购严重违法失信行为记录名单及其他不符合《中华人民共和国政府采购法》第二十二条规定条件的供应商，不得参与政府采购活动。</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网上查询地址</w:t>
      </w:r>
      <w:r>
        <w:rPr>
          <w:rFonts w:ascii="宋体" w:hAnsi="宋体" w:cs="宋体" w:hint="eastAsia"/>
          <w:kern w:val="0"/>
          <w:sz w:val="24"/>
        </w:rPr>
        <w:t>:</w:t>
      </w:r>
      <w:r>
        <w:rPr>
          <w:rFonts w:ascii="宋体" w:hAnsi="宋体" w:cs="宋体" w:hint="eastAsia"/>
          <w:kern w:val="0"/>
          <w:sz w:val="24"/>
        </w:rPr>
        <w:t>中国政府采购网（</w:t>
      </w:r>
      <w:r>
        <w:rPr>
          <w:rFonts w:ascii="宋体" w:hAnsi="宋体" w:cs="宋体" w:hint="eastAsia"/>
          <w:kern w:val="0"/>
          <w:sz w:val="24"/>
        </w:rPr>
        <w:t>www.ccgp.gov.cn</w:t>
      </w:r>
      <w:r>
        <w:rPr>
          <w:rFonts w:ascii="宋体" w:hAnsi="宋体" w:cs="宋体" w:hint="eastAsia"/>
          <w:kern w:val="0"/>
          <w:sz w:val="24"/>
        </w:rPr>
        <w:t>）、广西政府采购网（</w:t>
      </w:r>
      <w:r>
        <w:rPr>
          <w:rFonts w:ascii="宋体" w:hAnsi="宋体" w:cs="宋体" w:hint="eastAsia"/>
          <w:kern w:val="0"/>
          <w:sz w:val="24"/>
        </w:rPr>
        <w:t>zfcg.gxzf.gov.cn</w:t>
      </w:r>
      <w:r>
        <w:rPr>
          <w:rFonts w:ascii="宋体" w:hAnsi="宋体" w:cs="宋体" w:hint="eastAsia"/>
          <w:kern w:val="0"/>
          <w:sz w:val="24"/>
        </w:rPr>
        <w:t>）、广西壮族自治区公共资源交易中心网站（</w:t>
      </w:r>
      <w:r>
        <w:rPr>
          <w:rFonts w:ascii="宋体" w:hAnsi="宋体" w:cs="宋体"/>
          <w:kern w:val="0"/>
          <w:sz w:val="24"/>
        </w:rPr>
        <w:t>http</w:t>
      </w:r>
      <w:r>
        <w:rPr>
          <w:rFonts w:ascii="宋体" w:hAnsi="宋体" w:cs="宋体" w:hint="eastAsia"/>
          <w:kern w:val="0"/>
          <w:sz w:val="24"/>
        </w:rPr>
        <w:t>:</w:t>
      </w:r>
      <w:r>
        <w:rPr>
          <w:rFonts w:ascii="宋体" w:hAnsi="宋体" w:cs="宋体"/>
          <w:kern w:val="0"/>
          <w:sz w:val="24"/>
        </w:rPr>
        <w:t>//gxggzy.gxzf.gov.cn</w:t>
      </w:r>
      <w:r>
        <w:rPr>
          <w:rFonts w:ascii="宋体" w:hAnsi="宋体" w:cs="宋体"/>
          <w:kern w:val="0"/>
          <w:sz w:val="24"/>
        </w:rPr>
        <w:t>）</w:t>
      </w:r>
      <w:r>
        <w:rPr>
          <w:rFonts w:ascii="宋体" w:hAnsi="宋体" w:cs="宋体" w:hint="eastAsia"/>
          <w:kern w:val="0"/>
          <w:sz w:val="24"/>
        </w:rPr>
        <w:t>。</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本项目需要落实的政府采购政策</w:t>
      </w:r>
      <w:r>
        <w:rPr>
          <w:rFonts w:ascii="宋体" w:hAnsi="宋体" w:cs="宋体" w:hint="eastAsia"/>
          <w:kern w:val="0"/>
          <w:sz w:val="24"/>
        </w:rPr>
        <w:t>:</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）政府采购促进中小企业发展。</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）政府采购支持采用本国产品的政策。</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）强制采购节能产品；优先采购节能产品、环境标志产品。</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）政府采购促进残疾人就业政策。</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）政府采购支持监狱企业发展。</w:t>
      </w:r>
    </w:p>
    <w:p w:rsidR="00E2726A" w:rsidRDefault="00EE6596">
      <w:pPr>
        <w:widowControl/>
        <w:spacing w:line="360" w:lineRule="auto"/>
        <w:ind w:firstLineChars="200" w:firstLine="480"/>
        <w:rPr>
          <w:rFonts w:ascii="宋体" w:hAnsi="宋体" w:cs="宋体"/>
          <w:sz w:val="24"/>
          <w:lang w:bidi="ar"/>
        </w:rPr>
      </w:pPr>
      <w:r>
        <w:rPr>
          <w:rFonts w:ascii="宋体" w:hAnsi="宋体" w:cs="宋体" w:hint="eastAsia"/>
          <w:sz w:val="24"/>
          <w:lang w:bidi="ar"/>
        </w:rPr>
        <w:t>5.</w:t>
      </w:r>
      <w:r>
        <w:rPr>
          <w:rFonts w:ascii="宋体" w:hAnsi="宋体" w:cs="宋体" w:hint="eastAsia"/>
          <w:sz w:val="24"/>
          <w:lang w:bidi="ar"/>
        </w:rPr>
        <w:t>投标注意事项</w:t>
      </w:r>
      <w:r>
        <w:rPr>
          <w:rFonts w:ascii="宋体" w:hAnsi="宋体" w:cs="宋体" w:hint="eastAsia"/>
          <w:sz w:val="24"/>
          <w:lang w:bidi="ar"/>
        </w:rPr>
        <w:t>:</w:t>
      </w:r>
    </w:p>
    <w:p w:rsidR="00E2726A" w:rsidRDefault="00EE6596">
      <w:pPr>
        <w:widowControl/>
        <w:spacing w:line="360" w:lineRule="auto"/>
        <w:ind w:firstLineChars="200" w:firstLine="480"/>
        <w:rPr>
          <w:rFonts w:ascii="宋体" w:hAnsi="宋体" w:cs="宋体"/>
          <w:bCs/>
          <w:sz w:val="24"/>
        </w:rPr>
      </w:pPr>
      <w:r>
        <w:rPr>
          <w:rFonts w:ascii="宋体" w:hAnsi="宋体" w:cs="宋体" w:hint="eastAsia"/>
          <w:sz w:val="24"/>
          <w:lang w:bidi="ar"/>
        </w:rPr>
        <w:lastRenderedPageBreak/>
        <w:t>（</w:t>
      </w:r>
      <w:r>
        <w:rPr>
          <w:rFonts w:ascii="宋体" w:hAnsi="宋体" w:cs="宋体" w:hint="eastAsia"/>
          <w:sz w:val="24"/>
          <w:lang w:bidi="ar"/>
        </w:rPr>
        <w:t>1</w:t>
      </w:r>
      <w:r>
        <w:rPr>
          <w:rFonts w:ascii="宋体" w:hAnsi="宋体" w:cs="宋体" w:hint="eastAsia"/>
          <w:sz w:val="24"/>
          <w:lang w:bidi="ar"/>
        </w:rPr>
        <w:t>）投标文件提交方式</w:t>
      </w:r>
      <w:r>
        <w:rPr>
          <w:rFonts w:ascii="宋体" w:hAnsi="宋体" w:cs="宋体" w:hint="eastAsia"/>
          <w:sz w:val="24"/>
          <w:lang w:bidi="ar"/>
        </w:rPr>
        <w:t>:</w:t>
      </w:r>
      <w:r>
        <w:rPr>
          <w:rFonts w:ascii="宋体" w:hAnsi="宋体" w:cs="宋体" w:hint="eastAsia"/>
          <w:sz w:val="24"/>
          <w:lang w:bidi="ar"/>
        </w:rPr>
        <w:t>本项目为全流程电子化政府采购项目，通过</w:t>
      </w:r>
      <w:r>
        <w:rPr>
          <w:rFonts w:ascii="宋体" w:hAnsi="宋体" w:cs="宋体" w:hint="eastAsia"/>
          <w:sz w:val="24"/>
        </w:rPr>
        <w:t>广西政府采购云平台</w:t>
      </w:r>
      <w:r>
        <w:rPr>
          <w:rFonts w:ascii="宋体" w:hAnsi="宋体" w:cs="宋体" w:hint="eastAsia"/>
          <w:sz w:val="24"/>
          <w:lang w:bidi="ar"/>
        </w:rPr>
        <w:t>（</w:t>
      </w:r>
      <w:r>
        <w:rPr>
          <w:rFonts w:ascii="宋体" w:hAnsi="宋体" w:cs="宋体" w:hint="eastAsia"/>
          <w:sz w:val="24"/>
        </w:rPr>
        <w:t>https://www.gcy.zfcg.gxzf.gov.cn/</w:t>
      </w:r>
      <w:r>
        <w:rPr>
          <w:rFonts w:ascii="宋体" w:hAnsi="宋体" w:cs="宋体" w:hint="eastAsia"/>
          <w:sz w:val="24"/>
          <w:lang w:bidi="ar"/>
        </w:rPr>
        <w:t>）实行在线电子投标，供应商应先安装“</w:t>
      </w:r>
      <w:r>
        <w:rPr>
          <w:rFonts w:ascii="宋体" w:hAnsi="宋体" w:cs="宋体" w:hint="eastAsia"/>
          <w:sz w:val="24"/>
        </w:rPr>
        <w:t>广西政府采购云平台</w:t>
      </w:r>
      <w:r>
        <w:rPr>
          <w:rFonts w:ascii="宋体" w:hAnsi="宋体" w:cs="宋体" w:hint="eastAsia"/>
          <w:sz w:val="24"/>
          <w:lang w:bidi="ar"/>
        </w:rPr>
        <w:t>电子交</w:t>
      </w:r>
      <w:r>
        <w:rPr>
          <w:rFonts w:ascii="宋体" w:hAnsi="宋体" w:cs="宋体" w:hint="eastAsia"/>
          <w:sz w:val="24"/>
          <w:lang w:bidi="ar"/>
        </w:rPr>
        <w:t>易客户端”（请自行前往</w:t>
      </w:r>
      <w:r>
        <w:rPr>
          <w:rFonts w:ascii="宋体" w:hAnsi="宋体" w:cs="宋体" w:hint="eastAsia"/>
          <w:sz w:val="24"/>
        </w:rPr>
        <w:t>广西政府采购云平台</w:t>
      </w:r>
      <w:r>
        <w:rPr>
          <w:rFonts w:ascii="宋体" w:hAnsi="宋体" w:cs="宋体" w:hint="eastAsia"/>
          <w:sz w:val="24"/>
          <w:lang w:bidi="ar"/>
        </w:rPr>
        <w:t>进行下载），并按照本项目招标文件和</w:t>
      </w:r>
      <w:r>
        <w:rPr>
          <w:rFonts w:ascii="宋体" w:hAnsi="宋体" w:cs="宋体" w:hint="eastAsia"/>
          <w:sz w:val="24"/>
        </w:rPr>
        <w:t>广西政府采购云平台</w:t>
      </w:r>
      <w:r>
        <w:rPr>
          <w:rFonts w:ascii="宋体" w:hAnsi="宋体" w:cs="宋体" w:hint="eastAsia"/>
          <w:sz w:val="24"/>
          <w:lang w:bidi="ar"/>
        </w:rPr>
        <w:t>的要求编制、加密后在投标截止时间前通过网络上传至</w:t>
      </w:r>
      <w:r>
        <w:rPr>
          <w:rFonts w:ascii="宋体" w:hAnsi="宋体" w:cs="宋体" w:hint="eastAsia"/>
          <w:sz w:val="24"/>
        </w:rPr>
        <w:t>广西政府采购云平台</w:t>
      </w:r>
      <w:r>
        <w:rPr>
          <w:rFonts w:ascii="宋体" w:hAnsi="宋体" w:cs="宋体" w:hint="eastAsia"/>
          <w:sz w:val="24"/>
          <w:lang w:bidi="ar"/>
        </w:rPr>
        <w:t>，</w:t>
      </w:r>
      <w:r>
        <w:rPr>
          <w:rFonts w:ascii="宋体" w:hAnsi="宋体" w:cs="宋体" w:hint="eastAsia"/>
          <w:b/>
          <w:sz w:val="24"/>
          <w:lang w:bidi="ar"/>
        </w:rPr>
        <w:t>供应商在广西政府采购云平台提交电子版投标文件时，请填写参加远程开标活动经办人联系方式。</w:t>
      </w:r>
    </w:p>
    <w:p w:rsidR="00E2726A" w:rsidRDefault="00EE6596">
      <w:pPr>
        <w:widowControl/>
        <w:spacing w:line="360" w:lineRule="auto"/>
        <w:ind w:firstLineChars="200" w:firstLine="480"/>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）供应商应及时熟悉掌握电子</w:t>
      </w:r>
      <w:proofErr w:type="gramStart"/>
      <w:r>
        <w:rPr>
          <w:rFonts w:ascii="宋体" w:hAnsi="宋体" w:cs="宋体" w:hint="eastAsia"/>
          <w:sz w:val="24"/>
          <w:lang w:bidi="ar"/>
        </w:rPr>
        <w:t>标系统</w:t>
      </w:r>
      <w:proofErr w:type="gramEnd"/>
      <w:r>
        <w:rPr>
          <w:rFonts w:ascii="宋体" w:hAnsi="宋体" w:cs="宋体" w:hint="eastAsia"/>
          <w:sz w:val="24"/>
          <w:lang w:bidi="ar"/>
        </w:rPr>
        <w:t>操作指南（见</w:t>
      </w:r>
      <w:r>
        <w:rPr>
          <w:rFonts w:ascii="宋体" w:hAnsi="宋体" w:cs="宋体" w:hint="eastAsia"/>
          <w:sz w:val="24"/>
        </w:rPr>
        <w:t>广西政府采购云平台</w:t>
      </w:r>
      <w:r>
        <w:rPr>
          <w:rFonts w:ascii="宋体" w:hAnsi="宋体" w:cs="宋体" w:hint="eastAsia"/>
          <w:sz w:val="24"/>
          <w:lang w:bidi="ar"/>
        </w:rPr>
        <w:t>电子卖场首页右上角—服务中心</w:t>
      </w:r>
      <w:proofErr w:type="gramStart"/>
      <w:r>
        <w:rPr>
          <w:rFonts w:ascii="宋体" w:hAnsi="宋体" w:cs="宋体" w:hint="eastAsia"/>
          <w:sz w:val="24"/>
          <w:lang w:bidi="ar"/>
        </w:rPr>
        <w:t>—帮助</w:t>
      </w:r>
      <w:proofErr w:type="gramEnd"/>
      <w:r>
        <w:rPr>
          <w:rFonts w:ascii="宋体" w:hAnsi="宋体" w:cs="宋体" w:hint="eastAsia"/>
          <w:sz w:val="24"/>
          <w:lang w:bidi="ar"/>
        </w:rPr>
        <w:t>文档—项目采购）；及时完成</w:t>
      </w:r>
      <w:r>
        <w:rPr>
          <w:rFonts w:ascii="宋体" w:hAnsi="宋体" w:cs="宋体" w:hint="eastAsia"/>
          <w:sz w:val="24"/>
          <w:lang w:bidi="ar"/>
        </w:rPr>
        <w:t>CA</w:t>
      </w:r>
      <w:r>
        <w:rPr>
          <w:rFonts w:ascii="宋体" w:hAnsi="宋体" w:cs="宋体" w:hint="eastAsia"/>
          <w:sz w:val="24"/>
          <w:lang w:bidi="ar"/>
        </w:rPr>
        <w:t>申领和绑定（见广西壮族自治区政府采购网</w:t>
      </w:r>
      <w:proofErr w:type="gramStart"/>
      <w:r>
        <w:rPr>
          <w:rFonts w:ascii="宋体" w:hAnsi="宋体" w:cs="宋体" w:hint="eastAsia"/>
          <w:sz w:val="24"/>
          <w:lang w:bidi="ar"/>
        </w:rPr>
        <w:t>—办事</w:t>
      </w:r>
      <w:proofErr w:type="gramEnd"/>
      <w:r>
        <w:rPr>
          <w:rFonts w:ascii="宋体" w:hAnsi="宋体" w:cs="宋体" w:hint="eastAsia"/>
          <w:sz w:val="24"/>
          <w:lang w:bidi="ar"/>
        </w:rPr>
        <w:t>服务—下载专区</w:t>
      </w:r>
      <w:r>
        <w:rPr>
          <w:rFonts w:ascii="宋体" w:hAnsi="宋体" w:cs="宋体" w:hint="eastAsia"/>
          <w:sz w:val="24"/>
          <w:lang w:bidi="ar"/>
        </w:rPr>
        <w:t>-</w:t>
      </w:r>
      <w:r>
        <w:rPr>
          <w:rFonts w:ascii="宋体" w:hAnsi="宋体" w:cs="宋体" w:hint="eastAsia"/>
          <w:sz w:val="24"/>
        </w:rPr>
        <w:t>广西政府采购云平台</w:t>
      </w:r>
      <w:r>
        <w:rPr>
          <w:rFonts w:ascii="宋体" w:hAnsi="宋体" w:cs="宋体" w:hint="eastAsia"/>
          <w:sz w:val="24"/>
          <w:lang w:bidi="ar"/>
        </w:rPr>
        <w:t>CA</w:t>
      </w:r>
      <w:r>
        <w:rPr>
          <w:rFonts w:ascii="宋体" w:hAnsi="宋体" w:cs="宋体" w:hint="eastAsia"/>
          <w:sz w:val="24"/>
          <w:lang w:bidi="ar"/>
        </w:rPr>
        <w:t>证书办理操作指南）。</w:t>
      </w:r>
    </w:p>
    <w:p w:rsidR="00E2726A" w:rsidRDefault="00EE6596">
      <w:pPr>
        <w:widowControl/>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）未进行网上注册并办理数字</w:t>
      </w:r>
      <w:r>
        <w:rPr>
          <w:rFonts w:ascii="宋体" w:hAnsi="宋体" w:cs="宋体" w:hint="eastAsia"/>
          <w:sz w:val="24"/>
          <w:lang w:bidi="ar"/>
        </w:rPr>
        <w:t>证书（</w:t>
      </w:r>
      <w:r>
        <w:rPr>
          <w:rFonts w:ascii="宋体" w:hAnsi="宋体" w:cs="宋体" w:hint="eastAsia"/>
          <w:sz w:val="24"/>
          <w:lang w:bidi="ar"/>
        </w:rPr>
        <w:t>CA</w:t>
      </w:r>
      <w:r>
        <w:rPr>
          <w:rFonts w:ascii="宋体" w:hAnsi="宋体" w:cs="宋体" w:hint="eastAsia"/>
          <w:sz w:val="24"/>
          <w:lang w:bidi="ar"/>
        </w:rPr>
        <w:t>认证）的供应商将无法参与本项目政府采购活动，潜在供应商应当在投标截止时间前，完成电子交易平台上的</w:t>
      </w:r>
      <w:r>
        <w:rPr>
          <w:rFonts w:ascii="宋体" w:hAnsi="宋体" w:cs="宋体" w:hint="eastAsia"/>
          <w:sz w:val="24"/>
          <w:lang w:bidi="ar"/>
        </w:rPr>
        <w:t>CA</w:t>
      </w:r>
      <w:r>
        <w:rPr>
          <w:rFonts w:ascii="宋体" w:hAnsi="宋体" w:cs="宋体" w:hint="eastAsia"/>
          <w:sz w:val="24"/>
          <w:lang w:bidi="ar"/>
        </w:rPr>
        <w:t>数字证书办理及投标文件的提交。完成</w:t>
      </w:r>
      <w:r>
        <w:rPr>
          <w:rFonts w:ascii="宋体" w:hAnsi="宋体" w:cs="宋体" w:hint="eastAsia"/>
          <w:sz w:val="24"/>
          <w:lang w:bidi="ar"/>
        </w:rPr>
        <w:t>CA</w:t>
      </w:r>
      <w:r>
        <w:rPr>
          <w:rFonts w:ascii="宋体" w:hAnsi="宋体" w:cs="宋体" w:hint="eastAsia"/>
          <w:sz w:val="24"/>
          <w:lang w:bidi="ar"/>
        </w:rPr>
        <w:t>数字证书办理预计</w:t>
      </w:r>
      <w:r>
        <w:rPr>
          <w:rFonts w:ascii="宋体" w:hAnsi="宋体" w:cs="宋体" w:hint="eastAsia"/>
          <w:sz w:val="24"/>
          <w:lang w:bidi="ar"/>
        </w:rPr>
        <w:t>7</w:t>
      </w:r>
      <w:r>
        <w:rPr>
          <w:rFonts w:ascii="宋体" w:hAnsi="宋体" w:cs="宋体" w:hint="eastAsia"/>
          <w:sz w:val="24"/>
          <w:lang w:bidi="ar"/>
        </w:rPr>
        <w:t>日左右，投标人只需办理其中一家</w:t>
      </w:r>
      <w:r>
        <w:rPr>
          <w:rFonts w:ascii="宋体" w:hAnsi="宋体" w:cs="宋体" w:hint="eastAsia"/>
          <w:sz w:val="24"/>
          <w:lang w:bidi="ar"/>
        </w:rPr>
        <w:t>CA</w:t>
      </w:r>
      <w:r>
        <w:rPr>
          <w:rFonts w:ascii="宋体" w:hAnsi="宋体" w:cs="宋体" w:hint="eastAsia"/>
          <w:sz w:val="24"/>
          <w:lang w:bidi="ar"/>
        </w:rPr>
        <w:t>数字证书及签章，建议各投标人抓紧时间办理。</w:t>
      </w:r>
    </w:p>
    <w:p w:rsidR="00E2726A" w:rsidRDefault="00EE6596">
      <w:pPr>
        <w:widowControl/>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）为确保网上操作合法、有效和安全，请投标人确保在电子投标过程中能够对相关数据电文进行加密和使用电子签章，妥善保管</w:t>
      </w:r>
      <w:r>
        <w:rPr>
          <w:rFonts w:ascii="宋体" w:hAnsi="宋体" w:cs="宋体" w:hint="eastAsia"/>
          <w:sz w:val="24"/>
          <w:lang w:bidi="ar"/>
        </w:rPr>
        <w:t>CA</w:t>
      </w:r>
      <w:r>
        <w:rPr>
          <w:rFonts w:ascii="宋体" w:hAnsi="宋体" w:cs="宋体" w:hint="eastAsia"/>
          <w:sz w:val="24"/>
          <w:lang w:bidi="ar"/>
        </w:rPr>
        <w:t>数字证书并使用有效的</w:t>
      </w:r>
      <w:r>
        <w:rPr>
          <w:rFonts w:ascii="宋体" w:hAnsi="宋体" w:cs="宋体" w:hint="eastAsia"/>
          <w:sz w:val="24"/>
          <w:lang w:bidi="ar"/>
        </w:rPr>
        <w:t>CA</w:t>
      </w:r>
      <w:r>
        <w:rPr>
          <w:rFonts w:ascii="宋体" w:hAnsi="宋体" w:cs="宋体" w:hint="eastAsia"/>
          <w:sz w:val="24"/>
          <w:lang w:bidi="ar"/>
        </w:rPr>
        <w:t>数字证书参与整个采购活动。</w:t>
      </w:r>
    </w:p>
    <w:p w:rsidR="00E2726A" w:rsidRDefault="00EE6596">
      <w:pPr>
        <w:widowControl/>
        <w:spacing w:line="360" w:lineRule="auto"/>
        <w:ind w:firstLineChars="200" w:firstLine="482"/>
        <w:rPr>
          <w:rFonts w:ascii="楷体" w:eastAsia="楷体" w:hAnsi="楷体" w:cs="宋体"/>
          <w:sz w:val="24"/>
          <w:lang w:bidi="ar"/>
        </w:rPr>
      </w:pPr>
      <w:r>
        <w:rPr>
          <w:rFonts w:ascii="楷体" w:eastAsia="楷体" w:hAnsi="楷体" w:cs="宋体" w:hint="eastAsia"/>
          <w:b/>
          <w:bCs/>
          <w:sz w:val="24"/>
          <w:lang w:bidi="ar"/>
        </w:rPr>
        <w:t>注</w:t>
      </w:r>
      <w:r>
        <w:rPr>
          <w:rFonts w:ascii="楷体" w:eastAsia="楷体" w:hAnsi="楷体" w:cs="宋体" w:hint="eastAsia"/>
          <w:b/>
          <w:bCs/>
          <w:sz w:val="24"/>
          <w:lang w:bidi="ar"/>
        </w:rPr>
        <w:t>:</w:t>
      </w:r>
      <w:r>
        <w:rPr>
          <w:rFonts w:ascii="楷体" w:eastAsia="楷体" w:hAnsi="楷体" w:cs="宋体" w:hint="eastAsia"/>
          <w:b/>
          <w:bCs/>
          <w:sz w:val="24"/>
          <w:lang w:bidi="ar"/>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E2726A" w:rsidRDefault="00EE6596">
      <w:pPr>
        <w:widowControl/>
        <w:spacing w:line="360" w:lineRule="auto"/>
        <w:ind w:firstLineChars="200" w:firstLine="480"/>
        <w:rPr>
          <w:rFonts w:ascii="宋体" w:hAnsi="宋体" w:cs="宋体"/>
          <w:kern w:val="0"/>
          <w:sz w:val="24"/>
        </w:rPr>
      </w:pPr>
      <w:r>
        <w:rPr>
          <w:rFonts w:ascii="宋体" w:hAnsi="宋体" w:cs="宋体" w:hint="eastAsia"/>
          <w:sz w:val="24"/>
          <w:lang w:bidi="ar"/>
        </w:rPr>
        <w:t>6.CA</w:t>
      </w:r>
      <w:r>
        <w:rPr>
          <w:rFonts w:ascii="宋体" w:hAnsi="宋体" w:cs="宋体" w:hint="eastAsia"/>
          <w:sz w:val="24"/>
          <w:lang w:bidi="ar"/>
        </w:rPr>
        <w:t>证书在线解密</w:t>
      </w:r>
      <w:r>
        <w:rPr>
          <w:rFonts w:ascii="宋体" w:hAnsi="宋体" w:cs="宋体" w:hint="eastAsia"/>
          <w:sz w:val="24"/>
          <w:lang w:bidi="ar"/>
        </w:rPr>
        <w:t>:</w:t>
      </w:r>
      <w:r>
        <w:rPr>
          <w:rFonts w:ascii="宋体" w:hAnsi="宋体" w:cs="宋体" w:hint="eastAsia"/>
          <w:sz w:val="24"/>
          <w:lang w:bidi="ar"/>
        </w:rPr>
        <w:t>供应商投标时，需携带制作投标文件时用来加</w:t>
      </w:r>
      <w:r>
        <w:rPr>
          <w:rFonts w:ascii="宋体" w:hAnsi="宋体" w:cs="宋体" w:hint="eastAsia"/>
          <w:kern w:val="0"/>
          <w:sz w:val="24"/>
          <w:lang w:bidi="ar"/>
        </w:rPr>
        <w:t>密的有效数字证书（</w:t>
      </w:r>
      <w:r>
        <w:rPr>
          <w:rFonts w:ascii="宋体" w:hAnsi="宋体" w:cs="宋体" w:hint="eastAsia"/>
          <w:kern w:val="0"/>
          <w:sz w:val="24"/>
          <w:lang w:bidi="ar"/>
        </w:rPr>
        <w:t>CA</w:t>
      </w:r>
      <w:r>
        <w:rPr>
          <w:rFonts w:ascii="宋体" w:hAnsi="宋体" w:cs="宋体" w:hint="eastAsia"/>
          <w:kern w:val="0"/>
          <w:sz w:val="24"/>
          <w:lang w:bidi="ar"/>
        </w:rPr>
        <w:t>认证）登录</w:t>
      </w:r>
      <w:r>
        <w:rPr>
          <w:rFonts w:ascii="宋体" w:hAnsi="宋体" w:cs="宋体" w:hint="eastAsia"/>
          <w:sz w:val="24"/>
        </w:rPr>
        <w:t>广西政府采购云平台</w:t>
      </w:r>
      <w:r>
        <w:rPr>
          <w:rFonts w:ascii="宋体" w:hAnsi="宋体" w:cs="宋体" w:hint="eastAsia"/>
          <w:kern w:val="0"/>
          <w:sz w:val="24"/>
          <w:lang w:bidi="ar"/>
        </w:rPr>
        <w:t>电子开标大厅现场按规定时间对加密的投标文件进行解密，否则后果自负。</w:t>
      </w:r>
    </w:p>
    <w:p w:rsidR="00E2726A" w:rsidRDefault="00EE6596">
      <w:pPr>
        <w:spacing w:line="360" w:lineRule="auto"/>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若对项目采购电子交易系统操作有</w:t>
      </w:r>
      <w:r>
        <w:rPr>
          <w:rFonts w:ascii="宋体" w:hAnsi="宋体" w:cs="宋体" w:hint="eastAsia"/>
          <w:kern w:val="0"/>
          <w:sz w:val="24"/>
        </w:rPr>
        <w:t>疑问，可登录</w:t>
      </w:r>
      <w:r>
        <w:rPr>
          <w:rFonts w:ascii="宋体" w:hAnsi="宋体" w:cs="宋体" w:hint="eastAsia"/>
          <w:sz w:val="24"/>
        </w:rPr>
        <w:t>广西政府采购云平台</w:t>
      </w:r>
      <w:r>
        <w:rPr>
          <w:rFonts w:ascii="宋体" w:hAnsi="宋体" w:cs="宋体" w:hint="eastAsia"/>
          <w:kern w:val="0"/>
          <w:sz w:val="24"/>
        </w:rPr>
        <w:t>（</w:t>
      </w:r>
      <w:r>
        <w:rPr>
          <w:rFonts w:ascii="宋体" w:hAnsi="宋体" w:cs="宋体" w:hint="eastAsia"/>
          <w:sz w:val="24"/>
        </w:rPr>
        <w:t>https://www.gcy.zfcg.gxzf.gov.cn/</w:t>
      </w:r>
      <w:r>
        <w:rPr>
          <w:rFonts w:ascii="宋体" w:hAnsi="宋体" w:cs="宋体" w:hint="eastAsia"/>
          <w:kern w:val="0"/>
          <w:sz w:val="24"/>
        </w:rPr>
        <w:t>），点击右侧咨询小采，获取采小蜜智能服务管家帮助，或拨打</w:t>
      </w:r>
      <w:r>
        <w:rPr>
          <w:rFonts w:ascii="宋体" w:hAnsi="宋体" w:cs="宋体" w:hint="eastAsia"/>
          <w:sz w:val="24"/>
        </w:rPr>
        <w:t>广西政府采购云平台</w:t>
      </w:r>
      <w:r>
        <w:rPr>
          <w:rFonts w:ascii="宋体" w:hAnsi="宋体" w:cs="宋体" w:hint="eastAsia"/>
          <w:kern w:val="0"/>
          <w:sz w:val="24"/>
        </w:rPr>
        <w:t>服务热线</w:t>
      </w:r>
      <w:r>
        <w:rPr>
          <w:rFonts w:ascii="宋体" w:hAnsi="宋体" w:cs="宋体"/>
          <w:kern w:val="0"/>
          <w:sz w:val="24"/>
        </w:rPr>
        <w:t>95763</w:t>
      </w:r>
      <w:r>
        <w:rPr>
          <w:rFonts w:ascii="宋体" w:hAnsi="宋体" w:cs="宋体" w:hint="eastAsia"/>
          <w:kern w:val="0"/>
          <w:sz w:val="24"/>
        </w:rPr>
        <w:t>获取热线服务帮助。</w:t>
      </w:r>
      <w:bookmarkEnd w:id="28"/>
    </w:p>
    <w:p w:rsidR="00E2726A" w:rsidRDefault="00EE6596">
      <w:pPr>
        <w:spacing w:line="360" w:lineRule="auto"/>
        <w:ind w:firstLineChars="200" w:firstLine="482"/>
        <w:rPr>
          <w:rFonts w:ascii="宋体" w:hAnsi="宋体" w:cs="宋体"/>
          <w:b/>
          <w:bCs/>
          <w:sz w:val="24"/>
        </w:rPr>
      </w:pPr>
      <w:bookmarkStart w:id="29" w:name="_Toc35393627"/>
      <w:bookmarkStart w:id="30" w:name="_Toc35393796"/>
      <w:bookmarkStart w:id="31" w:name="_Toc28359085"/>
      <w:bookmarkStart w:id="32" w:name="_Toc28359008"/>
      <w:r>
        <w:rPr>
          <w:rFonts w:ascii="宋体" w:hAnsi="宋体" w:cs="宋体" w:hint="eastAsia"/>
          <w:b/>
          <w:bCs/>
          <w:sz w:val="24"/>
        </w:rPr>
        <w:t>七、对本次招标提出询问，请按以下方式联系</w:t>
      </w:r>
      <w:bookmarkEnd w:id="29"/>
      <w:bookmarkEnd w:id="30"/>
      <w:bookmarkEnd w:id="31"/>
      <w:bookmarkEnd w:id="32"/>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t>1.</w:t>
      </w:r>
      <w:r>
        <w:rPr>
          <w:rFonts w:ascii="宋体" w:hAnsi="宋体" w:cs="宋体" w:hint="eastAsia"/>
          <w:sz w:val="24"/>
        </w:rPr>
        <w:t>采购人信息</w:t>
      </w:r>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t>名称</w:t>
      </w:r>
      <w:r>
        <w:rPr>
          <w:rFonts w:ascii="宋体" w:hAnsi="宋体" w:cs="宋体" w:hint="eastAsia"/>
          <w:sz w:val="24"/>
        </w:rPr>
        <w:t>:</w:t>
      </w:r>
      <w:r>
        <w:rPr>
          <w:rFonts w:ascii="宋体" w:hAnsi="宋体" w:cs="宋体" w:hint="eastAsia"/>
          <w:sz w:val="24"/>
        </w:rPr>
        <w:t>广西交通职业技术学院</w:t>
      </w:r>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lastRenderedPageBreak/>
        <w:t>地址</w:t>
      </w:r>
      <w:r>
        <w:rPr>
          <w:rFonts w:ascii="宋体" w:hAnsi="宋体" w:cs="宋体" w:hint="eastAsia"/>
          <w:sz w:val="24"/>
        </w:rPr>
        <w:t>:</w:t>
      </w:r>
      <w:r>
        <w:rPr>
          <w:rFonts w:ascii="宋体" w:hAnsi="宋体" w:cs="宋体" w:hint="eastAsia"/>
          <w:sz w:val="24"/>
        </w:rPr>
        <w:t>广西壮族自治区南宁市兴宁区昆仑大道</w:t>
      </w:r>
      <w:r>
        <w:rPr>
          <w:rFonts w:ascii="宋体" w:hAnsi="宋体" w:cs="宋体" w:hint="eastAsia"/>
          <w:sz w:val="24"/>
        </w:rPr>
        <w:t>1258</w:t>
      </w:r>
      <w:r>
        <w:rPr>
          <w:rFonts w:ascii="宋体" w:hAnsi="宋体" w:cs="宋体" w:hint="eastAsia"/>
          <w:sz w:val="24"/>
        </w:rPr>
        <w:t>号</w:t>
      </w:r>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t>项目联系人</w:t>
      </w:r>
      <w:r>
        <w:rPr>
          <w:rFonts w:ascii="宋体" w:hAnsi="宋体" w:cs="宋体" w:hint="eastAsia"/>
          <w:sz w:val="24"/>
        </w:rPr>
        <w:t>:</w:t>
      </w:r>
      <w:r>
        <w:rPr>
          <w:rFonts w:ascii="宋体" w:hAnsi="宋体" w:cs="宋体" w:hint="eastAsia"/>
          <w:sz w:val="24"/>
        </w:rPr>
        <w:t>汪老师</w:t>
      </w:r>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t>项目联系方式</w:t>
      </w:r>
      <w:r>
        <w:rPr>
          <w:rFonts w:ascii="宋体" w:hAnsi="宋体" w:cs="宋体" w:hint="eastAsia"/>
          <w:sz w:val="24"/>
        </w:rPr>
        <w:t>:</w:t>
      </w:r>
      <w:r>
        <w:rPr>
          <w:rFonts w:ascii="宋体" w:hAnsi="宋体" w:cs="宋体"/>
          <w:sz w:val="24"/>
        </w:rPr>
        <w:t>0771-5650225</w:t>
      </w:r>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t>2.</w:t>
      </w:r>
      <w:r>
        <w:rPr>
          <w:rFonts w:ascii="宋体" w:hAnsi="宋体" w:cs="宋体" w:hint="eastAsia"/>
          <w:sz w:val="24"/>
        </w:rPr>
        <w:t>采购代理机构信息</w:t>
      </w:r>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t>名称</w:t>
      </w:r>
      <w:r>
        <w:rPr>
          <w:rFonts w:ascii="宋体" w:hAnsi="宋体" w:cs="宋体" w:hint="eastAsia"/>
          <w:sz w:val="24"/>
        </w:rPr>
        <w:t>:</w:t>
      </w:r>
      <w:r>
        <w:rPr>
          <w:rFonts w:ascii="宋体" w:hAnsi="宋体" w:cs="宋体" w:hint="eastAsia"/>
          <w:sz w:val="24"/>
        </w:rPr>
        <w:t>广西科文招标有限公司</w:t>
      </w:r>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t>地址</w:t>
      </w:r>
      <w:r>
        <w:rPr>
          <w:rFonts w:ascii="宋体" w:hAnsi="宋体" w:cs="宋体" w:hint="eastAsia"/>
          <w:sz w:val="24"/>
        </w:rPr>
        <w:t>:</w:t>
      </w:r>
      <w:r>
        <w:rPr>
          <w:rFonts w:ascii="宋体" w:hAnsi="宋体" w:cs="宋体" w:hint="eastAsia"/>
          <w:sz w:val="24"/>
        </w:rPr>
        <w:t>广西壮族自治区南宁市民族大道</w:t>
      </w:r>
      <w:r>
        <w:rPr>
          <w:rFonts w:ascii="宋体" w:hAnsi="宋体" w:cs="宋体" w:hint="eastAsia"/>
          <w:sz w:val="24"/>
        </w:rPr>
        <w:t>141</w:t>
      </w:r>
      <w:r>
        <w:rPr>
          <w:rFonts w:ascii="宋体" w:hAnsi="宋体" w:cs="宋体" w:hint="eastAsia"/>
          <w:sz w:val="24"/>
        </w:rPr>
        <w:t>号中鼎</w:t>
      </w:r>
      <w:proofErr w:type="gramStart"/>
      <w:r>
        <w:rPr>
          <w:rFonts w:ascii="宋体" w:hAnsi="宋体" w:cs="宋体" w:hint="eastAsia"/>
          <w:sz w:val="24"/>
        </w:rPr>
        <w:t>万象东方</w:t>
      </w:r>
      <w:proofErr w:type="gramEnd"/>
      <w:r>
        <w:rPr>
          <w:rFonts w:ascii="宋体" w:hAnsi="宋体" w:cs="宋体" w:hint="eastAsia"/>
          <w:sz w:val="24"/>
        </w:rPr>
        <w:t>D</w:t>
      </w:r>
      <w:r>
        <w:rPr>
          <w:rFonts w:ascii="宋体" w:hAnsi="宋体" w:cs="宋体" w:hint="eastAsia"/>
          <w:sz w:val="24"/>
        </w:rPr>
        <w:t>区五层</w:t>
      </w:r>
    </w:p>
    <w:p w:rsidR="00E2726A" w:rsidRDefault="00EE6596">
      <w:pPr>
        <w:spacing w:line="360" w:lineRule="auto"/>
        <w:ind w:firstLineChars="270" w:firstLine="648"/>
        <w:jc w:val="left"/>
        <w:rPr>
          <w:rFonts w:ascii="宋体" w:hAnsi="宋体" w:cs="宋体"/>
          <w:sz w:val="24"/>
        </w:rPr>
      </w:pPr>
      <w:bookmarkStart w:id="33" w:name="_Toc28359010"/>
      <w:bookmarkStart w:id="34" w:name="_Toc28359087"/>
      <w:r>
        <w:rPr>
          <w:rFonts w:ascii="宋体" w:hAnsi="宋体" w:cs="宋体" w:hint="eastAsia"/>
          <w:sz w:val="24"/>
        </w:rPr>
        <w:t>项目联系人</w:t>
      </w:r>
      <w:r>
        <w:rPr>
          <w:rFonts w:ascii="宋体" w:hAnsi="宋体" w:cs="宋体" w:hint="eastAsia"/>
          <w:sz w:val="24"/>
        </w:rPr>
        <w:t>:</w:t>
      </w:r>
      <w:r>
        <w:rPr>
          <w:rFonts w:ascii="宋体" w:hAnsi="宋体" w:cs="宋体" w:hint="eastAsia"/>
          <w:sz w:val="24"/>
        </w:rPr>
        <w:t>刘忠虎、严广廷</w:t>
      </w:r>
    </w:p>
    <w:p w:rsidR="00E2726A" w:rsidRDefault="00EE6596">
      <w:pPr>
        <w:spacing w:line="360" w:lineRule="auto"/>
        <w:ind w:firstLineChars="270" w:firstLine="648"/>
        <w:jc w:val="left"/>
        <w:rPr>
          <w:rFonts w:ascii="宋体" w:hAnsi="宋体" w:cs="宋体"/>
          <w:sz w:val="24"/>
        </w:rPr>
      </w:pPr>
      <w:r>
        <w:rPr>
          <w:rFonts w:ascii="宋体" w:hAnsi="宋体" w:cs="宋体" w:hint="eastAsia"/>
          <w:sz w:val="24"/>
        </w:rPr>
        <w:t>项目联系方式</w:t>
      </w:r>
      <w:r>
        <w:rPr>
          <w:rFonts w:ascii="宋体" w:hAnsi="宋体" w:cs="宋体" w:hint="eastAsia"/>
          <w:sz w:val="24"/>
        </w:rPr>
        <w:t>:0771-2023</w:t>
      </w:r>
      <w:r>
        <w:rPr>
          <w:rFonts w:ascii="宋体" w:hAnsi="宋体" w:cs="宋体"/>
          <w:sz w:val="24"/>
        </w:rPr>
        <w:t>903</w:t>
      </w:r>
    </w:p>
    <w:bookmarkEnd w:id="33"/>
    <w:bookmarkEnd w:id="34"/>
    <w:p w:rsidR="00E2726A" w:rsidRDefault="00EE6596">
      <w:pPr>
        <w:spacing w:line="360" w:lineRule="auto"/>
        <w:ind w:firstLine="482"/>
        <w:jc w:val="right"/>
        <w:rPr>
          <w:rFonts w:ascii="宋体" w:hAnsi="宋体" w:cs="宋体"/>
          <w:sz w:val="24"/>
        </w:rPr>
      </w:pPr>
      <w:r>
        <w:rPr>
          <w:rFonts w:ascii="宋体" w:hAnsi="宋体" w:cs="宋体" w:hint="eastAsia"/>
          <w:sz w:val="24"/>
        </w:rPr>
        <w:t>广西科文招标有限公司</w:t>
      </w:r>
    </w:p>
    <w:p w:rsidR="00E2726A" w:rsidRDefault="00EE6596">
      <w:pPr>
        <w:wordWrap w:val="0"/>
        <w:snapToGrid w:val="0"/>
        <w:spacing w:line="360" w:lineRule="auto"/>
        <w:ind w:left="238"/>
        <w:jc w:val="right"/>
        <w:rPr>
          <w:rFonts w:ascii="宋体" w:hAnsi="宋体" w:cs="宋体"/>
          <w:sz w:val="24"/>
        </w:rPr>
      </w:pPr>
      <w:r>
        <w:rPr>
          <w:rFonts w:ascii="宋体" w:hAnsi="宋体" w:cs="宋体" w:hint="eastAsia"/>
          <w:sz w:val="24"/>
        </w:rPr>
        <w:t>2025</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E2726A" w:rsidRDefault="00EE6596">
      <w:pPr>
        <w:wordWrap w:val="0"/>
        <w:snapToGrid w:val="0"/>
        <w:spacing w:line="360" w:lineRule="auto"/>
        <w:ind w:left="238"/>
        <w:jc w:val="right"/>
        <w:rPr>
          <w:rFonts w:ascii="宋体" w:hAnsi="宋体" w:cs="宋体"/>
        </w:rPr>
      </w:pPr>
      <w:r>
        <w:rPr>
          <w:rFonts w:ascii="宋体" w:hAnsi="宋体" w:cs="宋体" w:hint="eastAsia"/>
          <w:sz w:val="24"/>
        </w:rPr>
        <w:t xml:space="preserve"> </w:t>
      </w:r>
      <w:bookmarkStart w:id="35" w:name="_Toc74320801"/>
      <w:r>
        <w:rPr>
          <w:rFonts w:ascii="宋体" w:hAnsi="宋体" w:cs="宋体" w:hint="eastAsia"/>
        </w:rPr>
        <w:br w:type="page"/>
      </w:r>
    </w:p>
    <w:p w:rsidR="00E2726A" w:rsidRDefault="00EE6596">
      <w:pPr>
        <w:pStyle w:val="1"/>
        <w:spacing w:line="240" w:lineRule="auto"/>
        <w:jc w:val="center"/>
        <w:rPr>
          <w:rFonts w:ascii="宋体" w:hAnsi="宋体" w:cs="宋体"/>
        </w:rPr>
      </w:pPr>
      <w:bookmarkStart w:id="36" w:name="_Toc207619522"/>
      <w:r>
        <w:rPr>
          <w:rFonts w:ascii="宋体" w:hAnsi="宋体" w:cs="宋体" w:hint="eastAsia"/>
        </w:rPr>
        <w:lastRenderedPageBreak/>
        <w:t>第二章</w:t>
      </w:r>
      <w:r>
        <w:rPr>
          <w:rFonts w:ascii="宋体" w:hAnsi="宋体" w:cs="宋体" w:hint="eastAsia"/>
        </w:rPr>
        <w:t xml:space="preserve">  </w:t>
      </w:r>
      <w:r>
        <w:rPr>
          <w:rFonts w:ascii="宋体" w:hAnsi="宋体" w:cs="宋体" w:hint="eastAsia"/>
        </w:rPr>
        <w:t>采购需求</w:t>
      </w:r>
      <w:bookmarkEnd w:id="35"/>
      <w:bookmarkEnd w:id="36"/>
    </w:p>
    <w:p w:rsidR="00E2726A" w:rsidRDefault="00EE6596">
      <w:pPr>
        <w:jc w:val="left"/>
        <w:rPr>
          <w:rFonts w:ascii="宋体" w:hAnsi="宋体" w:cs="宋体"/>
          <w:bCs/>
          <w:sz w:val="24"/>
        </w:rPr>
      </w:pPr>
      <w:bookmarkStart w:id="37" w:name="_Toc254970490"/>
      <w:bookmarkStart w:id="38" w:name="_Toc254970631"/>
      <w:r>
        <w:rPr>
          <w:rFonts w:ascii="宋体" w:hAnsi="宋体" w:cs="宋体" w:hint="eastAsia"/>
          <w:bCs/>
          <w:sz w:val="24"/>
        </w:rPr>
        <w:t>说明</w:t>
      </w:r>
      <w:r>
        <w:rPr>
          <w:rFonts w:ascii="宋体" w:hAnsi="宋体" w:cs="宋体" w:hint="eastAsia"/>
          <w:bCs/>
          <w:sz w:val="24"/>
        </w:rPr>
        <w:t>:</w:t>
      </w:r>
    </w:p>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采购需求》中的技术要求。</w:t>
      </w:r>
    </w:p>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．凡在“技术要求”中表述为“标配”或“标准配置”的设备，投标人应在设备性能配置清单中将其标配参数详细列明。</w:t>
      </w:r>
    </w:p>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．根据《财政部发展改革委生态环境部市场监管总局关于调整优化节能产品、环境标志产品政府采购执行机制的通知》（财库〔</w:t>
      </w:r>
      <w:r>
        <w:rPr>
          <w:rFonts w:ascii="宋体" w:hAnsi="宋体" w:cs="宋体" w:hint="eastAsia"/>
          <w:bCs/>
          <w:sz w:val="24"/>
        </w:rPr>
        <w:t>2019</w:t>
      </w:r>
      <w:r>
        <w:rPr>
          <w:rFonts w:ascii="宋体" w:hAnsi="宋体" w:cs="宋体" w:hint="eastAsia"/>
          <w:bCs/>
          <w:sz w:val="24"/>
        </w:rPr>
        <w:t>〕</w:t>
      </w:r>
      <w:r>
        <w:rPr>
          <w:rFonts w:ascii="宋体" w:hAnsi="宋体" w:cs="宋体" w:hint="eastAsia"/>
          <w:bCs/>
          <w:sz w:val="24"/>
        </w:rPr>
        <w:t>9</w:t>
      </w:r>
      <w:r>
        <w:rPr>
          <w:rFonts w:ascii="宋体" w:hAnsi="宋体" w:cs="宋体" w:hint="eastAsia"/>
          <w:bCs/>
          <w:sz w:val="24"/>
        </w:rPr>
        <w:t>号）和《关于印发节能产品政府采购品目清单的通知》（财库〔</w:t>
      </w:r>
      <w:r>
        <w:rPr>
          <w:rFonts w:ascii="宋体" w:hAnsi="宋体" w:cs="宋体" w:hint="eastAsia"/>
          <w:bCs/>
          <w:sz w:val="24"/>
        </w:rPr>
        <w:t>2019</w:t>
      </w:r>
      <w:r>
        <w:rPr>
          <w:rFonts w:ascii="宋体" w:hAnsi="宋体" w:cs="宋体" w:hint="eastAsia"/>
          <w:bCs/>
          <w:sz w:val="24"/>
        </w:rPr>
        <w:t>〕</w:t>
      </w:r>
      <w:r>
        <w:rPr>
          <w:rFonts w:ascii="宋体" w:hAnsi="宋体" w:cs="宋体" w:hint="eastAsia"/>
          <w:bCs/>
          <w:sz w:val="24"/>
        </w:rPr>
        <w:t>19</w:t>
      </w:r>
      <w:r>
        <w:rPr>
          <w:rFonts w:ascii="宋体" w:hAnsi="宋体" w:cs="宋体" w:hint="eastAsia"/>
          <w:bCs/>
          <w:sz w:val="24"/>
        </w:rPr>
        <w:t>号）的规定，采购需求中的产品属于节能产品政府采购品目清单内标注“★”的（详见本章后附的节能产品政府采购品目清单），投标人的投标货物必须使用政府强制采购的节能产品，投标人必须在投标文件（商务及技术文件）中提供</w:t>
      </w:r>
      <w:r>
        <w:rPr>
          <w:rFonts w:ascii="宋体" w:hAnsi="宋体" w:cs="宋体" w:hint="eastAsia"/>
          <w:bCs/>
          <w:sz w:val="24"/>
        </w:rPr>
        <w:t>所投标产品的节能产品认证证书复印件（加盖投标人电子签章），否则按无效投标处理。</w:t>
      </w:r>
    </w:p>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4</w:t>
      </w:r>
      <w:r>
        <w:rPr>
          <w:rFonts w:ascii="宋体" w:hAnsi="宋体" w:cs="宋体" w:hint="eastAsia"/>
          <w:bCs/>
          <w:sz w:val="24"/>
        </w:rPr>
        <w:t>．根据《关于信息安全产品实施政府采购的通知》（财库〔</w:t>
      </w:r>
      <w:r>
        <w:rPr>
          <w:rFonts w:ascii="宋体" w:hAnsi="宋体" w:cs="宋体" w:hint="eastAsia"/>
          <w:bCs/>
          <w:sz w:val="24"/>
        </w:rPr>
        <w:t>2010</w:t>
      </w:r>
      <w:r>
        <w:rPr>
          <w:rFonts w:ascii="宋体" w:hAnsi="宋体" w:cs="宋体" w:hint="eastAsia"/>
          <w:bCs/>
          <w:sz w:val="24"/>
        </w:rPr>
        <w:t>〕</w:t>
      </w:r>
      <w:r>
        <w:rPr>
          <w:rFonts w:ascii="宋体" w:hAnsi="宋体" w:cs="宋体" w:hint="eastAsia"/>
          <w:bCs/>
          <w:sz w:val="24"/>
        </w:rPr>
        <w:t>48</w:t>
      </w:r>
      <w:r>
        <w:rPr>
          <w:rFonts w:ascii="宋体" w:hAnsi="宋体" w:cs="宋体" w:hint="eastAsia"/>
          <w:bCs/>
          <w:sz w:val="24"/>
        </w:rPr>
        <w:t>号）的规定，本项目采购范围包含信息安全产品的（信息安全产品包括：防火墙、网络安全</w:t>
      </w:r>
      <w:proofErr w:type="gramStart"/>
      <w:r>
        <w:rPr>
          <w:rFonts w:ascii="宋体" w:hAnsi="宋体" w:cs="宋体" w:hint="eastAsia"/>
          <w:bCs/>
          <w:sz w:val="24"/>
        </w:rPr>
        <w:t>隔离卡</w:t>
      </w:r>
      <w:proofErr w:type="gramEnd"/>
      <w:r>
        <w:rPr>
          <w:rFonts w:ascii="宋体" w:hAnsi="宋体" w:cs="宋体" w:hint="eastAsia"/>
          <w:bCs/>
          <w:sz w:val="24"/>
        </w:rPr>
        <w:t>与线路选择器、安全隔离与信息交换产品、安全路由器、智能卡</w:t>
      </w:r>
      <w:r>
        <w:rPr>
          <w:rFonts w:ascii="宋体" w:hAnsi="宋体" w:cs="宋体" w:hint="eastAsia"/>
          <w:bCs/>
          <w:sz w:val="24"/>
        </w:rPr>
        <w:t>COS</w:t>
      </w:r>
      <w:r>
        <w:rPr>
          <w:rFonts w:ascii="宋体" w:hAnsi="宋体" w:cs="宋体" w:hint="eastAsia"/>
          <w:bCs/>
          <w:sz w:val="24"/>
        </w:rPr>
        <w:t>、数据备份与恢复产品、安全操作系统、安全数据库系统、反垃圾邮件产品、入侵检测系统（</w:t>
      </w:r>
      <w:r>
        <w:rPr>
          <w:rFonts w:ascii="宋体" w:hAnsi="宋体" w:cs="宋体" w:hint="eastAsia"/>
          <w:bCs/>
          <w:sz w:val="24"/>
        </w:rPr>
        <w:t>IDS</w:t>
      </w:r>
      <w:r>
        <w:rPr>
          <w:rFonts w:ascii="宋体" w:hAnsi="宋体" w:cs="宋体" w:hint="eastAsia"/>
          <w:bCs/>
          <w:sz w:val="24"/>
        </w:rPr>
        <w:t>）、网络脆弱扫描产品、安全审计产品、网站恢复产品），投标人必须在投标文件中提供中国信息安全认证中心授予的有效的信息安全产品认证证</w:t>
      </w:r>
      <w:r>
        <w:rPr>
          <w:rFonts w:ascii="宋体" w:hAnsi="宋体" w:cs="宋体" w:hint="eastAsia"/>
          <w:bCs/>
          <w:sz w:val="24"/>
        </w:rPr>
        <w:t>书（加盖投标人公章），否则投标文件作无效处理。</w:t>
      </w:r>
    </w:p>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5</w:t>
      </w:r>
      <w:r>
        <w:rPr>
          <w:rFonts w:ascii="宋体" w:hAnsi="宋体" w:cs="宋体"/>
          <w:bCs/>
          <w:sz w:val="24"/>
        </w:rPr>
        <w:t>.</w:t>
      </w:r>
      <w:r>
        <w:rPr>
          <w:rFonts w:ascii="宋体" w:hAnsi="宋体" w:cs="宋体" w:hint="eastAsia"/>
          <w:bCs/>
          <w:sz w:val="24"/>
        </w:rPr>
        <w:t>如投标人投标产品存在侵犯他人的知识产权或者专利成果行为的，由投标人自行承担相应法律责任。</w:t>
      </w:r>
    </w:p>
    <w:p w:rsidR="00E2726A" w:rsidRDefault="00EE6596">
      <w:pPr>
        <w:spacing w:line="360" w:lineRule="auto"/>
        <w:ind w:firstLineChars="200" w:firstLine="480"/>
        <w:rPr>
          <w:rFonts w:ascii="宋体" w:hAnsi="宋体" w:cs="宋体"/>
          <w:bCs/>
          <w:sz w:val="24"/>
        </w:rPr>
      </w:pPr>
      <w:r>
        <w:rPr>
          <w:rFonts w:ascii="宋体" w:hAnsi="宋体" w:cs="宋体"/>
          <w:bCs/>
          <w:sz w:val="24"/>
        </w:rPr>
        <w:t>6</w:t>
      </w:r>
      <w:r>
        <w:rPr>
          <w:rFonts w:ascii="宋体" w:hAnsi="宋体" w:cs="宋体" w:hint="eastAsia"/>
          <w:bCs/>
          <w:sz w:val="24"/>
        </w:rPr>
        <w:t>．“实质性要求”是指招标文件中已经指明不满足则投标无效的条款，或者不容许负偏离的条款，或者采购需求中带“▲”的条款。</w:t>
      </w:r>
    </w:p>
    <w:p w:rsidR="00E2726A" w:rsidRDefault="00EE6596">
      <w:pPr>
        <w:spacing w:line="360" w:lineRule="auto"/>
        <w:ind w:firstLineChars="200" w:firstLine="480"/>
        <w:rPr>
          <w:rFonts w:ascii="宋体" w:hAnsi="宋体" w:cs="宋体"/>
          <w:bCs/>
          <w:sz w:val="24"/>
        </w:rPr>
      </w:pPr>
      <w:r>
        <w:rPr>
          <w:rFonts w:ascii="宋体" w:hAnsi="宋体" w:cs="宋体" w:hint="eastAsia"/>
          <w:bCs/>
          <w:sz w:val="24"/>
        </w:rPr>
        <w:t>采购预算</w:t>
      </w:r>
      <w:r>
        <w:rPr>
          <w:rFonts w:ascii="宋体" w:hAnsi="宋体" w:cs="宋体" w:hint="eastAsia"/>
          <w:bCs/>
          <w:sz w:val="24"/>
        </w:rPr>
        <w:t>:</w:t>
      </w:r>
      <w:r>
        <w:rPr>
          <w:rFonts w:ascii="宋体" w:hAnsi="宋体" w:cs="宋体" w:hint="eastAsia"/>
          <w:bCs/>
          <w:sz w:val="24"/>
        </w:rPr>
        <w:t>详见采购公告</w:t>
      </w:r>
    </w:p>
    <w:p w:rsidR="00E2726A" w:rsidRDefault="00EE6596">
      <w:pPr>
        <w:rPr>
          <w:rFonts w:ascii="宋体" w:hAnsi="宋体" w:cs="宋体"/>
          <w:bCs/>
          <w:sz w:val="24"/>
        </w:rPr>
      </w:pPr>
      <w:r>
        <w:rPr>
          <w:rFonts w:ascii="宋体" w:hAnsi="宋体" w:cs="宋体" w:hint="eastAsia"/>
          <w:bCs/>
          <w:sz w:val="24"/>
        </w:rPr>
        <w:br w:type="page"/>
      </w:r>
    </w:p>
    <w:p w:rsidR="00E2726A" w:rsidRDefault="00E2726A">
      <w:pPr>
        <w:pStyle w:val="a8"/>
      </w:pPr>
    </w:p>
    <w:tbl>
      <w:tblPr>
        <w:tblStyle w:val="af6"/>
        <w:tblW w:w="10283" w:type="dxa"/>
        <w:jc w:val="center"/>
        <w:tblLayout w:type="fixed"/>
        <w:tblLook w:val="04A0" w:firstRow="1" w:lastRow="0" w:firstColumn="1" w:lastColumn="0" w:noHBand="0" w:noVBand="1"/>
      </w:tblPr>
      <w:tblGrid>
        <w:gridCol w:w="562"/>
        <w:gridCol w:w="509"/>
        <w:gridCol w:w="778"/>
        <w:gridCol w:w="531"/>
        <w:gridCol w:w="587"/>
        <w:gridCol w:w="5550"/>
        <w:gridCol w:w="954"/>
        <w:gridCol w:w="812"/>
      </w:tblGrid>
      <w:tr w:rsidR="00E2726A">
        <w:trPr>
          <w:trHeight w:val="660"/>
          <w:jc w:val="center"/>
        </w:trPr>
        <w:tc>
          <w:tcPr>
            <w:tcW w:w="10283" w:type="dxa"/>
            <w:gridSpan w:val="8"/>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b/>
                <w:bCs/>
                <w:kern w:val="0"/>
                <w:sz w:val="24"/>
              </w:rPr>
              <w:t>1</w:t>
            </w:r>
            <w:r>
              <w:rPr>
                <w:rFonts w:ascii="宋体" w:hAnsi="宋体" w:cs="宋体" w:hint="eastAsia"/>
                <w:b/>
                <w:bCs/>
                <w:kern w:val="0"/>
                <w:sz w:val="24"/>
              </w:rPr>
              <w:t>分标（测量机器人项目）</w:t>
            </w:r>
          </w:p>
        </w:tc>
      </w:tr>
      <w:tr w:rsidR="00E2726A">
        <w:trPr>
          <w:trHeight w:val="660"/>
          <w:jc w:val="center"/>
        </w:trPr>
        <w:tc>
          <w:tcPr>
            <w:tcW w:w="562" w:type="dxa"/>
            <w:vAlign w:val="center"/>
          </w:tcPr>
          <w:p w:rsidR="00E2726A" w:rsidRDefault="00EE6596">
            <w:pPr>
              <w:widowControl/>
              <w:spacing w:line="300" w:lineRule="auto"/>
              <w:jc w:val="center"/>
              <w:rPr>
                <w:rFonts w:ascii="宋体" w:hAnsi="宋体" w:cs="宋体"/>
                <w:b/>
                <w:bCs/>
                <w:kern w:val="0"/>
                <w:sz w:val="24"/>
              </w:rPr>
            </w:pPr>
            <w:proofErr w:type="gramStart"/>
            <w:r>
              <w:rPr>
                <w:rFonts w:ascii="宋体" w:hAnsi="宋体" w:cs="宋体" w:hint="eastAsia"/>
                <w:b/>
                <w:bCs/>
                <w:kern w:val="0"/>
                <w:sz w:val="24"/>
              </w:rPr>
              <w:t>标项名称</w:t>
            </w:r>
            <w:proofErr w:type="gramEnd"/>
          </w:p>
        </w:tc>
        <w:tc>
          <w:tcPr>
            <w:tcW w:w="509"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序号</w:t>
            </w:r>
          </w:p>
        </w:tc>
        <w:tc>
          <w:tcPr>
            <w:tcW w:w="778"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标的名称</w:t>
            </w:r>
          </w:p>
        </w:tc>
        <w:tc>
          <w:tcPr>
            <w:tcW w:w="531"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数量</w:t>
            </w:r>
          </w:p>
        </w:tc>
        <w:tc>
          <w:tcPr>
            <w:tcW w:w="587"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单位</w:t>
            </w:r>
          </w:p>
        </w:tc>
        <w:tc>
          <w:tcPr>
            <w:tcW w:w="5550"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24"/>
              </w:rPr>
              <w:t>技术参数及性能（配置）要求</w:t>
            </w:r>
          </w:p>
        </w:tc>
        <w:tc>
          <w:tcPr>
            <w:tcW w:w="954"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预算单价（元</w:t>
            </w:r>
            <w:r>
              <w:rPr>
                <w:rFonts w:ascii="宋体" w:hAnsi="宋体" w:cs="宋体" w:hint="eastAsia"/>
                <w:b/>
                <w:bCs/>
                <w:kern w:val="0"/>
                <w:sz w:val="16"/>
                <w:szCs w:val="16"/>
              </w:rPr>
              <w:t>/</w:t>
            </w:r>
            <w:r>
              <w:rPr>
                <w:rFonts w:ascii="宋体" w:hAnsi="宋体" w:cs="宋体" w:hint="eastAsia"/>
                <w:b/>
                <w:bCs/>
                <w:kern w:val="0"/>
                <w:sz w:val="16"/>
                <w:szCs w:val="16"/>
              </w:rPr>
              <w:t>人民币）</w:t>
            </w:r>
          </w:p>
        </w:tc>
        <w:tc>
          <w:tcPr>
            <w:tcW w:w="812"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单项预算合计（元</w:t>
            </w:r>
            <w:r>
              <w:rPr>
                <w:rFonts w:ascii="宋体" w:hAnsi="宋体" w:cs="宋体" w:hint="eastAsia"/>
                <w:b/>
                <w:bCs/>
                <w:kern w:val="0"/>
                <w:sz w:val="16"/>
                <w:szCs w:val="16"/>
              </w:rPr>
              <w:t>/</w:t>
            </w:r>
            <w:r>
              <w:rPr>
                <w:rFonts w:ascii="宋体" w:hAnsi="宋体" w:cs="宋体" w:hint="eastAsia"/>
                <w:b/>
                <w:bCs/>
                <w:kern w:val="0"/>
                <w:sz w:val="16"/>
                <w:szCs w:val="16"/>
              </w:rPr>
              <w:t>人民币）</w:t>
            </w:r>
          </w:p>
        </w:tc>
      </w:tr>
      <w:tr w:rsidR="00E2726A">
        <w:trPr>
          <w:trHeight w:val="2864"/>
          <w:jc w:val="center"/>
        </w:trPr>
        <w:tc>
          <w:tcPr>
            <w:tcW w:w="562" w:type="dxa"/>
            <w:vAlign w:val="center"/>
          </w:tcPr>
          <w:p w:rsidR="00E2726A" w:rsidRDefault="00EE6596">
            <w:pPr>
              <w:spacing w:line="300" w:lineRule="auto"/>
              <w:jc w:val="center"/>
              <w:rPr>
                <w:rFonts w:ascii="宋体" w:hAnsi="宋体" w:cs="宋体"/>
                <w:sz w:val="24"/>
              </w:rPr>
            </w:pPr>
            <w:r>
              <w:rPr>
                <w:rFonts w:ascii="宋体" w:hAnsi="宋体" w:cs="宋体" w:hint="eastAsia"/>
                <w:kern w:val="0"/>
                <w:sz w:val="24"/>
              </w:rPr>
              <w:t>测量机器人项目</w:t>
            </w:r>
          </w:p>
        </w:tc>
        <w:tc>
          <w:tcPr>
            <w:tcW w:w="509" w:type="dxa"/>
            <w:vAlign w:val="center"/>
          </w:tcPr>
          <w:p w:rsidR="00E2726A" w:rsidRDefault="00EE6596">
            <w:pPr>
              <w:spacing w:line="300" w:lineRule="auto"/>
              <w:jc w:val="center"/>
              <w:rPr>
                <w:rFonts w:ascii="宋体" w:hAnsi="宋体" w:cs="宋体"/>
                <w:sz w:val="24"/>
              </w:rPr>
            </w:pPr>
            <w:r>
              <w:rPr>
                <w:rFonts w:ascii="宋体" w:hAnsi="宋体" w:cs="宋体" w:hint="eastAsia"/>
                <w:sz w:val="24"/>
              </w:rPr>
              <w:t>1</w:t>
            </w:r>
          </w:p>
        </w:tc>
        <w:tc>
          <w:tcPr>
            <w:tcW w:w="778"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测量机器人</w:t>
            </w:r>
          </w:p>
        </w:tc>
        <w:tc>
          <w:tcPr>
            <w:tcW w:w="531"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4</w:t>
            </w:r>
          </w:p>
        </w:tc>
        <w:tc>
          <w:tcPr>
            <w:tcW w:w="587"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550" w:type="dxa"/>
            <w:vAlign w:val="center"/>
          </w:tcPr>
          <w:p w:rsidR="00E2726A" w:rsidRDefault="00EE6596">
            <w:pPr>
              <w:widowControl/>
              <w:spacing w:line="300" w:lineRule="auto"/>
              <w:jc w:val="left"/>
              <w:rPr>
                <w:rFonts w:ascii="宋体" w:hAnsi="宋体" w:cs="宋体"/>
                <w:sz w:val="24"/>
              </w:rPr>
            </w:pPr>
            <w:r>
              <w:rPr>
                <w:rFonts w:ascii="宋体" w:hAnsi="宋体" w:cs="宋体" w:hint="eastAsia"/>
                <w:sz w:val="24"/>
              </w:rPr>
              <w:t>每套配置清单</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台测量机器人，每台包含：主机×</w:t>
            </w:r>
            <w:r>
              <w:rPr>
                <w:rFonts w:ascii="宋体" w:hAnsi="宋体" w:cs="宋体" w:hint="eastAsia"/>
                <w:sz w:val="24"/>
              </w:rPr>
              <w:t>1</w:t>
            </w:r>
            <w:r>
              <w:rPr>
                <w:rFonts w:ascii="宋体" w:hAnsi="宋体" w:cs="宋体" w:hint="eastAsia"/>
                <w:sz w:val="24"/>
              </w:rPr>
              <w:t>台，电池×</w:t>
            </w:r>
            <w:r>
              <w:rPr>
                <w:rFonts w:ascii="宋体" w:hAnsi="宋体" w:cs="宋体" w:hint="eastAsia"/>
                <w:sz w:val="24"/>
              </w:rPr>
              <w:t>2</w:t>
            </w:r>
            <w:r>
              <w:rPr>
                <w:rFonts w:ascii="宋体" w:hAnsi="宋体" w:cs="宋体" w:hint="eastAsia"/>
                <w:sz w:val="24"/>
              </w:rPr>
              <w:t>块，充电器×</w:t>
            </w:r>
            <w:r>
              <w:rPr>
                <w:rFonts w:ascii="宋体" w:hAnsi="宋体" w:cs="宋体" w:hint="eastAsia"/>
                <w:sz w:val="24"/>
              </w:rPr>
              <w:t>1</w:t>
            </w:r>
            <w:r>
              <w:rPr>
                <w:rFonts w:ascii="宋体" w:hAnsi="宋体" w:cs="宋体" w:hint="eastAsia"/>
                <w:sz w:val="24"/>
              </w:rPr>
              <w:t>个，铝合金脚架×</w:t>
            </w:r>
            <w:r>
              <w:rPr>
                <w:rFonts w:ascii="宋体" w:hAnsi="宋体" w:cs="宋体" w:hint="eastAsia"/>
                <w:sz w:val="24"/>
              </w:rPr>
              <w:t>1</w:t>
            </w:r>
            <w:r>
              <w:rPr>
                <w:rFonts w:ascii="宋体" w:hAnsi="宋体" w:cs="宋体" w:hint="eastAsia"/>
                <w:sz w:val="24"/>
              </w:rPr>
              <w:t>个，对中杆支架×</w:t>
            </w:r>
            <w:r>
              <w:rPr>
                <w:rFonts w:ascii="宋体" w:hAnsi="宋体" w:cs="宋体" w:hint="eastAsia"/>
                <w:sz w:val="24"/>
              </w:rPr>
              <w:t>1</w:t>
            </w:r>
            <w:r>
              <w:rPr>
                <w:rFonts w:ascii="宋体" w:hAnsi="宋体" w:cs="宋体" w:hint="eastAsia"/>
                <w:sz w:val="24"/>
              </w:rPr>
              <w:t>个，圆棱镜×</w:t>
            </w:r>
            <w:r>
              <w:rPr>
                <w:rFonts w:ascii="宋体" w:hAnsi="宋体" w:cs="宋体" w:hint="eastAsia"/>
                <w:sz w:val="24"/>
              </w:rPr>
              <w:t>1</w:t>
            </w:r>
            <w:r>
              <w:rPr>
                <w:rFonts w:ascii="宋体" w:hAnsi="宋体" w:cs="宋体" w:hint="eastAsia"/>
                <w:sz w:val="24"/>
              </w:rPr>
              <w:t>个；</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台</w:t>
            </w:r>
            <w:proofErr w:type="gramStart"/>
            <w:r>
              <w:rPr>
                <w:rFonts w:ascii="宋体" w:hAnsi="宋体" w:cs="宋体" w:hint="eastAsia"/>
                <w:sz w:val="24"/>
              </w:rPr>
              <w:t>2</w:t>
            </w:r>
            <w:r>
              <w:rPr>
                <w:rFonts w:ascii="宋体" w:hAnsi="宋体" w:cs="宋体" w:hint="eastAsia"/>
                <w:sz w:val="24"/>
              </w:rPr>
              <w:t>秒安卓全站</w:t>
            </w:r>
            <w:proofErr w:type="gramEnd"/>
            <w:r>
              <w:rPr>
                <w:rFonts w:ascii="宋体" w:hAnsi="宋体" w:cs="宋体" w:hint="eastAsia"/>
                <w:sz w:val="24"/>
              </w:rPr>
              <w:t>仪，每台包含主机×</w:t>
            </w:r>
            <w:r>
              <w:rPr>
                <w:rFonts w:ascii="宋体" w:hAnsi="宋体" w:cs="宋体" w:hint="eastAsia"/>
                <w:sz w:val="24"/>
              </w:rPr>
              <w:t>1</w:t>
            </w:r>
            <w:r>
              <w:rPr>
                <w:rFonts w:ascii="宋体" w:hAnsi="宋体" w:cs="宋体" w:hint="eastAsia"/>
                <w:sz w:val="24"/>
              </w:rPr>
              <w:t>台，电池×</w:t>
            </w:r>
            <w:r>
              <w:rPr>
                <w:rFonts w:ascii="宋体" w:hAnsi="宋体" w:cs="宋体" w:hint="eastAsia"/>
                <w:sz w:val="24"/>
              </w:rPr>
              <w:t>2</w:t>
            </w:r>
            <w:r>
              <w:rPr>
                <w:rFonts w:ascii="宋体" w:hAnsi="宋体" w:cs="宋体" w:hint="eastAsia"/>
                <w:sz w:val="24"/>
              </w:rPr>
              <w:t>块，充电器×</w:t>
            </w:r>
            <w:r>
              <w:rPr>
                <w:rFonts w:ascii="宋体" w:hAnsi="宋体" w:cs="宋体" w:hint="eastAsia"/>
                <w:sz w:val="24"/>
              </w:rPr>
              <w:t>1</w:t>
            </w:r>
            <w:r>
              <w:rPr>
                <w:rFonts w:ascii="宋体" w:hAnsi="宋体" w:cs="宋体" w:hint="eastAsia"/>
                <w:sz w:val="24"/>
              </w:rPr>
              <w:t>个，铝合金脚架×</w:t>
            </w:r>
            <w:r>
              <w:rPr>
                <w:rFonts w:ascii="宋体" w:hAnsi="宋体" w:cs="宋体" w:hint="eastAsia"/>
                <w:sz w:val="24"/>
              </w:rPr>
              <w:t>1</w:t>
            </w:r>
            <w:r>
              <w:rPr>
                <w:rFonts w:ascii="宋体" w:hAnsi="宋体" w:cs="宋体" w:hint="eastAsia"/>
                <w:sz w:val="24"/>
              </w:rPr>
              <w:t>个，对中杆支架×</w:t>
            </w:r>
            <w:r>
              <w:rPr>
                <w:rFonts w:ascii="宋体" w:hAnsi="宋体" w:cs="宋体" w:hint="eastAsia"/>
                <w:sz w:val="24"/>
              </w:rPr>
              <w:t>1</w:t>
            </w:r>
            <w:r>
              <w:rPr>
                <w:rFonts w:ascii="宋体" w:hAnsi="宋体" w:cs="宋体" w:hint="eastAsia"/>
                <w:sz w:val="24"/>
              </w:rPr>
              <w:t>个，圆棱镜×</w:t>
            </w:r>
            <w:r>
              <w:rPr>
                <w:rFonts w:ascii="宋体" w:hAnsi="宋体" w:cs="宋体" w:hint="eastAsia"/>
                <w:sz w:val="24"/>
              </w:rPr>
              <w:t>1</w:t>
            </w:r>
            <w:r>
              <w:rPr>
                <w:rFonts w:ascii="宋体" w:hAnsi="宋体" w:cs="宋体" w:hint="eastAsia"/>
                <w:sz w:val="24"/>
              </w:rPr>
              <w:t>个；</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台</w:t>
            </w:r>
            <w:r>
              <w:rPr>
                <w:rFonts w:ascii="宋体" w:hAnsi="宋体" w:cs="宋体" w:hint="eastAsia"/>
                <w:sz w:val="24"/>
              </w:rPr>
              <w:t>2</w:t>
            </w:r>
            <w:r>
              <w:rPr>
                <w:rFonts w:ascii="宋体" w:hAnsi="宋体" w:cs="宋体" w:hint="eastAsia"/>
                <w:sz w:val="24"/>
              </w:rPr>
              <w:t>秒常规全站仪，每台包含主机×</w:t>
            </w:r>
            <w:r>
              <w:rPr>
                <w:rFonts w:ascii="宋体" w:hAnsi="宋体" w:cs="宋体" w:hint="eastAsia"/>
                <w:sz w:val="24"/>
              </w:rPr>
              <w:t>1</w:t>
            </w:r>
            <w:r>
              <w:rPr>
                <w:rFonts w:ascii="宋体" w:hAnsi="宋体" w:cs="宋体" w:hint="eastAsia"/>
                <w:sz w:val="24"/>
              </w:rPr>
              <w:t>台，电池×</w:t>
            </w:r>
            <w:r>
              <w:rPr>
                <w:rFonts w:ascii="宋体" w:hAnsi="宋体" w:cs="宋体" w:hint="eastAsia"/>
                <w:sz w:val="24"/>
              </w:rPr>
              <w:t>2</w:t>
            </w:r>
            <w:r>
              <w:rPr>
                <w:rFonts w:ascii="宋体" w:hAnsi="宋体" w:cs="宋体" w:hint="eastAsia"/>
                <w:sz w:val="24"/>
              </w:rPr>
              <w:t>块，充电器×</w:t>
            </w:r>
            <w:r>
              <w:rPr>
                <w:rFonts w:ascii="宋体" w:hAnsi="宋体" w:cs="宋体" w:hint="eastAsia"/>
                <w:sz w:val="24"/>
              </w:rPr>
              <w:t>1</w:t>
            </w:r>
            <w:r>
              <w:rPr>
                <w:rFonts w:ascii="宋体" w:hAnsi="宋体" w:cs="宋体" w:hint="eastAsia"/>
                <w:sz w:val="24"/>
              </w:rPr>
              <w:t>个，铝合金脚架×</w:t>
            </w:r>
            <w:r>
              <w:rPr>
                <w:rFonts w:ascii="宋体" w:hAnsi="宋体" w:cs="宋体" w:hint="eastAsia"/>
                <w:sz w:val="24"/>
              </w:rPr>
              <w:t>1</w:t>
            </w:r>
            <w:r>
              <w:rPr>
                <w:rFonts w:ascii="宋体" w:hAnsi="宋体" w:cs="宋体" w:hint="eastAsia"/>
                <w:sz w:val="24"/>
              </w:rPr>
              <w:t>个，对中杆支架×</w:t>
            </w:r>
            <w:r>
              <w:rPr>
                <w:rFonts w:ascii="宋体" w:hAnsi="宋体" w:cs="宋体" w:hint="eastAsia"/>
                <w:sz w:val="24"/>
              </w:rPr>
              <w:t>1</w:t>
            </w:r>
            <w:r>
              <w:rPr>
                <w:rFonts w:ascii="宋体" w:hAnsi="宋体" w:cs="宋体" w:hint="eastAsia"/>
                <w:sz w:val="24"/>
              </w:rPr>
              <w:t>个，圆棱镜×</w:t>
            </w:r>
            <w:proofErr w:type="gramStart"/>
            <w:r>
              <w:rPr>
                <w:rFonts w:ascii="宋体" w:hAnsi="宋体" w:cs="宋体" w:hint="eastAsia"/>
                <w:sz w:val="24"/>
              </w:rPr>
              <w:t>个</w:t>
            </w:r>
            <w:proofErr w:type="gramEnd"/>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台电子水准仪，每台包含主机×</w:t>
            </w:r>
            <w:r>
              <w:rPr>
                <w:rFonts w:ascii="宋体" w:hAnsi="宋体" w:cs="宋体" w:hint="eastAsia"/>
                <w:sz w:val="24"/>
              </w:rPr>
              <w:t>1</w:t>
            </w:r>
            <w:r>
              <w:rPr>
                <w:rFonts w:ascii="宋体" w:hAnsi="宋体" w:cs="宋体" w:hint="eastAsia"/>
                <w:sz w:val="24"/>
              </w:rPr>
              <w:t>台，电池×</w:t>
            </w:r>
            <w:r>
              <w:rPr>
                <w:rFonts w:ascii="宋体" w:hAnsi="宋体" w:cs="宋体" w:hint="eastAsia"/>
                <w:sz w:val="24"/>
              </w:rPr>
              <w:t>2</w:t>
            </w:r>
            <w:r>
              <w:rPr>
                <w:rFonts w:ascii="宋体" w:hAnsi="宋体" w:cs="宋体" w:hint="eastAsia"/>
                <w:sz w:val="24"/>
              </w:rPr>
              <w:t>块，充电器×</w:t>
            </w:r>
            <w:r>
              <w:rPr>
                <w:rFonts w:ascii="宋体" w:hAnsi="宋体" w:cs="宋体" w:hint="eastAsia"/>
                <w:sz w:val="24"/>
              </w:rPr>
              <w:t>1</w:t>
            </w:r>
            <w:r>
              <w:rPr>
                <w:rFonts w:ascii="宋体" w:hAnsi="宋体" w:cs="宋体" w:hint="eastAsia"/>
                <w:sz w:val="24"/>
              </w:rPr>
              <w:t>个，铝合金脚架×</w:t>
            </w:r>
            <w:r>
              <w:rPr>
                <w:rFonts w:ascii="宋体" w:hAnsi="宋体" w:cs="宋体" w:hint="eastAsia"/>
                <w:sz w:val="24"/>
              </w:rPr>
              <w:t>1</w:t>
            </w:r>
            <w:r>
              <w:rPr>
                <w:rFonts w:ascii="宋体" w:hAnsi="宋体" w:cs="宋体" w:hint="eastAsia"/>
                <w:sz w:val="24"/>
              </w:rPr>
              <w:t>个，铟钢尺×</w:t>
            </w:r>
            <w:r>
              <w:rPr>
                <w:rFonts w:ascii="宋体" w:hAnsi="宋体" w:cs="宋体" w:hint="eastAsia"/>
                <w:sz w:val="24"/>
              </w:rPr>
              <w:t>1</w:t>
            </w:r>
            <w:r>
              <w:rPr>
                <w:rFonts w:ascii="宋体" w:hAnsi="宋体" w:cs="宋体" w:hint="eastAsia"/>
                <w:sz w:val="24"/>
              </w:rPr>
              <w:t>对；</w:t>
            </w:r>
          </w:p>
          <w:p w:rsidR="00E2726A" w:rsidRDefault="00EE6596">
            <w:pPr>
              <w:widowControl/>
              <w:spacing w:line="300" w:lineRule="auto"/>
              <w:jc w:val="left"/>
              <w:rPr>
                <w:rFonts w:ascii="宋体" w:hAnsi="宋体" w:cs="宋体"/>
                <w:sz w:val="24"/>
              </w:rPr>
            </w:pPr>
            <w:r>
              <w:rPr>
                <w:rFonts w:ascii="宋体" w:hAnsi="宋体" w:cs="宋体" w:hint="eastAsia"/>
                <w:sz w:val="24"/>
              </w:rPr>
              <w:t>配套软件×</w:t>
            </w:r>
            <w:r>
              <w:rPr>
                <w:rFonts w:ascii="宋体" w:hAnsi="宋体" w:cs="宋体" w:hint="eastAsia"/>
                <w:sz w:val="24"/>
              </w:rPr>
              <w:t>1</w:t>
            </w:r>
            <w:r>
              <w:rPr>
                <w:rFonts w:ascii="宋体" w:hAnsi="宋体" w:cs="宋体" w:hint="eastAsia"/>
                <w:sz w:val="24"/>
              </w:rPr>
              <w:t>套。</w:t>
            </w:r>
          </w:p>
          <w:p w:rsidR="00E2726A" w:rsidRDefault="00EE6596">
            <w:pPr>
              <w:widowControl/>
              <w:spacing w:line="300" w:lineRule="auto"/>
              <w:jc w:val="left"/>
              <w:rPr>
                <w:rFonts w:ascii="宋体" w:hAnsi="宋体" w:cs="宋体"/>
                <w:sz w:val="24"/>
              </w:rPr>
            </w:pPr>
            <w:r>
              <w:rPr>
                <w:rFonts w:ascii="宋体" w:hAnsi="宋体" w:cs="宋体" w:hint="eastAsia"/>
                <w:sz w:val="24"/>
              </w:rPr>
              <w:t>一、测量机器人</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、测角精度</w:t>
            </w:r>
            <w:r>
              <w:rPr>
                <w:rFonts w:ascii="宋体" w:hAnsi="宋体" w:cs="宋体" w:hint="eastAsia"/>
                <w:sz w:val="24"/>
              </w:rPr>
              <w:t>:</w:t>
            </w:r>
            <w:r>
              <w:rPr>
                <w:rFonts w:ascii="宋体" w:hAnsi="宋体" w:cs="宋体" w:hint="eastAsia"/>
                <w:sz w:val="24"/>
              </w:rPr>
              <w:t>≤</w:t>
            </w:r>
            <w:r>
              <w:rPr>
                <w:rFonts w:ascii="宋体" w:hAnsi="宋体" w:cs="宋体" w:hint="eastAsia"/>
                <w:sz w:val="24"/>
              </w:rPr>
              <w:t>1"</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、补偿方式</w:t>
            </w:r>
            <w:r>
              <w:rPr>
                <w:rFonts w:ascii="宋体" w:hAnsi="宋体" w:cs="宋体" w:hint="eastAsia"/>
                <w:sz w:val="24"/>
              </w:rPr>
              <w:t>:</w:t>
            </w:r>
            <w:r>
              <w:rPr>
                <w:rFonts w:ascii="宋体" w:hAnsi="宋体" w:cs="宋体" w:hint="eastAsia"/>
                <w:sz w:val="24"/>
              </w:rPr>
              <w:t>四重轴系补偿</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、棱镜测距精度</w:t>
            </w:r>
            <w:r>
              <w:rPr>
                <w:rFonts w:ascii="宋体" w:hAnsi="宋体" w:cs="宋体" w:hint="eastAsia"/>
                <w:sz w:val="24"/>
              </w:rPr>
              <w:t>:</w:t>
            </w:r>
            <w:r>
              <w:rPr>
                <w:rFonts w:ascii="宋体" w:hAnsi="宋体" w:cs="宋体" w:hint="eastAsia"/>
                <w:sz w:val="24"/>
              </w:rPr>
              <w:t>≤</w:t>
            </w:r>
            <w:r>
              <w:rPr>
                <w:rFonts w:ascii="宋体" w:hAnsi="宋体" w:cs="宋体" w:hint="eastAsia"/>
                <w:sz w:val="24"/>
              </w:rPr>
              <w:t>1mm+1.5ppm</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、免棱镜测程</w:t>
            </w:r>
            <w:r>
              <w:rPr>
                <w:rFonts w:ascii="宋体" w:hAnsi="宋体" w:cs="宋体" w:hint="eastAsia"/>
                <w:sz w:val="24"/>
              </w:rPr>
              <w:t>:</w:t>
            </w:r>
            <w:r>
              <w:rPr>
                <w:rFonts w:ascii="宋体" w:hAnsi="宋体" w:cs="宋体" w:hint="eastAsia"/>
                <w:sz w:val="24"/>
              </w:rPr>
              <w:t>≥</w:t>
            </w:r>
            <w:r>
              <w:rPr>
                <w:rFonts w:ascii="宋体" w:hAnsi="宋体" w:cs="宋体" w:hint="eastAsia"/>
                <w:sz w:val="24"/>
              </w:rPr>
              <w:t>500</w:t>
            </w:r>
            <w:r>
              <w:rPr>
                <w:rFonts w:ascii="宋体" w:hAnsi="宋体" w:cs="宋体" w:hint="eastAsia"/>
                <w:sz w:val="24"/>
              </w:rPr>
              <w:t>米；免棱镜测距精度</w:t>
            </w:r>
            <w:r>
              <w:rPr>
                <w:rFonts w:ascii="宋体" w:hAnsi="宋体" w:cs="宋体" w:hint="eastAsia"/>
                <w:sz w:val="24"/>
              </w:rPr>
              <w:t>:</w:t>
            </w:r>
            <w:r>
              <w:rPr>
                <w:rFonts w:ascii="宋体" w:hAnsi="宋体" w:cs="宋体" w:hint="eastAsia"/>
                <w:sz w:val="24"/>
              </w:rPr>
              <w:t>≤</w:t>
            </w:r>
            <w:r>
              <w:rPr>
                <w:rFonts w:ascii="宋体" w:hAnsi="宋体" w:cs="宋体" w:hint="eastAsia"/>
                <w:sz w:val="24"/>
              </w:rPr>
              <w:t>2mm+2ppm</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、测距原理</w:t>
            </w:r>
            <w:r>
              <w:rPr>
                <w:rFonts w:ascii="宋体" w:hAnsi="宋体" w:cs="宋体" w:hint="eastAsia"/>
                <w:sz w:val="24"/>
              </w:rPr>
              <w:t>:</w:t>
            </w:r>
            <w:r>
              <w:rPr>
                <w:rFonts w:ascii="宋体" w:hAnsi="宋体" w:cs="宋体" w:hint="eastAsia"/>
                <w:sz w:val="24"/>
              </w:rPr>
              <w:t>相位法</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、激光斑点大小</w:t>
            </w:r>
            <w:r>
              <w:rPr>
                <w:rFonts w:ascii="宋体" w:hAnsi="宋体" w:cs="宋体" w:hint="eastAsia"/>
                <w:sz w:val="24"/>
              </w:rPr>
              <w:t>:</w:t>
            </w:r>
            <w:r>
              <w:rPr>
                <w:rFonts w:ascii="宋体" w:hAnsi="宋体" w:cs="宋体" w:hint="eastAsia"/>
                <w:sz w:val="24"/>
              </w:rPr>
              <w:t>在</w:t>
            </w:r>
            <w:r>
              <w:rPr>
                <w:rFonts w:ascii="宋体" w:hAnsi="宋体" w:cs="宋体" w:hint="eastAsia"/>
                <w:sz w:val="24"/>
              </w:rPr>
              <w:t>50m:</w:t>
            </w:r>
            <w:r>
              <w:rPr>
                <w:rFonts w:ascii="宋体" w:hAnsi="宋体" w:cs="宋体" w:hint="eastAsia"/>
                <w:sz w:val="24"/>
              </w:rPr>
              <w:t>≤</w:t>
            </w:r>
            <w:r>
              <w:rPr>
                <w:rFonts w:ascii="宋体" w:hAnsi="宋体" w:cs="宋体" w:hint="eastAsia"/>
                <w:sz w:val="24"/>
              </w:rPr>
              <w:t>8mm</w:t>
            </w:r>
            <w:r>
              <w:rPr>
                <w:rFonts w:ascii="宋体" w:hAnsi="宋体" w:cs="宋体" w:hint="eastAsia"/>
                <w:sz w:val="24"/>
              </w:rPr>
              <w:t>×</w:t>
            </w:r>
            <w:r>
              <w:rPr>
                <w:rFonts w:ascii="宋体" w:hAnsi="宋体" w:cs="宋体" w:hint="eastAsia"/>
                <w:sz w:val="24"/>
              </w:rPr>
              <w:t>20mm</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w:t>
            </w:r>
            <w:r>
              <w:rPr>
                <w:rFonts w:ascii="宋体" w:hAnsi="宋体" w:cs="宋体" w:hint="eastAsia"/>
                <w:sz w:val="24"/>
              </w:rPr>
              <w:t>ATR</w:t>
            </w:r>
            <w:r>
              <w:rPr>
                <w:rFonts w:ascii="宋体" w:hAnsi="宋体" w:cs="宋体" w:hint="eastAsia"/>
                <w:sz w:val="24"/>
              </w:rPr>
              <w:t>自动照准</w:t>
            </w:r>
            <w:r>
              <w:rPr>
                <w:rFonts w:ascii="宋体" w:hAnsi="宋体" w:cs="宋体" w:hint="eastAsia"/>
                <w:sz w:val="24"/>
              </w:rPr>
              <w:t>:</w:t>
            </w:r>
            <w:r>
              <w:rPr>
                <w:rFonts w:ascii="宋体" w:hAnsi="宋体" w:cs="宋体" w:hint="eastAsia"/>
                <w:sz w:val="24"/>
              </w:rPr>
              <w:t>≥</w:t>
            </w:r>
            <w:r>
              <w:rPr>
                <w:rFonts w:ascii="宋体" w:hAnsi="宋体" w:cs="宋体" w:hint="eastAsia"/>
                <w:sz w:val="24"/>
              </w:rPr>
              <w:t>800m</w:t>
            </w:r>
            <w:r>
              <w:rPr>
                <w:rFonts w:ascii="宋体" w:hAnsi="宋体" w:cs="宋体" w:hint="eastAsia"/>
                <w:sz w:val="24"/>
              </w:rPr>
              <w:t>范围内自动照准棱镜，精度≤</w:t>
            </w:r>
            <w:r>
              <w:rPr>
                <w:rFonts w:ascii="宋体" w:hAnsi="宋体" w:cs="宋体" w:hint="eastAsia"/>
                <w:sz w:val="24"/>
              </w:rPr>
              <w:t>3</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、自动锁定与跟踪</w:t>
            </w:r>
            <w:r>
              <w:rPr>
                <w:rFonts w:ascii="宋体" w:hAnsi="宋体" w:cs="宋体" w:hint="eastAsia"/>
                <w:sz w:val="24"/>
              </w:rPr>
              <w:t>:5</w:t>
            </w:r>
            <w:r>
              <w:rPr>
                <w:rFonts w:ascii="宋体" w:hAnsi="宋体" w:cs="宋体" w:hint="eastAsia"/>
                <w:sz w:val="24"/>
              </w:rPr>
              <w:t>～</w:t>
            </w:r>
            <w:r>
              <w:rPr>
                <w:rFonts w:ascii="宋体" w:hAnsi="宋体" w:cs="宋体" w:hint="eastAsia"/>
                <w:sz w:val="24"/>
              </w:rPr>
              <w:t>800m</w:t>
            </w:r>
            <w:r>
              <w:rPr>
                <w:rFonts w:ascii="宋体" w:hAnsi="宋体" w:cs="宋体" w:hint="eastAsia"/>
                <w:sz w:val="24"/>
              </w:rPr>
              <w:t>范围内自动锁定并跟踪运动的棱镜</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、轴系架构</w:t>
            </w:r>
            <w:r>
              <w:rPr>
                <w:rFonts w:ascii="宋体" w:hAnsi="宋体" w:cs="宋体" w:hint="eastAsia"/>
                <w:sz w:val="24"/>
              </w:rPr>
              <w:t>:</w:t>
            </w:r>
            <w:r>
              <w:rPr>
                <w:rFonts w:ascii="宋体" w:hAnsi="宋体" w:cs="宋体" w:hint="eastAsia"/>
                <w:sz w:val="24"/>
              </w:rPr>
              <w:t>浮动式轴系，预留弹性空间，达到减震效果</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10</w:t>
            </w:r>
            <w:r>
              <w:rPr>
                <w:rFonts w:ascii="宋体" w:hAnsi="宋体" w:cs="宋体" w:hint="eastAsia"/>
                <w:sz w:val="24"/>
              </w:rPr>
              <w:t>、导向光</w:t>
            </w:r>
            <w:r>
              <w:rPr>
                <w:rFonts w:ascii="宋体" w:hAnsi="宋体" w:cs="宋体" w:hint="eastAsia"/>
                <w:sz w:val="24"/>
              </w:rPr>
              <w:t>:</w:t>
            </w:r>
            <w:r>
              <w:rPr>
                <w:rFonts w:ascii="宋体" w:hAnsi="宋体" w:cs="宋体" w:hint="eastAsia"/>
                <w:sz w:val="24"/>
              </w:rPr>
              <w:t>支持导向光指引</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、软件系统</w:t>
            </w:r>
            <w:r>
              <w:rPr>
                <w:rFonts w:ascii="宋体" w:hAnsi="宋体" w:cs="宋体" w:hint="eastAsia"/>
                <w:sz w:val="24"/>
              </w:rPr>
              <w:t>:</w:t>
            </w:r>
            <w:r>
              <w:rPr>
                <w:rFonts w:ascii="宋体" w:hAnsi="宋体" w:cs="宋体" w:hint="eastAsia"/>
                <w:sz w:val="24"/>
              </w:rPr>
              <w:t>机载系统不低于</w:t>
            </w:r>
            <w:r>
              <w:rPr>
                <w:rFonts w:ascii="宋体" w:hAnsi="宋体" w:cs="宋体" w:hint="eastAsia"/>
                <w:sz w:val="24"/>
              </w:rPr>
              <w:t>Wince7.0</w:t>
            </w:r>
            <w:r>
              <w:rPr>
                <w:rFonts w:ascii="宋体" w:hAnsi="宋体" w:cs="宋体" w:hint="eastAsia"/>
                <w:sz w:val="24"/>
              </w:rPr>
              <w:t>，可搭配</w:t>
            </w:r>
            <w:r>
              <w:rPr>
                <w:rFonts w:ascii="宋体" w:hAnsi="宋体" w:cs="宋体" w:hint="eastAsia"/>
                <w:sz w:val="24"/>
              </w:rPr>
              <w:t>Android</w:t>
            </w:r>
            <w:r>
              <w:rPr>
                <w:rFonts w:ascii="宋体" w:hAnsi="宋体" w:cs="宋体" w:hint="eastAsia"/>
                <w:sz w:val="24"/>
              </w:rPr>
              <w:t>系统</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、显示</w:t>
            </w:r>
            <w:r>
              <w:rPr>
                <w:rFonts w:ascii="宋体" w:hAnsi="宋体" w:cs="宋体" w:hint="eastAsia"/>
                <w:sz w:val="24"/>
              </w:rPr>
              <w:t>屏</w:t>
            </w:r>
            <w:r>
              <w:rPr>
                <w:rFonts w:ascii="宋体" w:hAnsi="宋体" w:cs="宋体" w:hint="eastAsia"/>
                <w:sz w:val="24"/>
              </w:rPr>
              <w:t>:</w:t>
            </w:r>
            <w:r>
              <w:rPr>
                <w:rFonts w:ascii="宋体" w:hAnsi="宋体" w:cs="宋体" w:hint="eastAsia"/>
                <w:sz w:val="24"/>
              </w:rPr>
              <w:t>≥</w:t>
            </w:r>
            <w:r>
              <w:rPr>
                <w:rFonts w:ascii="宋体" w:hAnsi="宋体" w:cs="宋体" w:hint="eastAsia"/>
                <w:sz w:val="24"/>
              </w:rPr>
              <w:t>5</w:t>
            </w:r>
            <w:r>
              <w:rPr>
                <w:rFonts w:ascii="宋体" w:hAnsi="宋体" w:cs="宋体" w:hint="eastAsia"/>
                <w:sz w:val="24"/>
              </w:rPr>
              <w:t>英寸彩色触摸屏</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、键盘</w:t>
            </w:r>
            <w:r>
              <w:rPr>
                <w:rFonts w:ascii="宋体" w:hAnsi="宋体" w:cs="宋体" w:hint="eastAsia"/>
                <w:sz w:val="24"/>
              </w:rPr>
              <w:t>:</w:t>
            </w:r>
            <w:r>
              <w:rPr>
                <w:rFonts w:ascii="宋体" w:hAnsi="宋体" w:cs="宋体" w:hint="eastAsia"/>
                <w:sz w:val="24"/>
              </w:rPr>
              <w:t>双面键盘，≥</w:t>
            </w:r>
            <w:r>
              <w:rPr>
                <w:rFonts w:ascii="宋体" w:hAnsi="宋体" w:cs="宋体" w:hint="eastAsia"/>
                <w:sz w:val="24"/>
              </w:rPr>
              <w:t>25</w:t>
            </w:r>
            <w:r>
              <w:rPr>
                <w:rFonts w:ascii="宋体" w:hAnsi="宋体" w:cs="宋体" w:hint="eastAsia"/>
                <w:sz w:val="24"/>
              </w:rPr>
              <w:t>键，带照明功能</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14</w:t>
            </w:r>
            <w:r>
              <w:rPr>
                <w:rFonts w:ascii="宋体" w:hAnsi="宋体" w:cs="宋体" w:hint="eastAsia"/>
                <w:sz w:val="24"/>
              </w:rPr>
              <w:t>、操作</w:t>
            </w:r>
            <w:r>
              <w:rPr>
                <w:rFonts w:ascii="宋体" w:hAnsi="宋体" w:cs="宋体" w:hint="eastAsia"/>
                <w:sz w:val="24"/>
              </w:rPr>
              <w:t>:</w:t>
            </w:r>
            <w:r>
              <w:rPr>
                <w:rFonts w:ascii="宋体" w:hAnsi="宋体" w:cs="宋体" w:hint="eastAsia"/>
                <w:sz w:val="24"/>
              </w:rPr>
              <w:t>≥</w:t>
            </w:r>
            <w:r>
              <w:rPr>
                <w:rFonts w:ascii="宋体" w:hAnsi="宋体" w:cs="宋体" w:hint="eastAsia"/>
                <w:sz w:val="24"/>
              </w:rPr>
              <w:t>2</w:t>
            </w:r>
            <w:r>
              <w:rPr>
                <w:rFonts w:ascii="宋体" w:hAnsi="宋体" w:cs="宋体" w:hint="eastAsia"/>
                <w:sz w:val="24"/>
              </w:rPr>
              <w:t>个无限位驱动，测量时使用无限微动，摩擦制动技术</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、仪器内存</w:t>
            </w:r>
            <w:r>
              <w:rPr>
                <w:rFonts w:ascii="宋体" w:hAnsi="宋体" w:cs="宋体" w:hint="eastAsia"/>
                <w:sz w:val="24"/>
              </w:rPr>
              <w:t>:</w:t>
            </w:r>
            <w:r>
              <w:rPr>
                <w:rFonts w:ascii="宋体" w:hAnsi="宋体" w:cs="宋体" w:hint="eastAsia"/>
                <w:sz w:val="24"/>
              </w:rPr>
              <w:t>≥</w:t>
            </w:r>
            <w:r>
              <w:rPr>
                <w:rFonts w:ascii="宋体" w:hAnsi="宋体" w:cs="宋体" w:hint="eastAsia"/>
                <w:sz w:val="24"/>
              </w:rPr>
              <w:t>2GB</w:t>
            </w:r>
            <w:r>
              <w:rPr>
                <w:rFonts w:ascii="宋体" w:hAnsi="宋体" w:cs="宋体" w:hint="eastAsia"/>
                <w:sz w:val="24"/>
              </w:rPr>
              <w:t>闪存</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、外置存储</w:t>
            </w:r>
            <w:r>
              <w:rPr>
                <w:rFonts w:ascii="宋体" w:hAnsi="宋体" w:cs="宋体" w:hint="eastAsia"/>
                <w:sz w:val="24"/>
              </w:rPr>
              <w:t>:SD</w:t>
            </w:r>
            <w:r>
              <w:rPr>
                <w:rFonts w:ascii="宋体" w:hAnsi="宋体" w:cs="宋体" w:hint="eastAsia"/>
                <w:sz w:val="24"/>
              </w:rPr>
              <w:t>卡，</w:t>
            </w:r>
            <w:r>
              <w:rPr>
                <w:rFonts w:ascii="宋体" w:hAnsi="宋体" w:cs="宋体" w:hint="eastAsia"/>
                <w:sz w:val="24"/>
              </w:rPr>
              <w:t>USB</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、通讯接口</w:t>
            </w:r>
            <w:r>
              <w:rPr>
                <w:rFonts w:ascii="宋体" w:hAnsi="宋体" w:cs="宋体" w:hint="eastAsia"/>
                <w:sz w:val="24"/>
              </w:rPr>
              <w:t>:RS232/USB/Bluetooth®/WLAN/</w:t>
            </w:r>
            <w:proofErr w:type="gramStart"/>
            <w:r>
              <w:rPr>
                <w:rFonts w:ascii="宋体" w:hAnsi="宋体" w:cs="宋体" w:hint="eastAsia"/>
                <w:sz w:val="24"/>
              </w:rPr>
              <w:t>蓝牙手柄</w:t>
            </w:r>
            <w:proofErr w:type="gramEnd"/>
            <w:r>
              <w:rPr>
                <w:rFonts w:ascii="宋体" w:hAnsi="宋体" w:cs="宋体" w:hint="eastAsia"/>
                <w:sz w:val="24"/>
              </w:rPr>
              <w:t>/4G</w:t>
            </w:r>
            <w:r>
              <w:rPr>
                <w:rFonts w:ascii="宋体" w:hAnsi="宋体" w:cs="宋体" w:hint="eastAsia"/>
                <w:sz w:val="24"/>
              </w:rPr>
              <w:t>网络手柄</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、机载校准程序，保证测量精度</w:t>
            </w:r>
          </w:p>
          <w:p w:rsidR="00E2726A" w:rsidRDefault="00EE6596">
            <w:pPr>
              <w:widowControl/>
              <w:spacing w:line="300" w:lineRule="auto"/>
              <w:jc w:val="left"/>
              <w:rPr>
                <w:rFonts w:ascii="宋体" w:hAnsi="宋体" w:cs="宋体"/>
                <w:sz w:val="24"/>
              </w:rPr>
            </w:pPr>
            <w:r>
              <w:rPr>
                <w:rFonts w:ascii="宋体" w:hAnsi="宋体" w:cs="宋体" w:hint="eastAsia"/>
                <w:sz w:val="24"/>
              </w:rPr>
              <w:t>19</w:t>
            </w:r>
            <w:r>
              <w:rPr>
                <w:rFonts w:ascii="宋体" w:hAnsi="宋体" w:cs="宋体" w:hint="eastAsia"/>
                <w:sz w:val="24"/>
              </w:rPr>
              <w:t>、工作温度</w:t>
            </w:r>
            <w:r>
              <w:rPr>
                <w:rFonts w:ascii="宋体" w:hAnsi="宋体" w:cs="宋体" w:hint="eastAsia"/>
                <w:sz w:val="24"/>
              </w:rPr>
              <w:t>:-20</w:t>
            </w:r>
            <w:r>
              <w:rPr>
                <w:rFonts w:ascii="宋体" w:hAnsi="宋体" w:cs="宋体" w:hint="eastAsia"/>
                <w:sz w:val="24"/>
              </w:rPr>
              <w:t>℃～</w:t>
            </w:r>
            <w:r>
              <w:rPr>
                <w:rFonts w:ascii="宋体" w:hAnsi="宋体" w:cs="宋体" w:hint="eastAsia"/>
                <w:sz w:val="24"/>
              </w:rPr>
              <w:t>+50</w:t>
            </w:r>
            <w:r>
              <w:rPr>
                <w:rFonts w:ascii="宋体" w:hAnsi="宋体" w:cs="宋体" w:hint="eastAsia"/>
                <w:sz w:val="24"/>
              </w:rPr>
              <w:t>℃，存储温度</w:t>
            </w:r>
            <w:r>
              <w:rPr>
                <w:rFonts w:ascii="宋体" w:hAnsi="宋体" w:cs="宋体" w:hint="eastAsia"/>
                <w:sz w:val="24"/>
              </w:rPr>
              <w:t>:-40</w:t>
            </w:r>
            <w:r>
              <w:rPr>
                <w:rFonts w:ascii="宋体" w:hAnsi="宋体" w:cs="宋体" w:hint="eastAsia"/>
                <w:sz w:val="24"/>
              </w:rPr>
              <w:t>℃～</w:t>
            </w:r>
            <w:r>
              <w:rPr>
                <w:rFonts w:ascii="宋体" w:hAnsi="宋体" w:cs="宋体" w:hint="eastAsia"/>
                <w:sz w:val="24"/>
              </w:rPr>
              <w:t>+70</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20</w:t>
            </w:r>
            <w:r>
              <w:rPr>
                <w:rFonts w:ascii="宋体" w:hAnsi="宋体" w:cs="宋体" w:hint="eastAsia"/>
                <w:sz w:val="24"/>
              </w:rPr>
              <w:t>、防尘防水</w:t>
            </w:r>
            <w:r>
              <w:rPr>
                <w:rFonts w:ascii="宋体" w:hAnsi="宋体" w:cs="宋体" w:hint="eastAsia"/>
                <w:sz w:val="24"/>
              </w:rPr>
              <w:t>:</w:t>
            </w:r>
            <w:r>
              <w:rPr>
                <w:rFonts w:ascii="宋体" w:hAnsi="宋体" w:cs="宋体" w:hint="eastAsia"/>
                <w:sz w:val="24"/>
              </w:rPr>
              <w:t>≥</w:t>
            </w:r>
            <w:r>
              <w:rPr>
                <w:rFonts w:ascii="宋体" w:hAnsi="宋体" w:cs="宋体" w:hint="eastAsia"/>
                <w:sz w:val="24"/>
              </w:rPr>
              <w:t>IP55</w:t>
            </w:r>
          </w:p>
          <w:p w:rsidR="00E2726A" w:rsidRDefault="00EE6596">
            <w:pPr>
              <w:widowControl/>
              <w:spacing w:line="300" w:lineRule="auto"/>
              <w:jc w:val="left"/>
              <w:rPr>
                <w:rFonts w:ascii="宋体" w:hAnsi="宋体" w:cs="宋体"/>
                <w:sz w:val="24"/>
              </w:rPr>
            </w:pPr>
            <w:r>
              <w:rPr>
                <w:rFonts w:ascii="宋体" w:hAnsi="宋体" w:cs="宋体" w:hint="eastAsia"/>
                <w:sz w:val="24"/>
              </w:rPr>
              <w:t>21</w:t>
            </w:r>
            <w:r>
              <w:rPr>
                <w:rFonts w:ascii="宋体" w:hAnsi="宋体" w:cs="宋体" w:hint="eastAsia"/>
                <w:sz w:val="24"/>
              </w:rPr>
              <w:t>、</w:t>
            </w:r>
            <w:proofErr w:type="gramStart"/>
            <w:r>
              <w:rPr>
                <w:rFonts w:ascii="宋体" w:hAnsi="宋体" w:cs="宋体" w:hint="eastAsia"/>
                <w:sz w:val="24"/>
              </w:rPr>
              <w:t>标配自动</w:t>
            </w:r>
            <w:proofErr w:type="gramEnd"/>
            <w:r>
              <w:rPr>
                <w:rFonts w:ascii="宋体" w:hAnsi="宋体" w:cs="宋体" w:hint="eastAsia"/>
                <w:sz w:val="24"/>
              </w:rPr>
              <w:t>马达，实现自动转动测量</w:t>
            </w:r>
          </w:p>
          <w:p w:rsidR="00E2726A" w:rsidRDefault="00EE6596">
            <w:pPr>
              <w:widowControl/>
              <w:spacing w:line="300" w:lineRule="auto"/>
              <w:jc w:val="left"/>
              <w:rPr>
                <w:rFonts w:ascii="宋体" w:hAnsi="宋体" w:cs="宋体"/>
                <w:sz w:val="24"/>
              </w:rPr>
            </w:pPr>
            <w:r>
              <w:rPr>
                <w:rFonts w:ascii="宋体" w:hAnsi="宋体" w:cs="宋体" w:hint="eastAsia"/>
                <w:sz w:val="24"/>
              </w:rPr>
              <w:t>22</w:t>
            </w:r>
            <w:r>
              <w:rPr>
                <w:rFonts w:ascii="宋体" w:hAnsi="宋体" w:cs="宋体" w:hint="eastAsia"/>
                <w:sz w:val="24"/>
              </w:rPr>
              <w:t>、开放接口，实现与第三方软件和平台对接</w:t>
            </w:r>
          </w:p>
          <w:p w:rsidR="00E2726A" w:rsidRDefault="00EE6596">
            <w:pPr>
              <w:widowControl/>
              <w:spacing w:line="300" w:lineRule="auto"/>
              <w:jc w:val="left"/>
              <w:rPr>
                <w:rFonts w:ascii="宋体" w:hAnsi="宋体" w:cs="宋体"/>
                <w:sz w:val="24"/>
              </w:rPr>
            </w:pPr>
            <w:r>
              <w:rPr>
                <w:rFonts w:ascii="宋体" w:hAnsi="宋体" w:cs="宋体" w:hint="eastAsia"/>
                <w:sz w:val="24"/>
              </w:rPr>
              <w:t>23</w:t>
            </w:r>
            <w:r>
              <w:rPr>
                <w:rFonts w:ascii="宋体" w:hAnsi="宋体" w:cs="宋体" w:hint="eastAsia"/>
                <w:sz w:val="24"/>
              </w:rPr>
              <w:t>、</w:t>
            </w:r>
            <w:proofErr w:type="gramStart"/>
            <w:r>
              <w:rPr>
                <w:rFonts w:ascii="宋体" w:hAnsi="宋体" w:cs="宋体" w:hint="eastAsia"/>
                <w:sz w:val="24"/>
              </w:rPr>
              <w:t>标配软件</w:t>
            </w:r>
            <w:proofErr w:type="gramEnd"/>
            <w:r>
              <w:rPr>
                <w:rFonts w:ascii="宋体" w:hAnsi="宋体" w:cs="宋体" w:hint="eastAsia"/>
                <w:sz w:val="24"/>
              </w:rPr>
              <w:t>:COGO</w:t>
            </w:r>
            <w:r>
              <w:rPr>
                <w:rFonts w:ascii="宋体" w:hAnsi="宋体" w:cs="宋体" w:hint="eastAsia"/>
                <w:sz w:val="24"/>
              </w:rPr>
              <w:t>、测量、放样、自由设站、自动自由设站、多测回测角、格网扫描、</w:t>
            </w:r>
            <w:r>
              <w:rPr>
                <w:rFonts w:ascii="宋体" w:hAnsi="宋体" w:cs="宋体" w:hint="eastAsia"/>
                <w:sz w:val="24"/>
              </w:rPr>
              <w:t>CAD</w:t>
            </w:r>
            <w:r>
              <w:rPr>
                <w:rFonts w:ascii="宋体" w:hAnsi="宋体" w:cs="宋体" w:hint="eastAsia"/>
                <w:sz w:val="24"/>
              </w:rPr>
              <w:t>放样、参考线、参考弧、偏心测量、边坡放样、面分割</w:t>
            </w:r>
          </w:p>
          <w:p w:rsidR="00E2726A" w:rsidRDefault="00EE6596">
            <w:pPr>
              <w:widowControl/>
              <w:spacing w:line="300" w:lineRule="auto"/>
              <w:jc w:val="left"/>
              <w:rPr>
                <w:rFonts w:ascii="宋体" w:hAnsi="宋体" w:cs="宋体"/>
                <w:sz w:val="24"/>
              </w:rPr>
            </w:pPr>
            <w:r>
              <w:rPr>
                <w:rFonts w:ascii="宋体" w:hAnsi="宋体" w:cs="宋体" w:hint="eastAsia"/>
                <w:sz w:val="24"/>
              </w:rPr>
              <w:t>24</w:t>
            </w:r>
            <w:r>
              <w:rPr>
                <w:rFonts w:ascii="宋体" w:hAnsi="宋体" w:cs="宋体" w:hint="eastAsia"/>
                <w:sz w:val="24"/>
              </w:rPr>
              <w:t>、语言，机载软件支持中英文一键切换</w:t>
            </w:r>
          </w:p>
          <w:p w:rsidR="00E2726A" w:rsidRDefault="00EE6596">
            <w:pPr>
              <w:widowControl/>
              <w:spacing w:line="300" w:lineRule="auto"/>
              <w:jc w:val="left"/>
              <w:rPr>
                <w:rFonts w:ascii="宋体" w:hAnsi="宋体" w:cs="宋体"/>
                <w:sz w:val="24"/>
              </w:rPr>
            </w:pPr>
            <w:r>
              <w:rPr>
                <w:rFonts w:ascii="宋体" w:hAnsi="宋体" w:cs="宋体" w:hint="eastAsia"/>
                <w:sz w:val="24"/>
              </w:rPr>
              <w:t>25</w:t>
            </w:r>
            <w:r>
              <w:rPr>
                <w:rFonts w:ascii="宋体" w:hAnsi="宋体" w:cs="宋体" w:hint="eastAsia"/>
                <w:sz w:val="24"/>
              </w:rPr>
              <w:t>、高能锂电池，单块电池容量≥</w:t>
            </w:r>
            <w:r>
              <w:rPr>
                <w:rFonts w:ascii="宋体" w:hAnsi="宋体" w:cs="宋体" w:hint="eastAsia"/>
                <w:sz w:val="24"/>
              </w:rPr>
              <w:t>4400mAh</w:t>
            </w:r>
            <w:r>
              <w:rPr>
                <w:rFonts w:ascii="宋体" w:hAnsi="宋体" w:cs="宋体" w:hint="eastAsia"/>
                <w:sz w:val="24"/>
              </w:rPr>
              <w:t>，使用时长≥</w:t>
            </w:r>
            <w:r>
              <w:rPr>
                <w:rFonts w:ascii="宋体" w:hAnsi="宋体" w:cs="宋体" w:hint="eastAsia"/>
                <w:sz w:val="24"/>
              </w:rPr>
              <w:t>8h</w:t>
            </w:r>
          </w:p>
          <w:p w:rsidR="00E2726A" w:rsidRDefault="00EE6596">
            <w:pPr>
              <w:widowControl/>
              <w:spacing w:line="300" w:lineRule="auto"/>
              <w:jc w:val="left"/>
              <w:rPr>
                <w:rFonts w:ascii="宋体" w:hAnsi="宋体" w:cs="宋体"/>
                <w:sz w:val="24"/>
              </w:rPr>
            </w:pPr>
            <w:r>
              <w:rPr>
                <w:rFonts w:ascii="宋体" w:hAnsi="宋体" w:cs="宋体" w:hint="eastAsia"/>
                <w:sz w:val="24"/>
              </w:rPr>
              <w:t>26</w:t>
            </w:r>
            <w:r>
              <w:rPr>
                <w:rFonts w:ascii="宋体" w:hAnsi="宋体" w:cs="宋体" w:hint="eastAsia"/>
                <w:sz w:val="24"/>
              </w:rPr>
              <w:t>、具备防爆型，具有矿用安全标志，供货时提供防爆合格证。</w:t>
            </w:r>
          </w:p>
          <w:p w:rsidR="00E2726A" w:rsidRDefault="00EE6596">
            <w:pPr>
              <w:widowControl/>
              <w:spacing w:line="300" w:lineRule="auto"/>
              <w:jc w:val="left"/>
              <w:rPr>
                <w:rFonts w:ascii="宋体" w:hAnsi="宋体" w:cs="宋体"/>
                <w:sz w:val="24"/>
              </w:rPr>
            </w:pPr>
            <w:r>
              <w:rPr>
                <w:rFonts w:ascii="宋体" w:hAnsi="宋体" w:cs="宋体" w:hint="eastAsia"/>
                <w:sz w:val="24"/>
              </w:rPr>
              <w:t>二、</w:t>
            </w:r>
            <w:proofErr w:type="gramStart"/>
            <w:r>
              <w:rPr>
                <w:rFonts w:ascii="宋体" w:hAnsi="宋体" w:cs="宋体" w:hint="eastAsia"/>
                <w:sz w:val="24"/>
              </w:rPr>
              <w:t>2</w:t>
            </w:r>
            <w:r>
              <w:rPr>
                <w:rFonts w:ascii="宋体" w:hAnsi="宋体" w:cs="宋体" w:hint="eastAsia"/>
                <w:sz w:val="24"/>
              </w:rPr>
              <w:t>秒安卓全站</w:t>
            </w:r>
            <w:proofErr w:type="gramEnd"/>
            <w:r>
              <w:rPr>
                <w:rFonts w:ascii="宋体" w:hAnsi="宋体" w:cs="宋体" w:hint="eastAsia"/>
                <w:sz w:val="24"/>
              </w:rPr>
              <w:t>仪</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、▲角度测量</w:t>
            </w:r>
            <w:r>
              <w:rPr>
                <w:rFonts w:ascii="宋体" w:hAnsi="宋体" w:cs="宋体" w:hint="eastAsia"/>
                <w:sz w:val="24"/>
              </w:rPr>
              <w:t>:</w:t>
            </w:r>
            <w:r>
              <w:rPr>
                <w:rFonts w:ascii="宋体" w:hAnsi="宋体" w:cs="宋体" w:hint="eastAsia"/>
                <w:sz w:val="24"/>
              </w:rPr>
              <w:t>≤</w:t>
            </w:r>
            <w:r>
              <w:rPr>
                <w:rFonts w:ascii="宋体" w:hAnsi="宋体" w:cs="宋体" w:hint="eastAsia"/>
                <w:sz w:val="24"/>
              </w:rPr>
              <w:t>2</w:t>
            </w:r>
            <w:r>
              <w:rPr>
                <w:rFonts w:ascii="宋体" w:hAnsi="宋体" w:cs="宋体" w:hint="eastAsia"/>
                <w:sz w:val="24"/>
              </w:rPr>
              <w:t>″，绝对编码度盘</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、▲棱镜测距精度</w:t>
            </w:r>
            <w:r>
              <w:rPr>
                <w:rFonts w:ascii="宋体" w:hAnsi="宋体" w:cs="宋体" w:hint="eastAsia"/>
                <w:sz w:val="24"/>
              </w:rPr>
              <w:t>:</w:t>
            </w:r>
            <w:r>
              <w:rPr>
                <w:rFonts w:ascii="宋体" w:hAnsi="宋体" w:cs="宋体" w:hint="eastAsia"/>
                <w:sz w:val="24"/>
              </w:rPr>
              <w:t>≤</w:t>
            </w:r>
            <w:r>
              <w:rPr>
                <w:rFonts w:ascii="宋体" w:hAnsi="宋体" w:cs="宋体" w:hint="eastAsia"/>
                <w:sz w:val="24"/>
              </w:rPr>
              <w:t>2mm+2ppm</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、▲免棱镜测程</w:t>
            </w:r>
            <w:r>
              <w:rPr>
                <w:rFonts w:ascii="宋体" w:hAnsi="宋体" w:cs="宋体" w:hint="eastAsia"/>
                <w:sz w:val="24"/>
              </w:rPr>
              <w:t>:</w:t>
            </w:r>
            <w:r>
              <w:rPr>
                <w:rFonts w:ascii="宋体" w:hAnsi="宋体" w:cs="宋体" w:hint="eastAsia"/>
                <w:sz w:val="24"/>
              </w:rPr>
              <w:t>≥</w:t>
            </w:r>
            <w:r>
              <w:rPr>
                <w:rFonts w:ascii="宋体" w:hAnsi="宋体" w:cs="宋体" w:hint="eastAsia"/>
                <w:sz w:val="24"/>
              </w:rPr>
              <w:t>800</w:t>
            </w:r>
            <w:r>
              <w:rPr>
                <w:rFonts w:ascii="宋体" w:hAnsi="宋体" w:cs="宋体" w:hint="eastAsia"/>
                <w:sz w:val="24"/>
              </w:rPr>
              <w:t>米，有可视激光指示</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、▲免棱镜测距精度</w:t>
            </w:r>
            <w:r>
              <w:rPr>
                <w:rFonts w:ascii="宋体" w:hAnsi="宋体" w:cs="宋体" w:hint="eastAsia"/>
                <w:sz w:val="24"/>
              </w:rPr>
              <w:t>:</w:t>
            </w:r>
            <w:r>
              <w:rPr>
                <w:rFonts w:ascii="宋体" w:hAnsi="宋体" w:cs="宋体" w:hint="eastAsia"/>
                <w:sz w:val="24"/>
              </w:rPr>
              <w:t>≤</w:t>
            </w:r>
            <w:r>
              <w:rPr>
                <w:rFonts w:ascii="宋体" w:hAnsi="宋体" w:cs="宋体" w:hint="eastAsia"/>
                <w:sz w:val="24"/>
              </w:rPr>
              <w:t>3mm+2ppm</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、测距原理</w:t>
            </w:r>
            <w:r>
              <w:rPr>
                <w:rFonts w:ascii="宋体" w:hAnsi="宋体" w:cs="宋体" w:hint="eastAsia"/>
                <w:sz w:val="24"/>
              </w:rPr>
              <w:t>:</w:t>
            </w:r>
            <w:r>
              <w:rPr>
                <w:rFonts w:ascii="宋体" w:hAnsi="宋体" w:cs="宋体" w:hint="eastAsia"/>
                <w:sz w:val="24"/>
              </w:rPr>
              <w:t>相位法</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、▲补偿器</w:t>
            </w: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体式液态双轴补偿</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、轴系架构</w:t>
            </w:r>
            <w:r>
              <w:rPr>
                <w:rFonts w:ascii="宋体" w:hAnsi="宋体" w:cs="宋体" w:hint="eastAsia"/>
                <w:sz w:val="24"/>
              </w:rPr>
              <w:t>:</w:t>
            </w:r>
            <w:r>
              <w:rPr>
                <w:rFonts w:ascii="宋体" w:hAnsi="宋体" w:cs="宋体" w:hint="eastAsia"/>
                <w:sz w:val="24"/>
              </w:rPr>
              <w:t>浮动式轴系，预留弹性空间，达到减震效果</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8</w:t>
            </w:r>
            <w:r>
              <w:rPr>
                <w:rFonts w:ascii="宋体" w:hAnsi="宋体" w:cs="宋体" w:hint="eastAsia"/>
                <w:sz w:val="24"/>
              </w:rPr>
              <w:t>、</w:t>
            </w:r>
            <w:proofErr w:type="gramStart"/>
            <w:r>
              <w:rPr>
                <w:rFonts w:ascii="宋体" w:hAnsi="宋体" w:cs="宋体" w:hint="eastAsia"/>
                <w:sz w:val="24"/>
              </w:rPr>
              <w:t>对点器</w:t>
            </w:r>
            <w:proofErr w:type="gramEnd"/>
            <w:r>
              <w:rPr>
                <w:rFonts w:ascii="宋体" w:hAnsi="宋体" w:cs="宋体" w:hint="eastAsia"/>
                <w:sz w:val="24"/>
              </w:rPr>
              <w:t>:</w:t>
            </w:r>
            <w:r>
              <w:rPr>
                <w:rFonts w:ascii="宋体" w:hAnsi="宋体" w:cs="宋体" w:hint="eastAsia"/>
                <w:sz w:val="24"/>
              </w:rPr>
              <w:t>激光对中且激光</w:t>
            </w:r>
            <w:proofErr w:type="gramStart"/>
            <w:r>
              <w:rPr>
                <w:rFonts w:ascii="宋体" w:hAnsi="宋体" w:cs="宋体" w:hint="eastAsia"/>
                <w:sz w:val="24"/>
              </w:rPr>
              <w:t>对中器内</w:t>
            </w:r>
            <w:proofErr w:type="gramEnd"/>
            <w:r>
              <w:rPr>
                <w:rFonts w:ascii="宋体" w:hAnsi="宋体" w:cs="宋体" w:hint="eastAsia"/>
                <w:sz w:val="24"/>
              </w:rPr>
              <w:t>嵌入竖轴，亮度可调节</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、整平方式</w:t>
            </w:r>
            <w:r>
              <w:rPr>
                <w:rFonts w:ascii="宋体" w:hAnsi="宋体" w:cs="宋体" w:hint="eastAsia"/>
                <w:sz w:val="24"/>
              </w:rPr>
              <w:t>:</w:t>
            </w:r>
            <w:r>
              <w:rPr>
                <w:rFonts w:ascii="宋体" w:hAnsi="宋体" w:cs="宋体" w:hint="eastAsia"/>
                <w:sz w:val="24"/>
              </w:rPr>
              <w:t>电子气泡整平</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、照明亮度</w:t>
            </w:r>
            <w:r>
              <w:rPr>
                <w:rFonts w:ascii="宋体" w:hAnsi="宋体" w:cs="宋体" w:hint="eastAsia"/>
                <w:sz w:val="24"/>
              </w:rPr>
              <w:t>:</w:t>
            </w:r>
            <w:r>
              <w:rPr>
                <w:rFonts w:ascii="宋体" w:hAnsi="宋体" w:cs="宋体" w:hint="eastAsia"/>
                <w:sz w:val="24"/>
              </w:rPr>
              <w:t>十字丝照明亮度≥</w:t>
            </w:r>
            <w:r>
              <w:rPr>
                <w:rFonts w:ascii="宋体" w:hAnsi="宋体" w:cs="宋体" w:hint="eastAsia"/>
                <w:sz w:val="24"/>
              </w:rPr>
              <w:t>6</w:t>
            </w:r>
            <w:r>
              <w:rPr>
                <w:rFonts w:ascii="宋体" w:hAnsi="宋体" w:cs="宋体" w:hint="eastAsia"/>
                <w:sz w:val="24"/>
              </w:rPr>
              <w:t>档调节</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、通讯模式</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）主机</w:t>
            </w:r>
            <w:proofErr w:type="gramStart"/>
            <w:r>
              <w:rPr>
                <w:rFonts w:ascii="宋体" w:hAnsi="宋体" w:cs="宋体" w:hint="eastAsia"/>
                <w:sz w:val="24"/>
              </w:rPr>
              <w:t>上标配双</w:t>
            </w:r>
            <w:proofErr w:type="gramEnd"/>
            <w:r>
              <w:rPr>
                <w:rFonts w:ascii="宋体" w:hAnsi="宋体" w:cs="宋体" w:hint="eastAsia"/>
                <w:sz w:val="24"/>
              </w:rPr>
              <w:t>USB</w:t>
            </w:r>
            <w:r>
              <w:rPr>
                <w:rFonts w:ascii="宋体" w:hAnsi="宋体" w:cs="宋体" w:hint="eastAsia"/>
                <w:sz w:val="24"/>
              </w:rPr>
              <w:t>接口通讯（投标文件中须提供</w:t>
            </w:r>
            <w:proofErr w:type="gramStart"/>
            <w:r>
              <w:rPr>
                <w:rFonts w:ascii="宋体" w:hAnsi="宋体" w:cs="宋体" w:hint="eastAsia"/>
                <w:sz w:val="24"/>
              </w:rPr>
              <w:t>主机双</w:t>
            </w:r>
            <w:proofErr w:type="gramEnd"/>
            <w:r>
              <w:rPr>
                <w:rFonts w:ascii="宋体" w:hAnsi="宋体" w:cs="宋体" w:hint="eastAsia"/>
                <w:sz w:val="24"/>
              </w:rPr>
              <w:t>USB</w:t>
            </w:r>
            <w:r>
              <w:rPr>
                <w:rFonts w:ascii="宋体" w:hAnsi="宋体" w:cs="宋体" w:hint="eastAsia"/>
                <w:sz w:val="24"/>
              </w:rPr>
              <w:t>接口截</w:t>
            </w:r>
            <w:proofErr w:type="gramStart"/>
            <w:r>
              <w:rPr>
                <w:rFonts w:ascii="宋体" w:hAnsi="宋体" w:cs="宋体" w:hint="eastAsia"/>
                <w:sz w:val="24"/>
              </w:rPr>
              <w:t>图证明</w:t>
            </w:r>
            <w:proofErr w:type="gramEnd"/>
            <w:r>
              <w:rPr>
                <w:rFonts w:ascii="宋体" w:hAnsi="宋体" w:cs="宋体" w:hint="eastAsia"/>
                <w:sz w:val="24"/>
              </w:rPr>
              <w:t>材料），测量数据支持</w:t>
            </w:r>
            <w:r>
              <w:rPr>
                <w:rFonts w:ascii="宋体" w:hAnsi="宋体" w:cs="宋体" w:hint="eastAsia"/>
                <w:sz w:val="24"/>
              </w:rPr>
              <w:t>U</w:t>
            </w:r>
            <w:proofErr w:type="gramStart"/>
            <w:r>
              <w:rPr>
                <w:rFonts w:ascii="宋体" w:hAnsi="宋体" w:cs="宋体" w:hint="eastAsia"/>
                <w:sz w:val="24"/>
              </w:rPr>
              <w:t>盘直接</w:t>
            </w:r>
            <w:proofErr w:type="gramEnd"/>
            <w:r>
              <w:rPr>
                <w:rFonts w:ascii="宋体" w:hAnsi="宋体" w:cs="宋体" w:hint="eastAsia"/>
                <w:sz w:val="24"/>
              </w:rPr>
              <w:t>传输，支持热插拔</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）主机</w:t>
            </w:r>
            <w:proofErr w:type="gramStart"/>
            <w:r>
              <w:rPr>
                <w:rFonts w:ascii="宋体" w:hAnsi="宋体" w:cs="宋体" w:hint="eastAsia"/>
                <w:sz w:val="24"/>
              </w:rPr>
              <w:t>支持蓝牙通讯</w:t>
            </w:r>
            <w:proofErr w:type="gramEnd"/>
            <w:r>
              <w:rPr>
                <w:rFonts w:ascii="宋体" w:hAnsi="宋体" w:cs="宋体" w:hint="eastAsia"/>
                <w:sz w:val="24"/>
              </w:rPr>
              <w:t>:</w:t>
            </w:r>
            <w:proofErr w:type="gramStart"/>
            <w:r>
              <w:rPr>
                <w:rFonts w:ascii="宋体" w:hAnsi="宋体" w:cs="宋体" w:hint="eastAsia"/>
                <w:sz w:val="24"/>
              </w:rPr>
              <w:t>配备蓝牙模块</w:t>
            </w:r>
            <w:proofErr w:type="gramEnd"/>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）▲主机支持</w:t>
            </w:r>
            <w:r>
              <w:rPr>
                <w:rFonts w:ascii="宋体" w:hAnsi="宋体" w:cs="宋体" w:hint="eastAsia"/>
                <w:sz w:val="24"/>
              </w:rPr>
              <w:t>WiFi</w:t>
            </w:r>
            <w:r>
              <w:rPr>
                <w:rFonts w:ascii="宋体" w:hAnsi="宋体" w:cs="宋体" w:hint="eastAsia"/>
                <w:sz w:val="24"/>
              </w:rPr>
              <w:t>通讯</w:t>
            </w:r>
            <w:r>
              <w:rPr>
                <w:rFonts w:ascii="宋体" w:hAnsi="宋体" w:cs="宋体" w:hint="eastAsia"/>
                <w:sz w:val="24"/>
              </w:rPr>
              <w:t>:</w:t>
            </w:r>
            <w:r>
              <w:rPr>
                <w:rFonts w:ascii="宋体" w:hAnsi="宋体" w:cs="宋体" w:hint="eastAsia"/>
                <w:sz w:val="24"/>
              </w:rPr>
              <w:t>测量数据通过网络可实时共享给内业，也可从云端直接下载已知数据</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、操作系统</w:t>
            </w:r>
            <w:r>
              <w:rPr>
                <w:rFonts w:ascii="宋体" w:hAnsi="宋体" w:cs="宋体" w:hint="eastAsia"/>
                <w:sz w:val="24"/>
              </w:rPr>
              <w:t>:</w:t>
            </w:r>
            <w:proofErr w:type="gramStart"/>
            <w:r>
              <w:rPr>
                <w:rFonts w:ascii="宋体" w:hAnsi="宋体" w:cs="宋体" w:hint="eastAsia"/>
                <w:sz w:val="24"/>
              </w:rPr>
              <w:t>安卓操作系统</w:t>
            </w:r>
            <w:proofErr w:type="gramEnd"/>
            <w:r>
              <w:rPr>
                <w:rFonts w:ascii="宋体" w:hAnsi="宋体" w:cs="宋体" w:hint="eastAsia"/>
                <w:sz w:val="24"/>
              </w:rPr>
              <w:t>，且不</w:t>
            </w:r>
            <w:proofErr w:type="gramStart"/>
            <w:r>
              <w:rPr>
                <w:rFonts w:ascii="宋体" w:hAnsi="宋体" w:cs="宋体" w:hint="eastAsia"/>
                <w:sz w:val="24"/>
              </w:rPr>
              <w:t>低于安卓</w:t>
            </w:r>
            <w:proofErr w:type="gramEnd"/>
            <w:r>
              <w:rPr>
                <w:rFonts w:ascii="宋体" w:hAnsi="宋体" w:cs="宋体" w:hint="eastAsia"/>
                <w:sz w:val="24"/>
              </w:rPr>
              <w:t>11</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、▲机载程序</w:t>
            </w:r>
            <w:r>
              <w:rPr>
                <w:rFonts w:ascii="宋体" w:hAnsi="宋体" w:cs="宋体" w:hint="eastAsia"/>
                <w:sz w:val="24"/>
              </w:rPr>
              <w:t>:</w:t>
            </w:r>
            <w:r>
              <w:rPr>
                <w:rFonts w:ascii="宋体" w:hAnsi="宋体" w:cs="宋体" w:hint="eastAsia"/>
                <w:sz w:val="24"/>
              </w:rPr>
              <w:t>主机测量</w:t>
            </w:r>
            <w:proofErr w:type="gramStart"/>
            <w:r>
              <w:rPr>
                <w:rFonts w:ascii="宋体" w:hAnsi="宋体" w:cs="宋体" w:hint="eastAsia"/>
                <w:sz w:val="24"/>
              </w:rPr>
              <w:t>软件标配导线测量</w:t>
            </w:r>
            <w:proofErr w:type="gramEnd"/>
            <w:r>
              <w:rPr>
                <w:rFonts w:ascii="宋体" w:hAnsi="宋体" w:cs="宋体" w:hint="eastAsia"/>
                <w:sz w:val="24"/>
              </w:rPr>
              <w:t>、</w:t>
            </w:r>
            <w:r>
              <w:rPr>
                <w:rFonts w:ascii="宋体" w:hAnsi="宋体" w:cs="宋体" w:hint="eastAsia"/>
                <w:sz w:val="24"/>
              </w:rPr>
              <w:t>CAD</w:t>
            </w:r>
            <w:r>
              <w:rPr>
                <w:rFonts w:ascii="宋体" w:hAnsi="宋体" w:cs="宋体" w:hint="eastAsia"/>
                <w:sz w:val="24"/>
              </w:rPr>
              <w:t>放样、道路测量、电力测量、</w:t>
            </w:r>
            <w:r>
              <w:rPr>
                <w:rFonts w:ascii="宋体" w:hAnsi="宋体" w:cs="宋体" w:hint="eastAsia"/>
                <w:sz w:val="24"/>
              </w:rPr>
              <w:t>COGO</w:t>
            </w:r>
            <w:r>
              <w:rPr>
                <w:rFonts w:ascii="宋体" w:hAnsi="宋体" w:cs="宋体" w:hint="eastAsia"/>
                <w:sz w:val="24"/>
              </w:rPr>
              <w:t>计算等主要测量程序，投标文件中须提供以上软件功能模块截图证明。</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、项目管理</w:t>
            </w:r>
            <w:r>
              <w:rPr>
                <w:rFonts w:ascii="宋体" w:hAnsi="宋体" w:cs="宋体" w:hint="eastAsia"/>
                <w:sz w:val="24"/>
              </w:rPr>
              <w:t>:</w:t>
            </w:r>
            <w:r>
              <w:rPr>
                <w:rFonts w:ascii="宋体" w:hAnsi="宋体" w:cs="宋体" w:hint="eastAsia"/>
                <w:sz w:val="24"/>
              </w:rPr>
              <w:t>具有项目间复制数据，项目备份和项目还原功能。</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、软件演示功能</w:t>
            </w:r>
            <w:r>
              <w:rPr>
                <w:rFonts w:ascii="宋体" w:hAnsi="宋体" w:cs="宋体" w:hint="eastAsia"/>
                <w:sz w:val="24"/>
              </w:rPr>
              <w:t>:</w:t>
            </w:r>
            <w:r>
              <w:rPr>
                <w:rFonts w:ascii="宋体" w:hAnsi="宋体" w:cs="宋体" w:hint="eastAsia"/>
                <w:sz w:val="24"/>
              </w:rPr>
              <w:t>软件自带演示模式，有助于模拟操作和课堂教学。</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、▲测绘管理系统</w:t>
            </w:r>
            <w:r>
              <w:rPr>
                <w:rFonts w:ascii="宋体" w:hAnsi="宋体" w:cs="宋体" w:hint="eastAsia"/>
                <w:sz w:val="24"/>
              </w:rPr>
              <w:t>:</w:t>
            </w:r>
            <w:r>
              <w:rPr>
                <w:rFonts w:ascii="宋体" w:hAnsi="宋体" w:cs="宋体" w:hint="eastAsia"/>
                <w:sz w:val="24"/>
              </w:rPr>
              <w:t>老师可实时查看各小组轨迹，根据实际情况实时调配，及时纠正作业人员的测量问题。</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、▲远程支持系统</w:t>
            </w:r>
            <w:r>
              <w:rPr>
                <w:rFonts w:ascii="宋体" w:hAnsi="宋体" w:cs="宋体" w:hint="eastAsia"/>
                <w:sz w:val="24"/>
              </w:rPr>
              <w:t>:</w:t>
            </w:r>
            <w:r>
              <w:rPr>
                <w:rFonts w:ascii="宋体" w:hAnsi="宋体" w:cs="宋体" w:hint="eastAsia"/>
                <w:sz w:val="24"/>
              </w:rPr>
              <w:t>老师可在室内电脑</w:t>
            </w:r>
            <w:proofErr w:type="gramStart"/>
            <w:r>
              <w:rPr>
                <w:rFonts w:ascii="宋体" w:hAnsi="宋体" w:cs="宋体" w:hint="eastAsia"/>
                <w:sz w:val="24"/>
              </w:rPr>
              <w:t>端控制</w:t>
            </w:r>
            <w:proofErr w:type="gramEnd"/>
            <w:r>
              <w:rPr>
                <w:rFonts w:ascii="宋体" w:hAnsi="宋体" w:cs="宋体" w:hint="eastAsia"/>
                <w:sz w:val="24"/>
              </w:rPr>
              <w:t>外业使用者的设备，提高外业测量效率。</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w:t>
            </w:r>
            <w:r>
              <w:rPr>
                <w:rFonts w:ascii="宋体" w:hAnsi="宋体" w:cs="宋体" w:hint="eastAsia"/>
                <w:sz w:val="24"/>
              </w:rPr>
              <w:t>校准程序</w:t>
            </w:r>
            <w:r>
              <w:rPr>
                <w:rFonts w:ascii="宋体" w:hAnsi="宋体" w:cs="宋体" w:hint="eastAsia"/>
                <w:sz w:val="24"/>
              </w:rPr>
              <w:t>:</w:t>
            </w:r>
            <w:r>
              <w:rPr>
                <w:rFonts w:ascii="宋体" w:hAnsi="宋体" w:cs="宋体" w:hint="eastAsia"/>
                <w:sz w:val="24"/>
              </w:rPr>
              <w:t>机载校准程序，保证测量精度</w:t>
            </w:r>
          </w:p>
          <w:p w:rsidR="00E2726A" w:rsidRDefault="00EE6596">
            <w:pPr>
              <w:widowControl/>
              <w:spacing w:line="300" w:lineRule="auto"/>
              <w:jc w:val="left"/>
              <w:rPr>
                <w:rFonts w:ascii="宋体" w:hAnsi="宋体" w:cs="宋体"/>
                <w:sz w:val="24"/>
              </w:rPr>
            </w:pPr>
            <w:r>
              <w:rPr>
                <w:rFonts w:ascii="宋体" w:hAnsi="宋体" w:cs="宋体" w:hint="eastAsia"/>
                <w:sz w:val="24"/>
              </w:rPr>
              <w:t>19</w:t>
            </w:r>
            <w:r>
              <w:rPr>
                <w:rFonts w:ascii="宋体" w:hAnsi="宋体" w:cs="宋体" w:hint="eastAsia"/>
                <w:sz w:val="24"/>
              </w:rPr>
              <w:t>、显示屏</w:t>
            </w:r>
            <w:r>
              <w:rPr>
                <w:rFonts w:ascii="宋体" w:hAnsi="宋体" w:cs="宋体" w:hint="eastAsia"/>
                <w:sz w:val="24"/>
              </w:rPr>
              <w:t>:</w:t>
            </w:r>
            <w:r>
              <w:rPr>
                <w:rFonts w:ascii="宋体" w:hAnsi="宋体" w:cs="宋体" w:hint="eastAsia"/>
                <w:sz w:val="24"/>
              </w:rPr>
              <w:t>≥</w:t>
            </w:r>
            <w:r>
              <w:rPr>
                <w:rFonts w:ascii="宋体" w:hAnsi="宋体" w:cs="宋体" w:hint="eastAsia"/>
                <w:sz w:val="24"/>
              </w:rPr>
              <w:t>5.0</w:t>
            </w:r>
            <w:r>
              <w:rPr>
                <w:rFonts w:ascii="宋体" w:hAnsi="宋体" w:cs="宋体" w:hint="eastAsia"/>
                <w:sz w:val="24"/>
              </w:rPr>
              <w:t>英寸、高清真彩、触摸屏，可设置单面或双面显示（节能省电）。</w:t>
            </w:r>
          </w:p>
          <w:p w:rsidR="00E2726A" w:rsidRDefault="00EE6596">
            <w:pPr>
              <w:widowControl/>
              <w:spacing w:line="300" w:lineRule="auto"/>
              <w:jc w:val="left"/>
              <w:rPr>
                <w:rFonts w:ascii="宋体" w:hAnsi="宋体" w:cs="宋体"/>
                <w:sz w:val="24"/>
              </w:rPr>
            </w:pPr>
            <w:r>
              <w:rPr>
                <w:rFonts w:ascii="宋体" w:hAnsi="宋体" w:cs="宋体" w:hint="eastAsia"/>
                <w:sz w:val="24"/>
              </w:rPr>
              <w:t>20</w:t>
            </w:r>
            <w:r>
              <w:rPr>
                <w:rFonts w:ascii="宋体" w:hAnsi="宋体" w:cs="宋体" w:hint="eastAsia"/>
                <w:sz w:val="24"/>
              </w:rPr>
              <w:t>、键盘</w:t>
            </w:r>
            <w:r>
              <w:rPr>
                <w:rFonts w:ascii="宋体" w:hAnsi="宋体" w:cs="宋体" w:hint="eastAsia"/>
                <w:sz w:val="24"/>
              </w:rPr>
              <w:t>:</w:t>
            </w:r>
            <w:r>
              <w:rPr>
                <w:rFonts w:ascii="宋体" w:hAnsi="宋体" w:cs="宋体" w:hint="eastAsia"/>
                <w:sz w:val="24"/>
              </w:rPr>
              <w:t>双面数字键盘</w:t>
            </w:r>
          </w:p>
          <w:p w:rsidR="00E2726A" w:rsidRDefault="00EE6596">
            <w:pPr>
              <w:widowControl/>
              <w:spacing w:line="300" w:lineRule="auto"/>
              <w:jc w:val="left"/>
              <w:rPr>
                <w:rFonts w:ascii="宋体" w:hAnsi="宋体" w:cs="宋体"/>
                <w:sz w:val="24"/>
              </w:rPr>
            </w:pPr>
            <w:r>
              <w:rPr>
                <w:rFonts w:ascii="宋体" w:hAnsi="宋体" w:cs="宋体" w:hint="eastAsia"/>
                <w:sz w:val="24"/>
              </w:rPr>
              <w:t>21</w:t>
            </w:r>
            <w:r>
              <w:rPr>
                <w:rFonts w:ascii="宋体" w:hAnsi="宋体" w:cs="宋体" w:hint="eastAsia"/>
                <w:sz w:val="24"/>
              </w:rPr>
              <w:t>、工作温度</w:t>
            </w:r>
            <w:r>
              <w:rPr>
                <w:rFonts w:ascii="宋体" w:hAnsi="宋体" w:cs="宋体" w:hint="eastAsia"/>
                <w:sz w:val="24"/>
              </w:rPr>
              <w:t>:-20</w:t>
            </w:r>
            <w:r>
              <w:rPr>
                <w:rFonts w:ascii="宋体" w:hAnsi="宋体" w:cs="宋体" w:hint="eastAsia"/>
                <w:sz w:val="24"/>
              </w:rPr>
              <w:t>℃～</w:t>
            </w:r>
            <w:r>
              <w:rPr>
                <w:rFonts w:ascii="宋体" w:hAnsi="宋体" w:cs="宋体" w:hint="eastAsia"/>
                <w:sz w:val="24"/>
              </w:rPr>
              <w:t>+50</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22</w:t>
            </w:r>
            <w:r>
              <w:rPr>
                <w:rFonts w:ascii="宋体" w:hAnsi="宋体" w:cs="宋体" w:hint="eastAsia"/>
                <w:sz w:val="24"/>
              </w:rPr>
              <w:t>、防水等级</w:t>
            </w:r>
            <w:r>
              <w:rPr>
                <w:rFonts w:ascii="宋体" w:hAnsi="宋体" w:cs="宋体" w:hint="eastAsia"/>
                <w:sz w:val="24"/>
              </w:rPr>
              <w:t>:</w:t>
            </w:r>
            <w:r>
              <w:rPr>
                <w:rFonts w:ascii="宋体" w:hAnsi="宋体" w:cs="宋体" w:hint="eastAsia"/>
                <w:sz w:val="24"/>
              </w:rPr>
              <w:t>≥</w:t>
            </w:r>
            <w:r>
              <w:rPr>
                <w:rFonts w:ascii="宋体" w:hAnsi="宋体" w:cs="宋体" w:hint="eastAsia"/>
                <w:sz w:val="24"/>
              </w:rPr>
              <w:t>IP55</w:t>
            </w:r>
          </w:p>
          <w:p w:rsidR="00E2726A" w:rsidRDefault="00EE6596">
            <w:pPr>
              <w:widowControl/>
              <w:spacing w:line="300" w:lineRule="auto"/>
              <w:jc w:val="left"/>
              <w:rPr>
                <w:rFonts w:ascii="宋体" w:hAnsi="宋体" w:cs="宋体"/>
                <w:sz w:val="24"/>
              </w:rPr>
            </w:pPr>
            <w:r>
              <w:rPr>
                <w:rFonts w:ascii="宋体" w:hAnsi="宋体" w:cs="宋体" w:hint="eastAsia"/>
                <w:sz w:val="24"/>
              </w:rPr>
              <w:t>23</w:t>
            </w:r>
            <w:r>
              <w:rPr>
                <w:rFonts w:ascii="宋体" w:hAnsi="宋体" w:cs="宋体" w:hint="eastAsia"/>
                <w:sz w:val="24"/>
              </w:rPr>
              <w:t>、电池类型</w:t>
            </w:r>
            <w:r>
              <w:rPr>
                <w:rFonts w:ascii="宋体" w:hAnsi="宋体" w:cs="宋体" w:hint="eastAsia"/>
                <w:sz w:val="24"/>
              </w:rPr>
              <w:t>:</w:t>
            </w:r>
            <w:r>
              <w:rPr>
                <w:rFonts w:ascii="宋体" w:hAnsi="宋体" w:cs="宋体" w:hint="eastAsia"/>
                <w:sz w:val="24"/>
              </w:rPr>
              <w:t>可充电高能锂电，单块电池容量不低于</w:t>
            </w:r>
            <w:r>
              <w:rPr>
                <w:rFonts w:ascii="宋体" w:hAnsi="宋体" w:cs="宋体" w:hint="eastAsia"/>
                <w:sz w:val="24"/>
              </w:rPr>
              <w:t>6400mAh</w:t>
            </w:r>
            <w:r>
              <w:rPr>
                <w:rFonts w:ascii="宋体" w:hAnsi="宋体" w:cs="宋体" w:hint="eastAsia"/>
                <w:sz w:val="24"/>
              </w:rPr>
              <w:t>，投标文件中须提供电池主界面截</w:t>
            </w:r>
            <w:proofErr w:type="gramStart"/>
            <w:r>
              <w:rPr>
                <w:rFonts w:ascii="宋体" w:hAnsi="宋体" w:cs="宋体" w:hint="eastAsia"/>
                <w:sz w:val="24"/>
              </w:rPr>
              <w:t>图证明</w:t>
            </w:r>
            <w:proofErr w:type="gramEnd"/>
            <w:r>
              <w:rPr>
                <w:rFonts w:ascii="宋体" w:hAnsi="宋体" w:cs="宋体" w:hint="eastAsia"/>
                <w:sz w:val="24"/>
              </w:rPr>
              <w:t>材料</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24</w:t>
            </w:r>
            <w:r>
              <w:rPr>
                <w:rFonts w:ascii="宋体" w:hAnsi="宋体" w:cs="宋体" w:hint="eastAsia"/>
                <w:sz w:val="24"/>
              </w:rPr>
              <w:t>、平台开放</w:t>
            </w:r>
            <w:r>
              <w:rPr>
                <w:rFonts w:ascii="宋体" w:hAnsi="宋体" w:cs="宋体" w:hint="eastAsia"/>
                <w:sz w:val="24"/>
              </w:rPr>
              <w:t>:</w:t>
            </w:r>
            <w:r>
              <w:rPr>
                <w:rFonts w:ascii="宋体" w:hAnsi="宋体" w:cs="宋体" w:hint="eastAsia"/>
                <w:sz w:val="24"/>
              </w:rPr>
              <w:t>支持上载测量程序到仪器中；也支持第三方测量</w:t>
            </w:r>
            <w:r>
              <w:rPr>
                <w:rFonts w:ascii="宋体" w:hAnsi="宋体" w:cs="宋体" w:hint="eastAsia"/>
                <w:sz w:val="24"/>
              </w:rPr>
              <w:t>APP</w:t>
            </w:r>
            <w:r>
              <w:rPr>
                <w:rFonts w:ascii="宋体" w:hAnsi="宋体" w:cs="宋体" w:hint="eastAsia"/>
                <w:sz w:val="24"/>
              </w:rPr>
              <w:t>控制仪器进行测量</w:t>
            </w:r>
          </w:p>
          <w:p w:rsidR="00E2726A" w:rsidRDefault="00EE6596">
            <w:pPr>
              <w:widowControl/>
              <w:spacing w:line="300" w:lineRule="auto"/>
              <w:jc w:val="left"/>
              <w:rPr>
                <w:rFonts w:ascii="宋体" w:hAnsi="宋体" w:cs="宋体"/>
                <w:sz w:val="24"/>
              </w:rPr>
            </w:pPr>
            <w:r>
              <w:rPr>
                <w:rFonts w:ascii="宋体" w:hAnsi="宋体" w:cs="宋体" w:hint="eastAsia"/>
                <w:sz w:val="24"/>
              </w:rPr>
              <w:t>三、</w:t>
            </w:r>
            <w:r>
              <w:rPr>
                <w:rFonts w:ascii="宋体" w:hAnsi="宋体" w:cs="宋体" w:hint="eastAsia"/>
                <w:sz w:val="24"/>
              </w:rPr>
              <w:t>2</w:t>
            </w:r>
            <w:r>
              <w:rPr>
                <w:rFonts w:ascii="宋体" w:hAnsi="宋体" w:cs="宋体" w:hint="eastAsia"/>
                <w:sz w:val="24"/>
              </w:rPr>
              <w:t>秒常规全站仪</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角度测量</w:t>
            </w:r>
            <w:r>
              <w:rPr>
                <w:rFonts w:ascii="宋体" w:hAnsi="宋体" w:cs="宋体" w:hint="eastAsia"/>
                <w:sz w:val="24"/>
              </w:rPr>
              <w:t>:</w:t>
            </w:r>
            <w:r>
              <w:rPr>
                <w:rFonts w:ascii="宋体" w:hAnsi="宋体" w:cs="宋体" w:hint="eastAsia"/>
                <w:sz w:val="24"/>
              </w:rPr>
              <w:t>≤</w:t>
            </w:r>
            <w:r>
              <w:rPr>
                <w:rFonts w:ascii="宋体" w:hAnsi="宋体" w:cs="宋体" w:hint="eastAsia"/>
                <w:sz w:val="24"/>
              </w:rPr>
              <w:t>2</w:t>
            </w:r>
            <w:r>
              <w:rPr>
                <w:rFonts w:ascii="宋体" w:hAnsi="宋体" w:cs="宋体" w:hint="eastAsia"/>
                <w:sz w:val="24"/>
              </w:rPr>
              <w:t>″，采用绝对连续编码；</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距离测量</w:t>
            </w:r>
            <w:r>
              <w:rPr>
                <w:rFonts w:ascii="宋体" w:hAnsi="宋体" w:cs="宋体" w:hint="eastAsia"/>
                <w:sz w:val="24"/>
              </w:rPr>
              <w:t>:</w:t>
            </w:r>
            <w:r>
              <w:rPr>
                <w:rFonts w:ascii="宋体" w:hAnsi="宋体" w:cs="宋体" w:hint="eastAsia"/>
                <w:sz w:val="24"/>
              </w:rPr>
              <w:t>≤</w:t>
            </w:r>
            <w:r>
              <w:rPr>
                <w:rFonts w:ascii="宋体" w:hAnsi="宋体" w:cs="宋体" w:hint="eastAsia"/>
                <w:sz w:val="24"/>
              </w:rPr>
              <w:t>2mm+2ppm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免棱镜测量</w:t>
            </w:r>
            <w:r>
              <w:rPr>
                <w:rFonts w:ascii="宋体" w:hAnsi="宋体" w:cs="宋体" w:hint="eastAsia"/>
                <w:sz w:val="24"/>
              </w:rPr>
              <w:t>:</w:t>
            </w:r>
            <w:r>
              <w:rPr>
                <w:rFonts w:ascii="宋体" w:hAnsi="宋体" w:cs="宋体" w:hint="eastAsia"/>
                <w:sz w:val="24"/>
              </w:rPr>
              <w:t>距离</w:t>
            </w:r>
            <w:r>
              <w:rPr>
                <w:rFonts w:ascii="宋体" w:hAnsi="宋体" w:cs="宋体" w:hint="eastAsia"/>
                <w:sz w:val="24"/>
              </w:rPr>
              <w:t>500m</w:t>
            </w:r>
            <w:r>
              <w:rPr>
                <w:rFonts w:ascii="宋体" w:hAnsi="宋体" w:cs="宋体" w:hint="eastAsia"/>
                <w:sz w:val="24"/>
              </w:rPr>
              <w:t>±</w:t>
            </w:r>
            <w:r>
              <w:rPr>
                <w:rFonts w:ascii="宋体" w:hAnsi="宋体" w:cs="宋体" w:hint="eastAsia"/>
                <w:sz w:val="24"/>
              </w:rPr>
              <w:t>3mm</w:t>
            </w:r>
            <w:r>
              <w:rPr>
                <w:rFonts w:ascii="宋体" w:hAnsi="宋体" w:cs="宋体" w:hint="eastAsia"/>
                <w:sz w:val="24"/>
              </w:rPr>
              <w:t>，有可视激光指示；</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测距频率</w:t>
            </w:r>
            <w:r>
              <w:rPr>
                <w:rFonts w:ascii="宋体" w:hAnsi="宋体" w:cs="宋体" w:hint="eastAsia"/>
                <w:sz w:val="24"/>
              </w:rPr>
              <w:t>:</w:t>
            </w:r>
            <w:r>
              <w:rPr>
                <w:rFonts w:ascii="宋体" w:hAnsi="宋体" w:cs="宋体" w:hint="eastAsia"/>
                <w:sz w:val="24"/>
              </w:rPr>
              <w:t>≥</w:t>
            </w:r>
            <w:r>
              <w:rPr>
                <w:rFonts w:ascii="宋体" w:hAnsi="宋体" w:cs="宋体" w:hint="eastAsia"/>
                <w:sz w:val="24"/>
              </w:rPr>
              <w:t>100MHz</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补偿器</w:t>
            </w: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体式液态双轴补偿器；</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横轴</w:t>
            </w:r>
            <w:r>
              <w:rPr>
                <w:rFonts w:ascii="宋体" w:hAnsi="宋体" w:cs="宋体" w:hint="eastAsia"/>
                <w:sz w:val="24"/>
              </w:rPr>
              <w:t>:</w:t>
            </w:r>
            <w:r>
              <w:rPr>
                <w:rFonts w:ascii="宋体" w:hAnsi="宋体" w:cs="宋体" w:hint="eastAsia"/>
                <w:sz w:val="24"/>
              </w:rPr>
              <w:t>浮动式横轴，避免抱死或松动现象；</w:t>
            </w:r>
          </w:p>
          <w:p w:rsidR="00E2726A" w:rsidRDefault="00EE6596">
            <w:pPr>
              <w:widowControl/>
              <w:spacing w:line="300" w:lineRule="auto"/>
              <w:jc w:val="left"/>
              <w:rPr>
                <w:rFonts w:ascii="宋体" w:hAnsi="宋体" w:cs="宋体"/>
                <w:sz w:val="24"/>
              </w:rPr>
            </w:pPr>
            <w:r>
              <w:rPr>
                <w:rFonts w:ascii="宋体" w:hAnsi="宋体" w:cs="宋体" w:hint="eastAsia"/>
                <w:sz w:val="24"/>
              </w:rPr>
              <w:t>7.</w:t>
            </w:r>
            <w:proofErr w:type="gramStart"/>
            <w:r>
              <w:rPr>
                <w:rFonts w:ascii="宋体" w:hAnsi="宋体" w:cs="宋体" w:hint="eastAsia"/>
                <w:sz w:val="24"/>
              </w:rPr>
              <w:t>对点器</w:t>
            </w:r>
            <w:proofErr w:type="gramEnd"/>
            <w:r>
              <w:rPr>
                <w:rFonts w:ascii="宋体" w:hAnsi="宋体" w:cs="宋体" w:hint="eastAsia"/>
                <w:sz w:val="24"/>
              </w:rPr>
              <w:t>:</w:t>
            </w:r>
            <w:r>
              <w:rPr>
                <w:rFonts w:ascii="宋体" w:hAnsi="宋体" w:cs="宋体" w:hint="eastAsia"/>
                <w:sz w:val="24"/>
              </w:rPr>
              <w:t>激光对</w:t>
            </w:r>
            <w:proofErr w:type="gramStart"/>
            <w:r>
              <w:rPr>
                <w:rFonts w:ascii="宋体" w:hAnsi="宋体" w:cs="宋体" w:hint="eastAsia"/>
                <w:sz w:val="24"/>
              </w:rPr>
              <w:t>中器且内嵌竖</w:t>
            </w:r>
            <w:proofErr w:type="gramEnd"/>
            <w:r>
              <w:rPr>
                <w:rFonts w:ascii="宋体" w:hAnsi="宋体" w:cs="宋体" w:hint="eastAsia"/>
                <w:sz w:val="24"/>
              </w:rPr>
              <w:t>轴内，亮度可调节；</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键盘</w:t>
            </w: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体式方向导航键；</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9.AI</w:t>
            </w:r>
            <w:r>
              <w:rPr>
                <w:rFonts w:ascii="宋体" w:hAnsi="宋体" w:cs="宋体" w:hint="eastAsia"/>
                <w:sz w:val="24"/>
              </w:rPr>
              <w:t>识别</w:t>
            </w:r>
            <w:r>
              <w:rPr>
                <w:rFonts w:ascii="宋体" w:hAnsi="宋体" w:cs="宋体" w:hint="eastAsia"/>
                <w:sz w:val="24"/>
              </w:rPr>
              <w:t>:</w:t>
            </w:r>
            <w:proofErr w:type="gramStart"/>
            <w:r>
              <w:rPr>
                <w:rFonts w:ascii="宋体" w:hAnsi="宋体" w:cs="宋体" w:hint="eastAsia"/>
                <w:sz w:val="24"/>
              </w:rPr>
              <w:t>标配相机</w:t>
            </w:r>
            <w:proofErr w:type="gramEnd"/>
            <w:r>
              <w:rPr>
                <w:rFonts w:ascii="宋体" w:hAnsi="宋体" w:cs="宋体" w:hint="eastAsia"/>
                <w:sz w:val="24"/>
              </w:rPr>
              <w:t>，测点即拍照，地物自动识别，所测即所得，实现“边测边绘”；</w:t>
            </w:r>
          </w:p>
          <w:p w:rsidR="00E2726A" w:rsidRDefault="00EE6596">
            <w:pPr>
              <w:widowControl/>
              <w:spacing w:line="300" w:lineRule="auto"/>
              <w:jc w:val="left"/>
              <w:rPr>
                <w:rFonts w:ascii="宋体" w:hAnsi="宋体" w:cs="宋体"/>
                <w:sz w:val="24"/>
              </w:rPr>
            </w:pPr>
            <w:r>
              <w:rPr>
                <w:rFonts w:ascii="宋体" w:hAnsi="宋体" w:cs="宋体" w:hint="eastAsia"/>
                <w:sz w:val="24"/>
              </w:rPr>
              <w:t>9.1</w:t>
            </w:r>
            <w:r>
              <w:rPr>
                <w:rFonts w:ascii="宋体" w:hAnsi="宋体" w:cs="宋体" w:hint="eastAsia"/>
                <w:sz w:val="24"/>
              </w:rPr>
              <w:t>自带≥</w:t>
            </w:r>
            <w:r>
              <w:rPr>
                <w:rFonts w:ascii="宋体" w:hAnsi="宋体" w:cs="宋体" w:hint="eastAsia"/>
                <w:sz w:val="24"/>
              </w:rPr>
              <w:t>500w</w:t>
            </w:r>
            <w:r>
              <w:rPr>
                <w:rFonts w:ascii="宋体" w:hAnsi="宋体" w:cs="宋体" w:hint="eastAsia"/>
                <w:sz w:val="24"/>
              </w:rPr>
              <w:t>像素相机，自动拍照，智能识别地物，自动匹配编码；</w:t>
            </w:r>
          </w:p>
          <w:p w:rsidR="00E2726A" w:rsidRDefault="00EE6596">
            <w:pPr>
              <w:widowControl/>
              <w:spacing w:line="300" w:lineRule="auto"/>
              <w:jc w:val="left"/>
              <w:rPr>
                <w:rFonts w:ascii="宋体" w:hAnsi="宋体" w:cs="宋体"/>
                <w:sz w:val="24"/>
              </w:rPr>
            </w:pPr>
            <w:r>
              <w:rPr>
                <w:rFonts w:ascii="宋体" w:hAnsi="宋体" w:cs="宋体" w:hint="eastAsia"/>
                <w:sz w:val="24"/>
              </w:rPr>
              <w:t>9.2</w:t>
            </w:r>
            <w:r>
              <w:rPr>
                <w:rFonts w:ascii="宋体" w:hAnsi="宋体" w:cs="宋体" w:hint="eastAsia"/>
                <w:sz w:val="24"/>
              </w:rPr>
              <w:t>测量人员无需手动输入，自动生产编码信息，减少工作量；</w:t>
            </w:r>
          </w:p>
          <w:p w:rsidR="00E2726A" w:rsidRDefault="00EE6596">
            <w:pPr>
              <w:widowControl/>
              <w:spacing w:line="300" w:lineRule="auto"/>
              <w:jc w:val="left"/>
              <w:rPr>
                <w:rFonts w:ascii="宋体" w:hAnsi="宋体" w:cs="宋体"/>
                <w:sz w:val="24"/>
              </w:rPr>
            </w:pPr>
            <w:r>
              <w:rPr>
                <w:rFonts w:ascii="宋体" w:hAnsi="宋体" w:cs="宋体" w:hint="eastAsia"/>
                <w:sz w:val="24"/>
              </w:rPr>
              <w:t>9.3</w:t>
            </w:r>
            <w:r>
              <w:rPr>
                <w:rFonts w:ascii="宋体" w:hAnsi="宋体" w:cs="宋体" w:hint="eastAsia"/>
                <w:sz w:val="24"/>
              </w:rPr>
              <w:t>在地形图更新和修补测作业中，可导入原图</w:t>
            </w:r>
            <w:r>
              <w:rPr>
                <w:rFonts w:ascii="宋体" w:hAnsi="宋体" w:cs="宋体" w:hint="eastAsia"/>
                <w:sz w:val="24"/>
              </w:rPr>
              <w:t>d</w:t>
            </w:r>
            <w:r>
              <w:rPr>
                <w:rFonts w:ascii="宋体" w:hAnsi="宋体" w:cs="宋体" w:hint="eastAsia"/>
                <w:sz w:val="24"/>
              </w:rPr>
              <w:t>xf</w:t>
            </w:r>
            <w:r>
              <w:rPr>
                <w:rFonts w:ascii="宋体" w:hAnsi="宋体" w:cs="宋体" w:hint="eastAsia"/>
                <w:sz w:val="24"/>
              </w:rPr>
              <w:t>文件作为参考底图</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通讯模式</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10.1</w:t>
            </w:r>
            <w:r>
              <w:rPr>
                <w:rFonts w:ascii="宋体" w:hAnsi="宋体" w:cs="宋体" w:hint="eastAsia"/>
                <w:sz w:val="24"/>
              </w:rPr>
              <w:t>支持</w:t>
            </w:r>
            <w:r>
              <w:rPr>
                <w:rFonts w:ascii="宋体" w:hAnsi="宋体" w:cs="宋体" w:hint="eastAsia"/>
                <w:sz w:val="24"/>
              </w:rPr>
              <w:t>WiFi</w:t>
            </w:r>
            <w:r>
              <w:rPr>
                <w:rFonts w:ascii="宋体" w:hAnsi="宋体" w:cs="宋体" w:hint="eastAsia"/>
                <w:sz w:val="24"/>
              </w:rPr>
              <w:t>通讯，可通过微信、</w:t>
            </w:r>
            <w:r>
              <w:rPr>
                <w:rFonts w:ascii="宋体" w:hAnsi="宋体" w:cs="宋体" w:hint="eastAsia"/>
                <w:sz w:val="24"/>
              </w:rPr>
              <w:t>QQ</w:t>
            </w:r>
            <w:r>
              <w:rPr>
                <w:rFonts w:ascii="宋体" w:hAnsi="宋体" w:cs="宋体" w:hint="eastAsia"/>
                <w:sz w:val="24"/>
              </w:rPr>
              <w:t>、邮件进行数据导出导入；</w:t>
            </w:r>
          </w:p>
          <w:p w:rsidR="00E2726A" w:rsidRDefault="00EE6596">
            <w:pPr>
              <w:widowControl/>
              <w:spacing w:line="300" w:lineRule="auto"/>
              <w:jc w:val="left"/>
              <w:rPr>
                <w:rFonts w:ascii="宋体" w:hAnsi="宋体" w:cs="宋体"/>
                <w:sz w:val="24"/>
              </w:rPr>
            </w:pPr>
            <w:r>
              <w:rPr>
                <w:rFonts w:ascii="宋体" w:hAnsi="宋体" w:cs="宋体" w:hint="eastAsia"/>
                <w:sz w:val="24"/>
              </w:rPr>
              <w:t>10.2</w:t>
            </w:r>
            <w:r>
              <w:rPr>
                <w:rFonts w:ascii="宋体" w:hAnsi="宋体" w:cs="宋体" w:hint="eastAsia"/>
                <w:sz w:val="24"/>
              </w:rPr>
              <w:t>自带</w:t>
            </w:r>
            <w:r>
              <w:rPr>
                <w:rFonts w:ascii="宋体" w:hAnsi="宋体" w:cs="宋体" w:hint="eastAsia"/>
                <w:sz w:val="24"/>
              </w:rPr>
              <w:t>AI</w:t>
            </w:r>
            <w:r>
              <w:rPr>
                <w:rFonts w:ascii="宋体" w:hAnsi="宋体" w:cs="宋体" w:hint="eastAsia"/>
                <w:sz w:val="24"/>
              </w:rPr>
              <w:t>识别功能，直接绘制电子草图，导出</w:t>
            </w:r>
            <w:r>
              <w:rPr>
                <w:rFonts w:ascii="宋体" w:hAnsi="宋体" w:cs="宋体" w:hint="eastAsia"/>
                <w:sz w:val="24"/>
              </w:rPr>
              <w:t>CAS</w:t>
            </w:r>
            <w:r>
              <w:rPr>
                <w:rFonts w:ascii="宋体" w:hAnsi="宋体" w:cs="宋体" w:hint="eastAsia"/>
                <w:sz w:val="24"/>
              </w:rPr>
              <w:t>即可成图；</w:t>
            </w:r>
          </w:p>
          <w:p w:rsidR="00E2726A" w:rsidRDefault="00EE6596">
            <w:pPr>
              <w:widowControl/>
              <w:spacing w:line="300" w:lineRule="auto"/>
              <w:jc w:val="left"/>
              <w:rPr>
                <w:rFonts w:ascii="宋体" w:hAnsi="宋体" w:cs="宋体"/>
                <w:sz w:val="24"/>
              </w:rPr>
            </w:pPr>
            <w:r>
              <w:rPr>
                <w:rFonts w:ascii="宋体" w:hAnsi="宋体" w:cs="宋体" w:hint="eastAsia"/>
                <w:sz w:val="24"/>
              </w:rPr>
              <w:t>10.3</w:t>
            </w:r>
            <w:r>
              <w:rPr>
                <w:rFonts w:ascii="宋体" w:hAnsi="宋体" w:cs="宋体" w:hint="eastAsia"/>
                <w:sz w:val="24"/>
              </w:rPr>
              <w:t>通讯主机</w:t>
            </w:r>
            <w:proofErr w:type="gramStart"/>
            <w:r>
              <w:rPr>
                <w:rFonts w:ascii="宋体" w:hAnsi="宋体" w:cs="宋体" w:hint="eastAsia"/>
                <w:sz w:val="24"/>
              </w:rPr>
              <w:t>上面标配</w:t>
            </w:r>
            <w:proofErr w:type="gramEnd"/>
            <w:r>
              <w:rPr>
                <w:rFonts w:ascii="宋体" w:hAnsi="宋体" w:cs="宋体" w:hint="eastAsia"/>
                <w:sz w:val="24"/>
              </w:rPr>
              <w:t>USB</w:t>
            </w:r>
            <w:r>
              <w:rPr>
                <w:rFonts w:ascii="宋体" w:hAnsi="宋体" w:cs="宋体" w:hint="eastAsia"/>
                <w:sz w:val="24"/>
              </w:rPr>
              <w:t>接口通讯，支持</w:t>
            </w:r>
            <w:r>
              <w:rPr>
                <w:rFonts w:ascii="宋体" w:hAnsi="宋体" w:cs="宋体" w:hint="eastAsia"/>
                <w:sz w:val="24"/>
              </w:rPr>
              <w:t>U</w:t>
            </w:r>
            <w:r>
              <w:rPr>
                <w:rFonts w:ascii="宋体" w:hAnsi="宋体" w:cs="宋体" w:hint="eastAsia"/>
                <w:sz w:val="24"/>
              </w:rPr>
              <w:t>盘传输；</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可支持双操作系统</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11.1</w:t>
            </w:r>
            <w:r>
              <w:rPr>
                <w:rFonts w:ascii="宋体" w:hAnsi="宋体" w:cs="宋体" w:hint="eastAsia"/>
                <w:sz w:val="24"/>
              </w:rPr>
              <w:t>主机机载软件</w:t>
            </w:r>
            <w:r>
              <w:rPr>
                <w:rFonts w:ascii="宋体" w:hAnsi="宋体" w:cs="宋体" w:hint="eastAsia"/>
                <w:sz w:val="24"/>
              </w:rPr>
              <w:t>:</w:t>
            </w:r>
            <w:r>
              <w:rPr>
                <w:rFonts w:ascii="宋体" w:hAnsi="宋体" w:cs="宋体" w:hint="eastAsia"/>
                <w:sz w:val="24"/>
              </w:rPr>
              <w:t>必须自带，数据采集、放样、对边测量、偏心测量、后方交会、面积体积、参考线、对边测量、</w:t>
            </w:r>
            <w:proofErr w:type="gramStart"/>
            <w:r>
              <w:rPr>
                <w:rFonts w:ascii="宋体" w:hAnsi="宋体" w:cs="宋体" w:hint="eastAsia"/>
                <w:sz w:val="24"/>
              </w:rPr>
              <w:t>悬高测量</w:t>
            </w:r>
            <w:proofErr w:type="gramEnd"/>
            <w:r>
              <w:rPr>
                <w:rFonts w:ascii="宋体" w:hAnsi="宋体" w:cs="宋体" w:hint="eastAsia"/>
                <w:sz w:val="24"/>
              </w:rPr>
              <w:t>、道路平曲线与竖曲线功能；</w:t>
            </w:r>
          </w:p>
          <w:p w:rsidR="00E2726A" w:rsidRDefault="00EE6596">
            <w:pPr>
              <w:widowControl/>
              <w:spacing w:line="300" w:lineRule="auto"/>
              <w:jc w:val="left"/>
              <w:rPr>
                <w:rFonts w:ascii="宋体" w:hAnsi="宋体" w:cs="宋体"/>
                <w:sz w:val="24"/>
              </w:rPr>
            </w:pPr>
            <w:r>
              <w:rPr>
                <w:rFonts w:ascii="宋体" w:hAnsi="宋体" w:cs="宋体" w:hint="eastAsia"/>
                <w:sz w:val="24"/>
              </w:rPr>
              <w:t>11.2</w:t>
            </w:r>
            <w:proofErr w:type="gramStart"/>
            <w:r>
              <w:rPr>
                <w:rFonts w:ascii="宋体" w:hAnsi="宋体" w:cs="宋体" w:hint="eastAsia"/>
                <w:sz w:val="24"/>
              </w:rPr>
              <w:t>标配支持</w:t>
            </w:r>
            <w:proofErr w:type="gramEnd"/>
            <w:r>
              <w:rPr>
                <w:rFonts w:ascii="宋体" w:hAnsi="宋体" w:cs="宋体" w:hint="eastAsia"/>
                <w:sz w:val="24"/>
              </w:rPr>
              <w:t>Android</w:t>
            </w:r>
            <w:r>
              <w:rPr>
                <w:rFonts w:ascii="宋体" w:hAnsi="宋体" w:cs="宋体" w:hint="eastAsia"/>
                <w:sz w:val="24"/>
              </w:rPr>
              <w:t>系统的测量</w:t>
            </w:r>
            <w:r>
              <w:rPr>
                <w:rFonts w:ascii="宋体" w:hAnsi="宋体" w:cs="宋体" w:hint="eastAsia"/>
                <w:sz w:val="24"/>
              </w:rPr>
              <w:t>APP</w:t>
            </w:r>
            <w:r>
              <w:rPr>
                <w:rFonts w:ascii="宋体" w:hAnsi="宋体" w:cs="宋体" w:hint="eastAsia"/>
                <w:sz w:val="24"/>
              </w:rPr>
              <w:t>软件</w:t>
            </w:r>
            <w:r>
              <w:rPr>
                <w:rFonts w:ascii="宋体" w:hAnsi="宋体" w:cs="宋体" w:hint="eastAsia"/>
                <w:sz w:val="24"/>
              </w:rPr>
              <w:t>:</w:t>
            </w:r>
            <w:r>
              <w:rPr>
                <w:rFonts w:ascii="宋体" w:hAnsi="宋体" w:cs="宋体" w:hint="eastAsia"/>
                <w:sz w:val="24"/>
              </w:rPr>
              <w:t>手机可通过</w:t>
            </w:r>
            <w:r>
              <w:rPr>
                <w:rFonts w:ascii="宋体" w:hAnsi="宋体" w:cs="宋体" w:hint="eastAsia"/>
                <w:sz w:val="24"/>
              </w:rPr>
              <w:t>WIFI</w:t>
            </w:r>
            <w:r>
              <w:rPr>
                <w:rFonts w:ascii="宋体" w:hAnsi="宋体" w:cs="宋体" w:hint="eastAsia"/>
                <w:sz w:val="24"/>
              </w:rPr>
              <w:t>用</w:t>
            </w:r>
            <w:proofErr w:type="gramStart"/>
            <w:r>
              <w:rPr>
                <w:rFonts w:ascii="宋体" w:hAnsi="宋体" w:cs="宋体" w:hint="eastAsia"/>
                <w:sz w:val="24"/>
              </w:rPr>
              <w:t>手机版</w:t>
            </w:r>
            <w:proofErr w:type="gramEnd"/>
            <w:r>
              <w:rPr>
                <w:rFonts w:ascii="宋体" w:hAnsi="宋体" w:cs="宋体" w:hint="eastAsia"/>
                <w:sz w:val="24"/>
              </w:rPr>
              <w:t>测量软件控制操作全站仪，</w:t>
            </w:r>
            <w:proofErr w:type="gramStart"/>
            <w:r>
              <w:rPr>
                <w:rFonts w:ascii="宋体" w:hAnsi="宋体" w:cs="宋体" w:hint="eastAsia"/>
                <w:sz w:val="24"/>
              </w:rPr>
              <w:lastRenderedPageBreak/>
              <w:t>且软件须</w:t>
            </w:r>
            <w:proofErr w:type="gramEnd"/>
            <w:r>
              <w:rPr>
                <w:rFonts w:ascii="宋体" w:hAnsi="宋体" w:cs="宋体" w:hint="eastAsia"/>
                <w:sz w:val="24"/>
              </w:rPr>
              <w:t>具备地物自动识别与匹配地物编码，自动连线，自动线型，挂起或</w:t>
            </w:r>
            <w:proofErr w:type="gramStart"/>
            <w:r>
              <w:rPr>
                <w:rFonts w:ascii="宋体" w:hAnsi="宋体" w:cs="宋体" w:hint="eastAsia"/>
                <w:sz w:val="24"/>
              </w:rPr>
              <w:t>续测等</w:t>
            </w:r>
            <w:proofErr w:type="gramEnd"/>
            <w:r>
              <w:rPr>
                <w:rFonts w:ascii="宋体" w:hAnsi="宋体" w:cs="宋体" w:hint="eastAsia"/>
                <w:sz w:val="24"/>
              </w:rPr>
              <w:t>功能；</w:t>
            </w:r>
          </w:p>
          <w:p w:rsidR="00E2726A" w:rsidRDefault="00EE6596">
            <w:pPr>
              <w:widowControl/>
              <w:spacing w:line="300" w:lineRule="auto"/>
              <w:jc w:val="left"/>
              <w:rPr>
                <w:rFonts w:ascii="宋体" w:hAnsi="宋体" w:cs="宋体"/>
                <w:sz w:val="24"/>
              </w:rPr>
            </w:pPr>
            <w:r>
              <w:rPr>
                <w:rFonts w:ascii="宋体" w:hAnsi="宋体" w:cs="宋体" w:hint="eastAsia"/>
                <w:sz w:val="24"/>
              </w:rPr>
              <w:t>11.3</w:t>
            </w:r>
            <w:r>
              <w:rPr>
                <w:rFonts w:ascii="宋体" w:hAnsi="宋体" w:cs="宋体" w:hint="eastAsia"/>
                <w:sz w:val="24"/>
              </w:rPr>
              <w:t>双面键盘操作</w:t>
            </w:r>
            <w:r>
              <w:rPr>
                <w:rFonts w:ascii="宋体" w:hAnsi="宋体" w:cs="宋体" w:hint="eastAsia"/>
                <w:sz w:val="24"/>
              </w:rPr>
              <w:t>+</w:t>
            </w:r>
            <w:r>
              <w:rPr>
                <w:rFonts w:ascii="宋体" w:hAnsi="宋体" w:cs="宋体" w:hint="eastAsia"/>
                <w:sz w:val="24"/>
              </w:rPr>
              <w:t>手机操作</w:t>
            </w:r>
            <w:r>
              <w:rPr>
                <w:rFonts w:ascii="宋体" w:hAnsi="宋体" w:cs="宋体" w:hint="eastAsia"/>
                <w:sz w:val="24"/>
              </w:rPr>
              <w:t>:</w:t>
            </w:r>
            <w:r>
              <w:rPr>
                <w:rFonts w:ascii="宋体" w:hAnsi="宋体" w:cs="宋体" w:hint="eastAsia"/>
                <w:sz w:val="24"/>
              </w:rPr>
              <w:t>双系统可独立运行；</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12.</w:t>
            </w:r>
            <w:proofErr w:type="gramStart"/>
            <w:r>
              <w:rPr>
                <w:rFonts w:ascii="宋体" w:hAnsi="宋体" w:cs="宋体" w:hint="eastAsia"/>
                <w:sz w:val="24"/>
              </w:rPr>
              <w:t>远程支持</w:t>
            </w:r>
            <w:proofErr w:type="gramEnd"/>
            <w:r>
              <w:rPr>
                <w:rFonts w:ascii="宋体" w:hAnsi="宋体" w:cs="宋体" w:hint="eastAsia"/>
                <w:sz w:val="24"/>
              </w:rPr>
              <w:t>平台</w:t>
            </w:r>
            <w:r>
              <w:rPr>
                <w:rFonts w:ascii="宋体" w:hAnsi="宋体" w:cs="宋体" w:hint="eastAsia"/>
                <w:sz w:val="24"/>
              </w:rPr>
              <w:t>:</w:t>
            </w:r>
            <w:r>
              <w:rPr>
                <w:rFonts w:ascii="宋体" w:hAnsi="宋体" w:cs="宋体" w:hint="eastAsia"/>
                <w:sz w:val="24"/>
              </w:rPr>
              <w:t>可通过手机测量</w:t>
            </w:r>
            <w:r>
              <w:rPr>
                <w:rFonts w:ascii="宋体" w:hAnsi="宋体" w:cs="宋体" w:hint="eastAsia"/>
                <w:sz w:val="24"/>
              </w:rPr>
              <w:t>app</w:t>
            </w:r>
            <w:r>
              <w:rPr>
                <w:rFonts w:ascii="宋体" w:hAnsi="宋体" w:cs="宋体" w:hint="eastAsia"/>
                <w:sz w:val="24"/>
              </w:rPr>
              <w:t>和电脑端连线，具备远程教学同屏控制、实时语音功能。</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测量</w:t>
            </w:r>
            <w:r>
              <w:rPr>
                <w:rFonts w:ascii="宋体" w:hAnsi="宋体" w:cs="宋体" w:hint="eastAsia"/>
                <w:sz w:val="24"/>
              </w:rPr>
              <w:t>app:</w:t>
            </w:r>
            <w:r>
              <w:rPr>
                <w:rFonts w:ascii="宋体" w:hAnsi="宋体" w:cs="宋体" w:hint="eastAsia"/>
                <w:sz w:val="24"/>
              </w:rPr>
              <w:t>手机可通过</w:t>
            </w:r>
            <w:r>
              <w:rPr>
                <w:rFonts w:ascii="宋体" w:hAnsi="宋体" w:cs="宋体" w:hint="eastAsia"/>
                <w:sz w:val="24"/>
              </w:rPr>
              <w:t>WIFI</w:t>
            </w:r>
            <w:r>
              <w:rPr>
                <w:rFonts w:ascii="宋体" w:hAnsi="宋体" w:cs="宋体" w:hint="eastAsia"/>
                <w:sz w:val="24"/>
              </w:rPr>
              <w:t>用</w:t>
            </w:r>
            <w:proofErr w:type="gramStart"/>
            <w:r>
              <w:rPr>
                <w:rFonts w:ascii="宋体" w:hAnsi="宋体" w:cs="宋体" w:hint="eastAsia"/>
                <w:sz w:val="24"/>
              </w:rPr>
              <w:t>手机版</w:t>
            </w:r>
            <w:proofErr w:type="gramEnd"/>
            <w:r>
              <w:rPr>
                <w:rFonts w:ascii="宋体" w:hAnsi="宋体" w:cs="宋体" w:hint="eastAsia"/>
                <w:sz w:val="24"/>
              </w:rPr>
              <w:t>测量软件控制操作全站仪，</w:t>
            </w:r>
            <w:proofErr w:type="gramStart"/>
            <w:r>
              <w:rPr>
                <w:rFonts w:ascii="宋体" w:hAnsi="宋体" w:cs="宋体" w:hint="eastAsia"/>
                <w:sz w:val="24"/>
              </w:rPr>
              <w:t>且软件须</w:t>
            </w:r>
            <w:proofErr w:type="gramEnd"/>
            <w:r>
              <w:rPr>
                <w:rFonts w:ascii="宋体" w:hAnsi="宋体" w:cs="宋体" w:hint="eastAsia"/>
                <w:sz w:val="24"/>
              </w:rPr>
              <w:t>具备电力勘测、道路编辑、杆塔放样、塔基断面、摇动测存、翻转测存、记录时拍照、记录时录像等功能。</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14.</w:t>
            </w:r>
            <w:r>
              <w:rPr>
                <w:rFonts w:ascii="宋体" w:hAnsi="宋体" w:cs="宋体" w:hint="eastAsia"/>
                <w:sz w:val="24"/>
              </w:rPr>
              <w:t>支持草图绘制，主机可通过</w:t>
            </w:r>
            <w:r>
              <w:rPr>
                <w:rFonts w:ascii="宋体" w:hAnsi="宋体" w:cs="宋体" w:hint="eastAsia"/>
                <w:sz w:val="24"/>
              </w:rPr>
              <w:t>WiFi</w:t>
            </w:r>
            <w:r>
              <w:rPr>
                <w:rFonts w:ascii="宋体" w:hAnsi="宋体" w:cs="宋体" w:hint="eastAsia"/>
                <w:sz w:val="24"/>
              </w:rPr>
              <w:t>连接测图助手</w:t>
            </w:r>
            <w:r>
              <w:rPr>
                <w:rFonts w:ascii="宋体" w:hAnsi="宋体" w:cs="宋体" w:hint="eastAsia"/>
                <w:sz w:val="24"/>
              </w:rPr>
              <w:t>APP</w:t>
            </w:r>
            <w:r>
              <w:rPr>
                <w:rFonts w:ascii="宋体" w:hAnsi="宋体" w:cs="宋体" w:hint="eastAsia"/>
                <w:sz w:val="24"/>
              </w:rPr>
              <w:t>软件</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）外业测图不需要画草图；</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）可绘制电子草图，导出</w:t>
            </w:r>
            <w:r>
              <w:rPr>
                <w:rFonts w:ascii="宋体" w:hAnsi="宋体" w:cs="宋体" w:hint="eastAsia"/>
                <w:sz w:val="24"/>
              </w:rPr>
              <w:t>CAS</w:t>
            </w:r>
            <w:r>
              <w:rPr>
                <w:rFonts w:ascii="宋体" w:hAnsi="宋体" w:cs="宋体" w:hint="eastAsia"/>
                <w:sz w:val="24"/>
              </w:rPr>
              <w:t>文件即可成图，无需内业编辑。</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工作温度</w:t>
            </w:r>
            <w:r>
              <w:rPr>
                <w:rFonts w:ascii="宋体" w:hAnsi="宋体" w:cs="宋体" w:hint="eastAsia"/>
                <w:sz w:val="24"/>
              </w:rPr>
              <w:t>:-25</w:t>
            </w:r>
            <w:r>
              <w:rPr>
                <w:rFonts w:ascii="宋体" w:hAnsi="宋体" w:cs="宋体" w:hint="eastAsia"/>
                <w:sz w:val="24"/>
              </w:rPr>
              <w:t>℃～</w:t>
            </w:r>
            <w:r>
              <w:rPr>
                <w:rFonts w:ascii="宋体" w:hAnsi="宋体" w:cs="宋体" w:hint="eastAsia"/>
                <w:sz w:val="24"/>
              </w:rPr>
              <w:t>+45</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电源</w:t>
            </w:r>
            <w:r>
              <w:rPr>
                <w:rFonts w:ascii="宋体" w:hAnsi="宋体" w:cs="宋体" w:hint="eastAsia"/>
                <w:sz w:val="24"/>
              </w:rPr>
              <w:t>:</w:t>
            </w:r>
            <w:r>
              <w:rPr>
                <w:rFonts w:ascii="宋体" w:hAnsi="宋体" w:cs="宋体" w:hint="eastAsia"/>
                <w:sz w:val="24"/>
              </w:rPr>
              <w:t>高能锂电池，单块电池容量≥</w:t>
            </w:r>
            <w:r>
              <w:rPr>
                <w:rFonts w:ascii="宋体" w:hAnsi="宋体" w:cs="宋体" w:hint="eastAsia"/>
                <w:sz w:val="24"/>
              </w:rPr>
              <w:t>3100MAH</w:t>
            </w:r>
            <w:r>
              <w:rPr>
                <w:rFonts w:ascii="宋体" w:hAnsi="宋体" w:cs="宋体" w:hint="eastAsia"/>
                <w:sz w:val="24"/>
              </w:rPr>
              <w:t>，投标时须提供电池主界面截</w:t>
            </w:r>
            <w:proofErr w:type="gramStart"/>
            <w:r>
              <w:rPr>
                <w:rFonts w:ascii="宋体" w:hAnsi="宋体" w:cs="宋体" w:hint="eastAsia"/>
                <w:sz w:val="24"/>
              </w:rPr>
              <w:t>图证明</w:t>
            </w:r>
            <w:proofErr w:type="gramEnd"/>
            <w:r>
              <w:rPr>
                <w:rFonts w:ascii="宋体" w:hAnsi="宋体" w:cs="宋体" w:hint="eastAsia"/>
                <w:sz w:val="24"/>
              </w:rPr>
              <w:t>材料</w:t>
            </w:r>
          </w:p>
          <w:p w:rsidR="00E2726A" w:rsidRDefault="00EE6596">
            <w:pPr>
              <w:widowControl/>
              <w:spacing w:line="300" w:lineRule="auto"/>
              <w:jc w:val="left"/>
              <w:rPr>
                <w:rFonts w:ascii="宋体" w:hAnsi="宋体" w:cs="宋体"/>
                <w:sz w:val="24"/>
              </w:rPr>
            </w:pPr>
            <w:r>
              <w:rPr>
                <w:rFonts w:ascii="宋体" w:hAnsi="宋体" w:cs="宋体" w:hint="eastAsia"/>
                <w:sz w:val="24"/>
              </w:rPr>
              <w:t>四、电子水准仪</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、高程精度（每公里往返）</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）电子读数（条码尺）≤</w:t>
            </w:r>
            <w:r>
              <w:rPr>
                <w:rFonts w:ascii="宋体" w:hAnsi="宋体" w:cs="宋体" w:hint="eastAsia"/>
                <w:sz w:val="24"/>
              </w:rPr>
              <w:t>0.7mm</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）人工读数≤</w:t>
            </w:r>
            <w:r>
              <w:rPr>
                <w:rFonts w:ascii="宋体" w:hAnsi="宋体" w:cs="宋体" w:hint="eastAsia"/>
                <w:sz w:val="24"/>
              </w:rPr>
              <w:t>1.5mm</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、测距精度</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 xml:space="preserve">10m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10mm</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10m</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 xml:space="preserve">50m    </w:t>
            </w:r>
            <w:r>
              <w:rPr>
                <w:rFonts w:ascii="宋体" w:hAnsi="宋体" w:cs="宋体" w:hint="eastAsia"/>
                <w:sz w:val="24"/>
              </w:rPr>
              <w:t>±</w:t>
            </w:r>
            <w:r>
              <w:rPr>
                <w:rFonts w:ascii="宋体" w:hAnsi="宋体" w:cs="宋体" w:hint="eastAsia"/>
                <w:sz w:val="24"/>
              </w:rPr>
              <w:t>0.1%</w:t>
            </w:r>
            <w:r>
              <w:rPr>
                <w:rFonts w:ascii="宋体" w:hAnsi="宋体" w:cs="宋体" w:hint="eastAsia"/>
                <w:sz w:val="24"/>
              </w:rPr>
              <w:t>×</w:t>
            </w:r>
            <w:r>
              <w:rPr>
                <w:rFonts w:ascii="宋体" w:hAnsi="宋体" w:cs="宋体" w:hint="eastAsia"/>
                <w:sz w:val="24"/>
              </w:rPr>
              <w:t>Dmm</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 xml:space="preserve">50m         </w:t>
            </w:r>
            <w:r>
              <w:rPr>
                <w:rFonts w:ascii="宋体" w:hAnsi="宋体" w:cs="宋体" w:hint="eastAsia"/>
                <w:sz w:val="24"/>
              </w:rPr>
              <w:t>±</w:t>
            </w:r>
            <w:r>
              <w:rPr>
                <w:rFonts w:ascii="宋体" w:hAnsi="宋体" w:cs="宋体" w:hint="eastAsia"/>
                <w:sz w:val="24"/>
              </w:rPr>
              <w:t>0.2%</w:t>
            </w:r>
            <w:r>
              <w:rPr>
                <w:rFonts w:ascii="宋体" w:hAnsi="宋体" w:cs="宋体" w:hint="eastAsia"/>
                <w:sz w:val="24"/>
              </w:rPr>
              <w:t>×</w:t>
            </w:r>
            <w:r>
              <w:rPr>
                <w:rFonts w:ascii="宋体" w:hAnsi="宋体" w:cs="宋体" w:hint="eastAsia"/>
                <w:sz w:val="24"/>
              </w:rPr>
              <w:t>Dmm</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、测程</w:t>
            </w:r>
            <w:r>
              <w:rPr>
                <w:rFonts w:ascii="宋体" w:hAnsi="宋体" w:cs="宋体" w:hint="eastAsia"/>
                <w:sz w:val="24"/>
              </w:rPr>
              <w:t>:2</w:t>
            </w:r>
            <w:r>
              <w:rPr>
                <w:rFonts w:ascii="宋体" w:hAnsi="宋体" w:cs="宋体" w:hint="eastAsia"/>
                <w:sz w:val="24"/>
              </w:rPr>
              <w:t>～</w:t>
            </w:r>
            <w:r>
              <w:rPr>
                <w:rFonts w:ascii="宋体" w:hAnsi="宋体" w:cs="宋体" w:hint="eastAsia"/>
                <w:sz w:val="24"/>
              </w:rPr>
              <w:t>105m</w:t>
            </w:r>
          </w:p>
          <w:p w:rsidR="00E2726A" w:rsidRDefault="00EE6596">
            <w:pPr>
              <w:widowControl/>
              <w:spacing w:line="300" w:lineRule="auto"/>
              <w:jc w:val="left"/>
              <w:rPr>
                <w:rFonts w:ascii="宋体" w:hAnsi="宋体" w:cs="宋体"/>
                <w:sz w:val="24"/>
              </w:rPr>
            </w:pPr>
            <w:r>
              <w:rPr>
                <w:rFonts w:ascii="宋体" w:hAnsi="宋体" w:cs="宋体" w:hint="eastAsia"/>
                <w:sz w:val="24"/>
              </w:rPr>
              <w:t>测量模式</w:t>
            </w:r>
            <w:r>
              <w:rPr>
                <w:rFonts w:ascii="宋体" w:hAnsi="宋体" w:cs="宋体" w:hint="eastAsia"/>
                <w:sz w:val="24"/>
              </w:rPr>
              <w:t>:</w:t>
            </w:r>
            <w:r>
              <w:rPr>
                <w:rFonts w:ascii="宋体" w:hAnsi="宋体" w:cs="宋体" w:hint="eastAsia"/>
                <w:sz w:val="24"/>
              </w:rPr>
              <w:t>单测，平均测（测距次数可设定）和跟踪测</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、单位</w:t>
            </w:r>
            <w:r>
              <w:rPr>
                <w:rFonts w:ascii="宋体" w:hAnsi="宋体" w:cs="宋体" w:hint="eastAsia"/>
                <w:sz w:val="24"/>
              </w:rPr>
              <w:t>:m</w:t>
            </w:r>
            <w:r>
              <w:rPr>
                <w:rFonts w:ascii="宋体" w:hAnsi="宋体" w:cs="宋体" w:hint="eastAsia"/>
                <w:sz w:val="24"/>
              </w:rPr>
              <w:t>，</w:t>
            </w:r>
            <w:r>
              <w:rPr>
                <w:rFonts w:ascii="宋体" w:hAnsi="宋体" w:cs="宋体" w:hint="eastAsia"/>
                <w:sz w:val="24"/>
              </w:rPr>
              <w:t>inft</w:t>
            </w:r>
            <w:r>
              <w:rPr>
                <w:rFonts w:ascii="宋体" w:hAnsi="宋体" w:cs="宋体" w:hint="eastAsia"/>
                <w:sz w:val="24"/>
              </w:rPr>
              <w:t>可选</w:t>
            </w:r>
          </w:p>
          <w:p w:rsidR="00E2726A" w:rsidRDefault="00EE6596">
            <w:pPr>
              <w:widowControl/>
              <w:spacing w:line="300" w:lineRule="auto"/>
              <w:jc w:val="left"/>
              <w:rPr>
                <w:rFonts w:ascii="宋体" w:hAnsi="宋体" w:cs="宋体"/>
                <w:sz w:val="24"/>
              </w:rPr>
            </w:pPr>
            <w:r>
              <w:rPr>
                <w:rFonts w:ascii="宋体" w:hAnsi="宋体" w:cs="宋体" w:hint="eastAsia"/>
                <w:sz w:val="24"/>
              </w:rPr>
              <w:t>最小显示</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高差</w:t>
            </w:r>
            <w:r>
              <w:rPr>
                <w:rFonts w:ascii="宋体" w:hAnsi="宋体" w:cs="宋体" w:hint="eastAsia"/>
                <w:sz w:val="24"/>
              </w:rPr>
              <w:t>0.01mm</w:t>
            </w:r>
            <w:r>
              <w:rPr>
                <w:rFonts w:ascii="宋体" w:hAnsi="宋体" w:cs="宋体" w:hint="eastAsia"/>
                <w:sz w:val="24"/>
              </w:rPr>
              <w:t>，</w:t>
            </w:r>
            <w:r>
              <w:rPr>
                <w:rFonts w:ascii="宋体" w:hAnsi="宋体" w:cs="宋体" w:hint="eastAsia"/>
                <w:sz w:val="24"/>
              </w:rPr>
              <w:t>0.0001ft</w:t>
            </w:r>
            <w:r>
              <w:rPr>
                <w:rFonts w:ascii="宋体" w:hAnsi="宋体" w:cs="宋体" w:hint="eastAsia"/>
                <w:sz w:val="24"/>
              </w:rPr>
              <w:t>，可选</w:t>
            </w:r>
          </w:p>
          <w:p w:rsidR="00E2726A" w:rsidRDefault="00EE6596">
            <w:pPr>
              <w:widowControl/>
              <w:spacing w:line="300" w:lineRule="auto"/>
              <w:jc w:val="left"/>
              <w:rPr>
                <w:rFonts w:ascii="宋体" w:hAnsi="宋体" w:cs="宋体"/>
                <w:sz w:val="24"/>
              </w:rPr>
            </w:pPr>
            <w:r>
              <w:rPr>
                <w:rFonts w:ascii="宋体" w:hAnsi="宋体" w:cs="宋体" w:hint="eastAsia"/>
                <w:sz w:val="24"/>
              </w:rPr>
              <w:t>距离</w:t>
            </w:r>
            <w:r>
              <w:rPr>
                <w:rFonts w:ascii="宋体" w:hAnsi="宋体" w:cs="宋体" w:hint="eastAsia"/>
                <w:sz w:val="24"/>
              </w:rPr>
              <w:t>1mm</w:t>
            </w:r>
            <w:r>
              <w:rPr>
                <w:rFonts w:ascii="宋体" w:hAnsi="宋体" w:cs="宋体" w:hint="eastAsia"/>
                <w:sz w:val="24"/>
              </w:rPr>
              <w:t>，</w:t>
            </w:r>
            <w:r>
              <w:rPr>
                <w:rFonts w:ascii="宋体" w:hAnsi="宋体" w:cs="宋体" w:hint="eastAsia"/>
                <w:sz w:val="24"/>
              </w:rPr>
              <w:t>0.01ft</w:t>
            </w:r>
            <w:r>
              <w:rPr>
                <w:rFonts w:ascii="宋体" w:hAnsi="宋体" w:cs="宋体" w:hint="eastAsia"/>
                <w:sz w:val="24"/>
              </w:rPr>
              <w:t>可选</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、机载程序</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测量程序，普通测量，放样，水准线路中间点测量和放样，水准平差</w:t>
            </w:r>
          </w:p>
          <w:p w:rsidR="00E2726A" w:rsidRDefault="00EE6596">
            <w:pPr>
              <w:widowControl/>
              <w:spacing w:line="300" w:lineRule="auto"/>
              <w:jc w:val="left"/>
              <w:rPr>
                <w:rFonts w:ascii="宋体" w:hAnsi="宋体" w:cs="宋体"/>
                <w:sz w:val="24"/>
              </w:rPr>
            </w:pPr>
            <w:r>
              <w:rPr>
                <w:rFonts w:ascii="宋体" w:hAnsi="宋体" w:cs="宋体" w:hint="eastAsia"/>
                <w:sz w:val="24"/>
              </w:rPr>
              <w:t>外部控制命令实现机外软件升级</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、测量时间（单次）</w:t>
            </w:r>
            <w:r>
              <w:rPr>
                <w:rFonts w:ascii="宋体" w:hAnsi="宋体" w:cs="宋体" w:hint="eastAsia"/>
                <w:sz w:val="24"/>
              </w:rPr>
              <w:t>:1s</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、补偿器</w:t>
            </w:r>
            <w:r>
              <w:rPr>
                <w:rFonts w:ascii="宋体" w:hAnsi="宋体" w:cs="宋体" w:hint="eastAsia"/>
                <w:sz w:val="24"/>
              </w:rPr>
              <w:t>:</w:t>
            </w:r>
            <w:r>
              <w:rPr>
                <w:rFonts w:ascii="宋体" w:hAnsi="宋体" w:cs="宋体" w:hint="eastAsia"/>
                <w:sz w:val="24"/>
              </w:rPr>
              <w:t>补偿范围±</w:t>
            </w:r>
            <w:r>
              <w:rPr>
                <w:rFonts w:ascii="宋体" w:hAnsi="宋体" w:cs="宋体" w:hint="eastAsia"/>
                <w:sz w:val="24"/>
              </w:rPr>
              <w:t>14</w:t>
            </w:r>
            <w:r>
              <w:rPr>
                <w:rFonts w:ascii="宋体" w:hAnsi="宋体" w:cs="宋体" w:hint="eastAsia"/>
                <w:sz w:val="24"/>
              </w:rPr>
              <w:t>′，补偿精度</w:t>
            </w:r>
            <w:r>
              <w:rPr>
                <w:rFonts w:ascii="宋体" w:hAnsi="宋体" w:cs="宋体" w:hint="eastAsia"/>
                <w:sz w:val="24"/>
              </w:rPr>
              <w:t>0.3</w:t>
            </w:r>
            <w:r>
              <w:rPr>
                <w:rFonts w:ascii="宋体" w:hAnsi="宋体" w:cs="宋体" w:hint="eastAsia"/>
                <w:sz w:val="24"/>
              </w:rPr>
              <w:t>″</w:t>
            </w:r>
            <w:r>
              <w:rPr>
                <w:rFonts w:ascii="宋体" w:hAnsi="宋体" w:cs="宋体" w:hint="eastAsia"/>
                <w:sz w:val="24"/>
              </w:rPr>
              <w:t>/1</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、内置数据存储</w:t>
            </w:r>
            <w:r>
              <w:rPr>
                <w:rFonts w:ascii="宋体" w:hAnsi="宋体" w:cs="宋体" w:hint="eastAsia"/>
                <w:sz w:val="24"/>
              </w:rPr>
              <w:t>:</w:t>
            </w:r>
            <w:r>
              <w:rPr>
                <w:rFonts w:ascii="宋体" w:hAnsi="宋体" w:cs="宋体" w:hint="eastAsia"/>
                <w:sz w:val="24"/>
              </w:rPr>
              <w:t>内存</w:t>
            </w:r>
            <w:r>
              <w:rPr>
                <w:rFonts w:ascii="宋体" w:hAnsi="宋体" w:cs="宋体" w:hint="eastAsia"/>
                <w:sz w:val="24"/>
              </w:rPr>
              <w:t>3000</w:t>
            </w:r>
            <w:r>
              <w:rPr>
                <w:rFonts w:ascii="宋体" w:hAnsi="宋体" w:cs="宋体" w:hint="eastAsia"/>
                <w:sz w:val="24"/>
              </w:rPr>
              <w:t>组数据，支持</w:t>
            </w:r>
            <w:r>
              <w:rPr>
                <w:rFonts w:ascii="宋体" w:hAnsi="宋体" w:cs="宋体" w:hint="eastAsia"/>
                <w:sz w:val="24"/>
              </w:rPr>
              <w:t>SD</w:t>
            </w:r>
            <w:r>
              <w:rPr>
                <w:rFonts w:ascii="宋体" w:hAnsi="宋体" w:cs="宋体" w:hint="eastAsia"/>
                <w:sz w:val="24"/>
              </w:rPr>
              <w:t>卡，有文件管理功能</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、显示器</w:t>
            </w:r>
            <w:r>
              <w:rPr>
                <w:rFonts w:ascii="宋体" w:hAnsi="宋体" w:cs="宋体" w:hint="eastAsia"/>
                <w:sz w:val="24"/>
              </w:rPr>
              <w:t>:</w:t>
            </w:r>
            <w:r>
              <w:rPr>
                <w:rFonts w:ascii="宋体" w:hAnsi="宋体" w:cs="宋体" w:hint="eastAsia"/>
                <w:sz w:val="24"/>
              </w:rPr>
              <w:t>有背景光，同时可不少于</w:t>
            </w:r>
            <w:r>
              <w:rPr>
                <w:rFonts w:ascii="宋体" w:hAnsi="宋体" w:cs="宋体" w:hint="eastAsia"/>
                <w:sz w:val="24"/>
              </w:rPr>
              <w:t>6</w:t>
            </w:r>
            <w:r>
              <w:rPr>
                <w:rFonts w:ascii="宋体" w:hAnsi="宋体" w:cs="宋体" w:hint="eastAsia"/>
                <w:sz w:val="24"/>
              </w:rPr>
              <w:t>行中文显示，可同时显示读数，距离，高差</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、按键</w:t>
            </w:r>
            <w:r>
              <w:rPr>
                <w:rFonts w:ascii="宋体" w:hAnsi="宋体" w:cs="宋体" w:hint="eastAsia"/>
                <w:sz w:val="24"/>
              </w:rPr>
              <w:t>:</w:t>
            </w:r>
            <w:r>
              <w:rPr>
                <w:rFonts w:ascii="宋体" w:hAnsi="宋体" w:cs="宋体" w:hint="eastAsia"/>
                <w:sz w:val="24"/>
              </w:rPr>
              <w:t>24</w:t>
            </w:r>
            <w:r>
              <w:rPr>
                <w:rFonts w:ascii="宋体" w:hAnsi="宋体" w:cs="宋体" w:hint="eastAsia"/>
                <w:sz w:val="24"/>
              </w:rPr>
              <w:t>键（含数字键）</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、通讯接口</w:t>
            </w:r>
            <w:r>
              <w:rPr>
                <w:rFonts w:ascii="宋体" w:hAnsi="宋体" w:cs="宋体" w:hint="eastAsia"/>
                <w:sz w:val="24"/>
              </w:rPr>
              <w:t>:RS-232</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、防尘防水标准</w:t>
            </w:r>
            <w:r>
              <w:rPr>
                <w:rFonts w:ascii="宋体" w:hAnsi="宋体" w:cs="宋体" w:hint="eastAsia"/>
                <w:sz w:val="24"/>
              </w:rPr>
              <w:t>:</w:t>
            </w:r>
            <w:r>
              <w:rPr>
                <w:rFonts w:ascii="宋体" w:hAnsi="宋体" w:cs="宋体" w:hint="eastAsia"/>
                <w:sz w:val="24"/>
              </w:rPr>
              <w:t>≥</w:t>
            </w:r>
            <w:r>
              <w:rPr>
                <w:rFonts w:ascii="宋体" w:hAnsi="宋体" w:cs="宋体" w:hint="eastAsia"/>
                <w:sz w:val="24"/>
              </w:rPr>
              <w:t>IP54</w:t>
            </w:r>
            <w:r>
              <w:rPr>
                <w:rFonts w:ascii="宋体" w:hAnsi="宋体" w:cs="宋体" w:hint="eastAsia"/>
                <w:sz w:val="24"/>
              </w:rPr>
              <w:t>（含电池）</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、工作温度</w:t>
            </w:r>
            <w:r>
              <w:rPr>
                <w:rFonts w:ascii="宋体" w:hAnsi="宋体" w:cs="宋体" w:hint="eastAsia"/>
                <w:sz w:val="24"/>
              </w:rPr>
              <w:t>:</w:t>
            </w:r>
            <w:r>
              <w:rPr>
                <w:rFonts w:ascii="宋体" w:hAnsi="宋体" w:cs="宋体" w:hint="eastAsia"/>
                <w:sz w:val="24"/>
              </w:rPr>
              <w:t>－</w:t>
            </w:r>
            <w:r>
              <w:rPr>
                <w:rFonts w:ascii="宋体" w:hAnsi="宋体" w:cs="宋体" w:hint="eastAsia"/>
                <w:sz w:val="24"/>
              </w:rPr>
              <w:t>20</w:t>
            </w:r>
            <w:r>
              <w:rPr>
                <w:rFonts w:ascii="宋体" w:hAnsi="宋体" w:cs="宋体" w:hint="eastAsia"/>
                <w:sz w:val="24"/>
              </w:rPr>
              <w:t>～</w:t>
            </w:r>
            <w:r>
              <w:rPr>
                <w:rFonts w:ascii="宋体" w:hAnsi="宋体" w:cs="宋体" w:hint="eastAsia"/>
                <w:sz w:val="24"/>
              </w:rPr>
              <w:t>+50</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、存储温度</w:t>
            </w:r>
            <w:r>
              <w:rPr>
                <w:rFonts w:ascii="宋体" w:hAnsi="宋体" w:cs="宋体" w:hint="eastAsia"/>
                <w:sz w:val="24"/>
              </w:rPr>
              <w:t>:</w:t>
            </w:r>
            <w:r>
              <w:rPr>
                <w:rFonts w:ascii="宋体" w:hAnsi="宋体" w:cs="宋体" w:hint="eastAsia"/>
                <w:sz w:val="24"/>
              </w:rPr>
              <w:t>－</w:t>
            </w:r>
            <w:r>
              <w:rPr>
                <w:rFonts w:ascii="宋体" w:hAnsi="宋体" w:cs="宋体" w:hint="eastAsia"/>
                <w:sz w:val="24"/>
              </w:rPr>
              <w:t>40</w:t>
            </w:r>
            <w:r>
              <w:rPr>
                <w:rFonts w:ascii="宋体" w:hAnsi="宋体" w:cs="宋体" w:hint="eastAsia"/>
                <w:sz w:val="24"/>
              </w:rPr>
              <w:t>～</w:t>
            </w:r>
            <w:r>
              <w:rPr>
                <w:rFonts w:ascii="宋体" w:hAnsi="宋体" w:cs="宋体" w:hint="eastAsia"/>
                <w:sz w:val="24"/>
              </w:rPr>
              <w:t>+70</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15</w:t>
            </w:r>
            <w:r>
              <w:rPr>
                <w:rFonts w:ascii="宋体" w:hAnsi="宋体" w:cs="宋体" w:hint="eastAsia"/>
                <w:sz w:val="24"/>
              </w:rPr>
              <w:t>、电源系统</w:t>
            </w:r>
            <w:r>
              <w:rPr>
                <w:rFonts w:ascii="宋体" w:hAnsi="宋体" w:cs="宋体" w:hint="eastAsia"/>
                <w:sz w:val="24"/>
              </w:rPr>
              <w:t>:</w:t>
            </w:r>
            <w:r>
              <w:rPr>
                <w:rFonts w:ascii="宋体" w:hAnsi="宋体" w:cs="宋体" w:hint="eastAsia"/>
                <w:sz w:val="24"/>
              </w:rPr>
              <w:t>充电电池，可连续工作</w:t>
            </w:r>
            <w:r>
              <w:rPr>
                <w:rFonts w:ascii="宋体" w:hAnsi="宋体" w:cs="宋体" w:hint="eastAsia"/>
                <w:sz w:val="24"/>
              </w:rPr>
              <w:t>12h</w:t>
            </w:r>
            <w:r>
              <w:rPr>
                <w:rFonts w:ascii="宋体" w:hAnsi="宋体" w:cs="宋体" w:hint="eastAsia"/>
                <w:sz w:val="24"/>
              </w:rPr>
              <w:t>以上</w:t>
            </w:r>
          </w:p>
          <w:p w:rsidR="00E2726A" w:rsidRDefault="00EE6596">
            <w:pPr>
              <w:widowControl/>
              <w:spacing w:line="300" w:lineRule="auto"/>
              <w:jc w:val="left"/>
              <w:rPr>
                <w:rFonts w:ascii="宋体" w:hAnsi="宋体" w:cs="宋体"/>
                <w:sz w:val="24"/>
              </w:rPr>
            </w:pPr>
            <w:r>
              <w:rPr>
                <w:rFonts w:ascii="宋体" w:hAnsi="宋体" w:cs="宋体" w:hint="eastAsia"/>
                <w:sz w:val="24"/>
              </w:rPr>
              <w:t>五、配套软件</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软件支持导入数据格式</w:t>
            </w:r>
            <w:r>
              <w:rPr>
                <w:rFonts w:ascii="宋体" w:hAnsi="宋体" w:cs="宋体" w:hint="eastAsia"/>
                <w:sz w:val="24"/>
              </w:rPr>
              <w:t>:DBX</w:t>
            </w:r>
            <w:r>
              <w:rPr>
                <w:rFonts w:ascii="宋体" w:hAnsi="宋体" w:cs="宋体" w:hint="eastAsia"/>
                <w:sz w:val="24"/>
              </w:rPr>
              <w:t>，</w:t>
            </w:r>
            <w:r>
              <w:rPr>
                <w:rFonts w:ascii="宋体" w:hAnsi="宋体" w:cs="宋体" w:hint="eastAsia"/>
                <w:sz w:val="24"/>
              </w:rPr>
              <w:t>Ski</w:t>
            </w:r>
            <w:r>
              <w:rPr>
                <w:rFonts w:ascii="宋体" w:hAnsi="宋体" w:cs="宋体" w:hint="eastAsia"/>
                <w:sz w:val="24"/>
              </w:rPr>
              <w:t>，</w:t>
            </w:r>
            <w:r>
              <w:rPr>
                <w:rFonts w:ascii="宋体" w:hAnsi="宋体" w:cs="宋体" w:hint="eastAsia"/>
                <w:sz w:val="24"/>
              </w:rPr>
              <w:t>ASCII</w:t>
            </w:r>
            <w:r>
              <w:rPr>
                <w:rFonts w:ascii="宋体" w:hAnsi="宋体" w:cs="宋体" w:hint="eastAsia"/>
                <w:sz w:val="24"/>
              </w:rPr>
              <w:t>，</w:t>
            </w:r>
            <w:r>
              <w:rPr>
                <w:rFonts w:ascii="宋体" w:hAnsi="宋体" w:cs="宋体" w:hint="eastAsia"/>
                <w:sz w:val="24"/>
              </w:rPr>
              <w:t>HeXML/XML</w:t>
            </w:r>
            <w:r>
              <w:rPr>
                <w:rFonts w:ascii="宋体" w:hAnsi="宋体" w:cs="宋体" w:hint="eastAsia"/>
                <w:sz w:val="24"/>
              </w:rPr>
              <w:t>，</w:t>
            </w:r>
            <w:r>
              <w:rPr>
                <w:rFonts w:ascii="宋体" w:hAnsi="宋体" w:cs="宋体" w:hint="eastAsia"/>
                <w:sz w:val="24"/>
              </w:rPr>
              <w:t>DXF/DWG</w:t>
            </w:r>
            <w:r>
              <w:rPr>
                <w:rFonts w:ascii="宋体" w:hAnsi="宋体" w:cs="宋体" w:hint="eastAsia"/>
                <w:sz w:val="24"/>
              </w:rPr>
              <w:t>，</w:t>
            </w:r>
            <w:r>
              <w:rPr>
                <w:rFonts w:ascii="宋体" w:hAnsi="宋体" w:cs="宋体" w:hint="eastAsia"/>
                <w:sz w:val="24"/>
              </w:rPr>
              <w:t>SHP</w:t>
            </w:r>
            <w:r>
              <w:rPr>
                <w:rFonts w:ascii="宋体" w:hAnsi="宋体" w:cs="宋体" w:hint="eastAsia"/>
                <w:sz w:val="24"/>
              </w:rPr>
              <w:t>，</w:t>
            </w:r>
            <w:r>
              <w:rPr>
                <w:rFonts w:ascii="宋体" w:hAnsi="宋体" w:cs="宋体" w:hint="eastAsia"/>
                <w:sz w:val="24"/>
              </w:rPr>
              <w:t>PTS/PTX</w:t>
            </w:r>
            <w:r>
              <w:rPr>
                <w:rFonts w:ascii="宋体" w:hAnsi="宋体" w:cs="宋体" w:hint="eastAsia"/>
                <w:sz w:val="24"/>
              </w:rPr>
              <w:t>，</w:t>
            </w:r>
            <w:r>
              <w:rPr>
                <w:rFonts w:ascii="宋体" w:hAnsi="宋体" w:cs="宋体" w:hint="eastAsia"/>
                <w:sz w:val="24"/>
              </w:rPr>
              <w:t>PLY</w:t>
            </w:r>
            <w:r>
              <w:rPr>
                <w:rFonts w:ascii="宋体" w:hAnsi="宋体" w:cs="宋体" w:hint="eastAsia"/>
                <w:sz w:val="24"/>
              </w:rPr>
              <w:t>，</w:t>
            </w:r>
            <w:r>
              <w:rPr>
                <w:rFonts w:ascii="宋体" w:hAnsi="宋体" w:cs="宋体" w:hint="eastAsia"/>
                <w:sz w:val="24"/>
              </w:rPr>
              <w:t>LAS/LAZ</w:t>
            </w:r>
            <w:r>
              <w:rPr>
                <w:rFonts w:ascii="宋体" w:hAnsi="宋体" w:cs="宋体" w:hint="eastAsia"/>
                <w:sz w:val="24"/>
              </w:rPr>
              <w:t>，</w:t>
            </w:r>
            <w:r>
              <w:rPr>
                <w:rFonts w:ascii="宋体" w:hAnsi="宋体" w:cs="宋体" w:hint="eastAsia"/>
                <w:sz w:val="24"/>
              </w:rPr>
              <w:t>IFC</w:t>
            </w:r>
            <w:r>
              <w:rPr>
                <w:rFonts w:ascii="宋体" w:hAnsi="宋体" w:cs="宋体" w:hint="eastAsia"/>
                <w:sz w:val="24"/>
              </w:rPr>
              <w:t>，</w:t>
            </w:r>
            <w:r>
              <w:rPr>
                <w:rFonts w:ascii="宋体" w:hAnsi="宋体" w:cs="宋体" w:hint="eastAsia"/>
                <w:sz w:val="24"/>
              </w:rPr>
              <w:t>IFCZIP</w:t>
            </w:r>
            <w:r>
              <w:rPr>
                <w:rFonts w:ascii="宋体" w:hAnsi="宋体" w:cs="宋体" w:hint="eastAsia"/>
                <w:sz w:val="24"/>
              </w:rPr>
              <w:t>，</w:t>
            </w:r>
            <w:r>
              <w:rPr>
                <w:rFonts w:ascii="宋体" w:hAnsi="宋体" w:cs="宋体" w:hint="eastAsia"/>
                <w:sz w:val="24"/>
              </w:rPr>
              <w:t>ifcXML</w:t>
            </w:r>
            <w:r>
              <w:rPr>
                <w:rFonts w:ascii="宋体" w:hAnsi="宋体" w:cs="宋体" w:hint="eastAsia"/>
                <w:sz w:val="24"/>
              </w:rPr>
              <w:t>等多种格式。</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软件支持输出数据格式</w:t>
            </w:r>
            <w:r>
              <w:rPr>
                <w:rFonts w:ascii="宋体" w:hAnsi="宋体" w:cs="宋体" w:hint="eastAsia"/>
                <w:sz w:val="24"/>
              </w:rPr>
              <w:t>:</w:t>
            </w:r>
            <w:r>
              <w:rPr>
                <w:rFonts w:ascii="宋体" w:hAnsi="宋体" w:cs="宋体" w:hint="eastAsia"/>
                <w:sz w:val="24"/>
              </w:rPr>
              <w:t>包括但不限于</w:t>
            </w:r>
            <w:r>
              <w:rPr>
                <w:rFonts w:ascii="宋体" w:hAnsi="宋体" w:cs="宋体" w:hint="eastAsia"/>
                <w:sz w:val="24"/>
              </w:rPr>
              <w:t>DBX</w:t>
            </w:r>
            <w:r>
              <w:rPr>
                <w:rFonts w:ascii="宋体" w:hAnsi="宋体" w:cs="宋体" w:hint="eastAsia"/>
                <w:sz w:val="24"/>
              </w:rPr>
              <w:t>，</w:t>
            </w:r>
            <w:r>
              <w:rPr>
                <w:rFonts w:ascii="宋体" w:hAnsi="宋体" w:cs="宋体" w:hint="eastAsia"/>
                <w:sz w:val="24"/>
              </w:rPr>
              <w:t>ASCII</w:t>
            </w:r>
            <w:r>
              <w:rPr>
                <w:rFonts w:ascii="宋体" w:hAnsi="宋体" w:cs="宋体" w:hint="eastAsia"/>
                <w:sz w:val="24"/>
              </w:rPr>
              <w:t>，</w:t>
            </w:r>
            <w:r>
              <w:rPr>
                <w:rFonts w:ascii="宋体" w:hAnsi="宋体" w:cs="宋体" w:hint="eastAsia"/>
                <w:sz w:val="24"/>
              </w:rPr>
              <w:t>HeXML/XML.DXF/DWG</w:t>
            </w:r>
            <w:r>
              <w:rPr>
                <w:rFonts w:ascii="宋体" w:hAnsi="宋体" w:cs="宋体" w:hint="eastAsia"/>
                <w:sz w:val="24"/>
              </w:rPr>
              <w:t>，</w:t>
            </w:r>
            <w:r>
              <w:rPr>
                <w:rFonts w:ascii="宋体" w:hAnsi="宋体" w:cs="宋体" w:hint="eastAsia"/>
                <w:sz w:val="24"/>
              </w:rPr>
              <w:t>SHP</w:t>
            </w:r>
            <w:r>
              <w:rPr>
                <w:rFonts w:ascii="宋体" w:hAnsi="宋体" w:cs="宋体" w:hint="eastAsia"/>
                <w:sz w:val="24"/>
              </w:rPr>
              <w:t>，</w:t>
            </w:r>
            <w:r>
              <w:rPr>
                <w:rFonts w:ascii="宋体" w:hAnsi="宋体" w:cs="宋体" w:hint="eastAsia"/>
                <w:sz w:val="24"/>
              </w:rPr>
              <w:t>KML/KMZ</w:t>
            </w:r>
            <w:r>
              <w:rPr>
                <w:rFonts w:ascii="宋体" w:hAnsi="宋体" w:cs="宋体" w:hint="eastAsia"/>
                <w:sz w:val="24"/>
              </w:rPr>
              <w:t>，</w:t>
            </w:r>
            <w:r>
              <w:rPr>
                <w:rFonts w:ascii="宋体" w:hAnsi="宋体" w:cs="宋体" w:hint="eastAsia"/>
                <w:sz w:val="24"/>
              </w:rPr>
              <w:t>PTS</w:t>
            </w:r>
            <w:r>
              <w:rPr>
                <w:rFonts w:ascii="宋体" w:hAnsi="宋体" w:cs="宋体" w:hint="eastAsia"/>
                <w:sz w:val="24"/>
              </w:rPr>
              <w:t>，</w:t>
            </w:r>
            <w:r>
              <w:rPr>
                <w:rFonts w:ascii="宋体" w:hAnsi="宋体" w:cs="宋体" w:hint="eastAsia"/>
                <w:sz w:val="24"/>
              </w:rPr>
              <w:t>e57</w:t>
            </w:r>
            <w:r>
              <w:rPr>
                <w:rFonts w:ascii="宋体" w:hAnsi="宋体" w:cs="宋体" w:hint="eastAsia"/>
                <w:sz w:val="24"/>
              </w:rPr>
              <w:t>等多种格式。</w:t>
            </w:r>
          </w:p>
          <w:p w:rsidR="00E2726A" w:rsidRDefault="00EE6596">
            <w:pPr>
              <w:widowControl/>
              <w:spacing w:line="300" w:lineRule="auto"/>
              <w:jc w:val="left"/>
              <w:rPr>
                <w:rFonts w:ascii="宋体" w:hAnsi="宋体" w:cs="宋体"/>
                <w:sz w:val="24"/>
              </w:rPr>
            </w:pPr>
            <w:r>
              <w:rPr>
                <w:rFonts w:ascii="宋体" w:hAnsi="宋体" w:cs="宋体" w:hint="eastAsia"/>
                <w:sz w:val="24"/>
              </w:rPr>
              <w:t>3.GNSS</w:t>
            </w:r>
            <w:r>
              <w:rPr>
                <w:rFonts w:ascii="宋体" w:hAnsi="宋体" w:cs="宋体" w:hint="eastAsia"/>
                <w:sz w:val="24"/>
              </w:rPr>
              <w:t>功能</w:t>
            </w:r>
            <w:r>
              <w:rPr>
                <w:rFonts w:ascii="宋体" w:hAnsi="宋体" w:cs="宋体" w:hint="eastAsia"/>
                <w:sz w:val="24"/>
              </w:rPr>
              <w:t>:</w:t>
            </w:r>
            <w:r>
              <w:rPr>
                <w:rFonts w:ascii="宋体" w:hAnsi="宋体" w:cs="宋体" w:hint="eastAsia"/>
                <w:sz w:val="24"/>
              </w:rPr>
              <w:t>支持目前主流的</w:t>
            </w:r>
            <w:r>
              <w:rPr>
                <w:rFonts w:ascii="宋体" w:hAnsi="宋体" w:cs="宋体" w:hint="eastAsia"/>
                <w:sz w:val="24"/>
              </w:rPr>
              <w:t>GPS/GLONASS/</w:t>
            </w:r>
            <w:r>
              <w:rPr>
                <w:rFonts w:ascii="宋体" w:hAnsi="宋体" w:cs="宋体" w:hint="eastAsia"/>
                <w:sz w:val="24"/>
              </w:rPr>
              <w:t>北斗</w:t>
            </w:r>
            <w:r>
              <w:rPr>
                <w:rFonts w:ascii="宋体" w:hAnsi="宋体" w:cs="宋体" w:hint="eastAsia"/>
                <w:sz w:val="24"/>
              </w:rPr>
              <w:t>/</w:t>
            </w:r>
            <w:r>
              <w:rPr>
                <w:rFonts w:ascii="宋体" w:hAnsi="宋体" w:cs="宋体" w:hint="eastAsia"/>
                <w:sz w:val="24"/>
              </w:rPr>
              <w:t>伽利略</w:t>
            </w:r>
            <w:r>
              <w:rPr>
                <w:rFonts w:ascii="宋体" w:hAnsi="宋体" w:cs="宋体" w:hint="eastAsia"/>
                <w:sz w:val="24"/>
              </w:rPr>
              <w:t>/QZSS</w:t>
            </w:r>
            <w:r>
              <w:rPr>
                <w:rFonts w:ascii="宋体" w:hAnsi="宋体" w:cs="宋体" w:hint="eastAsia"/>
                <w:sz w:val="24"/>
              </w:rPr>
              <w:t>五个星座的解算，从单</w:t>
            </w:r>
            <w:r>
              <w:rPr>
                <w:rFonts w:ascii="宋体" w:hAnsi="宋体" w:cs="宋体" w:hint="eastAsia"/>
                <w:sz w:val="24"/>
              </w:rPr>
              <w:t>GPS</w:t>
            </w:r>
            <w:r>
              <w:rPr>
                <w:rFonts w:ascii="宋体" w:hAnsi="宋体" w:cs="宋体" w:hint="eastAsia"/>
                <w:sz w:val="24"/>
              </w:rPr>
              <w:t>、单北斗到多星多频。</w:t>
            </w:r>
          </w:p>
          <w:p w:rsidR="00E2726A" w:rsidRDefault="00EE6596">
            <w:pPr>
              <w:widowControl/>
              <w:spacing w:line="300" w:lineRule="auto"/>
              <w:jc w:val="left"/>
              <w:rPr>
                <w:rFonts w:ascii="宋体" w:hAnsi="宋体" w:cs="宋体"/>
                <w:sz w:val="24"/>
              </w:rPr>
            </w:pPr>
            <w:r>
              <w:rPr>
                <w:rFonts w:ascii="宋体" w:hAnsi="宋体" w:cs="宋体" w:hint="eastAsia"/>
                <w:sz w:val="24"/>
              </w:rPr>
              <w:t>4.GNSS</w:t>
            </w:r>
            <w:r>
              <w:rPr>
                <w:rFonts w:ascii="宋体" w:hAnsi="宋体" w:cs="宋体" w:hint="eastAsia"/>
                <w:sz w:val="24"/>
              </w:rPr>
              <w:t>数据分析</w:t>
            </w:r>
            <w:r>
              <w:rPr>
                <w:rFonts w:ascii="宋体" w:hAnsi="宋体" w:cs="宋体" w:hint="eastAsia"/>
                <w:sz w:val="24"/>
              </w:rPr>
              <w:t>:</w:t>
            </w:r>
            <w:r>
              <w:rPr>
                <w:rFonts w:ascii="宋体" w:hAnsi="宋体" w:cs="宋体" w:hint="eastAsia"/>
                <w:sz w:val="24"/>
              </w:rPr>
              <w:t>数据分析工具包含显示周跳、信噪比、高度的时段查看，还有完整的基线残差图和数据。</w:t>
            </w:r>
          </w:p>
          <w:p w:rsidR="00E2726A" w:rsidRDefault="00EE6596">
            <w:pPr>
              <w:widowControl/>
              <w:spacing w:line="300" w:lineRule="auto"/>
              <w:jc w:val="left"/>
              <w:rPr>
                <w:rFonts w:ascii="宋体" w:hAnsi="宋体" w:cs="宋体"/>
                <w:sz w:val="24"/>
              </w:rPr>
            </w:pPr>
            <w:r>
              <w:rPr>
                <w:rFonts w:ascii="宋体" w:hAnsi="宋体" w:cs="宋体" w:hint="eastAsia"/>
                <w:sz w:val="24"/>
              </w:rPr>
              <w:t>5.GNSS</w:t>
            </w:r>
            <w:r>
              <w:rPr>
                <w:rFonts w:ascii="宋体" w:hAnsi="宋体" w:cs="宋体" w:hint="eastAsia"/>
                <w:sz w:val="24"/>
              </w:rPr>
              <w:t>基线解算</w:t>
            </w:r>
            <w:r>
              <w:rPr>
                <w:rFonts w:ascii="宋体" w:hAnsi="宋体" w:cs="宋体" w:hint="eastAsia"/>
                <w:sz w:val="24"/>
              </w:rPr>
              <w:t>:</w:t>
            </w:r>
            <w:r>
              <w:rPr>
                <w:rFonts w:ascii="宋体" w:hAnsi="宋体" w:cs="宋体" w:hint="eastAsia"/>
                <w:sz w:val="24"/>
              </w:rPr>
              <w:t>基线解算结果以列表形式呈现，</w:t>
            </w:r>
            <w:r>
              <w:rPr>
                <w:rFonts w:ascii="宋体" w:hAnsi="宋体" w:cs="宋体" w:hint="eastAsia"/>
                <w:sz w:val="24"/>
              </w:rPr>
              <w:t>GNSS</w:t>
            </w:r>
            <w:r>
              <w:rPr>
                <w:rFonts w:ascii="宋体" w:hAnsi="宋体" w:cs="宋体" w:hint="eastAsia"/>
                <w:sz w:val="24"/>
              </w:rPr>
              <w:t>处理情况、坐标、基线情况、基线质量等信息一目了然。</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静态基线处理</w:t>
            </w:r>
            <w:r>
              <w:rPr>
                <w:rFonts w:ascii="宋体" w:hAnsi="宋体" w:cs="宋体" w:hint="eastAsia"/>
                <w:sz w:val="24"/>
              </w:rPr>
              <w:t>:</w:t>
            </w:r>
            <w:r>
              <w:rPr>
                <w:rFonts w:ascii="宋体" w:hAnsi="宋体" w:cs="宋体" w:hint="eastAsia"/>
                <w:sz w:val="24"/>
              </w:rPr>
              <w:t>可以实</w:t>
            </w:r>
            <w:r>
              <w:rPr>
                <w:rFonts w:ascii="宋体" w:hAnsi="宋体" w:cs="宋体" w:hint="eastAsia"/>
                <w:sz w:val="24"/>
              </w:rPr>
              <w:t>时加载显示当前测量点附近的已知</w:t>
            </w:r>
            <w:r>
              <w:rPr>
                <w:rFonts w:ascii="宋体" w:hAnsi="宋体" w:cs="宋体" w:hint="eastAsia"/>
                <w:sz w:val="24"/>
              </w:rPr>
              <w:t>IGS</w:t>
            </w:r>
            <w:r>
              <w:rPr>
                <w:rFonts w:ascii="宋体" w:hAnsi="宋体" w:cs="宋体" w:hint="eastAsia"/>
                <w:sz w:val="24"/>
              </w:rPr>
              <w:t>参考站点，并下载这些站点所需时</w:t>
            </w:r>
            <w:r>
              <w:rPr>
                <w:rFonts w:ascii="宋体" w:hAnsi="宋体" w:cs="宋体" w:hint="eastAsia"/>
                <w:sz w:val="24"/>
              </w:rPr>
              <w:lastRenderedPageBreak/>
              <w:t>段的精密星历和导航文件，直接跟测量点进行联合基线处理和平差。</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水准数据处理</w:t>
            </w:r>
            <w:r>
              <w:rPr>
                <w:rFonts w:ascii="宋体" w:hAnsi="宋体" w:cs="宋体" w:hint="eastAsia"/>
                <w:sz w:val="24"/>
              </w:rPr>
              <w:t>:</w:t>
            </w:r>
            <w:r>
              <w:rPr>
                <w:rFonts w:ascii="宋体" w:hAnsi="宋体" w:cs="宋体" w:hint="eastAsia"/>
                <w:sz w:val="24"/>
              </w:rPr>
              <w:t>可管理水准线包括编辑线，定义起始点，</w:t>
            </w:r>
            <w:proofErr w:type="gramStart"/>
            <w:r>
              <w:rPr>
                <w:rFonts w:ascii="宋体" w:hAnsi="宋体" w:cs="宋体" w:hint="eastAsia"/>
                <w:sz w:val="24"/>
              </w:rPr>
              <w:t>合并线</w:t>
            </w:r>
            <w:proofErr w:type="gramEnd"/>
            <w:r>
              <w:rPr>
                <w:rFonts w:ascii="宋体" w:hAnsi="宋体" w:cs="宋体" w:hint="eastAsia"/>
                <w:sz w:val="24"/>
              </w:rPr>
              <w:t>或分割线。通过一维网络平差可完成的高程水准网平差。</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全站仪数据处理</w:t>
            </w:r>
            <w:r>
              <w:rPr>
                <w:rFonts w:ascii="宋体" w:hAnsi="宋体" w:cs="宋体" w:hint="eastAsia"/>
                <w:sz w:val="24"/>
              </w:rPr>
              <w:t>:</w:t>
            </w:r>
            <w:r>
              <w:rPr>
                <w:rFonts w:ascii="宋体" w:hAnsi="宋体" w:cs="宋体" w:hint="eastAsia"/>
                <w:sz w:val="24"/>
              </w:rPr>
              <w:t>可通过多测回测角</w:t>
            </w:r>
            <w:r>
              <w:rPr>
                <w:rFonts w:ascii="宋体" w:hAnsi="宋体" w:cs="宋体" w:hint="eastAsia"/>
                <w:sz w:val="24"/>
              </w:rPr>
              <w:t>/</w:t>
            </w:r>
            <w:r>
              <w:rPr>
                <w:rFonts w:ascii="宋体" w:hAnsi="宋体" w:cs="宋体" w:hint="eastAsia"/>
                <w:sz w:val="24"/>
              </w:rPr>
              <w:t>减少测量</w:t>
            </w:r>
            <w:proofErr w:type="gramStart"/>
            <w:r>
              <w:rPr>
                <w:rFonts w:ascii="宋体" w:hAnsi="宋体" w:cs="宋体" w:hint="eastAsia"/>
                <w:sz w:val="24"/>
              </w:rPr>
              <w:t>值工具</w:t>
            </w:r>
            <w:proofErr w:type="gramEnd"/>
            <w:r>
              <w:rPr>
                <w:rFonts w:ascii="宋体" w:hAnsi="宋体" w:cs="宋体" w:hint="eastAsia"/>
                <w:sz w:val="24"/>
              </w:rPr>
              <w:t>协助点的计算，导线平差功能可构建或编辑外业生成结果，然后自动更新相关的测量数据。</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表面工具</w:t>
            </w:r>
            <w:r>
              <w:rPr>
                <w:rFonts w:ascii="宋体" w:hAnsi="宋体" w:cs="宋体" w:hint="eastAsia"/>
                <w:sz w:val="24"/>
              </w:rPr>
              <w:t>:</w:t>
            </w:r>
            <w:r>
              <w:rPr>
                <w:rFonts w:ascii="宋体" w:hAnsi="宋体" w:cs="宋体" w:hint="eastAsia"/>
                <w:sz w:val="24"/>
              </w:rPr>
              <w:t>可由点</w:t>
            </w:r>
            <w:proofErr w:type="gramStart"/>
            <w:r>
              <w:rPr>
                <w:rFonts w:ascii="宋体" w:hAnsi="宋体" w:cs="宋体" w:hint="eastAsia"/>
                <w:sz w:val="24"/>
              </w:rPr>
              <w:t>云数据</w:t>
            </w:r>
            <w:proofErr w:type="gramEnd"/>
            <w:r>
              <w:rPr>
                <w:rFonts w:ascii="宋体" w:hAnsi="宋体" w:cs="宋体" w:hint="eastAsia"/>
                <w:sz w:val="24"/>
              </w:rPr>
              <w:t>和独立点计算完整的三维表面，表面工具可用来约束和管理表面网格。</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体积计算</w:t>
            </w:r>
            <w:r>
              <w:rPr>
                <w:rFonts w:ascii="宋体" w:hAnsi="宋体" w:cs="宋体" w:hint="eastAsia"/>
                <w:sz w:val="24"/>
              </w:rPr>
              <w:t>:</w:t>
            </w:r>
            <w:r>
              <w:rPr>
                <w:rFonts w:ascii="宋体" w:hAnsi="宋体" w:cs="宋体" w:hint="eastAsia"/>
                <w:sz w:val="24"/>
              </w:rPr>
              <w:t>可进行精确到</w:t>
            </w:r>
            <w:r>
              <w:rPr>
                <w:rFonts w:ascii="宋体" w:hAnsi="宋体" w:cs="宋体" w:hint="eastAsia"/>
                <w:sz w:val="24"/>
              </w:rPr>
              <w:t>0.1mm</w:t>
            </w:r>
            <w:r>
              <w:rPr>
                <w:rFonts w:ascii="宋体" w:hAnsi="宋体" w:cs="宋体" w:hint="eastAsia"/>
                <w:sz w:val="24"/>
              </w:rPr>
              <w:t>的方量体</w:t>
            </w:r>
            <w:r>
              <w:rPr>
                <w:rFonts w:ascii="宋体" w:hAnsi="宋体" w:cs="宋体" w:hint="eastAsia"/>
                <w:sz w:val="24"/>
              </w:rPr>
              <w:t>积计算，表面到表面或面到一个定义高度的计算。计算结果自动生成报告。</w:t>
            </w:r>
          </w:p>
          <w:p w:rsidR="00E2726A" w:rsidRDefault="00EE6596">
            <w:pPr>
              <w:widowControl/>
              <w:spacing w:line="300" w:lineRule="auto"/>
              <w:jc w:val="left"/>
              <w:rPr>
                <w:rFonts w:ascii="宋体" w:hAnsi="宋体" w:cs="宋体"/>
                <w:sz w:val="24"/>
              </w:rPr>
            </w:pPr>
            <w:r>
              <w:rPr>
                <w:rFonts w:ascii="宋体" w:hAnsi="宋体" w:cs="宋体" w:hint="eastAsia"/>
                <w:sz w:val="24"/>
              </w:rPr>
              <w:t>▲六、质保期</w:t>
            </w:r>
            <w:r>
              <w:rPr>
                <w:rFonts w:ascii="宋体" w:hAnsi="宋体" w:cs="宋体" w:hint="eastAsia"/>
                <w:sz w:val="24"/>
              </w:rPr>
              <w:t>:</w:t>
            </w:r>
            <w:r>
              <w:rPr>
                <w:rFonts w:ascii="宋体" w:hAnsi="宋体" w:cs="宋体" w:hint="eastAsia"/>
                <w:sz w:val="24"/>
              </w:rPr>
              <w:t>不少于</w:t>
            </w:r>
            <w:r>
              <w:rPr>
                <w:rFonts w:ascii="宋体" w:hAnsi="宋体" w:cs="宋体" w:hint="eastAsia"/>
                <w:sz w:val="24"/>
              </w:rPr>
              <w:t>3</w:t>
            </w:r>
            <w:r>
              <w:rPr>
                <w:rFonts w:ascii="宋体" w:hAnsi="宋体" w:cs="宋体" w:hint="eastAsia"/>
                <w:sz w:val="24"/>
              </w:rPr>
              <w:t>年。</w:t>
            </w:r>
            <w:proofErr w:type="gramStart"/>
            <w:r>
              <w:rPr>
                <w:rFonts w:ascii="宋体" w:hAnsi="宋体" w:cs="宋体" w:hint="eastAsia"/>
                <w:sz w:val="24"/>
              </w:rPr>
              <w:t>自设备</w:t>
            </w:r>
            <w:proofErr w:type="gramEnd"/>
            <w:r>
              <w:rPr>
                <w:rFonts w:ascii="宋体" w:hAnsi="宋体" w:cs="宋体" w:hint="eastAsia"/>
                <w:sz w:val="24"/>
              </w:rPr>
              <w:t>验收合格之日起计，测量软件和后处理软件终生维护。</w:t>
            </w:r>
          </w:p>
        </w:tc>
        <w:tc>
          <w:tcPr>
            <w:tcW w:w="954" w:type="dxa"/>
            <w:vAlign w:val="center"/>
          </w:tcPr>
          <w:p w:rsidR="00E2726A" w:rsidRDefault="00EE6596">
            <w:pPr>
              <w:spacing w:line="300" w:lineRule="auto"/>
              <w:jc w:val="center"/>
              <w:rPr>
                <w:rFonts w:ascii="宋体" w:hAnsi="宋体" w:cs="宋体"/>
                <w:bCs/>
                <w:sz w:val="24"/>
              </w:rPr>
            </w:pPr>
            <w:r>
              <w:rPr>
                <w:rFonts w:ascii="宋体" w:hAnsi="宋体" w:cs="宋体"/>
                <w:sz w:val="24"/>
              </w:rPr>
              <w:lastRenderedPageBreak/>
              <w:t>530000</w:t>
            </w:r>
          </w:p>
        </w:tc>
        <w:tc>
          <w:tcPr>
            <w:tcW w:w="812" w:type="dxa"/>
            <w:vAlign w:val="center"/>
          </w:tcPr>
          <w:p w:rsidR="00E2726A" w:rsidRDefault="00EE6596">
            <w:pPr>
              <w:spacing w:line="300" w:lineRule="auto"/>
              <w:jc w:val="center"/>
              <w:rPr>
                <w:rFonts w:ascii="宋体" w:hAnsi="宋体" w:cs="宋体"/>
                <w:bCs/>
                <w:sz w:val="24"/>
              </w:rPr>
            </w:pPr>
            <w:r>
              <w:rPr>
                <w:rFonts w:ascii="宋体" w:hAnsi="宋体" w:cs="宋体"/>
                <w:bCs/>
                <w:sz w:val="24"/>
              </w:rPr>
              <w:t>2120000</w:t>
            </w:r>
          </w:p>
        </w:tc>
      </w:tr>
      <w:tr w:rsidR="00E2726A">
        <w:trPr>
          <w:trHeight w:val="90"/>
          <w:jc w:val="center"/>
        </w:trPr>
        <w:tc>
          <w:tcPr>
            <w:tcW w:w="10283" w:type="dxa"/>
            <w:gridSpan w:val="8"/>
            <w:vAlign w:val="center"/>
          </w:tcPr>
          <w:p w:rsidR="00E2726A" w:rsidRDefault="00EE6596">
            <w:pPr>
              <w:widowControl/>
              <w:spacing w:line="300" w:lineRule="auto"/>
              <w:jc w:val="left"/>
              <w:rPr>
                <w:rFonts w:ascii="宋体" w:hAnsi="宋体" w:cs="宋体"/>
                <w:bCs/>
                <w:sz w:val="24"/>
              </w:rPr>
            </w:pPr>
            <w:r>
              <w:rPr>
                <w:rFonts w:ascii="宋体" w:hAnsi="宋体" w:cs="宋体" w:hint="eastAsia"/>
                <w:bCs/>
                <w:sz w:val="24"/>
              </w:rPr>
              <w:lastRenderedPageBreak/>
              <w:t>▲</w:t>
            </w:r>
            <w:r>
              <w:rPr>
                <w:rFonts w:ascii="宋体" w:hAnsi="宋体" w:cs="宋体" w:hint="eastAsia"/>
                <w:b/>
                <w:sz w:val="24"/>
              </w:rPr>
              <w:t>商务要求</w:t>
            </w:r>
          </w:p>
        </w:tc>
      </w:tr>
      <w:tr w:rsidR="00E2726A">
        <w:trPr>
          <w:trHeight w:val="135"/>
          <w:jc w:val="center"/>
        </w:trPr>
        <w:tc>
          <w:tcPr>
            <w:tcW w:w="1849" w:type="dxa"/>
            <w:gridSpan w:val="3"/>
            <w:vAlign w:val="center"/>
          </w:tcPr>
          <w:p w:rsidR="00E2726A" w:rsidRDefault="00EE6596">
            <w:pPr>
              <w:widowControl/>
              <w:spacing w:line="300" w:lineRule="auto"/>
              <w:jc w:val="center"/>
              <w:rPr>
                <w:rFonts w:ascii="宋体" w:hAnsi="宋体" w:cs="宋体"/>
                <w:sz w:val="24"/>
              </w:rPr>
            </w:pPr>
            <w:r>
              <w:rPr>
                <w:rFonts w:ascii="宋体" w:hAnsi="宋体" w:cs="宋体" w:hint="eastAsia"/>
                <w:sz w:val="24"/>
              </w:rPr>
              <w:t>合同签订时间</w:t>
            </w:r>
          </w:p>
        </w:tc>
        <w:tc>
          <w:tcPr>
            <w:tcW w:w="8434"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自中标通知书发出之日起</w:t>
            </w:r>
            <w:r>
              <w:rPr>
                <w:rFonts w:ascii="宋体" w:hAnsi="宋体" w:cs="宋体" w:hint="eastAsia"/>
                <w:sz w:val="24"/>
              </w:rPr>
              <w:t>25</w:t>
            </w:r>
            <w:r>
              <w:rPr>
                <w:rFonts w:ascii="宋体" w:hAnsi="宋体" w:cs="宋体" w:hint="eastAsia"/>
                <w:sz w:val="24"/>
              </w:rPr>
              <w:t>日内。</w:t>
            </w:r>
          </w:p>
        </w:tc>
      </w:tr>
      <w:tr w:rsidR="00E2726A">
        <w:trPr>
          <w:trHeight w:val="266"/>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交货时间及地点</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交货时间</w:t>
            </w:r>
            <w:r>
              <w:rPr>
                <w:rFonts w:ascii="宋体" w:hAnsi="宋体" w:cs="宋体" w:hint="eastAsia"/>
                <w:sz w:val="24"/>
              </w:rPr>
              <w:t>:</w:t>
            </w:r>
            <w:r>
              <w:rPr>
                <w:rFonts w:ascii="宋体" w:hAnsi="宋体" w:cs="宋体" w:hint="eastAsia"/>
                <w:sz w:val="24"/>
              </w:rPr>
              <w:t>自签订合同之日起</w:t>
            </w:r>
            <w:r>
              <w:rPr>
                <w:rFonts w:ascii="宋体" w:hAnsi="宋体" w:cs="宋体" w:hint="eastAsia"/>
                <w:sz w:val="24"/>
              </w:rPr>
              <w:t>15</w:t>
            </w:r>
            <w:r>
              <w:rPr>
                <w:rFonts w:ascii="宋体" w:hAnsi="宋体" w:cs="宋体" w:hint="eastAsia"/>
                <w:sz w:val="24"/>
              </w:rPr>
              <w:t>个</w:t>
            </w:r>
            <w:proofErr w:type="gramStart"/>
            <w:r>
              <w:rPr>
                <w:rFonts w:ascii="宋体" w:hAnsi="宋体" w:cs="宋体" w:hint="eastAsia"/>
                <w:sz w:val="24"/>
              </w:rPr>
              <w:t>日历天</w:t>
            </w:r>
            <w:proofErr w:type="gramEnd"/>
            <w:r>
              <w:rPr>
                <w:rFonts w:ascii="宋体" w:hAnsi="宋体" w:cs="宋体" w:hint="eastAsia"/>
                <w:sz w:val="24"/>
              </w:rPr>
              <w:t>内到货安装调试完成并通过验收，正式交付采购人使用。</w:t>
            </w:r>
          </w:p>
          <w:p w:rsidR="00E2726A" w:rsidRDefault="00EE6596">
            <w:pPr>
              <w:tabs>
                <w:tab w:val="left" w:pos="420"/>
              </w:tabs>
              <w:spacing w:line="300" w:lineRule="auto"/>
              <w:rPr>
                <w:rFonts w:ascii="宋体" w:hAnsi="宋体" w:cs="宋体"/>
                <w:sz w:val="24"/>
              </w:rPr>
            </w:pPr>
            <w:r>
              <w:rPr>
                <w:rFonts w:ascii="宋体" w:hAnsi="宋体" w:cs="宋体" w:hint="eastAsia"/>
                <w:sz w:val="24"/>
              </w:rPr>
              <w:t>交货地点</w:t>
            </w:r>
            <w:r>
              <w:rPr>
                <w:rFonts w:ascii="宋体" w:hAnsi="宋体" w:cs="宋体" w:hint="eastAsia"/>
                <w:sz w:val="24"/>
              </w:rPr>
              <w:t>:</w:t>
            </w:r>
            <w:r>
              <w:rPr>
                <w:rFonts w:ascii="宋体" w:hAnsi="宋体" w:cs="宋体" w:hint="eastAsia"/>
                <w:sz w:val="24"/>
              </w:rPr>
              <w:t>南宁市昆仑大道</w:t>
            </w:r>
            <w:r>
              <w:rPr>
                <w:rFonts w:ascii="宋体" w:hAnsi="宋体" w:cs="宋体" w:hint="eastAsia"/>
                <w:sz w:val="24"/>
              </w:rPr>
              <w:t>1258</w:t>
            </w:r>
            <w:r>
              <w:rPr>
                <w:rFonts w:ascii="宋体" w:hAnsi="宋体" w:cs="宋体" w:hint="eastAsia"/>
                <w:sz w:val="24"/>
              </w:rPr>
              <w:t>号广西交通职业技术学院内采购人指定地点。</w:t>
            </w:r>
          </w:p>
        </w:tc>
      </w:tr>
      <w:tr w:rsidR="00E2726A">
        <w:trPr>
          <w:trHeight w:val="792"/>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报价要求</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支付合同合计金额以外的其他费用。</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投标人的投标报价不能超过分标的预算，且各分项的报价也不能超过该分项的预算，否则投标无效。</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b/>
                <w:bCs/>
                <w:sz w:val="24"/>
              </w:rPr>
              <w:t>供应商的投标报价表中须报出关键部件（测量机器人、</w:t>
            </w:r>
            <w:proofErr w:type="gramStart"/>
            <w:r>
              <w:rPr>
                <w:rFonts w:ascii="宋体" w:hAnsi="宋体" w:cs="宋体" w:hint="eastAsia"/>
                <w:b/>
                <w:bCs/>
                <w:sz w:val="24"/>
              </w:rPr>
              <w:t>2</w:t>
            </w:r>
            <w:r>
              <w:rPr>
                <w:rFonts w:ascii="宋体" w:hAnsi="宋体" w:cs="宋体" w:hint="eastAsia"/>
                <w:b/>
                <w:bCs/>
                <w:sz w:val="24"/>
              </w:rPr>
              <w:t>秒安卓全站</w:t>
            </w:r>
            <w:proofErr w:type="gramEnd"/>
            <w:r>
              <w:rPr>
                <w:rFonts w:ascii="宋体" w:hAnsi="宋体" w:cs="宋体" w:hint="eastAsia"/>
                <w:b/>
                <w:bCs/>
                <w:sz w:val="24"/>
              </w:rPr>
              <w:t>仪、</w:t>
            </w:r>
            <w:r>
              <w:rPr>
                <w:rFonts w:ascii="宋体" w:hAnsi="宋体" w:cs="宋体" w:hint="eastAsia"/>
                <w:b/>
                <w:bCs/>
                <w:sz w:val="24"/>
              </w:rPr>
              <w:t>2</w:t>
            </w:r>
            <w:r>
              <w:rPr>
                <w:rFonts w:ascii="宋体" w:hAnsi="宋体" w:cs="宋体" w:hint="eastAsia"/>
                <w:b/>
                <w:bCs/>
                <w:sz w:val="24"/>
              </w:rPr>
              <w:t>秒常规全站仪、电子水准仪、配套软件）的品牌型号、生产厂家、单价等重要信息，否则投标无</w:t>
            </w:r>
            <w:r>
              <w:rPr>
                <w:rFonts w:ascii="宋体" w:hAnsi="宋体" w:cs="宋体" w:hint="eastAsia"/>
                <w:b/>
                <w:bCs/>
                <w:sz w:val="24"/>
              </w:rPr>
              <w:t>效。</w:t>
            </w:r>
          </w:p>
        </w:tc>
      </w:tr>
      <w:tr w:rsidR="00E2726A">
        <w:trPr>
          <w:trHeight w:val="463"/>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货物验收</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要求供货产品必须是按厂家标准配置的整套全新，具备正规合法经销渠道的，符合国家各项有关质量标准的合格产品。主机及零部件、配件均是全新的、未经改装的、合格的、满足本项目《技术参数及性能（配置）要求》并符合国家有关质量安全标准的产品货物。交付验收时，出具货物生产厂家针对本项目的原厂供货证明、售后服务证明材料。</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产品到达现场后，中标人须在采购人单位人员在场情况下当面开箱，共同清</w:t>
            </w:r>
            <w:r>
              <w:rPr>
                <w:rFonts w:ascii="宋体" w:hAnsi="宋体" w:cs="宋体" w:hint="eastAsia"/>
                <w:sz w:val="24"/>
              </w:rPr>
              <w:lastRenderedPageBreak/>
              <w:t>点、检查外观，</w:t>
            </w:r>
            <w:proofErr w:type="gramStart"/>
            <w:r>
              <w:rPr>
                <w:rFonts w:ascii="宋体" w:hAnsi="宋体" w:cs="宋体" w:hint="eastAsia"/>
                <w:sz w:val="24"/>
              </w:rPr>
              <w:t>作出</w:t>
            </w:r>
            <w:proofErr w:type="gramEnd"/>
            <w:r>
              <w:rPr>
                <w:rFonts w:ascii="宋体" w:hAnsi="宋体" w:cs="宋体" w:hint="eastAsia"/>
                <w:sz w:val="24"/>
              </w:rPr>
              <w:t>开箱记录，双方签字确认。中标人须保证货物到达采购人所在地完好无损，如有缺漏、损坏，由中标人负责调换、补齐或赔偿。</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实际货物与响应货物型号不一致的，验收时不论实际是优于还是满足技术参数的要求，均视为投标人</w:t>
            </w:r>
            <w:proofErr w:type="gramStart"/>
            <w:r>
              <w:rPr>
                <w:rFonts w:ascii="宋体" w:hAnsi="宋体" w:cs="宋体" w:hint="eastAsia"/>
                <w:sz w:val="24"/>
              </w:rPr>
              <w:t>虚假响应</w:t>
            </w:r>
            <w:proofErr w:type="gramEnd"/>
            <w:r>
              <w:rPr>
                <w:rFonts w:ascii="宋体" w:hAnsi="宋体" w:cs="宋体" w:hint="eastAsia"/>
                <w:sz w:val="24"/>
              </w:rPr>
              <w:t>及合同违约，采购人有权拒绝</w:t>
            </w:r>
            <w:proofErr w:type="gramStart"/>
            <w:r>
              <w:rPr>
                <w:rFonts w:ascii="宋体" w:hAnsi="宋体" w:cs="宋体" w:hint="eastAsia"/>
                <w:sz w:val="24"/>
              </w:rPr>
              <w:t>验收且报财政部</w:t>
            </w:r>
            <w:proofErr w:type="gramEnd"/>
            <w:r>
              <w:rPr>
                <w:rFonts w:ascii="宋体" w:hAnsi="宋体" w:cs="宋体" w:hint="eastAsia"/>
                <w:sz w:val="24"/>
              </w:rPr>
              <w:t>门。</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货物验收时由采购人（或委托有资质的第三方检测机构）对照招标文件的《技术参数及性能（配置）要求》进行全面检验检测，对所有要求出具的文件和材料的原件进行核对，如不符</w:t>
            </w:r>
            <w:r>
              <w:rPr>
                <w:rFonts w:ascii="宋体" w:hAnsi="宋体" w:cs="宋体" w:hint="eastAsia"/>
                <w:sz w:val="24"/>
              </w:rPr>
              <w:t>合招标文件参数要求、投标文件承诺或提供虚假承诺、虚假检测报告等的，采购人有权拒绝验收并认定中标人违约，采购人有权单方解除合同，中标人承担所有责任和费用，采购人保留进一步追究责任的权利。</w:t>
            </w:r>
          </w:p>
          <w:p w:rsidR="00E2726A" w:rsidRDefault="00EE6596">
            <w:pPr>
              <w:tabs>
                <w:tab w:val="left" w:pos="420"/>
              </w:tabs>
              <w:spacing w:line="300" w:lineRule="auto"/>
              <w:rPr>
                <w:rFonts w:ascii="宋体" w:hAnsi="宋体" w:cs="宋体"/>
                <w:sz w:val="24"/>
              </w:rPr>
            </w:pPr>
            <w:r>
              <w:rPr>
                <w:rFonts w:ascii="宋体" w:hAnsi="宋体" w:cs="宋体" w:hint="eastAsia"/>
                <w:sz w:val="24"/>
              </w:rPr>
              <w:t>5.</w:t>
            </w:r>
            <w:r>
              <w:rPr>
                <w:rFonts w:ascii="宋体" w:hAnsi="宋体" w:cs="宋体" w:hint="eastAsia"/>
                <w:sz w:val="24"/>
              </w:rPr>
              <w:t>当满足以下条件时，采购人才向供应商签发货物验收报告</w:t>
            </w:r>
            <w:r>
              <w:rPr>
                <w:rFonts w:ascii="宋体" w:hAnsi="宋体" w:cs="宋体" w:hint="eastAsia"/>
                <w:sz w:val="24"/>
              </w:rPr>
              <w:t>:</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）货物各项参数完全符合《技术参数及性能（配置）要求》的要求，性能满足要求，并完成采购人的使用操作培训。</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）中标人已按照合同规定提供了全部产品及完整的技术资料、产品合格证、使用说明书、管理和配置指南手册、使用手册等。</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）中标人已提供各项保修文件和故障定位</w:t>
            </w:r>
            <w:r>
              <w:rPr>
                <w:rFonts w:ascii="宋体" w:hAnsi="宋体" w:cs="宋体" w:hint="eastAsia"/>
                <w:sz w:val="24"/>
              </w:rPr>
              <w:t>/</w:t>
            </w:r>
            <w:r>
              <w:rPr>
                <w:rFonts w:ascii="宋体" w:hAnsi="宋体" w:cs="宋体" w:hint="eastAsia"/>
                <w:sz w:val="24"/>
              </w:rPr>
              <w:t>排</w:t>
            </w:r>
            <w:r>
              <w:rPr>
                <w:rFonts w:ascii="宋体" w:hAnsi="宋体" w:cs="宋体" w:hint="eastAsia"/>
                <w:sz w:val="24"/>
              </w:rPr>
              <w:t>除指南手册等。</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）验收过程如有第三方检测机构参与，产品须获得第三方检测机构出具的检测合格报告。</w:t>
            </w:r>
          </w:p>
          <w:p w:rsidR="00E2726A" w:rsidRDefault="00EE6596">
            <w:pPr>
              <w:tabs>
                <w:tab w:val="left" w:pos="420"/>
              </w:tabs>
              <w:spacing w:line="300" w:lineRule="auto"/>
              <w:rPr>
                <w:rFonts w:ascii="宋体" w:hAnsi="宋体" w:cs="宋体"/>
                <w:sz w:val="24"/>
              </w:rPr>
            </w:pPr>
            <w:r>
              <w:rPr>
                <w:rFonts w:ascii="宋体" w:hAnsi="宋体" w:cs="宋体" w:hint="eastAsia"/>
                <w:sz w:val="24"/>
              </w:rPr>
              <w:t>6.</w:t>
            </w:r>
            <w:r>
              <w:rPr>
                <w:rFonts w:ascii="宋体" w:hAnsi="宋体" w:cs="宋体" w:hint="eastAsia"/>
                <w:sz w:val="24"/>
              </w:rPr>
              <w:t>货物验收过程中所产生的一切验收费用均由中标人承担，已包含在产品投标报价中。</w:t>
            </w:r>
          </w:p>
          <w:p w:rsidR="00E2726A" w:rsidRDefault="00EE6596">
            <w:pPr>
              <w:tabs>
                <w:tab w:val="left" w:pos="420"/>
              </w:tabs>
              <w:spacing w:line="300" w:lineRule="auto"/>
              <w:rPr>
                <w:rFonts w:ascii="宋体" w:hAnsi="宋体" w:cs="宋体"/>
                <w:sz w:val="24"/>
              </w:rPr>
            </w:pPr>
            <w:r>
              <w:rPr>
                <w:rFonts w:ascii="宋体" w:hAnsi="宋体" w:cs="宋体" w:hint="eastAsia"/>
                <w:sz w:val="24"/>
              </w:rPr>
              <w:t>7.</w:t>
            </w:r>
            <w:r>
              <w:rPr>
                <w:rFonts w:ascii="宋体" w:hAnsi="宋体" w:cs="宋体" w:hint="eastAsia"/>
                <w:sz w:val="24"/>
              </w:rPr>
              <w:t>中标产品不能涉及任何法律纠纷。</w:t>
            </w:r>
          </w:p>
          <w:p w:rsidR="00E2726A" w:rsidRDefault="00EE6596">
            <w:pPr>
              <w:tabs>
                <w:tab w:val="left" w:pos="420"/>
              </w:tabs>
              <w:spacing w:line="300" w:lineRule="auto"/>
              <w:rPr>
                <w:rFonts w:ascii="宋体" w:hAnsi="宋体" w:cs="宋体"/>
                <w:sz w:val="24"/>
              </w:rPr>
            </w:pPr>
            <w:r>
              <w:rPr>
                <w:rFonts w:ascii="宋体" w:hAnsi="宋体" w:cs="宋体" w:hint="eastAsia"/>
                <w:sz w:val="24"/>
              </w:rPr>
              <w:t>8.</w:t>
            </w:r>
            <w:r>
              <w:rPr>
                <w:rFonts w:ascii="宋体" w:hAnsi="宋体" w:cs="宋体" w:hint="eastAsia"/>
                <w:sz w:val="24"/>
              </w:rPr>
              <w:t>采购人需要制造商对中标人交付的产品或服务（包括质量、参数等）进行确认的，制造商应予以配合并出具书面意见，相关配合事项由中标人与制造商协调。</w:t>
            </w:r>
          </w:p>
          <w:p w:rsidR="00E2726A" w:rsidRDefault="00EE6596">
            <w:pPr>
              <w:tabs>
                <w:tab w:val="left" w:pos="420"/>
              </w:tabs>
              <w:spacing w:line="300" w:lineRule="auto"/>
              <w:rPr>
                <w:rFonts w:ascii="宋体" w:hAnsi="宋体" w:cs="宋体"/>
                <w:sz w:val="24"/>
              </w:rPr>
            </w:pPr>
            <w:r>
              <w:rPr>
                <w:rFonts w:ascii="宋体" w:hAnsi="宋体" w:cs="宋体"/>
                <w:sz w:val="24"/>
              </w:rPr>
              <w:t>9</w:t>
            </w:r>
            <w:r>
              <w:rPr>
                <w:rFonts w:ascii="宋体" w:hAnsi="宋体" w:cs="宋体" w:hint="eastAsia"/>
                <w:sz w:val="24"/>
              </w:rPr>
              <w:t>.</w:t>
            </w:r>
            <w:r>
              <w:rPr>
                <w:rFonts w:ascii="宋体" w:hAnsi="宋体" w:cs="宋体" w:hint="eastAsia"/>
                <w:sz w:val="24"/>
              </w:rPr>
              <w:t>产品包装材料归采购人所有。</w:t>
            </w:r>
          </w:p>
        </w:tc>
      </w:tr>
      <w:tr w:rsidR="00E2726A">
        <w:trPr>
          <w:trHeight w:val="594"/>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质量保证要求</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按国家有关产品“三包”规定执行“三包”政策，质保期自货物验收合格之日起不少于</w:t>
            </w:r>
            <w:r>
              <w:rPr>
                <w:rFonts w:ascii="宋体" w:hAnsi="宋体" w:cs="宋体" w:hint="eastAsia"/>
                <w:sz w:val="24"/>
              </w:rPr>
              <w:t>3</w:t>
            </w:r>
            <w:r>
              <w:rPr>
                <w:rFonts w:ascii="宋体" w:hAnsi="宋体" w:cs="宋体" w:hint="eastAsia"/>
                <w:sz w:val="24"/>
              </w:rPr>
              <w:t>年；配套软件提供终身维护。（若采购需求中各分项产品技术参数中特别提出质保期要求的，按采购需求参数中的质保期要求执行；若产品制造商或部件制造商承诺的质保期更长的，按制造商承诺的质保期进行质保）。</w:t>
            </w:r>
          </w:p>
          <w:p w:rsidR="00E2726A" w:rsidRDefault="00EE6596">
            <w:pPr>
              <w:spacing w:line="300" w:lineRule="auto"/>
              <w:rPr>
                <w:rFonts w:ascii="宋体" w:hAnsi="宋体" w:cs="宋体"/>
                <w:sz w:val="24"/>
              </w:rPr>
            </w:pPr>
            <w:r>
              <w:rPr>
                <w:rFonts w:ascii="宋体" w:hAnsi="宋体" w:cs="宋体" w:hint="eastAsia"/>
                <w:sz w:val="24"/>
              </w:rPr>
              <w:t>2.</w:t>
            </w:r>
            <w:r>
              <w:rPr>
                <w:rFonts w:ascii="宋体" w:hAnsi="宋体" w:cs="宋体" w:hint="eastAsia"/>
                <w:sz w:val="24"/>
              </w:rPr>
              <w:t>在质量保证期内，由中标人对货物出现的任何故障维修、更换配件，并负责进行软件更新升级、系统维护和远程服务。质保期满后，软件升级费用由供应商承担，包含在投标总价中。</w:t>
            </w:r>
          </w:p>
          <w:p w:rsidR="00E2726A" w:rsidRDefault="00EE6596">
            <w:pPr>
              <w:spacing w:line="300" w:lineRule="auto"/>
              <w:rPr>
                <w:rFonts w:ascii="宋体" w:hAnsi="宋体" w:cs="宋体"/>
                <w:sz w:val="24"/>
              </w:rPr>
            </w:pPr>
            <w:r>
              <w:rPr>
                <w:rFonts w:ascii="宋体" w:hAnsi="宋体" w:cs="宋体" w:hint="eastAsia"/>
                <w:sz w:val="24"/>
              </w:rPr>
              <w:t>3.</w:t>
            </w:r>
            <w:r>
              <w:rPr>
                <w:rFonts w:ascii="宋体" w:hAnsi="宋体" w:cs="宋体" w:hint="eastAsia"/>
                <w:sz w:val="24"/>
              </w:rPr>
              <w:t>中标人须对设备进行定期巡检。质保期内提供每年至少</w:t>
            </w:r>
            <w:r>
              <w:rPr>
                <w:rFonts w:ascii="宋体" w:hAnsi="宋体" w:cs="宋体" w:hint="eastAsia"/>
                <w:sz w:val="24"/>
              </w:rPr>
              <w:t>1</w:t>
            </w:r>
            <w:r>
              <w:rPr>
                <w:rFonts w:ascii="宋体" w:hAnsi="宋体" w:cs="宋体" w:hint="eastAsia"/>
                <w:sz w:val="24"/>
              </w:rPr>
              <w:t>次的巡检及校准服</w:t>
            </w:r>
            <w:r>
              <w:rPr>
                <w:rFonts w:ascii="宋体" w:hAnsi="宋体" w:cs="宋体" w:hint="eastAsia"/>
                <w:sz w:val="24"/>
              </w:rPr>
              <w:t>务，校准周期期满前一个月联系采购人提前安排巡检及校准计划。</w:t>
            </w:r>
          </w:p>
          <w:p w:rsidR="00E2726A" w:rsidRDefault="00EE6596">
            <w:pPr>
              <w:spacing w:line="300" w:lineRule="auto"/>
              <w:rPr>
                <w:rFonts w:ascii="宋体" w:hAnsi="宋体" w:cs="宋体"/>
                <w:sz w:val="24"/>
              </w:rPr>
            </w:pPr>
            <w:r>
              <w:rPr>
                <w:rFonts w:ascii="宋体" w:hAnsi="宋体" w:cs="宋体" w:hint="eastAsia"/>
                <w:sz w:val="24"/>
              </w:rPr>
              <w:t>4.</w:t>
            </w:r>
            <w:r>
              <w:rPr>
                <w:rFonts w:ascii="宋体" w:hAnsi="宋体" w:cs="宋体" w:hint="eastAsia"/>
                <w:sz w:val="24"/>
              </w:rPr>
              <w:t>质保期满后仍需维护的，系统维护费用由中标人承担，中标人在设备年检或</w:t>
            </w:r>
            <w:r>
              <w:rPr>
                <w:rFonts w:ascii="宋体" w:hAnsi="宋体" w:cs="宋体" w:hint="eastAsia"/>
                <w:sz w:val="24"/>
              </w:rPr>
              <w:lastRenderedPageBreak/>
              <w:t>校准过程中提供全面协助，并提供终身维护服务和技术咨询服务，且以不高于提供上述售后服务时市场同类服务的最优惠价格提供维修和备件更换。</w:t>
            </w:r>
          </w:p>
          <w:p w:rsidR="00E2726A" w:rsidRDefault="00EE6596">
            <w:pPr>
              <w:spacing w:line="300" w:lineRule="auto"/>
              <w:rPr>
                <w:rFonts w:ascii="宋体" w:hAnsi="宋体" w:cs="宋体"/>
                <w:sz w:val="24"/>
              </w:rPr>
            </w:pPr>
            <w:r>
              <w:rPr>
                <w:rFonts w:ascii="宋体" w:hAnsi="宋体" w:cs="宋体" w:hint="eastAsia"/>
                <w:sz w:val="24"/>
              </w:rPr>
              <w:t>5.</w:t>
            </w:r>
            <w:r>
              <w:rPr>
                <w:rFonts w:ascii="宋体" w:hAnsi="宋体" w:cs="宋体" w:hint="eastAsia"/>
                <w:sz w:val="24"/>
              </w:rPr>
              <w:t>质量保证期内因设备性能故障检修三次仍不能正常使用的，中标人须无偿更换新设备。在质保期满后发生的故障，中标人须委派技术员上门服务，且按市场最优惠价格供应各项配件。</w:t>
            </w:r>
          </w:p>
        </w:tc>
      </w:tr>
      <w:tr w:rsidR="00E2726A">
        <w:trPr>
          <w:trHeight w:val="1318"/>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售后服务要求</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负责送货上门、负责提供产品原厂工程师现场安装、调试服务、负责技术</w:t>
            </w:r>
            <w:r>
              <w:rPr>
                <w:rFonts w:ascii="宋体" w:hAnsi="宋体" w:cs="宋体" w:hint="eastAsia"/>
                <w:sz w:val="24"/>
              </w:rPr>
              <w:t>培训和</w:t>
            </w:r>
            <w:proofErr w:type="gramStart"/>
            <w:r>
              <w:rPr>
                <w:rFonts w:ascii="宋体" w:hAnsi="宋体" w:cs="宋体" w:hint="eastAsia"/>
                <w:sz w:val="24"/>
              </w:rPr>
              <w:t>质保期</w:t>
            </w:r>
            <w:proofErr w:type="gramEnd"/>
            <w:r>
              <w:rPr>
                <w:rFonts w:ascii="宋体" w:hAnsi="宋体" w:cs="宋体" w:hint="eastAsia"/>
                <w:sz w:val="24"/>
              </w:rPr>
              <w:t>内的远程服务。</w:t>
            </w:r>
          </w:p>
          <w:p w:rsidR="00E2726A" w:rsidRDefault="00EE6596">
            <w:pPr>
              <w:spacing w:line="300" w:lineRule="auto"/>
              <w:rPr>
                <w:rFonts w:ascii="宋体" w:hAnsi="宋体" w:cs="宋体"/>
                <w:sz w:val="24"/>
              </w:rPr>
            </w:pPr>
            <w:r>
              <w:rPr>
                <w:rFonts w:ascii="宋体" w:hAnsi="宋体" w:cs="宋体" w:hint="eastAsia"/>
                <w:sz w:val="24"/>
              </w:rPr>
              <w:t>2.</w:t>
            </w:r>
            <w:r>
              <w:rPr>
                <w:rFonts w:ascii="宋体" w:hAnsi="宋体" w:cs="宋体" w:hint="eastAsia"/>
                <w:sz w:val="24"/>
              </w:rPr>
              <w:t>维修响应</w:t>
            </w:r>
            <w:r>
              <w:rPr>
                <w:rFonts w:ascii="宋体" w:hAnsi="宋体" w:cs="宋体" w:hint="eastAsia"/>
                <w:sz w:val="24"/>
              </w:rPr>
              <w:t>:</w:t>
            </w:r>
            <w:r>
              <w:rPr>
                <w:rFonts w:ascii="宋体" w:hAnsi="宋体" w:cs="宋体" w:hint="eastAsia"/>
                <w:sz w:val="24"/>
              </w:rPr>
              <w:t>售后服务要求工作日</w:t>
            </w:r>
            <w:r>
              <w:rPr>
                <w:rFonts w:ascii="宋体" w:hAnsi="宋体" w:cs="宋体" w:hint="eastAsia"/>
                <w:sz w:val="24"/>
              </w:rPr>
              <w:t>8</w:t>
            </w:r>
            <w:r>
              <w:rPr>
                <w:rFonts w:ascii="宋体" w:hAnsi="宋体" w:cs="宋体" w:hint="eastAsia"/>
                <w:sz w:val="24"/>
              </w:rPr>
              <w:t>小时工作制，提供有固定的中标人及产品制造商的售后服务电话，提供</w:t>
            </w:r>
            <w:r>
              <w:rPr>
                <w:rFonts w:ascii="宋体" w:hAnsi="宋体" w:cs="宋体" w:hint="eastAsia"/>
                <w:sz w:val="24"/>
              </w:rPr>
              <w:t>7</w:t>
            </w:r>
            <w:r>
              <w:rPr>
                <w:rFonts w:ascii="宋体" w:hAnsi="宋体" w:cs="宋体" w:hint="eastAsia"/>
                <w:sz w:val="24"/>
              </w:rPr>
              <w:t>×</w:t>
            </w:r>
            <w:r>
              <w:rPr>
                <w:rFonts w:ascii="宋体" w:hAnsi="宋体" w:cs="宋体" w:hint="eastAsia"/>
                <w:sz w:val="24"/>
              </w:rPr>
              <w:t>24</w:t>
            </w:r>
            <w:r>
              <w:rPr>
                <w:rFonts w:ascii="宋体" w:hAnsi="宋体" w:cs="宋体" w:hint="eastAsia"/>
                <w:sz w:val="24"/>
              </w:rPr>
              <w:t>小时咨询服务。</w:t>
            </w:r>
          </w:p>
          <w:p w:rsidR="00E2726A" w:rsidRDefault="00EE6596">
            <w:pPr>
              <w:spacing w:line="300" w:lineRule="auto"/>
              <w:rPr>
                <w:rFonts w:ascii="宋体" w:hAnsi="宋体" w:cs="宋体"/>
                <w:sz w:val="24"/>
              </w:rPr>
            </w:pPr>
            <w:r>
              <w:rPr>
                <w:rFonts w:ascii="宋体" w:hAnsi="宋体" w:cs="宋体" w:hint="eastAsia"/>
                <w:sz w:val="24"/>
              </w:rPr>
              <w:t>3.</w:t>
            </w:r>
            <w:r>
              <w:rPr>
                <w:rFonts w:ascii="宋体" w:hAnsi="宋体" w:cs="宋体" w:hint="eastAsia"/>
                <w:sz w:val="24"/>
              </w:rPr>
              <w:t>在收到采购人通知后</w:t>
            </w:r>
            <w:r>
              <w:rPr>
                <w:rFonts w:ascii="宋体" w:hAnsi="宋体" w:cs="宋体" w:hint="eastAsia"/>
                <w:sz w:val="24"/>
              </w:rPr>
              <w:t>1</w:t>
            </w:r>
            <w:r>
              <w:rPr>
                <w:rFonts w:ascii="宋体" w:hAnsi="宋体" w:cs="宋体" w:hint="eastAsia"/>
                <w:sz w:val="24"/>
              </w:rPr>
              <w:t>小时内</w:t>
            </w:r>
            <w:proofErr w:type="gramStart"/>
            <w:r>
              <w:rPr>
                <w:rFonts w:ascii="宋体" w:hAnsi="宋体" w:cs="宋体" w:hint="eastAsia"/>
                <w:sz w:val="24"/>
              </w:rPr>
              <w:t>作出</w:t>
            </w:r>
            <w:proofErr w:type="gramEnd"/>
            <w:r>
              <w:rPr>
                <w:rFonts w:ascii="宋体" w:hAnsi="宋体" w:cs="宋体" w:hint="eastAsia"/>
                <w:sz w:val="24"/>
              </w:rPr>
              <w:t>响应，如有必要</w:t>
            </w:r>
            <w:proofErr w:type="gramStart"/>
            <w:r>
              <w:rPr>
                <w:rFonts w:ascii="宋体" w:hAnsi="宋体" w:cs="宋体" w:hint="eastAsia"/>
                <w:sz w:val="24"/>
              </w:rPr>
              <w:t>作出</w:t>
            </w:r>
            <w:proofErr w:type="gramEnd"/>
            <w:r>
              <w:rPr>
                <w:rFonts w:ascii="宋体" w:hAnsi="宋体" w:cs="宋体" w:hint="eastAsia"/>
                <w:sz w:val="24"/>
              </w:rPr>
              <w:t>响应后</w:t>
            </w:r>
            <w:r>
              <w:rPr>
                <w:rFonts w:ascii="宋体" w:hAnsi="宋体" w:cs="宋体" w:hint="eastAsia"/>
                <w:sz w:val="24"/>
              </w:rPr>
              <w:t>2</w:t>
            </w:r>
            <w:r>
              <w:rPr>
                <w:rFonts w:ascii="宋体" w:hAnsi="宋体" w:cs="宋体" w:hint="eastAsia"/>
                <w:sz w:val="24"/>
              </w:rPr>
              <w:t>小时内到达故障现场，到达故障现场后</w:t>
            </w:r>
            <w:r>
              <w:rPr>
                <w:rFonts w:ascii="宋体" w:hAnsi="宋体" w:cs="宋体" w:hint="eastAsia"/>
                <w:sz w:val="24"/>
              </w:rPr>
              <w:t>6</w:t>
            </w:r>
            <w:r>
              <w:rPr>
                <w:rFonts w:ascii="宋体" w:hAnsi="宋体" w:cs="宋体" w:hint="eastAsia"/>
                <w:sz w:val="24"/>
              </w:rPr>
              <w:t>小时内未解决的，中标人应提供详细的应急解决方案，</w:t>
            </w:r>
            <w:r>
              <w:rPr>
                <w:rFonts w:ascii="宋体" w:hAnsi="宋体" w:cs="宋体" w:hint="eastAsia"/>
                <w:sz w:val="24"/>
              </w:rPr>
              <w:t>24</w:t>
            </w:r>
            <w:r>
              <w:rPr>
                <w:rFonts w:ascii="宋体" w:hAnsi="宋体" w:cs="宋体" w:hint="eastAsia"/>
                <w:sz w:val="24"/>
              </w:rPr>
              <w:t>小时内修复使用，若</w:t>
            </w:r>
            <w:r>
              <w:rPr>
                <w:rFonts w:ascii="宋体" w:hAnsi="宋体" w:cs="宋体" w:hint="eastAsia"/>
                <w:sz w:val="24"/>
              </w:rPr>
              <w:t>48</w:t>
            </w:r>
            <w:r>
              <w:rPr>
                <w:rFonts w:ascii="宋体" w:hAnsi="宋体" w:cs="宋体" w:hint="eastAsia"/>
                <w:sz w:val="24"/>
              </w:rPr>
              <w:t>小时内无法排除故障的，则应提供相应的备用设备以保证采购人的正常使用。如果中标人</w:t>
            </w:r>
            <w:r>
              <w:rPr>
                <w:rFonts w:ascii="宋体" w:hAnsi="宋体" w:cs="宋体" w:hint="eastAsia"/>
                <w:sz w:val="24"/>
              </w:rPr>
              <w:t>72</w:t>
            </w:r>
            <w:r>
              <w:rPr>
                <w:rFonts w:ascii="宋体" w:hAnsi="宋体" w:cs="宋体" w:hint="eastAsia"/>
                <w:sz w:val="24"/>
              </w:rPr>
              <w:t>小时内未解决故障问题，采购人有权委托其他机构或个人解决相关故障，由此发生的全部费用由中标人承担。</w:t>
            </w:r>
          </w:p>
          <w:p w:rsidR="00E2726A" w:rsidRDefault="00EE6596">
            <w:pPr>
              <w:spacing w:line="300" w:lineRule="auto"/>
              <w:rPr>
                <w:rFonts w:ascii="宋体" w:hAnsi="宋体" w:cs="宋体"/>
                <w:sz w:val="24"/>
              </w:rPr>
            </w:pPr>
            <w:r>
              <w:rPr>
                <w:rFonts w:ascii="宋体" w:hAnsi="宋体" w:cs="宋体" w:hint="eastAsia"/>
                <w:sz w:val="24"/>
              </w:rPr>
              <w:t>4.</w:t>
            </w:r>
            <w:r>
              <w:rPr>
                <w:rFonts w:ascii="宋体" w:hAnsi="宋体" w:cs="宋体" w:hint="eastAsia"/>
                <w:sz w:val="24"/>
              </w:rPr>
              <w:t>中标人未履</w:t>
            </w:r>
            <w:r>
              <w:rPr>
                <w:rFonts w:ascii="宋体" w:hAnsi="宋体" w:cs="宋体" w:hint="eastAsia"/>
                <w:sz w:val="24"/>
              </w:rPr>
              <w:t>行上述响应时间的，每次扣减履约保证金人民币壹仟元整（</w:t>
            </w:r>
            <w:r>
              <w:rPr>
                <w:rFonts w:ascii="宋体" w:hAnsi="宋体" w:cs="宋体" w:hint="eastAsia"/>
                <w:sz w:val="24"/>
              </w:rPr>
              <w:t>¥1000.00</w:t>
            </w:r>
            <w:r>
              <w:rPr>
                <w:rFonts w:ascii="宋体" w:hAnsi="宋体" w:cs="宋体" w:hint="eastAsia"/>
                <w:sz w:val="24"/>
              </w:rPr>
              <w:t>元），</w:t>
            </w:r>
            <w:r>
              <w:rPr>
                <w:rFonts w:ascii="宋体" w:hAnsi="宋体" w:cs="宋体" w:hint="eastAsia"/>
                <w:sz w:val="24"/>
              </w:rPr>
              <w:t>30</w:t>
            </w:r>
            <w:r>
              <w:rPr>
                <w:rFonts w:ascii="宋体" w:hAnsi="宋体" w:cs="宋体" w:hint="eastAsia"/>
                <w:sz w:val="24"/>
              </w:rPr>
              <w:t>日内累计扣减次数达到</w:t>
            </w:r>
            <w:r>
              <w:rPr>
                <w:rFonts w:ascii="宋体" w:hAnsi="宋体" w:cs="宋体" w:hint="eastAsia"/>
                <w:sz w:val="24"/>
              </w:rPr>
              <w:t>3</w:t>
            </w:r>
            <w:r>
              <w:rPr>
                <w:rFonts w:ascii="宋体" w:hAnsi="宋体" w:cs="宋体" w:hint="eastAsia"/>
                <w:sz w:val="24"/>
              </w:rPr>
              <w:t>次（含），履约保证金不予退还。</w:t>
            </w:r>
          </w:p>
          <w:p w:rsidR="00E2726A" w:rsidRDefault="00EE6596">
            <w:pPr>
              <w:spacing w:line="300" w:lineRule="auto"/>
              <w:rPr>
                <w:rFonts w:ascii="宋体" w:hAnsi="宋体" w:cs="宋体"/>
                <w:sz w:val="24"/>
              </w:rPr>
            </w:pPr>
            <w:r>
              <w:rPr>
                <w:rFonts w:ascii="宋体" w:hAnsi="宋体" w:cs="宋体" w:hint="eastAsia"/>
                <w:sz w:val="24"/>
              </w:rPr>
              <w:t>5.</w:t>
            </w:r>
            <w:r>
              <w:rPr>
                <w:rFonts w:ascii="宋体" w:hAnsi="宋体" w:cs="宋体" w:hint="eastAsia"/>
                <w:sz w:val="24"/>
              </w:rPr>
              <w:t>中标人售后服务中，维修使用的备品备件及易损件应为原厂配件，未经采购人同意不得使用非原厂配件。</w:t>
            </w:r>
          </w:p>
          <w:p w:rsidR="00E2726A" w:rsidRDefault="00EE6596">
            <w:pPr>
              <w:spacing w:line="300" w:lineRule="auto"/>
              <w:rPr>
                <w:rFonts w:ascii="宋体" w:hAnsi="宋体" w:cs="宋体"/>
                <w:sz w:val="24"/>
              </w:rPr>
            </w:pPr>
            <w:r>
              <w:rPr>
                <w:rFonts w:ascii="宋体" w:hAnsi="宋体" w:cs="宋体" w:hint="eastAsia"/>
                <w:sz w:val="24"/>
              </w:rPr>
              <w:t>6.</w:t>
            </w:r>
            <w:r>
              <w:rPr>
                <w:rFonts w:ascii="宋体" w:hAnsi="宋体" w:cs="宋体" w:hint="eastAsia"/>
                <w:sz w:val="24"/>
              </w:rPr>
              <w:t>提供原厂技术人员对采购人的操作技术培训和培训资料。</w:t>
            </w:r>
          </w:p>
        </w:tc>
      </w:tr>
      <w:tr w:rsidR="00E2726A">
        <w:trPr>
          <w:trHeight w:val="726"/>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履约保证金收取及退付</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履约保证金金额</w:t>
            </w:r>
            <w:r>
              <w:rPr>
                <w:rFonts w:ascii="宋体" w:hAnsi="宋体" w:cs="宋体" w:hint="eastAsia"/>
                <w:sz w:val="24"/>
              </w:rPr>
              <w:t>:</w:t>
            </w:r>
            <w:r>
              <w:rPr>
                <w:rFonts w:ascii="宋体" w:hAnsi="宋体" w:cs="宋体" w:hint="eastAsia"/>
                <w:sz w:val="24"/>
              </w:rPr>
              <w:t>合同价款的</w:t>
            </w:r>
            <w:r>
              <w:rPr>
                <w:rFonts w:ascii="宋体" w:hAnsi="宋体" w:cs="宋体" w:hint="eastAsia"/>
                <w:sz w:val="24"/>
              </w:rPr>
              <w:t>2%</w:t>
            </w:r>
            <w:r>
              <w:rPr>
                <w:rFonts w:ascii="宋体" w:hAnsi="宋体" w:cs="宋体" w:hint="eastAsia"/>
                <w:sz w:val="24"/>
              </w:rPr>
              <w:t>（以投标文件中提交的中小企业声明函为依据）；签订合同时需要提交履约保证金缴纳凭证原件。</w:t>
            </w:r>
          </w:p>
          <w:p w:rsidR="00E2726A" w:rsidRDefault="00EE6596">
            <w:pPr>
              <w:spacing w:line="300" w:lineRule="auto"/>
              <w:rPr>
                <w:rFonts w:ascii="宋体" w:hAnsi="宋体" w:cs="宋体"/>
                <w:sz w:val="24"/>
              </w:rPr>
            </w:pPr>
            <w:r>
              <w:rPr>
                <w:rFonts w:ascii="宋体" w:hAnsi="宋体" w:cs="宋体" w:hint="eastAsia"/>
                <w:sz w:val="24"/>
              </w:rPr>
              <w:t>2.</w:t>
            </w:r>
            <w:r>
              <w:rPr>
                <w:rFonts w:ascii="宋体" w:hAnsi="宋体" w:cs="宋体" w:hint="eastAsia"/>
                <w:sz w:val="24"/>
              </w:rPr>
              <w:t>履约保证金缴纳方式</w:t>
            </w:r>
            <w:r>
              <w:rPr>
                <w:rFonts w:ascii="宋体" w:hAnsi="宋体" w:cs="宋体" w:hint="eastAsia"/>
                <w:sz w:val="24"/>
              </w:rPr>
              <w:t>:</w:t>
            </w:r>
            <w:r>
              <w:rPr>
                <w:rFonts w:ascii="宋体" w:hAnsi="宋体" w:cs="宋体" w:hint="eastAsia"/>
                <w:sz w:val="24"/>
              </w:rPr>
              <w:t>银行转账、保函等非现金方式，并注明</w:t>
            </w:r>
            <w:r>
              <w:rPr>
                <w:rFonts w:ascii="宋体" w:hAnsi="宋体" w:cs="宋体" w:hint="eastAsia"/>
                <w:sz w:val="24"/>
              </w:rPr>
              <w:t>:</w:t>
            </w:r>
            <w:r>
              <w:rPr>
                <w:rFonts w:ascii="宋体" w:hAnsi="宋体" w:cs="宋体" w:hint="eastAsia"/>
                <w:sz w:val="24"/>
              </w:rPr>
              <w:t>“项目名称</w:t>
            </w:r>
            <w:r>
              <w:rPr>
                <w:rFonts w:ascii="宋体" w:hAnsi="宋体" w:cs="宋体" w:hint="eastAsia"/>
                <w:sz w:val="24"/>
              </w:rPr>
              <w:t>+</w:t>
            </w:r>
            <w:r>
              <w:rPr>
                <w:rFonts w:ascii="宋体" w:hAnsi="宋体" w:cs="宋体" w:hint="eastAsia"/>
                <w:sz w:val="24"/>
              </w:rPr>
              <w:t>项目编号”。</w:t>
            </w:r>
          </w:p>
          <w:p w:rsidR="00E2726A" w:rsidRDefault="00EE6596">
            <w:pPr>
              <w:spacing w:line="300" w:lineRule="auto"/>
              <w:rPr>
                <w:rFonts w:ascii="宋体" w:hAnsi="宋体" w:cs="宋体"/>
                <w:sz w:val="24"/>
              </w:rPr>
            </w:pPr>
            <w:r>
              <w:rPr>
                <w:rFonts w:ascii="宋体" w:hAnsi="宋体" w:cs="宋体" w:hint="eastAsia"/>
                <w:sz w:val="24"/>
              </w:rPr>
              <w:t>3.</w:t>
            </w:r>
            <w:r>
              <w:rPr>
                <w:rFonts w:ascii="宋体" w:hAnsi="宋体" w:cs="宋体" w:hint="eastAsia"/>
                <w:sz w:val="24"/>
              </w:rPr>
              <w:t>履约保证金退付方式、时间及条件</w:t>
            </w:r>
            <w:r>
              <w:rPr>
                <w:rFonts w:ascii="宋体" w:hAnsi="宋体" w:cs="宋体" w:hint="eastAsia"/>
                <w:sz w:val="24"/>
              </w:rPr>
              <w:t>:</w:t>
            </w:r>
            <w:r>
              <w:rPr>
                <w:rFonts w:ascii="宋体" w:hAnsi="宋体" w:cs="宋体" w:hint="eastAsia"/>
                <w:sz w:val="24"/>
              </w:rPr>
              <w:t>货物质量保证与软件服务期满后，中标人提供履约保证金缴款凭证、退付意见书，采购人于</w:t>
            </w:r>
            <w:r>
              <w:rPr>
                <w:rFonts w:ascii="宋体" w:hAnsi="宋体" w:cs="宋体" w:hint="eastAsia"/>
                <w:sz w:val="24"/>
              </w:rPr>
              <w:t>5</w:t>
            </w:r>
            <w:r>
              <w:rPr>
                <w:rFonts w:ascii="宋体" w:hAnsi="宋体" w:cs="宋体" w:hint="eastAsia"/>
                <w:sz w:val="24"/>
              </w:rPr>
              <w:t>个工作日内无息退还（扣除违约部分）。</w:t>
            </w:r>
          </w:p>
          <w:p w:rsidR="00E2726A" w:rsidRDefault="00EE6596">
            <w:pPr>
              <w:spacing w:line="300" w:lineRule="auto"/>
              <w:rPr>
                <w:rFonts w:ascii="宋体" w:hAnsi="宋体" w:cs="宋体"/>
                <w:sz w:val="24"/>
              </w:rPr>
            </w:pPr>
            <w:r>
              <w:rPr>
                <w:rFonts w:ascii="宋体" w:hAnsi="宋体" w:cs="宋体" w:hint="eastAsia"/>
                <w:sz w:val="24"/>
              </w:rPr>
              <w:t>4.</w:t>
            </w:r>
            <w:r>
              <w:rPr>
                <w:rFonts w:ascii="宋体" w:hAnsi="宋体" w:cs="宋体" w:hint="eastAsia"/>
                <w:sz w:val="24"/>
              </w:rPr>
              <w:t>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w:t>
            </w:r>
            <w:r>
              <w:rPr>
                <w:rFonts w:ascii="宋体" w:hAnsi="宋体" w:cs="宋体" w:hint="eastAsia"/>
                <w:sz w:val="24"/>
              </w:rPr>
              <w:t>25</w:t>
            </w:r>
            <w:r>
              <w:rPr>
                <w:rFonts w:ascii="宋体" w:hAnsi="宋体" w:cs="宋体" w:hint="eastAsia"/>
                <w:sz w:val="24"/>
              </w:rPr>
              <w:t>日后仍无法提供符合要求的履约保证金缴纳凭证的，视为中标人放弃签订合同。</w:t>
            </w:r>
          </w:p>
          <w:p w:rsidR="00E2726A" w:rsidRDefault="00EE6596">
            <w:pPr>
              <w:spacing w:line="300" w:lineRule="auto"/>
              <w:rPr>
                <w:rFonts w:ascii="宋体" w:hAnsi="宋体" w:cs="宋体"/>
                <w:sz w:val="24"/>
              </w:rPr>
            </w:pPr>
            <w:r>
              <w:rPr>
                <w:rFonts w:ascii="宋体" w:hAnsi="宋体" w:cs="宋体" w:hint="eastAsia"/>
                <w:sz w:val="24"/>
              </w:rPr>
              <w:t>5.</w:t>
            </w:r>
            <w:r>
              <w:rPr>
                <w:rFonts w:ascii="宋体" w:hAnsi="宋体" w:cs="宋体" w:hint="eastAsia"/>
                <w:sz w:val="24"/>
              </w:rPr>
              <w:t>保证金缴纳的账号信息</w:t>
            </w:r>
            <w:r>
              <w:rPr>
                <w:rFonts w:ascii="宋体" w:hAnsi="宋体" w:cs="宋体" w:hint="eastAsia"/>
                <w:sz w:val="24"/>
              </w:rPr>
              <w:t>:</w:t>
            </w:r>
          </w:p>
          <w:p w:rsidR="00E2726A" w:rsidRDefault="00EE6596">
            <w:pPr>
              <w:spacing w:line="300" w:lineRule="auto"/>
              <w:rPr>
                <w:rFonts w:ascii="宋体" w:hAnsi="宋体" w:cs="宋体"/>
                <w:sz w:val="24"/>
              </w:rPr>
            </w:pPr>
            <w:r>
              <w:rPr>
                <w:rFonts w:ascii="宋体" w:hAnsi="宋体" w:cs="宋体" w:hint="eastAsia"/>
                <w:sz w:val="24"/>
              </w:rPr>
              <w:t>开户名称</w:t>
            </w:r>
            <w:r>
              <w:rPr>
                <w:rFonts w:ascii="宋体" w:hAnsi="宋体" w:cs="宋体" w:hint="eastAsia"/>
                <w:sz w:val="24"/>
              </w:rPr>
              <w:t>:</w:t>
            </w:r>
            <w:r>
              <w:rPr>
                <w:rFonts w:ascii="宋体" w:hAnsi="宋体" w:cs="宋体" w:hint="eastAsia"/>
                <w:sz w:val="24"/>
              </w:rPr>
              <w:t>广西交通职业技术学院；</w:t>
            </w:r>
          </w:p>
          <w:p w:rsidR="00E2726A" w:rsidRDefault="00EE6596">
            <w:pPr>
              <w:spacing w:line="300" w:lineRule="auto"/>
              <w:rPr>
                <w:rFonts w:ascii="宋体" w:hAnsi="宋体" w:cs="宋体"/>
                <w:sz w:val="24"/>
              </w:rPr>
            </w:pPr>
            <w:r>
              <w:rPr>
                <w:rFonts w:ascii="宋体" w:hAnsi="宋体" w:cs="宋体" w:hint="eastAsia"/>
                <w:sz w:val="24"/>
              </w:rPr>
              <w:t>开户银行</w:t>
            </w:r>
            <w:r>
              <w:rPr>
                <w:rFonts w:ascii="宋体" w:hAnsi="宋体" w:cs="宋体" w:hint="eastAsia"/>
                <w:sz w:val="24"/>
              </w:rPr>
              <w:t>:</w:t>
            </w:r>
            <w:r>
              <w:rPr>
                <w:rFonts w:ascii="宋体" w:hAnsi="宋体" w:cs="宋体" w:hint="eastAsia"/>
                <w:sz w:val="24"/>
              </w:rPr>
              <w:t>中国建设银行南宁园湖北路支行；</w:t>
            </w:r>
          </w:p>
          <w:p w:rsidR="00E2726A" w:rsidRDefault="00EE6596">
            <w:pPr>
              <w:spacing w:line="300" w:lineRule="auto"/>
              <w:rPr>
                <w:rFonts w:ascii="宋体" w:hAnsi="宋体" w:cs="宋体"/>
                <w:sz w:val="24"/>
              </w:rPr>
            </w:pPr>
            <w:r>
              <w:rPr>
                <w:rFonts w:ascii="宋体" w:hAnsi="宋体" w:cs="宋体" w:hint="eastAsia"/>
                <w:sz w:val="24"/>
              </w:rPr>
              <w:t>银行账号</w:t>
            </w:r>
            <w:r>
              <w:rPr>
                <w:rFonts w:ascii="宋体" w:hAnsi="宋体" w:cs="宋体" w:hint="eastAsia"/>
                <w:sz w:val="24"/>
              </w:rPr>
              <w:t>:45050160435309888999</w:t>
            </w:r>
          </w:p>
        </w:tc>
      </w:tr>
      <w:tr w:rsidR="00E2726A">
        <w:trPr>
          <w:trHeight w:val="472"/>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付款方式</w:t>
            </w:r>
          </w:p>
        </w:tc>
        <w:tc>
          <w:tcPr>
            <w:tcW w:w="8434"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1</w:t>
            </w:r>
            <w:r>
              <w:rPr>
                <w:rFonts w:ascii="宋体" w:hAnsi="宋体" w:cs="宋体" w:hint="eastAsia"/>
                <w:sz w:val="24"/>
              </w:rPr>
              <w:t>．中标人按采购合同交货并安装调试完成后或服务完成后，采购人签署项目验收书；</w:t>
            </w:r>
          </w:p>
          <w:p w:rsidR="00E2726A" w:rsidRDefault="00EE6596">
            <w:pPr>
              <w:widowControl/>
              <w:spacing w:line="300" w:lineRule="auto"/>
              <w:rPr>
                <w:rFonts w:ascii="宋体" w:hAnsi="宋体" w:cs="宋体"/>
                <w:sz w:val="24"/>
              </w:rPr>
            </w:pPr>
            <w:r>
              <w:rPr>
                <w:rFonts w:ascii="宋体" w:hAnsi="宋体" w:cs="宋体" w:hint="eastAsia"/>
                <w:sz w:val="24"/>
              </w:rPr>
              <w:t>2</w:t>
            </w:r>
            <w:r>
              <w:rPr>
                <w:rFonts w:ascii="宋体" w:hAnsi="宋体" w:cs="宋体" w:hint="eastAsia"/>
                <w:sz w:val="24"/>
              </w:rPr>
              <w:t>．无预付款，中标人交付货物并经采购人验收合格后，采购人</w:t>
            </w:r>
            <w:r>
              <w:rPr>
                <w:rFonts w:ascii="宋体" w:hAnsi="宋体" w:cs="宋体" w:hint="eastAsia"/>
                <w:sz w:val="24"/>
              </w:rPr>
              <w:t>15</w:t>
            </w:r>
            <w:r>
              <w:rPr>
                <w:rFonts w:ascii="宋体" w:hAnsi="宋体" w:cs="宋体" w:hint="eastAsia"/>
                <w:sz w:val="24"/>
              </w:rPr>
              <w:t>日内向中标人支付全部合同款项。货款支付前，中标人应向采购人提交等额发票。</w:t>
            </w:r>
          </w:p>
          <w:p w:rsidR="00E2726A" w:rsidRDefault="00EE6596">
            <w:pPr>
              <w:widowControl/>
              <w:spacing w:line="300" w:lineRule="auto"/>
              <w:rPr>
                <w:rFonts w:ascii="宋体" w:hAnsi="宋体" w:cs="宋体"/>
                <w:sz w:val="24"/>
              </w:rPr>
            </w:pPr>
            <w:r>
              <w:rPr>
                <w:rFonts w:ascii="宋体" w:hAnsi="宋体" w:cs="宋体" w:hint="eastAsia"/>
                <w:sz w:val="24"/>
              </w:rPr>
              <w:t>3</w:t>
            </w:r>
            <w:r>
              <w:rPr>
                <w:rFonts w:ascii="宋体" w:hAnsi="宋体" w:cs="宋体" w:hint="eastAsia"/>
                <w:sz w:val="24"/>
              </w:rPr>
              <w:t>．票据要求</w:t>
            </w:r>
            <w:r>
              <w:rPr>
                <w:rFonts w:ascii="宋体" w:hAnsi="宋体" w:cs="宋体" w:hint="eastAsia"/>
                <w:sz w:val="24"/>
              </w:rPr>
              <w:t>:</w:t>
            </w:r>
            <w:r>
              <w:rPr>
                <w:rFonts w:ascii="宋体" w:hAnsi="宋体" w:cs="宋体" w:hint="eastAsia"/>
                <w:sz w:val="24"/>
              </w:rPr>
              <w:t>中标人必须按照采购人要求提供真实、有效、合法的正式发票。一旦发现中标人提供虚假发票，除须向采购人补开合法发票外，采购人有权向税务机关投诉，并扣除全部履约保证金。</w:t>
            </w:r>
          </w:p>
        </w:tc>
      </w:tr>
      <w:tr w:rsidR="00E2726A">
        <w:trPr>
          <w:trHeight w:val="162"/>
          <w:jc w:val="center"/>
        </w:trPr>
        <w:tc>
          <w:tcPr>
            <w:tcW w:w="1849" w:type="dxa"/>
            <w:gridSpan w:val="3"/>
            <w:vAlign w:val="center"/>
          </w:tcPr>
          <w:p w:rsidR="00E2726A" w:rsidRDefault="00EE6596">
            <w:pPr>
              <w:spacing w:line="300" w:lineRule="auto"/>
              <w:jc w:val="center"/>
              <w:rPr>
                <w:rFonts w:ascii="宋体" w:hAnsi="宋体" w:cs="宋体"/>
                <w:b/>
                <w:sz w:val="24"/>
              </w:rPr>
            </w:pPr>
            <w:r>
              <w:rPr>
                <w:rFonts w:ascii="宋体" w:hAnsi="宋体" w:cs="宋体" w:hint="eastAsia"/>
                <w:sz w:val="24"/>
              </w:rPr>
              <w:t>其他要求</w:t>
            </w:r>
          </w:p>
        </w:tc>
        <w:tc>
          <w:tcPr>
            <w:tcW w:w="8434"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1.</w:t>
            </w:r>
            <w:r>
              <w:rPr>
                <w:rFonts w:ascii="宋体" w:hAnsi="宋体" w:cs="宋体" w:hint="eastAsia"/>
                <w:sz w:val="24"/>
              </w:rPr>
              <w:t>本项目不接受进口产品（即通过中国海关报关验放进入中国境内且产自关境外的产品）参与投标，如有此类产品参与投标的按无效投标处理。</w:t>
            </w:r>
          </w:p>
          <w:p w:rsidR="00E2726A" w:rsidRDefault="00EE6596">
            <w:pPr>
              <w:widowControl/>
              <w:spacing w:line="300" w:lineRule="auto"/>
              <w:rPr>
                <w:rFonts w:ascii="宋体" w:hAnsi="宋体" w:cs="宋体"/>
                <w:sz w:val="24"/>
              </w:rPr>
            </w:pPr>
            <w:r>
              <w:rPr>
                <w:rFonts w:ascii="宋体" w:hAnsi="宋体" w:cs="宋体" w:hint="eastAsia"/>
                <w:sz w:val="24"/>
              </w:rPr>
              <w:t>2.</w:t>
            </w:r>
            <w:r>
              <w:rPr>
                <w:rFonts w:ascii="宋体" w:hAnsi="宋体" w:cs="宋体" w:hint="eastAsia"/>
                <w:sz w:val="24"/>
              </w:rPr>
              <w:t>采购人在中华人民共和国境内使用中标人提供的产品及服务时免受第三方提出的侵犯其专利权或其它知识产权的起诉。如果第三方提出侵权指控，中标人应承担由此而引起的一切法律责任和费用。交付验收时，投标文</w:t>
            </w:r>
            <w:r>
              <w:rPr>
                <w:rFonts w:ascii="宋体" w:hAnsi="宋体" w:cs="宋体" w:hint="eastAsia"/>
                <w:sz w:val="24"/>
              </w:rPr>
              <w:t>件中提供承诺或证明材料。</w:t>
            </w:r>
          </w:p>
          <w:p w:rsidR="00E2726A" w:rsidRDefault="00EE6596">
            <w:pPr>
              <w:widowControl/>
              <w:spacing w:line="300" w:lineRule="auto"/>
              <w:rPr>
                <w:rFonts w:ascii="宋体" w:hAnsi="宋体" w:cs="宋体"/>
                <w:sz w:val="24"/>
              </w:rPr>
            </w:pPr>
            <w:r>
              <w:rPr>
                <w:rFonts w:ascii="宋体" w:hAnsi="宋体" w:cs="宋体" w:hint="eastAsia"/>
                <w:sz w:val="24"/>
              </w:rPr>
              <w:t>3.</w:t>
            </w:r>
            <w:r>
              <w:rPr>
                <w:rFonts w:ascii="宋体" w:hAnsi="宋体" w:cs="宋体" w:hint="eastAsia"/>
                <w:sz w:val="24"/>
              </w:rPr>
              <w:t>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本合同有关的人员提供，也注意保密并限于履行合同的必需范围。否则中标人须赔偿采购人因此所遭受的全部经济损失，本条约定不因本合同的解除或终止而失效。</w:t>
            </w:r>
          </w:p>
          <w:p w:rsidR="00E2726A" w:rsidRDefault="00EE6596">
            <w:pPr>
              <w:pStyle w:val="a8"/>
            </w:pPr>
            <w:r>
              <w:rPr>
                <w:rFonts w:ascii="宋体" w:hAnsi="宋体" w:cs="宋体" w:hint="eastAsia"/>
              </w:rPr>
              <w:t>4.</w:t>
            </w:r>
            <w:r>
              <w:rPr>
                <w:rFonts w:ascii="宋体" w:hAnsi="宋体" w:cs="宋体" w:hint="eastAsia"/>
              </w:rPr>
              <w:t>核心产品：测量机器人</w:t>
            </w:r>
          </w:p>
        </w:tc>
      </w:tr>
      <w:tr w:rsidR="00E2726A">
        <w:trPr>
          <w:trHeight w:val="162"/>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说明</w:t>
            </w:r>
          </w:p>
        </w:tc>
        <w:tc>
          <w:tcPr>
            <w:tcW w:w="8434"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中小企业划分标准所属行业名称</w:t>
            </w:r>
            <w:r>
              <w:rPr>
                <w:rFonts w:ascii="宋体" w:hAnsi="宋体" w:cs="宋体" w:hint="eastAsia"/>
                <w:sz w:val="24"/>
              </w:rPr>
              <w:t>：</w:t>
            </w:r>
            <w:r>
              <w:rPr>
                <w:rFonts w:ascii="宋体" w:hAnsi="宋体" w:cs="宋体" w:hint="eastAsia"/>
                <w:sz w:val="24"/>
              </w:rPr>
              <w:t>工业</w:t>
            </w:r>
          </w:p>
        </w:tc>
      </w:tr>
    </w:tbl>
    <w:p w:rsidR="00E2726A" w:rsidRDefault="00E2726A">
      <w:pPr>
        <w:pStyle w:val="12"/>
      </w:pPr>
    </w:p>
    <w:p w:rsidR="00E2726A" w:rsidRDefault="00EE6596">
      <w:pPr>
        <w:widowControl/>
        <w:jc w:val="center"/>
        <w:rPr>
          <w:rFonts w:ascii="宋体" w:hAnsi="宋体" w:cs="宋体"/>
          <w:b/>
          <w:bCs/>
          <w:kern w:val="0"/>
          <w:sz w:val="24"/>
        </w:rPr>
      </w:pPr>
      <w:bookmarkStart w:id="39" w:name="_Toc74320802"/>
      <w:bookmarkEnd w:id="37"/>
      <w:bookmarkEnd w:id="38"/>
      <w:r>
        <w:rPr>
          <w:rFonts w:ascii="宋体" w:hAnsi="宋体" w:cs="宋体" w:hint="eastAsia"/>
          <w:b/>
          <w:bCs/>
          <w:kern w:val="0"/>
          <w:sz w:val="24"/>
        </w:rPr>
        <w:br w:type="page"/>
      </w:r>
    </w:p>
    <w:tbl>
      <w:tblPr>
        <w:tblStyle w:val="af6"/>
        <w:tblW w:w="10283" w:type="dxa"/>
        <w:jc w:val="center"/>
        <w:tblLayout w:type="fixed"/>
        <w:tblLook w:val="04A0" w:firstRow="1" w:lastRow="0" w:firstColumn="1" w:lastColumn="0" w:noHBand="0" w:noVBand="1"/>
      </w:tblPr>
      <w:tblGrid>
        <w:gridCol w:w="562"/>
        <w:gridCol w:w="564"/>
        <w:gridCol w:w="845"/>
        <w:gridCol w:w="577"/>
        <w:gridCol w:w="487"/>
        <w:gridCol w:w="5563"/>
        <w:gridCol w:w="791"/>
        <w:gridCol w:w="894"/>
      </w:tblGrid>
      <w:tr w:rsidR="00E2726A">
        <w:trPr>
          <w:trHeight w:val="660"/>
          <w:jc w:val="center"/>
        </w:trPr>
        <w:tc>
          <w:tcPr>
            <w:tcW w:w="10283" w:type="dxa"/>
            <w:gridSpan w:val="8"/>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b/>
                <w:bCs/>
                <w:kern w:val="0"/>
                <w:sz w:val="24"/>
              </w:rPr>
              <w:lastRenderedPageBreak/>
              <w:t>2</w:t>
            </w:r>
            <w:r>
              <w:rPr>
                <w:rFonts w:ascii="宋体" w:hAnsi="宋体" w:cs="宋体" w:hint="eastAsia"/>
                <w:b/>
                <w:bCs/>
                <w:kern w:val="0"/>
                <w:sz w:val="24"/>
              </w:rPr>
              <w:t>分标（网格化智慧测量测绘设备）</w:t>
            </w:r>
          </w:p>
        </w:tc>
      </w:tr>
      <w:tr w:rsidR="00E2726A">
        <w:trPr>
          <w:trHeight w:val="660"/>
          <w:jc w:val="center"/>
        </w:trPr>
        <w:tc>
          <w:tcPr>
            <w:tcW w:w="562" w:type="dxa"/>
            <w:vAlign w:val="center"/>
          </w:tcPr>
          <w:p w:rsidR="00E2726A" w:rsidRDefault="00EE6596">
            <w:pPr>
              <w:widowControl/>
              <w:spacing w:line="300" w:lineRule="auto"/>
              <w:jc w:val="center"/>
              <w:rPr>
                <w:rFonts w:ascii="宋体" w:hAnsi="宋体" w:cs="宋体"/>
                <w:b/>
                <w:bCs/>
                <w:kern w:val="0"/>
                <w:sz w:val="24"/>
              </w:rPr>
            </w:pPr>
            <w:proofErr w:type="gramStart"/>
            <w:r>
              <w:rPr>
                <w:rFonts w:ascii="宋体" w:hAnsi="宋体" w:cs="宋体" w:hint="eastAsia"/>
                <w:b/>
                <w:bCs/>
                <w:kern w:val="0"/>
                <w:sz w:val="24"/>
              </w:rPr>
              <w:t>标项名称</w:t>
            </w:r>
            <w:proofErr w:type="gramEnd"/>
          </w:p>
        </w:tc>
        <w:tc>
          <w:tcPr>
            <w:tcW w:w="564"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序号</w:t>
            </w:r>
          </w:p>
        </w:tc>
        <w:tc>
          <w:tcPr>
            <w:tcW w:w="845"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标的名称</w:t>
            </w:r>
          </w:p>
        </w:tc>
        <w:tc>
          <w:tcPr>
            <w:tcW w:w="577"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数量</w:t>
            </w:r>
          </w:p>
        </w:tc>
        <w:tc>
          <w:tcPr>
            <w:tcW w:w="487"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单位</w:t>
            </w:r>
          </w:p>
        </w:tc>
        <w:tc>
          <w:tcPr>
            <w:tcW w:w="5563"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24"/>
              </w:rPr>
              <w:t>技术参数及性能（配置）要求</w:t>
            </w:r>
          </w:p>
        </w:tc>
        <w:tc>
          <w:tcPr>
            <w:tcW w:w="791"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预算单价（元</w:t>
            </w:r>
            <w:r>
              <w:rPr>
                <w:rFonts w:ascii="宋体" w:hAnsi="宋体" w:cs="宋体" w:hint="eastAsia"/>
                <w:b/>
                <w:bCs/>
                <w:kern w:val="0"/>
                <w:sz w:val="16"/>
                <w:szCs w:val="16"/>
              </w:rPr>
              <w:t>/</w:t>
            </w:r>
            <w:r>
              <w:rPr>
                <w:rFonts w:ascii="宋体" w:hAnsi="宋体" w:cs="宋体" w:hint="eastAsia"/>
                <w:b/>
                <w:bCs/>
                <w:kern w:val="0"/>
                <w:sz w:val="16"/>
                <w:szCs w:val="16"/>
              </w:rPr>
              <w:t>人民币）</w:t>
            </w:r>
          </w:p>
        </w:tc>
        <w:tc>
          <w:tcPr>
            <w:tcW w:w="894"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单项预算合计（元</w:t>
            </w:r>
            <w:r>
              <w:rPr>
                <w:rFonts w:ascii="宋体" w:hAnsi="宋体" w:cs="宋体" w:hint="eastAsia"/>
                <w:b/>
                <w:bCs/>
                <w:kern w:val="0"/>
                <w:sz w:val="16"/>
                <w:szCs w:val="16"/>
              </w:rPr>
              <w:t>/</w:t>
            </w:r>
            <w:r>
              <w:rPr>
                <w:rFonts w:ascii="宋体" w:hAnsi="宋体" w:cs="宋体" w:hint="eastAsia"/>
                <w:b/>
                <w:bCs/>
                <w:kern w:val="0"/>
                <w:sz w:val="16"/>
                <w:szCs w:val="16"/>
              </w:rPr>
              <w:t>人民币）</w:t>
            </w:r>
          </w:p>
        </w:tc>
      </w:tr>
      <w:tr w:rsidR="00E2726A">
        <w:trPr>
          <w:trHeight w:val="1354"/>
          <w:jc w:val="center"/>
        </w:trPr>
        <w:tc>
          <w:tcPr>
            <w:tcW w:w="562" w:type="dxa"/>
            <w:vAlign w:val="center"/>
          </w:tcPr>
          <w:p w:rsidR="00E2726A" w:rsidRDefault="00EE6596">
            <w:pPr>
              <w:spacing w:line="300" w:lineRule="auto"/>
              <w:jc w:val="center"/>
              <w:rPr>
                <w:rFonts w:ascii="宋体" w:hAnsi="宋体" w:cs="宋体"/>
                <w:sz w:val="24"/>
              </w:rPr>
            </w:pPr>
            <w:r>
              <w:rPr>
                <w:rFonts w:ascii="宋体" w:hAnsi="宋体" w:cs="宋体" w:hint="eastAsia"/>
                <w:sz w:val="24"/>
              </w:rPr>
              <w:t>网格化智慧测量测绘设备</w:t>
            </w:r>
          </w:p>
        </w:tc>
        <w:tc>
          <w:tcPr>
            <w:tcW w:w="564" w:type="dxa"/>
            <w:vAlign w:val="center"/>
          </w:tcPr>
          <w:p w:rsidR="00E2726A" w:rsidRDefault="00EE6596">
            <w:pPr>
              <w:spacing w:line="300" w:lineRule="auto"/>
              <w:jc w:val="center"/>
              <w:rPr>
                <w:rFonts w:ascii="宋体" w:hAnsi="宋体" w:cs="宋体"/>
                <w:sz w:val="24"/>
              </w:rPr>
            </w:pPr>
            <w:r>
              <w:rPr>
                <w:rFonts w:ascii="宋体" w:hAnsi="宋体" w:cs="宋体" w:hint="eastAsia"/>
                <w:sz w:val="24"/>
              </w:rPr>
              <w:t>1</w:t>
            </w:r>
          </w:p>
        </w:tc>
        <w:tc>
          <w:tcPr>
            <w:tcW w:w="845"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网格化智慧测量测绘设备</w:t>
            </w:r>
          </w:p>
        </w:tc>
        <w:tc>
          <w:tcPr>
            <w:tcW w:w="577"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4</w:t>
            </w:r>
          </w:p>
        </w:tc>
        <w:tc>
          <w:tcPr>
            <w:tcW w:w="487"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563" w:type="dxa"/>
            <w:vAlign w:val="center"/>
          </w:tcPr>
          <w:p w:rsidR="00E2726A" w:rsidRDefault="00EE6596">
            <w:pPr>
              <w:widowControl/>
              <w:spacing w:line="300" w:lineRule="auto"/>
              <w:jc w:val="left"/>
              <w:rPr>
                <w:rFonts w:ascii="宋体" w:hAnsi="宋体" w:cs="宋体"/>
                <w:sz w:val="24"/>
              </w:rPr>
            </w:pPr>
            <w:proofErr w:type="gramStart"/>
            <w:r>
              <w:rPr>
                <w:rFonts w:ascii="宋体" w:hAnsi="宋体" w:cs="宋体" w:hint="eastAsia"/>
                <w:sz w:val="24"/>
              </w:rPr>
              <w:t>本设备</w:t>
            </w:r>
            <w:proofErr w:type="gramEnd"/>
            <w:r>
              <w:rPr>
                <w:rFonts w:ascii="宋体" w:hAnsi="宋体" w:cs="宋体" w:hint="eastAsia"/>
                <w:sz w:val="24"/>
              </w:rPr>
              <w:t>包含高精度建模</w:t>
            </w:r>
            <w:r>
              <w:rPr>
                <w:rFonts w:ascii="宋体" w:hAnsi="宋体" w:cs="宋体" w:hint="eastAsia"/>
                <w:sz w:val="24"/>
              </w:rPr>
              <w:t>GNSS</w:t>
            </w:r>
            <w:r>
              <w:rPr>
                <w:rFonts w:ascii="宋体" w:hAnsi="宋体" w:cs="宋体" w:hint="eastAsia"/>
                <w:sz w:val="24"/>
              </w:rPr>
              <w:t>接收机仪器</w:t>
            </w:r>
            <w:r>
              <w:rPr>
                <w:rFonts w:ascii="宋体" w:hAnsi="宋体" w:cs="宋体" w:hint="eastAsia"/>
                <w:sz w:val="24"/>
              </w:rPr>
              <w:t>3</w:t>
            </w:r>
            <w:r>
              <w:rPr>
                <w:rFonts w:ascii="宋体" w:hAnsi="宋体" w:cs="宋体" w:hint="eastAsia"/>
                <w:sz w:val="24"/>
              </w:rPr>
              <w:t>台，高精度</w:t>
            </w:r>
            <w:r>
              <w:rPr>
                <w:rFonts w:ascii="宋体" w:hAnsi="宋体" w:cs="宋体" w:hint="eastAsia"/>
                <w:sz w:val="24"/>
              </w:rPr>
              <w:t>GNSS</w:t>
            </w:r>
            <w:r>
              <w:rPr>
                <w:rFonts w:ascii="宋体" w:hAnsi="宋体" w:cs="宋体" w:hint="eastAsia"/>
                <w:sz w:val="24"/>
              </w:rPr>
              <w:t>接收机仪器</w:t>
            </w:r>
            <w:r>
              <w:rPr>
                <w:rFonts w:ascii="宋体" w:hAnsi="宋体" w:cs="宋体" w:hint="eastAsia"/>
                <w:sz w:val="24"/>
              </w:rPr>
              <w:t>20</w:t>
            </w:r>
            <w:r>
              <w:rPr>
                <w:rFonts w:ascii="宋体" w:hAnsi="宋体" w:cs="宋体" w:hint="eastAsia"/>
                <w:sz w:val="24"/>
              </w:rPr>
              <w:t>台，手簿控制器</w:t>
            </w:r>
            <w:r>
              <w:rPr>
                <w:rFonts w:ascii="宋体" w:hAnsi="宋体" w:cs="宋体" w:hint="eastAsia"/>
                <w:sz w:val="24"/>
              </w:rPr>
              <w:t>15</w:t>
            </w:r>
            <w:r>
              <w:rPr>
                <w:rFonts w:ascii="宋体" w:hAnsi="宋体" w:cs="宋体" w:hint="eastAsia"/>
                <w:sz w:val="24"/>
              </w:rPr>
              <w:t>台，手持</w:t>
            </w:r>
            <w:r>
              <w:rPr>
                <w:rFonts w:ascii="宋体" w:hAnsi="宋体" w:cs="宋体" w:hint="eastAsia"/>
                <w:sz w:val="24"/>
              </w:rPr>
              <w:t>SLAM</w:t>
            </w:r>
            <w:r>
              <w:rPr>
                <w:rFonts w:ascii="宋体" w:hAnsi="宋体" w:cs="宋体" w:hint="eastAsia"/>
                <w:sz w:val="24"/>
              </w:rPr>
              <w:t>激光扫描仪</w:t>
            </w:r>
            <w:r>
              <w:rPr>
                <w:rFonts w:ascii="宋体" w:hAnsi="宋体" w:cs="宋体" w:hint="eastAsia"/>
                <w:sz w:val="24"/>
              </w:rPr>
              <w:t>1</w:t>
            </w:r>
            <w:r>
              <w:rPr>
                <w:rFonts w:ascii="宋体" w:hAnsi="宋体" w:cs="宋体" w:hint="eastAsia"/>
                <w:sz w:val="24"/>
              </w:rPr>
              <w:t>台（含永久版激光数据处理、土方量算软件及其他配套软件</w:t>
            </w:r>
            <w:r>
              <w:rPr>
                <w:rFonts w:ascii="宋体" w:hAnsi="宋体" w:cs="宋体" w:hint="eastAsia"/>
                <w:sz w:val="24"/>
              </w:rPr>
              <w:t>1</w:t>
            </w:r>
            <w:r>
              <w:rPr>
                <w:rFonts w:ascii="宋体" w:hAnsi="宋体" w:cs="宋体" w:hint="eastAsia"/>
                <w:sz w:val="24"/>
              </w:rPr>
              <w:t>套）。</w:t>
            </w:r>
          </w:p>
          <w:p w:rsidR="00E2726A" w:rsidRDefault="00EE6596">
            <w:pPr>
              <w:widowControl/>
              <w:spacing w:line="300" w:lineRule="auto"/>
              <w:jc w:val="left"/>
              <w:rPr>
                <w:rFonts w:ascii="宋体" w:hAnsi="宋体" w:cs="宋体"/>
                <w:sz w:val="24"/>
              </w:rPr>
            </w:pPr>
            <w:r>
              <w:rPr>
                <w:rFonts w:ascii="宋体" w:hAnsi="宋体" w:cs="宋体" w:hint="eastAsia"/>
                <w:sz w:val="24"/>
              </w:rPr>
              <w:t>一、高精度建模</w:t>
            </w:r>
            <w:r>
              <w:rPr>
                <w:rFonts w:ascii="宋体" w:hAnsi="宋体" w:cs="宋体" w:hint="eastAsia"/>
                <w:sz w:val="24"/>
              </w:rPr>
              <w:t>GNSS</w:t>
            </w:r>
            <w:r>
              <w:rPr>
                <w:rFonts w:ascii="宋体" w:hAnsi="宋体" w:cs="宋体" w:hint="eastAsia"/>
                <w:sz w:val="24"/>
              </w:rPr>
              <w:t>接收机</w:t>
            </w:r>
          </w:p>
          <w:p w:rsidR="00E2726A" w:rsidRDefault="00EE6596">
            <w:pPr>
              <w:widowControl/>
              <w:spacing w:line="300" w:lineRule="auto"/>
              <w:jc w:val="left"/>
              <w:rPr>
                <w:rFonts w:ascii="宋体" w:hAnsi="宋体" w:cs="宋体"/>
                <w:sz w:val="24"/>
              </w:rPr>
            </w:pPr>
            <w:r>
              <w:rPr>
                <w:rFonts w:ascii="宋体" w:hAnsi="宋体" w:cs="宋体" w:hint="eastAsia"/>
                <w:sz w:val="24"/>
              </w:rPr>
              <w:t>单套高精度建模</w:t>
            </w:r>
            <w:r>
              <w:rPr>
                <w:rFonts w:ascii="宋体" w:hAnsi="宋体" w:cs="宋体" w:hint="eastAsia"/>
                <w:sz w:val="24"/>
              </w:rPr>
              <w:t>GNSS</w:t>
            </w:r>
            <w:r>
              <w:rPr>
                <w:rFonts w:ascii="宋体" w:hAnsi="宋体" w:cs="宋体" w:hint="eastAsia"/>
                <w:sz w:val="24"/>
              </w:rPr>
              <w:t>接收机配置清单</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RTK</w:t>
            </w:r>
            <w:r>
              <w:rPr>
                <w:rFonts w:ascii="宋体" w:hAnsi="宋体" w:cs="宋体" w:hint="eastAsia"/>
                <w:sz w:val="24"/>
              </w:rPr>
              <w:t>主机</w:t>
            </w:r>
            <w:r>
              <w:rPr>
                <w:rFonts w:ascii="宋体" w:hAnsi="宋体" w:cs="宋体" w:hint="eastAsia"/>
                <w:sz w:val="24"/>
              </w:rPr>
              <w:t>1</w:t>
            </w:r>
            <w:r>
              <w:rPr>
                <w:rFonts w:ascii="宋体" w:hAnsi="宋体" w:cs="宋体" w:hint="eastAsia"/>
                <w:sz w:val="24"/>
              </w:rPr>
              <w:t>套、手簿</w:t>
            </w:r>
            <w:r>
              <w:rPr>
                <w:rFonts w:ascii="宋体" w:hAnsi="宋体" w:cs="宋体" w:hint="eastAsia"/>
                <w:sz w:val="24"/>
              </w:rPr>
              <w:t>1</w:t>
            </w:r>
            <w:r>
              <w:rPr>
                <w:rFonts w:ascii="宋体" w:hAnsi="宋体" w:cs="宋体" w:hint="eastAsia"/>
                <w:sz w:val="24"/>
              </w:rPr>
              <w:t>台、主机及手簿充电器</w:t>
            </w:r>
            <w:r>
              <w:rPr>
                <w:rFonts w:ascii="宋体" w:hAnsi="宋体" w:cs="宋体" w:hint="eastAsia"/>
                <w:sz w:val="24"/>
              </w:rPr>
              <w:t>2</w:t>
            </w:r>
            <w:r>
              <w:rPr>
                <w:rFonts w:ascii="宋体" w:hAnsi="宋体" w:cs="宋体" w:hint="eastAsia"/>
                <w:sz w:val="24"/>
              </w:rPr>
              <w:t>套、测量软件</w:t>
            </w:r>
            <w:r>
              <w:rPr>
                <w:rFonts w:ascii="宋体" w:hAnsi="宋体" w:cs="宋体" w:hint="eastAsia"/>
                <w:sz w:val="24"/>
              </w:rPr>
              <w:t>1</w:t>
            </w:r>
            <w:r>
              <w:rPr>
                <w:rFonts w:ascii="宋体" w:hAnsi="宋体" w:cs="宋体" w:hint="eastAsia"/>
                <w:sz w:val="24"/>
              </w:rPr>
              <w:t>套、数据后处理软件</w:t>
            </w:r>
            <w:r>
              <w:rPr>
                <w:rFonts w:ascii="宋体" w:hAnsi="宋体" w:cs="宋体" w:hint="eastAsia"/>
                <w:sz w:val="24"/>
              </w:rPr>
              <w:t>1</w:t>
            </w:r>
            <w:r>
              <w:rPr>
                <w:rFonts w:ascii="宋体" w:hAnsi="宋体" w:cs="宋体" w:hint="eastAsia"/>
                <w:sz w:val="24"/>
              </w:rPr>
              <w:t>套、</w:t>
            </w:r>
            <w:r>
              <w:rPr>
                <w:rFonts w:ascii="宋体" w:hAnsi="宋体" w:cs="宋体" w:hint="eastAsia"/>
                <w:sz w:val="24"/>
              </w:rPr>
              <w:t>3</w:t>
            </w:r>
            <w:r>
              <w:rPr>
                <w:rFonts w:ascii="宋体" w:hAnsi="宋体" w:cs="宋体" w:hint="eastAsia"/>
                <w:sz w:val="24"/>
              </w:rPr>
              <w:t>年</w:t>
            </w:r>
            <w:r>
              <w:rPr>
                <w:rFonts w:ascii="宋体" w:hAnsi="宋体" w:cs="宋体" w:hint="eastAsia"/>
                <w:sz w:val="24"/>
              </w:rPr>
              <w:t>RTK</w:t>
            </w:r>
            <w:r>
              <w:rPr>
                <w:rFonts w:ascii="宋体" w:hAnsi="宋体" w:cs="宋体" w:hint="eastAsia"/>
                <w:sz w:val="24"/>
              </w:rPr>
              <w:t>测绘流量及永久性</w:t>
            </w:r>
            <w:r>
              <w:rPr>
                <w:rFonts w:ascii="宋体" w:hAnsi="宋体" w:cs="宋体" w:hint="eastAsia"/>
                <w:sz w:val="24"/>
              </w:rPr>
              <w:t>CORS</w:t>
            </w:r>
            <w:r>
              <w:rPr>
                <w:rFonts w:ascii="宋体" w:hAnsi="宋体" w:cs="宋体" w:hint="eastAsia"/>
                <w:sz w:val="24"/>
              </w:rPr>
              <w:t>账号差分服务。</w:t>
            </w:r>
          </w:p>
          <w:p w:rsidR="00E2726A" w:rsidRDefault="00EE6596">
            <w:pPr>
              <w:widowControl/>
              <w:spacing w:line="300" w:lineRule="auto"/>
              <w:jc w:val="left"/>
              <w:rPr>
                <w:rFonts w:ascii="宋体" w:hAnsi="宋体" w:cs="宋体"/>
                <w:sz w:val="24"/>
              </w:rPr>
            </w:pPr>
            <w:r>
              <w:rPr>
                <w:rFonts w:ascii="宋体" w:hAnsi="宋体" w:cs="宋体" w:hint="eastAsia"/>
                <w:sz w:val="24"/>
              </w:rPr>
              <w:t>（一）定位性能</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GPS+BDS+Glonass+Galileo+QZSS</w:t>
            </w:r>
            <w:r>
              <w:rPr>
                <w:rFonts w:ascii="宋体" w:hAnsi="宋体" w:cs="宋体" w:hint="eastAsia"/>
                <w:sz w:val="24"/>
              </w:rPr>
              <w:t>五星解算，支持北斗三代卫星及以上</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、通道数</w:t>
            </w:r>
            <w:r>
              <w:rPr>
                <w:rFonts w:ascii="宋体" w:hAnsi="宋体" w:cs="宋体" w:hint="eastAsia"/>
                <w:sz w:val="24"/>
              </w:rPr>
              <w:t>:</w:t>
            </w:r>
            <w:r>
              <w:rPr>
                <w:rFonts w:ascii="宋体" w:hAnsi="宋体" w:cs="宋体" w:hint="eastAsia"/>
                <w:sz w:val="24"/>
              </w:rPr>
              <w:t>≥</w:t>
            </w:r>
            <w:r>
              <w:rPr>
                <w:rFonts w:ascii="宋体" w:hAnsi="宋体" w:cs="宋体" w:hint="eastAsia"/>
                <w:sz w:val="24"/>
              </w:rPr>
              <w:t>1408</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w:t>
            </w:r>
            <w:proofErr w:type="gramStart"/>
            <w:r>
              <w:rPr>
                <w:rFonts w:ascii="宋体" w:hAnsi="宋体" w:cs="宋体" w:hint="eastAsia"/>
                <w:sz w:val="24"/>
              </w:rPr>
              <w:t>星基差分</w:t>
            </w:r>
            <w:proofErr w:type="gramEnd"/>
            <w:r>
              <w:rPr>
                <w:rFonts w:ascii="宋体" w:hAnsi="宋体" w:cs="宋体" w:hint="eastAsia"/>
                <w:sz w:val="24"/>
              </w:rPr>
              <w:t>，没有网络也能作业</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、▲无网测量</w:t>
            </w:r>
            <w:r>
              <w:rPr>
                <w:rFonts w:ascii="宋体" w:hAnsi="宋体" w:cs="宋体" w:hint="eastAsia"/>
                <w:sz w:val="24"/>
              </w:rPr>
              <w:t>:</w:t>
            </w:r>
            <w:r>
              <w:rPr>
                <w:rFonts w:ascii="宋体" w:hAnsi="宋体" w:cs="宋体" w:hint="eastAsia"/>
                <w:sz w:val="24"/>
              </w:rPr>
              <w:t>无网络</w:t>
            </w:r>
            <w:r>
              <w:rPr>
                <w:rFonts w:ascii="宋体" w:hAnsi="宋体" w:cs="宋体" w:hint="eastAsia"/>
                <w:sz w:val="24"/>
              </w:rPr>
              <w:t>RTK</w:t>
            </w:r>
            <w:r>
              <w:rPr>
                <w:rFonts w:ascii="宋体" w:hAnsi="宋体" w:cs="宋体" w:hint="eastAsia"/>
                <w:sz w:val="24"/>
              </w:rPr>
              <w:t>先采集数据，有网络进行解算。</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、精度</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）静态精度</w:t>
            </w:r>
            <w:r>
              <w:rPr>
                <w:rFonts w:ascii="宋体" w:hAnsi="宋体" w:cs="宋体" w:hint="eastAsia"/>
                <w:sz w:val="24"/>
              </w:rPr>
              <w:t>:</w:t>
            </w:r>
            <w:r>
              <w:rPr>
                <w:rFonts w:ascii="宋体" w:hAnsi="宋体" w:cs="宋体" w:hint="eastAsia"/>
                <w:sz w:val="24"/>
              </w:rPr>
              <w:t>平面±（</w:t>
            </w:r>
            <w:r>
              <w:rPr>
                <w:rFonts w:ascii="宋体" w:hAnsi="宋体" w:cs="宋体" w:hint="eastAsia"/>
                <w:sz w:val="24"/>
              </w:rPr>
              <w:t>2.5+0.5</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，高程±（</w:t>
            </w:r>
            <w:r>
              <w:rPr>
                <w:rFonts w:ascii="宋体" w:hAnsi="宋体" w:cs="宋体" w:hint="eastAsia"/>
                <w:sz w:val="24"/>
              </w:rPr>
              <w:t>5+0.5</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RTK</w:t>
            </w:r>
            <w:r>
              <w:rPr>
                <w:rFonts w:ascii="宋体" w:hAnsi="宋体" w:cs="宋体" w:hint="eastAsia"/>
                <w:sz w:val="24"/>
              </w:rPr>
              <w:t>精度</w:t>
            </w:r>
            <w:r>
              <w:rPr>
                <w:rFonts w:ascii="宋体" w:hAnsi="宋体" w:cs="宋体" w:hint="eastAsia"/>
                <w:sz w:val="24"/>
              </w:rPr>
              <w:t>:</w:t>
            </w:r>
            <w:r>
              <w:rPr>
                <w:rFonts w:ascii="宋体" w:hAnsi="宋体" w:cs="宋体" w:hint="eastAsia"/>
                <w:sz w:val="24"/>
              </w:rPr>
              <w:t>平面±（</w:t>
            </w:r>
            <w:r>
              <w:rPr>
                <w:rFonts w:ascii="宋体" w:hAnsi="宋体" w:cs="宋体" w:hint="eastAsia"/>
                <w:sz w:val="24"/>
              </w:rPr>
              <w:t>8+1</w:t>
            </w:r>
            <w:r>
              <w:rPr>
                <w:rFonts w:ascii="宋体" w:hAnsi="宋体" w:cs="宋体" w:hint="eastAsia"/>
                <w:sz w:val="24"/>
              </w:rPr>
              <w:t>×</w:t>
            </w:r>
            <w:r>
              <w:rPr>
                <w:rFonts w:ascii="宋体" w:hAnsi="宋体" w:cs="宋体" w:hint="eastAsia"/>
                <w:sz w:val="24"/>
              </w:rPr>
              <w:t>10</w:t>
            </w:r>
            <w:r>
              <w:rPr>
                <w:rFonts w:ascii="宋体" w:hAnsi="宋体" w:cs="宋体" w:hint="eastAsia"/>
                <w:sz w:val="24"/>
              </w:rPr>
              <w:t>-6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，高程±（</w:t>
            </w:r>
            <w:r>
              <w:rPr>
                <w:rFonts w:ascii="宋体" w:hAnsi="宋体" w:cs="宋体" w:hint="eastAsia"/>
                <w:sz w:val="24"/>
              </w:rPr>
              <w:t>15+1</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（二）</w:t>
            </w:r>
            <w:r>
              <w:rPr>
                <w:rFonts w:ascii="宋体" w:hAnsi="宋体" w:cs="宋体" w:hint="eastAsia"/>
                <w:sz w:val="24"/>
              </w:rPr>
              <w:t>GNSS+IMU</w:t>
            </w:r>
            <w:r>
              <w:rPr>
                <w:rFonts w:ascii="宋体" w:hAnsi="宋体" w:cs="宋体" w:hint="eastAsia"/>
                <w:sz w:val="24"/>
              </w:rPr>
              <w:t>性能</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w:t>
            </w:r>
            <w:proofErr w:type="gramStart"/>
            <w:r>
              <w:rPr>
                <w:rFonts w:ascii="宋体" w:hAnsi="宋体" w:cs="宋体" w:hint="eastAsia"/>
                <w:sz w:val="24"/>
              </w:rPr>
              <w:t>惯导更新</w:t>
            </w:r>
            <w:proofErr w:type="gramEnd"/>
            <w:r>
              <w:rPr>
                <w:rFonts w:ascii="宋体" w:hAnsi="宋体" w:cs="宋体" w:hint="eastAsia"/>
                <w:sz w:val="24"/>
              </w:rPr>
              <w:t>率</w:t>
            </w:r>
            <w:r>
              <w:rPr>
                <w:rFonts w:ascii="宋体" w:hAnsi="宋体" w:cs="宋体" w:hint="eastAsia"/>
                <w:sz w:val="24"/>
              </w:rPr>
              <w:t>:</w:t>
            </w:r>
            <w:r>
              <w:rPr>
                <w:rFonts w:ascii="宋体" w:hAnsi="宋体" w:cs="宋体" w:hint="eastAsia"/>
                <w:sz w:val="24"/>
              </w:rPr>
              <w:t>≥</w:t>
            </w:r>
            <w:r>
              <w:rPr>
                <w:rFonts w:ascii="宋体" w:hAnsi="宋体" w:cs="宋体" w:hint="eastAsia"/>
                <w:sz w:val="24"/>
              </w:rPr>
              <w:t>200Hz</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、倾斜测量</w:t>
            </w:r>
            <w:r>
              <w:rPr>
                <w:rFonts w:ascii="宋体" w:hAnsi="宋体" w:cs="宋体" w:hint="eastAsia"/>
                <w:sz w:val="24"/>
              </w:rPr>
              <w:t>:</w:t>
            </w:r>
            <w:r>
              <w:rPr>
                <w:rFonts w:ascii="宋体" w:hAnsi="宋体" w:cs="宋体" w:hint="eastAsia"/>
                <w:sz w:val="24"/>
              </w:rPr>
              <w:t>支持</w:t>
            </w:r>
            <w:r>
              <w:rPr>
                <w:rFonts w:ascii="宋体" w:hAnsi="宋体" w:cs="宋体" w:hint="eastAsia"/>
                <w:sz w:val="24"/>
              </w:rPr>
              <w:t>0</w:t>
            </w:r>
            <w:r>
              <w:rPr>
                <w:rFonts w:ascii="宋体" w:hAnsi="宋体" w:cs="宋体" w:hint="eastAsia"/>
                <w:sz w:val="24"/>
              </w:rPr>
              <w:t>～</w:t>
            </w:r>
            <w:r>
              <w:rPr>
                <w:rFonts w:ascii="宋体" w:hAnsi="宋体" w:cs="宋体" w:hint="eastAsia"/>
                <w:sz w:val="24"/>
              </w:rPr>
              <w:t>60</w:t>
            </w:r>
            <w:r>
              <w:rPr>
                <w:rFonts w:ascii="宋体" w:hAnsi="宋体" w:cs="宋体" w:hint="eastAsia"/>
                <w:sz w:val="24"/>
              </w:rPr>
              <w:t>°范围内任意倾斜角度测量；</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、倾斜测量精度</w:t>
            </w:r>
            <w:r>
              <w:rPr>
                <w:rFonts w:ascii="宋体" w:hAnsi="宋体" w:cs="宋体" w:hint="eastAsia"/>
                <w:sz w:val="24"/>
              </w:rPr>
              <w:t>:8mm+0.3mm/</w:t>
            </w:r>
            <w:r>
              <w:rPr>
                <w:rFonts w:ascii="宋体" w:hAnsi="宋体" w:cs="宋体" w:hint="eastAsia"/>
                <w:sz w:val="24"/>
              </w:rPr>
              <w:t>°</w:t>
            </w:r>
            <w:r>
              <w:rPr>
                <w:rFonts w:ascii="宋体" w:hAnsi="宋体" w:cs="宋体" w:hint="eastAsia"/>
                <w:sz w:val="24"/>
              </w:rPr>
              <w:t>tilt</w:t>
            </w:r>
            <w:r>
              <w:rPr>
                <w:rFonts w:ascii="宋体" w:hAnsi="宋体" w:cs="宋体" w:hint="eastAsia"/>
                <w:sz w:val="24"/>
              </w:rPr>
              <w:t>（</w:t>
            </w:r>
            <w:r>
              <w:rPr>
                <w:rFonts w:ascii="宋体" w:hAnsi="宋体" w:cs="宋体" w:hint="eastAsia"/>
                <w:sz w:val="24"/>
              </w:rPr>
              <w:t>30</w:t>
            </w:r>
            <w:r>
              <w:rPr>
                <w:rFonts w:ascii="宋体" w:hAnsi="宋体" w:cs="宋体" w:hint="eastAsia"/>
                <w:sz w:val="24"/>
              </w:rPr>
              <w:t>°内精度＜</w:t>
            </w:r>
            <w:r>
              <w:rPr>
                <w:rFonts w:ascii="宋体" w:hAnsi="宋体" w:cs="宋体" w:hint="eastAsia"/>
                <w:sz w:val="24"/>
              </w:rPr>
              <w:t>2cm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、实景测量精度</w:t>
            </w:r>
            <w:r>
              <w:rPr>
                <w:rFonts w:ascii="宋体" w:hAnsi="宋体" w:cs="宋体" w:hint="eastAsia"/>
                <w:sz w:val="24"/>
              </w:rPr>
              <w:t>:</w:t>
            </w:r>
            <w:r>
              <w:rPr>
                <w:rFonts w:ascii="宋体" w:hAnsi="宋体" w:cs="宋体" w:hint="eastAsia"/>
                <w:sz w:val="24"/>
              </w:rPr>
              <w:t>测量距离</w:t>
            </w:r>
            <w:r>
              <w:rPr>
                <w:rFonts w:ascii="宋体" w:hAnsi="宋体" w:cs="宋体" w:hint="eastAsia"/>
                <w:sz w:val="24"/>
              </w:rPr>
              <w:t>2</w:t>
            </w:r>
            <w:r>
              <w:rPr>
                <w:rFonts w:ascii="宋体" w:hAnsi="宋体" w:cs="宋体" w:hint="eastAsia"/>
                <w:sz w:val="24"/>
              </w:rPr>
              <w:t>到</w:t>
            </w:r>
            <w:r>
              <w:rPr>
                <w:rFonts w:ascii="宋体" w:hAnsi="宋体" w:cs="宋体" w:hint="eastAsia"/>
                <w:sz w:val="24"/>
              </w:rPr>
              <w:t>15</w:t>
            </w:r>
            <w:r>
              <w:rPr>
                <w:rFonts w:ascii="宋体" w:hAnsi="宋体" w:cs="宋体" w:hint="eastAsia"/>
                <w:sz w:val="24"/>
              </w:rPr>
              <w:t>米，精度误差</w:t>
            </w:r>
            <w:r>
              <w:rPr>
                <w:rFonts w:ascii="宋体" w:hAnsi="宋体" w:cs="宋体" w:hint="eastAsia"/>
                <w:sz w:val="24"/>
              </w:rPr>
              <w:t>2-4</w:t>
            </w:r>
            <w:r>
              <w:rPr>
                <w:rFonts w:ascii="宋体" w:hAnsi="宋体" w:cs="宋体" w:hint="eastAsia"/>
                <w:sz w:val="24"/>
              </w:rPr>
              <w:t>公分</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5</w:t>
            </w:r>
            <w:r>
              <w:rPr>
                <w:rFonts w:ascii="宋体" w:hAnsi="宋体" w:cs="宋体" w:hint="eastAsia"/>
                <w:sz w:val="24"/>
              </w:rPr>
              <w:t>、无感</w:t>
            </w:r>
            <w:proofErr w:type="gramStart"/>
            <w:r>
              <w:rPr>
                <w:rFonts w:ascii="宋体" w:hAnsi="宋体" w:cs="宋体" w:hint="eastAsia"/>
                <w:sz w:val="24"/>
              </w:rPr>
              <w:t>超级惯导</w:t>
            </w:r>
            <w:proofErr w:type="gramEnd"/>
            <w:r>
              <w:rPr>
                <w:rFonts w:ascii="宋体" w:hAnsi="宋体" w:cs="宋体" w:hint="eastAsia"/>
                <w:sz w:val="24"/>
              </w:rPr>
              <w:t>:</w:t>
            </w:r>
            <w:r>
              <w:rPr>
                <w:rFonts w:ascii="宋体" w:hAnsi="宋体" w:cs="宋体" w:hint="eastAsia"/>
                <w:sz w:val="24"/>
              </w:rPr>
              <w:t>无需摇一摇，往前走一步即可</w:t>
            </w:r>
            <w:proofErr w:type="gramStart"/>
            <w:r>
              <w:rPr>
                <w:rFonts w:ascii="宋体" w:hAnsi="宋体" w:cs="宋体" w:hint="eastAsia"/>
                <w:sz w:val="24"/>
              </w:rPr>
              <w:t>完成惯导初始化</w:t>
            </w:r>
            <w:proofErr w:type="gramEnd"/>
            <w:r>
              <w:rPr>
                <w:rFonts w:ascii="宋体" w:hAnsi="宋体" w:cs="宋体" w:hint="eastAsia"/>
                <w:sz w:val="24"/>
              </w:rPr>
              <w:t>，初始化完成后横拿、倒置不会退出。</w:t>
            </w:r>
          </w:p>
          <w:p w:rsidR="00E2726A" w:rsidRDefault="00EE6596">
            <w:pPr>
              <w:widowControl/>
              <w:spacing w:line="300" w:lineRule="auto"/>
              <w:jc w:val="left"/>
              <w:rPr>
                <w:rFonts w:ascii="宋体" w:hAnsi="宋体" w:cs="宋体"/>
                <w:sz w:val="24"/>
              </w:rPr>
            </w:pPr>
            <w:r>
              <w:rPr>
                <w:rFonts w:ascii="宋体" w:hAnsi="宋体" w:cs="宋体" w:hint="eastAsia"/>
                <w:sz w:val="24"/>
              </w:rPr>
              <w:t>（三）用户界面</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RTK</w:t>
            </w:r>
            <w:r>
              <w:rPr>
                <w:rFonts w:ascii="宋体" w:hAnsi="宋体" w:cs="宋体" w:hint="eastAsia"/>
                <w:sz w:val="24"/>
              </w:rPr>
              <w:t>机头显示屏</w:t>
            </w:r>
            <w:r>
              <w:rPr>
                <w:rFonts w:ascii="宋体" w:hAnsi="宋体" w:cs="宋体" w:hint="eastAsia"/>
                <w:sz w:val="24"/>
              </w:rPr>
              <w:t>:</w:t>
            </w:r>
            <w:r>
              <w:rPr>
                <w:rFonts w:ascii="宋体" w:hAnsi="宋体" w:cs="宋体" w:hint="eastAsia"/>
                <w:sz w:val="24"/>
              </w:rPr>
              <w:t>彩色高清≥</w:t>
            </w:r>
            <w:r>
              <w:rPr>
                <w:rFonts w:ascii="宋体" w:hAnsi="宋体" w:cs="宋体" w:hint="eastAsia"/>
                <w:sz w:val="24"/>
              </w:rPr>
              <w:t>1.1</w:t>
            </w:r>
            <w:r>
              <w:rPr>
                <w:rFonts w:ascii="宋体" w:hAnsi="宋体" w:cs="宋体" w:hint="eastAsia"/>
                <w:sz w:val="24"/>
              </w:rPr>
              <w:t>寸</w:t>
            </w:r>
            <w:r>
              <w:rPr>
                <w:rFonts w:ascii="宋体" w:hAnsi="宋体" w:cs="宋体" w:hint="eastAsia"/>
                <w:sz w:val="24"/>
              </w:rPr>
              <w:t>OLED</w:t>
            </w:r>
            <w:r>
              <w:rPr>
                <w:rFonts w:ascii="宋体" w:hAnsi="宋体" w:cs="宋体" w:hint="eastAsia"/>
                <w:sz w:val="24"/>
              </w:rPr>
              <w:t>，分辨率≥</w:t>
            </w:r>
            <w:r>
              <w:rPr>
                <w:rFonts w:ascii="宋体" w:hAnsi="宋体" w:cs="宋体" w:hint="eastAsia"/>
                <w:sz w:val="24"/>
              </w:rPr>
              <w:t>126</w:t>
            </w:r>
            <w:r>
              <w:rPr>
                <w:rFonts w:ascii="宋体" w:hAnsi="宋体" w:cs="宋体" w:hint="eastAsia"/>
                <w:sz w:val="24"/>
              </w:rPr>
              <w:t>×</w:t>
            </w:r>
            <w:r>
              <w:rPr>
                <w:rFonts w:ascii="宋体" w:hAnsi="宋体" w:cs="宋体" w:hint="eastAsia"/>
                <w:sz w:val="24"/>
              </w:rPr>
              <w:t>294</w:t>
            </w:r>
            <w:r>
              <w:rPr>
                <w:rFonts w:ascii="宋体" w:hAnsi="宋体" w:cs="宋体" w:hint="eastAsia"/>
                <w:sz w:val="24"/>
              </w:rPr>
              <w:t>，支持显示卫星数、仪器电量、静态采集时间、当前工作模式、注册码到期时间、仪器复位、静态模式切换等功能；</w:t>
            </w:r>
          </w:p>
          <w:p w:rsidR="00E2726A" w:rsidRDefault="00EE6596">
            <w:pPr>
              <w:widowControl/>
              <w:spacing w:line="300" w:lineRule="auto"/>
              <w:jc w:val="left"/>
              <w:rPr>
                <w:rFonts w:ascii="宋体" w:hAnsi="宋体" w:cs="宋体"/>
                <w:sz w:val="24"/>
              </w:rPr>
            </w:pPr>
            <w:r>
              <w:rPr>
                <w:rFonts w:ascii="宋体" w:hAnsi="宋体" w:cs="宋体" w:hint="eastAsia"/>
                <w:sz w:val="24"/>
              </w:rPr>
              <w:t>（四）</w:t>
            </w:r>
            <w:r>
              <w:rPr>
                <w:rFonts w:ascii="宋体" w:hAnsi="宋体" w:cs="宋体" w:hint="eastAsia"/>
                <w:sz w:val="24"/>
              </w:rPr>
              <w:t>RTK</w:t>
            </w:r>
            <w:r>
              <w:rPr>
                <w:rFonts w:ascii="宋体" w:hAnsi="宋体" w:cs="宋体" w:hint="eastAsia"/>
                <w:sz w:val="24"/>
              </w:rPr>
              <w:t>主机内置摄像头</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、像素</w:t>
            </w:r>
            <w:r>
              <w:rPr>
                <w:rFonts w:ascii="宋体" w:hAnsi="宋体" w:cs="宋体" w:hint="eastAsia"/>
                <w:sz w:val="24"/>
              </w:rPr>
              <w:t>:</w:t>
            </w:r>
            <w:r>
              <w:rPr>
                <w:rFonts w:ascii="宋体" w:hAnsi="宋体" w:cs="宋体" w:hint="eastAsia"/>
                <w:sz w:val="24"/>
              </w:rPr>
              <w:t>前置摄像头像素≥</w:t>
            </w:r>
            <w:r>
              <w:rPr>
                <w:rFonts w:ascii="宋体" w:hAnsi="宋体" w:cs="宋体" w:hint="eastAsia"/>
                <w:sz w:val="24"/>
              </w:rPr>
              <w:t>5MP</w:t>
            </w:r>
            <w:r>
              <w:rPr>
                <w:rFonts w:ascii="宋体" w:hAnsi="宋体" w:cs="宋体" w:hint="eastAsia"/>
                <w:sz w:val="24"/>
              </w:rPr>
              <w:t>，下置摄像头像素≥</w:t>
            </w:r>
            <w:r>
              <w:rPr>
                <w:rFonts w:ascii="宋体" w:hAnsi="宋体" w:cs="宋体" w:hint="eastAsia"/>
                <w:sz w:val="24"/>
              </w:rPr>
              <w:t>2MP</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w:t>
            </w:r>
            <w:proofErr w:type="gramStart"/>
            <w:r>
              <w:rPr>
                <w:rFonts w:ascii="宋体" w:hAnsi="宋体" w:cs="宋体" w:hint="eastAsia"/>
                <w:sz w:val="24"/>
              </w:rPr>
              <w:t>帧率</w:t>
            </w:r>
            <w:proofErr w:type="gramEnd"/>
            <w:r>
              <w:rPr>
                <w:rFonts w:ascii="宋体" w:hAnsi="宋体" w:cs="宋体" w:hint="eastAsia"/>
                <w:sz w:val="24"/>
              </w:rPr>
              <w:t>≥</w:t>
            </w:r>
            <w:r>
              <w:rPr>
                <w:rFonts w:ascii="宋体" w:hAnsi="宋体" w:cs="宋体" w:hint="eastAsia"/>
                <w:sz w:val="24"/>
              </w:rPr>
              <w:t>25Hz</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、视场（</w:t>
            </w:r>
            <w:r>
              <w:rPr>
                <w:rFonts w:ascii="宋体" w:hAnsi="宋体" w:cs="宋体" w:hint="eastAsia"/>
                <w:sz w:val="24"/>
              </w:rPr>
              <w:t>H</w:t>
            </w:r>
            <w:r>
              <w:rPr>
                <w:rFonts w:ascii="宋体" w:hAnsi="宋体" w:cs="宋体" w:hint="eastAsia"/>
                <w:sz w:val="24"/>
              </w:rPr>
              <w:t>，</w:t>
            </w:r>
            <w:r>
              <w:rPr>
                <w:rFonts w:ascii="宋体" w:hAnsi="宋体" w:cs="宋体" w:hint="eastAsia"/>
                <w:sz w:val="24"/>
              </w:rPr>
              <w:t>V</w:t>
            </w:r>
            <w:r>
              <w:rPr>
                <w:rFonts w:ascii="宋体" w:hAnsi="宋体" w:cs="宋体" w:hint="eastAsia"/>
                <w:sz w:val="24"/>
              </w:rPr>
              <w:t>）</w:t>
            </w:r>
            <w:r>
              <w:rPr>
                <w:rFonts w:ascii="宋体" w:hAnsi="宋体" w:cs="宋体" w:hint="eastAsia"/>
                <w:sz w:val="24"/>
              </w:rPr>
              <w:t>:75</w:t>
            </w:r>
            <w:r>
              <w:rPr>
                <w:rFonts w:ascii="宋体" w:hAnsi="宋体" w:cs="宋体" w:hint="eastAsia"/>
                <w:sz w:val="24"/>
              </w:rPr>
              <w:t>°，</w:t>
            </w:r>
            <w:r>
              <w:rPr>
                <w:rFonts w:ascii="宋体" w:hAnsi="宋体" w:cs="宋体" w:hint="eastAsia"/>
                <w:sz w:val="24"/>
              </w:rPr>
              <w:t>75</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、▲视频测量</w:t>
            </w:r>
            <w:r>
              <w:rPr>
                <w:rFonts w:ascii="宋体" w:hAnsi="宋体" w:cs="宋体" w:hint="eastAsia"/>
                <w:sz w:val="24"/>
              </w:rPr>
              <w:t>:RTK</w:t>
            </w:r>
            <w:r>
              <w:rPr>
                <w:rFonts w:ascii="宋体" w:hAnsi="宋体" w:cs="宋体" w:hint="eastAsia"/>
                <w:sz w:val="24"/>
              </w:rPr>
              <w:t>主机前置摄像头支持非接触式测量，通过拍视频的方式，自动生成三维数据，在照片中进行刺点测量；且支持单体建模；支持与无人机数据联合建模；</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AR</w:t>
            </w:r>
            <w:r>
              <w:rPr>
                <w:rFonts w:ascii="宋体" w:hAnsi="宋体" w:cs="宋体" w:hint="eastAsia"/>
                <w:sz w:val="24"/>
              </w:rPr>
              <w:t>实景放样</w:t>
            </w:r>
            <w:r>
              <w:rPr>
                <w:rFonts w:ascii="宋体" w:hAnsi="宋体" w:cs="宋体" w:hint="eastAsia"/>
                <w:sz w:val="24"/>
              </w:rPr>
              <w:t>:RTK</w:t>
            </w:r>
            <w:r>
              <w:rPr>
                <w:rFonts w:ascii="宋体" w:hAnsi="宋体" w:cs="宋体" w:hint="eastAsia"/>
                <w:sz w:val="24"/>
              </w:rPr>
              <w:t>主机包含双摄像头，前</w:t>
            </w:r>
            <w:proofErr w:type="gramStart"/>
            <w:r>
              <w:rPr>
                <w:rFonts w:ascii="宋体" w:hAnsi="宋体" w:cs="宋体" w:hint="eastAsia"/>
                <w:sz w:val="24"/>
              </w:rPr>
              <w:t>摄支持</w:t>
            </w:r>
            <w:proofErr w:type="gramEnd"/>
            <w:r>
              <w:rPr>
                <w:rFonts w:ascii="宋体" w:hAnsi="宋体" w:cs="宋体" w:hint="eastAsia"/>
                <w:sz w:val="24"/>
              </w:rPr>
              <w:t>AR</w:t>
            </w:r>
            <w:r>
              <w:rPr>
                <w:rFonts w:ascii="宋体" w:hAnsi="宋体" w:cs="宋体" w:hint="eastAsia"/>
                <w:sz w:val="24"/>
              </w:rPr>
              <w:t>实景导航，</w:t>
            </w:r>
            <w:proofErr w:type="gramStart"/>
            <w:r>
              <w:rPr>
                <w:rFonts w:ascii="宋体" w:hAnsi="宋体" w:cs="宋体" w:hint="eastAsia"/>
                <w:sz w:val="24"/>
              </w:rPr>
              <w:t>下摄支持</w:t>
            </w:r>
            <w:proofErr w:type="gramEnd"/>
            <w:r>
              <w:rPr>
                <w:rFonts w:ascii="宋体" w:hAnsi="宋体" w:cs="宋体" w:hint="eastAsia"/>
                <w:sz w:val="24"/>
              </w:rPr>
              <w:t>实景放样。</w:t>
            </w:r>
          </w:p>
          <w:p w:rsidR="00E2726A" w:rsidRDefault="00EE6596">
            <w:pPr>
              <w:widowControl/>
              <w:spacing w:line="300" w:lineRule="auto"/>
              <w:jc w:val="left"/>
              <w:rPr>
                <w:rFonts w:ascii="宋体" w:hAnsi="宋体" w:cs="宋体"/>
                <w:sz w:val="24"/>
              </w:rPr>
            </w:pPr>
            <w:r>
              <w:rPr>
                <w:rFonts w:ascii="宋体" w:hAnsi="宋体" w:cs="宋体" w:hint="eastAsia"/>
                <w:sz w:val="24"/>
              </w:rPr>
              <w:t>（五）电气化参数</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、电池</w:t>
            </w:r>
            <w:r>
              <w:rPr>
                <w:rFonts w:ascii="宋体" w:hAnsi="宋体" w:cs="宋体" w:hint="eastAsia"/>
                <w:sz w:val="24"/>
              </w:rPr>
              <w:t>:</w:t>
            </w:r>
            <w:r>
              <w:rPr>
                <w:rFonts w:ascii="宋体" w:hAnsi="宋体" w:cs="宋体" w:hint="eastAsia"/>
                <w:sz w:val="24"/>
              </w:rPr>
              <w:t>移动站典型续航≥</w:t>
            </w:r>
            <w:r>
              <w:rPr>
                <w:rFonts w:ascii="宋体" w:hAnsi="宋体" w:cs="宋体" w:hint="eastAsia"/>
                <w:sz w:val="24"/>
              </w:rPr>
              <w:t>18</w:t>
            </w:r>
            <w:r>
              <w:rPr>
                <w:rFonts w:ascii="宋体" w:hAnsi="宋体" w:cs="宋体" w:hint="eastAsia"/>
                <w:sz w:val="24"/>
              </w:rPr>
              <w:t>小时</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、外接电源</w:t>
            </w:r>
            <w:r>
              <w:rPr>
                <w:rFonts w:ascii="宋体" w:hAnsi="宋体" w:cs="宋体" w:hint="eastAsia"/>
                <w:sz w:val="24"/>
              </w:rPr>
              <w:t>:</w:t>
            </w:r>
            <w:r>
              <w:rPr>
                <w:rFonts w:ascii="宋体" w:hAnsi="宋体" w:cs="宋体" w:hint="eastAsia"/>
                <w:sz w:val="24"/>
              </w:rPr>
              <w:t>支持（</w:t>
            </w:r>
            <w:r>
              <w:rPr>
                <w:rFonts w:ascii="宋体" w:hAnsi="宋体" w:cs="宋体" w:hint="eastAsia"/>
                <w:sz w:val="24"/>
              </w:rPr>
              <w:t>9</w:t>
            </w:r>
            <w:r>
              <w:rPr>
                <w:rFonts w:ascii="宋体" w:hAnsi="宋体" w:cs="宋体" w:hint="eastAsia"/>
                <w:sz w:val="24"/>
              </w:rPr>
              <w:t>～</w:t>
            </w:r>
            <w:r>
              <w:rPr>
                <w:rFonts w:ascii="宋体" w:hAnsi="宋体" w:cs="宋体" w:hint="eastAsia"/>
                <w:sz w:val="24"/>
              </w:rPr>
              <w:t>28</w:t>
            </w:r>
            <w:r>
              <w:rPr>
                <w:rFonts w:ascii="宋体" w:hAnsi="宋体" w:cs="宋体" w:hint="eastAsia"/>
                <w:sz w:val="24"/>
              </w:rPr>
              <w:t>）</w:t>
            </w:r>
            <w:r>
              <w:rPr>
                <w:rFonts w:ascii="宋体" w:hAnsi="宋体" w:cs="宋体" w:hint="eastAsia"/>
                <w:sz w:val="24"/>
              </w:rPr>
              <w:t>VDC</w:t>
            </w:r>
            <w:r>
              <w:rPr>
                <w:rFonts w:ascii="宋体" w:hAnsi="宋体" w:cs="宋体" w:hint="eastAsia"/>
                <w:sz w:val="24"/>
              </w:rPr>
              <w:t>外接供电；</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、重量</w:t>
            </w:r>
            <w:r>
              <w:rPr>
                <w:rFonts w:ascii="宋体" w:hAnsi="宋体" w:cs="宋体" w:hint="eastAsia"/>
                <w:sz w:val="24"/>
              </w:rPr>
              <w:t>:</w:t>
            </w:r>
            <w:r>
              <w:rPr>
                <w:rFonts w:ascii="宋体" w:hAnsi="宋体" w:cs="宋体" w:hint="eastAsia"/>
                <w:sz w:val="24"/>
              </w:rPr>
              <w:t>含电池≤</w:t>
            </w:r>
            <w:r>
              <w:rPr>
                <w:rFonts w:ascii="宋体" w:hAnsi="宋体" w:cs="宋体" w:hint="eastAsia"/>
                <w:sz w:val="24"/>
              </w:rPr>
              <w:t>1.1kg</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、尺寸</w:t>
            </w:r>
            <w:r>
              <w:rPr>
                <w:rFonts w:ascii="宋体" w:hAnsi="宋体" w:cs="宋体" w:hint="eastAsia"/>
                <w:sz w:val="24"/>
              </w:rPr>
              <w:t>:</w:t>
            </w:r>
            <w:r>
              <w:rPr>
                <w:rFonts w:ascii="宋体" w:hAnsi="宋体" w:cs="宋体" w:hint="eastAsia"/>
                <w:sz w:val="24"/>
              </w:rPr>
              <w:t>≤Φ</w:t>
            </w:r>
            <w:r>
              <w:rPr>
                <w:rFonts w:ascii="宋体" w:hAnsi="宋体" w:cs="宋体" w:hint="eastAsia"/>
                <w:sz w:val="24"/>
              </w:rPr>
              <w:t>160mm*90mm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、快充</w:t>
            </w:r>
            <w:r>
              <w:rPr>
                <w:rFonts w:ascii="宋体" w:hAnsi="宋体" w:cs="宋体" w:hint="eastAsia"/>
                <w:sz w:val="24"/>
              </w:rPr>
              <w:t>:</w:t>
            </w:r>
            <w:proofErr w:type="gramStart"/>
            <w:r>
              <w:rPr>
                <w:rFonts w:ascii="宋体" w:hAnsi="宋体" w:cs="宋体" w:hint="eastAsia"/>
                <w:sz w:val="24"/>
              </w:rPr>
              <w:t>支持快充</w:t>
            </w:r>
            <w:proofErr w:type="gramEnd"/>
            <w:r>
              <w:rPr>
                <w:rFonts w:ascii="宋体" w:hAnsi="宋体" w:cs="宋体" w:hint="eastAsia"/>
                <w:sz w:val="24"/>
              </w:rPr>
              <w:t>，瓦数≥</w:t>
            </w:r>
            <w:r>
              <w:rPr>
                <w:rFonts w:ascii="宋体" w:hAnsi="宋体" w:cs="宋体" w:hint="eastAsia"/>
                <w:sz w:val="24"/>
              </w:rPr>
              <w:t>24</w:t>
            </w:r>
            <w:r>
              <w:rPr>
                <w:rFonts w:ascii="宋体" w:hAnsi="宋体" w:cs="宋体" w:hint="eastAsia"/>
                <w:sz w:val="24"/>
              </w:rPr>
              <w:t>瓦；</w:t>
            </w:r>
          </w:p>
          <w:p w:rsidR="00E2726A" w:rsidRDefault="00EE6596">
            <w:pPr>
              <w:widowControl/>
              <w:spacing w:line="300" w:lineRule="auto"/>
              <w:jc w:val="left"/>
              <w:rPr>
                <w:rFonts w:ascii="宋体" w:hAnsi="宋体" w:cs="宋体"/>
                <w:sz w:val="24"/>
              </w:rPr>
            </w:pPr>
            <w:r>
              <w:rPr>
                <w:rFonts w:ascii="宋体" w:hAnsi="宋体" w:cs="宋体" w:hint="eastAsia"/>
                <w:sz w:val="24"/>
              </w:rPr>
              <w:t>（六）数据存储</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、内置存储</w:t>
            </w:r>
            <w:r>
              <w:rPr>
                <w:rFonts w:ascii="宋体" w:hAnsi="宋体" w:cs="宋体" w:hint="eastAsia"/>
                <w:sz w:val="24"/>
              </w:rPr>
              <w:t>:</w:t>
            </w:r>
            <w:proofErr w:type="gramStart"/>
            <w:r>
              <w:rPr>
                <w:rFonts w:ascii="宋体" w:hAnsi="宋体" w:cs="宋体" w:hint="eastAsia"/>
                <w:sz w:val="24"/>
              </w:rPr>
              <w:t>主机标配内置</w:t>
            </w:r>
            <w:proofErr w:type="gramEnd"/>
            <w:r>
              <w:rPr>
                <w:rFonts w:ascii="宋体" w:hAnsi="宋体" w:cs="宋体" w:hint="eastAsia"/>
                <w:sz w:val="24"/>
              </w:rPr>
              <w:t>存储≥</w:t>
            </w:r>
            <w:r>
              <w:rPr>
                <w:rFonts w:ascii="宋体" w:hAnsi="宋体" w:cs="宋体" w:hint="eastAsia"/>
                <w:sz w:val="24"/>
              </w:rPr>
              <w:t>8GB</w:t>
            </w:r>
            <w:r>
              <w:rPr>
                <w:rFonts w:ascii="宋体" w:hAnsi="宋体" w:cs="宋体" w:hint="eastAsia"/>
                <w:sz w:val="24"/>
              </w:rPr>
              <w:t>，支持外部扩展≥</w:t>
            </w:r>
            <w:r>
              <w:rPr>
                <w:rFonts w:ascii="宋体" w:hAnsi="宋体" w:cs="宋体" w:hint="eastAsia"/>
                <w:sz w:val="24"/>
              </w:rPr>
              <w:t>128G</w:t>
            </w:r>
            <w:r>
              <w:rPr>
                <w:rFonts w:ascii="宋体" w:hAnsi="宋体" w:cs="宋体" w:hint="eastAsia"/>
                <w:sz w:val="24"/>
              </w:rPr>
              <w:t>（</w:t>
            </w:r>
            <w:r>
              <w:rPr>
                <w:rFonts w:ascii="宋体" w:hAnsi="宋体" w:cs="宋体" w:hint="eastAsia"/>
                <w:sz w:val="24"/>
              </w:rPr>
              <w:t>U</w:t>
            </w:r>
            <w:r>
              <w:rPr>
                <w:rFonts w:ascii="宋体" w:hAnsi="宋体" w:cs="宋体" w:hint="eastAsia"/>
                <w:sz w:val="24"/>
              </w:rPr>
              <w:t>盘</w:t>
            </w:r>
            <w:r>
              <w:rPr>
                <w:rFonts w:ascii="宋体" w:hAnsi="宋体" w:cs="宋体" w:hint="eastAsia"/>
                <w:sz w:val="24"/>
              </w:rPr>
              <w:t>/TF</w:t>
            </w:r>
            <w:r>
              <w:rPr>
                <w:rFonts w:ascii="宋体" w:hAnsi="宋体" w:cs="宋体" w:hint="eastAsia"/>
                <w:sz w:val="24"/>
              </w:rPr>
              <w:t>卡）</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、静态数据格式</w:t>
            </w:r>
            <w:r>
              <w:rPr>
                <w:rFonts w:ascii="宋体" w:hAnsi="宋体" w:cs="宋体" w:hint="eastAsia"/>
                <w:sz w:val="24"/>
              </w:rPr>
              <w:t>:RINEX/</w:t>
            </w:r>
            <w:r>
              <w:rPr>
                <w:rFonts w:ascii="宋体" w:hAnsi="宋体" w:cs="宋体" w:hint="eastAsia"/>
                <w:sz w:val="24"/>
              </w:rPr>
              <w:t>压缩</w:t>
            </w:r>
            <w:r>
              <w:rPr>
                <w:rFonts w:ascii="宋体" w:hAnsi="宋体" w:cs="宋体" w:hint="eastAsia"/>
                <w:sz w:val="24"/>
              </w:rPr>
              <w:t>RINEX</w:t>
            </w:r>
          </w:p>
          <w:p w:rsidR="00E2726A" w:rsidRDefault="00EE6596">
            <w:pPr>
              <w:widowControl/>
              <w:spacing w:line="300" w:lineRule="auto"/>
              <w:jc w:val="left"/>
              <w:rPr>
                <w:rFonts w:ascii="宋体" w:hAnsi="宋体" w:cs="宋体"/>
                <w:sz w:val="24"/>
              </w:rPr>
            </w:pPr>
            <w:r>
              <w:rPr>
                <w:rFonts w:ascii="宋体" w:hAnsi="宋体" w:cs="宋体" w:hint="eastAsia"/>
                <w:sz w:val="24"/>
              </w:rPr>
              <w:t>（七）数据通讯</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、无线连接</w:t>
            </w:r>
            <w:r>
              <w:rPr>
                <w:rFonts w:ascii="宋体" w:hAnsi="宋体" w:cs="宋体" w:hint="eastAsia"/>
                <w:sz w:val="24"/>
              </w:rPr>
              <w:t>:</w:t>
            </w:r>
            <w:r>
              <w:rPr>
                <w:rFonts w:ascii="宋体" w:hAnsi="宋体" w:cs="宋体" w:hint="eastAsia"/>
                <w:sz w:val="24"/>
              </w:rPr>
              <w:t>支持</w:t>
            </w:r>
            <w:r>
              <w:rPr>
                <w:rFonts w:ascii="宋体" w:hAnsi="宋体" w:cs="宋体" w:hint="eastAsia"/>
                <w:sz w:val="24"/>
              </w:rPr>
              <w:t>NFC</w:t>
            </w:r>
            <w:r>
              <w:rPr>
                <w:rFonts w:ascii="宋体" w:hAnsi="宋体" w:cs="宋体" w:hint="eastAsia"/>
                <w:sz w:val="24"/>
              </w:rPr>
              <w:t>，支持蓝牙、</w:t>
            </w:r>
            <w:r>
              <w:rPr>
                <w:rFonts w:ascii="宋体" w:hAnsi="宋体" w:cs="宋体" w:hint="eastAsia"/>
                <w:sz w:val="24"/>
              </w:rPr>
              <w:t>Wi-Fi</w:t>
            </w:r>
            <w:proofErr w:type="gramStart"/>
            <w:r>
              <w:rPr>
                <w:rFonts w:ascii="宋体" w:hAnsi="宋体" w:cs="宋体" w:hint="eastAsia"/>
                <w:sz w:val="24"/>
              </w:rPr>
              <w:t>触碰闪连接收机</w:t>
            </w:r>
            <w:proofErr w:type="gramEnd"/>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、接口</w:t>
            </w:r>
            <w:r>
              <w:rPr>
                <w:rFonts w:ascii="宋体" w:hAnsi="宋体" w:cs="宋体" w:hint="eastAsia"/>
                <w:sz w:val="24"/>
              </w:rPr>
              <w:t>:1</w:t>
            </w:r>
            <w:r>
              <w:rPr>
                <w:rFonts w:ascii="宋体" w:hAnsi="宋体" w:cs="宋体" w:hint="eastAsia"/>
                <w:sz w:val="24"/>
              </w:rPr>
              <w:t>个外置</w:t>
            </w:r>
            <w:r>
              <w:rPr>
                <w:rFonts w:ascii="宋体" w:hAnsi="宋体" w:cs="宋体" w:hint="eastAsia"/>
                <w:sz w:val="24"/>
              </w:rPr>
              <w:t>UHF</w:t>
            </w:r>
            <w:r>
              <w:rPr>
                <w:rFonts w:ascii="宋体" w:hAnsi="宋体" w:cs="宋体" w:hint="eastAsia"/>
                <w:sz w:val="24"/>
              </w:rPr>
              <w:t>天线接口；</w:t>
            </w:r>
            <w:r>
              <w:rPr>
                <w:rFonts w:ascii="宋体" w:hAnsi="宋体" w:cs="宋体" w:hint="eastAsia"/>
                <w:sz w:val="24"/>
              </w:rPr>
              <w:t>1</w:t>
            </w:r>
            <w:r>
              <w:rPr>
                <w:rFonts w:ascii="宋体" w:hAnsi="宋体" w:cs="宋体" w:hint="eastAsia"/>
                <w:sz w:val="24"/>
              </w:rPr>
              <w:t>个七</w:t>
            </w:r>
            <w:proofErr w:type="gramStart"/>
            <w:r>
              <w:rPr>
                <w:rFonts w:ascii="宋体" w:hAnsi="宋体" w:cs="宋体" w:hint="eastAsia"/>
                <w:sz w:val="24"/>
              </w:rPr>
              <w:t>针数据口</w:t>
            </w:r>
            <w:proofErr w:type="gramEnd"/>
            <w:r>
              <w:rPr>
                <w:rFonts w:ascii="宋体" w:hAnsi="宋体" w:cs="宋体" w:hint="eastAsia"/>
                <w:sz w:val="24"/>
              </w:rPr>
              <w:t>，支持供电，差分数据输出；</w:t>
            </w:r>
            <w:r>
              <w:rPr>
                <w:rFonts w:ascii="宋体" w:hAnsi="宋体" w:cs="宋体" w:hint="eastAsia"/>
                <w:sz w:val="24"/>
              </w:rPr>
              <w:t>1</w:t>
            </w:r>
            <w:r>
              <w:rPr>
                <w:rFonts w:ascii="宋体" w:hAnsi="宋体" w:cs="宋体" w:hint="eastAsia"/>
                <w:sz w:val="24"/>
              </w:rPr>
              <w:t>个</w:t>
            </w:r>
            <w:r>
              <w:rPr>
                <w:rFonts w:ascii="宋体" w:hAnsi="宋体" w:cs="宋体" w:hint="eastAsia"/>
                <w:sz w:val="24"/>
              </w:rPr>
              <w:t>USB-TypeC</w:t>
            </w:r>
            <w:r>
              <w:rPr>
                <w:rFonts w:ascii="宋体" w:hAnsi="宋体" w:cs="宋体" w:hint="eastAsia"/>
                <w:sz w:val="24"/>
              </w:rPr>
              <w:t>接</w:t>
            </w:r>
            <w:r>
              <w:rPr>
                <w:rFonts w:ascii="宋体" w:hAnsi="宋体" w:cs="宋体" w:hint="eastAsia"/>
                <w:sz w:val="24"/>
              </w:rPr>
              <w:lastRenderedPageBreak/>
              <w:t>口，支持充电，供电，数据下载；</w:t>
            </w:r>
            <w:r>
              <w:rPr>
                <w:rFonts w:ascii="宋体" w:hAnsi="宋体" w:cs="宋体" w:hint="eastAsia"/>
                <w:sz w:val="24"/>
              </w:rPr>
              <w:t>4G</w:t>
            </w:r>
            <w:r>
              <w:rPr>
                <w:rFonts w:ascii="宋体" w:hAnsi="宋体" w:cs="宋体" w:hint="eastAsia"/>
                <w:sz w:val="24"/>
              </w:rPr>
              <w:t>全网通实体</w:t>
            </w:r>
            <w:r>
              <w:rPr>
                <w:rFonts w:ascii="宋体" w:hAnsi="宋体" w:cs="宋体" w:hint="eastAsia"/>
                <w:sz w:val="24"/>
              </w:rPr>
              <w:t>SIM</w:t>
            </w:r>
            <w:r>
              <w:rPr>
                <w:rFonts w:ascii="宋体" w:hAnsi="宋体" w:cs="宋体" w:hint="eastAsia"/>
                <w:sz w:val="24"/>
              </w:rPr>
              <w:t>卡槽；</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eSIM:</w:t>
            </w:r>
            <w:r>
              <w:rPr>
                <w:rFonts w:ascii="宋体" w:hAnsi="宋体" w:cs="宋体" w:hint="eastAsia"/>
                <w:sz w:val="24"/>
              </w:rPr>
              <w:t>支持主机手簿双网</w:t>
            </w:r>
            <w:r>
              <w:rPr>
                <w:rFonts w:ascii="宋体" w:hAnsi="宋体" w:cs="宋体" w:hint="eastAsia"/>
                <w:sz w:val="24"/>
              </w:rPr>
              <w:t>eSIM</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、网络</w:t>
            </w:r>
            <w:r>
              <w:rPr>
                <w:rFonts w:ascii="宋体" w:hAnsi="宋体" w:cs="宋体" w:hint="eastAsia"/>
                <w:sz w:val="24"/>
              </w:rPr>
              <w:t>:</w:t>
            </w:r>
            <w:r>
              <w:rPr>
                <w:rFonts w:ascii="宋体" w:hAnsi="宋体" w:cs="宋体" w:hint="eastAsia"/>
                <w:sz w:val="24"/>
              </w:rPr>
              <w:t>优于或等于</w:t>
            </w:r>
            <w:r>
              <w:rPr>
                <w:rFonts w:ascii="宋体" w:hAnsi="宋体" w:cs="宋体" w:hint="eastAsia"/>
                <w:sz w:val="24"/>
              </w:rPr>
              <w:t>4G</w:t>
            </w:r>
            <w:r>
              <w:rPr>
                <w:rFonts w:ascii="宋体" w:hAnsi="宋体" w:cs="宋体" w:hint="eastAsia"/>
                <w:sz w:val="24"/>
              </w:rPr>
              <w:t>全网通</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、电台</w:t>
            </w:r>
            <w:r>
              <w:rPr>
                <w:rFonts w:ascii="宋体" w:hAnsi="宋体" w:cs="宋体" w:hint="eastAsia"/>
                <w:sz w:val="24"/>
              </w:rPr>
              <w:t>:</w:t>
            </w:r>
            <w:r>
              <w:rPr>
                <w:rFonts w:ascii="宋体" w:hAnsi="宋体" w:cs="宋体" w:hint="eastAsia"/>
                <w:sz w:val="24"/>
              </w:rPr>
              <w:t>内置电台，协议支持</w:t>
            </w:r>
            <w:r>
              <w:rPr>
                <w:rFonts w:ascii="宋体" w:hAnsi="宋体" w:cs="宋体" w:hint="eastAsia"/>
                <w:sz w:val="24"/>
              </w:rPr>
              <w:t>:</w:t>
            </w:r>
            <w:r>
              <w:rPr>
                <w:rFonts w:ascii="宋体" w:hAnsi="宋体" w:cs="宋体" w:hint="eastAsia"/>
                <w:sz w:val="24"/>
              </w:rPr>
              <w:t>透明传输、</w:t>
            </w:r>
            <w:r>
              <w:rPr>
                <w:rFonts w:ascii="宋体" w:hAnsi="宋体" w:cs="宋体" w:hint="eastAsia"/>
                <w:sz w:val="24"/>
              </w:rPr>
              <w:t>TT450</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WIFI:WIFI IEEE 802.11a/b/g/n/ac</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w:t>
            </w:r>
            <w:proofErr w:type="gramStart"/>
            <w:r>
              <w:rPr>
                <w:rFonts w:ascii="宋体" w:hAnsi="宋体" w:cs="宋体" w:hint="eastAsia"/>
                <w:sz w:val="24"/>
              </w:rPr>
              <w:t>蓝牙</w:t>
            </w:r>
            <w:proofErr w:type="gramEnd"/>
            <w:r>
              <w:rPr>
                <w:rFonts w:ascii="宋体" w:hAnsi="宋体" w:cs="宋体" w:hint="eastAsia"/>
                <w:sz w:val="24"/>
              </w:rPr>
              <w:t>:5.0and4.2+EDR</w:t>
            </w:r>
            <w:r>
              <w:rPr>
                <w:rFonts w:ascii="宋体" w:hAnsi="宋体" w:cs="宋体" w:hint="eastAsia"/>
                <w:sz w:val="24"/>
              </w:rPr>
              <w:t>，向下兼容</w:t>
            </w:r>
          </w:p>
          <w:p w:rsidR="00E2726A" w:rsidRDefault="00EE6596">
            <w:pPr>
              <w:widowControl/>
              <w:spacing w:line="300" w:lineRule="auto"/>
              <w:jc w:val="left"/>
              <w:rPr>
                <w:rFonts w:ascii="宋体" w:hAnsi="宋体" w:cs="宋体"/>
                <w:sz w:val="24"/>
              </w:rPr>
            </w:pPr>
            <w:r>
              <w:rPr>
                <w:rFonts w:ascii="宋体" w:hAnsi="宋体" w:cs="宋体" w:hint="eastAsia"/>
                <w:sz w:val="24"/>
              </w:rPr>
              <w:t>（八）数据输出</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、输出格式</w:t>
            </w:r>
            <w:r>
              <w:rPr>
                <w:rFonts w:ascii="宋体" w:hAnsi="宋体" w:cs="宋体" w:hint="eastAsia"/>
                <w:sz w:val="24"/>
              </w:rPr>
              <w:t>:</w:t>
            </w:r>
            <w:r>
              <w:rPr>
                <w:rFonts w:ascii="宋体" w:hAnsi="宋体" w:cs="宋体" w:hint="eastAsia"/>
                <w:sz w:val="24"/>
              </w:rPr>
              <w:t>二进制码；</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、输出方式</w:t>
            </w:r>
            <w:r>
              <w:rPr>
                <w:rFonts w:ascii="宋体" w:hAnsi="宋体" w:cs="宋体" w:hint="eastAsia"/>
                <w:sz w:val="24"/>
              </w:rPr>
              <w:t>:BT/Wi-Fi/</w:t>
            </w:r>
            <w:r>
              <w:rPr>
                <w:rFonts w:ascii="宋体" w:hAnsi="宋体" w:cs="宋体" w:hint="eastAsia"/>
                <w:sz w:val="24"/>
              </w:rPr>
              <w:t>电台</w:t>
            </w:r>
            <w:r>
              <w:rPr>
                <w:rFonts w:ascii="宋体" w:hAnsi="宋体" w:cs="宋体" w:hint="eastAsia"/>
                <w:sz w:val="24"/>
              </w:rPr>
              <w:t>/</w:t>
            </w:r>
            <w:r>
              <w:rPr>
                <w:rFonts w:ascii="宋体" w:hAnsi="宋体" w:cs="宋体" w:hint="eastAsia"/>
                <w:sz w:val="24"/>
              </w:rPr>
              <w:t>串口；</w:t>
            </w:r>
          </w:p>
          <w:p w:rsidR="00E2726A" w:rsidRDefault="00EE6596">
            <w:pPr>
              <w:widowControl/>
              <w:spacing w:line="300" w:lineRule="auto"/>
              <w:jc w:val="left"/>
              <w:rPr>
                <w:rFonts w:ascii="宋体" w:hAnsi="宋体" w:cs="宋体"/>
                <w:sz w:val="24"/>
              </w:rPr>
            </w:pPr>
            <w:r>
              <w:rPr>
                <w:rFonts w:ascii="宋体" w:hAnsi="宋体" w:cs="宋体" w:hint="eastAsia"/>
                <w:sz w:val="24"/>
              </w:rPr>
              <w:t>（九）高级功能</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、智能</w:t>
            </w:r>
            <w:proofErr w:type="gramStart"/>
            <w:r>
              <w:rPr>
                <w:rFonts w:ascii="宋体" w:hAnsi="宋体" w:cs="宋体" w:hint="eastAsia"/>
                <w:sz w:val="24"/>
              </w:rPr>
              <w:t>云服务</w:t>
            </w:r>
            <w:proofErr w:type="gramEnd"/>
            <w:r>
              <w:rPr>
                <w:rFonts w:ascii="宋体" w:hAnsi="宋体" w:cs="宋体" w:hint="eastAsia"/>
                <w:sz w:val="24"/>
              </w:rPr>
              <w:t>:</w:t>
            </w:r>
            <w:r>
              <w:rPr>
                <w:rFonts w:ascii="宋体" w:hAnsi="宋体" w:cs="宋体" w:hint="eastAsia"/>
                <w:sz w:val="24"/>
              </w:rPr>
              <w:t>测量软件支持</w:t>
            </w:r>
            <w:proofErr w:type="gramStart"/>
            <w:r>
              <w:rPr>
                <w:rFonts w:ascii="宋体" w:hAnsi="宋体" w:cs="宋体" w:hint="eastAsia"/>
                <w:sz w:val="24"/>
              </w:rPr>
              <w:t>和微信小</w:t>
            </w:r>
            <w:proofErr w:type="gramEnd"/>
            <w:r>
              <w:rPr>
                <w:rFonts w:ascii="宋体" w:hAnsi="宋体" w:cs="宋体" w:hint="eastAsia"/>
                <w:sz w:val="24"/>
              </w:rPr>
              <w:t>程序</w:t>
            </w:r>
            <w:r>
              <w:rPr>
                <w:rFonts w:ascii="宋体" w:hAnsi="宋体" w:cs="宋体" w:hint="eastAsia"/>
                <w:sz w:val="24"/>
              </w:rPr>
              <w:t>\</w:t>
            </w:r>
            <w:r>
              <w:rPr>
                <w:rFonts w:ascii="宋体" w:hAnsi="宋体" w:cs="宋体" w:hint="eastAsia"/>
                <w:sz w:val="24"/>
              </w:rPr>
              <w:t>电脑互传数据，无需数据线和手簿安装微信，远程即可实现数据互传，支持云服务；提供云存储，功能码分享。</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、一键固定</w:t>
            </w:r>
            <w:r>
              <w:rPr>
                <w:rFonts w:ascii="宋体" w:hAnsi="宋体" w:cs="宋体" w:hint="eastAsia"/>
                <w:sz w:val="24"/>
              </w:rPr>
              <w:t>:</w:t>
            </w:r>
            <w:r>
              <w:rPr>
                <w:rFonts w:ascii="宋体" w:hAnsi="宋体" w:cs="宋体" w:hint="eastAsia"/>
                <w:sz w:val="24"/>
              </w:rPr>
              <w:t>自带永久性</w:t>
            </w:r>
            <w:r>
              <w:rPr>
                <w:rFonts w:ascii="宋体" w:hAnsi="宋体" w:cs="宋体" w:hint="eastAsia"/>
                <w:sz w:val="24"/>
              </w:rPr>
              <w:t>CORS</w:t>
            </w:r>
            <w:r>
              <w:rPr>
                <w:rFonts w:ascii="宋体" w:hAnsi="宋体" w:cs="宋体" w:hint="eastAsia"/>
                <w:sz w:val="24"/>
              </w:rPr>
              <w:t>账号，开机不需要额外设置，即可达到</w:t>
            </w:r>
            <w:proofErr w:type="gramStart"/>
            <w:r>
              <w:rPr>
                <w:rFonts w:ascii="宋体" w:hAnsi="宋体" w:cs="宋体" w:hint="eastAsia"/>
                <w:sz w:val="24"/>
              </w:rPr>
              <w:t>固定解</w:t>
            </w:r>
            <w:proofErr w:type="gramEnd"/>
            <w:r>
              <w:rPr>
                <w:rFonts w:ascii="宋体" w:hAnsi="宋体" w:cs="宋体" w:hint="eastAsia"/>
                <w:sz w:val="24"/>
              </w:rPr>
              <w:t>精度。</w:t>
            </w:r>
          </w:p>
          <w:p w:rsidR="00E2726A" w:rsidRDefault="00EE6596">
            <w:pPr>
              <w:widowControl/>
              <w:spacing w:line="300" w:lineRule="auto"/>
              <w:jc w:val="left"/>
              <w:rPr>
                <w:rFonts w:ascii="宋体" w:hAnsi="宋体" w:cs="宋体"/>
                <w:sz w:val="24"/>
              </w:rPr>
            </w:pPr>
            <w:r>
              <w:rPr>
                <w:rFonts w:ascii="宋体" w:hAnsi="宋体" w:cs="宋体" w:hint="eastAsia"/>
                <w:sz w:val="24"/>
              </w:rPr>
              <w:t>（十）工业三防手簿控制器</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、▲三防性能</w:t>
            </w:r>
            <w:r>
              <w:rPr>
                <w:rFonts w:ascii="宋体" w:hAnsi="宋体" w:cs="宋体" w:hint="eastAsia"/>
                <w:sz w:val="24"/>
              </w:rPr>
              <w:t>:</w:t>
            </w:r>
            <w:r>
              <w:rPr>
                <w:rFonts w:ascii="宋体" w:hAnsi="宋体" w:cs="宋体" w:hint="eastAsia"/>
                <w:sz w:val="24"/>
              </w:rPr>
              <w:t>不低于</w:t>
            </w:r>
            <w:r>
              <w:rPr>
                <w:rFonts w:ascii="宋体" w:hAnsi="宋体" w:cs="宋体" w:hint="eastAsia"/>
                <w:sz w:val="24"/>
              </w:rPr>
              <w:t>IP68</w:t>
            </w:r>
            <w:r>
              <w:rPr>
                <w:rFonts w:ascii="宋体" w:hAnsi="宋体" w:cs="宋体" w:hint="eastAsia"/>
                <w:sz w:val="24"/>
              </w:rPr>
              <w:t>防水防尘等级，不低于</w:t>
            </w:r>
            <w:r>
              <w:rPr>
                <w:rFonts w:ascii="宋体" w:hAnsi="宋体" w:cs="宋体" w:hint="eastAsia"/>
                <w:sz w:val="24"/>
              </w:rPr>
              <w:t>IK08</w:t>
            </w:r>
            <w:r>
              <w:rPr>
                <w:rFonts w:ascii="宋体" w:hAnsi="宋体" w:cs="宋体" w:hint="eastAsia"/>
                <w:sz w:val="24"/>
              </w:rPr>
              <w:t>级防冲撞，供货时提供有资质的第三方检测机构出具的检测报告；</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、液晶屏</w:t>
            </w:r>
            <w:r>
              <w:rPr>
                <w:rFonts w:ascii="宋体" w:hAnsi="宋体" w:cs="宋体" w:hint="eastAsia"/>
                <w:sz w:val="24"/>
              </w:rPr>
              <w:t>:</w:t>
            </w:r>
            <w:r>
              <w:rPr>
                <w:rFonts w:ascii="宋体" w:hAnsi="宋体" w:cs="宋体" w:hint="eastAsia"/>
                <w:sz w:val="24"/>
              </w:rPr>
              <w:t>不低于</w:t>
            </w:r>
            <w:r>
              <w:rPr>
                <w:rFonts w:ascii="宋体" w:hAnsi="宋体" w:cs="宋体" w:hint="eastAsia"/>
                <w:sz w:val="24"/>
              </w:rPr>
              <w:t>5.5</w:t>
            </w:r>
            <w:r>
              <w:rPr>
                <w:rFonts w:ascii="宋体" w:hAnsi="宋体" w:cs="宋体" w:hint="eastAsia"/>
                <w:sz w:val="24"/>
              </w:rPr>
              <w:t>英寸且不超过</w:t>
            </w:r>
            <w:r>
              <w:rPr>
                <w:rFonts w:ascii="宋体" w:hAnsi="宋体" w:cs="宋体" w:hint="eastAsia"/>
                <w:sz w:val="24"/>
              </w:rPr>
              <w:t>6</w:t>
            </w:r>
            <w:r>
              <w:rPr>
                <w:rFonts w:ascii="宋体" w:hAnsi="宋体" w:cs="宋体" w:hint="eastAsia"/>
                <w:sz w:val="24"/>
              </w:rPr>
              <w:t>英寸，</w:t>
            </w:r>
            <w:r>
              <w:rPr>
                <w:rFonts w:ascii="宋体" w:hAnsi="宋体" w:cs="宋体" w:hint="eastAsia"/>
                <w:sz w:val="24"/>
              </w:rPr>
              <w:t>1440</w:t>
            </w:r>
            <w:r>
              <w:rPr>
                <w:rFonts w:ascii="宋体" w:hAnsi="宋体" w:cs="宋体" w:hint="eastAsia"/>
                <w:sz w:val="24"/>
              </w:rPr>
              <w:t>×</w:t>
            </w:r>
            <w:r>
              <w:rPr>
                <w:rFonts w:ascii="宋体" w:hAnsi="宋体" w:cs="宋体" w:hint="eastAsia"/>
                <w:sz w:val="24"/>
              </w:rPr>
              <w:t>720HD+</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、续航</w:t>
            </w:r>
            <w:r>
              <w:rPr>
                <w:rFonts w:ascii="宋体" w:hAnsi="宋体" w:cs="宋体" w:hint="eastAsia"/>
                <w:sz w:val="24"/>
              </w:rPr>
              <w:t>:</w:t>
            </w:r>
            <w:r>
              <w:rPr>
                <w:rFonts w:ascii="宋体" w:hAnsi="宋体" w:cs="宋体" w:hint="eastAsia"/>
                <w:sz w:val="24"/>
              </w:rPr>
              <w:t>内置不可拆卸锂电池，容量≥</w:t>
            </w:r>
            <w:r>
              <w:rPr>
                <w:rFonts w:ascii="宋体" w:hAnsi="宋体" w:cs="宋体" w:hint="eastAsia"/>
                <w:sz w:val="24"/>
              </w:rPr>
              <w:t>8000mAh</w:t>
            </w:r>
            <w:r>
              <w:rPr>
                <w:rFonts w:ascii="宋体" w:hAnsi="宋体" w:cs="宋体" w:hint="eastAsia"/>
                <w:sz w:val="24"/>
              </w:rPr>
              <w:t>，续航时间≥</w:t>
            </w:r>
            <w:r>
              <w:rPr>
                <w:rFonts w:ascii="宋体" w:hAnsi="宋体" w:cs="宋体" w:hint="eastAsia"/>
                <w:sz w:val="24"/>
              </w:rPr>
              <w:t>14h</w:t>
            </w:r>
            <w:r>
              <w:rPr>
                <w:rFonts w:ascii="宋体" w:hAnsi="宋体" w:cs="宋体" w:hint="eastAsia"/>
                <w:sz w:val="24"/>
              </w:rPr>
              <w:t>；</w:t>
            </w:r>
          </w:p>
          <w:p w:rsidR="00E2726A" w:rsidRDefault="00EE6596">
            <w:pPr>
              <w:widowControl/>
              <w:spacing w:line="300" w:lineRule="auto"/>
              <w:jc w:val="left"/>
            </w:pPr>
            <w:r>
              <w:rPr>
                <w:rFonts w:ascii="宋体" w:hAnsi="宋体" w:cs="宋体" w:hint="eastAsia"/>
                <w:sz w:val="24"/>
              </w:rPr>
              <w:t>4</w:t>
            </w:r>
            <w:r>
              <w:rPr>
                <w:rFonts w:ascii="宋体" w:hAnsi="宋体" w:cs="宋体" w:hint="eastAsia"/>
                <w:sz w:val="24"/>
              </w:rPr>
              <w:t>、</w:t>
            </w:r>
            <w:r>
              <w:rPr>
                <w:rFonts w:ascii="宋体" w:hAnsi="宋体" w:cs="宋体" w:hint="eastAsia"/>
                <w:sz w:val="24"/>
              </w:rPr>
              <w:t>优于或等于</w:t>
            </w:r>
            <w:r>
              <w:rPr>
                <w:rFonts w:ascii="宋体" w:hAnsi="宋体" w:cs="宋体" w:hint="eastAsia"/>
                <w:sz w:val="24"/>
              </w:rPr>
              <w:t>4G</w:t>
            </w:r>
            <w:r>
              <w:rPr>
                <w:rFonts w:ascii="宋体" w:hAnsi="宋体" w:cs="宋体" w:hint="eastAsia"/>
                <w:sz w:val="24"/>
              </w:rPr>
              <w:t>全网通，手簿内置</w:t>
            </w:r>
            <w:r>
              <w:rPr>
                <w:rFonts w:ascii="宋体" w:hAnsi="宋体" w:cs="宋体" w:hint="eastAsia"/>
                <w:sz w:val="24"/>
              </w:rPr>
              <w:t>eSIM</w:t>
            </w:r>
            <w:r>
              <w:rPr>
                <w:rFonts w:ascii="宋体" w:hAnsi="宋体" w:cs="宋体" w:hint="eastAsia"/>
                <w:sz w:val="24"/>
              </w:rPr>
              <w:t>，赠三年测绘流量；</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、存储</w:t>
            </w:r>
            <w:r>
              <w:rPr>
                <w:rFonts w:ascii="宋体" w:hAnsi="宋体" w:cs="宋体" w:hint="eastAsia"/>
                <w:sz w:val="24"/>
              </w:rPr>
              <w:t>:</w:t>
            </w:r>
            <w:proofErr w:type="gramStart"/>
            <w:r>
              <w:rPr>
                <w:rFonts w:ascii="宋体" w:hAnsi="宋体" w:cs="宋体" w:hint="eastAsia"/>
                <w:sz w:val="24"/>
              </w:rPr>
              <w:t>运存</w:t>
            </w:r>
            <w:proofErr w:type="gramEnd"/>
            <w:r>
              <w:rPr>
                <w:rFonts w:ascii="宋体" w:hAnsi="宋体" w:cs="宋体" w:hint="eastAsia"/>
                <w:sz w:val="24"/>
              </w:rPr>
              <w:t>RAM</w:t>
            </w:r>
            <w:r>
              <w:rPr>
                <w:rFonts w:ascii="宋体" w:hAnsi="宋体" w:cs="宋体" w:hint="eastAsia"/>
                <w:sz w:val="24"/>
              </w:rPr>
              <w:t>≥</w:t>
            </w:r>
            <w:r>
              <w:rPr>
                <w:rFonts w:ascii="宋体" w:hAnsi="宋体" w:cs="宋体" w:hint="eastAsia"/>
                <w:sz w:val="24"/>
              </w:rPr>
              <w:t>3GB</w:t>
            </w:r>
            <w:r>
              <w:rPr>
                <w:rFonts w:ascii="宋体" w:hAnsi="宋体" w:cs="宋体" w:hint="eastAsia"/>
                <w:sz w:val="24"/>
              </w:rPr>
              <w:t>，内置存储</w:t>
            </w:r>
            <w:r>
              <w:rPr>
                <w:rFonts w:ascii="宋体" w:hAnsi="宋体" w:cs="宋体" w:hint="eastAsia"/>
                <w:sz w:val="24"/>
              </w:rPr>
              <w:t>ROM</w:t>
            </w:r>
            <w:r>
              <w:rPr>
                <w:rFonts w:ascii="宋体" w:hAnsi="宋体" w:cs="宋体" w:hint="eastAsia"/>
                <w:sz w:val="24"/>
              </w:rPr>
              <w:t>≥</w:t>
            </w:r>
            <w:r>
              <w:rPr>
                <w:rFonts w:ascii="宋体" w:hAnsi="宋体" w:cs="宋体" w:hint="eastAsia"/>
                <w:sz w:val="24"/>
              </w:rPr>
              <w:t>32GB</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（十一）▲其他要求</w:t>
            </w:r>
            <w:r>
              <w:rPr>
                <w:rFonts w:ascii="宋体" w:hAnsi="宋体" w:cs="宋体" w:hint="eastAsia"/>
                <w:sz w:val="24"/>
              </w:rPr>
              <w:t>:</w:t>
            </w:r>
            <w:r>
              <w:rPr>
                <w:rFonts w:ascii="宋体" w:hAnsi="宋体" w:cs="宋体" w:hint="eastAsia"/>
                <w:sz w:val="24"/>
              </w:rPr>
              <w:t>供货时提供原厂售后服务承诺函原件。</w:t>
            </w:r>
          </w:p>
          <w:p w:rsidR="00E2726A" w:rsidRDefault="00EE6596">
            <w:pPr>
              <w:widowControl/>
              <w:spacing w:line="300" w:lineRule="auto"/>
              <w:jc w:val="left"/>
              <w:rPr>
                <w:rFonts w:ascii="宋体" w:hAnsi="宋体" w:cs="宋体"/>
                <w:sz w:val="24"/>
              </w:rPr>
            </w:pPr>
            <w:r>
              <w:rPr>
                <w:rFonts w:ascii="宋体" w:hAnsi="宋体" w:cs="宋体" w:hint="eastAsia"/>
                <w:sz w:val="24"/>
              </w:rPr>
              <w:t>（十二）软件要求（测量软件）</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、工程数据云端备份，分享码下载，团队作业再输高效。</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、▲具有横断面自动出图功能，测量完横断面之后软件自动生成横断面图。</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3</w:t>
            </w:r>
            <w:r>
              <w:rPr>
                <w:rFonts w:ascii="宋体" w:hAnsi="宋体" w:cs="宋体" w:hint="eastAsia"/>
                <w:sz w:val="24"/>
              </w:rPr>
              <w:t>、支持快速代码，配置代码面板，加快外业代码采集效率。</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、▲通过代码控制测量，测点的同时自动连线，可以同时测多条线，先测</w:t>
            </w:r>
            <w:r>
              <w:rPr>
                <w:rFonts w:ascii="宋体" w:hAnsi="宋体" w:cs="宋体" w:hint="eastAsia"/>
                <w:sz w:val="24"/>
              </w:rPr>
              <w:t>A</w:t>
            </w:r>
            <w:r>
              <w:rPr>
                <w:rFonts w:ascii="宋体" w:hAnsi="宋体" w:cs="宋体" w:hint="eastAsia"/>
                <w:sz w:val="24"/>
              </w:rPr>
              <w:t>线，再测</w:t>
            </w:r>
            <w:r>
              <w:rPr>
                <w:rFonts w:ascii="宋体" w:hAnsi="宋体" w:cs="宋体" w:hint="eastAsia"/>
                <w:sz w:val="24"/>
              </w:rPr>
              <w:t>B</w:t>
            </w:r>
            <w:r>
              <w:rPr>
                <w:rFonts w:ascii="宋体" w:hAnsi="宋体" w:cs="宋体" w:hint="eastAsia"/>
                <w:sz w:val="24"/>
              </w:rPr>
              <w:t>线，然后继续测</w:t>
            </w:r>
            <w:r>
              <w:rPr>
                <w:rFonts w:ascii="宋体" w:hAnsi="宋体" w:cs="宋体" w:hint="eastAsia"/>
                <w:sz w:val="24"/>
              </w:rPr>
              <w:t>A</w:t>
            </w:r>
            <w:r>
              <w:rPr>
                <w:rFonts w:ascii="宋体" w:hAnsi="宋体" w:cs="宋体" w:hint="eastAsia"/>
                <w:sz w:val="24"/>
              </w:rPr>
              <w:t>线。</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、指定测点所在的图层，设置</w:t>
            </w:r>
            <w:r>
              <w:rPr>
                <w:rFonts w:ascii="宋体" w:hAnsi="宋体" w:cs="宋体" w:hint="eastAsia"/>
                <w:sz w:val="24"/>
              </w:rPr>
              <w:t>点样式、线型和颜色，导出的</w:t>
            </w:r>
            <w:r>
              <w:rPr>
                <w:rFonts w:ascii="宋体" w:hAnsi="宋体" w:cs="宋体" w:hint="eastAsia"/>
                <w:sz w:val="24"/>
              </w:rPr>
              <w:t>dxf</w:t>
            </w:r>
            <w:proofErr w:type="gramStart"/>
            <w:r>
              <w:rPr>
                <w:rFonts w:ascii="宋体" w:hAnsi="宋体" w:cs="宋体" w:hint="eastAsia"/>
                <w:sz w:val="24"/>
              </w:rPr>
              <w:t>图层与</w:t>
            </w:r>
            <w:proofErr w:type="gramEnd"/>
            <w:r>
              <w:rPr>
                <w:rFonts w:ascii="宋体" w:hAnsi="宋体" w:cs="宋体" w:hint="eastAsia"/>
                <w:sz w:val="24"/>
              </w:rPr>
              <w:t>手簿</w:t>
            </w:r>
            <w:proofErr w:type="gramStart"/>
            <w:r>
              <w:rPr>
                <w:rFonts w:ascii="宋体" w:hAnsi="宋体" w:cs="宋体" w:hint="eastAsia"/>
                <w:sz w:val="24"/>
              </w:rPr>
              <w:t>选择图层一致</w:t>
            </w:r>
            <w:proofErr w:type="gramEnd"/>
            <w:r>
              <w:rPr>
                <w:rFonts w:ascii="宋体" w:hAnsi="宋体" w:cs="宋体" w:hint="eastAsia"/>
                <w:sz w:val="24"/>
              </w:rPr>
              <w:t>，用户可自定义点符号。</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、支持导入</w:t>
            </w:r>
            <w:r>
              <w:rPr>
                <w:rFonts w:ascii="宋体" w:hAnsi="宋体" w:cs="宋体" w:hint="eastAsia"/>
                <w:sz w:val="24"/>
              </w:rPr>
              <w:t>jpg</w:t>
            </w:r>
            <w:r>
              <w:rPr>
                <w:rFonts w:ascii="宋体" w:hAnsi="宋体" w:cs="宋体" w:hint="eastAsia"/>
                <w:sz w:val="24"/>
              </w:rPr>
              <w:t>，</w:t>
            </w:r>
            <w:r>
              <w:rPr>
                <w:rFonts w:ascii="宋体" w:hAnsi="宋体" w:cs="宋体" w:hint="eastAsia"/>
                <w:sz w:val="24"/>
              </w:rPr>
              <w:t>tiff</w:t>
            </w:r>
            <w:r>
              <w:rPr>
                <w:rFonts w:ascii="宋体" w:hAnsi="宋体" w:cs="宋体" w:hint="eastAsia"/>
                <w:sz w:val="24"/>
              </w:rPr>
              <w:t>，</w:t>
            </w:r>
            <w:r>
              <w:rPr>
                <w:rFonts w:ascii="宋体" w:hAnsi="宋体" w:cs="宋体" w:hint="eastAsia"/>
                <w:sz w:val="24"/>
              </w:rPr>
              <w:t>mbtiles</w:t>
            </w:r>
            <w:r>
              <w:rPr>
                <w:rFonts w:ascii="宋体" w:hAnsi="宋体" w:cs="宋体" w:hint="eastAsia"/>
                <w:sz w:val="24"/>
              </w:rPr>
              <w:t>格式的栅格图做底图，用于</w:t>
            </w:r>
            <w:proofErr w:type="gramStart"/>
            <w:r>
              <w:rPr>
                <w:rFonts w:ascii="宋体" w:hAnsi="宋体" w:cs="宋体" w:hint="eastAsia"/>
                <w:sz w:val="24"/>
              </w:rPr>
              <w:t>航飞补</w:t>
            </w:r>
            <w:proofErr w:type="gramEnd"/>
            <w:r>
              <w:rPr>
                <w:rFonts w:ascii="宋体" w:hAnsi="宋体" w:cs="宋体" w:hint="eastAsia"/>
                <w:sz w:val="24"/>
              </w:rPr>
              <w:t>点。</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、支持跟随放样模式，底图跟随手簿方向自动旋转。</w:t>
            </w:r>
            <w:r>
              <w:rPr>
                <w:rFonts w:ascii="宋体" w:hAnsi="宋体" w:cs="宋体" w:hint="eastAsia"/>
                <w:sz w:val="24"/>
              </w:rPr>
              <w:t>CAD</w:t>
            </w:r>
            <w:r>
              <w:rPr>
                <w:rFonts w:ascii="宋体" w:hAnsi="宋体" w:cs="宋体" w:hint="eastAsia"/>
                <w:sz w:val="24"/>
              </w:rPr>
              <w:t>放样，</w:t>
            </w:r>
            <w:r>
              <w:rPr>
                <w:rFonts w:ascii="宋体" w:hAnsi="宋体" w:cs="宋体" w:hint="eastAsia"/>
                <w:sz w:val="24"/>
              </w:rPr>
              <w:t>CAD</w:t>
            </w:r>
            <w:r>
              <w:rPr>
                <w:rFonts w:ascii="宋体" w:hAnsi="宋体" w:cs="宋体" w:hint="eastAsia"/>
                <w:sz w:val="24"/>
              </w:rPr>
              <w:t>图可与网络底图叠加显示，找点方便。</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w:t>
            </w:r>
            <w:r>
              <w:rPr>
                <w:rFonts w:ascii="宋体" w:hAnsi="宋体" w:cs="宋体" w:hint="eastAsia"/>
                <w:sz w:val="24"/>
              </w:rPr>
              <w:t>CAD</w:t>
            </w:r>
            <w:r>
              <w:rPr>
                <w:rFonts w:ascii="宋体" w:hAnsi="宋体" w:cs="宋体" w:hint="eastAsia"/>
                <w:sz w:val="24"/>
              </w:rPr>
              <w:t>可视化放样；不会丢数据，可以对块进行操作，可以放样平行线，可任意偏角放线。</w:t>
            </w:r>
          </w:p>
          <w:p w:rsidR="00E2726A" w:rsidRDefault="00EE6596">
            <w:pPr>
              <w:widowControl/>
              <w:spacing w:line="300" w:lineRule="auto"/>
              <w:jc w:val="left"/>
              <w:rPr>
                <w:rFonts w:ascii="宋体" w:hAnsi="宋体" w:cs="宋体"/>
                <w:sz w:val="24"/>
              </w:rPr>
            </w:pPr>
            <w:r>
              <w:rPr>
                <w:rFonts w:ascii="宋体" w:hAnsi="宋体" w:cs="宋体" w:hint="eastAsia"/>
                <w:sz w:val="24"/>
              </w:rPr>
              <w:t>CAD</w:t>
            </w:r>
            <w:r>
              <w:rPr>
                <w:rFonts w:ascii="宋体" w:hAnsi="宋体" w:cs="宋体" w:hint="eastAsia"/>
                <w:sz w:val="24"/>
              </w:rPr>
              <w:t>放样兼容</w:t>
            </w:r>
            <w:r>
              <w:rPr>
                <w:rFonts w:ascii="宋体" w:hAnsi="宋体" w:cs="宋体" w:hint="eastAsia"/>
                <w:sz w:val="24"/>
              </w:rPr>
              <w:t>AutoCAD2000-AutoCAD2025</w:t>
            </w:r>
            <w:r>
              <w:rPr>
                <w:rFonts w:ascii="宋体" w:hAnsi="宋体" w:cs="宋体" w:hint="eastAsia"/>
                <w:sz w:val="24"/>
              </w:rPr>
              <w:t>版本，支持</w:t>
            </w:r>
            <w:r>
              <w:rPr>
                <w:rFonts w:ascii="宋体" w:hAnsi="宋体" w:cs="宋体" w:hint="eastAsia"/>
                <w:sz w:val="24"/>
              </w:rPr>
              <w:t>CAD</w:t>
            </w:r>
            <w:r>
              <w:rPr>
                <w:rFonts w:ascii="宋体" w:hAnsi="宋体" w:cs="宋体" w:hint="eastAsia"/>
                <w:sz w:val="24"/>
              </w:rPr>
              <w:t>长度单位设置，支持</w:t>
            </w:r>
            <w:r>
              <w:rPr>
                <w:rFonts w:ascii="宋体" w:hAnsi="宋体" w:cs="宋体" w:hint="eastAsia"/>
                <w:sz w:val="24"/>
              </w:rPr>
              <w:t>CAD</w:t>
            </w:r>
            <w:r>
              <w:rPr>
                <w:rFonts w:ascii="宋体" w:hAnsi="宋体" w:cs="宋体" w:hint="eastAsia"/>
                <w:sz w:val="24"/>
              </w:rPr>
              <w:t>坐标系切换，支持</w:t>
            </w:r>
            <w:r>
              <w:rPr>
                <w:rFonts w:ascii="宋体" w:hAnsi="宋体" w:cs="宋体" w:hint="eastAsia"/>
                <w:sz w:val="24"/>
              </w:rPr>
              <w:t>CAD</w:t>
            </w:r>
            <w:r>
              <w:rPr>
                <w:rFonts w:ascii="宋体" w:hAnsi="宋体" w:cs="宋体" w:hint="eastAsia"/>
                <w:sz w:val="24"/>
              </w:rPr>
              <w:t>图纸的旋转、缩放，不是地理坐标系的园林图纸也</w:t>
            </w:r>
            <w:r>
              <w:rPr>
                <w:rFonts w:ascii="宋体" w:hAnsi="宋体" w:cs="宋体" w:hint="eastAsia"/>
                <w:sz w:val="24"/>
              </w:rPr>
              <w:t>能放样；</w:t>
            </w:r>
            <w:r>
              <w:rPr>
                <w:rFonts w:ascii="宋体" w:hAnsi="宋体" w:cs="宋体" w:hint="eastAsia"/>
                <w:sz w:val="24"/>
              </w:rPr>
              <w:t>CAD</w:t>
            </w:r>
            <w:r>
              <w:rPr>
                <w:rFonts w:ascii="宋体" w:hAnsi="宋体" w:cs="宋体" w:hint="eastAsia"/>
                <w:sz w:val="24"/>
              </w:rPr>
              <w:t>编辑，长度、角度、面积量图形操作方便；支持打开外部参照文件。</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、自动搜索所有</w:t>
            </w:r>
            <w:r>
              <w:rPr>
                <w:rFonts w:ascii="宋体" w:hAnsi="宋体" w:cs="宋体" w:hint="eastAsia"/>
                <w:sz w:val="24"/>
              </w:rPr>
              <w:t>CAD</w:t>
            </w:r>
            <w:r>
              <w:rPr>
                <w:rFonts w:ascii="宋体" w:hAnsi="宋体" w:cs="宋体" w:hint="eastAsia"/>
                <w:sz w:val="24"/>
              </w:rPr>
              <w:t>文件，不用翻目录找文件。</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、▲支持</w:t>
            </w:r>
            <w:r>
              <w:rPr>
                <w:rFonts w:ascii="宋体" w:hAnsi="宋体" w:cs="宋体" w:hint="eastAsia"/>
                <w:sz w:val="24"/>
              </w:rPr>
              <w:t>CAD</w:t>
            </w:r>
            <w:r>
              <w:rPr>
                <w:rFonts w:ascii="宋体" w:hAnsi="宋体" w:cs="宋体" w:hint="eastAsia"/>
                <w:sz w:val="24"/>
              </w:rPr>
              <w:t>文件</w:t>
            </w:r>
            <w:proofErr w:type="gramStart"/>
            <w:r>
              <w:rPr>
                <w:rFonts w:ascii="宋体" w:hAnsi="宋体" w:cs="宋体" w:hint="eastAsia"/>
                <w:sz w:val="24"/>
              </w:rPr>
              <w:t>在线天</w:t>
            </w:r>
            <w:proofErr w:type="gramEnd"/>
            <w:r>
              <w:rPr>
                <w:rFonts w:ascii="宋体" w:hAnsi="宋体" w:cs="宋体" w:hint="eastAsia"/>
                <w:sz w:val="24"/>
              </w:rPr>
              <w:t>正转换，不会丢数据</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、▲支持</w:t>
            </w:r>
            <w:r>
              <w:rPr>
                <w:rFonts w:ascii="宋体" w:hAnsi="宋体" w:cs="宋体" w:hint="eastAsia"/>
                <w:sz w:val="24"/>
              </w:rPr>
              <w:t>CAD</w:t>
            </w:r>
            <w:r>
              <w:rPr>
                <w:rFonts w:ascii="宋体" w:hAnsi="宋体" w:cs="宋体" w:hint="eastAsia"/>
                <w:sz w:val="24"/>
              </w:rPr>
              <w:t>文件一键瘦身，图形打开快</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、支持协调作业，同一个小组内的测量员可共享各自的测量数据。</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、▲手簿软件中支持结构物、锥坡数据的编辑和结构放样。</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、手簿软件中可以导入测量员、道路之星和道路测设大师数据并且可以直接导入设计院给的直曲要素表。</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、道路放样可以</w:t>
            </w:r>
            <w:proofErr w:type="gramStart"/>
            <w:r>
              <w:rPr>
                <w:rFonts w:ascii="宋体" w:hAnsi="宋体" w:cs="宋体" w:hint="eastAsia"/>
                <w:sz w:val="24"/>
              </w:rPr>
              <w:t>放样带</w:t>
            </w:r>
            <w:proofErr w:type="gramEnd"/>
            <w:r>
              <w:rPr>
                <w:rFonts w:ascii="宋体" w:hAnsi="宋体" w:cs="宋体" w:hint="eastAsia"/>
                <w:sz w:val="24"/>
              </w:rPr>
              <w:t>起点偏移的特殊线型。</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、边坡放样时可以指定一个水平和垂直偏移，方便从坡脚开始起算施工。</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、支持底图提取平曲线，交点线，不用输参数。</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18</w:t>
            </w:r>
            <w:r>
              <w:rPr>
                <w:rFonts w:ascii="宋体" w:hAnsi="宋体" w:cs="宋体" w:hint="eastAsia"/>
                <w:sz w:val="24"/>
              </w:rPr>
              <w:t>、▲支持三角网编辑及过滤，通过最小角和最长边控制，自动优化三角网网型，土方算法精准；加入地性线控制，让三角网符合实际地形，土方计算精准度≥</w:t>
            </w:r>
            <w:r>
              <w:rPr>
                <w:rFonts w:ascii="宋体" w:hAnsi="宋体" w:cs="宋体" w:hint="eastAsia"/>
                <w:sz w:val="24"/>
              </w:rPr>
              <w:t>99%</w:t>
            </w:r>
          </w:p>
          <w:p w:rsidR="00E2726A" w:rsidRDefault="00EE6596">
            <w:pPr>
              <w:widowControl/>
              <w:spacing w:line="300" w:lineRule="auto"/>
              <w:jc w:val="left"/>
              <w:rPr>
                <w:rFonts w:ascii="宋体" w:hAnsi="宋体" w:cs="宋体"/>
                <w:sz w:val="24"/>
              </w:rPr>
            </w:pPr>
            <w:r>
              <w:rPr>
                <w:rFonts w:ascii="宋体" w:hAnsi="宋体" w:cs="宋体" w:hint="eastAsia"/>
                <w:sz w:val="24"/>
              </w:rPr>
              <w:t>（十三）软件要求（数据后处理软件）</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、多功能集成</w:t>
            </w:r>
            <w:r>
              <w:rPr>
                <w:rFonts w:ascii="宋体" w:hAnsi="宋体" w:cs="宋体" w:hint="eastAsia"/>
                <w:sz w:val="24"/>
              </w:rPr>
              <w:t>:</w:t>
            </w:r>
            <w:r>
              <w:rPr>
                <w:rFonts w:ascii="宋体" w:hAnsi="宋体" w:cs="宋体" w:hint="eastAsia"/>
                <w:sz w:val="24"/>
              </w:rPr>
              <w:t>同时支持</w:t>
            </w:r>
            <w:r>
              <w:rPr>
                <w:rFonts w:ascii="宋体" w:hAnsi="宋体" w:cs="宋体" w:hint="eastAsia"/>
                <w:sz w:val="24"/>
              </w:rPr>
              <w:t>RTK</w:t>
            </w:r>
            <w:r>
              <w:rPr>
                <w:rFonts w:ascii="宋体" w:hAnsi="宋体" w:cs="宋体" w:hint="eastAsia"/>
                <w:sz w:val="24"/>
              </w:rPr>
              <w:t>、</w:t>
            </w:r>
            <w:r>
              <w:rPr>
                <w:rFonts w:ascii="宋体" w:hAnsi="宋体" w:cs="宋体" w:hint="eastAsia"/>
                <w:sz w:val="24"/>
              </w:rPr>
              <w:t>GNSS</w:t>
            </w:r>
            <w:r>
              <w:rPr>
                <w:rFonts w:ascii="宋体" w:hAnsi="宋体" w:cs="宋体" w:hint="eastAsia"/>
                <w:sz w:val="24"/>
              </w:rPr>
              <w:t>静态、</w:t>
            </w:r>
            <w:r>
              <w:rPr>
                <w:rFonts w:ascii="宋体" w:hAnsi="宋体" w:cs="宋体" w:hint="eastAsia"/>
                <w:sz w:val="24"/>
              </w:rPr>
              <w:t>GIS</w:t>
            </w:r>
            <w:r>
              <w:rPr>
                <w:rFonts w:ascii="宋体" w:hAnsi="宋体" w:cs="宋体" w:hint="eastAsia"/>
                <w:sz w:val="24"/>
              </w:rPr>
              <w:t>、电力、道路、无人机数据处理模块，</w:t>
            </w:r>
            <w:r>
              <w:rPr>
                <w:rFonts w:ascii="宋体" w:hAnsi="宋体" w:cs="宋体" w:hint="eastAsia"/>
                <w:sz w:val="24"/>
              </w:rPr>
              <w:t>GNSS</w:t>
            </w:r>
            <w:r>
              <w:rPr>
                <w:rFonts w:ascii="宋体" w:hAnsi="宋体" w:cs="宋体" w:hint="eastAsia"/>
                <w:sz w:val="24"/>
              </w:rPr>
              <w:t>处理算法精度高。</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、支持对电离层、对流层误差做精细建模，保证中长基线下</w:t>
            </w:r>
            <w:r>
              <w:rPr>
                <w:rFonts w:ascii="宋体" w:hAnsi="宋体" w:cs="宋体" w:hint="eastAsia"/>
                <w:sz w:val="24"/>
              </w:rPr>
              <w:t>RTK</w:t>
            </w:r>
            <w:r>
              <w:rPr>
                <w:rFonts w:ascii="宋体" w:hAnsi="宋体" w:cs="宋体" w:hint="eastAsia"/>
                <w:sz w:val="24"/>
              </w:rPr>
              <w:t>性能稳定可靠；</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、▲静态处理模块</w:t>
            </w:r>
            <w:r>
              <w:rPr>
                <w:rFonts w:ascii="宋体" w:hAnsi="宋体" w:cs="宋体" w:hint="eastAsia"/>
                <w:sz w:val="24"/>
              </w:rPr>
              <w:t>中包含无人机</w:t>
            </w:r>
            <w:r>
              <w:rPr>
                <w:rFonts w:ascii="宋体" w:hAnsi="宋体" w:cs="宋体" w:hint="eastAsia"/>
                <w:sz w:val="24"/>
              </w:rPr>
              <w:t>PPK</w:t>
            </w:r>
            <w:r>
              <w:rPr>
                <w:rFonts w:ascii="宋体" w:hAnsi="宋体" w:cs="宋体" w:hint="eastAsia"/>
                <w:sz w:val="24"/>
              </w:rPr>
              <w:t>数据处理功能，支持一键导入机载数据和基准站数据，输出结果兼容</w:t>
            </w:r>
            <w:r>
              <w:rPr>
                <w:rFonts w:ascii="宋体" w:hAnsi="宋体" w:cs="宋体" w:hint="eastAsia"/>
                <w:sz w:val="24"/>
              </w:rPr>
              <w:t>CC</w:t>
            </w:r>
            <w:r>
              <w:rPr>
                <w:rFonts w:ascii="宋体" w:hAnsi="宋体" w:cs="宋体" w:hint="eastAsia"/>
                <w:sz w:val="24"/>
              </w:rPr>
              <w:t>、大势、</w:t>
            </w:r>
            <w:r>
              <w:rPr>
                <w:rFonts w:ascii="宋体" w:hAnsi="宋体" w:cs="宋体" w:hint="eastAsia"/>
                <w:sz w:val="24"/>
              </w:rPr>
              <w:t>px4d</w:t>
            </w:r>
            <w:r>
              <w:rPr>
                <w:rFonts w:ascii="宋体" w:hAnsi="宋体" w:cs="宋体" w:hint="eastAsia"/>
                <w:sz w:val="24"/>
              </w:rPr>
              <w:t>等主流空三软件，满足</w:t>
            </w:r>
            <w:r>
              <w:rPr>
                <w:rFonts w:ascii="宋体" w:hAnsi="宋体" w:cs="宋体" w:hint="eastAsia"/>
                <w:sz w:val="24"/>
              </w:rPr>
              <w:t>1:500</w:t>
            </w:r>
            <w:r>
              <w:rPr>
                <w:rFonts w:ascii="宋体" w:hAnsi="宋体" w:cs="宋体" w:hint="eastAsia"/>
                <w:sz w:val="24"/>
              </w:rPr>
              <w:t>测图要求；</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、支持</w:t>
            </w:r>
            <w:r>
              <w:rPr>
                <w:rFonts w:ascii="宋体" w:hAnsi="宋体" w:cs="宋体" w:hint="eastAsia"/>
                <w:sz w:val="24"/>
              </w:rPr>
              <w:t>PPP</w:t>
            </w:r>
            <w:r>
              <w:rPr>
                <w:rFonts w:ascii="宋体" w:hAnsi="宋体" w:cs="宋体" w:hint="eastAsia"/>
                <w:sz w:val="24"/>
              </w:rPr>
              <w:t>精密单点定位，单台机器也可以获取</w:t>
            </w:r>
            <w:proofErr w:type="gramStart"/>
            <w:r>
              <w:rPr>
                <w:rFonts w:ascii="宋体" w:hAnsi="宋体" w:cs="宋体" w:hint="eastAsia"/>
                <w:sz w:val="24"/>
              </w:rPr>
              <w:t>厘米级定位</w:t>
            </w:r>
            <w:proofErr w:type="gramEnd"/>
            <w:r>
              <w:rPr>
                <w:rFonts w:ascii="宋体" w:hAnsi="宋体" w:cs="宋体" w:hint="eastAsia"/>
                <w:sz w:val="24"/>
              </w:rPr>
              <w:t>结果；</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、坐标转换模块</w:t>
            </w:r>
            <w:r>
              <w:rPr>
                <w:rFonts w:ascii="宋体" w:hAnsi="宋体" w:cs="宋体" w:hint="eastAsia"/>
                <w:sz w:val="24"/>
              </w:rPr>
              <w:t>:</w:t>
            </w:r>
            <w:r>
              <w:rPr>
                <w:rFonts w:ascii="宋体" w:hAnsi="宋体" w:cs="宋体" w:hint="eastAsia"/>
                <w:sz w:val="24"/>
              </w:rPr>
              <w:t>支持</w:t>
            </w:r>
            <w:r>
              <w:rPr>
                <w:rFonts w:ascii="宋体" w:hAnsi="宋体" w:cs="宋体" w:hint="eastAsia"/>
                <w:sz w:val="24"/>
              </w:rPr>
              <w:t>54</w:t>
            </w:r>
            <w:r>
              <w:rPr>
                <w:rFonts w:ascii="宋体" w:hAnsi="宋体" w:cs="宋体" w:hint="eastAsia"/>
                <w:sz w:val="24"/>
              </w:rPr>
              <w:t>、</w:t>
            </w:r>
            <w:r>
              <w:rPr>
                <w:rFonts w:ascii="宋体" w:hAnsi="宋体" w:cs="宋体" w:hint="eastAsia"/>
                <w:sz w:val="24"/>
              </w:rPr>
              <w:t>80</w:t>
            </w:r>
            <w:r>
              <w:rPr>
                <w:rFonts w:ascii="宋体" w:hAnsi="宋体" w:cs="宋体" w:hint="eastAsia"/>
                <w:sz w:val="24"/>
              </w:rPr>
              <w:t>坐标转换成国家</w:t>
            </w:r>
            <w:r>
              <w:rPr>
                <w:rFonts w:ascii="宋体" w:hAnsi="宋体" w:cs="宋体" w:hint="eastAsia"/>
                <w:sz w:val="24"/>
              </w:rPr>
              <w:t>2000</w:t>
            </w:r>
            <w:r>
              <w:rPr>
                <w:rFonts w:ascii="宋体" w:hAnsi="宋体" w:cs="宋体" w:hint="eastAsia"/>
                <w:sz w:val="24"/>
              </w:rPr>
              <w:t>坐标；支持通过速度场模型进行历元转换；</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、▲支持测量数据与卫星影像图叠加显示，直观展示测量成果；</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、支持道路数据编辑，数据与图形联动，实时检验线路成果；</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、▲支持通过</w:t>
            </w:r>
            <w:proofErr w:type="gramStart"/>
            <w:r>
              <w:rPr>
                <w:rFonts w:ascii="宋体" w:hAnsi="宋体" w:cs="宋体" w:hint="eastAsia"/>
                <w:sz w:val="24"/>
              </w:rPr>
              <w:t>云服务</w:t>
            </w:r>
            <w:proofErr w:type="gramEnd"/>
            <w:r>
              <w:rPr>
                <w:rFonts w:ascii="宋体" w:hAnsi="宋体" w:cs="宋体" w:hint="eastAsia"/>
                <w:sz w:val="24"/>
              </w:rPr>
              <w:t>功能与手簿测量软件交换工程数据，无需数据线即可拷贝数据；</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、道路中可以直接</w:t>
            </w:r>
            <w:r>
              <w:rPr>
                <w:rFonts w:ascii="宋体" w:hAnsi="宋体" w:cs="宋体" w:hint="eastAsia"/>
                <w:sz w:val="24"/>
              </w:rPr>
              <w:t>复制粘贴曲线要素表中的元素数据</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、▲道路可以支持导入道路之星、测量员、测设大师、设计院的直曲表、</w:t>
            </w:r>
            <w:r>
              <w:rPr>
                <w:rFonts w:ascii="宋体" w:hAnsi="宋体" w:cs="宋体" w:hint="eastAsia"/>
                <w:sz w:val="24"/>
              </w:rPr>
              <w:t>CAD</w:t>
            </w:r>
            <w:r>
              <w:rPr>
                <w:rFonts w:ascii="宋体" w:hAnsi="宋体" w:cs="宋体" w:hint="eastAsia"/>
                <w:sz w:val="24"/>
              </w:rPr>
              <w:t>道路文件</w:t>
            </w:r>
          </w:p>
          <w:p w:rsidR="00E2726A" w:rsidRDefault="00EE6596">
            <w:pPr>
              <w:widowControl/>
              <w:spacing w:line="300" w:lineRule="auto"/>
              <w:jc w:val="left"/>
              <w:rPr>
                <w:rFonts w:ascii="宋体" w:hAnsi="宋体" w:cs="宋体"/>
                <w:sz w:val="24"/>
              </w:rPr>
            </w:pPr>
            <w:r>
              <w:rPr>
                <w:rFonts w:ascii="宋体" w:hAnsi="宋体" w:cs="宋体" w:hint="eastAsia"/>
                <w:sz w:val="24"/>
              </w:rPr>
              <w:t>（十四）质保</w:t>
            </w:r>
          </w:p>
          <w:p w:rsidR="00E2726A" w:rsidRDefault="00EE6596">
            <w:pPr>
              <w:widowControl/>
              <w:spacing w:line="300" w:lineRule="auto"/>
              <w:jc w:val="left"/>
              <w:rPr>
                <w:rFonts w:ascii="宋体" w:hAnsi="宋体" w:cs="宋体"/>
                <w:sz w:val="24"/>
              </w:rPr>
            </w:pPr>
            <w:r>
              <w:rPr>
                <w:rFonts w:ascii="宋体" w:hAnsi="宋体" w:cs="宋体" w:hint="eastAsia"/>
                <w:sz w:val="24"/>
              </w:rPr>
              <w:t>RTK</w:t>
            </w:r>
            <w:r>
              <w:rPr>
                <w:rFonts w:ascii="宋体" w:hAnsi="宋体" w:cs="宋体" w:hint="eastAsia"/>
                <w:sz w:val="24"/>
              </w:rPr>
              <w:t>主机提供不少于</w:t>
            </w:r>
            <w:r>
              <w:rPr>
                <w:rFonts w:ascii="宋体" w:hAnsi="宋体" w:cs="宋体" w:hint="eastAsia"/>
                <w:sz w:val="24"/>
              </w:rPr>
              <w:t>3</w:t>
            </w:r>
            <w:r>
              <w:rPr>
                <w:rFonts w:ascii="宋体" w:hAnsi="宋体" w:cs="宋体" w:hint="eastAsia"/>
                <w:sz w:val="24"/>
              </w:rPr>
              <w:t>年质保，手簿质保不少于</w:t>
            </w:r>
            <w:r>
              <w:rPr>
                <w:rFonts w:ascii="宋体" w:hAnsi="宋体" w:cs="宋体" w:hint="eastAsia"/>
                <w:sz w:val="24"/>
              </w:rPr>
              <w:t>1</w:t>
            </w:r>
            <w:r>
              <w:rPr>
                <w:rFonts w:ascii="宋体" w:hAnsi="宋体" w:cs="宋体" w:hint="eastAsia"/>
                <w:sz w:val="24"/>
              </w:rPr>
              <w:t>年，质保期内主机只换不修，主机固件、板卡固件和手簿软件升级维护，</w:t>
            </w:r>
            <w:proofErr w:type="gramStart"/>
            <w:r>
              <w:rPr>
                <w:rFonts w:ascii="宋体" w:hAnsi="宋体" w:cs="宋体" w:hint="eastAsia"/>
                <w:sz w:val="24"/>
              </w:rPr>
              <w:t>耗品配件</w:t>
            </w:r>
            <w:proofErr w:type="gramEnd"/>
            <w:r>
              <w:rPr>
                <w:rFonts w:ascii="宋体" w:hAnsi="宋体" w:cs="宋体" w:hint="eastAsia"/>
                <w:sz w:val="24"/>
              </w:rPr>
              <w:t>（对中杆、手簿托架、充电器）质保不少于</w:t>
            </w:r>
            <w:r>
              <w:rPr>
                <w:rFonts w:ascii="宋体" w:hAnsi="宋体" w:cs="宋体" w:hint="eastAsia"/>
                <w:sz w:val="24"/>
              </w:rPr>
              <w:t>3</w:t>
            </w:r>
            <w:r>
              <w:rPr>
                <w:rFonts w:ascii="宋体" w:hAnsi="宋体" w:cs="宋体" w:hint="eastAsia"/>
                <w:sz w:val="24"/>
              </w:rPr>
              <w:t>个月；测量软件和后处理软件终生维护。</w:t>
            </w:r>
          </w:p>
          <w:p w:rsidR="00E2726A" w:rsidRDefault="00EE6596">
            <w:pPr>
              <w:widowControl/>
              <w:spacing w:line="300" w:lineRule="auto"/>
              <w:jc w:val="left"/>
              <w:rPr>
                <w:rFonts w:ascii="宋体" w:hAnsi="宋体" w:cs="宋体"/>
                <w:sz w:val="24"/>
              </w:rPr>
            </w:pPr>
            <w:r>
              <w:rPr>
                <w:rFonts w:ascii="宋体" w:hAnsi="宋体" w:cs="宋体" w:hint="eastAsia"/>
                <w:sz w:val="24"/>
              </w:rPr>
              <w:t>二、高精度</w:t>
            </w:r>
            <w:r>
              <w:rPr>
                <w:rFonts w:ascii="宋体" w:hAnsi="宋体" w:cs="宋体" w:hint="eastAsia"/>
                <w:sz w:val="24"/>
              </w:rPr>
              <w:t>GNSS</w:t>
            </w:r>
            <w:r>
              <w:rPr>
                <w:rFonts w:ascii="宋体" w:hAnsi="宋体" w:cs="宋体" w:hint="eastAsia"/>
                <w:sz w:val="24"/>
              </w:rPr>
              <w:t>接收机</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（一）每套高精度</w:t>
            </w:r>
            <w:r>
              <w:rPr>
                <w:rFonts w:ascii="宋体" w:hAnsi="宋体" w:cs="宋体" w:hint="eastAsia"/>
                <w:sz w:val="24"/>
              </w:rPr>
              <w:t>GNSS</w:t>
            </w:r>
            <w:r>
              <w:rPr>
                <w:rFonts w:ascii="宋体" w:hAnsi="宋体" w:cs="宋体" w:hint="eastAsia"/>
                <w:sz w:val="24"/>
              </w:rPr>
              <w:t>配置清单</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RTK</w:t>
            </w:r>
            <w:r>
              <w:rPr>
                <w:rFonts w:ascii="宋体" w:hAnsi="宋体" w:cs="宋体" w:hint="eastAsia"/>
                <w:sz w:val="24"/>
              </w:rPr>
              <w:t>主机</w:t>
            </w:r>
            <w:r>
              <w:rPr>
                <w:rFonts w:ascii="宋体" w:hAnsi="宋体" w:cs="宋体" w:hint="eastAsia"/>
                <w:sz w:val="24"/>
              </w:rPr>
              <w:t>1</w:t>
            </w:r>
            <w:r>
              <w:rPr>
                <w:rFonts w:ascii="宋体" w:hAnsi="宋体" w:cs="宋体" w:hint="eastAsia"/>
                <w:sz w:val="24"/>
              </w:rPr>
              <w:t>套、手簿</w:t>
            </w:r>
            <w:r>
              <w:rPr>
                <w:rFonts w:ascii="宋体" w:hAnsi="宋体" w:cs="宋体" w:hint="eastAsia"/>
                <w:sz w:val="24"/>
              </w:rPr>
              <w:t>1</w:t>
            </w:r>
            <w:r>
              <w:rPr>
                <w:rFonts w:ascii="宋体" w:hAnsi="宋体" w:cs="宋体" w:hint="eastAsia"/>
                <w:sz w:val="24"/>
              </w:rPr>
              <w:t>台、主机及手簿充电器</w:t>
            </w:r>
            <w:r>
              <w:rPr>
                <w:rFonts w:ascii="宋体" w:hAnsi="宋体" w:cs="宋体" w:hint="eastAsia"/>
                <w:sz w:val="24"/>
              </w:rPr>
              <w:t>2</w:t>
            </w:r>
            <w:r>
              <w:rPr>
                <w:rFonts w:ascii="宋体" w:hAnsi="宋体" w:cs="宋体" w:hint="eastAsia"/>
                <w:sz w:val="24"/>
              </w:rPr>
              <w:t>套、测量软件</w:t>
            </w:r>
            <w:r>
              <w:rPr>
                <w:rFonts w:ascii="宋体" w:hAnsi="宋体" w:cs="宋体" w:hint="eastAsia"/>
                <w:sz w:val="24"/>
              </w:rPr>
              <w:t>1</w:t>
            </w:r>
            <w:r>
              <w:rPr>
                <w:rFonts w:ascii="宋体" w:hAnsi="宋体" w:cs="宋体" w:hint="eastAsia"/>
                <w:sz w:val="24"/>
              </w:rPr>
              <w:t>套、数据</w:t>
            </w:r>
            <w:proofErr w:type="gramStart"/>
            <w:r>
              <w:rPr>
                <w:rFonts w:ascii="宋体" w:hAnsi="宋体" w:cs="宋体" w:hint="eastAsia"/>
                <w:sz w:val="24"/>
              </w:rPr>
              <w:t>后处理后处理</w:t>
            </w:r>
            <w:proofErr w:type="gramEnd"/>
            <w:r>
              <w:rPr>
                <w:rFonts w:ascii="宋体" w:hAnsi="宋体" w:cs="宋体" w:hint="eastAsia"/>
                <w:sz w:val="24"/>
              </w:rPr>
              <w:t>软件</w:t>
            </w:r>
            <w:r>
              <w:rPr>
                <w:rFonts w:ascii="宋体" w:hAnsi="宋体" w:cs="宋体" w:hint="eastAsia"/>
                <w:sz w:val="24"/>
              </w:rPr>
              <w:t>1</w:t>
            </w:r>
            <w:r>
              <w:rPr>
                <w:rFonts w:ascii="宋体" w:hAnsi="宋体" w:cs="宋体" w:hint="eastAsia"/>
                <w:sz w:val="24"/>
              </w:rPr>
              <w:t>套、</w:t>
            </w:r>
            <w:r>
              <w:rPr>
                <w:rFonts w:ascii="宋体" w:hAnsi="宋体" w:cs="宋体" w:hint="eastAsia"/>
                <w:sz w:val="24"/>
              </w:rPr>
              <w:t>3</w:t>
            </w:r>
            <w:r>
              <w:rPr>
                <w:rFonts w:ascii="宋体" w:hAnsi="宋体" w:cs="宋体" w:hint="eastAsia"/>
                <w:sz w:val="24"/>
              </w:rPr>
              <w:t>年</w:t>
            </w:r>
            <w:r>
              <w:rPr>
                <w:rFonts w:ascii="宋体" w:hAnsi="宋体" w:cs="宋体" w:hint="eastAsia"/>
                <w:sz w:val="24"/>
              </w:rPr>
              <w:t>RTK</w:t>
            </w:r>
            <w:r>
              <w:rPr>
                <w:rFonts w:ascii="宋体" w:hAnsi="宋体" w:cs="宋体" w:hint="eastAsia"/>
                <w:sz w:val="24"/>
              </w:rPr>
              <w:t>测绘流量及永久性</w:t>
            </w:r>
            <w:r>
              <w:rPr>
                <w:rFonts w:ascii="宋体" w:hAnsi="宋体" w:cs="宋体" w:hint="eastAsia"/>
                <w:sz w:val="24"/>
              </w:rPr>
              <w:t>CORS</w:t>
            </w:r>
            <w:r>
              <w:rPr>
                <w:rFonts w:ascii="宋体" w:hAnsi="宋体" w:cs="宋体" w:hint="eastAsia"/>
                <w:sz w:val="24"/>
              </w:rPr>
              <w:t>账</w:t>
            </w:r>
            <w:r>
              <w:rPr>
                <w:rFonts w:ascii="宋体" w:hAnsi="宋体" w:cs="宋体" w:hint="eastAsia"/>
                <w:sz w:val="24"/>
              </w:rPr>
              <w:t>号差分服务。</w:t>
            </w:r>
          </w:p>
          <w:p w:rsidR="00E2726A" w:rsidRDefault="00EE6596">
            <w:pPr>
              <w:widowControl/>
              <w:spacing w:line="300" w:lineRule="auto"/>
              <w:jc w:val="left"/>
              <w:rPr>
                <w:rFonts w:ascii="宋体" w:hAnsi="宋体" w:cs="宋体"/>
                <w:sz w:val="24"/>
              </w:rPr>
            </w:pPr>
            <w:r>
              <w:rPr>
                <w:rFonts w:ascii="宋体" w:hAnsi="宋体" w:cs="宋体" w:hint="eastAsia"/>
                <w:sz w:val="24"/>
              </w:rPr>
              <w:t>（二）定位性能</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GPS+BDS+Glonass+Galileo+QZSS</w:t>
            </w:r>
            <w:r>
              <w:rPr>
                <w:rFonts w:ascii="宋体" w:hAnsi="宋体" w:cs="宋体" w:hint="eastAsia"/>
                <w:sz w:val="24"/>
              </w:rPr>
              <w:t>五星解算，支持北斗三代卫星及以上</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、通道数</w:t>
            </w:r>
            <w:r>
              <w:rPr>
                <w:rFonts w:ascii="宋体" w:hAnsi="宋体" w:cs="宋体" w:hint="eastAsia"/>
                <w:sz w:val="24"/>
              </w:rPr>
              <w:t>:</w:t>
            </w:r>
            <w:r>
              <w:rPr>
                <w:rFonts w:ascii="宋体" w:hAnsi="宋体" w:cs="宋体" w:hint="eastAsia"/>
                <w:sz w:val="24"/>
              </w:rPr>
              <w:t>≥</w:t>
            </w:r>
            <w:r>
              <w:rPr>
                <w:rFonts w:ascii="宋体" w:hAnsi="宋体" w:cs="宋体" w:hint="eastAsia"/>
                <w:sz w:val="24"/>
              </w:rPr>
              <w:t>1408</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、抗干扰</w:t>
            </w:r>
            <w:r>
              <w:rPr>
                <w:rFonts w:ascii="宋体" w:hAnsi="宋体" w:cs="宋体" w:hint="eastAsia"/>
                <w:sz w:val="24"/>
              </w:rPr>
              <w:t>:</w:t>
            </w:r>
            <w:r>
              <w:rPr>
                <w:rFonts w:ascii="宋体" w:hAnsi="宋体" w:cs="宋体" w:hint="eastAsia"/>
                <w:sz w:val="24"/>
              </w:rPr>
              <w:t>窄带抗干扰技术，有效屏蔽主机内部电磁干扰。</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、▲无网测量</w:t>
            </w:r>
            <w:r>
              <w:rPr>
                <w:rFonts w:ascii="宋体" w:hAnsi="宋体" w:cs="宋体" w:hint="eastAsia"/>
                <w:sz w:val="24"/>
              </w:rPr>
              <w:t>:</w:t>
            </w:r>
            <w:r>
              <w:rPr>
                <w:rFonts w:ascii="宋体" w:hAnsi="宋体" w:cs="宋体" w:hint="eastAsia"/>
                <w:sz w:val="24"/>
              </w:rPr>
              <w:t>无网络</w:t>
            </w:r>
            <w:r>
              <w:rPr>
                <w:rFonts w:ascii="宋体" w:hAnsi="宋体" w:cs="宋体" w:hint="eastAsia"/>
                <w:sz w:val="24"/>
              </w:rPr>
              <w:t>RTK</w:t>
            </w:r>
            <w:r>
              <w:rPr>
                <w:rFonts w:ascii="宋体" w:hAnsi="宋体" w:cs="宋体" w:hint="eastAsia"/>
                <w:sz w:val="24"/>
              </w:rPr>
              <w:t>先采集数据，有网络进行解算。</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、精度</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）静态精度</w:t>
            </w:r>
            <w:r>
              <w:rPr>
                <w:rFonts w:ascii="宋体" w:hAnsi="宋体" w:cs="宋体" w:hint="eastAsia"/>
                <w:sz w:val="24"/>
              </w:rPr>
              <w:t>:</w:t>
            </w:r>
            <w:r>
              <w:rPr>
                <w:rFonts w:ascii="宋体" w:hAnsi="宋体" w:cs="宋体" w:hint="eastAsia"/>
                <w:sz w:val="24"/>
              </w:rPr>
              <w:t>平面±（</w:t>
            </w:r>
            <w:r>
              <w:rPr>
                <w:rFonts w:ascii="宋体" w:hAnsi="宋体" w:cs="宋体" w:hint="eastAsia"/>
                <w:sz w:val="24"/>
              </w:rPr>
              <w:t>2.5+0.5</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，高程±（</w:t>
            </w:r>
            <w:r>
              <w:rPr>
                <w:rFonts w:ascii="宋体" w:hAnsi="宋体" w:cs="宋体" w:hint="eastAsia"/>
                <w:sz w:val="24"/>
              </w:rPr>
              <w:t>5+0.5</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RTK</w:t>
            </w:r>
            <w:r>
              <w:rPr>
                <w:rFonts w:ascii="宋体" w:hAnsi="宋体" w:cs="宋体" w:hint="eastAsia"/>
                <w:sz w:val="24"/>
              </w:rPr>
              <w:t>精度</w:t>
            </w:r>
            <w:r>
              <w:rPr>
                <w:rFonts w:ascii="宋体" w:hAnsi="宋体" w:cs="宋体" w:hint="eastAsia"/>
                <w:sz w:val="24"/>
              </w:rPr>
              <w:t>:</w:t>
            </w:r>
            <w:r>
              <w:rPr>
                <w:rFonts w:ascii="宋体" w:hAnsi="宋体" w:cs="宋体" w:hint="eastAsia"/>
                <w:sz w:val="24"/>
              </w:rPr>
              <w:t>平面±（</w:t>
            </w:r>
            <w:r>
              <w:rPr>
                <w:rFonts w:ascii="宋体" w:hAnsi="宋体" w:cs="宋体" w:hint="eastAsia"/>
                <w:sz w:val="24"/>
              </w:rPr>
              <w:t>8+1</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，高程±（</w:t>
            </w:r>
            <w:r>
              <w:rPr>
                <w:rFonts w:ascii="宋体" w:hAnsi="宋体" w:cs="宋体" w:hint="eastAsia"/>
                <w:sz w:val="24"/>
              </w:rPr>
              <w:t>15+1</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（三）</w:t>
            </w:r>
            <w:r>
              <w:rPr>
                <w:rFonts w:ascii="宋体" w:hAnsi="宋体" w:cs="宋体" w:hint="eastAsia"/>
                <w:sz w:val="24"/>
              </w:rPr>
              <w:t>GNSS+IMU</w:t>
            </w:r>
            <w:r>
              <w:rPr>
                <w:rFonts w:ascii="宋体" w:hAnsi="宋体" w:cs="宋体" w:hint="eastAsia"/>
                <w:sz w:val="24"/>
              </w:rPr>
              <w:t>性能</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、▲无感</w:t>
            </w:r>
            <w:proofErr w:type="gramStart"/>
            <w:r>
              <w:rPr>
                <w:rFonts w:ascii="宋体" w:hAnsi="宋体" w:cs="宋体" w:hint="eastAsia"/>
                <w:sz w:val="24"/>
              </w:rPr>
              <w:t>超级惯导</w:t>
            </w:r>
            <w:proofErr w:type="gramEnd"/>
            <w:r>
              <w:rPr>
                <w:rFonts w:ascii="宋体" w:hAnsi="宋体" w:cs="宋体" w:hint="eastAsia"/>
                <w:sz w:val="24"/>
              </w:rPr>
              <w:t>:</w:t>
            </w:r>
            <w:r>
              <w:rPr>
                <w:rFonts w:ascii="宋体" w:hAnsi="宋体" w:cs="宋体" w:hint="eastAsia"/>
                <w:sz w:val="24"/>
              </w:rPr>
              <w:t>无需摇一摇，往前走一步即可</w:t>
            </w:r>
            <w:proofErr w:type="gramStart"/>
            <w:r>
              <w:rPr>
                <w:rFonts w:ascii="宋体" w:hAnsi="宋体" w:cs="宋体" w:hint="eastAsia"/>
                <w:sz w:val="24"/>
              </w:rPr>
              <w:t>完成惯导初始化</w:t>
            </w:r>
            <w:proofErr w:type="gramEnd"/>
            <w:r>
              <w:rPr>
                <w:rFonts w:ascii="宋体" w:hAnsi="宋体" w:cs="宋体" w:hint="eastAsia"/>
                <w:sz w:val="24"/>
              </w:rPr>
              <w:t>，初始化完成后横拿、倒置不会退出；</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IMU</w:t>
            </w:r>
            <w:r>
              <w:rPr>
                <w:rFonts w:ascii="宋体" w:hAnsi="宋体" w:cs="宋体" w:hint="eastAsia"/>
                <w:sz w:val="24"/>
              </w:rPr>
              <w:t>更新率</w:t>
            </w:r>
            <w:r>
              <w:rPr>
                <w:rFonts w:ascii="宋体" w:hAnsi="宋体" w:cs="宋体" w:hint="eastAsia"/>
                <w:sz w:val="24"/>
              </w:rPr>
              <w:t>:</w:t>
            </w:r>
            <w:r>
              <w:rPr>
                <w:rFonts w:ascii="宋体" w:hAnsi="宋体" w:cs="宋体" w:hint="eastAsia"/>
                <w:sz w:val="24"/>
              </w:rPr>
              <w:t>≥</w:t>
            </w:r>
            <w:r>
              <w:rPr>
                <w:rFonts w:ascii="宋体" w:hAnsi="宋体" w:cs="宋体" w:hint="eastAsia"/>
                <w:sz w:val="24"/>
              </w:rPr>
              <w:t>200Hz</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、倾斜测量</w:t>
            </w:r>
            <w:r>
              <w:rPr>
                <w:rFonts w:ascii="宋体" w:hAnsi="宋体" w:cs="宋体" w:hint="eastAsia"/>
                <w:sz w:val="24"/>
              </w:rPr>
              <w:t>:</w:t>
            </w:r>
            <w:r>
              <w:rPr>
                <w:rFonts w:ascii="宋体" w:hAnsi="宋体" w:cs="宋体" w:hint="eastAsia"/>
                <w:sz w:val="24"/>
              </w:rPr>
              <w:t>支持</w:t>
            </w:r>
            <w:r>
              <w:rPr>
                <w:rFonts w:ascii="宋体" w:hAnsi="宋体" w:cs="宋体" w:hint="eastAsia"/>
                <w:sz w:val="24"/>
              </w:rPr>
              <w:t>0</w:t>
            </w:r>
            <w:r>
              <w:rPr>
                <w:rFonts w:ascii="宋体" w:hAnsi="宋体" w:cs="宋体" w:hint="eastAsia"/>
                <w:sz w:val="24"/>
              </w:rPr>
              <w:t>～</w:t>
            </w:r>
            <w:r>
              <w:rPr>
                <w:rFonts w:ascii="宋体" w:hAnsi="宋体" w:cs="宋体" w:hint="eastAsia"/>
                <w:sz w:val="24"/>
              </w:rPr>
              <w:t>60</w:t>
            </w:r>
            <w:r>
              <w:rPr>
                <w:rFonts w:ascii="宋体" w:hAnsi="宋体" w:cs="宋体" w:hint="eastAsia"/>
                <w:sz w:val="24"/>
              </w:rPr>
              <w:t>°范围内任意倾斜角度测量；</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、倾斜测量精度</w:t>
            </w:r>
            <w:r>
              <w:rPr>
                <w:rFonts w:ascii="宋体" w:hAnsi="宋体" w:cs="宋体" w:hint="eastAsia"/>
                <w:sz w:val="24"/>
              </w:rPr>
              <w:t>:8mm+0.3mm/</w:t>
            </w:r>
            <w:r>
              <w:rPr>
                <w:rFonts w:ascii="宋体" w:hAnsi="宋体" w:cs="宋体" w:hint="eastAsia"/>
                <w:sz w:val="24"/>
              </w:rPr>
              <w:t>°</w:t>
            </w:r>
            <w:r>
              <w:rPr>
                <w:rFonts w:ascii="宋体" w:hAnsi="宋体" w:cs="宋体" w:hint="eastAsia"/>
                <w:sz w:val="24"/>
              </w:rPr>
              <w:t>tilt</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、视频测量精度</w:t>
            </w:r>
            <w:r>
              <w:rPr>
                <w:rFonts w:ascii="宋体" w:hAnsi="宋体" w:cs="宋体" w:hint="eastAsia"/>
                <w:sz w:val="24"/>
              </w:rPr>
              <w:t>:</w:t>
            </w:r>
            <w:r>
              <w:rPr>
                <w:rFonts w:ascii="宋体" w:hAnsi="宋体" w:cs="宋体" w:hint="eastAsia"/>
                <w:sz w:val="24"/>
              </w:rPr>
              <w:t>测量距离</w:t>
            </w:r>
            <w:r>
              <w:rPr>
                <w:rFonts w:ascii="宋体" w:hAnsi="宋体" w:cs="宋体" w:hint="eastAsia"/>
                <w:sz w:val="24"/>
              </w:rPr>
              <w:t>2-15</w:t>
            </w:r>
            <w:r>
              <w:rPr>
                <w:rFonts w:ascii="宋体" w:hAnsi="宋体" w:cs="宋体" w:hint="eastAsia"/>
                <w:sz w:val="24"/>
              </w:rPr>
              <w:t>米，误差范围</w:t>
            </w:r>
            <w:r>
              <w:rPr>
                <w:rFonts w:ascii="宋体" w:hAnsi="宋体" w:cs="宋体" w:hint="eastAsia"/>
                <w:sz w:val="24"/>
              </w:rPr>
              <w:t>2-4</w:t>
            </w:r>
            <w:r>
              <w:rPr>
                <w:rFonts w:ascii="宋体" w:hAnsi="宋体" w:cs="宋体" w:hint="eastAsia"/>
                <w:sz w:val="24"/>
              </w:rPr>
              <w:t>公分</w:t>
            </w:r>
          </w:p>
          <w:p w:rsidR="00E2726A" w:rsidRDefault="00EE6596">
            <w:pPr>
              <w:widowControl/>
              <w:spacing w:line="300" w:lineRule="auto"/>
              <w:jc w:val="left"/>
              <w:rPr>
                <w:rFonts w:ascii="宋体" w:hAnsi="宋体" w:cs="宋体"/>
                <w:sz w:val="24"/>
              </w:rPr>
            </w:pPr>
            <w:r>
              <w:rPr>
                <w:rFonts w:ascii="宋体" w:hAnsi="宋体" w:cs="宋体" w:hint="eastAsia"/>
                <w:sz w:val="24"/>
              </w:rPr>
              <w:t>（四）用户界面</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、操作系统</w:t>
            </w:r>
            <w:r>
              <w:rPr>
                <w:rFonts w:ascii="宋体" w:hAnsi="宋体" w:cs="宋体" w:hint="eastAsia"/>
                <w:sz w:val="24"/>
              </w:rPr>
              <w:t>:Linux</w:t>
            </w:r>
            <w:r>
              <w:rPr>
                <w:rFonts w:ascii="宋体" w:hAnsi="宋体" w:cs="宋体" w:hint="eastAsia"/>
                <w:sz w:val="24"/>
              </w:rPr>
              <w:t>系统，支持手机</w:t>
            </w:r>
            <w:r>
              <w:rPr>
                <w:rFonts w:ascii="宋体" w:hAnsi="宋体" w:cs="宋体" w:hint="eastAsia"/>
                <w:sz w:val="24"/>
              </w:rPr>
              <w:t>/PC</w:t>
            </w:r>
            <w:r>
              <w:rPr>
                <w:rFonts w:ascii="宋体" w:hAnsi="宋体" w:cs="宋体" w:hint="eastAsia"/>
                <w:sz w:val="24"/>
              </w:rPr>
              <w:t>端网页；</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、物理按键</w:t>
            </w:r>
            <w:r>
              <w:rPr>
                <w:rFonts w:ascii="宋体" w:hAnsi="宋体" w:cs="宋体" w:hint="eastAsia"/>
                <w:sz w:val="24"/>
              </w:rPr>
              <w:t>:</w:t>
            </w:r>
            <w:r>
              <w:rPr>
                <w:rFonts w:ascii="宋体" w:hAnsi="宋体" w:cs="宋体" w:hint="eastAsia"/>
                <w:sz w:val="24"/>
              </w:rPr>
              <w:t>静态切换键</w:t>
            </w:r>
            <w:r>
              <w:rPr>
                <w:rFonts w:ascii="宋体" w:hAnsi="宋体" w:cs="宋体" w:hint="eastAsia"/>
                <w:sz w:val="24"/>
              </w:rPr>
              <w:t>+</w:t>
            </w:r>
            <w:r>
              <w:rPr>
                <w:rFonts w:ascii="宋体" w:hAnsi="宋体" w:cs="宋体" w:hint="eastAsia"/>
                <w:sz w:val="24"/>
              </w:rPr>
              <w:t>电源</w:t>
            </w:r>
            <w:r>
              <w:rPr>
                <w:rFonts w:ascii="宋体" w:hAnsi="宋体" w:cs="宋体" w:hint="eastAsia"/>
                <w:sz w:val="24"/>
              </w:rPr>
              <w:t>/</w:t>
            </w:r>
            <w:r>
              <w:rPr>
                <w:rFonts w:ascii="宋体" w:hAnsi="宋体" w:cs="宋体" w:hint="eastAsia"/>
                <w:sz w:val="24"/>
              </w:rPr>
              <w:t>确认键</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、指示灯</w:t>
            </w:r>
            <w:r>
              <w:rPr>
                <w:rFonts w:ascii="宋体" w:hAnsi="宋体" w:cs="宋体" w:hint="eastAsia"/>
                <w:sz w:val="24"/>
              </w:rPr>
              <w:t>:1</w:t>
            </w:r>
            <w:r>
              <w:rPr>
                <w:rFonts w:ascii="宋体" w:hAnsi="宋体" w:cs="宋体" w:hint="eastAsia"/>
                <w:sz w:val="24"/>
              </w:rPr>
              <w:t>个卫星灯</w:t>
            </w:r>
            <w:r>
              <w:rPr>
                <w:rFonts w:ascii="宋体" w:hAnsi="宋体" w:cs="宋体" w:hint="eastAsia"/>
                <w:sz w:val="24"/>
              </w:rPr>
              <w:t>+1</w:t>
            </w:r>
            <w:r>
              <w:rPr>
                <w:rFonts w:ascii="宋体" w:hAnsi="宋体" w:cs="宋体" w:hint="eastAsia"/>
                <w:sz w:val="24"/>
              </w:rPr>
              <w:t>个差分数据灯</w:t>
            </w:r>
            <w:r>
              <w:rPr>
                <w:rFonts w:ascii="宋体" w:hAnsi="宋体" w:cs="宋体" w:hint="eastAsia"/>
                <w:sz w:val="24"/>
              </w:rPr>
              <w:t>+1</w:t>
            </w:r>
            <w:r>
              <w:rPr>
                <w:rFonts w:ascii="宋体" w:hAnsi="宋体" w:cs="宋体" w:hint="eastAsia"/>
                <w:sz w:val="24"/>
              </w:rPr>
              <w:t>个静态指示灯</w:t>
            </w:r>
            <w:r>
              <w:rPr>
                <w:rFonts w:ascii="宋体" w:hAnsi="宋体" w:cs="宋体" w:hint="eastAsia"/>
                <w:sz w:val="24"/>
              </w:rPr>
              <w:t>+1</w:t>
            </w:r>
            <w:r>
              <w:rPr>
                <w:rFonts w:ascii="宋体" w:hAnsi="宋体" w:cs="宋体" w:hint="eastAsia"/>
                <w:sz w:val="24"/>
              </w:rPr>
              <w:t>个电源灯</w:t>
            </w:r>
          </w:p>
          <w:p w:rsidR="00E2726A" w:rsidRDefault="00EE6596">
            <w:pPr>
              <w:widowControl/>
              <w:spacing w:line="300" w:lineRule="auto"/>
              <w:jc w:val="left"/>
              <w:rPr>
                <w:rFonts w:ascii="宋体" w:hAnsi="宋体" w:cs="宋体"/>
                <w:sz w:val="24"/>
              </w:rPr>
            </w:pPr>
            <w:r>
              <w:rPr>
                <w:rFonts w:ascii="宋体" w:hAnsi="宋体" w:cs="宋体" w:hint="eastAsia"/>
                <w:sz w:val="24"/>
              </w:rPr>
              <w:t>（五）</w:t>
            </w:r>
            <w:r>
              <w:rPr>
                <w:rFonts w:ascii="宋体" w:hAnsi="宋体" w:cs="宋体" w:hint="eastAsia"/>
                <w:sz w:val="24"/>
              </w:rPr>
              <w:t>RTK</w:t>
            </w:r>
            <w:r>
              <w:rPr>
                <w:rFonts w:ascii="宋体" w:hAnsi="宋体" w:cs="宋体" w:hint="eastAsia"/>
                <w:sz w:val="24"/>
              </w:rPr>
              <w:t>主机内置摄像头</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、像素</w:t>
            </w:r>
            <w:r>
              <w:rPr>
                <w:rFonts w:ascii="宋体" w:hAnsi="宋体" w:cs="宋体" w:hint="eastAsia"/>
                <w:sz w:val="24"/>
              </w:rPr>
              <w:t>:</w:t>
            </w:r>
            <w:r>
              <w:rPr>
                <w:rFonts w:ascii="宋体" w:hAnsi="宋体" w:cs="宋体" w:hint="eastAsia"/>
                <w:sz w:val="24"/>
              </w:rPr>
              <w:t>前</w:t>
            </w:r>
            <w:r>
              <w:rPr>
                <w:rFonts w:ascii="宋体" w:hAnsi="宋体" w:cs="宋体" w:hint="eastAsia"/>
                <w:sz w:val="24"/>
              </w:rPr>
              <w:t>置摄像头像素≥</w:t>
            </w:r>
            <w:r>
              <w:rPr>
                <w:rFonts w:ascii="宋体" w:hAnsi="宋体" w:cs="宋体" w:hint="eastAsia"/>
                <w:sz w:val="24"/>
              </w:rPr>
              <w:t>5MP</w:t>
            </w:r>
            <w:r>
              <w:rPr>
                <w:rFonts w:ascii="宋体" w:hAnsi="宋体" w:cs="宋体" w:hint="eastAsia"/>
                <w:sz w:val="24"/>
              </w:rPr>
              <w:t>，下置摄像头像素≥</w:t>
            </w:r>
            <w:r>
              <w:rPr>
                <w:rFonts w:ascii="宋体" w:hAnsi="宋体" w:cs="宋体" w:hint="eastAsia"/>
                <w:sz w:val="24"/>
              </w:rPr>
              <w:t>2MP</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w:t>
            </w:r>
            <w:proofErr w:type="gramStart"/>
            <w:r>
              <w:rPr>
                <w:rFonts w:ascii="宋体" w:hAnsi="宋体" w:cs="宋体" w:hint="eastAsia"/>
                <w:sz w:val="24"/>
              </w:rPr>
              <w:t>帧率</w:t>
            </w:r>
            <w:proofErr w:type="gramEnd"/>
            <w:r>
              <w:rPr>
                <w:rFonts w:ascii="宋体" w:hAnsi="宋体" w:cs="宋体" w:hint="eastAsia"/>
                <w:sz w:val="24"/>
              </w:rPr>
              <w:t>≥</w:t>
            </w:r>
            <w:r>
              <w:rPr>
                <w:rFonts w:ascii="宋体" w:hAnsi="宋体" w:cs="宋体" w:hint="eastAsia"/>
                <w:sz w:val="24"/>
              </w:rPr>
              <w:t>25Hz</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、视场（</w:t>
            </w:r>
            <w:r>
              <w:rPr>
                <w:rFonts w:ascii="宋体" w:hAnsi="宋体" w:cs="宋体" w:hint="eastAsia"/>
                <w:sz w:val="24"/>
              </w:rPr>
              <w:t>H</w:t>
            </w:r>
            <w:r>
              <w:rPr>
                <w:rFonts w:ascii="宋体" w:hAnsi="宋体" w:cs="宋体" w:hint="eastAsia"/>
                <w:sz w:val="24"/>
              </w:rPr>
              <w:t>，</w:t>
            </w:r>
            <w:r>
              <w:rPr>
                <w:rFonts w:ascii="宋体" w:hAnsi="宋体" w:cs="宋体" w:hint="eastAsia"/>
                <w:sz w:val="24"/>
              </w:rPr>
              <w:t>V</w:t>
            </w:r>
            <w:r>
              <w:rPr>
                <w:rFonts w:ascii="宋体" w:hAnsi="宋体" w:cs="宋体" w:hint="eastAsia"/>
                <w:sz w:val="24"/>
              </w:rPr>
              <w:t>）</w:t>
            </w:r>
            <w:r>
              <w:rPr>
                <w:rFonts w:ascii="宋体" w:hAnsi="宋体" w:cs="宋体" w:hint="eastAsia"/>
                <w:sz w:val="24"/>
              </w:rPr>
              <w:t>:75</w:t>
            </w:r>
            <w:r>
              <w:rPr>
                <w:rFonts w:ascii="宋体" w:hAnsi="宋体" w:cs="宋体" w:hint="eastAsia"/>
                <w:sz w:val="24"/>
              </w:rPr>
              <w:t>°，</w:t>
            </w:r>
            <w:r>
              <w:rPr>
                <w:rFonts w:ascii="宋体" w:hAnsi="宋体" w:cs="宋体" w:hint="eastAsia"/>
                <w:sz w:val="24"/>
              </w:rPr>
              <w:t>75</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、照度</w:t>
            </w:r>
            <w:r>
              <w:rPr>
                <w:rFonts w:ascii="宋体" w:hAnsi="宋体" w:cs="宋体" w:hint="eastAsia"/>
                <w:sz w:val="24"/>
              </w:rPr>
              <w:t>:</w:t>
            </w:r>
            <w:proofErr w:type="gramStart"/>
            <w:r>
              <w:rPr>
                <w:rFonts w:ascii="宋体" w:hAnsi="宋体" w:cs="宋体" w:hint="eastAsia"/>
                <w:sz w:val="24"/>
              </w:rPr>
              <w:t>星光级</w:t>
            </w:r>
            <w:proofErr w:type="gramEnd"/>
            <w:r>
              <w:rPr>
                <w:rFonts w:ascii="宋体" w:hAnsi="宋体" w:cs="宋体" w:hint="eastAsia"/>
                <w:sz w:val="24"/>
              </w:rPr>
              <w:t>摄像头，</w:t>
            </w:r>
            <w:r>
              <w:rPr>
                <w:rFonts w:ascii="宋体" w:hAnsi="宋体" w:cs="宋体" w:hint="eastAsia"/>
                <w:sz w:val="24"/>
              </w:rPr>
              <w:t>OmniPixel3-GS</w:t>
            </w:r>
            <w:r>
              <w:rPr>
                <w:rFonts w:ascii="宋体" w:hAnsi="宋体" w:cs="宋体" w:hint="eastAsia"/>
                <w:sz w:val="24"/>
              </w:rPr>
              <w:t>技术，</w:t>
            </w:r>
            <w:r>
              <w:rPr>
                <w:rFonts w:ascii="宋体" w:hAnsi="宋体" w:cs="宋体" w:hint="eastAsia"/>
                <w:sz w:val="24"/>
              </w:rPr>
              <w:t>0.01lux</w:t>
            </w:r>
            <w:r>
              <w:rPr>
                <w:rFonts w:ascii="宋体" w:hAnsi="宋体" w:cs="宋体" w:hint="eastAsia"/>
                <w:sz w:val="24"/>
              </w:rPr>
              <w:t>照度下依然保持全彩画面</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、▲视频测量</w:t>
            </w:r>
            <w:r>
              <w:rPr>
                <w:rFonts w:ascii="宋体" w:hAnsi="宋体" w:cs="宋体" w:hint="eastAsia"/>
                <w:sz w:val="24"/>
              </w:rPr>
              <w:t>:RTK</w:t>
            </w:r>
            <w:r>
              <w:rPr>
                <w:rFonts w:ascii="宋体" w:hAnsi="宋体" w:cs="宋体" w:hint="eastAsia"/>
                <w:sz w:val="24"/>
              </w:rPr>
              <w:t>主机前置摄像头支持非接触式测量，通过拍视频的方式，自动生成三维数据，在照片中进行刺点测量；且支持单体建模；支持与无人机数据联合建模；</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AR</w:t>
            </w:r>
            <w:r>
              <w:rPr>
                <w:rFonts w:ascii="宋体" w:hAnsi="宋体" w:cs="宋体" w:hint="eastAsia"/>
                <w:sz w:val="24"/>
              </w:rPr>
              <w:t>实景放样</w:t>
            </w:r>
            <w:r>
              <w:rPr>
                <w:rFonts w:ascii="宋体" w:hAnsi="宋体" w:cs="宋体" w:hint="eastAsia"/>
                <w:sz w:val="24"/>
              </w:rPr>
              <w:t>:RTK</w:t>
            </w:r>
            <w:r>
              <w:rPr>
                <w:rFonts w:ascii="宋体" w:hAnsi="宋体" w:cs="宋体" w:hint="eastAsia"/>
                <w:sz w:val="24"/>
              </w:rPr>
              <w:t>主机包含双摄像头，前</w:t>
            </w:r>
            <w:proofErr w:type="gramStart"/>
            <w:r>
              <w:rPr>
                <w:rFonts w:ascii="宋体" w:hAnsi="宋体" w:cs="宋体" w:hint="eastAsia"/>
                <w:sz w:val="24"/>
              </w:rPr>
              <w:t>摄支持</w:t>
            </w:r>
            <w:proofErr w:type="gramEnd"/>
            <w:r>
              <w:rPr>
                <w:rFonts w:ascii="宋体" w:hAnsi="宋体" w:cs="宋体" w:hint="eastAsia"/>
                <w:sz w:val="24"/>
              </w:rPr>
              <w:t>AR</w:t>
            </w:r>
            <w:r>
              <w:rPr>
                <w:rFonts w:ascii="宋体" w:hAnsi="宋体" w:cs="宋体" w:hint="eastAsia"/>
                <w:sz w:val="24"/>
              </w:rPr>
              <w:t>实景导航，</w:t>
            </w:r>
            <w:proofErr w:type="gramStart"/>
            <w:r>
              <w:rPr>
                <w:rFonts w:ascii="宋体" w:hAnsi="宋体" w:cs="宋体" w:hint="eastAsia"/>
                <w:sz w:val="24"/>
              </w:rPr>
              <w:t>下摄支持</w:t>
            </w:r>
            <w:proofErr w:type="gramEnd"/>
            <w:r>
              <w:rPr>
                <w:rFonts w:ascii="宋体" w:hAnsi="宋体" w:cs="宋体" w:hint="eastAsia"/>
                <w:sz w:val="24"/>
              </w:rPr>
              <w:t>实景放样。</w:t>
            </w:r>
          </w:p>
          <w:p w:rsidR="00E2726A" w:rsidRDefault="00EE6596">
            <w:pPr>
              <w:widowControl/>
              <w:spacing w:line="300" w:lineRule="auto"/>
              <w:jc w:val="left"/>
              <w:rPr>
                <w:rFonts w:ascii="宋体" w:hAnsi="宋体" w:cs="宋体"/>
                <w:sz w:val="24"/>
              </w:rPr>
            </w:pPr>
            <w:r>
              <w:rPr>
                <w:rFonts w:ascii="宋体" w:hAnsi="宋体" w:cs="宋体" w:hint="eastAsia"/>
                <w:sz w:val="24"/>
              </w:rPr>
              <w:t>（六）电气化参数</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、电池</w:t>
            </w:r>
            <w:r>
              <w:rPr>
                <w:rFonts w:ascii="宋体" w:hAnsi="宋体" w:cs="宋体" w:hint="eastAsia"/>
                <w:sz w:val="24"/>
              </w:rPr>
              <w:t>:</w:t>
            </w:r>
            <w:r>
              <w:rPr>
                <w:rFonts w:ascii="宋体" w:hAnsi="宋体" w:cs="宋体" w:hint="eastAsia"/>
                <w:sz w:val="24"/>
              </w:rPr>
              <w:t>内置</w:t>
            </w:r>
            <w:r>
              <w:rPr>
                <w:rFonts w:ascii="宋体" w:hAnsi="宋体" w:cs="宋体" w:hint="eastAsia"/>
                <w:sz w:val="24"/>
              </w:rPr>
              <w:t>4900mAh</w:t>
            </w:r>
            <w:r>
              <w:rPr>
                <w:rFonts w:ascii="宋体" w:hAnsi="宋体" w:cs="宋体" w:hint="eastAsia"/>
                <w:sz w:val="24"/>
              </w:rPr>
              <w:t>锂电池移动站典型续航</w:t>
            </w:r>
            <w:r>
              <w:rPr>
                <w:rFonts w:ascii="宋体" w:hAnsi="宋体" w:cs="宋体" w:hint="eastAsia"/>
                <w:sz w:val="24"/>
              </w:rPr>
              <w:t>16h</w:t>
            </w:r>
            <w:r>
              <w:rPr>
                <w:rFonts w:ascii="宋体" w:hAnsi="宋体" w:cs="宋体" w:hint="eastAsia"/>
                <w:sz w:val="24"/>
              </w:rPr>
              <w:t>以上</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、外接电源</w:t>
            </w:r>
            <w:r>
              <w:rPr>
                <w:rFonts w:ascii="宋体" w:hAnsi="宋体" w:cs="宋体" w:hint="eastAsia"/>
                <w:sz w:val="24"/>
              </w:rPr>
              <w:t>:</w:t>
            </w:r>
            <w:r>
              <w:rPr>
                <w:rFonts w:ascii="宋体" w:hAnsi="宋体" w:cs="宋体" w:hint="eastAsia"/>
                <w:sz w:val="24"/>
              </w:rPr>
              <w:t>支持</w:t>
            </w:r>
            <w:r>
              <w:rPr>
                <w:rFonts w:ascii="宋体" w:hAnsi="宋体" w:cs="宋体" w:hint="eastAsia"/>
                <w:sz w:val="24"/>
              </w:rPr>
              <w:t>type-C</w:t>
            </w:r>
            <w:r>
              <w:rPr>
                <w:rFonts w:ascii="宋体" w:hAnsi="宋体" w:cs="宋体" w:hint="eastAsia"/>
                <w:sz w:val="24"/>
              </w:rPr>
              <w:t>外接供电；</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、重量</w:t>
            </w:r>
            <w:r>
              <w:rPr>
                <w:rFonts w:ascii="宋体" w:hAnsi="宋体" w:cs="宋体" w:hint="eastAsia"/>
                <w:sz w:val="24"/>
              </w:rPr>
              <w:t>:</w:t>
            </w:r>
            <w:r>
              <w:rPr>
                <w:rFonts w:ascii="宋体" w:hAnsi="宋体" w:cs="宋体" w:hint="eastAsia"/>
                <w:sz w:val="24"/>
              </w:rPr>
              <w:t>≤</w:t>
            </w:r>
            <w:r>
              <w:rPr>
                <w:rFonts w:ascii="宋体" w:hAnsi="宋体" w:cs="宋体" w:hint="eastAsia"/>
                <w:sz w:val="24"/>
              </w:rPr>
              <w:t>0.73Kg</w:t>
            </w:r>
            <w:r>
              <w:rPr>
                <w:rFonts w:ascii="宋体" w:hAnsi="宋体" w:cs="宋体" w:hint="eastAsia"/>
                <w:sz w:val="24"/>
              </w:rPr>
              <w:t>（含电池）</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、材质</w:t>
            </w:r>
            <w:r>
              <w:rPr>
                <w:rFonts w:ascii="宋体" w:hAnsi="宋体" w:cs="宋体" w:hint="eastAsia"/>
                <w:sz w:val="24"/>
              </w:rPr>
              <w:t>:</w:t>
            </w:r>
            <w:r>
              <w:rPr>
                <w:rFonts w:ascii="宋体" w:hAnsi="宋体" w:cs="宋体" w:hint="eastAsia"/>
                <w:sz w:val="24"/>
              </w:rPr>
              <w:t>镁合金</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、尺寸</w:t>
            </w:r>
            <w:r>
              <w:rPr>
                <w:rFonts w:ascii="宋体" w:hAnsi="宋体" w:cs="宋体" w:hint="eastAsia"/>
                <w:sz w:val="24"/>
              </w:rPr>
              <w:t>:</w:t>
            </w:r>
            <w:r>
              <w:rPr>
                <w:rFonts w:ascii="宋体" w:hAnsi="宋体" w:cs="宋体" w:hint="eastAsia"/>
                <w:sz w:val="24"/>
              </w:rPr>
              <w:t>≤Φ</w:t>
            </w:r>
            <w:r>
              <w:rPr>
                <w:rFonts w:ascii="宋体" w:hAnsi="宋体" w:cs="宋体" w:hint="eastAsia"/>
                <w:sz w:val="24"/>
              </w:rPr>
              <w:t>140mm*80mm</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、快充</w:t>
            </w:r>
            <w:r>
              <w:rPr>
                <w:rFonts w:ascii="宋体" w:hAnsi="宋体" w:cs="宋体" w:hint="eastAsia"/>
                <w:sz w:val="24"/>
              </w:rPr>
              <w:t>:</w:t>
            </w:r>
            <w:proofErr w:type="gramStart"/>
            <w:r>
              <w:rPr>
                <w:rFonts w:ascii="宋体" w:hAnsi="宋体" w:cs="宋体" w:hint="eastAsia"/>
                <w:sz w:val="24"/>
              </w:rPr>
              <w:t>支持快充</w:t>
            </w:r>
            <w:proofErr w:type="gramEnd"/>
            <w:r>
              <w:rPr>
                <w:rFonts w:ascii="宋体" w:hAnsi="宋体" w:cs="宋体" w:hint="eastAsia"/>
                <w:sz w:val="24"/>
              </w:rPr>
              <w:t>，快充瓦数≥</w:t>
            </w:r>
            <w:r>
              <w:rPr>
                <w:rFonts w:ascii="宋体" w:hAnsi="宋体" w:cs="宋体" w:hint="eastAsia"/>
                <w:sz w:val="24"/>
              </w:rPr>
              <w:t>24w</w:t>
            </w:r>
          </w:p>
          <w:p w:rsidR="00E2726A" w:rsidRDefault="00EE6596">
            <w:pPr>
              <w:widowControl/>
              <w:spacing w:line="300" w:lineRule="auto"/>
              <w:jc w:val="left"/>
              <w:rPr>
                <w:rFonts w:ascii="宋体" w:hAnsi="宋体" w:cs="宋体"/>
                <w:sz w:val="24"/>
              </w:rPr>
            </w:pPr>
            <w:r>
              <w:rPr>
                <w:rFonts w:ascii="宋体" w:hAnsi="宋体" w:cs="宋体" w:hint="eastAsia"/>
                <w:sz w:val="24"/>
              </w:rPr>
              <w:t>（七）数据存储</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、内置存储</w:t>
            </w:r>
            <w:r>
              <w:rPr>
                <w:rFonts w:ascii="宋体" w:hAnsi="宋体" w:cs="宋体" w:hint="eastAsia"/>
                <w:sz w:val="24"/>
              </w:rPr>
              <w:t>:</w:t>
            </w:r>
            <w:proofErr w:type="gramStart"/>
            <w:r>
              <w:rPr>
                <w:rFonts w:ascii="宋体" w:hAnsi="宋体" w:cs="宋体" w:hint="eastAsia"/>
                <w:sz w:val="24"/>
              </w:rPr>
              <w:t>主机标配内置</w:t>
            </w:r>
            <w:proofErr w:type="gramEnd"/>
            <w:r>
              <w:rPr>
                <w:rFonts w:ascii="宋体" w:hAnsi="宋体" w:cs="宋体" w:hint="eastAsia"/>
                <w:sz w:val="24"/>
              </w:rPr>
              <w:t>存储≥</w:t>
            </w:r>
            <w:r>
              <w:rPr>
                <w:rFonts w:ascii="宋体" w:hAnsi="宋体" w:cs="宋体" w:hint="eastAsia"/>
                <w:sz w:val="24"/>
              </w:rPr>
              <w:t>8GB</w:t>
            </w:r>
            <w:r>
              <w:rPr>
                <w:rFonts w:ascii="宋体" w:hAnsi="宋体" w:cs="宋体" w:hint="eastAsia"/>
                <w:sz w:val="24"/>
              </w:rPr>
              <w:t>支持静态数据自动循环存储；</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、静态数据格式</w:t>
            </w:r>
            <w:r>
              <w:rPr>
                <w:rFonts w:ascii="宋体" w:hAnsi="宋体" w:cs="宋体" w:hint="eastAsia"/>
                <w:sz w:val="24"/>
              </w:rPr>
              <w:t>:RINEX2.11</w:t>
            </w:r>
            <w:r>
              <w:rPr>
                <w:rFonts w:ascii="宋体" w:hAnsi="宋体" w:cs="宋体" w:hint="eastAsia"/>
                <w:sz w:val="24"/>
              </w:rPr>
              <w:t>、</w:t>
            </w:r>
            <w:r>
              <w:rPr>
                <w:rFonts w:ascii="宋体" w:hAnsi="宋体" w:cs="宋体" w:hint="eastAsia"/>
                <w:sz w:val="24"/>
              </w:rPr>
              <w:t>RINEX3.02</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、数据下载</w:t>
            </w:r>
            <w:r>
              <w:rPr>
                <w:rFonts w:ascii="宋体" w:hAnsi="宋体" w:cs="宋体" w:hint="eastAsia"/>
                <w:sz w:val="24"/>
              </w:rPr>
              <w:t>:</w:t>
            </w:r>
            <w:r>
              <w:rPr>
                <w:rFonts w:ascii="宋体" w:hAnsi="宋体" w:cs="宋体" w:hint="eastAsia"/>
                <w:sz w:val="24"/>
              </w:rPr>
              <w:t>通用</w:t>
            </w:r>
            <w:r>
              <w:rPr>
                <w:rFonts w:ascii="宋体" w:hAnsi="宋体" w:cs="宋体" w:hint="eastAsia"/>
                <w:sz w:val="24"/>
              </w:rPr>
              <w:t>USB</w:t>
            </w:r>
            <w:r>
              <w:rPr>
                <w:rFonts w:ascii="宋体" w:hAnsi="宋体" w:cs="宋体" w:hint="eastAsia"/>
                <w:sz w:val="24"/>
              </w:rPr>
              <w:t>数据下载；</w:t>
            </w:r>
            <w:r>
              <w:rPr>
                <w:rFonts w:ascii="宋体" w:hAnsi="宋体" w:cs="宋体" w:hint="eastAsia"/>
                <w:sz w:val="24"/>
              </w:rPr>
              <w:t>HTTP</w:t>
            </w:r>
            <w:r>
              <w:rPr>
                <w:rFonts w:ascii="宋体" w:hAnsi="宋体" w:cs="宋体" w:hint="eastAsia"/>
                <w:sz w:val="24"/>
              </w:rPr>
              <w:t>下载；</w:t>
            </w:r>
          </w:p>
          <w:p w:rsidR="00E2726A" w:rsidRDefault="00EE6596">
            <w:pPr>
              <w:widowControl/>
              <w:spacing w:line="300" w:lineRule="auto"/>
              <w:jc w:val="left"/>
              <w:rPr>
                <w:rFonts w:ascii="宋体" w:hAnsi="宋体" w:cs="宋体"/>
                <w:sz w:val="24"/>
              </w:rPr>
            </w:pPr>
            <w:r>
              <w:rPr>
                <w:rFonts w:ascii="宋体" w:hAnsi="宋体" w:cs="宋体" w:hint="eastAsia"/>
                <w:sz w:val="24"/>
              </w:rPr>
              <w:t>（八）数据通讯</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、无线连接</w:t>
            </w:r>
            <w:r>
              <w:rPr>
                <w:rFonts w:ascii="宋体" w:hAnsi="宋体" w:cs="宋体" w:hint="eastAsia"/>
                <w:sz w:val="24"/>
              </w:rPr>
              <w:t>:</w:t>
            </w:r>
            <w:r>
              <w:rPr>
                <w:rFonts w:ascii="宋体" w:hAnsi="宋体" w:cs="宋体" w:hint="eastAsia"/>
                <w:sz w:val="24"/>
              </w:rPr>
              <w:t>支持蓝牙、</w:t>
            </w:r>
            <w:r>
              <w:rPr>
                <w:rFonts w:ascii="宋体" w:hAnsi="宋体" w:cs="宋体" w:hint="eastAsia"/>
                <w:sz w:val="24"/>
              </w:rPr>
              <w:t>Wi-Fi</w:t>
            </w:r>
            <w:proofErr w:type="gramStart"/>
            <w:r>
              <w:rPr>
                <w:rFonts w:ascii="宋体" w:hAnsi="宋体" w:cs="宋体" w:hint="eastAsia"/>
                <w:sz w:val="24"/>
              </w:rPr>
              <w:t>触碰闪连接收机</w:t>
            </w:r>
            <w:proofErr w:type="gramEnd"/>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、网络模块</w:t>
            </w:r>
            <w:r>
              <w:rPr>
                <w:rFonts w:ascii="宋体" w:hAnsi="宋体" w:cs="宋体" w:hint="eastAsia"/>
                <w:sz w:val="24"/>
              </w:rPr>
              <w:t>:</w:t>
            </w:r>
            <w:r>
              <w:rPr>
                <w:rFonts w:ascii="宋体" w:hAnsi="宋体" w:cs="宋体" w:hint="eastAsia"/>
                <w:sz w:val="24"/>
              </w:rPr>
              <w:t>手簿支持优于或等于</w:t>
            </w:r>
            <w:r>
              <w:rPr>
                <w:rFonts w:ascii="宋体" w:hAnsi="宋体" w:cs="宋体" w:hint="eastAsia"/>
                <w:sz w:val="24"/>
              </w:rPr>
              <w:t>4G</w:t>
            </w:r>
            <w:r>
              <w:rPr>
                <w:rFonts w:ascii="宋体" w:hAnsi="宋体" w:cs="宋体" w:hint="eastAsia"/>
                <w:sz w:val="24"/>
              </w:rPr>
              <w:t>全网通</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、电台</w:t>
            </w:r>
            <w:r>
              <w:rPr>
                <w:rFonts w:ascii="宋体" w:hAnsi="宋体" w:cs="宋体" w:hint="eastAsia"/>
                <w:sz w:val="24"/>
              </w:rPr>
              <w:t>:</w:t>
            </w:r>
            <w:r>
              <w:rPr>
                <w:rFonts w:ascii="宋体" w:hAnsi="宋体" w:cs="宋体" w:hint="eastAsia"/>
                <w:sz w:val="24"/>
              </w:rPr>
              <w:t>内置单收电台，协议支持</w:t>
            </w:r>
            <w:r>
              <w:rPr>
                <w:rFonts w:ascii="宋体" w:hAnsi="宋体" w:cs="宋体" w:hint="eastAsia"/>
                <w:sz w:val="24"/>
              </w:rPr>
              <w:t>:</w:t>
            </w:r>
            <w:r>
              <w:rPr>
                <w:rFonts w:ascii="宋体" w:hAnsi="宋体" w:cs="宋体" w:hint="eastAsia"/>
                <w:sz w:val="24"/>
              </w:rPr>
              <w:t>透明传输、</w:t>
            </w:r>
            <w:r>
              <w:rPr>
                <w:rFonts w:ascii="宋体" w:hAnsi="宋体" w:cs="宋体" w:hint="eastAsia"/>
                <w:sz w:val="24"/>
              </w:rPr>
              <w:t>TT450</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WIFI:</w:t>
            </w:r>
            <w:r>
              <w:rPr>
                <w:rFonts w:ascii="宋体" w:hAnsi="宋体" w:cs="宋体" w:hint="eastAsia"/>
                <w:sz w:val="24"/>
              </w:rPr>
              <w:t>支持</w:t>
            </w:r>
            <w:r>
              <w:rPr>
                <w:rFonts w:ascii="宋体" w:hAnsi="宋体" w:cs="宋体" w:hint="eastAsia"/>
                <w:sz w:val="24"/>
              </w:rPr>
              <w:t>2.4G/5G</w:t>
            </w:r>
            <w:r>
              <w:rPr>
                <w:rFonts w:ascii="宋体" w:hAnsi="宋体" w:cs="宋体" w:hint="eastAsia"/>
                <w:sz w:val="24"/>
              </w:rPr>
              <w:t>双频</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w:t>
            </w:r>
            <w:proofErr w:type="gramStart"/>
            <w:r>
              <w:rPr>
                <w:rFonts w:ascii="宋体" w:hAnsi="宋体" w:cs="宋体" w:hint="eastAsia"/>
                <w:sz w:val="24"/>
              </w:rPr>
              <w:t>蓝牙</w:t>
            </w:r>
            <w:proofErr w:type="gramEnd"/>
            <w:r>
              <w:rPr>
                <w:rFonts w:ascii="宋体" w:hAnsi="宋体" w:cs="宋体" w:hint="eastAsia"/>
                <w:sz w:val="24"/>
              </w:rPr>
              <w:t>:</w:t>
            </w:r>
            <w:r>
              <w:rPr>
                <w:rFonts w:ascii="宋体" w:hAnsi="宋体" w:cs="宋体" w:hint="eastAsia"/>
                <w:sz w:val="24"/>
              </w:rPr>
              <w:t>支持</w:t>
            </w:r>
            <w:r>
              <w:rPr>
                <w:rFonts w:ascii="宋体" w:hAnsi="宋体" w:cs="宋体" w:hint="eastAsia"/>
                <w:sz w:val="24"/>
              </w:rPr>
              <w:t>BT5.0</w:t>
            </w:r>
            <w:r>
              <w:rPr>
                <w:rFonts w:ascii="宋体" w:hAnsi="宋体" w:cs="宋体" w:hint="eastAsia"/>
                <w:sz w:val="24"/>
              </w:rPr>
              <w:t>，向下兼容</w:t>
            </w:r>
            <w:r>
              <w:rPr>
                <w:rFonts w:ascii="宋体" w:hAnsi="宋体" w:cs="宋体" w:hint="eastAsia"/>
                <w:sz w:val="24"/>
              </w:rPr>
              <w:t>BT2.x</w:t>
            </w:r>
            <w:r>
              <w:rPr>
                <w:rFonts w:ascii="宋体" w:hAnsi="宋体" w:cs="宋体" w:hint="eastAsia"/>
                <w:sz w:val="24"/>
              </w:rPr>
              <w:t>，兼容</w:t>
            </w:r>
            <w:r>
              <w:rPr>
                <w:rFonts w:ascii="宋体" w:hAnsi="宋体" w:cs="宋体" w:hint="eastAsia"/>
                <w:sz w:val="24"/>
              </w:rPr>
              <w:t>Windows</w:t>
            </w:r>
            <w:r>
              <w:rPr>
                <w:rFonts w:ascii="宋体" w:hAnsi="宋体" w:cs="宋体" w:hint="eastAsia"/>
                <w:sz w:val="24"/>
              </w:rPr>
              <w:t>、</w:t>
            </w:r>
            <w:r>
              <w:rPr>
                <w:rFonts w:ascii="宋体" w:hAnsi="宋体" w:cs="宋体" w:hint="eastAsia"/>
                <w:sz w:val="24"/>
              </w:rPr>
              <w:t>Android</w:t>
            </w:r>
            <w:r>
              <w:rPr>
                <w:rFonts w:ascii="宋体" w:hAnsi="宋体" w:cs="宋体" w:hint="eastAsia"/>
                <w:sz w:val="24"/>
              </w:rPr>
              <w:t>、</w:t>
            </w:r>
            <w:r>
              <w:rPr>
                <w:rFonts w:ascii="宋体" w:hAnsi="宋体" w:cs="宋体" w:hint="eastAsia"/>
                <w:sz w:val="24"/>
              </w:rPr>
              <w:t>IOS</w:t>
            </w:r>
            <w:r>
              <w:rPr>
                <w:rFonts w:ascii="宋体" w:hAnsi="宋体" w:cs="宋体" w:hint="eastAsia"/>
                <w:sz w:val="24"/>
              </w:rPr>
              <w:t>系统；主机与电台可</w:t>
            </w:r>
            <w:proofErr w:type="gramStart"/>
            <w:r>
              <w:rPr>
                <w:rFonts w:ascii="宋体" w:hAnsi="宋体" w:cs="宋体" w:hint="eastAsia"/>
                <w:sz w:val="24"/>
              </w:rPr>
              <w:t>通过蓝牙连接</w:t>
            </w:r>
            <w:proofErr w:type="gramEnd"/>
            <w:r>
              <w:rPr>
                <w:rFonts w:ascii="宋体" w:hAnsi="宋体" w:cs="宋体" w:hint="eastAsia"/>
                <w:sz w:val="24"/>
              </w:rPr>
              <w:t>，自动发送差分数据；</w:t>
            </w:r>
          </w:p>
          <w:p w:rsidR="00E2726A" w:rsidRDefault="00EE6596">
            <w:pPr>
              <w:widowControl/>
              <w:spacing w:line="300" w:lineRule="auto"/>
              <w:jc w:val="left"/>
              <w:rPr>
                <w:rFonts w:ascii="宋体" w:hAnsi="宋体" w:cs="宋体"/>
                <w:sz w:val="24"/>
              </w:rPr>
            </w:pPr>
            <w:r>
              <w:rPr>
                <w:rFonts w:ascii="宋体" w:hAnsi="宋体" w:cs="宋体" w:hint="eastAsia"/>
                <w:sz w:val="24"/>
              </w:rPr>
              <w:t>（九）数据输出</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、输出格式</w:t>
            </w:r>
            <w:r>
              <w:rPr>
                <w:rFonts w:ascii="宋体" w:hAnsi="宋体" w:cs="宋体" w:hint="eastAsia"/>
                <w:sz w:val="24"/>
              </w:rPr>
              <w:t>:</w:t>
            </w:r>
            <w:r>
              <w:rPr>
                <w:rFonts w:ascii="宋体" w:hAnsi="宋体" w:cs="宋体" w:hint="eastAsia"/>
                <w:sz w:val="24"/>
              </w:rPr>
              <w:t>二进制码；</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、差分数据</w:t>
            </w:r>
            <w:r>
              <w:rPr>
                <w:rFonts w:ascii="宋体" w:hAnsi="宋体" w:cs="宋体" w:hint="eastAsia"/>
                <w:sz w:val="24"/>
              </w:rPr>
              <w:t>:RTCM2.X</w:t>
            </w:r>
            <w:r>
              <w:rPr>
                <w:rFonts w:ascii="宋体" w:hAnsi="宋体" w:cs="宋体" w:hint="eastAsia"/>
                <w:sz w:val="24"/>
              </w:rPr>
              <w:t>、</w:t>
            </w:r>
            <w:r>
              <w:rPr>
                <w:rFonts w:ascii="宋体" w:hAnsi="宋体" w:cs="宋体" w:hint="eastAsia"/>
                <w:sz w:val="24"/>
              </w:rPr>
              <w:t>RTCM3.X</w:t>
            </w:r>
            <w:r>
              <w:rPr>
                <w:rFonts w:ascii="宋体" w:hAnsi="宋体" w:cs="宋体" w:hint="eastAsia"/>
                <w:sz w:val="24"/>
              </w:rPr>
              <w:t>、</w:t>
            </w:r>
            <w:r>
              <w:rPr>
                <w:rFonts w:ascii="宋体" w:hAnsi="宋体" w:cs="宋体" w:hint="eastAsia"/>
                <w:sz w:val="24"/>
              </w:rPr>
              <w:t>CMR</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（十）环境适应性</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、工作温度</w:t>
            </w:r>
            <w:r>
              <w:rPr>
                <w:rFonts w:ascii="宋体" w:hAnsi="宋体" w:cs="宋体" w:hint="eastAsia"/>
                <w:sz w:val="24"/>
              </w:rPr>
              <w:t>:-45</w:t>
            </w:r>
            <w:r>
              <w:rPr>
                <w:rFonts w:ascii="宋体" w:hAnsi="宋体" w:cs="宋体" w:hint="eastAsia"/>
                <w:sz w:val="24"/>
              </w:rPr>
              <w:t>℃～</w:t>
            </w:r>
            <w:r>
              <w:rPr>
                <w:rFonts w:ascii="宋体" w:hAnsi="宋体" w:cs="宋体" w:hint="eastAsia"/>
                <w:sz w:val="24"/>
              </w:rPr>
              <w:t>+75</w:t>
            </w:r>
            <w:r>
              <w:rPr>
                <w:rFonts w:ascii="宋体" w:hAnsi="宋体" w:cs="宋体" w:hint="eastAsia"/>
                <w:sz w:val="24"/>
              </w:rPr>
              <w:t>℃；存储温度</w:t>
            </w:r>
            <w:r>
              <w:rPr>
                <w:rFonts w:ascii="宋体" w:hAnsi="宋体" w:cs="宋体" w:hint="eastAsia"/>
                <w:sz w:val="24"/>
              </w:rPr>
              <w:t>:-55</w:t>
            </w:r>
            <w:r>
              <w:rPr>
                <w:rFonts w:ascii="宋体" w:hAnsi="宋体" w:cs="宋体" w:hint="eastAsia"/>
                <w:sz w:val="24"/>
              </w:rPr>
              <w:t>℃～</w:t>
            </w:r>
            <w:r>
              <w:rPr>
                <w:rFonts w:ascii="宋体" w:hAnsi="宋体" w:cs="宋体" w:hint="eastAsia"/>
                <w:sz w:val="24"/>
              </w:rPr>
              <w:t>+85</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（十一）高级功能</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、智能服务</w:t>
            </w:r>
            <w:r>
              <w:rPr>
                <w:rFonts w:ascii="宋体" w:hAnsi="宋体" w:cs="宋体" w:hint="eastAsia"/>
                <w:sz w:val="24"/>
              </w:rPr>
              <w:t>:</w:t>
            </w:r>
            <w:r>
              <w:rPr>
                <w:rFonts w:ascii="宋体" w:hAnsi="宋体" w:cs="宋体" w:hint="eastAsia"/>
                <w:sz w:val="24"/>
              </w:rPr>
              <w:t>支持云服务，提供云存储，功能码分享。</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、一键固定</w:t>
            </w:r>
            <w:r>
              <w:rPr>
                <w:rFonts w:ascii="宋体" w:hAnsi="宋体" w:cs="宋体" w:hint="eastAsia"/>
                <w:sz w:val="24"/>
              </w:rPr>
              <w:t>:</w:t>
            </w:r>
            <w:r>
              <w:rPr>
                <w:rFonts w:ascii="宋体" w:hAnsi="宋体" w:cs="宋体" w:hint="eastAsia"/>
                <w:sz w:val="24"/>
              </w:rPr>
              <w:t>自带永久性</w:t>
            </w:r>
            <w:r>
              <w:rPr>
                <w:rFonts w:ascii="宋体" w:hAnsi="宋体" w:cs="宋体" w:hint="eastAsia"/>
                <w:sz w:val="24"/>
              </w:rPr>
              <w:t>CO</w:t>
            </w:r>
            <w:r>
              <w:rPr>
                <w:rFonts w:ascii="宋体" w:hAnsi="宋体" w:cs="宋体" w:hint="eastAsia"/>
                <w:sz w:val="24"/>
              </w:rPr>
              <w:t>RS</w:t>
            </w:r>
            <w:r>
              <w:rPr>
                <w:rFonts w:ascii="宋体" w:hAnsi="宋体" w:cs="宋体" w:hint="eastAsia"/>
                <w:sz w:val="24"/>
              </w:rPr>
              <w:t>账号，开机就能固定。</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、超级双收</w:t>
            </w:r>
            <w:r>
              <w:rPr>
                <w:rFonts w:ascii="宋体" w:hAnsi="宋体" w:cs="宋体" w:hint="eastAsia"/>
                <w:sz w:val="24"/>
              </w:rPr>
              <w:t>:</w:t>
            </w:r>
            <w:r>
              <w:rPr>
                <w:rFonts w:ascii="宋体" w:hAnsi="宋体" w:cs="宋体" w:hint="eastAsia"/>
                <w:sz w:val="24"/>
              </w:rPr>
              <w:t>支持电台</w:t>
            </w:r>
            <w:r>
              <w:rPr>
                <w:rFonts w:ascii="宋体" w:hAnsi="宋体" w:cs="宋体" w:hint="eastAsia"/>
                <w:sz w:val="24"/>
              </w:rPr>
              <w:t>+</w:t>
            </w:r>
            <w:r>
              <w:rPr>
                <w:rFonts w:ascii="宋体" w:hAnsi="宋体" w:cs="宋体" w:hint="eastAsia"/>
                <w:sz w:val="24"/>
              </w:rPr>
              <w:t>网络两路数</w:t>
            </w:r>
            <w:proofErr w:type="gramStart"/>
            <w:r>
              <w:rPr>
                <w:rFonts w:ascii="宋体" w:hAnsi="宋体" w:cs="宋体" w:hint="eastAsia"/>
                <w:sz w:val="24"/>
              </w:rPr>
              <w:t>据同时</w:t>
            </w:r>
            <w:proofErr w:type="gramEnd"/>
            <w:r>
              <w:rPr>
                <w:rFonts w:ascii="宋体" w:hAnsi="宋体" w:cs="宋体" w:hint="eastAsia"/>
                <w:sz w:val="24"/>
              </w:rPr>
              <w:t>差分，提供全面数据服务。</w:t>
            </w:r>
          </w:p>
          <w:p w:rsidR="00E2726A" w:rsidRDefault="00EE6596">
            <w:pPr>
              <w:widowControl/>
              <w:spacing w:line="300" w:lineRule="auto"/>
              <w:jc w:val="left"/>
              <w:rPr>
                <w:rFonts w:ascii="宋体" w:hAnsi="宋体" w:cs="宋体"/>
                <w:sz w:val="24"/>
              </w:rPr>
            </w:pPr>
            <w:r>
              <w:rPr>
                <w:rFonts w:ascii="宋体" w:hAnsi="宋体" w:cs="宋体" w:hint="eastAsia"/>
                <w:sz w:val="24"/>
              </w:rPr>
              <w:t>（十二）工业三防手簿控制器</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、▲三防性能</w:t>
            </w:r>
            <w:r>
              <w:rPr>
                <w:rFonts w:ascii="宋体" w:hAnsi="宋体" w:cs="宋体" w:hint="eastAsia"/>
                <w:sz w:val="24"/>
              </w:rPr>
              <w:t>:IP68</w:t>
            </w:r>
            <w:r>
              <w:rPr>
                <w:rFonts w:ascii="宋体" w:hAnsi="宋体" w:cs="宋体" w:hint="eastAsia"/>
                <w:sz w:val="24"/>
              </w:rPr>
              <w:t>防水防尘等级，</w:t>
            </w:r>
            <w:r>
              <w:rPr>
                <w:rFonts w:ascii="宋体" w:hAnsi="宋体" w:cs="宋体" w:hint="eastAsia"/>
                <w:sz w:val="24"/>
              </w:rPr>
              <w:t>IK08</w:t>
            </w:r>
            <w:r>
              <w:rPr>
                <w:rFonts w:ascii="宋体" w:hAnsi="宋体" w:cs="宋体" w:hint="eastAsia"/>
                <w:sz w:val="24"/>
              </w:rPr>
              <w:t>级防冲撞，供货时提供有资质的第三方检测机构出具的检测报告；</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、液晶屏</w:t>
            </w:r>
            <w:r>
              <w:rPr>
                <w:rFonts w:ascii="宋体" w:hAnsi="宋体" w:cs="宋体" w:hint="eastAsia"/>
                <w:sz w:val="24"/>
              </w:rPr>
              <w:t>:</w:t>
            </w:r>
            <w:r>
              <w:rPr>
                <w:rFonts w:ascii="宋体" w:hAnsi="宋体" w:cs="宋体" w:hint="eastAsia"/>
                <w:sz w:val="24"/>
              </w:rPr>
              <w:t>不低于</w:t>
            </w:r>
            <w:r>
              <w:rPr>
                <w:rFonts w:ascii="宋体" w:hAnsi="宋体" w:cs="宋体" w:hint="eastAsia"/>
                <w:sz w:val="24"/>
              </w:rPr>
              <w:t>5.5</w:t>
            </w:r>
            <w:r>
              <w:rPr>
                <w:rFonts w:ascii="宋体" w:hAnsi="宋体" w:cs="宋体" w:hint="eastAsia"/>
                <w:sz w:val="24"/>
              </w:rPr>
              <w:t>英寸且不超过</w:t>
            </w:r>
            <w:r>
              <w:rPr>
                <w:rFonts w:ascii="宋体" w:hAnsi="宋体" w:cs="宋体" w:hint="eastAsia"/>
                <w:sz w:val="24"/>
              </w:rPr>
              <w:t>6</w:t>
            </w:r>
            <w:r>
              <w:rPr>
                <w:rFonts w:ascii="宋体" w:hAnsi="宋体" w:cs="宋体" w:hint="eastAsia"/>
                <w:sz w:val="24"/>
              </w:rPr>
              <w:t>英寸，</w:t>
            </w:r>
            <w:r>
              <w:rPr>
                <w:rFonts w:ascii="宋体" w:hAnsi="宋体" w:cs="宋体" w:hint="eastAsia"/>
                <w:sz w:val="24"/>
              </w:rPr>
              <w:t>1440</w:t>
            </w:r>
            <w:r>
              <w:rPr>
                <w:rFonts w:ascii="宋体" w:hAnsi="宋体" w:cs="宋体" w:hint="eastAsia"/>
                <w:sz w:val="24"/>
              </w:rPr>
              <w:t>×</w:t>
            </w:r>
            <w:r>
              <w:rPr>
                <w:rFonts w:ascii="宋体" w:hAnsi="宋体" w:cs="宋体" w:hint="eastAsia"/>
                <w:sz w:val="24"/>
              </w:rPr>
              <w:t>720HD+</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、续航</w:t>
            </w:r>
            <w:r>
              <w:rPr>
                <w:rFonts w:ascii="宋体" w:hAnsi="宋体" w:cs="宋体" w:hint="eastAsia"/>
                <w:sz w:val="24"/>
              </w:rPr>
              <w:t>:</w:t>
            </w:r>
            <w:r>
              <w:rPr>
                <w:rFonts w:ascii="宋体" w:hAnsi="宋体" w:cs="宋体" w:hint="eastAsia"/>
                <w:sz w:val="24"/>
              </w:rPr>
              <w:t>内置不可拆卸锂电池，容量≥</w:t>
            </w:r>
            <w:r>
              <w:rPr>
                <w:rFonts w:ascii="宋体" w:hAnsi="宋体" w:cs="宋体" w:hint="eastAsia"/>
                <w:sz w:val="24"/>
              </w:rPr>
              <w:t>8000mAh</w:t>
            </w:r>
            <w:r>
              <w:rPr>
                <w:rFonts w:ascii="宋体" w:hAnsi="宋体" w:cs="宋体" w:hint="eastAsia"/>
                <w:sz w:val="24"/>
              </w:rPr>
              <w:t>，续航时间≥</w:t>
            </w:r>
            <w:r>
              <w:rPr>
                <w:rFonts w:ascii="宋体" w:hAnsi="宋体" w:cs="宋体" w:hint="eastAsia"/>
                <w:sz w:val="24"/>
              </w:rPr>
              <w:t>14h</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、优于或等于</w:t>
            </w:r>
            <w:r>
              <w:rPr>
                <w:rFonts w:ascii="宋体" w:hAnsi="宋体" w:cs="宋体" w:hint="eastAsia"/>
                <w:sz w:val="24"/>
              </w:rPr>
              <w:t>4G</w:t>
            </w:r>
            <w:r>
              <w:rPr>
                <w:rFonts w:ascii="宋体" w:hAnsi="宋体" w:cs="宋体" w:hint="eastAsia"/>
                <w:sz w:val="24"/>
              </w:rPr>
              <w:t>全网通，手簿内置</w:t>
            </w:r>
            <w:r>
              <w:rPr>
                <w:rFonts w:ascii="宋体" w:hAnsi="宋体" w:cs="宋体" w:hint="eastAsia"/>
                <w:sz w:val="24"/>
              </w:rPr>
              <w:t>eSIM</w:t>
            </w:r>
            <w:r>
              <w:rPr>
                <w:rFonts w:ascii="宋体" w:hAnsi="宋体" w:cs="宋体" w:hint="eastAsia"/>
                <w:sz w:val="24"/>
              </w:rPr>
              <w:t>，赠三年测绘流量</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、存储</w:t>
            </w:r>
            <w:r>
              <w:rPr>
                <w:rFonts w:ascii="宋体" w:hAnsi="宋体" w:cs="宋体" w:hint="eastAsia"/>
                <w:sz w:val="24"/>
              </w:rPr>
              <w:t>:</w:t>
            </w:r>
            <w:proofErr w:type="gramStart"/>
            <w:r>
              <w:rPr>
                <w:rFonts w:ascii="宋体" w:hAnsi="宋体" w:cs="宋体" w:hint="eastAsia"/>
                <w:sz w:val="24"/>
              </w:rPr>
              <w:t>运存</w:t>
            </w:r>
            <w:proofErr w:type="gramEnd"/>
            <w:r>
              <w:rPr>
                <w:rFonts w:ascii="宋体" w:hAnsi="宋体" w:cs="宋体" w:hint="eastAsia"/>
                <w:sz w:val="24"/>
              </w:rPr>
              <w:t>RAM</w:t>
            </w:r>
            <w:r>
              <w:rPr>
                <w:rFonts w:ascii="宋体" w:hAnsi="宋体" w:cs="宋体" w:hint="eastAsia"/>
                <w:sz w:val="24"/>
              </w:rPr>
              <w:t>≥</w:t>
            </w:r>
            <w:r>
              <w:rPr>
                <w:rFonts w:ascii="宋体" w:hAnsi="宋体" w:cs="宋体" w:hint="eastAsia"/>
                <w:sz w:val="24"/>
              </w:rPr>
              <w:t>3GB</w:t>
            </w:r>
            <w:r>
              <w:rPr>
                <w:rFonts w:ascii="宋体" w:hAnsi="宋体" w:cs="宋体" w:hint="eastAsia"/>
                <w:sz w:val="24"/>
              </w:rPr>
              <w:t>，内置存储</w:t>
            </w:r>
            <w:r>
              <w:rPr>
                <w:rFonts w:ascii="宋体" w:hAnsi="宋体" w:cs="宋体" w:hint="eastAsia"/>
                <w:sz w:val="24"/>
              </w:rPr>
              <w:t>ROM</w:t>
            </w:r>
            <w:r>
              <w:rPr>
                <w:rFonts w:ascii="宋体" w:hAnsi="宋体" w:cs="宋体" w:hint="eastAsia"/>
                <w:sz w:val="24"/>
              </w:rPr>
              <w:t>≥</w:t>
            </w:r>
            <w:r>
              <w:rPr>
                <w:rFonts w:ascii="宋体" w:hAnsi="宋体" w:cs="宋体" w:hint="eastAsia"/>
                <w:sz w:val="24"/>
              </w:rPr>
              <w:t>32GB</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（十三）▲其他要求</w:t>
            </w:r>
            <w:r>
              <w:rPr>
                <w:rFonts w:ascii="宋体" w:hAnsi="宋体" w:cs="宋体" w:hint="eastAsia"/>
                <w:sz w:val="24"/>
              </w:rPr>
              <w:t>:</w:t>
            </w:r>
            <w:r>
              <w:rPr>
                <w:rFonts w:ascii="宋体" w:hAnsi="宋体" w:cs="宋体" w:hint="eastAsia"/>
                <w:sz w:val="24"/>
              </w:rPr>
              <w:t>供货时</w:t>
            </w:r>
            <w:r>
              <w:rPr>
                <w:rFonts w:ascii="宋体" w:hAnsi="宋体" w:cs="宋体" w:hint="eastAsia"/>
                <w:sz w:val="24"/>
              </w:rPr>
              <w:t>提供原厂售后服务承诺函原件。</w:t>
            </w:r>
          </w:p>
          <w:p w:rsidR="00E2726A" w:rsidRDefault="00EE6596">
            <w:pPr>
              <w:widowControl/>
              <w:spacing w:line="300" w:lineRule="auto"/>
              <w:jc w:val="left"/>
              <w:rPr>
                <w:rFonts w:ascii="宋体" w:hAnsi="宋体" w:cs="宋体"/>
                <w:sz w:val="24"/>
              </w:rPr>
            </w:pPr>
            <w:r>
              <w:rPr>
                <w:rFonts w:ascii="宋体" w:hAnsi="宋体" w:cs="宋体" w:hint="eastAsia"/>
                <w:sz w:val="24"/>
              </w:rPr>
              <w:t>（十四）软件要求（测量软件）</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、内置教学视频</w:t>
            </w:r>
            <w:r>
              <w:rPr>
                <w:rFonts w:ascii="宋体" w:hAnsi="宋体" w:cs="宋体" w:hint="eastAsia"/>
                <w:sz w:val="24"/>
              </w:rPr>
              <w:t>:</w:t>
            </w:r>
            <w:r>
              <w:rPr>
                <w:rFonts w:ascii="宋体" w:hAnsi="宋体" w:cs="宋体" w:hint="eastAsia"/>
                <w:sz w:val="24"/>
              </w:rPr>
              <w:t>外业操作可直接查看软件中的教学视频，便于学习；</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、工程数据云端备份，分享码下载，团队作业高效。</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、▲具有横断面自动出图功能；测量完横断面之后软件自动生成横断面图。（投标文件中提供软件功能截图）</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、支持快速代码，配置代码面板，加快外业代码采集效率。</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5</w:t>
            </w:r>
            <w:r>
              <w:rPr>
                <w:rFonts w:ascii="宋体" w:hAnsi="宋体" w:cs="宋体" w:hint="eastAsia"/>
                <w:sz w:val="24"/>
              </w:rPr>
              <w:t>、指定测点所在的图层，设置点样式、线型和颜色，导出的</w:t>
            </w:r>
            <w:r>
              <w:rPr>
                <w:rFonts w:ascii="宋体" w:hAnsi="宋体" w:cs="宋体" w:hint="eastAsia"/>
                <w:sz w:val="24"/>
              </w:rPr>
              <w:t>dxf</w:t>
            </w:r>
            <w:proofErr w:type="gramStart"/>
            <w:r>
              <w:rPr>
                <w:rFonts w:ascii="宋体" w:hAnsi="宋体" w:cs="宋体" w:hint="eastAsia"/>
                <w:sz w:val="24"/>
              </w:rPr>
              <w:t>图层与</w:t>
            </w:r>
            <w:proofErr w:type="gramEnd"/>
            <w:r>
              <w:rPr>
                <w:rFonts w:ascii="宋体" w:hAnsi="宋体" w:cs="宋体" w:hint="eastAsia"/>
                <w:sz w:val="24"/>
              </w:rPr>
              <w:t>手簿</w:t>
            </w:r>
            <w:proofErr w:type="gramStart"/>
            <w:r>
              <w:rPr>
                <w:rFonts w:ascii="宋体" w:hAnsi="宋体" w:cs="宋体" w:hint="eastAsia"/>
                <w:sz w:val="24"/>
              </w:rPr>
              <w:t>选择图层一致</w:t>
            </w:r>
            <w:proofErr w:type="gramEnd"/>
            <w:r>
              <w:rPr>
                <w:rFonts w:ascii="宋体" w:hAnsi="宋体" w:cs="宋体" w:hint="eastAsia"/>
                <w:sz w:val="24"/>
              </w:rPr>
              <w:t>，用户可自定义点符号。</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、支持导入</w:t>
            </w:r>
            <w:r>
              <w:rPr>
                <w:rFonts w:ascii="宋体" w:hAnsi="宋体" w:cs="宋体" w:hint="eastAsia"/>
                <w:sz w:val="24"/>
              </w:rPr>
              <w:t>jpg</w:t>
            </w:r>
            <w:r>
              <w:rPr>
                <w:rFonts w:ascii="宋体" w:hAnsi="宋体" w:cs="宋体" w:hint="eastAsia"/>
                <w:sz w:val="24"/>
              </w:rPr>
              <w:t>，</w:t>
            </w:r>
            <w:r>
              <w:rPr>
                <w:rFonts w:ascii="宋体" w:hAnsi="宋体" w:cs="宋体" w:hint="eastAsia"/>
                <w:sz w:val="24"/>
              </w:rPr>
              <w:t>tiff</w:t>
            </w:r>
            <w:r>
              <w:rPr>
                <w:rFonts w:ascii="宋体" w:hAnsi="宋体" w:cs="宋体" w:hint="eastAsia"/>
                <w:sz w:val="24"/>
              </w:rPr>
              <w:t>，</w:t>
            </w:r>
            <w:r>
              <w:rPr>
                <w:rFonts w:ascii="宋体" w:hAnsi="宋体" w:cs="宋体" w:hint="eastAsia"/>
                <w:sz w:val="24"/>
              </w:rPr>
              <w:t>mbtiles</w:t>
            </w:r>
            <w:r>
              <w:rPr>
                <w:rFonts w:ascii="宋体" w:hAnsi="宋体" w:cs="宋体" w:hint="eastAsia"/>
                <w:sz w:val="24"/>
              </w:rPr>
              <w:t>格式的栅格图做底图，用于</w:t>
            </w:r>
            <w:proofErr w:type="gramStart"/>
            <w:r>
              <w:rPr>
                <w:rFonts w:ascii="宋体" w:hAnsi="宋体" w:cs="宋体" w:hint="eastAsia"/>
                <w:sz w:val="24"/>
              </w:rPr>
              <w:t>航飞补</w:t>
            </w:r>
            <w:proofErr w:type="gramEnd"/>
            <w:r>
              <w:rPr>
                <w:rFonts w:ascii="宋体" w:hAnsi="宋体" w:cs="宋体" w:hint="eastAsia"/>
                <w:sz w:val="24"/>
              </w:rPr>
              <w:t>点。</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、支持跟随放样模式，底图跟随手簿方向自动旋转。</w:t>
            </w:r>
            <w:r>
              <w:rPr>
                <w:rFonts w:ascii="宋体" w:hAnsi="宋体" w:cs="宋体" w:hint="eastAsia"/>
                <w:sz w:val="24"/>
              </w:rPr>
              <w:t>CAD</w:t>
            </w:r>
            <w:r>
              <w:rPr>
                <w:rFonts w:ascii="宋体" w:hAnsi="宋体" w:cs="宋体" w:hint="eastAsia"/>
                <w:sz w:val="24"/>
              </w:rPr>
              <w:t>放样，</w:t>
            </w:r>
            <w:r>
              <w:rPr>
                <w:rFonts w:ascii="宋体" w:hAnsi="宋体" w:cs="宋体" w:hint="eastAsia"/>
                <w:sz w:val="24"/>
              </w:rPr>
              <w:t>CAD</w:t>
            </w:r>
            <w:r>
              <w:rPr>
                <w:rFonts w:ascii="宋体" w:hAnsi="宋体" w:cs="宋体" w:hint="eastAsia"/>
                <w:sz w:val="24"/>
              </w:rPr>
              <w:t>图可与网络底图叠加显示，找点方便。</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w:t>
            </w:r>
            <w:r>
              <w:rPr>
                <w:rFonts w:ascii="宋体" w:hAnsi="宋体" w:cs="宋体" w:hint="eastAsia"/>
                <w:sz w:val="24"/>
              </w:rPr>
              <w:t>CAD</w:t>
            </w:r>
            <w:r>
              <w:rPr>
                <w:rFonts w:ascii="宋体" w:hAnsi="宋体" w:cs="宋体" w:hint="eastAsia"/>
                <w:sz w:val="24"/>
              </w:rPr>
              <w:t>可视化放样；不会丢数据，可以对块进行操作，可以放样平行线，可任意偏角放线。</w:t>
            </w:r>
          </w:p>
          <w:p w:rsidR="00E2726A" w:rsidRDefault="00EE6596">
            <w:pPr>
              <w:widowControl/>
              <w:spacing w:line="300" w:lineRule="auto"/>
              <w:jc w:val="left"/>
              <w:rPr>
                <w:rFonts w:ascii="宋体" w:hAnsi="宋体" w:cs="宋体"/>
                <w:sz w:val="24"/>
              </w:rPr>
            </w:pPr>
            <w:r>
              <w:rPr>
                <w:rFonts w:ascii="宋体" w:hAnsi="宋体" w:cs="宋体" w:hint="eastAsia"/>
                <w:sz w:val="24"/>
              </w:rPr>
              <w:t>CAD</w:t>
            </w:r>
            <w:r>
              <w:rPr>
                <w:rFonts w:ascii="宋体" w:hAnsi="宋体" w:cs="宋体" w:hint="eastAsia"/>
                <w:sz w:val="24"/>
              </w:rPr>
              <w:t>放样兼容</w:t>
            </w:r>
            <w:r>
              <w:rPr>
                <w:rFonts w:ascii="宋体" w:hAnsi="宋体" w:cs="宋体" w:hint="eastAsia"/>
                <w:sz w:val="24"/>
              </w:rPr>
              <w:t>AutoCAD2000-AutoCAD2025</w:t>
            </w:r>
            <w:r>
              <w:rPr>
                <w:rFonts w:ascii="宋体" w:hAnsi="宋体" w:cs="宋体" w:hint="eastAsia"/>
                <w:sz w:val="24"/>
              </w:rPr>
              <w:t>版本，支持</w:t>
            </w:r>
            <w:r>
              <w:rPr>
                <w:rFonts w:ascii="宋体" w:hAnsi="宋体" w:cs="宋体" w:hint="eastAsia"/>
                <w:sz w:val="24"/>
              </w:rPr>
              <w:t>CAD</w:t>
            </w:r>
            <w:r>
              <w:rPr>
                <w:rFonts w:ascii="宋体" w:hAnsi="宋体" w:cs="宋体" w:hint="eastAsia"/>
                <w:sz w:val="24"/>
              </w:rPr>
              <w:t>长度单位设置，支持</w:t>
            </w:r>
            <w:r>
              <w:rPr>
                <w:rFonts w:ascii="宋体" w:hAnsi="宋体" w:cs="宋体" w:hint="eastAsia"/>
                <w:sz w:val="24"/>
              </w:rPr>
              <w:t>CAD</w:t>
            </w:r>
            <w:r>
              <w:rPr>
                <w:rFonts w:ascii="宋体" w:hAnsi="宋体" w:cs="宋体" w:hint="eastAsia"/>
                <w:sz w:val="24"/>
              </w:rPr>
              <w:t>坐标系切换，支持</w:t>
            </w:r>
            <w:r>
              <w:rPr>
                <w:rFonts w:ascii="宋体" w:hAnsi="宋体" w:cs="宋体" w:hint="eastAsia"/>
                <w:sz w:val="24"/>
              </w:rPr>
              <w:t>CAD</w:t>
            </w:r>
            <w:r>
              <w:rPr>
                <w:rFonts w:ascii="宋体" w:hAnsi="宋体" w:cs="宋体" w:hint="eastAsia"/>
                <w:sz w:val="24"/>
              </w:rPr>
              <w:t>图纸的旋转、缩放，不是地理坐标系的园林图纸也能放样；</w:t>
            </w:r>
            <w:r>
              <w:rPr>
                <w:rFonts w:ascii="宋体" w:hAnsi="宋体" w:cs="宋体" w:hint="eastAsia"/>
                <w:sz w:val="24"/>
              </w:rPr>
              <w:t>CAD</w:t>
            </w:r>
            <w:r>
              <w:rPr>
                <w:rFonts w:ascii="宋体" w:hAnsi="宋体" w:cs="宋体" w:hint="eastAsia"/>
                <w:sz w:val="24"/>
              </w:rPr>
              <w:t>编辑，长度、角度、面积量图形操作方便；支持打开外部参照文件。（投标文件中提供软件功能截图）</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、自动搜索所有</w:t>
            </w:r>
            <w:r>
              <w:rPr>
                <w:rFonts w:ascii="宋体" w:hAnsi="宋体" w:cs="宋体" w:hint="eastAsia"/>
                <w:sz w:val="24"/>
              </w:rPr>
              <w:t>CAD</w:t>
            </w:r>
            <w:r>
              <w:rPr>
                <w:rFonts w:ascii="宋体" w:hAnsi="宋体" w:cs="宋体" w:hint="eastAsia"/>
                <w:sz w:val="24"/>
              </w:rPr>
              <w:t>文件，不用翻目录找文件。</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、支持</w:t>
            </w:r>
            <w:r>
              <w:rPr>
                <w:rFonts w:ascii="宋体" w:hAnsi="宋体" w:cs="宋体" w:hint="eastAsia"/>
                <w:sz w:val="24"/>
              </w:rPr>
              <w:t>CAD</w:t>
            </w:r>
            <w:r>
              <w:rPr>
                <w:rFonts w:ascii="宋体" w:hAnsi="宋体" w:cs="宋体" w:hint="eastAsia"/>
                <w:sz w:val="24"/>
              </w:rPr>
              <w:t>文件</w:t>
            </w:r>
            <w:proofErr w:type="gramStart"/>
            <w:r>
              <w:rPr>
                <w:rFonts w:ascii="宋体" w:hAnsi="宋体" w:cs="宋体" w:hint="eastAsia"/>
                <w:sz w:val="24"/>
              </w:rPr>
              <w:t>在线天</w:t>
            </w:r>
            <w:proofErr w:type="gramEnd"/>
            <w:r>
              <w:rPr>
                <w:rFonts w:ascii="宋体" w:hAnsi="宋体" w:cs="宋体" w:hint="eastAsia"/>
                <w:sz w:val="24"/>
              </w:rPr>
              <w:t>正转换，不会丢数据</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、支持</w:t>
            </w:r>
            <w:r>
              <w:rPr>
                <w:rFonts w:ascii="宋体" w:hAnsi="宋体" w:cs="宋体" w:hint="eastAsia"/>
                <w:sz w:val="24"/>
              </w:rPr>
              <w:t>CAD</w:t>
            </w:r>
            <w:r>
              <w:rPr>
                <w:rFonts w:ascii="宋体" w:hAnsi="宋体" w:cs="宋体" w:hint="eastAsia"/>
                <w:sz w:val="24"/>
              </w:rPr>
              <w:t>文件一键瘦身，图形打开快</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、支持协调作业，同一个小组内的测量员可共享各自的测量数据。</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、手簿软件中可以导入测量员、道路之星</w:t>
            </w:r>
            <w:r>
              <w:rPr>
                <w:rFonts w:ascii="宋体" w:hAnsi="宋体" w:cs="宋体" w:hint="eastAsia"/>
                <w:sz w:val="24"/>
              </w:rPr>
              <w:t>和道路测设大师数据并且可以直接导入设计院给的直曲要素表。</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、道路放样可以</w:t>
            </w:r>
            <w:proofErr w:type="gramStart"/>
            <w:r>
              <w:rPr>
                <w:rFonts w:ascii="宋体" w:hAnsi="宋体" w:cs="宋体" w:hint="eastAsia"/>
                <w:sz w:val="24"/>
              </w:rPr>
              <w:t>放样带</w:t>
            </w:r>
            <w:proofErr w:type="gramEnd"/>
            <w:r>
              <w:rPr>
                <w:rFonts w:ascii="宋体" w:hAnsi="宋体" w:cs="宋体" w:hint="eastAsia"/>
                <w:sz w:val="24"/>
              </w:rPr>
              <w:t>起点偏移的特殊线型。</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、边坡放样时可以指定一个水平和垂直偏移，方便从坡脚开始起算施工。</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、支持底图提取平曲线，交点线，不用输参数。</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、手簿软件中支持结构物、锥坡数据的编辑和结构放样。</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、▲支持三角网编辑及过滤，通过最小角和最长边控制，自动优化三角网网型，土方算法精准；加入地性线控制，让三角网符合实际地形，且在预览面文件时，可预览</w:t>
            </w:r>
            <w:r>
              <w:rPr>
                <w:rFonts w:ascii="宋体" w:hAnsi="宋体" w:cs="宋体" w:hint="eastAsia"/>
                <w:sz w:val="24"/>
              </w:rPr>
              <w:t>3D</w:t>
            </w:r>
            <w:r>
              <w:rPr>
                <w:rFonts w:ascii="宋体" w:hAnsi="宋体" w:cs="宋体" w:hint="eastAsia"/>
                <w:sz w:val="24"/>
              </w:rPr>
              <w:t>模型图，土方计算精准度≥</w:t>
            </w:r>
            <w:r>
              <w:rPr>
                <w:rFonts w:ascii="宋体" w:hAnsi="宋体" w:cs="宋体" w:hint="eastAsia"/>
                <w:sz w:val="24"/>
              </w:rPr>
              <w:t>99%</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19</w:t>
            </w:r>
            <w:r>
              <w:rPr>
                <w:rFonts w:ascii="宋体" w:hAnsi="宋体" w:cs="宋体" w:hint="eastAsia"/>
                <w:sz w:val="24"/>
              </w:rPr>
              <w:t>、▲支持光伏放样，山地放样可通过连续头</w:t>
            </w:r>
            <w:proofErr w:type="gramStart"/>
            <w:r>
              <w:rPr>
                <w:rFonts w:ascii="宋体" w:hAnsi="宋体" w:cs="宋体" w:hint="eastAsia"/>
                <w:sz w:val="24"/>
              </w:rPr>
              <w:t>桩进</w:t>
            </w:r>
            <w:r>
              <w:rPr>
                <w:rFonts w:ascii="宋体" w:hAnsi="宋体" w:cs="宋体" w:hint="eastAsia"/>
                <w:sz w:val="24"/>
              </w:rPr>
              <w:t>行</w:t>
            </w:r>
            <w:proofErr w:type="gramEnd"/>
            <w:r>
              <w:rPr>
                <w:rFonts w:ascii="宋体" w:hAnsi="宋体" w:cs="宋体" w:hint="eastAsia"/>
                <w:sz w:val="24"/>
              </w:rPr>
              <w:t>放样，也可通过任意方位角放样，生成中间桩时，也可以生成</w:t>
            </w:r>
            <w:proofErr w:type="gramStart"/>
            <w:r>
              <w:rPr>
                <w:rFonts w:ascii="宋体" w:hAnsi="宋体" w:cs="宋体" w:hint="eastAsia"/>
                <w:sz w:val="24"/>
              </w:rPr>
              <w:t>不</w:t>
            </w:r>
            <w:proofErr w:type="gramEnd"/>
            <w:r>
              <w:rPr>
                <w:rFonts w:ascii="宋体" w:hAnsi="宋体" w:cs="宋体" w:hint="eastAsia"/>
                <w:sz w:val="24"/>
              </w:rPr>
              <w:t>等距桩。平地光</w:t>
            </w:r>
            <w:proofErr w:type="gramStart"/>
            <w:r>
              <w:rPr>
                <w:rFonts w:ascii="宋体" w:hAnsi="宋体" w:cs="宋体" w:hint="eastAsia"/>
                <w:sz w:val="24"/>
              </w:rPr>
              <w:t>伏</w:t>
            </w:r>
            <w:proofErr w:type="gramEnd"/>
            <w:r>
              <w:rPr>
                <w:rFonts w:ascii="宋体" w:hAnsi="宋体" w:cs="宋体" w:hint="eastAsia"/>
                <w:sz w:val="24"/>
              </w:rPr>
              <w:t>一键提取桩位，自动最近点放样。</w:t>
            </w:r>
          </w:p>
          <w:p w:rsidR="00E2726A" w:rsidRDefault="00EE6596">
            <w:pPr>
              <w:widowControl/>
              <w:spacing w:line="300" w:lineRule="auto"/>
              <w:jc w:val="left"/>
              <w:rPr>
                <w:rFonts w:ascii="宋体" w:hAnsi="宋体" w:cs="宋体"/>
                <w:sz w:val="24"/>
              </w:rPr>
            </w:pPr>
            <w:r>
              <w:rPr>
                <w:rFonts w:ascii="宋体" w:hAnsi="宋体" w:cs="宋体" w:hint="eastAsia"/>
                <w:sz w:val="24"/>
              </w:rPr>
              <w:t>20</w:t>
            </w:r>
            <w:r>
              <w:rPr>
                <w:rFonts w:ascii="宋体" w:hAnsi="宋体" w:cs="宋体" w:hint="eastAsia"/>
                <w:sz w:val="24"/>
              </w:rPr>
              <w:t>、▲支持测量成图，且测量不同线时，可完成</w:t>
            </w:r>
            <w:r>
              <w:rPr>
                <w:rFonts w:ascii="宋体" w:hAnsi="宋体" w:cs="宋体" w:hint="eastAsia"/>
                <w:sz w:val="24"/>
              </w:rPr>
              <w:t>Z</w:t>
            </w:r>
            <w:r>
              <w:rPr>
                <w:rFonts w:ascii="宋体" w:hAnsi="宋体" w:cs="宋体" w:hint="eastAsia"/>
                <w:sz w:val="24"/>
              </w:rPr>
              <w:t>字测量，在不同线之间自动切换，测量节点。</w:t>
            </w:r>
          </w:p>
          <w:p w:rsidR="00E2726A" w:rsidRDefault="00EE6596">
            <w:pPr>
              <w:widowControl/>
              <w:spacing w:line="300" w:lineRule="auto"/>
              <w:jc w:val="left"/>
              <w:rPr>
                <w:rFonts w:ascii="宋体" w:hAnsi="宋体" w:cs="宋体"/>
                <w:sz w:val="24"/>
              </w:rPr>
            </w:pPr>
            <w:r>
              <w:rPr>
                <w:rFonts w:ascii="宋体" w:hAnsi="宋体" w:cs="宋体" w:hint="eastAsia"/>
                <w:sz w:val="24"/>
              </w:rPr>
              <w:t>21</w:t>
            </w:r>
            <w:r>
              <w:rPr>
                <w:rFonts w:ascii="宋体" w:hAnsi="宋体" w:cs="宋体" w:hint="eastAsia"/>
                <w:sz w:val="24"/>
              </w:rPr>
              <w:t>、支持测量连线时，可以使用不同线型构成一条线，无需断开。包含的线型有</w:t>
            </w:r>
            <w:r>
              <w:rPr>
                <w:rFonts w:ascii="宋体" w:hAnsi="宋体" w:cs="宋体" w:hint="eastAsia"/>
                <w:sz w:val="24"/>
              </w:rPr>
              <w:t>:</w:t>
            </w:r>
            <w:r>
              <w:rPr>
                <w:rFonts w:ascii="宋体" w:hAnsi="宋体" w:cs="宋体" w:hint="eastAsia"/>
                <w:sz w:val="24"/>
              </w:rPr>
              <w:t>折线，圆弧，多点弧，样条曲线，一点圆，三点圆，正方形，矩形等线型。</w:t>
            </w:r>
          </w:p>
          <w:p w:rsidR="00E2726A" w:rsidRDefault="00EE6596">
            <w:pPr>
              <w:widowControl/>
              <w:spacing w:line="300" w:lineRule="auto"/>
              <w:jc w:val="left"/>
              <w:rPr>
                <w:rFonts w:ascii="宋体" w:hAnsi="宋体" w:cs="宋体"/>
                <w:sz w:val="24"/>
              </w:rPr>
            </w:pPr>
            <w:r>
              <w:rPr>
                <w:rFonts w:ascii="宋体" w:hAnsi="宋体" w:cs="宋体" w:hint="eastAsia"/>
                <w:sz w:val="24"/>
              </w:rPr>
              <w:t>22</w:t>
            </w:r>
            <w:r>
              <w:rPr>
                <w:rFonts w:ascii="宋体" w:hAnsi="宋体" w:cs="宋体" w:hint="eastAsia"/>
                <w:sz w:val="24"/>
              </w:rPr>
              <w:t>、▲支持面积切割，可根据平行于两点、垂直于两点、固定过一点等方法将</w:t>
            </w:r>
            <w:proofErr w:type="gramStart"/>
            <w:r>
              <w:rPr>
                <w:rFonts w:ascii="宋体" w:hAnsi="宋体" w:cs="宋体" w:hint="eastAsia"/>
                <w:sz w:val="24"/>
              </w:rPr>
              <w:t>面根据</w:t>
            </w:r>
            <w:proofErr w:type="gramEnd"/>
            <w:r>
              <w:rPr>
                <w:rFonts w:ascii="宋体" w:hAnsi="宋体" w:cs="宋体" w:hint="eastAsia"/>
                <w:sz w:val="24"/>
              </w:rPr>
              <w:t>百分比进行分割。</w:t>
            </w:r>
          </w:p>
          <w:p w:rsidR="00E2726A" w:rsidRDefault="00EE6596">
            <w:pPr>
              <w:widowControl/>
              <w:spacing w:line="300" w:lineRule="auto"/>
              <w:jc w:val="left"/>
              <w:rPr>
                <w:rFonts w:ascii="宋体" w:hAnsi="宋体" w:cs="宋体"/>
                <w:sz w:val="24"/>
              </w:rPr>
            </w:pPr>
            <w:r>
              <w:rPr>
                <w:rFonts w:ascii="宋体" w:hAnsi="宋体" w:cs="宋体" w:hint="eastAsia"/>
                <w:sz w:val="24"/>
              </w:rPr>
              <w:t>23</w:t>
            </w:r>
            <w:r>
              <w:rPr>
                <w:rFonts w:ascii="宋体" w:hAnsi="宋体" w:cs="宋体" w:hint="eastAsia"/>
                <w:sz w:val="24"/>
              </w:rPr>
              <w:t>、▲支持微导线，可根据距离和任意方位角或者两点的方向推导出点或者线的位置。</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4</w:t>
            </w:r>
            <w:r>
              <w:rPr>
                <w:rFonts w:ascii="宋体" w:hAnsi="宋体" w:cs="宋体" w:hint="eastAsia"/>
                <w:sz w:val="24"/>
              </w:rPr>
              <w:t>、▲</w:t>
            </w:r>
            <w:r>
              <w:rPr>
                <w:rFonts w:ascii="宋体" w:hAnsi="宋体" w:cs="宋体" w:hint="eastAsia"/>
                <w:sz w:val="24"/>
              </w:rPr>
              <w:t>CAD</w:t>
            </w:r>
            <w:r>
              <w:rPr>
                <w:rFonts w:ascii="宋体" w:hAnsi="宋体" w:cs="宋体" w:hint="eastAsia"/>
                <w:sz w:val="24"/>
              </w:rPr>
              <w:t>画图时支持将线根据某点进行打断或者合并。也可以将</w:t>
            </w:r>
            <w:proofErr w:type="gramStart"/>
            <w:r>
              <w:rPr>
                <w:rFonts w:ascii="宋体" w:hAnsi="宋体" w:cs="宋体" w:hint="eastAsia"/>
                <w:sz w:val="24"/>
              </w:rPr>
              <w:t>面设置</w:t>
            </w:r>
            <w:proofErr w:type="gramEnd"/>
            <w:r>
              <w:rPr>
                <w:rFonts w:ascii="宋体" w:hAnsi="宋体" w:cs="宋体" w:hint="eastAsia"/>
                <w:sz w:val="24"/>
              </w:rPr>
              <w:t>高程，可以设置整体高程，也可以根据不同节点设置高程。</w:t>
            </w:r>
          </w:p>
          <w:p w:rsidR="00E2726A" w:rsidRDefault="00EE6596">
            <w:pPr>
              <w:widowControl/>
              <w:spacing w:line="300" w:lineRule="auto"/>
              <w:jc w:val="left"/>
              <w:rPr>
                <w:rFonts w:ascii="宋体" w:hAnsi="宋体" w:cs="宋体"/>
                <w:sz w:val="24"/>
              </w:rPr>
            </w:pPr>
            <w:r>
              <w:rPr>
                <w:rFonts w:ascii="宋体" w:hAnsi="宋体" w:cs="宋体" w:hint="eastAsia"/>
                <w:sz w:val="24"/>
              </w:rPr>
              <w:t>25</w:t>
            </w:r>
            <w:r>
              <w:rPr>
                <w:rFonts w:ascii="宋体" w:hAnsi="宋体" w:cs="宋体" w:hint="eastAsia"/>
                <w:sz w:val="24"/>
              </w:rPr>
              <w:t>、▲支持连接全站仪进行设站、后视定向、测量、放样等操作。</w:t>
            </w:r>
          </w:p>
          <w:p w:rsidR="00E2726A" w:rsidRDefault="00EE6596">
            <w:pPr>
              <w:widowControl/>
              <w:spacing w:line="300" w:lineRule="auto"/>
              <w:jc w:val="left"/>
              <w:rPr>
                <w:rFonts w:ascii="宋体" w:hAnsi="宋体" w:cs="宋体"/>
                <w:sz w:val="24"/>
              </w:rPr>
            </w:pPr>
            <w:r>
              <w:rPr>
                <w:rFonts w:ascii="宋体" w:hAnsi="宋体" w:cs="宋体" w:hint="eastAsia"/>
                <w:sz w:val="24"/>
              </w:rPr>
              <w:t>26</w:t>
            </w:r>
            <w:r>
              <w:rPr>
                <w:rFonts w:ascii="宋体" w:hAnsi="宋体" w:cs="宋体" w:hint="eastAsia"/>
                <w:sz w:val="24"/>
              </w:rPr>
              <w:t>、▲支持无网测量，可以在</w:t>
            </w:r>
            <w:r>
              <w:rPr>
                <w:rFonts w:ascii="宋体" w:hAnsi="宋体" w:cs="宋体" w:hint="eastAsia"/>
                <w:sz w:val="24"/>
              </w:rPr>
              <w:t>SWAS</w:t>
            </w:r>
            <w:r>
              <w:rPr>
                <w:rFonts w:ascii="宋体" w:hAnsi="宋体" w:cs="宋体" w:hint="eastAsia"/>
                <w:sz w:val="24"/>
              </w:rPr>
              <w:t>覆盖范围内，没有网的地方进行测量，然后有网的地方后处理得到固定解。</w:t>
            </w:r>
          </w:p>
          <w:p w:rsidR="00E2726A" w:rsidRDefault="00EE6596">
            <w:pPr>
              <w:widowControl/>
              <w:spacing w:line="300" w:lineRule="auto"/>
              <w:jc w:val="left"/>
              <w:rPr>
                <w:rFonts w:ascii="宋体" w:hAnsi="宋体" w:cs="宋体"/>
                <w:sz w:val="24"/>
              </w:rPr>
            </w:pPr>
            <w:r>
              <w:rPr>
                <w:rFonts w:ascii="宋体" w:hAnsi="宋体" w:cs="宋体" w:hint="eastAsia"/>
                <w:sz w:val="24"/>
              </w:rPr>
              <w:t>27</w:t>
            </w:r>
            <w:r>
              <w:rPr>
                <w:rFonts w:ascii="宋体" w:hAnsi="宋体" w:cs="宋体" w:hint="eastAsia"/>
                <w:sz w:val="24"/>
              </w:rPr>
              <w:t>、▲支持和</w:t>
            </w:r>
            <w:proofErr w:type="gramStart"/>
            <w:r>
              <w:rPr>
                <w:rFonts w:ascii="宋体" w:hAnsi="宋体" w:cs="宋体" w:hint="eastAsia"/>
                <w:sz w:val="24"/>
              </w:rPr>
              <w:t>微信端小</w:t>
            </w:r>
            <w:proofErr w:type="gramEnd"/>
            <w:r>
              <w:rPr>
                <w:rFonts w:ascii="宋体" w:hAnsi="宋体" w:cs="宋体" w:hint="eastAsia"/>
                <w:sz w:val="24"/>
              </w:rPr>
              <w:t>程序完成数据互传，无需使用蓝牙，即可完成文件传输。</w:t>
            </w:r>
          </w:p>
          <w:p w:rsidR="00E2726A" w:rsidRDefault="00EE6596">
            <w:pPr>
              <w:widowControl/>
              <w:spacing w:line="300" w:lineRule="auto"/>
              <w:jc w:val="left"/>
              <w:rPr>
                <w:rFonts w:ascii="宋体" w:hAnsi="宋体" w:cs="宋体"/>
                <w:sz w:val="24"/>
              </w:rPr>
            </w:pPr>
            <w:r>
              <w:rPr>
                <w:rFonts w:ascii="宋体" w:hAnsi="宋体" w:cs="宋体" w:hint="eastAsia"/>
                <w:sz w:val="24"/>
              </w:rPr>
              <w:t>（十五）软件要求（数据后处理软件）</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、多功能集成</w:t>
            </w:r>
            <w:r>
              <w:rPr>
                <w:rFonts w:ascii="宋体" w:hAnsi="宋体" w:cs="宋体" w:hint="eastAsia"/>
                <w:sz w:val="24"/>
              </w:rPr>
              <w:t>:</w:t>
            </w:r>
            <w:r>
              <w:rPr>
                <w:rFonts w:ascii="宋体" w:hAnsi="宋体" w:cs="宋体" w:hint="eastAsia"/>
                <w:sz w:val="24"/>
              </w:rPr>
              <w:t>同时支持</w:t>
            </w:r>
            <w:r>
              <w:rPr>
                <w:rFonts w:ascii="宋体" w:hAnsi="宋体" w:cs="宋体" w:hint="eastAsia"/>
                <w:sz w:val="24"/>
              </w:rPr>
              <w:t>RTK</w:t>
            </w:r>
            <w:r>
              <w:rPr>
                <w:rFonts w:ascii="宋体" w:hAnsi="宋体" w:cs="宋体" w:hint="eastAsia"/>
                <w:sz w:val="24"/>
              </w:rPr>
              <w:t>、</w:t>
            </w:r>
            <w:r>
              <w:rPr>
                <w:rFonts w:ascii="宋体" w:hAnsi="宋体" w:cs="宋体" w:hint="eastAsia"/>
                <w:sz w:val="24"/>
              </w:rPr>
              <w:t>GNSS</w:t>
            </w:r>
            <w:r>
              <w:rPr>
                <w:rFonts w:ascii="宋体" w:hAnsi="宋体" w:cs="宋体" w:hint="eastAsia"/>
                <w:sz w:val="24"/>
              </w:rPr>
              <w:t>静态、</w:t>
            </w:r>
            <w:r>
              <w:rPr>
                <w:rFonts w:ascii="宋体" w:hAnsi="宋体" w:cs="宋体" w:hint="eastAsia"/>
                <w:sz w:val="24"/>
              </w:rPr>
              <w:t>GIS</w:t>
            </w:r>
            <w:r>
              <w:rPr>
                <w:rFonts w:ascii="宋体" w:hAnsi="宋体" w:cs="宋体" w:hint="eastAsia"/>
                <w:sz w:val="24"/>
              </w:rPr>
              <w:t>、电力、道路、无人机数据处理模块。</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、支持对电离层、对流层误差做精细建模，保证中长基线下</w:t>
            </w:r>
            <w:r>
              <w:rPr>
                <w:rFonts w:ascii="宋体" w:hAnsi="宋体" w:cs="宋体" w:hint="eastAsia"/>
                <w:sz w:val="24"/>
              </w:rPr>
              <w:t>RTK</w:t>
            </w:r>
            <w:r>
              <w:rPr>
                <w:rFonts w:ascii="宋体" w:hAnsi="宋体" w:cs="宋体" w:hint="eastAsia"/>
                <w:sz w:val="24"/>
              </w:rPr>
              <w:t>性能稳定可靠；</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、▲静态处理模块中包含无人机</w:t>
            </w:r>
            <w:r>
              <w:rPr>
                <w:rFonts w:ascii="宋体" w:hAnsi="宋体" w:cs="宋体" w:hint="eastAsia"/>
                <w:sz w:val="24"/>
              </w:rPr>
              <w:t>PPK</w:t>
            </w:r>
            <w:r>
              <w:rPr>
                <w:rFonts w:ascii="宋体" w:hAnsi="宋体" w:cs="宋体" w:hint="eastAsia"/>
                <w:sz w:val="24"/>
              </w:rPr>
              <w:t>数据处理功能，支持一键导入机载数据和基准站数据，输出结果兼容</w:t>
            </w:r>
            <w:r>
              <w:rPr>
                <w:rFonts w:ascii="宋体" w:hAnsi="宋体" w:cs="宋体" w:hint="eastAsia"/>
                <w:sz w:val="24"/>
              </w:rPr>
              <w:t>CC</w:t>
            </w:r>
            <w:r>
              <w:rPr>
                <w:rFonts w:ascii="宋体" w:hAnsi="宋体" w:cs="宋体" w:hint="eastAsia"/>
                <w:sz w:val="24"/>
              </w:rPr>
              <w:t>、大势、</w:t>
            </w:r>
            <w:r>
              <w:rPr>
                <w:rFonts w:ascii="宋体" w:hAnsi="宋体" w:cs="宋体" w:hint="eastAsia"/>
                <w:sz w:val="24"/>
              </w:rPr>
              <w:t>px4d</w:t>
            </w:r>
            <w:r>
              <w:rPr>
                <w:rFonts w:ascii="宋体" w:hAnsi="宋体" w:cs="宋体" w:hint="eastAsia"/>
                <w:sz w:val="24"/>
              </w:rPr>
              <w:t>等主流空三软件，满足</w:t>
            </w:r>
            <w:r>
              <w:rPr>
                <w:rFonts w:ascii="宋体" w:hAnsi="宋体" w:cs="宋体" w:hint="eastAsia"/>
                <w:sz w:val="24"/>
              </w:rPr>
              <w:t>1:500</w:t>
            </w:r>
            <w:r>
              <w:rPr>
                <w:rFonts w:ascii="宋体" w:hAnsi="宋体" w:cs="宋体" w:hint="eastAsia"/>
                <w:sz w:val="24"/>
              </w:rPr>
              <w:t>测图要求；</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4</w:t>
            </w:r>
            <w:r>
              <w:rPr>
                <w:rFonts w:ascii="宋体" w:hAnsi="宋体" w:cs="宋体" w:hint="eastAsia"/>
                <w:sz w:val="24"/>
              </w:rPr>
              <w:t>、支持</w:t>
            </w:r>
            <w:r>
              <w:rPr>
                <w:rFonts w:ascii="宋体" w:hAnsi="宋体" w:cs="宋体" w:hint="eastAsia"/>
                <w:sz w:val="24"/>
              </w:rPr>
              <w:t>PPP</w:t>
            </w:r>
            <w:r>
              <w:rPr>
                <w:rFonts w:ascii="宋体" w:hAnsi="宋体" w:cs="宋体" w:hint="eastAsia"/>
                <w:sz w:val="24"/>
              </w:rPr>
              <w:t>精密单点定位，单台机器也可以获取</w:t>
            </w:r>
            <w:proofErr w:type="gramStart"/>
            <w:r>
              <w:rPr>
                <w:rFonts w:ascii="宋体" w:hAnsi="宋体" w:cs="宋体" w:hint="eastAsia"/>
                <w:sz w:val="24"/>
              </w:rPr>
              <w:t>厘米级定位</w:t>
            </w:r>
            <w:proofErr w:type="gramEnd"/>
            <w:r>
              <w:rPr>
                <w:rFonts w:ascii="宋体" w:hAnsi="宋体" w:cs="宋体" w:hint="eastAsia"/>
                <w:sz w:val="24"/>
              </w:rPr>
              <w:t>结果；</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、坐标转换模块</w:t>
            </w:r>
            <w:r>
              <w:rPr>
                <w:rFonts w:ascii="宋体" w:hAnsi="宋体" w:cs="宋体" w:hint="eastAsia"/>
                <w:sz w:val="24"/>
              </w:rPr>
              <w:t>:</w:t>
            </w:r>
            <w:r>
              <w:rPr>
                <w:rFonts w:ascii="宋体" w:hAnsi="宋体" w:cs="宋体" w:hint="eastAsia"/>
                <w:sz w:val="24"/>
              </w:rPr>
              <w:t>支持</w:t>
            </w:r>
            <w:r>
              <w:rPr>
                <w:rFonts w:ascii="宋体" w:hAnsi="宋体" w:cs="宋体" w:hint="eastAsia"/>
                <w:sz w:val="24"/>
              </w:rPr>
              <w:t>54</w:t>
            </w:r>
            <w:r>
              <w:rPr>
                <w:rFonts w:ascii="宋体" w:hAnsi="宋体" w:cs="宋体" w:hint="eastAsia"/>
                <w:sz w:val="24"/>
              </w:rPr>
              <w:t>、</w:t>
            </w:r>
            <w:r>
              <w:rPr>
                <w:rFonts w:ascii="宋体" w:hAnsi="宋体" w:cs="宋体" w:hint="eastAsia"/>
                <w:sz w:val="24"/>
              </w:rPr>
              <w:t>80</w:t>
            </w:r>
            <w:r>
              <w:rPr>
                <w:rFonts w:ascii="宋体" w:hAnsi="宋体" w:cs="宋体" w:hint="eastAsia"/>
                <w:sz w:val="24"/>
              </w:rPr>
              <w:t>坐标转换成国家</w:t>
            </w:r>
            <w:r>
              <w:rPr>
                <w:rFonts w:ascii="宋体" w:hAnsi="宋体" w:cs="宋体" w:hint="eastAsia"/>
                <w:sz w:val="24"/>
              </w:rPr>
              <w:t>2000</w:t>
            </w:r>
            <w:r>
              <w:rPr>
                <w:rFonts w:ascii="宋体" w:hAnsi="宋体" w:cs="宋体" w:hint="eastAsia"/>
                <w:sz w:val="24"/>
              </w:rPr>
              <w:t>坐标；支持通过速度场模型进行历元转换；</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、▲支持测量数据与卫星影像图叠加显示，直观展示测量成果；</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、▲支持通过</w:t>
            </w:r>
            <w:proofErr w:type="gramStart"/>
            <w:r>
              <w:rPr>
                <w:rFonts w:ascii="宋体" w:hAnsi="宋体" w:cs="宋体" w:hint="eastAsia"/>
                <w:sz w:val="24"/>
              </w:rPr>
              <w:t>云服务</w:t>
            </w:r>
            <w:proofErr w:type="gramEnd"/>
            <w:r>
              <w:rPr>
                <w:rFonts w:ascii="宋体" w:hAnsi="宋体" w:cs="宋体" w:hint="eastAsia"/>
                <w:sz w:val="24"/>
              </w:rPr>
              <w:t>功能与手簿测量软件交换工程数据，无需数据</w:t>
            </w:r>
            <w:r>
              <w:rPr>
                <w:rFonts w:ascii="宋体" w:hAnsi="宋体" w:cs="宋体" w:hint="eastAsia"/>
                <w:sz w:val="24"/>
              </w:rPr>
              <w:t>线即可拷贝数据；</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、道路中可以直接复制粘贴曲线要素表中的元素数据</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、▲道路可以支持导入道路之星、测量员、测设大师、设计院的直曲表、</w:t>
            </w:r>
            <w:r>
              <w:rPr>
                <w:rFonts w:ascii="宋体" w:hAnsi="宋体" w:cs="宋体" w:hint="eastAsia"/>
                <w:sz w:val="24"/>
              </w:rPr>
              <w:t>CAD</w:t>
            </w:r>
            <w:r>
              <w:rPr>
                <w:rFonts w:ascii="宋体" w:hAnsi="宋体" w:cs="宋体" w:hint="eastAsia"/>
                <w:sz w:val="24"/>
              </w:rPr>
              <w:t>道路文件。</w:t>
            </w:r>
          </w:p>
          <w:p w:rsidR="00E2726A" w:rsidRDefault="00EE6596">
            <w:pPr>
              <w:widowControl/>
              <w:spacing w:line="300" w:lineRule="auto"/>
              <w:jc w:val="left"/>
              <w:rPr>
                <w:rFonts w:ascii="宋体" w:hAnsi="宋体" w:cs="宋体"/>
                <w:sz w:val="24"/>
              </w:rPr>
            </w:pPr>
            <w:r>
              <w:rPr>
                <w:rFonts w:ascii="宋体" w:hAnsi="宋体" w:cs="宋体" w:hint="eastAsia"/>
                <w:sz w:val="24"/>
              </w:rPr>
              <w:t>（十六）质保</w:t>
            </w:r>
          </w:p>
          <w:p w:rsidR="00E2726A" w:rsidRDefault="00EE6596">
            <w:pPr>
              <w:widowControl/>
              <w:spacing w:line="300" w:lineRule="auto"/>
              <w:jc w:val="left"/>
              <w:rPr>
                <w:rFonts w:ascii="宋体" w:hAnsi="宋体" w:cs="宋体"/>
                <w:sz w:val="24"/>
              </w:rPr>
            </w:pPr>
            <w:r>
              <w:rPr>
                <w:rFonts w:ascii="宋体" w:hAnsi="宋体" w:cs="宋体" w:hint="eastAsia"/>
                <w:sz w:val="24"/>
              </w:rPr>
              <w:t>RTK</w:t>
            </w:r>
            <w:r>
              <w:rPr>
                <w:rFonts w:ascii="宋体" w:hAnsi="宋体" w:cs="宋体" w:hint="eastAsia"/>
                <w:sz w:val="24"/>
              </w:rPr>
              <w:t>主机提供不少于</w:t>
            </w:r>
            <w:r>
              <w:rPr>
                <w:rFonts w:ascii="宋体" w:hAnsi="宋体" w:cs="宋体" w:hint="eastAsia"/>
                <w:sz w:val="24"/>
              </w:rPr>
              <w:t>3</w:t>
            </w:r>
            <w:r>
              <w:rPr>
                <w:rFonts w:ascii="宋体" w:hAnsi="宋体" w:cs="宋体" w:hint="eastAsia"/>
                <w:sz w:val="24"/>
              </w:rPr>
              <w:t>年质保，手簿质保不少于</w:t>
            </w:r>
            <w:r>
              <w:rPr>
                <w:rFonts w:ascii="宋体" w:hAnsi="宋体" w:cs="宋体" w:hint="eastAsia"/>
                <w:sz w:val="24"/>
              </w:rPr>
              <w:t>1</w:t>
            </w:r>
            <w:r>
              <w:rPr>
                <w:rFonts w:ascii="宋体" w:hAnsi="宋体" w:cs="宋体" w:hint="eastAsia"/>
                <w:sz w:val="24"/>
              </w:rPr>
              <w:t>年，质保期内主机只换不修，主机固件、板卡固件和手簿软件升级维护，</w:t>
            </w:r>
            <w:proofErr w:type="gramStart"/>
            <w:r>
              <w:rPr>
                <w:rFonts w:ascii="宋体" w:hAnsi="宋体" w:cs="宋体" w:hint="eastAsia"/>
                <w:sz w:val="24"/>
              </w:rPr>
              <w:t>耗品配件</w:t>
            </w:r>
            <w:proofErr w:type="gramEnd"/>
            <w:r>
              <w:rPr>
                <w:rFonts w:ascii="宋体" w:hAnsi="宋体" w:cs="宋体" w:hint="eastAsia"/>
                <w:sz w:val="24"/>
              </w:rPr>
              <w:t>（对中杆、手簿托架、充电器）质保不少于</w:t>
            </w:r>
            <w:r>
              <w:rPr>
                <w:rFonts w:ascii="宋体" w:hAnsi="宋体" w:cs="宋体" w:hint="eastAsia"/>
                <w:sz w:val="24"/>
              </w:rPr>
              <w:t>3</w:t>
            </w:r>
            <w:r>
              <w:rPr>
                <w:rFonts w:ascii="宋体" w:hAnsi="宋体" w:cs="宋体" w:hint="eastAsia"/>
                <w:sz w:val="24"/>
              </w:rPr>
              <w:t>个月；测量软件和后处理软件终生维护。</w:t>
            </w:r>
          </w:p>
          <w:p w:rsidR="00E2726A" w:rsidRDefault="00EE6596">
            <w:pPr>
              <w:widowControl/>
              <w:spacing w:line="300" w:lineRule="auto"/>
              <w:jc w:val="left"/>
              <w:rPr>
                <w:rFonts w:ascii="宋体" w:hAnsi="宋体" w:cs="宋体"/>
                <w:sz w:val="24"/>
              </w:rPr>
            </w:pPr>
            <w:r>
              <w:rPr>
                <w:rFonts w:ascii="宋体" w:hAnsi="宋体" w:cs="宋体" w:hint="eastAsia"/>
                <w:sz w:val="24"/>
              </w:rPr>
              <w:t>三、手簿控制器</w:t>
            </w:r>
          </w:p>
          <w:p w:rsidR="00E2726A" w:rsidRDefault="00EE6596">
            <w:pPr>
              <w:widowControl/>
              <w:spacing w:line="300" w:lineRule="auto"/>
              <w:jc w:val="left"/>
              <w:rPr>
                <w:rFonts w:ascii="宋体" w:hAnsi="宋体" w:cs="宋体"/>
                <w:sz w:val="24"/>
              </w:rPr>
            </w:pPr>
            <w:r>
              <w:rPr>
                <w:rFonts w:ascii="宋体" w:hAnsi="宋体" w:cs="宋体" w:hint="eastAsia"/>
                <w:sz w:val="24"/>
              </w:rPr>
              <w:t>（一）单套手簿控制器配置清单</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主机</w:t>
            </w:r>
            <w:r>
              <w:rPr>
                <w:rFonts w:ascii="宋体" w:hAnsi="宋体" w:cs="宋体" w:hint="eastAsia"/>
                <w:sz w:val="24"/>
              </w:rPr>
              <w:t>1</w:t>
            </w:r>
            <w:r>
              <w:rPr>
                <w:rFonts w:ascii="宋体" w:hAnsi="宋体" w:cs="宋体" w:hint="eastAsia"/>
                <w:sz w:val="24"/>
              </w:rPr>
              <w:t>台、充电器</w:t>
            </w:r>
            <w:r>
              <w:rPr>
                <w:rFonts w:ascii="宋体" w:hAnsi="宋体" w:cs="宋体" w:hint="eastAsia"/>
                <w:sz w:val="24"/>
              </w:rPr>
              <w:t>1</w:t>
            </w:r>
            <w:r>
              <w:rPr>
                <w:rFonts w:ascii="宋体" w:hAnsi="宋体" w:cs="宋体" w:hint="eastAsia"/>
                <w:sz w:val="24"/>
              </w:rPr>
              <w:t>套、测量软件</w:t>
            </w:r>
            <w:r>
              <w:rPr>
                <w:rFonts w:ascii="宋体" w:hAnsi="宋体" w:cs="宋体" w:hint="eastAsia"/>
                <w:sz w:val="24"/>
              </w:rPr>
              <w:t>1</w:t>
            </w:r>
            <w:r>
              <w:rPr>
                <w:rFonts w:ascii="宋体" w:hAnsi="宋体" w:cs="宋体" w:hint="eastAsia"/>
                <w:sz w:val="24"/>
              </w:rPr>
              <w:t>套、</w:t>
            </w:r>
            <w:r>
              <w:rPr>
                <w:rFonts w:ascii="宋体" w:hAnsi="宋体" w:cs="宋体" w:hint="eastAsia"/>
                <w:sz w:val="24"/>
              </w:rPr>
              <w:t>3</w:t>
            </w:r>
            <w:r>
              <w:rPr>
                <w:rFonts w:ascii="宋体" w:hAnsi="宋体" w:cs="宋体" w:hint="eastAsia"/>
                <w:sz w:val="24"/>
              </w:rPr>
              <w:t>年</w:t>
            </w:r>
            <w:r>
              <w:rPr>
                <w:rFonts w:ascii="宋体" w:hAnsi="宋体" w:cs="宋体" w:hint="eastAsia"/>
                <w:sz w:val="24"/>
              </w:rPr>
              <w:t>RTK</w:t>
            </w:r>
            <w:r>
              <w:rPr>
                <w:rFonts w:ascii="宋体" w:hAnsi="宋体" w:cs="宋体" w:hint="eastAsia"/>
                <w:sz w:val="24"/>
              </w:rPr>
              <w:t>测绘流量。</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、▲三防性能</w:t>
            </w:r>
            <w:r>
              <w:rPr>
                <w:rFonts w:ascii="宋体" w:hAnsi="宋体" w:cs="宋体" w:hint="eastAsia"/>
                <w:sz w:val="24"/>
              </w:rPr>
              <w:t>:</w:t>
            </w:r>
            <w:r>
              <w:rPr>
                <w:rFonts w:ascii="宋体" w:hAnsi="宋体" w:cs="宋体" w:hint="eastAsia"/>
                <w:sz w:val="24"/>
              </w:rPr>
              <w:t>不低于</w:t>
            </w:r>
            <w:r>
              <w:rPr>
                <w:rFonts w:ascii="宋体" w:hAnsi="宋体" w:cs="宋体" w:hint="eastAsia"/>
                <w:sz w:val="24"/>
              </w:rPr>
              <w:t>IP68</w:t>
            </w:r>
            <w:r>
              <w:rPr>
                <w:rFonts w:ascii="宋体" w:hAnsi="宋体" w:cs="宋体" w:hint="eastAsia"/>
                <w:sz w:val="24"/>
              </w:rPr>
              <w:t>防水防尘等级，</w:t>
            </w:r>
            <w:r>
              <w:rPr>
                <w:rFonts w:ascii="宋体" w:hAnsi="宋体" w:cs="宋体" w:hint="eastAsia"/>
                <w:sz w:val="24"/>
              </w:rPr>
              <w:t>不低于</w:t>
            </w:r>
            <w:r>
              <w:rPr>
                <w:rFonts w:ascii="宋体" w:hAnsi="宋体" w:cs="宋体" w:hint="eastAsia"/>
                <w:sz w:val="24"/>
              </w:rPr>
              <w:t>IK08</w:t>
            </w:r>
            <w:r>
              <w:rPr>
                <w:rFonts w:ascii="宋体" w:hAnsi="宋体" w:cs="宋体" w:hint="eastAsia"/>
                <w:sz w:val="24"/>
              </w:rPr>
              <w:t>级防冲撞，供货时提供有资质的第三方检测机构出具的检测报告；</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、液晶屏</w:t>
            </w:r>
            <w:r>
              <w:rPr>
                <w:rFonts w:ascii="宋体" w:hAnsi="宋体" w:cs="宋体" w:hint="eastAsia"/>
                <w:sz w:val="24"/>
              </w:rPr>
              <w:t>:</w:t>
            </w:r>
            <w:r>
              <w:rPr>
                <w:rFonts w:ascii="宋体" w:hAnsi="宋体" w:cs="宋体" w:hint="eastAsia"/>
                <w:sz w:val="24"/>
              </w:rPr>
              <w:t>不低于</w:t>
            </w:r>
            <w:r>
              <w:rPr>
                <w:rFonts w:ascii="宋体" w:hAnsi="宋体" w:cs="宋体" w:hint="eastAsia"/>
                <w:sz w:val="24"/>
              </w:rPr>
              <w:t>5.5</w:t>
            </w:r>
            <w:r>
              <w:rPr>
                <w:rFonts w:ascii="宋体" w:hAnsi="宋体" w:cs="宋体" w:hint="eastAsia"/>
                <w:sz w:val="24"/>
              </w:rPr>
              <w:t>英寸且不超过</w:t>
            </w:r>
            <w:r>
              <w:rPr>
                <w:rFonts w:ascii="宋体" w:hAnsi="宋体" w:cs="宋体" w:hint="eastAsia"/>
                <w:sz w:val="24"/>
              </w:rPr>
              <w:t>6</w:t>
            </w:r>
            <w:r>
              <w:rPr>
                <w:rFonts w:ascii="宋体" w:hAnsi="宋体" w:cs="宋体" w:hint="eastAsia"/>
                <w:sz w:val="24"/>
              </w:rPr>
              <w:t>英寸，</w:t>
            </w:r>
            <w:r>
              <w:rPr>
                <w:rFonts w:ascii="宋体" w:hAnsi="宋体" w:cs="宋体" w:hint="eastAsia"/>
                <w:sz w:val="24"/>
              </w:rPr>
              <w:t>1440</w:t>
            </w:r>
            <w:r>
              <w:rPr>
                <w:rFonts w:ascii="宋体" w:hAnsi="宋体" w:cs="宋体" w:hint="eastAsia"/>
                <w:sz w:val="24"/>
              </w:rPr>
              <w:t>×</w:t>
            </w:r>
            <w:r>
              <w:rPr>
                <w:rFonts w:ascii="宋体" w:hAnsi="宋体" w:cs="宋体" w:hint="eastAsia"/>
                <w:sz w:val="24"/>
              </w:rPr>
              <w:t>720HD+</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、续航</w:t>
            </w:r>
            <w:r>
              <w:rPr>
                <w:rFonts w:ascii="宋体" w:hAnsi="宋体" w:cs="宋体" w:hint="eastAsia"/>
                <w:sz w:val="24"/>
              </w:rPr>
              <w:t>:</w:t>
            </w:r>
            <w:r>
              <w:rPr>
                <w:rFonts w:ascii="宋体" w:hAnsi="宋体" w:cs="宋体" w:hint="eastAsia"/>
                <w:sz w:val="24"/>
              </w:rPr>
              <w:t>内置不可拆卸锂电池，容量≥</w:t>
            </w:r>
            <w:r>
              <w:rPr>
                <w:rFonts w:ascii="宋体" w:hAnsi="宋体" w:cs="宋体" w:hint="eastAsia"/>
                <w:sz w:val="24"/>
              </w:rPr>
              <w:t>8000mAh</w:t>
            </w:r>
            <w:r>
              <w:rPr>
                <w:rFonts w:ascii="宋体" w:hAnsi="宋体" w:cs="宋体" w:hint="eastAsia"/>
                <w:sz w:val="24"/>
              </w:rPr>
              <w:t>，续航时间≥</w:t>
            </w:r>
            <w:r>
              <w:rPr>
                <w:rFonts w:ascii="宋体" w:hAnsi="宋体" w:cs="宋体" w:hint="eastAsia"/>
                <w:sz w:val="24"/>
              </w:rPr>
              <w:t>14h</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、优于或等于</w:t>
            </w:r>
            <w:r>
              <w:rPr>
                <w:rFonts w:ascii="宋体" w:hAnsi="宋体" w:cs="宋体" w:hint="eastAsia"/>
                <w:sz w:val="24"/>
              </w:rPr>
              <w:t>4G</w:t>
            </w:r>
            <w:r>
              <w:rPr>
                <w:rFonts w:ascii="宋体" w:hAnsi="宋体" w:cs="宋体" w:hint="eastAsia"/>
                <w:sz w:val="24"/>
              </w:rPr>
              <w:t>全网通，手簿内置</w:t>
            </w:r>
            <w:r>
              <w:rPr>
                <w:rFonts w:ascii="宋体" w:hAnsi="宋体" w:cs="宋体" w:hint="eastAsia"/>
                <w:sz w:val="24"/>
              </w:rPr>
              <w:t>eSIM</w:t>
            </w:r>
            <w:r>
              <w:rPr>
                <w:rFonts w:ascii="宋体" w:hAnsi="宋体" w:cs="宋体" w:hint="eastAsia"/>
                <w:sz w:val="24"/>
              </w:rPr>
              <w:t>，赠三年测绘流量；</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、存储</w:t>
            </w:r>
            <w:r>
              <w:rPr>
                <w:rFonts w:ascii="宋体" w:hAnsi="宋体" w:cs="宋体" w:hint="eastAsia"/>
                <w:sz w:val="24"/>
              </w:rPr>
              <w:t>:</w:t>
            </w:r>
            <w:proofErr w:type="gramStart"/>
            <w:r>
              <w:rPr>
                <w:rFonts w:ascii="宋体" w:hAnsi="宋体" w:cs="宋体" w:hint="eastAsia"/>
                <w:sz w:val="24"/>
              </w:rPr>
              <w:t>运存</w:t>
            </w:r>
            <w:proofErr w:type="gramEnd"/>
            <w:r>
              <w:rPr>
                <w:rFonts w:ascii="宋体" w:hAnsi="宋体" w:cs="宋体" w:hint="eastAsia"/>
                <w:sz w:val="24"/>
              </w:rPr>
              <w:t>RAM</w:t>
            </w:r>
            <w:r>
              <w:rPr>
                <w:rFonts w:ascii="宋体" w:hAnsi="宋体" w:cs="宋体" w:hint="eastAsia"/>
                <w:sz w:val="24"/>
              </w:rPr>
              <w:t>≥</w:t>
            </w:r>
            <w:r>
              <w:rPr>
                <w:rFonts w:ascii="宋体" w:hAnsi="宋体" w:cs="宋体" w:hint="eastAsia"/>
                <w:sz w:val="24"/>
              </w:rPr>
              <w:t>3GB</w:t>
            </w:r>
            <w:r>
              <w:rPr>
                <w:rFonts w:ascii="宋体" w:hAnsi="宋体" w:cs="宋体" w:hint="eastAsia"/>
                <w:sz w:val="24"/>
              </w:rPr>
              <w:t>，内置存储</w:t>
            </w:r>
            <w:r>
              <w:rPr>
                <w:rFonts w:ascii="宋体" w:hAnsi="宋体" w:cs="宋体" w:hint="eastAsia"/>
                <w:sz w:val="24"/>
              </w:rPr>
              <w:t>ROM</w:t>
            </w:r>
            <w:r>
              <w:rPr>
                <w:rFonts w:ascii="宋体" w:hAnsi="宋体" w:cs="宋体" w:hint="eastAsia"/>
                <w:sz w:val="24"/>
              </w:rPr>
              <w:t>≥</w:t>
            </w:r>
            <w:r>
              <w:rPr>
                <w:rFonts w:ascii="宋体" w:hAnsi="宋体" w:cs="宋体" w:hint="eastAsia"/>
                <w:sz w:val="24"/>
              </w:rPr>
              <w:t>32GB</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（二）软件要求（测量软件）</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、工程数据云端备份，分享码下载，团队作业高效。</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、▲具有横断面自动出图功能；测量完横断面之后，软件自动生成横断面图。</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、支持快速代码，配置代</w:t>
            </w:r>
            <w:r>
              <w:rPr>
                <w:rFonts w:ascii="宋体" w:hAnsi="宋体" w:cs="宋体" w:hint="eastAsia"/>
                <w:sz w:val="24"/>
              </w:rPr>
              <w:t>码面板，加快外业代码采集效率。</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、通过代码控制测量，测点的同时自动连线，可以同时测多条线，先测</w:t>
            </w:r>
            <w:r>
              <w:rPr>
                <w:rFonts w:ascii="宋体" w:hAnsi="宋体" w:cs="宋体" w:hint="eastAsia"/>
                <w:sz w:val="24"/>
              </w:rPr>
              <w:t>A</w:t>
            </w:r>
            <w:r>
              <w:rPr>
                <w:rFonts w:ascii="宋体" w:hAnsi="宋体" w:cs="宋体" w:hint="eastAsia"/>
                <w:sz w:val="24"/>
              </w:rPr>
              <w:t>线，再测</w:t>
            </w:r>
            <w:r>
              <w:rPr>
                <w:rFonts w:ascii="宋体" w:hAnsi="宋体" w:cs="宋体" w:hint="eastAsia"/>
                <w:sz w:val="24"/>
              </w:rPr>
              <w:t>B</w:t>
            </w:r>
            <w:r>
              <w:rPr>
                <w:rFonts w:ascii="宋体" w:hAnsi="宋体" w:cs="宋体" w:hint="eastAsia"/>
                <w:sz w:val="24"/>
              </w:rPr>
              <w:t>线，然后继续测</w:t>
            </w:r>
            <w:r>
              <w:rPr>
                <w:rFonts w:ascii="宋体" w:hAnsi="宋体" w:cs="宋体" w:hint="eastAsia"/>
                <w:sz w:val="24"/>
              </w:rPr>
              <w:t>A</w:t>
            </w:r>
            <w:r>
              <w:rPr>
                <w:rFonts w:ascii="宋体" w:hAnsi="宋体" w:cs="宋体" w:hint="eastAsia"/>
                <w:sz w:val="24"/>
              </w:rPr>
              <w:t>线。</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、指定测点所在的图层，设置点样式、线型和颜色，导出的</w:t>
            </w:r>
            <w:r>
              <w:rPr>
                <w:rFonts w:ascii="宋体" w:hAnsi="宋体" w:cs="宋体" w:hint="eastAsia"/>
                <w:sz w:val="24"/>
              </w:rPr>
              <w:t>dxf</w:t>
            </w:r>
            <w:proofErr w:type="gramStart"/>
            <w:r>
              <w:rPr>
                <w:rFonts w:ascii="宋体" w:hAnsi="宋体" w:cs="宋体" w:hint="eastAsia"/>
                <w:sz w:val="24"/>
              </w:rPr>
              <w:t>图层与</w:t>
            </w:r>
            <w:proofErr w:type="gramEnd"/>
            <w:r>
              <w:rPr>
                <w:rFonts w:ascii="宋体" w:hAnsi="宋体" w:cs="宋体" w:hint="eastAsia"/>
                <w:sz w:val="24"/>
              </w:rPr>
              <w:t>手簿</w:t>
            </w:r>
            <w:proofErr w:type="gramStart"/>
            <w:r>
              <w:rPr>
                <w:rFonts w:ascii="宋体" w:hAnsi="宋体" w:cs="宋体" w:hint="eastAsia"/>
                <w:sz w:val="24"/>
              </w:rPr>
              <w:t>选择图层一致</w:t>
            </w:r>
            <w:proofErr w:type="gramEnd"/>
            <w:r>
              <w:rPr>
                <w:rFonts w:ascii="宋体" w:hAnsi="宋体" w:cs="宋体" w:hint="eastAsia"/>
                <w:sz w:val="24"/>
              </w:rPr>
              <w:t>，用户可自定义点符号。</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、支持导入</w:t>
            </w:r>
            <w:r>
              <w:rPr>
                <w:rFonts w:ascii="宋体" w:hAnsi="宋体" w:cs="宋体" w:hint="eastAsia"/>
                <w:sz w:val="24"/>
              </w:rPr>
              <w:t>jpg</w:t>
            </w:r>
            <w:r>
              <w:rPr>
                <w:rFonts w:ascii="宋体" w:hAnsi="宋体" w:cs="宋体" w:hint="eastAsia"/>
                <w:sz w:val="24"/>
              </w:rPr>
              <w:t>，</w:t>
            </w:r>
            <w:r>
              <w:rPr>
                <w:rFonts w:ascii="宋体" w:hAnsi="宋体" w:cs="宋体" w:hint="eastAsia"/>
                <w:sz w:val="24"/>
              </w:rPr>
              <w:t>tiff</w:t>
            </w:r>
            <w:r>
              <w:rPr>
                <w:rFonts w:ascii="宋体" w:hAnsi="宋体" w:cs="宋体" w:hint="eastAsia"/>
                <w:sz w:val="24"/>
              </w:rPr>
              <w:t>，</w:t>
            </w:r>
            <w:r>
              <w:rPr>
                <w:rFonts w:ascii="宋体" w:hAnsi="宋体" w:cs="宋体" w:hint="eastAsia"/>
                <w:sz w:val="24"/>
              </w:rPr>
              <w:t>mbtiles</w:t>
            </w:r>
            <w:r>
              <w:rPr>
                <w:rFonts w:ascii="宋体" w:hAnsi="宋体" w:cs="宋体" w:hint="eastAsia"/>
                <w:sz w:val="24"/>
              </w:rPr>
              <w:t>格式的栅格图做底图，用于</w:t>
            </w:r>
            <w:proofErr w:type="gramStart"/>
            <w:r>
              <w:rPr>
                <w:rFonts w:ascii="宋体" w:hAnsi="宋体" w:cs="宋体" w:hint="eastAsia"/>
                <w:sz w:val="24"/>
              </w:rPr>
              <w:t>航飞补</w:t>
            </w:r>
            <w:proofErr w:type="gramEnd"/>
            <w:r>
              <w:rPr>
                <w:rFonts w:ascii="宋体" w:hAnsi="宋体" w:cs="宋体" w:hint="eastAsia"/>
                <w:sz w:val="24"/>
              </w:rPr>
              <w:t>点。</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、支持跟随放样模式，底图跟随手簿方向自动旋转。</w:t>
            </w:r>
            <w:r>
              <w:rPr>
                <w:rFonts w:ascii="宋体" w:hAnsi="宋体" w:cs="宋体" w:hint="eastAsia"/>
                <w:sz w:val="24"/>
              </w:rPr>
              <w:t>CAD</w:t>
            </w:r>
            <w:r>
              <w:rPr>
                <w:rFonts w:ascii="宋体" w:hAnsi="宋体" w:cs="宋体" w:hint="eastAsia"/>
                <w:sz w:val="24"/>
              </w:rPr>
              <w:t>放样，</w:t>
            </w:r>
            <w:r>
              <w:rPr>
                <w:rFonts w:ascii="宋体" w:hAnsi="宋体" w:cs="宋体" w:hint="eastAsia"/>
                <w:sz w:val="24"/>
              </w:rPr>
              <w:t>CAD</w:t>
            </w:r>
            <w:r>
              <w:rPr>
                <w:rFonts w:ascii="宋体" w:hAnsi="宋体" w:cs="宋体" w:hint="eastAsia"/>
                <w:sz w:val="24"/>
              </w:rPr>
              <w:t>图可与网络底图叠加显示，找点方便。</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w:t>
            </w:r>
            <w:r>
              <w:rPr>
                <w:rFonts w:ascii="宋体" w:hAnsi="宋体" w:cs="宋体" w:hint="eastAsia"/>
                <w:sz w:val="24"/>
              </w:rPr>
              <w:t>CAD</w:t>
            </w:r>
            <w:r>
              <w:rPr>
                <w:rFonts w:ascii="宋体" w:hAnsi="宋体" w:cs="宋体" w:hint="eastAsia"/>
                <w:sz w:val="24"/>
              </w:rPr>
              <w:t>可视化放样；不会丢数据，可以对块进行操作，可以放样平行线，可任意偏角放线。</w:t>
            </w:r>
          </w:p>
          <w:p w:rsidR="00E2726A" w:rsidRDefault="00EE6596">
            <w:pPr>
              <w:widowControl/>
              <w:spacing w:line="300" w:lineRule="auto"/>
              <w:jc w:val="left"/>
              <w:rPr>
                <w:rFonts w:ascii="宋体" w:hAnsi="宋体" w:cs="宋体"/>
                <w:sz w:val="24"/>
              </w:rPr>
            </w:pPr>
            <w:r>
              <w:rPr>
                <w:rFonts w:ascii="宋体" w:hAnsi="宋体" w:cs="宋体" w:hint="eastAsia"/>
                <w:sz w:val="24"/>
              </w:rPr>
              <w:t>CAD</w:t>
            </w:r>
            <w:r>
              <w:rPr>
                <w:rFonts w:ascii="宋体" w:hAnsi="宋体" w:cs="宋体" w:hint="eastAsia"/>
                <w:sz w:val="24"/>
              </w:rPr>
              <w:t>放样兼容</w:t>
            </w:r>
            <w:r>
              <w:rPr>
                <w:rFonts w:ascii="宋体" w:hAnsi="宋体" w:cs="宋体" w:hint="eastAsia"/>
                <w:sz w:val="24"/>
              </w:rPr>
              <w:t>AutoCAD2000-AutoCAD2025</w:t>
            </w:r>
            <w:r>
              <w:rPr>
                <w:rFonts w:ascii="宋体" w:hAnsi="宋体" w:cs="宋体" w:hint="eastAsia"/>
                <w:sz w:val="24"/>
              </w:rPr>
              <w:t>版本，支持</w:t>
            </w:r>
            <w:r>
              <w:rPr>
                <w:rFonts w:ascii="宋体" w:hAnsi="宋体" w:cs="宋体" w:hint="eastAsia"/>
                <w:sz w:val="24"/>
              </w:rPr>
              <w:t>CAD</w:t>
            </w:r>
            <w:r>
              <w:rPr>
                <w:rFonts w:ascii="宋体" w:hAnsi="宋体" w:cs="宋体" w:hint="eastAsia"/>
                <w:sz w:val="24"/>
              </w:rPr>
              <w:t>长度单位设置，支持</w:t>
            </w:r>
            <w:r>
              <w:rPr>
                <w:rFonts w:ascii="宋体" w:hAnsi="宋体" w:cs="宋体" w:hint="eastAsia"/>
                <w:sz w:val="24"/>
              </w:rPr>
              <w:t>CAD</w:t>
            </w:r>
            <w:r>
              <w:rPr>
                <w:rFonts w:ascii="宋体" w:hAnsi="宋体" w:cs="宋体" w:hint="eastAsia"/>
                <w:sz w:val="24"/>
              </w:rPr>
              <w:t>坐标系切换，支持</w:t>
            </w:r>
            <w:r>
              <w:rPr>
                <w:rFonts w:ascii="宋体" w:hAnsi="宋体" w:cs="宋体" w:hint="eastAsia"/>
                <w:sz w:val="24"/>
              </w:rPr>
              <w:t>CAD</w:t>
            </w:r>
            <w:r>
              <w:rPr>
                <w:rFonts w:ascii="宋体" w:hAnsi="宋体" w:cs="宋体" w:hint="eastAsia"/>
                <w:sz w:val="24"/>
              </w:rPr>
              <w:t>图纸的旋转、缩放，不是地理坐标系的园林图纸也能放样；</w:t>
            </w:r>
            <w:r>
              <w:rPr>
                <w:rFonts w:ascii="宋体" w:hAnsi="宋体" w:cs="宋体" w:hint="eastAsia"/>
                <w:sz w:val="24"/>
              </w:rPr>
              <w:t>CAD</w:t>
            </w:r>
            <w:r>
              <w:rPr>
                <w:rFonts w:ascii="宋体" w:hAnsi="宋体" w:cs="宋体" w:hint="eastAsia"/>
                <w:sz w:val="24"/>
              </w:rPr>
              <w:t>编辑，长度、角度、面积量图形操作方便；支持打开外部参照文件。</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、自动搜索所有</w:t>
            </w:r>
            <w:r>
              <w:rPr>
                <w:rFonts w:ascii="宋体" w:hAnsi="宋体" w:cs="宋体" w:hint="eastAsia"/>
                <w:sz w:val="24"/>
              </w:rPr>
              <w:t>CAD</w:t>
            </w:r>
            <w:r>
              <w:rPr>
                <w:rFonts w:ascii="宋体" w:hAnsi="宋体" w:cs="宋体" w:hint="eastAsia"/>
                <w:sz w:val="24"/>
              </w:rPr>
              <w:t>文件，不用翻目录找文件。</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、▲支持</w:t>
            </w:r>
            <w:r>
              <w:rPr>
                <w:rFonts w:ascii="宋体" w:hAnsi="宋体" w:cs="宋体" w:hint="eastAsia"/>
                <w:sz w:val="24"/>
              </w:rPr>
              <w:t>CAD</w:t>
            </w:r>
            <w:r>
              <w:rPr>
                <w:rFonts w:ascii="宋体" w:hAnsi="宋体" w:cs="宋体" w:hint="eastAsia"/>
                <w:sz w:val="24"/>
              </w:rPr>
              <w:t>文件</w:t>
            </w:r>
            <w:proofErr w:type="gramStart"/>
            <w:r>
              <w:rPr>
                <w:rFonts w:ascii="宋体" w:hAnsi="宋体" w:cs="宋体" w:hint="eastAsia"/>
                <w:sz w:val="24"/>
              </w:rPr>
              <w:t>在线天</w:t>
            </w:r>
            <w:proofErr w:type="gramEnd"/>
            <w:r>
              <w:rPr>
                <w:rFonts w:ascii="宋体" w:hAnsi="宋体" w:cs="宋体" w:hint="eastAsia"/>
                <w:sz w:val="24"/>
              </w:rPr>
              <w:t>正转换，不会丢数据</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、▲支持</w:t>
            </w:r>
            <w:r>
              <w:rPr>
                <w:rFonts w:ascii="宋体" w:hAnsi="宋体" w:cs="宋体" w:hint="eastAsia"/>
                <w:sz w:val="24"/>
              </w:rPr>
              <w:t>CAD</w:t>
            </w:r>
            <w:r>
              <w:rPr>
                <w:rFonts w:ascii="宋体" w:hAnsi="宋体" w:cs="宋体" w:hint="eastAsia"/>
                <w:sz w:val="24"/>
              </w:rPr>
              <w:t>文件一键瘦身，图形打开快</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、支持协调作业，同一个小组内的测量员可共享各自的测量数据。</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、▲手簿软件中支持结构物、锥坡数据的编辑和结构放样。</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、手</w:t>
            </w:r>
            <w:r>
              <w:rPr>
                <w:rFonts w:ascii="宋体" w:hAnsi="宋体" w:cs="宋体" w:hint="eastAsia"/>
                <w:sz w:val="24"/>
              </w:rPr>
              <w:t>簿软件中可以导入测量员、道路之星和道路测设大师数据并且可以直接导入设计院给的直曲要素表。</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、道路放样可以</w:t>
            </w:r>
            <w:proofErr w:type="gramStart"/>
            <w:r>
              <w:rPr>
                <w:rFonts w:ascii="宋体" w:hAnsi="宋体" w:cs="宋体" w:hint="eastAsia"/>
                <w:sz w:val="24"/>
              </w:rPr>
              <w:t>放样带</w:t>
            </w:r>
            <w:proofErr w:type="gramEnd"/>
            <w:r>
              <w:rPr>
                <w:rFonts w:ascii="宋体" w:hAnsi="宋体" w:cs="宋体" w:hint="eastAsia"/>
                <w:sz w:val="24"/>
              </w:rPr>
              <w:t>起点偏移的特殊线型。</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、边坡放样时可以指定一个水平和垂直偏移，方便从坡脚开始起算施工。</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17</w:t>
            </w:r>
            <w:r>
              <w:rPr>
                <w:rFonts w:ascii="宋体" w:hAnsi="宋体" w:cs="宋体" w:hint="eastAsia"/>
                <w:sz w:val="24"/>
              </w:rPr>
              <w:t>、支持底图提取平曲线，交点线，不用再输参数。</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、▲支持三角网编辑及过滤，通过最小角和最长边控制，自动优化三角网网型，土方算法精准；加入地性线控制，让三角网符合实际地形，土方计算精准度≥</w:t>
            </w:r>
            <w:r>
              <w:rPr>
                <w:rFonts w:ascii="宋体" w:hAnsi="宋体" w:cs="宋体" w:hint="eastAsia"/>
                <w:sz w:val="24"/>
              </w:rPr>
              <w:t>99%</w:t>
            </w:r>
          </w:p>
          <w:p w:rsidR="00E2726A" w:rsidRDefault="00EE6596">
            <w:pPr>
              <w:widowControl/>
              <w:spacing w:line="300" w:lineRule="auto"/>
              <w:jc w:val="left"/>
              <w:rPr>
                <w:rFonts w:ascii="宋体" w:hAnsi="宋体" w:cs="宋体"/>
                <w:sz w:val="24"/>
              </w:rPr>
            </w:pPr>
            <w:r>
              <w:rPr>
                <w:rFonts w:ascii="宋体" w:hAnsi="宋体" w:cs="宋体" w:hint="eastAsia"/>
                <w:sz w:val="24"/>
              </w:rPr>
              <w:t>（三）质保</w:t>
            </w:r>
          </w:p>
          <w:p w:rsidR="00E2726A" w:rsidRDefault="00EE6596">
            <w:pPr>
              <w:widowControl/>
              <w:spacing w:line="300" w:lineRule="auto"/>
              <w:jc w:val="left"/>
              <w:rPr>
                <w:rFonts w:ascii="宋体" w:hAnsi="宋体" w:cs="宋体"/>
                <w:sz w:val="24"/>
              </w:rPr>
            </w:pPr>
            <w:r>
              <w:rPr>
                <w:rFonts w:ascii="宋体" w:hAnsi="宋体" w:cs="宋体" w:hint="eastAsia"/>
                <w:sz w:val="24"/>
              </w:rPr>
              <w:t>手簿主机质保不少于</w:t>
            </w:r>
            <w:r>
              <w:rPr>
                <w:rFonts w:ascii="宋体" w:hAnsi="宋体" w:cs="宋体" w:hint="eastAsia"/>
                <w:sz w:val="24"/>
              </w:rPr>
              <w:t>1</w:t>
            </w:r>
            <w:r>
              <w:rPr>
                <w:rFonts w:ascii="宋体" w:hAnsi="宋体" w:cs="宋体" w:hint="eastAsia"/>
                <w:sz w:val="24"/>
              </w:rPr>
              <w:t>年，质保期内主机只换不修，</w:t>
            </w:r>
            <w:proofErr w:type="gramStart"/>
            <w:r>
              <w:rPr>
                <w:rFonts w:ascii="宋体" w:hAnsi="宋体" w:cs="宋体" w:hint="eastAsia"/>
                <w:sz w:val="24"/>
              </w:rPr>
              <w:t>耗品配件</w:t>
            </w:r>
            <w:proofErr w:type="gramEnd"/>
            <w:r>
              <w:rPr>
                <w:rFonts w:ascii="宋体" w:hAnsi="宋体" w:cs="宋体" w:hint="eastAsia"/>
                <w:sz w:val="24"/>
              </w:rPr>
              <w:t>（充电器、数据线）质保不少于</w:t>
            </w:r>
            <w:r>
              <w:rPr>
                <w:rFonts w:ascii="宋体" w:hAnsi="宋体" w:cs="宋体" w:hint="eastAsia"/>
                <w:sz w:val="24"/>
              </w:rPr>
              <w:t>3</w:t>
            </w:r>
            <w:r>
              <w:rPr>
                <w:rFonts w:ascii="宋体" w:hAnsi="宋体" w:cs="宋体" w:hint="eastAsia"/>
                <w:sz w:val="24"/>
              </w:rPr>
              <w:t>个月；测量</w:t>
            </w:r>
            <w:r>
              <w:rPr>
                <w:rFonts w:ascii="宋体" w:hAnsi="宋体" w:cs="宋体" w:hint="eastAsia"/>
                <w:sz w:val="24"/>
              </w:rPr>
              <w:t>软件终生维护。</w:t>
            </w:r>
          </w:p>
          <w:p w:rsidR="00E2726A" w:rsidRDefault="00EE6596">
            <w:pPr>
              <w:widowControl/>
              <w:spacing w:line="300" w:lineRule="auto"/>
              <w:jc w:val="left"/>
              <w:rPr>
                <w:rFonts w:ascii="宋体" w:hAnsi="宋体" w:cs="宋体"/>
                <w:sz w:val="24"/>
              </w:rPr>
            </w:pPr>
            <w:r>
              <w:rPr>
                <w:rFonts w:ascii="宋体" w:hAnsi="宋体" w:cs="宋体" w:hint="eastAsia"/>
                <w:sz w:val="24"/>
              </w:rPr>
              <w:t>四、手持</w:t>
            </w:r>
            <w:r>
              <w:rPr>
                <w:rFonts w:ascii="宋体" w:hAnsi="宋体" w:cs="宋体" w:hint="eastAsia"/>
                <w:sz w:val="24"/>
              </w:rPr>
              <w:t>SLAM</w:t>
            </w:r>
            <w:r>
              <w:rPr>
                <w:rFonts w:ascii="宋体" w:hAnsi="宋体" w:cs="宋体" w:hint="eastAsia"/>
                <w:sz w:val="24"/>
              </w:rPr>
              <w:t>激光扫描仪</w:t>
            </w:r>
          </w:p>
          <w:p w:rsidR="00E2726A" w:rsidRDefault="00EE6596">
            <w:pPr>
              <w:widowControl/>
              <w:spacing w:line="300" w:lineRule="auto"/>
              <w:jc w:val="left"/>
              <w:rPr>
                <w:rFonts w:ascii="宋体" w:hAnsi="宋体" w:cs="宋体"/>
                <w:sz w:val="24"/>
              </w:rPr>
            </w:pPr>
            <w:r>
              <w:rPr>
                <w:rFonts w:ascii="宋体" w:hAnsi="宋体" w:cs="宋体" w:hint="eastAsia"/>
                <w:sz w:val="24"/>
              </w:rPr>
              <w:t>（一）每套激光扫描仪配置清单</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每套设备配套</w:t>
            </w:r>
            <w:r>
              <w:rPr>
                <w:rFonts w:ascii="宋体" w:hAnsi="宋体" w:cs="宋体" w:hint="eastAsia"/>
                <w:sz w:val="24"/>
              </w:rPr>
              <w:t>:</w:t>
            </w:r>
            <w:r>
              <w:rPr>
                <w:rFonts w:ascii="宋体" w:hAnsi="宋体" w:cs="宋体" w:hint="eastAsia"/>
                <w:sz w:val="24"/>
              </w:rPr>
              <w:t>主机</w:t>
            </w:r>
            <w:r>
              <w:rPr>
                <w:rFonts w:ascii="宋体" w:hAnsi="宋体" w:cs="宋体" w:hint="eastAsia"/>
                <w:sz w:val="24"/>
              </w:rPr>
              <w:t>1</w:t>
            </w:r>
            <w:r>
              <w:rPr>
                <w:rFonts w:ascii="宋体" w:hAnsi="宋体" w:cs="宋体" w:hint="eastAsia"/>
                <w:sz w:val="24"/>
              </w:rPr>
              <w:t>台、平板</w:t>
            </w:r>
            <w:r>
              <w:rPr>
                <w:rFonts w:ascii="宋体" w:hAnsi="宋体" w:cs="宋体" w:hint="eastAsia"/>
                <w:sz w:val="24"/>
              </w:rPr>
              <w:t>1</w:t>
            </w:r>
            <w:r>
              <w:rPr>
                <w:rFonts w:ascii="宋体" w:hAnsi="宋体" w:cs="宋体" w:hint="eastAsia"/>
                <w:sz w:val="24"/>
              </w:rPr>
              <w:t>套、</w:t>
            </w:r>
            <w:proofErr w:type="gramStart"/>
            <w:r>
              <w:rPr>
                <w:rFonts w:ascii="宋体" w:hAnsi="宋体" w:cs="宋体" w:hint="eastAsia"/>
                <w:sz w:val="24"/>
              </w:rPr>
              <w:t>胸托支架</w:t>
            </w:r>
            <w:proofErr w:type="gramEnd"/>
            <w:r>
              <w:rPr>
                <w:rFonts w:ascii="宋体" w:hAnsi="宋体" w:cs="宋体" w:hint="eastAsia"/>
                <w:sz w:val="24"/>
              </w:rPr>
              <w:t>1</w:t>
            </w:r>
            <w:r>
              <w:rPr>
                <w:rFonts w:ascii="宋体" w:hAnsi="宋体" w:cs="宋体" w:hint="eastAsia"/>
                <w:sz w:val="24"/>
              </w:rPr>
              <w:t>副、锂电池</w:t>
            </w:r>
            <w:r>
              <w:rPr>
                <w:rFonts w:ascii="宋体" w:hAnsi="宋体" w:cs="宋体" w:hint="eastAsia"/>
                <w:sz w:val="24"/>
              </w:rPr>
              <w:t>4</w:t>
            </w:r>
            <w:r>
              <w:rPr>
                <w:rFonts w:ascii="宋体" w:hAnsi="宋体" w:cs="宋体" w:hint="eastAsia"/>
                <w:sz w:val="24"/>
              </w:rPr>
              <w:t>块、数据测量软件</w:t>
            </w:r>
            <w:r>
              <w:rPr>
                <w:rFonts w:ascii="宋体" w:hAnsi="宋体" w:cs="宋体" w:hint="eastAsia"/>
                <w:sz w:val="24"/>
              </w:rPr>
              <w:t>1</w:t>
            </w:r>
            <w:r>
              <w:rPr>
                <w:rFonts w:ascii="宋体" w:hAnsi="宋体" w:cs="宋体" w:hint="eastAsia"/>
                <w:sz w:val="24"/>
              </w:rPr>
              <w:t>套、点云数据预处理软件</w:t>
            </w:r>
            <w:r>
              <w:rPr>
                <w:rFonts w:ascii="宋体" w:hAnsi="宋体" w:cs="宋体" w:hint="eastAsia"/>
                <w:sz w:val="24"/>
              </w:rPr>
              <w:t>1</w:t>
            </w:r>
            <w:r>
              <w:rPr>
                <w:rFonts w:ascii="宋体" w:hAnsi="宋体" w:cs="宋体" w:hint="eastAsia"/>
                <w:sz w:val="24"/>
              </w:rPr>
              <w:t>套、点</w:t>
            </w:r>
            <w:proofErr w:type="gramStart"/>
            <w:r>
              <w:rPr>
                <w:rFonts w:ascii="宋体" w:hAnsi="宋体" w:cs="宋体" w:hint="eastAsia"/>
                <w:sz w:val="24"/>
              </w:rPr>
              <w:t>云数据</w:t>
            </w:r>
            <w:proofErr w:type="gramEnd"/>
            <w:r>
              <w:rPr>
                <w:rFonts w:ascii="宋体" w:hAnsi="宋体" w:cs="宋体" w:hint="eastAsia"/>
                <w:sz w:val="24"/>
              </w:rPr>
              <w:t>后处理软件</w:t>
            </w:r>
            <w:r>
              <w:rPr>
                <w:rFonts w:ascii="宋体" w:hAnsi="宋体" w:cs="宋体" w:hint="eastAsia"/>
                <w:sz w:val="24"/>
              </w:rPr>
              <w:t>1</w:t>
            </w:r>
            <w:r>
              <w:rPr>
                <w:rFonts w:ascii="宋体" w:hAnsi="宋体" w:cs="宋体" w:hint="eastAsia"/>
                <w:sz w:val="24"/>
              </w:rPr>
              <w:t>套。</w:t>
            </w:r>
          </w:p>
          <w:p w:rsidR="00E2726A" w:rsidRDefault="00EE6596">
            <w:pPr>
              <w:widowControl/>
              <w:spacing w:line="300" w:lineRule="auto"/>
              <w:jc w:val="left"/>
              <w:rPr>
                <w:rFonts w:ascii="宋体" w:hAnsi="宋体" w:cs="宋体"/>
                <w:sz w:val="24"/>
              </w:rPr>
            </w:pPr>
            <w:r>
              <w:rPr>
                <w:rFonts w:ascii="宋体" w:hAnsi="宋体" w:cs="宋体" w:hint="eastAsia"/>
                <w:sz w:val="24"/>
              </w:rPr>
              <w:t>（二）主机</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、设备天线与主机连接，不可拆卸；</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SLAM</w:t>
            </w:r>
            <w:r>
              <w:rPr>
                <w:rFonts w:ascii="宋体" w:hAnsi="宋体" w:cs="宋体" w:hint="eastAsia"/>
                <w:sz w:val="24"/>
              </w:rPr>
              <w:t>扫描方式</w:t>
            </w:r>
            <w:r>
              <w:rPr>
                <w:rFonts w:ascii="宋体" w:hAnsi="宋体" w:cs="宋体" w:hint="eastAsia"/>
                <w:sz w:val="24"/>
              </w:rPr>
              <w:t>:</w:t>
            </w:r>
            <w:r>
              <w:rPr>
                <w:rFonts w:ascii="宋体" w:hAnsi="宋体" w:cs="宋体" w:hint="eastAsia"/>
                <w:sz w:val="24"/>
              </w:rPr>
              <w:t>运行中激光头旋转；</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、精度</w:t>
            </w:r>
            <w:r>
              <w:rPr>
                <w:rFonts w:ascii="宋体" w:hAnsi="宋体" w:cs="宋体" w:hint="eastAsia"/>
                <w:sz w:val="24"/>
              </w:rPr>
              <w:t>:</w:t>
            </w:r>
            <w:r>
              <w:rPr>
                <w:rFonts w:ascii="宋体" w:hAnsi="宋体" w:cs="宋体" w:hint="eastAsia"/>
                <w:sz w:val="24"/>
              </w:rPr>
              <w:t>绝对≤</w:t>
            </w:r>
            <w:r>
              <w:rPr>
                <w:rFonts w:ascii="宋体" w:hAnsi="宋体" w:cs="宋体" w:hint="eastAsia"/>
                <w:sz w:val="24"/>
              </w:rPr>
              <w:t>5cm</w:t>
            </w:r>
            <w:r>
              <w:rPr>
                <w:rFonts w:ascii="宋体" w:hAnsi="宋体" w:cs="宋体" w:hint="eastAsia"/>
                <w:sz w:val="24"/>
              </w:rPr>
              <w:t>，相对精度≤</w:t>
            </w:r>
            <w:r>
              <w:rPr>
                <w:rFonts w:ascii="宋体" w:hAnsi="宋体" w:cs="宋体" w:hint="eastAsia"/>
                <w:sz w:val="24"/>
              </w:rPr>
              <w:t>1cm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、设备工作温度范围</w:t>
            </w:r>
            <w:r>
              <w:rPr>
                <w:rFonts w:ascii="宋体" w:hAnsi="宋体" w:cs="宋体" w:hint="eastAsia"/>
                <w:sz w:val="24"/>
              </w:rPr>
              <w:t>-20</w:t>
            </w:r>
            <w:r>
              <w:rPr>
                <w:rFonts w:ascii="宋体" w:hAnsi="宋体" w:cs="宋体" w:hint="eastAsia"/>
                <w:sz w:val="24"/>
              </w:rPr>
              <w:t>℃到</w:t>
            </w:r>
            <w:r>
              <w:rPr>
                <w:rFonts w:ascii="宋体" w:hAnsi="宋体" w:cs="宋体" w:hint="eastAsia"/>
                <w:sz w:val="24"/>
              </w:rPr>
              <w:t>+50</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、系统采用一体化存储，容量≥</w:t>
            </w:r>
            <w:r>
              <w:rPr>
                <w:rFonts w:ascii="宋体" w:hAnsi="宋体" w:cs="宋体" w:hint="eastAsia"/>
                <w:sz w:val="24"/>
              </w:rPr>
              <w:t>512GB</w:t>
            </w:r>
            <w:r>
              <w:rPr>
                <w:rFonts w:ascii="宋体" w:hAnsi="宋体" w:cs="宋体" w:hint="eastAsia"/>
                <w:sz w:val="24"/>
              </w:rPr>
              <w:t>，支持扩展，拷贝速度≥</w:t>
            </w:r>
            <w:r>
              <w:rPr>
                <w:rFonts w:ascii="宋体" w:hAnsi="宋体" w:cs="宋体" w:hint="eastAsia"/>
                <w:sz w:val="24"/>
              </w:rPr>
              <w:t>80MB/S</w:t>
            </w:r>
            <w:r>
              <w:rPr>
                <w:rFonts w:ascii="宋体" w:hAnsi="宋体" w:cs="宋体" w:hint="eastAsia"/>
                <w:sz w:val="24"/>
              </w:rPr>
              <w:t>，无需插拔卡，可直接通过设备对数据进行拷贝；</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、采用一键</w:t>
            </w:r>
            <w:r>
              <w:rPr>
                <w:rFonts w:ascii="宋体" w:hAnsi="宋体" w:cs="宋体" w:hint="eastAsia"/>
                <w:sz w:val="24"/>
              </w:rPr>
              <w:t>式操作，一键开始、结束采集，中间不用设置任何参数；</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、▲防水等级≥</w:t>
            </w:r>
            <w:r>
              <w:rPr>
                <w:rFonts w:ascii="宋体" w:hAnsi="宋体" w:cs="宋体" w:hint="eastAsia"/>
                <w:sz w:val="24"/>
              </w:rPr>
              <w:t>IP64</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、▲锂电池容量</w:t>
            </w:r>
            <w:r>
              <w:rPr>
                <w:rFonts w:ascii="宋体" w:hAnsi="宋体" w:cs="宋体" w:hint="eastAsia"/>
                <w:sz w:val="24"/>
              </w:rPr>
              <w:t>:</w:t>
            </w:r>
            <w:r>
              <w:rPr>
                <w:rFonts w:ascii="宋体" w:hAnsi="宋体" w:cs="宋体" w:hint="eastAsia"/>
                <w:sz w:val="24"/>
              </w:rPr>
              <w:t>≥</w:t>
            </w:r>
            <w:r>
              <w:rPr>
                <w:rFonts w:ascii="宋体" w:hAnsi="宋体" w:cs="宋体" w:hint="eastAsia"/>
                <w:sz w:val="24"/>
              </w:rPr>
              <w:t>3300mAh</w:t>
            </w:r>
            <w:r>
              <w:rPr>
                <w:rFonts w:ascii="宋体" w:hAnsi="宋体" w:cs="宋体" w:hint="eastAsia"/>
                <w:sz w:val="24"/>
              </w:rPr>
              <w:t>，可长时间作业，单块电池单次作业时间≥</w:t>
            </w:r>
            <w:r>
              <w:rPr>
                <w:rFonts w:ascii="宋体" w:hAnsi="宋体" w:cs="宋体" w:hint="eastAsia"/>
                <w:sz w:val="24"/>
              </w:rPr>
              <w:t>1h</w:t>
            </w:r>
            <w:r>
              <w:rPr>
                <w:rFonts w:ascii="宋体" w:hAnsi="宋体" w:cs="宋体" w:hint="eastAsia"/>
                <w:sz w:val="24"/>
              </w:rPr>
              <w:t>，持续作业时间≥</w:t>
            </w:r>
            <w:r>
              <w:rPr>
                <w:rFonts w:ascii="宋体" w:hAnsi="宋体" w:cs="宋体" w:hint="eastAsia"/>
                <w:sz w:val="24"/>
              </w:rPr>
              <w:t>4h</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、▲仅支持单块电池同时供电，支持电池热插拔；</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、充电器</w:t>
            </w:r>
            <w:r>
              <w:rPr>
                <w:rFonts w:ascii="宋体" w:hAnsi="宋体" w:cs="宋体" w:hint="eastAsia"/>
                <w:sz w:val="24"/>
              </w:rPr>
              <w:t>:</w:t>
            </w:r>
            <w:r>
              <w:rPr>
                <w:rFonts w:ascii="宋体" w:hAnsi="宋体" w:cs="宋体" w:hint="eastAsia"/>
                <w:sz w:val="24"/>
              </w:rPr>
              <w:t>满足同时不少于</w:t>
            </w:r>
            <w:r>
              <w:rPr>
                <w:rFonts w:ascii="宋体" w:hAnsi="宋体" w:cs="宋体" w:hint="eastAsia"/>
                <w:sz w:val="24"/>
              </w:rPr>
              <w:t>4</w:t>
            </w:r>
            <w:r>
              <w:rPr>
                <w:rFonts w:ascii="宋体" w:hAnsi="宋体" w:cs="宋体" w:hint="eastAsia"/>
                <w:sz w:val="24"/>
              </w:rPr>
              <w:t>块电池充电；</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、多功能模式</w:t>
            </w:r>
            <w:r>
              <w:rPr>
                <w:rFonts w:ascii="宋体" w:hAnsi="宋体" w:cs="宋体" w:hint="eastAsia"/>
                <w:sz w:val="24"/>
              </w:rPr>
              <w:t>:</w:t>
            </w:r>
            <w:r>
              <w:rPr>
                <w:rFonts w:ascii="宋体" w:hAnsi="宋体" w:cs="宋体" w:hint="eastAsia"/>
                <w:sz w:val="24"/>
              </w:rPr>
              <w:t>具有背架，支持手持模式、背负作业模式，同时可以快速改装到推车等平台使用；</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、握把方式</w:t>
            </w:r>
            <w:r>
              <w:rPr>
                <w:rFonts w:ascii="宋体" w:hAnsi="宋体" w:cs="宋体" w:hint="eastAsia"/>
                <w:sz w:val="24"/>
              </w:rPr>
              <w:t>:</w:t>
            </w:r>
            <w:r>
              <w:rPr>
                <w:rFonts w:ascii="宋体" w:hAnsi="宋体" w:cs="宋体" w:hint="eastAsia"/>
                <w:sz w:val="24"/>
              </w:rPr>
              <w:t>可拆卸的握把和水平对点板；</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、供电方式</w:t>
            </w:r>
            <w:r>
              <w:rPr>
                <w:rFonts w:ascii="宋体" w:hAnsi="宋体" w:cs="宋体" w:hint="eastAsia"/>
                <w:sz w:val="24"/>
              </w:rPr>
              <w:t>:</w:t>
            </w:r>
            <w:r>
              <w:rPr>
                <w:rFonts w:ascii="宋体" w:hAnsi="宋体" w:cs="宋体" w:hint="eastAsia"/>
                <w:sz w:val="24"/>
              </w:rPr>
              <w:t>锂电池供电、支持外接电源供电；</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14</w:t>
            </w:r>
            <w:r>
              <w:rPr>
                <w:rFonts w:ascii="宋体" w:hAnsi="宋体" w:cs="宋体" w:hint="eastAsia"/>
                <w:sz w:val="24"/>
              </w:rPr>
              <w:t>、▲相机连接方式</w:t>
            </w:r>
            <w:r>
              <w:rPr>
                <w:rFonts w:ascii="宋体" w:hAnsi="宋体" w:cs="宋体" w:hint="eastAsia"/>
                <w:sz w:val="24"/>
              </w:rPr>
              <w:t>:</w:t>
            </w:r>
            <w:r>
              <w:rPr>
                <w:rFonts w:ascii="宋体" w:hAnsi="宋体" w:cs="宋体" w:hint="eastAsia"/>
                <w:sz w:val="24"/>
              </w:rPr>
              <w:t>相机</w:t>
            </w:r>
            <w:r>
              <w:rPr>
                <w:rFonts w:ascii="宋体" w:hAnsi="宋体" w:cs="宋体" w:hint="eastAsia"/>
                <w:sz w:val="24"/>
              </w:rPr>
              <w:t>&amp;GNSS</w:t>
            </w:r>
            <w:r>
              <w:rPr>
                <w:rFonts w:ascii="宋体" w:hAnsi="宋体" w:cs="宋体" w:hint="eastAsia"/>
                <w:sz w:val="24"/>
              </w:rPr>
              <w:t>模块</w:t>
            </w:r>
            <w:r>
              <w:rPr>
                <w:rFonts w:ascii="宋体" w:hAnsi="宋体" w:cs="宋体" w:hint="eastAsia"/>
                <w:sz w:val="24"/>
              </w:rPr>
              <w:t>&amp;</w:t>
            </w:r>
            <w:r>
              <w:rPr>
                <w:rFonts w:ascii="宋体" w:hAnsi="宋体" w:cs="宋体" w:hint="eastAsia"/>
                <w:sz w:val="24"/>
              </w:rPr>
              <w:t>激光雷达一体化集成，免拆卸；</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、相机像素</w:t>
            </w:r>
            <w:r>
              <w:rPr>
                <w:rFonts w:ascii="宋体" w:hAnsi="宋体" w:cs="宋体" w:hint="eastAsia"/>
                <w:sz w:val="24"/>
              </w:rPr>
              <w:t>:</w:t>
            </w:r>
            <w:r>
              <w:rPr>
                <w:rFonts w:ascii="宋体" w:hAnsi="宋体" w:cs="宋体" w:hint="eastAsia"/>
                <w:sz w:val="24"/>
              </w:rPr>
              <w:t>≥</w:t>
            </w:r>
            <w:r>
              <w:rPr>
                <w:rFonts w:ascii="宋体" w:hAnsi="宋体" w:cs="宋体" w:hint="eastAsia"/>
                <w:sz w:val="24"/>
              </w:rPr>
              <w:t>500</w:t>
            </w:r>
            <w:r>
              <w:rPr>
                <w:rFonts w:ascii="宋体" w:hAnsi="宋体" w:cs="宋体" w:hint="eastAsia"/>
                <w:sz w:val="24"/>
              </w:rPr>
              <w:t>万；</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、相机镜头</w:t>
            </w:r>
            <w:r>
              <w:rPr>
                <w:rFonts w:ascii="宋体" w:hAnsi="宋体" w:cs="宋体" w:hint="eastAsia"/>
                <w:sz w:val="24"/>
              </w:rPr>
              <w:t>:</w:t>
            </w:r>
            <w:r>
              <w:rPr>
                <w:rFonts w:ascii="宋体" w:hAnsi="宋体" w:cs="宋体" w:hint="eastAsia"/>
                <w:sz w:val="24"/>
              </w:rPr>
              <w:t>≥</w:t>
            </w:r>
            <w:r>
              <w:rPr>
                <w:rFonts w:ascii="宋体" w:hAnsi="宋体" w:cs="宋体" w:hint="eastAsia"/>
                <w:sz w:val="24"/>
              </w:rPr>
              <w:t>3</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、室外数据采集无需回环操作；</w:t>
            </w:r>
          </w:p>
          <w:p w:rsidR="00E2726A" w:rsidRDefault="00EE6596">
            <w:pPr>
              <w:widowControl/>
              <w:spacing w:line="300" w:lineRule="auto"/>
              <w:jc w:val="left"/>
              <w:rPr>
                <w:rFonts w:ascii="宋体" w:hAnsi="宋体" w:cs="宋体"/>
                <w:sz w:val="24"/>
              </w:rPr>
            </w:pPr>
            <w:r>
              <w:rPr>
                <w:rFonts w:ascii="宋体" w:hAnsi="宋体" w:cs="宋体" w:hint="eastAsia"/>
                <w:sz w:val="24"/>
              </w:rPr>
              <w:t>回环操作</w:t>
            </w:r>
            <w:r>
              <w:rPr>
                <w:rFonts w:ascii="宋体" w:hAnsi="宋体" w:cs="宋体" w:hint="eastAsia"/>
                <w:sz w:val="24"/>
              </w:rPr>
              <w:t>:</w:t>
            </w:r>
            <w:r>
              <w:rPr>
                <w:rFonts w:ascii="宋体" w:hAnsi="宋体" w:cs="宋体" w:hint="eastAsia"/>
                <w:sz w:val="24"/>
              </w:rPr>
              <w:t>开始点和起始点同一位置，并要求采集路程中反复走。</w:t>
            </w:r>
          </w:p>
          <w:p w:rsidR="00E2726A" w:rsidRDefault="00EE6596">
            <w:pPr>
              <w:widowControl/>
              <w:spacing w:line="300" w:lineRule="auto"/>
              <w:jc w:val="left"/>
              <w:rPr>
                <w:rFonts w:ascii="宋体" w:hAnsi="宋体" w:cs="宋体"/>
                <w:sz w:val="24"/>
              </w:rPr>
            </w:pPr>
            <w:r>
              <w:rPr>
                <w:rFonts w:ascii="宋体" w:hAnsi="宋体" w:cs="宋体" w:hint="eastAsia"/>
                <w:sz w:val="24"/>
              </w:rPr>
              <w:t>免回环</w:t>
            </w:r>
            <w:r>
              <w:rPr>
                <w:rFonts w:ascii="宋体" w:hAnsi="宋体" w:cs="宋体" w:hint="eastAsia"/>
                <w:sz w:val="24"/>
              </w:rPr>
              <w:t>:</w:t>
            </w:r>
            <w:r>
              <w:rPr>
                <w:rFonts w:ascii="宋体" w:hAnsi="宋体" w:cs="宋体" w:hint="eastAsia"/>
                <w:sz w:val="24"/>
              </w:rPr>
              <w:t>开始点、起始点不要求同一位置，采集路径比较自由，节省外业采集时间。</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、支持实时精度提醒功能；</w:t>
            </w:r>
          </w:p>
          <w:p w:rsidR="00E2726A" w:rsidRDefault="00EE6596">
            <w:pPr>
              <w:widowControl/>
              <w:spacing w:line="300" w:lineRule="auto"/>
              <w:jc w:val="left"/>
              <w:rPr>
                <w:rFonts w:ascii="宋体" w:hAnsi="宋体" w:cs="宋体"/>
                <w:sz w:val="24"/>
              </w:rPr>
            </w:pPr>
            <w:r>
              <w:rPr>
                <w:rFonts w:ascii="宋体" w:hAnsi="宋体" w:cs="宋体" w:hint="eastAsia"/>
                <w:sz w:val="24"/>
              </w:rPr>
              <w:t>19</w:t>
            </w:r>
            <w:r>
              <w:rPr>
                <w:rFonts w:ascii="宋体" w:hAnsi="宋体" w:cs="宋体" w:hint="eastAsia"/>
                <w:sz w:val="24"/>
              </w:rPr>
              <w:t>、整机重量</w:t>
            </w:r>
            <w:r>
              <w:rPr>
                <w:rFonts w:ascii="宋体" w:hAnsi="宋体" w:cs="宋体" w:hint="eastAsia"/>
                <w:sz w:val="24"/>
              </w:rPr>
              <w:t>:</w:t>
            </w:r>
            <w:r>
              <w:rPr>
                <w:rFonts w:ascii="宋体" w:hAnsi="宋体" w:cs="宋体" w:hint="eastAsia"/>
                <w:sz w:val="24"/>
              </w:rPr>
              <w:t>≤</w:t>
            </w:r>
            <w:r>
              <w:rPr>
                <w:rFonts w:ascii="宋体" w:hAnsi="宋体" w:cs="宋体" w:hint="eastAsia"/>
                <w:sz w:val="24"/>
              </w:rPr>
              <w:t>1.9kg</w:t>
            </w:r>
            <w:r>
              <w:rPr>
                <w:rFonts w:ascii="宋体" w:hAnsi="宋体" w:cs="宋体" w:hint="eastAsia"/>
                <w:sz w:val="24"/>
              </w:rPr>
              <w:t>（含</w:t>
            </w:r>
            <w:r>
              <w:rPr>
                <w:rFonts w:ascii="宋体" w:hAnsi="宋体" w:cs="宋体" w:hint="eastAsia"/>
                <w:sz w:val="24"/>
              </w:rPr>
              <w:t>RTK</w:t>
            </w:r>
            <w:r>
              <w:rPr>
                <w:rFonts w:ascii="宋体" w:hAnsi="宋体" w:cs="宋体" w:hint="eastAsia"/>
                <w:sz w:val="24"/>
              </w:rPr>
              <w:t>、电池）；</w:t>
            </w:r>
          </w:p>
          <w:p w:rsidR="00E2726A" w:rsidRDefault="00EE6596">
            <w:pPr>
              <w:widowControl/>
              <w:spacing w:line="300" w:lineRule="auto"/>
              <w:jc w:val="left"/>
              <w:rPr>
                <w:rFonts w:ascii="宋体" w:hAnsi="宋体" w:cs="宋体"/>
                <w:sz w:val="24"/>
              </w:rPr>
            </w:pPr>
            <w:r>
              <w:rPr>
                <w:rFonts w:ascii="宋体" w:hAnsi="宋体" w:cs="宋体" w:hint="eastAsia"/>
                <w:sz w:val="24"/>
              </w:rPr>
              <w:t>20</w:t>
            </w:r>
            <w:r>
              <w:rPr>
                <w:rFonts w:ascii="宋体" w:hAnsi="宋体" w:cs="宋体" w:hint="eastAsia"/>
                <w:sz w:val="24"/>
              </w:rPr>
              <w:t>、拷贝方式</w:t>
            </w:r>
            <w:r>
              <w:rPr>
                <w:rFonts w:ascii="宋体" w:hAnsi="宋体" w:cs="宋体" w:hint="eastAsia"/>
                <w:sz w:val="24"/>
              </w:rPr>
              <w:t>:</w:t>
            </w:r>
            <w:r>
              <w:rPr>
                <w:rFonts w:ascii="宋体" w:hAnsi="宋体" w:cs="宋体" w:hint="eastAsia"/>
                <w:sz w:val="24"/>
              </w:rPr>
              <w:t>无需通过</w:t>
            </w:r>
            <w:r>
              <w:rPr>
                <w:rFonts w:ascii="宋体" w:hAnsi="宋体" w:cs="宋体" w:hint="eastAsia"/>
                <w:sz w:val="24"/>
              </w:rPr>
              <w:t>U</w:t>
            </w:r>
            <w:r>
              <w:rPr>
                <w:rFonts w:ascii="宋体" w:hAnsi="宋体" w:cs="宋体" w:hint="eastAsia"/>
                <w:sz w:val="24"/>
              </w:rPr>
              <w:t>盘转换、可直接通过数据线拷贝；</w:t>
            </w:r>
          </w:p>
          <w:p w:rsidR="00E2726A" w:rsidRDefault="00EE6596">
            <w:pPr>
              <w:widowControl/>
              <w:spacing w:line="300" w:lineRule="auto"/>
              <w:jc w:val="left"/>
              <w:rPr>
                <w:rFonts w:ascii="宋体" w:hAnsi="宋体" w:cs="宋体"/>
                <w:sz w:val="24"/>
              </w:rPr>
            </w:pPr>
            <w:r>
              <w:rPr>
                <w:rFonts w:ascii="宋体" w:hAnsi="宋体" w:cs="宋体" w:hint="eastAsia"/>
                <w:sz w:val="24"/>
              </w:rPr>
              <w:t>21</w:t>
            </w:r>
            <w:r>
              <w:rPr>
                <w:rFonts w:ascii="宋体" w:hAnsi="宋体" w:cs="宋体" w:hint="eastAsia"/>
                <w:sz w:val="24"/>
              </w:rPr>
              <w:t>、自动坐标转换功能</w:t>
            </w:r>
            <w:r>
              <w:rPr>
                <w:rFonts w:ascii="宋体" w:hAnsi="宋体" w:cs="宋体" w:hint="eastAsia"/>
                <w:sz w:val="24"/>
              </w:rPr>
              <w:t>:</w:t>
            </w:r>
            <w:r>
              <w:rPr>
                <w:rFonts w:ascii="宋体" w:hAnsi="宋体" w:cs="宋体" w:hint="eastAsia"/>
                <w:sz w:val="24"/>
              </w:rPr>
              <w:t>支持通过</w:t>
            </w:r>
            <w:r>
              <w:rPr>
                <w:rFonts w:ascii="宋体" w:hAnsi="宋体" w:cs="宋体" w:hint="eastAsia"/>
                <w:sz w:val="24"/>
              </w:rPr>
              <w:t>RTK</w:t>
            </w:r>
            <w:r>
              <w:rPr>
                <w:rFonts w:ascii="宋体" w:hAnsi="宋体" w:cs="宋体" w:hint="eastAsia"/>
                <w:sz w:val="24"/>
              </w:rPr>
              <w:t>模式自动获得</w:t>
            </w:r>
            <w:r>
              <w:rPr>
                <w:rFonts w:ascii="宋体" w:hAnsi="宋体" w:cs="宋体" w:hint="eastAsia"/>
                <w:sz w:val="24"/>
              </w:rPr>
              <w:t>CGCS2000</w:t>
            </w:r>
            <w:r>
              <w:rPr>
                <w:rFonts w:ascii="宋体" w:hAnsi="宋体" w:cs="宋体" w:hint="eastAsia"/>
                <w:sz w:val="24"/>
              </w:rPr>
              <w:t>、</w:t>
            </w:r>
            <w:r>
              <w:rPr>
                <w:rFonts w:ascii="宋体" w:hAnsi="宋体" w:cs="宋体" w:hint="eastAsia"/>
                <w:sz w:val="24"/>
              </w:rPr>
              <w:t>WGS84</w:t>
            </w:r>
            <w:r>
              <w:rPr>
                <w:rFonts w:ascii="宋体" w:hAnsi="宋体" w:cs="宋体" w:hint="eastAsia"/>
                <w:sz w:val="24"/>
              </w:rPr>
              <w:t>或本地坐标等绝对坐标系统下点云，无需额外坐</w:t>
            </w:r>
            <w:r>
              <w:rPr>
                <w:rFonts w:ascii="宋体" w:hAnsi="宋体" w:cs="宋体" w:hint="eastAsia"/>
                <w:sz w:val="24"/>
              </w:rPr>
              <w:t>标转换；</w:t>
            </w:r>
          </w:p>
          <w:p w:rsidR="00E2726A" w:rsidRDefault="00EE6596">
            <w:pPr>
              <w:widowControl/>
              <w:spacing w:line="300" w:lineRule="auto"/>
              <w:jc w:val="left"/>
              <w:rPr>
                <w:rFonts w:ascii="宋体" w:hAnsi="宋体" w:cs="宋体"/>
                <w:sz w:val="24"/>
              </w:rPr>
            </w:pPr>
            <w:r>
              <w:rPr>
                <w:rFonts w:ascii="宋体" w:hAnsi="宋体" w:cs="宋体" w:hint="eastAsia"/>
                <w:sz w:val="24"/>
              </w:rPr>
              <w:t>22</w:t>
            </w:r>
            <w:r>
              <w:rPr>
                <w:rFonts w:ascii="宋体" w:hAnsi="宋体" w:cs="宋体" w:hint="eastAsia"/>
                <w:sz w:val="24"/>
              </w:rPr>
              <w:t>、视场角</w:t>
            </w:r>
            <w:r>
              <w:rPr>
                <w:rFonts w:ascii="宋体" w:hAnsi="宋体" w:cs="宋体" w:hint="eastAsia"/>
                <w:sz w:val="24"/>
              </w:rPr>
              <w:t>:360</w:t>
            </w:r>
            <w:r>
              <w:rPr>
                <w:rFonts w:ascii="宋体" w:hAnsi="宋体" w:cs="宋体" w:hint="eastAsia"/>
                <w:sz w:val="24"/>
              </w:rPr>
              <w:t>°×</w:t>
            </w:r>
            <w:r>
              <w:rPr>
                <w:rFonts w:ascii="宋体" w:hAnsi="宋体" w:cs="宋体" w:hint="eastAsia"/>
                <w:sz w:val="24"/>
              </w:rPr>
              <w:t>270</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23</w:t>
            </w:r>
            <w:r>
              <w:rPr>
                <w:rFonts w:ascii="宋体" w:hAnsi="宋体" w:cs="宋体" w:hint="eastAsia"/>
                <w:sz w:val="24"/>
              </w:rPr>
              <w:t>、▲支持</w:t>
            </w:r>
            <w:proofErr w:type="gramStart"/>
            <w:r>
              <w:rPr>
                <w:rFonts w:ascii="宋体" w:hAnsi="宋体" w:cs="宋体" w:hint="eastAsia"/>
                <w:sz w:val="24"/>
              </w:rPr>
              <w:t>多工程</w:t>
            </w:r>
            <w:proofErr w:type="gramEnd"/>
            <w:r>
              <w:rPr>
                <w:rFonts w:ascii="宋体" w:hAnsi="宋体" w:cs="宋体" w:hint="eastAsia"/>
                <w:sz w:val="24"/>
              </w:rPr>
              <w:t>拼接功能，支持跨天作业；</w:t>
            </w:r>
          </w:p>
          <w:p w:rsidR="00E2726A" w:rsidRDefault="00EE6596">
            <w:pPr>
              <w:widowControl/>
              <w:spacing w:line="300" w:lineRule="auto"/>
              <w:jc w:val="left"/>
              <w:rPr>
                <w:rFonts w:ascii="宋体" w:hAnsi="宋体" w:cs="宋体"/>
                <w:sz w:val="24"/>
              </w:rPr>
            </w:pPr>
            <w:r>
              <w:rPr>
                <w:rFonts w:ascii="宋体" w:hAnsi="宋体" w:cs="宋体" w:hint="eastAsia"/>
                <w:sz w:val="24"/>
              </w:rPr>
              <w:t>24</w:t>
            </w:r>
            <w:r>
              <w:rPr>
                <w:rFonts w:ascii="宋体" w:hAnsi="宋体" w:cs="宋体" w:hint="eastAsia"/>
                <w:sz w:val="24"/>
              </w:rPr>
              <w:t>、▲支持基于</w:t>
            </w:r>
            <w:r>
              <w:rPr>
                <w:rFonts w:ascii="宋体" w:hAnsi="宋体" w:cs="宋体" w:hint="eastAsia"/>
                <w:sz w:val="24"/>
              </w:rPr>
              <w:t>SLAM</w:t>
            </w:r>
            <w:r>
              <w:rPr>
                <w:rFonts w:ascii="宋体" w:hAnsi="宋体" w:cs="宋体" w:hint="eastAsia"/>
                <w:sz w:val="24"/>
              </w:rPr>
              <w:t>生成三维数据模型，数据成果为</w:t>
            </w:r>
            <w:r>
              <w:rPr>
                <w:rFonts w:ascii="宋体" w:hAnsi="宋体" w:cs="宋体" w:hint="eastAsia"/>
                <w:sz w:val="24"/>
              </w:rPr>
              <w:t>OSGB</w:t>
            </w:r>
            <w:r>
              <w:rPr>
                <w:rFonts w:ascii="宋体" w:hAnsi="宋体" w:cs="宋体" w:hint="eastAsia"/>
                <w:sz w:val="24"/>
              </w:rPr>
              <w:t>、</w:t>
            </w:r>
            <w:r>
              <w:rPr>
                <w:rFonts w:ascii="宋体" w:hAnsi="宋体" w:cs="宋体" w:hint="eastAsia"/>
                <w:sz w:val="24"/>
              </w:rPr>
              <w:t>OBJ</w:t>
            </w:r>
            <w:r>
              <w:rPr>
                <w:rFonts w:ascii="宋体" w:hAnsi="宋体" w:cs="宋体" w:hint="eastAsia"/>
                <w:sz w:val="24"/>
              </w:rPr>
              <w:t>等主流数据格式；</w:t>
            </w:r>
          </w:p>
          <w:p w:rsidR="00E2726A" w:rsidRDefault="00EE6596">
            <w:pPr>
              <w:widowControl/>
              <w:spacing w:line="300" w:lineRule="auto"/>
              <w:jc w:val="left"/>
              <w:rPr>
                <w:rFonts w:ascii="宋体" w:hAnsi="宋体" w:cs="宋体"/>
                <w:sz w:val="24"/>
              </w:rPr>
            </w:pPr>
            <w:r>
              <w:rPr>
                <w:rFonts w:ascii="宋体" w:hAnsi="宋体" w:cs="宋体" w:hint="eastAsia"/>
                <w:sz w:val="24"/>
              </w:rPr>
              <w:t>25</w:t>
            </w:r>
            <w:r>
              <w:rPr>
                <w:rFonts w:ascii="宋体" w:hAnsi="宋体" w:cs="宋体" w:hint="eastAsia"/>
                <w:sz w:val="24"/>
              </w:rPr>
              <w:t>、▲支持采用手持设备的激光点云与影像联合生成</w:t>
            </w:r>
            <w:r>
              <w:rPr>
                <w:rFonts w:ascii="宋体" w:hAnsi="宋体" w:cs="宋体" w:hint="eastAsia"/>
                <w:sz w:val="24"/>
              </w:rPr>
              <w:t>3D</w:t>
            </w:r>
            <w:r>
              <w:rPr>
                <w:rFonts w:ascii="宋体" w:hAnsi="宋体" w:cs="宋体" w:hint="eastAsia"/>
                <w:sz w:val="24"/>
              </w:rPr>
              <w:t>高斯泼溅模型，可输出</w:t>
            </w:r>
            <w:r>
              <w:rPr>
                <w:rFonts w:ascii="宋体" w:hAnsi="宋体" w:cs="宋体" w:hint="eastAsia"/>
                <w:sz w:val="24"/>
              </w:rPr>
              <w:t>ply</w:t>
            </w:r>
            <w:r>
              <w:rPr>
                <w:rFonts w:ascii="宋体" w:hAnsi="宋体" w:cs="宋体" w:hint="eastAsia"/>
                <w:sz w:val="24"/>
              </w:rPr>
              <w:t>格式模型；</w:t>
            </w:r>
          </w:p>
          <w:p w:rsidR="00E2726A" w:rsidRDefault="00EE6596">
            <w:pPr>
              <w:widowControl/>
              <w:spacing w:line="300" w:lineRule="auto"/>
              <w:jc w:val="left"/>
              <w:rPr>
                <w:rFonts w:ascii="宋体" w:hAnsi="宋体" w:cs="宋体"/>
                <w:sz w:val="24"/>
              </w:rPr>
            </w:pPr>
            <w:r>
              <w:rPr>
                <w:rFonts w:ascii="宋体" w:hAnsi="宋体" w:cs="宋体" w:hint="eastAsia"/>
                <w:sz w:val="24"/>
              </w:rPr>
              <w:t>26</w:t>
            </w:r>
            <w:r>
              <w:rPr>
                <w:rFonts w:ascii="宋体" w:hAnsi="宋体" w:cs="宋体" w:hint="eastAsia"/>
                <w:sz w:val="24"/>
              </w:rPr>
              <w:t>、▲支持在同一</w:t>
            </w:r>
            <w:bookmarkStart w:id="40" w:name="_GoBack"/>
            <w:r>
              <w:rPr>
                <w:rFonts w:ascii="宋体" w:hAnsi="宋体" w:cs="宋体" w:hint="eastAsia"/>
                <w:sz w:val="24"/>
              </w:rPr>
              <w:t>软件</w:t>
            </w:r>
            <w:bookmarkEnd w:id="40"/>
            <w:r>
              <w:rPr>
                <w:rFonts w:ascii="宋体" w:hAnsi="宋体" w:cs="宋体" w:hint="eastAsia"/>
                <w:sz w:val="24"/>
              </w:rPr>
              <w:t>中，数据处理可同时生成点云数据、</w:t>
            </w:r>
            <w:r>
              <w:rPr>
                <w:rFonts w:ascii="宋体" w:hAnsi="宋体" w:cs="宋体" w:hint="eastAsia"/>
                <w:sz w:val="24"/>
              </w:rPr>
              <w:t>Mesh</w:t>
            </w:r>
            <w:r>
              <w:rPr>
                <w:rFonts w:ascii="宋体" w:hAnsi="宋体" w:cs="宋体" w:hint="eastAsia"/>
                <w:sz w:val="24"/>
              </w:rPr>
              <w:t>模型与</w:t>
            </w:r>
            <w:r>
              <w:rPr>
                <w:rFonts w:ascii="宋体" w:hAnsi="宋体" w:cs="宋体" w:hint="eastAsia"/>
                <w:sz w:val="24"/>
              </w:rPr>
              <w:t>3D</w:t>
            </w:r>
            <w:r>
              <w:rPr>
                <w:rFonts w:ascii="宋体" w:hAnsi="宋体" w:cs="宋体" w:hint="eastAsia"/>
                <w:sz w:val="24"/>
              </w:rPr>
              <w:t>高斯模型。</w:t>
            </w:r>
          </w:p>
          <w:p w:rsidR="00E2726A" w:rsidRDefault="00EE6596">
            <w:pPr>
              <w:widowControl/>
              <w:spacing w:line="300" w:lineRule="auto"/>
              <w:jc w:val="left"/>
              <w:rPr>
                <w:rFonts w:ascii="宋体" w:hAnsi="宋体" w:cs="宋体"/>
                <w:sz w:val="24"/>
              </w:rPr>
            </w:pPr>
            <w:r>
              <w:rPr>
                <w:rFonts w:ascii="宋体" w:hAnsi="宋体" w:cs="宋体" w:hint="eastAsia"/>
                <w:sz w:val="24"/>
              </w:rPr>
              <w:t>27</w:t>
            </w:r>
            <w:r>
              <w:rPr>
                <w:rFonts w:ascii="宋体" w:hAnsi="宋体" w:cs="宋体" w:hint="eastAsia"/>
                <w:sz w:val="24"/>
              </w:rPr>
              <w:t>、</w:t>
            </w:r>
            <w:proofErr w:type="gramStart"/>
            <w:r>
              <w:rPr>
                <w:rFonts w:ascii="宋体" w:hAnsi="宋体" w:cs="宋体" w:hint="eastAsia"/>
                <w:sz w:val="24"/>
              </w:rPr>
              <w:t>胸托支架</w:t>
            </w:r>
            <w:proofErr w:type="gramEnd"/>
            <w:r>
              <w:rPr>
                <w:rFonts w:ascii="宋体" w:hAnsi="宋体" w:cs="宋体" w:hint="eastAsia"/>
                <w:sz w:val="24"/>
              </w:rPr>
              <w:t>:</w:t>
            </w:r>
            <w:r>
              <w:rPr>
                <w:rFonts w:ascii="宋体" w:hAnsi="宋体" w:cs="宋体" w:hint="eastAsia"/>
                <w:sz w:val="24"/>
              </w:rPr>
              <w:t>可支持背包</w:t>
            </w:r>
            <w:proofErr w:type="gramStart"/>
            <w:r>
              <w:rPr>
                <w:rFonts w:ascii="宋体" w:hAnsi="宋体" w:cs="宋体" w:hint="eastAsia"/>
                <w:sz w:val="24"/>
              </w:rPr>
              <w:t>与胸托模式</w:t>
            </w:r>
            <w:proofErr w:type="gramEnd"/>
          </w:p>
          <w:p w:rsidR="00E2726A" w:rsidRDefault="00EE6596">
            <w:pPr>
              <w:widowControl/>
              <w:spacing w:line="300" w:lineRule="auto"/>
              <w:jc w:val="left"/>
              <w:rPr>
                <w:rFonts w:ascii="宋体" w:hAnsi="宋体" w:cs="宋体"/>
                <w:sz w:val="24"/>
              </w:rPr>
            </w:pPr>
            <w:r>
              <w:rPr>
                <w:rFonts w:ascii="宋体" w:hAnsi="宋体" w:cs="宋体" w:hint="eastAsia"/>
                <w:sz w:val="24"/>
              </w:rPr>
              <w:t>（三）激光远程采集控制系统</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、可通过</w:t>
            </w:r>
            <w:r>
              <w:rPr>
                <w:rFonts w:ascii="宋体" w:hAnsi="宋体" w:cs="宋体" w:hint="eastAsia"/>
                <w:sz w:val="24"/>
              </w:rPr>
              <w:t>wifi</w:t>
            </w:r>
            <w:r>
              <w:rPr>
                <w:rFonts w:ascii="宋体" w:hAnsi="宋体" w:cs="宋体" w:hint="eastAsia"/>
                <w:sz w:val="24"/>
              </w:rPr>
              <w:t>与主机连接通讯与操作；</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、▲支持一键采集功能，无需进行参数设置，一键即可开始或停止采集；</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、支持实时点云功能；</w:t>
            </w:r>
          </w:p>
          <w:p w:rsidR="00E2726A" w:rsidRDefault="00EE6596">
            <w:pPr>
              <w:widowControl/>
              <w:spacing w:line="300" w:lineRule="auto"/>
              <w:jc w:val="left"/>
              <w:rPr>
                <w:rFonts w:ascii="宋体" w:hAnsi="宋体" w:cs="宋体"/>
                <w:sz w:val="24"/>
              </w:rPr>
            </w:pPr>
            <w:r>
              <w:rPr>
                <w:rFonts w:ascii="宋体" w:hAnsi="宋体" w:cs="宋体" w:hint="eastAsia"/>
                <w:sz w:val="24"/>
              </w:rPr>
              <w:t>（四）激光扫描系统</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、▲激光等级</w:t>
            </w:r>
            <w:r>
              <w:rPr>
                <w:rFonts w:ascii="宋体" w:hAnsi="宋体" w:cs="宋体" w:hint="eastAsia"/>
                <w:sz w:val="24"/>
              </w:rPr>
              <w:t>:1</w:t>
            </w:r>
            <w:r>
              <w:rPr>
                <w:rFonts w:ascii="宋体" w:hAnsi="宋体" w:cs="宋体" w:hint="eastAsia"/>
                <w:sz w:val="24"/>
              </w:rPr>
              <w:t>级安全激光；</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、▲测量范围</w:t>
            </w:r>
            <w:r>
              <w:rPr>
                <w:rFonts w:ascii="宋体" w:hAnsi="宋体" w:cs="宋体" w:hint="eastAsia"/>
                <w:sz w:val="24"/>
              </w:rPr>
              <w:t>:</w:t>
            </w:r>
            <w:r>
              <w:rPr>
                <w:rFonts w:ascii="宋体" w:hAnsi="宋体" w:cs="宋体" w:hint="eastAsia"/>
                <w:sz w:val="24"/>
              </w:rPr>
              <w:t>≥</w:t>
            </w:r>
            <w:r>
              <w:rPr>
                <w:rFonts w:ascii="宋体" w:hAnsi="宋体" w:cs="宋体" w:hint="eastAsia"/>
                <w:sz w:val="24"/>
              </w:rPr>
              <w:t>120m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、最大扫描线速</w:t>
            </w:r>
            <w:r>
              <w:rPr>
                <w:rFonts w:ascii="宋体" w:hAnsi="宋体" w:cs="宋体" w:hint="eastAsia"/>
                <w:sz w:val="24"/>
              </w:rPr>
              <w:t>:</w:t>
            </w:r>
            <w:r>
              <w:rPr>
                <w:rFonts w:ascii="宋体" w:hAnsi="宋体" w:cs="宋体" w:hint="eastAsia"/>
                <w:sz w:val="24"/>
              </w:rPr>
              <w:t>≤</w:t>
            </w:r>
            <w:r>
              <w:rPr>
                <w:rFonts w:ascii="宋体" w:hAnsi="宋体" w:cs="宋体" w:hint="eastAsia"/>
                <w:sz w:val="24"/>
              </w:rPr>
              <w:t>16</w:t>
            </w:r>
            <w:r>
              <w:rPr>
                <w:rFonts w:ascii="宋体" w:hAnsi="宋体" w:cs="宋体" w:hint="eastAsia"/>
                <w:sz w:val="24"/>
              </w:rPr>
              <w:t>线</w:t>
            </w:r>
            <w:r>
              <w:rPr>
                <w:rFonts w:ascii="宋体" w:hAnsi="宋体" w:cs="宋体" w:hint="eastAsia"/>
                <w:sz w:val="24"/>
              </w:rPr>
              <w:t>/</w:t>
            </w:r>
            <w:r>
              <w:rPr>
                <w:rFonts w:ascii="宋体" w:hAnsi="宋体" w:cs="宋体" w:hint="eastAsia"/>
                <w:sz w:val="24"/>
              </w:rPr>
              <w:t>秒；</w:t>
            </w:r>
          </w:p>
          <w:p w:rsidR="00E2726A" w:rsidRDefault="00EE6596">
            <w:pPr>
              <w:widowControl/>
              <w:spacing w:line="300" w:lineRule="auto"/>
              <w:jc w:val="left"/>
              <w:rPr>
                <w:rFonts w:ascii="宋体" w:hAnsi="宋体" w:cs="宋体"/>
                <w:sz w:val="24"/>
              </w:rPr>
            </w:pPr>
            <w:r>
              <w:rPr>
                <w:rFonts w:ascii="宋体" w:hAnsi="宋体" w:cs="宋体" w:hint="eastAsia"/>
                <w:sz w:val="24"/>
              </w:rPr>
              <w:t>（五）</w:t>
            </w:r>
            <w:proofErr w:type="gramStart"/>
            <w:r>
              <w:rPr>
                <w:rFonts w:ascii="宋体" w:hAnsi="宋体" w:cs="宋体" w:hint="eastAsia"/>
                <w:sz w:val="24"/>
              </w:rPr>
              <w:t>定位定姿系统</w:t>
            </w:r>
            <w:proofErr w:type="gramEnd"/>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w:t>
            </w:r>
            <w:r>
              <w:rPr>
                <w:rFonts w:ascii="宋体" w:hAnsi="宋体" w:cs="宋体" w:hint="eastAsia"/>
                <w:sz w:val="24"/>
              </w:rPr>
              <w:t>、▲支持八星系</w:t>
            </w:r>
            <w:proofErr w:type="gramStart"/>
            <w:r>
              <w:rPr>
                <w:rFonts w:ascii="宋体" w:hAnsi="宋体" w:cs="宋体" w:hint="eastAsia"/>
                <w:sz w:val="24"/>
              </w:rPr>
              <w:t>统数据</w:t>
            </w:r>
            <w:proofErr w:type="gramEnd"/>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GPS:L1C/A</w:t>
            </w:r>
            <w:r>
              <w:rPr>
                <w:rFonts w:ascii="宋体" w:hAnsi="宋体" w:cs="宋体" w:hint="eastAsia"/>
                <w:sz w:val="24"/>
              </w:rPr>
              <w:t>，</w:t>
            </w:r>
            <w:r>
              <w:rPr>
                <w:rFonts w:ascii="宋体" w:hAnsi="宋体" w:cs="宋体" w:hint="eastAsia"/>
                <w:sz w:val="24"/>
              </w:rPr>
              <w:t>L2C</w:t>
            </w:r>
            <w:r>
              <w:rPr>
                <w:rFonts w:ascii="宋体" w:hAnsi="宋体" w:cs="宋体" w:hint="eastAsia"/>
                <w:sz w:val="24"/>
              </w:rPr>
              <w:t>，</w:t>
            </w:r>
            <w:r>
              <w:rPr>
                <w:rFonts w:ascii="宋体" w:hAnsi="宋体" w:cs="宋体" w:hint="eastAsia"/>
                <w:sz w:val="24"/>
              </w:rPr>
              <w:t>L2P</w:t>
            </w:r>
            <w:r>
              <w:rPr>
                <w:rFonts w:ascii="宋体" w:hAnsi="宋体" w:cs="宋体" w:hint="eastAsia"/>
                <w:sz w:val="24"/>
              </w:rPr>
              <w:t>（</w:t>
            </w:r>
            <w:r>
              <w:rPr>
                <w:rFonts w:ascii="宋体" w:hAnsi="宋体" w:cs="宋体" w:hint="eastAsia"/>
                <w:sz w:val="24"/>
              </w:rPr>
              <w:t>Y</w:t>
            </w:r>
            <w:r>
              <w:rPr>
                <w:rFonts w:ascii="宋体" w:hAnsi="宋体" w:cs="宋体" w:hint="eastAsia"/>
                <w:sz w:val="24"/>
              </w:rPr>
              <w:t>），</w:t>
            </w:r>
            <w:r>
              <w:rPr>
                <w:rFonts w:ascii="宋体" w:hAnsi="宋体" w:cs="宋体" w:hint="eastAsia"/>
                <w:sz w:val="24"/>
              </w:rPr>
              <w:t>L5</w:t>
            </w:r>
            <w:r>
              <w:rPr>
                <w:rFonts w:ascii="宋体" w:hAnsi="宋体" w:cs="宋体" w:hint="eastAsia"/>
                <w:sz w:val="24"/>
              </w:rPr>
              <w:t>；</w:t>
            </w:r>
            <w:r>
              <w:rPr>
                <w:rFonts w:ascii="宋体" w:hAnsi="宋体" w:cs="宋体" w:hint="eastAsia"/>
                <w:sz w:val="24"/>
              </w:rPr>
              <w:t>GLONASS:L1</w:t>
            </w:r>
            <w:r>
              <w:rPr>
                <w:rFonts w:ascii="宋体" w:hAnsi="宋体" w:cs="宋体" w:hint="eastAsia"/>
                <w:sz w:val="24"/>
              </w:rPr>
              <w:t>，</w:t>
            </w:r>
            <w:r>
              <w:rPr>
                <w:rFonts w:ascii="宋体" w:hAnsi="宋体" w:cs="宋体" w:hint="eastAsia"/>
                <w:sz w:val="24"/>
              </w:rPr>
              <w:t>L2</w:t>
            </w:r>
            <w:r>
              <w:rPr>
                <w:rFonts w:ascii="宋体" w:hAnsi="宋体" w:cs="宋体" w:hint="eastAsia"/>
                <w:sz w:val="24"/>
              </w:rPr>
              <w:t>，</w:t>
            </w:r>
            <w:r>
              <w:rPr>
                <w:rFonts w:ascii="宋体" w:hAnsi="宋体" w:cs="宋体" w:hint="eastAsia"/>
                <w:sz w:val="24"/>
              </w:rPr>
              <w:t>L3*</w:t>
            </w:r>
            <w:r>
              <w:rPr>
                <w:rFonts w:ascii="宋体" w:hAnsi="宋体" w:cs="宋体" w:hint="eastAsia"/>
                <w:sz w:val="24"/>
              </w:rPr>
              <w:t>；</w:t>
            </w:r>
            <w:r>
              <w:rPr>
                <w:rFonts w:ascii="宋体" w:hAnsi="宋体" w:cs="宋体" w:hint="eastAsia"/>
                <w:sz w:val="24"/>
              </w:rPr>
              <w:t>Galileo:E1</w:t>
            </w:r>
            <w:r>
              <w:rPr>
                <w:rFonts w:ascii="宋体" w:hAnsi="宋体" w:cs="宋体" w:hint="eastAsia"/>
                <w:sz w:val="24"/>
              </w:rPr>
              <w:t>，</w:t>
            </w:r>
            <w:r>
              <w:rPr>
                <w:rFonts w:ascii="宋体" w:hAnsi="宋体" w:cs="宋体" w:hint="eastAsia"/>
                <w:sz w:val="24"/>
              </w:rPr>
              <w:t>E5a</w:t>
            </w:r>
            <w:r>
              <w:rPr>
                <w:rFonts w:ascii="宋体" w:hAnsi="宋体" w:cs="宋体" w:hint="eastAsia"/>
                <w:sz w:val="24"/>
              </w:rPr>
              <w:t>，</w:t>
            </w:r>
            <w:r>
              <w:rPr>
                <w:rFonts w:ascii="宋体" w:hAnsi="宋体" w:cs="宋体" w:hint="eastAsia"/>
                <w:sz w:val="24"/>
              </w:rPr>
              <w:t>E5b</w:t>
            </w:r>
            <w:r>
              <w:rPr>
                <w:rFonts w:ascii="宋体" w:hAnsi="宋体" w:cs="宋体" w:hint="eastAsia"/>
                <w:sz w:val="24"/>
              </w:rPr>
              <w:t>，</w:t>
            </w:r>
            <w:r>
              <w:rPr>
                <w:rFonts w:ascii="宋体" w:hAnsi="宋体" w:cs="宋体" w:hint="eastAsia"/>
                <w:sz w:val="24"/>
              </w:rPr>
              <w:t>E6*</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BeiDou:B1I</w:t>
            </w:r>
            <w:r>
              <w:rPr>
                <w:rFonts w:ascii="宋体" w:hAnsi="宋体" w:cs="宋体" w:hint="eastAsia"/>
                <w:sz w:val="24"/>
              </w:rPr>
              <w:t>，</w:t>
            </w:r>
            <w:r>
              <w:rPr>
                <w:rFonts w:ascii="宋体" w:hAnsi="宋体" w:cs="宋体" w:hint="eastAsia"/>
                <w:sz w:val="24"/>
              </w:rPr>
              <w:t>B2I</w:t>
            </w:r>
            <w:r>
              <w:rPr>
                <w:rFonts w:ascii="宋体" w:hAnsi="宋体" w:cs="宋体" w:hint="eastAsia"/>
                <w:sz w:val="24"/>
              </w:rPr>
              <w:t>，</w:t>
            </w:r>
            <w:r>
              <w:rPr>
                <w:rFonts w:ascii="宋体" w:hAnsi="宋体" w:cs="宋体" w:hint="eastAsia"/>
                <w:sz w:val="24"/>
              </w:rPr>
              <w:t>B3I</w:t>
            </w:r>
            <w:r>
              <w:rPr>
                <w:rFonts w:ascii="宋体" w:hAnsi="宋体" w:cs="宋体" w:hint="eastAsia"/>
                <w:sz w:val="24"/>
              </w:rPr>
              <w:t>，</w:t>
            </w:r>
            <w:r>
              <w:rPr>
                <w:rFonts w:ascii="宋体" w:hAnsi="宋体" w:cs="宋体" w:hint="eastAsia"/>
                <w:sz w:val="24"/>
              </w:rPr>
              <w:t>B1C</w:t>
            </w:r>
            <w:r>
              <w:rPr>
                <w:rFonts w:ascii="宋体" w:hAnsi="宋体" w:cs="宋体" w:hint="eastAsia"/>
                <w:sz w:val="24"/>
              </w:rPr>
              <w:t>，</w:t>
            </w:r>
            <w:r>
              <w:rPr>
                <w:rFonts w:ascii="宋体" w:hAnsi="宋体" w:cs="宋体" w:hint="eastAsia"/>
                <w:sz w:val="24"/>
              </w:rPr>
              <w:t>B2a</w:t>
            </w:r>
            <w:r>
              <w:rPr>
                <w:rFonts w:ascii="宋体" w:hAnsi="宋体" w:cs="宋体" w:hint="eastAsia"/>
                <w:sz w:val="24"/>
              </w:rPr>
              <w:t>，</w:t>
            </w:r>
            <w:r>
              <w:rPr>
                <w:rFonts w:ascii="宋体" w:hAnsi="宋体" w:cs="宋体" w:hint="eastAsia"/>
                <w:sz w:val="24"/>
              </w:rPr>
              <w:t>B2b</w:t>
            </w:r>
            <w:r>
              <w:rPr>
                <w:rFonts w:ascii="宋体" w:hAnsi="宋体" w:cs="宋体" w:hint="eastAsia"/>
                <w:sz w:val="24"/>
              </w:rPr>
              <w:t>；</w:t>
            </w:r>
            <w:r>
              <w:rPr>
                <w:rFonts w:ascii="宋体" w:hAnsi="宋体" w:cs="宋体" w:hint="eastAsia"/>
                <w:sz w:val="24"/>
              </w:rPr>
              <w:t>QZSS:L1C/A</w:t>
            </w:r>
            <w:r>
              <w:rPr>
                <w:rFonts w:ascii="宋体" w:hAnsi="宋体" w:cs="宋体" w:hint="eastAsia"/>
                <w:sz w:val="24"/>
              </w:rPr>
              <w:t>，</w:t>
            </w:r>
            <w:r>
              <w:rPr>
                <w:rFonts w:ascii="宋体" w:hAnsi="宋体" w:cs="宋体" w:hint="eastAsia"/>
                <w:sz w:val="24"/>
              </w:rPr>
              <w:t>L1C</w:t>
            </w:r>
            <w:r>
              <w:rPr>
                <w:rFonts w:ascii="宋体" w:hAnsi="宋体" w:cs="宋体" w:hint="eastAsia"/>
                <w:sz w:val="24"/>
              </w:rPr>
              <w:t>，</w:t>
            </w:r>
            <w:r>
              <w:rPr>
                <w:rFonts w:ascii="宋体" w:hAnsi="宋体" w:cs="宋体" w:hint="eastAsia"/>
                <w:sz w:val="24"/>
              </w:rPr>
              <w:t>L2C</w:t>
            </w:r>
            <w:r>
              <w:rPr>
                <w:rFonts w:ascii="宋体" w:hAnsi="宋体" w:cs="宋体" w:hint="eastAsia"/>
                <w:sz w:val="24"/>
              </w:rPr>
              <w:t>，</w:t>
            </w:r>
            <w:r>
              <w:rPr>
                <w:rFonts w:ascii="宋体" w:hAnsi="宋体" w:cs="宋体" w:hint="eastAsia"/>
                <w:sz w:val="24"/>
              </w:rPr>
              <w:t>L5</w:t>
            </w:r>
            <w:r>
              <w:rPr>
                <w:rFonts w:ascii="宋体" w:hAnsi="宋体" w:cs="宋体" w:hint="eastAsia"/>
                <w:sz w:val="24"/>
              </w:rPr>
              <w:t>，</w:t>
            </w:r>
            <w:r>
              <w:rPr>
                <w:rFonts w:ascii="宋体" w:hAnsi="宋体" w:cs="宋体" w:hint="eastAsia"/>
                <w:sz w:val="24"/>
              </w:rPr>
              <w:t>L6*</w:t>
            </w:r>
            <w:r>
              <w:rPr>
                <w:rFonts w:ascii="宋体" w:hAnsi="宋体" w:cs="宋体" w:hint="eastAsia"/>
                <w:sz w:val="24"/>
              </w:rPr>
              <w:t>；</w:t>
            </w:r>
            <w:r>
              <w:rPr>
                <w:rFonts w:ascii="宋体" w:hAnsi="宋体" w:cs="宋体" w:hint="eastAsia"/>
                <w:sz w:val="24"/>
              </w:rPr>
              <w:t>NavIC/IRNSS:L5*</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PPP:B2b-PPP</w:t>
            </w:r>
            <w:r>
              <w:rPr>
                <w:rFonts w:ascii="宋体" w:hAnsi="宋体" w:cs="宋体" w:hint="eastAsia"/>
                <w:sz w:val="24"/>
              </w:rPr>
              <w:t>；</w:t>
            </w:r>
            <w:r>
              <w:rPr>
                <w:rFonts w:ascii="宋体" w:hAnsi="宋体" w:cs="宋体" w:hint="eastAsia"/>
                <w:sz w:val="24"/>
              </w:rPr>
              <w:t>SBAS:EGNOS</w:t>
            </w:r>
            <w:r>
              <w:rPr>
                <w:rFonts w:ascii="宋体" w:hAnsi="宋体" w:cs="宋体" w:hint="eastAsia"/>
                <w:sz w:val="24"/>
              </w:rPr>
              <w:t>（</w:t>
            </w:r>
            <w:r>
              <w:rPr>
                <w:rFonts w:ascii="宋体" w:hAnsi="宋体" w:cs="宋体" w:hint="eastAsia"/>
                <w:sz w:val="24"/>
              </w:rPr>
              <w:t>L1</w:t>
            </w:r>
            <w:r>
              <w:rPr>
                <w:rFonts w:ascii="宋体" w:hAnsi="宋体" w:cs="宋体" w:hint="eastAsia"/>
                <w:sz w:val="24"/>
              </w:rPr>
              <w:t>，</w:t>
            </w:r>
            <w:r>
              <w:rPr>
                <w:rFonts w:ascii="宋体" w:hAnsi="宋体" w:cs="宋体" w:hint="eastAsia"/>
                <w:sz w:val="24"/>
              </w:rPr>
              <w:t>L5</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、通道数</w:t>
            </w:r>
            <w:r>
              <w:rPr>
                <w:rFonts w:ascii="宋体" w:hAnsi="宋体" w:cs="宋体" w:hint="eastAsia"/>
                <w:sz w:val="24"/>
              </w:rPr>
              <w:t>:</w:t>
            </w:r>
            <w:r>
              <w:rPr>
                <w:rFonts w:ascii="宋体" w:hAnsi="宋体" w:cs="宋体" w:hint="eastAsia"/>
                <w:sz w:val="24"/>
              </w:rPr>
              <w:t>≥</w:t>
            </w:r>
            <w:r>
              <w:rPr>
                <w:rFonts w:ascii="宋体" w:hAnsi="宋体" w:cs="宋体" w:hint="eastAsia"/>
                <w:sz w:val="24"/>
              </w:rPr>
              <w:t>1408</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RTK</w:t>
            </w:r>
            <w:r>
              <w:rPr>
                <w:rFonts w:ascii="宋体" w:hAnsi="宋体" w:cs="宋体" w:hint="eastAsia"/>
                <w:sz w:val="24"/>
              </w:rPr>
              <w:t>精度</w:t>
            </w:r>
            <w:r>
              <w:rPr>
                <w:rFonts w:ascii="宋体" w:hAnsi="宋体" w:cs="宋体" w:hint="eastAsia"/>
                <w:sz w:val="24"/>
              </w:rPr>
              <w:t>:</w:t>
            </w:r>
            <w:r>
              <w:rPr>
                <w:rFonts w:ascii="宋体" w:hAnsi="宋体" w:cs="宋体" w:hint="eastAsia"/>
                <w:sz w:val="24"/>
              </w:rPr>
              <w:t>平面±（</w:t>
            </w:r>
            <w:r>
              <w:rPr>
                <w:rFonts w:ascii="宋体" w:hAnsi="宋体" w:cs="宋体" w:hint="eastAsia"/>
                <w:sz w:val="24"/>
              </w:rPr>
              <w:t>8+1</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，高程±（</w:t>
            </w:r>
            <w:r>
              <w:rPr>
                <w:rFonts w:ascii="宋体" w:hAnsi="宋体" w:cs="宋体" w:hint="eastAsia"/>
                <w:sz w:val="24"/>
              </w:rPr>
              <w:t>15+1</w:t>
            </w:r>
            <w:r>
              <w:rPr>
                <w:rFonts w:ascii="宋体" w:hAnsi="宋体" w:cs="宋体" w:hint="eastAsia"/>
                <w:sz w:val="24"/>
              </w:rPr>
              <w:t>×</w:t>
            </w:r>
            <w:r>
              <w:rPr>
                <w:rFonts w:ascii="宋体" w:hAnsi="宋体" w:cs="宋体" w:hint="eastAsia"/>
                <w:sz w:val="24"/>
              </w:rPr>
              <w:t>10-6</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mm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、▲可在室内固定，支持室内测量点；</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、▲支持基于点云与影像的非接触式测量；</w:t>
            </w:r>
          </w:p>
          <w:p w:rsidR="00E2726A" w:rsidRDefault="00EE6596">
            <w:pPr>
              <w:widowControl/>
              <w:spacing w:line="300" w:lineRule="auto"/>
              <w:jc w:val="left"/>
              <w:rPr>
                <w:rFonts w:ascii="宋体" w:hAnsi="宋体" w:cs="宋体"/>
                <w:sz w:val="24"/>
              </w:rPr>
            </w:pPr>
            <w:r>
              <w:rPr>
                <w:rFonts w:ascii="宋体" w:hAnsi="宋体" w:cs="宋体" w:hint="eastAsia"/>
                <w:sz w:val="24"/>
              </w:rPr>
              <w:t>（六）平板</w:t>
            </w:r>
          </w:p>
          <w:p w:rsidR="00E2726A" w:rsidRDefault="00EE6596">
            <w:pPr>
              <w:widowControl/>
              <w:spacing w:line="300" w:lineRule="auto"/>
              <w:jc w:val="left"/>
              <w:rPr>
                <w:rFonts w:ascii="宋体" w:hAnsi="宋体" w:cs="宋体"/>
                <w:sz w:val="24"/>
              </w:rPr>
            </w:pPr>
            <w:r>
              <w:rPr>
                <w:rFonts w:ascii="宋体" w:hAnsi="宋体" w:cs="宋体" w:hint="eastAsia"/>
                <w:sz w:val="24"/>
              </w:rPr>
              <w:t>每套设备配套</w:t>
            </w:r>
            <w:r>
              <w:rPr>
                <w:rFonts w:ascii="宋体" w:hAnsi="宋体" w:cs="宋体" w:hint="eastAsia"/>
                <w:sz w:val="24"/>
              </w:rPr>
              <w:t>:</w:t>
            </w:r>
            <w:r>
              <w:rPr>
                <w:rFonts w:ascii="宋体" w:hAnsi="宋体" w:cs="宋体" w:hint="eastAsia"/>
                <w:sz w:val="24"/>
              </w:rPr>
              <w:t>主机</w:t>
            </w:r>
            <w:r>
              <w:rPr>
                <w:rFonts w:ascii="宋体" w:hAnsi="宋体" w:cs="宋体" w:hint="eastAsia"/>
                <w:sz w:val="24"/>
              </w:rPr>
              <w:t>1</w:t>
            </w:r>
            <w:r>
              <w:rPr>
                <w:rFonts w:ascii="宋体" w:hAnsi="宋体" w:cs="宋体" w:hint="eastAsia"/>
                <w:sz w:val="24"/>
              </w:rPr>
              <w:t>台、充电器一套。</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、操作系统</w:t>
            </w:r>
            <w:r>
              <w:rPr>
                <w:rFonts w:ascii="宋体" w:hAnsi="宋体" w:cs="宋体" w:hint="eastAsia"/>
                <w:sz w:val="24"/>
              </w:rPr>
              <w:t>:</w:t>
            </w:r>
            <w:r>
              <w:rPr>
                <w:rFonts w:ascii="宋体" w:hAnsi="宋体" w:cs="宋体" w:hint="eastAsia"/>
                <w:sz w:val="24"/>
              </w:rPr>
              <w:t>不</w:t>
            </w:r>
            <w:proofErr w:type="gramStart"/>
            <w:r>
              <w:rPr>
                <w:rFonts w:ascii="宋体" w:hAnsi="宋体" w:cs="宋体" w:hint="eastAsia"/>
                <w:sz w:val="24"/>
              </w:rPr>
              <w:t>低于安卓</w:t>
            </w:r>
            <w:proofErr w:type="gramEnd"/>
            <w:r>
              <w:rPr>
                <w:rFonts w:ascii="宋体" w:hAnsi="宋体" w:cs="宋体" w:hint="eastAsia"/>
                <w:sz w:val="24"/>
              </w:rPr>
              <w:t>12</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CPU</w:t>
            </w:r>
            <w:r>
              <w:rPr>
                <w:rFonts w:ascii="宋体" w:hAnsi="宋体" w:cs="宋体" w:hint="eastAsia"/>
                <w:sz w:val="24"/>
              </w:rPr>
              <w:t>:</w:t>
            </w:r>
            <w:r>
              <w:rPr>
                <w:rFonts w:ascii="宋体" w:hAnsi="宋体" w:cs="宋体" w:hint="eastAsia"/>
                <w:sz w:val="24"/>
              </w:rPr>
              <w:t>≥</w:t>
            </w:r>
            <w:r>
              <w:rPr>
                <w:rFonts w:ascii="宋体" w:hAnsi="宋体" w:cs="宋体" w:hint="eastAsia"/>
                <w:sz w:val="24"/>
              </w:rPr>
              <w:t>8</w:t>
            </w:r>
            <w:r>
              <w:rPr>
                <w:rFonts w:ascii="宋体" w:hAnsi="宋体" w:cs="宋体" w:hint="eastAsia"/>
                <w:sz w:val="24"/>
              </w:rPr>
              <w:t>核</w:t>
            </w:r>
            <w:r>
              <w:rPr>
                <w:rFonts w:ascii="宋体" w:hAnsi="宋体" w:cs="宋体" w:hint="eastAsia"/>
                <w:sz w:val="24"/>
              </w:rPr>
              <w:t>2.0GHz</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、存储</w:t>
            </w:r>
            <w:r>
              <w:rPr>
                <w:rFonts w:ascii="宋体" w:hAnsi="宋体" w:cs="宋体" w:hint="eastAsia"/>
                <w:sz w:val="24"/>
              </w:rPr>
              <w:t>:</w:t>
            </w:r>
            <w:r>
              <w:rPr>
                <w:rFonts w:ascii="宋体" w:hAnsi="宋体" w:cs="宋体" w:hint="eastAsia"/>
                <w:sz w:val="24"/>
              </w:rPr>
              <w:t>≥</w:t>
            </w:r>
            <w:r>
              <w:rPr>
                <w:rFonts w:ascii="宋体" w:hAnsi="宋体" w:cs="宋体" w:hint="eastAsia"/>
                <w:sz w:val="24"/>
              </w:rPr>
              <w:t>8GRAM</w:t>
            </w:r>
            <w:r>
              <w:rPr>
                <w:rFonts w:ascii="宋体" w:hAnsi="宋体" w:cs="宋体" w:hint="eastAsia"/>
                <w:sz w:val="24"/>
              </w:rPr>
              <w:t>，</w:t>
            </w:r>
            <w:r>
              <w:rPr>
                <w:rFonts w:ascii="宋体" w:hAnsi="宋体" w:cs="宋体" w:hint="eastAsia"/>
                <w:sz w:val="24"/>
              </w:rPr>
              <w:t>128GROM</w:t>
            </w:r>
            <w:r>
              <w:rPr>
                <w:rFonts w:ascii="宋体" w:hAnsi="宋体" w:cs="宋体" w:hint="eastAsia"/>
                <w:sz w:val="24"/>
              </w:rPr>
              <w:t>，支持</w:t>
            </w:r>
            <w:r>
              <w:rPr>
                <w:rFonts w:ascii="宋体" w:hAnsi="宋体" w:cs="宋体" w:hint="eastAsia"/>
                <w:sz w:val="24"/>
              </w:rPr>
              <w:t>256GTF</w:t>
            </w:r>
            <w:r>
              <w:rPr>
                <w:rFonts w:ascii="宋体" w:hAnsi="宋体" w:cs="宋体" w:hint="eastAsia"/>
                <w:sz w:val="24"/>
              </w:rPr>
              <w:t>卡扩展；</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、摄像</w:t>
            </w:r>
            <w:r>
              <w:rPr>
                <w:rFonts w:ascii="宋体" w:hAnsi="宋体" w:cs="宋体" w:hint="eastAsia"/>
                <w:sz w:val="24"/>
              </w:rPr>
              <w:t>:</w:t>
            </w:r>
            <w:r>
              <w:rPr>
                <w:rFonts w:ascii="宋体" w:hAnsi="宋体" w:cs="宋体" w:hint="eastAsia"/>
                <w:sz w:val="24"/>
              </w:rPr>
              <w:t>前置≥</w:t>
            </w:r>
            <w:r>
              <w:rPr>
                <w:rFonts w:ascii="宋体" w:hAnsi="宋体" w:cs="宋体" w:hint="eastAsia"/>
                <w:sz w:val="24"/>
              </w:rPr>
              <w:t>800</w:t>
            </w:r>
            <w:proofErr w:type="gramStart"/>
            <w:r>
              <w:rPr>
                <w:rFonts w:ascii="宋体" w:hAnsi="宋体" w:cs="宋体" w:hint="eastAsia"/>
                <w:sz w:val="24"/>
              </w:rPr>
              <w:t>万像</w:t>
            </w:r>
            <w:proofErr w:type="gramEnd"/>
            <w:r>
              <w:rPr>
                <w:rFonts w:ascii="宋体" w:hAnsi="宋体" w:cs="宋体" w:hint="eastAsia"/>
                <w:sz w:val="24"/>
              </w:rPr>
              <w:t>素，后置≥</w:t>
            </w:r>
            <w:r>
              <w:rPr>
                <w:rFonts w:ascii="宋体" w:hAnsi="宋体" w:cs="宋体" w:hint="eastAsia"/>
                <w:sz w:val="24"/>
              </w:rPr>
              <w:t>1600</w:t>
            </w:r>
            <w:proofErr w:type="gramStart"/>
            <w:r>
              <w:rPr>
                <w:rFonts w:ascii="宋体" w:hAnsi="宋体" w:cs="宋体" w:hint="eastAsia"/>
                <w:sz w:val="24"/>
              </w:rPr>
              <w:t>万像</w:t>
            </w:r>
            <w:proofErr w:type="gramEnd"/>
            <w:r>
              <w:rPr>
                <w:rFonts w:ascii="宋体" w:hAnsi="宋体" w:cs="宋体" w:hint="eastAsia"/>
                <w:sz w:val="24"/>
              </w:rPr>
              <w:t>素；</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、屏幕</w:t>
            </w:r>
            <w:r>
              <w:rPr>
                <w:rFonts w:ascii="宋体" w:hAnsi="宋体" w:cs="宋体" w:hint="eastAsia"/>
                <w:sz w:val="24"/>
              </w:rPr>
              <w:t>:</w:t>
            </w:r>
            <w:r>
              <w:rPr>
                <w:rFonts w:ascii="宋体" w:hAnsi="宋体" w:cs="宋体" w:hint="eastAsia"/>
                <w:sz w:val="24"/>
              </w:rPr>
              <w:t>尺寸</w:t>
            </w:r>
            <w:r>
              <w:rPr>
                <w:rFonts w:ascii="宋体" w:hAnsi="宋体" w:cs="宋体" w:hint="eastAsia"/>
                <w:sz w:val="24"/>
              </w:rPr>
              <w:t>8</w:t>
            </w:r>
            <w:r>
              <w:rPr>
                <w:rFonts w:ascii="宋体" w:hAnsi="宋体" w:cs="宋体" w:hint="eastAsia"/>
                <w:sz w:val="24"/>
              </w:rPr>
              <w:t>英寸及以上、分辨率</w:t>
            </w:r>
            <w:r>
              <w:rPr>
                <w:rFonts w:ascii="宋体" w:hAnsi="宋体" w:cs="宋体" w:hint="eastAsia"/>
                <w:sz w:val="24"/>
              </w:rPr>
              <w:t>1080P</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、定位</w:t>
            </w:r>
            <w:r>
              <w:rPr>
                <w:rFonts w:ascii="宋体" w:hAnsi="宋体" w:cs="宋体" w:hint="eastAsia"/>
                <w:sz w:val="24"/>
              </w:rPr>
              <w:t>:</w:t>
            </w:r>
            <w:r>
              <w:rPr>
                <w:rFonts w:ascii="宋体" w:hAnsi="宋体" w:cs="宋体" w:hint="eastAsia"/>
                <w:sz w:val="24"/>
              </w:rPr>
              <w:t>高精度</w:t>
            </w:r>
            <w:r>
              <w:rPr>
                <w:rFonts w:ascii="宋体" w:hAnsi="宋体" w:cs="宋体" w:hint="eastAsia"/>
                <w:sz w:val="24"/>
              </w:rPr>
              <w:t>GNSS</w:t>
            </w:r>
            <w:r>
              <w:rPr>
                <w:rFonts w:ascii="宋体" w:hAnsi="宋体" w:cs="宋体" w:hint="eastAsia"/>
                <w:sz w:val="24"/>
              </w:rPr>
              <w:t>定位模块，支持单</w:t>
            </w:r>
            <w:r>
              <w:rPr>
                <w:rFonts w:ascii="宋体" w:hAnsi="宋体" w:cs="宋体" w:hint="eastAsia"/>
                <w:sz w:val="24"/>
              </w:rPr>
              <w:t>BDS</w:t>
            </w:r>
            <w:r>
              <w:rPr>
                <w:rFonts w:ascii="宋体" w:hAnsi="宋体" w:cs="宋体" w:hint="eastAsia"/>
                <w:sz w:val="24"/>
              </w:rPr>
              <w:t>定位</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、精度</w:t>
            </w:r>
            <w:r>
              <w:rPr>
                <w:rFonts w:ascii="宋体" w:hAnsi="宋体" w:cs="宋体" w:hint="eastAsia"/>
                <w:sz w:val="24"/>
              </w:rPr>
              <w:t>:</w:t>
            </w:r>
            <w:r>
              <w:rPr>
                <w:rFonts w:ascii="宋体" w:hAnsi="宋体" w:cs="宋体" w:hint="eastAsia"/>
                <w:sz w:val="24"/>
              </w:rPr>
              <w:t>单点定位</w:t>
            </w:r>
            <w:r>
              <w:rPr>
                <w:rFonts w:ascii="宋体" w:hAnsi="宋体" w:cs="宋体" w:hint="eastAsia"/>
                <w:sz w:val="24"/>
              </w:rPr>
              <w:t>:</w:t>
            </w:r>
            <w:r>
              <w:rPr>
                <w:rFonts w:ascii="宋体" w:hAnsi="宋体" w:cs="宋体" w:hint="eastAsia"/>
                <w:sz w:val="24"/>
              </w:rPr>
              <w:t>≤</w:t>
            </w:r>
            <w:r>
              <w:rPr>
                <w:rFonts w:ascii="宋体" w:hAnsi="宋体" w:cs="宋体" w:hint="eastAsia"/>
                <w:sz w:val="24"/>
              </w:rPr>
              <w:t>2.5</w:t>
            </w:r>
            <w:r>
              <w:rPr>
                <w:rFonts w:ascii="宋体" w:hAnsi="宋体" w:cs="宋体" w:hint="eastAsia"/>
                <w:sz w:val="24"/>
              </w:rPr>
              <w:t>米</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、通讯</w:t>
            </w:r>
            <w:r>
              <w:rPr>
                <w:rFonts w:ascii="宋体" w:hAnsi="宋体" w:cs="宋体" w:hint="eastAsia"/>
                <w:sz w:val="24"/>
              </w:rPr>
              <w:t>:</w:t>
            </w:r>
            <w:r>
              <w:rPr>
                <w:rFonts w:ascii="宋体" w:hAnsi="宋体" w:cs="宋体" w:hint="eastAsia"/>
                <w:sz w:val="24"/>
              </w:rPr>
              <w:t>优于或等于</w:t>
            </w:r>
            <w:r>
              <w:rPr>
                <w:rFonts w:ascii="宋体" w:hAnsi="宋体" w:cs="宋体" w:hint="eastAsia"/>
                <w:sz w:val="24"/>
              </w:rPr>
              <w:t>4G</w:t>
            </w:r>
            <w:r>
              <w:rPr>
                <w:rFonts w:ascii="宋体" w:hAnsi="宋体" w:cs="宋体" w:hint="eastAsia"/>
                <w:sz w:val="24"/>
              </w:rPr>
              <w:t>全网通，</w:t>
            </w:r>
            <w:proofErr w:type="gramStart"/>
            <w:r>
              <w:rPr>
                <w:rFonts w:ascii="宋体" w:hAnsi="宋体" w:cs="宋体" w:hint="eastAsia"/>
                <w:sz w:val="24"/>
              </w:rPr>
              <w:t>双卡双待</w:t>
            </w:r>
            <w:proofErr w:type="gramEnd"/>
            <w:r>
              <w:rPr>
                <w:rFonts w:ascii="宋体" w:hAnsi="宋体" w:cs="宋体" w:hint="eastAsia"/>
                <w:sz w:val="24"/>
              </w:rPr>
              <w:t>，</w:t>
            </w:r>
            <w:r>
              <w:rPr>
                <w:rFonts w:ascii="宋体" w:hAnsi="宋体" w:cs="宋体" w:hint="eastAsia"/>
                <w:sz w:val="24"/>
              </w:rPr>
              <w:t>2.4GHz/5GHz</w:t>
            </w:r>
            <w:r>
              <w:rPr>
                <w:rFonts w:ascii="宋体" w:hAnsi="宋体" w:cs="宋体" w:hint="eastAsia"/>
                <w:sz w:val="24"/>
              </w:rPr>
              <w:t>双频</w:t>
            </w:r>
            <w:r>
              <w:rPr>
                <w:rFonts w:ascii="宋体" w:hAnsi="宋体" w:cs="宋体" w:hint="eastAsia"/>
                <w:sz w:val="24"/>
              </w:rPr>
              <w:t>WiFi</w:t>
            </w:r>
            <w:r>
              <w:rPr>
                <w:rFonts w:ascii="宋体" w:hAnsi="宋体" w:cs="宋体" w:hint="eastAsia"/>
                <w:sz w:val="24"/>
              </w:rPr>
              <w:t>，</w:t>
            </w:r>
            <w:r>
              <w:rPr>
                <w:rFonts w:ascii="宋体" w:hAnsi="宋体" w:cs="宋体" w:hint="eastAsia"/>
                <w:sz w:val="24"/>
              </w:rPr>
              <w:t>Bluetooth5.1</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、续航</w:t>
            </w:r>
            <w:r>
              <w:rPr>
                <w:rFonts w:ascii="宋体" w:hAnsi="宋体" w:cs="宋体" w:hint="eastAsia"/>
                <w:sz w:val="24"/>
              </w:rPr>
              <w:t>:</w:t>
            </w:r>
            <w:r>
              <w:rPr>
                <w:rFonts w:ascii="宋体" w:hAnsi="宋体" w:cs="宋体" w:hint="eastAsia"/>
                <w:sz w:val="24"/>
              </w:rPr>
              <w:t>电池一体化设计，≥</w:t>
            </w:r>
            <w:r>
              <w:rPr>
                <w:rFonts w:ascii="宋体" w:hAnsi="宋体" w:cs="宋体" w:hint="eastAsia"/>
                <w:sz w:val="24"/>
              </w:rPr>
              <w:t>9000mAh</w:t>
            </w:r>
            <w:r>
              <w:rPr>
                <w:rFonts w:ascii="宋体" w:hAnsi="宋体" w:cs="宋体" w:hint="eastAsia"/>
                <w:sz w:val="24"/>
              </w:rPr>
              <w:t>，支持</w:t>
            </w:r>
            <w:r>
              <w:rPr>
                <w:rFonts w:ascii="宋体" w:hAnsi="宋体" w:cs="宋体" w:hint="eastAsia"/>
                <w:sz w:val="24"/>
              </w:rPr>
              <w:t>QuickChange3.0</w:t>
            </w:r>
            <w:r>
              <w:rPr>
                <w:rFonts w:ascii="宋体" w:hAnsi="宋体" w:cs="宋体" w:hint="eastAsia"/>
                <w:sz w:val="24"/>
              </w:rPr>
              <w:t>快充</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、接口</w:t>
            </w:r>
            <w:r>
              <w:rPr>
                <w:rFonts w:ascii="宋体" w:hAnsi="宋体" w:cs="宋体" w:hint="eastAsia"/>
                <w:sz w:val="24"/>
              </w:rPr>
              <w:t>:Type-C</w:t>
            </w:r>
            <w:r>
              <w:rPr>
                <w:rFonts w:ascii="宋体" w:hAnsi="宋体" w:cs="宋体" w:hint="eastAsia"/>
                <w:sz w:val="24"/>
              </w:rPr>
              <w:t>数据传输接口，支持</w:t>
            </w:r>
            <w:r>
              <w:rPr>
                <w:rFonts w:ascii="宋体" w:hAnsi="宋体" w:cs="宋体" w:hint="eastAsia"/>
                <w:sz w:val="24"/>
              </w:rPr>
              <w:t>USB</w:t>
            </w:r>
            <w:r>
              <w:rPr>
                <w:rFonts w:ascii="宋体" w:hAnsi="宋体" w:cs="宋体" w:hint="eastAsia"/>
                <w:sz w:val="24"/>
              </w:rPr>
              <w:t>3.0</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、工业三防</w:t>
            </w:r>
            <w:r>
              <w:rPr>
                <w:rFonts w:ascii="宋体" w:hAnsi="宋体" w:cs="宋体" w:hint="eastAsia"/>
                <w:sz w:val="24"/>
              </w:rPr>
              <w:t>:</w:t>
            </w:r>
            <w:r>
              <w:rPr>
                <w:rFonts w:ascii="宋体" w:hAnsi="宋体" w:cs="宋体" w:hint="eastAsia"/>
                <w:sz w:val="24"/>
              </w:rPr>
              <w:t>≥</w:t>
            </w:r>
            <w:r>
              <w:rPr>
                <w:rFonts w:ascii="宋体" w:hAnsi="宋体" w:cs="宋体" w:hint="eastAsia"/>
                <w:sz w:val="24"/>
              </w:rPr>
              <w:t>IP67</w:t>
            </w:r>
            <w:r>
              <w:rPr>
                <w:rFonts w:ascii="宋体" w:hAnsi="宋体" w:cs="宋体" w:hint="eastAsia"/>
                <w:sz w:val="24"/>
              </w:rPr>
              <w:t>、抗</w:t>
            </w:r>
            <w:r>
              <w:rPr>
                <w:rFonts w:ascii="宋体" w:hAnsi="宋体" w:cs="宋体" w:hint="eastAsia"/>
                <w:sz w:val="24"/>
              </w:rPr>
              <w:t>1.5</w:t>
            </w:r>
            <w:r>
              <w:rPr>
                <w:rFonts w:ascii="宋体" w:hAnsi="宋体" w:cs="宋体" w:hint="eastAsia"/>
                <w:sz w:val="24"/>
              </w:rPr>
              <w:t>跌落；</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、软件功能</w:t>
            </w:r>
            <w:r>
              <w:rPr>
                <w:rFonts w:ascii="宋体" w:hAnsi="宋体" w:cs="宋体" w:hint="eastAsia"/>
                <w:sz w:val="24"/>
              </w:rPr>
              <w:t>:</w:t>
            </w:r>
            <w:r>
              <w:rPr>
                <w:rFonts w:ascii="宋体" w:hAnsi="宋体" w:cs="宋体" w:hint="eastAsia"/>
                <w:sz w:val="24"/>
              </w:rPr>
              <w:t>采集方式可屏幕光标、手绘、实测多种采集操作，支持软件和工程加密，提供手势加密和数字加密方式，每次打开软件或者工程时需要验证密码，支持</w:t>
            </w:r>
            <w:r>
              <w:rPr>
                <w:rFonts w:ascii="宋体" w:hAnsi="宋体" w:cs="宋体" w:hint="eastAsia"/>
                <w:sz w:val="24"/>
              </w:rPr>
              <w:t>csv</w:t>
            </w:r>
            <w:r>
              <w:rPr>
                <w:rFonts w:ascii="宋体" w:hAnsi="宋体" w:cs="宋体" w:hint="eastAsia"/>
                <w:sz w:val="24"/>
              </w:rPr>
              <w:t>、</w:t>
            </w:r>
            <w:r>
              <w:rPr>
                <w:rFonts w:ascii="宋体" w:hAnsi="宋体" w:cs="宋体" w:hint="eastAsia"/>
                <w:sz w:val="24"/>
              </w:rPr>
              <w:t>shp</w:t>
            </w:r>
            <w:r>
              <w:rPr>
                <w:rFonts w:ascii="宋体" w:hAnsi="宋体" w:cs="宋体" w:hint="eastAsia"/>
                <w:sz w:val="24"/>
              </w:rPr>
              <w:t>、</w:t>
            </w:r>
            <w:r>
              <w:rPr>
                <w:rFonts w:ascii="宋体" w:hAnsi="宋体" w:cs="宋体" w:hint="eastAsia"/>
                <w:sz w:val="24"/>
              </w:rPr>
              <w:t>dxf</w:t>
            </w:r>
            <w:r>
              <w:rPr>
                <w:rFonts w:ascii="宋体" w:hAnsi="宋体" w:cs="宋体" w:hint="eastAsia"/>
                <w:sz w:val="24"/>
              </w:rPr>
              <w:t>、</w:t>
            </w:r>
            <w:r>
              <w:rPr>
                <w:rFonts w:ascii="宋体" w:hAnsi="宋体" w:cs="宋体" w:hint="eastAsia"/>
                <w:sz w:val="24"/>
              </w:rPr>
              <w:t>sit</w:t>
            </w:r>
            <w:r>
              <w:rPr>
                <w:rFonts w:ascii="宋体" w:hAnsi="宋体" w:cs="宋体" w:hint="eastAsia"/>
                <w:sz w:val="24"/>
              </w:rPr>
              <w:t>、</w:t>
            </w:r>
            <w:r>
              <w:rPr>
                <w:rFonts w:ascii="宋体" w:hAnsi="宋体" w:cs="宋体" w:hint="eastAsia"/>
                <w:sz w:val="24"/>
              </w:rPr>
              <w:t>cdi</w:t>
            </w:r>
            <w:r>
              <w:rPr>
                <w:rFonts w:ascii="宋体" w:hAnsi="宋体" w:cs="宋体" w:hint="eastAsia"/>
                <w:sz w:val="24"/>
              </w:rPr>
              <w:t>数据的导入叠加显示，并具备坐标系统</w:t>
            </w:r>
            <w:proofErr w:type="gramStart"/>
            <w:r>
              <w:rPr>
                <w:rFonts w:ascii="宋体" w:hAnsi="宋体" w:cs="宋体" w:hint="eastAsia"/>
                <w:sz w:val="24"/>
              </w:rPr>
              <w:t>二维码的</w:t>
            </w:r>
            <w:proofErr w:type="gramEnd"/>
            <w:r>
              <w:rPr>
                <w:rFonts w:ascii="宋体" w:hAnsi="宋体" w:cs="宋体" w:hint="eastAsia"/>
                <w:sz w:val="24"/>
              </w:rPr>
              <w:t>生成和扫描，便于设备之间坐标系统的传递；</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13</w:t>
            </w:r>
            <w:r>
              <w:rPr>
                <w:rFonts w:ascii="宋体" w:hAnsi="宋体" w:cs="宋体" w:hint="eastAsia"/>
                <w:sz w:val="24"/>
              </w:rPr>
              <w:t>、快速上手功能</w:t>
            </w:r>
            <w:r>
              <w:rPr>
                <w:rFonts w:ascii="宋体" w:hAnsi="宋体" w:cs="宋体" w:hint="eastAsia"/>
                <w:sz w:val="24"/>
              </w:rPr>
              <w:t>:</w:t>
            </w:r>
            <w:r>
              <w:rPr>
                <w:rFonts w:ascii="宋体" w:hAnsi="宋体" w:cs="宋体" w:hint="eastAsia"/>
                <w:sz w:val="24"/>
              </w:rPr>
              <w:t>终端测量软件自带在线视频帮助，帮助初学者快速上手，并支持远程协助功能，支持手把手远程协助初学者快速解决实际操作中的疑难问题；</w:t>
            </w:r>
          </w:p>
          <w:p w:rsidR="00E2726A" w:rsidRDefault="00EE6596">
            <w:pPr>
              <w:widowControl/>
              <w:spacing w:line="300" w:lineRule="auto"/>
              <w:jc w:val="left"/>
              <w:rPr>
                <w:rFonts w:ascii="宋体" w:hAnsi="宋体" w:cs="宋体"/>
                <w:sz w:val="24"/>
              </w:rPr>
            </w:pPr>
            <w:r>
              <w:rPr>
                <w:rFonts w:ascii="宋体" w:hAnsi="宋体" w:cs="宋体" w:hint="eastAsia"/>
                <w:sz w:val="24"/>
              </w:rPr>
              <w:t>（七）采集测量软件</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、内置教学视频</w:t>
            </w:r>
            <w:r>
              <w:rPr>
                <w:rFonts w:ascii="宋体" w:hAnsi="宋体" w:cs="宋体" w:hint="eastAsia"/>
                <w:sz w:val="24"/>
              </w:rPr>
              <w:t>:</w:t>
            </w:r>
            <w:r>
              <w:rPr>
                <w:rFonts w:ascii="宋体" w:hAnsi="宋体" w:cs="宋体" w:hint="eastAsia"/>
                <w:sz w:val="24"/>
              </w:rPr>
              <w:t>外业</w:t>
            </w:r>
            <w:r>
              <w:rPr>
                <w:rFonts w:ascii="宋体" w:hAnsi="宋体" w:cs="宋体" w:hint="eastAsia"/>
                <w:sz w:val="24"/>
              </w:rPr>
              <w:t>操作可直接查看软件中的教学视频，便于学习；</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、工程数据云端备份，分享码下载，团队作业高效。</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、▲具有横断面自动出图功能；测量完横断面之后，软件自动生成横断面图。</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、▲支持快速代码，配置代码面板，加快外业代码采集效率。</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、▲通过代码控制测量，测点的同时自动连线，可以同时测多条线，先测</w:t>
            </w:r>
            <w:r>
              <w:rPr>
                <w:rFonts w:ascii="宋体" w:hAnsi="宋体" w:cs="宋体" w:hint="eastAsia"/>
                <w:sz w:val="24"/>
              </w:rPr>
              <w:t>A</w:t>
            </w:r>
            <w:r>
              <w:rPr>
                <w:rFonts w:ascii="宋体" w:hAnsi="宋体" w:cs="宋体" w:hint="eastAsia"/>
                <w:sz w:val="24"/>
              </w:rPr>
              <w:t>线，再测</w:t>
            </w:r>
            <w:r>
              <w:rPr>
                <w:rFonts w:ascii="宋体" w:hAnsi="宋体" w:cs="宋体" w:hint="eastAsia"/>
                <w:sz w:val="24"/>
              </w:rPr>
              <w:t>B</w:t>
            </w:r>
            <w:r>
              <w:rPr>
                <w:rFonts w:ascii="宋体" w:hAnsi="宋体" w:cs="宋体" w:hint="eastAsia"/>
                <w:sz w:val="24"/>
              </w:rPr>
              <w:t>线，然后继续测</w:t>
            </w:r>
            <w:r>
              <w:rPr>
                <w:rFonts w:ascii="宋体" w:hAnsi="宋体" w:cs="宋体" w:hint="eastAsia"/>
                <w:sz w:val="24"/>
              </w:rPr>
              <w:t>A</w:t>
            </w:r>
            <w:r>
              <w:rPr>
                <w:rFonts w:ascii="宋体" w:hAnsi="宋体" w:cs="宋体" w:hint="eastAsia"/>
                <w:sz w:val="24"/>
              </w:rPr>
              <w:t>线。</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、▲指定测点所在的图层，设置点样式、线型和颜色，导出的</w:t>
            </w:r>
            <w:r>
              <w:rPr>
                <w:rFonts w:ascii="宋体" w:hAnsi="宋体" w:cs="宋体" w:hint="eastAsia"/>
                <w:sz w:val="24"/>
              </w:rPr>
              <w:t>dxf</w:t>
            </w:r>
            <w:proofErr w:type="gramStart"/>
            <w:r>
              <w:rPr>
                <w:rFonts w:ascii="宋体" w:hAnsi="宋体" w:cs="宋体" w:hint="eastAsia"/>
                <w:sz w:val="24"/>
              </w:rPr>
              <w:t>图层与</w:t>
            </w:r>
            <w:proofErr w:type="gramEnd"/>
            <w:r>
              <w:rPr>
                <w:rFonts w:ascii="宋体" w:hAnsi="宋体" w:cs="宋体" w:hint="eastAsia"/>
                <w:sz w:val="24"/>
              </w:rPr>
              <w:t>手簿</w:t>
            </w:r>
            <w:proofErr w:type="gramStart"/>
            <w:r>
              <w:rPr>
                <w:rFonts w:ascii="宋体" w:hAnsi="宋体" w:cs="宋体" w:hint="eastAsia"/>
                <w:sz w:val="24"/>
              </w:rPr>
              <w:t>选择图层一致</w:t>
            </w:r>
            <w:proofErr w:type="gramEnd"/>
            <w:r>
              <w:rPr>
                <w:rFonts w:ascii="宋体" w:hAnsi="宋体" w:cs="宋体" w:hint="eastAsia"/>
                <w:sz w:val="24"/>
              </w:rPr>
              <w:t>，用户可自定义点符号。</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、▲支持导入</w:t>
            </w:r>
            <w:r>
              <w:rPr>
                <w:rFonts w:ascii="宋体" w:hAnsi="宋体" w:cs="宋体" w:hint="eastAsia"/>
                <w:sz w:val="24"/>
              </w:rPr>
              <w:t>jpg</w:t>
            </w:r>
            <w:r>
              <w:rPr>
                <w:rFonts w:ascii="宋体" w:hAnsi="宋体" w:cs="宋体" w:hint="eastAsia"/>
                <w:sz w:val="24"/>
              </w:rPr>
              <w:t>，</w:t>
            </w:r>
            <w:r>
              <w:rPr>
                <w:rFonts w:ascii="宋体" w:hAnsi="宋体" w:cs="宋体" w:hint="eastAsia"/>
                <w:sz w:val="24"/>
              </w:rPr>
              <w:t>tiff</w:t>
            </w:r>
            <w:r>
              <w:rPr>
                <w:rFonts w:ascii="宋体" w:hAnsi="宋体" w:cs="宋体" w:hint="eastAsia"/>
                <w:sz w:val="24"/>
              </w:rPr>
              <w:t>，</w:t>
            </w:r>
            <w:r>
              <w:rPr>
                <w:rFonts w:ascii="宋体" w:hAnsi="宋体" w:cs="宋体" w:hint="eastAsia"/>
                <w:sz w:val="24"/>
              </w:rPr>
              <w:t>mbtiles</w:t>
            </w:r>
            <w:r>
              <w:rPr>
                <w:rFonts w:ascii="宋体" w:hAnsi="宋体" w:cs="宋体" w:hint="eastAsia"/>
                <w:sz w:val="24"/>
              </w:rPr>
              <w:t>格式的栅格图做底图，用于</w:t>
            </w:r>
            <w:proofErr w:type="gramStart"/>
            <w:r>
              <w:rPr>
                <w:rFonts w:ascii="宋体" w:hAnsi="宋体" w:cs="宋体" w:hint="eastAsia"/>
                <w:sz w:val="24"/>
              </w:rPr>
              <w:t>航飞补</w:t>
            </w:r>
            <w:proofErr w:type="gramEnd"/>
            <w:r>
              <w:rPr>
                <w:rFonts w:ascii="宋体" w:hAnsi="宋体" w:cs="宋体" w:hint="eastAsia"/>
                <w:sz w:val="24"/>
              </w:rPr>
              <w:t>点。</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、▲支持跟随放样模式，底图跟随手簿方向自动旋转。</w:t>
            </w:r>
            <w:r>
              <w:rPr>
                <w:rFonts w:ascii="宋体" w:hAnsi="宋体" w:cs="宋体" w:hint="eastAsia"/>
                <w:sz w:val="24"/>
              </w:rPr>
              <w:t>CAD</w:t>
            </w:r>
            <w:r>
              <w:rPr>
                <w:rFonts w:ascii="宋体" w:hAnsi="宋体" w:cs="宋体" w:hint="eastAsia"/>
                <w:sz w:val="24"/>
              </w:rPr>
              <w:t>放样，</w:t>
            </w:r>
            <w:r>
              <w:rPr>
                <w:rFonts w:ascii="宋体" w:hAnsi="宋体" w:cs="宋体" w:hint="eastAsia"/>
                <w:sz w:val="24"/>
              </w:rPr>
              <w:t>CAD</w:t>
            </w:r>
            <w:r>
              <w:rPr>
                <w:rFonts w:ascii="宋体" w:hAnsi="宋体" w:cs="宋体" w:hint="eastAsia"/>
                <w:sz w:val="24"/>
              </w:rPr>
              <w:t>图可与网络底图叠加显示，找点方便。</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w:t>
            </w:r>
            <w:r>
              <w:rPr>
                <w:rFonts w:ascii="宋体" w:hAnsi="宋体" w:cs="宋体" w:hint="eastAsia"/>
                <w:sz w:val="24"/>
              </w:rPr>
              <w:t>CAD</w:t>
            </w:r>
            <w:r>
              <w:rPr>
                <w:rFonts w:ascii="宋体" w:hAnsi="宋体" w:cs="宋体" w:hint="eastAsia"/>
                <w:sz w:val="24"/>
              </w:rPr>
              <w:t>可视化放样；不会丢数据，可以对块进行操作，可以放样平行线，可任意偏角放线。</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w:t>
            </w:r>
            <w:r>
              <w:rPr>
                <w:rFonts w:ascii="宋体" w:hAnsi="宋体" w:cs="宋体" w:hint="eastAsia"/>
                <w:sz w:val="24"/>
              </w:rPr>
              <w:t>CAD</w:t>
            </w:r>
            <w:r>
              <w:rPr>
                <w:rFonts w:ascii="宋体" w:hAnsi="宋体" w:cs="宋体" w:hint="eastAsia"/>
                <w:sz w:val="24"/>
              </w:rPr>
              <w:t>放样兼容</w:t>
            </w:r>
            <w:r>
              <w:rPr>
                <w:rFonts w:ascii="宋体" w:hAnsi="宋体" w:cs="宋体" w:hint="eastAsia"/>
                <w:sz w:val="24"/>
              </w:rPr>
              <w:t>AutoCAD2000-AutoCAD2025</w:t>
            </w:r>
            <w:r>
              <w:rPr>
                <w:rFonts w:ascii="宋体" w:hAnsi="宋体" w:cs="宋体" w:hint="eastAsia"/>
                <w:sz w:val="24"/>
              </w:rPr>
              <w:t>版本，支持</w:t>
            </w:r>
            <w:r>
              <w:rPr>
                <w:rFonts w:ascii="宋体" w:hAnsi="宋体" w:cs="宋体" w:hint="eastAsia"/>
                <w:sz w:val="24"/>
              </w:rPr>
              <w:t>CAD</w:t>
            </w:r>
            <w:r>
              <w:rPr>
                <w:rFonts w:ascii="宋体" w:hAnsi="宋体" w:cs="宋体" w:hint="eastAsia"/>
                <w:sz w:val="24"/>
              </w:rPr>
              <w:t>长度单位设置，支持</w:t>
            </w:r>
            <w:r>
              <w:rPr>
                <w:rFonts w:ascii="宋体" w:hAnsi="宋体" w:cs="宋体" w:hint="eastAsia"/>
                <w:sz w:val="24"/>
              </w:rPr>
              <w:t>CAD</w:t>
            </w:r>
            <w:r>
              <w:rPr>
                <w:rFonts w:ascii="宋体" w:hAnsi="宋体" w:cs="宋体" w:hint="eastAsia"/>
                <w:sz w:val="24"/>
              </w:rPr>
              <w:t>坐标系切换，支持</w:t>
            </w:r>
            <w:r>
              <w:rPr>
                <w:rFonts w:ascii="宋体" w:hAnsi="宋体" w:cs="宋体" w:hint="eastAsia"/>
                <w:sz w:val="24"/>
              </w:rPr>
              <w:t>CAD</w:t>
            </w:r>
            <w:r>
              <w:rPr>
                <w:rFonts w:ascii="宋体" w:hAnsi="宋体" w:cs="宋体" w:hint="eastAsia"/>
                <w:sz w:val="24"/>
              </w:rPr>
              <w:t>图纸的旋转、缩放，不是地理坐标系的园林图纸也能放样；</w:t>
            </w:r>
            <w:r>
              <w:rPr>
                <w:rFonts w:ascii="宋体" w:hAnsi="宋体" w:cs="宋体" w:hint="eastAsia"/>
                <w:sz w:val="24"/>
              </w:rPr>
              <w:t>CAD</w:t>
            </w:r>
            <w:r>
              <w:rPr>
                <w:rFonts w:ascii="宋体" w:hAnsi="宋体" w:cs="宋体" w:hint="eastAsia"/>
                <w:sz w:val="24"/>
              </w:rPr>
              <w:t>编辑，长度、角度、面积量图形操作方便；支持打开外部参照文件。</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、▲自动搜索所有</w:t>
            </w:r>
            <w:r>
              <w:rPr>
                <w:rFonts w:ascii="宋体" w:hAnsi="宋体" w:cs="宋体" w:hint="eastAsia"/>
                <w:sz w:val="24"/>
              </w:rPr>
              <w:t>CAD</w:t>
            </w:r>
            <w:r>
              <w:rPr>
                <w:rFonts w:ascii="宋体" w:hAnsi="宋体" w:cs="宋体" w:hint="eastAsia"/>
                <w:sz w:val="24"/>
              </w:rPr>
              <w:t>文件，不用翻目录找文件。</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、支持协调作业</w:t>
            </w:r>
            <w:r>
              <w:rPr>
                <w:rFonts w:ascii="宋体" w:hAnsi="宋体" w:cs="宋体" w:hint="eastAsia"/>
                <w:sz w:val="24"/>
              </w:rPr>
              <w:t>，同一个小组内的测量员可共享各自的测量数据。</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13</w:t>
            </w:r>
            <w:r>
              <w:rPr>
                <w:rFonts w:ascii="宋体" w:hAnsi="宋体" w:cs="宋体" w:hint="eastAsia"/>
                <w:sz w:val="24"/>
              </w:rPr>
              <w:t>、▲手簿软件中支持结构物、锥坡数据的编辑和结构放样。</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、▲手簿软件中可以导入测量员、道路之星和道路测设大师数据并且可以直接导入设计院给的直曲要素表。</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、▲道路放样可以</w:t>
            </w:r>
            <w:proofErr w:type="gramStart"/>
            <w:r>
              <w:rPr>
                <w:rFonts w:ascii="宋体" w:hAnsi="宋体" w:cs="宋体" w:hint="eastAsia"/>
                <w:sz w:val="24"/>
              </w:rPr>
              <w:t>放样带</w:t>
            </w:r>
            <w:proofErr w:type="gramEnd"/>
            <w:r>
              <w:rPr>
                <w:rFonts w:ascii="宋体" w:hAnsi="宋体" w:cs="宋体" w:hint="eastAsia"/>
                <w:sz w:val="24"/>
              </w:rPr>
              <w:t>起点偏移的特殊线型。</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、▲边坡放样时可以指定一个水平和垂直偏移，方便从坡脚开始起算施工。</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、支持底图提取平曲线，交点线，不用再输参数。</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、支持三角网编辑及过滤，土方算法精准。</w:t>
            </w:r>
          </w:p>
          <w:p w:rsidR="00E2726A" w:rsidRDefault="00EE6596">
            <w:pPr>
              <w:widowControl/>
              <w:spacing w:line="300" w:lineRule="auto"/>
              <w:jc w:val="left"/>
              <w:rPr>
                <w:rFonts w:ascii="宋体" w:hAnsi="宋体" w:cs="宋体"/>
                <w:sz w:val="24"/>
              </w:rPr>
            </w:pPr>
            <w:r>
              <w:rPr>
                <w:rFonts w:ascii="宋体" w:hAnsi="宋体" w:cs="宋体" w:hint="eastAsia"/>
                <w:sz w:val="24"/>
              </w:rPr>
              <w:t>（八）点云数据预处理软件（含高精度</w:t>
            </w:r>
            <w:r>
              <w:rPr>
                <w:rFonts w:ascii="宋体" w:hAnsi="宋体" w:cs="宋体" w:hint="eastAsia"/>
                <w:sz w:val="24"/>
              </w:rPr>
              <w:t>POS</w:t>
            </w:r>
            <w:r>
              <w:rPr>
                <w:rFonts w:ascii="宋体" w:hAnsi="宋体" w:cs="宋体" w:hint="eastAsia"/>
                <w:sz w:val="24"/>
              </w:rPr>
              <w:t>解算模块）</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、软件全自主国产化，具备软件授权管理、到</w:t>
            </w:r>
            <w:r>
              <w:rPr>
                <w:rFonts w:ascii="宋体" w:hAnsi="宋体" w:cs="宋体" w:hint="eastAsia"/>
                <w:sz w:val="24"/>
              </w:rPr>
              <w:t>期提醒功能。</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、▲软件支持除中文外，三种及以上的外文版本。</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、基于</w:t>
            </w:r>
            <w:r>
              <w:rPr>
                <w:rFonts w:ascii="宋体" w:hAnsi="宋体" w:cs="宋体" w:hint="eastAsia"/>
                <w:sz w:val="24"/>
              </w:rPr>
              <w:t>GNSS</w:t>
            </w:r>
            <w:r>
              <w:rPr>
                <w:rFonts w:ascii="宋体" w:hAnsi="宋体" w:cs="宋体" w:hint="eastAsia"/>
                <w:sz w:val="24"/>
              </w:rPr>
              <w:t>、</w:t>
            </w:r>
            <w:r>
              <w:rPr>
                <w:rFonts w:ascii="宋体" w:hAnsi="宋体" w:cs="宋体" w:hint="eastAsia"/>
                <w:sz w:val="24"/>
              </w:rPr>
              <w:t>IMU</w:t>
            </w:r>
            <w:r>
              <w:rPr>
                <w:rFonts w:ascii="宋体" w:hAnsi="宋体" w:cs="宋体" w:hint="eastAsia"/>
                <w:sz w:val="24"/>
              </w:rPr>
              <w:t>数据，一键实现融合解算，生成高精度</w:t>
            </w:r>
            <w:r>
              <w:rPr>
                <w:rFonts w:ascii="宋体" w:hAnsi="宋体" w:cs="宋体" w:hint="eastAsia"/>
                <w:sz w:val="24"/>
              </w:rPr>
              <w:t>POS</w:t>
            </w:r>
            <w:r>
              <w:rPr>
                <w:rFonts w:ascii="宋体" w:hAnsi="宋体" w:cs="宋体" w:hint="eastAsia"/>
                <w:sz w:val="24"/>
              </w:rPr>
              <w:t>轨迹。嵌入云基站服务，作业现场可不架设基站，数据解算时自动从云端下载基站数据。</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、支持点云的点量测、距离量测、面积量测、密度量测等多种量测方式。支持点云的多边形和矩形裁剪功能，并且可以支持内裁剪和外裁剪。</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、涵盖国内外常用的</w:t>
            </w:r>
            <w:r>
              <w:rPr>
                <w:rFonts w:ascii="宋体" w:hAnsi="宋体" w:cs="宋体" w:hint="eastAsia"/>
                <w:sz w:val="24"/>
              </w:rPr>
              <w:t>200</w:t>
            </w:r>
            <w:r>
              <w:rPr>
                <w:rFonts w:ascii="宋体" w:hAnsi="宋体" w:cs="宋体" w:hint="eastAsia"/>
                <w:sz w:val="24"/>
              </w:rPr>
              <w:t>个以上的椭球基准和</w:t>
            </w:r>
            <w:r>
              <w:rPr>
                <w:rFonts w:ascii="宋体" w:hAnsi="宋体" w:cs="宋体" w:hint="eastAsia"/>
                <w:sz w:val="24"/>
              </w:rPr>
              <w:t>30</w:t>
            </w:r>
            <w:r>
              <w:rPr>
                <w:rFonts w:ascii="宋体" w:hAnsi="宋体" w:cs="宋体" w:hint="eastAsia"/>
                <w:sz w:val="24"/>
              </w:rPr>
              <w:t>种以上的投影方式，支持基准转换、平面转换，支持平面和曲面的高程拟合。点</w:t>
            </w:r>
            <w:proofErr w:type="gramStart"/>
            <w:r>
              <w:rPr>
                <w:rFonts w:ascii="宋体" w:hAnsi="宋体" w:cs="宋体" w:hint="eastAsia"/>
                <w:sz w:val="24"/>
              </w:rPr>
              <w:t>云支持</w:t>
            </w:r>
            <w:proofErr w:type="gramEnd"/>
            <w:r>
              <w:rPr>
                <w:rFonts w:ascii="宋体" w:hAnsi="宋体" w:cs="宋体" w:hint="eastAsia"/>
                <w:sz w:val="24"/>
              </w:rPr>
              <w:t>输出投影坐标系、大地坐标系、站心坐标系、空间直角坐标系</w:t>
            </w:r>
            <w:r>
              <w:rPr>
                <w:rFonts w:ascii="宋体" w:hAnsi="宋体" w:cs="宋体" w:hint="eastAsia"/>
                <w:sz w:val="24"/>
              </w:rPr>
              <w:t>成果。</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、一键式实现点云解算、照片解算、点云着色、灰度图等流程批处理。点云解算时提供视场角、距离、灰度值、</w:t>
            </w:r>
            <w:proofErr w:type="gramStart"/>
            <w:r>
              <w:rPr>
                <w:rFonts w:ascii="宋体" w:hAnsi="宋体" w:cs="宋体" w:hint="eastAsia"/>
                <w:sz w:val="24"/>
              </w:rPr>
              <w:t>去噪等</w:t>
            </w:r>
            <w:proofErr w:type="gramEnd"/>
            <w:r>
              <w:rPr>
                <w:rFonts w:ascii="宋体" w:hAnsi="宋体" w:cs="宋体" w:hint="eastAsia"/>
                <w:sz w:val="24"/>
              </w:rPr>
              <w:t>多种滤波方式，并且参数设置有对应的图文说明。支持多点云格式（</w:t>
            </w:r>
            <w:r>
              <w:rPr>
                <w:rFonts w:ascii="宋体" w:hAnsi="宋体" w:cs="宋体" w:hint="eastAsia"/>
                <w:sz w:val="24"/>
              </w:rPr>
              <w:t>las</w:t>
            </w:r>
            <w:r>
              <w:rPr>
                <w:rFonts w:ascii="宋体" w:hAnsi="宋体" w:cs="宋体" w:hint="eastAsia"/>
                <w:sz w:val="24"/>
              </w:rPr>
              <w:t>、</w:t>
            </w:r>
            <w:r>
              <w:rPr>
                <w:rFonts w:ascii="宋体" w:hAnsi="宋体" w:cs="宋体" w:hint="eastAsia"/>
                <w:sz w:val="24"/>
              </w:rPr>
              <w:t>laz</w:t>
            </w:r>
            <w:r>
              <w:rPr>
                <w:rFonts w:ascii="宋体" w:hAnsi="宋体" w:cs="宋体" w:hint="eastAsia"/>
                <w:sz w:val="24"/>
              </w:rPr>
              <w:t>、</w:t>
            </w:r>
            <w:r>
              <w:rPr>
                <w:rFonts w:ascii="宋体" w:hAnsi="宋体" w:cs="宋体" w:hint="eastAsia"/>
                <w:sz w:val="24"/>
              </w:rPr>
              <w:t>pts</w:t>
            </w:r>
            <w:r>
              <w:rPr>
                <w:rFonts w:ascii="宋体" w:hAnsi="宋体" w:cs="宋体" w:hint="eastAsia"/>
                <w:sz w:val="24"/>
              </w:rPr>
              <w:t>、</w:t>
            </w:r>
            <w:r>
              <w:rPr>
                <w:rFonts w:ascii="宋体" w:hAnsi="宋体" w:cs="宋体" w:hint="eastAsia"/>
                <w:sz w:val="24"/>
              </w:rPr>
              <w:t>e57</w:t>
            </w:r>
            <w:r>
              <w:rPr>
                <w:rFonts w:ascii="宋体" w:hAnsi="宋体" w:cs="宋体" w:hint="eastAsia"/>
                <w:sz w:val="24"/>
              </w:rPr>
              <w:t>）输出，</w:t>
            </w:r>
            <w:r>
              <w:rPr>
                <w:rFonts w:ascii="宋体" w:hAnsi="宋体" w:cs="宋体" w:hint="eastAsia"/>
                <w:sz w:val="24"/>
              </w:rPr>
              <w:t>las</w:t>
            </w:r>
            <w:r>
              <w:rPr>
                <w:rFonts w:ascii="宋体" w:hAnsi="宋体" w:cs="宋体" w:hint="eastAsia"/>
                <w:sz w:val="24"/>
              </w:rPr>
              <w:t>和</w:t>
            </w:r>
            <w:r>
              <w:rPr>
                <w:rFonts w:ascii="宋体" w:hAnsi="宋体" w:cs="宋体" w:hint="eastAsia"/>
                <w:sz w:val="24"/>
              </w:rPr>
              <w:t>laz</w:t>
            </w:r>
            <w:r>
              <w:rPr>
                <w:rFonts w:ascii="宋体" w:hAnsi="宋体" w:cs="宋体" w:hint="eastAsia"/>
                <w:sz w:val="24"/>
              </w:rPr>
              <w:t>同时也支持多个版本。</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7</w:t>
            </w:r>
            <w:r>
              <w:rPr>
                <w:rFonts w:ascii="宋体" w:hAnsi="宋体" w:cs="宋体" w:hint="eastAsia"/>
                <w:sz w:val="24"/>
              </w:rPr>
              <w:t>、▲支持</w:t>
            </w:r>
            <w:proofErr w:type="gramStart"/>
            <w:r>
              <w:rPr>
                <w:rFonts w:ascii="宋体" w:hAnsi="宋体" w:cs="宋体" w:hint="eastAsia"/>
                <w:sz w:val="24"/>
              </w:rPr>
              <w:t>点云按文件</w:t>
            </w:r>
            <w:proofErr w:type="gramEnd"/>
            <w:r>
              <w:rPr>
                <w:rFonts w:ascii="宋体" w:hAnsi="宋体" w:cs="宋体" w:hint="eastAsia"/>
                <w:sz w:val="24"/>
              </w:rPr>
              <w:t>大小、距离长度、轨迹分段输出；支持只导出所显示出来感兴趣区域的数据。</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、▲支持输入不同坐标类型（投影坐标、大地坐标、站心坐标、空间直角坐标）和不同载体（车载，机载，背包，手持</w:t>
            </w:r>
            <w:r>
              <w:rPr>
                <w:rFonts w:ascii="宋体" w:hAnsi="宋体" w:cs="宋体" w:hint="eastAsia"/>
                <w:sz w:val="24"/>
              </w:rPr>
              <w:t>SLAM</w:t>
            </w:r>
            <w:r>
              <w:rPr>
                <w:rFonts w:ascii="宋体" w:hAnsi="宋体" w:cs="宋体" w:hint="eastAsia"/>
                <w:sz w:val="24"/>
              </w:rPr>
              <w:t>）的点</w:t>
            </w:r>
            <w:proofErr w:type="gramStart"/>
            <w:r>
              <w:rPr>
                <w:rFonts w:ascii="宋体" w:hAnsi="宋体" w:cs="宋体" w:hint="eastAsia"/>
                <w:sz w:val="24"/>
              </w:rPr>
              <w:t>云数据</w:t>
            </w:r>
            <w:proofErr w:type="gramEnd"/>
            <w:r>
              <w:rPr>
                <w:rFonts w:ascii="宋体" w:hAnsi="宋体" w:cs="宋体" w:hint="eastAsia"/>
                <w:sz w:val="24"/>
              </w:rPr>
              <w:t>厚度优化。</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、支持影像数据的解析处理，生成拍摄</w:t>
            </w:r>
            <w:r>
              <w:rPr>
                <w:rFonts w:ascii="宋体" w:hAnsi="宋体" w:cs="宋体" w:hint="eastAsia"/>
                <w:sz w:val="24"/>
              </w:rPr>
              <w:t>点的位置姿态信息；并支持对点云进行着色得到彩色点云；支持影像与点云的叠加显示。</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、支持海量点云数据（不少于</w:t>
            </w:r>
            <w:r>
              <w:rPr>
                <w:rFonts w:ascii="宋体" w:hAnsi="宋体" w:cs="宋体" w:hint="eastAsia"/>
                <w:sz w:val="24"/>
              </w:rPr>
              <w:t>200G</w:t>
            </w:r>
            <w:r>
              <w:rPr>
                <w:rFonts w:ascii="宋体" w:hAnsi="宋体" w:cs="宋体" w:hint="eastAsia"/>
                <w:sz w:val="24"/>
              </w:rPr>
              <w:t>）的浏览显示，包括高程渲染、强度渲染、航带渲染、真彩色渲染、混合渲染、工程渲染、回波次数渲染等多种渲染方式。</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、▲同时一个任务下可导入多个工程，实现</w:t>
            </w:r>
            <w:proofErr w:type="gramStart"/>
            <w:r>
              <w:rPr>
                <w:rFonts w:ascii="宋体" w:hAnsi="宋体" w:cs="宋体" w:hint="eastAsia"/>
                <w:sz w:val="24"/>
              </w:rPr>
              <w:t>多工程</w:t>
            </w:r>
            <w:proofErr w:type="gramEnd"/>
            <w:r>
              <w:rPr>
                <w:rFonts w:ascii="宋体" w:hAnsi="宋体" w:cs="宋体" w:hint="eastAsia"/>
                <w:sz w:val="24"/>
              </w:rPr>
              <w:t>同时解算，同时</w:t>
            </w:r>
            <w:proofErr w:type="gramStart"/>
            <w:r>
              <w:rPr>
                <w:rFonts w:ascii="宋体" w:hAnsi="宋体" w:cs="宋体" w:hint="eastAsia"/>
                <w:sz w:val="24"/>
              </w:rPr>
              <w:t>多工程</w:t>
            </w:r>
            <w:proofErr w:type="gramEnd"/>
            <w:r>
              <w:rPr>
                <w:rFonts w:ascii="宋体" w:hAnsi="宋体" w:cs="宋体" w:hint="eastAsia"/>
                <w:sz w:val="24"/>
              </w:rPr>
              <w:t>之间处理和操作互不影响，并支持</w:t>
            </w:r>
            <w:proofErr w:type="gramStart"/>
            <w:r>
              <w:rPr>
                <w:rFonts w:ascii="宋体" w:hAnsi="宋体" w:cs="宋体" w:hint="eastAsia"/>
                <w:sz w:val="24"/>
              </w:rPr>
              <w:t>多工程</w:t>
            </w:r>
            <w:proofErr w:type="gramEnd"/>
            <w:r>
              <w:rPr>
                <w:rFonts w:ascii="宋体" w:hAnsi="宋体" w:cs="宋体" w:hint="eastAsia"/>
                <w:sz w:val="24"/>
              </w:rPr>
              <w:t>的轨迹和点</w:t>
            </w:r>
            <w:proofErr w:type="gramStart"/>
            <w:r>
              <w:rPr>
                <w:rFonts w:ascii="宋体" w:hAnsi="宋体" w:cs="宋体" w:hint="eastAsia"/>
                <w:sz w:val="24"/>
              </w:rPr>
              <w:t>云数据</w:t>
            </w:r>
            <w:proofErr w:type="gramEnd"/>
            <w:r>
              <w:rPr>
                <w:rFonts w:ascii="宋体" w:hAnsi="宋体" w:cs="宋体" w:hint="eastAsia"/>
                <w:sz w:val="24"/>
              </w:rPr>
              <w:t>同时显示。</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、▲软件嵌入自动数据拷贝软件，能够自动区分架次数据，包括激光数据、</w:t>
            </w:r>
            <w:proofErr w:type="gramStart"/>
            <w:r>
              <w:rPr>
                <w:rFonts w:ascii="宋体" w:hAnsi="宋体" w:cs="宋体" w:hint="eastAsia"/>
                <w:sz w:val="24"/>
              </w:rPr>
              <w:t>惯导及</w:t>
            </w:r>
            <w:proofErr w:type="gramEnd"/>
            <w:r>
              <w:rPr>
                <w:rFonts w:ascii="宋体" w:hAnsi="宋体" w:cs="宋体" w:hint="eastAsia"/>
                <w:sz w:val="24"/>
              </w:rPr>
              <w:t>照片；原始数据和解算数据进行分离管理，方便数据的集中管理与拷贝。</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、支持显示实时点</w:t>
            </w:r>
            <w:proofErr w:type="gramStart"/>
            <w:r>
              <w:rPr>
                <w:rFonts w:ascii="宋体" w:hAnsi="宋体" w:cs="宋体" w:hint="eastAsia"/>
                <w:sz w:val="24"/>
              </w:rPr>
              <w:t>云成果</w:t>
            </w:r>
            <w:proofErr w:type="gramEnd"/>
            <w:r>
              <w:rPr>
                <w:rFonts w:ascii="宋体" w:hAnsi="宋体" w:cs="宋体" w:hint="eastAsia"/>
                <w:sz w:val="24"/>
              </w:rPr>
              <w:t>和导出实时点云成果。</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、▲支持对实时点</w:t>
            </w:r>
            <w:proofErr w:type="gramStart"/>
            <w:r>
              <w:rPr>
                <w:rFonts w:ascii="宋体" w:hAnsi="宋体" w:cs="宋体" w:hint="eastAsia"/>
                <w:sz w:val="24"/>
              </w:rPr>
              <w:t>云成果</w:t>
            </w:r>
            <w:proofErr w:type="gramEnd"/>
            <w:r>
              <w:rPr>
                <w:rFonts w:ascii="宋体" w:hAnsi="宋体" w:cs="宋体" w:hint="eastAsia"/>
                <w:sz w:val="24"/>
              </w:rPr>
              <w:t>数据做进一步的精化处理，精化处理包含实时</w:t>
            </w:r>
            <w:r>
              <w:rPr>
                <w:rFonts w:ascii="宋体" w:hAnsi="宋体" w:cs="宋体" w:hint="eastAsia"/>
                <w:sz w:val="24"/>
              </w:rPr>
              <w:t>RTK</w:t>
            </w:r>
            <w:r>
              <w:rPr>
                <w:rFonts w:ascii="宋体" w:hAnsi="宋体" w:cs="宋体" w:hint="eastAsia"/>
                <w:sz w:val="24"/>
              </w:rPr>
              <w:t>解算</w:t>
            </w:r>
            <w:r>
              <w:rPr>
                <w:rFonts w:ascii="宋体" w:hAnsi="宋体" w:cs="宋体" w:hint="eastAsia"/>
                <w:sz w:val="24"/>
              </w:rPr>
              <w:t>/PPK</w:t>
            </w:r>
            <w:r>
              <w:rPr>
                <w:rFonts w:ascii="宋体" w:hAnsi="宋体" w:cs="宋体" w:hint="eastAsia"/>
                <w:sz w:val="24"/>
              </w:rPr>
              <w:t>解算</w:t>
            </w:r>
            <w:r>
              <w:rPr>
                <w:rFonts w:ascii="宋体" w:hAnsi="宋体" w:cs="宋体" w:hint="eastAsia"/>
                <w:sz w:val="24"/>
              </w:rPr>
              <w:t>/</w:t>
            </w:r>
            <w:r>
              <w:rPr>
                <w:rFonts w:ascii="宋体" w:hAnsi="宋体" w:cs="宋体" w:hint="eastAsia"/>
                <w:sz w:val="24"/>
              </w:rPr>
              <w:t>纯</w:t>
            </w:r>
            <w:r>
              <w:rPr>
                <w:rFonts w:ascii="宋体" w:hAnsi="宋体" w:cs="宋体" w:hint="eastAsia"/>
                <w:sz w:val="24"/>
              </w:rPr>
              <w:t>SLAM</w:t>
            </w:r>
            <w:r>
              <w:rPr>
                <w:rFonts w:ascii="宋体" w:hAnsi="宋体" w:cs="宋体" w:hint="eastAsia"/>
                <w:sz w:val="24"/>
              </w:rPr>
              <w:t>解算</w:t>
            </w:r>
            <w:r>
              <w:rPr>
                <w:rFonts w:ascii="宋体" w:hAnsi="宋体" w:cs="宋体" w:hint="eastAsia"/>
                <w:sz w:val="24"/>
              </w:rPr>
              <w:t>3</w:t>
            </w:r>
            <w:r>
              <w:rPr>
                <w:rFonts w:ascii="宋体" w:hAnsi="宋体" w:cs="宋体" w:hint="eastAsia"/>
                <w:sz w:val="24"/>
              </w:rPr>
              <w:t>种优化解算方式，也同时包含控制点的纠正，包含行人滤波、厚度优化、</w:t>
            </w:r>
            <w:proofErr w:type="gramStart"/>
            <w:r>
              <w:rPr>
                <w:rFonts w:ascii="宋体" w:hAnsi="宋体" w:cs="宋体" w:hint="eastAsia"/>
                <w:sz w:val="24"/>
              </w:rPr>
              <w:t>噪点剔除</w:t>
            </w:r>
            <w:proofErr w:type="gramEnd"/>
            <w:r>
              <w:rPr>
                <w:rFonts w:ascii="宋体" w:hAnsi="宋体" w:cs="宋体" w:hint="eastAsia"/>
                <w:sz w:val="24"/>
              </w:rPr>
              <w:t>等优化功能，并能根据不同场景选择最适合的场景算法进行优化。</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、▲支持</w:t>
            </w:r>
            <w:proofErr w:type="gramStart"/>
            <w:r>
              <w:rPr>
                <w:rFonts w:ascii="宋体" w:hAnsi="宋体" w:cs="宋体" w:hint="eastAsia"/>
                <w:sz w:val="24"/>
              </w:rPr>
              <w:t>多工程</w:t>
            </w:r>
            <w:proofErr w:type="gramEnd"/>
            <w:r>
              <w:rPr>
                <w:rFonts w:ascii="宋体" w:hAnsi="宋体" w:cs="宋体" w:hint="eastAsia"/>
                <w:sz w:val="24"/>
              </w:rPr>
              <w:t>之间的数据拼接，支持手动拼接和自动拼接</w:t>
            </w:r>
            <w:r>
              <w:rPr>
                <w:rFonts w:ascii="宋体" w:hAnsi="宋体" w:cs="宋体" w:hint="eastAsia"/>
                <w:sz w:val="24"/>
              </w:rPr>
              <w:t>2</w:t>
            </w:r>
            <w:r>
              <w:rPr>
                <w:rFonts w:ascii="宋体" w:hAnsi="宋体" w:cs="宋体" w:hint="eastAsia"/>
                <w:sz w:val="24"/>
              </w:rPr>
              <w:t>种方式，手动拼接可以支持在不同视图下的点云的平移，旋转操作，可以操作至少</w:t>
            </w:r>
            <w:r>
              <w:rPr>
                <w:rFonts w:ascii="宋体" w:hAnsi="宋体" w:cs="宋体" w:hint="eastAsia"/>
                <w:sz w:val="24"/>
              </w:rPr>
              <w:t>3</w:t>
            </w:r>
            <w:r>
              <w:rPr>
                <w:rFonts w:ascii="宋体" w:hAnsi="宋体" w:cs="宋体" w:hint="eastAsia"/>
                <w:sz w:val="24"/>
              </w:rPr>
              <w:t>种不同视角下的点云。</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、支持手持设备的</w:t>
            </w:r>
            <w:r>
              <w:rPr>
                <w:rFonts w:ascii="宋体" w:hAnsi="宋体" w:cs="宋体" w:hint="eastAsia"/>
                <w:sz w:val="24"/>
              </w:rPr>
              <w:t>Mesh</w:t>
            </w:r>
            <w:r>
              <w:rPr>
                <w:rFonts w:ascii="宋体" w:hAnsi="宋体" w:cs="宋体" w:hint="eastAsia"/>
                <w:sz w:val="24"/>
              </w:rPr>
              <w:t>建模，且能够支持</w:t>
            </w:r>
            <w:proofErr w:type="gramStart"/>
            <w:r>
              <w:rPr>
                <w:rFonts w:ascii="宋体" w:hAnsi="宋体" w:cs="宋体" w:hint="eastAsia"/>
                <w:sz w:val="24"/>
              </w:rPr>
              <w:t>多工程间</w:t>
            </w:r>
            <w:proofErr w:type="gramEnd"/>
            <w:r>
              <w:rPr>
                <w:rFonts w:ascii="宋体" w:hAnsi="宋体" w:cs="宋体" w:hint="eastAsia"/>
                <w:sz w:val="24"/>
              </w:rPr>
              <w:t>的融合建模。</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w:t>
            </w:r>
            <w:r>
              <w:rPr>
                <w:rFonts w:ascii="宋体" w:hAnsi="宋体" w:cs="宋体" w:hint="eastAsia"/>
                <w:sz w:val="24"/>
              </w:rPr>
              <w:t>支持第一人称浏览模式，使用键盘可以操作视角进行上下左右前后进行移动。</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18</w:t>
            </w:r>
            <w:r>
              <w:rPr>
                <w:rFonts w:ascii="宋体" w:hAnsi="宋体" w:cs="宋体" w:hint="eastAsia"/>
                <w:sz w:val="24"/>
              </w:rPr>
              <w:t>、▲软件嵌入自动数据拷贝软件，能够自动区分架次数据，包括激光数据、</w:t>
            </w:r>
            <w:proofErr w:type="gramStart"/>
            <w:r>
              <w:rPr>
                <w:rFonts w:ascii="宋体" w:hAnsi="宋体" w:cs="宋体" w:hint="eastAsia"/>
                <w:sz w:val="24"/>
              </w:rPr>
              <w:t>惯导及</w:t>
            </w:r>
            <w:proofErr w:type="gramEnd"/>
            <w:r>
              <w:rPr>
                <w:rFonts w:ascii="宋体" w:hAnsi="宋体" w:cs="宋体" w:hint="eastAsia"/>
                <w:sz w:val="24"/>
              </w:rPr>
              <w:t>照片；原始数据和解算数据进行分离管理，方便数据的集中管理与拷贝。</w:t>
            </w:r>
          </w:p>
          <w:p w:rsidR="00E2726A" w:rsidRDefault="00EE6596">
            <w:pPr>
              <w:widowControl/>
              <w:spacing w:line="300" w:lineRule="auto"/>
              <w:jc w:val="left"/>
              <w:rPr>
                <w:rFonts w:ascii="宋体" w:hAnsi="宋体" w:cs="宋体"/>
                <w:sz w:val="24"/>
              </w:rPr>
            </w:pPr>
            <w:r>
              <w:rPr>
                <w:rFonts w:ascii="宋体" w:hAnsi="宋体" w:cs="宋体" w:hint="eastAsia"/>
                <w:sz w:val="24"/>
              </w:rPr>
              <w:t>（九）点</w:t>
            </w:r>
            <w:proofErr w:type="gramStart"/>
            <w:r>
              <w:rPr>
                <w:rFonts w:ascii="宋体" w:hAnsi="宋体" w:cs="宋体" w:hint="eastAsia"/>
                <w:sz w:val="24"/>
              </w:rPr>
              <w:t>云数据</w:t>
            </w:r>
            <w:proofErr w:type="gramEnd"/>
            <w:r>
              <w:rPr>
                <w:rFonts w:ascii="宋体" w:hAnsi="宋体" w:cs="宋体" w:hint="eastAsia"/>
                <w:sz w:val="24"/>
              </w:rPr>
              <w:t>后处理软件</w:t>
            </w:r>
          </w:p>
          <w:p w:rsidR="00E2726A" w:rsidRDefault="00EE6596">
            <w:pPr>
              <w:widowControl/>
              <w:spacing w:line="300" w:lineRule="auto"/>
              <w:jc w:val="left"/>
              <w:rPr>
                <w:rFonts w:ascii="宋体" w:hAnsi="宋体" w:cs="宋体"/>
                <w:sz w:val="24"/>
              </w:rPr>
            </w:pPr>
            <w:r>
              <w:rPr>
                <w:rFonts w:ascii="宋体" w:hAnsi="宋体" w:cs="宋体" w:hint="eastAsia"/>
                <w:sz w:val="24"/>
              </w:rPr>
              <w:t>基础模块</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、▲全中文操作界面，支持除中文外两种及以上语言版本；</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、▲海量点云渲染</w:t>
            </w:r>
            <w:r>
              <w:rPr>
                <w:rFonts w:ascii="宋体" w:hAnsi="宋体" w:cs="宋体" w:hint="eastAsia"/>
                <w:sz w:val="24"/>
              </w:rPr>
              <w:t>:</w:t>
            </w:r>
            <w:r>
              <w:rPr>
                <w:rFonts w:ascii="宋体" w:hAnsi="宋体" w:cs="宋体" w:hint="eastAsia"/>
                <w:sz w:val="24"/>
              </w:rPr>
              <w:t>软件可将</w:t>
            </w:r>
            <w:r>
              <w:rPr>
                <w:rFonts w:ascii="宋体" w:hAnsi="宋体" w:cs="宋体" w:hint="eastAsia"/>
                <w:sz w:val="24"/>
              </w:rPr>
              <w:t>*.las</w:t>
            </w:r>
            <w:r>
              <w:rPr>
                <w:rFonts w:ascii="宋体" w:hAnsi="宋体" w:cs="宋体" w:hint="eastAsia"/>
                <w:sz w:val="24"/>
              </w:rPr>
              <w:t>、</w:t>
            </w:r>
            <w:r>
              <w:rPr>
                <w:rFonts w:ascii="宋体" w:hAnsi="宋体" w:cs="宋体" w:hint="eastAsia"/>
                <w:sz w:val="24"/>
              </w:rPr>
              <w:t>*.txt</w:t>
            </w:r>
            <w:r>
              <w:rPr>
                <w:rFonts w:ascii="宋体" w:hAnsi="宋体" w:cs="宋体" w:hint="eastAsia"/>
                <w:sz w:val="24"/>
              </w:rPr>
              <w:t>、</w:t>
            </w:r>
            <w:r>
              <w:rPr>
                <w:rFonts w:ascii="宋体" w:hAnsi="宋体" w:cs="宋体" w:hint="eastAsia"/>
                <w:sz w:val="24"/>
              </w:rPr>
              <w:t>*.csv</w:t>
            </w:r>
            <w:r>
              <w:rPr>
                <w:rFonts w:ascii="宋体" w:hAnsi="宋体" w:cs="宋体" w:hint="eastAsia"/>
                <w:sz w:val="24"/>
              </w:rPr>
              <w:t>、</w:t>
            </w:r>
            <w:r>
              <w:rPr>
                <w:rFonts w:ascii="宋体" w:hAnsi="宋体" w:cs="宋体" w:hint="eastAsia"/>
                <w:sz w:val="24"/>
              </w:rPr>
              <w:t>*.pts</w:t>
            </w:r>
            <w:r>
              <w:rPr>
                <w:rFonts w:ascii="宋体" w:hAnsi="宋体" w:cs="宋体" w:hint="eastAsia"/>
                <w:sz w:val="24"/>
              </w:rPr>
              <w:t>、</w:t>
            </w:r>
            <w:r>
              <w:rPr>
                <w:rFonts w:ascii="宋体" w:hAnsi="宋体" w:cs="宋体" w:hint="eastAsia"/>
                <w:sz w:val="24"/>
              </w:rPr>
              <w:t>*.xyz</w:t>
            </w:r>
            <w:r>
              <w:rPr>
                <w:rFonts w:ascii="宋体" w:hAnsi="宋体" w:cs="宋体" w:hint="eastAsia"/>
                <w:sz w:val="24"/>
              </w:rPr>
              <w:t>等格式优化后生成结构化点</w:t>
            </w:r>
            <w:proofErr w:type="gramStart"/>
            <w:r>
              <w:rPr>
                <w:rFonts w:ascii="宋体" w:hAnsi="宋体" w:cs="宋体" w:hint="eastAsia"/>
                <w:sz w:val="24"/>
              </w:rPr>
              <w:t>云数据</w:t>
            </w:r>
            <w:proofErr w:type="gramEnd"/>
            <w:r>
              <w:rPr>
                <w:rFonts w:ascii="宋体" w:hAnsi="宋体" w:cs="宋体" w:hint="eastAsia"/>
                <w:sz w:val="24"/>
              </w:rPr>
              <w:t>文件，可实现海量点云数据（</w:t>
            </w:r>
            <w:r>
              <w:rPr>
                <w:rFonts w:ascii="宋体" w:hAnsi="宋体" w:cs="宋体" w:hint="eastAsia"/>
                <w:sz w:val="24"/>
              </w:rPr>
              <w:t>100G</w:t>
            </w:r>
            <w:r>
              <w:rPr>
                <w:rFonts w:ascii="宋体" w:hAnsi="宋体" w:cs="宋体" w:hint="eastAsia"/>
                <w:sz w:val="24"/>
              </w:rPr>
              <w:t>以上）的快速可视化。涵盖高程、强度、强度混合、真彩色、类别</w:t>
            </w:r>
            <w:r>
              <w:rPr>
                <w:rFonts w:ascii="宋体" w:hAnsi="宋体" w:cs="宋体" w:hint="eastAsia"/>
                <w:sz w:val="24"/>
              </w:rPr>
              <w:t>、单色、时间、回波次数、回波序号等渲染模式，可选择多种渲染色带、支持高程、强度等组合模式渲染，支持</w:t>
            </w:r>
            <w:r>
              <w:rPr>
                <w:rFonts w:ascii="宋体" w:hAnsi="宋体" w:cs="宋体" w:hint="eastAsia"/>
                <w:sz w:val="24"/>
              </w:rPr>
              <w:t>EDL</w:t>
            </w:r>
            <w:r>
              <w:rPr>
                <w:rFonts w:ascii="宋体" w:hAnsi="宋体" w:cs="宋体" w:hint="eastAsia"/>
                <w:sz w:val="24"/>
              </w:rPr>
              <w:t>特效。</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、▲数据漫游</w:t>
            </w:r>
            <w:r>
              <w:rPr>
                <w:rFonts w:ascii="宋体" w:hAnsi="宋体" w:cs="宋体" w:hint="eastAsia"/>
                <w:sz w:val="24"/>
              </w:rPr>
              <w:t>:</w:t>
            </w:r>
            <w:r>
              <w:rPr>
                <w:rFonts w:ascii="宋体" w:hAnsi="宋体" w:cs="宋体" w:hint="eastAsia"/>
                <w:sz w:val="24"/>
              </w:rPr>
              <w:t>实现点云、矢量和影像的场景漫游，支持自定义视点位置进行视点漫游和通过设置浏览路径进行轨迹漫游两种漫游模式。</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、点云裁剪</w:t>
            </w:r>
            <w:r>
              <w:rPr>
                <w:rFonts w:ascii="宋体" w:hAnsi="宋体" w:cs="宋体" w:hint="eastAsia"/>
                <w:sz w:val="24"/>
              </w:rPr>
              <w:t>:</w:t>
            </w:r>
            <w:r>
              <w:rPr>
                <w:rFonts w:ascii="宋体" w:hAnsi="宋体" w:cs="宋体" w:hint="eastAsia"/>
                <w:sz w:val="24"/>
              </w:rPr>
              <w:t>支持点云的矩形、多边形选择，支持减选模式，支持范围内裁剪、范围外裁剪、清空和保存。</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、点</w:t>
            </w:r>
            <w:proofErr w:type="gramStart"/>
            <w:r>
              <w:rPr>
                <w:rFonts w:ascii="宋体" w:hAnsi="宋体" w:cs="宋体" w:hint="eastAsia"/>
                <w:sz w:val="24"/>
              </w:rPr>
              <w:t>云基本</w:t>
            </w:r>
            <w:proofErr w:type="gramEnd"/>
            <w:r>
              <w:rPr>
                <w:rFonts w:ascii="宋体" w:hAnsi="宋体" w:cs="宋体" w:hint="eastAsia"/>
                <w:sz w:val="24"/>
              </w:rPr>
              <w:t>处理</w:t>
            </w:r>
            <w:r>
              <w:rPr>
                <w:rFonts w:ascii="宋体" w:hAnsi="宋体" w:cs="宋体" w:hint="eastAsia"/>
                <w:sz w:val="24"/>
              </w:rPr>
              <w:t>:</w:t>
            </w:r>
            <w:r>
              <w:rPr>
                <w:rFonts w:ascii="宋体" w:hAnsi="宋体" w:cs="宋体" w:hint="eastAsia"/>
                <w:sz w:val="24"/>
              </w:rPr>
              <w:t>支持点</w:t>
            </w:r>
            <w:proofErr w:type="gramStart"/>
            <w:r>
              <w:rPr>
                <w:rFonts w:ascii="宋体" w:hAnsi="宋体" w:cs="宋体" w:hint="eastAsia"/>
                <w:sz w:val="24"/>
              </w:rPr>
              <w:t>云数据降</w:t>
            </w:r>
            <w:proofErr w:type="gramEnd"/>
            <w:r>
              <w:rPr>
                <w:rFonts w:ascii="宋体" w:hAnsi="宋体" w:cs="宋体" w:hint="eastAsia"/>
                <w:sz w:val="24"/>
              </w:rPr>
              <w:t>采样、类别转换和点云分割功能。</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、基础量测</w:t>
            </w:r>
            <w:r>
              <w:rPr>
                <w:rFonts w:ascii="宋体" w:hAnsi="宋体" w:cs="宋体" w:hint="eastAsia"/>
                <w:sz w:val="24"/>
              </w:rPr>
              <w:t>:</w:t>
            </w:r>
            <w:r>
              <w:rPr>
                <w:rFonts w:ascii="宋体" w:hAnsi="宋体" w:cs="宋体" w:hint="eastAsia"/>
                <w:sz w:val="24"/>
              </w:rPr>
              <w:t>支持点云的单点、多点、长度、面积、密度和角度量测。</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、密度质检</w:t>
            </w:r>
            <w:r>
              <w:rPr>
                <w:rFonts w:ascii="宋体" w:hAnsi="宋体" w:cs="宋体" w:hint="eastAsia"/>
                <w:sz w:val="24"/>
              </w:rPr>
              <w:t>:</w:t>
            </w:r>
            <w:r>
              <w:rPr>
                <w:rFonts w:ascii="宋体" w:hAnsi="宋体" w:cs="宋体" w:hint="eastAsia"/>
                <w:sz w:val="24"/>
              </w:rPr>
              <w:t>支持点云的密度质检，可以一键生成点</w:t>
            </w:r>
            <w:r>
              <w:rPr>
                <w:rFonts w:ascii="宋体" w:hAnsi="宋体" w:cs="宋体" w:hint="eastAsia"/>
                <w:sz w:val="24"/>
              </w:rPr>
              <w:t>云密度报告。</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、剖面分析</w:t>
            </w:r>
            <w:r>
              <w:rPr>
                <w:rFonts w:ascii="宋体" w:hAnsi="宋体" w:cs="宋体" w:hint="eastAsia"/>
                <w:sz w:val="24"/>
              </w:rPr>
              <w:t>:</w:t>
            </w:r>
            <w:r>
              <w:rPr>
                <w:rFonts w:ascii="宋体" w:hAnsi="宋体" w:cs="宋体" w:hint="eastAsia"/>
                <w:sz w:val="24"/>
              </w:rPr>
              <w:t>支持绘制多个剖面，移动剖面位置、调整剖面宽度，允许同时打开多个剖面进行对比分析。</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、高程检查</w:t>
            </w:r>
            <w:r>
              <w:rPr>
                <w:rFonts w:ascii="宋体" w:hAnsi="宋体" w:cs="宋体" w:hint="eastAsia"/>
                <w:sz w:val="24"/>
              </w:rPr>
              <w:t>:</w:t>
            </w:r>
            <w:r>
              <w:rPr>
                <w:rFonts w:ascii="宋体" w:hAnsi="宋体" w:cs="宋体" w:hint="eastAsia"/>
                <w:sz w:val="24"/>
              </w:rPr>
              <w:t>支持自定义三维检查点坐标导入，并输出检查报告。</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、点云合并</w:t>
            </w:r>
            <w:r>
              <w:rPr>
                <w:rFonts w:ascii="宋体" w:hAnsi="宋体" w:cs="宋体" w:hint="eastAsia"/>
                <w:sz w:val="24"/>
              </w:rPr>
              <w:t>:</w:t>
            </w:r>
            <w:r>
              <w:rPr>
                <w:rFonts w:ascii="宋体" w:hAnsi="宋体" w:cs="宋体" w:hint="eastAsia"/>
                <w:sz w:val="24"/>
              </w:rPr>
              <w:t>支持不同类型格式点云合并。</w:t>
            </w:r>
          </w:p>
          <w:p w:rsidR="00E2726A" w:rsidRDefault="00EE6596">
            <w:pPr>
              <w:widowControl/>
              <w:spacing w:line="300" w:lineRule="auto"/>
              <w:jc w:val="left"/>
              <w:rPr>
                <w:rFonts w:ascii="宋体" w:hAnsi="宋体" w:cs="宋体"/>
                <w:sz w:val="24"/>
              </w:rPr>
            </w:pPr>
            <w:r>
              <w:rPr>
                <w:rFonts w:ascii="宋体" w:hAnsi="宋体" w:cs="宋体" w:hint="eastAsia"/>
                <w:sz w:val="24"/>
              </w:rPr>
              <w:t>地形模块</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11</w:t>
            </w:r>
            <w:r>
              <w:rPr>
                <w:rFonts w:ascii="宋体" w:hAnsi="宋体" w:cs="宋体" w:hint="eastAsia"/>
                <w:sz w:val="24"/>
              </w:rPr>
              <w:t>、▲点云一键生成</w:t>
            </w:r>
            <w:r>
              <w:rPr>
                <w:rFonts w:ascii="宋体" w:hAnsi="宋体" w:cs="宋体" w:hint="eastAsia"/>
                <w:sz w:val="24"/>
              </w:rPr>
              <w:t>DEM</w:t>
            </w:r>
            <w:r>
              <w:rPr>
                <w:rFonts w:ascii="宋体" w:hAnsi="宋体" w:cs="宋体" w:hint="eastAsia"/>
                <w:sz w:val="24"/>
              </w:rPr>
              <w:t>，实现点云的自动分类，自动输出满足要求的</w:t>
            </w:r>
            <w:r>
              <w:rPr>
                <w:rFonts w:ascii="宋体" w:hAnsi="宋体" w:cs="宋体" w:hint="eastAsia"/>
                <w:sz w:val="24"/>
              </w:rPr>
              <w:t>DEM</w:t>
            </w:r>
            <w:r>
              <w:rPr>
                <w:rFonts w:ascii="宋体" w:hAnsi="宋体" w:cs="宋体" w:hint="eastAsia"/>
                <w:sz w:val="24"/>
              </w:rPr>
              <w:t>成果。</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、点云智能分类</w:t>
            </w:r>
            <w:r>
              <w:rPr>
                <w:rFonts w:ascii="宋体" w:hAnsi="宋体" w:cs="宋体" w:hint="eastAsia"/>
                <w:sz w:val="24"/>
              </w:rPr>
              <w:t>:</w:t>
            </w:r>
            <w:r>
              <w:rPr>
                <w:rFonts w:ascii="宋体" w:hAnsi="宋体" w:cs="宋体" w:hint="eastAsia"/>
                <w:sz w:val="24"/>
              </w:rPr>
              <w:t>支持地面点、建筑物、植被等多种分类，无需设置参数。</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、▲点云分类</w:t>
            </w:r>
            <w:r>
              <w:rPr>
                <w:rFonts w:ascii="宋体" w:hAnsi="宋体" w:cs="宋体" w:hint="eastAsia"/>
                <w:sz w:val="24"/>
              </w:rPr>
              <w:t>:</w:t>
            </w:r>
            <w:r>
              <w:rPr>
                <w:rFonts w:ascii="宋体" w:hAnsi="宋体" w:cs="宋体" w:hint="eastAsia"/>
                <w:sz w:val="24"/>
              </w:rPr>
              <w:t>支持平地、丘陵、山地、城市道路等不同地形快速、准确提取复杂地形下的地面点，并自动对孤立点滤波处理。</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、快速分类</w:t>
            </w:r>
            <w:r>
              <w:rPr>
                <w:rFonts w:ascii="宋体" w:hAnsi="宋体" w:cs="宋体" w:hint="eastAsia"/>
                <w:sz w:val="24"/>
              </w:rPr>
              <w:t>:</w:t>
            </w:r>
            <w:r>
              <w:rPr>
                <w:rFonts w:ascii="宋体" w:hAnsi="宋体" w:cs="宋体" w:hint="eastAsia"/>
                <w:sz w:val="24"/>
              </w:rPr>
              <w:t>支持用户选择某一区域进行局部二次分类，不改变区域外分类结果。</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w:t>
            </w:r>
            <w:proofErr w:type="gramStart"/>
            <w:r>
              <w:rPr>
                <w:rFonts w:ascii="宋体" w:hAnsi="宋体" w:cs="宋体" w:hint="eastAsia"/>
                <w:sz w:val="24"/>
              </w:rPr>
              <w:t>点云构</w:t>
            </w:r>
            <w:proofErr w:type="gramEnd"/>
            <w:r>
              <w:rPr>
                <w:rFonts w:ascii="宋体" w:hAnsi="宋体" w:cs="宋体" w:hint="eastAsia"/>
                <w:sz w:val="24"/>
              </w:rPr>
              <w:t>TIN:</w:t>
            </w:r>
            <w:r>
              <w:rPr>
                <w:rFonts w:ascii="宋体" w:hAnsi="宋体" w:cs="宋体" w:hint="eastAsia"/>
                <w:sz w:val="24"/>
              </w:rPr>
              <w:t>支持分类后点</w:t>
            </w:r>
            <w:proofErr w:type="gramStart"/>
            <w:r>
              <w:rPr>
                <w:rFonts w:ascii="宋体" w:hAnsi="宋体" w:cs="宋体" w:hint="eastAsia"/>
                <w:sz w:val="24"/>
              </w:rPr>
              <w:t>云快速</w:t>
            </w:r>
            <w:proofErr w:type="gramEnd"/>
            <w:r>
              <w:rPr>
                <w:rFonts w:ascii="宋体" w:hAnsi="宋体" w:cs="宋体" w:hint="eastAsia"/>
                <w:sz w:val="24"/>
              </w:rPr>
              <w:t>构建</w:t>
            </w:r>
            <w:r>
              <w:rPr>
                <w:rFonts w:ascii="宋体" w:hAnsi="宋体" w:cs="宋体" w:hint="eastAsia"/>
                <w:sz w:val="24"/>
              </w:rPr>
              <w:t>TIN</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、▲手动编辑分类点云</w:t>
            </w:r>
            <w:r>
              <w:rPr>
                <w:rFonts w:ascii="宋体" w:hAnsi="宋体" w:cs="宋体" w:hint="eastAsia"/>
                <w:sz w:val="24"/>
              </w:rPr>
              <w:t>:</w:t>
            </w:r>
            <w:r>
              <w:rPr>
                <w:rFonts w:ascii="宋体" w:hAnsi="宋体" w:cs="宋体" w:hint="eastAsia"/>
                <w:sz w:val="24"/>
              </w:rPr>
              <w:t>支持点云二三维手动编辑、点云编辑结果同步渲染到</w:t>
            </w:r>
            <w:r>
              <w:rPr>
                <w:rFonts w:ascii="宋体" w:hAnsi="宋体" w:cs="宋体" w:hint="eastAsia"/>
                <w:sz w:val="24"/>
              </w:rPr>
              <w:t>TIN</w:t>
            </w:r>
            <w:r>
              <w:rPr>
                <w:rFonts w:ascii="宋体" w:hAnsi="宋体" w:cs="宋体" w:hint="eastAsia"/>
                <w:sz w:val="24"/>
              </w:rPr>
              <w:t>、剖面编辑等快速分类功能，类别保存、修改和导出等功能。</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、▲等高线生成</w:t>
            </w:r>
            <w:r>
              <w:rPr>
                <w:rFonts w:ascii="宋体" w:hAnsi="宋体" w:cs="宋体" w:hint="eastAsia"/>
                <w:sz w:val="24"/>
              </w:rPr>
              <w:t>:</w:t>
            </w:r>
            <w:r>
              <w:rPr>
                <w:rFonts w:ascii="宋体" w:hAnsi="宋体" w:cs="宋体" w:hint="eastAsia"/>
                <w:sz w:val="24"/>
              </w:rPr>
              <w:t>支持根据地面点自动生成等高线，同一根等高线完整连续，无打断、接头等情况，无需人工接边处理，并可导出成</w:t>
            </w:r>
            <w:r>
              <w:rPr>
                <w:rFonts w:ascii="宋体" w:hAnsi="宋体" w:cs="宋体" w:hint="eastAsia"/>
                <w:sz w:val="24"/>
              </w:rPr>
              <w:t>dxf</w:t>
            </w:r>
            <w:r>
              <w:rPr>
                <w:rFonts w:ascii="宋体" w:hAnsi="宋体" w:cs="宋体" w:hint="eastAsia"/>
                <w:sz w:val="24"/>
              </w:rPr>
              <w:t>文件，导入</w:t>
            </w:r>
            <w:r>
              <w:rPr>
                <w:rFonts w:ascii="宋体" w:hAnsi="宋体" w:cs="宋体" w:hint="eastAsia"/>
                <w:sz w:val="24"/>
              </w:rPr>
              <w:t>CASS</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、高程点生成</w:t>
            </w:r>
            <w:r>
              <w:rPr>
                <w:rFonts w:ascii="宋体" w:hAnsi="宋体" w:cs="宋体" w:hint="eastAsia"/>
                <w:sz w:val="24"/>
              </w:rPr>
              <w:t>:</w:t>
            </w:r>
            <w:r>
              <w:rPr>
                <w:rFonts w:ascii="宋体" w:hAnsi="宋体" w:cs="宋体" w:hint="eastAsia"/>
                <w:sz w:val="24"/>
              </w:rPr>
              <w:t>支持自动生成高程点，可生成高程注记，并可导出成</w:t>
            </w:r>
            <w:r>
              <w:rPr>
                <w:rFonts w:ascii="宋体" w:hAnsi="宋体" w:cs="宋体" w:hint="eastAsia"/>
                <w:sz w:val="24"/>
              </w:rPr>
              <w:t>dxf</w:t>
            </w:r>
            <w:r>
              <w:rPr>
                <w:rFonts w:ascii="宋体" w:hAnsi="宋体" w:cs="宋体" w:hint="eastAsia"/>
                <w:sz w:val="24"/>
              </w:rPr>
              <w:t>文件，导入</w:t>
            </w:r>
            <w:r>
              <w:rPr>
                <w:rFonts w:ascii="宋体" w:hAnsi="宋体" w:cs="宋体" w:hint="eastAsia"/>
                <w:sz w:val="24"/>
              </w:rPr>
              <w:t>CASS</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19</w:t>
            </w:r>
            <w:r>
              <w:rPr>
                <w:rFonts w:ascii="宋体" w:hAnsi="宋体" w:cs="宋体" w:hint="eastAsia"/>
                <w:sz w:val="24"/>
              </w:rPr>
              <w:t>、建筑轮廓提取</w:t>
            </w:r>
            <w:r>
              <w:rPr>
                <w:rFonts w:ascii="宋体" w:hAnsi="宋体" w:cs="宋体" w:hint="eastAsia"/>
                <w:sz w:val="24"/>
              </w:rPr>
              <w:t>:</w:t>
            </w:r>
            <w:proofErr w:type="gramStart"/>
            <w:r>
              <w:rPr>
                <w:rFonts w:ascii="宋体" w:hAnsi="宋体" w:cs="宋体" w:hint="eastAsia"/>
                <w:sz w:val="24"/>
              </w:rPr>
              <w:t>支持框选建筑物</w:t>
            </w:r>
            <w:proofErr w:type="gramEnd"/>
            <w:r>
              <w:rPr>
                <w:rFonts w:ascii="宋体" w:hAnsi="宋体" w:cs="宋体" w:hint="eastAsia"/>
                <w:sz w:val="24"/>
              </w:rPr>
              <w:t>点云后，自动绘制建筑物轮廓线，支持局部快速编辑，并可导出成</w:t>
            </w:r>
            <w:r>
              <w:rPr>
                <w:rFonts w:ascii="宋体" w:hAnsi="宋体" w:cs="宋体" w:hint="eastAsia"/>
                <w:sz w:val="24"/>
              </w:rPr>
              <w:t>dxf</w:t>
            </w:r>
            <w:r>
              <w:rPr>
                <w:rFonts w:ascii="宋体" w:hAnsi="宋体" w:cs="宋体" w:hint="eastAsia"/>
                <w:sz w:val="24"/>
              </w:rPr>
              <w:t>文件。</w:t>
            </w:r>
          </w:p>
          <w:p w:rsidR="00E2726A" w:rsidRDefault="00EE6596">
            <w:pPr>
              <w:widowControl/>
              <w:spacing w:line="300" w:lineRule="auto"/>
              <w:jc w:val="left"/>
              <w:rPr>
                <w:rFonts w:ascii="宋体" w:hAnsi="宋体" w:cs="宋体"/>
                <w:sz w:val="24"/>
              </w:rPr>
            </w:pPr>
            <w:r>
              <w:rPr>
                <w:rFonts w:ascii="宋体" w:hAnsi="宋体" w:cs="宋体" w:hint="eastAsia"/>
                <w:sz w:val="24"/>
              </w:rPr>
              <w:t>20</w:t>
            </w:r>
            <w:r>
              <w:rPr>
                <w:rFonts w:ascii="宋体" w:hAnsi="宋体" w:cs="宋体" w:hint="eastAsia"/>
                <w:sz w:val="24"/>
              </w:rPr>
              <w:t>、</w:t>
            </w:r>
            <w:r>
              <w:rPr>
                <w:rFonts w:ascii="宋体" w:hAnsi="宋体" w:cs="宋体" w:hint="eastAsia"/>
                <w:sz w:val="24"/>
              </w:rPr>
              <w:t>DEM</w:t>
            </w:r>
            <w:r>
              <w:rPr>
                <w:rFonts w:ascii="宋体" w:hAnsi="宋体" w:cs="宋体" w:hint="eastAsia"/>
                <w:sz w:val="24"/>
              </w:rPr>
              <w:t>二三维视图联动</w:t>
            </w:r>
            <w:r>
              <w:rPr>
                <w:rFonts w:ascii="宋体" w:hAnsi="宋体" w:cs="宋体" w:hint="eastAsia"/>
                <w:sz w:val="24"/>
              </w:rPr>
              <w:t>:</w:t>
            </w:r>
            <w:r>
              <w:rPr>
                <w:rFonts w:ascii="宋体" w:hAnsi="宋体" w:cs="宋体" w:hint="eastAsia"/>
                <w:sz w:val="24"/>
              </w:rPr>
              <w:t>支持二三维视图同步联动更新方式，二维视图</w:t>
            </w:r>
            <w:proofErr w:type="gramStart"/>
            <w:r>
              <w:rPr>
                <w:rFonts w:ascii="宋体" w:hAnsi="宋体" w:cs="宋体" w:hint="eastAsia"/>
                <w:sz w:val="24"/>
              </w:rPr>
              <w:t>中框选指定</w:t>
            </w:r>
            <w:proofErr w:type="gramEnd"/>
            <w:r>
              <w:rPr>
                <w:rFonts w:ascii="宋体" w:hAnsi="宋体" w:cs="宋体" w:hint="eastAsia"/>
                <w:sz w:val="24"/>
              </w:rPr>
              <w:t>区域，即可同步显示到三维视图，三维视图对</w:t>
            </w:r>
            <w:r>
              <w:rPr>
                <w:rFonts w:ascii="宋体" w:hAnsi="宋体" w:cs="宋体" w:hint="eastAsia"/>
                <w:sz w:val="24"/>
              </w:rPr>
              <w:t>DEM</w:t>
            </w:r>
            <w:r>
              <w:rPr>
                <w:rFonts w:ascii="宋体" w:hAnsi="宋体" w:cs="宋体" w:hint="eastAsia"/>
                <w:sz w:val="24"/>
              </w:rPr>
              <w:t>进行编辑处理，同时将编辑结果实时更新保存到整体</w:t>
            </w:r>
            <w:r>
              <w:rPr>
                <w:rFonts w:ascii="宋体" w:hAnsi="宋体" w:cs="宋体" w:hint="eastAsia"/>
                <w:sz w:val="24"/>
              </w:rPr>
              <w:t>DEM</w:t>
            </w:r>
            <w:r>
              <w:rPr>
                <w:rFonts w:ascii="宋体" w:hAnsi="宋体" w:cs="宋体" w:hint="eastAsia"/>
                <w:sz w:val="24"/>
              </w:rPr>
              <w:t>数据。</w:t>
            </w:r>
          </w:p>
          <w:p w:rsidR="00E2726A" w:rsidRDefault="00EE6596">
            <w:pPr>
              <w:widowControl/>
              <w:spacing w:line="300" w:lineRule="auto"/>
              <w:jc w:val="left"/>
              <w:rPr>
                <w:rFonts w:ascii="宋体" w:hAnsi="宋体" w:cs="宋体"/>
                <w:sz w:val="24"/>
              </w:rPr>
            </w:pPr>
            <w:r>
              <w:rPr>
                <w:rFonts w:ascii="宋体" w:hAnsi="宋体" w:cs="宋体" w:hint="eastAsia"/>
                <w:sz w:val="24"/>
              </w:rPr>
              <w:t>21</w:t>
            </w:r>
            <w:r>
              <w:rPr>
                <w:rFonts w:ascii="宋体" w:hAnsi="宋体" w:cs="宋体" w:hint="eastAsia"/>
                <w:sz w:val="24"/>
              </w:rPr>
              <w:t>、▲</w:t>
            </w:r>
            <w:r>
              <w:rPr>
                <w:rFonts w:ascii="宋体" w:hAnsi="宋体" w:cs="宋体" w:hint="eastAsia"/>
                <w:sz w:val="24"/>
              </w:rPr>
              <w:t>DEM</w:t>
            </w:r>
            <w:r>
              <w:rPr>
                <w:rFonts w:ascii="宋体" w:hAnsi="宋体" w:cs="宋体" w:hint="eastAsia"/>
                <w:sz w:val="24"/>
              </w:rPr>
              <w:t>编辑</w:t>
            </w:r>
            <w:r>
              <w:rPr>
                <w:rFonts w:ascii="宋体" w:hAnsi="宋体" w:cs="宋体" w:hint="eastAsia"/>
                <w:sz w:val="24"/>
              </w:rPr>
              <w:t>:DEM</w:t>
            </w:r>
            <w:r>
              <w:rPr>
                <w:rFonts w:ascii="宋体" w:hAnsi="宋体" w:cs="宋体" w:hint="eastAsia"/>
                <w:sz w:val="24"/>
              </w:rPr>
              <w:t>编辑提供高程置平、平滑、高程删除、修补无效值、去除钉状物等多种编辑方式，快速对</w:t>
            </w:r>
            <w:r>
              <w:rPr>
                <w:rFonts w:ascii="宋体" w:hAnsi="宋体" w:cs="宋体" w:hint="eastAsia"/>
                <w:sz w:val="24"/>
              </w:rPr>
              <w:t>DEM</w:t>
            </w:r>
            <w:r>
              <w:rPr>
                <w:rFonts w:ascii="宋体" w:hAnsi="宋体" w:cs="宋体" w:hint="eastAsia"/>
                <w:sz w:val="24"/>
              </w:rPr>
              <w:t>成果进行修编。</w:t>
            </w:r>
          </w:p>
          <w:p w:rsidR="00E2726A" w:rsidRDefault="00EE6596">
            <w:pPr>
              <w:widowControl/>
              <w:spacing w:line="300" w:lineRule="auto"/>
              <w:jc w:val="left"/>
              <w:rPr>
                <w:rFonts w:ascii="宋体" w:hAnsi="宋体" w:cs="宋体"/>
                <w:sz w:val="24"/>
              </w:rPr>
            </w:pPr>
            <w:r>
              <w:rPr>
                <w:rFonts w:ascii="宋体" w:hAnsi="宋体" w:cs="宋体" w:hint="eastAsia"/>
                <w:sz w:val="24"/>
              </w:rPr>
              <w:t>道路模块</w:t>
            </w:r>
          </w:p>
          <w:p w:rsidR="00E2726A" w:rsidRDefault="00EE6596">
            <w:pPr>
              <w:widowControl/>
              <w:spacing w:line="300" w:lineRule="auto"/>
              <w:jc w:val="left"/>
              <w:rPr>
                <w:rFonts w:ascii="宋体" w:hAnsi="宋体" w:cs="宋体"/>
                <w:sz w:val="24"/>
              </w:rPr>
            </w:pPr>
            <w:r>
              <w:rPr>
                <w:rFonts w:ascii="宋体" w:hAnsi="宋体" w:cs="宋体" w:hint="eastAsia"/>
                <w:sz w:val="24"/>
              </w:rPr>
              <w:t>22</w:t>
            </w:r>
            <w:r>
              <w:rPr>
                <w:rFonts w:ascii="宋体" w:hAnsi="宋体" w:cs="宋体" w:hint="eastAsia"/>
                <w:sz w:val="24"/>
              </w:rPr>
              <w:t>、▲路线解析</w:t>
            </w:r>
            <w:r>
              <w:rPr>
                <w:rFonts w:ascii="宋体" w:hAnsi="宋体" w:cs="宋体" w:hint="eastAsia"/>
                <w:sz w:val="24"/>
              </w:rPr>
              <w:t>:</w:t>
            </w:r>
            <w:proofErr w:type="gramStart"/>
            <w:r>
              <w:rPr>
                <w:rFonts w:ascii="宋体" w:hAnsi="宋体" w:cs="宋体" w:hint="eastAsia"/>
                <w:sz w:val="24"/>
              </w:rPr>
              <w:t>支持纬地线元</w:t>
            </w:r>
            <w:proofErr w:type="gramEnd"/>
            <w:r>
              <w:rPr>
                <w:rFonts w:ascii="宋体" w:hAnsi="宋体" w:cs="宋体" w:hint="eastAsia"/>
                <w:sz w:val="24"/>
              </w:rPr>
              <w:t>（</w:t>
            </w:r>
            <w:r>
              <w:rPr>
                <w:rFonts w:ascii="宋体" w:hAnsi="宋体" w:cs="宋体" w:hint="eastAsia"/>
                <w:sz w:val="24"/>
              </w:rPr>
              <w:t>pm</w:t>
            </w:r>
            <w:r>
              <w:rPr>
                <w:rFonts w:ascii="宋体" w:hAnsi="宋体" w:cs="宋体" w:hint="eastAsia"/>
                <w:sz w:val="24"/>
              </w:rPr>
              <w:t>）文件、</w:t>
            </w:r>
            <w:proofErr w:type="gramStart"/>
            <w:r>
              <w:rPr>
                <w:rFonts w:ascii="宋体" w:hAnsi="宋体" w:cs="宋体" w:hint="eastAsia"/>
                <w:sz w:val="24"/>
              </w:rPr>
              <w:t>纬地交点</w:t>
            </w:r>
            <w:proofErr w:type="gramEnd"/>
            <w:r>
              <w:rPr>
                <w:rFonts w:ascii="宋体" w:hAnsi="宋体" w:cs="宋体" w:hint="eastAsia"/>
                <w:sz w:val="24"/>
              </w:rPr>
              <w:t>（</w:t>
            </w:r>
            <w:r>
              <w:rPr>
                <w:rFonts w:ascii="宋体" w:hAnsi="宋体" w:cs="宋体" w:hint="eastAsia"/>
                <w:sz w:val="24"/>
              </w:rPr>
              <w:t>jd</w:t>
            </w:r>
            <w:r>
              <w:rPr>
                <w:rFonts w:ascii="宋体" w:hAnsi="宋体" w:cs="宋体" w:hint="eastAsia"/>
                <w:sz w:val="24"/>
              </w:rPr>
              <w:t>）文件、</w:t>
            </w:r>
            <w:proofErr w:type="gramStart"/>
            <w:r>
              <w:rPr>
                <w:rFonts w:ascii="宋体" w:hAnsi="宋体" w:cs="宋体" w:hint="eastAsia"/>
                <w:sz w:val="24"/>
              </w:rPr>
              <w:t>纬地直</w:t>
            </w:r>
            <w:proofErr w:type="gramEnd"/>
            <w:r>
              <w:rPr>
                <w:rFonts w:ascii="宋体" w:hAnsi="宋体" w:cs="宋体" w:hint="eastAsia"/>
                <w:sz w:val="24"/>
              </w:rPr>
              <w:t>曲表、自定义交</w:t>
            </w:r>
            <w:r>
              <w:rPr>
                <w:rFonts w:ascii="宋体" w:hAnsi="宋体" w:cs="宋体" w:hint="eastAsia"/>
                <w:sz w:val="24"/>
              </w:rPr>
              <w:t>点文件、</w:t>
            </w:r>
            <w:r>
              <w:rPr>
                <w:rFonts w:ascii="宋体" w:hAnsi="宋体" w:cs="宋体" w:hint="eastAsia"/>
                <w:sz w:val="24"/>
              </w:rPr>
              <w:t>rod</w:t>
            </w:r>
            <w:r>
              <w:rPr>
                <w:rFonts w:ascii="宋体" w:hAnsi="宋体" w:cs="宋体" w:hint="eastAsia"/>
                <w:sz w:val="24"/>
              </w:rPr>
              <w:t>、</w:t>
            </w:r>
            <w:r>
              <w:rPr>
                <w:rFonts w:ascii="宋体" w:hAnsi="宋体" w:cs="宋体" w:hint="eastAsia"/>
                <w:sz w:val="24"/>
              </w:rPr>
              <w:t>rodx</w:t>
            </w:r>
            <w:r>
              <w:rPr>
                <w:rFonts w:ascii="宋体" w:hAnsi="宋体" w:cs="宋体" w:hint="eastAsia"/>
                <w:sz w:val="24"/>
              </w:rPr>
              <w:t>元素法路线文件五种常用路线格式的解析；支持批量导入桩号、按等间隔生成桩号、在三</w:t>
            </w:r>
            <w:r>
              <w:rPr>
                <w:rFonts w:ascii="宋体" w:hAnsi="宋体" w:cs="宋体" w:hint="eastAsia"/>
                <w:sz w:val="24"/>
              </w:rPr>
              <w:lastRenderedPageBreak/>
              <w:t>维视图上手动加桩三种方式生成逐桩；支持</w:t>
            </w:r>
            <w:proofErr w:type="gramStart"/>
            <w:r>
              <w:rPr>
                <w:rFonts w:ascii="宋体" w:hAnsi="宋体" w:cs="宋体" w:hint="eastAsia"/>
                <w:sz w:val="24"/>
              </w:rPr>
              <w:t>批量按坐标反算</w:t>
            </w:r>
            <w:proofErr w:type="gramEnd"/>
            <w:r>
              <w:rPr>
                <w:rFonts w:ascii="宋体" w:hAnsi="宋体" w:cs="宋体" w:hint="eastAsia"/>
                <w:sz w:val="24"/>
              </w:rPr>
              <w:t>路线桩点。</w:t>
            </w:r>
          </w:p>
          <w:p w:rsidR="00E2726A" w:rsidRDefault="00EE6596">
            <w:pPr>
              <w:widowControl/>
              <w:spacing w:line="300" w:lineRule="auto"/>
              <w:jc w:val="left"/>
              <w:rPr>
                <w:rFonts w:ascii="宋体" w:hAnsi="宋体" w:cs="宋体"/>
                <w:sz w:val="24"/>
              </w:rPr>
            </w:pPr>
            <w:r>
              <w:rPr>
                <w:rFonts w:ascii="宋体" w:hAnsi="宋体" w:cs="宋体" w:hint="eastAsia"/>
                <w:sz w:val="24"/>
              </w:rPr>
              <w:t>23</w:t>
            </w:r>
            <w:r>
              <w:rPr>
                <w:rFonts w:ascii="宋体" w:hAnsi="宋体" w:cs="宋体" w:hint="eastAsia"/>
                <w:sz w:val="24"/>
              </w:rPr>
              <w:t>、纵断面提取</w:t>
            </w:r>
            <w:r>
              <w:rPr>
                <w:rFonts w:ascii="宋体" w:hAnsi="宋体" w:cs="宋体" w:hint="eastAsia"/>
                <w:sz w:val="24"/>
              </w:rPr>
              <w:t>:</w:t>
            </w:r>
            <w:r>
              <w:rPr>
                <w:rFonts w:ascii="宋体" w:hAnsi="宋体" w:cs="宋体" w:hint="eastAsia"/>
                <w:sz w:val="24"/>
              </w:rPr>
              <w:t>根据逐</w:t>
            </w:r>
            <w:proofErr w:type="gramStart"/>
            <w:r>
              <w:rPr>
                <w:rFonts w:ascii="宋体" w:hAnsi="宋体" w:cs="宋体" w:hint="eastAsia"/>
                <w:sz w:val="24"/>
              </w:rPr>
              <w:t>桩文件</w:t>
            </w:r>
            <w:proofErr w:type="gramEnd"/>
            <w:r>
              <w:rPr>
                <w:rFonts w:ascii="宋体" w:hAnsi="宋体" w:cs="宋体" w:hint="eastAsia"/>
                <w:sz w:val="24"/>
              </w:rPr>
              <w:t>及路线解析数据批量提取道路纵断面特征点。</w:t>
            </w:r>
          </w:p>
          <w:p w:rsidR="00E2726A" w:rsidRDefault="00EE6596">
            <w:pPr>
              <w:widowControl/>
              <w:spacing w:line="300" w:lineRule="auto"/>
              <w:jc w:val="left"/>
              <w:rPr>
                <w:rFonts w:ascii="宋体" w:hAnsi="宋体" w:cs="宋体"/>
                <w:sz w:val="24"/>
              </w:rPr>
            </w:pPr>
            <w:r>
              <w:rPr>
                <w:rFonts w:ascii="宋体" w:hAnsi="宋体" w:cs="宋体" w:hint="eastAsia"/>
                <w:sz w:val="24"/>
              </w:rPr>
              <w:t>24</w:t>
            </w:r>
            <w:r>
              <w:rPr>
                <w:rFonts w:ascii="宋体" w:hAnsi="宋体" w:cs="宋体" w:hint="eastAsia"/>
                <w:sz w:val="24"/>
              </w:rPr>
              <w:t>、横断面提取</w:t>
            </w:r>
            <w:r>
              <w:rPr>
                <w:rFonts w:ascii="宋体" w:hAnsi="宋体" w:cs="宋体" w:hint="eastAsia"/>
                <w:sz w:val="24"/>
              </w:rPr>
              <w:t>:</w:t>
            </w:r>
            <w:r>
              <w:rPr>
                <w:rFonts w:ascii="宋体" w:hAnsi="宋体" w:cs="宋体" w:hint="eastAsia"/>
                <w:sz w:val="24"/>
              </w:rPr>
              <w:t>根据逐</w:t>
            </w:r>
            <w:proofErr w:type="gramStart"/>
            <w:r>
              <w:rPr>
                <w:rFonts w:ascii="宋体" w:hAnsi="宋体" w:cs="宋体" w:hint="eastAsia"/>
                <w:sz w:val="24"/>
              </w:rPr>
              <w:t>桩文件</w:t>
            </w:r>
            <w:proofErr w:type="gramEnd"/>
            <w:r>
              <w:rPr>
                <w:rFonts w:ascii="宋体" w:hAnsi="宋体" w:cs="宋体" w:hint="eastAsia"/>
                <w:sz w:val="24"/>
              </w:rPr>
              <w:t>批量提取道路横断面点，支持按坡度、等距以及高程等距三种方式提取横断面特征点；</w:t>
            </w:r>
          </w:p>
          <w:p w:rsidR="00E2726A" w:rsidRDefault="00EE6596">
            <w:pPr>
              <w:widowControl/>
              <w:spacing w:line="300" w:lineRule="auto"/>
              <w:jc w:val="left"/>
              <w:rPr>
                <w:rFonts w:ascii="宋体" w:hAnsi="宋体" w:cs="宋体"/>
                <w:sz w:val="24"/>
              </w:rPr>
            </w:pPr>
            <w:r>
              <w:rPr>
                <w:rFonts w:ascii="宋体" w:hAnsi="宋体" w:cs="宋体" w:hint="eastAsia"/>
                <w:sz w:val="24"/>
              </w:rPr>
              <w:t>25</w:t>
            </w:r>
            <w:r>
              <w:rPr>
                <w:rFonts w:ascii="宋体" w:hAnsi="宋体" w:cs="宋体" w:hint="eastAsia"/>
                <w:sz w:val="24"/>
              </w:rPr>
              <w:t>、▲断面编辑</w:t>
            </w:r>
            <w:r>
              <w:rPr>
                <w:rFonts w:ascii="宋体" w:hAnsi="宋体" w:cs="宋体" w:hint="eastAsia"/>
                <w:sz w:val="24"/>
              </w:rPr>
              <w:t>:</w:t>
            </w:r>
            <w:r>
              <w:rPr>
                <w:rFonts w:ascii="宋体" w:hAnsi="宋体" w:cs="宋体" w:hint="eastAsia"/>
                <w:sz w:val="24"/>
              </w:rPr>
              <w:t>支持断面编辑视图显示，编辑视图可同时显示当前编辑断面与前后相邻两个断面，可对横断面点进行增加、删除、移动等编辑操作。</w:t>
            </w:r>
          </w:p>
          <w:p w:rsidR="00E2726A" w:rsidRDefault="00EE6596">
            <w:pPr>
              <w:widowControl/>
              <w:spacing w:line="300" w:lineRule="auto"/>
              <w:jc w:val="left"/>
              <w:rPr>
                <w:rFonts w:ascii="宋体" w:hAnsi="宋体" w:cs="宋体"/>
                <w:sz w:val="24"/>
              </w:rPr>
            </w:pPr>
            <w:r>
              <w:rPr>
                <w:rFonts w:ascii="宋体" w:hAnsi="宋体" w:cs="宋体" w:hint="eastAsia"/>
                <w:sz w:val="24"/>
              </w:rPr>
              <w:t>26</w:t>
            </w:r>
            <w:r>
              <w:rPr>
                <w:rFonts w:ascii="宋体" w:hAnsi="宋体" w:cs="宋体" w:hint="eastAsia"/>
                <w:sz w:val="24"/>
              </w:rPr>
              <w:t>、断面图生成</w:t>
            </w:r>
            <w:r>
              <w:rPr>
                <w:rFonts w:ascii="宋体" w:hAnsi="宋体" w:cs="宋体" w:hint="eastAsia"/>
                <w:sz w:val="24"/>
              </w:rPr>
              <w:t>:</w:t>
            </w:r>
            <w:r>
              <w:rPr>
                <w:rFonts w:ascii="宋体" w:hAnsi="宋体" w:cs="宋体" w:hint="eastAsia"/>
                <w:sz w:val="24"/>
              </w:rPr>
              <w:t>可生成</w:t>
            </w:r>
            <w:r>
              <w:rPr>
                <w:rFonts w:ascii="宋体" w:hAnsi="宋体" w:cs="宋体" w:hint="eastAsia"/>
                <w:sz w:val="24"/>
              </w:rPr>
              <w:t>dxf</w:t>
            </w:r>
            <w:r>
              <w:rPr>
                <w:rFonts w:ascii="宋体" w:hAnsi="宋体" w:cs="宋体" w:hint="eastAsia"/>
                <w:sz w:val="24"/>
              </w:rPr>
              <w:t>格式的断面图成果。</w:t>
            </w:r>
          </w:p>
          <w:p w:rsidR="00E2726A" w:rsidRDefault="00EE6596">
            <w:pPr>
              <w:widowControl/>
              <w:spacing w:line="300" w:lineRule="auto"/>
              <w:jc w:val="left"/>
              <w:rPr>
                <w:rFonts w:ascii="宋体" w:hAnsi="宋体" w:cs="宋体"/>
                <w:sz w:val="24"/>
              </w:rPr>
            </w:pPr>
            <w:r>
              <w:rPr>
                <w:rFonts w:ascii="宋体" w:hAnsi="宋体" w:cs="宋体" w:hint="eastAsia"/>
                <w:sz w:val="24"/>
              </w:rPr>
              <w:t>智能提取模块</w:t>
            </w:r>
          </w:p>
          <w:p w:rsidR="00E2726A" w:rsidRDefault="00EE6596">
            <w:pPr>
              <w:widowControl/>
              <w:spacing w:line="300" w:lineRule="auto"/>
              <w:jc w:val="left"/>
              <w:rPr>
                <w:rFonts w:ascii="宋体" w:hAnsi="宋体" w:cs="宋体"/>
                <w:sz w:val="24"/>
              </w:rPr>
            </w:pPr>
            <w:r>
              <w:rPr>
                <w:rFonts w:ascii="宋体" w:hAnsi="宋体" w:cs="宋体" w:hint="eastAsia"/>
                <w:sz w:val="24"/>
              </w:rPr>
              <w:t>27</w:t>
            </w:r>
            <w:r>
              <w:rPr>
                <w:rFonts w:ascii="宋体" w:hAnsi="宋体" w:cs="宋体" w:hint="eastAsia"/>
                <w:sz w:val="24"/>
              </w:rPr>
              <w:t>、▲智能化提取</w:t>
            </w:r>
            <w:r>
              <w:rPr>
                <w:rFonts w:ascii="宋体" w:hAnsi="宋体" w:cs="宋体" w:hint="eastAsia"/>
                <w:sz w:val="24"/>
              </w:rPr>
              <w:t>:</w:t>
            </w:r>
            <w:r>
              <w:rPr>
                <w:rFonts w:ascii="宋体" w:hAnsi="宋体" w:cs="宋体" w:hint="eastAsia"/>
                <w:sz w:val="24"/>
              </w:rPr>
              <w:t>支持多种智能化提取手段，支撑</w:t>
            </w:r>
            <w:r>
              <w:rPr>
                <w:rFonts w:ascii="宋体" w:hAnsi="宋体" w:cs="宋体" w:hint="eastAsia"/>
                <w:sz w:val="24"/>
              </w:rPr>
              <w:t>120</w:t>
            </w:r>
            <w:r>
              <w:rPr>
                <w:rFonts w:ascii="宋体" w:hAnsi="宋体" w:cs="宋体" w:hint="eastAsia"/>
                <w:sz w:val="24"/>
              </w:rPr>
              <w:t>种以上道路及城市部件要素的快速提取。</w:t>
            </w:r>
          </w:p>
          <w:p w:rsidR="00E2726A" w:rsidRDefault="00EE6596">
            <w:pPr>
              <w:widowControl/>
              <w:spacing w:line="300" w:lineRule="auto"/>
              <w:jc w:val="left"/>
              <w:rPr>
                <w:rFonts w:ascii="宋体" w:hAnsi="宋体" w:cs="宋体"/>
                <w:sz w:val="24"/>
              </w:rPr>
            </w:pPr>
            <w:r>
              <w:rPr>
                <w:rFonts w:ascii="宋体" w:hAnsi="宋体" w:cs="宋体" w:hint="eastAsia"/>
                <w:sz w:val="24"/>
              </w:rPr>
              <w:t>28</w:t>
            </w:r>
            <w:r>
              <w:rPr>
                <w:rFonts w:ascii="宋体" w:hAnsi="宋体" w:cs="宋体" w:hint="eastAsia"/>
                <w:sz w:val="24"/>
              </w:rPr>
              <w:t>、影像与点云融合提取</w:t>
            </w:r>
            <w:r>
              <w:rPr>
                <w:rFonts w:ascii="宋体" w:hAnsi="宋体" w:cs="宋体" w:hint="eastAsia"/>
                <w:sz w:val="24"/>
              </w:rPr>
              <w:t>:</w:t>
            </w:r>
            <w:r>
              <w:rPr>
                <w:rFonts w:ascii="宋体" w:hAnsi="宋体" w:cs="宋体" w:hint="eastAsia"/>
                <w:sz w:val="24"/>
              </w:rPr>
              <w:t>实现点云、轨迹和全景数据的同步浏览，便捷高效提取道路要素地物。</w:t>
            </w:r>
          </w:p>
          <w:p w:rsidR="00E2726A" w:rsidRDefault="00EE6596">
            <w:pPr>
              <w:widowControl/>
              <w:spacing w:line="300" w:lineRule="auto"/>
              <w:jc w:val="left"/>
              <w:rPr>
                <w:rFonts w:ascii="宋体" w:hAnsi="宋体" w:cs="宋体"/>
                <w:sz w:val="24"/>
              </w:rPr>
            </w:pPr>
            <w:r>
              <w:rPr>
                <w:rFonts w:ascii="宋体" w:hAnsi="宋体" w:cs="宋体" w:hint="eastAsia"/>
                <w:sz w:val="24"/>
              </w:rPr>
              <w:t>29</w:t>
            </w:r>
            <w:r>
              <w:rPr>
                <w:rFonts w:ascii="宋体" w:hAnsi="宋体" w:cs="宋体" w:hint="eastAsia"/>
                <w:sz w:val="24"/>
              </w:rPr>
              <w:t>、道路边线提取</w:t>
            </w:r>
            <w:r>
              <w:rPr>
                <w:rFonts w:ascii="宋体" w:hAnsi="宋体" w:cs="宋体" w:hint="eastAsia"/>
                <w:sz w:val="24"/>
              </w:rPr>
              <w:t>:</w:t>
            </w:r>
            <w:r>
              <w:rPr>
                <w:rFonts w:ascii="宋体" w:hAnsi="宋体" w:cs="宋体" w:hint="eastAsia"/>
                <w:sz w:val="24"/>
              </w:rPr>
              <w:t>实现马路牙线、道路边线的半自动提取。</w:t>
            </w:r>
          </w:p>
          <w:p w:rsidR="00E2726A" w:rsidRDefault="00EE6596">
            <w:pPr>
              <w:widowControl/>
              <w:spacing w:line="300" w:lineRule="auto"/>
              <w:jc w:val="left"/>
              <w:rPr>
                <w:rFonts w:ascii="宋体" w:hAnsi="宋体" w:cs="宋体"/>
                <w:sz w:val="24"/>
              </w:rPr>
            </w:pPr>
            <w:r>
              <w:rPr>
                <w:rFonts w:ascii="宋体" w:hAnsi="宋体" w:cs="宋体" w:hint="eastAsia"/>
                <w:sz w:val="24"/>
              </w:rPr>
              <w:t>30</w:t>
            </w:r>
            <w:r>
              <w:rPr>
                <w:rFonts w:ascii="宋体" w:hAnsi="宋体" w:cs="宋体" w:hint="eastAsia"/>
                <w:sz w:val="24"/>
              </w:rPr>
              <w:t>、箭头智能识别</w:t>
            </w:r>
            <w:r>
              <w:rPr>
                <w:rFonts w:ascii="宋体" w:hAnsi="宋体" w:cs="宋体" w:hint="eastAsia"/>
                <w:sz w:val="24"/>
              </w:rPr>
              <w:t>:</w:t>
            </w:r>
            <w:r>
              <w:rPr>
                <w:rFonts w:ascii="宋体" w:hAnsi="宋体" w:cs="宋体" w:hint="eastAsia"/>
                <w:sz w:val="24"/>
              </w:rPr>
              <w:t>箭头智能识别和一键提取，快速自动提取</w:t>
            </w:r>
            <w:r>
              <w:rPr>
                <w:rFonts w:ascii="宋体" w:hAnsi="宋体" w:cs="宋体" w:hint="eastAsia"/>
                <w:sz w:val="24"/>
              </w:rPr>
              <w:t>18</w:t>
            </w:r>
            <w:r>
              <w:rPr>
                <w:rFonts w:ascii="宋体" w:hAnsi="宋体" w:cs="宋体" w:hint="eastAsia"/>
                <w:sz w:val="24"/>
              </w:rPr>
              <w:t>类箭头标志。</w:t>
            </w:r>
          </w:p>
          <w:p w:rsidR="00E2726A" w:rsidRDefault="00EE6596">
            <w:pPr>
              <w:widowControl/>
              <w:spacing w:line="300" w:lineRule="auto"/>
              <w:jc w:val="left"/>
              <w:rPr>
                <w:rFonts w:ascii="宋体" w:hAnsi="宋体" w:cs="宋体"/>
                <w:sz w:val="24"/>
              </w:rPr>
            </w:pPr>
            <w:r>
              <w:rPr>
                <w:rFonts w:ascii="宋体" w:hAnsi="宋体" w:cs="宋体" w:hint="eastAsia"/>
                <w:sz w:val="24"/>
              </w:rPr>
              <w:t>31</w:t>
            </w:r>
            <w:r>
              <w:rPr>
                <w:rFonts w:ascii="宋体" w:hAnsi="宋体" w:cs="宋体" w:hint="eastAsia"/>
                <w:sz w:val="24"/>
              </w:rPr>
              <w:t>、标线提取</w:t>
            </w:r>
            <w:r>
              <w:rPr>
                <w:rFonts w:ascii="宋体" w:hAnsi="宋体" w:cs="宋体" w:hint="eastAsia"/>
                <w:sz w:val="24"/>
              </w:rPr>
              <w:t>:</w:t>
            </w:r>
            <w:r>
              <w:rPr>
                <w:rFonts w:ascii="宋体" w:hAnsi="宋体" w:cs="宋体" w:hint="eastAsia"/>
                <w:sz w:val="24"/>
              </w:rPr>
              <w:t>可自动获取实线、虚线等多种线宽及</w:t>
            </w:r>
            <w:proofErr w:type="gramStart"/>
            <w:r>
              <w:rPr>
                <w:rFonts w:ascii="宋体" w:hAnsi="宋体" w:cs="宋体" w:hint="eastAsia"/>
                <w:sz w:val="24"/>
              </w:rPr>
              <w:t>线类型</w:t>
            </w:r>
            <w:proofErr w:type="gramEnd"/>
            <w:r>
              <w:rPr>
                <w:rFonts w:ascii="宋体" w:hAnsi="宋体" w:cs="宋体" w:hint="eastAsia"/>
                <w:sz w:val="24"/>
              </w:rPr>
              <w:t>参数；支持道路上下边线、栏杆等</w:t>
            </w:r>
            <w:proofErr w:type="gramStart"/>
            <w:r>
              <w:rPr>
                <w:rFonts w:ascii="宋体" w:hAnsi="宋体" w:cs="宋体" w:hint="eastAsia"/>
                <w:sz w:val="24"/>
              </w:rPr>
              <w:t>线对象</w:t>
            </w:r>
            <w:proofErr w:type="gramEnd"/>
            <w:r>
              <w:rPr>
                <w:rFonts w:ascii="宋体" w:hAnsi="宋体" w:cs="宋体" w:hint="eastAsia"/>
                <w:sz w:val="24"/>
              </w:rPr>
              <w:t>的半自动追踪提取。</w:t>
            </w:r>
          </w:p>
          <w:p w:rsidR="00E2726A" w:rsidRDefault="00EE6596">
            <w:pPr>
              <w:widowControl/>
              <w:spacing w:line="300" w:lineRule="auto"/>
              <w:jc w:val="left"/>
              <w:rPr>
                <w:rFonts w:ascii="宋体" w:hAnsi="宋体" w:cs="宋体"/>
                <w:sz w:val="24"/>
              </w:rPr>
            </w:pPr>
            <w:r>
              <w:rPr>
                <w:rFonts w:ascii="宋体" w:hAnsi="宋体" w:cs="宋体" w:hint="eastAsia"/>
                <w:sz w:val="24"/>
              </w:rPr>
              <w:t>32</w:t>
            </w:r>
            <w:r>
              <w:rPr>
                <w:rFonts w:ascii="宋体" w:hAnsi="宋体" w:cs="宋体" w:hint="eastAsia"/>
                <w:sz w:val="24"/>
              </w:rPr>
              <w:t>、▲杆状物提取</w:t>
            </w:r>
            <w:r>
              <w:rPr>
                <w:rFonts w:ascii="宋体" w:hAnsi="宋体" w:cs="宋体" w:hint="eastAsia"/>
                <w:sz w:val="24"/>
              </w:rPr>
              <w:t>:</w:t>
            </w:r>
            <w:r>
              <w:rPr>
                <w:rFonts w:ascii="宋体" w:hAnsi="宋体" w:cs="宋体" w:hint="eastAsia"/>
                <w:sz w:val="24"/>
              </w:rPr>
              <w:t>支持行道树、杆类（灯杆、电杆、交通</w:t>
            </w:r>
            <w:r>
              <w:rPr>
                <w:rFonts w:ascii="宋体" w:hAnsi="宋体" w:cs="宋体" w:hint="eastAsia"/>
                <w:sz w:val="24"/>
              </w:rPr>
              <w:t>信息指示杆等）批量智能提取，同时提取行道树树高、胸径和冠幅；支持垃圾桶、箱体（电力箱、电信箱）、牌类（交通指示牌、广告牌）快速拟合，同时提取箱体中心落地位置、箱体高度等参数；</w:t>
            </w:r>
          </w:p>
          <w:p w:rsidR="00E2726A" w:rsidRDefault="00EE6596">
            <w:pPr>
              <w:widowControl/>
              <w:spacing w:line="300" w:lineRule="auto"/>
              <w:jc w:val="left"/>
              <w:rPr>
                <w:rFonts w:ascii="宋体" w:hAnsi="宋体" w:cs="宋体"/>
                <w:sz w:val="24"/>
              </w:rPr>
            </w:pPr>
            <w:r>
              <w:rPr>
                <w:rFonts w:ascii="宋体" w:hAnsi="宋体" w:cs="宋体" w:hint="eastAsia"/>
                <w:sz w:val="24"/>
              </w:rPr>
              <w:t>33</w:t>
            </w:r>
            <w:r>
              <w:rPr>
                <w:rFonts w:ascii="宋体" w:hAnsi="宋体" w:cs="宋体" w:hint="eastAsia"/>
                <w:sz w:val="24"/>
              </w:rPr>
              <w:t>、道路护栏提取</w:t>
            </w:r>
            <w:r>
              <w:rPr>
                <w:rFonts w:ascii="宋体" w:hAnsi="宋体" w:cs="宋体" w:hint="eastAsia"/>
                <w:sz w:val="24"/>
              </w:rPr>
              <w:t>:</w:t>
            </w:r>
            <w:r>
              <w:rPr>
                <w:rFonts w:ascii="宋体" w:hAnsi="宋体" w:cs="宋体" w:hint="eastAsia"/>
                <w:sz w:val="24"/>
              </w:rPr>
              <w:t>支持高速公路、市政道路护栏智能提取。</w:t>
            </w:r>
          </w:p>
          <w:p w:rsidR="00E2726A" w:rsidRDefault="00EE6596">
            <w:pPr>
              <w:widowControl/>
              <w:spacing w:line="300" w:lineRule="auto"/>
              <w:jc w:val="left"/>
              <w:rPr>
                <w:rFonts w:ascii="宋体" w:hAnsi="宋体" w:cs="宋体"/>
                <w:sz w:val="24"/>
              </w:rPr>
            </w:pPr>
            <w:r>
              <w:rPr>
                <w:rFonts w:ascii="宋体" w:hAnsi="宋体" w:cs="宋体" w:hint="eastAsia"/>
                <w:sz w:val="24"/>
              </w:rPr>
              <w:t>34</w:t>
            </w:r>
            <w:r>
              <w:rPr>
                <w:rFonts w:ascii="宋体" w:hAnsi="宋体" w:cs="宋体" w:hint="eastAsia"/>
                <w:sz w:val="24"/>
              </w:rPr>
              <w:t>、智能编辑</w:t>
            </w:r>
            <w:r>
              <w:rPr>
                <w:rFonts w:ascii="宋体" w:hAnsi="宋体" w:cs="宋体" w:hint="eastAsia"/>
                <w:sz w:val="24"/>
              </w:rPr>
              <w:t>:</w:t>
            </w:r>
            <w:r>
              <w:rPr>
                <w:rFonts w:ascii="宋体" w:hAnsi="宋体" w:cs="宋体" w:hint="eastAsia"/>
                <w:sz w:val="24"/>
              </w:rPr>
              <w:t>针对自动、半自动提取后的矢量，提供移动、合并、打断、智能修剪、智能延伸、快捷加点、快捷</w:t>
            </w:r>
            <w:proofErr w:type="gramStart"/>
            <w:r>
              <w:rPr>
                <w:rFonts w:ascii="宋体" w:hAnsi="宋体" w:cs="宋体" w:hint="eastAsia"/>
                <w:sz w:val="24"/>
              </w:rPr>
              <w:t>删</w:t>
            </w:r>
            <w:proofErr w:type="gramEnd"/>
            <w:r>
              <w:rPr>
                <w:rFonts w:ascii="宋体" w:hAnsi="宋体" w:cs="宋体" w:hint="eastAsia"/>
                <w:sz w:val="24"/>
              </w:rPr>
              <w:t>点、线落地、高程修改、顶点纠正等编辑功能。</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35</w:t>
            </w:r>
            <w:r>
              <w:rPr>
                <w:rFonts w:ascii="宋体" w:hAnsi="宋体" w:cs="宋体" w:hint="eastAsia"/>
                <w:sz w:val="24"/>
              </w:rPr>
              <w:t>、▲数据检查</w:t>
            </w:r>
            <w:r>
              <w:rPr>
                <w:rFonts w:ascii="宋体" w:hAnsi="宋体" w:cs="宋体" w:hint="eastAsia"/>
                <w:sz w:val="24"/>
              </w:rPr>
              <w:t>:</w:t>
            </w:r>
            <w:r>
              <w:rPr>
                <w:rFonts w:ascii="宋体" w:hAnsi="宋体" w:cs="宋体" w:hint="eastAsia"/>
                <w:sz w:val="24"/>
              </w:rPr>
              <w:t>支持矢量的拓扑检查、属性字段检查。</w:t>
            </w:r>
          </w:p>
          <w:p w:rsidR="00E2726A" w:rsidRDefault="00EE6596">
            <w:pPr>
              <w:widowControl/>
              <w:spacing w:line="300" w:lineRule="auto"/>
              <w:jc w:val="left"/>
              <w:rPr>
                <w:rFonts w:ascii="宋体" w:hAnsi="宋体" w:cs="宋体"/>
                <w:sz w:val="24"/>
              </w:rPr>
            </w:pPr>
            <w:r>
              <w:rPr>
                <w:rFonts w:ascii="宋体" w:hAnsi="宋体" w:cs="宋体" w:hint="eastAsia"/>
                <w:sz w:val="24"/>
              </w:rPr>
              <w:t>36</w:t>
            </w:r>
            <w:r>
              <w:rPr>
                <w:rFonts w:ascii="宋体" w:hAnsi="宋体" w:cs="宋体" w:hint="eastAsia"/>
                <w:sz w:val="24"/>
              </w:rPr>
              <w:t>、▲三维场景自动生成</w:t>
            </w:r>
            <w:r>
              <w:rPr>
                <w:rFonts w:ascii="宋体" w:hAnsi="宋体" w:cs="宋体" w:hint="eastAsia"/>
                <w:sz w:val="24"/>
              </w:rPr>
              <w:t>:</w:t>
            </w:r>
            <w:r>
              <w:rPr>
                <w:rFonts w:ascii="宋体" w:hAnsi="宋体" w:cs="宋体" w:hint="eastAsia"/>
                <w:sz w:val="24"/>
              </w:rPr>
              <w:t>支持根据提取矢量与点</w:t>
            </w:r>
            <w:proofErr w:type="gramStart"/>
            <w:r>
              <w:rPr>
                <w:rFonts w:ascii="宋体" w:hAnsi="宋体" w:cs="宋体" w:hint="eastAsia"/>
                <w:sz w:val="24"/>
              </w:rPr>
              <w:t>云数据</w:t>
            </w:r>
            <w:proofErr w:type="gramEnd"/>
            <w:r>
              <w:rPr>
                <w:rFonts w:ascii="宋体" w:hAnsi="宋体" w:cs="宋体" w:hint="eastAsia"/>
                <w:sz w:val="24"/>
              </w:rPr>
              <w:t>实现三维模型场景的自动生</w:t>
            </w:r>
            <w:r>
              <w:rPr>
                <w:rFonts w:ascii="宋体" w:hAnsi="宋体" w:cs="宋体" w:hint="eastAsia"/>
                <w:sz w:val="24"/>
              </w:rPr>
              <w:t>成。</w:t>
            </w:r>
          </w:p>
          <w:p w:rsidR="00E2726A" w:rsidRDefault="00EE6596">
            <w:pPr>
              <w:widowControl/>
              <w:spacing w:line="300" w:lineRule="auto"/>
              <w:jc w:val="left"/>
              <w:rPr>
                <w:rFonts w:ascii="宋体" w:hAnsi="宋体" w:cs="宋体"/>
                <w:sz w:val="24"/>
              </w:rPr>
            </w:pPr>
            <w:r>
              <w:rPr>
                <w:rFonts w:ascii="宋体" w:hAnsi="宋体" w:cs="宋体" w:hint="eastAsia"/>
                <w:sz w:val="24"/>
              </w:rPr>
              <w:t>37</w:t>
            </w:r>
            <w:r>
              <w:rPr>
                <w:rFonts w:ascii="宋体" w:hAnsi="宋体" w:cs="宋体" w:hint="eastAsia"/>
                <w:sz w:val="24"/>
              </w:rPr>
              <w:t>、▲自定义模型库</w:t>
            </w:r>
            <w:r>
              <w:rPr>
                <w:rFonts w:ascii="宋体" w:hAnsi="宋体" w:cs="宋体" w:hint="eastAsia"/>
                <w:sz w:val="24"/>
              </w:rPr>
              <w:t>:</w:t>
            </w:r>
            <w:r>
              <w:rPr>
                <w:rFonts w:ascii="宋体" w:hAnsi="宋体" w:cs="宋体" w:hint="eastAsia"/>
                <w:sz w:val="24"/>
              </w:rPr>
              <w:t>支持软件自带模型库支持导入新的模型，并支持对模型进行大小、位置等简单编辑。</w:t>
            </w:r>
          </w:p>
          <w:p w:rsidR="00E2726A" w:rsidRDefault="00EE6596">
            <w:pPr>
              <w:widowControl/>
              <w:spacing w:line="300" w:lineRule="auto"/>
              <w:jc w:val="left"/>
              <w:rPr>
                <w:rFonts w:ascii="宋体" w:hAnsi="宋体" w:cs="宋体"/>
                <w:sz w:val="24"/>
              </w:rPr>
            </w:pPr>
            <w:r>
              <w:rPr>
                <w:rFonts w:ascii="宋体" w:hAnsi="宋体" w:cs="宋体" w:hint="eastAsia"/>
                <w:sz w:val="24"/>
              </w:rPr>
              <w:t>体积模块</w:t>
            </w:r>
          </w:p>
          <w:p w:rsidR="00E2726A" w:rsidRDefault="00EE6596">
            <w:pPr>
              <w:widowControl/>
              <w:spacing w:line="300" w:lineRule="auto"/>
              <w:jc w:val="left"/>
              <w:rPr>
                <w:rFonts w:ascii="宋体" w:hAnsi="宋体" w:cs="宋体"/>
                <w:sz w:val="24"/>
              </w:rPr>
            </w:pPr>
            <w:r>
              <w:rPr>
                <w:rFonts w:ascii="宋体" w:hAnsi="宋体" w:cs="宋体" w:hint="eastAsia"/>
                <w:sz w:val="24"/>
              </w:rPr>
              <w:t>38</w:t>
            </w:r>
            <w:r>
              <w:rPr>
                <w:rFonts w:ascii="宋体" w:hAnsi="宋体" w:cs="宋体" w:hint="eastAsia"/>
                <w:sz w:val="24"/>
              </w:rPr>
              <w:t>、▲坡顶坡底线提取</w:t>
            </w:r>
            <w:r>
              <w:rPr>
                <w:rFonts w:ascii="宋体" w:hAnsi="宋体" w:cs="宋体" w:hint="eastAsia"/>
                <w:sz w:val="24"/>
              </w:rPr>
              <w:t>:</w:t>
            </w:r>
            <w:r>
              <w:rPr>
                <w:rFonts w:ascii="宋体" w:hAnsi="宋体" w:cs="宋体" w:hint="eastAsia"/>
                <w:sz w:val="24"/>
              </w:rPr>
              <w:t>自动、半自动提取坡顶坡底线，支持手动编辑，支持坡顶坡底线导出。</w:t>
            </w:r>
          </w:p>
          <w:p w:rsidR="00E2726A" w:rsidRDefault="00EE6596">
            <w:pPr>
              <w:widowControl/>
              <w:spacing w:line="300" w:lineRule="auto"/>
              <w:jc w:val="left"/>
              <w:rPr>
                <w:rFonts w:ascii="宋体" w:hAnsi="宋体" w:cs="宋体"/>
                <w:sz w:val="24"/>
              </w:rPr>
            </w:pPr>
            <w:r>
              <w:rPr>
                <w:rFonts w:ascii="宋体" w:hAnsi="宋体" w:cs="宋体" w:hint="eastAsia"/>
                <w:sz w:val="24"/>
              </w:rPr>
              <w:t>39</w:t>
            </w:r>
            <w:r>
              <w:rPr>
                <w:rFonts w:ascii="宋体" w:hAnsi="宋体" w:cs="宋体" w:hint="eastAsia"/>
                <w:sz w:val="24"/>
              </w:rPr>
              <w:t>、▲点云压平</w:t>
            </w:r>
            <w:r>
              <w:rPr>
                <w:rFonts w:ascii="宋体" w:hAnsi="宋体" w:cs="宋体" w:hint="eastAsia"/>
                <w:sz w:val="24"/>
              </w:rPr>
              <w:t>:</w:t>
            </w:r>
            <w:r>
              <w:rPr>
                <w:rFonts w:ascii="宋体" w:hAnsi="宋体" w:cs="宋体" w:hint="eastAsia"/>
                <w:sz w:val="24"/>
              </w:rPr>
              <w:t>针对地面的车辆等地物压平到地面；</w:t>
            </w:r>
          </w:p>
          <w:p w:rsidR="00E2726A" w:rsidRDefault="00EE6596">
            <w:pPr>
              <w:widowControl/>
              <w:spacing w:line="300" w:lineRule="auto"/>
              <w:jc w:val="left"/>
              <w:rPr>
                <w:rFonts w:ascii="宋体" w:hAnsi="宋体" w:cs="宋体"/>
                <w:sz w:val="24"/>
              </w:rPr>
            </w:pPr>
            <w:r>
              <w:rPr>
                <w:rFonts w:ascii="宋体" w:hAnsi="宋体" w:cs="宋体" w:hint="eastAsia"/>
                <w:sz w:val="24"/>
              </w:rPr>
              <w:t>40</w:t>
            </w:r>
            <w:r>
              <w:rPr>
                <w:rFonts w:ascii="宋体" w:hAnsi="宋体" w:cs="宋体" w:hint="eastAsia"/>
                <w:sz w:val="24"/>
              </w:rPr>
              <w:t>、三角网编辑</w:t>
            </w:r>
            <w:r>
              <w:rPr>
                <w:rFonts w:ascii="宋体" w:hAnsi="宋体" w:cs="宋体" w:hint="eastAsia"/>
                <w:sz w:val="24"/>
              </w:rPr>
              <w:t>:</w:t>
            </w:r>
            <w:r>
              <w:rPr>
                <w:rFonts w:ascii="宋体" w:hAnsi="宋体" w:cs="宋体" w:hint="eastAsia"/>
                <w:sz w:val="24"/>
              </w:rPr>
              <w:t>支持三角网滤波、平滑、简化和孔洞填充；</w:t>
            </w:r>
          </w:p>
          <w:p w:rsidR="00E2726A" w:rsidRDefault="00EE6596">
            <w:pPr>
              <w:widowControl/>
              <w:spacing w:line="300" w:lineRule="auto"/>
              <w:jc w:val="left"/>
              <w:rPr>
                <w:rFonts w:ascii="宋体" w:hAnsi="宋体" w:cs="宋体"/>
                <w:sz w:val="24"/>
              </w:rPr>
            </w:pPr>
            <w:r>
              <w:rPr>
                <w:rFonts w:ascii="宋体" w:hAnsi="宋体" w:cs="宋体" w:hint="eastAsia"/>
                <w:sz w:val="24"/>
              </w:rPr>
              <w:t>41</w:t>
            </w:r>
            <w:r>
              <w:rPr>
                <w:rFonts w:ascii="宋体" w:hAnsi="宋体" w:cs="宋体" w:hint="eastAsia"/>
                <w:sz w:val="24"/>
              </w:rPr>
              <w:t>、矢量线编辑</w:t>
            </w:r>
            <w:r>
              <w:rPr>
                <w:rFonts w:ascii="宋体" w:hAnsi="宋体" w:cs="宋体" w:hint="eastAsia"/>
                <w:sz w:val="24"/>
              </w:rPr>
              <w:t>:</w:t>
            </w:r>
            <w:r>
              <w:rPr>
                <w:rFonts w:ascii="宋体" w:hAnsi="宋体" w:cs="宋体" w:hint="eastAsia"/>
                <w:sz w:val="24"/>
              </w:rPr>
              <w:t>支持矢量线采样、矢量线的加点、</w:t>
            </w:r>
            <w:proofErr w:type="gramStart"/>
            <w:r>
              <w:rPr>
                <w:rFonts w:ascii="宋体" w:hAnsi="宋体" w:cs="宋体" w:hint="eastAsia"/>
                <w:sz w:val="24"/>
              </w:rPr>
              <w:t>删</w:t>
            </w:r>
            <w:proofErr w:type="gramEnd"/>
            <w:r>
              <w:rPr>
                <w:rFonts w:ascii="宋体" w:hAnsi="宋体" w:cs="宋体" w:hint="eastAsia"/>
                <w:sz w:val="24"/>
              </w:rPr>
              <w:t>点和</w:t>
            </w:r>
            <w:proofErr w:type="gramStart"/>
            <w:r>
              <w:rPr>
                <w:rFonts w:ascii="宋体" w:hAnsi="宋体" w:cs="宋体" w:hint="eastAsia"/>
                <w:sz w:val="24"/>
              </w:rPr>
              <w:t>移点</w:t>
            </w:r>
            <w:proofErr w:type="gramEnd"/>
            <w:r>
              <w:rPr>
                <w:rFonts w:ascii="宋体" w:hAnsi="宋体" w:cs="宋体" w:hint="eastAsia"/>
                <w:sz w:val="24"/>
              </w:rPr>
              <w:t>、打断、合并；</w:t>
            </w:r>
          </w:p>
          <w:p w:rsidR="00E2726A" w:rsidRDefault="00EE6596">
            <w:pPr>
              <w:widowControl/>
              <w:spacing w:line="300" w:lineRule="auto"/>
              <w:jc w:val="left"/>
              <w:rPr>
                <w:rFonts w:ascii="宋体" w:hAnsi="宋体" w:cs="宋体"/>
                <w:sz w:val="24"/>
              </w:rPr>
            </w:pPr>
            <w:r>
              <w:rPr>
                <w:rFonts w:ascii="宋体" w:hAnsi="宋体" w:cs="宋体" w:hint="eastAsia"/>
                <w:sz w:val="24"/>
              </w:rPr>
              <w:t>42</w:t>
            </w:r>
            <w:r>
              <w:rPr>
                <w:rFonts w:ascii="宋体" w:hAnsi="宋体" w:cs="宋体" w:hint="eastAsia"/>
                <w:sz w:val="24"/>
              </w:rPr>
              <w:t>、单期投影体积计算</w:t>
            </w:r>
            <w:r>
              <w:rPr>
                <w:rFonts w:ascii="宋体" w:hAnsi="宋体" w:cs="宋体" w:hint="eastAsia"/>
                <w:sz w:val="24"/>
              </w:rPr>
              <w:t>:</w:t>
            </w:r>
            <w:r>
              <w:rPr>
                <w:rFonts w:ascii="宋体" w:hAnsi="宋体" w:cs="宋体" w:hint="eastAsia"/>
                <w:sz w:val="24"/>
              </w:rPr>
              <w:t>支持设置投影面，根据投影面计算体积；</w:t>
            </w:r>
          </w:p>
          <w:p w:rsidR="00E2726A" w:rsidRDefault="00EE6596">
            <w:pPr>
              <w:widowControl/>
              <w:spacing w:line="300" w:lineRule="auto"/>
              <w:jc w:val="left"/>
              <w:rPr>
                <w:rFonts w:ascii="宋体" w:hAnsi="宋体" w:cs="宋体"/>
                <w:sz w:val="24"/>
              </w:rPr>
            </w:pPr>
            <w:r>
              <w:rPr>
                <w:rFonts w:ascii="宋体" w:hAnsi="宋体" w:cs="宋体" w:hint="eastAsia"/>
                <w:sz w:val="24"/>
              </w:rPr>
              <w:t>43</w:t>
            </w:r>
            <w:r>
              <w:rPr>
                <w:rFonts w:ascii="宋体" w:hAnsi="宋体" w:cs="宋体" w:hint="eastAsia"/>
                <w:sz w:val="24"/>
              </w:rPr>
              <w:t>、▲两期体积对比</w:t>
            </w:r>
            <w:r>
              <w:rPr>
                <w:rFonts w:ascii="宋体" w:hAnsi="宋体" w:cs="宋体" w:hint="eastAsia"/>
                <w:sz w:val="24"/>
              </w:rPr>
              <w:t>:</w:t>
            </w:r>
            <w:r>
              <w:rPr>
                <w:rFonts w:ascii="宋体" w:hAnsi="宋体" w:cs="宋体" w:hint="eastAsia"/>
                <w:sz w:val="24"/>
              </w:rPr>
              <w:t>分析两期体积变化，自动提取变化范围线，进行变化分析，自动生成两期变化报表；</w:t>
            </w:r>
          </w:p>
          <w:p w:rsidR="00E2726A" w:rsidRDefault="00EE6596">
            <w:pPr>
              <w:widowControl/>
              <w:spacing w:line="300" w:lineRule="auto"/>
              <w:jc w:val="left"/>
              <w:rPr>
                <w:rFonts w:ascii="宋体" w:hAnsi="宋体" w:cs="宋体"/>
                <w:sz w:val="24"/>
              </w:rPr>
            </w:pPr>
            <w:r>
              <w:rPr>
                <w:rFonts w:ascii="宋体" w:hAnsi="宋体" w:cs="宋体" w:hint="eastAsia"/>
                <w:sz w:val="24"/>
              </w:rPr>
              <w:t>44</w:t>
            </w:r>
            <w:r>
              <w:rPr>
                <w:rFonts w:ascii="宋体" w:hAnsi="宋体" w:cs="宋体" w:hint="eastAsia"/>
                <w:sz w:val="24"/>
              </w:rPr>
              <w:t>、方格网法</w:t>
            </w:r>
            <w:r>
              <w:rPr>
                <w:rFonts w:ascii="宋体" w:hAnsi="宋体" w:cs="宋体" w:hint="eastAsia"/>
                <w:sz w:val="24"/>
              </w:rPr>
              <w:t>:</w:t>
            </w:r>
            <w:r>
              <w:rPr>
                <w:rFonts w:ascii="宋体" w:hAnsi="宋体" w:cs="宋体" w:hint="eastAsia"/>
                <w:sz w:val="24"/>
              </w:rPr>
              <w:t>支持方</w:t>
            </w:r>
            <w:proofErr w:type="gramStart"/>
            <w:r>
              <w:rPr>
                <w:rFonts w:ascii="宋体" w:hAnsi="宋体" w:cs="宋体" w:hint="eastAsia"/>
                <w:sz w:val="24"/>
              </w:rPr>
              <w:t>格网法单期</w:t>
            </w:r>
            <w:proofErr w:type="gramEnd"/>
            <w:r>
              <w:rPr>
                <w:rFonts w:ascii="宋体" w:hAnsi="宋体" w:cs="宋体" w:hint="eastAsia"/>
                <w:sz w:val="24"/>
              </w:rPr>
              <w:t>体积计算和两期对比；</w:t>
            </w:r>
          </w:p>
          <w:p w:rsidR="00E2726A" w:rsidRDefault="00EE6596">
            <w:pPr>
              <w:widowControl/>
              <w:spacing w:line="300" w:lineRule="auto"/>
              <w:jc w:val="left"/>
              <w:rPr>
                <w:rFonts w:ascii="宋体" w:hAnsi="宋体" w:cs="宋体"/>
                <w:sz w:val="24"/>
              </w:rPr>
            </w:pPr>
            <w:r>
              <w:rPr>
                <w:rFonts w:ascii="宋体" w:hAnsi="宋体" w:cs="宋体" w:hint="eastAsia"/>
                <w:sz w:val="24"/>
              </w:rPr>
              <w:t>45.</w:t>
            </w:r>
            <w:r>
              <w:rPr>
                <w:rFonts w:ascii="宋体" w:hAnsi="宋体" w:cs="宋体" w:hint="eastAsia"/>
                <w:sz w:val="24"/>
              </w:rPr>
              <w:t>标高计算</w:t>
            </w:r>
            <w:r>
              <w:rPr>
                <w:rFonts w:ascii="宋体" w:hAnsi="宋体" w:cs="宋体" w:hint="eastAsia"/>
                <w:sz w:val="24"/>
              </w:rPr>
              <w:t>:</w:t>
            </w:r>
            <w:r>
              <w:rPr>
                <w:rFonts w:ascii="宋体" w:hAnsi="宋体" w:cs="宋体" w:hint="eastAsia"/>
                <w:sz w:val="24"/>
              </w:rPr>
              <w:t>根据点</w:t>
            </w:r>
            <w:proofErr w:type="gramStart"/>
            <w:r>
              <w:rPr>
                <w:rFonts w:ascii="宋体" w:hAnsi="宋体" w:cs="宋体" w:hint="eastAsia"/>
                <w:sz w:val="24"/>
              </w:rPr>
              <w:t>云数据</w:t>
            </w:r>
            <w:proofErr w:type="gramEnd"/>
            <w:r>
              <w:rPr>
                <w:rFonts w:ascii="宋体" w:hAnsi="宋体" w:cs="宋体" w:hint="eastAsia"/>
                <w:sz w:val="24"/>
              </w:rPr>
              <w:t>计算填挖平衡后的高程；</w:t>
            </w:r>
          </w:p>
          <w:p w:rsidR="00E2726A" w:rsidRDefault="00EE6596">
            <w:pPr>
              <w:widowControl/>
              <w:spacing w:line="300" w:lineRule="auto"/>
              <w:jc w:val="left"/>
              <w:rPr>
                <w:rFonts w:ascii="宋体" w:hAnsi="宋体" w:cs="宋体"/>
                <w:sz w:val="24"/>
              </w:rPr>
            </w:pPr>
            <w:r>
              <w:rPr>
                <w:rFonts w:ascii="宋体" w:hAnsi="宋体" w:cs="宋体" w:hint="eastAsia"/>
                <w:sz w:val="24"/>
              </w:rPr>
              <w:t>46.</w:t>
            </w:r>
            <w:r>
              <w:rPr>
                <w:rFonts w:ascii="宋体" w:hAnsi="宋体" w:cs="宋体" w:hint="eastAsia"/>
                <w:sz w:val="24"/>
              </w:rPr>
              <w:t>▲其他要求</w:t>
            </w:r>
            <w:r>
              <w:rPr>
                <w:rFonts w:ascii="宋体" w:hAnsi="宋体" w:cs="宋体" w:hint="eastAsia"/>
                <w:sz w:val="24"/>
              </w:rPr>
              <w:t>:</w:t>
            </w:r>
            <w:r>
              <w:rPr>
                <w:rFonts w:ascii="宋体" w:hAnsi="宋体" w:cs="宋体" w:hint="eastAsia"/>
                <w:sz w:val="24"/>
              </w:rPr>
              <w:t>供货时提供原厂售后服务承诺函原件。</w:t>
            </w:r>
          </w:p>
          <w:p w:rsidR="00E2726A" w:rsidRDefault="00EE6596">
            <w:pPr>
              <w:widowControl/>
              <w:spacing w:line="300" w:lineRule="auto"/>
              <w:jc w:val="left"/>
              <w:rPr>
                <w:rFonts w:ascii="宋体" w:hAnsi="宋体" w:cs="宋体"/>
                <w:sz w:val="24"/>
              </w:rPr>
            </w:pPr>
            <w:r>
              <w:rPr>
                <w:rFonts w:ascii="宋体" w:hAnsi="宋体" w:cs="宋体" w:hint="eastAsia"/>
                <w:sz w:val="24"/>
              </w:rPr>
              <w:t>质保</w:t>
            </w:r>
          </w:p>
          <w:p w:rsidR="00E2726A" w:rsidRDefault="00EE6596">
            <w:pPr>
              <w:widowControl/>
              <w:spacing w:line="300" w:lineRule="auto"/>
              <w:jc w:val="left"/>
              <w:rPr>
                <w:rFonts w:ascii="宋体" w:hAnsi="宋体" w:cs="宋体"/>
                <w:sz w:val="24"/>
              </w:rPr>
            </w:pPr>
            <w:r>
              <w:rPr>
                <w:rFonts w:ascii="宋体" w:hAnsi="宋体" w:cs="宋体" w:hint="eastAsia"/>
                <w:sz w:val="24"/>
              </w:rPr>
              <w:t>47.</w:t>
            </w:r>
            <w:r>
              <w:rPr>
                <w:rFonts w:ascii="宋体" w:hAnsi="宋体" w:cs="宋体" w:hint="eastAsia"/>
                <w:sz w:val="24"/>
              </w:rPr>
              <w:t>主机提供不少于</w:t>
            </w:r>
            <w:r>
              <w:rPr>
                <w:rFonts w:ascii="宋体" w:hAnsi="宋体" w:cs="宋体" w:hint="eastAsia"/>
                <w:sz w:val="24"/>
              </w:rPr>
              <w:t>1</w:t>
            </w:r>
            <w:r>
              <w:rPr>
                <w:rFonts w:ascii="宋体" w:hAnsi="宋体" w:cs="宋体" w:hint="eastAsia"/>
                <w:sz w:val="24"/>
              </w:rPr>
              <w:t>年质保，平板质保不少于</w:t>
            </w:r>
            <w:r>
              <w:rPr>
                <w:rFonts w:ascii="宋体" w:hAnsi="宋体" w:cs="宋体" w:hint="eastAsia"/>
                <w:sz w:val="24"/>
              </w:rPr>
              <w:t>1</w:t>
            </w:r>
            <w:r>
              <w:rPr>
                <w:rFonts w:ascii="宋体" w:hAnsi="宋体" w:cs="宋体" w:hint="eastAsia"/>
                <w:sz w:val="24"/>
              </w:rPr>
              <w:t>年，质保期内主机固件、软件维护，</w:t>
            </w:r>
            <w:proofErr w:type="gramStart"/>
            <w:r>
              <w:rPr>
                <w:rFonts w:ascii="宋体" w:hAnsi="宋体" w:cs="宋体" w:hint="eastAsia"/>
                <w:sz w:val="24"/>
              </w:rPr>
              <w:t>耗品配件</w:t>
            </w:r>
            <w:proofErr w:type="gramEnd"/>
            <w:r>
              <w:rPr>
                <w:rFonts w:ascii="宋体" w:hAnsi="宋体" w:cs="宋体" w:hint="eastAsia"/>
                <w:sz w:val="24"/>
              </w:rPr>
              <w:t>（</w:t>
            </w:r>
            <w:proofErr w:type="gramStart"/>
            <w:r>
              <w:rPr>
                <w:rFonts w:ascii="宋体" w:hAnsi="宋体" w:cs="宋体" w:hint="eastAsia"/>
                <w:sz w:val="24"/>
              </w:rPr>
              <w:t>胸托支架</w:t>
            </w:r>
            <w:proofErr w:type="gramEnd"/>
            <w:r>
              <w:rPr>
                <w:rFonts w:ascii="宋体" w:hAnsi="宋体" w:cs="宋体" w:hint="eastAsia"/>
                <w:sz w:val="24"/>
              </w:rPr>
              <w:t>、充电器）质保不少于</w:t>
            </w:r>
            <w:r>
              <w:rPr>
                <w:rFonts w:ascii="宋体" w:hAnsi="宋体" w:cs="宋体" w:hint="eastAsia"/>
                <w:sz w:val="24"/>
              </w:rPr>
              <w:t>3</w:t>
            </w:r>
            <w:r>
              <w:rPr>
                <w:rFonts w:ascii="宋体" w:hAnsi="宋体" w:cs="宋体" w:hint="eastAsia"/>
                <w:sz w:val="24"/>
              </w:rPr>
              <w:t>个月；测量软件和数据后处理软件终生维护。</w:t>
            </w:r>
          </w:p>
        </w:tc>
        <w:tc>
          <w:tcPr>
            <w:tcW w:w="791" w:type="dxa"/>
            <w:vAlign w:val="center"/>
          </w:tcPr>
          <w:p w:rsidR="00E2726A" w:rsidRDefault="00EE6596">
            <w:pPr>
              <w:spacing w:line="300" w:lineRule="auto"/>
              <w:jc w:val="center"/>
              <w:rPr>
                <w:rFonts w:ascii="宋体" w:hAnsi="宋体" w:cs="宋体"/>
                <w:bCs/>
                <w:sz w:val="24"/>
              </w:rPr>
            </w:pPr>
            <w:r>
              <w:rPr>
                <w:rFonts w:ascii="宋体" w:hAnsi="宋体" w:cs="宋体"/>
                <w:sz w:val="24"/>
              </w:rPr>
              <w:lastRenderedPageBreak/>
              <w:t>600000</w:t>
            </w:r>
          </w:p>
        </w:tc>
        <w:tc>
          <w:tcPr>
            <w:tcW w:w="894" w:type="dxa"/>
            <w:vAlign w:val="center"/>
          </w:tcPr>
          <w:p w:rsidR="00E2726A" w:rsidRDefault="00EE6596">
            <w:pPr>
              <w:spacing w:line="300" w:lineRule="auto"/>
              <w:jc w:val="center"/>
              <w:rPr>
                <w:rFonts w:ascii="宋体" w:hAnsi="宋体" w:cs="宋体"/>
                <w:bCs/>
                <w:sz w:val="24"/>
              </w:rPr>
            </w:pPr>
            <w:r>
              <w:rPr>
                <w:rFonts w:ascii="宋体" w:hAnsi="宋体" w:cs="宋体"/>
                <w:bCs/>
                <w:sz w:val="24"/>
              </w:rPr>
              <w:t>2400000</w:t>
            </w:r>
          </w:p>
        </w:tc>
      </w:tr>
      <w:tr w:rsidR="00E2726A">
        <w:trPr>
          <w:trHeight w:val="90"/>
          <w:jc w:val="center"/>
        </w:trPr>
        <w:tc>
          <w:tcPr>
            <w:tcW w:w="10283" w:type="dxa"/>
            <w:gridSpan w:val="8"/>
            <w:vAlign w:val="center"/>
          </w:tcPr>
          <w:p w:rsidR="00E2726A" w:rsidRDefault="00EE6596">
            <w:pPr>
              <w:widowControl/>
              <w:spacing w:line="300" w:lineRule="auto"/>
              <w:jc w:val="left"/>
              <w:rPr>
                <w:rFonts w:ascii="宋体" w:hAnsi="宋体" w:cs="宋体"/>
                <w:bCs/>
                <w:sz w:val="24"/>
              </w:rPr>
            </w:pPr>
            <w:r>
              <w:rPr>
                <w:rFonts w:ascii="宋体" w:hAnsi="宋体" w:cs="宋体" w:hint="eastAsia"/>
                <w:bCs/>
                <w:sz w:val="24"/>
              </w:rPr>
              <w:lastRenderedPageBreak/>
              <w:t>▲</w:t>
            </w:r>
            <w:r>
              <w:rPr>
                <w:rFonts w:ascii="宋体" w:hAnsi="宋体" w:cs="宋体" w:hint="eastAsia"/>
                <w:b/>
                <w:sz w:val="24"/>
              </w:rPr>
              <w:t>商务要求</w:t>
            </w:r>
          </w:p>
        </w:tc>
      </w:tr>
      <w:tr w:rsidR="00E2726A">
        <w:trPr>
          <w:trHeight w:val="135"/>
          <w:jc w:val="center"/>
        </w:trPr>
        <w:tc>
          <w:tcPr>
            <w:tcW w:w="1971" w:type="dxa"/>
            <w:gridSpan w:val="3"/>
            <w:vAlign w:val="center"/>
          </w:tcPr>
          <w:p w:rsidR="00E2726A" w:rsidRDefault="00EE6596">
            <w:pPr>
              <w:widowControl/>
              <w:spacing w:line="300" w:lineRule="auto"/>
              <w:jc w:val="center"/>
              <w:rPr>
                <w:rFonts w:ascii="宋体" w:hAnsi="宋体" w:cs="宋体"/>
                <w:sz w:val="24"/>
              </w:rPr>
            </w:pPr>
            <w:r>
              <w:rPr>
                <w:rFonts w:ascii="宋体" w:hAnsi="宋体" w:cs="宋体" w:hint="eastAsia"/>
                <w:sz w:val="24"/>
              </w:rPr>
              <w:t>合同签订时间</w:t>
            </w:r>
          </w:p>
        </w:tc>
        <w:tc>
          <w:tcPr>
            <w:tcW w:w="8312"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自中标通知书发出之日起</w:t>
            </w:r>
            <w:r>
              <w:rPr>
                <w:rFonts w:ascii="宋体" w:hAnsi="宋体" w:cs="宋体" w:hint="eastAsia"/>
                <w:sz w:val="24"/>
              </w:rPr>
              <w:t>25</w:t>
            </w:r>
            <w:r>
              <w:rPr>
                <w:rFonts w:ascii="宋体" w:hAnsi="宋体" w:cs="宋体" w:hint="eastAsia"/>
                <w:sz w:val="24"/>
              </w:rPr>
              <w:t>日内。</w:t>
            </w:r>
          </w:p>
        </w:tc>
      </w:tr>
      <w:tr w:rsidR="00E2726A">
        <w:trPr>
          <w:trHeight w:val="266"/>
          <w:jc w:val="center"/>
        </w:trPr>
        <w:tc>
          <w:tcPr>
            <w:tcW w:w="1971"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交货时间及地点</w:t>
            </w:r>
          </w:p>
        </w:tc>
        <w:tc>
          <w:tcPr>
            <w:tcW w:w="8312"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交货时间</w:t>
            </w:r>
            <w:r>
              <w:rPr>
                <w:rFonts w:ascii="宋体" w:hAnsi="宋体" w:cs="宋体" w:hint="eastAsia"/>
                <w:sz w:val="24"/>
              </w:rPr>
              <w:t>:</w:t>
            </w:r>
            <w:r>
              <w:rPr>
                <w:rFonts w:ascii="宋体" w:hAnsi="宋体" w:cs="宋体" w:hint="eastAsia"/>
                <w:sz w:val="24"/>
              </w:rPr>
              <w:t>自签订合同之日起</w:t>
            </w:r>
            <w:r>
              <w:rPr>
                <w:rFonts w:ascii="宋体" w:hAnsi="宋体" w:cs="宋体" w:hint="eastAsia"/>
                <w:sz w:val="24"/>
              </w:rPr>
              <w:t>10</w:t>
            </w:r>
            <w:r>
              <w:rPr>
                <w:rFonts w:ascii="宋体" w:hAnsi="宋体" w:cs="宋体" w:hint="eastAsia"/>
                <w:sz w:val="24"/>
              </w:rPr>
              <w:t>个工作日内到货安装调试完成并通过验收，正</w:t>
            </w:r>
            <w:r>
              <w:rPr>
                <w:rFonts w:ascii="宋体" w:hAnsi="宋体" w:cs="宋体" w:hint="eastAsia"/>
                <w:sz w:val="24"/>
              </w:rPr>
              <w:lastRenderedPageBreak/>
              <w:t>式交付采购人使用。</w:t>
            </w:r>
          </w:p>
          <w:p w:rsidR="00E2726A" w:rsidRDefault="00EE6596">
            <w:pPr>
              <w:tabs>
                <w:tab w:val="left" w:pos="420"/>
              </w:tabs>
              <w:spacing w:line="300" w:lineRule="auto"/>
              <w:rPr>
                <w:rFonts w:ascii="宋体" w:hAnsi="宋体" w:cs="宋体"/>
                <w:sz w:val="24"/>
              </w:rPr>
            </w:pPr>
            <w:r>
              <w:rPr>
                <w:rFonts w:ascii="宋体" w:hAnsi="宋体" w:cs="宋体" w:hint="eastAsia"/>
                <w:sz w:val="24"/>
              </w:rPr>
              <w:t>交货地点</w:t>
            </w:r>
            <w:r>
              <w:rPr>
                <w:rFonts w:ascii="宋体" w:hAnsi="宋体" w:cs="宋体" w:hint="eastAsia"/>
                <w:sz w:val="24"/>
              </w:rPr>
              <w:t>:</w:t>
            </w:r>
            <w:r>
              <w:rPr>
                <w:rFonts w:ascii="宋体" w:hAnsi="宋体" w:cs="宋体" w:hint="eastAsia"/>
                <w:sz w:val="24"/>
              </w:rPr>
              <w:t>南宁市昆仑大道</w:t>
            </w:r>
            <w:r>
              <w:rPr>
                <w:rFonts w:ascii="宋体" w:hAnsi="宋体" w:cs="宋体" w:hint="eastAsia"/>
                <w:sz w:val="24"/>
              </w:rPr>
              <w:t>1258</w:t>
            </w:r>
            <w:r>
              <w:rPr>
                <w:rFonts w:ascii="宋体" w:hAnsi="宋体" w:cs="宋体" w:hint="eastAsia"/>
                <w:sz w:val="24"/>
              </w:rPr>
              <w:t>号广西交通职业技术学院内采购人指定地点。</w:t>
            </w:r>
          </w:p>
        </w:tc>
      </w:tr>
      <w:tr w:rsidR="00E2726A">
        <w:trPr>
          <w:trHeight w:val="792"/>
          <w:jc w:val="center"/>
        </w:trPr>
        <w:tc>
          <w:tcPr>
            <w:tcW w:w="1971"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报价要求</w:t>
            </w:r>
          </w:p>
        </w:tc>
        <w:tc>
          <w:tcPr>
            <w:tcW w:w="8312"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支付合同合计金额以外的其他费用。</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投标人的投标报价不能超过分标的预算，且各分项的报价也不能超过该分项的预算，否则投标无效。</w:t>
            </w:r>
          </w:p>
        </w:tc>
      </w:tr>
      <w:tr w:rsidR="00E2726A">
        <w:trPr>
          <w:trHeight w:val="463"/>
          <w:jc w:val="center"/>
        </w:trPr>
        <w:tc>
          <w:tcPr>
            <w:tcW w:w="1971"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货物验收</w:t>
            </w:r>
          </w:p>
        </w:tc>
        <w:tc>
          <w:tcPr>
            <w:tcW w:w="8312"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要求供货产品必须是按厂家标准配置的整套全新，具备正规合法经销渠道的，符合国家各项有关质量标准的合格产品。主机及零部件、配件均是全新的、未经改装的、合格的、满足本项目《技术参数及性能（配置）要求》并符合国家有关质量安全标准的产品货物。交付验收时，出具货物生产厂家针对本项目的原厂供货证明、售后服务证明材料。</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产品到达现场后，中标人须在采购人单位人员在场情况下当面开箱，共同清点、检查外观，</w:t>
            </w:r>
            <w:proofErr w:type="gramStart"/>
            <w:r>
              <w:rPr>
                <w:rFonts w:ascii="宋体" w:hAnsi="宋体" w:cs="宋体" w:hint="eastAsia"/>
                <w:sz w:val="24"/>
              </w:rPr>
              <w:t>作出</w:t>
            </w:r>
            <w:proofErr w:type="gramEnd"/>
            <w:r>
              <w:rPr>
                <w:rFonts w:ascii="宋体" w:hAnsi="宋体" w:cs="宋体" w:hint="eastAsia"/>
                <w:sz w:val="24"/>
              </w:rPr>
              <w:t>开箱记录</w:t>
            </w:r>
            <w:r>
              <w:rPr>
                <w:rFonts w:ascii="宋体" w:hAnsi="宋体" w:cs="宋体" w:hint="eastAsia"/>
                <w:sz w:val="24"/>
              </w:rPr>
              <w:t>，双方签字确认。中标人须保证货物到达采购人所在地完好无损，如有缺漏、损坏，由中标人负责调换、补齐或赔偿。</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实际货物与响应货物型号不一致的，验收时不论实际是优于还是满足技术参数的要求，均视为投标人</w:t>
            </w:r>
            <w:proofErr w:type="gramStart"/>
            <w:r>
              <w:rPr>
                <w:rFonts w:ascii="宋体" w:hAnsi="宋体" w:cs="宋体" w:hint="eastAsia"/>
                <w:sz w:val="24"/>
              </w:rPr>
              <w:t>虚假响应</w:t>
            </w:r>
            <w:proofErr w:type="gramEnd"/>
            <w:r>
              <w:rPr>
                <w:rFonts w:ascii="宋体" w:hAnsi="宋体" w:cs="宋体" w:hint="eastAsia"/>
                <w:sz w:val="24"/>
              </w:rPr>
              <w:t>及合同违约，采购人有权拒绝</w:t>
            </w:r>
            <w:proofErr w:type="gramStart"/>
            <w:r>
              <w:rPr>
                <w:rFonts w:ascii="宋体" w:hAnsi="宋体" w:cs="宋体" w:hint="eastAsia"/>
                <w:sz w:val="24"/>
              </w:rPr>
              <w:t>验收且报财政部</w:t>
            </w:r>
            <w:proofErr w:type="gramEnd"/>
            <w:r>
              <w:rPr>
                <w:rFonts w:ascii="宋体" w:hAnsi="宋体" w:cs="宋体" w:hint="eastAsia"/>
                <w:sz w:val="24"/>
              </w:rPr>
              <w:t>门。</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虚假检测报告等的，采购人有权拒绝验收并认定中标人</w:t>
            </w:r>
            <w:r>
              <w:rPr>
                <w:rFonts w:ascii="宋体" w:hAnsi="宋体" w:cs="宋体" w:hint="eastAsia"/>
                <w:sz w:val="24"/>
              </w:rPr>
              <w:t>违约，采购人有权单方解除合同，中标人承担所有责任和费用，采购人保留进一步追究责任的权利。</w:t>
            </w:r>
          </w:p>
          <w:p w:rsidR="00E2726A" w:rsidRDefault="00EE6596">
            <w:pPr>
              <w:tabs>
                <w:tab w:val="left" w:pos="420"/>
              </w:tabs>
              <w:spacing w:line="300" w:lineRule="auto"/>
              <w:rPr>
                <w:rFonts w:ascii="宋体" w:hAnsi="宋体" w:cs="宋体"/>
                <w:sz w:val="24"/>
              </w:rPr>
            </w:pPr>
            <w:r>
              <w:rPr>
                <w:rFonts w:ascii="宋体" w:hAnsi="宋体" w:cs="宋体" w:hint="eastAsia"/>
                <w:sz w:val="24"/>
              </w:rPr>
              <w:t>5.</w:t>
            </w:r>
            <w:r>
              <w:rPr>
                <w:rFonts w:ascii="宋体" w:hAnsi="宋体" w:cs="宋体" w:hint="eastAsia"/>
                <w:sz w:val="24"/>
              </w:rPr>
              <w:t>当满足以下条件时，采购人才向供应商签发货物验收报告</w:t>
            </w:r>
            <w:r>
              <w:rPr>
                <w:rFonts w:ascii="宋体" w:hAnsi="宋体" w:cs="宋体" w:hint="eastAsia"/>
                <w:sz w:val="24"/>
              </w:rPr>
              <w:t>:</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）货物各项参数完全符合《技术参数及性能（配置）要求》的要求，性能满足要求，并完成采购人的使用操作培训。</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）中标人已按照合同规定提供了全部产品及完整的技术资料、产品合格证、使用说明书、管理和配置指南手册、使用手册等。</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）中标人已提供各项保修文件和故障定位</w:t>
            </w:r>
            <w:r>
              <w:rPr>
                <w:rFonts w:ascii="宋体" w:hAnsi="宋体" w:cs="宋体" w:hint="eastAsia"/>
                <w:sz w:val="24"/>
              </w:rPr>
              <w:t>/</w:t>
            </w:r>
            <w:r>
              <w:rPr>
                <w:rFonts w:ascii="宋体" w:hAnsi="宋体" w:cs="宋体" w:hint="eastAsia"/>
                <w:sz w:val="24"/>
              </w:rPr>
              <w:t>排除指南手册等。</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）验收过程如有第三方检测机构参与，产品须获得第三方检测机构出具的检测合格报告。</w:t>
            </w:r>
          </w:p>
          <w:p w:rsidR="00E2726A" w:rsidRDefault="00EE6596">
            <w:pPr>
              <w:tabs>
                <w:tab w:val="left" w:pos="420"/>
              </w:tabs>
              <w:spacing w:line="300" w:lineRule="auto"/>
              <w:rPr>
                <w:rFonts w:ascii="宋体" w:hAnsi="宋体" w:cs="宋体"/>
                <w:sz w:val="24"/>
              </w:rPr>
            </w:pPr>
            <w:r>
              <w:rPr>
                <w:rFonts w:ascii="宋体" w:hAnsi="宋体" w:cs="宋体" w:hint="eastAsia"/>
                <w:sz w:val="24"/>
              </w:rPr>
              <w:t>6.</w:t>
            </w:r>
            <w:r>
              <w:rPr>
                <w:rFonts w:ascii="宋体" w:hAnsi="宋体" w:cs="宋体" w:hint="eastAsia"/>
                <w:sz w:val="24"/>
              </w:rPr>
              <w:t>货物验收过程中所产生的一切验收费用均由中标人承担，已包含在产品投标报价中。</w:t>
            </w:r>
          </w:p>
          <w:p w:rsidR="00E2726A" w:rsidRDefault="00EE6596">
            <w:pPr>
              <w:tabs>
                <w:tab w:val="left" w:pos="420"/>
              </w:tabs>
              <w:spacing w:line="300" w:lineRule="auto"/>
              <w:rPr>
                <w:rFonts w:ascii="宋体" w:hAnsi="宋体" w:cs="宋体"/>
                <w:sz w:val="24"/>
              </w:rPr>
            </w:pPr>
            <w:r>
              <w:rPr>
                <w:rFonts w:ascii="宋体" w:hAnsi="宋体" w:cs="宋体" w:hint="eastAsia"/>
                <w:sz w:val="24"/>
              </w:rPr>
              <w:lastRenderedPageBreak/>
              <w:t>7.</w:t>
            </w:r>
            <w:r>
              <w:rPr>
                <w:rFonts w:ascii="宋体" w:hAnsi="宋体" w:cs="宋体" w:hint="eastAsia"/>
                <w:sz w:val="24"/>
              </w:rPr>
              <w:t>中标产品不能涉及任何法律纠纷。</w:t>
            </w:r>
          </w:p>
          <w:p w:rsidR="00E2726A" w:rsidRDefault="00EE6596">
            <w:pPr>
              <w:tabs>
                <w:tab w:val="left" w:pos="420"/>
              </w:tabs>
              <w:spacing w:line="300" w:lineRule="auto"/>
              <w:rPr>
                <w:rFonts w:ascii="宋体" w:hAnsi="宋体" w:cs="宋体"/>
                <w:sz w:val="24"/>
              </w:rPr>
            </w:pPr>
            <w:r>
              <w:rPr>
                <w:rFonts w:ascii="宋体" w:hAnsi="宋体" w:cs="宋体" w:hint="eastAsia"/>
                <w:sz w:val="24"/>
              </w:rPr>
              <w:t>8.</w:t>
            </w:r>
            <w:r>
              <w:rPr>
                <w:rFonts w:ascii="宋体" w:hAnsi="宋体" w:cs="宋体" w:hint="eastAsia"/>
                <w:sz w:val="24"/>
              </w:rPr>
              <w:t>采购人需要制造商对中标人交付的产品或服务（包括质量、参数等）进行确认的，制造商应予以配合并出具书面意见，相关配合事项由中标人与制造商协调</w:t>
            </w:r>
          </w:p>
          <w:p w:rsidR="00E2726A" w:rsidRDefault="00EE6596">
            <w:pPr>
              <w:tabs>
                <w:tab w:val="left" w:pos="420"/>
              </w:tabs>
              <w:spacing w:line="300" w:lineRule="auto"/>
              <w:rPr>
                <w:rFonts w:ascii="宋体" w:hAnsi="宋体" w:cs="宋体"/>
                <w:sz w:val="24"/>
              </w:rPr>
            </w:pPr>
            <w:r>
              <w:rPr>
                <w:rFonts w:ascii="宋体" w:hAnsi="宋体" w:cs="宋体"/>
                <w:sz w:val="24"/>
              </w:rPr>
              <w:t>9</w:t>
            </w:r>
            <w:r>
              <w:rPr>
                <w:rFonts w:ascii="宋体" w:hAnsi="宋体" w:cs="宋体" w:hint="eastAsia"/>
                <w:sz w:val="24"/>
              </w:rPr>
              <w:t>.</w:t>
            </w:r>
            <w:r>
              <w:rPr>
                <w:rFonts w:ascii="宋体" w:hAnsi="宋体" w:cs="宋体" w:hint="eastAsia"/>
                <w:sz w:val="24"/>
              </w:rPr>
              <w:t>产品包装材料归采购人所有。</w:t>
            </w:r>
          </w:p>
        </w:tc>
      </w:tr>
      <w:tr w:rsidR="00E2726A">
        <w:trPr>
          <w:trHeight w:val="594"/>
          <w:jc w:val="center"/>
        </w:trPr>
        <w:tc>
          <w:tcPr>
            <w:tcW w:w="1971"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质量保证要求</w:t>
            </w:r>
          </w:p>
        </w:tc>
        <w:tc>
          <w:tcPr>
            <w:tcW w:w="8312"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按国家有关产品“三包”规定执行“三包”政策，质保期自货物验收合格之日起不少于</w:t>
            </w:r>
            <w:r>
              <w:rPr>
                <w:rFonts w:ascii="宋体" w:hAnsi="宋体" w:cs="宋体" w:hint="eastAsia"/>
                <w:sz w:val="24"/>
              </w:rPr>
              <w:t>1</w:t>
            </w:r>
            <w:r>
              <w:rPr>
                <w:rFonts w:ascii="宋体" w:hAnsi="宋体" w:cs="宋体" w:hint="eastAsia"/>
                <w:sz w:val="24"/>
              </w:rPr>
              <w:t>年，</w:t>
            </w:r>
            <w:r>
              <w:rPr>
                <w:rFonts w:ascii="宋体" w:hAnsi="宋体" w:cs="宋体" w:hint="eastAsia"/>
                <w:sz w:val="24"/>
              </w:rPr>
              <w:t>RTK</w:t>
            </w:r>
            <w:r>
              <w:rPr>
                <w:rFonts w:ascii="宋体" w:hAnsi="宋体" w:cs="宋体" w:hint="eastAsia"/>
                <w:sz w:val="24"/>
              </w:rPr>
              <w:t>主机质保期不少于</w:t>
            </w:r>
            <w:r>
              <w:rPr>
                <w:rFonts w:ascii="宋体" w:hAnsi="宋体" w:cs="宋体" w:hint="eastAsia"/>
                <w:sz w:val="24"/>
              </w:rPr>
              <w:t>3</w:t>
            </w:r>
            <w:r>
              <w:rPr>
                <w:rFonts w:ascii="宋体" w:hAnsi="宋体" w:cs="宋体" w:hint="eastAsia"/>
                <w:sz w:val="24"/>
              </w:rPr>
              <w:t>年，配套软件提供终身维护（若采购需求中各分项产品技术参数中特别提出质保期要求的，按采购需求参数中的质保期要求执行；若产品制造商或部件制造商承诺的质保期更长的，按制造商承诺的质保期进行质保）。</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在质量保证期内，由中标人对货物出现的任何故障维修、更换配件，并负责进行软件更新升级、系统维护和远程服务。质保期满后，软件升级费用由供应商承担，包含在投标总价中。</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中标人须对设备进行定期巡检。质保期内提供</w:t>
            </w:r>
            <w:r>
              <w:rPr>
                <w:rFonts w:ascii="宋体" w:hAnsi="宋体" w:cs="宋体" w:hint="eastAsia"/>
                <w:sz w:val="24"/>
              </w:rPr>
              <w:t>每年至少</w:t>
            </w:r>
            <w:r>
              <w:rPr>
                <w:rFonts w:ascii="宋体" w:hAnsi="宋体" w:cs="宋体" w:hint="eastAsia"/>
                <w:sz w:val="24"/>
              </w:rPr>
              <w:t>1</w:t>
            </w:r>
            <w:r>
              <w:rPr>
                <w:rFonts w:ascii="宋体" w:hAnsi="宋体" w:cs="宋体" w:hint="eastAsia"/>
                <w:sz w:val="24"/>
              </w:rPr>
              <w:t>次的巡检及校准服务，校准周期期满前一个月联系采购人提前安排巡检及校准计划。</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质保期满后仍需维护的，系统维护费用由中标人承担，中标人在设备年检或校准过程中提供全面协助，并提供终身维护服务和技术咨询服务，且以不高于提供上述售后服务时市场同类服务的最优惠价格提供维修和备件更换。</w:t>
            </w:r>
          </w:p>
          <w:p w:rsidR="00E2726A" w:rsidRDefault="00EE6596">
            <w:pPr>
              <w:tabs>
                <w:tab w:val="left" w:pos="420"/>
              </w:tabs>
              <w:spacing w:line="300" w:lineRule="auto"/>
              <w:rPr>
                <w:rFonts w:ascii="宋体" w:hAnsi="宋体" w:cs="宋体"/>
                <w:sz w:val="24"/>
              </w:rPr>
            </w:pPr>
            <w:r>
              <w:rPr>
                <w:rFonts w:ascii="宋体" w:hAnsi="宋体" w:cs="宋体" w:hint="eastAsia"/>
                <w:sz w:val="24"/>
              </w:rPr>
              <w:t>5.</w:t>
            </w:r>
            <w:r>
              <w:rPr>
                <w:rFonts w:ascii="宋体" w:hAnsi="宋体" w:cs="宋体" w:hint="eastAsia"/>
                <w:sz w:val="24"/>
              </w:rPr>
              <w:t>质量保证期内因设备性能故障检修三次仍不能正常使用的，中标人须无偿更换新设备。在质保期满后发生的故障，中标人须委派技术员上门服务，且按市场最优惠价格供应各项配件。</w:t>
            </w:r>
          </w:p>
        </w:tc>
      </w:tr>
      <w:tr w:rsidR="00E2726A">
        <w:trPr>
          <w:trHeight w:val="1318"/>
          <w:jc w:val="center"/>
        </w:trPr>
        <w:tc>
          <w:tcPr>
            <w:tcW w:w="1971"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售后服务要求</w:t>
            </w:r>
          </w:p>
        </w:tc>
        <w:tc>
          <w:tcPr>
            <w:tcW w:w="8312"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负责送货上门、负责提供产品原厂工程师现场安装、调试服务、负责技术培训和</w:t>
            </w:r>
            <w:proofErr w:type="gramStart"/>
            <w:r>
              <w:rPr>
                <w:rFonts w:ascii="宋体" w:hAnsi="宋体" w:cs="宋体" w:hint="eastAsia"/>
                <w:sz w:val="24"/>
              </w:rPr>
              <w:t>质保期</w:t>
            </w:r>
            <w:proofErr w:type="gramEnd"/>
            <w:r>
              <w:rPr>
                <w:rFonts w:ascii="宋体" w:hAnsi="宋体" w:cs="宋体" w:hint="eastAsia"/>
                <w:sz w:val="24"/>
              </w:rPr>
              <w:t>内的远程服务。</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维修响应</w:t>
            </w:r>
            <w:r>
              <w:rPr>
                <w:rFonts w:ascii="宋体" w:hAnsi="宋体" w:cs="宋体" w:hint="eastAsia"/>
                <w:sz w:val="24"/>
              </w:rPr>
              <w:t>:</w:t>
            </w:r>
            <w:r>
              <w:rPr>
                <w:rFonts w:ascii="宋体" w:hAnsi="宋体" w:cs="宋体" w:hint="eastAsia"/>
                <w:sz w:val="24"/>
              </w:rPr>
              <w:t>售后服务要求工作日</w:t>
            </w:r>
            <w:r>
              <w:rPr>
                <w:rFonts w:ascii="宋体" w:hAnsi="宋体" w:cs="宋体" w:hint="eastAsia"/>
                <w:sz w:val="24"/>
              </w:rPr>
              <w:t>8</w:t>
            </w:r>
            <w:r>
              <w:rPr>
                <w:rFonts w:ascii="宋体" w:hAnsi="宋体" w:cs="宋体" w:hint="eastAsia"/>
                <w:sz w:val="24"/>
              </w:rPr>
              <w:t>小时工作制，提供有固定的中标人及产品制造商的售后服务电话，提供</w:t>
            </w:r>
            <w:r>
              <w:rPr>
                <w:rFonts w:ascii="宋体" w:hAnsi="宋体" w:cs="宋体" w:hint="eastAsia"/>
                <w:sz w:val="24"/>
              </w:rPr>
              <w:t>7</w:t>
            </w:r>
            <w:r>
              <w:rPr>
                <w:rFonts w:ascii="宋体" w:hAnsi="宋体" w:cs="宋体" w:hint="eastAsia"/>
                <w:sz w:val="24"/>
              </w:rPr>
              <w:t>×</w:t>
            </w:r>
            <w:r>
              <w:rPr>
                <w:rFonts w:ascii="宋体" w:hAnsi="宋体" w:cs="宋体" w:hint="eastAsia"/>
                <w:sz w:val="24"/>
              </w:rPr>
              <w:t>24</w:t>
            </w:r>
            <w:r>
              <w:rPr>
                <w:rFonts w:ascii="宋体" w:hAnsi="宋体" w:cs="宋体" w:hint="eastAsia"/>
                <w:sz w:val="24"/>
              </w:rPr>
              <w:t>小时咨询服务。</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在收到采购人通知后</w:t>
            </w:r>
            <w:r>
              <w:rPr>
                <w:rFonts w:ascii="宋体" w:hAnsi="宋体" w:cs="宋体" w:hint="eastAsia"/>
                <w:sz w:val="24"/>
              </w:rPr>
              <w:t>1</w:t>
            </w:r>
            <w:r>
              <w:rPr>
                <w:rFonts w:ascii="宋体" w:hAnsi="宋体" w:cs="宋体" w:hint="eastAsia"/>
                <w:sz w:val="24"/>
              </w:rPr>
              <w:t>小时内</w:t>
            </w:r>
            <w:proofErr w:type="gramStart"/>
            <w:r>
              <w:rPr>
                <w:rFonts w:ascii="宋体" w:hAnsi="宋体" w:cs="宋体" w:hint="eastAsia"/>
                <w:sz w:val="24"/>
              </w:rPr>
              <w:t>作出</w:t>
            </w:r>
            <w:proofErr w:type="gramEnd"/>
            <w:r>
              <w:rPr>
                <w:rFonts w:ascii="宋体" w:hAnsi="宋体" w:cs="宋体" w:hint="eastAsia"/>
                <w:sz w:val="24"/>
              </w:rPr>
              <w:t>响应，如有必要</w:t>
            </w:r>
            <w:proofErr w:type="gramStart"/>
            <w:r>
              <w:rPr>
                <w:rFonts w:ascii="宋体" w:hAnsi="宋体" w:cs="宋体" w:hint="eastAsia"/>
                <w:sz w:val="24"/>
              </w:rPr>
              <w:t>作出</w:t>
            </w:r>
            <w:proofErr w:type="gramEnd"/>
            <w:r>
              <w:rPr>
                <w:rFonts w:ascii="宋体" w:hAnsi="宋体" w:cs="宋体" w:hint="eastAsia"/>
                <w:sz w:val="24"/>
              </w:rPr>
              <w:t>响应后</w:t>
            </w:r>
            <w:r>
              <w:rPr>
                <w:rFonts w:ascii="宋体" w:hAnsi="宋体" w:cs="宋体" w:hint="eastAsia"/>
                <w:sz w:val="24"/>
              </w:rPr>
              <w:t>2</w:t>
            </w:r>
            <w:r>
              <w:rPr>
                <w:rFonts w:ascii="宋体" w:hAnsi="宋体" w:cs="宋体" w:hint="eastAsia"/>
                <w:sz w:val="24"/>
              </w:rPr>
              <w:t>小时内到达故障现场，到达故障现场后</w:t>
            </w:r>
            <w:r>
              <w:rPr>
                <w:rFonts w:ascii="宋体" w:hAnsi="宋体" w:cs="宋体" w:hint="eastAsia"/>
                <w:sz w:val="24"/>
              </w:rPr>
              <w:t>6</w:t>
            </w:r>
            <w:r>
              <w:rPr>
                <w:rFonts w:ascii="宋体" w:hAnsi="宋体" w:cs="宋体" w:hint="eastAsia"/>
                <w:sz w:val="24"/>
              </w:rPr>
              <w:t>小时内未解决的中标人应提供详细的应急解决方案，</w:t>
            </w:r>
            <w:r>
              <w:rPr>
                <w:rFonts w:ascii="宋体" w:hAnsi="宋体" w:cs="宋体" w:hint="eastAsia"/>
                <w:sz w:val="24"/>
              </w:rPr>
              <w:t>24</w:t>
            </w:r>
            <w:r>
              <w:rPr>
                <w:rFonts w:ascii="宋体" w:hAnsi="宋体" w:cs="宋体" w:hint="eastAsia"/>
                <w:sz w:val="24"/>
              </w:rPr>
              <w:t>小时内修复使用，若</w:t>
            </w:r>
            <w:r>
              <w:rPr>
                <w:rFonts w:ascii="宋体" w:hAnsi="宋体" w:cs="宋体" w:hint="eastAsia"/>
                <w:sz w:val="24"/>
              </w:rPr>
              <w:t>48</w:t>
            </w:r>
            <w:r>
              <w:rPr>
                <w:rFonts w:ascii="宋体" w:hAnsi="宋体" w:cs="宋体" w:hint="eastAsia"/>
                <w:sz w:val="24"/>
              </w:rPr>
              <w:t>小时内无法排除故障的，则应提供相应的备用设备以保证采购人的正常使用。如果中标人</w:t>
            </w:r>
            <w:r>
              <w:rPr>
                <w:rFonts w:ascii="宋体" w:hAnsi="宋体" w:cs="宋体" w:hint="eastAsia"/>
                <w:sz w:val="24"/>
              </w:rPr>
              <w:t>72</w:t>
            </w:r>
            <w:r>
              <w:rPr>
                <w:rFonts w:ascii="宋体" w:hAnsi="宋体" w:cs="宋体" w:hint="eastAsia"/>
                <w:sz w:val="24"/>
              </w:rPr>
              <w:t>小时内未解决故障问题，采购人有权委托其他机构或</w:t>
            </w:r>
            <w:r>
              <w:rPr>
                <w:rFonts w:ascii="宋体" w:hAnsi="宋体" w:cs="宋体" w:hint="eastAsia"/>
                <w:sz w:val="24"/>
              </w:rPr>
              <w:t>个人解决相关故障，由此发生的全部费用由中标人承担。</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中标人未履行上述响应时间的，每次扣减履约保证金人民币壹仟元整（</w:t>
            </w:r>
            <w:r>
              <w:rPr>
                <w:rFonts w:ascii="宋体" w:hAnsi="宋体" w:cs="宋体" w:hint="eastAsia"/>
                <w:sz w:val="24"/>
              </w:rPr>
              <w:t>¥1000.00</w:t>
            </w:r>
            <w:r>
              <w:rPr>
                <w:rFonts w:ascii="宋体" w:hAnsi="宋体" w:cs="宋体" w:hint="eastAsia"/>
                <w:sz w:val="24"/>
              </w:rPr>
              <w:t>元），</w:t>
            </w:r>
            <w:r>
              <w:rPr>
                <w:rFonts w:ascii="宋体" w:hAnsi="宋体" w:cs="宋体" w:hint="eastAsia"/>
                <w:sz w:val="24"/>
              </w:rPr>
              <w:t>30</w:t>
            </w:r>
            <w:r>
              <w:rPr>
                <w:rFonts w:ascii="宋体" w:hAnsi="宋体" w:cs="宋体" w:hint="eastAsia"/>
                <w:sz w:val="24"/>
              </w:rPr>
              <w:t>日内累计扣减次数达到</w:t>
            </w:r>
            <w:r>
              <w:rPr>
                <w:rFonts w:ascii="宋体" w:hAnsi="宋体" w:cs="宋体" w:hint="eastAsia"/>
                <w:sz w:val="24"/>
              </w:rPr>
              <w:t>3</w:t>
            </w:r>
            <w:r>
              <w:rPr>
                <w:rFonts w:ascii="宋体" w:hAnsi="宋体" w:cs="宋体" w:hint="eastAsia"/>
                <w:sz w:val="24"/>
              </w:rPr>
              <w:t>次（含），履约保证金不予退还。</w:t>
            </w:r>
          </w:p>
          <w:p w:rsidR="00E2726A" w:rsidRDefault="00EE6596">
            <w:pPr>
              <w:tabs>
                <w:tab w:val="left" w:pos="420"/>
              </w:tabs>
              <w:spacing w:line="300" w:lineRule="auto"/>
              <w:rPr>
                <w:rFonts w:ascii="宋体" w:hAnsi="宋体" w:cs="宋体"/>
                <w:sz w:val="24"/>
              </w:rPr>
            </w:pPr>
            <w:r>
              <w:rPr>
                <w:rFonts w:ascii="宋体" w:hAnsi="宋体" w:cs="宋体" w:hint="eastAsia"/>
                <w:sz w:val="24"/>
              </w:rPr>
              <w:t>5.</w:t>
            </w:r>
            <w:r>
              <w:rPr>
                <w:rFonts w:ascii="宋体" w:hAnsi="宋体" w:cs="宋体" w:hint="eastAsia"/>
                <w:sz w:val="24"/>
              </w:rPr>
              <w:t>中标人售后服务中，维修使用的备品备件及易损件应为原厂配件，未经采购</w:t>
            </w:r>
            <w:r>
              <w:rPr>
                <w:rFonts w:ascii="宋体" w:hAnsi="宋体" w:cs="宋体" w:hint="eastAsia"/>
                <w:sz w:val="24"/>
              </w:rPr>
              <w:lastRenderedPageBreak/>
              <w:t>人同意不得使用非原厂配件。</w:t>
            </w:r>
          </w:p>
          <w:p w:rsidR="00E2726A" w:rsidRDefault="00EE6596">
            <w:pPr>
              <w:tabs>
                <w:tab w:val="left" w:pos="420"/>
              </w:tabs>
              <w:spacing w:line="300" w:lineRule="auto"/>
              <w:rPr>
                <w:rFonts w:ascii="宋体" w:hAnsi="宋体" w:cs="宋体"/>
                <w:sz w:val="24"/>
              </w:rPr>
            </w:pPr>
            <w:r>
              <w:rPr>
                <w:rFonts w:ascii="宋体" w:hAnsi="宋体" w:cs="宋体" w:hint="eastAsia"/>
                <w:sz w:val="24"/>
              </w:rPr>
              <w:t>6.</w:t>
            </w:r>
            <w:r>
              <w:rPr>
                <w:rFonts w:ascii="宋体" w:hAnsi="宋体" w:cs="宋体" w:hint="eastAsia"/>
                <w:sz w:val="24"/>
              </w:rPr>
              <w:t>提供原厂技术人员对采购人的操作技术培训和培训资料。</w:t>
            </w:r>
          </w:p>
          <w:p w:rsidR="00E2726A" w:rsidRDefault="00EE6596">
            <w:pPr>
              <w:tabs>
                <w:tab w:val="left" w:pos="420"/>
              </w:tabs>
              <w:spacing w:line="300" w:lineRule="auto"/>
              <w:rPr>
                <w:rFonts w:ascii="宋体" w:hAnsi="宋体" w:cs="宋体"/>
                <w:sz w:val="24"/>
              </w:rPr>
            </w:pPr>
            <w:r>
              <w:rPr>
                <w:rFonts w:ascii="宋体" w:hAnsi="宋体" w:cs="宋体" w:hint="eastAsia"/>
                <w:sz w:val="24"/>
              </w:rPr>
              <w:t>7.</w:t>
            </w:r>
            <w:r>
              <w:rPr>
                <w:rFonts w:ascii="宋体" w:hAnsi="宋体" w:cs="宋体" w:hint="eastAsia"/>
                <w:sz w:val="24"/>
              </w:rPr>
              <w:t>培训及相关要求</w:t>
            </w:r>
            <w:r>
              <w:rPr>
                <w:rFonts w:ascii="宋体" w:hAnsi="宋体" w:cs="宋体" w:hint="eastAsia"/>
                <w:sz w:val="24"/>
              </w:rPr>
              <w:t>:</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）中标人按照标准售后服务承诺提供不低于</w:t>
            </w:r>
            <w:r>
              <w:rPr>
                <w:rFonts w:ascii="宋体" w:hAnsi="宋体" w:cs="宋体" w:hint="eastAsia"/>
                <w:sz w:val="24"/>
              </w:rPr>
              <w:t>10</w:t>
            </w:r>
            <w:r>
              <w:rPr>
                <w:rFonts w:ascii="宋体" w:hAnsi="宋体" w:cs="宋体" w:hint="eastAsia"/>
                <w:sz w:val="24"/>
              </w:rPr>
              <w:t>次上门技术培训和项目跟踪，协助采购人提高相关的</w:t>
            </w:r>
            <w:proofErr w:type="gramStart"/>
            <w:r>
              <w:rPr>
                <w:rFonts w:ascii="宋体" w:hAnsi="宋体" w:cs="宋体" w:hint="eastAsia"/>
                <w:sz w:val="24"/>
              </w:rPr>
              <w:t>的</w:t>
            </w:r>
            <w:proofErr w:type="gramEnd"/>
            <w:r>
              <w:rPr>
                <w:rFonts w:ascii="宋体" w:hAnsi="宋体" w:cs="宋体" w:hint="eastAsia"/>
                <w:sz w:val="24"/>
              </w:rPr>
              <w:t>应用技术，提升教学实训能力。</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）中标人协</w:t>
            </w:r>
            <w:r>
              <w:rPr>
                <w:rFonts w:ascii="宋体" w:hAnsi="宋体" w:cs="宋体" w:hint="eastAsia"/>
                <w:sz w:val="24"/>
              </w:rPr>
              <w:t>助对接行业发展和企业岗位需求，配合采购人共同打造涵盖理论知识讲解、实操流程演示、案例分析等多维度的教学课程，支撑</w:t>
            </w:r>
            <w:r>
              <w:rPr>
                <w:rFonts w:ascii="宋体" w:hAnsi="宋体" w:cs="宋体" w:hint="eastAsia"/>
                <w:sz w:val="24"/>
              </w:rPr>
              <w:t>PPT</w:t>
            </w:r>
            <w:r>
              <w:rPr>
                <w:rFonts w:ascii="宋体" w:hAnsi="宋体" w:cs="宋体" w:hint="eastAsia"/>
                <w:sz w:val="24"/>
              </w:rPr>
              <w:t>、教案、教学视频等教学。</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）中标人提供丰富的教学资源包和项目案例数据包，支撑采购人共同编写以项目化为牵引的教材。</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）中标人须配合采购人完成采购设备的专业技术方案编制，包含设备性能参数、设备应用案例详情数据并协助采购人完成相关知识产权申请。</w:t>
            </w:r>
          </w:p>
          <w:p w:rsidR="00E2726A" w:rsidRDefault="00EE6596">
            <w:pPr>
              <w:tabs>
                <w:tab w:val="left" w:pos="420"/>
              </w:tabs>
              <w:spacing w:line="300" w:lineRule="auto"/>
            </w:pPr>
            <w:r>
              <w:rPr>
                <w:rFonts w:ascii="宋体" w:hAnsi="宋体" w:cs="宋体" w:hint="eastAsia"/>
                <w:sz w:val="24"/>
              </w:rPr>
              <w:t>（</w:t>
            </w:r>
            <w:r>
              <w:rPr>
                <w:rFonts w:ascii="宋体" w:hAnsi="宋体" w:cs="宋体" w:hint="eastAsia"/>
                <w:sz w:val="24"/>
              </w:rPr>
              <w:t>5</w:t>
            </w:r>
            <w:r>
              <w:rPr>
                <w:rFonts w:ascii="宋体" w:hAnsi="宋体" w:cs="宋体" w:hint="eastAsia"/>
                <w:sz w:val="24"/>
              </w:rPr>
              <w:t>）若因中标</w:t>
            </w:r>
            <w:proofErr w:type="gramStart"/>
            <w:r>
              <w:rPr>
                <w:rFonts w:ascii="宋体" w:hAnsi="宋体" w:cs="宋体" w:hint="eastAsia"/>
                <w:sz w:val="24"/>
              </w:rPr>
              <w:t>人原因</w:t>
            </w:r>
            <w:proofErr w:type="gramEnd"/>
            <w:r>
              <w:rPr>
                <w:rFonts w:ascii="宋体" w:hAnsi="宋体" w:cs="宋体" w:hint="eastAsia"/>
                <w:sz w:val="24"/>
              </w:rPr>
              <w:t>造成特殊情况引起采购人无设备使用，中标人须提供不低于采购设备性能的设备供紧急使用。</w:t>
            </w:r>
          </w:p>
        </w:tc>
      </w:tr>
      <w:tr w:rsidR="00E2726A">
        <w:trPr>
          <w:trHeight w:val="726"/>
          <w:jc w:val="center"/>
        </w:trPr>
        <w:tc>
          <w:tcPr>
            <w:tcW w:w="1971"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履约保证金收取及退付</w:t>
            </w:r>
          </w:p>
        </w:tc>
        <w:tc>
          <w:tcPr>
            <w:tcW w:w="8312"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履约保证金金额</w:t>
            </w:r>
            <w:r>
              <w:rPr>
                <w:rFonts w:ascii="宋体" w:hAnsi="宋体" w:cs="宋体" w:hint="eastAsia"/>
                <w:sz w:val="24"/>
              </w:rPr>
              <w:t>:</w:t>
            </w:r>
            <w:r>
              <w:rPr>
                <w:rFonts w:ascii="宋体" w:hAnsi="宋体" w:cs="宋体" w:hint="eastAsia"/>
                <w:sz w:val="24"/>
              </w:rPr>
              <w:t>中标人为中小</w:t>
            </w:r>
            <w:proofErr w:type="gramStart"/>
            <w:r>
              <w:rPr>
                <w:rFonts w:ascii="宋体" w:hAnsi="宋体" w:cs="宋体" w:hint="eastAsia"/>
                <w:sz w:val="24"/>
              </w:rPr>
              <w:t>微企业</w:t>
            </w:r>
            <w:proofErr w:type="gramEnd"/>
            <w:r>
              <w:rPr>
                <w:rFonts w:ascii="宋体" w:hAnsi="宋体" w:cs="宋体" w:hint="eastAsia"/>
                <w:sz w:val="24"/>
              </w:rPr>
              <w:t>或者监狱企业或者残疾人福利性单位的，履约保证金为合同价款的</w:t>
            </w:r>
            <w:r>
              <w:rPr>
                <w:rFonts w:ascii="宋体" w:hAnsi="宋体" w:cs="宋体" w:hint="eastAsia"/>
                <w:sz w:val="24"/>
              </w:rPr>
              <w:t>2%</w:t>
            </w:r>
            <w:r>
              <w:rPr>
                <w:rFonts w:ascii="宋体" w:hAnsi="宋体" w:cs="宋体" w:hint="eastAsia"/>
                <w:sz w:val="24"/>
              </w:rPr>
              <w:t>；中标人为大型企业的，履约保证金为合同价款的</w:t>
            </w:r>
            <w:r>
              <w:rPr>
                <w:rFonts w:ascii="宋体" w:hAnsi="宋体" w:cs="宋体" w:hint="eastAsia"/>
                <w:sz w:val="24"/>
              </w:rPr>
              <w:t>5%</w:t>
            </w:r>
            <w:r>
              <w:rPr>
                <w:rFonts w:ascii="宋体" w:hAnsi="宋体" w:cs="宋体" w:hint="eastAsia"/>
                <w:sz w:val="24"/>
              </w:rPr>
              <w:t>（以投标文件中提交的中小企业声明函为依据）；签订合同时需要提交履约保证金缴纳凭证原件。</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履约保证金缴纳方式</w:t>
            </w:r>
            <w:r>
              <w:rPr>
                <w:rFonts w:ascii="宋体" w:hAnsi="宋体" w:cs="宋体" w:hint="eastAsia"/>
                <w:sz w:val="24"/>
              </w:rPr>
              <w:t>:</w:t>
            </w:r>
            <w:r>
              <w:rPr>
                <w:rFonts w:ascii="宋体" w:hAnsi="宋体" w:cs="宋体" w:hint="eastAsia"/>
                <w:sz w:val="24"/>
              </w:rPr>
              <w:t>银行转账、保函等非现金方式，并注明</w:t>
            </w:r>
            <w:r>
              <w:rPr>
                <w:rFonts w:ascii="宋体" w:hAnsi="宋体" w:cs="宋体" w:hint="eastAsia"/>
                <w:sz w:val="24"/>
              </w:rPr>
              <w:t>:</w:t>
            </w:r>
            <w:r>
              <w:rPr>
                <w:rFonts w:ascii="宋体" w:hAnsi="宋体" w:cs="宋体" w:hint="eastAsia"/>
                <w:sz w:val="24"/>
              </w:rPr>
              <w:t>“项目名称</w:t>
            </w:r>
            <w:r>
              <w:rPr>
                <w:rFonts w:ascii="宋体" w:hAnsi="宋体" w:cs="宋体" w:hint="eastAsia"/>
                <w:sz w:val="24"/>
              </w:rPr>
              <w:t>+</w:t>
            </w:r>
            <w:r>
              <w:rPr>
                <w:rFonts w:ascii="宋体" w:hAnsi="宋体" w:cs="宋体" w:hint="eastAsia"/>
                <w:sz w:val="24"/>
              </w:rPr>
              <w:t>项目编号”。</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履约保证金退付方式、时间及条件</w:t>
            </w:r>
            <w:r>
              <w:rPr>
                <w:rFonts w:ascii="宋体" w:hAnsi="宋体" w:cs="宋体" w:hint="eastAsia"/>
                <w:sz w:val="24"/>
              </w:rPr>
              <w:t>:</w:t>
            </w:r>
            <w:r>
              <w:rPr>
                <w:rFonts w:ascii="宋体" w:hAnsi="宋体" w:cs="宋体" w:hint="eastAsia"/>
                <w:sz w:val="24"/>
              </w:rPr>
              <w:t>货物质量保证与软件服务期满后，中标人提供履约保证金缴款凭证、退付意见书，采购人于</w:t>
            </w:r>
            <w:r>
              <w:rPr>
                <w:rFonts w:ascii="宋体" w:hAnsi="宋体" w:cs="宋体" w:hint="eastAsia"/>
                <w:sz w:val="24"/>
              </w:rPr>
              <w:t>5</w:t>
            </w:r>
            <w:r>
              <w:rPr>
                <w:rFonts w:ascii="宋体" w:hAnsi="宋体" w:cs="宋体" w:hint="eastAsia"/>
                <w:sz w:val="24"/>
              </w:rPr>
              <w:t>个工作日内无息退还（扣除违约部分）。</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履约保证金未足额缴纳或保函有效</w:t>
            </w:r>
            <w:r>
              <w:rPr>
                <w:rFonts w:ascii="宋体" w:hAnsi="宋体" w:cs="宋体" w:hint="eastAsia"/>
                <w:sz w:val="24"/>
              </w:rPr>
              <w:t>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w:t>
            </w:r>
            <w:r>
              <w:rPr>
                <w:rFonts w:ascii="宋体" w:hAnsi="宋体" w:cs="宋体" w:hint="eastAsia"/>
                <w:sz w:val="24"/>
              </w:rPr>
              <w:t>25</w:t>
            </w:r>
            <w:r>
              <w:rPr>
                <w:rFonts w:ascii="宋体" w:hAnsi="宋体" w:cs="宋体" w:hint="eastAsia"/>
                <w:sz w:val="24"/>
              </w:rPr>
              <w:t>日后仍无法提供符合要求的履约保证金缴纳凭证的，视为中标人放弃签订合同。</w:t>
            </w:r>
          </w:p>
          <w:p w:rsidR="00E2726A" w:rsidRDefault="00EE6596">
            <w:pPr>
              <w:tabs>
                <w:tab w:val="left" w:pos="420"/>
              </w:tabs>
              <w:spacing w:line="300" w:lineRule="auto"/>
              <w:rPr>
                <w:rFonts w:ascii="宋体" w:hAnsi="宋体" w:cs="宋体"/>
                <w:sz w:val="24"/>
              </w:rPr>
            </w:pPr>
            <w:r>
              <w:rPr>
                <w:rFonts w:ascii="宋体" w:hAnsi="宋体" w:cs="宋体" w:hint="eastAsia"/>
                <w:sz w:val="24"/>
              </w:rPr>
              <w:t>5.</w:t>
            </w:r>
            <w:r>
              <w:rPr>
                <w:rFonts w:ascii="宋体" w:hAnsi="宋体" w:cs="宋体" w:hint="eastAsia"/>
                <w:sz w:val="24"/>
              </w:rPr>
              <w:t>保证金缴纳的账号信息</w:t>
            </w:r>
            <w:r>
              <w:rPr>
                <w:rFonts w:ascii="宋体" w:hAnsi="宋体" w:cs="宋体" w:hint="eastAsia"/>
                <w:sz w:val="24"/>
              </w:rPr>
              <w:t>:</w:t>
            </w:r>
          </w:p>
          <w:p w:rsidR="00E2726A" w:rsidRDefault="00EE6596">
            <w:pPr>
              <w:tabs>
                <w:tab w:val="left" w:pos="420"/>
              </w:tabs>
              <w:spacing w:line="300" w:lineRule="auto"/>
              <w:rPr>
                <w:rFonts w:ascii="宋体" w:hAnsi="宋体" w:cs="宋体"/>
                <w:sz w:val="24"/>
              </w:rPr>
            </w:pPr>
            <w:r>
              <w:rPr>
                <w:rFonts w:ascii="宋体" w:hAnsi="宋体" w:cs="宋体" w:hint="eastAsia"/>
                <w:sz w:val="24"/>
              </w:rPr>
              <w:t>开户名称</w:t>
            </w:r>
            <w:r>
              <w:rPr>
                <w:rFonts w:ascii="宋体" w:hAnsi="宋体" w:cs="宋体" w:hint="eastAsia"/>
                <w:sz w:val="24"/>
              </w:rPr>
              <w:t>:</w:t>
            </w:r>
            <w:r>
              <w:rPr>
                <w:rFonts w:ascii="宋体" w:hAnsi="宋体" w:cs="宋体" w:hint="eastAsia"/>
                <w:sz w:val="24"/>
              </w:rPr>
              <w:t>广西交通职业技术学院；</w:t>
            </w:r>
          </w:p>
          <w:p w:rsidR="00E2726A" w:rsidRDefault="00EE6596">
            <w:pPr>
              <w:tabs>
                <w:tab w:val="left" w:pos="420"/>
              </w:tabs>
              <w:spacing w:line="300" w:lineRule="auto"/>
              <w:rPr>
                <w:rFonts w:ascii="宋体" w:hAnsi="宋体" w:cs="宋体"/>
                <w:sz w:val="24"/>
              </w:rPr>
            </w:pPr>
            <w:r>
              <w:rPr>
                <w:rFonts w:ascii="宋体" w:hAnsi="宋体" w:cs="宋体" w:hint="eastAsia"/>
                <w:sz w:val="24"/>
              </w:rPr>
              <w:t>开户银行</w:t>
            </w:r>
            <w:r>
              <w:rPr>
                <w:rFonts w:ascii="宋体" w:hAnsi="宋体" w:cs="宋体" w:hint="eastAsia"/>
                <w:sz w:val="24"/>
              </w:rPr>
              <w:t>:</w:t>
            </w:r>
            <w:r>
              <w:rPr>
                <w:rFonts w:ascii="宋体" w:hAnsi="宋体" w:cs="宋体" w:hint="eastAsia"/>
                <w:sz w:val="24"/>
              </w:rPr>
              <w:t>中国建设银行南宁园湖北路支行；</w:t>
            </w:r>
          </w:p>
          <w:p w:rsidR="00E2726A" w:rsidRDefault="00EE6596">
            <w:pPr>
              <w:tabs>
                <w:tab w:val="left" w:pos="420"/>
              </w:tabs>
              <w:spacing w:line="300" w:lineRule="auto"/>
              <w:rPr>
                <w:rFonts w:ascii="宋体" w:hAnsi="宋体" w:cs="宋体"/>
                <w:sz w:val="24"/>
              </w:rPr>
            </w:pPr>
            <w:r>
              <w:rPr>
                <w:rFonts w:ascii="宋体" w:hAnsi="宋体" w:cs="宋体" w:hint="eastAsia"/>
                <w:sz w:val="24"/>
              </w:rPr>
              <w:t>银行账号</w:t>
            </w:r>
            <w:r>
              <w:rPr>
                <w:rFonts w:ascii="宋体" w:hAnsi="宋体" w:cs="宋体" w:hint="eastAsia"/>
                <w:sz w:val="24"/>
              </w:rPr>
              <w:t>:45050160435309888999</w:t>
            </w:r>
          </w:p>
        </w:tc>
      </w:tr>
      <w:tr w:rsidR="00E2726A">
        <w:trPr>
          <w:trHeight w:val="1559"/>
          <w:jc w:val="center"/>
        </w:trPr>
        <w:tc>
          <w:tcPr>
            <w:tcW w:w="1971"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付款方式</w:t>
            </w:r>
          </w:p>
        </w:tc>
        <w:tc>
          <w:tcPr>
            <w:tcW w:w="8312"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1</w:t>
            </w:r>
            <w:r>
              <w:rPr>
                <w:rFonts w:ascii="宋体" w:hAnsi="宋体" w:cs="宋体" w:hint="eastAsia"/>
                <w:sz w:val="24"/>
              </w:rPr>
              <w:t>．中标人按采购合同交货并安装调试完成后或服务完成后，采购人签署项目验收书；</w:t>
            </w:r>
          </w:p>
          <w:p w:rsidR="00E2726A" w:rsidRDefault="00EE6596">
            <w:pPr>
              <w:widowControl/>
              <w:spacing w:line="300" w:lineRule="auto"/>
              <w:rPr>
                <w:rFonts w:ascii="宋体" w:hAnsi="宋体" w:cs="宋体"/>
                <w:sz w:val="24"/>
              </w:rPr>
            </w:pPr>
            <w:r>
              <w:rPr>
                <w:rFonts w:ascii="宋体" w:hAnsi="宋体" w:cs="宋体" w:hint="eastAsia"/>
                <w:sz w:val="24"/>
              </w:rPr>
              <w:t>2</w:t>
            </w:r>
            <w:r>
              <w:rPr>
                <w:rFonts w:ascii="宋体" w:hAnsi="宋体" w:cs="宋体" w:hint="eastAsia"/>
                <w:sz w:val="24"/>
              </w:rPr>
              <w:t>．无预付款，中标人交付货物并经采购人验收合格后，采购人</w:t>
            </w:r>
            <w:r>
              <w:rPr>
                <w:rFonts w:ascii="宋体" w:hAnsi="宋体" w:cs="宋体" w:hint="eastAsia"/>
                <w:sz w:val="24"/>
              </w:rPr>
              <w:t>15</w:t>
            </w:r>
            <w:r>
              <w:rPr>
                <w:rFonts w:ascii="宋体" w:hAnsi="宋体" w:cs="宋体" w:hint="eastAsia"/>
                <w:sz w:val="24"/>
              </w:rPr>
              <w:t>日内向中标人支付全部合同款项。货款支付前，中标人应向采购人提交等额发票。</w:t>
            </w:r>
          </w:p>
          <w:p w:rsidR="00E2726A" w:rsidRDefault="00EE6596">
            <w:pPr>
              <w:widowControl/>
              <w:spacing w:line="300" w:lineRule="auto"/>
              <w:rPr>
                <w:rFonts w:ascii="宋体" w:hAnsi="宋体" w:cs="宋体"/>
                <w:sz w:val="24"/>
              </w:rPr>
            </w:pPr>
            <w:r>
              <w:rPr>
                <w:rFonts w:ascii="宋体" w:hAnsi="宋体" w:cs="宋体"/>
                <w:sz w:val="24"/>
              </w:rPr>
              <w:lastRenderedPageBreak/>
              <w:t>3</w:t>
            </w:r>
            <w:r>
              <w:rPr>
                <w:rFonts w:ascii="宋体" w:hAnsi="宋体" w:cs="宋体"/>
                <w:sz w:val="24"/>
              </w:rPr>
              <w:t>．</w:t>
            </w:r>
            <w:r>
              <w:rPr>
                <w:rFonts w:ascii="宋体" w:hAnsi="宋体" w:cs="宋体" w:hint="eastAsia"/>
                <w:sz w:val="24"/>
              </w:rPr>
              <w:t>票据要求</w:t>
            </w:r>
            <w:r>
              <w:rPr>
                <w:rFonts w:ascii="宋体" w:hAnsi="宋体" w:cs="宋体" w:hint="eastAsia"/>
                <w:sz w:val="24"/>
              </w:rPr>
              <w:t>:</w:t>
            </w:r>
            <w:r>
              <w:rPr>
                <w:rFonts w:ascii="宋体" w:hAnsi="宋体" w:cs="宋体" w:hint="eastAsia"/>
                <w:sz w:val="24"/>
              </w:rPr>
              <w:t>中标人必须按照采购人要求提供真实、有效、合法的正式发票。一旦发现中标人提供虚假发票，除须向采购人补开合法发票外，采购人有权向税务机关投诉，并扣除全部履约保证金。</w:t>
            </w:r>
          </w:p>
        </w:tc>
      </w:tr>
      <w:tr w:rsidR="00E2726A">
        <w:trPr>
          <w:trHeight w:val="162"/>
          <w:jc w:val="center"/>
        </w:trPr>
        <w:tc>
          <w:tcPr>
            <w:tcW w:w="1971" w:type="dxa"/>
            <w:gridSpan w:val="3"/>
            <w:vAlign w:val="center"/>
          </w:tcPr>
          <w:p w:rsidR="00E2726A" w:rsidRDefault="00EE6596">
            <w:pPr>
              <w:spacing w:line="300" w:lineRule="auto"/>
              <w:jc w:val="center"/>
              <w:rPr>
                <w:rFonts w:ascii="宋体" w:hAnsi="宋体" w:cs="宋体"/>
                <w:b/>
                <w:sz w:val="24"/>
              </w:rPr>
            </w:pPr>
            <w:r>
              <w:rPr>
                <w:rFonts w:ascii="宋体" w:hAnsi="宋体" w:cs="宋体" w:hint="eastAsia"/>
                <w:sz w:val="24"/>
              </w:rPr>
              <w:lastRenderedPageBreak/>
              <w:t>其他要求</w:t>
            </w:r>
          </w:p>
        </w:tc>
        <w:tc>
          <w:tcPr>
            <w:tcW w:w="8312"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1.</w:t>
            </w:r>
            <w:r>
              <w:rPr>
                <w:rFonts w:ascii="宋体" w:hAnsi="宋体" w:cs="宋体" w:hint="eastAsia"/>
                <w:sz w:val="24"/>
              </w:rPr>
              <w:t>本项目不接受进口产品（即通过中国海关报关验放进入中国境内且产自关境外的产品）参与投标，如有此类产品参与投标的按无效投标处理。</w:t>
            </w:r>
          </w:p>
          <w:p w:rsidR="00E2726A" w:rsidRDefault="00EE6596">
            <w:pPr>
              <w:widowControl/>
              <w:spacing w:line="300" w:lineRule="auto"/>
              <w:rPr>
                <w:rFonts w:ascii="宋体" w:hAnsi="宋体" w:cs="宋体"/>
                <w:sz w:val="24"/>
              </w:rPr>
            </w:pPr>
            <w:r>
              <w:rPr>
                <w:rFonts w:ascii="宋体" w:hAnsi="宋体" w:cs="宋体" w:hint="eastAsia"/>
                <w:sz w:val="24"/>
              </w:rPr>
              <w:t>2.</w:t>
            </w:r>
            <w:r>
              <w:rPr>
                <w:rFonts w:ascii="宋体" w:hAnsi="宋体" w:cs="宋体" w:hint="eastAsia"/>
                <w:sz w:val="24"/>
              </w:rPr>
              <w:t>采购人在中华人民共和国境内使用中标人提供的产品及服务时免</w:t>
            </w:r>
            <w:r>
              <w:rPr>
                <w:rFonts w:ascii="宋体" w:hAnsi="宋体" w:cs="宋体" w:hint="eastAsia"/>
                <w:sz w:val="24"/>
              </w:rPr>
              <w:t>受第三方提出的侵犯其专利权或其它知识产权的起诉。如果第三方提出侵权指控，中标人应承担由此而引起的一切法律责任和费用。交付验收时，投标文件中提供承诺或证明材料。</w:t>
            </w:r>
          </w:p>
          <w:p w:rsidR="00E2726A" w:rsidRDefault="00EE6596">
            <w:pPr>
              <w:widowControl/>
              <w:spacing w:line="300" w:lineRule="auto"/>
              <w:rPr>
                <w:rFonts w:ascii="宋体" w:hAnsi="宋体" w:cs="宋体"/>
                <w:sz w:val="24"/>
              </w:rPr>
            </w:pPr>
            <w:r>
              <w:rPr>
                <w:rFonts w:ascii="宋体" w:hAnsi="宋体" w:cs="宋体" w:hint="eastAsia"/>
                <w:sz w:val="24"/>
              </w:rPr>
              <w:t>3.</w:t>
            </w:r>
            <w:r>
              <w:rPr>
                <w:rFonts w:ascii="宋体" w:hAnsi="宋体" w:cs="宋体" w:hint="eastAsia"/>
                <w:sz w:val="24"/>
              </w:rPr>
              <w:t>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本合同有关的人员提供，也注意保密并限于履行合同的必需范围。否则中标人须赔偿采购人因此所遭受的全部经济损失，本条约定不因本合同的解除或终止</w:t>
            </w:r>
            <w:r>
              <w:rPr>
                <w:rFonts w:ascii="宋体" w:hAnsi="宋体" w:cs="宋体" w:hint="eastAsia"/>
                <w:sz w:val="24"/>
              </w:rPr>
              <w:t>而失效。</w:t>
            </w:r>
          </w:p>
          <w:p w:rsidR="00E2726A" w:rsidRDefault="00EE6596">
            <w:pPr>
              <w:pStyle w:val="a8"/>
            </w:pPr>
            <w:r>
              <w:rPr>
                <w:rFonts w:hint="eastAsia"/>
              </w:rPr>
              <w:t>4.</w:t>
            </w:r>
            <w:r>
              <w:rPr>
                <w:rFonts w:hint="eastAsia"/>
              </w:rPr>
              <w:t>核心产品：网格化智慧测量测绘设备</w:t>
            </w:r>
          </w:p>
        </w:tc>
      </w:tr>
      <w:tr w:rsidR="00E2726A">
        <w:trPr>
          <w:trHeight w:val="162"/>
          <w:jc w:val="center"/>
        </w:trPr>
        <w:tc>
          <w:tcPr>
            <w:tcW w:w="1971"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说明</w:t>
            </w:r>
          </w:p>
        </w:tc>
        <w:tc>
          <w:tcPr>
            <w:tcW w:w="8312"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中小企业划分标准所属行业名称</w:t>
            </w:r>
            <w:r>
              <w:rPr>
                <w:rFonts w:ascii="宋体" w:hAnsi="宋体" w:cs="宋体" w:hint="eastAsia"/>
                <w:sz w:val="24"/>
              </w:rPr>
              <w:t>：</w:t>
            </w:r>
            <w:r>
              <w:rPr>
                <w:rFonts w:ascii="宋体" w:hAnsi="宋体" w:cs="宋体" w:hint="eastAsia"/>
                <w:sz w:val="24"/>
              </w:rPr>
              <w:t>工业</w:t>
            </w:r>
          </w:p>
        </w:tc>
      </w:tr>
    </w:tbl>
    <w:p w:rsidR="00E2726A" w:rsidRDefault="00E2726A">
      <w:pPr>
        <w:rPr>
          <w:rFonts w:ascii="微软雅黑" w:eastAsia="微软雅黑" w:hAnsi="微软雅黑" w:cs="微软雅黑"/>
          <w:sz w:val="32"/>
          <w:szCs w:val="32"/>
        </w:rPr>
      </w:pPr>
    </w:p>
    <w:p w:rsidR="00E2726A" w:rsidRDefault="00E2726A">
      <w:pPr>
        <w:rPr>
          <w:rFonts w:ascii="微软雅黑" w:eastAsia="微软雅黑" w:hAnsi="微软雅黑" w:cs="微软雅黑"/>
          <w:sz w:val="32"/>
          <w:szCs w:val="32"/>
        </w:rPr>
        <w:sectPr w:rsidR="00E2726A">
          <w:footerReference w:type="default" r:id="rId11"/>
          <w:pgSz w:w="11906" w:h="16838"/>
          <w:pgMar w:top="1134" w:right="1134" w:bottom="1134" w:left="1134" w:header="720" w:footer="720" w:gutter="0"/>
          <w:pgNumType w:start="1"/>
          <w:cols w:space="720"/>
          <w:docGrid w:type="lines" w:linePitch="331"/>
        </w:sectPr>
      </w:pPr>
    </w:p>
    <w:tbl>
      <w:tblPr>
        <w:tblStyle w:val="af6"/>
        <w:tblW w:w="10283" w:type="dxa"/>
        <w:jc w:val="center"/>
        <w:tblLayout w:type="fixed"/>
        <w:tblLook w:val="04A0" w:firstRow="1" w:lastRow="0" w:firstColumn="1" w:lastColumn="0" w:noHBand="0" w:noVBand="1"/>
      </w:tblPr>
      <w:tblGrid>
        <w:gridCol w:w="562"/>
        <w:gridCol w:w="468"/>
        <w:gridCol w:w="819"/>
        <w:gridCol w:w="477"/>
        <w:gridCol w:w="518"/>
        <w:gridCol w:w="5550"/>
        <w:gridCol w:w="982"/>
        <w:gridCol w:w="907"/>
      </w:tblGrid>
      <w:tr w:rsidR="00E2726A">
        <w:trPr>
          <w:trHeight w:val="660"/>
          <w:jc w:val="center"/>
        </w:trPr>
        <w:tc>
          <w:tcPr>
            <w:tcW w:w="10283" w:type="dxa"/>
            <w:gridSpan w:val="8"/>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b/>
                <w:bCs/>
                <w:kern w:val="0"/>
                <w:sz w:val="24"/>
              </w:rPr>
              <w:lastRenderedPageBreak/>
              <w:t>3</w:t>
            </w:r>
            <w:r>
              <w:rPr>
                <w:rFonts w:ascii="宋体" w:hAnsi="宋体" w:cs="宋体" w:hint="eastAsia"/>
                <w:b/>
                <w:bCs/>
                <w:kern w:val="0"/>
                <w:sz w:val="24"/>
              </w:rPr>
              <w:t>分标（无人机测绘设备）</w:t>
            </w:r>
          </w:p>
        </w:tc>
      </w:tr>
      <w:tr w:rsidR="00E2726A">
        <w:trPr>
          <w:trHeight w:val="660"/>
          <w:jc w:val="center"/>
        </w:trPr>
        <w:tc>
          <w:tcPr>
            <w:tcW w:w="562" w:type="dxa"/>
            <w:vAlign w:val="center"/>
          </w:tcPr>
          <w:p w:rsidR="00E2726A" w:rsidRDefault="00EE6596">
            <w:pPr>
              <w:widowControl/>
              <w:spacing w:line="300" w:lineRule="auto"/>
              <w:jc w:val="center"/>
              <w:rPr>
                <w:rFonts w:ascii="宋体" w:hAnsi="宋体" w:cs="宋体"/>
                <w:b/>
                <w:bCs/>
                <w:kern w:val="0"/>
                <w:sz w:val="24"/>
              </w:rPr>
            </w:pPr>
            <w:proofErr w:type="gramStart"/>
            <w:r>
              <w:rPr>
                <w:rFonts w:ascii="宋体" w:hAnsi="宋体" w:cs="宋体" w:hint="eastAsia"/>
                <w:b/>
                <w:bCs/>
                <w:kern w:val="0"/>
                <w:sz w:val="24"/>
              </w:rPr>
              <w:t>标项名称</w:t>
            </w:r>
            <w:proofErr w:type="gramEnd"/>
          </w:p>
        </w:tc>
        <w:tc>
          <w:tcPr>
            <w:tcW w:w="468"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序号</w:t>
            </w:r>
          </w:p>
        </w:tc>
        <w:tc>
          <w:tcPr>
            <w:tcW w:w="819"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标的名称</w:t>
            </w:r>
          </w:p>
        </w:tc>
        <w:tc>
          <w:tcPr>
            <w:tcW w:w="477"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数量</w:t>
            </w:r>
          </w:p>
        </w:tc>
        <w:tc>
          <w:tcPr>
            <w:tcW w:w="518" w:type="dxa"/>
            <w:vAlign w:val="center"/>
          </w:tcPr>
          <w:p w:rsidR="00E2726A" w:rsidRDefault="00EE6596">
            <w:pPr>
              <w:widowControl/>
              <w:spacing w:line="300" w:lineRule="auto"/>
              <w:jc w:val="center"/>
              <w:rPr>
                <w:rFonts w:ascii="宋体" w:hAnsi="宋体" w:cs="宋体"/>
                <w:b/>
                <w:bCs/>
                <w:kern w:val="0"/>
                <w:sz w:val="24"/>
              </w:rPr>
            </w:pPr>
            <w:r>
              <w:rPr>
                <w:rFonts w:ascii="宋体" w:hAnsi="宋体" w:cs="宋体" w:hint="eastAsia"/>
                <w:b/>
                <w:bCs/>
                <w:kern w:val="0"/>
                <w:sz w:val="24"/>
              </w:rPr>
              <w:t>单位</w:t>
            </w:r>
          </w:p>
        </w:tc>
        <w:tc>
          <w:tcPr>
            <w:tcW w:w="5550"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24"/>
              </w:rPr>
              <w:t>技术参数及性能（配置）要求</w:t>
            </w:r>
          </w:p>
        </w:tc>
        <w:tc>
          <w:tcPr>
            <w:tcW w:w="982"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预算单价（元</w:t>
            </w:r>
            <w:r>
              <w:rPr>
                <w:rFonts w:ascii="宋体" w:hAnsi="宋体" w:cs="宋体" w:hint="eastAsia"/>
                <w:b/>
                <w:bCs/>
                <w:kern w:val="0"/>
                <w:sz w:val="16"/>
                <w:szCs w:val="16"/>
              </w:rPr>
              <w:t>/</w:t>
            </w:r>
            <w:r>
              <w:rPr>
                <w:rFonts w:ascii="宋体" w:hAnsi="宋体" w:cs="宋体" w:hint="eastAsia"/>
                <w:b/>
                <w:bCs/>
                <w:kern w:val="0"/>
                <w:sz w:val="16"/>
                <w:szCs w:val="16"/>
              </w:rPr>
              <w:t>人民币）</w:t>
            </w:r>
          </w:p>
        </w:tc>
        <w:tc>
          <w:tcPr>
            <w:tcW w:w="907" w:type="dxa"/>
            <w:vAlign w:val="center"/>
          </w:tcPr>
          <w:p w:rsidR="00E2726A" w:rsidRDefault="00EE6596">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单项预算合计（元</w:t>
            </w:r>
            <w:r>
              <w:rPr>
                <w:rFonts w:ascii="宋体" w:hAnsi="宋体" w:cs="宋体" w:hint="eastAsia"/>
                <w:b/>
                <w:bCs/>
                <w:kern w:val="0"/>
                <w:sz w:val="16"/>
                <w:szCs w:val="16"/>
              </w:rPr>
              <w:t>/</w:t>
            </w:r>
            <w:r>
              <w:rPr>
                <w:rFonts w:ascii="宋体" w:hAnsi="宋体" w:cs="宋体" w:hint="eastAsia"/>
                <w:b/>
                <w:bCs/>
                <w:kern w:val="0"/>
                <w:sz w:val="16"/>
                <w:szCs w:val="16"/>
              </w:rPr>
              <w:t>人民币）</w:t>
            </w:r>
          </w:p>
        </w:tc>
      </w:tr>
      <w:tr w:rsidR="00E2726A">
        <w:trPr>
          <w:trHeight w:val="2145"/>
          <w:jc w:val="center"/>
        </w:trPr>
        <w:tc>
          <w:tcPr>
            <w:tcW w:w="562" w:type="dxa"/>
            <w:vAlign w:val="center"/>
          </w:tcPr>
          <w:p w:rsidR="00E2726A" w:rsidRDefault="00EE6596">
            <w:pPr>
              <w:spacing w:line="300" w:lineRule="auto"/>
              <w:jc w:val="center"/>
              <w:rPr>
                <w:rFonts w:ascii="宋体" w:hAnsi="宋体" w:cs="宋体"/>
                <w:sz w:val="24"/>
              </w:rPr>
            </w:pPr>
            <w:r>
              <w:rPr>
                <w:rFonts w:ascii="宋体" w:hAnsi="宋体" w:cs="宋体" w:hint="eastAsia"/>
                <w:sz w:val="24"/>
              </w:rPr>
              <w:t>无人机测绘设备</w:t>
            </w:r>
          </w:p>
        </w:tc>
        <w:tc>
          <w:tcPr>
            <w:tcW w:w="468" w:type="dxa"/>
            <w:vAlign w:val="center"/>
          </w:tcPr>
          <w:p w:rsidR="00E2726A" w:rsidRDefault="00EE6596">
            <w:pPr>
              <w:spacing w:line="300" w:lineRule="auto"/>
              <w:jc w:val="center"/>
              <w:rPr>
                <w:rFonts w:ascii="宋体" w:hAnsi="宋体" w:cs="宋体"/>
                <w:sz w:val="24"/>
              </w:rPr>
            </w:pPr>
            <w:r>
              <w:rPr>
                <w:rFonts w:ascii="宋体" w:hAnsi="宋体" w:cs="宋体" w:hint="eastAsia"/>
                <w:sz w:val="24"/>
              </w:rPr>
              <w:t>1</w:t>
            </w:r>
          </w:p>
        </w:tc>
        <w:tc>
          <w:tcPr>
            <w:tcW w:w="819"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无人机测绘设备</w:t>
            </w:r>
          </w:p>
        </w:tc>
        <w:tc>
          <w:tcPr>
            <w:tcW w:w="477"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4</w:t>
            </w:r>
          </w:p>
        </w:tc>
        <w:tc>
          <w:tcPr>
            <w:tcW w:w="518" w:type="dxa"/>
            <w:vAlign w:val="center"/>
          </w:tcPr>
          <w:p w:rsidR="00E2726A" w:rsidRDefault="00EE6596">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550" w:type="dxa"/>
            <w:vAlign w:val="center"/>
          </w:tcPr>
          <w:p w:rsidR="00E2726A" w:rsidRDefault="00EE6596">
            <w:pPr>
              <w:widowControl/>
              <w:spacing w:line="300" w:lineRule="auto"/>
              <w:jc w:val="left"/>
              <w:rPr>
                <w:rFonts w:ascii="宋体" w:hAnsi="宋体" w:cs="宋体"/>
                <w:sz w:val="24"/>
              </w:rPr>
            </w:pPr>
            <w:r>
              <w:rPr>
                <w:rFonts w:ascii="宋体" w:hAnsi="宋体" w:cs="宋体" w:hint="eastAsia"/>
                <w:sz w:val="24"/>
              </w:rPr>
              <w:t>单套无人机测绘设备配置要求</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、高精度中型测绘无人机</w:t>
            </w:r>
            <w:r>
              <w:rPr>
                <w:rFonts w:ascii="宋体" w:hAnsi="宋体" w:cs="宋体" w:hint="eastAsia"/>
                <w:sz w:val="24"/>
              </w:rPr>
              <w:t>1</w:t>
            </w:r>
            <w:r>
              <w:rPr>
                <w:rFonts w:ascii="宋体" w:hAnsi="宋体" w:cs="宋体" w:hint="eastAsia"/>
                <w:sz w:val="24"/>
              </w:rPr>
              <w:t>套，包装清单</w:t>
            </w:r>
            <w:r>
              <w:rPr>
                <w:rFonts w:ascii="宋体" w:hAnsi="宋体" w:cs="宋体" w:hint="eastAsia"/>
                <w:sz w:val="24"/>
              </w:rPr>
              <w:t>:</w:t>
            </w:r>
            <w:r>
              <w:rPr>
                <w:rFonts w:ascii="宋体" w:hAnsi="宋体" w:cs="宋体" w:hint="eastAsia"/>
                <w:sz w:val="24"/>
              </w:rPr>
              <w:t>主机×</w:t>
            </w:r>
            <w:r>
              <w:rPr>
                <w:rFonts w:ascii="宋体" w:hAnsi="宋体" w:cs="宋体" w:hint="eastAsia"/>
                <w:sz w:val="24"/>
              </w:rPr>
              <w:t>1</w:t>
            </w:r>
            <w:r>
              <w:rPr>
                <w:rFonts w:ascii="宋体" w:hAnsi="宋体" w:cs="宋体" w:hint="eastAsia"/>
                <w:sz w:val="24"/>
              </w:rPr>
              <w:t>台，</w:t>
            </w:r>
            <w:proofErr w:type="gramStart"/>
            <w:r>
              <w:rPr>
                <w:rFonts w:ascii="宋体" w:hAnsi="宋体" w:cs="宋体" w:hint="eastAsia"/>
                <w:sz w:val="24"/>
              </w:rPr>
              <w:t>增强图传模块</w:t>
            </w:r>
            <w:proofErr w:type="gramEnd"/>
            <w:r>
              <w:rPr>
                <w:rFonts w:ascii="宋体" w:hAnsi="宋体" w:cs="宋体" w:hint="eastAsia"/>
                <w:sz w:val="24"/>
              </w:rPr>
              <w:t>×</w:t>
            </w:r>
            <w:r>
              <w:rPr>
                <w:rFonts w:ascii="宋体" w:hAnsi="宋体" w:cs="宋体" w:hint="eastAsia"/>
                <w:sz w:val="24"/>
              </w:rPr>
              <w:t>2</w:t>
            </w:r>
            <w:r>
              <w:rPr>
                <w:rFonts w:ascii="宋体" w:hAnsi="宋体" w:cs="宋体" w:hint="eastAsia"/>
                <w:sz w:val="24"/>
              </w:rPr>
              <w:t>个，遥控器×</w:t>
            </w:r>
            <w:r>
              <w:rPr>
                <w:rFonts w:ascii="宋体" w:hAnsi="宋体" w:cs="宋体" w:hint="eastAsia"/>
                <w:sz w:val="24"/>
              </w:rPr>
              <w:t>1</w:t>
            </w:r>
            <w:r>
              <w:rPr>
                <w:rFonts w:ascii="宋体" w:hAnsi="宋体" w:cs="宋体" w:hint="eastAsia"/>
                <w:sz w:val="24"/>
              </w:rPr>
              <w:t>个，</w:t>
            </w:r>
            <w:proofErr w:type="gramStart"/>
            <w:r>
              <w:rPr>
                <w:rFonts w:ascii="宋体" w:hAnsi="宋体" w:cs="宋体" w:hint="eastAsia"/>
                <w:sz w:val="24"/>
              </w:rPr>
              <w:t>图传模块</w:t>
            </w:r>
            <w:proofErr w:type="gramEnd"/>
            <w:r>
              <w:rPr>
                <w:rFonts w:ascii="宋体" w:hAnsi="宋体" w:cs="宋体" w:hint="eastAsia"/>
                <w:sz w:val="24"/>
              </w:rPr>
              <w:t>×</w:t>
            </w:r>
            <w:r>
              <w:rPr>
                <w:rFonts w:ascii="宋体" w:hAnsi="宋体" w:cs="宋体" w:hint="eastAsia"/>
                <w:sz w:val="24"/>
              </w:rPr>
              <w:t>1</w:t>
            </w:r>
            <w:r>
              <w:rPr>
                <w:rFonts w:ascii="宋体" w:hAnsi="宋体" w:cs="宋体" w:hint="eastAsia"/>
                <w:sz w:val="24"/>
              </w:rPr>
              <w:t>个，遥控器电池×</w:t>
            </w:r>
            <w:r>
              <w:rPr>
                <w:rFonts w:ascii="宋体" w:hAnsi="宋体" w:cs="宋体" w:hint="eastAsia"/>
                <w:sz w:val="24"/>
              </w:rPr>
              <w:t>1</w:t>
            </w:r>
            <w:r>
              <w:rPr>
                <w:rFonts w:ascii="宋体" w:hAnsi="宋体" w:cs="宋体" w:hint="eastAsia"/>
                <w:sz w:val="24"/>
              </w:rPr>
              <w:t>块，无人机电池×</w:t>
            </w:r>
            <w:r>
              <w:rPr>
                <w:rFonts w:ascii="宋体" w:hAnsi="宋体" w:cs="宋体" w:hint="eastAsia"/>
                <w:sz w:val="24"/>
              </w:rPr>
              <w:t>1</w:t>
            </w:r>
            <w:r>
              <w:rPr>
                <w:rFonts w:ascii="宋体" w:hAnsi="宋体" w:cs="宋体" w:hint="eastAsia"/>
                <w:sz w:val="24"/>
              </w:rPr>
              <w:t>块，无忧服务</w:t>
            </w:r>
            <w:r>
              <w:rPr>
                <w:rFonts w:ascii="宋体" w:hAnsi="宋体" w:cs="宋体" w:hint="eastAsia"/>
                <w:sz w:val="24"/>
              </w:rPr>
              <w:t>1</w:t>
            </w:r>
            <w:r>
              <w:rPr>
                <w:rFonts w:ascii="宋体" w:hAnsi="宋体" w:cs="宋体" w:hint="eastAsia"/>
                <w:sz w:val="24"/>
              </w:rPr>
              <w:t>年版×</w:t>
            </w:r>
            <w:r>
              <w:rPr>
                <w:rFonts w:ascii="宋体" w:hAnsi="宋体" w:cs="宋体" w:hint="eastAsia"/>
                <w:sz w:val="24"/>
              </w:rPr>
              <w:t>3</w:t>
            </w:r>
            <w:r>
              <w:rPr>
                <w:rFonts w:ascii="宋体" w:hAnsi="宋体" w:cs="宋体" w:hint="eastAsia"/>
                <w:sz w:val="24"/>
              </w:rPr>
              <w:t>年，机载五镜头相机×</w:t>
            </w:r>
            <w:r>
              <w:rPr>
                <w:rFonts w:ascii="宋体" w:hAnsi="宋体" w:cs="宋体" w:hint="eastAsia"/>
                <w:sz w:val="24"/>
              </w:rPr>
              <w:t>1</w:t>
            </w:r>
            <w:r>
              <w:rPr>
                <w:rFonts w:ascii="宋体" w:hAnsi="宋体" w:cs="宋体" w:hint="eastAsia"/>
                <w:sz w:val="24"/>
              </w:rPr>
              <w:t>台，五镜头相机无忧服务</w:t>
            </w:r>
            <w:r>
              <w:rPr>
                <w:rFonts w:ascii="宋体" w:hAnsi="宋体" w:cs="宋体" w:hint="eastAsia"/>
                <w:sz w:val="24"/>
              </w:rPr>
              <w:t>1</w:t>
            </w:r>
            <w:r>
              <w:rPr>
                <w:rFonts w:ascii="宋体" w:hAnsi="宋体" w:cs="宋体" w:hint="eastAsia"/>
                <w:sz w:val="24"/>
              </w:rPr>
              <w:t>年版×</w:t>
            </w:r>
            <w:r>
              <w:rPr>
                <w:rFonts w:ascii="宋体" w:hAnsi="宋体" w:cs="宋体" w:hint="eastAsia"/>
                <w:sz w:val="24"/>
              </w:rPr>
              <w:t>3</w:t>
            </w:r>
            <w:r>
              <w:rPr>
                <w:rFonts w:ascii="宋体" w:hAnsi="宋体" w:cs="宋体" w:hint="eastAsia"/>
                <w:sz w:val="24"/>
              </w:rPr>
              <w:t>年</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、小型测绘无人机</w:t>
            </w:r>
            <w:r>
              <w:rPr>
                <w:rFonts w:ascii="宋体" w:hAnsi="宋体" w:cs="宋体" w:hint="eastAsia"/>
                <w:sz w:val="24"/>
              </w:rPr>
              <w:t>6</w:t>
            </w:r>
            <w:r>
              <w:rPr>
                <w:rFonts w:ascii="宋体" w:hAnsi="宋体" w:cs="宋体" w:hint="eastAsia"/>
                <w:sz w:val="24"/>
              </w:rPr>
              <w:t>套，每套包装清单</w:t>
            </w:r>
            <w:r>
              <w:rPr>
                <w:rFonts w:ascii="宋体" w:hAnsi="宋体" w:cs="宋体" w:hint="eastAsia"/>
                <w:sz w:val="24"/>
              </w:rPr>
              <w:t>:</w:t>
            </w:r>
            <w:r>
              <w:rPr>
                <w:rFonts w:ascii="宋体" w:hAnsi="宋体" w:cs="宋体" w:hint="eastAsia"/>
                <w:sz w:val="24"/>
              </w:rPr>
              <w:t>主机×</w:t>
            </w:r>
            <w:r>
              <w:rPr>
                <w:rFonts w:ascii="宋体" w:hAnsi="宋体" w:cs="宋体" w:hint="eastAsia"/>
                <w:sz w:val="24"/>
              </w:rPr>
              <w:t>1</w:t>
            </w:r>
            <w:r>
              <w:rPr>
                <w:rFonts w:ascii="宋体" w:hAnsi="宋体" w:cs="宋体" w:hint="eastAsia"/>
                <w:sz w:val="24"/>
              </w:rPr>
              <w:t>台，</w:t>
            </w:r>
            <w:proofErr w:type="gramStart"/>
            <w:r>
              <w:rPr>
                <w:rFonts w:ascii="宋体" w:hAnsi="宋体" w:cs="宋体" w:hint="eastAsia"/>
                <w:sz w:val="24"/>
              </w:rPr>
              <w:t>图传模块</w:t>
            </w:r>
            <w:proofErr w:type="gramEnd"/>
            <w:r>
              <w:rPr>
                <w:rFonts w:ascii="宋体" w:hAnsi="宋体" w:cs="宋体" w:hint="eastAsia"/>
                <w:sz w:val="24"/>
              </w:rPr>
              <w:t>×</w:t>
            </w:r>
            <w:r>
              <w:rPr>
                <w:rFonts w:ascii="宋体" w:hAnsi="宋体" w:cs="宋体" w:hint="eastAsia"/>
                <w:sz w:val="24"/>
              </w:rPr>
              <w:t>1</w:t>
            </w:r>
            <w:r>
              <w:rPr>
                <w:rFonts w:ascii="宋体" w:hAnsi="宋体" w:cs="宋体" w:hint="eastAsia"/>
                <w:sz w:val="24"/>
              </w:rPr>
              <w:t>个，遥控器×</w:t>
            </w:r>
            <w:r>
              <w:rPr>
                <w:rFonts w:ascii="宋体" w:hAnsi="宋体" w:cs="宋体" w:hint="eastAsia"/>
                <w:sz w:val="24"/>
              </w:rPr>
              <w:t>1</w:t>
            </w:r>
            <w:r>
              <w:rPr>
                <w:rFonts w:ascii="宋体" w:hAnsi="宋体" w:cs="宋体" w:hint="eastAsia"/>
                <w:sz w:val="24"/>
              </w:rPr>
              <w:t>个，遥控器电池×</w:t>
            </w:r>
            <w:r>
              <w:rPr>
                <w:rFonts w:ascii="宋体" w:hAnsi="宋体" w:cs="宋体" w:hint="eastAsia"/>
                <w:sz w:val="24"/>
              </w:rPr>
              <w:t>1</w:t>
            </w:r>
            <w:r>
              <w:rPr>
                <w:rFonts w:ascii="宋体" w:hAnsi="宋体" w:cs="宋体" w:hint="eastAsia"/>
                <w:sz w:val="24"/>
              </w:rPr>
              <w:t>块，无人机电池×</w:t>
            </w:r>
            <w:r>
              <w:rPr>
                <w:rFonts w:ascii="宋体" w:hAnsi="宋体" w:cs="宋体" w:hint="eastAsia"/>
                <w:sz w:val="24"/>
              </w:rPr>
              <w:t>5</w:t>
            </w:r>
            <w:r>
              <w:rPr>
                <w:rFonts w:ascii="宋体" w:hAnsi="宋体" w:cs="宋体" w:hint="eastAsia"/>
                <w:sz w:val="24"/>
              </w:rPr>
              <w:t>块，无忧服务</w:t>
            </w:r>
            <w:r>
              <w:rPr>
                <w:rFonts w:ascii="宋体" w:hAnsi="宋体" w:cs="宋体" w:hint="eastAsia"/>
                <w:sz w:val="24"/>
              </w:rPr>
              <w:t>1</w:t>
            </w:r>
            <w:r>
              <w:rPr>
                <w:rFonts w:ascii="宋体" w:hAnsi="宋体" w:cs="宋体" w:hint="eastAsia"/>
                <w:sz w:val="24"/>
              </w:rPr>
              <w:t>年版×</w:t>
            </w:r>
            <w:r>
              <w:rPr>
                <w:rFonts w:ascii="宋体" w:hAnsi="宋体" w:cs="宋体" w:hint="eastAsia"/>
                <w:sz w:val="24"/>
              </w:rPr>
              <w:t>3</w:t>
            </w:r>
            <w:r>
              <w:rPr>
                <w:rFonts w:ascii="宋体" w:hAnsi="宋体" w:cs="宋体" w:hint="eastAsia"/>
                <w:sz w:val="24"/>
              </w:rPr>
              <w:t>（即每套无人机无忧服务</w:t>
            </w:r>
            <w:r>
              <w:rPr>
                <w:rFonts w:ascii="宋体" w:hAnsi="宋体" w:cs="宋体" w:hint="eastAsia"/>
                <w:sz w:val="24"/>
              </w:rPr>
              <w:t>1</w:t>
            </w:r>
            <w:r>
              <w:rPr>
                <w:rFonts w:ascii="宋体" w:hAnsi="宋体" w:cs="宋体" w:hint="eastAsia"/>
                <w:sz w:val="24"/>
              </w:rPr>
              <w:t>年版×</w:t>
            </w:r>
            <w:r>
              <w:rPr>
                <w:rFonts w:ascii="宋体" w:hAnsi="宋体" w:cs="宋体" w:hint="eastAsia"/>
                <w:sz w:val="24"/>
              </w:rPr>
              <w:t>3</w:t>
            </w:r>
            <w:r>
              <w:rPr>
                <w:rFonts w:ascii="宋体" w:hAnsi="宋体" w:cs="宋体" w:hint="eastAsia"/>
                <w:sz w:val="24"/>
              </w:rPr>
              <w:t>年）。交通智慧管理平台×</w:t>
            </w:r>
            <w:r>
              <w:rPr>
                <w:rFonts w:ascii="宋体" w:hAnsi="宋体" w:cs="宋体" w:hint="eastAsia"/>
                <w:sz w:val="24"/>
              </w:rPr>
              <w:t>1</w:t>
            </w:r>
            <w:r>
              <w:rPr>
                <w:rFonts w:ascii="宋体" w:hAnsi="宋体" w:cs="宋体" w:hint="eastAsia"/>
                <w:sz w:val="24"/>
              </w:rPr>
              <w:t>套</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、三维建模软件×</w:t>
            </w:r>
            <w:r>
              <w:rPr>
                <w:rFonts w:ascii="宋体" w:hAnsi="宋体" w:cs="宋体" w:hint="eastAsia"/>
                <w:sz w:val="24"/>
              </w:rPr>
              <w:t>1</w:t>
            </w:r>
            <w:r>
              <w:rPr>
                <w:rFonts w:ascii="宋体" w:hAnsi="宋体" w:cs="宋体" w:hint="eastAsia"/>
                <w:sz w:val="24"/>
              </w:rPr>
              <w:t>套</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、无人机数据处理专用设备×</w:t>
            </w:r>
            <w:r>
              <w:rPr>
                <w:rFonts w:ascii="宋体" w:hAnsi="宋体" w:cs="宋体" w:hint="eastAsia"/>
                <w:sz w:val="24"/>
              </w:rPr>
              <w:t>1</w:t>
            </w:r>
            <w:r>
              <w:rPr>
                <w:rFonts w:ascii="宋体" w:hAnsi="宋体" w:cs="宋体" w:hint="eastAsia"/>
                <w:sz w:val="24"/>
              </w:rPr>
              <w:t>台</w:t>
            </w:r>
          </w:p>
          <w:p w:rsidR="00E2726A" w:rsidRDefault="00EE6596">
            <w:pPr>
              <w:widowControl/>
              <w:spacing w:line="300" w:lineRule="auto"/>
              <w:jc w:val="left"/>
              <w:rPr>
                <w:rFonts w:ascii="宋体" w:hAnsi="宋体" w:cs="宋体"/>
                <w:sz w:val="24"/>
              </w:rPr>
            </w:pPr>
            <w:r>
              <w:rPr>
                <w:rFonts w:ascii="宋体" w:hAnsi="宋体" w:cs="宋体" w:hint="eastAsia"/>
                <w:sz w:val="24"/>
              </w:rPr>
              <w:t>一、高精度中型测绘无人机技术参数要求</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、起</w:t>
            </w:r>
            <w:r>
              <w:rPr>
                <w:rFonts w:ascii="宋体" w:hAnsi="宋体" w:cs="宋体" w:hint="eastAsia"/>
                <w:sz w:val="24"/>
              </w:rPr>
              <w:t>飞重量</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15kg</w:t>
            </w:r>
            <w:r>
              <w:rPr>
                <w:rFonts w:ascii="宋体" w:hAnsi="宋体" w:cs="宋体" w:hint="eastAsia"/>
                <w:sz w:val="24"/>
              </w:rPr>
              <w:t>，载重</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6kg</w:t>
            </w:r>
            <w:r>
              <w:rPr>
                <w:rFonts w:ascii="宋体" w:hAnsi="宋体" w:cs="宋体" w:hint="eastAsia"/>
                <w:sz w:val="24"/>
              </w:rPr>
              <w:t>，轴距（对角线）≥</w:t>
            </w:r>
            <w:r>
              <w:rPr>
                <w:rFonts w:ascii="宋体" w:hAnsi="宋体" w:cs="宋体" w:hint="eastAsia"/>
                <w:sz w:val="24"/>
              </w:rPr>
              <w:t>1070 mm</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、折叠后尺寸≤</w:t>
            </w:r>
            <w:r>
              <w:rPr>
                <w:rFonts w:ascii="宋体" w:hAnsi="宋体" w:cs="宋体" w:hint="eastAsia"/>
                <w:sz w:val="24"/>
              </w:rPr>
              <w:t>490mm</w:t>
            </w:r>
            <w:r>
              <w:rPr>
                <w:rFonts w:ascii="宋体" w:hAnsi="宋体" w:cs="宋体" w:hint="eastAsia"/>
                <w:sz w:val="24"/>
              </w:rPr>
              <w:t>×</w:t>
            </w:r>
            <w:r>
              <w:rPr>
                <w:rFonts w:ascii="宋体" w:hAnsi="宋体" w:cs="宋体" w:hint="eastAsia"/>
                <w:sz w:val="24"/>
              </w:rPr>
              <w:t>490mm</w:t>
            </w:r>
            <w:r>
              <w:rPr>
                <w:rFonts w:ascii="宋体" w:hAnsi="宋体" w:cs="宋体" w:hint="eastAsia"/>
                <w:sz w:val="24"/>
              </w:rPr>
              <w:t>×</w:t>
            </w:r>
            <w:r>
              <w:rPr>
                <w:rFonts w:ascii="宋体" w:hAnsi="宋体" w:cs="宋体" w:hint="eastAsia"/>
                <w:sz w:val="24"/>
              </w:rPr>
              <w:t>480 mm</w:t>
            </w:r>
            <w:r>
              <w:rPr>
                <w:rFonts w:ascii="宋体" w:hAnsi="宋体" w:cs="宋体" w:hint="eastAsia"/>
                <w:sz w:val="24"/>
              </w:rPr>
              <w:t>（</w:t>
            </w:r>
            <w:proofErr w:type="gramStart"/>
            <w:r>
              <w:rPr>
                <w:rFonts w:ascii="宋体" w:hAnsi="宋体" w:cs="宋体" w:hint="eastAsia"/>
                <w:sz w:val="24"/>
              </w:rPr>
              <w:t>含脚架</w:t>
            </w:r>
            <w:proofErr w:type="gramEnd"/>
            <w:r>
              <w:rPr>
                <w:rFonts w:ascii="宋体" w:hAnsi="宋体" w:cs="宋体" w:hint="eastAsia"/>
                <w:sz w:val="24"/>
              </w:rPr>
              <w:t>及云台）</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、水平飞行速度≥</w:t>
            </w:r>
            <w:r>
              <w:rPr>
                <w:rFonts w:ascii="宋体" w:hAnsi="宋体" w:cs="宋体" w:hint="eastAsia"/>
                <w:sz w:val="24"/>
              </w:rPr>
              <w:t>25 m/s</w:t>
            </w:r>
            <w:r>
              <w:rPr>
                <w:rFonts w:ascii="宋体" w:hAnsi="宋体" w:cs="宋体" w:hint="eastAsia"/>
                <w:sz w:val="24"/>
              </w:rPr>
              <w:t>（海平面无风），抗风能力≥</w:t>
            </w:r>
            <w:r>
              <w:rPr>
                <w:rFonts w:ascii="宋体" w:hAnsi="宋体" w:cs="宋体" w:hint="eastAsia"/>
                <w:sz w:val="24"/>
              </w:rPr>
              <w:t>12m/s</w:t>
            </w:r>
            <w:r>
              <w:rPr>
                <w:rFonts w:ascii="宋体" w:hAnsi="宋体" w:cs="宋体" w:hint="eastAsia"/>
                <w:sz w:val="24"/>
              </w:rPr>
              <w:t>，工作海拔高度≥</w:t>
            </w:r>
            <w:r>
              <w:rPr>
                <w:rFonts w:ascii="宋体" w:hAnsi="宋体" w:cs="宋体" w:hint="eastAsia"/>
                <w:sz w:val="24"/>
              </w:rPr>
              <w:t>7000m</w:t>
            </w:r>
            <w:r>
              <w:rPr>
                <w:rFonts w:ascii="宋体" w:hAnsi="宋体" w:cs="宋体" w:hint="eastAsia"/>
                <w:sz w:val="24"/>
              </w:rPr>
              <w:t>，飞行时间≥</w:t>
            </w:r>
            <w:r>
              <w:rPr>
                <w:rFonts w:ascii="宋体" w:hAnsi="宋体" w:cs="宋体" w:hint="eastAsia"/>
                <w:sz w:val="24"/>
              </w:rPr>
              <w:t>55</w:t>
            </w:r>
            <w:r>
              <w:rPr>
                <w:rFonts w:ascii="宋体" w:hAnsi="宋体" w:cs="宋体" w:hint="eastAsia"/>
                <w:sz w:val="24"/>
              </w:rPr>
              <w:t>分种</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、工作温度</w:t>
            </w:r>
            <w:r>
              <w:rPr>
                <w:rFonts w:ascii="宋体" w:hAnsi="宋体" w:cs="宋体" w:hint="eastAsia"/>
                <w:sz w:val="24"/>
              </w:rPr>
              <w:t>:-20</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至</w:t>
            </w:r>
            <w:r>
              <w:rPr>
                <w:rFonts w:ascii="宋体" w:hAnsi="宋体" w:cs="宋体" w:hint="eastAsia"/>
                <w:sz w:val="24"/>
              </w:rPr>
              <w:t xml:space="preserve"> 50</w:t>
            </w:r>
            <w:r>
              <w:rPr>
                <w:rFonts w:ascii="宋体" w:hAnsi="宋体" w:cs="宋体" w:hint="eastAsia"/>
                <w:sz w:val="24"/>
              </w:rPr>
              <w:t>℃，防护等级≥</w:t>
            </w:r>
            <w:r>
              <w:rPr>
                <w:rFonts w:ascii="宋体" w:hAnsi="宋体" w:cs="宋体" w:hint="eastAsia"/>
                <w:sz w:val="24"/>
              </w:rPr>
              <w:t>IP55</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、支持北斗</w:t>
            </w:r>
            <w:r>
              <w:rPr>
                <w:rFonts w:ascii="宋体" w:hAnsi="宋体" w:cs="宋体" w:hint="eastAsia"/>
                <w:sz w:val="24"/>
              </w:rPr>
              <w:t xml:space="preserve"> B1/B2</w:t>
            </w:r>
            <w:r>
              <w:rPr>
                <w:rFonts w:ascii="宋体" w:hAnsi="宋体" w:cs="宋体" w:hint="eastAsia"/>
                <w:sz w:val="24"/>
              </w:rPr>
              <w:t>、</w:t>
            </w:r>
            <w:r>
              <w:rPr>
                <w:rFonts w:ascii="宋体" w:hAnsi="宋体" w:cs="宋体" w:hint="eastAsia"/>
                <w:sz w:val="24"/>
              </w:rPr>
              <w:t>GPS L1/L2</w:t>
            </w:r>
            <w:r>
              <w:rPr>
                <w:rFonts w:ascii="宋体" w:hAnsi="宋体" w:cs="宋体" w:hint="eastAsia"/>
                <w:sz w:val="24"/>
              </w:rPr>
              <w:t>、</w:t>
            </w:r>
            <w:r>
              <w:rPr>
                <w:rFonts w:ascii="宋体" w:hAnsi="宋体" w:cs="宋体" w:hint="eastAsia"/>
                <w:sz w:val="24"/>
              </w:rPr>
              <w:t>GLONASS L1/L2</w:t>
            </w:r>
            <w:r>
              <w:rPr>
                <w:rFonts w:ascii="宋体" w:hAnsi="宋体" w:cs="宋体" w:hint="eastAsia"/>
                <w:sz w:val="24"/>
              </w:rPr>
              <w:t>、</w:t>
            </w:r>
            <w:r>
              <w:rPr>
                <w:rFonts w:ascii="宋体" w:hAnsi="宋体" w:cs="宋体" w:hint="eastAsia"/>
                <w:sz w:val="24"/>
              </w:rPr>
              <w:t xml:space="preserve">Galileo E1 </w:t>
            </w:r>
            <w:r>
              <w:rPr>
                <w:rFonts w:ascii="宋体" w:hAnsi="宋体" w:cs="宋体" w:hint="eastAsia"/>
                <w:sz w:val="24"/>
              </w:rPr>
              <w:t>等多系统</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、定位精度</w:t>
            </w:r>
            <w:r>
              <w:rPr>
                <w:rFonts w:ascii="宋体" w:hAnsi="宋体" w:cs="宋体" w:hint="eastAsia"/>
                <w:sz w:val="24"/>
              </w:rPr>
              <w:t xml:space="preserve">:RTK </w:t>
            </w:r>
            <w:proofErr w:type="gramStart"/>
            <w:r>
              <w:rPr>
                <w:rFonts w:ascii="宋体" w:hAnsi="宋体" w:cs="宋体" w:hint="eastAsia"/>
                <w:sz w:val="24"/>
              </w:rPr>
              <w:t>固定解</w:t>
            </w:r>
            <w:proofErr w:type="gramEnd"/>
            <w:r>
              <w:rPr>
                <w:rFonts w:ascii="宋体" w:hAnsi="宋体" w:cs="宋体" w:hint="eastAsia"/>
                <w:sz w:val="24"/>
              </w:rPr>
              <w:t>:</w:t>
            </w:r>
            <w:r>
              <w:rPr>
                <w:rFonts w:ascii="宋体" w:hAnsi="宋体" w:cs="宋体" w:hint="eastAsia"/>
                <w:sz w:val="24"/>
              </w:rPr>
              <w:t>水平精度</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1 cm + 1 ppm</w:t>
            </w:r>
            <w:r>
              <w:rPr>
                <w:rFonts w:ascii="宋体" w:hAnsi="宋体" w:cs="宋体" w:hint="eastAsia"/>
                <w:sz w:val="24"/>
              </w:rPr>
              <w:t>，垂直精度</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1.5 cm + </w:t>
            </w:r>
            <w:r>
              <w:rPr>
                <w:rFonts w:ascii="宋体" w:hAnsi="宋体" w:cs="宋体" w:hint="eastAsia"/>
                <w:sz w:val="24"/>
              </w:rPr>
              <w:t>1 ppm</w:t>
            </w:r>
            <w:r>
              <w:rPr>
                <w:rFonts w:ascii="宋体" w:hAnsi="宋体" w:cs="宋体" w:hint="eastAsia"/>
                <w:sz w:val="24"/>
              </w:rPr>
              <w:t>，悬停精度（</w:t>
            </w:r>
            <w:r>
              <w:rPr>
                <w:rFonts w:ascii="宋体" w:hAnsi="宋体" w:cs="宋体" w:hint="eastAsia"/>
                <w:sz w:val="24"/>
              </w:rPr>
              <w:t xml:space="preserve">RTK </w:t>
            </w:r>
            <w:r>
              <w:rPr>
                <w:rFonts w:ascii="宋体" w:hAnsi="宋体" w:cs="宋体" w:hint="eastAsia"/>
                <w:sz w:val="24"/>
              </w:rPr>
              <w:t>模式）</w:t>
            </w:r>
            <w:r>
              <w:rPr>
                <w:rFonts w:ascii="宋体" w:hAnsi="宋体" w:cs="宋体" w:hint="eastAsia"/>
                <w:sz w:val="24"/>
              </w:rPr>
              <w:t>:</w:t>
            </w:r>
            <w:r>
              <w:rPr>
                <w:rFonts w:ascii="宋体" w:hAnsi="宋体" w:cs="宋体" w:hint="eastAsia"/>
                <w:sz w:val="24"/>
              </w:rPr>
              <w:t>水平精度</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0.1 m</w:t>
            </w:r>
            <w:r>
              <w:rPr>
                <w:rFonts w:ascii="宋体" w:hAnsi="宋体" w:cs="宋体" w:hint="eastAsia"/>
                <w:sz w:val="24"/>
              </w:rPr>
              <w:t>，垂直精度</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0.1 m</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7</w:t>
            </w:r>
            <w:r>
              <w:rPr>
                <w:rFonts w:ascii="宋体" w:hAnsi="宋体" w:cs="宋体" w:hint="eastAsia"/>
                <w:sz w:val="24"/>
              </w:rPr>
              <w:t>、机身具备全向障碍感知</w:t>
            </w:r>
            <w:r>
              <w:rPr>
                <w:rFonts w:ascii="宋体" w:hAnsi="宋体" w:cs="宋体" w:hint="eastAsia"/>
                <w:sz w:val="24"/>
              </w:rPr>
              <w:t>:</w:t>
            </w:r>
            <w:r>
              <w:rPr>
                <w:rFonts w:ascii="宋体" w:hAnsi="宋体" w:cs="宋体" w:hint="eastAsia"/>
                <w:sz w:val="24"/>
              </w:rPr>
              <w:t>覆盖前</w:t>
            </w:r>
            <w:r>
              <w:rPr>
                <w:rFonts w:ascii="宋体" w:hAnsi="宋体" w:cs="宋体" w:hint="eastAsia"/>
                <w:sz w:val="24"/>
              </w:rPr>
              <w:t>/</w:t>
            </w:r>
            <w:r>
              <w:rPr>
                <w:rFonts w:ascii="宋体" w:hAnsi="宋体" w:cs="宋体" w:hint="eastAsia"/>
                <w:sz w:val="24"/>
              </w:rPr>
              <w:t>后</w:t>
            </w:r>
            <w:r>
              <w:rPr>
                <w:rFonts w:ascii="宋体" w:hAnsi="宋体" w:cs="宋体" w:hint="eastAsia"/>
                <w:sz w:val="24"/>
              </w:rPr>
              <w:t>/</w:t>
            </w:r>
            <w:r>
              <w:rPr>
                <w:rFonts w:ascii="宋体" w:hAnsi="宋体" w:cs="宋体" w:hint="eastAsia"/>
                <w:sz w:val="24"/>
              </w:rPr>
              <w:t>左</w:t>
            </w:r>
            <w:r>
              <w:rPr>
                <w:rFonts w:ascii="宋体" w:hAnsi="宋体" w:cs="宋体" w:hint="eastAsia"/>
                <w:sz w:val="24"/>
              </w:rPr>
              <w:t>/</w:t>
            </w:r>
            <w:r>
              <w:rPr>
                <w:rFonts w:ascii="宋体" w:hAnsi="宋体" w:cs="宋体" w:hint="eastAsia"/>
                <w:sz w:val="24"/>
              </w:rPr>
              <w:t>右</w:t>
            </w:r>
            <w:r>
              <w:rPr>
                <w:rFonts w:ascii="宋体" w:hAnsi="宋体" w:cs="宋体" w:hint="eastAsia"/>
                <w:sz w:val="24"/>
              </w:rPr>
              <w:t>/</w:t>
            </w:r>
            <w:r>
              <w:rPr>
                <w:rFonts w:ascii="宋体" w:hAnsi="宋体" w:cs="宋体" w:hint="eastAsia"/>
                <w:sz w:val="24"/>
              </w:rPr>
              <w:t>上</w:t>
            </w:r>
            <w:r>
              <w:rPr>
                <w:rFonts w:ascii="宋体" w:hAnsi="宋体" w:cs="宋体" w:hint="eastAsia"/>
                <w:sz w:val="24"/>
              </w:rPr>
              <w:t>/</w:t>
            </w:r>
            <w:r>
              <w:rPr>
                <w:rFonts w:ascii="宋体" w:hAnsi="宋体" w:cs="宋体" w:hint="eastAsia"/>
                <w:sz w:val="24"/>
              </w:rPr>
              <w:t>下六向，电力线探测能力</w:t>
            </w:r>
            <w:r>
              <w:rPr>
                <w:rFonts w:ascii="宋体" w:hAnsi="宋体" w:cs="宋体" w:hint="eastAsia"/>
                <w:sz w:val="24"/>
              </w:rPr>
              <w:t>:</w:t>
            </w:r>
            <w:r>
              <w:rPr>
                <w:rFonts w:ascii="宋体" w:hAnsi="宋体" w:cs="宋体" w:hint="eastAsia"/>
                <w:sz w:val="24"/>
              </w:rPr>
              <w:t>可识别直径</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12 mm </w:t>
            </w:r>
            <w:r>
              <w:rPr>
                <w:rFonts w:ascii="宋体" w:hAnsi="宋体" w:cs="宋体" w:hint="eastAsia"/>
                <w:sz w:val="24"/>
              </w:rPr>
              <w:t>导线（距离</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35 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w:t>
            </w:r>
            <w:proofErr w:type="gramStart"/>
            <w:r>
              <w:rPr>
                <w:rFonts w:ascii="宋体" w:hAnsi="宋体" w:cs="宋体" w:hint="eastAsia"/>
                <w:sz w:val="24"/>
              </w:rPr>
              <w:t>图传性能</w:t>
            </w:r>
            <w:proofErr w:type="gramEnd"/>
            <w:r>
              <w:rPr>
                <w:rFonts w:ascii="宋体" w:hAnsi="宋体" w:cs="宋体" w:hint="eastAsia"/>
                <w:sz w:val="24"/>
              </w:rPr>
              <w:t>:</w:t>
            </w:r>
            <w:r>
              <w:rPr>
                <w:rFonts w:ascii="宋体" w:hAnsi="宋体" w:cs="宋体" w:hint="eastAsia"/>
                <w:sz w:val="24"/>
              </w:rPr>
              <w:t>无干扰环境下有效距离</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20 km</w:t>
            </w:r>
            <w:r>
              <w:rPr>
                <w:rFonts w:ascii="宋体" w:hAnsi="宋体" w:cs="宋体" w:hint="eastAsia"/>
                <w:sz w:val="24"/>
              </w:rPr>
              <w:t>，支持</w:t>
            </w:r>
            <w:proofErr w:type="gramStart"/>
            <w:r>
              <w:rPr>
                <w:rFonts w:ascii="宋体" w:hAnsi="宋体" w:cs="宋体" w:hint="eastAsia"/>
                <w:sz w:val="24"/>
              </w:rPr>
              <w:t>实时双</w:t>
            </w:r>
            <w:proofErr w:type="gramEnd"/>
            <w:r>
              <w:rPr>
                <w:rFonts w:ascii="宋体" w:hAnsi="宋体" w:cs="宋体" w:hint="eastAsia"/>
                <w:sz w:val="24"/>
              </w:rPr>
              <w:t>路</w:t>
            </w:r>
            <w:r>
              <w:rPr>
                <w:rFonts w:ascii="宋体" w:hAnsi="宋体" w:cs="宋体" w:hint="eastAsia"/>
                <w:sz w:val="24"/>
              </w:rPr>
              <w:t xml:space="preserve"> 1080p/30fps </w:t>
            </w:r>
            <w:r>
              <w:rPr>
                <w:rFonts w:ascii="宋体" w:hAnsi="宋体" w:cs="宋体" w:hint="eastAsia"/>
                <w:sz w:val="24"/>
              </w:rPr>
              <w:t>视频传输，支持</w:t>
            </w:r>
            <w:r>
              <w:rPr>
                <w:rFonts w:ascii="宋体" w:hAnsi="宋体" w:cs="宋体" w:hint="eastAsia"/>
                <w:sz w:val="24"/>
              </w:rPr>
              <w:t>4G</w:t>
            </w:r>
            <w:r>
              <w:rPr>
                <w:rFonts w:ascii="宋体" w:hAnsi="宋体" w:cs="宋体" w:hint="eastAsia"/>
                <w:sz w:val="24"/>
              </w:rPr>
              <w:t>网络备份通信</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、云台接口</w:t>
            </w:r>
            <w:r>
              <w:rPr>
                <w:rFonts w:ascii="宋体" w:hAnsi="宋体" w:cs="宋体" w:hint="eastAsia"/>
                <w:sz w:val="24"/>
              </w:rPr>
              <w:t>:</w:t>
            </w:r>
            <w:r>
              <w:rPr>
                <w:rFonts w:ascii="宋体" w:hAnsi="宋体" w:cs="宋体" w:hint="eastAsia"/>
                <w:sz w:val="24"/>
              </w:rPr>
              <w:t>支持通用航空接口（如快拆接口、螺丝锁付），承载</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5.99kg</w:t>
            </w:r>
            <w:r>
              <w:rPr>
                <w:rFonts w:ascii="宋体" w:hAnsi="宋体" w:cs="宋体" w:hint="eastAsia"/>
                <w:sz w:val="24"/>
              </w:rPr>
              <w:t>，兼容第三方光电吊舱、激光雷达、喊话器等任务设备；</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w:t>
            </w:r>
            <w:proofErr w:type="gramStart"/>
            <w:r>
              <w:rPr>
                <w:rFonts w:ascii="宋体" w:hAnsi="宋体" w:cs="宋体" w:hint="eastAsia"/>
                <w:sz w:val="24"/>
              </w:rPr>
              <w:t>增强图传模块</w:t>
            </w:r>
            <w:proofErr w:type="gramEnd"/>
            <w:r>
              <w:rPr>
                <w:rFonts w:ascii="宋体" w:hAnsi="宋体" w:cs="宋体" w:hint="eastAsia"/>
                <w:sz w:val="24"/>
              </w:rPr>
              <w:t>支持</w:t>
            </w:r>
            <w:r>
              <w:rPr>
                <w:rFonts w:ascii="宋体" w:hAnsi="宋体" w:cs="宋体" w:hint="eastAsia"/>
                <w:sz w:val="24"/>
              </w:rPr>
              <w:t>USB-C</w:t>
            </w:r>
            <w:r>
              <w:rPr>
                <w:rFonts w:ascii="宋体" w:hAnsi="宋体" w:cs="宋体" w:hint="eastAsia"/>
                <w:sz w:val="24"/>
              </w:rPr>
              <w:t>、</w:t>
            </w:r>
            <w:r>
              <w:rPr>
                <w:rFonts w:ascii="宋体" w:hAnsi="宋体" w:cs="宋体" w:hint="eastAsia"/>
                <w:sz w:val="24"/>
              </w:rPr>
              <w:t>nano-SIM</w:t>
            </w:r>
            <w:r>
              <w:rPr>
                <w:rFonts w:ascii="宋体" w:hAnsi="宋体" w:cs="宋体" w:hint="eastAsia"/>
                <w:sz w:val="24"/>
              </w:rPr>
              <w:t>、</w:t>
            </w:r>
            <w:r>
              <w:rPr>
                <w:rFonts w:ascii="宋体" w:hAnsi="宋体" w:cs="宋体" w:hint="eastAsia"/>
                <w:sz w:val="24"/>
              </w:rPr>
              <w:t>TS-5</w:t>
            </w:r>
            <w:r>
              <w:rPr>
                <w:rFonts w:ascii="宋体" w:hAnsi="宋体" w:cs="宋体" w:hint="eastAsia"/>
                <w:sz w:val="24"/>
              </w:rPr>
              <w:t>等接口</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w:t>
            </w:r>
            <w:proofErr w:type="gramStart"/>
            <w:r>
              <w:rPr>
                <w:rFonts w:ascii="宋体" w:hAnsi="宋体" w:cs="宋体" w:hint="eastAsia"/>
                <w:sz w:val="24"/>
              </w:rPr>
              <w:t>增强图传模块</w:t>
            </w:r>
            <w:proofErr w:type="gramEnd"/>
            <w:r>
              <w:rPr>
                <w:rFonts w:ascii="宋体" w:hAnsi="宋体" w:cs="宋体" w:hint="eastAsia"/>
                <w:sz w:val="24"/>
              </w:rPr>
              <w:t>尺寸不大于</w:t>
            </w:r>
            <w:r>
              <w:rPr>
                <w:rFonts w:ascii="宋体" w:hAnsi="宋体" w:cs="宋体" w:hint="eastAsia"/>
                <w:sz w:val="24"/>
              </w:rPr>
              <w:t>43.5</w:t>
            </w:r>
            <w:r>
              <w:rPr>
                <w:rFonts w:ascii="宋体" w:hAnsi="宋体" w:cs="宋体" w:hint="eastAsia"/>
                <w:sz w:val="24"/>
              </w:rPr>
              <w:t>×</w:t>
            </w:r>
            <w:r>
              <w:rPr>
                <w:rFonts w:ascii="宋体" w:hAnsi="宋体" w:cs="宋体" w:hint="eastAsia"/>
                <w:sz w:val="24"/>
              </w:rPr>
              <w:t>23</w:t>
            </w:r>
            <w:r>
              <w:rPr>
                <w:rFonts w:ascii="宋体" w:hAnsi="宋体" w:cs="宋体" w:hint="eastAsia"/>
                <w:sz w:val="24"/>
              </w:rPr>
              <w:t>×</w:t>
            </w:r>
            <w:r>
              <w:rPr>
                <w:rFonts w:ascii="宋体" w:hAnsi="宋体" w:cs="宋体" w:hint="eastAsia"/>
                <w:sz w:val="24"/>
              </w:rPr>
              <w:t>7mm</w:t>
            </w:r>
            <w:r>
              <w:rPr>
                <w:rFonts w:ascii="宋体" w:hAnsi="宋体" w:cs="宋体" w:hint="eastAsia"/>
                <w:sz w:val="24"/>
              </w:rPr>
              <w:t>（长×宽×高</w:t>
            </w:r>
            <w:r>
              <w:rPr>
                <w:rFonts w:ascii="宋体" w:hAnsi="宋体" w:cs="宋体" w:hint="eastAsia"/>
                <w:sz w:val="24"/>
              </w:rPr>
              <w:t xml:space="preserve"> </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、工作电压不大于</w:t>
            </w:r>
            <w:r>
              <w:rPr>
                <w:rFonts w:ascii="宋体" w:hAnsi="宋体" w:cs="宋体" w:hint="eastAsia"/>
                <w:sz w:val="24"/>
              </w:rPr>
              <w:t>5V</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、遥控器屏幕尺寸≥</w:t>
            </w:r>
            <w:r>
              <w:rPr>
                <w:rFonts w:ascii="宋体" w:hAnsi="宋体" w:cs="宋体" w:hint="eastAsia"/>
                <w:sz w:val="24"/>
              </w:rPr>
              <w:t xml:space="preserve">7 </w:t>
            </w:r>
            <w:r>
              <w:rPr>
                <w:rFonts w:ascii="宋体" w:hAnsi="宋体" w:cs="宋体" w:hint="eastAsia"/>
                <w:sz w:val="24"/>
              </w:rPr>
              <w:t>英寸，亮度≥</w:t>
            </w:r>
            <w:r>
              <w:rPr>
                <w:rFonts w:ascii="宋体" w:hAnsi="宋体" w:cs="宋体" w:hint="eastAsia"/>
                <w:sz w:val="24"/>
              </w:rPr>
              <w:t>1400 nit</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、遥控器续航时间≥</w:t>
            </w:r>
            <w:r>
              <w:rPr>
                <w:rFonts w:ascii="宋体" w:hAnsi="宋体" w:cs="宋体" w:hint="eastAsia"/>
                <w:sz w:val="24"/>
              </w:rPr>
              <w:t>3</w:t>
            </w:r>
            <w:r>
              <w:rPr>
                <w:rFonts w:ascii="宋体" w:hAnsi="宋体" w:cs="宋体" w:hint="eastAsia"/>
                <w:sz w:val="24"/>
              </w:rPr>
              <w:t>小时（</w:t>
            </w:r>
            <w:r>
              <w:rPr>
                <w:rFonts w:ascii="宋体" w:hAnsi="宋体" w:cs="宋体" w:hint="eastAsia"/>
                <w:sz w:val="24"/>
              </w:rPr>
              <w:t>-20</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环境）</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、支持鸿蒙</w:t>
            </w:r>
            <w:r>
              <w:rPr>
                <w:rFonts w:ascii="宋体" w:hAnsi="宋体" w:cs="宋体" w:hint="eastAsia"/>
                <w:sz w:val="24"/>
              </w:rPr>
              <w:t xml:space="preserve">OS/Android/Windows </w:t>
            </w:r>
            <w:r>
              <w:rPr>
                <w:rFonts w:ascii="宋体" w:hAnsi="宋体" w:cs="宋体" w:hint="eastAsia"/>
                <w:sz w:val="24"/>
              </w:rPr>
              <w:t>系统</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、配合遥控器使用，具备</w:t>
            </w:r>
            <w:r>
              <w:rPr>
                <w:rFonts w:ascii="宋体" w:hAnsi="宋体" w:cs="宋体" w:hint="eastAsia"/>
                <w:sz w:val="24"/>
              </w:rPr>
              <w:t>Sub 2G</w:t>
            </w:r>
            <w:r>
              <w:rPr>
                <w:rFonts w:ascii="宋体" w:hAnsi="宋体" w:cs="宋体" w:hint="eastAsia"/>
                <w:sz w:val="24"/>
              </w:rPr>
              <w:t>频段通信能力模块，工作频段和发射功率</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 xml:space="preserve">902 MHz </w:t>
            </w:r>
            <w:r>
              <w:rPr>
                <w:rFonts w:ascii="宋体" w:hAnsi="宋体" w:cs="宋体" w:hint="eastAsia"/>
                <w:sz w:val="24"/>
              </w:rPr>
              <w:t>至</w:t>
            </w:r>
            <w:r>
              <w:rPr>
                <w:rFonts w:ascii="宋体" w:hAnsi="宋体" w:cs="宋体" w:hint="eastAsia"/>
                <w:sz w:val="24"/>
              </w:rPr>
              <w:t xml:space="preserve"> 928 MHz:</w:t>
            </w:r>
            <w:r>
              <w:rPr>
                <w:rFonts w:ascii="宋体" w:hAnsi="宋体" w:cs="宋体" w:hint="eastAsia"/>
                <w:sz w:val="24"/>
              </w:rPr>
              <w:t>＜</w:t>
            </w:r>
            <w:r>
              <w:rPr>
                <w:rFonts w:ascii="宋体" w:hAnsi="宋体" w:cs="宋体" w:hint="eastAsia"/>
                <w:sz w:val="24"/>
              </w:rPr>
              <w:t>30 dBm</w:t>
            </w:r>
            <w:r>
              <w:rPr>
                <w:rFonts w:ascii="宋体" w:hAnsi="宋体" w:cs="宋体" w:hint="eastAsia"/>
                <w:sz w:val="24"/>
              </w:rPr>
              <w:t>（</w:t>
            </w:r>
            <w:r>
              <w:rPr>
                <w:rFonts w:ascii="宋体" w:hAnsi="宋体" w:cs="宋体" w:hint="eastAsia"/>
                <w:sz w:val="24"/>
              </w:rPr>
              <w:t>FCC</w:t>
            </w:r>
            <w:r>
              <w:rPr>
                <w:rFonts w:ascii="宋体" w:hAnsi="宋体" w:cs="宋体" w:hint="eastAsia"/>
                <w:sz w:val="24"/>
              </w:rPr>
              <w:t>），＜</w:t>
            </w:r>
            <w:r>
              <w:rPr>
                <w:rFonts w:ascii="宋体" w:hAnsi="宋体" w:cs="宋体" w:hint="eastAsia"/>
                <w:sz w:val="24"/>
              </w:rPr>
              <w:t>16 dBm</w:t>
            </w:r>
            <w:r>
              <w:rPr>
                <w:rFonts w:ascii="宋体" w:hAnsi="宋体" w:cs="宋体" w:hint="eastAsia"/>
                <w:sz w:val="24"/>
              </w:rPr>
              <w:t>（</w:t>
            </w:r>
            <w:r>
              <w:rPr>
                <w:rFonts w:ascii="宋体" w:hAnsi="宋体" w:cs="宋体" w:hint="eastAsia"/>
                <w:sz w:val="24"/>
              </w:rPr>
              <w:t>MIC</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 xml:space="preserve">1.430 GHz </w:t>
            </w:r>
            <w:r>
              <w:rPr>
                <w:rFonts w:ascii="宋体" w:hAnsi="宋体" w:cs="宋体" w:hint="eastAsia"/>
                <w:sz w:val="24"/>
              </w:rPr>
              <w:t>至</w:t>
            </w:r>
            <w:r>
              <w:rPr>
                <w:rFonts w:ascii="宋体" w:hAnsi="宋体" w:cs="宋体" w:hint="eastAsia"/>
                <w:sz w:val="24"/>
              </w:rPr>
              <w:t xml:space="preserve"> 1.444 GHz:</w:t>
            </w:r>
            <w:r>
              <w:rPr>
                <w:rFonts w:ascii="宋体" w:hAnsi="宋体" w:cs="宋体" w:hint="eastAsia"/>
                <w:sz w:val="24"/>
              </w:rPr>
              <w:t>＜</w:t>
            </w:r>
            <w:r>
              <w:rPr>
                <w:rFonts w:ascii="宋体" w:hAnsi="宋体" w:cs="宋体" w:hint="eastAsia"/>
                <w:sz w:val="24"/>
              </w:rPr>
              <w:t>35 dBm</w:t>
            </w:r>
            <w:r>
              <w:rPr>
                <w:rFonts w:ascii="宋体" w:hAnsi="宋体" w:cs="宋体" w:hint="eastAsia"/>
                <w:sz w:val="24"/>
              </w:rPr>
              <w:t>（</w:t>
            </w:r>
            <w:r>
              <w:rPr>
                <w:rFonts w:ascii="宋体" w:hAnsi="宋体" w:cs="宋体" w:hint="eastAsia"/>
                <w:sz w:val="24"/>
              </w:rPr>
              <w:t>SRRC</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17</w:t>
            </w:r>
            <w:r>
              <w:rPr>
                <w:rFonts w:ascii="宋体" w:hAnsi="宋体" w:cs="宋体" w:hint="eastAsia"/>
                <w:sz w:val="24"/>
              </w:rPr>
              <w:t>、遥控器单块电池容量≥</w:t>
            </w:r>
            <w:r>
              <w:rPr>
                <w:rFonts w:ascii="宋体" w:hAnsi="宋体" w:cs="宋体" w:hint="eastAsia"/>
                <w:sz w:val="24"/>
              </w:rPr>
              <w:t>4900mAh</w:t>
            </w:r>
            <w:r>
              <w:rPr>
                <w:rFonts w:ascii="宋体" w:hAnsi="宋体" w:cs="宋体" w:hint="eastAsia"/>
                <w:sz w:val="24"/>
              </w:rPr>
              <w:t>的</w:t>
            </w:r>
            <w:r>
              <w:rPr>
                <w:rFonts w:ascii="宋体" w:hAnsi="宋体" w:cs="宋体" w:hint="eastAsia"/>
                <w:sz w:val="24"/>
              </w:rPr>
              <w:t>LiPo</w:t>
            </w:r>
            <w:r>
              <w:rPr>
                <w:rFonts w:ascii="宋体" w:hAnsi="宋体" w:cs="宋体" w:hint="eastAsia"/>
                <w:sz w:val="24"/>
              </w:rPr>
              <w:t>电池，支持在高精度测绘无人机带屏遥控器中使用，续航时间≥</w:t>
            </w:r>
            <w:r>
              <w:rPr>
                <w:rFonts w:ascii="宋体" w:hAnsi="宋体" w:cs="宋体" w:hint="eastAsia"/>
                <w:sz w:val="24"/>
              </w:rPr>
              <w:t>3.2</w:t>
            </w:r>
            <w:r>
              <w:rPr>
                <w:rFonts w:ascii="宋体" w:hAnsi="宋体" w:cs="宋体" w:hint="eastAsia"/>
                <w:sz w:val="24"/>
              </w:rPr>
              <w:t>小时</w:t>
            </w:r>
            <w:r>
              <w:rPr>
                <w:rFonts w:ascii="宋体" w:hAnsi="宋体" w:cs="宋体" w:hint="eastAsia"/>
                <w:sz w:val="24"/>
              </w:rPr>
              <w:t xml:space="preserve"> </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、无人机单块电池容量≥</w:t>
            </w:r>
            <w:r>
              <w:rPr>
                <w:rFonts w:ascii="宋体" w:hAnsi="宋体" w:cs="宋体" w:hint="eastAsia"/>
                <w:sz w:val="24"/>
              </w:rPr>
              <w:t>20249mAh</w:t>
            </w:r>
            <w:r>
              <w:rPr>
                <w:rFonts w:ascii="宋体" w:hAnsi="宋体" w:cs="宋体" w:hint="eastAsia"/>
                <w:sz w:val="24"/>
              </w:rPr>
              <w:t>，重量≤</w:t>
            </w:r>
            <w:r>
              <w:rPr>
                <w:rFonts w:ascii="宋体" w:hAnsi="宋体" w:cs="宋体" w:hint="eastAsia"/>
                <w:sz w:val="24"/>
              </w:rPr>
              <w:t>4750g</w:t>
            </w:r>
            <w:r>
              <w:rPr>
                <w:rFonts w:ascii="宋体" w:hAnsi="宋体" w:cs="宋体" w:hint="eastAsia"/>
                <w:sz w:val="24"/>
              </w:rPr>
              <w:t>，电池支持不少于</w:t>
            </w:r>
            <w:r>
              <w:rPr>
                <w:rFonts w:ascii="宋体" w:hAnsi="宋体" w:cs="宋体" w:hint="eastAsia"/>
                <w:sz w:val="24"/>
              </w:rPr>
              <w:t>399</w:t>
            </w:r>
            <w:r>
              <w:rPr>
                <w:rFonts w:ascii="宋体" w:hAnsi="宋体" w:cs="宋体" w:hint="eastAsia"/>
                <w:sz w:val="24"/>
              </w:rPr>
              <w:t>次充电循环，支持低温自加热</w:t>
            </w:r>
          </w:p>
          <w:p w:rsidR="00E2726A" w:rsidRDefault="00EE6596">
            <w:pPr>
              <w:widowControl/>
              <w:spacing w:line="300" w:lineRule="auto"/>
              <w:jc w:val="left"/>
              <w:rPr>
                <w:rFonts w:ascii="宋体" w:hAnsi="宋体" w:cs="宋体"/>
                <w:sz w:val="24"/>
              </w:rPr>
            </w:pPr>
            <w:r>
              <w:rPr>
                <w:rFonts w:ascii="宋体" w:hAnsi="宋体" w:cs="宋体" w:hint="eastAsia"/>
                <w:sz w:val="24"/>
              </w:rPr>
              <w:t>19</w:t>
            </w:r>
            <w:r>
              <w:rPr>
                <w:rFonts w:ascii="宋体" w:hAnsi="宋体" w:cs="宋体" w:hint="eastAsia"/>
                <w:sz w:val="24"/>
              </w:rPr>
              <w:t>、高精度测绘无人机主机原厂无忧服务（包括维修或置换、保养服务等）至少</w:t>
            </w:r>
            <w:r>
              <w:rPr>
                <w:rFonts w:ascii="宋体" w:hAnsi="宋体" w:cs="宋体" w:hint="eastAsia"/>
                <w:sz w:val="24"/>
              </w:rPr>
              <w:t>3</w:t>
            </w:r>
            <w:r>
              <w:rPr>
                <w:rFonts w:ascii="宋体" w:hAnsi="宋体" w:cs="宋体" w:hint="eastAsia"/>
                <w:sz w:val="24"/>
              </w:rPr>
              <w:t>年，</w:t>
            </w:r>
            <w:proofErr w:type="gramStart"/>
            <w:r>
              <w:rPr>
                <w:rFonts w:ascii="宋体" w:hAnsi="宋体" w:cs="宋体" w:hint="eastAsia"/>
                <w:sz w:val="24"/>
              </w:rPr>
              <w:t>每年保障</w:t>
            </w:r>
            <w:proofErr w:type="gramEnd"/>
            <w:r>
              <w:rPr>
                <w:rFonts w:ascii="宋体" w:hAnsi="宋体" w:cs="宋体" w:hint="eastAsia"/>
                <w:sz w:val="24"/>
              </w:rPr>
              <w:t>额度不低于</w:t>
            </w:r>
            <w:r>
              <w:rPr>
                <w:rFonts w:ascii="宋体" w:hAnsi="宋体" w:cs="宋体" w:hint="eastAsia"/>
                <w:sz w:val="24"/>
              </w:rPr>
              <w:t>55000</w:t>
            </w:r>
            <w:r>
              <w:rPr>
                <w:rFonts w:ascii="宋体" w:hAnsi="宋体" w:cs="宋体" w:hint="eastAsia"/>
                <w:sz w:val="24"/>
              </w:rPr>
              <w:t>元，</w:t>
            </w:r>
            <w:proofErr w:type="gramStart"/>
            <w:r>
              <w:rPr>
                <w:rFonts w:ascii="宋体" w:hAnsi="宋体" w:cs="宋体" w:hint="eastAsia"/>
                <w:sz w:val="24"/>
              </w:rPr>
              <w:t>每年保障</w:t>
            </w:r>
            <w:proofErr w:type="gramEnd"/>
            <w:r>
              <w:rPr>
                <w:rFonts w:ascii="宋体" w:hAnsi="宋体" w:cs="宋体" w:hint="eastAsia"/>
                <w:sz w:val="24"/>
              </w:rPr>
              <w:t>额度内不限次数维修</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20</w:t>
            </w:r>
            <w:r>
              <w:rPr>
                <w:rFonts w:ascii="宋体" w:hAnsi="宋体" w:cs="宋体" w:hint="eastAsia"/>
                <w:sz w:val="24"/>
              </w:rPr>
              <w:t>、机载五镜头相机总像素≥</w:t>
            </w:r>
            <w:r>
              <w:rPr>
                <w:rFonts w:ascii="宋体" w:hAnsi="宋体" w:cs="宋体" w:hint="eastAsia"/>
                <w:sz w:val="24"/>
              </w:rPr>
              <w:t>1.3</w:t>
            </w:r>
            <w:r>
              <w:rPr>
                <w:rFonts w:ascii="宋体" w:hAnsi="宋体" w:cs="宋体" w:hint="eastAsia"/>
                <w:sz w:val="24"/>
              </w:rPr>
              <w:t>亿，重量不大于</w:t>
            </w:r>
            <w:r>
              <w:rPr>
                <w:rFonts w:ascii="宋体" w:hAnsi="宋体" w:cs="宋体" w:hint="eastAsia"/>
                <w:sz w:val="24"/>
              </w:rPr>
              <w:t>630g</w:t>
            </w:r>
            <w:r>
              <w:rPr>
                <w:rFonts w:ascii="宋体" w:hAnsi="宋体" w:cs="宋体" w:hint="eastAsia"/>
                <w:sz w:val="24"/>
              </w:rPr>
              <w:t>，最小拍照间隔≤</w:t>
            </w:r>
            <w:r>
              <w:rPr>
                <w:rFonts w:ascii="宋体" w:hAnsi="宋体" w:cs="宋体" w:hint="eastAsia"/>
                <w:sz w:val="24"/>
              </w:rPr>
              <w:t>0.5S</w:t>
            </w:r>
            <w:r>
              <w:rPr>
                <w:rFonts w:ascii="宋体" w:hAnsi="宋体" w:cs="宋体" w:hint="eastAsia"/>
                <w:sz w:val="24"/>
              </w:rPr>
              <w:t>，支持正摄焦距</w:t>
            </w:r>
            <w:r>
              <w:rPr>
                <w:rFonts w:ascii="宋体" w:hAnsi="宋体" w:cs="宋体" w:hint="eastAsia"/>
                <w:sz w:val="24"/>
              </w:rPr>
              <w:t>25mm</w:t>
            </w:r>
            <w:r>
              <w:rPr>
                <w:rFonts w:ascii="宋体" w:hAnsi="宋体" w:cs="宋体" w:hint="eastAsia"/>
                <w:sz w:val="24"/>
              </w:rPr>
              <w:t>，倾斜焦距</w:t>
            </w:r>
            <w:r>
              <w:rPr>
                <w:rFonts w:ascii="宋体" w:hAnsi="宋体" w:cs="宋体" w:hint="eastAsia"/>
                <w:sz w:val="24"/>
              </w:rPr>
              <w:t>35mm</w:t>
            </w:r>
            <w:r>
              <w:rPr>
                <w:rFonts w:ascii="宋体" w:hAnsi="宋体" w:cs="宋体" w:hint="eastAsia"/>
                <w:sz w:val="24"/>
              </w:rPr>
              <w:t>；无需使</w:t>
            </w:r>
            <w:r>
              <w:rPr>
                <w:rFonts w:ascii="宋体" w:hAnsi="宋体" w:cs="宋体" w:hint="eastAsia"/>
                <w:sz w:val="24"/>
              </w:rPr>
              <w:t>用工具可安装至测绘无人机使用</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21</w:t>
            </w:r>
            <w:r>
              <w:rPr>
                <w:rFonts w:ascii="宋体" w:hAnsi="宋体" w:cs="宋体" w:hint="eastAsia"/>
                <w:sz w:val="24"/>
              </w:rPr>
              <w:t>、五镜头相机总存储容量≥</w:t>
            </w:r>
            <w:r>
              <w:rPr>
                <w:rFonts w:ascii="宋体" w:hAnsi="宋体" w:cs="宋体" w:hint="eastAsia"/>
                <w:sz w:val="24"/>
              </w:rPr>
              <w:t>640GB</w:t>
            </w:r>
            <w:r>
              <w:rPr>
                <w:rFonts w:ascii="宋体" w:hAnsi="宋体" w:cs="宋体" w:hint="eastAsia"/>
                <w:sz w:val="24"/>
              </w:rPr>
              <w:t>×</w:t>
            </w:r>
            <w:r>
              <w:rPr>
                <w:rFonts w:ascii="宋体" w:hAnsi="宋体" w:cs="宋体" w:hint="eastAsia"/>
                <w:sz w:val="24"/>
              </w:rPr>
              <w:t>2</w:t>
            </w:r>
            <w:r>
              <w:rPr>
                <w:rFonts w:ascii="宋体" w:hAnsi="宋体" w:cs="宋体" w:hint="eastAsia"/>
                <w:sz w:val="24"/>
              </w:rPr>
              <w:t>，数据拷贝速度≥</w:t>
            </w:r>
            <w:r>
              <w:rPr>
                <w:rFonts w:ascii="宋体" w:hAnsi="宋体" w:cs="宋体" w:hint="eastAsia"/>
                <w:sz w:val="24"/>
              </w:rPr>
              <w:t>240MB/s</w:t>
            </w:r>
          </w:p>
          <w:p w:rsidR="00E2726A" w:rsidRDefault="00EE6596">
            <w:pPr>
              <w:widowControl/>
              <w:spacing w:line="300" w:lineRule="auto"/>
              <w:jc w:val="left"/>
              <w:rPr>
                <w:rFonts w:ascii="宋体" w:hAnsi="宋体" w:cs="宋体"/>
                <w:sz w:val="24"/>
              </w:rPr>
            </w:pPr>
            <w:r>
              <w:rPr>
                <w:rFonts w:ascii="宋体" w:hAnsi="宋体" w:cs="宋体" w:hint="eastAsia"/>
                <w:sz w:val="24"/>
              </w:rPr>
              <w:t>22</w:t>
            </w:r>
            <w:r>
              <w:rPr>
                <w:rFonts w:ascii="宋体" w:hAnsi="宋体" w:cs="宋体" w:hint="eastAsia"/>
                <w:sz w:val="24"/>
              </w:rPr>
              <w:t>、相机支持数据预处理，能够自动生成</w:t>
            </w:r>
            <w:r>
              <w:rPr>
                <w:rFonts w:ascii="宋体" w:hAnsi="宋体" w:cs="宋体" w:hint="eastAsia"/>
                <w:sz w:val="24"/>
              </w:rPr>
              <w:t>block</w:t>
            </w:r>
            <w:r>
              <w:rPr>
                <w:rFonts w:ascii="宋体" w:hAnsi="宋体" w:cs="宋体" w:hint="eastAsia"/>
                <w:sz w:val="24"/>
              </w:rPr>
              <w:t>文件，一键导入建模软件，提供数据融合功能，可空三前刺点，提高空三效率；</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23</w:t>
            </w:r>
            <w:r>
              <w:rPr>
                <w:rFonts w:ascii="宋体" w:hAnsi="宋体" w:cs="宋体" w:hint="eastAsia"/>
                <w:sz w:val="24"/>
              </w:rPr>
              <w:t>、具备航片筛选功能，可自动剔除</w:t>
            </w:r>
            <w:r>
              <w:rPr>
                <w:rFonts w:ascii="宋体" w:hAnsi="宋体" w:cs="宋体" w:hint="eastAsia"/>
                <w:sz w:val="24"/>
              </w:rPr>
              <w:t>5</w:t>
            </w:r>
            <w:r>
              <w:rPr>
                <w:rFonts w:ascii="宋体" w:hAnsi="宋体" w:cs="宋体" w:hint="eastAsia"/>
                <w:sz w:val="24"/>
              </w:rPr>
              <w:t>相机外扩航线的无用航片；</w:t>
            </w:r>
          </w:p>
          <w:p w:rsidR="00E2726A" w:rsidRDefault="00EE6596">
            <w:pPr>
              <w:widowControl/>
              <w:spacing w:line="300" w:lineRule="auto"/>
              <w:jc w:val="left"/>
              <w:rPr>
                <w:rFonts w:ascii="宋体" w:hAnsi="宋体" w:cs="宋体"/>
                <w:sz w:val="24"/>
              </w:rPr>
            </w:pPr>
            <w:r>
              <w:rPr>
                <w:rFonts w:ascii="宋体" w:hAnsi="宋体" w:cs="宋体" w:hint="eastAsia"/>
                <w:sz w:val="24"/>
              </w:rPr>
              <w:t>24</w:t>
            </w:r>
            <w:r>
              <w:rPr>
                <w:rFonts w:ascii="宋体" w:hAnsi="宋体" w:cs="宋体" w:hint="eastAsia"/>
                <w:sz w:val="24"/>
              </w:rPr>
              <w:t>、支持普通、环绕、仿地、立面航线规划</w:t>
            </w:r>
          </w:p>
          <w:p w:rsidR="00E2726A" w:rsidRDefault="00EE6596">
            <w:pPr>
              <w:widowControl/>
              <w:spacing w:line="300" w:lineRule="auto"/>
              <w:jc w:val="left"/>
              <w:rPr>
                <w:rFonts w:ascii="宋体" w:hAnsi="宋体" w:cs="宋体"/>
                <w:sz w:val="24"/>
              </w:rPr>
            </w:pPr>
            <w:r>
              <w:rPr>
                <w:rFonts w:ascii="宋体" w:hAnsi="宋体" w:cs="宋体" w:hint="eastAsia"/>
                <w:sz w:val="24"/>
              </w:rPr>
              <w:t>25</w:t>
            </w:r>
            <w:r>
              <w:rPr>
                <w:rFonts w:ascii="宋体" w:hAnsi="宋体" w:cs="宋体" w:hint="eastAsia"/>
                <w:sz w:val="24"/>
              </w:rPr>
              <w:t>、配备相机无忧服务至少</w:t>
            </w:r>
            <w:r>
              <w:rPr>
                <w:rFonts w:ascii="宋体" w:hAnsi="宋体" w:cs="宋体" w:hint="eastAsia"/>
                <w:sz w:val="24"/>
              </w:rPr>
              <w:t>3</w:t>
            </w:r>
            <w:r>
              <w:rPr>
                <w:rFonts w:ascii="宋体" w:hAnsi="宋体" w:cs="宋体" w:hint="eastAsia"/>
                <w:sz w:val="24"/>
              </w:rPr>
              <w:t>年，</w:t>
            </w:r>
            <w:proofErr w:type="gramStart"/>
            <w:r>
              <w:rPr>
                <w:rFonts w:ascii="宋体" w:hAnsi="宋体" w:cs="宋体" w:hint="eastAsia"/>
                <w:sz w:val="24"/>
              </w:rPr>
              <w:t>每年保障</w:t>
            </w:r>
            <w:proofErr w:type="gramEnd"/>
            <w:r>
              <w:rPr>
                <w:rFonts w:ascii="宋体" w:hAnsi="宋体" w:cs="宋体" w:hint="eastAsia"/>
                <w:sz w:val="24"/>
              </w:rPr>
              <w:t>额度不低于</w:t>
            </w:r>
            <w:r>
              <w:rPr>
                <w:rFonts w:ascii="宋体" w:hAnsi="宋体" w:cs="宋体" w:hint="eastAsia"/>
                <w:sz w:val="24"/>
              </w:rPr>
              <w:t>82000</w:t>
            </w:r>
            <w:r>
              <w:rPr>
                <w:rFonts w:ascii="宋体" w:hAnsi="宋体" w:cs="宋体" w:hint="eastAsia"/>
                <w:sz w:val="24"/>
              </w:rPr>
              <w:t>元，</w:t>
            </w:r>
            <w:proofErr w:type="gramStart"/>
            <w:r>
              <w:rPr>
                <w:rFonts w:ascii="宋体" w:hAnsi="宋体" w:cs="宋体" w:hint="eastAsia"/>
                <w:sz w:val="24"/>
              </w:rPr>
              <w:t>每年保障</w:t>
            </w:r>
            <w:proofErr w:type="gramEnd"/>
            <w:r>
              <w:rPr>
                <w:rFonts w:ascii="宋体" w:hAnsi="宋体" w:cs="宋体" w:hint="eastAsia"/>
                <w:sz w:val="24"/>
              </w:rPr>
              <w:t>额度内不限次数维修。</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26</w:t>
            </w:r>
            <w:r>
              <w:rPr>
                <w:rFonts w:ascii="宋体" w:hAnsi="宋体" w:cs="宋体" w:hint="eastAsia"/>
                <w:sz w:val="24"/>
              </w:rPr>
              <w:t>、供应商开展培训前需提供不低于</w:t>
            </w:r>
            <w:r>
              <w:rPr>
                <w:rFonts w:ascii="宋体" w:hAnsi="宋体" w:cs="宋体" w:hint="eastAsia"/>
                <w:sz w:val="24"/>
              </w:rPr>
              <w:t>2</w:t>
            </w:r>
            <w:r>
              <w:rPr>
                <w:rFonts w:ascii="宋体" w:hAnsi="宋体" w:cs="宋体" w:hint="eastAsia"/>
                <w:sz w:val="24"/>
              </w:rPr>
              <w:t>个培训</w:t>
            </w:r>
            <w:r>
              <w:rPr>
                <w:rFonts w:ascii="宋体" w:hAnsi="宋体" w:cs="宋体" w:hint="eastAsia"/>
                <w:sz w:val="24"/>
              </w:rPr>
              <w:t>PPT</w:t>
            </w:r>
            <w:r>
              <w:rPr>
                <w:rFonts w:ascii="宋体" w:hAnsi="宋体" w:cs="宋体" w:hint="eastAsia"/>
                <w:sz w:val="24"/>
              </w:rPr>
              <w:t>、</w:t>
            </w:r>
            <w:r>
              <w:rPr>
                <w:rFonts w:ascii="宋体" w:hAnsi="宋体" w:cs="宋体" w:hint="eastAsia"/>
                <w:sz w:val="24"/>
              </w:rPr>
              <w:t>2</w:t>
            </w:r>
            <w:r>
              <w:rPr>
                <w:rFonts w:ascii="宋体" w:hAnsi="宋体" w:cs="宋体" w:hint="eastAsia"/>
                <w:sz w:val="24"/>
              </w:rPr>
              <w:t>个实操视频及培训手册供招标人自行开</w:t>
            </w:r>
            <w:r>
              <w:rPr>
                <w:rFonts w:ascii="宋体" w:hAnsi="宋体" w:cs="宋体" w:hint="eastAsia"/>
                <w:sz w:val="24"/>
              </w:rPr>
              <w:t>展后期培训</w:t>
            </w:r>
          </w:p>
          <w:p w:rsidR="00E2726A" w:rsidRDefault="00EE6596">
            <w:pPr>
              <w:widowControl/>
              <w:spacing w:line="300" w:lineRule="auto"/>
              <w:jc w:val="left"/>
              <w:rPr>
                <w:rFonts w:ascii="宋体" w:hAnsi="宋体" w:cs="宋体"/>
                <w:sz w:val="24"/>
              </w:rPr>
            </w:pPr>
            <w:r>
              <w:rPr>
                <w:rFonts w:ascii="宋体" w:hAnsi="宋体" w:cs="宋体" w:hint="eastAsia"/>
                <w:sz w:val="24"/>
              </w:rPr>
              <w:t>二、小型测绘无人机参数</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、无人机可折叠，折叠后尺寸不大于长</w:t>
            </w:r>
            <w:r>
              <w:rPr>
                <w:rFonts w:ascii="宋体" w:hAnsi="宋体" w:cs="宋体" w:hint="eastAsia"/>
                <w:sz w:val="24"/>
              </w:rPr>
              <w:t>265mm</w:t>
            </w:r>
            <w:r>
              <w:rPr>
                <w:rFonts w:ascii="宋体" w:hAnsi="宋体" w:cs="宋体" w:hint="eastAsia"/>
                <w:sz w:val="24"/>
              </w:rPr>
              <w:t>×宽</w:t>
            </w:r>
            <w:r>
              <w:rPr>
                <w:rFonts w:ascii="宋体" w:hAnsi="宋体" w:cs="宋体" w:hint="eastAsia"/>
                <w:sz w:val="24"/>
              </w:rPr>
              <w:t>115mm</w:t>
            </w:r>
            <w:r>
              <w:rPr>
                <w:rFonts w:ascii="宋体" w:hAnsi="宋体" w:cs="宋体" w:hint="eastAsia"/>
                <w:sz w:val="24"/>
              </w:rPr>
              <w:t>×高</w:t>
            </w:r>
            <w:r>
              <w:rPr>
                <w:rFonts w:ascii="宋体" w:hAnsi="宋体" w:cs="宋体" w:hint="eastAsia"/>
                <w:sz w:val="24"/>
              </w:rPr>
              <w:t>140mm</w:t>
            </w:r>
            <w:r>
              <w:rPr>
                <w:rFonts w:ascii="宋体" w:hAnsi="宋体" w:cs="宋体" w:hint="eastAsia"/>
                <w:sz w:val="24"/>
              </w:rPr>
              <w:t>，重量不大于</w:t>
            </w:r>
            <w:r>
              <w:rPr>
                <w:rFonts w:ascii="宋体" w:hAnsi="宋体" w:cs="宋体" w:hint="eastAsia"/>
                <w:sz w:val="24"/>
              </w:rPr>
              <w:t>2kg</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、最长飞行时间不低于</w:t>
            </w:r>
            <w:r>
              <w:rPr>
                <w:rFonts w:ascii="宋体" w:hAnsi="宋体" w:cs="宋体" w:hint="eastAsia"/>
                <w:sz w:val="24"/>
              </w:rPr>
              <w:t>40min</w:t>
            </w:r>
            <w:r>
              <w:rPr>
                <w:rFonts w:ascii="宋体" w:hAnsi="宋体" w:cs="宋体" w:hint="eastAsia"/>
                <w:sz w:val="24"/>
              </w:rPr>
              <w:t>，最大信号有效距离不低于</w:t>
            </w:r>
            <w:r>
              <w:rPr>
                <w:rFonts w:ascii="宋体" w:hAnsi="宋体" w:cs="宋体" w:hint="eastAsia"/>
                <w:sz w:val="24"/>
              </w:rPr>
              <w:t>25km</w:t>
            </w:r>
            <w:r>
              <w:rPr>
                <w:rFonts w:ascii="宋体" w:hAnsi="宋体" w:cs="宋体" w:hint="eastAsia"/>
                <w:sz w:val="24"/>
              </w:rPr>
              <w:t>，最大上升速度不低于</w:t>
            </w:r>
            <w:r>
              <w:rPr>
                <w:rFonts w:ascii="宋体" w:hAnsi="宋体" w:cs="宋体" w:hint="eastAsia"/>
                <w:sz w:val="24"/>
              </w:rPr>
              <w:t>10 m/s</w:t>
            </w:r>
            <w:r>
              <w:rPr>
                <w:rFonts w:ascii="宋体" w:hAnsi="宋体" w:cs="宋体" w:hint="eastAsia"/>
                <w:sz w:val="24"/>
              </w:rPr>
              <w:t>，最大下降速度不低于</w:t>
            </w:r>
            <w:r>
              <w:rPr>
                <w:rFonts w:ascii="宋体" w:hAnsi="宋体" w:cs="宋体" w:hint="eastAsia"/>
                <w:sz w:val="24"/>
              </w:rPr>
              <w:t>8 m/s</w:t>
            </w:r>
            <w:r>
              <w:rPr>
                <w:rFonts w:ascii="宋体" w:hAnsi="宋体" w:cs="宋体" w:hint="eastAsia"/>
                <w:sz w:val="24"/>
              </w:rPr>
              <w:t>，最大抗风速度不小于</w:t>
            </w:r>
            <w:r>
              <w:rPr>
                <w:rFonts w:ascii="宋体" w:hAnsi="宋体" w:cs="宋体" w:hint="eastAsia"/>
                <w:sz w:val="24"/>
              </w:rPr>
              <w:t>12m/s</w:t>
            </w:r>
            <w:r>
              <w:rPr>
                <w:rFonts w:ascii="宋体" w:hAnsi="宋体" w:cs="宋体" w:hint="eastAsia"/>
                <w:sz w:val="24"/>
              </w:rPr>
              <w:t>，最高飞行海拔不低于</w:t>
            </w:r>
            <w:r>
              <w:rPr>
                <w:rFonts w:ascii="宋体" w:hAnsi="宋体" w:cs="宋体" w:hint="eastAsia"/>
                <w:sz w:val="24"/>
              </w:rPr>
              <w:t>5999</w:t>
            </w:r>
            <w:r>
              <w:rPr>
                <w:rFonts w:ascii="宋体" w:hAnsi="宋体" w:cs="宋体" w:hint="eastAsia"/>
                <w:sz w:val="24"/>
              </w:rPr>
              <w:t>米；</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、全向双目视觉系统，辅以机身底部三维红外传感器，半径</w:t>
            </w:r>
            <w:r>
              <w:rPr>
                <w:rFonts w:ascii="宋体" w:hAnsi="宋体" w:cs="宋体" w:hint="eastAsia"/>
                <w:sz w:val="24"/>
              </w:rPr>
              <w:t>30</w:t>
            </w:r>
            <w:r>
              <w:rPr>
                <w:rFonts w:ascii="宋体" w:hAnsi="宋体" w:cs="宋体" w:hint="eastAsia"/>
                <w:sz w:val="24"/>
              </w:rPr>
              <w:t>米范围有障碍物时具备</w:t>
            </w:r>
            <w:r>
              <w:rPr>
                <w:rFonts w:ascii="宋体" w:hAnsi="宋体" w:cs="宋体" w:hint="eastAsia"/>
                <w:sz w:val="24"/>
              </w:rPr>
              <w:t>App</w:t>
            </w:r>
            <w:r>
              <w:rPr>
                <w:rFonts w:ascii="宋体" w:hAnsi="宋体" w:cs="宋体" w:hint="eastAsia"/>
                <w:sz w:val="24"/>
              </w:rPr>
              <w:t>提醒功能，并自动减速刹车，支持一键全景。</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、机身自带</w:t>
            </w:r>
            <w:r>
              <w:rPr>
                <w:rFonts w:ascii="宋体" w:hAnsi="宋体" w:cs="宋体" w:hint="eastAsia"/>
                <w:sz w:val="24"/>
              </w:rPr>
              <w:t>RTK</w:t>
            </w:r>
            <w:r>
              <w:rPr>
                <w:rFonts w:ascii="宋体" w:hAnsi="宋体" w:cs="宋体" w:hint="eastAsia"/>
                <w:sz w:val="24"/>
              </w:rPr>
              <w:t>模块，支持</w:t>
            </w:r>
            <w:r>
              <w:rPr>
                <w:rFonts w:ascii="宋体" w:hAnsi="宋体" w:cs="宋体" w:hint="eastAsia"/>
                <w:sz w:val="24"/>
              </w:rPr>
              <w:t>GPS</w:t>
            </w:r>
            <w:r>
              <w:rPr>
                <w:rFonts w:ascii="宋体" w:hAnsi="宋体" w:cs="宋体" w:hint="eastAsia"/>
                <w:sz w:val="24"/>
              </w:rPr>
              <w:t>或</w:t>
            </w:r>
            <w:r>
              <w:rPr>
                <w:rFonts w:ascii="宋体" w:hAnsi="宋体" w:cs="宋体" w:hint="eastAsia"/>
                <w:sz w:val="24"/>
              </w:rPr>
              <w:t>GLONASS</w:t>
            </w:r>
            <w:r>
              <w:rPr>
                <w:rFonts w:ascii="宋体" w:hAnsi="宋体" w:cs="宋体" w:hint="eastAsia"/>
                <w:sz w:val="24"/>
              </w:rPr>
              <w:t>或</w:t>
            </w:r>
            <w:r>
              <w:rPr>
                <w:rFonts w:ascii="宋体" w:hAnsi="宋体" w:cs="宋体" w:hint="eastAsia"/>
                <w:sz w:val="24"/>
              </w:rPr>
              <w:t>BeiDou</w:t>
            </w:r>
            <w:r>
              <w:rPr>
                <w:rFonts w:ascii="宋体" w:hAnsi="宋体" w:cs="宋体" w:hint="eastAsia"/>
                <w:sz w:val="24"/>
              </w:rPr>
              <w:t>或</w:t>
            </w:r>
            <w:r>
              <w:rPr>
                <w:rFonts w:ascii="宋体" w:hAnsi="宋体" w:cs="宋体" w:hint="eastAsia"/>
                <w:sz w:val="24"/>
              </w:rPr>
              <w:t>Galileo</w:t>
            </w:r>
            <w:r>
              <w:rPr>
                <w:rFonts w:ascii="宋体" w:hAnsi="宋体" w:cs="宋体" w:hint="eastAsia"/>
                <w:sz w:val="24"/>
              </w:rPr>
              <w:t>，定位精度</w:t>
            </w:r>
            <w:r>
              <w:rPr>
                <w:rFonts w:ascii="宋体" w:hAnsi="宋体" w:cs="宋体" w:hint="eastAsia"/>
                <w:sz w:val="24"/>
              </w:rPr>
              <w:t>:</w:t>
            </w:r>
            <w:r>
              <w:rPr>
                <w:rFonts w:ascii="宋体" w:hAnsi="宋体" w:cs="宋体" w:hint="eastAsia"/>
                <w:sz w:val="24"/>
              </w:rPr>
              <w:t>水平精度</w:t>
            </w:r>
            <w:r>
              <w:rPr>
                <w:rFonts w:ascii="宋体" w:hAnsi="宋体" w:cs="宋体" w:hint="eastAsia"/>
                <w:sz w:val="24"/>
              </w:rPr>
              <w:t>1cm+1ppm</w:t>
            </w:r>
            <w:r>
              <w:rPr>
                <w:rFonts w:ascii="宋体" w:hAnsi="宋体" w:cs="宋体" w:hint="eastAsia"/>
                <w:sz w:val="24"/>
              </w:rPr>
              <w:t>，垂直精度</w:t>
            </w:r>
            <w:r>
              <w:rPr>
                <w:rFonts w:ascii="宋体" w:hAnsi="宋体" w:cs="宋体" w:hint="eastAsia"/>
                <w:sz w:val="24"/>
              </w:rPr>
              <w:t>1.5cm+1ppm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w:t>
            </w:r>
            <w:proofErr w:type="gramStart"/>
            <w:r>
              <w:rPr>
                <w:rFonts w:ascii="宋体" w:hAnsi="宋体" w:cs="宋体" w:hint="eastAsia"/>
                <w:sz w:val="24"/>
              </w:rPr>
              <w:t>图传链路</w:t>
            </w:r>
            <w:proofErr w:type="gramEnd"/>
            <w:r>
              <w:rPr>
                <w:rFonts w:ascii="宋体" w:hAnsi="宋体" w:cs="宋体" w:hint="eastAsia"/>
                <w:sz w:val="24"/>
              </w:rPr>
              <w:t>支持</w:t>
            </w:r>
            <w:r>
              <w:rPr>
                <w:rFonts w:ascii="宋体" w:hAnsi="宋体" w:cs="宋体" w:hint="eastAsia"/>
                <w:sz w:val="24"/>
              </w:rPr>
              <w:t>AES-256</w:t>
            </w:r>
            <w:r>
              <w:rPr>
                <w:rFonts w:ascii="宋体" w:hAnsi="宋体" w:cs="宋体" w:hint="eastAsia"/>
                <w:sz w:val="24"/>
              </w:rPr>
              <w:t>技术加密；</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、机身配置</w:t>
            </w:r>
            <w:r>
              <w:rPr>
                <w:rFonts w:ascii="宋体" w:hAnsi="宋体" w:cs="宋体" w:hint="eastAsia"/>
                <w:sz w:val="24"/>
              </w:rPr>
              <w:t>E-Port</w:t>
            </w:r>
            <w:r>
              <w:rPr>
                <w:rFonts w:ascii="宋体" w:hAnsi="宋体" w:cs="宋体" w:hint="eastAsia"/>
                <w:sz w:val="24"/>
              </w:rPr>
              <w:t>接口、</w:t>
            </w:r>
            <w:r>
              <w:rPr>
                <w:rFonts w:ascii="宋体" w:hAnsi="宋体" w:cs="宋体" w:hint="eastAsia"/>
                <w:sz w:val="24"/>
              </w:rPr>
              <w:t>E-Port Lite</w:t>
            </w:r>
            <w:r>
              <w:rPr>
                <w:rFonts w:ascii="宋体" w:hAnsi="宋体" w:cs="宋体" w:hint="eastAsia"/>
                <w:sz w:val="24"/>
              </w:rPr>
              <w:t>接口各</w:t>
            </w:r>
            <w:r>
              <w:rPr>
                <w:rFonts w:ascii="宋体" w:hAnsi="宋体" w:cs="宋体" w:hint="eastAsia"/>
                <w:sz w:val="24"/>
              </w:rPr>
              <w:t>1</w:t>
            </w:r>
            <w:r>
              <w:rPr>
                <w:rFonts w:ascii="宋体" w:hAnsi="宋体" w:cs="宋体" w:hint="eastAsia"/>
                <w:sz w:val="24"/>
              </w:rPr>
              <w:t>个，支持官方配件和第三方</w:t>
            </w:r>
            <w:r>
              <w:rPr>
                <w:rFonts w:ascii="宋体" w:hAnsi="宋体" w:cs="宋体" w:hint="eastAsia"/>
                <w:sz w:val="24"/>
              </w:rPr>
              <w:t>PSDK</w:t>
            </w:r>
            <w:r>
              <w:rPr>
                <w:rFonts w:ascii="宋体" w:hAnsi="宋体" w:cs="宋体" w:hint="eastAsia"/>
                <w:sz w:val="24"/>
              </w:rPr>
              <w:t>设备</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、至少配置广角相机、中长焦相机、长焦相机、激光模块，广角相机有效相素不低于</w:t>
            </w:r>
            <w:r>
              <w:rPr>
                <w:rFonts w:ascii="宋体" w:hAnsi="宋体" w:cs="宋体" w:hint="eastAsia"/>
                <w:sz w:val="24"/>
              </w:rPr>
              <w:t>2000</w:t>
            </w:r>
            <w:r>
              <w:rPr>
                <w:rFonts w:ascii="宋体" w:hAnsi="宋体" w:cs="宋体" w:hint="eastAsia"/>
                <w:sz w:val="24"/>
              </w:rPr>
              <w:t>万；中长焦、长焦相机有效相素不低于</w:t>
            </w:r>
            <w:r>
              <w:rPr>
                <w:rFonts w:ascii="宋体" w:hAnsi="宋体" w:cs="宋体" w:hint="eastAsia"/>
                <w:sz w:val="24"/>
              </w:rPr>
              <w:t>4800</w:t>
            </w:r>
            <w:r>
              <w:rPr>
                <w:rFonts w:ascii="宋体" w:hAnsi="宋体" w:cs="宋体" w:hint="eastAsia"/>
                <w:sz w:val="24"/>
              </w:rPr>
              <w:t>万</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、机械快门速度</w:t>
            </w:r>
            <w:r>
              <w:rPr>
                <w:rFonts w:ascii="宋体" w:hAnsi="宋体" w:cs="宋体" w:hint="eastAsia"/>
                <w:sz w:val="24"/>
              </w:rPr>
              <w:t xml:space="preserve">2 </w:t>
            </w:r>
            <w:r>
              <w:rPr>
                <w:rFonts w:ascii="宋体" w:hAnsi="宋体" w:cs="宋体" w:hint="eastAsia"/>
                <w:sz w:val="24"/>
              </w:rPr>
              <w:t>秒至</w:t>
            </w:r>
            <w:r>
              <w:rPr>
                <w:rFonts w:ascii="宋体" w:hAnsi="宋体" w:cs="宋体" w:hint="eastAsia"/>
                <w:sz w:val="24"/>
              </w:rPr>
              <w:t xml:space="preserve">1/2000 </w:t>
            </w:r>
            <w:r>
              <w:rPr>
                <w:rFonts w:ascii="宋体" w:hAnsi="宋体" w:cs="宋体" w:hint="eastAsia"/>
                <w:sz w:val="24"/>
              </w:rPr>
              <w:t>秒，连续拍照间隔不低于</w:t>
            </w:r>
            <w:r>
              <w:rPr>
                <w:rFonts w:ascii="宋体" w:hAnsi="宋体" w:cs="宋体" w:hint="eastAsia"/>
                <w:sz w:val="24"/>
              </w:rPr>
              <w:t>0.5S</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9</w:t>
            </w:r>
            <w:r>
              <w:rPr>
                <w:rFonts w:ascii="宋体" w:hAnsi="宋体" w:cs="宋体" w:hint="eastAsia"/>
                <w:sz w:val="24"/>
              </w:rPr>
              <w:t>、长焦相机支持不低</w:t>
            </w:r>
            <w:r>
              <w:rPr>
                <w:rFonts w:ascii="宋体" w:hAnsi="宋体" w:cs="宋体" w:hint="eastAsia"/>
                <w:sz w:val="24"/>
              </w:rPr>
              <w:t>于</w:t>
            </w:r>
            <w:r>
              <w:rPr>
                <w:rFonts w:ascii="宋体" w:hAnsi="宋体" w:cs="宋体" w:hint="eastAsia"/>
                <w:sz w:val="24"/>
              </w:rPr>
              <w:t>16</w:t>
            </w:r>
            <w:r>
              <w:rPr>
                <w:rFonts w:ascii="宋体" w:hAnsi="宋体" w:cs="宋体" w:hint="eastAsia"/>
                <w:sz w:val="24"/>
              </w:rPr>
              <w:t>倍的数字变焦，至少</w:t>
            </w:r>
            <w:r>
              <w:rPr>
                <w:rFonts w:ascii="宋体" w:hAnsi="宋体" w:cs="宋体" w:hint="eastAsia"/>
                <w:sz w:val="24"/>
              </w:rPr>
              <w:t>112</w:t>
            </w:r>
            <w:r>
              <w:rPr>
                <w:rFonts w:ascii="宋体" w:hAnsi="宋体" w:cs="宋体" w:hint="eastAsia"/>
                <w:sz w:val="24"/>
              </w:rPr>
              <w:t>倍的混合变焦，具备三轴机械</w:t>
            </w:r>
            <w:proofErr w:type="gramStart"/>
            <w:r>
              <w:rPr>
                <w:rFonts w:ascii="宋体" w:hAnsi="宋体" w:cs="宋体" w:hint="eastAsia"/>
                <w:sz w:val="24"/>
              </w:rPr>
              <w:t>增稳云台</w:t>
            </w:r>
            <w:proofErr w:type="gramEnd"/>
            <w:r>
              <w:rPr>
                <w:rFonts w:ascii="宋体" w:hAnsi="宋体" w:cs="宋体" w:hint="eastAsia"/>
                <w:sz w:val="24"/>
              </w:rPr>
              <w:t>（俯仰、横滚、平移）。</w:t>
            </w:r>
          </w:p>
          <w:p w:rsidR="00E2726A" w:rsidRDefault="00EE6596">
            <w:pPr>
              <w:widowControl/>
              <w:spacing w:line="300" w:lineRule="auto"/>
              <w:jc w:val="left"/>
              <w:rPr>
                <w:rFonts w:ascii="宋体" w:hAnsi="宋体" w:cs="宋体"/>
                <w:sz w:val="24"/>
              </w:rPr>
            </w:pPr>
            <w:r>
              <w:rPr>
                <w:rFonts w:ascii="宋体" w:hAnsi="宋体" w:cs="宋体" w:hint="eastAsia"/>
                <w:sz w:val="24"/>
              </w:rPr>
              <w:t>10</w:t>
            </w:r>
            <w:r>
              <w:rPr>
                <w:rFonts w:ascii="宋体" w:hAnsi="宋体" w:cs="宋体" w:hint="eastAsia"/>
                <w:sz w:val="24"/>
              </w:rPr>
              <w:t>、激光模块下入射量程不小于</w:t>
            </w:r>
            <w:r>
              <w:rPr>
                <w:rFonts w:ascii="宋体" w:hAnsi="宋体" w:cs="宋体" w:hint="eastAsia"/>
                <w:sz w:val="24"/>
              </w:rPr>
              <w:t>1800</w:t>
            </w:r>
            <w:r>
              <w:rPr>
                <w:rFonts w:ascii="宋体" w:hAnsi="宋体" w:cs="宋体" w:hint="eastAsia"/>
                <w:sz w:val="24"/>
              </w:rPr>
              <w:t>米，斜入射量程不小于</w:t>
            </w:r>
            <w:r>
              <w:rPr>
                <w:rFonts w:ascii="宋体" w:hAnsi="宋体" w:cs="宋体" w:hint="eastAsia"/>
                <w:sz w:val="24"/>
              </w:rPr>
              <w:t>600</w:t>
            </w:r>
            <w:r>
              <w:rPr>
                <w:rFonts w:ascii="宋体" w:hAnsi="宋体" w:cs="宋体" w:hint="eastAsia"/>
                <w:sz w:val="24"/>
              </w:rPr>
              <w:t>米，测距精度</w:t>
            </w:r>
            <w:r>
              <w:rPr>
                <w:rFonts w:ascii="宋体" w:hAnsi="宋体" w:cs="宋体" w:hint="eastAsia"/>
                <w:sz w:val="24"/>
              </w:rPr>
              <w:t xml:space="preserve">:1 </w:t>
            </w:r>
            <w:r>
              <w:rPr>
                <w:rFonts w:ascii="宋体" w:hAnsi="宋体" w:cs="宋体" w:hint="eastAsia"/>
                <w:sz w:val="24"/>
              </w:rPr>
              <w:t>米至</w:t>
            </w:r>
            <w:r>
              <w:rPr>
                <w:rFonts w:ascii="宋体" w:hAnsi="宋体" w:cs="宋体" w:hint="eastAsia"/>
                <w:sz w:val="24"/>
              </w:rPr>
              <w:t xml:space="preserve"> 3 </w:t>
            </w:r>
            <w:r>
              <w:rPr>
                <w:rFonts w:ascii="宋体" w:hAnsi="宋体" w:cs="宋体" w:hint="eastAsia"/>
                <w:sz w:val="24"/>
              </w:rPr>
              <w:t>米</w:t>
            </w:r>
            <w:r>
              <w:rPr>
                <w:rFonts w:ascii="宋体" w:hAnsi="宋体" w:cs="宋体" w:hint="eastAsia"/>
                <w:sz w:val="24"/>
              </w:rPr>
              <w:t>:</w:t>
            </w:r>
            <w:r>
              <w:rPr>
                <w:rFonts w:ascii="宋体" w:hAnsi="宋体" w:cs="宋体" w:hint="eastAsia"/>
                <w:sz w:val="24"/>
              </w:rPr>
              <w:t>系统误差＜</w:t>
            </w:r>
            <w:r>
              <w:rPr>
                <w:rFonts w:ascii="宋体" w:hAnsi="宋体" w:cs="宋体" w:hint="eastAsia"/>
                <w:sz w:val="24"/>
              </w:rPr>
              <w:t xml:space="preserve">0.3 </w:t>
            </w:r>
            <w:r>
              <w:rPr>
                <w:rFonts w:ascii="宋体" w:hAnsi="宋体" w:cs="宋体" w:hint="eastAsia"/>
                <w:sz w:val="24"/>
              </w:rPr>
              <w:t>米，随机误差＜</w:t>
            </w:r>
            <w:r>
              <w:rPr>
                <w:rFonts w:ascii="宋体" w:hAnsi="宋体" w:cs="宋体" w:hint="eastAsia"/>
                <w:sz w:val="24"/>
              </w:rPr>
              <w:t xml:space="preserve">0.1 </w:t>
            </w:r>
            <w:r>
              <w:rPr>
                <w:rFonts w:ascii="宋体" w:hAnsi="宋体" w:cs="宋体" w:hint="eastAsia"/>
                <w:sz w:val="24"/>
              </w:rPr>
              <w:t>米</w:t>
            </w:r>
            <w:r>
              <w:rPr>
                <w:rFonts w:ascii="宋体" w:hAnsi="宋体" w:cs="宋体" w:hint="eastAsia"/>
                <w:sz w:val="24"/>
              </w:rPr>
              <w:t>@1</w:t>
            </w:r>
            <w:r>
              <w:rPr>
                <w:rFonts w:ascii="宋体" w:hAnsi="宋体" w:cs="宋体" w:hint="eastAsia"/>
                <w:sz w:val="24"/>
              </w:rPr>
              <w:t>σ</w:t>
            </w:r>
            <w:r>
              <w:rPr>
                <w:rFonts w:ascii="宋体" w:hAnsi="宋体" w:cs="宋体" w:hint="eastAsia"/>
                <w:sz w:val="24"/>
              </w:rPr>
              <w:t>/</w:t>
            </w:r>
            <w:r>
              <w:rPr>
                <w:rFonts w:ascii="宋体" w:hAnsi="宋体" w:cs="宋体" w:hint="eastAsia"/>
                <w:sz w:val="24"/>
              </w:rPr>
              <w:t>其他距离</w:t>
            </w:r>
            <w:r>
              <w:rPr>
                <w:rFonts w:ascii="宋体" w:hAnsi="宋体" w:cs="宋体" w:hint="eastAsia"/>
                <w:sz w:val="24"/>
              </w:rPr>
              <w:t>:</w:t>
            </w:r>
            <w:r>
              <w:rPr>
                <w:rFonts w:ascii="宋体" w:hAnsi="宋体" w:cs="宋体" w:hint="eastAsia"/>
                <w:sz w:val="24"/>
              </w:rPr>
              <w:t>±（</w:t>
            </w:r>
            <w:r>
              <w:rPr>
                <w:rFonts w:ascii="宋体" w:hAnsi="宋体" w:cs="宋体" w:hint="eastAsia"/>
                <w:sz w:val="24"/>
              </w:rPr>
              <w:t>0.2+0.0015D</w:t>
            </w:r>
            <w:r>
              <w:rPr>
                <w:rFonts w:ascii="宋体" w:hAnsi="宋体" w:cs="宋体" w:hint="eastAsia"/>
                <w:sz w:val="24"/>
              </w:rPr>
              <w:t>）（</w:t>
            </w:r>
            <w:r>
              <w:rPr>
                <w:rFonts w:ascii="宋体" w:hAnsi="宋体" w:cs="宋体" w:hint="eastAsia"/>
                <w:sz w:val="24"/>
              </w:rPr>
              <w:t xml:space="preserve">D </w:t>
            </w:r>
            <w:r>
              <w:rPr>
                <w:rFonts w:ascii="宋体" w:hAnsi="宋体" w:cs="宋体" w:hint="eastAsia"/>
                <w:sz w:val="24"/>
              </w:rPr>
              <w:t>代表测量距离，单位米）</w:t>
            </w:r>
          </w:p>
          <w:p w:rsidR="00E2726A" w:rsidRDefault="00EE6596">
            <w:pPr>
              <w:widowControl/>
              <w:spacing w:line="300" w:lineRule="auto"/>
              <w:jc w:val="left"/>
              <w:rPr>
                <w:rFonts w:ascii="宋体" w:hAnsi="宋体" w:cs="宋体"/>
                <w:sz w:val="24"/>
              </w:rPr>
            </w:pPr>
            <w:r>
              <w:rPr>
                <w:rFonts w:ascii="宋体" w:hAnsi="宋体" w:cs="宋体" w:hint="eastAsia"/>
                <w:sz w:val="24"/>
              </w:rPr>
              <w:t>11</w:t>
            </w:r>
            <w:r>
              <w:rPr>
                <w:rFonts w:ascii="宋体" w:hAnsi="宋体" w:cs="宋体" w:hint="eastAsia"/>
                <w:sz w:val="24"/>
              </w:rPr>
              <w:t>、</w:t>
            </w:r>
            <w:proofErr w:type="gramStart"/>
            <w:r>
              <w:rPr>
                <w:rFonts w:ascii="宋体" w:hAnsi="宋体" w:cs="宋体" w:hint="eastAsia"/>
                <w:sz w:val="24"/>
              </w:rPr>
              <w:t>增强图传模块</w:t>
            </w:r>
            <w:proofErr w:type="gramEnd"/>
            <w:r>
              <w:rPr>
                <w:rFonts w:ascii="宋体" w:hAnsi="宋体" w:cs="宋体" w:hint="eastAsia"/>
                <w:sz w:val="24"/>
              </w:rPr>
              <w:t>工作频段</w:t>
            </w:r>
            <w:r>
              <w:rPr>
                <w:rFonts w:ascii="宋体" w:hAnsi="宋体" w:cs="宋体" w:hint="eastAsia"/>
                <w:sz w:val="24"/>
              </w:rPr>
              <w:t>:TDD-LTE::B34/38/39/40/41</w:t>
            </w:r>
            <w:r>
              <w:rPr>
                <w:rFonts w:ascii="宋体" w:hAnsi="宋体" w:cs="宋体" w:hint="eastAsia"/>
                <w:sz w:val="24"/>
              </w:rPr>
              <w:t>（</w:t>
            </w:r>
            <w:r>
              <w:rPr>
                <w:rFonts w:ascii="宋体" w:hAnsi="宋体" w:cs="宋体" w:hint="eastAsia"/>
                <w:sz w:val="24"/>
              </w:rPr>
              <w:t>194M</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FDD-LTE::B1/B2/B3/B4/B5/B7/B8/B12/B13/B18/B19/B20/B25/B26/B</w:t>
            </w:r>
            <w:r>
              <w:rPr>
                <w:rFonts w:ascii="宋体" w:hAnsi="宋体" w:cs="宋体" w:hint="eastAsia"/>
                <w:sz w:val="24"/>
              </w:rPr>
              <w:t>28/B66/B71</w:t>
            </w:r>
            <w:r>
              <w:rPr>
                <w:rFonts w:ascii="宋体" w:hAnsi="宋体" w:cs="宋体" w:hint="eastAsia"/>
                <w:sz w:val="24"/>
              </w:rPr>
              <w:t>；</w:t>
            </w:r>
            <w:r>
              <w:rPr>
                <w:rFonts w:ascii="宋体" w:hAnsi="宋体" w:cs="宋体" w:hint="eastAsia"/>
                <w:sz w:val="24"/>
              </w:rPr>
              <w:t>WCDMA::B1/B2/B4/B5/B6/B8/B19</w:t>
            </w:r>
          </w:p>
          <w:p w:rsidR="00E2726A" w:rsidRDefault="00EE6596">
            <w:pPr>
              <w:widowControl/>
              <w:spacing w:line="300" w:lineRule="auto"/>
              <w:jc w:val="left"/>
              <w:rPr>
                <w:rFonts w:ascii="宋体" w:hAnsi="宋体" w:cs="宋体"/>
                <w:sz w:val="24"/>
              </w:rPr>
            </w:pPr>
            <w:r>
              <w:rPr>
                <w:rFonts w:ascii="宋体" w:hAnsi="宋体" w:cs="宋体" w:hint="eastAsia"/>
                <w:sz w:val="24"/>
              </w:rPr>
              <w:t>12</w:t>
            </w:r>
            <w:r>
              <w:rPr>
                <w:rFonts w:ascii="宋体" w:hAnsi="宋体" w:cs="宋体" w:hint="eastAsia"/>
                <w:sz w:val="24"/>
              </w:rPr>
              <w:t>、支持</w:t>
            </w:r>
            <w:r>
              <w:rPr>
                <w:rFonts w:ascii="宋体" w:hAnsi="宋体" w:cs="宋体" w:hint="eastAsia"/>
                <w:sz w:val="24"/>
              </w:rPr>
              <w:t>USB-C</w:t>
            </w:r>
            <w:r>
              <w:rPr>
                <w:rFonts w:ascii="宋体" w:hAnsi="宋体" w:cs="宋体" w:hint="eastAsia"/>
                <w:sz w:val="24"/>
              </w:rPr>
              <w:t>、</w:t>
            </w:r>
            <w:r>
              <w:rPr>
                <w:rFonts w:ascii="宋体" w:hAnsi="宋体" w:cs="宋体" w:hint="eastAsia"/>
                <w:sz w:val="24"/>
              </w:rPr>
              <w:t>nano-SIM</w:t>
            </w:r>
            <w:r>
              <w:rPr>
                <w:rFonts w:ascii="宋体" w:hAnsi="宋体" w:cs="宋体" w:hint="eastAsia"/>
                <w:sz w:val="24"/>
              </w:rPr>
              <w:t>、</w:t>
            </w:r>
            <w:r>
              <w:rPr>
                <w:rFonts w:ascii="宋体" w:hAnsi="宋体" w:cs="宋体" w:hint="eastAsia"/>
                <w:sz w:val="24"/>
              </w:rPr>
              <w:t>TS-5</w:t>
            </w:r>
            <w:r>
              <w:rPr>
                <w:rFonts w:ascii="宋体" w:hAnsi="宋体" w:cs="宋体" w:hint="eastAsia"/>
                <w:sz w:val="24"/>
              </w:rPr>
              <w:t>等接口</w:t>
            </w:r>
          </w:p>
          <w:p w:rsidR="00E2726A" w:rsidRDefault="00EE6596">
            <w:pPr>
              <w:widowControl/>
              <w:spacing w:line="300" w:lineRule="auto"/>
              <w:jc w:val="left"/>
              <w:rPr>
                <w:rFonts w:ascii="宋体" w:hAnsi="宋体" w:cs="宋体"/>
                <w:sz w:val="24"/>
              </w:rPr>
            </w:pPr>
            <w:r>
              <w:rPr>
                <w:rFonts w:ascii="宋体" w:hAnsi="宋体" w:cs="宋体" w:hint="eastAsia"/>
                <w:sz w:val="24"/>
              </w:rPr>
              <w:t>13</w:t>
            </w:r>
            <w:r>
              <w:rPr>
                <w:rFonts w:ascii="宋体" w:hAnsi="宋体" w:cs="宋体" w:hint="eastAsia"/>
                <w:sz w:val="24"/>
              </w:rPr>
              <w:t>、</w:t>
            </w:r>
            <w:proofErr w:type="gramStart"/>
            <w:r>
              <w:rPr>
                <w:rFonts w:ascii="宋体" w:hAnsi="宋体" w:cs="宋体" w:hint="eastAsia"/>
                <w:sz w:val="24"/>
              </w:rPr>
              <w:t>图传模块</w:t>
            </w:r>
            <w:proofErr w:type="gramEnd"/>
            <w:r>
              <w:rPr>
                <w:rFonts w:ascii="宋体" w:hAnsi="宋体" w:cs="宋体" w:hint="eastAsia"/>
                <w:sz w:val="24"/>
              </w:rPr>
              <w:t>尺寸不大于</w:t>
            </w:r>
            <w:r>
              <w:rPr>
                <w:rFonts w:ascii="宋体" w:hAnsi="宋体" w:cs="宋体" w:hint="eastAsia"/>
                <w:sz w:val="24"/>
              </w:rPr>
              <w:t>43.5</w:t>
            </w:r>
            <w:r>
              <w:rPr>
                <w:rFonts w:ascii="宋体" w:hAnsi="宋体" w:cs="宋体" w:hint="eastAsia"/>
                <w:sz w:val="24"/>
              </w:rPr>
              <w:t>×</w:t>
            </w:r>
            <w:r>
              <w:rPr>
                <w:rFonts w:ascii="宋体" w:hAnsi="宋体" w:cs="宋体" w:hint="eastAsia"/>
                <w:sz w:val="24"/>
              </w:rPr>
              <w:t>23</w:t>
            </w:r>
            <w:r>
              <w:rPr>
                <w:rFonts w:ascii="宋体" w:hAnsi="宋体" w:cs="宋体" w:hint="eastAsia"/>
                <w:sz w:val="24"/>
              </w:rPr>
              <w:t>×</w:t>
            </w:r>
            <w:r>
              <w:rPr>
                <w:rFonts w:ascii="宋体" w:hAnsi="宋体" w:cs="宋体" w:hint="eastAsia"/>
                <w:sz w:val="24"/>
              </w:rPr>
              <w:t>7mm</w:t>
            </w:r>
            <w:r>
              <w:rPr>
                <w:rFonts w:ascii="宋体" w:hAnsi="宋体" w:cs="宋体" w:hint="eastAsia"/>
                <w:sz w:val="24"/>
              </w:rPr>
              <w:t>（长×宽×高</w:t>
            </w:r>
            <w:r>
              <w:rPr>
                <w:rFonts w:ascii="宋体" w:hAnsi="宋体" w:cs="宋体" w:hint="eastAsia"/>
                <w:sz w:val="24"/>
              </w:rPr>
              <w:t xml:space="preserve"> </w:t>
            </w:r>
            <w:r>
              <w:rPr>
                <w:rFonts w:ascii="宋体" w:hAnsi="宋体" w:cs="宋体" w:hint="eastAsia"/>
                <w:sz w:val="24"/>
              </w:rPr>
              <w:t>），工作电压不大于</w:t>
            </w:r>
            <w:r>
              <w:rPr>
                <w:rFonts w:ascii="宋体" w:hAnsi="宋体" w:cs="宋体" w:hint="eastAsia"/>
                <w:sz w:val="24"/>
              </w:rPr>
              <w:t>5V</w:t>
            </w:r>
          </w:p>
          <w:p w:rsidR="00E2726A" w:rsidRDefault="00EE6596">
            <w:pPr>
              <w:widowControl/>
              <w:spacing w:line="300" w:lineRule="auto"/>
              <w:jc w:val="left"/>
              <w:rPr>
                <w:rFonts w:ascii="宋体" w:hAnsi="宋体" w:cs="宋体"/>
                <w:sz w:val="24"/>
              </w:rPr>
            </w:pPr>
            <w:r>
              <w:rPr>
                <w:rFonts w:ascii="宋体" w:hAnsi="宋体" w:cs="宋体" w:hint="eastAsia"/>
                <w:sz w:val="24"/>
              </w:rPr>
              <w:t>14</w:t>
            </w:r>
            <w:r>
              <w:rPr>
                <w:rFonts w:ascii="宋体" w:hAnsi="宋体" w:cs="宋体" w:hint="eastAsia"/>
                <w:sz w:val="24"/>
              </w:rPr>
              <w:t>、遥控器单块电池容量≥</w:t>
            </w:r>
            <w:r>
              <w:rPr>
                <w:rFonts w:ascii="宋体" w:hAnsi="宋体" w:cs="宋体" w:hint="eastAsia"/>
                <w:sz w:val="24"/>
              </w:rPr>
              <w:t>4899mAh</w:t>
            </w:r>
            <w:r>
              <w:rPr>
                <w:rFonts w:ascii="宋体" w:hAnsi="宋体" w:cs="宋体" w:hint="eastAsia"/>
                <w:sz w:val="24"/>
              </w:rPr>
              <w:t>的</w:t>
            </w:r>
            <w:r>
              <w:rPr>
                <w:rFonts w:ascii="宋体" w:hAnsi="宋体" w:cs="宋体" w:hint="eastAsia"/>
                <w:sz w:val="24"/>
              </w:rPr>
              <w:t>LiPo</w:t>
            </w:r>
            <w:r>
              <w:rPr>
                <w:rFonts w:ascii="宋体" w:hAnsi="宋体" w:cs="宋体" w:hint="eastAsia"/>
                <w:sz w:val="24"/>
              </w:rPr>
              <w:t>电池，支持在小型测绘无人机带屏遥控器中使用，续航不少于</w:t>
            </w:r>
            <w:r>
              <w:rPr>
                <w:rFonts w:ascii="宋体" w:hAnsi="宋体" w:cs="宋体" w:hint="eastAsia"/>
                <w:sz w:val="24"/>
              </w:rPr>
              <w:t>3</w:t>
            </w:r>
            <w:r>
              <w:rPr>
                <w:rFonts w:ascii="宋体" w:hAnsi="宋体" w:cs="宋体" w:hint="eastAsia"/>
                <w:sz w:val="24"/>
              </w:rPr>
              <w:t>小时</w:t>
            </w:r>
          </w:p>
          <w:p w:rsidR="00E2726A" w:rsidRDefault="00EE6596">
            <w:pPr>
              <w:widowControl/>
              <w:spacing w:line="300" w:lineRule="auto"/>
              <w:jc w:val="left"/>
              <w:rPr>
                <w:rFonts w:ascii="宋体" w:hAnsi="宋体" w:cs="宋体"/>
                <w:sz w:val="24"/>
              </w:rPr>
            </w:pPr>
            <w:r>
              <w:rPr>
                <w:rFonts w:ascii="宋体" w:hAnsi="宋体" w:cs="宋体" w:hint="eastAsia"/>
                <w:sz w:val="24"/>
              </w:rPr>
              <w:t>15</w:t>
            </w:r>
            <w:r>
              <w:rPr>
                <w:rFonts w:ascii="宋体" w:hAnsi="宋体" w:cs="宋体" w:hint="eastAsia"/>
                <w:sz w:val="24"/>
              </w:rPr>
              <w:t>、单块无人机电池重量不大于</w:t>
            </w:r>
            <w:r>
              <w:rPr>
                <w:rFonts w:ascii="宋体" w:hAnsi="宋体" w:cs="宋体" w:hint="eastAsia"/>
                <w:sz w:val="24"/>
              </w:rPr>
              <w:t>410g</w:t>
            </w:r>
            <w:r>
              <w:rPr>
                <w:rFonts w:ascii="宋体" w:hAnsi="宋体" w:cs="宋体" w:hint="eastAsia"/>
                <w:sz w:val="24"/>
              </w:rPr>
              <w:t>，容量不低于</w:t>
            </w:r>
            <w:r>
              <w:rPr>
                <w:rFonts w:ascii="宋体" w:hAnsi="宋体" w:cs="宋体" w:hint="eastAsia"/>
                <w:sz w:val="24"/>
              </w:rPr>
              <w:t>6740mAh</w:t>
            </w:r>
            <w:r>
              <w:rPr>
                <w:rFonts w:ascii="宋体" w:hAnsi="宋体" w:cs="宋体" w:hint="eastAsia"/>
                <w:sz w:val="24"/>
              </w:rPr>
              <w:t>，续航时间不低于</w:t>
            </w:r>
            <w:r>
              <w:rPr>
                <w:rFonts w:ascii="宋体" w:hAnsi="宋体" w:cs="宋体" w:hint="eastAsia"/>
                <w:sz w:val="24"/>
              </w:rPr>
              <w:t>49min</w:t>
            </w:r>
            <w:r>
              <w:rPr>
                <w:rFonts w:ascii="宋体" w:hAnsi="宋体" w:cs="宋体" w:hint="eastAsia"/>
                <w:sz w:val="24"/>
              </w:rPr>
              <w:t>，支持不少于</w:t>
            </w:r>
            <w:r>
              <w:rPr>
                <w:rFonts w:ascii="宋体" w:hAnsi="宋体" w:cs="宋体" w:hint="eastAsia"/>
                <w:sz w:val="24"/>
              </w:rPr>
              <w:t>200</w:t>
            </w:r>
            <w:r>
              <w:rPr>
                <w:rFonts w:ascii="宋体" w:hAnsi="宋体" w:cs="宋体" w:hint="eastAsia"/>
                <w:sz w:val="24"/>
              </w:rPr>
              <w:t>次的充电循环；</w:t>
            </w:r>
          </w:p>
          <w:p w:rsidR="00E2726A" w:rsidRDefault="00EE6596">
            <w:pPr>
              <w:widowControl/>
              <w:spacing w:line="300" w:lineRule="auto"/>
              <w:jc w:val="left"/>
              <w:rPr>
                <w:rFonts w:ascii="宋体" w:hAnsi="宋体" w:cs="宋体"/>
                <w:sz w:val="24"/>
              </w:rPr>
            </w:pPr>
            <w:r>
              <w:rPr>
                <w:rFonts w:ascii="宋体" w:hAnsi="宋体" w:cs="宋体" w:hint="eastAsia"/>
                <w:sz w:val="24"/>
              </w:rPr>
              <w:t>16</w:t>
            </w:r>
            <w:r>
              <w:rPr>
                <w:rFonts w:ascii="宋体" w:hAnsi="宋体" w:cs="宋体" w:hint="eastAsia"/>
                <w:sz w:val="24"/>
              </w:rPr>
              <w:t>、每套小型测绘无人机配置原厂无忧服务</w:t>
            </w:r>
            <w:r>
              <w:rPr>
                <w:rFonts w:ascii="宋体" w:hAnsi="宋体" w:cs="宋体" w:hint="eastAsia"/>
                <w:sz w:val="24"/>
              </w:rPr>
              <w:t>3</w:t>
            </w:r>
            <w:r>
              <w:rPr>
                <w:rFonts w:ascii="宋体" w:hAnsi="宋体" w:cs="宋体" w:hint="eastAsia"/>
                <w:sz w:val="24"/>
              </w:rPr>
              <w:t>年，</w:t>
            </w:r>
            <w:proofErr w:type="gramStart"/>
            <w:r>
              <w:rPr>
                <w:rFonts w:ascii="宋体" w:hAnsi="宋体" w:cs="宋体" w:hint="eastAsia"/>
                <w:sz w:val="24"/>
              </w:rPr>
              <w:t>每年保障</w:t>
            </w:r>
            <w:proofErr w:type="gramEnd"/>
            <w:r>
              <w:rPr>
                <w:rFonts w:ascii="宋体" w:hAnsi="宋体" w:cs="宋体" w:hint="eastAsia"/>
                <w:sz w:val="24"/>
              </w:rPr>
              <w:t>额</w:t>
            </w:r>
            <w:r>
              <w:rPr>
                <w:rFonts w:ascii="宋体" w:hAnsi="宋体" w:cs="宋体" w:hint="eastAsia"/>
                <w:sz w:val="24"/>
              </w:rPr>
              <w:t>度不低于</w:t>
            </w:r>
            <w:r>
              <w:rPr>
                <w:rFonts w:ascii="宋体" w:hAnsi="宋体" w:cs="宋体" w:hint="eastAsia"/>
                <w:sz w:val="24"/>
              </w:rPr>
              <w:t>35000</w:t>
            </w:r>
            <w:r>
              <w:rPr>
                <w:rFonts w:ascii="宋体" w:hAnsi="宋体" w:cs="宋体" w:hint="eastAsia"/>
                <w:sz w:val="24"/>
              </w:rPr>
              <w:t>元，</w:t>
            </w:r>
            <w:proofErr w:type="gramStart"/>
            <w:r>
              <w:rPr>
                <w:rFonts w:ascii="宋体" w:hAnsi="宋体" w:cs="宋体" w:hint="eastAsia"/>
                <w:sz w:val="24"/>
              </w:rPr>
              <w:t>每年保障</w:t>
            </w:r>
            <w:proofErr w:type="gramEnd"/>
            <w:r>
              <w:rPr>
                <w:rFonts w:ascii="宋体" w:hAnsi="宋体" w:cs="宋体" w:hint="eastAsia"/>
                <w:sz w:val="24"/>
              </w:rPr>
              <w:t>额度内不限次维修</w:t>
            </w:r>
          </w:p>
          <w:p w:rsidR="00E2726A" w:rsidRDefault="00EE6596">
            <w:pPr>
              <w:widowControl/>
              <w:spacing w:line="300" w:lineRule="auto"/>
              <w:jc w:val="left"/>
              <w:rPr>
                <w:rFonts w:ascii="宋体" w:hAnsi="宋体" w:cs="宋体"/>
                <w:sz w:val="24"/>
              </w:rPr>
            </w:pPr>
            <w:r>
              <w:rPr>
                <w:rFonts w:ascii="宋体" w:hAnsi="宋体" w:cs="宋体" w:hint="eastAsia"/>
                <w:sz w:val="24"/>
              </w:rPr>
              <w:t>17</w:t>
            </w:r>
            <w:r>
              <w:rPr>
                <w:rFonts w:ascii="宋体" w:hAnsi="宋体" w:cs="宋体" w:hint="eastAsia"/>
                <w:sz w:val="24"/>
              </w:rPr>
              <w:t>、配套交通智慧管理平台，支持直接加载</w:t>
            </w:r>
            <w:r>
              <w:rPr>
                <w:rFonts w:ascii="宋体" w:hAnsi="宋体" w:cs="宋体" w:hint="eastAsia"/>
                <w:sz w:val="24"/>
              </w:rPr>
              <w:t>b3dm</w:t>
            </w:r>
            <w:r>
              <w:rPr>
                <w:rFonts w:ascii="宋体" w:hAnsi="宋体" w:cs="宋体" w:hint="eastAsia"/>
                <w:sz w:val="24"/>
              </w:rPr>
              <w:t>格式原始模型，提供三维交通地图基础服务，包括二三维交通地图加载、地图操作、地图纠偏、距离</w:t>
            </w:r>
            <w:r>
              <w:rPr>
                <w:rFonts w:ascii="宋体" w:hAnsi="宋体" w:cs="宋体" w:hint="eastAsia"/>
                <w:sz w:val="24"/>
              </w:rPr>
              <w:t>/</w:t>
            </w:r>
            <w:r>
              <w:rPr>
                <w:rFonts w:ascii="宋体" w:hAnsi="宋体" w:cs="宋体" w:hint="eastAsia"/>
                <w:sz w:val="24"/>
              </w:rPr>
              <w:t>面积量算等功能。（投标文件中提供平台加载</w:t>
            </w:r>
            <w:r>
              <w:rPr>
                <w:rFonts w:ascii="宋体" w:hAnsi="宋体" w:cs="宋体" w:hint="eastAsia"/>
                <w:sz w:val="24"/>
              </w:rPr>
              <w:t>b3dm</w:t>
            </w:r>
            <w:r>
              <w:rPr>
                <w:rFonts w:ascii="宋体" w:hAnsi="宋体" w:cs="宋体" w:hint="eastAsia"/>
                <w:sz w:val="24"/>
              </w:rPr>
              <w:t>格式的模型、地图纠偏、距离</w:t>
            </w:r>
            <w:r>
              <w:rPr>
                <w:rFonts w:ascii="宋体" w:hAnsi="宋体" w:cs="宋体" w:hint="eastAsia"/>
                <w:sz w:val="24"/>
              </w:rPr>
              <w:t>/</w:t>
            </w:r>
            <w:r>
              <w:rPr>
                <w:rFonts w:ascii="宋体" w:hAnsi="宋体" w:cs="宋体" w:hint="eastAsia"/>
                <w:sz w:val="24"/>
              </w:rPr>
              <w:t>面积量算等功能系统截图）</w:t>
            </w:r>
          </w:p>
          <w:p w:rsidR="00E2726A" w:rsidRDefault="00EE6596">
            <w:pPr>
              <w:widowControl/>
              <w:spacing w:line="300" w:lineRule="auto"/>
              <w:jc w:val="left"/>
              <w:rPr>
                <w:rFonts w:ascii="宋体" w:hAnsi="宋体" w:cs="宋体"/>
                <w:sz w:val="24"/>
              </w:rPr>
            </w:pPr>
            <w:r>
              <w:rPr>
                <w:rFonts w:ascii="宋体" w:hAnsi="宋体" w:cs="宋体" w:hint="eastAsia"/>
                <w:sz w:val="24"/>
              </w:rPr>
              <w:t>18</w:t>
            </w:r>
            <w:r>
              <w:rPr>
                <w:rFonts w:ascii="宋体" w:hAnsi="宋体" w:cs="宋体" w:hint="eastAsia"/>
                <w:sz w:val="24"/>
              </w:rPr>
              <w:t>、空间测量</w:t>
            </w:r>
            <w:r>
              <w:rPr>
                <w:rFonts w:ascii="宋体" w:hAnsi="宋体" w:cs="宋体" w:hint="eastAsia"/>
                <w:sz w:val="24"/>
              </w:rPr>
              <w:t>:</w:t>
            </w:r>
            <w:r>
              <w:rPr>
                <w:rFonts w:ascii="宋体" w:hAnsi="宋体" w:cs="宋体" w:hint="eastAsia"/>
                <w:sz w:val="24"/>
              </w:rPr>
              <w:t>根据算法可以量算出两个点之间的地表水平距离、空间距离、垂直距离、空间地表面积、角度等数据，支持用户定制开发（投标文件中提供支持用户定制开发的功能系统截图）；</w:t>
            </w:r>
          </w:p>
          <w:p w:rsidR="00E2726A" w:rsidRDefault="00EE6596">
            <w:pPr>
              <w:widowControl/>
              <w:spacing w:line="300" w:lineRule="auto"/>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19</w:t>
            </w:r>
            <w:r>
              <w:rPr>
                <w:rFonts w:ascii="宋体" w:hAnsi="宋体" w:cs="宋体" w:hint="eastAsia"/>
                <w:sz w:val="24"/>
              </w:rPr>
              <w:t>、交通智慧平台可实现第三方接口接入监控视频，</w:t>
            </w:r>
            <w:r>
              <w:rPr>
                <w:rFonts w:ascii="宋体" w:hAnsi="宋体" w:cs="宋体" w:hint="eastAsia"/>
                <w:sz w:val="24"/>
              </w:rPr>
              <w:t>并在地图上进行挂墙显示，支持将探头实际照射区域在三维地图直观呈现（投标文件中提供平台接入第三方监控视频，在地图上挂墙显示、支持探头实际照射区域在三维地图上呈现的功能系统截图）；</w:t>
            </w:r>
          </w:p>
          <w:p w:rsidR="00E2726A" w:rsidRDefault="00EE6596">
            <w:pPr>
              <w:widowControl/>
              <w:spacing w:line="300" w:lineRule="auto"/>
              <w:jc w:val="left"/>
              <w:rPr>
                <w:rFonts w:ascii="宋体" w:hAnsi="宋体" w:cs="宋体"/>
                <w:sz w:val="24"/>
              </w:rPr>
            </w:pPr>
            <w:r>
              <w:rPr>
                <w:rFonts w:ascii="宋体" w:hAnsi="宋体" w:cs="宋体" w:hint="eastAsia"/>
                <w:sz w:val="24"/>
              </w:rPr>
              <w:t>20</w:t>
            </w:r>
            <w:r>
              <w:rPr>
                <w:rFonts w:ascii="宋体" w:hAnsi="宋体" w:cs="宋体" w:hint="eastAsia"/>
                <w:sz w:val="24"/>
              </w:rPr>
              <w:t>、供应商开展培训前需提供不低于</w:t>
            </w:r>
            <w:r>
              <w:rPr>
                <w:rFonts w:ascii="宋体" w:hAnsi="宋体" w:cs="宋体" w:hint="eastAsia"/>
                <w:sz w:val="24"/>
              </w:rPr>
              <w:t>2</w:t>
            </w:r>
            <w:r>
              <w:rPr>
                <w:rFonts w:ascii="宋体" w:hAnsi="宋体" w:cs="宋体" w:hint="eastAsia"/>
                <w:sz w:val="24"/>
              </w:rPr>
              <w:t>个培训</w:t>
            </w:r>
            <w:r>
              <w:rPr>
                <w:rFonts w:ascii="宋体" w:hAnsi="宋体" w:cs="宋体" w:hint="eastAsia"/>
                <w:sz w:val="24"/>
              </w:rPr>
              <w:t>PPT</w:t>
            </w:r>
            <w:r>
              <w:rPr>
                <w:rFonts w:ascii="宋体" w:hAnsi="宋体" w:cs="宋体" w:hint="eastAsia"/>
                <w:sz w:val="24"/>
              </w:rPr>
              <w:t>、</w:t>
            </w:r>
            <w:r>
              <w:rPr>
                <w:rFonts w:ascii="宋体" w:hAnsi="宋体" w:cs="宋体" w:hint="eastAsia"/>
                <w:sz w:val="24"/>
              </w:rPr>
              <w:t>2</w:t>
            </w:r>
            <w:r>
              <w:rPr>
                <w:rFonts w:ascii="宋体" w:hAnsi="宋体" w:cs="宋体" w:hint="eastAsia"/>
                <w:sz w:val="24"/>
              </w:rPr>
              <w:t>个实操视频及培训手册供招标人自行开展后期培训</w:t>
            </w:r>
          </w:p>
          <w:p w:rsidR="00E2726A" w:rsidRDefault="00EE6596">
            <w:pPr>
              <w:widowControl/>
              <w:spacing w:line="300" w:lineRule="auto"/>
              <w:jc w:val="left"/>
              <w:rPr>
                <w:rFonts w:ascii="宋体" w:hAnsi="宋体" w:cs="宋体"/>
                <w:sz w:val="24"/>
              </w:rPr>
            </w:pPr>
            <w:r>
              <w:rPr>
                <w:rFonts w:ascii="宋体" w:hAnsi="宋体" w:cs="宋体" w:hint="eastAsia"/>
                <w:sz w:val="24"/>
              </w:rPr>
              <w:t>三、三维建模软件</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、具备软件授权管理，配置</w:t>
            </w:r>
            <w:r>
              <w:rPr>
                <w:rFonts w:ascii="宋体" w:hAnsi="宋体" w:cs="宋体" w:hint="eastAsia"/>
                <w:sz w:val="24"/>
              </w:rPr>
              <w:t xml:space="preserve">4GB </w:t>
            </w:r>
            <w:r>
              <w:rPr>
                <w:rFonts w:ascii="宋体" w:hAnsi="宋体" w:cs="宋体" w:hint="eastAsia"/>
                <w:sz w:val="24"/>
              </w:rPr>
              <w:t>显存和</w:t>
            </w:r>
            <w:r>
              <w:rPr>
                <w:rFonts w:ascii="宋体" w:hAnsi="宋体" w:cs="宋体" w:hint="eastAsia"/>
                <w:sz w:val="24"/>
              </w:rPr>
              <w:t xml:space="preserve"> 32GB </w:t>
            </w:r>
            <w:r>
              <w:rPr>
                <w:rFonts w:ascii="宋体" w:hAnsi="宋体" w:cs="宋体" w:hint="eastAsia"/>
                <w:sz w:val="24"/>
              </w:rPr>
              <w:t>内存或以上配置；</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、全自动对照片完成二维</w:t>
            </w:r>
            <w:r>
              <w:rPr>
                <w:rFonts w:ascii="宋体" w:hAnsi="宋体" w:cs="宋体" w:hint="eastAsia"/>
                <w:sz w:val="24"/>
              </w:rPr>
              <w:t>/</w:t>
            </w:r>
            <w:r>
              <w:rPr>
                <w:rFonts w:ascii="宋体" w:hAnsi="宋体" w:cs="宋体" w:hint="eastAsia"/>
                <w:sz w:val="24"/>
              </w:rPr>
              <w:t>三维重建，所有参数均内置，无需设定；</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、可快速三维重建，每小时可处理≥</w:t>
            </w:r>
            <w:r>
              <w:rPr>
                <w:rFonts w:ascii="宋体" w:hAnsi="宋体" w:cs="宋体" w:hint="eastAsia"/>
                <w:sz w:val="24"/>
              </w:rPr>
              <w:t>500</w:t>
            </w:r>
            <w:r>
              <w:rPr>
                <w:rFonts w:ascii="宋体" w:hAnsi="宋体" w:cs="宋体" w:hint="eastAsia"/>
                <w:sz w:val="24"/>
              </w:rPr>
              <w:t>张照片，单</w:t>
            </w:r>
            <w:proofErr w:type="gramStart"/>
            <w:r>
              <w:rPr>
                <w:rFonts w:ascii="宋体" w:hAnsi="宋体" w:cs="宋体" w:hint="eastAsia"/>
                <w:sz w:val="24"/>
              </w:rPr>
              <w:t>块任务</w:t>
            </w:r>
            <w:proofErr w:type="gramEnd"/>
            <w:r>
              <w:rPr>
                <w:rFonts w:ascii="宋体" w:hAnsi="宋体" w:cs="宋体" w:hint="eastAsia"/>
                <w:sz w:val="24"/>
              </w:rPr>
              <w:t>处理完成时间≤</w:t>
            </w:r>
            <w:r>
              <w:rPr>
                <w:rFonts w:ascii="宋体" w:hAnsi="宋体" w:cs="宋体" w:hint="eastAsia"/>
                <w:sz w:val="24"/>
              </w:rPr>
              <w:t>40</w:t>
            </w:r>
            <w:r>
              <w:rPr>
                <w:rFonts w:ascii="宋体" w:hAnsi="宋体" w:cs="宋体" w:hint="eastAsia"/>
                <w:sz w:val="24"/>
              </w:rPr>
              <w:t>分钟；</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、支持城市级别的高斯泼溅场景重建，每</w:t>
            </w:r>
            <w:r>
              <w:rPr>
                <w:rFonts w:ascii="宋体" w:hAnsi="宋体" w:cs="宋体" w:hint="eastAsia"/>
                <w:sz w:val="24"/>
              </w:rPr>
              <w:t xml:space="preserve">1GB </w:t>
            </w:r>
            <w:r>
              <w:rPr>
                <w:rFonts w:ascii="宋体" w:hAnsi="宋体" w:cs="宋体" w:hint="eastAsia"/>
                <w:sz w:val="24"/>
              </w:rPr>
              <w:t>可用内存支持处理约</w:t>
            </w:r>
            <w:r>
              <w:rPr>
                <w:rFonts w:ascii="宋体" w:hAnsi="宋体" w:cs="宋体" w:hint="eastAsia"/>
                <w:sz w:val="24"/>
              </w:rPr>
              <w:t xml:space="preserve"> 300 </w:t>
            </w:r>
            <w:r>
              <w:rPr>
                <w:rFonts w:ascii="宋体" w:hAnsi="宋体" w:cs="宋体" w:hint="eastAsia"/>
                <w:sz w:val="24"/>
              </w:rPr>
              <w:t>至</w:t>
            </w:r>
            <w:r>
              <w:rPr>
                <w:rFonts w:ascii="宋体" w:hAnsi="宋体" w:cs="宋体" w:hint="eastAsia"/>
                <w:sz w:val="24"/>
              </w:rPr>
              <w:t xml:space="preserve"> 400 </w:t>
            </w:r>
            <w:r>
              <w:rPr>
                <w:rFonts w:ascii="宋体" w:hAnsi="宋体" w:cs="宋体" w:hint="eastAsia"/>
                <w:sz w:val="24"/>
              </w:rPr>
              <w:t>张照片，单次处理规模≥</w:t>
            </w:r>
            <w:r>
              <w:rPr>
                <w:rFonts w:ascii="宋体" w:hAnsi="宋体" w:cs="宋体" w:hint="eastAsia"/>
                <w:sz w:val="24"/>
              </w:rPr>
              <w:t xml:space="preserve"> 3 </w:t>
            </w:r>
            <w:r>
              <w:rPr>
                <w:rFonts w:ascii="宋体" w:hAnsi="宋体" w:cs="宋体" w:hint="eastAsia"/>
                <w:sz w:val="24"/>
              </w:rPr>
              <w:t>万张照片。</w:t>
            </w:r>
          </w:p>
          <w:p w:rsidR="00E2726A" w:rsidRDefault="00EE6596">
            <w:pPr>
              <w:widowControl/>
              <w:spacing w:line="300" w:lineRule="auto"/>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、支持一键输出</w:t>
            </w:r>
            <w:r>
              <w:rPr>
                <w:rFonts w:ascii="宋体" w:hAnsi="宋体" w:cs="宋体" w:hint="eastAsia"/>
                <w:sz w:val="24"/>
              </w:rPr>
              <w:t xml:space="preserve"> PLY</w:t>
            </w:r>
            <w:r>
              <w:rPr>
                <w:rFonts w:ascii="宋体" w:hAnsi="宋体" w:cs="宋体" w:hint="eastAsia"/>
                <w:sz w:val="24"/>
              </w:rPr>
              <w:t>、</w:t>
            </w:r>
            <w:r>
              <w:rPr>
                <w:rFonts w:ascii="宋体" w:hAnsi="宋体" w:cs="宋体" w:hint="eastAsia"/>
                <w:sz w:val="24"/>
              </w:rPr>
              <w:t>B3DM</w:t>
            </w:r>
            <w:r>
              <w:rPr>
                <w:rFonts w:ascii="宋体" w:hAnsi="宋体" w:cs="宋体" w:hint="eastAsia"/>
                <w:sz w:val="24"/>
              </w:rPr>
              <w:t>（</w:t>
            </w:r>
            <w:r>
              <w:rPr>
                <w:rFonts w:ascii="宋体" w:hAnsi="宋体" w:cs="宋体" w:hint="eastAsia"/>
                <w:sz w:val="24"/>
              </w:rPr>
              <w:t>3D Tiles</w:t>
            </w:r>
            <w:r>
              <w:rPr>
                <w:rFonts w:ascii="宋体" w:hAnsi="宋体" w:cs="宋体" w:hint="eastAsia"/>
                <w:sz w:val="24"/>
              </w:rPr>
              <w:t>）等主流三维高斯泼溅数据格式，成果可无缝集成至测绘第三方平台。</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、支持通过照片迅速生成高精度三维模型、点云、真正射影像（</w:t>
            </w:r>
            <w:r>
              <w:rPr>
                <w:rFonts w:ascii="宋体" w:hAnsi="宋体" w:cs="宋体" w:hint="eastAsia"/>
                <w:sz w:val="24"/>
              </w:rPr>
              <w:t>TDOM</w:t>
            </w:r>
            <w:r>
              <w:rPr>
                <w:rFonts w:ascii="宋体" w:hAnsi="宋体" w:cs="宋体" w:hint="eastAsia"/>
                <w:sz w:val="24"/>
              </w:rPr>
              <w:t>）和数字表面模型（</w:t>
            </w:r>
            <w:r>
              <w:rPr>
                <w:rFonts w:ascii="宋体" w:hAnsi="宋体" w:cs="宋体" w:hint="eastAsia"/>
                <w:sz w:val="24"/>
              </w:rPr>
              <w:t>DSM</w:t>
            </w:r>
            <w:r>
              <w:rPr>
                <w:rFonts w:ascii="宋体" w:hAnsi="宋体" w:cs="宋体" w:hint="eastAsia"/>
                <w:sz w:val="24"/>
              </w:rPr>
              <w:t>）。支持调整模型网格数量或二维地图分辨率，并导出</w:t>
            </w:r>
            <w:r>
              <w:rPr>
                <w:rFonts w:ascii="宋体" w:hAnsi="宋体" w:cs="宋体" w:hint="eastAsia"/>
                <w:sz w:val="24"/>
              </w:rPr>
              <w:t>OSGB</w:t>
            </w:r>
            <w:r>
              <w:rPr>
                <w:rFonts w:ascii="宋体" w:hAnsi="宋体" w:cs="宋体" w:hint="eastAsia"/>
                <w:sz w:val="24"/>
              </w:rPr>
              <w:t>、</w:t>
            </w:r>
            <w:r>
              <w:rPr>
                <w:rFonts w:ascii="宋体" w:hAnsi="宋体" w:cs="宋体" w:hint="eastAsia"/>
                <w:sz w:val="24"/>
              </w:rPr>
              <w:t>B3DM</w:t>
            </w:r>
            <w:r>
              <w:rPr>
                <w:rFonts w:ascii="宋体" w:hAnsi="宋体" w:cs="宋体" w:hint="eastAsia"/>
                <w:sz w:val="24"/>
              </w:rPr>
              <w:t>、</w:t>
            </w:r>
            <w:r>
              <w:rPr>
                <w:rFonts w:ascii="宋体" w:hAnsi="宋体" w:cs="宋体" w:hint="eastAsia"/>
                <w:sz w:val="24"/>
              </w:rPr>
              <w:t>OBJ</w:t>
            </w:r>
            <w:r>
              <w:rPr>
                <w:rFonts w:ascii="宋体" w:hAnsi="宋体" w:cs="宋体" w:hint="eastAsia"/>
                <w:sz w:val="24"/>
              </w:rPr>
              <w:t>、</w:t>
            </w:r>
            <w:r>
              <w:rPr>
                <w:rFonts w:ascii="宋体" w:hAnsi="宋体" w:cs="宋体" w:hint="eastAsia"/>
                <w:sz w:val="24"/>
              </w:rPr>
              <w:t>LAS</w:t>
            </w:r>
            <w:r>
              <w:rPr>
                <w:rFonts w:ascii="宋体" w:hAnsi="宋体" w:cs="宋体" w:hint="eastAsia"/>
                <w:sz w:val="24"/>
              </w:rPr>
              <w:t>、</w:t>
            </w:r>
            <w:r>
              <w:rPr>
                <w:rFonts w:ascii="宋体" w:hAnsi="宋体" w:cs="宋体" w:hint="eastAsia"/>
                <w:sz w:val="24"/>
              </w:rPr>
              <w:t>TIF</w:t>
            </w:r>
            <w:r>
              <w:rPr>
                <w:rFonts w:ascii="宋体" w:hAnsi="宋体" w:cs="宋体" w:hint="eastAsia"/>
                <w:sz w:val="24"/>
              </w:rPr>
              <w:t>等格式。</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、支持激光雷达与可见光数据融合，通过激光雷达一次采集，可同时输出高精度的点云、二维地图和三维网格模型。</w:t>
            </w:r>
          </w:p>
          <w:p w:rsidR="00E2726A" w:rsidRDefault="00EE6596">
            <w:pPr>
              <w:widowControl/>
              <w:spacing w:line="300" w:lineRule="auto"/>
              <w:jc w:val="left"/>
              <w:rPr>
                <w:rFonts w:ascii="宋体" w:hAnsi="宋体" w:cs="宋体"/>
                <w:sz w:val="24"/>
              </w:rPr>
            </w:pPr>
            <w:r>
              <w:rPr>
                <w:rFonts w:ascii="宋体" w:hAnsi="宋体" w:cs="宋体" w:hint="eastAsia"/>
                <w:sz w:val="24"/>
              </w:rPr>
              <w:t>8</w:t>
            </w:r>
            <w:r>
              <w:rPr>
                <w:rFonts w:ascii="宋体" w:hAnsi="宋体" w:cs="宋体" w:hint="eastAsia"/>
                <w:sz w:val="24"/>
              </w:rPr>
              <w:t>、支持基于本地实景三维模型或点云（或第三方点云）结果选择拍摄目标，自动生成拍摄航点及航线，同时可显示航点对应的模拟</w:t>
            </w:r>
            <w:proofErr w:type="gramStart"/>
            <w:r>
              <w:rPr>
                <w:rFonts w:ascii="宋体" w:hAnsi="宋体" w:cs="宋体" w:hint="eastAsia"/>
                <w:sz w:val="24"/>
              </w:rPr>
              <w:t>相机图传画面</w:t>
            </w:r>
            <w:proofErr w:type="gramEnd"/>
            <w:r>
              <w:rPr>
                <w:rFonts w:ascii="宋体" w:hAnsi="宋体" w:cs="宋体" w:hint="eastAsia"/>
                <w:sz w:val="24"/>
              </w:rPr>
              <w:t>，实现巡检作业流程自动化。</w:t>
            </w:r>
          </w:p>
          <w:p w:rsidR="00E2726A" w:rsidRDefault="00EE6596">
            <w:pPr>
              <w:widowControl/>
              <w:spacing w:line="300" w:lineRule="auto"/>
              <w:jc w:val="left"/>
              <w:rPr>
                <w:rFonts w:ascii="宋体" w:hAnsi="宋体" w:cs="宋体"/>
                <w:sz w:val="24"/>
              </w:rPr>
            </w:pPr>
            <w:r>
              <w:rPr>
                <w:rFonts w:ascii="宋体" w:hAnsi="宋体" w:cs="宋体" w:hint="eastAsia"/>
                <w:sz w:val="24"/>
              </w:rPr>
              <w:t>9</w:t>
            </w:r>
            <w:r>
              <w:rPr>
                <w:rFonts w:ascii="宋体" w:hAnsi="宋体" w:cs="宋体" w:hint="eastAsia"/>
                <w:sz w:val="24"/>
              </w:rPr>
              <w:t>、内置</w:t>
            </w:r>
            <w:r>
              <w:rPr>
                <w:rFonts w:ascii="宋体" w:hAnsi="宋体" w:cs="宋体" w:hint="eastAsia"/>
                <w:sz w:val="24"/>
              </w:rPr>
              <w:t xml:space="preserve">PPK </w:t>
            </w:r>
            <w:r>
              <w:rPr>
                <w:rFonts w:ascii="宋体" w:hAnsi="宋体" w:cs="宋体" w:hint="eastAsia"/>
                <w:sz w:val="24"/>
              </w:rPr>
              <w:t>解算能力，在各类环境下都能获取航测成果。支持可见光的本地</w:t>
            </w:r>
            <w:r>
              <w:rPr>
                <w:rFonts w:ascii="宋体" w:hAnsi="宋体" w:cs="宋体" w:hint="eastAsia"/>
                <w:sz w:val="24"/>
              </w:rPr>
              <w:t xml:space="preserve"> PPK</w:t>
            </w:r>
            <w:r>
              <w:rPr>
                <w:rFonts w:ascii="宋体" w:hAnsi="宋体" w:cs="宋体" w:hint="eastAsia"/>
                <w:sz w:val="24"/>
              </w:rPr>
              <w:t>、激光雷达的本地</w:t>
            </w:r>
            <w:r>
              <w:rPr>
                <w:rFonts w:ascii="宋体" w:hAnsi="宋体" w:cs="宋体" w:hint="eastAsia"/>
                <w:sz w:val="24"/>
              </w:rPr>
              <w:t xml:space="preserve"> </w:t>
            </w:r>
            <w:r>
              <w:rPr>
                <w:rFonts w:ascii="宋体" w:hAnsi="宋体" w:cs="宋体" w:hint="eastAsia"/>
                <w:sz w:val="24"/>
              </w:rPr>
              <w:lastRenderedPageBreak/>
              <w:t xml:space="preserve">PPK </w:t>
            </w:r>
            <w:r>
              <w:rPr>
                <w:rFonts w:ascii="宋体" w:hAnsi="宋体" w:cs="宋体" w:hint="eastAsia"/>
                <w:sz w:val="24"/>
              </w:rPr>
              <w:t>和云端</w:t>
            </w:r>
            <w:r>
              <w:rPr>
                <w:rFonts w:ascii="宋体" w:hAnsi="宋体" w:cs="宋体" w:hint="eastAsia"/>
                <w:sz w:val="24"/>
              </w:rPr>
              <w:t xml:space="preserve"> PPK</w:t>
            </w:r>
            <w:r>
              <w:rPr>
                <w:rFonts w:ascii="宋体" w:hAnsi="宋体" w:cs="宋体" w:hint="eastAsia"/>
                <w:sz w:val="24"/>
              </w:rPr>
              <w:t>，在网络条件受限或无法进行</w:t>
            </w:r>
            <w:r>
              <w:rPr>
                <w:rFonts w:ascii="宋体" w:hAnsi="宋体" w:cs="宋体" w:hint="eastAsia"/>
                <w:sz w:val="24"/>
              </w:rPr>
              <w:t xml:space="preserve"> RTK </w:t>
            </w:r>
            <w:r>
              <w:rPr>
                <w:rFonts w:ascii="宋体" w:hAnsi="宋体" w:cs="宋体" w:hint="eastAsia"/>
                <w:sz w:val="24"/>
              </w:rPr>
              <w:t>作业时，能够提供</w:t>
            </w:r>
            <w:proofErr w:type="gramStart"/>
            <w:r>
              <w:rPr>
                <w:rFonts w:ascii="宋体" w:hAnsi="宋体" w:cs="宋体" w:hint="eastAsia"/>
                <w:sz w:val="24"/>
              </w:rPr>
              <w:t>厘米级定位</w:t>
            </w:r>
            <w:proofErr w:type="gramEnd"/>
            <w:r>
              <w:rPr>
                <w:rFonts w:ascii="宋体" w:hAnsi="宋体" w:cs="宋体" w:hint="eastAsia"/>
                <w:sz w:val="24"/>
              </w:rPr>
              <w:t>结果。</w:t>
            </w:r>
          </w:p>
          <w:p w:rsidR="00E2726A" w:rsidRDefault="00EE6596">
            <w:pPr>
              <w:rPr>
                <w:szCs w:val="21"/>
              </w:rPr>
            </w:pPr>
            <w:r>
              <w:rPr>
                <w:rFonts w:ascii="宋体" w:hAnsi="宋体" w:cs="宋体" w:hint="eastAsia"/>
                <w:sz w:val="24"/>
              </w:rPr>
              <w:t>四、</w:t>
            </w:r>
            <w:r>
              <w:rPr>
                <w:rFonts w:ascii="宋体" w:hAnsi="宋体" w:hint="eastAsia"/>
                <w:sz w:val="24"/>
              </w:rPr>
              <w:t>无人机数据处理专用设备</w:t>
            </w:r>
          </w:p>
          <w:p w:rsidR="00E2726A" w:rsidRDefault="00EE6596">
            <w:pPr>
              <w:widowControl/>
              <w:spacing w:line="300" w:lineRule="auto"/>
              <w:jc w:val="left"/>
              <w:rPr>
                <w:rFonts w:ascii="宋体" w:hAnsi="宋体" w:cs="宋体"/>
                <w:sz w:val="24"/>
              </w:rPr>
            </w:pPr>
            <w:r>
              <w:rPr>
                <w:rFonts w:ascii="宋体" w:hAnsi="宋体" w:cs="宋体" w:hint="eastAsia"/>
                <w:sz w:val="24"/>
              </w:rPr>
              <w:t>1</w:t>
            </w:r>
            <w:r>
              <w:rPr>
                <w:rFonts w:ascii="宋体" w:hAnsi="宋体" w:cs="宋体" w:hint="eastAsia"/>
                <w:sz w:val="24"/>
              </w:rPr>
              <w:t>、处理器≥</w:t>
            </w:r>
            <w:r>
              <w:rPr>
                <w:rFonts w:ascii="宋体" w:hAnsi="宋体" w:cs="宋体" w:hint="eastAsia"/>
                <w:sz w:val="24"/>
              </w:rPr>
              <w:t>16</w:t>
            </w:r>
            <w:r>
              <w:rPr>
                <w:rFonts w:ascii="宋体" w:hAnsi="宋体" w:cs="宋体" w:hint="eastAsia"/>
                <w:sz w:val="24"/>
              </w:rPr>
              <w:t>核处理器</w:t>
            </w:r>
          </w:p>
          <w:p w:rsidR="00E2726A" w:rsidRDefault="00EE6596">
            <w:pPr>
              <w:widowControl/>
              <w:spacing w:line="300" w:lineRule="auto"/>
              <w:jc w:val="left"/>
              <w:rPr>
                <w:rFonts w:ascii="宋体" w:hAnsi="宋体" w:cs="宋体"/>
                <w:sz w:val="24"/>
              </w:rPr>
            </w:pPr>
            <w:r>
              <w:rPr>
                <w:rFonts w:ascii="宋体" w:hAnsi="宋体" w:cs="宋体" w:hint="eastAsia"/>
                <w:sz w:val="24"/>
              </w:rPr>
              <w:t>2</w:t>
            </w:r>
            <w:r>
              <w:rPr>
                <w:rFonts w:ascii="宋体" w:hAnsi="宋体" w:cs="宋体" w:hint="eastAsia"/>
                <w:sz w:val="24"/>
              </w:rPr>
              <w:t>、内</w:t>
            </w:r>
            <w:r>
              <w:rPr>
                <w:rFonts w:ascii="宋体" w:hAnsi="宋体" w:cs="宋体" w:hint="eastAsia"/>
                <w:sz w:val="24"/>
              </w:rPr>
              <w:t>存≥</w:t>
            </w:r>
            <w:r>
              <w:rPr>
                <w:rFonts w:ascii="宋体" w:hAnsi="宋体" w:cs="宋体" w:hint="eastAsia"/>
                <w:sz w:val="24"/>
              </w:rPr>
              <w:t>64G DDR5</w:t>
            </w:r>
            <w:r>
              <w:rPr>
                <w:rFonts w:ascii="宋体" w:hAnsi="宋体" w:cs="宋体" w:hint="eastAsia"/>
                <w:sz w:val="24"/>
              </w:rPr>
              <w:t>；</w:t>
            </w:r>
          </w:p>
          <w:p w:rsidR="00E2726A" w:rsidRDefault="00EE6596">
            <w:pPr>
              <w:widowControl/>
              <w:spacing w:line="300" w:lineRule="auto"/>
              <w:jc w:val="left"/>
              <w:rPr>
                <w:rFonts w:ascii="宋体" w:hAnsi="宋体" w:cs="宋体"/>
                <w:sz w:val="24"/>
              </w:rPr>
            </w:pPr>
            <w:r>
              <w:rPr>
                <w:rFonts w:ascii="宋体" w:hAnsi="宋体" w:cs="宋体" w:hint="eastAsia"/>
                <w:sz w:val="24"/>
              </w:rPr>
              <w:t>3</w:t>
            </w:r>
            <w:r>
              <w:rPr>
                <w:rFonts w:ascii="宋体" w:hAnsi="宋体" w:cs="宋体" w:hint="eastAsia"/>
                <w:sz w:val="24"/>
              </w:rPr>
              <w:t>、存储≥</w:t>
            </w:r>
            <w:r>
              <w:rPr>
                <w:rFonts w:ascii="宋体" w:hAnsi="宋体" w:cs="宋体" w:hint="eastAsia"/>
                <w:sz w:val="24"/>
              </w:rPr>
              <w:t>1T</w:t>
            </w:r>
            <w:r>
              <w:rPr>
                <w:rFonts w:ascii="宋体" w:hAnsi="宋体" w:cs="宋体" w:hint="eastAsia"/>
                <w:sz w:val="24"/>
              </w:rPr>
              <w:t>固态</w:t>
            </w:r>
          </w:p>
          <w:p w:rsidR="00E2726A" w:rsidRDefault="00EE6596">
            <w:pPr>
              <w:widowControl/>
              <w:spacing w:line="300" w:lineRule="auto"/>
              <w:jc w:val="left"/>
              <w:rPr>
                <w:rFonts w:ascii="宋体" w:hAnsi="宋体" w:cs="宋体"/>
                <w:sz w:val="24"/>
              </w:rPr>
            </w:pPr>
            <w:r>
              <w:rPr>
                <w:rFonts w:ascii="宋体" w:hAnsi="宋体" w:cs="宋体" w:hint="eastAsia"/>
                <w:sz w:val="24"/>
              </w:rPr>
              <w:t>4</w:t>
            </w:r>
            <w:r>
              <w:rPr>
                <w:rFonts w:ascii="宋体" w:hAnsi="宋体" w:cs="宋体" w:hint="eastAsia"/>
                <w:sz w:val="24"/>
              </w:rPr>
              <w:t>、显卡</w:t>
            </w:r>
            <w:r>
              <w:rPr>
                <w:rFonts w:ascii="宋体" w:hAnsi="宋体" w:cs="宋体" w:hint="eastAsia"/>
                <w:sz w:val="24"/>
              </w:rPr>
              <w:t>:</w:t>
            </w:r>
            <w:r>
              <w:rPr>
                <w:rFonts w:ascii="宋体" w:hAnsi="宋体" w:cs="宋体" w:hint="eastAsia"/>
                <w:sz w:val="24"/>
              </w:rPr>
              <w:t>独立显卡（</w:t>
            </w:r>
            <w:r>
              <w:rPr>
                <w:rFonts w:ascii="宋体" w:hAnsi="宋体" w:cs="宋体" w:hint="eastAsia"/>
                <w:sz w:val="24"/>
              </w:rPr>
              <w:t>RTX 5060 16G</w:t>
            </w:r>
            <w:r>
              <w:rPr>
                <w:rFonts w:ascii="宋体" w:hAnsi="宋体" w:cs="宋体" w:hint="eastAsia"/>
                <w:sz w:val="24"/>
              </w:rPr>
              <w:t>显存）</w:t>
            </w:r>
          </w:p>
          <w:p w:rsidR="00E2726A" w:rsidRDefault="00EE6596">
            <w:pPr>
              <w:widowControl/>
              <w:spacing w:line="300" w:lineRule="auto"/>
              <w:jc w:val="left"/>
              <w:rPr>
                <w:rFonts w:ascii="宋体" w:hAnsi="宋体" w:cs="宋体"/>
                <w:sz w:val="24"/>
              </w:rPr>
            </w:pPr>
            <w:r>
              <w:rPr>
                <w:rFonts w:ascii="宋体" w:hAnsi="宋体" w:cs="宋体" w:hint="eastAsia"/>
                <w:sz w:val="24"/>
              </w:rPr>
              <w:t>5</w:t>
            </w:r>
            <w:r>
              <w:rPr>
                <w:rFonts w:ascii="宋体" w:hAnsi="宋体" w:cs="宋体" w:hint="eastAsia"/>
                <w:sz w:val="24"/>
              </w:rPr>
              <w:t>、操作系统</w:t>
            </w:r>
            <w:r>
              <w:rPr>
                <w:rFonts w:ascii="宋体" w:hAnsi="宋体" w:cs="宋体" w:hint="eastAsia"/>
                <w:sz w:val="24"/>
              </w:rPr>
              <w:t>:Windows 11 Pro</w:t>
            </w:r>
            <w:r>
              <w:rPr>
                <w:rFonts w:ascii="宋体" w:hAnsi="宋体" w:cs="宋体" w:hint="eastAsia"/>
                <w:sz w:val="24"/>
              </w:rPr>
              <w:t>或以上；</w:t>
            </w:r>
          </w:p>
          <w:p w:rsidR="00E2726A" w:rsidRDefault="00EE6596">
            <w:pPr>
              <w:widowControl/>
              <w:spacing w:line="300" w:lineRule="auto"/>
              <w:jc w:val="left"/>
              <w:rPr>
                <w:rFonts w:ascii="宋体" w:hAnsi="宋体" w:cs="宋体"/>
                <w:sz w:val="24"/>
              </w:rPr>
            </w:pPr>
            <w:r>
              <w:rPr>
                <w:rFonts w:ascii="宋体" w:hAnsi="宋体" w:cs="宋体" w:hint="eastAsia"/>
                <w:sz w:val="24"/>
              </w:rPr>
              <w:t>6</w:t>
            </w:r>
            <w:r>
              <w:rPr>
                <w:rFonts w:ascii="宋体" w:hAnsi="宋体" w:cs="宋体" w:hint="eastAsia"/>
                <w:sz w:val="24"/>
              </w:rPr>
              <w:t>、显示器</w:t>
            </w:r>
            <w:r>
              <w:rPr>
                <w:rFonts w:ascii="宋体" w:hAnsi="宋体" w:cs="宋体" w:hint="eastAsia"/>
                <w:sz w:val="24"/>
              </w:rPr>
              <w:t>:</w:t>
            </w:r>
            <w:r>
              <w:rPr>
                <w:rFonts w:ascii="宋体" w:hAnsi="宋体" w:cs="宋体" w:hint="eastAsia"/>
                <w:sz w:val="24"/>
              </w:rPr>
              <w:t>≥</w:t>
            </w:r>
            <w:r>
              <w:rPr>
                <w:rFonts w:ascii="宋体" w:hAnsi="宋体" w:cs="宋体" w:hint="eastAsia"/>
                <w:sz w:val="24"/>
              </w:rPr>
              <w:t>27</w:t>
            </w:r>
            <w:r>
              <w:rPr>
                <w:rFonts w:ascii="宋体" w:hAnsi="宋体" w:cs="宋体" w:hint="eastAsia"/>
                <w:sz w:val="24"/>
              </w:rPr>
              <w:t>英寸，分辨率</w:t>
            </w:r>
            <w:r>
              <w:rPr>
                <w:rFonts w:ascii="宋体" w:hAnsi="宋体" w:cs="宋体" w:hint="eastAsia"/>
                <w:sz w:val="24"/>
              </w:rPr>
              <w:t>:</w:t>
            </w:r>
            <w:r>
              <w:rPr>
                <w:rFonts w:ascii="宋体" w:hAnsi="宋体" w:cs="宋体" w:hint="eastAsia"/>
                <w:sz w:val="24"/>
              </w:rPr>
              <w:t>不低于</w:t>
            </w:r>
            <w:r>
              <w:rPr>
                <w:rFonts w:ascii="宋体" w:hAnsi="宋体" w:cs="宋体" w:hint="eastAsia"/>
                <w:sz w:val="24"/>
              </w:rPr>
              <w:t>2560</w:t>
            </w:r>
            <w:r>
              <w:rPr>
                <w:rFonts w:ascii="宋体" w:hAnsi="宋体" w:cs="宋体" w:hint="eastAsia"/>
                <w:sz w:val="24"/>
              </w:rPr>
              <w:t>×</w:t>
            </w:r>
            <w:r>
              <w:rPr>
                <w:rFonts w:ascii="宋体" w:hAnsi="宋体" w:cs="宋体" w:hint="eastAsia"/>
                <w:sz w:val="24"/>
              </w:rPr>
              <w:t>1440</w:t>
            </w:r>
          </w:p>
          <w:p w:rsidR="00E2726A" w:rsidRDefault="00EE6596">
            <w:pPr>
              <w:widowControl/>
              <w:spacing w:line="300" w:lineRule="auto"/>
              <w:jc w:val="left"/>
              <w:rPr>
                <w:rFonts w:ascii="宋体" w:hAnsi="宋体" w:cs="宋体"/>
                <w:sz w:val="24"/>
              </w:rPr>
            </w:pPr>
            <w:r>
              <w:rPr>
                <w:rFonts w:ascii="宋体" w:hAnsi="宋体" w:cs="宋体" w:hint="eastAsia"/>
                <w:sz w:val="24"/>
              </w:rPr>
              <w:t>7</w:t>
            </w:r>
            <w:r>
              <w:rPr>
                <w:rFonts w:ascii="宋体" w:hAnsi="宋体" w:cs="宋体" w:hint="eastAsia"/>
                <w:sz w:val="24"/>
              </w:rPr>
              <w:t>、整机，同品牌键盘鼠标</w:t>
            </w:r>
          </w:p>
        </w:tc>
        <w:tc>
          <w:tcPr>
            <w:tcW w:w="982" w:type="dxa"/>
            <w:vAlign w:val="center"/>
          </w:tcPr>
          <w:p w:rsidR="00E2726A" w:rsidRDefault="00EE6596">
            <w:pPr>
              <w:spacing w:line="300" w:lineRule="auto"/>
              <w:jc w:val="center"/>
              <w:rPr>
                <w:rFonts w:ascii="宋体" w:hAnsi="宋体" w:cs="宋体"/>
                <w:bCs/>
                <w:sz w:val="24"/>
              </w:rPr>
            </w:pPr>
            <w:r>
              <w:rPr>
                <w:rFonts w:ascii="宋体" w:hAnsi="宋体" w:cs="宋体"/>
                <w:sz w:val="24"/>
              </w:rPr>
              <w:lastRenderedPageBreak/>
              <w:t>519000</w:t>
            </w:r>
          </w:p>
        </w:tc>
        <w:tc>
          <w:tcPr>
            <w:tcW w:w="907" w:type="dxa"/>
            <w:vAlign w:val="center"/>
          </w:tcPr>
          <w:p w:rsidR="00E2726A" w:rsidRDefault="00EE6596">
            <w:pPr>
              <w:spacing w:line="300" w:lineRule="auto"/>
              <w:jc w:val="center"/>
              <w:rPr>
                <w:rFonts w:ascii="宋体" w:hAnsi="宋体" w:cs="宋体"/>
                <w:bCs/>
                <w:sz w:val="24"/>
              </w:rPr>
            </w:pPr>
            <w:r>
              <w:rPr>
                <w:rFonts w:ascii="宋体" w:hAnsi="宋体" w:cs="宋体"/>
                <w:sz w:val="24"/>
              </w:rPr>
              <w:t>2076000</w:t>
            </w:r>
          </w:p>
        </w:tc>
      </w:tr>
      <w:tr w:rsidR="00E2726A">
        <w:trPr>
          <w:trHeight w:val="90"/>
          <w:jc w:val="center"/>
        </w:trPr>
        <w:tc>
          <w:tcPr>
            <w:tcW w:w="10283" w:type="dxa"/>
            <w:gridSpan w:val="8"/>
            <w:vAlign w:val="center"/>
          </w:tcPr>
          <w:p w:rsidR="00E2726A" w:rsidRDefault="00EE6596">
            <w:pPr>
              <w:widowControl/>
              <w:spacing w:line="300" w:lineRule="auto"/>
              <w:jc w:val="left"/>
              <w:rPr>
                <w:rFonts w:ascii="宋体" w:hAnsi="宋体" w:cs="宋体"/>
                <w:bCs/>
                <w:sz w:val="24"/>
              </w:rPr>
            </w:pPr>
            <w:r>
              <w:rPr>
                <w:rFonts w:ascii="宋体" w:hAnsi="宋体" w:cs="宋体" w:hint="eastAsia"/>
                <w:bCs/>
                <w:sz w:val="24"/>
              </w:rPr>
              <w:lastRenderedPageBreak/>
              <w:t>▲</w:t>
            </w:r>
            <w:r>
              <w:rPr>
                <w:rFonts w:ascii="宋体" w:hAnsi="宋体" w:cs="宋体" w:hint="eastAsia"/>
                <w:b/>
                <w:sz w:val="24"/>
              </w:rPr>
              <w:t>商务要求</w:t>
            </w:r>
          </w:p>
        </w:tc>
      </w:tr>
      <w:tr w:rsidR="00E2726A">
        <w:trPr>
          <w:trHeight w:val="135"/>
          <w:jc w:val="center"/>
        </w:trPr>
        <w:tc>
          <w:tcPr>
            <w:tcW w:w="1849" w:type="dxa"/>
            <w:gridSpan w:val="3"/>
            <w:vAlign w:val="center"/>
          </w:tcPr>
          <w:p w:rsidR="00E2726A" w:rsidRDefault="00EE6596">
            <w:pPr>
              <w:widowControl/>
              <w:spacing w:line="300" w:lineRule="auto"/>
              <w:jc w:val="center"/>
              <w:rPr>
                <w:rFonts w:ascii="宋体" w:hAnsi="宋体" w:cs="宋体"/>
                <w:sz w:val="24"/>
              </w:rPr>
            </w:pPr>
            <w:r>
              <w:rPr>
                <w:rFonts w:ascii="宋体" w:hAnsi="宋体" w:cs="宋体" w:hint="eastAsia"/>
                <w:sz w:val="24"/>
              </w:rPr>
              <w:t>合同签订时间</w:t>
            </w:r>
          </w:p>
        </w:tc>
        <w:tc>
          <w:tcPr>
            <w:tcW w:w="8434"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自中标通知书发出之日起</w:t>
            </w:r>
            <w:r>
              <w:rPr>
                <w:rFonts w:ascii="宋体" w:hAnsi="宋体" w:cs="宋体" w:hint="eastAsia"/>
                <w:sz w:val="24"/>
              </w:rPr>
              <w:t>25</w:t>
            </w:r>
            <w:r>
              <w:rPr>
                <w:rFonts w:ascii="宋体" w:hAnsi="宋体" w:cs="宋体" w:hint="eastAsia"/>
                <w:sz w:val="24"/>
              </w:rPr>
              <w:t>日内。</w:t>
            </w:r>
          </w:p>
        </w:tc>
      </w:tr>
      <w:tr w:rsidR="00E2726A">
        <w:trPr>
          <w:trHeight w:val="266"/>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交货时间及地点</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交货时间</w:t>
            </w:r>
            <w:r>
              <w:rPr>
                <w:rFonts w:ascii="宋体" w:hAnsi="宋体" w:cs="宋体" w:hint="eastAsia"/>
                <w:sz w:val="24"/>
              </w:rPr>
              <w:t>:</w:t>
            </w:r>
            <w:r>
              <w:rPr>
                <w:rFonts w:ascii="宋体" w:hAnsi="宋体" w:cs="宋体" w:hint="eastAsia"/>
                <w:sz w:val="24"/>
              </w:rPr>
              <w:t>自签订合同之日起</w:t>
            </w:r>
            <w:r>
              <w:rPr>
                <w:rFonts w:ascii="宋体" w:hAnsi="宋体" w:cs="宋体" w:hint="eastAsia"/>
                <w:sz w:val="24"/>
              </w:rPr>
              <w:t>15</w:t>
            </w:r>
            <w:r>
              <w:rPr>
                <w:rFonts w:ascii="宋体" w:hAnsi="宋体" w:cs="宋体" w:hint="eastAsia"/>
                <w:sz w:val="24"/>
              </w:rPr>
              <w:t>个工作日内到货安装调试完成并通过验收，正式交付采购人使用。</w:t>
            </w:r>
          </w:p>
          <w:p w:rsidR="00E2726A" w:rsidRDefault="00EE6596">
            <w:pPr>
              <w:tabs>
                <w:tab w:val="left" w:pos="420"/>
              </w:tabs>
              <w:spacing w:line="300" w:lineRule="auto"/>
              <w:rPr>
                <w:rFonts w:ascii="宋体" w:hAnsi="宋体" w:cs="宋体"/>
                <w:sz w:val="24"/>
              </w:rPr>
            </w:pPr>
            <w:r>
              <w:rPr>
                <w:rFonts w:ascii="宋体" w:hAnsi="宋体" w:cs="宋体" w:hint="eastAsia"/>
                <w:sz w:val="24"/>
              </w:rPr>
              <w:t>交货地点</w:t>
            </w:r>
            <w:r>
              <w:rPr>
                <w:rFonts w:ascii="宋体" w:hAnsi="宋体" w:cs="宋体" w:hint="eastAsia"/>
                <w:sz w:val="24"/>
              </w:rPr>
              <w:t>:</w:t>
            </w:r>
            <w:r>
              <w:rPr>
                <w:rFonts w:ascii="宋体" w:hAnsi="宋体" w:cs="宋体" w:hint="eastAsia"/>
                <w:sz w:val="24"/>
              </w:rPr>
              <w:t>南宁市昆仑大道</w:t>
            </w:r>
            <w:r>
              <w:rPr>
                <w:rFonts w:ascii="宋体" w:hAnsi="宋体" w:cs="宋体" w:hint="eastAsia"/>
                <w:sz w:val="24"/>
              </w:rPr>
              <w:t>1258</w:t>
            </w:r>
            <w:r>
              <w:rPr>
                <w:rFonts w:ascii="宋体" w:hAnsi="宋体" w:cs="宋体" w:hint="eastAsia"/>
                <w:sz w:val="24"/>
              </w:rPr>
              <w:t>号广西交通职业技术学院内采购人指定地点。</w:t>
            </w:r>
          </w:p>
        </w:tc>
      </w:tr>
      <w:tr w:rsidR="00E2726A">
        <w:trPr>
          <w:trHeight w:val="792"/>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报价要求</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支付合同合计金额以外的其他费用。</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投标人的投标报价不能超过分标的预算，且各分项的报价也不能超过该分项的预算，否则投标无效。</w:t>
            </w:r>
          </w:p>
        </w:tc>
      </w:tr>
      <w:tr w:rsidR="00E2726A">
        <w:trPr>
          <w:trHeight w:val="463"/>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货物验收</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要求供货产品必须是按厂家标准配置的整套全新，具备正规合法经销渠道的，符合国家各项有关质量标准的合格产品。主机及零部件、配件均是全新的、未经改装的、合格的、满足本项目《技术参数及性能（配置）要求》并符合国家有关质量安全标准的产品货物。交付验收时，出具货物生产厂家针对本项目的原厂供货证明、售后服务证明材料。</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产品到达现场后，中标人须在采购人单位人员在场情况下当面开箱，共同清点、检查外观，</w:t>
            </w:r>
            <w:proofErr w:type="gramStart"/>
            <w:r>
              <w:rPr>
                <w:rFonts w:ascii="宋体" w:hAnsi="宋体" w:cs="宋体" w:hint="eastAsia"/>
                <w:sz w:val="24"/>
              </w:rPr>
              <w:t>作出</w:t>
            </w:r>
            <w:proofErr w:type="gramEnd"/>
            <w:r>
              <w:rPr>
                <w:rFonts w:ascii="宋体" w:hAnsi="宋体" w:cs="宋体" w:hint="eastAsia"/>
                <w:sz w:val="24"/>
              </w:rPr>
              <w:t>开箱记录，双方签字确认。中标人须保证货物到达采购人所在地完好无损，如有缺漏、损坏，由中标人负责调换、补齐或赔偿。</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实际货物与响应货物型号不一致的，验收时不论实际是优于还是满足技术参数的要求，均视为投标人</w:t>
            </w:r>
            <w:proofErr w:type="gramStart"/>
            <w:r>
              <w:rPr>
                <w:rFonts w:ascii="宋体" w:hAnsi="宋体" w:cs="宋体" w:hint="eastAsia"/>
                <w:sz w:val="24"/>
              </w:rPr>
              <w:t>虚假响应</w:t>
            </w:r>
            <w:proofErr w:type="gramEnd"/>
            <w:r>
              <w:rPr>
                <w:rFonts w:ascii="宋体" w:hAnsi="宋体" w:cs="宋体" w:hint="eastAsia"/>
                <w:sz w:val="24"/>
              </w:rPr>
              <w:t>及合同违约，采购人有权拒绝</w:t>
            </w:r>
            <w:proofErr w:type="gramStart"/>
            <w:r>
              <w:rPr>
                <w:rFonts w:ascii="宋体" w:hAnsi="宋体" w:cs="宋体" w:hint="eastAsia"/>
                <w:sz w:val="24"/>
              </w:rPr>
              <w:t>验收且报财政部</w:t>
            </w:r>
            <w:proofErr w:type="gramEnd"/>
            <w:r>
              <w:rPr>
                <w:rFonts w:ascii="宋体" w:hAnsi="宋体" w:cs="宋体" w:hint="eastAsia"/>
                <w:sz w:val="24"/>
              </w:rPr>
              <w:t>门。</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w:t>
            </w:r>
            <w:r>
              <w:rPr>
                <w:rFonts w:ascii="宋体" w:hAnsi="宋体" w:cs="宋体" w:hint="eastAsia"/>
                <w:sz w:val="24"/>
              </w:rPr>
              <w:lastRenderedPageBreak/>
              <w:t>虚假检测报告等的，采购人有权拒绝验收并认定中标人违约，采购人有权单方解除合同，中标人承担所有责任和费用，采购人保留进一步追究责任的权利。</w:t>
            </w:r>
          </w:p>
          <w:p w:rsidR="00E2726A" w:rsidRDefault="00EE6596">
            <w:pPr>
              <w:tabs>
                <w:tab w:val="left" w:pos="420"/>
              </w:tabs>
              <w:spacing w:line="300" w:lineRule="auto"/>
              <w:rPr>
                <w:rFonts w:ascii="宋体" w:hAnsi="宋体" w:cs="宋体"/>
                <w:sz w:val="24"/>
              </w:rPr>
            </w:pPr>
            <w:r>
              <w:rPr>
                <w:rFonts w:ascii="宋体" w:hAnsi="宋体" w:cs="宋体" w:hint="eastAsia"/>
                <w:sz w:val="24"/>
              </w:rPr>
              <w:t>5.</w:t>
            </w:r>
            <w:r>
              <w:rPr>
                <w:rFonts w:ascii="宋体" w:hAnsi="宋体" w:cs="宋体" w:hint="eastAsia"/>
                <w:sz w:val="24"/>
              </w:rPr>
              <w:t>当满足以下条</w:t>
            </w:r>
            <w:r>
              <w:rPr>
                <w:rFonts w:ascii="宋体" w:hAnsi="宋体" w:cs="宋体" w:hint="eastAsia"/>
                <w:sz w:val="24"/>
              </w:rPr>
              <w:t>件时，采购人才向供应商签发货物验收报告</w:t>
            </w:r>
            <w:r>
              <w:rPr>
                <w:rFonts w:ascii="宋体" w:hAnsi="宋体" w:cs="宋体" w:hint="eastAsia"/>
                <w:sz w:val="24"/>
              </w:rPr>
              <w:t>:</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）货物各项参数完全符合《技术参数及性能（配置）要求》的要求，性能满足要求，并完成采购人的使用操作培训。</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）中标人已按照合同规定提供了全部产品及完整的技术资料、产品合格证、使用说明书、管理和配置指南手册、使用手册等。</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）中标人已提供各项保修文件和故障定位</w:t>
            </w:r>
            <w:r>
              <w:rPr>
                <w:rFonts w:ascii="宋体" w:hAnsi="宋体" w:cs="宋体" w:hint="eastAsia"/>
                <w:sz w:val="24"/>
              </w:rPr>
              <w:t>/</w:t>
            </w:r>
            <w:r>
              <w:rPr>
                <w:rFonts w:ascii="宋体" w:hAnsi="宋体" w:cs="宋体" w:hint="eastAsia"/>
                <w:sz w:val="24"/>
              </w:rPr>
              <w:t>排除指南手册等。</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）验收过程如有第三方检测机构参与，产品须获得第三方检测机构出具的检测合格报告。</w:t>
            </w:r>
          </w:p>
          <w:p w:rsidR="00E2726A" w:rsidRDefault="00EE6596">
            <w:pPr>
              <w:tabs>
                <w:tab w:val="left" w:pos="420"/>
              </w:tabs>
              <w:spacing w:line="300" w:lineRule="auto"/>
              <w:rPr>
                <w:rFonts w:ascii="宋体" w:hAnsi="宋体" w:cs="宋体"/>
                <w:sz w:val="24"/>
              </w:rPr>
            </w:pPr>
            <w:r>
              <w:rPr>
                <w:rFonts w:ascii="宋体" w:hAnsi="宋体" w:cs="宋体" w:hint="eastAsia"/>
                <w:sz w:val="24"/>
              </w:rPr>
              <w:t>6.</w:t>
            </w:r>
            <w:r>
              <w:rPr>
                <w:rFonts w:ascii="宋体" w:hAnsi="宋体" w:cs="宋体" w:hint="eastAsia"/>
                <w:sz w:val="24"/>
              </w:rPr>
              <w:t>货物验收过程中所产生的一切验收费用均由中标人承担，已包含在产品投标报价中。</w:t>
            </w:r>
          </w:p>
          <w:p w:rsidR="00E2726A" w:rsidRDefault="00EE6596">
            <w:pPr>
              <w:tabs>
                <w:tab w:val="left" w:pos="420"/>
              </w:tabs>
              <w:spacing w:line="300" w:lineRule="auto"/>
              <w:rPr>
                <w:rFonts w:ascii="宋体" w:hAnsi="宋体" w:cs="宋体"/>
                <w:sz w:val="24"/>
              </w:rPr>
            </w:pPr>
            <w:r>
              <w:rPr>
                <w:rFonts w:ascii="宋体" w:hAnsi="宋体" w:cs="宋体" w:hint="eastAsia"/>
                <w:sz w:val="24"/>
              </w:rPr>
              <w:t>7.</w:t>
            </w:r>
            <w:r>
              <w:rPr>
                <w:rFonts w:ascii="宋体" w:hAnsi="宋体" w:cs="宋体" w:hint="eastAsia"/>
                <w:sz w:val="24"/>
              </w:rPr>
              <w:t>中标产品不能涉及任</w:t>
            </w:r>
            <w:r>
              <w:rPr>
                <w:rFonts w:ascii="宋体" w:hAnsi="宋体" w:cs="宋体" w:hint="eastAsia"/>
                <w:sz w:val="24"/>
              </w:rPr>
              <w:t>何法律纠纷。</w:t>
            </w:r>
          </w:p>
          <w:p w:rsidR="00E2726A" w:rsidRDefault="00EE6596">
            <w:pPr>
              <w:tabs>
                <w:tab w:val="left" w:pos="420"/>
              </w:tabs>
              <w:spacing w:line="300" w:lineRule="auto"/>
              <w:rPr>
                <w:rFonts w:ascii="宋体" w:hAnsi="宋体" w:cs="宋体"/>
                <w:sz w:val="24"/>
              </w:rPr>
            </w:pPr>
            <w:r>
              <w:rPr>
                <w:rFonts w:ascii="宋体" w:hAnsi="宋体" w:cs="宋体" w:hint="eastAsia"/>
                <w:sz w:val="24"/>
              </w:rPr>
              <w:t>8.</w:t>
            </w:r>
            <w:r>
              <w:rPr>
                <w:rFonts w:ascii="宋体" w:hAnsi="宋体" w:cs="宋体" w:hint="eastAsia"/>
                <w:sz w:val="24"/>
              </w:rPr>
              <w:t>采购人需要制造商对中标人交付的产品或服务（包括质量、参数等）进行确认的，制造商应予以配合并出具书面意见，相关配合事项由中标人与制造商协调。</w:t>
            </w:r>
          </w:p>
          <w:p w:rsidR="00E2726A" w:rsidRDefault="00EE6596">
            <w:pPr>
              <w:tabs>
                <w:tab w:val="left" w:pos="420"/>
              </w:tabs>
              <w:spacing w:line="300" w:lineRule="auto"/>
              <w:rPr>
                <w:rFonts w:ascii="宋体" w:hAnsi="宋体" w:cs="宋体"/>
                <w:sz w:val="24"/>
              </w:rPr>
            </w:pPr>
            <w:r>
              <w:rPr>
                <w:rFonts w:ascii="宋体" w:hAnsi="宋体" w:cs="宋体"/>
                <w:sz w:val="24"/>
              </w:rPr>
              <w:t>9</w:t>
            </w:r>
            <w:r>
              <w:rPr>
                <w:rFonts w:ascii="宋体" w:hAnsi="宋体" w:cs="宋体" w:hint="eastAsia"/>
                <w:sz w:val="24"/>
              </w:rPr>
              <w:t>.</w:t>
            </w:r>
            <w:r>
              <w:rPr>
                <w:rFonts w:ascii="宋体" w:hAnsi="宋体" w:cs="宋体" w:hint="eastAsia"/>
                <w:sz w:val="24"/>
              </w:rPr>
              <w:t>产品包装材料归采购人所有。</w:t>
            </w:r>
          </w:p>
        </w:tc>
      </w:tr>
      <w:tr w:rsidR="00E2726A">
        <w:trPr>
          <w:trHeight w:val="594"/>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质量保证要求</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按国家有关产品“三包”规定执行“三包”政策，提供整机原厂质量保证期不少于</w:t>
            </w:r>
            <w:r>
              <w:rPr>
                <w:rFonts w:ascii="宋体" w:hAnsi="宋体" w:cs="宋体" w:hint="eastAsia"/>
                <w:sz w:val="24"/>
              </w:rPr>
              <w:t>1</w:t>
            </w:r>
            <w:r>
              <w:rPr>
                <w:rFonts w:ascii="宋体" w:hAnsi="宋体" w:cs="宋体" w:hint="eastAsia"/>
                <w:sz w:val="24"/>
              </w:rPr>
              <w:t>年（若采购需求中各分项产品技术参数中特别提出质保期要求的，按采购需求参数中的质保期要求执行；若产品制造商或部件制造商承诺的质保期更长的，按制造商承诺的质保期进行质保），质保期从货物验收合格之日起计算。</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在质量保证期内，由中标人对货物出现的任何故障维修、更换配件，并负责进行软件更新升级、系统维护和远程服务。质保期满后不升级不影响原有软件功能正常使用。</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中标人须对设备进行定期巡检。质保期内提供每年至少</w:t>
            </w:r>
            <w:r>
              <w:rPr>
                <w:rFonts w:ascii="宋体" w:hAnsi="宋体" w:cs="宋体" w:hint="eastAsia"/>
                <w:sz w:val="24"/>
              </w:rPr>
              <w:t>1</w:t>
            </w:r>
            <w:r>
              <w:rPr>
                <w:rFonts w:ascii="宋体" w:hAnsi="宋体" w:cs="宋体" w:hint="eastAsia"/>
                <w:sz w:val="24"/>
              </w:rPr>
              <w:t>次的巡检及校准服务，校准周期期满前一个月联系采购人提前安排巡检及校准计划。</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质保期满后仍需维护的，系统维护费用由中标人承担，中标人在设备年检或校准过程中提供全面协助，并提供终身维护服务和技术咨询服务，且以不高于提供上述售后服务时市场同类服务的最优惠价格提供维修和备件更换。</w:t>
            </w:r>
          </w:p>
          <w:p w:rsidR="00E2726A" w:rsidRDefault="00EE6596">
            <w:pPr>
              <w:tabs>
                <w:tab w:val="left" w:pos="420"/>
              </w:tabs>
              <w:spacing w:line="300" w:lineRule="auto"/>
              <w:rPr>
                <w:rFonts w:ascii="宋体" w:hAnsi="宋体" w:cs="宋体"/>
                <w:sz w:val="24"/>
              </w:rPr>
            </w:pPr>
            <w:r>
              <w:rPr>
                <w:rFonts w:ascii="宋体" w:hAnsi="宋体" w:cs="宋体" w:hint="eastAsia"/>
                <w:sz w:val="24"/>
              </w:rPr>
              <w:t>5.</w:t>
            </w:r>
            <w:r>
              <w:rPr>
                <w:rFonts w:ascii="宋体" w:hAnsi="宋体" w:cs="宋体" w:hint="eastAsia"/>
                <w:sz w:val="24"/>
              </w:rPr>
              <w:t>质量保证期内因设备性能</w:t>
            </w:r>
            <w:r>
              <w:rPr>
                <w:rFonts w:ascii="宋体" w:hAnsi="宋体" w:cs="宋体" w:hint="eastAsia"/>
                <w:sz w:val="24"/>
              </w:rPr>
              <w:t>故障检修三次仍不能正常使用的，中标人须无偿更换新设备。在质保期满后发生的故障，中标人须委派技术员上门服务，且按市场最优惠价格供应各项配件。</w:t>
            </w:r>
          </w:p>
        </w:tc>
      </w:tr>
      <w:tr w:rsidR="00E2726A">
        <w:trPr>
          <w:trHeight w:val="1318"/>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售后服务要求</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负责送货上门、负责提供产品原厂工程师现场安装、调试服务、负责技术培训和</w:t>
            </w:r>
            <w:proofErr w:type="gramStart"/>
            <w:r>
              <w:rPr>
                <w:rFonts w:ascii="宋体" w:hAnsi="宋体" w:cs="宋体" w:hint="eastAsia"/>
                <w:sz w:val="24"/>
              </w:rPr>
              <w:t>质保期</w:t>
            </w:r>
            <w:proofErr w:type="gramEnd"/>
            <w:r>
              <w:rPr>
                <w:rFonts w:ascii="宋体" w:hAnsi="宋体" w:cs="宋体" w:hint="eastAsia"/>
                <w:sz w:val="24"/>
              </w:rPr>
              <w:t>内的远程服务。</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维修响应</w:t>
            </w:r>
            <w:r>
              <w:rPr>
                <w:rFonts w:ascii="宋体" w:hAnsi="宋体" w:cs="宋体" w:hint="eastAsia"/>
                <w:sz w:val="24"/>
              </w:rPr>
              <w:t>:</w:t>
            </w:r>
            <w:r>
              <w:rPr>
                <w:rFonts w:ascii="宋体" w:hAnsi="宋体" w:cs="宋体" w:hint="eastAsia"/>
                <w:sz w:val="24"/>
              </w:rPr>
              <w:t>售后服务要求工作日</w:t>
            </w:r>
            <w:r>
              <w:rPr>
                <w:rFonts w:ascii="宋体" w:hAnsi="宋体" w:cs="宋体" w:hint="eastAsia"/>
                <w:sz w:val="24"/>
              </w:rPr>
              <w:t>8</w:t>
            </w:r>
            <w:r>
              <w:rPr>
                <w:rFonts w:ascii="宋体" w:hAnsi="宋体" w:cs="宋体" w:hint="eastAsia"/>
                <w:sz w:val="24"/>
              </w:rPr>
              <w:t>小时工作制，提供有固定的中标人及产品制造商的售后服务电话，提供</w:t>
            </w:r>
            <w:r>
              <w:rPr>
                <w:rFonts w:ascii="宋体" w:hAnsi="宋体" w:cs="宋体"/>
                <w:sz w:val="24"/>
              </w:rPr>
              <w:t>7×24</w:t>
            </w:r>
            <w:r>
              <w:rPr>
                <w:rFonts w:ascii="宋体" w:hAnsi="宋体" w:cs="宋体"/>
                <w:sz w:val="24"/>
              </w:rPr>
              <w:t>小时咨询服务</w:t>
            </w:r>
            <w:r>
              <w:rPr>
                <w:rFonts w:ascii="宋体" w:hAnsi="宋体" w:cs="宋体" w:hint="eastAsia"/>
                <w:sz w:val="24"/>
              </w:rPr>
              <w:t>。</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在收到采购人通知后</w:t>
            </w:r>
            <w:r>
              <w:rPr>
                <w:rFonts w:ascii="宋体" w:hAnsi="宋体" w:cs="宋体" w:hint="eastAsia"/>
                <w:sz w:val="24"/>
              </w:rPr>
              <w:t>1</w:t>
            </w:r>
            <w:r>
              <w:rPr>
                <w:rFonts w:ascii="宋体" w:hAnsi="宋体" w:cs="宋体" w:hint="eastAsia"/>
                <w:sz w:val="24"/>
              </w:rPr>
              <w:t>小时内</w:t>
            </w:r>
            <w:proofErr w:type="gramStart"/>
            <w:r>
              <w:rPr>
                <w:rFonts w:ascii="宋体" w:hAnsi="宋体" w:cs="宋体" w:hint="eastAsia"/>
                <w:sz w:val="24"/>
              </w:rPr>
              <w:t>作出</w:t>
            </w:r>
            <w:proofErr w:type="gramEnd"/>
            <w:r>
              <w:rPr>
                <w:rFonts w:ascii="宋体" w:hAnsi="宋体" w:cs="宋体" w:hint="eastAsia"/>
                <w:sz w:val="24"/>
              </w:rPr>
              <w:t>响应，如有必要</w:t>
            </w:r>
            <w:proofErr w:type="gramStart"/>
            <w:r>
              <w:rPr>
                <w:rFonts w:ascii="宋体" w:hAnsi="宋体" w:cs="宋体" w:hint="eastAsia"/>
                <w:sz w:val="24"/>
              </w:rPr>
              <w:t>作出</w:t>
            </w:r>
            <w:proofErr w:type="gramEnd"/>
            <w:r>
              <w:rPr>
                <w:rFonts w:ascii="宋体" w:hAnsi="宋体" w:cs="宋体" w:hint="eastAsia"/>
                <w:sz w:val="24"/>
              </w:rPr>
              <w:t>响应后</w:t>
            </w:r>
            <w:r>
              <w:rPr>
                <w:rFonts w:ascii="宋体" w:hAnsi="宋体" w:cs="宋体" w:hint="eastAsia"/>
                <w:sz w:val="24"/>
              </w:rPr>
              <w:t>2</w:t>
            </w:r>
            <w:r>
              <w:rPr>
                <w:rFonts w:ascii="宋体" w:hAnsi="宋体" w:cs="宋体" w:hint="eastAsia"/>
                <w:sz w:val="24"/>
              </w:rPr>
              <w:t>小时内到达故障现场，到达故障现场后</w:t>
            </w:r>
            <w:r>
              <w:rPr>
                <w:rFonts w:ascii="宋体" w:hAnsi="宋体" w:cs="宋体" w:hint="eastAsia"/>
                <w:sz w:val="24"/>
              </w:rPr>
              <w:t>6</w:t>
            </w:r>
            <w:r>
              <w:rPr>
                <w:rFonts w:ascii="宋体" w:hAnsi="宋体" w:cs="宋体" w:hint="eastAsia"/>
                <w:sz w:val="24"/>
              </w:rPr>
              <w:t>小时内未解决的中标人应提供详细的应急解决方案</w:t>
            </w:r>
            <w:r>
              <w:rPr>
                <w:rFonts w:ascii="宋体" w:hAnsi="宋体" w:cs="宋体" w:hint="eastAsia"/>
                <w:sz w:val="24"/>
              </w:rPr>
              <w:t>，</w:t>
            </w:r>
            <w:r>
              <w:rPr>
                <w:rFonts w:ascii="宋体" w:hAnsi="宋体" w:cs="宋体" w:hint="eastAsia"/>
                <w:sz w:val="24"/>
              </w:rPr>
              <w:t>24</w:t>
            </w:r>
            <w:r>
              <w:rPr>
                <w:rFonts w:ascii="宋体" w:hAnsi="宋体" w:cs="宋体" w:hint="eastAsia"/>
                <w:sz w:val="24"/>
              </w:rPr>
              <w:t>小时内修复使用，若</w:t>
            </w:r>
            <w:r>
              <w:rPr>
                <w:rFonts w:ascii="宋体" w:hAnsi="宋体" w:cs="宋体" w:hint="eastAsia"/>
                <w:sz w:val="24"/>
              </w:rPr>
              <w:t>48</w:t>
            </w:r>
            <w:r>
              <w:rPr>
                <w:rFonts w:ascii="宋体" w:hAnsi="宋体" w:cs="宋体" w:hint="eastAsia"/>
                <w:sz w:val="24"/>
              </w:rPr>
              <w:t>小时内无法排除故障的，则应提供相应的备用设备以保证采购人的正常使用。如果中标人</w:t>
            </w:r>
            <w:r>
              <w:rPr>
                <w:rFonts w:ascii="宋体" w:hAnsi="宋体" w:cs="宋体" w:hint="eastAsia"/>
                <w:sz w:val="24"/>
              </w:rPr>
              <w:t>72</w:t>
            </w:r>
            <w:r>
              <w:rPr>
                <w:rFonts w:ascii="宋体" w:hAnsi="宋体" w:cs="宋体" w:hint="eastAsia"/>
                <w:sz w:val="24"/>
              </w:rPr>
              <w:t>小时内未解决故障问题，采购人有权委托其他机构或个人解决相关故障，由此发生的全部费用由中标人承担。</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中标人未履行上述响应时间的，每次扣减履约保证金人民币壹仟元整（</w:t>
            </w:r>
            <w:r>
              <w:rPr>
                <w:rFonts w:ascii="宋体" w:hAnsi="宋体" w:cs="宋体" w:hint="eastAsia"/>
                <w:sz w:val="24"/>
              </w:rPr>
              <w:t>¥1000.00</w:t>
            </w:r>
            <w:r>
              <w:rPr>
                <w:rFonts w:ascii="宋体" w:hAnsi="宋体" w:cs="宋体" w:hint="eastAsia"/>
                <w:sz w:val="24"/>
              </w:rPr>
              <w:t>元），</w:t>
            </w:r>
            <w:r>
              <w:rPr>
                <w:rFonts w:ascii="宋体" w:hAnsi="宋体" w:cs="宋体" w:hint="eastAsia"/>
                <w:sz w:val="24"/>
              </w:rPr>
              <w:t>30</w:t>
            </w:r>
            <w:r>
              <w:rPr>
                <w:rFonts w:ascii="宋体" w:hAnsi="宋体" w:cs="宋体" w:hint="eastAsia"/>
                <w:sz w:val="24"/>
              </w:rPr>
              <w:t>日内累计扣减次数达到</w:t>
            </w:r>
            <w:r>
              <w:rPr>
                <w:rFonts w:ascii="宋体" w:hAnsi="宋体" w:cs="宋体" w:hint="eastAsia"/>
                <w:sz w:val="24"/>
              </w:rPr>
              <w:t>3</w:t>
            </w:r>
            <w:r>
              <w:rPr>
                <w:rFonts w:ascii="宋体" w:hAnsi="宋体" w:cs="宋体" w:hint="eastAsia"/>
                <w:sz w:val="24"/>
              </w:rPr>
              <w:t>次（含），履约保证金不予退还。</w:t>
            </w:r>
          </w:p>
          <w:p w:rsidR="00E2726A" w:rsidRDefault="00EE6596">
            <w:pPr>
              <w:tabs>
                <w:tab w:val="left" w:pos="420"/>
              </w:tabs>
              <w:spacing w:line="300" w:lineRule="auto"/>
              <w:rPr>
                <w:rFonts w:ascii="宋体" w:hAnsi="宋体" w:cs="宋体"/>
                <w:sz w:val="24"/>
              </w:rPr>
            </w:pPr>
            <w:r>
              <w:rPr>
                <w:rFonts w:ascii="宋体" w:hAnsi="宋体" w:cs="宋体"/>
                <w:sz w:val="24"/>
              </w:rPr>
              <w:t>5.</w:t>
            </w:r>
            <w:r>
              <w:rPr>
                <w:rFonts w:ascii="宋体" w:hAnsi="宋体" w:cs="宋体" w:hint="eastAsia"/>
                <w:sz w:val="24"/>
              </w:rPr>
              <w:t>中标人售后服务中，维修使用的备品备件及易损件应为原厂配件，未经采购人同意不得使用非原厂配件。</w:t>
            </w:r>
          </w:p>
          <w:p w:rsidR="00E2726A" w:rsidRDefault="00EE6596">
            <w:pPr>
              <w:tabs>
                <w:tab w:val="left" w:pos="420"/>
              </w:tabs>
              <w:spacing w:line="300" w:lineRule="auto"/>
              <w:rPr>
                <w:rFonts w:ascii="宋体" w:hAnsi="宋体" w:cs="宋体"/>
                <w:sz w:val="24"/>
              </w:rPr>
            </w:pPr>
            <w:r>
              <w:rPr>
                <w:rFonts w:ascii="宋体" w:hAnsi="宋体" w:cs="宋体"/>
                <w:sz w:val="24"/>
              </w:rPr>
              <w:t>6</w:t>
            </w:r>
            <w:r>
              <w:rPr>
                <w:rFonts w:ascii="宋体" w:hAnsi="宋体" w:cs="宋体" w:hint="eastAsia"/>
                <w:sz w:val="24"/>
              </w:rPr>
              <w:t>.</w:t>
            </w:r>
            <w:r>
              <w:rPr>
                <w:rFonts w:ascii="宋体" w:hAnsi="宋体" w:cs="宋体" w:hint="eastAsia"/>
                <w:sz w:val="24"/>
              </w:rPr>
              <w:t>提供原厂技术人员对采购人的操作技术培训和培训资料。</w:t>
            </w:r>
          </w:p>
          <w:p w:rsidR="00E2726A" w:rsidRDefault="00EE6596">
            <w:pPr>
              <w:tabs>
                <w:tab w:val="left" w:pos="420"/>
              </w:tabs>
              <w:spacing w:line="300" w:lineRule="auto"/>
              <w:rPr>
                <w:rFonts w:ascii="宋体" w:hAnsi="宋体" w:cs="宋体"/>
                <w:sz w:val="24"/>
              </w:rPr>
            </w:pPr>
            <w:r>
              <w:rPr>
                <w:rFonts w:ascii="宋体" w:hAnsi="宋体" w:cs="宋体"/>
                <w:sz w:val="24"/>
              </w:rPr>
              <w:t>7</w:t>
            </w:r>
            <w:r>
              <w:rPr>
                <w:rFonts w:ascii="宋体" w:hAnsi="宋体" w:cs="宋体" w:hint="eastAsia"/>
                <w:sz w:val="24"/>
              </w:rPr>
              <w:t>.</w:t>
            </w:r>
            <w:r>
              <w:rPr>
                <w:rFonts w:ascii="宋体" w:hAnsi="宋体" w:cs="宋体" w:hint="eastAsia"/>
                <w:sz w:val="24"/>
              </w:rPr>
              <w:t>培训要求</w:t>
            </w:r>
            <w:r>
              <w:rPr>
                <w:rFonts w:ascii="宋体" w:hAnsi="宋体" w:cs="宋体" w:hint="eastAsia"/>
                <w:sz w:val="24"/>
              </w:rPr>
              <w:t>:</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）质保期内提供不低于</w:t>
            </w:r>
            <w:r>
              <w:rPr>
                <w:rFonts w:ascii="宋体" w:hAnsi="宋体" w:cs="宋体" w:hint="eastAsia"/>
                <w:sz w:val="24"/>
              </w:rPr>
              <w:t>10</w:t>
            </w:r>
            <w:r>
              <w:rPr>
                <w:rFonts w:ascii="宋体" w:hAnsi="宋体" w:cs="宋体" w:hint="eastAsia"/>
                <w:sz w:val="24"/>
              </w:rPr>
              <w:t>次上门培训，赋能最新的应用技术。</w:t>
            </w:r>
          </w:p>
          <w:p w:rsidR="00E2726A" w:rsidRDefault="00EE6596">
            <w:pPr>
              <w:tabs>
                <w:tab w:val="left" w:pos="420"/>
              </w:tabs>
              <w:spacing w:line="30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）培训的技术人员必须是获得国家或该无人机生产厂家颁发的有效期内交付工程师证书（交付现场核验）。</w:t>
            </w:r>
          </w:p>
          <w:p w:rsidR="00E2726A" w:rsidRDefault="00EE6596">
            <w:pPr>
              <w:tabs>
                <w:tab w:val="left" w:pos="420"/>
              </w:tabs>
              <w:spacing w:line="300" w:lineRule="auto"/>
              <w:rPr>
                <w:rFonts w:ascii="宋体" w:hAnsi="宋体" w:cs="宋体"/>
                <w:sz w:val="24"/>
              </w:rPr>
            </w:pPr>
            <w:r>
              <w:rPr>
                <w:rFonts w:ascii="宋体" w:hAnsi="宋体" w:cs="宋体"/>
                <w:sz w:val="24"/>
              </w:rPr>
              <w:t>8</w:t>
            </w:r>
            <w:r>
              <w:rPr>
                <w:rFonts w:ascii="宋体" w:hAnsi="宋体" w:cs="宋体" w:hint="eastAsia"/>
                <w:sz w:val="24"/>
              </w:rPr>
              <w:t>.</w:t>
            </w:r>
            <w:r>
              <w:rPr>
                <w:rFonts w:ascii="宋体" w:hAnsi="宋体" w:cs="宋体" w:hint="eastAsia"/>
                <w:sz w:val="24"/>
              </w:rPr>
              <w:t>功能开发</w:t>
            </w:r>
            <w:r>
              <w:rPr>
                <w:rFonts w:ascii="宋体" w:hAnsi="宋体" w:cs="宋体" w:hint="eastAsia"/>
                <w:sz w:val="24"/>
              </w:rPr>
              <w:t>:</w:t>
            </w:r>
            <w:r>
              <w:rPr>
                <w:rFonts w:ascii="宋体" w:hAnsi="宋体" w:cs="宋体" w:hint="eastAsia"/>
                <w:sz w:val="24"/>
              </w:rPr>
              <w:t>中标人完成设备供货后仍需配合采购人完成</w:t>
            </w:r>
            <w:proofErr w:type="gramStart"/>
            <w:r>
              <w:rPr>
                <w:rFonts w:ascii="宋体" w:hAnsi="宋体" w:cs="宋体" w:hint="eastAsia"/>
                <w:sz w:val="24"/>
              </w:rPr>
              <w:t>无人机飞控管理系统</w:t>
            </w:r>
            <w:proofErr w:type="gramEnd"/>
            <w:r>
              <w:rPr>
                <w:rFonts w:ascii="宋体" w:hAnsi="宋体" w:cs="宋体" w:hint="eastAsia"/>
                <w:sz w:val="24"/>
              </w:rPr>
              <w:t>核心功能开发，如态势感知、航线管理、媒体管理、飞行监控、智能预警等，如中标人有需要可配合进行三方系统的对接及联调，并且采购人有权要求中标人指派开发人员驻场指导。</w:t>
            </w:r>
          </w:p>
          <w:p w:rsidR="00E2726A" w:rsidRDefault="00EE6596">
            <w:pPr>
              <w:tabs>
                <w:tab w:val="left" w:pos="420"/>
              </w:tabs>
              <w:spacing w:line="300" w:lineRule="auto"/>
              <w:rPr>
                <w:rFonts w:ascii="宋体" w:hAnsi="宋体" w:cs="宋体"/>
                <w:sz w:val="24"/>
              </w:rPr>
            </w:pPr>
            <w:r>
              <w:rPr>
                <w:rFonts w:ascii="宋体" w:hAnsi="宋体" w:cs="宋体"/>
                <w:sz w:val="24"/>
              </w:rPr>
              <w:t>9</w:t>
            </w:r>
            <w:r>
              <w:rPr>
                <w:rFonts w:ascii="宋体" w:hAnsi="宋体" w:cs="宋体" w:hint="eastAsia"/>
                <w:sz w:val="24"/>
              </w:rPr>
              <w:t>.</w:t>
            </w:r>
            <w:r>
              <w:rPr>
                <w:rFonts w:ascii="宋体" w:hAnsi="宋体" w:cs="宋体" w:hint="eastAsia"/>
                <w:sz w:val="24"/>
              </w:rPr>
              <w:t>中标人须配合采购人完成采购设备的专业技术方案编制，包含设备性能参数、设备应用案例详情数据；</w:t>
            </w:r>
          </w:p>
          <w:p w:rsidR="00E2726A" w:rsidRDefault="00EE6596">
            <w:pPr>
              <w:tabs>
                <w:tab w:val="left" w:pos="420"/>
              </w:tabs>
              <w:spacing w:line="300" w:lineRule="auto"/>
              <w:rPr>
                <w:rFonts w:ascii="宋体" w:hAnsi="宋体" w:cs="宋体"/>
                <w:sz w:val="24"/>
              </w:rPr>
            </w:pPr>
            <w:r>
              <w:rPr>
                <w:rFonts w:ascii="宋体" w:hAnsi="宋体" w:cs="宋体"/>
                <w:sz w:val="24"/>
              </w:rPr>
              <w:t>10</w:t>
            </w:r>
            <w:r>
              <w:rPr>
                <w:rFonts w:ascii="宋体" w:hAnsi="宋体" w:cs="宋体" w:hint="eastAsia"/>
                <w:sz w:val="24"/>
              </w:rPr>
              <w:t>.</w:t>
            </w:r>
            <w:r>
              <w:rPr>
                <w:rFonts w:ascii="宋体" w:hAnsi="宋体" w:cs="宋体" w:hint="eastAsia"/>
                <w:sz w:val="24"/>
              </w:rPr>
              <w:t>中标人需配备</w:t>
            </w:r>
            <w:r>
              <w:rPr>
                <w:rFonts w:ascii="宋体" w:hAnsi="宋体" w:cs="宋体" w:hint="eastAsia"/>
                <w:sz w:val="24"/>
              </w:rPr>
              <w:t>2</w:t>
            </w:r>
            <w:r>
              <w:rPr>
                <w:rFonts w:ascii="宋体" w:hAnsi="宋体" w:cs="宋体" w:hint="eastAsia"/>
                <w:sz w:val="24"/>
              </w:rPr>
              <w:t>人以上的售后服务团队，保证</w:t>
            </w:r>
            <w:r>
              <w:rPr>
                <w:rFonts w:ascii="宋体" w:hAnsi="宋体" w:cs="宋体" w:hint="eastAsia"/>
                <w:sz w:val="24"/>
              </w:rPr>
              <w:t>24</w:t>
            </w:r>
            <w:r>
              <w:rPr>
                <w:rFonts w:ascii="宋体" w:hAnsi="宋体" w:cs="宋体" w:hint="eastAsia"/>
                <w:sz w:val="24"/>
              </w:rPr>
              <w:t>小时内响应售后需求。</w:t>
            </w:r>
          </w:p>
          <w:p w:rsidR="00E2726A" w:rsidRDefault="00EE6596">
            <w:pPr>
              <w:tabs>
                <w:tab w:val="left" w:pos="420"/>
              </w:tabs>
              <w:spacing w:line="300" w:lineRule="auto"/>
              <w:rPr>
                <w:rFonts w:ascii="宋体" w:hAnsi="宋体" w:cs="宋体"/>
                <w:sz w:val="24"/>
              </w:rPr>
            </w:pPr>
            <w:r>
              <w:rPr>
                <w:rFonts w:ascii="宋体" w:hAnsi="宋体" w:cs="宋体"/>
                <w:sz w:val="24"/>
              </w:rPr>
              <w:t>11</w:t>
            </w:r>
            <w:r>
              <w:rPr>
                <w:rFonts w:ascii="宋体" w:hAnsi="宋体" w:cs="宋体" w:hint="eastAsia"/>
                <w:sz w:val="24"/>
              </w:rPr>
              <w:t>.</w:t>
            </w:r>
            <w:r>
              <w:rPr>
                <w:rFonts w:ascii="宋体" w:hAnsi="宋体" w:cs="宋体" w:hint="eastAsia"/>
                <w:sz w:val="24"/>
              </w:rPr>
              <w:t>中标人须提供高精度</w:t>
            </w:r>
            <w:r>
              <w:rPr>
                <w:rFonts w:ascii="宋体" w:hAnsi="宋体" w:cs="宋体" w:hint="eastAsia"/>
                <w:sz w:val="24"/>
              </w:rPr>
              <w:t xml:space="preserve"> DEM</w:t>
            </w:r>
            <w:r>
              <w:rPr>
                <w:rFonts w:ascii="宋体" w:hAnsi="宋体" w:cs="宋体" w:hint="eastAsia"/>
                <w:sz w:val="24"/>
              </w:rPr>
              <w:t>技术支持。</w:t>
            </w:r>
          </w:p>
          <w:p w:rsidR="00E2726A" w:rsidRDefault="00EE6596">
            <w:pPr>
              <w:tabs>
                <w:tab w:val="left" w:pos="420"/>
              </w:tabs>
              <w:spacing w:line="300" w:lineRule="auto"/>
              <w:rPr>
                <w:rFonts w:ascii="宋体" w:hAnsi="宋体" w:cs="宋体"/>
                <w:sz w:val="24"/>
              </w:rPr>
            </w:pPr>
            <w:r>
              <w:rPr>
                <w:rFonts w:ascii="宋体" w:hAnsi="宋体" w:cs="宋体" w:hint="eastAsia"/>
                <w:sz w:val="24"/>
              </w:rPr>
              <w:t>1</w:t>
            </w:r>
            <w:r>
              <w:rPr>
                <w:rFonts w:ascii="宋体" w:hAnsi="宋体" w:cs="宋体"/>
                <w:sz w:val="24"/>
              </w:rPr>
              <w:t>2</w:t>
            </w:r>
            <w:r>
              <w:rPr>
                <w:rFonts w:ascii="宋体" w:hAnsi="宋体" w:cs="宋体" w:hint="eastAsia"/>
                <w:sz w:val="24"/>
              </w:rPr>
              <w:t>.</w:t>
            </w:r>
            <w:r>
              <w:rPr>
                <w:rFonts w:ascii="宋体" w:hAnsi="宋体" w:cs="宋体" w:hint="eastAsia"/>
                <w:sz w:val="24"/>
              </w:rPr>
              <w:t>中标人在合同服务期内，应提供不少于</w:t>
            </w:r>
            <w:r>
              <w:rPr>
                <w:rFonts w:ascii="宋体" w:hAnsi="宋体" w:cs="宋体" w:hint="eastAsia"/>
                <w:sz w:val="24"/>
              </w:rPr>
              <w:t>4</w:t>
            </w:r>
            <w:r>
              <w:rPr>
                <w:rFonts w:ascii="宋体" w:hAnsi="宋体" w:cs="宋体" w:hint="eastAsia"/>
                <w:sz w:val="24"/>
              </w:rPr>
              <w:t>次现场设备操作及数据后处理操作培训，具体以采购人通知为准。</w:t>
            </w:r>
          </w:p>
          <w:p w:rsidR="00E2726A" w:rsidRDefault="00EE6596">
            <w:pPr>
              <w:tabs>
                <w:tab w:val="left" w:pos="420"/>
              </w:tabs>
              <w:spacing w:line="300" w:lineRule="auto"/>
              <w:rPr>
                <w:rFonts w:ascii="宋体" w:hAnsi="宋体" w:cs="宋体"/>
                <w:sz w:val="24"/>
              </w:rPr>
            </w:pPr>
            <w:r>
              <w:rPr>
                <w:rFonts w:ascii="宋体" w:hAnsi="宋体" w:cs="宋体"/>
                <w:sz w:val="24"/>
              </w:rPr>
              <w:t>13</w:t>
            </w:r>
            <w:r>
              <w:rPr>
                <w:rFonts w:ascii="宋体" w:hAnsi="宋体" w:cs="宋体" w:hint="eastAsia"/>
                <w:sz w:val="24"/>
              </w:rPr>
              <w:t>.</w:t>
            </w:r>
            <w:r>
              <w:rPr>
                <w:rFonts w:ascii="宋体" w:hAnsi="宋体" w:cs="宋体" w:hint="eastAsia"/>
                <w:sz w:val="24"/>
              </w:rPr>
              <w:t>若因中标</w:t>
            </w:r>
            <w:proofErr w:type="gramStart"/>
            <w:r>
              <w:rPr>
                <w:rFonts w:ascii="宋体" w:hAnsi="宋体" w:cs="宋体" w:hint="eastAsia"/>
                <w:sz w:val="24"/>
              </w:rPr>
              <w:t>人原因</w:t>
            </w:r>
            <w:proofErr w:type="gramEnd"/>
            <w:r>
              <w:rPr>
                <w:rFonts w:ascii="宋体" w:hAnsi="宋体" w:cs="宋体" w:hint="eastAsia"/>
                <w:sz w:val="24"/>
              </w:rPr>
              <w:t>造成特殊情况引起采购人无设备使用，中标人须提供不低于采购设备性能的设备供紧急使用。</w:t>
            </w:r>
          </w:p>
        </w:tc>
      </w:tr>
      <w:tr w:rsidR="00E2726A">
        <w:trPr>
          <w:trHeight w:val="726"/>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履约保证金收取及退付</w:t>
            </w:r>
          </w:p>
        </w:tc>
        <w:tc>
          <w:tcPr>
            <w:tcW w:w="8434" w:type="dxa"/>
            <w:gridSpan w:val="5"/>
            <w:vAlign w:val="center"/>
          </w:tcPr>
          <w:p w:rsidR="00E2726A" w:rsidRDefault="00EE6596">
            <w:pPr>
              <w:spacing w:line="300" w:lineRule="auto"/>
              <w:rPr>
                <w:rFonts w:ascii="宋体" w:hAnsi="宋体" w:cs="宋体"/>
                <w:sz w:val="24"/>
              </w:rPr>
            </w:pPr>
            <w:r>
              <w:rPr>
                <w:rFonts w:ascii="宋体" w:hAnsi="宋体" w:cs="宋体" w:hint="eastAsia"/>
                <w:sz w:val="24"/>
              </w:rPr>
              <w:t>1.</w:t>
            </w:r>
            <w:r>
              <w:rPr>
                <w:rFonts w:ascii="宋体" w:hAnsi="宋体" w:cs="宋体" w:hint="eastAsia"/>
                <w:sz w:val="24"/>
              </w:rPr>
              <w:t>履约保证金金额</w:t>
            </w:r>
            <w:r>
              <w:rPr>
                <w:rFonts w:ascii="宋体" w:hAnsi="宋体" w:cs="宋体" w:hint="eastAsia"/>
                <w:sz w:val="24"/>
              </w:rPr>
              <w:t>:</w:t>
            </w:r>
            <w:r>
              <w:rPr>
                <w:rFonts w:ascii="宋体" w:hAnsi="宋体" w:cs="宋体" w:hint="eastAsia"/>
                <w:sz w:val="24"/>
              </w:rPr>
              <w:t>中标人为中小</w:t>
            </w:r>
            <w:proofErr w:type="gramStart"/>
            <w:r>
              <w:rPr>
                <w:rFonts w:ascii="宋体" w:hAnsi="宋体" w:cs="宋体" w:hint="eastAsia"/>
                <w:sz w:val="24"/>
              </w:rPr>
              <w:t>微企业</w:t>
            </w:r>
            <w:proofErr w:type="gramEnd"/>
            <w:r>
              <w:rPr>
                <w:rFonts w:ascii="宋体" w:hAnsi="宋体" w:cs="宋体" w:hint="eastAsia"/>
                <w:sz w:val="24"/>
              </w:rPr>
              <w:t>或者监狱企业或者残疾人福利性单位的，履约保证金为合同价款的</w:t>
            </w:r>
            <w:r>
              <w:rPr>
                <w:rFonts w:ascii="宋体" w:hAnsi="宋体" w:cs="宋体" w:hint="eastAsia"/>
                <w:sz w:val="24"/>
              </w:rPr>
              <w:t>2%</w:t>
            </w:r>
            <w:r>
              <w:rPr>
                <w:rFonts w:ascii="宋体" w:hAnsi="宋体" w:cs="宋体" w:hint="eastAsia"/>
                <w:sz w:val="24"/>
              </w:rPr>
              <w:t>；中标人为大型企业的，履约保证金为合同价款的</w:t>
            </w:r>
            <w:r>
              <w:rPr>
                <w:rFonts w:ascii="宋体" w:hAnsi="宋体" w:cs="宋体" w:hint="eastAsia"/>
                <w:sz w:val="24"/>
              </w:rPr>
              <w:t>5%</w:t>
            </w:r>
            <w:r>
              <w:rPr>
                <w:rFonts w:ascii="宋体" w:hAnsi="宋体" w:cs="宋体" w:hint="eastAsia"/>
                <w:sz w:val="24"/>
              </w:rPr>
              <w:t>（以投标文件中提交的中</w:t>
            </w:r>
            <w:r>
              <w:rPr>
                <w:rFonts w:ascii="宋体" w:hAnsi="宋体" w:cs="宋体" w:hint="eastAsia"/>
                <w:sz w:val="24"/>
              </w:rPr>
              <w:t>小企业声明函为依据）；签订合同时需要提交履约保证金缴纳凭证原件。</w:t>
            </w:r>
          </w:p>
          <w:p w:rsidR="00E2726A" w:rsidRDefault="00EE6596">
            <w:pPr>
              <w:tabs>
                <w:tab w:val="left" w:pos="420"/>
              </w:tabs>
              <w:spacing w:line="300" w:lineRule="auto"/>
              <w:rPr>
                <w:rFonts w:ascii="宋体" w:hAnsi="宋体" w:cs="宋体"/>
                <w:sz w:val="24"/>
              </w:rPr>
            </w:pPr>
            <w:r>
              <w:rPr>
                <w:rFonts w:ascii="宋体" w:hAnsi="宋体" w:cs="宋体" w:hint="eastAsia"/>
                <w:sz w:val="24"/>
              </w:rPr>
              <w:t>2.</w:t>
            </w:r>
            <w:r>
              <w:rPr>
                <w:rFonts w:ascii="宋体" w:hAnsi="宋体" w:cs="宋体" w:hint="eastAsia"/>
                <w:sz w:val="24"/>
              </w:rPr>
              <w:t>履约保证金缴纳方式</w:t>
            </w:r>
            <w:r>
              <w:rPr>
                <w:rFonts w:ascii="宋体" w:hAnsi="宋体" w:cs="宋体" w:hint="eastAsia"/>
                <w:sz w:val="24"/>
              </w:rPr>
              <w:t>:</w:t>
            </w:r>
            <w:r>
              <w:rPr>
                <w:rFonts w:ascii="宋体" w:hAnsi="宋体" w:cs="宋体" w:hint="eastAsia"/>
                <w:sz w:val="24"/>
              </w:rPr>
              <w:t>银行转账、保函等非现金方式，并注明</w:t>
            </w:r>
            <w:r>
              <w:rPr>
                <w:rFonts w:ascii="宋体" w:hAnsi="宋体" w:cs="宋体" w:hint="eastAsia"/>
                <w:sz w:val="24"/>
              </w:rPr>
              <w:t>:</w:t>
            </w:r>
            <w:r>
              <w:rPr>
                <w:rFonts w:ascii="宋体" w:hAnsi="宋体" w:cs="宋体" w:hint="eastAsia"/>
                <w:sz w:val="24"/>
              </w:rPr>
              <w:t>“项目名称</w:t>
            </w:r>
            <w:r>
              <w:rPr>
                <w:rFonts w:ascii="宋体" w:hAnsi="宋体" w:cs="宋体" w:hint="eastAsia"/>
                <w:sz w:val="24"/>
              </w:rPr>
              <w:t>+</w:t>
            </w:r>
            <w:r>
              <w:rPr>
                <w:rFonts w:ascii="宋体" w:hAnsi="宋体" w:cs="宋体" w:hint="eastAsia"/>
                <w:sz w:val="24"/>
              </w:rPr>
              <w:t>项</w:t>
            </w:r>
            <w:r>
              <w:rPr>
                <w:rFonts w:ascii="宋体" w:hAnsi="宋体" w:cs="宋体" w:hint="eastAsia"/>
                <w:sz w:val="24"/>
              </w:rPr>
              <w:lastRenderedPageBreak/>
              <w:t>目编号”。</w:t>
            </w:r>
          </w:p>
          <w:p w:rsidR="00E2726A" w:rsidRDefault="00EE6596">
            <w:pPr>
              <w:tabs>
                <w:tab w:val="left" w:pos="420"/>
              </w:tabs>
              <w:spacing w:line="300" w:lineRule="auto"/>
              <w:rPr>
                <w:rFonts w:ascii="宋体" w:hAnsi="宋体" w:cs="宋体"/>
                <w:sz w:val="24"/>
              </w:rPr>
            </w:pPr>
            <w:r>
              <w:rPr>
                <w:rFonts w:ascii="宋体" w:hAnsi="宋体" w:cs="宋体" w:hint="eastAsia"/>
                <w:sz w:val="24"/>
              </w:rPr>
              <w:t>3.</w:t>
            </w:r>
            <w:r>
              <w:rPr>
                <w:rFonts w:ascii="宋体" w:hAnsi="宋体" w:cs="宋体" w:hint="eastAsia"/>
                <w:sz w:val="24"/>
              </w:rPr>
              <w:t>履约保证金退付方式、时间及条件</w:t>
            </w:r>
            <w:r>
              <w:rPr>
                <w:rFonts w:ascii="宋体" w:hAnsi="宋体" w:cs="宋体" w:hint="eastAsia"/>
                <w:sz w:val="24"/>
              </w:rPr>
              <w:t>:</w:t>
            </w:r>
            <w:r>
              <w:rPr>
                <w:rFonts w:ascii="宋体" w:hAnsi="宋体" w:cs="宋体" w:hint="eastAsia"/>
                <w:sz w:val="24"/>
              </w:rPr>
              <w:t>货物质量保证期满后，中标人提供履约保证金缴款凭证、退付意见书，采购人于</w:t>
            </w:r>
            <w:r>
              <w:rPr>
                <w:rFonts w:ascii="宋体" w:hAnsi="宋体" w:cs="宋体" w:hint="eastAsia"/>
                <w:sz w:val="24"/>
              </w:rPr>
              <w:t>5</w:t>
            </w:r>
            <w:r>
              <w:rPr>
                <w:rFonts w:ascii="宋体" w:hAnsi="宋体" w:cs="宋体" w:hint="eastAsia"/>
                <w:sz w:val="24"/>
              </w:rPr>
              <w:t>个工作日内无息退还（扣除违约部分）。</w:t>
            </w:r>
          </w:p>
          <w:p w:rsidR="00E2726A" w:rsidRDefault="00EE6596">
            <w:pPr>
              <w:tabs>
                <w:tab w:val="left" w:pos="420"/>
              </w:tabs>
              <w:spacing w:line="300" w:lineRule="auto"/>
              <w:rPr>
                <w:rFonts w:ascii="宋体" w:hAnsi="宋体" w:cs="宋体"/>
                <w:sz w:val="24"/>
              </w:rPr>
            </w:pPr>
            <w:r>
              <w:rPr>
                <w:rFonts w:ascii="宋体" w:hAnsi="宋体" w:cs="宋体" w:hint="eastAsia"/>
                <w:sz w:val="24"/>
              </w:rPr>
              <w:t>4.</w:t>
            </w:r>
            <w:r>
              <w:rPr>
                <w:rFonts w:ascii="宋体" w:hAnsi="宋体" w:cs="宋体" w:hint="eastAsia"/>
                <w:sz w:val="24"/>
              </w:rPr>
              <w:t>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w:t>
            </w:r>
            <w:r>
              <w:rPr>
                <w:rFonts w:ascii="宋体" w:hAnsi="宋体" w:cs="宋体" w:hint="eastAsia"/>
                <w:sz w:val="24"/>
              </w:rPr>
              <w:t>25</w:t>
            </w:r>
            <w:r>
              <w:rPr>
                <w:rFonts w:ascii="宋体" w:hAnsi="宋体" w:cs="宋体" w:hint="eastAsia"/>
                <w:sz w:val="24"/>
              </w:rPr>
              <w:t>日后仍无法提供符合要求的履约保证金缴纳凭证的</w:t>
            </w:r>
            <w:r>
              <w:rPr>
                <w:rFonts w:ascii="宋体" w:hAnsi="宋体" w:cs="宋体" w:hint="eastAsia"/>
                <w:sz w:val="24"/>
              </w:rPr>
              <w:t>，视为中标人放弃签订合同。</w:t>
            </w:r>
          </w:p>
          <w:p w:rsidR="00E2726A" w:rsidRDefault="00EE6596">
            <w:pPr>
              <w:tabs>
                <w:tab w:val="left" w:pos="420"/>
              </w:tabs>
              <w:spacing w:line="300" w:lineRule="auto"/>
              <w:rPr>
                <w:rFonts w:ascii="宋体" w:hAnsi="宋体" w:cs="宋体"/>
                <w:sz w:val="24"/>
              </w:rPr>
            </w:pPr>
            <w:r>
              <w:rPr>
                <w:rFonts w:ascii="宋体" w:hAnsi="宋体" w:cs="宋体" w:hint="eastAsia"/>
                <w:sz w:val="24"/>
              </w:rPr>
              <w:t>5.</w:t>
            </w:r>
            <w:r>
              <w:rPr>
                <w:rFonts w:ascii="宋体" w:hAnsi="宋体" w:cs="宋体" w:hint="eastAsia"/>
                <w:sz w:val="24"/>
              </w:rPr>
              <w:t>保证金缴纳的账号信息</w:t>
            </w:r>
            <w:r>
              <w:rPr>
                <w:rFonts w:ascii="宋体" w:hAnsi="宋体" w:cs="宋体" w:hint="eastAsia"/>
                <w:sz w:val="24"/>
              </w:rPr>
              <w:t>:</w:t>
            </w:r>
          </w:p>
          <w:p w:rsidR="00E2726A" w:rsidRDefault="00EE6596">
            <w:pPr>
              <w:tabs>
                <w:tab w:val="left" w:pos="420"/>
              </w:tabs>
              <w:spacing w:line="300" w:lineRule="auto"/>
              <w:rPr>
                <w:rFonts w:ascii="宋体" w:hAnsi="宋体" w:cs="宋体"/>
                <w:sz w:val="24"/>
              </w:rPr>
            </w:pPr>
            <w:r>
              <w:rPr>
                <w:rFonts w:ascii="宋体" w:hAnsi="宋体" w:cs="宋体" w:hint="eastAsia"/>
                <w:sz w:val="24"/>
              </w:rPr>
              <w:t>开户名称</w:t>
            </w:r>
            <w:r>
              <w:rPr>
                <w:rFonts w:ascii="宋体" w:hAnsi="宋体" w:cs="宋体" w:hint="eastAsia"/>
                <w:sz w:val="24"/>
              </w:rPr>
              <w:t>:</w:t>
            </w:r>
            <w:r>
              <w:rPr>
                <w:rFonts w:ascii="宋体" w:hAnsi="宋体" w:cs="宋体" w:hint="eastAsia"/>
                <w:sz w:val="24"/>
              </w:rPr>
              <w:t>广西交通职业技术学院；</w:t>
            </w:r>
          </w:p>
          <w:p w:rsidR="00E2726A" w:rsidRDefault="00EE6596">
            <w:pPr>
              <w:tabs>
                <w:tab w:val="left" w:pos="420"/>
              </w:tabs>
              <w:spacing w:line="300" w:lineRule="auto"/>
              <w:rPr>
                <w:rFonts w:ascii="宋体" w:hAnsi="宋体" w:cs="宋体"/>
                <w:sz w:val="24"/>
              </w:rPr>
            </w:pPr>
            <w:r>
              <w:rPr>
                <w:rFonts w:ascii="宋体" w:hAnsi="宋体" w:cs="宋体" w:hint="eastAsia"/>
                <w:sz w:val="24"/>
              </w:rPr>
              <w:t>开户银行</w:t>
            </w:r>
            <w:r>
              <w:rPr>
                <w:rFonts w:ascii="宋体" w:hAnsi="宋体" w:cs="宋体" w:hint="eastAsia"/>
                <w:sz w:val="24"/>
              </w:rPr>
              <w:t>:</w:t>
            </w:r>
            <w:r>
              <w:rPr>
                <w:rFonts w:ascii="宋体" w:hAnsi="宋体" w:cs="宋体" w:hint="eastAsia"/>
                <w:sz w:val="24"/>
              </w:rPr>
              <w:t>中国建设银行南宁园湖北路支行；</w:t>
            </w:r>
          </w:p>
          <w:p w:rsidR="00E2726A" w:rsidRDefault="00EE6596">
            <w:pPr>
              <w:tabs>
                <w:tab w:val="left" w:pos="420"/>
              </w:tabs>
              <w:spacing w:line="300" w:lineRule="auto"/>
              <w:rPr>
                <w:rFonts w:ascii="宋体" w:hAnsi="宋体" w:cs="宋体"/>
                <w:sz w:val="24"/>
              </w:rPr>
            </w:pPr>
            <w:r>
              <w:rPr>
                <w:rFonts w:ascii="宋体" w:hAnsi="宋体" w:cs="宋体" w:hint="eastAsia"/>
                <w:sz w:val="24"/>
              </w:rPr>
              <w:t>银行账号</w:t>
            </w:r>
            <w:r>
              <w:rPr>
                <w:rFonts w:ascii="宋体" w:hAnsi="宋体" w:cs="宋体" w:hint="eastAsia"/>
                <w:sz w:val="24"/>
              </w:rPr>
              <w:t>:45050160435309888999</w:t>
            </w:r>
          </w:p>
        </w:tc>
      </w:tr>
      <w:tr w:rsidR="00E2726A">
        <w:trPr>
          <w:trHeight w:val="1559"/>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lastRenderedPageBreak/>
              <w:t>付款方式</w:t>
            </w:r>
          </w:p>
        </w:tc>
        <w:tc>
          <w:tcPr>
            <w:tcW w:w="8434"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1</w:t>
            </w:r>
            <w:r>
              <w:rPr>
                <w:rFonts w:ascii="宋体" w:hAnsi="宋体" w:cs="宋体" w:hint="eastAsia"/>
                <w:sz w:val="24"/>
              </w:rPr>
              <w:t>．中标人按采购合同交货并安装调试完成后或服务完成后，采购人签署项目验收书；</w:t>
            </w:r>
          </w:p>
          <w:p w:rsidR="00E2726A" w:rsidRDefault="00EE6596">
            <w:pPr>
              <w:widowControl/>
              <w:spacing w:line="300" w:lineRule="auto"/>
              <w:rPr>
                <w:rFonts w:ascii="宋体" w:hAnsi="宋体" w:cs="宋体"/>
                <w:sz w:val="24"/>
              </w:rPr>
            </w:pPr>
            <w:r>
              <w:rPr>
                <w:rFonts w:ascii="宋体" w:hAnsi="宋体" w:cs="宋体" w:hint="eastAsia"/>
                <w:sz w:val="24"/>
              </w:rPr>
              <w:t>2</w:t>
            </w:r>
            <w:r>
              <w:rPr>
                <w:rFonts w:ascii="宋体" w:hAnsi="宋体" w:cs="宋体" w:hint="eastAsia"/>
                <w:sz w:val="24"/>
              </w:rPr>
              <w:t>．无预付款，中标人交付货物并经采购人验收合格后，采购人</w:t>
            </w:r>
            <w:r>
              <w:rPr>
                <w:rFonts w:ascii="宋体" w:hAnsi="宋体" w:cs="宋体" w:hint="eastAsia"/>
                <w:sz w:val="24"/>
              </w:rPr>
              <w:t>15</w:t>
            </w:r>
            <w:r>
              <w:rPr>
                <w:rFonts w:ascii="宋体" w:hAnsi="宋体" w:cs="宋体" w:hint="eastAsia"/>
                <w:sz w:val="24"/>
              </w:rPr>
              <w:t>日内向中标人支付全部合同款项。货款支付前，中标人应向采购人提交等额发票。</w:t>
            </w:r>
          </w:p>
          <w:p w:rsidR="00E2726A" w:rsidRDefault="00EE6596">
            <w:pPr>
              <w:widowControl/>
              <w:spacing w:line="300" w:lineRule="auto"/>
              <w:rPr>
                <w:rFonts w:ascii="宋体" w:hAnsi="宋体" w:cs="宋体"/>
                <w:sz w:val="24"/>
              </w:rPr>
            </w:pPr>
            <w:r>
              <w:rPr>
                <w:rFonts w:ascii="宋体" w:hAnsi="宋体" w:cs="宋体" w:hint="eastAsia"/>
                <w:sz w:val="24"/>
              </w:rPr>
              <w:t>3</w:t>
            </w:r>
            <w:r>
              <w:rPr>
                <w:rFonts w:ascii="宋体" w:hAnsi="宋体" w:cs="宋体" w:hint="eastAsia"/>
                <w:sz w:val="24"/>
              </w:rPr>
              <w:t>．票据要求</w:t>
            </w:r>
            <w:r>
              <w:rPr>
                <w:rFonts w:ascii="宋体" w:hAnsi="宋体" w:cs="宋体" w:hint="eastAsia"/>
                <w:sz w:val="24"/>
              </w:rPr>
              <w:t>:</w:t>
            </w:r>
            <w:r>
              <w:rPr>
                <w:rFonts w:ascii="宋体" w:hAnsi="宋体" w:cs="宋体" w:hint="eastAsia"/>
                <w:sz w:val="24"/>
              </w:rPr>
              <w:t>中标人必须按照采购人要求提供真实、有效、合法的正式发票。一旦发现中标人提供虚假发票，除须向采购人补开合法发票外，采购人有权向税务机关投诉，并扣除全部履约保证金。</w:t>
            </w:r>
          </w:p>
        </w:tc>
      </w:tr>
      <w:tr w:rsidR="00E2726A">
        <w:trPr>
          <w:trHeight w:val="162"/>
          <w:jc w:val="center"/>
        </w:trPr>
        <w:tc>
          <w:tcPr>
            <w:tcW w:w="1849" w:type="dxa"/>
            <w:gridSpan w:val="3"/>
            <w:vAlign w:val="center"/>
          </w:tcPr>
          <w:p w:rsidR="00E2726A" w:rsidRDefault="00EE6596">
            <w:pPr>
              <w:spacing w:line="300" w:lineRule="auto"/>
              <w:jc w:val="center"/>
              <w:rPr>
                <w:rFonts w:ascii="宋体" w:hAnsi="宋体" w:cs="宋体"/>
                <w:b/>
                <w:sz w:val="24"/>
              </w:rPr>
            </w:pPr>
            <w:r>
              <w:rPr>
                <w:rFonts w:ascii="宋体" w:hAnsi="宋体" w:cs="宋体" w:hint="eastAsia"/>
                <w:sz w:val="24"/>
              </w:rPr>
              <w:t>其他要求</w:t>
            </w:r>
          </w:p>
        </w:tc>
        <w:tc>
          <w:tcPr>
            <w:tcW w:w="8434"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1.</w:t>
            </w:r>
            <w:r>
              <w:rPr>
                <w:rFonts w:ascii="宋体" w:hAnsi="宋体" w:cs="宋体" w:hint="eastAsia"/>
                <w:sz w:val="24"/>
              </w:rPr>
              <w:t>本项目不接受进口产品（即通过中国海关报关验放进入中国境内且产自关境外的产品）参与投标，如有此类产品参与投标的按无效投标处理。</w:t>
            </w:r>
          </w:p>
          <w:p w:rsidR="00E2726A" w:rsidRDefault="00EE6596">
            <w:pPr>
              <w:widowControl/>
              <w:spacing w:line="300" w:lineRule="auto"/>
              <w:rPr>
                <w:rFonts w:ascii="宋体" w:hAnsi="宋体" w:cs="宋体"/>
                <w:sz w:val="24"/>
              </w:rPr>
            </w:pPr>
            <w:r>
              <w:rPr>
                <w:rFonts w:ascii="宋体" w:hAnsi="宋体" w:cs="宋体" w:hint="eastAsia"/>
                <w:sz w:val="24"/>
              </w:rPr>
              <w:t>2.</w:t>
            </w:r>
            <w:r>
              <w:rPr>
                <w:rFonts w:ascii="宋体" w:hAnsi="宋体" w:cs="宋体" w:hint="eastAsia"/>
                <w:sz w:val="24"/>
              </w:rPr>
              <w:t>采购人在中华人民共和国境内使用中标人提供的产品及服务时免受第三方提出的侵犯其专利权或其它知识产权的起诉。如果第三方提出侵权指控，中标人应承担由此而引起的一切法律责任和费用。交付验收时，投标文</w:t>
            </w:r>
            <w:r>
              <w:rPr>
                <w:rFonts w:ascii="宋体" w:hAnsi="宋体" w:cs="宋体" w:hint="eastAsia"/>
                <w:sz w:val="24"/>
              </w:rPr>
              <w:t>件中提供承诺或证明材料。</w:t>
            </w:r>
          </w:p>
          <w:p w:rsidR="00E2726A" w:rsidRDefault="00EE6596">
            <w:pPr>
              <w:widowControl/>
              <w:spacing w:line="300" w:lineRule="auto"/>
              <w:rPr>
                <w:rFonts w:ascii="宋体" w:hAnsi="宋体" w:cs="宋体"/>
                <w:sz w:val="24"/>
              </w:rPr>
            </w:pPr>
            <w:r>
              <w:rPr>
                <w:rFonts w:ascii="宋体" w:hAnsi="宋体" w:cs="宋体" w:hint="eastAsia"/>
                <w:sz w:val="24"/>
              </w:rPr>
              <w:t>3.</w:t>
            </w:r>
            <w:r>
              <w:rPr>
                <w:rFonts w:ascii="宋体" w:hAnsi="宋体" w:cs="宋体" w:hint="eastAsia"/>
                <w:sz w:val="24"/>
              </w:rPr>
              <w:t>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本合同有关的人员提供，也注意保密并限于履行合同的必需范围。否则中标人须赔偿采购人因此所遭受的全部经济损失，本条约定不因本合同的解除或终止而失效。</w:t>
            </w:r>
          </w:p>
          <w:p w:rsidR="00E2726A" w:rsidRDefault="00EE6596">
            <w:pPr>
              <w:pStyle w:val="a8"/>
            </w:pPr>
            <w:r>
              <w:rPr>
                <w:rFonts w:ascii="宋体" w:hAnsi="宋体" w:cs="宋体" w:hint="eastAsia"/>
              </w:rPr>
              <w:t>4.</w:t>
            </w:r>
            <w:r>
              <w:rPr>
                <w:rFonts w:ascii="宋体" w:hAnsi="宋体" w:cs="宋体" w:hint="eastAsia"/>
              </w:rPr>
              <w:t>核心产品：无人机测绘设备</w:t>
            </w:r>
          </w:p>
        </w:tc>
      </w:tr>
      <w:tr w:rsidR="00E2726A">
        <w:trPr>
          <w:trHeight w:val="162"/>
          <w:jc w:val="center"/>
        </w:trPr>
        <w:tc>
          <w:tcPr>
            <w:tcW w:w="1849" w:type="dxa"/>
            <w:gridSpan w:val="3"/>
            <w:vAlign w:val="center"/>
          </w:tcPr>
          <w:p w:rsidR="00E2726A" w:rsidRDefault="00EE6596">
            <w:pPr>
              <w:spacing w:line="300" w:lineRule="auto"/>
              <w:jc w:val="center"/>
              <w:rPr>
                <w:rFonts w:ascii="宋体" w:hAnsi="宋体" w:cs="宋体"/>
                <w:sz w:val="24"/>
              </w:rPr>
            </w:pPr>
            <w:r>
              <w:rPr>
                <w:rFonts w:ascii="宋体" w:hAnsi="宋体" w:cs="宋体" w:hint="eastAsia"/>
                <w:sz w:val="24"/>
              </w:rPr>
              <w:t>说明</w:t>
            </w:r>
          </w:p>
        </w:tc>
        <w:tc>
          <w:tcPr>
            <w:tcW w:w="8434" w:type="dxa"/>
            <w:gridSpan w:val="5"/>
            <w:vAlign w:val="center"/>
          </w:tcPr>
          <w:p w:rsidR="00E2726A" w:rsidRDefault="00EE6596">
            <w:pPr>
              <w:widowControl/>
              <w:spacing w:line="300" w:lineRule="auto"/>
              <w:rPr>
                <w:rFonts w:ascii="宋体" w:hAnsi="宋体" w:cs="宋体"/>
                <w:sz w:val="24"/>
              </w:rPr>
            </w:pPr>
            <w:r>
              <w:rPr>
                <w:rFonts w:ascii="宋体" w:hAnsi="宋体" w:cs="宋体" w:hint="eastAsia"/>
                <w:sz w:val="24"/>
              </w:rPr>
              <w:t>中小企业划分标准所属行业名称</w:t>
            </w:r>
            <w:r>
              <w:rPr>
                <w:rFonts w:ascii="宋体" w:hAnsi="宋体" w:cs="宋体" w:hint="eastAsia"/>
                <w:sz w:val="24"/>
              </w:rPr>
              <w:t>：</w:t>
            </w:r>
            <w:r>
              <w:rPr>
                <w:rFonts w:ascii="宋体" w:hAnsi="宋体" w:cs="宋体" w:hint="eastAsia"/>
                <w:sz w:val="24"/>
              </w:rPr>
              <w:t>工业</w:t>
            </w:r>
          </w:p>
        </w:tc>
      </w:tr>
    </w:tbl>
    <w:p w:rsidR="00E2726A" w:rsidRDefault="00E2726A">
      <w:pPr>
        <w:rPr>
          <w:rFonts w:ascii="微软雅黑" w:eastAsia="微软雅黑" w:hAnsi="微软雅黑" w:cs="微软雅黑"/>
          <w:sz w:val="32"/>
          <w:szCs w:val="32"/>
        </w:rPr>
      </w:pPr>
    </w:p>
    <w:p w:rsidR="00E2726A" w:rsidRDefault="00E2726A">
      <w:pPr>
        <w:rPr>
          <w:rFonts w:ascii="微软雅黑" w:eastAsia="微软雅黑" w:hAnsi="微软雅黑" w:cs="微软雅黑"/>
          <w:sz w:val="32"/>
          <w:szCs w:val="32"/>
        </w:rPr>
        <w:sectPr w:rsidR="00E2726A">
          <w:pgSz w:w="11906" w:h="16838"/>
          <w:pgMar w:top="1134" w:right="1134" w:bottom="1134" w:left="1134" w:header="720" w:footer="720" w:gutter="0"/>
          <w:cols w:space="720"/>
          <w:docGrid w:type="lines" w:linePitch="331"/>
        </w:sectPr>
      </w:pPr>
    </w:p>
    <w:p w:rsidR="00E2726A" w:rsidRDefault="00EE6596">
      <w:pPr>
        <w:spacing w:line="428" w:lineRule="exact"/>
        <w:ind w:left="119"/>
        <w:rPr>
          <w:rFonts w:ascii="Arial Unicode MS" w:eastAsia="Arial Unicode MS" w:hAnsi="Arial Unicode MS" w:cs="Arial Unicode MS"/>
          <w:sz w:val="32"/>
          <w:szCs w:val="32"/>
        </w:rPr>
      </w:pP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1</w:t>
      </w:r>
      <w:r>
        <w:rPr>
          <w:rFonts w:ascii="微软雅黑" w:eastAsia="微软雅黑" w:hAnsi="微软雅黑" w:cs="微软雅黑" w:hint="eastAsia"/>
          <w:sz w:val="32"/>
          <w:szCs w:val="32"/>
        </w:rPr>
        <w:t>:</w:t>
      </w:r>
    </w:p>
    <w:p w:rsidR="00E2726A" w:rsidRDefault="00E2726A">
      <w:pPr>
        <w:spacing w:before="7"/>
        <w:rPr>
          <w:rFonts w:ascii="Arial Unicode MS" w:eastAsia="Arial Unicode MS" w:hAnsi="Arial Unicode MS" w:cs="Arial Unicode MS"/>
          <w:sz w:val="17"/>
          <w:szCs w:val="17"/>
        </w:rPr>
      </w:pPr>
    </w:p>
    <w:p w:rsidR="00E2726A" w:rsidRDefault="00EE6596">
      <w:pPr>
        <w:spacing w:line="528" w:lineRule="exact"/>
        <w:ind w:left="220"/>
        <w:jc w:val="center"/>
        <w:rPr>
          <w:rFonts w:ascii="宋体" w:hAnsi="宋体" w:cs="宋体"/>
          <w:b/>
          <w:bCs/>
          <w:sz w:val="36"/>
          <w:szCs w:val="36"/>
        </w:rPr>
      </w:pPr>
      <w:r>
        <w:rPr>
          <w:rFonts w:ascii="宋体" w:hAnsi="宋体" w:cs="宋体" w:hint="eastAsia"/>
          <w:b/>
          <w:bCs/>
          <w:sz w:val="36"/>
          <w:szCs w:val="36"/>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706"/>
        <w:gridCol w:w="1709"/>
        <w:gridCol w:w="1712"/>
        <w:gridCol w:w="3765"/>
      </w:tblGrid>
      <w:tr w:rsidR="00E2726A">
        <w:trPr>
          <w:trHeight w:val="713"/>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cs="宋体" w:hint="eastAsia"/>
                <w:b/>
                <w:bCs/>
                <w:w w:val="99"/>
                <w:sz w:val="24"/>
              </w:rPr>
              <w:t>品目序号</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cs="宋体" w:hint="eastAsia"/>
                <w:b/>
                <w:bCs/>
                <w:w w:val="99"/>
                <w:sz w:val="24"/>
              </w:rPr>
              <w:t>名称</w:t>
            </w:r>
          </w:p>
        </w:tc>
        <w:tc>
          <w:tcPr>
            <w:tcW w:w="3875"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cs="宋体" w:hint="eastAsia"/>
                <w:b/>
                <w:bCs/>
                <w:w w:val="99"/>
                <w:sz w:val="24"/>
              </w:rPr>
              <w:t>依据的标准</w:t>
            </w:r>
          </w:p>
        </w:tc>
      </w:tr>
      <w:tr w:rsidR="00E2726A">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cs="仿宋_GB2312" w:hint="eastAsia"/>
                <w:sz w:val="24"/>
              </w:rPr>
              <w:t>A02010100</w:t>
            </w:r>
            <w:r>
              <w:rPr>
                <w:rFonts w:ascii="宋体" w:hAnsi="宋体" w:cs="宋体" w:hint="eastAsia"/>
                <w:w w:val="99"/>
                <w:sz w:val="24"/>
              </w:rPr>
              <w:t>计算机</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93"/>
              <w:ind w:left="7"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A02010105</w:t>
            </w:r>
            <w:r>
              <w:rPr>
                <w:rFonts w:ascii="宋体" w:hAnsi="宋体" w:cs="宋体" w:hint="eastAsia"/>
                <w:w w:val="99"/>
                <w:kern w:val="2"/>
                <w:sz w:val="24"/>
                <w:szCs w:val="24"/>
              </w:rPr>
              <w:t>台式计算机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w:t>
            </w:r>
            <w:r>
              <w:rPr>
                <w:rFonts w:ascii="宋体" w:hAnsi="宋体" w:cs="宋体" w:hint="eastAsia"/>
                <w:spacing w:val="10"/>
                <w:kern w:val="2"/>
                <w:sz w:val="24"/>
                <w:szCs w:val="24"/>
                <w:lang w:eastAsia="zh-CN"/>
              </w:rPr>
              <w:t>GB28380</w:t>
            </w:r>
            <w:r>
              <w:rPr>
                <w:rFonts w:ascii="宋体" w:hAnsi="宋体" w:cs="宋体" w:hint="eastAsia"/>
                <w:spacing w:val="10"/>
                <w:kern w:val="2"/>
                <w:sz w:val="24"/>
                <w:szCs w:val="24"/>
                <w:lang w:eastAsia="zh-CN"/>
              </w:rPr>
              <w:t>）</w:t>
            </w:r>
          </w:p>
        </w:tc>
      </w:tr>
      <w:tr w:rsidR="00E2726A">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44"/>
              <w:ind w:left="7"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A02010108</w:t>
            </w:r>
            <w:r>
              <w:rPr>
                <w:rFonts w:ascii="宋体" w:hAnsi="宋体" w:cs="宋体" w:hint="eastAsia"/>
                <w:w w:val="99"/>
                <w:kern w:val="2"/>
                <w:sz w:val="24"/>
                <w:szCs w:val="24"/>
              </w:rPr>
              <w:t>便携式计算机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w:t>
            </w:r>
            <w:r>
              <w:rPr>
                <w:rFonts w:ascii="宋体" w:hAnsi="宋体" w:cs="宋体" w:hint="eastAsia"/>
                <w:spacing w:val="10"/>
                <w:kern w:val="2"/>
                <w:sz w:val="24"/>
                <w:szCs w:val="24"/>
                <w:lang w:eastAsia="zh-CN"/>
              </w:rPr>
              <w:t>GB28380</w:t>
            </w:r>
            <w:r>
              <w:rPr>
                <w:rFonts w:ascii="宋体" w:hAnsi="宋体" w:cs="宋体" w:hint="eastAsia"/>
                <w:spacing w:val="10"/>
                <w:kern w:val="2"/>
                <w:sz w:val="24"/>
                <w:szCs w:val="24"/>
                <w:lang w:eastAsia="zh-CN"/>
              </w:rPr>
              <w:t>）</w:t>
            </w:r>
          </w:p>
        </w:tc>
      </w:tr>
      <w:tr w:rsidR="00E2726A">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64"/>
              <w:ind w:left="7" w:right="5"/>
              <w:jc w:val="center"/>
              <w:rPr>
                <w:rFonts w:ascii="宋体" w:hAnsi="宋体" w:cs="宋体"/>
                <w:kern w:val="2"/>
                <w:sz w:val="24"/>
                <w:szCs w:val="24"/>
                <w:lang w:eastAsia="zh-CN"/>
              </w:rPr>
            </w:pPr>
            <w:r>
              <w:rPr>
                <w:rFonts w:ascii="宋体" w:hAnsi="宋体" w:cs="宋体" w:hint="eastAsia"/>
                <w:w w:val="99"/>
                <w:kern w:val="2"/>
                <w:sz w:val="24"/>
                <w:szCs w:val="24"/>
                <w:lang w:eastAsia="zh-CN"/>
              </w:rPr>
              <w:t>★</w:t>
            </w:r>
            <w:r>
              <w:rPr>
                <w:rFonts w:ascii="宋体" w:hAnsi="宋体" w:cs="仿宋_GB2312" w:hint="eastAsia"/>
                <w:kern w:val="2"/>
                <w:sz w:val="24"/>
                <w:szCs w:val="24"/>
                <w:lang w:eastAsia="zh-CN"/>
              </w:rPr>
              <w:t>A02010109</w:t>
            </w:r>
            <w:r>
              <w:rPr>
                <w:rFonts w:ascii="宋体" w:hAnsi="宋体" w:cs="仿宋_GB2312" w:hint="eastAsia"/>
                <w:kern w:val="2"/>
                <w:sz w:val="24"/>
                <w:szCs w:val="24"/>
                <w:lang w:eastAsia="zh-CN"/>
              </w:rPr>
              <w:t>平板式计算机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w:t>
            </w:r>
            <w:r>
              <w:rPr>
                <w:rFonts w:ascii="宋体" w:hAnsi="宋体" w:cs="宋体" w:hint="eastAsia"/>
                <w:spacing w:val="10"/>
                <w:kern w:val="2"/>
                <w:sz w:val="24"/>
                <w:szCs w:val="24"/>
                <w:lang w:eastAsia="zh-CN"/>
              </w:rPr>
              <w:t>GB28380</w:t>
            </w:r>
            <w:r>
              <w:rPr>
                <w:rFonts w:ascii="宋体" w:hAnsi="宋体" w:cs="宋体" w:hint="eastAsia"/>
                <w:spacing w:val="10"/>
                <w:kern w:val="2"/>
                <w:sz w:val="24"/>
                <w:szCs w:val="24"/>
                <w:lang w:eastAsia="zh-CN"/>
              </w:rPr>
              <w:t>）</w:t>
            </w:r>
          </w:p>
        </w:tc>
      </w:tr>
      <w:tr w:rsidR="00E2726A">
        <w:trPr>
          <w:trHeight w:val="68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2</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ind w:left="7"/>
              <w:jc w:val="center"/>
              <w:rPr>
                <w:rFonts w:ascii="宋体" w:hAnsi="宋体" w:cs="宋体"/>
                <w:kern w:val="2"/>
                <w:sz w:val="24"/>
                <w:szCs w:val="24"/>
              </w:rPr>
            </w:pPr>
            <w:r>
              <w:rPr>
                <w:rFonts w:ascii="宋体" w:hAnsi="宋体" w:cs="仿宋_GB2312" w:hint="eastAsia"/>
                <w:kern w:val="2"/>
                <w:sz w:val="24"/>
                <w:szCs w:val="24"/>
              </w:rPr>
              <w:t>A02020000</w:t>
            </w:r>
            <w:r>
              <w:rPr>
                <w:rFonts w:ascii="宋体" w:hAnsi="宋体" w:cs="宋体" w:hint="eastAsia"/>
                <w:w w:val="99"/>
                <w:kern w:val="2"/>
                <w:sz w:val="24"/>
                <w:szCs w:val="24"/>
              </w:rPr>
              <w:t>办公设备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cs="宋体" w:hint="eastAsia"/>
                <w:spacing w:val="1"/>
                <w:w w:val="99"/>
                <w:sz w:val="24"/>
              </w:rPr>
              <w:t>A02021000</w:t>
            </w:r>
            <w:r>
              <w:rPr>
                <w:rFonts w:ascii="宋体" w:hAnsi="宋体" w:cs="Arial" w:hint="eastAsia"/>
                <w:sz w:val="24"/>
                <w:shd w:val="clear" w:color="auto" w:fill="FFFFFF"/>
              </w:rPr>
              <w:t>打印机</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A02021001 A3</w:t>
            </w:r>
            <w:r>
              <w:rPr>
                <w:rFonts w:ascii="宋体" w:hAnsi="宋体" w:hint="eastAsia"/>
                <w:sz w:val="24"/>
              </w:rPr>
              <w:t>黑白打印机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A02021002 A3</w:t>
            </w:r>
            <w:r>
              <w:rPr>
                <w:rFonts w:ascii="宋体" w:hAnsi="宋体" w:hint="eastAsia"/>
                <w:sz w:val="24"/>
              </w:rPr>
              <w:t>彩色打印机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A02021003 A4</w:t>
            </w:r>
            <w:r>
              <w:rPr>
                <w:rFonts w:ascii="宋体" w:hAnsi="宋体" w:hint="eastAsia"/>
                <w:sz w:val="24"/>
              </w:rPr>
              <w:t>黑白打印机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A02021004 A4</w:t>
            </w:r>
            <w:r>
              <w:rPr>
                <w:rFonts w:ascii="宋体" w:hAnsi="宋体" w:hint="eastAsia"/>
                <w:sz w:val="24"/>
              </w:rPr>
              <w:t>彩色打印机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A02021005 3D</w:t>
            </w:r>
            <w:r>
              <w:rPr>
                <w:rFonts w:ascii="宋体" w:hAnsi="宋体" w:hint="eastAsia"/>
                <w:sz w:val="24"/>
              </w:rPr>
              <w:t>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A02021006</w:t>
            </w:r>
            <w:r>
              <w:rPr>
                <w:rFonts w:ascii="宋体" w:hAnsi="宋体" w:hint="eastAsia"/>
                <w:sz w:val="24"/>
              </w:rPr>
              <w:t>票据打印机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A02021007</w:t>
            </w:r>
            <w:r>
              <w:rPr>
                <w:rFonts w:ascii="宋体" w:hAnsi="宋体" w:hint="eastAsia"/>
                <w:sz w:val="24"/>
              </w:rPr>
              <w:t>条码打印机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A02021008</w:t>
            </w:r>
            <w:r>
              <w:rPr>
                <w:rFonts w:ascii="宋体" w:hAnsi="宋体" w:hint="eastAsia"/>
                <w:sz w:val="24"/>
              </w:rPr>
              <w:t>地址打印机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w:t>
            </w:r>
            <w:r>
              <w:rPr>
                <w:rFonts w:ascii="宋体" w:hAnsi="宋体" w:cs="宋体" w:hint="eastAsia"/>
                <w:spacing w:val="10"/>
                <w:kern w:val="2"/>
                <w:sz w:val="24"/>
                <w:szCs w:val="24"/>
                <w:lang w:eastAsia="zh-CN"/>
              </w:rPr>
              <w:lastRenderedPageBreak/>
              <w:t>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A02021099</w:t>
            </w:r>
            <w:r>
              <w:rPr>
                <w:rFonts w:ascii="宋体" w:hAnsi="宋体" w:hint="eastAsia"/>
                <w:sz w:val="24"/>
              </w:rPr>
              <w:t>其他打印机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A02021100</w:t>
            </w:r>
            <w:r>
              <w:rPr>
                <w:rFonts w:ascii="宋体" w:hAnsi="宋体" w:hint="eastAsia"/>
                <w:sz w:val="24"/>
              </w:rPr>
              <w:t>输入输出设备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cs="宋体" w:hint="eastAsia"/>
                <w:w w:val="99"/>
                <w:sz w:val="24"/>
              </w:rPr>
              <w:t>★</w:t>
            </w:r>
            <w:r>
              <w:rPr>
                <w:rFonts w:ascii="宋体" w:hAnsi="宋体" w:hint="eastAsia"/>
                <w:sz w:val="24"/>
              </w:rPr>
              <w:t>A02021104</w:t>
            </w:r>
            <w:r>
              <w:rPr>
                <w:rFonts w:ascii="宋体" w:hAnsi="宋体" w:hint="eastAsia"/>
                <w:sz w:val="24"/>
              </w:rPr>
              <w:t>液晶显示器</w:t>
            </w:r>
          </w:p>
        </w:tc>
        <w:tc>
          <w:tcPr>
            <w:tcW w:w="387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《计算机显示器能效限定值及能效等级》（</w:t>
            </w:r>
            <w:r>
              <w:rPr>
                <w:rFonts w:ascii="宋体" w:hAnsi="宋体" w:cs="宋体" w:hint="eastAsia"/>
                <w:spacing w:val="10"/>
                <w:kern w:val="2"/>
                <w:sz w:val="24"/>
                <w:szCs w:val="24"/>
                <w:lang w:eastAsia="zh-CN"/>
              </w:rPr>
              <w:t>GB21520</w:t>
            </w:r>
            <w:r>
              <w:rPr>
                <w:rFonts w:ascii="宋体" w:hAnsi="宋体" w:cs="宋体" w:hint="eastAsia"/>
                <w:spacing w:val="10"/>
                <w:kern w:val="2"/>
                <w:sz w:val="24"/>
                <w:szCs w:val="24"/>
                <w:lang w:eastAsia="zh-CN"/>
              </w:rPr>
              <w:t>）</w:t>
            </w:r>
          </w:p>
        </w:tc>
      </w:tr>
      <w:tr w:rsidR="00E2726A">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A02021118</w:t>
            </w:r>
            <w:r>
              <w:rPr>
                <w:rFonts w:ascii="宋体" w:hAnsi="宋体" w:hint="eastAsia"/>
                <w:sz w:val="24"/>
              </w:rPr>
              <w:t>扫描仪</w:t>
            </w:r>
          </w:p>
        </w:tc>
        <w:tc>
          <w:tcPr>
            <w:tcW w:w="387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参照《复印机、打印机和传真机能效限定值及能效等级》（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）中打印速度为</w:t>
            </w:r>
            <w:r>
              <w:rPr>
                <w:rFonts w:ascii="宋体" w:hAnsi="宋体" w:cs="宋体" w:hint="eastAsia"/>
                <w:spacing w:val="10"/>
                <w:kern w:val="2"/>
                <w:sz w:val="24"/>
                <w:szCs w:val="24"/>
                <w:lang w:eastAsia="zh-CN"/>
              </w:rPr>
              <w:t>15</w:t>
            </w:r>
            <w:r>
              <w:rPr>
                <w:rFonts w:ascii="宋体" w:hAnsi="宋体" w:cs="宋体" w:hint="eastAsia"/>
                <w:spacing w:val="10"/>
                <w:kern w:val="2"/>
                <w:sz w:val="24"/>
                <w:szCs w:val="24"/>
                <w:lang w:eastAsia="zh-CN"/>
              </w:rPr>
              <w:t>页</w:t>
            </w:r>
            <w:r>
              <w:rPr>
                <w:rFonts w:ascii="宋体" w:hAnsi="宋体" w:cs="宋体" w:hint="eastAsia"/>
                <w:spacing w:val="10"/>
                <w:kern w:val="2"/>
                <w:sz w:val="24"/>
                <w:szCs w:val="24"/>
                <w:lang w:eastAsia="zh-CN"/>
              </w:rPr>
              <w:t>/</w:t>
            </w:r>
            <w:r>
              <w:rPr>
                <w:rFonts w:ascii="宋体" w:hAnsi="宋体" w:cs="宋体" w:hint="eastAsia"/>
                <w:spacing w:val="10"/>
                <w:kern w:val="2"/>
                <w:sz w:val="24"/>
                <w:szCs w:val="24"/>
                <w:lang w:eastAsia="zh-CN"/>
              </w:rPr>
              <w:t>分的针式打印机相关要求</w:t>
            </w:r>
          </w:p>
        </w:tc>
      </w:tr>
      <w:tr w:rsidR="00E2726A">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w w:val="99"/>
                <w:sz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A02020200</w:t>
            </w:r>
            <w:r>
              <w:rPr>
                <w:rFonts w:ascii="宋体" w:hAnsi="宋体" w:hint="eastAsia"/>
                <w:sz w:val="24"/>
              </w:rPr>
              <w:t>投影仪</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《投影机能效限定值及能效等级》（</w:t>
            </w:r>
            <w:r>
              <w:rPr>
                <w:rFonts w:ascii="宋体" w:hAnsi="宋体" w:cs="宋体" w:hint="eastAsia"/>
                <w:spacing w:val="10"/>
                <w:kern w:val="2"/>
                <w:sz w:val="24"/>
                <w:szCs w:val="24"/>
                <w:lang w:eastAsia="zh-CN"/>
              </w:rPr>
              <w:t>GB32028</w:t>
            </w:r>
            <w:r>
              <w:rPr>
                <w:rFonts w:ascii="宋体" w:hAnsi="宋体" w:cs="宋体" w:hint="eastAsia"/>
                <w:spacing w:val="10"/>
                <w:kern w:val="2"/>
                <w:sz w:val="24"/>
                <w:szCs w:val="24"/>
                <w:lang w:eastAsia="zh-CN"/>
              </w:rPr>
              <w:t>）</w:t>
            </w:r>
          </w:p>
        </w:tc>
      </w:tr>
      <w:tr w:rsidR="00E2726A">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66"/>
              <w:ind w:left="7"/>
              <w:jc w:val="center"/>
              <w:rPr>
                <w:rFonts w:ascii="宋体" w:hAnsi="宋体" w:cs="宋体"/>
                <w:kern w:val="2"/>
                <w:sz w:val="24"/>
                <w:szCs w:val="24"/>
              </w:rPr>
            </w:pPr>
            <w:r>
              <w:rPr>
                <w:rFonts w:ascii="宋体" w:hAnsi="宋体" w:cs="仿宋_GB2312" w:hint="eastAsia"/>
                <w:kern w:val="2"/>
                <w:sz w:val="24"/>
                <w:szCs w:val="24"/>
              </w:rPr>
              <w:t>A02020400</w:t>
            </w:r>
            <w:r>
              <w:rPr>
                <w:rFonts w:ascii="宋体" w:hAnsi="宋体" w:cs="宋体" w:hint="eastAsia"/>
                <w:w w:val="99"/>
                <w:kern w:val="2"/>
                <w:sz w:val="24"/>
                <w:szCs w:val="24"/>
              </w:rPr>
              <w:t>多功能一体机</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w:t>
            </w:r>
            <w:r>
              <w:rPr>
                <w:rFonts w:ascii="宋体" w:hAnsi="宋体" w:cs="宋体" w:hint="eastAsia"/>
                <w:spacing w:val="10"/>
                <w:kern w:val="2"/>
                <w:sz w:val="24"/>
                <w:szCs w:val="24"/>
                <w:lang w:eastAsia="zh-CN"/>
              </w:rPr>
              <w:t>GB21521</w:t>
            </w:r>
            <w:r>
              <w:rPr>
                <w:rFonts w:ascii="宋体" w:hAnsi="宋体" w:cs="宋体" w:hint="eastAsia"/>
                <w:spacing w:val="10"/>
                <w:kern w:val="2"/>
                <w:sz w:val="24"/>
                <w:szCs w:val="24"/>
                <w:lang w:eastAsia="zh-CN"/>
              </w:rPr>
              <w:t>）</w:t>
            </w:r>
          </w:p>
        </w:tc>
      </w:tr>
      <w:tr w:rsidR="00E2726A">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60"/>
              <w:ind w:right="1"/>
              <w:jc w:val="center"/>
              <w:rPr>
                <w:rFonts w:ascii="宋体" w:hAnsi="宋体" w:cs="宋体"/>
                <w:kern w:val="2"/>
                <w:sz w:val="24"/>
                <w:szCs w:val="24"/>
              </w:rPr>
            </w:pPr>
            <w:r>
              <w:rPr>
                <w:rFonts w:ascii="宋体" w:hAnsi="宋体" w:hint="eastAsia"/>
                <w:w w:val="99"/>
                <w:kern w:val="2"/>
                <w:sz w:val="24"/>
                <w:szCs w:val="24"/>
              </w:rPr>
              <w:t>5</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60"/>
              <w:ind w:left="7"/>
              <w:jc w:val="center"/>
              <w:rPr>
                <w:rFonts w:ascii="宋体" w:hAnsi="宋体" w:cs="宋体"/>
                <w:kern w:val="2"/>
                <w:sz w:val="24"/>
                <w:szCs w:val="24"/>
              </w:rPr>
            </w:pPr>
            <w:r>
              <w:rPr>
                <w:rFonts w:ascii="宋体" w:hAnsi="宋体" w:cs="仿宋_GB2312" w:hint="eastAsia"/>
                <w:kern w:val="2"/>
                <w:sz w:val="24"/>
                <w:szCs w:val="24"/>
              </w:rPr>
              <w:t>A02051900</w:t>
            </w:r>
            <w:r>
              <w:rPr>
                <w:rFonts w:ascii="宋体" w:hAnsi="宋体" w:cs="宋体" w:hint="eastAsia"/>
                <w:w w:val="99"/>
                <w:kern w:val="2"/>
                <w:sz w:val="24"/>
                <w:szCs w:val="24"/>
              </w:rPr>
              <w:t>泵</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60"/>
              <w:ind w:left="7"/>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05</w:t>
            </w:r>
            <w:r>
              <w:rPr>
                <w:rFonts w:ascii="宋体" w:hAnsi="宋体" w:cs="宋体" w:hint="eastAsia"/>
                <w:spacing w:val="1"/>
                <w:w w:val="99"/>
                <w:kern w:val="2"/>
                <w:sz w:val="24"/>
                <w:szCs w:val="24"/>
              </w:rPr>
              <w:t>1</w:t>
            </w:r>
            <w:r>
              <w:rPr>
                <w:rFonts w:ascii="宋体" w:hAnsi="宋体" w:cs="宋体" w:hint="eastAsia"/>
                <w:w w:val="99"/>
                <w:kern w:val="2"/>
                <w:sz w:val="24"/>
                <w:szCs w:val="24"/>
              </w:rPr>
              <w:t>901</w:t>
            </w:r>
            <w:r>
              <w:rPr>
                <w:rFonts w:ascii="宋体" w:hAnsi="宋体" w:cs="宋体" w:hint="eastAsia"/>
                <w:w w:val="99"/>
                <w:kern w:val="2"/>
                <w:sz w:val="24"/>
                <w:szCs w:val="24"/>
              </w:rPr>
              <w:t>离心泵</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《清水离心泵能效限定值及节能评价值》（</w:t>
            </w:r>
            <w:r>
              <w:rPr>
                <w:rFonts w:ascii="宋体" w:hAnsi="宋体" w:cs="宋体" w:hint="eastAsia"/>
                <w:spacing w:val="10"/>
                <w:kern w:val="2"/>
                <w:sz w:val="24"/>
                <w:szCs w:val="24"/>
                <w:lang w:eastAsia="zh-CN"/>
              </w:rPr>
              <w:t>GB19762</w:t>
            </w:r>
            <w:r>
              <w:rPr>
                <w:rFonts w:ascii="宋体" w:hAnsi="宋体" w:cs="宋体" w:hint="eastAsia"/>
                <w:spacing w:val="10"/>
                <w:kern w:val="2"/>
                <w:sz w:val="24"/>
                <w:szCs w:val="24"/>
                <w:lang w:eastAsia="zh-CN"/>
              </w:rPr>
              <w:t>）</w:t>
            </w:r>
          </w:p>
        </w:tc>
      </w:tr>
      <w:tr w:rsidR="00E2726A">
        <w:trPr>
          <w:trHeight w:val="109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6</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仿宋_GB2312" w:hint="eastAsia"/>
                <w:kern w:val="2"/>
                <w:sz w:val="24"/>
                <w:szCs w:val="24"/>
              </w:rPr>
              <w:t>A02052300</w:t>
            </w:r>
            <w:r>
              <w:rPr>
                <w:rFonts w:ascii="宋体" w:hAnsi="宋体" w:cs="宋体" w:hint="eastAsia"/>
                <w:w w:val="99"/>
                <w:kern w:val="2"/>
                <w:sz w:val="24"/>
                <w:szCs w:val="24"/>
              </w:rPr>
              <w:t>制冷空调设备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line="276" w:lineRule="auto"/>
              <w:ind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52</w:t>
            </w:r>
            <w:r>
              <w:rPr>
                <w:rFonts w:ascii="宋体" w:hAnsi="宋体" w:cs="宋体" w:hint="eastAsia"/>
                <w:spacing w:val="1"/>
                <w:w w:val="99"/>
                <w:kern w:val="2"/>
                <w:sz w:val="24"/>
                <w:szCs w:val="24"/>
              </w:rPr>
              <w:t>3</w:t>
            </w:r>
            <w:r>
              <w:rPr>
                <w:rFonts w:ascii="宋体" w:hAnsi="宋体" w:cs="宋体" w:hint="eastAsia"/>
                <w:w w:val="99"/>
                <w:kern w:val="2"/>
                <w:sz w:val="24"/>
                <w:szCs w:val="24"/>
              </w:rPr>
              <w:t>01</w:t>
            </w:r>
            <w:r>
              <w:rPr>
                <w:rFonts w:ascii="宋体" w:hAnsi="宋体" w:cs="宋体" w:hint="eastAsia"/>
                <w:w w:val="99"/>
                <w:kern w:val="2"/>
                <w:sz w:val="24"/>
                <w:szCs w:val="24"/>
              </w:rPr>
              <w:t>制冷压缩机</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冷水机组</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《冷水机组能效限定值及能效等级》（</w:t>
            </w:r>
            <w:r>
              <w:rPr>
                <w:rFonts w:ascii="宋体" w:hAnsi="宋体" w:cs="宋体" w:hint="eastAsia"/>
                <w:spacing w:val="10"/>
                <w:kern w:val="2"/>
                <w:sz w:val="24"/>
                <w:szCs w:val="24"/>
                <w:lang w:eastAsia="zh-CN"/>
              </w:rPr>
              <w:t>GB19577</w:t>
            </w:r>
            <w:r>
              <w:rPr>
                <w:rFonts w:ascii="宋体" w:hAnsi="宋体" w:cs="宋体" w:hint="eastAsia"/>
                <w:spacing w:val="10"/>
                <w:kern w:val="2"/>
                <w:sz w:val="24"/>
                <w:szCs w:val="24"/>
                <w:lang w:eastAsia="zh-CN"/>
              </w:rPr>
              <w:t>），《低环境温度空气源热泵（冷水）机组能效限定值及能效等级》（</w:t>
            </w:r>
            <w:r>
              <w:rPr>
                <w:rFonts w:ascii="宋体" w:hAnsi="宋体" w:cs="宋体" w:hint="eastAsia"/>
                <w:spacing w:val="10"/>
                <w:kern w:val="2"/>
                <w:sz w:val="24"/>
                <w:szCs w:val="24"/>
                <w:lang w:eastAsia="zh-CN"/>
              </w:rPr>
              <w:t>GB37480</w:t>
            </w:r>
            <w:r>
              <w:rPr>
                <w:rFonts w:ascii="宋体" w:hAnsi="宋体" w:cs="宋体" w:hint="eastAsia"/>
                <w:spacing w:val="10"/>
                <w:kern w:val="2"/>
                <w:sz w:val="24"/>
                <w:szCs w:val="24"/>
                <w:lang w:eastAsia="zh-CN"/>
              </w:rPr>
              <w:t>）</w:t>
            </w:r>
          </w:p>
        </w:tc>
      </w:tr>
      <w:tr w:rsidR="00E2726A">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溴化</w:t>
            </w:r>
            <w:proofErr w:type="gramStart"/>
            <w:r>
              <w:rPr>
                <w:rFonts w:ascii="宋体" w:hAnsi="宋体" w:hint="eastAsia"/>
                <w:sz w:val="24"/>
              </w:rPr>
              <w:t>锂</w:t>
            </w:r>
            <w:proofErr w:type="gramEnd"/>
            <w:r>
              <w:rPr>
                <w:rFonts w:ascii="宋体" w:hAnsi="宋体" w:hint="eastAsia"/>
                <w:sz w:val="24"/>
              </w:rPr>
              <w:t>吸收式冷水机组</w:t>
            </w:r>
          </w:p>
        </w:tc>
        <w:tc>
          <w:tcPr>
            <w:tcW w:w="387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31" w:line="276" w:lineRule="auto"/>
              <w:ind w:left="7" w:right="4"/>
              <w:rPr>
                <w:rFonts w:ascii="宋体" w:hAnsi="宋体" w:cs="宋体"/>
                <w:spacing w:val="10"/>
                <w:kern w:val="2"/>
                <w:sz w:val="24"/>
                <w:szCs w:val="24"/>
                <w:lang w:eastAsia="zh-CN"/>
              </w:rPr>
            </w:pP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溴化</w:t>
            </w:r>
            <w:proofErr w:type="gramStart"/>
            <w:r>
              <w:rPr>
                <w:rFonts w:ascii="宋体" w:hAnsi="宋体" w:cs="宋体" w:hint="eastAsia"/>
                <w:spacing w:val="10"/>
                <w:kern w:val="2"/>
                <w:sz w:val="24"/>
                <w:szCs w:val="24"/>
                <w:lang w:eastAsia="zh-CN"/>
              </w:rPr>
              <w:t>锂</w:t>
            </w:r>
            <w:proofErr w:type="gramEnd"/>
            <w:r>
              <w:rPr>
                <w:rFonts w:ascii="宋体" w:hAnsi="宋体" w:cs="宋体" w:hint="eastAsia"/>
                <w:spacing w:val="10"/>
                <w:kern w:val="2"/>
                <w:sz w:val="24"/>
                <w:szCs w:val="24"/>
                <w:lang w:eastAsia="zh-CN"/>
              </w:rPr>
              <w:t>吸收式冷水机组能效限</w:t>
            </w:r>
          </w:p>
          <w:p w:rsidR="00E2726A" w:rsidRDefault="00EE6596">
            <w:pPr>
              <w:spacing w:before="131" w:line="276" w:lineRule="auto"/>
              <w:ind w:right="4"/>
              <w:rPr>
                <w:rFonts w:ascii="宋体" w:hAnsi="宋体" w:cs="宋体"/>
                <w:spacing w:val="10"/>
                <w:sz w:val="24"/>
              </w:rPr>
            </w:pPr>
            <w:r>
              <w:rPr>
                <w:rFonts w:ascii="宋体" w:hAnsi="宋体" w:cs="宋体" w:hint="eastAsia"/>
                <w:spacing w:val="10"/>
                <w:sz w:val="24"/>
              </w:rPr>
              <w:t>定值及能效等级</w:t>
            </w:r>
            <w:proofErr w:type="gramStart"/>
            <w:r>
              <w:rPr>
                <w:rFonts w:ascii="宋体" w:hAnsi="宋体" w:cs="宋体" w:hint="eastAsia"/>
                <w:spacing w:val="10"/>
                <w:sz w:val="24"/>
              </w:rPr>
              <w:t>》</w:t>
            </w:r>
            <w:proofErr w:type="gramEnd"/>
            <w:r>
              <w:rPr>
                <w:rFonts w:ascii="宋体" w:hAnsi="宋体" w:cs="宋体" w:hint="eastAsia"/>
                <w:spacing w:val="10"/>
                <w:sz w:val="24"/>
              </w:rPr>
              <w:t>（</w:t>
            </w:r>
            <w:r>
              <w:rPr>
                <w:rFonts w:ascii="宋体" w:hAnsi="宋体" w:cs="宋体" w:hint="eastAsia"/>
                <w:spacing w:val="10"/>
                <w:sz w:val="24"/>
              </w:rPr>
              <w:t>GB29540</w:t>
            </w:r>
            <w:r>
              <w:rPr>
                <w:rFonts w:ascii="宋体" w:hAnsi="宋体" w:cs="宋体" w:hint="eastAsia"/>
                <w:spacing w:val="10"/>
                <w:sz w:val="24"/>
              </w:rPr>
              <w:t>）</w:t>
            </w:r>
          </w:p>
        </w:tc>
      </w:tr>
      <w:tr w:rsidR="00E2726A">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line="276" w:lineRule="auto"/>
              <w:ind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w w:val="99"/>
                <w:kern w:val="2"/>
                <w:sz w:val="24"/>
                <w:szCs w:val="24"/>
              </w:rPr>
              <w:t>A02052305</w:t>
            </w:r>
            <w:r>
              <w:rPr>
                <w:rFonts w:ascii="宋体" w:hAnsi="宋体" w:cs="宋体" w:hint="eastAsia"/>
                <w:w w:val="99"/>
                <w:kern w:val="2"/>
                <w:sz w:val="24"/>
                <w:szCs w:val="24"/>
              </w:rPr>
              <w:t>空调机组</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4" w:line="276" w:lineRule="auto"/>
              <w:ind w:left="7" w:right="7"/>
              <w:jc w:val="center"/>
              <w:rPr>
                <w:rFonts w:ascii="宋体" w:hAnsi="宋体" w:cs="宋体"/>
                <w:w w:val="99"/>
                <w:kern w:val="2"/>
                <w:sz w:val="24"/>
                <w:szCs w:val="24"/>
                <w:lang w:eastAsia="zh-CN"/>
              </w:rPr>
            </w:pPr>
            <w:r>
              <w:rPr>
                <w:rFonts w:ascii="宋体" w:hAnsi="宋体" w:cs="宋体" w:hint="eastAsia"/>
                <w:w w:val="99"/>
                <w:kern w:val="2"/>
                <w:sz w:val="24"/>
                <w:szCs w:val="24"/>
                <w:lang w:eastAsia="zh-CN"/>
              </w:rPr>
              <w:t>多联式空调（热泵）机组（制冷量</w:t>
            </w:r>
            <w:r>
              <w:rPr>
                <w:rFonts w:ascii="宋体" w:hAnsi="宋体" w:cs="宋体" w:hint="eastAsia"/>
                <w:w w:val="99"/>
                <w:kern w:val="2"/>
                <w:sz w:val="24"/>
                <w:szCs w:val="24"/>
                <w:lang w:eastAsia="zh-CN"/>
              </w:rPr>
              <w:t>&gt;14000W</w:t>
            </w:r>
            <w:r>
              <w:rPr>
                <w:rFonts w:ascii="宋体" w:hAnsi="宋体" w:cs="宋体" w:hint="eastAsia"/>
                <w:w w:val="99"/>
                <w:kern w:val="2"/>
                <w:sz w:val="24"/>
                <w:szCs w:val="24"/>
                <w:lang w:eastAsia="zh-CN"/>
              </w:rPr>
              <w:t>）</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《多联式空调（热泵）机组能效限定值及能源效率等级》（</w:t>
            </w:r>
            <w:r>
              <w:rPr>
                <w:rFonts w:ascii="宋体" w:hAnsi="宋体" w:cs="宋体" w:hint="eastAsia"/>
                <w:spacing w:val="10"/>
                <w:kern w:val="2"/>
                <w:sz w:val="24"/>
                <w:szCs w:val="24"/>
                <w:lang w:eastAsia="zh-CN"/>
              </w:rPr>
              <w:t>GB21454</w:t>
            </w:r>
            <w:r>
              <w:rPr>
                <w:rFonts w:ascii="宋体" w:hAnsi="宋体" w:cs="宋体" w:hint="eastAsia"/>
                <w:spacing w:val="10"/>
                <w:kern w:val="2"/>
                <w:sz w:val="24"/>
                <w:szCs w:val="24"/>
                <w:lang w:eastAsia="zh-CN"/>
              </w:rPr>
              <w:t>）</w:t>
            </w:r>
          </w:p>
        </w:tc>
      </w:tr>
      <w:tr w:rsidR="00E2726A">
        <w:trPr>
          <w:trHeight w:val="279"/>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cs="宋体" w:hint="eastAsia"/>
                <w:w w:val="99"/>
                <w:sz w:val="24"/>
              </w:rPr>
              <w:t>单元式空气调节机</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《单元式空气调节机能效限定值及能效等级》（</w:t>
            </w:r>
            <w:r>
              <w:rPr>
                <w:rFonts w:ascii="宋体" w:hAnsi="宋体" w:cs="宋体" w:hint="eastAsia"/>
                <w:spacing w:val="10"/>
                <w:kern w:val="2"/>
                <w:sz w:val="24"/>
                <w:szCs w:val="24"/>
                <w:lang w:eastAsia="zh-CN"/>
              </w:rPr>
              <w:t>GB19576</w:t>
            </w:r>
            <w:r>
              <w:rPr>
                <w:rFonts w:ascii="宋体" w:hAnsi="宋体" w:cs="宋体" w:hint="eastAsia"/>
                <w:spacing w:val="10"/>
                <w:kern w:val="2"/>
                <w:sz w:val="24"/>
                <w:szCs w:val="24"/>
                <w:lang w:eastAsia="zh-CN"/>
              </w:rPr>
              <w:t>）《风管送风式空调机组能效限定值及能效等级》（</w:t>
            </w:r>
            <w:r>
              <w:rPr>
                <w:rFonts w:ascii="宋体" w:hAnsi="宋体" w:cs="宋体" w:hint="eastAsia"/>
                <w:spacing w:val="10"/>
                <w:kern w:val="2"/>
                <w:sz w:val="24"/>
                <w:szCs w:val="24"/>
                <w:lang w:eastAsia="zh-CN"/>
              </w:rPr>
              <w:t>GB37479</w:t>
            </w:r>
            <w:r>
              <w:rPr>
                <w:rFonts w:ascii="宋体" w:hAnsi="宋体" w:cs="宋体" w:hint="eastAsia"/>
                <w:spacing w:val="10"/>
                <w:kern w:val="2"/>
                <w:sz w:val="24"/>
                <w:szCs w:val="24"/>
                <w:lang w:eastAsia="zh-CN"/>
              </w:rPr>
              <w:t>）</w:t>
            </w:r>
          </w:p>
        </w:tc>
      </w:tr>
      <w:tr w:rsidR="00E2726A">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83"/>
              <w:ind w:left="7"/>
              <w:jc w:val="center"/>
              <w:rPr>
                <w:rFonts w:ascii="宋体" w:hAnsi="宋体" w:cs="宋体"/>
                <w:w w:val="99"/>
                <w:kern w:val="2"/>
                <w:sz w:val="24"/>
                <w:szCs w:val="24"/>
                <w:lang w:eastAsia="zh-CN"/>
              </w:rPr>
            </w:pPr>
            <w:r>
              <w:rPr>
                <w:rFonts w:ascii="宋体" w:hAnsi="宋体" w:cs="宋体" w:hint="eastAsia"/>
                <w:w w:val="99"/>
                <w:kern w:val="2"/>
                <w:sz w:val="24"/>
                <w:szCs w:val="24"/>
                <w:lang w:eastAsia="zh-CN"/>
              </w:rPr>
              <w:t>★</w:t>
            </w:r>
            <w:r>
              <w:rPr>
                <w:rFonts w:ascii="宋体" w:hAnsi="宋体" w:cs="宋体" w:hint="eastAsia"/>
                <w:w w:val="99"/>
                <w:kern w:val="2"/>
                <w:sz w:val="24"/>
                <w:szCs w:val="24"/>
                <w:lang w:eastAsia="zh-CN"/>
              </w:rPr>
              <w:t>A02052309</w:t>
            </w:r>
            <w:r>
              <w:rPr>
                <w:rFonts w:ascii="宋体" w:hAnsi="宋体" w:cs="宋体" w:hint="eastAsia"/>
                <w:w w:val="99"/>
                <w:kern w:val="2"/>
                <w:sz w:val="24"/>
                <w:szCs w:val="24"/>
                <w:lang w:eastAsia="zh-CN"/>
              </w:rPr>
              <w:t>专用制冷、空调设备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机房空调</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单元式空气调节机能效限定值</w:t>
            </w:r>
          </w:p>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及能效等级</w:t>
            </w: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w:t>
            </w:r>
            <w:r>
              <w:rPr>
                <w:rFonts w:ascii="宋体" w:hAnsi="宋体" w:cs="宋体" w:hint="eastAsia"/>
                <w:spacing w:val="10"/>
                <w:kern w:val="2"/>
                <w:sz w:val="24"/>
                <w:szCs w:val="24"/>
                <w:lang w:eastAsia="zh-CN"/>
              </w:rPr>
              <w:t>GB19576</w:t>
            </w:r>
            <w:r>
              <w:rPr>
                <w:rFonts w:ascii="宋体" w:hAnsi="宋体" w:cs="宋体" w:hint="eastAsia"/>
                <w:spacing w:val="10"/>
                <w:kern w:val="2"/>
                <w:sz w:val="24"/>
                <w:szCs w:val="24"/>
                <w:lang w:eastAsia="zh-CN"/>
              </w:rPr>
              <w:t>）</w:t>
            </w:r>
          </w:p>
        </w:tc>
      </w:tr>
      <w:tr w:rsidR="00E2726A">
        <w:trPr>
          <w:trHeight w:val="136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line="254" w:lineRule="exact"/>
              <w:ind w:left="7"/>
              <w:jc w:val="center"/>
              <w:rPr>
                <w:rFonts w:ascii="宋体" w:hAnsi="宋体" w:cs="宋体"/>
                <w:w w:val="99"/>
                <w:kern w:val="2"/>
                <w:sz w:val="24"/>
                <w:szCs w:val="24"/>
              </w:rPr>
            </w:pPr>
            <w:r>
              <w:rPr>
                <w:rFonts w:ascii="宋体" w:hAnsi="宋体" w:cs="宋体" w:hint="eastAsia"/>
                <w:w w:val="99"/>
                <w:kern w:val="2"/>
                <w:sz w:val="24"/>
                <w:szCs w:val="24"/>
              </w:rPr>
              <w:t>A02052399</w:t>
            </w:r>
            <w:r>
              <w:rPr>
                <w:rFonts w:ascii="宋体" w:hAnsi="宋体" w:cs="宋体" w:hint="eastAsia"/>
                <w:w w:val="99"/>
                <w:kern w:val="2"/>
                <w:sz w:val="24"/>
                <w:szCs w:val="24"/>
              </w:rPr>
              <w:t>其他制冷</w:t>
            </w:r>
          </w:p>
          <w:p w:rsidR="00E2726A" w:rsidRDefault="00EE6596">
            <w:pPr>
              <w:pStyle w:val="TableParagraph"/>
              <w:spacing w:line="254" w:lineRule="exact"/>
              <w:ind w:left="7"/>
              <w:jc w:val="center"/>
              <w:rPr>
                <w:rFonts w:ascii="宋体" w:hAnsi="宋体" w:cs="宋体"/>
                <w:kern w:val="2"/>
                <w:sz w:val="24"/>
                <w:szCs w:val="24"/>
              </w:rPr>
            </w:pPr>
            <w:r>
              <w:rPr>
                <w:rFonts w:ascii="宋体" w:hAnsi="宋体" w:cs="宋体" w:hint="eastAsia"/>
                <w:w w:val="99"/>
                <w:kern w:val="2"/>
                <w:sz w:val="24"/>
                <w:szCs w:val="24"/>
              </w:rPr>
              <w:t>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widowControl/>
              <w:jc w:val="center"/>
              <w:rPr>
                <w:rFonts w:ascii="宋体" w:hAnsi="宋体" w:cs="宋体"/>
                <w:sz w:val="24"/>
                <w:lang w:eastAsia="en-US"/>
              </w:rPr>
            </w:pPr>
            <w:r>
              <w:rPr>
                <w:rFonts w:ascii="宋体" w:hAnsi="宋体" w:cs="宋体" w:hint="eastAsia"/>
                <w:w w:val="99"/>
                <w:sz w:val="24"/>
              </w:rPr>
              <w:t>冷却塔</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《机械通风冷却塔第</w:t>
            </w:r>
            <w:r>
              <w:rPr>
                <w:rFonts w:ascii="宋体" w:hAnsi="宋体" w:cs="宋体" w:hint="eastAsia"/>
                <w:spacing w:val="10"/>
                <w:kern w:val="2"/>
                <w:sz w:val="24"/>
                <w:szCs w:val="24"/>
                <w:lang w:eastAsia="zh-CN"/>
              </w:rPr>
              <w:t>1</w:t>
            </w:r>
            <w:r>
              <w:rPr>
                <w:rFonts w:ascii="宋体" w:hAnsi="宋体" w:cs="宋体" w:hint="eastAsia"/>
                <w:spacing w:val="10"/>
                <w:kern w:val="2"/>
                <w:sz w:val="24"/>
                <w:szCs w:val="24"/>
                <w:lang w:eastAsia="zh-CN"/>
              </w:rPr>
              <w:t>部分</w:t>
            </w:r>
            <w:r>
              <w:rPr>
                <w:rFonts w:ascii="宋体" w:hAnsi="宋体" w:cs="宋体" w:hint="eastAsia"/>
                <w:spacing w:val="10"/>
                <w:kern w:val="2"/>
                <w:sz w:val="24"/>
                <w:szCs w:val="24"/>
                <w:lang w:eastAsia="zh-CN"/>
              </w:rPr>
              <w:t>:</w:t>
            </w:r>
            <w:r>
              <w:rPr>
                <w:rFonts w:ascii="宋体" w:hAnsi="宋体" w:cs="宋体" w:hint="eastAsia"/>
                <w:spacing w:val="10"/>
                <w:kern w:val="2"/>
                <w:sz w:val="24"/>
                <w:szCs w:val="24"/>
                <w:lang w:eastAsia="zh-CN"/>
              </w:rPr>
              <w:t>中小型</w:t>
            </w:r>
            <w:proofErr w:type="gramStart"/>
            <w:r>
              <w:rPr>
                <w:rFonts w:ascii="宋体" w:hAnsi="宋体" w:cs="宋体" w:hint="eastAsia"/>
                <w:spacing w:val="10"/>
                <w:kern w:val="2"/>
                <w:sz w:val="24"/>
                <w:szCs w:val="24"/>
                <w:lang w:eastAsia="zh-CN"/>
              </w:rPr>
              <w:t>开式</w:t>
            </w:r>
            <w:proofErr w:type="gramEnd"/>
            <w:r>
              <w:rPr>
                <w:rFonts w:ascii="宋体" w:hAnsi="宋体" w:cs="宋体" w:hint="eastAsia"/>
                <w:spacing w:val="10"/>
                <w:kern w:val="2"/>
                <w:sz w:val="24"/>
                <w:szCs w:val="24"/>
                <w:lang w:eastAsia="zh-CN"/>
              </w:rPr>
              <w:t>冷却塔》（</w:t>
            </w:r>
            <w:r>
              <w:rPr>
                <w:rFonts w:ascii="宋体" w:hAnsi="宋体" w:cs="宋体" w:hint="eastAsia"/>
                <w:spacing w:val="10"/>
                <w:kern w:val="2"/>
                <w:sz w:val="24"/>
                <w:szCs w:val="24"/>
                <w:lang w:eastAsia="zh-CN"/>
              </w:rPr>
              <w:t>GB/T7190.1</w:t>
            </w:r>
            <w:r>
              <w:rPr>
                <w:rFonts w:ascii="宋体" w:hAnsi="宋体" w:cs="宋体" w:hint="eastAsia"/>
                <w:spacing w:val="10"/>
                <w:kern w:val="2"/>
                <w:sz w:val="24"/>
                <w:szCs w:val="24"/>
                <w:lang w:eastAsia="zh-CN"/>
              </w:rPr>
              <w:t>）</w:t>
            </w:r>
          </w:p>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《机械通风冷却塔第</w:t>
            </w:r>
            <w:r>
              <w:rPr>
                <w:rFonts w:ascii="宋体" w:hAnsi="宋体" w:cs="宋体" w:hint="eastAsia"/>
                <w:spacing w:val="10"/>
                <w:kern w:val="2"/>
                <w:sz w:val="24"/>
                <w:szCs w:val="24"/>
                <w:lang w:eastAsia="zh-CN"/>
              </w:rPr>
              <w:t>2</w:t>
            </w:r>
            <w:r>
              <w:rPr>
                <w:rFonts w:ascii="宋体" w:hAnsi="宋体" w:cs="宋体" w:hint="eastAsia"/>
                <w:spacing w:val="10"/>
                <w:kern w:val="2"/>
                <w:sz w:val="24"/>
                <w:szCs w:val="24"/>
                <w:lang w:eastAsia="zh-CN"/>
              </w:rPr>
              <w:t>部分</w:t>
            </w:r>
            <w:r>
              <w:rPr>
                <w:rFonts w:ascii="宋体" w:hAnsi="宋体" w:cs="宋体" w:hint="eastAsia"/>
                <w:spacing w:val="10"/>
                <w:kern w:val="2"/>
                <w:sz w:val="24"/>
                <w:szCs w:val="24"/>
                <w:lang w:eastAsia="zh-CN"/>
              </w:rPr>
              <w:t>:</w:t>
            </w:r>
            <w:r>
              <w:rPr>
                <w:rFonts w:ascii="宋体" w:hAnsi="宋体" w:cs="宋体" w:hint="eastAsia"/>
                <w:spacing w:val="10"/>
                <w:kern w:val="2"/>
                <w:sz w:val="24"/>
                <w:szCs w:val="24"/>
                <w:lang w:eastAsia="zh-CN"/>
              </w:rPr>
              <w:t>大型</w:t>
            </w:r>
            <w:proofErr w:type="gramStart"/>
            <w:r>
              <w:rPr>
                <w:rFonts w:ascii="宋体" w:hAnsi="宋体" w:cs="宋体" w:hint="eastAsia"/>
                <w:spacing w:val="10"/>
                <w:kern w:val="2"/>
                <w:sz w:val="24"/>
                <w:szCs w:val="24"/>
                <w:lang w:eastAsia="zh-CN"/>
              </w:rPr>
              <w:t>开式</w:t>
            </w:r>
            <w:proofErr w:type="gramEnd"/>
            <w:r>
              <w:rPr>
                <w:rFonts w:ascii="宋体" w:hAnsi="宋体" w:cs="宋体" w:hint="eastAsia"/>
                <w:spacing w:val="10"/>
                <w:kern w:val="2"/>
                <w:sz w:val="24"/>
                <w:szCs w:val="24"/>
                <w:lang w:eastAsia="zh-CN"/>
              </w:rPr>
              <w:t>冷却塔》（</w:t>
            </w:r>
            <w:r>
              <w:rPr>
                <w:rFonts w:ascii="宋体" w:hAnsi="宋体" w:cs="宋体" w:hint="eastAsia"/>
                <w:spacing w:val="10"/>
                <w:kern w:val="2"/>
                <w:sz w:val="24"/>
                <w:szCs w:val="24"/>
                <w:lang w:eastAsia="zh-CN"/>
              </w:rPr>
              <w:t>GB/T7190.2</w:t>
            </w:r>
            <w:r>
              <w:rPr>
                <w:rFonts w:ascii="宋体" w:hAnsi="宋体" w:cs="宋体" w:hint="eastAsia"/>
                <w:spacing w:val="10"/>
                <w:kern w:val="2"/>
                <w:sz w:val="24"/>
                <w:szCs w:val="24"/>
                <w:lang w:eastAsia="zh-CN"/>
              </w:rPr>
              <w:t>）</w:t>
            </w:r>
          </w:p>
        </w:tc>
      </w:tr>
      <w:tr w:rsidR="00E2726A">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ind w:right="1"/>
              <w:jc w:val="center"/>
              <w:rPr>
                <w:rFonts w:ascii="宋体" w:hAnsi="宋体" w:cs="宋体"/>
                <w:kern w:val="2"/>
                <w:sz w:val="24"/>
                <w:szCs w:val="24"/>
              </w:rPr>
            </w:pPr>
            <w:r>
              <w:rPr>
                <w:rFonts w:ascii="宋体" w:hAnsi="宋体" w:hint="eastAsia"/>
                <w:w w:val="99"/>
                <w:kern w:val="2"/>
                <w:sz w:val="24"/>
                <w:szCs w:val="24"/>
              </w:rPr>
              <w:t>7</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仿宋_GB2312" w:hint="eastAsia"/>
                <w:kern w:val="2"/>
                <w:sz w:val="24"/>
                <w:szCs w:val="24"/>
              </w:rPr>
              <w:t>A02060100</w:t>
            </w:r>
            <w:r>
              <w:rPr>
                <w:rFonts w:ascii="宋体" w:hAnsi="宋体" w:cs="宋体" w:hint="eastAsia"/>
                <w:w w:val="99"/>
                <w:kern w:val="2"/>
                <w:sz w:val="24"/>
                <w:szCs w:val="24"/>
              </w:rPr>
              <w:t>电机</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《中小型三相异步电动机能效限定值及能效等级》（</w:t>
            </w:r>
            <w:r>
              <w:rPr>
                <w:rFonts w:ascii="宋体" w:hAnsi="宋体" w:cs="宋体" w:hint="eastAsia"/>
                <w:spacing w:val="10"/>
                <w:kern w:val="2"/>
                <w:sz w:val="24"/>
                <w:szCs w:val="24"/>
                <w:lang w:eastAsia="zh-CN"/>
              </w:rPr>
              <w:t>GB18613</w:t>
            </w:r>
            <w:r>
              <w:rPr>
                <w:rFonts w:ascii="宋体" w:hAnsi="宋体" w:cs="宋体" w:hint="eastAsia"/>
                <w:spacing w:val="10"/>
                <w:kern w:val="2"/>
                <w:sz w:val="24"/>
                <w:szCs w:val="24"/>
                <w:lang w:eastAsia="zh-CN"/>
              </w:rPr>
              <w:t>）</w:t>
            </w:r>
          </w:p>
        </w:tc>
      </w:tr>
      <w:tr w:rsidR="00E2726A">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ind w:right="1"/>
              <w:jc w:val="center"/>
              <w:rPr>
                <w:rFonts w:ascii="宋体" w:hAnsi="宋体" w:cs="宋体"/>
                <w:kern w:val="2"/>
                <w:sz w:val="24"/>
                <w:szCs w:val="24"/>
              </w:rPr>
            </w:pPr>
            <w:r>
              <w:rPr>
                <w:rFonts w:ascii="宋体" w:hAnsi="宋体" w:hint="eastAsia"/>
                <w:w w:val="99"/>
                <w:kern w:val="2"/>
                <w:sz w:val="24"/>
                <w:szCs w:val="24"/>
              </w:rPr>
              <w:t>8</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30"/>
              <w:ind w:left="7"/>
              <w:jc w:val="center"/>
              <w:rPr>
                <w:rFonts w:ascii="宋体" w:hAnsi="宋体" w:cs="宋体"/>
                <w:kern w:val="2"/>
                <w:sz w:val="24"/>
                <w:szCs w:val="24"/>
              </w:rPr>
            </w:pPr>
            <w:r>
              <w:rPr>
                <w:rFonts w:ascii="宋体" w:hAnsi="宋体" w:cs="仿宋_GB2312" w:hint="eastAsia"/>
                <w:kern w:val="2"/>
                <w:sz w:val="24"/>
                <w:szCs w:val="24"/>
              </w:rPr>
              <w:t>A02060200</w:t>
            </w:r>
            <w:r>
              <w:rPr>
                <w:rFonts w:ascii="宋体" w:hAnsi="宋体" w:cs="宋体" w:hint="eastAsia"/>
                <w:w w:val="99"/>
                <w:kern w:val="2"/>
                <w:sz w:val="24"/>
                <w:szCs w:val="24"/>
              </w:rPr>
              <w:t>变压</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配电变压器</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《三相配电变压器能效限定值及能效等级》（</w:t>
            </w:r>
            <w:r>
              <w:rPr>
                <w:rFonts w:ascii="宋体" w:hAnsi="宋体" w:cs="宋体" w:hint="eastAsia"/>
                <w:spacing w:val="10"/>
                <w:kern w:val="2"/>
                <w:sz w:val="24"/>
                <w:szCs w:val="24"/>
                <w:lang w:eastAsia="zh-CN"/>
              </w:rPr>
              <w:t>GB 20052</w:t>
            </w:r>
            <w:r>
              <w:rPr>
                <w:rFonts w:ascii="宋体" w:hAnsi="宋体" w:cs="宋体" w:hint="eastAsia"/>
                <w:spacing w:val="10"/>
                <w:kern w:val="2"/>
                <w:sz w:val="24"/>
                <w:szCs w:val="24"/>
                <w:lang w:eastAsia="zh-CN"/>
              </w:rPr>
              <w:t>）</w:t>
            </w:r>
          </w:p>
        </w:tc>
      </w:tr>
      <w:tr w:rsidR="00E2726A">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ind w:right="1"/>
              <w:jc w:val="center"/>
              <w:rPr>
                <w:rFonts w:ascii="宋体" w:hAnsi="宋体" w:cs="宋体"/>
                <w:kern w:val="2"/>
                <w:sz w:val="24"/>
                <w:szCs w:val="24"/>
              </w:rPr>
            </w:pPr>
            <w:r>
              <w:rPr>
                <w:rFonts w:ascii="宋体" w:hAnsi="宋体" w:hint="eastAsia"/>
                <w:w w:val="99"/>
                <w:kern w:val="2"/>
                <w:sz w:val="24"/>
                <w:szCs w:val="24"/>
              </w:rPr>
              <w:t>9</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26"/>
              <w:ind w:left="7"/>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w w:val="99"/>
                <w:kern w:val="2"/>
                <w:sz w:val="24"/>
                <w:szCs w:val="24"/>
              </w:rPr>
              <w:t>A02060900</w:t>
            </w:r>
            <w:r>
              <w:rPr>
                <w:rFonts w:ascii="宋体" w:hAnsi="宋体" w:cs="宋体" w:hint="eastAsia"/>
                <w:w w:val="99"/>
                <w:kern w:val="2"/>
                <w:sz w:val="24"/>
                <w:szCs w:val="24"/>
              </w:rPr>
              <w:t>镇流器</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管型荧光灯镇流器</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《管形荧光灯镇流器能效限定值及能效等级》（</w:t>
            </w:r>
            <w:r>
              <w:rPr>
                <w:rFonts w:ascii="宋体" w:hAnsi="宋体" w:cs="宋体" w:hint="eastAsia"/>
                <w:spacing w:val="10"/>
                <w:kern w:val="2"/>
                <w:sz w:val="24"/>
                <w:szCs w:val="24"/>
                <w:lang w:eastAsia="zh-CN"/>
              </w:rPr>
              <w:t>GB17896</w:t>
            </w:r>
            <w:r>
              <w:rPr>
                <w:rFonts w:ascii="宋体" w:hAnsi="宋体" w:cs="宋体" w:hint="eastAsia"/>
                <w:spacing w:val="10"/>
                <w:kern w:val="2"/>
                <w:sz w:val="24"/>
                <w:szCs w:val="24"/>
                <w:lang w:eastAsia="zh-CN"/>
              </w:rPr>
              <w:t>）</w:t>
            </w:r>
          </w:p>
        </w:tc>
      </w:tr>
      <w:tr w:rsidR="00E2726A">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hint="eastAsia"/>
                <w:w w:val="99"/>
                <w:kern w:val="2"/>
                <w:sz w:val="24"/>
                <w:szCs w:val="24"/>
              </w:rPr>
              <w:t>10</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A02061800</w:t>
            </w:r>
            <w:r>
              <w:rPr>
                <w:rFonts w:ascii="宋体" w:hAnsi="宋体" w:cs="宋体" w:hint="eastAsia"/>
                <w:w w:val="99"/>
                <w:kern w:val="2"/>
                <w:sz w:val="24"/>
                <w:szCs w:val="24"/>
              </w:rPr>
              <w:t>生活用电器</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A02061801</w:t>
            </w:r>
            <w:r>
              <w:rPr>
                <w:rFonts w:ascii="宋体" w:hAnsi="宋体" w:cs="宋体" w:hint="eastAsia"/>
                <w:w w:val="99"/>
                <w:kern w:val="2"/>
                <w:sz w:val="24"/>
                <w:szCs w:val="24"/>
              </w:rPr>
              <w:t>电冰箱</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《家用电冰箱耗电量限定值及能效等级》（</w:t>
            </w:r>
            <w:r>
              <w:rPr>
                <w:rFonts w:ascii="宋体" w:hAnsi="宋体" w:cs="宋体" w:hint="eastAsia"/>
                <w:spacing w:val="10"/>
                <w:kern w:val="2"/>
                <w:sz w:val="24"/>
                <w:szCs w:val="24"/>
                <w:lang w:eastAsia="zh-CN"/>
              </w:rPr>
              <w:t>GB12021.2</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71"/>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A02061804</w:t>
            </w:r>
            <w:r>
              <w:rPr>
                <w:rFonts w:ascii="宋体" w:hAnsi="宋体" w:cs="宋体" w:hint="eastAsia"/>
                <w:w w:val="99"/>
                <w:kern w:val="2"/>
                <w:sz w:val="24"/>
                <w:szCs w:val="24"/>
              </w:rPr>
              <w:t>空调机</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房间空气调节器</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《房间空气调节器能效限定值及能效等级》（</w:t>
            </w:r>
            <w:r>
              <w:rPr>
                <w:rFonts w:ascii="宋体" w:hAnsi="宋体" w:cs="宋体" w:hint="eastAsia"/>
                <w:spacing w:val="10"/>
                <w:kern w:val="2"/>
                <w:sz w:val="24"/>
                <w:szCs w:val="24"/>
                <w:lang w:eastAsia="zh-CN"/>
              </w:rPr>
              <w:t>GB21455-2019</w:t>
            </w:r>
            <w:r>
              <w:rPr>
                <w:rFonts w:ascii="宋体" w:hAnsi="宋体" w:cs="宋体" w:hint="eastAsia"/>
                <w:spacing w:val="10"/>
                <w:kern w:val="2"/>
                <w:sz w:val="24"/>
                <w:szCs w:val="24"/>
                <w:lang w:eastAsia="zh-CN"/>
              </w:rPr>
              <w:t>）</w:t>
            </w:r>
          </w:p>
        </w:tc>
      </w:tr>
      <w:tr w:rsidR="00E2726A">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4" w:line="276" w:lineRule="auto"/>
              <w:ind w:left="7" w:right="7"/>
              <w:jc w:val="center"/>
              <w:rPr>
                <w:rFonts w:ascii="宋体" w:hAnsi="宋体" w:cs="宋体"/>
                <w:kern w:val="2"/>
                <w:sz w:val="24"/>
                <w:szCs w:val="24"/>
                <w:lang w:eastAsia="zh-CN"/>
              </w:rPr>
            </w:pPr>
            <w:r>
              <w:rPr>
                <w:rFonts w:ascii="宋体" w:hAnsi="宋体" w:cs="宋体" w:hint="eastAsia"/>
                <w:w w:val="99"/>
                <w:kern w:val="2"/>
                <w:sz w:val="24"/>
                <w:szCs w:val="24"/>
                <w:lang w:eastAsia="zh-CN"/>
              </w:rPr>
              <w:t>多联式空调（热泵）机组（制冷量≤</w:t>
            </w:r>
            <w:r>
              <w:rPr>
                <w:rFonts w:ascii="宋体" w:hAnsi="宋体" w:cs="宋体" w:hint="eastAsia"/>
                <w:w w:val="99"/>
                <w:kern w:val="2"/>
                <w:sz w:val="24"/>
                <w:szCs w:val="24"/>
                <w:lang w:eastAsia="zh-CN"/>
              </w:rPr>
              <w:t xml:space="preserve"> 14000W</w:t>
            </w:r>
            <w:r>
              <w:rPr>
                <w:rFonts w:ascii="宋体" w:hAnsi="宋体" w:cs="宋体" w:hint="eastAsia"/>
                <w:w w:val="99"/>
                <w:kern w:val="2"/>
                <w:sz w:val="24"/>
                <w:szCs w:val="24"/>
                <w:lang w:eastAsia="zh-CN"/>
              </w:rPr>
              <w:t>）</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《多联式空调（热泵）机组能效限定值及能源效率等级》（</w:t>
            </w:r>
            <w:r>
              <w:rPr>
                <w:rFonts w:ascii="宋体" w:hAnsi="宋体" w:cs="宋体" w:hint="eastAsia"/>
                <w:spacing w:val="10"/>
                <w:kern w:val="2"/>
                <w:sz w:val="24"/>
                <w:szCs w:val="24"/>
                <w:lang w:eastAsia="zh-CN"/>
              </w:rPr>
              <w:t>GB21454</w:t>
            </w:r>
            <w:r>
              <w:rPr>
                <w:rFonts w:ascii="宋体" w:hAnsi="宋体" w:cs="宋体" w:hint="eastAsia"/>
                <w:spacing w:val="10"/>
                <w:kern w:val="2"/>
                <w:sz w:val="24"/>
                <w:szCs w:val="24"/>
                <w:lang w:eastAsia="zh-CN"/>
              </w:rPr>
              <w:t>）</w:t>
            </w:r>
          </w:p>
        </w:tc>
      </w:tr>
      <w:tr w:rsidR="00E2726A">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lang w:eastAsia="zh-CN"/>
              </w:rPr>
            </w:pPr>
            <w:r>
              <w:rPr>
                <w:rFonts w:ascii="宋体" w:hAnsi="宋体" w:cs="宋体" w:hint="eastAsia"/>
                <w:w w:val="99"/>
                <w:kern w:val="2"/>
                <w:sz w:val="24"/>
                <w:szCs w:val="24"/>
                <w:lang w:eastAsia="zh-CN"/>
              </w:rPr>
              <w:t>单元式空气调节机（制冷量≤</w:t>
            </w:r>
            <w:r>
              <w:rPr>
                <w:rFonts w:ascii="宋体" w:hAnsi="宋体" w:cs="宋体" w:hint="eastAsia"/>
                <w:w w:val="99"/>
                <w:kern w:val="2"/>
                <w:sz w:val="24"/>
                <w:szCs w:val="24"/>
                <w:lang w:eastAsia="zh-CN"/>
              </w:rPr>
              <w:t xml:space="preserve"> 14000W</w:t>
            </w:r>
            <w:r>
              <w:rPr>
                <w:rFonts w:ascii="宋体" w:hAnsi="宋体" w:cs="宋体" w:hint="eastAsia"/>
                <w:w w:val="99"/>
                <w:kern w:val="2"/>
                <w:sz w:val="24"/>
                <w:szCs w:val="24"/>
                <w:lang w:eastAsia="zh-CN"/>
              </w:rPr>
              <w:t>）</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《单元式空气调节机能效限定值及能源效率等级》（</w:t>
            </w:r>
            <w:r>
              <w:rPr>
                <w:rFonts w:ascii="宋体" w:hAnsi="宋体" w:cs="宋体" w:hint="eastAsia"/>
                <w:spacing w:val="10"/>
                <w:kern w:val="2"/>
                <w:sz w:val="24"/>
                <w:szCs w:val="24"/>
                <w:lang w:eastAsia="zh-CN"/>
              </w:rPr>
              <w:t>GB19576</w:t>
            </w:r>
            <w:r>
              <w:rPr>
                <w:rFonts w:ascii="宋体" w:hAnsi="宋体" w:cs="宋体" w:hint="eastAsia"/>
                <w:spacing w:val="10"/>
                <w:kern w:val="2"/>
                <w:sz w:val="24"/>
                <w:szCs w:val="24"/>
                <w:lang w:eastAsia="zh-CN"/>
              </w:rPr>
              <w:t>）《风管送风式空调机组能效限定值及能效等级》（</w:t>
            </w:r>
            <w:r>
              <w:rPr>
                <w:rFonts w:ascii="宋体" w:hAnsi="宋体" w:cs="宋体" w:hint="eastAsia"/>
                <w:spacing w:val="10"/>
                <w:kern w:val="2"/>
                <w:sz w:val="24"/>
                <w:szCs w:val="24"/>
                <w:lang w:eastAsia="zh-CN"/>
              </w:rPr>
              <w:t>GB37479</w:t>
            </w:r>
            <w:r>
              <w:rPr>
                <w:rFonts w:ascii="宋体" w:hAnsi="宋体" w:cs="宋体" w:hint="eastAsia"/>
                <w:spacing w:val="10"/>
                <w:kern w:val="2"/>
                <w:sz w:val="24"/>
                <w:szCs w:val="24"/>
                <w:lang w:eastAsia="zh-CN"/>
              </w:rPr>
              <w:t>）</w:t>
            </w:r>
          </w:p>
        </w:tc>
      </w:tr>
      <w:tr w:rsidR="00E2726A">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62"/>
              <w:ind w:left="7"/>
              <w:jc w:val="center"/>
              <w:rPr>
                <w:rFonts w:ascii="宋体" w:hAnsi="宋体" w:cs="宋体"/>
                <w:kern w:val="2"/>
                <w:sz w:val="24"/>
                <w:szCs w:val="24"/>
              </w:rPr>
            </w:pPr>
            <w:r>
              <w:rPr>
                <w:rFonts w:ascii="宋体" w:hAnsi="宋体" w:cs="仿宋_GB2312" w:hint="eastAsia"/>
                <w:kern w:val="2"/>
                <w:sz w:val="24"/>
                <w:szCs w:val="24"/>
              </w:rPr>
              <w:t>A02061810</w:t>
            </w:r>
            <w:r>
              <w:rPr>
                <w:rFonts w:ascii="宋体" w:hAnsi="宋体" w:cs="宋体" w:hint="eastAsia"/>
                <w:w w:val="99"/>
                <w:kern w:val="2"/>
                <w:sz w:val="24"/>
                <w:szCs w:val="24"/>
              </w:rPr>
              <w:t>洗衣机</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《电动洗衣机能效水效限定值及等级》（</w:t>
            </w:r>
            <w:r>
              <w:rPr>
                <w:rFonts w:ascii="宋体" w:hAnsi="宋体" w:cs="宋体" w:hint="eastAsia"/>
                <w:spacing w:val="10"/>
                <w:kern w:val="2"/>
                <w:sz w:val="24"/>
                <w:szCs w:val="24"/>
                <w:lang w:eastAsia="zh-CN"/>
              </w:rPr>
              <w:t>GB12021.4</w:t>
            </w:r>
            <w:r>
              <w:rPr>
                <w:rFonts w:ascii="宋体" w:hAnsi="宋体" w:cs="宋体" w:hint="eastAsia"/>
                <w:spacing w:val="10"/>
                <w:kern w:val="2"/>
                <w:sz w:val="24"/>
                <w:szCs w:val="24"/>
                <w:lang w:eastAsia="zh-CN"/>
              </w:rPr>
              <w:t>）</w:t>
            </w:r>
          </w:p>
        </w:tc>
      </w:tr>
      <w:tr w:rsidR="00E2726A">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61"/>
              <w:jc w:val="center"/>
              <w:rPr>
                <w:rFonts w:ascii="宋体" w:hAnsi="宋体" w:cs="宋体"/>
                <w:kern w:val="2"/>
                <w:sz w:val="24"/>
                <w:szCs w:val="24"/>
              </w:rPr>
            </w:pPr>
            <w:r>
              <w:rPr>
                <w:rFonts w:ascii="宋体" w:hAnsi="宋体" w:cs="仿宋_GB2312" w:hint="eastAsia"/>
                <w:kern w:val="2"/>
                <w:sz w:val="24"/>
                <w:szCs w:val="24"/>
              </w:rPr>
              <w:t>A02061819</w:t>
            </w:r>
            <w:r>
              <w:rPr>
                <w:rFonts w:ascii="宋体" w:hAnsi="宋体" w:cs="宋体" w:hint="eastAsia"/>
                <w:w w:val="99"/>
                <w:kern w:val="2"/>
                <w:sz w:val="24"/>
                <w:szCs w:val="24"/>
              </w:rPr>
              <w:t>热</w:t>
            </w:r>
            <w:r>
              <w:rPr>
                <w:rFonts w:ascii="宋体" w:hAnsi="宋体" w:cs="宋体" w:hint="eastAsia"/>
                <w:w w:val="99"/>
                <w:kern w:val="2"/>
                <w:sz w:val="24"/>
                <w:szCs w:val="24"/>
              </w:rPr>
              <w:lastRenderedPageBreak/>
              <w:t>水器</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lastRenderedPageBreak/>
              <w:t>★电热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《储水式电热水器能效限定值</w:t>
            </w:r>
            <w:r>
              <w:rPr>
                <w:rFonts w:ascii="宋体" w:hAnsi="宋体" w:cs="宋体" w:hint="eastAsia"/>
                <w:spacing w:val="10"/>
                <w:kern w:val="2"/>
                <w:sz w:val="24"/>
                <w:szCs w:val="24"/>
                <w:lang w:eastAsia="zh-CN"/>
              </w:rPr>
              <w:lastRenderedPageBreak/>
              <w:t>及能效等级》（</w:t>
            </w:r>
            <w:r>
              <w:rPr>
                <w:rFonts w:ascii="宋体" w:hAnsi="宋体" w:cs="宋体" w:hint="eastAsia"/>
                <w:spacing w:val="10"/>
                <w:kern w:val="2"/>
                <w:sz w:val="24"/>
                <w:szCs w:val="24"/>
                <w:lang w:eastAsia="zh-CN"/>
              </w:rPr>
              <w:t>GB21519</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燃气热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《家用燃气快速热水器和燃气采暖热水炉能效限定值及能效等级》（</w:t>
            </w:r>
            <w:r>
              <w:rPr>
                <w:rFonts w:ascii="宋体" w:hAnsi="宋体" w:cs="宋体" w:hint="eastAsia"/>
                <w:spacing w:val="10"/>
                <w:kern w:val="2"/>
                <w:sz w:val="24"/>
                <w:szCs w:val="24"/>
                <w:lang w:eastAsia="zh-CN"/>
              </w:rPr>
              <w:t>GB20665</w:t>
            </w:r>
            <w:r>
              <w:rPr>
                <w:rFonts w:ascii="宋体" w:hAnsi="宋体" w:cs="宋体" w:hint="eastAsia"/>
                <w:spacing w:val="10"/>
                <w:kern w:val="2"/>
                <w:sz w:val="24"/>
                <w:szCs w:val="24"/>
                <w:lang w:eastAsia="zh-CN"/>
              </w:rPr>
              <w:t>）</w:t>
            </w:r>
          </w:p>
        </w:tc>
      </w:tr>
      <w:tr w:rsidR="00E2726A">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热泵热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《热泵热水机（器）能效限定值及能效等级》（</w:t>
            </w:r>
            <w:r>
              <w:rPr>
                <w:rFonts w:ascii="宋体" w:hAnsi="宋体" w:cs="宋体" w:hint="eastAsia"/>
                <w:spacing w:val="10"/>
                <w:kern w:val="2"/>
                <w:sz w:val="24"/>
                <w:szCs w:val="24"/>
                <w:lang w:eastAsia="zh-CN"/>
              </w:rPr>
              <w:t>GB29541</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太阳能</w:t>
            </w:r>
            <w:r>
              <w:rPr>
                <w:rFonts w:ascii="宋体" w:hAnsi="宋体" w:cs="宋体" w:hint="eastAsia"/>
                <w:spacing w:val="2"/>
                <w:w w:val="99"/>
                <w:kern w:val="2"/>
                <w:sz w:val="24"/>
                <w:szCs w:val="24"/>
              </w:rPr>
              <w:t>热</w:t>
            </w:r>
            <w:r>
              <w:rPr>
                <w:rFonts w:ascii="宋体" w:hAnsi="宋体" w:cs="宋体" w:hint="eastAsia"/>
                <w:w w:val="99"/>
                <w:kern w:val="2"/>
                <w:sz w:val="24"/>
                <w:szCs w:val="24"/>
              </w:rPr>
              <w:t>水系统</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《家用太阳能热水系统能效限定值及能效等级》（</w:t>
            </w:r>
            <w:r>
              <w:rPr>
                <w:rFonts w:ascii="宋体" w:hAnsi="宋体" w:cs="宋体" w:hint="eastAsia"/>
                <w:spacing w:val="10"/>
                <w:kern w:val="2"/>
                <w:sz w:val="24"/>
                <w:szCs w:val="24"/>
                <w:lang w:eastAsia="zh-CN"/>
              </w:rPr>
              <w:t>GB26969</w:t>
            </w:r>
            <w:r>
              <w:rPr>
                <w:rFonts w:ascii="宋体" w:hAnsi="宋体" w:cs="宋体" w:hint="eastAsia"/>
                <w:spacing w:val="10"/>
                <w:kern w:val="2"/>
                <w:sz w:val="24"/>
                <w:szCs w:val="24"/>
                <w:lang w:eastAsia="zh-CN"/>
              </w:rPr>
              <w:t>）</w:t>
            </w:r>
          </w:p>
        </w:tc>
      </w:tr>
      <w:tr w:rsidR="00E2726A">
        <w:trPr>
          <w:trHeight w:val="687"/>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57"/>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06</w:t>
            </w:r>
            <w:r>
              <w:rPr>
                <w:rFonts w:ascii="宋体" w:hAnsi="宋体" w:cs="宋体" w:hint="eastAsia"/>
                <w:spacing w:val="1"/>
                <w:w w:val="99"/>
                <w:kern w:val="2"/>
                <w:sz w:val="24"/>
                <w:szCs w:val="24"/>
              </w:rPr>
              <w:t>1</w:t>
            </w:r>
            <w:r>
              <w:rPr>
                <w:rFonts w:ascii="宋体" w:hAnsi="宋体" w:cs="宋体" w:hint="eastAsia"/>
                <w:w w:val="99"/>
                <w:kern w:val="2"/>
                <w:sz w:val="24"/>
                <w:szCs w:val="24"/>
              </w:rPr>
              <w:t>900</w:t>
            </w:r>
            <w:r>
              <w:rPr>
                <w:rFonts w:ascii="宋体" w:hAnsi="宋体" w:cs="宋体" w:hint="eastAsia"/>
                <w:w w:val="99"/>
                <w:kern w:val="2"/>
                <w:sz w:val="24"/>
                <w:szCs w:val="24"/>
              </w:rPr>
              <w:t>照明设备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33" w:line="276" w:lineRule="auto"/>
              <w:ind w:left="7" w:right="7"/>
              <w:jc w:val="center"/>
              <w:rPr>
                <w:rFonts w:ascii="宋体" w:hAnsi="宋体" w:cs="宋体"/>
                <w:kern w:val="2"/>
                <w:sz w:val="24"/>
                <w:szCs w:val="24"/>
                <w:lang w:eastAsia="zh-CN"/>
              </w:rPr>
            </w:pPr>
            <w:r>
              <w:rPr>
                <w:rFonts w:ascii="宋体" w:hAnsi="宋体" w:cs="宋体" w:hint="eastAsia"/>
                <w:w w:val="99"/>
                <w:kern w:val="2"/>
                <w:sz w:val="24"/>
                <w:szCs w:val="24"/>
                <w:lang w:eastAsia="zh-CN"/>
              </w:rPr>
              <w:t>★普通照明用双端荧光灯</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《普通照明用双端荧光灯能效限定值及能效等级》（</w:t>
            </w:r>
            <w:r>
              <w:rPr>
                <w:rFonts w:ascii="宋体" w:hAnsi="宋体" w:cs="宋体" w:hint="eastAsia"/>
                <w:spacing w:val="10"/>
                <w:kern w:val="2"/>
                <w:sz w:val="24"/>
                <w:szCs w:val="24"/>
                <w:lang w:eastAsia="zh-CN"/>
              </w:rPr>
              <w:t>GB19043</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92" w:line="276" w:lineRule="auto"/>
              <w:ind w:left="7" w:right="2"/>
              <w:jc w:val="center"/>
              <w:rPr>
                <w:rFonts w:ascii="宋体" w:hAnsi="宋体" w:cs="宋体"/>
                <w:kern w:val="2"/>
                <w:sz w:val="24"/>
                <w:szCs w:val="24"/>
              </w:rPr>
            </w:pPr>
            <w:r>
              <w:rPr>
                <w:rFonts w:ascii="宋体" w:hAnsi="宋体" w:cs="宋体" w:hint="eastAsia"/>
                <w:spacing w:val="1"/>
                <w:w w:val="99"/>
                <w:kern w:val="2"/>
                <w:sz w:val="24"/>
                <w:szCs w:val="24"/>
              </w:rPr>
              <w:t>LE</w:t>
            </w:r>
            <w:r>
              <w:rPr>
                <w:rFonts w:ascii="宋体" w:hAnsi="宋体" w:cs="宋体" w:hint="eastAsia"/>
                <w:w w:val="99"/>
                <w:kern w:val="2"/>
                <w:sz w:val="24"/>
                <w:szCs w:val="24"/>
              </w:rPr>
              <w:t>D</w:t>
            </w:r>
            <w:r>
              <w:rPr>
                <w:rFonts w:ascii="宋体" w:hAnsi="宋体" w:cs="宋体" w:hint="eastAsia"/>
                <w:spacing w:val="12"/>
                <w:w w:val="99"/>
                <w:kern w:val="2"/>
                <w:sz w:val="24"/>
                <w:szCs w:val="24"/>
              </w:rPr>
              <w:t>道</w:t>
            </w:r>
            <w:r>
              <w:rPr>
                <w:rFonts w:ascii="宋体" w:hAnsi="宋体" w:cs="宋体" w:hint="eastAsia"/>
                <w:spacing w:val="9"/>
                <w:w w:val="99"/>
                <w:kern w:val="2"/>
                <w:sz w:val="24"/>
                <w:szCs w:val="24"/>
              </w:rPr>
              <w:t>路</w:t>
            </w:r>
            <w:r>
              <w:rPr>
                <w:rFonts w:ascii="宋体" w:hAnsi="宋体" w:cs="宋体" w:hint="eastAsia"/>
                <w:spacing w:val="13"/>
                <w:w w:val="99"/>
                <w:kern w:val="2"/>
                <w:sz w:val="24"/>
                <w:szCs w:val="24"/>
              </w:rPr>
              <w:t>/</w:t>
            </w:r>
            <w:r>
              <w:rPr>
                <w:rFonts w:ascii="宋体" w:hAnsi="宋体" w:cs="宋体" w:hint="eastAsia"/>
                <w:spacing w:val="12"/>
                <w:w w:val="99"/>
                <w:kern w:val="2"/>
                <w:sz w:val="24"/>
                <w:szCs w:val="24"/>
              </w:rPr>
              <w:t>隧道照</w:t>
            </w:r>
            <w:r>
              <w:rPr>
                <w:rFonts w:ascii="宋体" w:hAnsi="宋体" w:cs="宋体" w:hint="eastAsia"/>
                <w:w w:val="99"/>
                <w:kern w:val="2"/>
                <w:sz w:val="24"/>
                <w:szCs w:val="24"/>
              </w:rPr>
              <w:t>明产品</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《道路和隧道照明用</w:t>
            </w:r>
            <w:r>
              <w:rPr>
                <w:rFonts w:ascii="宋体" w:hAnsi="宋体" w:cs="宋体" w:hint="eastAsia"/>
                <w:spacing w:val="10"/>
                <w:kern w:val="2"/>
                <w:sz w:val="24"/>
                <w:szCs w:val="24"/>
                <w:lang w:eastAsia="zh-CN"/>
              </w:rPr>
              <w:t>LED</w:t>
            </w:r>
            <w:r>
              <w:rPr>
                <w:rFonts w:ascii="宋体" w:hAnsi="宋体" w:cs="宋体" w:hint="eastAsia"/>
                <w:spacing w:val="10"/>
                <w:kern w:val="2"/>
                <w:sz w:val="24"/>
                <w:szCs w:val="24"/>
                <w:lang w:eastAsia="zh-CN"/>
              </w:rPr>
              <w:t>灯具能效限定值及能效等级》（</w:t>
            </w:r>
            <w:r>
              <w:rPr>
                <w:rFonts w:ascii="宋体" w:hAnsi="宋体" w:cs="宋体" w:hint="eastAsia"/>
                <w:spacing w:val="10"/>
                <w:kern w:val="2"/>
                <w:sz w:val="24"/>
                <w:szCs w:val="24"/>
                <w:lang w:eastAsia="zh-CN"/>
              </w:rPr>
              <w:t>GB37478</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spacing w:val="1"/>
                <w:w w:val="99"/>
                <w:kern w:val="2"/>
                <w:sz w:val="24"/>
                <w:szCs w:val="24"/>
              </w:rPr>
              <w:t>LE</w:t>
            </w:r>
            <w:r>
              <w:rPr>
                <w:rFonts w:ascii="宋体" w:hAnsi="宋体" w:cs="宋体" w:hint="eastAsia"/>
                <w:w w:val="99"/>
                <w:kern w:val="2"/>
                <w:sz w:val="24"/>
                <w:szCs w:val="24"/>
              </w:rPr>
              <w:t>D</w:t>
            </w:r>
            <w:r>
              <w:rPr>
                <w:rFonts w:ascii="宋体" w:hAnsi="宋体" w:cs="宋体" w:hint="eastAsia"/>
                <w:w w:val="99"/>
                <w:kern w:val="2"/>
                <w:sz w:val="24"/>
                <w:szCs w:val="24"/>
              </w:rPr>
              <w:t>筒灯</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《室内照明用</w:t>
            </w:r>
            <w:r>
              <w:rPr>
                <w:rFonts w:ascii="宋体" w:hAnsi="宋体" w:cs="宋体" w:hint="eastAsia"/>
                <w:spacing w:val="10"/>
                <w:kern w:val="2"/>
                <w:sz w:val="24"/>
                <w:szCs w:val="24"/>
                <w:lang w:eastAsia="zh-CN"/>
              </w:rPr>
              <w:t>LED</w:t>
            </w:r>
            <w:r>
              <w:rPr>
                <w:rFonts w:ascii="宋体" w:hAnsi="宋体" w:cs="宋体" w:hint="eastAsia"/>
                <w:spacing w:val="10"/>
                <w:kern w:val="2"/>
                <w:sz w:val="24"/>
                <w:szCs w:val="24"/>
                <w:lang w:eastAsia="zh-CN"/>
              </w:rPr>
              <w:t>产品能效限定值及能效等级》（</w:t>
            </w:r>
            <w:r>
              <w:rPr>
                <w:rFonts w:ascii="宋体" w:hAnsi="宋体" w:cs="宋体" w:hint="eastAsia"/>
                <w:spacing w:val="10"/>
                <w:kern w:val="2"/>
                <w:sz w:val="24"/>
                <w:szCs w:val="24"/>
                <w:lang w:eastAsia="zh-CN"/>
              </w:rPr>
              <w:t>GB30255</w:t>
            </w:r>
            <w:r>
              <w:rPr>
                <w:rFonts w:ascii="宋体" w:hAnsi="宋体" w:cs="宋体" w:hint="eastAsia"/>
                <w:spacing w:val="10"/>
                <w:kern w:val="2"/>
                <w:sz w:val="24"/>
                <w:szCs w:val="24"/>
                <w:lang w:eastAsia="zh-CN"/>
              </w:rPr>
              <w:t>）</w:t>
            </w:r>
          </w:p>
        </w:tc>
      </w:tr>
      <w:tr w:rsidR="00E2726A">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line="276" w:lineRule="auto"/>
              <w:ind w:right="7"/>
              <w:jc w:val="center"/>
              <w:rPr>
                <w:rFonts w:ascii="宋体" w:hAnsi="宋体" w:cs="宋体"/>
                <w:kern w:val="2"/>
                <w:sz w:val="24"/>
                <w:szCs w:val="24"/>
                <w:lang w:eastAsia="zh-CN"/>
              </w:rPr>
            </w:pPr>
            <w:r>
              <w:rPr>
                <w:rFonts w:ascii="宋体" w:hAnsi="宋体" w:cs="宋体" w:hint="eastAsia"/>
                <w:w w:val="99"/>
                <w:kern w:val="2"/>
                <w:sz w:val="24"/>
                <w:szCs w:val="24"/>
                <w:lang w:eastAsia="zh-CN"/>
              </w:rPr>
              <w:t>普</w:t>
            </w:r>
            <w:r>
              <w:rPr>
                <w:rFonts w:ascii="宋体" w:hAnsi="宋体" w:cs="宋体" w:hint="eastAsia"/>
                <w:spacing w:val="24"/>
                <w:w w:val="99"/>
                <w:kern w:val="2"/>
                <w:sz w:val="24"/>
                <w:szCs w:val="24"/>
                <w:lang w:eastAsia="zh-CN"/>
              </w:rPr>
              <w:t>通</w:t>
            </w:r>
            <w:r>
              <w:rPr>
                <w:rFonts w:ascii="宋体" w:hAnsi="宋体" w:cs="宋体" w:hint="eastAsia"/>
                <w:w w:val="99"/>
                <w:kern w:val="2"/>
                <w:sz w:val="24"/>
                <w:szCs w:val="24"/>
                <w:lang w:eastAsia="zh-CN"/>
              </w:rPr>
              <w:t>照明用非</w:t>
            </w:r>
            <w:r>
              <w:rPr>
                <w:rFonts w:ascii="宋体" w:hAnsi="宋体" w:cs="宋体" w:hint="eastAsia"/>
                <w:spacing w:val="24"/>
                <w:w w:val="99"/>
                <w:kern w:val="2"/>
                <w:sz w:val="24"/>
                <w:szCs w:val="24"/>
                <w:lang w:eastAsia="zh-CN"/>
              </w:rPr>
              <w:t>定</w:t>
            </w:r>
            <w:r>
              <w:rPr>
                <w:rFonts w:ascii="宋体" w:hAnsi="宋体" w:cs="宋体" w:hint="eastAsia"/>
                <w:w w:val="99"/>
                <w:kern w:val="2"/>
                <w:sz w:val="24"/>
                <w:szCs w:val="24"/>
                <w:lang w:eastAsia="zh-CN"/>
              </w:rPr>
              <w:t>向自镇流</w:t>
            </w:r>
            <w:r>
              <w:rPr>
                <w:rFonts w:ascii="宋体" w:hAnsi="宋体" w:cs="宋体" w:hint="eastAsia"/>
                <w:spacing w:val="1"/>
                <w:w w:val="99"/>
                <w:kern w:val="2"/>
                <w:sz w:val="24"/>
                <w:szCs w:val="24"/>
                <w:lang w:eastAsia="zh-CN"/>
              </w:rPr>
              <w:t>LE</w:t>
            </w:r>
            <w:r>
              <w:rPr>
                <w:rFonts w:ascii="宋体" w:hAnsi="宋体" w:cs="宋体" w:hint="eastAsia"/>
                <w:w w:val="99"/>
                <w:kern w:val="2"/>
                <w:sz w:val="24"/>
                <w:szCs w:val="24"/>
                <w:lang w:eastAsia="zh-CN"/>
              </w:rPr>
              <w:t>D</w:t>
            </w:r>
            <w:r>
              <w:rPr>
                <w:rFonts w:ascii="宋体" w:hAnsi="宋体" w:cs="宋体" w:hint="eastAsia"/>
                <w:w w:val="99"/>
                <w:kern w:val="2"/>
                <w:sz w:val="24"/>
                <w:szCs w:val="24"/>
                <w:lang w:eastAsia="zh-CN"/>
              </w:rPr>
              <w:t>灯</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《室内照明用</w:t>
            </w:r>
            <w:r>
              <w:rPr>
                <w:rFonts w:ascii="宋体" w:hAnsi="宋体" w:cs="宋体" w:hint="eastAsia"/>
                <w:spacing w:val="10"/>
                <w:kern w:val="2"/>
                <w:sz w:val="24"/>
                <w:szCs w:val="24"/>
                <w:lang w:eastAsia="zh-CN"/>
              </w:rPr>
              <w:t>LED</w:t>
            </w:r>
            <w:r>
              <w:rPr>
                <w:rFonts w:ascii="宋体" w:hAnsi="宋体" w:cs="宋体" w:hint="eastAsia"/>
                <w:spacing w:val="10"/>
                <w:kern w:val="2"/>
                <w:sz w:val="24"/>
                <w:szCs w:val="24"/>
                <w:lang w:eastAsia="zh-CN"/>
              </w:rPr>
              <w:t>产品能效限定值及能效等级》（</w:t>
            </w:r>
            <w:r>
              <w:rPr>
                <w:rFonts w:ascii="宋体" w:hAnsi="宋体" w:cs="宋体" w:hint="eastAsia"/>
                <w:spacing w:val="10"/>
                <w:kern w:val="2"/>
                <w:sz w:val="24"/>
                <w:szCs w:val="24"/>
                <w:lang w:eastAsia="zh-CN"/>
              </w:rPr>
              <w:t>GB30255</w:t>
            </w:r>
            <w:r>
              <w:rPr>
                <w:rFonts w:ascii="宋体" w:hAnsi="宋体" w:cs="宋体" w:hint="eastAsia"/>
                <w:spacing w:val="10"/>
                <w:kern w:val="2"/>
                <w:sz w:val="24"/>
                <w:szCs w:val="24"/>
                <w:lang w:eastAsia="zh-CN"/>
              </w:rPr>
              <w:t>）</w:t>
            </w:r>
          </w:p>
        </w:tc>
      </w:tr>
      <w:tr w:rsidR="00E2726A">
        <w:trPr>
          <w:trHeight w:val="659"/>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2</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81"/>
              <w:ind w:left="7"/>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91000</w:t>
            </w:r>
            <w:r>
              <w:rPr>
                <w:rFonts w:ascii="宋体" w:hAnsi="宋体" w:cs="宋体" w:hint="eastAsia"/>
                <w:w w:val="99"/>
                <w:kern w:val="2"/>
                <w:sz w:val="24"/>
                <w:szCs w:val="24"/>
              </w:rPr>
              <w:t>电视设备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81" w:line="276" w:lineRule="auto"/>
              <w:ind w:left="7" w:right="5"/>
              <w:jc w:val="center"/>
              <w:rPr>
                <w:rFonts w:ascii="宋体" w:hAnsi="宋体" w:cs="宋体"/>
                <w:kern w:val="2"/>
                <w:sz w:val="24"/>
                <w:szCs w:val="24"/>
                <w:lang w:eastAsia="zh-CN"/>
              </w:rPr>
            </w:pPr>
            <w:r>
              <w:rPr>
                <w:rFonts w:ascii="宋体" w:hAnsi="宋体" w:cs="宋体" w:hint="eastAsia"/>
                <w:spacing w:val="1"/>
                <w:w w:val="99"/>
                <w:kern w:val="2"/>
                <w:sz w:val="24"/>
                <w:szCs w:val="24"/>
                <w:lang w:eastAsia="zh-CN"/>
              </w:rPr>
              <w:t>A02</w:t>
            </w:r>
            <w:r>
              <w:rPr>
                <w:rFonts w:ascii="宋体" w:hAnsi="宋体" w:cs="宋体" w:hint="eastAsia"/>
                <w:w w:val="99"/>
                <w:kern w:val="2"/>
                <w:sz w:val="24"/>
                <w:szCs w:val="24"/>
                <w:lang w:eastAsia="zh-CN"/>
              </w:rPr>
              <w:t>09</w:t>
            </w:r>
            <w:r>
              <w:rPr>
                <w:rFonts w:ascii="宋体" w:hAnsi="宋体" w:cs="宋体" w:hint="eastAsia"/>
                <w:spacing w:val="1"/>
                <w:w w:val="99"/>
                <w:kern w:val="2"/>
                <w:sz w:val="24"/>
                <w:szCs w:val="24"/>
                <w:lang w:eastAsia="zh-CN"/>
              </w:rPr>
              <w:t>1</w:t>
            </w:r>
            <w:r>
              <w:rPr>
                <w:rFonts w:ascii="宋体" w:hAnsi="宋体" w:cs="宋体" w:hint="eastAsia"/>
                <w:w w:val="99"/>
                <w:kern w:val="2"/>
                <w:sz w:val="24"/>
                <w:szCs w:val="24"/>
                <w:lang w:eastAsia="zh-CN"/>
              </w:rPr>
              <w:t>001</w:t>
            </w:r>
            <w:r>
              <w:rPr>
                <w:rFonts w:ascii="宋体" w:hAnsi="宋体" w:cs="宋体" w:hint="eastAsia"/>
                <w:w w:val="99"/>
                <w:kern w:val="2"/>
                <w:sz w:val="24"/>
                <w:szCs w:val="24"/>
                <w:lang w:eastAsia="zh-CN"/>
              </w:rPr>
              <w:t>普通电视设备（</w:t>
            </w:r>
            <w:r>
              <w:rPr>
                <w:rFonts w:ascii="宋体" w:hAnsi="宋体" w:cs="宋体" w:hint="eastAsia"/>
                <w:spacing w:val="2"/>
                <w:w w:val="99"/>
                <w:kern w:val="2"/>
                <w:sz w:val="24"/>
                <w:szCs w:val="24"/>
                <w:lang w:eastAsia="zh-CN"/>
              </w:rPr>
              <w:t>电</w:t>
            </w:r>
            <w:r>
              <w:rPr>
                <w:rFonts w:ascii="宋体" w:hAnsi="宋体" w:cs="宋体" w:hint="eastAsia"/>
                <w:w w:val="99"/>
                <w:kern w:val="2"/>
                <w:sz w:val="24"/>
                <w:szCs w:val="24"/>
                <w:lang w:eastAsia="zh-CN"/>
              </w:rPr>
              <w:t>视机）</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《平板电视能效限定值及能效等级》（</w:t>
            </w:r>
            <w:r>
              <w:rPr>
                <w:rFonts w:ascii="宋体" w:hAnsi="宋体" w:cs="宋体" w:hint="eastAsia"/>
                <w:spacing w:val="10"/>
                <w:kern w:val="2"/>
                <w:sz w:val="24"/>
                <w:szCs w:val="24"/>
                <w:lang w:eastAsia="zh-CN"/>
              </w:rPr>
              <w:t>GB24850</w:t>
            </w:r>
            <w:r>
              <w:rPr>
                <w:rFonts w:ascii="宋体" w:hAnsi="宋体" w:cs="宋体" w:hint="eastAsia"/>
                <w:spacing w:val="10"/>
                <w:kern w:val="2"/>
                <w:sz w:val="24"/>
                <w:szCs w:val="24"/>
                <w:lang w:eastAsia="zh-CN"/>
              </w:rPr>
              <w:t>）</w:t>
            </w:r>
          </w:p>
        </w:tc>
      </w:tr>
      <w:tr w:rsidR="00E2726A">
        <w:trPr>
          <w:trHeight w:val="1500"/>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91100</w:t>
            </w:r>
            <w:r>
              <w:rPr>
                <w:rFonts w:ascii="宋体" w:hAnsi="宋体" w:cs="宋体" w:hint="eastAsia"/>
                <w:w w:val="99"/>
                <w:kern w:val="2"/>
                <w:sz w:val="24"/>
                <w:szCs w:val="24"/>
              </w:rPr>
              <w:t>视频设备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line="276" w:lineRule="auto"/>
              <w:ind w:right="5"/>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09</w:t>
            </w:r>
            <w:r>
              <w:rPr>
                <w:rFonts w:ascii="宋体" w:hAnsi="宋体" w:cs="宋体" w:hint="eastAsia"/>
                <w:spacing w:val="1"/>
                <w:w w:val="99"/>
                <w:kern w:val="2"/>
                <w:sz w:val="24"/>
                <w:szCs w:val="24"/>
              </w:rPr>
              <w:t>1</w:t>
            </w:r>
            <w:r>
              <w:rPr>
                <w:rFonts w:ascii="宋体" w:hAnsi="宋体" w:cs="宋体" w:hint="eastAsia"/>
                <w:w w:val="99"/>
                <w:kern w:val="2"/>
                <w:sz w:val="24"/>
                <w:szCs w:val="24"/>
              </w:rPr>
              <w:t>107</w:t>
            </w:r>
            <w:r>
              <w:rPr>
                <w:rFonts w:ascii="宋体" w:hAnsi="宋体" w:cs="宋体" w:hint="eastAsia"/>
                <w:w w:val="99"/>
                <w:kern w:val="2"/>
                <w:sz w:val="24"/>
                <w:szCs w:val="24"/>
              </w:rPr>
              <w:t>视频监控设备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监视器</w:t>
            </w: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以射频信号为主要信号输入的监视器应符合《平板电视能效限定值及能效等级》（</w:t>
            </w:r>
            <w:r>
              <w:rPr>
                <w:rFonts w:ascii="宋体" w:hAnsi="宋体" w:cs="宋体" w:hint="eastAsia"/>
                <w:spacing w:val="10"/>
                <w:kern w:val="2"/>
                <w:sz w:val="24"/>
                <w:szCs w:val="24"/>
                <w:lang w:eastAsia="zh-CN"/>
              </w:rPr>
              <w:t>GB24850</w:t>
            </w:r>
            <w:r>
              <w:rPr>
                <w:rFonts w:ascii="宋体" w:hAnsi="宋体" w:cs="宋体" w:hint="eastAsia"/>
                <w:spacing w:val="10"/>
                <w:kern w:val="2"/>
                <w:sz w:val="24"/>
                <w:szCs w:val="24"/>
                <w:lang w:eastAsia="zh-CN"/>
              </w:rPr>
              <w:t>），以数字信号为主要信号输入的监视器应符合《计算机显示器能效限定值及能效等级》（</w:t>
            </w:r>
            <w:r>
              <w:rPr>
                <w:rFonts w:ascii="宋体" w:hAnsi="宋体" w:cs="宋体" w:hint="eastAsia"/>
                <w:spacing w:val="10"/>
                <w:kern w:val="2"/>
                <w:sz w:val="24"/>
                <w:szCs w:val="24"/>
                <w:lang w:eastAsia="zh-CN"/>
              </w:rPr>
              <w:t>GB21520</w:t>
            </w:r>
            <w:r>
              <w:rPr>
                <w:rFonts w:ascii="宋体" w:hAnsi="宋体" w:cs="宋体" w:hint="eastAsia"/>
                <w:spacing w:val="10"/>
                <w:kern w:val="2"/>
                <w:sz w:val="24"/>
                <w:szCs w:val="24"/>
                <w:lang w:eastAsia="zh-CN"/>
              </w:rPr>
              <w:t>）</w:t>
            </w:r>
          </w:p>
        </w:tc>
      </w:tr>
      <w:tr w:rsidR="00E2726A">
        <w:trPr>
          <w:trHeight w:val="577"/>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76"/>
              <w:ind w:left="7"/>
              <w:jc w:val="center"/>
              <w:rPr>
                <w:rFonts w:ascii="宋体" w:hAnsi="宋体" w:cs="宋体"/>
                <w:kern w:val="2"/>
                <w:sz w:val="24"/>
                <w:szCs w:val="24"/>
              </w:rPr>
            </w:pPr>
            <w:r>
              <w:rPr>
                <w:rFonts w:ascii="宋体" w:hAnsi="宋体" w:cs="仿宋_GB2312" w:hint="eastAsia"/>
                <w:kern w:val="2"/>
                <w:sz w:val="24"/>
                <w:szCs w:val="24"/>
              </w:rPr>
              <w:t>A02241000</w:t>
            </w:r>
            <w:r>
              <w:rPr>
                <w:rFonts w:ascii="宋体" w:hAnsi="宋体" w:cs="宋体" w:hint="eastAsia"/>
                <w:w w:val="99"/>
                <w:kern w:val="2"/>
                <w:sz w:val="24"/>
                <w:szCs w:val="24"/>
              </w:rPr>
              <w:t>饮食炊事机械</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商用燃</w:t>
            </w:r>
            <w:r>
              <w:rPr>
                <w:rFonts w:ascii="宋体" w:hAnsi="宋体" w:cs="宋体" w:hint="eastAsia"/>
                <w:spacing w:val="2"/>
                <w:w w:val="99"/>
                <w:kern w:val="2"/>
                <w:sz w:val="24"/>
                <w:szCs w:val="24"/>
              </w:rPr>
              <w:t>气</w:t>
            </w:r>
            <w:r>
              <w:rPr>
                <w:rFonts w:ascii="宋体" w:hAnsi="宋体" w:cs="宋体" w:hint="eastAsia"/>
                <w:w w:val="99"/>
                <w:kern w:val="2"/>
                <w:sz w:val="24"/>
                <w:szCs w:val="24"/>
              </w:rPr>
              <w:t>灶具</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《商用燃气灶具能效限定值及能效等级》（</w:t>
            </w:r>
            <w:r>
              <w:rPr>
                <w:rFonts w:ascii="宋体" w:hAnsi="宋体" w:cs="宋体" w:hint="eastAsia"/>
                <w:kern w:val="2"/>
                <w:sz w:val="24"/>
                <w:szCs w:val="24"/>
                <w:lang w:eastAsia="zh-CN"/>
              </w:rPr>
              <w:t>GB30531</w:t>
            </w:r>
            <w:r>
              <w:rPr>
                <w:rFonts w:ascii="宋体" w:hAnsi="宋体" w:cs="宋体" w:hint="eastAsia"/>
                <w:kern w:val="2"/>
                <w:sz w:val="24"/>
                <w:szCs w:val="24"/>
                <w:lang w:eastAsia="zh-CN"/>
              </w:rPr>
              <w:t>）</w:t>
            </w:r>
          </w:p>
        </w:tc>
      </w:tr>
      <w:tr w:rsidR="00E2726A">
        <w:trPr>
          <w:trHeight w:val="75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jc w:val="center"/>
              <w:rPr>
                <w:rFonts w:ascii="宋体" w:hAnsi="宋体"/>
                <w:sz w:val="24"/>
              </w:rPr>
            </w:pPr>
            <w:r>
              <w:rPr>
                <w:rFonts w:ascii="宋体" w:hAnsi="宋体" w:hint="eastAsia"/>
                <w:sz w:val="24"/>
              </w:rPr>
              <w:t>15</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w w:val="99"/>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A05020105</w:t>
            </w:r>
            <w:r>
              <w:rPr>
                <w:rFonts w:ascii="宋体" w:hAnsi="宋体" w:cs="宋体" w:hint="eastAsia"/>
                <w:w w:val="99"/>
                <w:kern w:val="2"/>
                <w:sz w:val="24"/>
                <w:szCs w:val="24"/>
              </w:rPr>
              <w:t>便器</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坐便器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《坐便器水效限定值及水效等级》</w:t>
            </w:r>
          </w:p>
          <w:p w:rsidR="00E2726A" w:rsidRDefault="00EE6596">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w:t>
            </w:r>
            <w:r>
              <w:rPr>
                <w:rFonts w:ascii="宋体" w:hAnsi="宋体" w:cs="宋体" w:hint="eastAsia"/>
                <w:kern w:val="2"/>
                <w:sz w:val="24"/>
                <w:szCs w:val="24"/>
                <w:lang w:eastAsia="zh-CN"/>
              </w:rPr>
              <w:t>GB25502</w:t>
            </w:r>
            <w:r>
              <w:rPr>
                <w:rFonts w:ascii="宋体" w:hAnsi="宋体" w:cs="宋体" w:hint="eastAsia"/>
                <w:kern w:val="2"/>
                <w:sz w:val="24"/>
                <w:szCs w:val="24"/>
                <w:lang w:eastAsia="zh-CN"/>
              </w:rPr>
              <w:t>）</w:t>
            </w:r>
          </w:p>
        </w:tc>
      </w:tr>
      <w:tr w:rsidR="00E2726A">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w w:val="99"/>
                <w:sz w:val="24"/>
                <w:lang w:eastAsia="en-US"/>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蹲便器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《蹲便器用水效率限定值及用水效率等级》（</w:t>
            </w:r>
            <w:r>
              <w:rPr>
                <w:rFonts w:ascii="宋体" w:hAnsi="宋体" w:cs="宋体" w:hint="eastAsia"/>
                <w:kern w:val="2"/>
                <w:sz w:val="24"/>
                <w:szCs w:val="24"/>
                <w:lang w:eastAsia="zh-CN"/>
              </w:rPr>
              <w:t>GB30717</w:t>
            </w:r>
            <w:r>
              <w:rPr>
                <w:rFonts w:ascii="宋体" w:hAnsi="宋体" w:cs="宋体" w:hint="eastAsia"/>
                <w:kern w:val="2"/>
                <w:sz w:val="24"/>
                <w:szCs w:val="24"/>
                <w:lang w:eastAsia="zh-CN"/>
              </w:rPr>
              <w:t>）</w:t>
            </w:r>
          </w:p>
        </w:tc>
      </w:tr>
      <w:tr w:rsidR="00E2726A">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2726A" w:rsidRDefault="00E2726A">
            <w:pPr>
              <w:widowControl/>
              <w:jc w:val="left"/>
              <w:rPr>
                <w:rFonts w:ascii="宋体" w:hAnsi="宋体" w:cs="宋体"/>
                <w:w w:val="99"/>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cs="宋体" w:hint="eastAsia"/>
                <w:w w:val="99"/>
                <w:kern w:val="2"/>
                <w:sz w:val="24"/>
                <w:szCs w:val="24"/>
              </w:rPr>
              <w:t>小便器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《小便器用水效率限定值及用水效率等级》（</w:t>
            </w:r>
            <w:r>
              <w:rPr>
                <w:rFonts w:ascii="宋体" w:hAnsi="宋体" w:cs="宋体" w:hint="eastAsia"/>
                <w:kern w:val="2"/>
                <w:sz w:val="24"/>
                <w:szCs w:val="24"/>
                <w:lang w:eastAsia="zh-CN"/>
              </w:rPr>
              <w:t>GB28377</w:t>
            </w:r>
            <w:r>
              <w:rPr>
                <w:rFonts w:ascii="宋体" w:hAnsi="宋体" w:cs="宋体" w:hint="eastAsia"/>
                <w:kern w:val="2"/>
                <w:sz w:val="24"/>
                <w:szCs w:val="24"/>
                <w:lang w:eastAsia="zh-CN"/>
              </w:rPr>
              <w:t>）</w:t>
            </w:r>
          </w:p>
        </w:tc>
      </w:tr>
      <w:tr w:rsidR="00E2726A">
        <w:trPr>
          <w:trHeight w:val="494"/>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hint="eastAsia"/>
                <w:kern w:val="2"/>
                <w:sz w:val="24"/>
                <w:szCs w:val="24"/>
              </w:rPr>
              <w:t>16</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53"/>
              <w:ind w:left="7"/>
              <w:jc w:val="center"/>
              <w:rPr>
                <w:rFonts w:ascii="宋体" w:hAnsi="宋体" w:cs="宋体"/>
                <w:kern w:val="2"/>
                <w:sz w:val="24"/>
                <w:szCs w:val="24"/>
              </w:rPr>
            </w:pPr>
            <w:r>
              <w:rPr>
                <w:rFonts w:ascii="宋体" w:hAnsi="宋体" w:cs="宋体" w:hint="eastAsia"/>
                <w:kern w:val="2"/>
                <w:sz w:val="24"/>
                <w:szCs w:val="24"/>
              </w:rPr>
              <w:t>★</w:t>
            </w:r>
            <w:r>
              <w:rPr>
                <w:rFonts w:ascii="宋体" w:hAnsi="宋体" w:cs="仿宋_GB2312" w:hint="eastAsia"/>
                <w:kern w:val="2"/>
                <w:sz w:val="24"/>
                <w:szCs w:val="24"/>
              </w:rPr>
              <w:t>A05020106</w:t>
            </w:r>
            <w:r>
              <w:rPr>
                <w:rFonts w:ascii="宋体" w:hAnsi="宋体" w:cs="宋体" w:hint="eastAsia"/>
                <w:kern w:val="2"/>
                <w:sz w:val="24"/>
                <w:szCs w:val="24"/>
              </w:rPr>
              <w:t>水</w:t>
            </w:r>
            <w:r>
              <w:rPr>
                <w:rFonts w:ascii="宋体" w:hAnsi="宋体" w:cs="宋体" w:hint="eastAsia"/>
                <w:w w:val="99"/>
                <w:kern w:val="2"/>
                <w:sz w:val="24"/>
                <w:szCs w:val="24"/>
              </w:rPr>
              <w:t>嘴</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53"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《水嘴用水效率限定值及用水效</w:t>
            </w:r>
            <w:r>
              <w:rPr>
                <w:rFonts w:ascii="宋体" w:hAnsi="宋体" w:cs="宋体" w:hint="eastAsia"/>
                <w:kern w:val="2"/>
                <w:sz w:val="24"/>
                <w:szCs w:val="24"/>
                <w:lang w:eastAsia="zh-CN"/>
              </w:rPr>
              <w:t>率等级》（</w:t>
            </w:r>
            <w:r>
              <w:rPr>
                <w:rFonts w:ascii="宋体" w:hAnsi="宋体" w:cs="宋体" w:hint="eastAsia"/>
                <w:kern w:val="2"/>
                <w:sz w:val="24"/>
                <w:szCs w:val="24"/>
                <w:lang w:eastAsia="zh-CN"/>
              </w:rPr>
              <w:t>GB 25501</w:t>
            </w:r>
            <w:r>
              <w:rPr>
                <w:rFonts w:ascii="宋体" w:hAnsi="宋体" w:cs="宋体" w:hint="eastAsia"/>
                <w:kern w:val="2"/>
                <w:sz w:val="24"/>
                <w:szCs w:val="24"/>
                <w:lang w:eastAsia="zh-CN"/>
              </w:rPr>
              <w:t>）</w:t>
            </w:r>
          </w:p>
        </w:tc>
      </w:tr>
      <w:tr w:rsidR="00E2726A">
        <w:trPr>
          <w:trHeight w:val="472"/>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hint="eastAsia"/>
                <w:kern w:val="2"/>
                <w:sz w:val="24"/>
                <w:szCs w:val="24"/>
              </w:rPr>
              <w:t>17</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12"/>
              <w:ind w:left="7"/>
              <w:jc w:val="center"/>
              <w:rPr>
                <w:rFonts w:ascii="宋体" w:hAnsi="宋体" w:cs="宋体"/>
                <w:kern w:val="2"/>
                <w:sz w:val="24"/>
                <w:szCs w:val="24"/>
              </w:rPr>
            </w:pPr>
            <w:r>
              <w:rPr>
                <w:rFonts w:ascii="宋体" w:hAnsi="宋体" w:cs="仿宋_GB2312" w:hint="eastAsia"/>
                <w:kern w:val="2"/>
                <w:sz w:val="24"/>
                <w:szCs w:val="24"/>
              </w:rPr>
              <w:t>A05020107</w:t>
            </w:r>
            <w:r>
              <w:rPr>
                <w:rFonts w:ascii="宋体" w:hAnsi="宋体" w:cs="宋体" w:hint="eastAsia"/>
                <w:kern w:val="2"/>
                <w:sz w:val="24"/>
                <w:szCs w:val="24"/>
              </w:rPr>
              <w:t>便器冲洗阀</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12"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《便器冲洗阀用水效率限定值及</w:t>
            </w:r>
            <w:r>
              <w:rPr>
                <w:rFonts w:ascii="宋体" w:hAnsi="宋体" w:cs="宋体" w:hint="eastAsia"/>
                <w:kern w:val="2"/>
                <w:sz w:val="24"/>
                <w:szCs w:val="24"/>
                <w:lang w:eastAsia="zh-CN"/>
              </w:rPr>
              <w:t>用水效率等级》（</w:t>
            </w:r>
            <w:r>
              <w:rPr>
                <w:rFonts w:ascii="宋体" w:hAnsi="宋体" w:cs="宋体" w:hint="eastAsia"/>
                <w:kern w:val="2"/>
                <w:sz w:val="24"/>
                <w:szCs w:val="24"/>
                <w:lang w:eastAsia="zh-CN"/>
              </w:rPr>
              <w:t>GB28379</w:t>
            </w:r>
            <w:r>
              <w:rPr>
                <w:rFonts w:ascii="宋体" w:hAnsi="宋体" w:cs="宋体" w:hint="eastAsia"/>
                <w:kern w:val="2"/>
                <w:sz w:val="24"/>
                <w:szCs w:val="24"/>
                <w:lang w:eastAsia="zh-CN"/>
              </w:rPr>
              <w:t>）</w:t>
            </w:r>
          </w:p>
        </w:tc>
      </w:tr>
      <w:tr w:rsidR="00E2726A">
        <w:trPr>
          <w:trHeight w:val="488"/>
        </w:trPr>
        <w:tc>
          <w:tcPr>
            <w:tcW w:w="753"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jc w:val="center"/>
              <w:rPr>
                <w:rFonts w:ascii="宋体" w:hAnsi="宋体" w:cs="宋体"/>
                <w:kern w:val="2"/>
                <w:sz w:val="24"/>
                <w:szCs w:val="24"/>
              </w:rPr>
            </w:pPr>
            <w:r>
              <w:rPr>
                <w:rFonts w:ascii="宋体" w:hAnsi="宋体" w:hint="eastAsia"/>
                <w:kern w:val="2"/>
                <w:sz w:val="24"/>
                <w:szCs w:val="24"/>
              </w:rPr>
              <w:t>18</w:t>
            </w:r>
          </w:p>
        </w:tc>
        <w:tc>
          <w:tcPr>
            <w:tcW w:w="1732" w:type="dxa"/>
            <w:tcBorders>
              <w:top w:val="single" w:sz="4" w:space="0" w:color="000000"/>
              <w:left w:val="single" w:sz="4" w:space="0" w:color="000000"/>
              <w:bottom w:val="single" w:sz="4" w:space="0" w:color="000000"/>
              <w:right w:val="single" w:sz="4" w:space="0" w:color="000000"/>
            </w:tcBorders>
            <w:vAlign w:val="center"/>
          </w:tcPr>
          <w:p w:rsidR="00E2726A" w:rsidRDefault="00EE6596">
            <w:pPr>
              <w:pStyle w:val="TableParagraph"/>
              <w:spacing w:before="131"/>
              <w:ind w:left="7"/>
              <w:jc w:val="center"/>
              <w:rPr>
                <w:rFonts w:ascii="宋体" w:hAnsi="宋体" w:cs="宋体"/>
                <w:kern w:val="2"/>
                <w:sz w:val="24"/>
                <w:szCs w:val="24"/>
              </w:rPr>
            </w:pPr>
            <w:r>
              <w:rPr>
                <w:rFonts w:ascii="宋体" w:hAnsi="宋体" w:cs="仿宋_GB2312" w:hint="eastAsia"/>
                <w:kern w:val="2"/>
                <w:sz w:val="24"/>
                <w:szCs w:val="24"/>
              </w:rPr>
              <w:t>A05020110</w:t>
            </w:r>
            <w:r>
              <w:rPr>
                <w:rFonts w:ascii="宋体" w:hAnsi="宋体" w:cs="宋体" w:hint="eastAsia"/>
                <w:kern w:val="2"/>
                <w:sz w:val="24"/>
                <w:szCs w:val="24"/>
              </w:rPr>
              <w:t>淋浴</w:t>
            </w:r>
            <w:r>
              <w:rPr>
                <w:rFonts w:ascii="宋体" w:hAnsi="宋体" w:cs="宋体" w:hint="eastAsia"/>
                <w:w w:val="99"/>
                <w:kern w:val="2"/>
                <w:sz w:val="24"/>
                <w:szCs w:val="24"/>
              </w:rPr>
              <w:t>器</w:t>
            </w:r>
          </w:p>
        </w:tc>
        <w:tc>
          <w:tcPr>
            <w:tcW w:w="1735"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2726A" w:rsidRDefault="00E2726A">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E2726A" w:rsidRDefault="00EE6596">
            <w:pPr>
              <w:pStyle w:val="TableParagraph"/>
              <w:spacing w:before="131"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《淋浴器用水效率限定值及用水</w:t>
            </w:r>
            <w:r>
              <w:rPr>
                <w:rFonts w:ascii="宋体" w:hAnsi="宋体" w:cs="宋体" w:hint="eastAsia"/>
                <w:kern w:val="2"/>
                <w:sz w:val="24"/>
                <w:szCs w:val="24"/>
                <w:lang w:eastAsia="zh-CN"/>
              </w:rPr>
              <w:t>效率等级》（</w:t>
            </w:r>
            <w:r>
              <w:rPr>
                <w:rFonts w:ascii="宋体" w:hAnsi="宋体" w:cs="宋体" w:hint="eastAsia"/>
                <w:kern w:val="2"/>
                <w:sz w:val="24"/>
                <w:szCs w:val="24"/>
                <w:lang w:eastAsia="zh-CN"/>
              </w:rPr>
              <w:t>GB28378</w:t>
            </w:r>
            <w:r>
              <w:rPr>
                <w:rFonts w:ascii="宋体" w:hAnsi="宋体" w:cs="宋体" w:hint="eastAsia"/>
                <w:kern w:val="2"/>
                <w:sz w:val="24"/>
                <w:szCs w:val="24"/>
                <w:lang w:eastAsia="zh-CN"/>
              </w:rPr>
              <w:t>）</w:t>
            </w:r>
          </w:p>
        </w:tc>
      </w:tr>
    </w:tbl>
    <w:p w:rsidR="00E2726A" w:rsidRDefault="00E2726A">
      <w:pPr>
        <w:widowControl/>
        <w:rPr>
          <w:rFonts w:ascii="宋体" w:hAnsi="宋体" w:cs="宋体"/>
          <w:sz w:val="24"/>
        </w:rPr>
      </w:pPr>
    </w:p>
    <w:p w:rsidR="00E2726A" w:rsidRDefault="00EE6596">
      <w:pPr>
        <w:pStyle w:val="a8"/>
        <w:spacing w:line="360" w:lineRule="auto"/>
        <w:ind w:firstLineChars="200" w:firstLine="468"/>
        <w:rPr>
          <w:rFonts w:ascii="楷体" w:eastAsia="楷体" w:hAnsi="楷体" w:cs="宋体"/>
          <w:spacing w:val="-3"/>
        </w:rPr>
      </w:pPr>
      <w:r>
        <w:rPr>
          <w:rFonts w:ascii="楷体" w:eastAsia="楷体" w:hAnsi="楷体" w:cs="宋体" w:hint="eastAsia"/>
          <w:spacing w:val="-3"/>
        </w:rPr>
        <w:t>注</w:t>
      </w:r>
      <w:r>
        <w:rPr>
          <w:rFonts w:ascii="楷体" w:eastAsia="楷体" w:hAnsi="楷体" w:cs="宋体" w:hint="eastAsia"/>
          <w:spacing w:val="-3"/>
        </w:rPr>
        <w:t>:1.</w:t>
      </w:r>
      <w:r>
        <w:rPr>
          <w:rFonts w:ascii="楷体" w:eastAsia="楷体" w:hAnsi="楷体" w:cs="宋体" w:hint="eastAsia"/>
          <w:spacing w:val="-3"/>
        </w:rPr>
        <w:t>节能产品认证应依据相关国家标准的最新版本，依据国家标准中二级能效（水效）指标。</w:t>
      </w:r>
    </w:p>
    <w:p w:rsidR="00E2726A" w:rsidRDefault="00EE6596">
      <w:pPr>
        <w:pStyle w:val="a8"/>
        <w:spacing w:line="360" w:lineRule="auto"/>
        <w:ind w:firstLineChars="200" w:firstLine="468"/>
        <w:rPr>
          <w:rFonts w:ascii="楷体" w:eastAsia="楷体" w:hAnsi="楷体" w:cs="宋体"/>
          <w:spacing w:val="-3"/>
        </w:rPr>
      </w:pPr>
      <w:r>
        <w:rPr>
          <w:rFonts w:ascii="楷体" w:eastAsia="楷体" w:hAnsi="楷体" w:cs="宋体" w:hint="eastAsia"/>
          <w:spacing w:val="-3"/>
        </w:rPr>
        <w:t>2.</w:t>
      </w:r>
      <w:r>
        <w:rPr>
          <w:rFonts w:ascii="楷体" w:eastAsia="楷体" w:hAnsi="楷体" w:cs="宋体" w:hint="eastAsia"/>
          <w:spacing w:val="-3"/>
        </w:rPr>
        <w:t>以“★”标注的为政府强制采购产品。</w:t>
      </w:r>
    </w:p>
    <w:p w:rsidR="00E2726A" w:rsidRDefault="00EE6596">
      <w:pPr>
        <w:pStyle w:val="a8"/>
        <w:spacing w:line="360" w:lineRule="auto"/>
        <w:ind w:firstLineChars="200" w:firstLine="468"/>
        <w:rPr>
          <w:rFonts w:hAnsi="宋体" w:cs="宋体"/>
        </w:rPr>
      </w:pPr>
      <w:r>
        <w:rPr>
          <w:rFonts w:ascii="楷体" w:eastAsia="楷体" w:hAnsi="楷体" w:cs="宋体" w:hint="eastAsia"/>
          <w:spacing w:val="-3"/>
        </w:rPr>
        <w:t>3.</w:t>
      </w:r>
      <w:r>
        <w:rPr>
          <w:rFonts w:ascii="楷体" w:eastAsia="楷体" w:hAnsi="楷体" w:cs="宋体" w:hint="eastAsia"/>
          <w:spacing w:val="-3"/>
        </w:rPr>
        <w:t>本表格原为《关于印发节能产品政府采购品目清单的通知》（财库〔</w:t>
      </w:r>
      <w:r>
        <w:rPr>
          <w:rFonts w:ascii="楷体" w:eastAsia="楷体" w:hAnsi="楷体" w:cs="宋体" w:hint="eastAsia"/>
          <w:spacing w:val="-3"/>
        </w:rPr>
        <w:t>2019</w:t>
      </w:r>
      <w:r>
        <w:rPr>
          <w:rFonts w:ascii="楷体" w:eastAsia="楷体" w:hAnsi="楷体" w:cs="宋体" w:hint="eastAsia"/>
          <w:spacing w:val="-3"/>
        </w:rPr>
        <w:t>〕</w:t>
      </w:r>
      <w:r>
        <w:rPr>
          <w:rFonts w:ascii="楷体" w:eastAsia="楷体" w:hAnsi="楷体" w:cs="宋体" w:hint="eastAsia"/>
          <w:spacing w:val="-3"/>
        </w:rPr>
        <w:t>19</w:t>
      </w:r>
      <w:r>
        <w:rPr>
          <w:rFonts w:ascii="楷体" w:eastAsia="楷体" w:hAnsi="楷体" w:cs="宋体" w:hint="eastAsia"/>
          <w:spacing w:val="-3"/>
        </w:rPr>
        <w:t>号）规定的表格附件，其中名称及编码已根据《财政部关于印发〈政府采购品目分类目录〉的通知》（财库〔</w:t>
      </w:r>
      <w:r>
        <w:rPr>
          <w:rFonts w:ascii="楷体" w:eastAsia="楷体" w:hAnsi="楷体" w:cs="宋体" w:hint="eastAsia"/>
          <w:spacing w:val="-3"/>
        </w:rPr>
        <w:t>2022</w:t>
      </w:r>
      <w:r>
        <w:rPr>
          <w:rFonts w:ascii="楷体" w:eastAsia="楷体" w:hAnsi="楷体" w:cs="宋体" w:hint="eastAsia"/>
          <w:spacing w:val="-3"/>
        </w:rPr>
        <w:t>〕</w:t>
      </w:r>
      <w:r>
        <w:rPr>
          <w:rFonts w:ascii="楷体" w:eastAsia="楷体" w:hAnsi="楷体" w:cs="宋体" w:hint="eastAsia"/>
          <w:spacing w:val="-3"/>
        </w:rPr>
        <w:t>31</w:t>
      </w:r>
      <w:r>
        <w:rPr>
          <w:rFonts w:ascii="楷体" w:eastAsia="楷体" w:hAnsi="楷体" w:cs="宋体" w:hint="eastAsia"/>
          <w:spacing w:val="-3"/>
        </w:rPr>
        <w:t>号）修改</w:t>
      </w:r>
      <w:r>
        <w:rPr>
          <w:rFonts w:ascii="楷体" w:eastAsia="楷体" w:hAnsi="楷体" w:cs="宋体"/>
          <w:b/>
          <w:bCs/>
        </w:rPr>
        <w:t>。</w:t>
      </w:r>
      <w:r>
        <w:rPr>
          <w:rFonts w:hAnsi="宋体" w:cs="宋体" w:hint="eastAsia"/>
        </w:rPr>
        <w:br w:type="page"/>
      </w:r>
    </w:p>
    <w:p w:rsidR="00E2726A" w:rsidRDefault="00EE6596">
      <w:pPr>
        <w:pStyle w:val="aa"/>
        <w:jc w:val="left"/>
        <w:rPr>
          <w:rFonts w:hAnsi="宋体" w:cs="宋体"/>
          <w:sz w:val="24"/>
          <w:szCs w:val="24"/>
        </w:rPr>
      </w:pPr>
      <w:r>
        <w:rPr>
          <w:rFonts w:hAnsi="宋体" w:cs="宋体" w:hint="eastAsia"/>
          <w:sz w:val="24"/>
          <w:szCs w:val="24"/>
        </w:rPr>
        <w:lastRenderedPageBreak/>
        <w:t>附件</w:t>
      </w:r>
      <w:r>
        <w:rPr>
          <w:rFonts w:hAnsi="宋体" w:cs="宋体" w:hint="eastAsia"/>
          <w:sz w:val="24"/>
          <w:szCs w:val="24"/>
        </w:rPr>
        <w:t>2:</w:t>
      </w:r>
    </w:p>
    <w:p w:rsidR="00E2726A" w:rsidRDefault="00EE6596">
      <w:pPr>
        <w:spacing w:line="528" w:lineRule="exact"/>
        <w:ind w:left="220"/>
        <w:jc w:val="center"/>
        <w:rPr>
          <w:rFonts w:ascii="宋体" w:hAnsi="宋体" w:cs="宋体"/>
          <w:b/>
          <w:bCs/>
          <w:sz w:val="36"/>
          <w:szCs w:val="36"/>
        </w:rPr>
      </w:pPr>
      <w:r>
        <w:rPr>
          <w:rFonts w:ascii="宋体" w:hAnsi="宋体" w:cs="宋体" w:hint="eastAsia"/>
          <w:b/>
          <w:bCs/>
          <w:sz w:val="36"/>
          <w:szCs w:val="36"/>
        </w:rPr>
        <w:t>中小</w:t>
      </w:r>
      <w:proofErr w:type="gramStart"/>
      <w:r>
        <w:rPr>
          <w:rFonts w:ascii="宋体" w:hAnsi="宋体" w:cs="宋体" w:hint="eastAsia"/>
          <w:b/>
          <w:bCs/>
          <w:sz w:val="36"/>
          <w:szCs w:val="36"/>
        </w:rPr>
        <w:t>微企业</w:t>
      </w:r>
      <w:proofErr w:type="gramEnd"/>
      <w:r>
        <w:rPr>
          <w:rFonts w:ascii="宋体" w:hAnsi="宋体" w:cs="宋体" w:hint="eastAsia"/>
          <w:b/>
          <w:bCs/>
          <w:sz w:val="36"/>
          <w:szCs w:val="36"/>
        </w:rPr>
        <w:t>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E2726A">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E2726A" w:rsidRDefault="00EE6596">
            <w:pPr>
              <w:widowControl/>
              <w:jc w:val="center"/>
              <w:rPr>
                <w:rFonts w:ascii="宋体" w:hAnsi="宋体" w:cs="宋体"/>
                <w:b/>
                <w:kern w:val="0"/>
                <w:sz w:val="20"/>
                <w:szCs w:val="20"/>
              </w:rPr>
            </w:pPr>
            <w:r>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E2726A" w:rsidRDefault="00EE6596">
            <w:pPr>
              <w:widowControl/>
              <w:jc w:val="center"/>
              <w:rPr>
                <w:rFonts w:ascii="宋体" w:hAnsi="宋体" w:cs="宋体"/>
                <w:b/>
                <w:kern w:val="0"/>
                <w:sz w:val="20"/>
                <w:szCs w:val="20"/>
              </w:rPr>
            </w:pPr>
            <w:r>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E2726A" w:rsidRDefault="00EE6596">
            <w:pPr>
              <w:widowControl/>
              <w:jc w:val="center"/>
              <w:rPr>
                <w:rFonts w:ascii="宋体" w:hAnsi="宋体" w:cs="宋体"/>
                <w:b/>
                <w:kern w:val="0"/>
                <w:sz w:val="20"/>
                <w:szCs w:val="20"/>
              </w:rPr>
            </w:pPr>
            <w:r>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E2726A" w:rsidRDefault="00EE6596">
            <w:pPr>
              <w:widowControl/>
              <w:jc w:val="center"/>
              <w:rPr>
                <w:rFonts w:ascii="宋体" w:hAnsi="宋体" w:cs="宋体"/>
                <w:b/>
                <w:kern w:val="0"/>
                <w:sz w:val="20"/>
                <w:szCs w:val="20"/>
              </w:rPr>
            </w:pPr>
            <w:r>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E2726A" w:rsidRDefault="00EE6596">
            <w:pPr>
              <w:widowControl/>
              <w:jc w:val="center"/>
              <w:rPr>
                <w:rFonts w:ascii="宋体" w:hAnsi="宋体" w:cs="宋体"/>
                <w:b/>
                <w:kern w:val="0"/>
                <w:sz w:val="20"/>
                <w:szCs w:val="20"/>
              </w:rPr>
            </w:pPr>
            <w:r>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E2726A" w:rsidRDefault="00EE6596">
            <w:pPr>
              <w:widowControl/>
              <w:jc w:val="center"/>
              <w:rPr>
                <w:rFonts w:ascii="宋体" w:hAnsi="宋体" w:cs="宋体"/>
                <w:b/>
                <w:kern w:val="0"/>
                <w:sz w:val="20"/>
                <w:szCs w:val="20"/>
              </w:rPr>
            </w:pPr>
            <w:r>
              <w:rPr>
                <w:rFonts w:ascii="宋体" w:hAnsi="宋体" w:cs="宋体" w:hint="eastAsia"/>
                <w:b/>
                <w:kern w:val="0"/>
                <w:sz w:val="20"/>
                <w:szCs w:val="20"/>
              </w:rPr>
              <w:t>微型</w:t>
            </w:r>
          </w:p>
        </w:tc>
      </w:tr>
      <w:tr w:rsidR="00E2726A">
        <w:trPr>
          <w:trHeight w:val="364"/>
        </w:trPr>
        <w:tc>
          <w:tcPr>
            <w:tcW w:w="2007" w:type="dxa"/>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500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50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300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20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40000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300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300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6000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80000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300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6000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300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资产总额（</w:t>
            </w:r>
            <w:r>
              <w:rPr>
                <w:rFonts w:ascii="宋体" w:hAnsi="宋体" w:cs="宋体" w:hint="eastAsia"/>
                <w:kern w:val="0"/>
                <w:sz w:val="20"/>
                <w:szCs w:val="20"/>
              </w:rPr>
              <w:t>Z</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5000</w:t>
            </w:r>
            <w:r>
              <w:rPr>
                <w:rFonts w:ascii="宋体" w:hAnsi="宋体" w:cs="宋体" w:hint="eastAsia"/>
                <w:kern w:val="0"/>
                <w:sz w:val="20"/>
                <w:szCs w:val="20"/>
              </w:rPr>
              <w:t>≤</w:t>
            </w:r>
            <w:r>
              <w:rPr>
                <w:rFonts w:ascii="宋体" w:hAnsi="宋体" w:cs="宋体" w:hint="eastAsia"/>
                <w:kern w:val="0"/>
                <w:sz w:val="20"/>
                <w:szCs w:val="20"/>
              </w:rPr>
              <w:t>Z</w:t>
            </w:r>
            <w:r>
              <w:rPr>
                <w:rFonts w:ascii="宋体" w:hAnsi="宋体" w:cs="宋体" w:hint="eastAsia"/>
                <w:kern w:val="0"/>
                <w:sz w:val="20"/>
                <w:szCs w:val="20"/>
              </w:rPr>
              <w:t>＜</w:t>
            </w:r>
            <w:r>
              <w:rPr>
                <w:rFonts w:ascii="宋体" w:hAnsi="宋体" w:cs="宋体" w:hint="eastAsia"/>
                <w:kern w:val="0"/>
                <w:sz w:val="20"/>
                <w:szCs w:val="20"/>
              </w:rPr>
              <w:t>80000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300</w:t>
            </w:r>
            <w:r>
              <w:rPr>
                <w:rFonts w:ascii="宋体" w:hAnsi="宋体" w:cs="宋体" w:hint="eastAsia"/>
                <w:kern w:val="0"/>
                <w:sz w:val="20"/>
                <w:szCs w:val="20"/>
              </w:rPr>
              <w:t>≤</w:t>
            </w:r>
            <w:r>
              <w:rPr>
                <w:rFonts w:ascii="宋体" w:hAnsi="宋体" w:cs="宋体" w:hint="eastAsia"/>
                <w:kern w:val="0"/>
                <w:sz w:val="20"/>
                <w:szCs w:val="20"/>
              </w:rPr>
              <w:t>Z</w:t>
            </w:r>
            <w:r>
              <w:rPr>
                <w:rFonts w:ascii="宋体" w:hAnsi="宋体" w:cs="宋体" w:hint="eastAsia"/>
                <w:kern w:val="0"/>
                <w:sz w:val="20"/>
                <w:szCs w:val="20"/>
              </w:rPr>
              <w:t>＜</w:t>
            </w:r>
            <w:r>
              <w:rPr>
                <w:rFonts w:ascii="宋体" w:hAnsi="宋体" w:cs="宋体" w:hint="eastAsia"/>
                <w:kern w:val="0"/>
                <w:sz w:val="20"/>
                <w:szCs w:val="20"/>
              </w:rPr>
              <w:t>5000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Z</w:t>
            </w:r>
            <w:r>
              <w:rPr>
                <w:rFonts w:ascii="宋体" w:hAnsi="宋体" w:cs="宋体" w:hint="eastAsia"/>
                <w:kern w:val="0"/>
                <w:sz w:val="20"/>
                <w:szCs w:val="20"/>
              </w:rPr>
              <w:t>＜</w:t>
            </w:r>
            <w:r>
              <w:rPr>
                <w:rFonts w:ascii="宋体" w:hAnsi="宋体" w:cs="宋体" w:hint="eastAsia"/>
                <w:kern w:val="0"/>
                <w:sz w:val="20"/>
                <w:szCs w:val="20"/>
              </w:rPr>
              <w:t>300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200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20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5</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40000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5000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50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500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300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20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3000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30000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3000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200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20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30000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300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20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30000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2000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50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资产总额（</w:t>
            </w:r>
            <w:r>
              <w:rPr>
                <w:rFonts w:ascii="宋体" w:hAnsi="宋体" w:cs="宋体" w:hint="eastAsia"/>
                <w:kern w:val="0"/>
                <w:sz w:val="20"/>
                <w:szCs w:val="20"/>
              </w:rPr>
              <w:t>Z</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5000</w:t>
            </w:r>
            <w:r>
              <w:rPr>
                <w:rFonts w:ascii="宋体" w:hAnsi="宋体" w:cs="宋体" w:hint="eastAsia"/>
                <w:kern w:val="0"/>
                <w:sz w:val="20"/>
                <w:szCs w:val="20"/>
              </w:rPr>
              <w:t>≤</w:t>
            </w:r>
            <w:r>
              <w:rPr>
                <w:rFonts w:ascii="宋体" w:hAnsi="宋体" w:cs="宋体" w:hint="eastAsia"/>
                <w:kern w:val="0"/>
                <w:sz w:val="20"/>
                <w:szCs w:val="20"/>
              </w:rPr>
              <w:t>Z</w:t>
            </w:r>
            <w:r>
              <w:rPr>
                <w:rFonts w:ascii="宋体" w:hAnsi="宋体" w:cs="宋体" w:hint="eastAsia"/>
                <w:kern w:val="0"/>
                <w:sz w:val="20"/>
                <w:szCs w:val="20"/>
              </w:rPr>
              <w:t>＜</w:t>
            </w:r>
            <w:r>
              <w:rPr>
                <w:rFonts w:ascii="宋体" w:hAnsi="宋体" w:cs="宋体" w:hint="eastAsia"/>
                <w:kern w:val="0"/>
                <w:sz w:val="20"/>
                <w:szCs w:val="20"/>
              </w:rPr>
              <w:t>10000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2000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5000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2000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300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营业收入（</w:t>
            </w:r>
            <w:r>
              <w:rPr>
                <w:rFonts w:ascii="宋体" w:hAnsi="宋体" w:cs="宋体" w:hint="eastAsia"/>
                <w:kern w:val="0"/>
                <w:sz w:val="20"/>
                <w:szCs w:val="20"/>
              </w:rPr>
              <w:t>Y</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5000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500</w:t>
            </w:r>
            <w:r>
              <w:rPr>
                <w:rFonts w:ascii="宋体" w:hAnsi="宋体" w:cs="宋体" w:hint="eastAsia"/>
                <w:kern w:val="0"/>
                <w:sz w:val="20"/>
                <w:szCs w:val="20"/>
              </w:rPr>
              <w:t>≤</w:t>
            </w: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500</w:t>
            </w:r>
          </w:p>
        </w:tc>
      </w:tr>
      <w:tr w:rsidR="00E2726A">
        <w:trPr>
          <w:trHeight w:val="364"/>
        </w:trPr>
        <w:tc>
          <w:tcPr>
            <w:tcW w:w="2007" w:type="dxa"/>
            <w:vMerge w:val="restart"/>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w:t>
            </w:r>
          </w:p>
        </w:tc>
      </w:tr>
      <w:tr w:rsidR="00E2726A">
        <w:trPr>
          <w:trHeight w:val="364"/>
        </w:trPr>
        <w:tc>
          <w:tcPr>
            <w:tcW w:w="2007" w:type="dxa"/>
            <w:vMerge/>
            <w:tcBorders>
              <w:top w:val="nil"/>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资产总额（</w:t>
            </w:r>
            <w:r>
              <w:rPr>
                <w:rFonts w:ascii="宋体" w:hAnsi="宋体" w:cs="宋体" w:hint="eastAsia"/>
                <w:kern w:val="0"/>
                <w:sz w:val="20"/>
                <w:szCs w:val="20"/>
              </w:rPr>
              <w:t>Z</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8000</w:t>
            </w:r>
            <w:r>
              <w:rPr>
                <w:rFonts w:ascii="宋体" w:hAnsi="宋体" w:cs="宋体" w:hint="eastAsia"/>
                <w:kern w:val="0"/>
                <w:sz w:val="20"/>
                <w:szCs w:val="20"/>
              </w:rPr>
              <w:t>≤</w:t>
            </w:r>
            <w:r>
              <w:rPr>
                <w:rFonts w:ascii="宋体" w:hAnsi="宋体" w:cs="宋体" w:hint="eastAsia"/>
                <w:kern w:val="0"/>
                <w:sz w:val="20"/>
                <w:szCs w:val="20"/>
              </w:rPr>
              <w:t>Z</w:t>
            </w:r>
            <w:r>
              <w:rPr>
                <w:rFonts w:ascii="宋体" w:hAnsi="宋体" w:cs="宋体" w:hint="eastAsia"/>
                <w:kern w:val="0"/>
                <w:sz w:val="20"/>
                <w:szCs w:val="20"/>
              </w:rPr>
              <w:t>＜</w:t>
            </w:r>
            <w:r>
              <w:rPr>
                <w:rFonts w:ascii="宋体" w:hAnsi="宋体" w:cs="宋体" w:hint="eastAsia"/>
                <w:kern w:val="0"/>
                <w:sz w:val="20"/>
                <w:szCs w:val="20"/>
              </w:rPr>
              <w:t>120000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Z</w:t>
            </w:r>
            <w:r>
              <w:rPr>
                <w:rFonts w:ascii="宋体" w:hAnsi="宋体" w:cs="宋体" w:hint="eastAsia"/>
                <w:kern w:val="0"/>
                <w:sz w:val="20"/>
                <w:szCs w:val="20"/>
              </w:rPr>
              <w:t>＜</w:t>
            </w:r>
            <w:r>
              <w:rPr>
                <w:rFonts w:ascii="宋体" w:hAnsi="宋体" w:cs="宋体" w:hint="eastAsia"/>
                <w:kern w:val="0"/>
                <w:sz w:val="20"/>
                <w:szCs w:val="20"/>
              </w:rPr>
              <w:t>8000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Y</w:t>
            </w:r>
            <w:r>
              <w:rPr>
                <w:rFonts w:ascii="宋体" w:hAnsi="宋体" w:cs="宋体" w:hint="eastAsia"/>
                <w:kern w:val="0"/>
                <w:sz w:val="20"/>
                <w:szCs w:val="20"/>
              </w:rPr>
              <w:t>＜</w:t>
            </w:r>
            <w:r>
              <w:rPr>
                <w:rFonts w:ascii="宋体" w:hAnsi="宋体" w:cs="宋体" w:hint="eastAsia"/>
                <w:kern w:val="0"/>
                <w:sz w:val="20"/>
                <w:szCs w:val="20"/>
              </w:rPr>
              <w:t>100</w:t>
            </w:r>
          </w:p>
        </w:tc>
      </w:tr>
      <w:tr w:rsidR="00E2726A">
        <w:trPr>
          <w:trHeight w:val="375"/>
        </w:trPr>
        <w:tc>
          <w:tcPr>
            <w:tcW w:w="2007" w:type="dxa"/>
            <w:tcBorders>
              <w:top w:val="nil"/>
              <w:left w:val="single" w:sz="4" w:space="0" w:color="auto"/>
              <w:bottom w:val="single" w:sz="4" w:space="0" w:color="auto"/>
              <w:right w:val="single" w:sz="4" w:space="0" w:color="auto"/>
            </w:tcBorders>
            <w:vAlign w:val="bottom"/>
          </w:tcPr>
          <w:p w:rsidR="00E2726A" w:rsidRDefault="00EE6596">
            <w:pPr>
              <w:widowControl/>
              <w:jc w:val="center"/>
              <w:rPr>
                <w:rFonts w:ascii="宋体" w:hAnsi="宋体" w:cs="宋体"/>
                <w:b/>
                <w:bCs/>
                <w:kern w:val="0"/>
                <w:sz w:val="20"/>
                <w:szCs w:val="20"/>
              </w:rPr>
            </w:pPr>
            <w:r>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从业人员（</w:t>
            </w:r>
            <w:r>
              <w:rPr>
                <w:rFonts w:ascii="宋体" w:hAnsi="宋体" w:cs="宋体" w:hint="eastAsia"/>
                <w:kern w:val="0"/>
                <w:sz w:val="20"/>
                <w:szCs w:val="20"/>
              </w:rPr>
              <w:t>X</w:t>
            </w:r>
            <w:r>
              <w:rPr>
                <w:rFonts w:ascii="宋体" w:hAnsi="宋体" w:cs="宋体" w:hint="eastAsia"/>
                <w:kern w:val="0"/>
                <w:sz w:val="20"/>
                <w:szCs w:val="20"/>
              </w:rPr>
              <w:t>）</w:t>
            </w:r>
          </w:p>
        </w:tc>
        <w:tc>
          <w:tcPr>
            <w:tcW w:w="1077"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300</w:t>
            </w:r>
          </w:p>
        </w:tc>
        <w:tc>
          <w:tcPr>
            <w:tcW w:w="1699"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100</w:t>
            </w:r>
          </w:p>
        </w:tc>
        <w:tc>
          <w:tcPr>
            <w:tcW w:w="1091" w:type="dxa"/>
            <w:tcBorders>
              <w:top w:val="nil"/>
              <w:left w:val="nil"/>
              <w:bottom w:val="single" w:sz="4" w:space="0" w:color="auto"/>
              <w:right w:val="single" w:sz="4" w:space="0" w:color="auto"/>
            </w:tcBorders>
            <w:vAlign w:val="center"/>
          </w:tcPr>
          <w:p w:rsidR="00E2726A" w:rsidRDefault="00EE6596">
            <w:pPr>
              <w:widowControl/>
              <w:jc w:val="left"/>
              <w:rPr>
                <w:rFonts w:ascii="宋体" w:hAnsi="宋体" w:cs="宋体"/>
                <w:kern w:val="0"/>
                <w:sz w:val="20"/>
                <w:szCs w:val="20"/>
              </w:rPr>
            </w:pPr>
            <w:r>
              <w:rPr>
                <w:rFonts w:ascii="宋体" w:hAnsi="宋体" w:cs="宋体" w:hint="eastAsia"/>
                <w:kern w:val="0"/>
                <w:sz w:val="20"/>
                <w:szCs w:val="20"/>
              </w:rPr>
              <w:t>X</w:t>
            </w:r>
            <w:r>
              <w:rPr>
                <w:rFonts w:ascii="宋体" w:hAnsi="宋体" w:cs="宋体" w:hint="eastAsia"/>
                <w:kern w:val="0"/>
                <w:sz w:val="20"/>
                <w:szCs w:val="20"/>
              </w:rPr>
              <w:t>＜</w:t>
            </w:r>
            <w:r>
              <w:rPr>
                <w:rFonts w:ascii="宋体" w:hAnsi="宋体" w:cs="宋体" w:hint="eastAsia"/>
                <w:kern w:val="0"/>
                <w:sz w:val="20"/>
                <w:szCs w:val="20"/>
              </w:rPr>
              <w:t>10</w:t>
            </w:r>
          </w:p>
        </w:tc>
      </w:tr>
    </w:tbl>
    <w:p w:rsidR="00E2726A" w:rsidRDefault="00EE6596">
      <w:pPr>
        <w:spacing w:line="360" w:lineRule="auto"/>
        <w:ind w:firstLineChars="250" w:firstLine="600"/>
        <w:rPr>
          <w:rFonts w:ascii="楷体" w:eastAsia="楷体" w:hAnsi="楷体" w:cs="宋体"/>
          <w:sz w:val="24"/>
        </w:rPr>
      </w:pPr>
      <w:r>
        <w:rPr>
          <w:rFonts w:ascii="楷体" w:eastAsia="楷体" w:hAnsi="楷体" w:cs="宋体" w:hint="eastAsia"/>
          <w:sz w:val="24"/>
        </w:rPr>
        <w:t>说明</w:t>
      </w:r>
      <w:r>
        <w:rPr>
          <w:rFonts w:ascii="楷体" w:eastAsia="楷体" w:hAnsi="楷体" w:cs="宋体" w:hint="eastAsia"/>
          <w:sz w:val="24"/>
        </w:rPr>
        <w:t>:</w:t>
      </w:r>
      <w:r>
        <w:rPr>
          <w:rFonts w:ascii="楷体" w:eastAsia="楷体" w:hAnsi="楷体" w:cs="宋体" w:hint="eastAsia"/>
          <w:sz w:val="24"/>
        </w:rPr>
        <w:t>上述标准参照《关于印发中小企业划型标准规定的通知》（工信部联企业</w:t>
      </w:r>
      <w:r>
        <w:rPr>
          <w:rFonts w:ascii="楷体" w:eastAsia="楷体" w:hAnsi="楷体" w:cs="宋体"/>
          <w:sz w:val="24"/>
        </w:rPr>
        <w:t>[2011]300</w:t>
      </w:r>
      <w:r>
        <w:rPr>
          <w:rFonts w:ascii="楷体" w:eastAsia="楷体" w:hAnsi="楷体" w:cs="宋体"/>
          <w:sz w:val="24"/>
        </w:rPr>
        <w:t>号），大型、中型和小型企业须同时满足所列指标的下限，否则下划一档；微型企业只须满足所列指标中的一项即可。</w:t>
      </w:r>
    </w:p>
    <w:p w:rsidR="00E2726A" w:rsidRDefault="00E2726A">
      <w:pPr>
        <w:widowControl/>
        <w:jc w:val="left"/>
        <w:rPr>
          <w:rFonts w:ascii="宋体" w:hAnsi="宋体" w:cs="宋体"/>
          <w:sz w:val="24"/>
        </w:rPr>
        <w:sectPr w:rsidR="00E2726A">
          <w:pgSz w:w="11906" w:h="16838"/>
          <w:pgMar w:top="1134" w:right="1134" w:bottom="1134" w:left="1134" w:header="720" w:footer="720" w:gutter="0"/>
          <w:cols w:space="720"/>
          <w:docGrid w:type="lines" w:linePitch="331"/>
        </w:sectPr>
      </w:pPr>
    </w:p>
    <w:p w:rsidR="00E2726A" w:rsidRDefault="00EE6596">
      <w:pPr>
        <w:pStyle w:val="1"/>
        <w:spacing w:line="360" w:lineRule="auto"/>
        <w:jc w:val="center"/>
        <w:rPr>
          <w:rFonts w:ascii="宋体" w:hAnsi="宋体" w:cs="宋体"/>
        </w:rPr>
      </w:pPr>
      <w:bookmarkStart w:id="41" w:name="_Toc207619523"/>
      <w:r>
        <w:rPr>
          <w:rFonts w:ascii="宋体" w:hAnsi="宋体" w:cs="宋体" w:hint="eastAsia"/>
        </w:rPr>
        <w:lastRenderedPageBreak/>
        <w:t>第三章</w:t>
      </w:r>
      <w:r>
        <w:rPr>
          <w:rFonts w:ascii="宋体" w:hAnsi="宋体" w:cs="宋体" w:hint="eastAsia"/>
        </w:rPr>
        <w:t xml:space="preserve">  </w:t>
      </w:r>
      <w:r>
        <w:rPr>
          <w:rFonts w:ascii="宋体" w:hAnsi="宋体" w:cs="宋体" w:hint="eastAsia"/>
        </w:rPr>
        <w:t>投标人须知</w:t>
      </w:r>
      <w:bookmarkEnd w:id="39"/>
      <w:bookmarkEnd w:id="41"/>
    </w:p>
    <w:p w:rsidR="00E2726A" w:rsidRDefault="00EE6596">
      <w:pPr>
        <w:spacing w:line="360" w:lineRule="auto"/>
        <w:jc w:val="center"/>
        <w:rPr>
          <w:rFonts w:ascii="宋体" w:hAnsi="宋体" w:cs="宋体"/>
          <w:sz w:val="36"/>
          <w:szCs w:val="36"/>
        </w:rPr>
      </w:pPr>
      <w:bookmarkStart w:id="42" w:name="_Toc254970667"/>
      <w:bookmarkStart w:id="43" w:name="_Toc254970526"/>
      <w:r>
        <w:rPr>
          <w:rFonts w:ascii="宋体" w:hAnsi="宋体" w:cs="宋体" w:hint="eastAsia"/>
          <w:sz w:val="36"/>
          <w:szCs w:val="36"/>
        </w:rPr>
        <w:t>投标人须知前附表</w:t>
      </w:r>
      <w:bookmarkEnd w:id="42"/>
      <w:bookmarkEnd w:id="43"/>
    </w:p>
    <w:p w:rsidR="00E2726A" w:rsidRDefault="00E2726A">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left"/>
              <w:rPr>
                <w:rFonts w:ascii="宋体" w:hAnsi="宋体" w:cs="宋体"/>
                <w:sz w:val="24"/>
              </w:rPr>
            </w:pPr>
            <w:r>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编列内容</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left"/>
              <w:rPr>
                <w:rFonts w:ascii="宋体" w:hAnsi="宋体" w:cs="宋体"/>
                <w:sz w:val="24"/>
              </w:rPr>
            </w:pPr>
            <w:r>
              <w:rPr>
                <w:rFonts w:ascii="宋体" w:hAnsi="宋体" w:cs="宋体" w:hint="eastAsia"/>
                <w:sz w:val="24"/>
              </w:rPr>
              <w:t>投标人的资格要求</w:t>
            </w:r>
            <w:r>
              <w:rPr>
                <w:rFonts w:ascii="宋体" w:hAnsi="宋体" w:cs="宋体" w:hint="eastAsia"/>
                <w:sz w:val="24"/>
              </w:rPr>
              <w:t>:</w:t>
            </w:r>
            <w:r>
              <w:rPr>
                <w:rFonts w:ascii="宋体" w:hAnsi="宋体" w:cs="宋体" w:hint="eastAsia"/>
                <w:sz w:val="24"/>
              </w:rPr>
              <w:t>详见招标公告。</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44" w:name="_9.2"/>
            <w:bookmarkStart w:id="45" w:name="_8.1"/>
            <w:bookmarkStart w:id="46" w:name="_5"/>
            <w:bookmarkEnd w:id="44"/>
            <w:bookmarkEnd w:id="45"/>
            <w:bookmarkEnd w:id="46"/>
            <w:r>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pStyle w:val="a7"/>
              <w:spacing w:line="360" w:lineRule="auto"/>
              <w:rPr>
                <w:rFonts w:ascii="宋体" w:hAnsi="宋体" w:cs="宋体"/>
                <w:sz w:val="24"/>
              </w:rPr>
            </w:pPr>
            <w:r>
              <w:rPr>
                <w:rFonts w:ascii="宋体" w:hAnsi="宋体" w:cs="宋体" w:hint="eastAsia"/>
                <w:sz w:val="24"/>
              </w:rPr>
              <w:t>本项目是否接受联合体投标</w:t>
            </w:r>
            <w:r>
              <w:rPr>
                <w:rFonts w:ascii="宋体" w:hAnsi="宋体" w:cs="宋体" w:hint="eastAsia"/>
                <w:sz w:val="24"/>
              </w:rPr>
              <w:t>:</w:t>
            </w:r>
            <w:r>
              <w:rPr>
                <w:rFonts w:ascii="宋体" w:hAnsi="宋体" w:cs="宋体" w:hint="eastAsia"/>
                <w:sz w:val="24"/>
              </w:rPr>
              <w:t>否。</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bookmarkStart w:id="47" w:name="_Hlk54105293"/>
            <w:r>
              <w:rPr>
                <w:rFonts w:ascii="宋体" w:hAnsi="宋体" w:cs="宋体" w:hint="eastAsia"/>
                <w:sz w:val="24"/>
              </w:rPr>
              <w:t>如接受联合体投标，</w:t>
            </w:r>
            <w:bookmarkEnd w:id="47"/>
            <w:r>
              <w:rPr>
                <w:rFonts w:ascii="宋体" w:hAnsi="宋体" w:cs="宋体" w:hint="eastAsia"/>
                <w:sz w:val="24"/>
              </w:rPr>
              <w:t>联合体投标要求如下</w:t>
            </w:r>
            <w:r>
              <w:rPr>
                <w:rFonts w:ascii="宋体" w:hAnsi="宋体" w:cs="宋体" w:hint="eastAsia"/>
                <w:sz w:val="24"/>
              </w:rPr>
              <w:t>:</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两个以上供应商可以组成一个投标联合体，以一个投标人的身份共同参加投标，联合体投标人的名称应统一按“</w:t>
            </w:r>
            <w:r>
              <w:rPr>
                <w:rFonts w:ascii="宋体" w:hAnsi="宋体" w:cs="宋体" w:hint="eastAsia"/>
                <w:sz w:val="24"/>
              </w:rPr>
              <w:t xml:space="preserve">XXX </w:t>
            </w:r>
            <w:r>
              <w:rPr>
                <w:rFonts w:ascii="宋体" w:hAnsi="宋体" w:cs="宋体" w:hint="eastAsia"/>
                <w:sz w:val="24"/>
              </w:rPr>
              <w:t>公司与</w:t>
            </w:r>
            <w:r>
              <w:rPr>
                <w:rFonts w:ascii="宋体" w:hAnsi="宋体" w:cs="宋体" w:hint="eastAsia"/>
                <w:sz w:val="24"/>
              </w:rPr>
              <w:t xml:space="preserve"> XXX </w:t>
            </w:r>
            <w:r>
              <w:rPr>
                <w:rFonts w:ascii="宋体" w:hAnsi="宋体" w:cs="宋体" w:hint="eastAsia"/>
                <w:sz w:val="24"/>
              </w:rPr>
              <w:t>公司的联合体”的规则填写。</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w:t>
            </w:r>
            <w:r>
              <w:rPr>
                <w:rFonts w:ascii="宋体" w:hAnsi="宋体" w:cs="宋体" w:hint="eastAsia"/>
                <w:sz w:val="24"/>
              </w:rPr>
              <w:t>3</w:t>
            </w:r>
            <w:r>
              <w:rPr>
                <w:rFonts w:ascii="宋体" w:hAnsi="宋体" w:cs="宋体" w:hint="eastAsia"/>
                <w:sz w:val="24"/>
              </w:rPr>
              <w:t>点</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3</w:t>
            </w:r>
            <w:r>
              <w:rPr>
                <w:rFonts w:ascii="宋体" w:hAnsi="宋体" w:cs="宋体" w:hint="eastAsia"/>
                <w:sz w:val="24"/>
              </w:rPr>
              <w:t>、本项目的特定资格要求”的要求。</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w:t>
            </w:r>
            <w:r>
              <w:rPr>
                <w:rFonts w:ascii="宋体" w:hAnsi="宋体" w:cs="宋体" w:hint="eastAsia"/>
                <w:sz w:val="24"/>
              </w:rPr>
              <w:t>联合投标协议放入投标文件。联合体各方必须共同与采购人签订采购合同，就采购合同约定的事项对采购人承担连带责任。</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政府采购活动的，联合体各方不得再单独参加或者与其他投标人另外组成联合体参加同一合同项下的政府采购活动，否则与之相关的投标文件作废。</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联合体中有同类资质的投标人按照联合体分工承担相同工作的，应当按照资质等级较低的投标人确定资质等级。</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联合体投标业绩、履约能力按照联合体各方其中较高的一方认定并计算（招标文件另有规定的除外）。</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lastRenderedPageBreak/>
              <w:t>7</w:t>
            </w:r>
            <w:r>
              <w:rPr>
                <w:rFonts w:ascii="宋体" w:hAnsi="宋体" w:cs="宋体" w:hint="eastAsia"/>
                <w:bCs/>
                <w:sz w:val="24"/>
              </w:rPr>
              <w:t>.</w:t>
            </w:r>
            <w:r>
              <w:rPr>
                <w:rFonts w:ascii="宋体" w:hAnsi="宋体" w:cs="宋体" w:hint="eastAsia"/>
                <w:sz w:val="24"/>
              </w:rPr>
              <w:t>联合体各方均应按照招标文件的规定提交资格证明文件。</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pStyle w:val="a7"/>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本项目不允许分包。</w:t>
            </w:r>
          </w:p>
          <w:p w:rsidR="00E2726A" w:rsidRDefault="00EE6596">
            <w:pPr>
              <w:pStyle w:val="a7"/>
              <w:spacing w:line="360" w:lineRule="auto"/>
              <w:rPr>
                <w:rFonts w:ascii="宋体" w:hAnsi="宋体" w:cs="宋体"/>
                <w:sz w:val="24"/>
              </w:rPr>
            </w:pPr>
            <w:r>
              <w:rPr>
                <w:rFonts w:ascii="宋体" w:hAnsi="宋体" w:cs="宋体" w:hint="eastAsia"/>
                <w:sz w:val="24"/>
              </w:rPr>
              <w:sym w:font="Wingdings" w:char="00A8"/>
            </w:r>
            <w:r>
              <w:rPr>
                <w:rFonts w:ascii="宋体" w:hAnsi="宋体" w:cs="宋体" w:hint="eastAsia"/>
                <w:sz w:val="24"/>
              </w:rPr>
              <w:t>本项目允许分包</w:t>
            </w:r>
            <w:r>
              <w:rPr>
                <w:rFonts w:ascii="宋体" w:hAnsi="宋体" w:cs="宋体" w:hint="eastAsia"/>
                <w:sz w:val="24"/>
              </w:rPr>
              <w:t>:</w:t>
            </w:r>
          </w:p>
          <w:p w:rsidR="00E2726A" w:rsidRDefault="00EE6596">
            <w:pPr>
              <w:pStyle w:val="a7"/>
              <w:spacing w:line="360" w:lineRule="auto"/>
              <w:rPr>
                <w:rFonts w:ascii="宋体" w:hAnsi="宋体" w:cs="宋体"/>
                <w:sz w:val="24"/>
                <w:u w:val="single"/>
              </w:rPr>
            </w:pPr>
            <w:r>
              <w:rPr>
                <w:rFonts w:ascii="宋体" w:hAnsi="宋体" w:cs="宋体" w:hint="eastAsia"/>
                <w:sz w:val="24"/>
              </w:rPr>
              <w:t>分包内容</w:t>
            </w:r>
            <w:r>
              <w:rPr>
                <w:rFonts w:ascii="宋体" w:hAnsi="宋体" w:cs="宋体" w:hint="eastAsia"/>
                <w:sz w:val="24"/>
              </w:rPr>
              <w:t>:</w:t>
            </w:r>
            <w:r>
              <w:rPr>
                <w:rFonts w:ascii="宋体" w:hAnsi="宋体" w:cs="宋体" w:hint="eastAsia"/>
                <w:sz w:val="24"/>
                <w:u w:val="single"/>
              </w:rPr>
              <w:t>/</w:t>
            </w:r>
          </w:p>
          <w:p w:rsidR="00E2726A" w:rsidRDefault="00EE6596">
            <w:pPr>
              <w:pStyle w:val="a7"/>
              <w:spacing w:line="360" w:lineRule="auto"/>
              <w:jc w:val="both"/>
              <w:rPr>
                <w:rFonts w:ascii="宋体" w:hAnsi="宋体" w:cs="宋体"/>
                <w:sz w:val="24"/>
                <w:u w:val="single"/>
              </w:rPr>
            </w:pPr>
            <w:r>
              <w:rPr>
                <w:rFonts w:ascii="宋体" w:hAnsi="宋体" w:cs="宋体" w:hint="eastAsia"/>
                <w:sz w:val="24"/>
              </w:rPr>
              <w:t>分包金额或者比例</w:t>
            </w:r>
            <w:r>
              <w:rPr>
                <w:rFonts w:ascii="宋体" w:hAnsi="宋体" w:cs="宋体" w:hint="eastAsia"/>
                <w:sz w:val="24"/>
              </w:rPr>
              <w:t>:</w:t>
            </w:r>
            <w:r>
              <w:rPr>
                <w:rFonts w:ascii="宋体" w:hAnsi="宋体" w:cs="宋体" w:hint="eastAsia"/>
                <w:sz w:val="24"/>
                <w:u w:val="single"/>
              </w:rPr>
              <w:t>/</w:t>
            </w:r>
          </w:p>
        </w:tc>
      </w:tr>
      <w:tr w:rsidR="00E2726A">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采用综合评分法的采购项目，提供相同品牌产品（非单一产品采购项目的，</w:t>
            </w:r>
            <w:proofErr w:type="gramStart"/>
            <w:r>
              <w:rPr>
                <w:rFonts w:ascii="宋体" w:hAnsi="宋体" w:cs="宋体" w:hint="eastAsia"/>
                <w:sz w:val="24"/>
              </w:rPr>
              <w:t>指核心</w:t>
            </w:r>
            <w:proofErr w:type="gramEnd"/>
            <w:r>
              <w:rPr>
                <w:rFonts w:ascii="宋体" w:hAnsi="宋体" w:cs="宋体" w:hint="eastAsia"/>
                <w:sz w:val="24"/>
              </w:rPr>
              <w:t>产品）的不同投标人评审后得分最高的同品牌投标人获得中标人推荐资格；评审得分相同时，依次按照投标报价低的优先、技术评分高的优先、商务评分高的优先、质量保证期长优先、交货期短优先、故障响应时间短优先、政策分得分高的优先的顺序确定一个投标人获得中标人推荐资格。</w:t>
            </w:r>
          </w:p>
        </w:tc>
      </w:tr>
      <w:tr w:rsidR="00E2726A">
        <w:trPr>
          <w:trHeight w:val="932"/>
          <w:jc w:val="center"/>
        </w:trPr>
        <w:tc>
          <w:tcPr>
            <w:tcW w:w="895" w:type="dxa"/>
            <w:vMerge w:val="restart"/>
            <w:tcBorders>
              <w:top w:val="single" w:sz="4" w:space="0" w:color="auto"/>
              <w:left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t>本项目是否组织现场考察</w:t>
            </w:r>
            <w:r>
              <w:rPr>
                <w:rFonts w:ascii="宋体" w:hAnsi="宋体" w:cs="宋体" w:hint="eastAsia"/>
                <w:sz w:val="24"/>
              </w:rPr>
              <w:t>:</w:t>
            </w:r>
            <w:r>
              <w:rPr>
                <w:rFonts w:ascii="宋体" w:hAnsi="宋体" w:cs="宋体" w:hint="eastAsia"/>
                <w:sz w:val="24"/>
              </w:rPr>
              <w:t>是</w:t>
            </w:r>
            <w:r>
              <w:rPr>
                <w:rFonts w:ascii="黑体" w:eastAsia="黑体" w:hAnsi="黑体" w:cs="宋体" w:hint="eastAsia"/>
                <w:b/>
                <w:sz w:val="24"/>
              </w:rPr>
              <w:t>（</w:t>
            </w:r>
            <w:r>
              <w:rPr>
                <w:rFonts w:ascii="黑体" w:eastAsia="黑体" w:hAnsi="黑体" w:cs="宋体" w:hint="eastAsia"/>
                <w:b/>
                <w:sz w:val="24"/>
              </w:rPr>
              <w:t xml:space="preserve"> </w:t>
            </w:r>
            <w:r>
              <w:rPr>
                <w:rFonts w:ascii="黑体" w:eastAsia="黑体" w:hAnsi="黑体" w:cs="宋体" w:hint="eastAsia"/>
                <w:b/>
                <w:sz w:val="24"/>
              </w:rPr>
              <w:t>）</w:t>
            </w:r>
            <w:r>
              <w:rPr>
                <w:rFonts w:ascii="宋体" w:hAnsi="宋体" w:cs="宋体" w:hint="eastAsia"/>
                <w:sz w:val="24"/>
              </w:rPr>
              <w:t>/</w:t>
            </w:r>
            <w:r>
              <w:rPr>
                <w:rFonts w:ascii="宋体" w:hAnsi="宋体" w:cs="宋体" w:hint="eastAsia"/>
                <w:sz w:val="24"/>
              </w:rPr>
              <w:t>否</w:t>
            </w:r>
            <w:r>
              <w:rPr>
                <w:rFonts w:ascii="黑体" w:eastAsia="黑体" w:hAnsi="黑体" w:cs="宋体" w:hint="eastAsia"/>
                <w:b/>
                <w:sz w:val="24"/>
              </w:rPr>
              <w:t>（√）（括号内√选）</w:t>
            </w:r>
          </w:p>
        </w:tc>
      </w:tr>
      <w:tr w:rsidR="00E2726A">
        <w:trPr>
          <w:trHeight w:val="864"/>
          <w:jc w:val="center"/>
        </w:trPr>
        <w:tc>
          <w:tcPr>
            <w:tcW w:w="895" w:type="dxa"/>
            <w:vMerge/>
            <w:tcBorders>
              <w:left w:val="single" w:sz="4" w:space="0" w:color="auto"/>
              <w:bottom w:val="single" w:sz="4" w:space="0" w:color="auto"/>
              <w:right w:val="single" w:sz="4" w:space="0" w:color="auto"/>
            </w:tcBorders>
            <w:vAlign w:val="center"/>
          </w:tcPr>
          <w:p w:rsidR="00E2726A" w:rsidRDefault="00E2726A">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本项目不组织召开开标前答疑会。</w:t>
            </w:r>
          </w:p>
          <w:p w:rsidR="00E2726A" w:rsidRDefault="00EE6596">
            <w:pPr>
              <w:snapToGrid w:val="0"/>
              <w:spacing w:line="360" w:lineRule="auto"/>
              <w:rPr>
                <w:rFonts w:ascii="宋体" w:hAnsi="宋体" w:cs="宋体"/>
                <w:sz w:val="24"/>
              </w:rPr>
            </w:pPr>
            <w:r>
              <w:rPr>
                <w:rFonts w:ascii="宋体" w:hAnsi="宋体" w:cs="宋体" w:hint="eastAsia"/>
                <w:sz w:val="24"/>
              </w:rPr>
              <w:sym w:font="Wingdings" w:char="00A8"/>
            </w:r>
            <w:r>
              <w:rPr>
                <w:rFonts w:ascii="宋体" w:hAnsi="宋体" w:cs="宋体" w:hint="eastAsia"/>
                <w:sz w:val="24"/>
              </w:rPr>
              <w:t>本项目组织召开开标前答疑会</w:t>
            </w:r>
            <w:r>
              <w:rPr>
                <w:rFonts w:ascii="宋体" w:hAnsi="宋体" w:cs="宋体" w:hint="eastAsia"/>
                <w:sz w:val="24"/>
              </w:rPr>
              <w:t>:</w:t>
            </w:r>
            <w:r>
              <w:rPr>
                <w:rFonts w:ascii="宋体" w:hAnsi="宋体" w:cs="宋体" w:hint="eastAsia"/>
                <w:sz w:val="24"/>
              </w:rPr>
              <w:t>详见商务条款。</w:t>
            </w:r>
          </w:p>
        </w:tc>
      </w:tr>
      <w:tr w:rsidR="00E2726A">
        <w:trPr>
          <w:jc w:val="center"/>
        </w:trPr>
        <w:tc>
          <w:tcPr>
            <w:tcW w:w="895" w:type="dxa"/>
            <w:vMerge w:val="restart"/>
            <w:tcBorders>
              <w:top w:val="single" w:sz="4" w:space="0" w:color="auto"/>
              <w:left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48" w:name="_13.1"/>
            <w:bookmarkEnd w:id="48"/>
            <w:r>
              <w:rPr>
                <w:rFonts w:ascii="宋体" w:hAnsi="宋体" w:cs="宋体" w:hint="eastAsia"/>
                <w:sz w:val="24"/>
              </w:rPr>
              <w:t>13.</w:t>
            </w:r>
            <w:bookmarkStart w:id="49" w:name="_Hlt19632543"/>
            <w:r>
              <w:rPr>
                <w:rFonts w:ascii="宋体" w:hAnsi="宋体" w:cs="宋体" w:hint="eastAsia"/>
                <w:sz w:val="24"/>
              </w:rPr>
              <w:t>1</w:t>
            </w:r>
            <w:bookmarkEnd w:id="49"/>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报价文件</w:t>
            </w:r>
            <w:r>
              <w:rPr>
                <w:rFonts w:ascii="宋体" w:hAnsi="宋体" w:cs="宋体" w:hint="eastAsia"/>
                <w:sz w:val="24"/>
              </w:rPr>
              <w:t>:</w:t>
            </w:r>
          </w:p>
          <w:p w:rsidR="00E2726A" w:rsidRDefault="00EE6596">
            <w:pPr>
              <w:autoSpaceDE w:val="0"/>
              <w:autoSpaceDN w:val="0"/>
              <w:snapToGrid w:val="0"/>
              <w:spacing w:line="360" w:lineRule="auto"/>
              <w:textAlignment w:val="bottom"/>
              <w:rPr>
                <w:rFonts w:ascii="宋体" w:hAnsi="宋体" w:cs="宋体"/>
                <w:b/>
                <w:bCs/>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投标函（格式后附）；</w:t>
            </w:r>
            <w:r>
              <w:rPr>
                <w:rFonts w:ascii="宋体" w:hAnsi="宋体" w:cs="宋体" w:hint="eastAsia"/>
                <w:b/>
                <w:bCs/>
                <w:sz w:val="24"/>
              </w:rPr>
              <w:t>（必须提供，否则投标文件按无效投标处理）</w:t>
            </w:r>
          </w:p>
          <w:p w:rsidR="00E2726A" w:rsidRDefault="00EE6596">
            <w:pPr>
              <w:autoSpaceDE w:val="0"/>
              <w:autoSpaceDN w:val="0"/>
              <w:snapToGrid w:val="0"/>
              <w:spacing w:line="360" w:lineRule="auto"/>
              <w:textAlignment w:val="bottom"/>
              <w:rPr>
                <w:rFonts w:ascii="宋体" w:hAnsi="宋体" w:cs="宋体"/>
                <w:b/>
                <w:bCs/>
                <w:sz w:val="24"/>
              </w:rPr>
            </w:pPr>
            <w:bookmarkStart w:id="50" w:name="_Hlk71299233"/>
            <w:r>
              <w:rPr>
                <w:rFonts w:ascii="宋体" w:hAnsi="宋体" w:cs="宋体" w:hint="eastAsia"/>
                <w:sz w:val="24"/>
              </w:rPr>
              <w:t>2</w:t>
            </w:r>
            <w:r>
              <w:rPr>
                <w:rFonts w:ascii="宋体" w:hAnsi="宋体" w:cs="宋体" w:hint="eastAsia"/>
                <w:bCs/>
                <w:sz w:val="24"/>
              </w:rPr>
              <w:t>.</w:t>
            </w:r>
            <w:r>
              <w:rPr>
                <w:rFonts w:ascii="宋体" w:hAnsi="宋体" w:cs="宋体" w:hint="eastAsia"/>
                <w:sz w:val="24"/>
              </w:rPr>
              <w:t>开标一览表</w:t>
            </w:r>
            <w:bookmarkEnd w:id="50"/>
            <w:r>
              <w:rPr>
                <w:rFonts w:ascii="宋体" w:hAnsi="宋体" w:cs="宋体" w:hint="eastAsia"/>
                <w:sz w:val="24"/>
              </w:rPr>
              <w:t>（格式后附）；</w:t>
            </w:r>
            <w:r>
              <w:rPr>
                <w:rFonts w:ascii="宋体" w:hAnsi="宋体" w:cs="宋体" w:hint="eastAsia"/>
                <w:b/>
                <w:bCs/>
                <w:sz w:val="24"/>
              </w:rPr>
              <w:t>（必须提供，否则投标文件按无效投标处理）</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中小企业声明函（或残疾人福利性单位声明函或监狱企业声明函，残疾人福利性单位或监狱企业视同小微企业）（格式后附）</w:t>
            </w:r>
            <w:r>
              <w:rPr>
                <w:rFonts w:ascii="宋体" w:hAnsi="宋体" w:cs="宋体" w:hint="eastAsia"/>
                <w:b/>
                <w:bCs/>
                <w:sz w:val="24"/>
              </w:rPr>
              <w:t>（</w:t>
            </w:r>
            <w:r>
              <w:rPr>
                <w:rFonts w:ascii="宋体" w:hAnsi="宋体" w:cs="宋体"/>
                <w:b/>
                <w:bCs/>
                <w:sz w:val="24"/>
              </w:rPr>
              <w:t>2</w:t>
            </w:r>
            <w:r>
              <w:rPr>
                <w:rFonts w:ascii="宋体" w:hAnsi="宋体" w:cs="宋体"/>
                <w:b/>
                <w:bCs/>
                <w:sz w:val="24"/>
              </w:rPr>
              <w:t>、</w:t>
            </w:r>
            <w:r>
              <w:rPr>
                <w:rFonts w:ascii="宋体" w:hAnsi="宋体" w:cs="宋体"/>
                <w:b/>
                <w:bCs/>
                <w:sz w:val="24"/>
              </w:rPr>
              <w:t>3</w:t>
            </w:r>
            <w:r>
              <w:rPr>
                <w:rFonts w:ascii="宋体" w:hAnsi="宋体" w:cs="宋体"/>
                <w:b/>
                <w:bCs/>
                <w:sz w:val="24"/>
              </w:rPr>
              <w:t>分标如有</w:t>
            </w:r>
            <w:r>
              <w:rPr>
                <w:rFonts w:ascii="宋体" w:hAnsi="宋体" w:cs="宋体" w:hint="eastAsia"/>
                <w:b/>
                <w:bCs/>
                <w:sz w:val="24"/>
              </w:rPr>
              <w:t>可提供）</w:t>
            </w:r>
            <w:r>
              <w:rPr>
                <w:rFonts w:ascii="宋体" w:hAnsi="宋体" w:cs="宋体" w:hint="eastAsia"/>
                <w:sz w:val="24"/>
              </w:rPr>
              <w:t>；</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投标人针对报价需要说明的其他文件和说明（格式自拟）。</w:t>
            </w:r>
          </w:p>
          <w:p w:rsidR="00E2726A" w:rsidRDefault="00EE6596">
            <w:pPr>
              <w:autoSpaceDE w:val="0"/>
              <w:autoSpaceDN w:val="0"/>
              <w:snapToGrid w:val="0"/>
              <w:spacing w:line="360" w:lineRule="auto"/>
              <w:textAlignment w:val="bottom"/>
              <w:rPr>
                <w:rFonts w:ascii="楷体" w:eastAsia="楷体" w:hAnsi="楷体"/>
              </w:rPr>
            </w:pPr>
            <w:r>
              <w:rPr>
                <w:rFonts w:ascii="楷体" w:eastAsia="楷体" w:hAnsi="楷体" w:cs="宋体" w:hint="eastAsia"/>
                <w:sz w:val="24"/>
              </w:rPr>
              <w:t>注</w:t>
            </w:r>
            <w:r>
              <w:rPr>
                <w:rFonts w:ascii="楷体" w:eastAsia="楷体" w:hAnsi="楷体" w:cs="宋体" w:hint="eastAsia"/>
                <w:sz w:val="24"/>
              </w:rPr>
              <w:t>:</w:t>
            </w:r>
            <w:r>
              <w:rPr>
                <w:rFonts w:ascii="楷体" w:eastAsia="楷体" w:hAnsi="楷体" w:cs="宋体" w:hint="eastAsia"/>
                <w:sz w:val="24"/>
              </w:rPr>
              <w:t>投标函、开标一览表必须由法定代表人或者委托代理人在规定签章处逐一签字并加盖投标人公章，否则按无效投标处理。</w:t>
            </w:r>
          </w:p>
        </w:tc>
      </w:tr>
      <w:tr w:rsidR="00E2726A">
        <w:trPr>
          <w:jc w:val="center"/>
        </w:trPr>
        <w:tc>
          <w:tcPr>
            <w:tcW w:w="895" w:type="dxa"/>
            <w:vMerge/>
            <w:tcBorders>
              <w:left w:val="single" w:sz="4" w:space="0" w:color="auto"/>
              <w:right w:val="single" w:sz="4" w:space="0" w:color="auto"/>
            </w:tcBorders>
            <w:vAlign w:val="center"/>
          </w:tcPr>
          <w:p w:rsidR="00E2726A" w:rsidRDefault="00E2726A">
            <w:pPr>
              <w:spacing w:line="360" w:lineRule="auto"/>
              <w:rPr>
                <w:rFonts w:ascii="宋体" w:hAnsi="宋体" w:cs="宋体"/>
                <w:sz w:val="24"/>
              </w:rPr>
            </w:pPr>
            <w:bookmarkStart w:id="51" w:name="_13.2"/>
            <w:bookmarkEnd w:id="51"/>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left"/>
              <w:rPr>
                <w:rFonts w:ascii="宋体" w:hAnsi="宋体" w:cs="宋体"/>
                <w:b/>
                <w:sz w:val="24"/>
              </w:rPr>
            </w:pPr>
            <w:r>
              <w:rPr>
                <w:rFonts w:ascii="宋体" w:hAnsi="宋体" w:cs="宋体" w:hint="eastAsia"/>
                <w:b/>
                <w:sz w:val="24"/>
              </w:rPr>
              <w:t>资格证明文件</w:t>
            </w:r>
            <w:r>
              <w:rPr>
                <w:rFonts w:ascii="宋体" w:hAnsi="宋体" w:cs="宋体" w:hint="eastAsia"/>
                <w:b/>
                <w:sz w:val="24"/>
              </w:rPr>
              <w:t>:</w:t>
            </w:r>
          </w:p>
          <w:p w:rsidR="00E2726A" w:rsidRDefault="00EE6596">
            <w:pPr>
              <w:autoSpaceDE w:val="0"/>
              <w:autoSpaceDN w:val="0"/>
              <w:snapToGrid w:val="0"/>
              <w:spacing w:line="360" w:lineRule="auto"/>
              <w:textAlignment w:val="bottom"/>
              <w:rPr>
                <w:rFonts w:ascii="宋体" w:hAnsi="宋体" w:cs="宋体"/>
                <w:b/>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投标人为法人或者其他组织的，证明文件为其营业执照复印件（如营业执照或者事业单位法人证书或者执业许可证等）；投标人为自然人的，证明文件为其身份证复印件；</w:t>
            </w:r>
            <w:r>
              <w:rPr>
                <w:rFonts w:ascii="宋体" w:hAnsi="宋体" w:cs="宋体" w:hint="eastAsia"/>
                <w:b/>
                <w:sz w:val="24"/>
              </w:rPr>
              <w:t>（必须提供，否则投标文件按无效投标处理）</w:t>
            </w:r>
          </w:p>
          <w:p w:rsidR="00E2726A" w:rsidRDefault="00EE6596">
            <w:pPr>
              <w:autoSpaceDE w:val="0"/>
              <w:autoSpaceDN w:val="0"/>
              <w:snapToGrid w:val="0"/>
              <w:spacing w:line="360" w:lineRule="auto"/>
              <w:textAlignment w:val="bottom"/>
              <w:rPr>
                <w:rFonts w:ascii="宋体" w:hAnsi="宋体" w:cs="宋体"/>
                <w:b/>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投标人依法缴纳税收的相关材料（截至投标截止</w:t>
            </w:r>
            <w:proofErr w:type="gramStart"/>
            <w:r>
              <w:rPr>
                <w:rFonts w:ascii="宋体" w:hAnsi="宋体" w:cs="宋体" w:hint="eastAsia"/>
                <w:sz w:val="24"/>
              </w:rPr>
              <w:t>之日半年内</w:t>
            </w:r>
            <w:proofErr w:type="gramEnd"/>
            <w:r>
              <w:rPr>
                <w:rFonts w:ascii="宋体" w:hAnsi="宋体" w:cs="宋体" w:hint="eastAsia"/>
                <w:sz w:val="24"/>
              </w:rPr>
              <w:t>任意连续三个月依法缴纳税收的凭据复印件；依法免税的供应商，必须提供相应文件证明其依法免税。从取得营业执照时间起到投标文件提交截止之</w:t>
            </w:r>
            <w:proofErr w:type="gramStart"/>
            <w:r>
              <w:rPr>
                <w:rFonts w:ascii="宋体" w:hAnsi="宋体" w:cs="宋体" w:hint="eastAsia"/>
                <w:sz w:val="24"/>
              </w:rPr>
              <w:t>日不足</w:t>
            </w:r>
            <w:proofErr w:type="gramEnd"/>
            <w:r>
              <w:rPr>
                <w:rFonts w:ascii="宋体" w:hAnsi="宋体" w:cs="宋体" w:hint="eastAsia"/>
                <w:sz w:val="24"/>
              </w:rPr>
              <w:t>要求月数的，只需提供从</w:t>
            </w:r>
            <w:r>
              <w:rPr>
                <w:rFonts w:ascii="宋体" w:hAnsi="宋体" w:cs="宋体" w:hint="eastAsia"/>
                <w:sz w:val="24"/>
              </w:rPr>
              <w:lastRenderedPageBreak/>
              <w:t>取得营业执照时间起的依法缴纳税收相应证明文件）；</w:t>
            </w:r>
            <w:r>
              <w:rPr>
                <w:rFonts w:ascii="宋体" w:hAnsi="宋体" w:cs="宋体" w:hint="eastAsia"/>
                <w:b/>
                <w:sz w:val="24"/>
              </w:rPr>
              <w:t>（必须提供，否则投标文件按无效投标处理）</w:t>
            </w:r>
          </w:p>
          <w:p w:rsidR="00E2726A" w:rsidRDefault="00EE6596">
            <w:pPr>
              <w:autoSpaceDE w:val="0"/>
              <w:autoSpaceDN w:val="0"/>
              <w:snapToGrid w:val="0"/>
              <w:spacing w:line="360" w:lineRule="auto"/>
              <w:textAlignment w:val="bottom"/>
              <w:rPr>
                <w:rFonts w:ascii="宋体" w:hAnsi="宋体" w:cs="宋体"/>
                <w:b/>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投标人依法缴纳社会保障资金的相关材料</w:t>
            </w:r>
            <w:r>
              <w:rPr>
                <w:rFonts w:ascii="宋体" w:hAnsi="宋体" w:cs="宋体" w:hint="eastAsia"/>
                <w:sz w:val="24"/>
              </w:rPr>
              <w:t>[</w:t>
            </w:r>
            <w:r>
              <w:rPr>
                <w:rFonts w:ascii="宋体" w:hAnsi="宋体" w:cs="宋体" w:hint="eastAsia"/>
                <w:sz w:val="24"/>
              </w:rPr>
              <w:t>截至投标截止</w:t>
            </w:r>
            <w:proofErr w:type="gramStart"/>
            <w:r>
              <w:rPr>
                <w:rFonts w:ascii="宋体" w:hAnsi="宋体" w:cs="宋体" w:hint="eastAsia"/>
                <w:sz w:val="24"/>
              </w:rPr>
              <w:t>之日半年内</w:t>
            </w:r>
            <w:proofErr w:type="gramEnd"/>
            <w:r>
              <w:rPr>
                <w:rFonts w:ascii="宋体" w:hAnsi="宋体" w:cs="宋体" w:hint="eastAsia"/>
                <w:sz w:val="24"/>
              </w:rPr>
              <w:t>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w:t>
            </w:r>
            <w:proofErr w:type="gramStart"/>
            <w:r>
              <w:rPr>
                <w:rFonts w:ascii="宋体" w:hAnsi="宋体" w:cs="宋体" w:hint="eastAsia"/>
                <w:sz w:val="24"/>
              </w:rPr>
              <w:t>日不足</w:t>
            </w:r>
            <w:proofErr w:type="gramEnd"/>
            <w:r>
              <w:rPr>
                <w:rFonts w:ascii="宋体" w:hAnsi="宋体" w:cs="宋体" w:hint="eastAsia"/>
                <w:sz w:val="24"/>
              </w:rPr>
              <w:t>要求月数的只需提供从取得营业执照时间起的依法缴纳社会保障资金的相应证明文件</w:t>
            </w:r>
            <w:r>
              <w:rPr>
                <w:rFonts w:ascii="宋体" w:hAnsi="宋体" w:cs="宋体" w:hint="eastAsia"/>
                <w:sz w:val="24"/>
              </w:rPr>
              <w:t>]</w:t>
            </w:r>
            <w:r>
              <w:rPr>
                <w:rFonts w:ascii="宋体" w:hAnsi="宋体" w:cs="宋体" w:hint="eastAsia"/>
                <w:sz w:val="24"/>
              </w:rPr>
              <w:t>；</w:t>
            </w:r>
            <w:r>
              <w:rPr>
                <w:rFonts w:ascii="宋体" w:hAnsi="宋体" w:cs="宋体" w:hint="eastAsia"/>
                <w:b/>
                <w:sz w:val="24"/>
              </w:rPr>
              <w:t>（必须提供，否则投标文件按无效投标处理）</w:t>
            </w:r>
          </w:p>
          <w:p w:rsidR="00E2726A" w:rsidRDefault="00EE6596">
            <w:pPr>
              <w:autoSpaceDE w:val="0"/>
              <w:autoSpaceDN w:val="0"/>
              <w:snapToGrid w:val="0"/>
              <w:spacing w:line="360" w:lineRule="auto"/>
              <w:textAlignment w:val="bottom"/>
              <w:rPr>
                <w:rFonts w:ascii="宋体" w:hAnsi="宋体" w:cs="宋体"/>
                <w:b/>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投标人财务状况报告（提供</w:t>
            </w:r>
            <w:r>
              <w:rPr>
                <w:rFonts w:ascii="宋体" w:hAnsi="宋体" w:cs="宋体" w:hint="eastAsia"/>
                <w:sz w:val="24"/>
              </w:rPr>
              <w:t>2024</w:t>
            </w:r>
            <w:r>
              <w:rPr>
                <w:rFonts w:ascii="宋体" w:hAnsi="宋体" w:cs="宋体" w:hint="eastAsia"/>
                <w:sz w:val="24"/>
              </w:rPr>
              <w:t>年财务状况报告复印件，或者银行出具的资信证明（资信证明应在有效期内，未注明有效期的，</w:t>
            </w:r>
            <w:r>
              <w:rPr>
                <w:rFonts w:ascii="宋体" w:hAnsi="宋体" w:cs="宋体" w:hint="eastAsia"/>
                <w:sz w:val="24"/>
              </w:rPr>
              <w:t>银行出具时间至投标截止之日不超过一年）；供应</w:t>
            </w:r>
            <w:proofErr w:type="gramStart"/>
            <w:r>
              <w:rPr>
                <w:rFonts w:ascii="宋体" w:hAnsi="宋体" w:cs="宋体" w:hint="eastAsia"/>
                <w:sz w:val="24"/>
              </w:rPr>
              <w:t>商成立</w:t>
            </w:r>
            <w:proofErr w:type="gramEnd"/>
            <w:r>
              <w:rPr>
                <w:rFonts w:ascii="宋体" w:hAnsi="宋体" w:cs="宋体" w:hint="eastAsia"/>
                <w:sz w:val="24"/>
              </w:rPr>
              <w:t>不满一年的应按投标文件提交截止之日上一个月的财务状况报告复印件）；</w:t>
            </w:r>
            <w:r>
              <w:rPr>
                <w:rFonts w:ascii="宋体" w:hAnsi="宋体" w:cs="宋体" w:hint="eastAsia"/>
                <w:b/>
                <w:sz w:val="24"/>
              </w:rPr>
              <w:t>（必须提供，否则投标文件按无效投标处理）</w:t>
            </w:r>
          </w:p>
          <w:p w:rsidR="00E2726A" w:rsidRDefault="00EE6596">
            <w:pPr>
              <w:autoSpaceDE w:val="0"/>
              <w:autoSpaceDN w:val="0"/>
              <w:snapToGrid w:val="0"/>
              <w:spacing w:line="360" w:lineRule="auto"/>
              <w:textAlignment w:val="bottom"/>
              <w:rPr>
                <w:rFonts w:ascii="宋体" w:hAnsi="宋体" w:cs="宋体"/>
                <w:b/>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投标人直接控股、管理关系信息表（格式后附）；</w:t>
            </w:r>
            <w:r>
              <w:rPr>
                <w:rFonts w:ascii="宋体" w:hAnsi="宋体" w:cs="宋体" w:hint="eastAsia"/>
                <w:b/>
                <w:sz w:val="24"/>
              </w:rPr>
              <w:t>（必须提供，否则投标文件按无效投标处理）</w:t>
            </w:r>
          </w:p>
          <w:p w:rsidR="00E2726A" w:rsidRDefault="00EE6596">
            <w:pPr>
              <w:autoSpaceDE w:val="0"/>
              <w:autoSpaceDN w:val="0"/>
              <w:snapToGrid w:val="0"/>
              <w:spacing w:line="360" w:lineRule="auto"/>
              <w:textAlignment w:val="bottom"/>
              <w:rPr>
                <w:rFonts w:ascii="宋体" w:hAnsi="宋体" w:cs="宋体"/>
                <w:b/>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投标声明（格式后附）；</w:t>
            </w:r>
            <w:r>
              <w:rPr>
                <w:rFonts w:ascii="宋体" w:hAnsi="宋体" w:cs="宋体" w:hint="eastAsia"/>
                <w:b/>
                <w:sz w:val="24"/>
              </w:rPr>
              <w:t>（必须提供，否则投标文件按无效投标处理）</w:t>
            </w:r>
          </w:p>
          <w:p w:rsidR="00E2726A" w:rsidRDefault="00EE6596">
            <w:pPr>
              <w:autoSpaceDE w:val="0"/>
              <w:autoSpaceDN w:val="0"/>
              <w:snapToGrid w:val="0"/>
              <w:spacing w:line="360" w:lineRule="auto"/>
              <w:textAlignment w:val="bottom"/>
              <w:rPr>
                <w:rFonts w:ascii="宋体" w:hAnsi="宋体" w:cs="宋体"/>
                <w:b/>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联合体协议书（格式后附）；</w:t>
            </w:r>
            <w:r>
              <w:rPr>
                <w:rFonts w:ascii="宋体" w:hAnsi="宋体" w:cs="宋体" w:hint="eastAsia"/>
                <w:b/>
                <w:sz w:val="24"/>
              </w:rPr>
              <w:t>（联合体投标时必须提供，否则投标文件按无效投标处理）</w:t>
            </w:r>
          </w:p>
          <w:p w:rsidR="00E2726A" w:rsidRDefault="00EE6596">
            <w:pPr>
              <w:autoSpaceDE w:val="0"/>
              <w:autoSpaceDN w:val="0"/>
              <w:snapToGrid w:val="0"/>
              <w:spacing w:line="360" w:lineRule="auto"/>
              <w:textAlignment w:val="bottom"/>
              <w:rPr>
                <w:rFonts w:ascii="宋体" w:hAnsi="宋体" w:cs="宋体"/>
                <w:b/>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公告中的特定资格要求及特定条件的资格证明材料</w:t>
            </w:r>
            <w:r>
              <w:rPr>
                <w:rFonts w:ascii="宋体" w:hAnsi="宋体" w:cs="宋体" w:hint="eastAsia"/>
                <w:sz w:val="24"/>
              </w:rPr>
              <w:t>:</w:t>
            </w:r>
            <w:r>
              <w:rPr>
                <w:rFonts w:ascii="宋体" w:hAnsi="宋体" w:cs="宋体"/>
                <w:sz w:val="24"/>
              </w:rPr>
              <w:t>1</w:t>
            </w:r>
            <w:r>
              <w:rPr>
                <w:rFonts w:ascii="宋体" w:hAnsi="宋体" w:cs="宋体"/>
                <w:sz w:val="24"/>
              </w:rPr>
              <w:t>分</w:t>
            </w:r>
            <w:proofErr w:type="gramStart"/>
            <w:r>
              <w:rPr>
                <w:rFonts w:ascii="宋体" w:hAnsi="宋体" w:cs="宋体"/>
                <w:sz w:val="24"/>
              </w:rPr>
              <w:t>标提供</w:t>
            </w:r>
            <w:proofErr w:type="gramEnd"/>
            <w:r>
              <w:rPr>
                <w:rFonts w:ascii="宋体" w:hAnsi="宋体" w:cs="宋体" w:hint="eastAsia"/>
                <w:sz w:val="24"/>
              </w:rPr>
              <w:t>中小企业声明函或残疾人福利性单位声明函或属于监狱企业</w:t>
            </w:r>
            <w:r>
              <w:rPr>
                <w:rFonts w:ascii="宋体" w:hAnsi="宋体" w:cs="宋体" w:hint="eastAsia"/>
                <w:sz w:val="24"/>
              </w:rPr>
              <w:t>的证明文件；</w:t>
            </w:r>
            <w:r>
              <w:rPr>
                <w:rFonts w:ascii="宋体" w:hAnsi="宋体" w:cs="宋体" w:hint="eastAsia"/>
                <w:b/>
                <w:sz w:val="24"/>
              </w:rPr>
              <w:t>（</w:t>
            </w:r>
            <w:r>
              <w:rPr>
                <w:rFonts w:ascii="宋体" w:hAnsi="宋体" w:cs="宋体"/>
                <w:b/>
                <w:sz w:val="24"/>
              </w:rPr>
              <w:t>1</w:t>
            </w:r>
            <w:r>
              <w:rPr>
                <w:rFonts w:ascii="宋体" w:hAnsi="宋体" w:cs="宋体" w:hint="eastAsia"/>
                <w:b/>
                <w:sz w:val="24"/>
              </w:rPr>
              <w:t>分标必须提供，否则响应文件按无效响应处理）</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9</w:t>
            </w:r>
            <w:r>
              <w:rPr>
                <w:rFonts w:ascii="宋体" w:hAnsi="宋体" w:cs="宋体" w:hint="eastAsia"/>
                <w:bCs/>
                <w:sz w:val="24"/>
              </w:rPr>
              <w:t>.</w:t>
            </w:r>
            <w:r>
              <w:rPr>
                <w:rFonts w:ascii="宋体" w:hAnsi="宋体" w:cs="宋体" w:hint="eastAsia"/>
                <w:sz w:val="24"/>
              </w:rPr>
              <w:t>除招标文件规定必须提供以外，投标人认为需要提供的其他证明材料。</w:t>
            </w:r>
          </w:p>
          <w:p w:rsidR="00E2726A" w:rsidRDefault="00EE6596">
            <w:pPr>
              <w:snapToGrid w:val="0"/>
              <w:spacing w:line="360" w:lineRule="auto"/>
              <w:jc w:val="left"/>
              <w:rPr>
                <w:rFonts w:ascii="楷体" w:eastAsia="楷体" w:hAnsi="楷体" w:cs="宋体"/>
                <w:sz w:val="24"/>
              </w:rPr>
            </w:pPr>
            <w:r>
              <w:rPr>
                <w:rFonts w:ascii="楷体" w:eastAsia="楷体" w:hAnsi="楷体" w:cs="宋体" w:hint="eastAsia"/>
                <w:b/>
                <w:sz w:val="24"/>
              </w:rPr>
              <w:t>【注】</w:t>
            </w:r>
            <w:r>
              <w:rPr>
                <w:rFonts w:ascii="楷体" w:eastAsia="楷体" w:hAnsi="楷体" w:cs="宋体"/>
                <w:sz w:val="24"/>
              </w:rPr>
              <w:t>1</w:t>
            </w:r>
            <w:r>
              <w:rPr>
                <w:rFonts w:ascii="楷体" w:eastAsia="楷体" w:hAnsi="楷体" w:cs="宋体"/>
                <w:bCs/>
                <w:sz w:val="24"/>
              </w:rPr>
              <w:t>.</w:t>
            </w:r>
            <w:r>
              <w:rPr>
                <w:rFonts w:ascii="楷体" w:eastAsia="楷体" w:hAnsi="楷体" w:cs="宋体" w:hint="eastAsia"/>
                <w:sz w:val="24"/>
              </w:rPr>
              <w:t>以上标明“必须提供”的材料属于复印件的，必须加盖投标人公章，否则按无效投标处理。</w:t>
            </w:r>
          </w:p>
          <w:p w:rsidR="00E2726A" w:rsidRDefault="00EE6596">
            <w:pPr>
              <w:snapToGrid w:val="0"/>
              <w:spacing w:line="360" w:lineRule="auto"/>
              <w:jc w:val="left"/>
              <w:rPr>
                <w:rFonts w:ascii="楷体" w:eastAsia="楷体" w:hAnsi="楷体" w:cs="宋体"/>
                <w:sz w:val="24"/>
              </w:rPr>
            </w:pPr>
            <w:r>
              <w:rPr>
                <w:rFonts w:ascii="楷体" w:eastAsia="楷体" w:hAnsi="楷体" w:cs="宋体"/>
                <w:sz w:val="24"/>
              </w:rPr>
              <w:t>2</w:t>
            </w:r>
            <w:r>
              <w:rPr>
                <w:rFonts w:ascii="楷体" w:eastAsia="楷体" w:hAnsi="楷体" w:cs="宋体"/>
                <w:bCs/>
                <w:sz w:val="24"/>
              </w:rPr>
              <w:t>.</w:t>
            </w:r>
            <w:r>
              <w:rPr>
                <w:rFonts w:ascii="楷体" w:eastAsia="楷体" w:hAnsi="楷体" w:cs="宋体" w:hint="eastAsia"/>
                <w:sz w:val="24"/>
              </w:rPr>
              <w:t>投标声明必须由法定代表人在规定签章处签字并加盖投标人公章，否则按无效投标处理。</w:t>
            </w:r>
          </w:p>
          <w:p w:rsidR="00E2726A" w:rsidRDefault="00EE6596">
            <w:pPr>
              <w:snapToGrid w:val="0"/>
              <w:spacing w:line="360" w:lineRule="auto"/>
              <w:jc w:val="left"/>
              <w:rPr>
                <w:rFonts w:ascii="楷体" w:eastAsia="楷体" w:hAnsi="楷体" w:cs="宋体"/>
                <w:sz w:val="24"/>
              </w:rPr>
            </w:pPr>
            <w:r>
              <w:rPr>
                <w:rFonts w:ascii="楷体" w:eastAsia="楷体" w:hAnsi="楷体" w:cs="宋体"/>
                <w:sz w:val="24"/>
              </w:rPr>
              <w:t>3</w:t>
            </w:r>
            <w:r>
              <w:rPr>
                <w:rFonts w:ascii="楷体" w:eastAsia="楷体" w:hAnsi="楷体" w:cs="宋体"/>
                <w:bCs/>
                <w:sz w:val="24"/>
              </w:rPr>
              <w:t>.</w:t>
            </w:r>
            <w:r>
              <w:rPr>
                <w:rFonts w:ascii="楷体" w:eastAsia="楷体" w:hAnsi="楷体" w:cs="宋体" w:hint="eastAsia"/>
                <w:sz w:val="24"/>
              </w:rPr>
              <w:t>投标人直接控股、管理关系信息表必须由法定代表人或者委托代理人在规定签章处签字并加盖投标人公章，否则按无效投标处理。</w:t>
            </w:r>
          </w:p>
          <w:p w:rsidR="00E2726A" w:rsidRDefault="00EE6596">
            <w:pPr>
              <w:snapToGrid w:val="0"/>
              <w:spacing w:line="360" w:lineRule="auto"/>
              <w:jc w:val="left"/>
              <w:rPr>
                <w:rFonts w:ascii="楷体" w:eastAsia="楷体" w:hAnsi="楷体" w:cs="宋体"/>
                <w:sz w:val="24"/>
              </w:rPr>
            </w:pPr>
            <w:r>
              <w:rPr>
                <w:rFonts w:ascii="楷体" w:eastAsia="楷体" w:hAnsi="楷体" w:cs="宋体"/>
                <w:sz w:val="24"/>
              </w:rPr>
              <w:t>4</w:t>
            </w:r>
            <w:r>
              <w:rPr>
                <w:rFonts w:ascii="楷体" w:eastAsia="楷体" w:hAnsi="楷体" w:cs="宋体"/>
                <w:bCs/>
                <w:sz w:val="24"/>
              </w:rPr>
              <w:t>.</w:t>
            </w:r>
            <w:r>
              <w:rPr>
                <w:rFonts w:ascii="楷体" w:eastAsia="楷体" w:hAnsi="楷体" w:cs="宋体" w:hint="eastAsia"/>
                <w:sz w:val="24"/>
              </w:rPr>
              <w:t>联合体投标时，以上第</w:t>
            </w:r>
            <w:r>
              <w:rPr>
                <w:rFonts w:ascii="楷体" w:eastAsia="楷体" w:hAnsi="楷体" w:cs="宋体"/>
                <w:sz w:val="24"/>
              </w:rPr>
              <w:t>1-5</w:t>
            </w:r>
            <w:r>
              <w:rPr>
                <w:rFonts w:ascii="楷体" w:eastAsia="楷体" w:hAnsi="楷体" w:cs="宋体"/>
                <w:sz w:val="24"/>
              </w:rPr>
              <w:t>项资格证明文件联合体各方均必须分别提供，联合体各方分别盖章，否则按无效投标处理。</w:t>
            </w:r>
          </w:p>
          <w:p w:rsidR="00E2726A" w:rsidRDefault="00EE6596">
            <w:pPr>
              <w:snapToGrid w:val="0"/>
              <w:spacing w:line="360" w:lineRule="auto"/>
              <w:jc w:val="left"/>
              <w:rPr>
                <w:rFonts w:ascii="宋体" w:hAnsi="宋体" w:cs="宋体"/>
                <w:b/>
                <w:bCs/>
                <w:sz w:val="24"/>
              </w:rPr>
            </w:pPr>
            <w:r>
              <w:rPr>
                <w:rFonts w:ascii="楷体" w:eastAsia="楷体" w:hAnsi="楷体" w:cs="宋体"/>
                <w:sz w:val="24"/>
              </w:rPr>
              <w:lastRenderedPageBreak/>
              <w:t>5</w:t>
            </w:r>
            <w:r>
              <w:rPr>
                <w:rFonts w:ascii="楷体" w:eastAsia="楷体" w:hAnsi="楷体" w:cs="宋体"/>
                <w:bCs/>
                <w:sz w:val="24"/>
              </w:rPr>
              <w:t>.</w:t>
            </w:r>
            <w:r>
              <w:rPr>
                <w:rFonts w:ascii="楷体" w:eastAsia="楷体" w:hAnsi="楷体" w:cs="宋体" w:hint="eastAsia"/>
                <w:sz w:val="24"/>
              </w:rPr>
              <w:t>分公司参加投标的，应当取得总公司授权，否则按无效投标处理。</w:t>
            </w:r>
          </w:p>
        </w:tc>
      </w:tr>
      <w:tr w:rsidR="00E2726A">
        <w:trPr>
          <w:jc w:val="center"/>
        </w:trPr>
        <w:tc>
          <w:tcPr>
            <w:tcW w:w="895" w:type="dxa"/>
            <w:vMerge/>
            <w:tcBorders>
              <w:left w:val="single" w:sz="4" w:space="0" w:color="auto"/>
              <w:right w:val="single" w:sz="4" w:space="0" w:color="auto"/>
            </w:tcBorders>
            <w:vAlign w:val="center"/>
          </w:tcPr>
          <w:p w:rsidR="00E2726A" w:rsidRDefault="00E2726A">
            <w:pPr>
              <w:spacing w:line="360" w:lineRule="auto"/>
              <w:rPr>
                <w:rFonts w:ascii="宋体" w:hAnsi="宋体" w:cs="宋体"/>
                <w:sz w:val="24"/>
              </w:rPr>
            </w:pPr>
            <w:bookmarkStart w:id="52" w:name="_13.3"/>
            <w:bookmarkEnd w:id="52"/>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left"/>
              <w:rPr>
                <w:rFonts w:ascii="宋体" w:hAnsi="宋体" w:cs="宋体"/>
                <w:b/>
                <w:sz w:val="24"/>
              </w:rPr>
            </w:pPr>
            <w:r>
              <w:rPr>
                <w:rFonts w:ascii="宋体" w:hAnsi="宋体" w:cs="宋体" w:hint="eastAsia"/>
                <w:b/>
                <w:sz w:val="24"/>
              </w:rPr>
              <w:t>商务文件</w:t>
            </w:r>
            <w:r>
              <w:rPr>
                <w:rFonts w:ascii="宋体" w:hAnsi="宋体" w:cs="宋体" w:hint="eastAsia"/>
                <w:b/>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无串通投标行为的承诺函（格式后附）；（</w:t>
            </w:r>
            <w:r>
              <w:rPr>
                <w:rFonts w:ascii="宋体" w:hAnsi="宋体" w:cs="宋体" w:hint="eastAsia"/>
                <w:b/>
                <w:sz w:val="24"/>
              </w:rPr>
              <w:t>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投标保证金提交凭证；（</w:t>
            </w:r>
            <w:r>
              <w:rPr>
                <w:rFonts w:ascii="宋体" w:hAnsi="宋体" w:cs="宋体" w:hint="eastAsia"/>
                <w:b/>
                <w:sz w:val="24"/>
              </w:rPr>
              <w:t>如要求提交保证金则必须提供，否则投标文件按无效投标处理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法定代表人身份证明及法定代表人有效身份证正反面复印件（格式后附）；（</w:t>
            </w:r>
            <w:r>
              <w:rPr>
                <w:rFonts w:ascii="宋体" w:hAnsi="宋体" w:cs="宋体" w:hint="eastAsia"/>
                <w:b/>
                <w:bCs/>
                <w:sz w:val="24"/>
              </w:rPr>
              <w:t>除自然人投标</w:t>
            </w:r>
            <w:proofErr w:type="gramStart"/>
            <w:r>
              <w:rPr>
                <w:rFonts w:ascii="宋体" w:hAnsi="宋体" w:cs="宋体" w:hint="eastAsia"/>
                <w:b/>
                <w:bCs/>
                <w:sz w:val="24"/>
              </w:rPr>
              <w:t>外</w:t>
            </w:r>
            <w:r>
              <w:rPr>
                <w:rFonts w:ascii="宋体" w:hAnsi="宋体" w:cs="宋体" w:hint="eastAsia"/>
                <w:b/>
                <w:sz w:val="24"/>
              </w:rPr>
              <w:t>必须</w:t>
            </w:r>
            <w:proofErr w:type="gramEnd"/>
            <w:r>
              <w:rPr>
                <w:rFonts w:ascii="宋体" w:hAnsi="宋体" w:cs="宋体" w:hint="eastAsia"/>
                <w:b/>
                <w:sz w:val="24"/>
              </w:rPr>
              <w:t>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授权委托书及委托代理人有效身份证正反面复印件（格式后附）；（</w:t>
            </w:r>
            <w:r>
              <w:rPr>
                <w:rFonts w:ascii="宋体" w:hAnsi="宋体" w:cs="宋体" w:hint="eastAsia"/>
                <w:b/>
                <w:sz w:val="24"/>
              </w:rPr>
              <w:t>委托时必须提供，否则投标文件按无效投标处理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商务要求偏离表（格式后附）；（</w:t>
            </w:r>
            <w:r>
              <w:rPr>
                <w:rFonts w:ascii="宋体" w:hAnsi="宋体" w:cs="宋体" w:hint="eastAsia"/>
                <w:b/>
                <w:sz w:val="24"/>
              </w:rPr>
              <w:t>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售后服务承诺（格式自拟）；（</w:t>
            </w:r>
            <w:r>
              <w:rPr>
                <w:rFonts w:ascii="宋体" w:hAnsi="宋体" w:cs="宋体" w:hint="eastAsia"/>
                <w:b/>
                <w:sz w:val="24"/>
              </w:rPr>
              <w:t>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投标人情况介绍（格式自拟）；</w:t>
            </w:r>
          </w:p>
          <w:p w:rsidR="00E2726A" w:rsidRDefault="00EE6596">
            <w:pPr>
              <w:snapToGrid w:val="0"/>
              <w:spacing w:line="360" w:lineRule="auto"/>
              <w:jc w:val="left"/>
              <w:rPr>
                <w:rFonts w:ascii="宋体" w:hAnsi="宋体" w:cs="宋体"/>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联合体协议书（格式后附）；（</w:t>
            </w:r>
            <w:r>
              <w:rPr>
                <w:rFonts w:ascii="宋体" w:hAnsi="宋体" w:cs="宋体" w:hint="eastAsia"/>
                <w:b/>
                <w:sz w:val="24"/>
              </w:rPr>
              <w:t>联合体投标时必须提供，否则投标文件按无效投标处理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b/>
                <w:bCs/>
                <w:sz w:val="24"/>
              </w:rPr>
            </w:pPr>
            <w:r>
              <w:rPr>
                <w:rFonts w:ascii="宋体" w:hAnsi="宋体" w:cs="宋体" w:hint="eastAsia"/>
                <w:sz w:val="24"/>
              </w:rPr>
              <w:t>9</w:t>
            </w:r>
            <w:r>
              <w:rPr>
                <w:rFonts w:ascii="宋体" w:hAnsi="宋体" w:cs="宋体" w:hint="eastAsia"/>
                <w:bCs/>
                <w:sz w:val="24"/>
              </w:rPr>
              <w:t>.</w:t>
            </w:r>
            <w:r>
              <w:rPr>
                <w:rFonts w:ascii="宋体" w:hAnsi="宋体" w:cs="宋体" w:hint="eastAsia"/>
                <w:sz w:val="24"/>
              </w:rPr>
              <w:t>除招标文件规定必须提供以外，投标人认为需要提供的其他证明材料（格式自拟）。（投标人根据“第二章</w:t>
            </w:r>
            <w:r>
              <w:rPr>
                <w:rFonts w:ascii="宋体" w:hAnsi="宋体" w:cs="宋体" w:hint="eastAsia"/>
                <w:sz w:val="24"/>
              </w:rPr>
              <w:t xml:space="preserve"> </w:t>
            </w:r>
            <w:r>
              <w:rPr>
                <w:rFonts w:ascii="宋体" w:hAnsi="宋体" w:cs="宋体" w:hint="eastAsia"/>
                <w:sz w:val="24"/>
              </w:rPr>
              <w:t>采购需求”及“第四章</w:t>
            </w:r>
            <w:r>
              <w:rPr>
                <w:rFonts w:ascii="宋体" w:hAnsi="宋体" w:cs="宋体" w:hint="eastAsia"/>
                <w:sz w:val="24"/>
              </w:rPr>
              <w:t xml:space="preserve"> </w:t>
            </w:r>
            <w:r>
              <w:rPr>
                <w:rFonts w:ascii="宋体" w:hAnsi="宋体" w:cs="宋体" w:hint="eastAsia"/>
                <w:sz w:val="24"/>
              </w:rPr>
              <w:t>评标方法及评标标准”</w:t>
            </w:r>
            <w:r>
              <w:rPr>
                <w:rFonts w:ascii="宋体" w:hAnsi="宋体" w:cs="宋体" w:hint="eastAsia"/>
                <w:sz w:val="24"/>
              </w:rPr>
              <w:t>提供有关证明材料）</w:t>
            </w:r>
          </w:p>
          <w:p w:rsidR="00E2726A" w:rsidRDefault="00EE6596">
            <w:pPr>
              <w:snapToGrid w:val="0"/>
              <w:spacing w:line="360" w:lineRule="auto"/>
              <w:jc w:val="left"/>
              <w:rPr>
                <w:rFonts w:ascii="仿宋" w:eastAsia="仿宋" w:hAnsi="仿宋" w:cs="宋体"/>
                <w:b/>
                <w:sz w:val="24"/>
              </w:rPr>
            </w:pPr>
            <w:r>
              <w:rPr>
                <w:rFonts w:ascii="仿宋" w:eastAsia="仿宋" w:hAnsi="仿宋" w:cs="宋体" w:hint="eastAsia"/>
                <w:b/>
                <w:sz w:val="24"/>
              </w:rPr>
              <w:t>【注】</w:t>
            </w:r>
          </w:p>
          <w:p w:rsidR="00E2726A" w:rsidRDefault="00EE6596">
            <w:pPr>
              <w:snapToGrid w:val="0"/>
              <w:spacing w:line="360" w:lineRule="auto"/>
              <w:jc w:val="left"/>
              <w:rPr>
                <w:rFonts w:ascii="楷体" w:eastAsia="楷体" w:hAnsi="楷体" w:cs="宋体"/>
                <w:sz w:val="24"/>
              </w:rPr>
            </w:pPr>
            <w:r>
              <w:rPr>
                <w:rFonts w:ascii="楷体" w:eastAsia="楷体" w:hAnsi="楷体" w:cs="宋体"/>
                <w:sz w:val="24"/>
              </w:rPr>
              <w:t>1</w:t>
            </w:r>
            <w:r>
              <w:rPr>
                <w:rFonts w:ascii="楷体" w:eastAsia="楷体" w:hAnsi="楷体" w:cs="宋体"/>
                <w:bCs/>
                <w:sz w:val="24"/>
              </w:rPr>
              <w:t>.</w:t>
            </w:r>
            <w:r>
              <w:rPr>
                <w:rFonts w:ascii="楷体" w:eastAsia="楷体" w:hAnsi="楷体" w:cs="宋体" w:hint="eastAsia"/>
                <w:sz w:val="24"/>
              </w:rPr>
              <w:t>法定代表人授权委托书必须由法定代表人及委托代理人签字，并加盖投标人公章，否则做无效投标处理。</w:t>
            </w:r>
          </w:p>
          <w:p w:rsidR="00E2726A" w:rsidRDefault="00EE6596">
            <w:pPr>
              <w:snapToGrid w:val="0"/>
              <w:spacing w:line="360" w:lineRule="auto"/>
              <w:jc w:val="left"/>
              <w:rPr>
                <w:rFonts w:ascii="宋体" w:hAnsi="宋体" w:cs="宋体"/>
                <w:sz w:val="24"/>
              </w:rPr>
            </w:pPr>
            <w:r>
              <w:rPr>
                <w:rFonts w:ascii="楷体" w:eastAsia="楷体" w:hAnsi="楷体" w:cs="宋体"/>
                <w:sz w:val="24"/>
              </w:rPr>
              <w:t>2</w:t>
            </w:r>
            <w:r>
              <w:rPr>
                <w:rFonts w:ascii="楷体" w:eastAsia="楷体" w:hAnsi="楷体" w:cs="宋体"/>
                <w:bCs/>
                <w:sz w:val="24"/>
              </w:rPr>
              <w:t>.</w:t>
            </w:r>
            <w:r>
              <w:rPr>
                <w:rFonts w:ascii="楷体" w:eastAsia="楷体" w:hAnsi="楷体" w:cs="宋体" w:hint="eastAsia"/>
                <w:sz w:val="24"/>
              </w:rPr>
              <w:t>以上标明“必须提供”的材料属于复印件的，必须加盖投标人公章，否则按无效投标处理。</w:t>
            </w:r>
          </w:p>
        </w:tc>
      </w:tr>
      <w:tr w:rsidR="00E2726A">
        <w:trPr>
          <w:jc w:val="center"/>
        </w:trPr>
        <w:tc>
          <w:tcPr>
            <w:tcW w:w="895" w:type="dxa"/>
            <w:vMerge/>
            <w:tcBorders>
              <w:left w:val="single" w:sz="4" w:space="0" w:color="auto"/>
              <w:bottom w:val="single" w:sz="4" w:space="0" w:color="auto"/>
              <w:right w:val="single" w:sz="4" w:space="0" w:color="auto"/>
            </w:tcBorders>
            <w:vAlign w:val="center"/>
          </w:tcPr>
          <w:p w:rsidR="00E2726A" w:rsidRDefault="00E2726A">
            <w:pPr>
              <w:spacing w:line="360" w:lineRule="auto"/>
              <w:rPr>
                <w:rFonts w:ascii="宋体" w:hAnsi="宋体" w:cs="宋体"/>
                <w:sz w:val="24"/>
              </w:rPr>
            </w:pPr>
            <w:bookmarkStart w:id="53" w:name="_13.4"/>
            <w:bookmarkEnd w:id="53"/>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left"/>
              <w:rPr>
                <w:rFonts w:ascii="宋体" w:hAnsi="宋体" w:cs="宋体"/>
                <w:b/>
                <w:sz w:val="24"/>
              </w:rPr>
            </w:pPr>
            <w:r>
              <w:rPr>
                <w:rFonts w:ascii="宋体" w:hAnsi="宋体" w:cs="宋体" w:hint="eastAsia"/>
                <w:b/>
                <w:sz w:val="24"/>
              </w:rPr>
              <w:t>技术文件</w:t>
            </w:r>
            <w:r>
              <w:rPr>
                <w:rFonts w:ascii="宋体" w:hAnsi="宋体" w:cs="宋体" w:hint="eastAsia"/>
                <w:b/>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设备性能配置清单（格式后附）；（</w:t>
            </w:r>
            <w:r>
              <w:rPr>
                <w:rFonts w:ascii="宋体" w:hAnsi="宋体" w:cs="宋体" w:hint="eastAsia"/>
                <w:b/>
                <w:sz w:val="24"/>
              </w:rPr>
              <w:t>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技术要求偏离表（格式后附）；（</w:t>
            </w:r>
            <w:r>
              <w:rPr>
                <w:rFonts w:ascii="宋体" w:hAnsi="宋体" w:cs="宋体" w:hint="eastAsia"/>
                <w:b/>
                <w:sz w:val="24"/>
              </w:rPr>
              <w:t>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项目实施方案（格式自拟）</w:t>
            </w:r>
            <w:r>
              <w:rPr>
                <w:rFonts w:ascii="宋体" w:hAnsi="宋体" w:cs="宋体" w:hint="eastAsia"/>
                <w:sz w:val="24"/>
              </w:rPr>
              <w:t>[</w:t>
            </w:r>
            <w:r>
              <w:rPr>
                <w:rFonts w:ascii="宋体" w:hAnsi="宋体" w:cs="宋体" w:hint="eastAsia"/>
                <w:sz w:val="24"/>
              </w:rPr>
              <w:t>项目前期准备、项目实施计划（项目实施人员一览表（格式后附）技术服务、技术培训的内容和措施）</w:t>
            </w:r>
            <w:r>
              <w:rPr>
                <w:rFonts w:ascii="宋体" w:hAnsi="宋体" w:cs="宋体" w:hint="eastAsia"/>
                <w:sz w:val="24"/>
              </w:rPr>
              <w:t>]</w:t>
            </w:r>
            <w:r>
              <w:rPr>
                <w:rFonts w:ascii="宋体" w:hAnsi="宋体" w:cs="宋体" w:hint="eastAsia"/>
                <w:sz w:val="24"/>
              </w:rPr>
              <w:t>；（</w:t>
            </w:r>
            <w:r>
              <w:rPr>
                <w:rFonts w:ascii="宋体" w:hAnsi="宋体" w:cs="宋体" w:hint="eastAsia"/>
                <w:b/>
                <w:sz w:val="24"/>
              </w:rPr>
              <w:t>格式自拟</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lastRenderedPageBreak/>
              <w:t>4</w:t>
            </w:r>
            <w:r>
              <w:rPr>
                <w:rFonts w:ascii="宋体" w:hAnsi="宋体" w:cs="宋体" w:hint="eastAsia"/>
                <w:bCs/>
                <w:sz w:val="24"/>
              </w:rPr>
              <w:t>.</w:t>
            </w:r>
            <w:r>
              <w:rPr>
                <w:rFonts w:ascii="宋体" w:hAnsi="宋体" w:cs="宋体" w:hint="eastAsia"/>
                <w:sz w:val="24"/>
              </w:rPr>
              <w:t>对本项目系统总体要求的理解。包括</w:t>
            </w:r>
            <w:r>
              <w:rPr>
                <w:rFonts w:ascii="宋体" w:hAnsi="宋体" w:cs="宋体" w:hint="eastAsia"/>
                <w:sz w:val="24"/>
              </w:rPr>
              <w:t>:</w:t>
            </w:r>
            <w:r>
              <w:rPr>
                <w:rFonts w:ascii="宋体" w:hAnsi="宋体" w:cs="宋体" w:hint="eastAsia"/>
                <w:sz w:val="24"/>
              </w:rPr>
              <w:t>功能说明、性能指标及设备选型说明（质量、性能、价格、外观、体积等方面进行比较和选择的理由及过程，格式自拟）；</w:t>
            </w:r>
          </w:p>
          <w:p w:rsidR="00E2726A" w:rsidRDefault="00EE6596">
            <w:pPr>
              <w:snapToGrid w:val="0"/>
              <w:spacing w:line="360" w:lineRule="auto"/>
              <w:jc w:val="left"/>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产品出厂标准、质量检测报告</w:t>
            </w:r>
            <w:r>
              <w:rPr>
                <w:rFonts w:ascii="宋体" w:hAnsi="宋体" w:cs="宋体" w:hint="eastAsia"/>
                <w:sz w:val="24"/>
              </w:rPr>
              <w:t>[</w:t>
            </w:r>
            <w:r>
              <w:rPr>
                <w:rFonts w:ascii="宋体" w:hAnsi="宋体" w:cs="宋体" w:hint="eastAsia"/>
                <w:sz w:val="24"/>
              </w:rPr>
              <w:t>其中有精度要求的仪器设备类政府采购项目，应当要求投标人提供精度数据（国家认可的有资质的第三方检测机构出具的检测报告复印件或者由采购人在投标前组织的实测获得）</w:t>
            </w:r>
            <w:r>
              <w:rPr>
                <w:rFonts w:ascii="宋体" w:hAnsi="宋体" w:cs="宋体" w:hint="eastAsia"/>
                <w:sz w:val="24"/>
              </w:rPr>
              <w:t>]</w:t>
            </w:r>
            <w:r>
              <w:rPr>
                <w:rFonts w:ascii="宋体" w:hAnsi="宋体" w:cs="宋体" w:hint="eastAsia"/>
                <w:sz w:val="24"/>
              </w:rPr>
              <w:t>；（</w:t>
            </w:r>
            <w:r>
              <w:rPr>
                <w:rFonts w:ascii="宋体" w:hAnsi="宋体" w:cs="宋体" w:hint="eastAsia"/>
                <w:b/>
                <w:sz w:val="24"/>
              </w:rPr>
              <w:t>采购需求中要求必须提供时必须提供，否则投标文件按无效投标处理</w:t>
            </w:r>
            <w:r>
              <w:rPr>
                <w:rFonts w:ascii="宋体" w:hAnsi="宋体" w:cs="宋体" w:hint="eastAsia"/>
                <w:sz w:val="24"/>
              </w:rPr>
              <w:t>）</w:t>
            </w:r>
          </w:p>
          <w:p w:rsidR="00E2726A" w:rsidRDefault="00EE6596">
            <w:pPr>
              <w:snapToGrid w:val="0"/>
              <w:spacing w:line="360" w:lineRule="auto"/>
              <w:jc w:val="left"/>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优惠条件</w:t>
            </w:r>
            <w:r>
              <w:rPr>
                <w:rFonts w:ascii="宋体" w:hAnsi="宋体" w:cs="宋体" w:hint="eastAsia"/>
                <w:sz w:val="24"/>
              </w:rPr>
              <w:t>:</w:t>
            </w:r>
            <w:r>
              <w:rPr>
                <w:rFonts w:ascii="宋体" w:hAnsi="宋体" w:cs="宋体" w:hint="eastAsia"/>
                <w:sz w:val="24"/>
              </w:rPr>
              <w:t>投标人承诺给予招标人的各种优惠条件，包括售后服务、备品备件、专用耗材等方面的优惠；投标人不得给予赠品或者与采购无关的其他商品、服务；</w:t>
            </w:r>
          </w:p>
          <w:p w:rsidR="00E2726A" w:rsidRDefault="00EE6596">
            <w:pPr>
              <w:snapToGrid w:val="0"/>
              <w:spacing w:line="360" w:lineRule="auto"/>
              <w:jc w:val="left"/>
              <w:rPr>
                <w:rFonts w:ascii="宋体" w:hAnsi="宋体" w:cs="宋体"/>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投标人对本项目的合理化建议和改进措施（格式自拟）；</w:t>
            </w:r>
          </w:p>
          <w:p w:rsidR="00E2726A" w:rsidRDefault="00EE6596">
            <w:pPr>
              <w:snapToGrid w:val="0"/>
              <w:spacing w:line="360" w:lineRule="auto"/>
              <w:jc w:val="left"/>
              <w:rPr>
                <w:rFonts w:ascii="宋体" w:hAnsi="宋体" w:cs="宋体"/>
                <w:bCs/>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除招标文件规定必须提供以外，投标人需要说明的其他文件和说明（格式自拟）。</w:t>
            </w:r>
          </w:p>
          <w:p w:rsidR="00E2726A" w:rsidRDefault="00EE6596">
            <w:pPr>
              <w:snapToGrid w:val="0"/>
              <w:spacing w:line="360" w:lineRule="auto"/>
              <w:jc w:val="left"/>
              <w:rPr>
                <w:rFonts w:ascii="楷体" w:eastAsia="楷体" w:hAnsi="楷体" w:cs="宋体"/>
                <w:bCs/>
                <w:sz w:val="24"/>
              </w:rPr>
            </w:pPr>
            <w:r>
              <w:rPr>
                <w:rFonts w:ascii="楷体" w:eastAsia="楷体" w:hAnsi="楷体" w:cs="宋体" w:hint="eastAsia"/>
                <w:b/>
                <w:bCs/>
                <w:sz w:val="24"/>
              </w:rPr>
              <w:t>注</w:t>
            </w:r>
            <w:r>
              <w:rPr>
                <w:rFonts w:ascii="楷体" w:eastAsia="楷体" w:hAnsi="楷体" w:cs="宋体" w:hint="eastAsia"/>
                <w:bCs/>
                <w:sz w:val="24"/>
              </w:rPr>
              <w:t>:</w:t>
            </w:r>
            <w:r>
              <w:rPr>
                <w:rFonts w:ascii="楷体" w:eastAsia="楷体" w:hAnsi="楷体" w:cs="宋体" w:hint="eastAsia"/>
                <w:bCs/>
                <w:sz w:val="24"/>
              </w:rPr>
              <w:t>以上标明“必须提供”的材料属于复印件的，必须加盖投标人公章，否则按无效投标</w:t>
            </w:r>
            <w:r>
              <w:rPr>
                <w:rFonts w:ascii="楷体" w:eastAsia="楷体" w:hAnsi="楷体" w:cs="宋体" w:hint="eastAsia"/>
                <w:sz w:val="24"/>
              </w:rPr>
              <w:t>处理</w:t>
            </w:r>
            <w:r>
              <w:rPr>
                <w:rFonts w:ascii="楷体" w:eastAsia="楷体" w:hAnsi="楷体" w:cs="宋体" w:hint="eastAsia"/>
                <w:bCs/>
                <w:sz w:val="24"/>
              </w:rPr>
              <w:t>。</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54" w:name="_16.2"/>
            <w:bookmarkStart w:id="55" w:name="_13.5"/>
            <w:bookmarkEnd w:id="54"/>
            <w:bookmarkEnd w:id="55"/>
            <w:r>
              <w:rPr>
                <w:rFonts w:ascii="宋体" w:hAnsi="宋体" w:cs="宋体" w:hint="eastAsia"/>
                <w:sz w:val="24"/>
              </w:rPr>
              <w:lastRenderedPageBreak/>
              <w:t>16</w:t>
            </w:r>
            <w:bookmarkStart w:id="56" w:name="_Hlt19194066"/>
            <w:bookmarkStart w:id="57" w:name="_Hlt19194067"/>
            <w:bookmarkStart w:id="58" w:name="_Hlt19693758"/>
            <w:bookmarkStart w:id="59" w:name="_Hlt19693759"/>
            <w:r>
              <w:rPr>
                <w:rFonts w:ascii="宋体" w:hAnsi="宋体" w:cs="宋体" w:hint="eastAsia"/>
                <w:sz w:val="24"/>
              </w:rPr>
              <w:t>.</w:t>
            </w:r>
            <w:bookmarkEnd w:id="56"/>
            <w:bookmarkEnd w:id="57"/>
            <w:bookmarkEnd w:id="58"/>
            <w:bookmarkEnd w:id="59"/>
            <w:r>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b/>
                <w:sz w:val="24"/>
              </w:rPr>
            </w:pPr>
            <w:r>
              <w:rPr>
                <w:rFonts w:ascii="宋体" w:hAnsi="宋体" w:cs="宋体" w:hint="eastAsia"/>
                <w:sz w:val="24"/>
              </w:rPr>
              <w:t>投标报价是履行合同的最终价格，包含设备、随配附件、备品备件、辅助材料、工具、运抵指定交货地点、材料运输及人工搬运费、装修施工垃圾清理及排放、完工清场清洁、保险、现场安装、培训、调试及验收的各种费用和售后服务、人工费、税费及其他所有成本费用的总和。合同履行过程中，采购人不再支付合同以外的其他费用。（采购需求另有约定的，按其约定）</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0" w:name="_17.1"/>
            <w:bookmarkEnd w:id="60"/>
            <w:r>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t>投标有效期</w:t>
            </w:r>
            <w:r>
              <w:rPr>
                <w:rFonts w:ascii="宋体" w:hAnsi="宋体" w:cs="宋体" w:hint="eastAsia"/>
                <w:sz w:val="24"/>
              </w:rPr>
              <w:t>:</w:t>
            </w:r>
            <w:r>
              <w:rPr>
                <w:rFonts w:ascii="宋体" w:hAnsi="宋体" w:cs="宋体" w:hint="eastAsia"/>
                <w:sz w:val="24"/>
              </w:rPr>
              <w:t>投标截止之日起</w:t>
            </w:r>
            <w:r>
              <w:rPr>
                <w:rFonts w:ascii="宋体" w:hAnsi="宋体" w:cs="宋体"/>
                <w:sz w:val="24"/>
              </w:rPr>
              <w:t>120</w:t>
            </w:r>
            <w:r>
              <w:rPr>
                <w:rFonts w:ascii="宋体" w:hAnsi="宋体" w:cs="宋体" w:hint="eastAsia"/>
                <w:sz w:val="24"/>
              </w:rPr>
              <w:t>天内。</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1" w:name="_18"/>
            <w:bookmarkEnd w:id="61"/>
            <w:r>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A8"/>
            </w:r>
            <w:r>
              <w:rPr>
                <w:rFonts w:ascii="宋体" w:hAnsi="宋体" w:cs="宋体" w:hint="eastAsia"/>
                <w:sz w:val="24"/>
              </w:rPr>
              <w:t>本项目不收取投标保证金。</w:t>
            </w:r>
          </w:p>
          <w:p w:rsidR="00E2726A" w:rsidRDefault="00EE6596">
            <w:pPr>
              <w:spacing w:line="360" w:lineRule="auto"/>
              <w:jc w:val="left"/>
              <w:rPr>
                <w:rFonts w:ascii="宋体" w:hAnsi="宋体" w:cs="宋体"/>
                <w:sz w:val="24"/>
              </w:rPr>
            </w:pPr>
            <w:r>
              <w:rPr>
                <w:rFonts w:ascii="宋体" w:hAnsi="宋体" w:cs="宋体" w:hint="eastAsia"/>
                <w:sz w:val="24"/>
              </w:rPr>
              <w:sym w:font="Wingdings" w:char="00FE"/>
            </w:r>
            <w:r>
              <w:rPr>
                <w:rFonts w:ascii="宋体" w:hAnsi="宋体" w:cs="宋体" w:hint="eastAsia"/>
                <w:sz w:val="24"/>
              </w:rPr>
              <w:t>本项目收取投标保证金。</w:t>
            </w:r>
          </w:p>
          <w:p w:rsidR="00E2726A" w:rsidRDefault="00EE6596">
            <w:pPr>
              <w:spacing w:line="360" w:lineRule="auto"/>
              <w:jc w:val="left"/>
              <w:rPr>
                <w:rFonts w:ascii="宋体" w:hAnsi="宋体" w:cs="宋体"/>
                <w:sz w:val="24"/>
              </w:rPr>
            </w:pPr>
            <w:r>
              <w:rPr>
                <w:rFonts w:ascii="宋体" w:hAnsi="宋体" w:cs="宋体" w:hint="eastAsia"/>
                <w:sz w:val="24"/>
              </w:rPr>
              <w:t>投标保证金</w:t>
            </w:r>
            <w:r>
              <w:rPr>
                <w:rFonts w:ascii="宋体" w:hAnsi="宋体" w:cs="宋体" w:hint="eastAsia"/>
                <w:sz w:val="24"/>
              </w:rPr>
              <w:t>:</w:t>
            </w:r>
            <w:r>
              <w:rPr>
                <w:rFonts w:ascii="宋体" w:hAnsi="宋体" w:cs="宋体"/>
                <w:sz w:val="24"/>
              </w:rPr>
              <w:t>1</w:t>
            </w:r>
            <w:r>
              <w:rPr>
                <w:rFonts w:ascii="宋体" w:hAnsi="宋体" w:cs="宋体" w:hint="eastAsia"/>
                <w:sz w:val="24"/>
              </w:rPr>
              <w:t>分标</w:t>
            </w:r>
            <w:r>
              <w:rPr>
                <w:rFonts w:ascii="宋体" w:hAnsi="宋体" w:cs="宋体" w:hint="eastAsia"/>
                <w:sz w:val="24"/>
              </w:rPr>
              <w:t>¥</w:t>
            </w:r>
            <w:r>
              <w:rPr>
                <w:rFonts w:ascii="宋体" w:hAnsi="宋体" w:cs="宋体"/>
                <w:sz w:val="24"/>
              </w:rPr>
              <w:t>21</w:t>
            </w:r>
            <w:r>
              <w:rPr>
                <w:rFonts w:ascii="宋体" w:hAnsi="宋体" w:cs="宋体" w:hint="eastAsia"/>
                <w:sz w:val="24"/>
              </w:rPr>
              <w:t>000.00</w:t>
            </w:r>
            <w:r>
              <w:rPr>
                <w:rFonts w:ascii="宋体" w:hAnsi="宋体" w:cs="宋体"/>
                <w:sz w:val="24"/>
              </w:rPr>
              <w:t>，</w:t>
            </w:r>
            <w:r>
              <w:rPr>
                <w:rFonts w:ascii="宋体" w:hAnsi="宋体" w:cs="宋体"/>
                <w:sz w:val="24"/>
              </w:rPr>
              <w:t>2</w:t>
            </w:r>
            <w:r>
              <w:rPr>
                <w:rFonts w:ascii="宋体" w:hAnsi="宋体" w:cs="宋体" w:hint="eastAsia"/>
                <w:sz w:val="24"/>
              </w:rPr>
              <w:t>分标</w:t>
            </w:r>
            <w:r>
              <w:rPr>
                <w:rFonts w:ascii="宋体" w:hAnsi="宋体" w:cs="宋体" w:hint="eastAsia"/>
                <w:sz w:val="24"/>
              </w:rPr>
              <w:t>¥</w:t>
            </w:r>
            <w:r>
              <w:rPr>
                <w:rFonts w:ascii="宋体" w:hAnsi="宋体" w:cs="宋体"/>
                <w:sz w:val="24"/>
              </w:rPr>
              <w:t>24</w:t>
            </w:r>
            <w:r>
              <w:rPr>
                <w:rFonts w:ascii="宋体" w:hAnsi="宋体" w:cs="宋体" w:hint="eastAsia"/>
                <w:sz w:val="24"/>
              </w:rPr>
              <w:t>000.00</w:t>
            </w:r>
            <w:r>
              <w:rPr>
                <w:rFonts w:ascii="宋体" w:hAnsi="宋体" w:cs="宋体"/>
                <w:sz w:val="24"/>
              </w:rPr>
              <w:t>，</w:t>
            </w:r>
            <w:r>
              <w:rPr>
                <w:rFonts w:ascii="宋体" w:hAnsi="宋体" w:cs="宋体"/>
                <w:sz w:val="24"/>
              </w:rPr>
              <w:t>3</w:t>
            </w:r>
            <w:r>
              <w:rPr>
                <w:rFonts w:ascii="宋体" w:hAnsi="宋体" w:cs="宋体" w:hint="eastAsia"/>
                <w:sz w:val="24"/>
              </w:rPr>
              <w:t>分标</w:t>
            </w:r>
            <w:r>
              <w:rPr>
                <w:rFonts w:ascii="宋体" w:hAnsi="宋体" w:cs="宋体" w:hint="eastAsia"/>
                <w:sz w:val="24"/>
              </w:rPr>
              <w:t>¥</w:t>
            </w:r>
            <w:r>
              <w:rPr>
                <w:rFonts w:ascii="宋体" w:hAnsi="宋体" w:cs="宋体"/>
                <w:sz w:val="24"/>
              </w:rPr>
              <w:t>20</w:t>
            </w:r>
            <w:r>
              <w:rPr>
                <w:rFonts w:ascii="宋体" w:hAnsi="宋体" w:cs="宋体" w:hint="eastAsia"/>
                <w:sz w:val="24"/>
              </w:rPr>
              <w:t>000.00</w:t>
            </w:r>
            <w:r>
              <w:rPr>
                <w:rFonts w:ascii="宋体" w:hAnsi="宋体" w:cs="宋体" w:hint="eastAsia"/>
                <w:sz w:val="24"/>
              </w:rPr>
              <w:t>。保证金专用银行账号</w:t>
            </w:r>
            <w:r>
              <w:rPr>
                <w:rFonts w:ascii="宋体" w:hAnsi="宋体" w:cs="宋体" w:hint="eastAsia"/>
                <w:sz w:val="24"/>
              </w:rPr>
              <w:t>:</w:t>
            </w:r>
          </w:p>
          <w:p w:rsidR="00E2726A" w:rsidRDefault="00EE6596">
            <w:pPr>
              <w:spacing w:line="360" w:lineRule="auto"/>
              <w:jc w:val="left"/>
              <w:rPr>
                <w:rFonts w:ascii="宋体" w:hAnsi="宋体" w:cs="宋体"/>
                <w:sz w:val="24"/>
              </w:rPr>
            </w:pPr>
            <w:r>
              <w:rPr>
                <w:rFonts w:ascii="宋体" w:hAnsi="宋体" w:cs="宋体" w:hint="eastAsia"/>
                <w:sz w:val="24"/>
              </w:rPr>
              <w:t>开户名称</w:t>
            </w:r>
            <w:r>
              <w:rPr>
                <w:rFonts w:ascii="宋体" w:hAnsi="宋体" w:cs="宋体" w:hint="eastAsia"/>
                <w:sz w:val="24"/>
              </w:rPr>
              <w:t>:</w:t>
            </w:r>
            <w:r>
              <w:rPr>
                <w:rFonts w:ascii="宋体" w:hAnsi="宋体" w:cs="宋体" w:hint="eastAsia"/>
                <w:sz w:val="24"/>
              </w:rPr>
              <w:t>广西科文招标有限公司</w:t>
            </w:r>
          </w:p>
          <w:p w:rsidR="00E2726A" w:rsidRDefault="00EE6596">
            <w:pPr>
              <w:spacing w:line="360" w:lineRule="auto"/>
              <w:jc w:val="left"/>
              <w:rPr>
                <w:rFonts w:ascii="宋体" w:hAnsi="宋体" w:cs="宋体"/>
                <w:sz w:val="24"/>
              </w:rPr>
            </w:pPr>
            <w:r>
              <w:rPr>
                <w:rFonts w:ascii="宋体" w:hAnsi="宋体" w:cs="宋体" w:hint="eastAsia"/>
                <w:sz w:val="24"/>
              </w:rPr>
              <w:t>开户银行</w:t>
            </w:r>
            <w:r>
              <w:rPr>
                <w:rFonts w:ascii="宋体" w:hAnsi="宋体" w:cs="宋体" w:hint="eastAsia"/>
                <w:sz w:val="24"/>
              </w:rPr>
              <w:t>:</w:t>
            </w:r>
            <w:r>
              <w:rPr>
                <w:rFonts w:ascii="宋体" w:hAnsi="宋体" w:cs="宋体" w:hint="eastAsia"/>
                <w:sz w:val="24"/>
              </w:rPr>
              <w:t>广西北部湾银行南宁分行</w:t>
            </w:r>
          </w:p>
          <w:p w:rsidR="00E2726A" w:rsidRDefault="00EE6596">
            <w:pPr>
              <w:spacing w:line="360" w:lineRule="auto"/>
              <w:jc w:val="left"/>
              <w:rPr>
                <w:rFonts w:ascii="宋体" w:hAnsi="宋体" w:cs="宋体"/>
                <w:sz w:val="24"/>
              </w:rPr>
            </w:pPr>
            <w:r>
              <w:rPr>
                <w:rFonts w:ascii="宋体" w:hAnsi="宋体" w:cs="宋体" w:hint="eastAsia"/>
                <w:sz w:val="24"/>
              </w:rPr>
              <w:t>银行账号</w:t>
            </w:r>
            <w:r>
              <w:rPr>
                <w:rFonts w:ascii="宋体" w:hAnsi="宋体" w:cs="宋体" w:hint="eastAsia"/>
                <w:sz w:val="24"/>
              </w:rPr>
              <w:t>:0101012090615689</w:t>
            </w:r>
          </w:p>
          <w:p w:rsidR="00E2726A" w:rsidRDefault="00EE6596">
            <w:pPr>
              <w:snapToGrid w:val="0"/>
              <w:spacing w:line="360" w:lineRule="auto"/>
              <w:rPr>
                <w:rFonts w:ascii="宋体" w:hAnsi="宋体" w:cs="宋体"/>
                <w:sz w:val="24"/>
              </w:rPr>
            </w:pPr>
            <w:r>
              <w:rPr>
                <w:rFonts w:ascii="宋体" w:hAnsi="宋体" w:cs="宋体" w:hint="eastAsia"/>
                <w:kern w:val="0"/>
                <w:sz w:val="24"/>
              </w:rPr>
              <w:t>投标保证金的交纳方式</w:t>
            </w:r>
            <w:r>
              <w:rPr>
                <w:rFonts w:ascii="宋体" w:hAnsi="宋体" w:cs="宋体" w:hint="eastAsia"/>
                <w:kern w:val="0"/>
                <w:sz w:val="24"/>
              </w:rPr>
              <w:t>:</w:t>
            </w:r>
            <w:r>
              <w:rPr>
                <w:rFonts w:ascii="宋体" w:hAnsi="宋体" w:cs="宋体" w:hint="eastAsia"/>
                <w:kern w:val="0"/>
                <w:sz w:val="24"/>
              </w:rPr>
              <w:t>银行转账、支票、汇票、本票或者金融、担保机构出具的</w:t>
            </w:r>
            <w:r>
              <w:rPr>
                <w:rFonts w:ascii="宋体" w:hAnsi="宋体" w:cs="宋体" w:hint="eastAsia"/>
                <w:kern w:val="0"/>
                <w:sz w:val="24"/>
              </w:rPr>
              <w:lastRenderedPageBreak/>
              <w:t>保函，禁止采用现钞方式。采用银行转账方式的，在投标截止时间前交至指定账户并且到账。采用支票、汇票、本票或者保函等方式的，在投标截止时间前，投标人必须递交支票、汇票、本票或者保函原件到采购代理机构。否则视为无效投标保证金。</w:t>
            </w:r>
          </w:p>
          <w:p w:rsidR="00E2726A" w:rsidRDefault="00EE6596">
            <w:pPr>
              <w:snapToGrid w:val="0"/>
              <w:spacing w:line="360" w:lineRule="auto"/>
              <w:rPr>
                <w:rFonts w:ascii="宋体" w:hAnsi="宋体" w:cs="宋体"/>
                <w:sz w:val="24"/>
              </w:rPr>
            </w:pPr>
            <w:r>
              <w:rPr>
                <w:rFonts w:ascii="宋体" w:hAnsi="宋体" w:cs="宋体" w:hint="eastAsia"/>
                <w:sz w:val="24"/>
              </w:rPr>
              <w:t>相关要求</w:t>
            </w:r>
            <w:r>
              <w:rPr>
                <w:rFonts w:ascii="宋体" w:hAnsi="宋体" w:cs="宋体" w:hint="eastAsia"/>
                <w:sz w:val="24"/>
              </w:rPr>
              <w:t>:</w:t>
            </w:r>
          </w:p>
          <w:p w:rsidR="00E2726A" w:rsidRDefault="00EE6596">
            <w:pPr>
              <w:pStyle w:val="a7"/>
              <w:spacing w:line="360" w:lineRule="auto"/>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投标保证金采用银行转账交纳方式的，在投标截止时间前交至指定账户并且到账，投标人应将银行转账底单的复印件作为投标保证金提交凭证，放置于商务文件中，否则投标无效。</w:t>
            </w:r>
          </w:p>
          <w:p w:rsidR="00E2726A" w:rsidRDefault="00EE6596">
            <w:pPr>
              <w:pStyle w:val="a7"/>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rsidR="00E2726A" w:rsidRDefault="00EE6596">
            <w:pPr>
              <w:snapToGrid w:val="0"/>
              <w:spacing w:line="360" w:lineRule="auto"/>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投标人为联合体</w:t>
            </w:r>
            <w:r>
              <w:rPr>
                <w:rFonts w:ascii="宋体" w:hAnsi="宋体" w:cs="宋体" w:hint="eastAsia"/>
                <w:sz w:val="24"/>
              </w:rPr>
              <w:t>的，可以由联合体中的一方或者多方共同交纳投标保证金，其交纳的保证金对联合体各方均具有约束力。</w:t>
            </w:r>
          </w:p>
          <w:p w:rsidR="00E2726A" w:rsidRDefault="00EE6596">
            <w:pPr>
              <w:snapToGrid w:val="0"/>
              <w:spacing w:line="360" w:lineRule="auto"/>
              <w:rPr>
                <w:rFonts w:ascii="宋体" w:hAnsi="宋体" w:cs="宋体"/>
                <w:bCs/>
                <w:sz w:val="24"/>
              </w:rPr>
            </w:pPr>
            <w:r>
              <w:rPr>
                <w:rFonts w:ascii="仿宋" w:eastAsia="仿宋" w:hAnsi="仿宋" w:cs="宋体" w:hint="eastAsia"/>
                <w:b/>
                <w:bCs/>
                <w:sz w:val="24"/>
              </w:rPr>
              <w:t>【备注】</w:t>
            </w:r>
            <w:r>
              <w:rPr>
                <w:rFonts w:ascii="宋体" w:hAnsi="宋体" w:cs="宋体" w:hint="eastAsia"/>
                <w:bCs/>
                <w:sz w:val="24"/>
              </w:rPr>
              <w:t xml:space="preserve"> </w:t>
            </w:r>
          </w:p>
          <w:p w:rsidR="00E2726A" w:rsidRDefault="00EE6596">
            <w:pPr>
              <w:snapToGrid w:val="0"/>
              <w:spacing w:line="360" w:lineRule="auto"/>
              <w:rPr>
                <w:rFonts w:ascii="楷体" w:eastAsia="楷体" w:hAnsi="楷体" w:cs="宋体"/>
                <w:bCs/>
                <w:sz w:val="24"/>
              </w:rPr>
            </w:pPr>
            <w:r>
              <w:rPr>
                <w:rFonts w:ascii="楷体" w:eastAsia="楷体" w:hAnsi="楷体" w:cs="宋体" w:hint="eastAsia"/>
                <w:bCs/>
                <w:sz w:val="24"/>
              </w:rPr>
              <w:t>1.</w:t>
            </w:r>
            <w:r>
              <w:rPr>
                <w:rFonts w:ascii="楷体" w:eastAsia="楷体" w:hAnsi="楷体" w:cs="宋体" w:hint="eastAsia"/>
                <w:bCs/>
                <w:sz w:val="24"/>
              </w:rPr>
              <w:t>投标保证金在投标截止时间后提交的，或者不按规定交纳方式交纳的，或者未足额交纳的（包含保函额度不足的），视为无效投标保证金。</w:t>
            </w:r>
          </w:p>
          <w:p w:rsidR="00E2726A" w:rsidRDefault="00EE6596">
            <w:pPr>
              <w:snapToGrid w:val="0"/>
              <w:spacing w:line="360" w:lineRule="auto"/>
              <w:rPr>
                <w:rFonts w:ascii="楷体" w:eastAsia="楷体" w:hAnsi="楷体" w:cs="宋体"/>
                <w:bCs/>
                <w:sz w:val="24"/>
              </w:rPr>
            </w:pPr>
            <w:r>
              <w:rPr>
                <w:rFonts w:ascii="楷体" w:eastAsia="楷体" w:hAnsi="楷体" w:cs="宋体" w:hint="eastAsia"/>
                <w:bCs/>
                <w:sz w:val="24"/>
              </w:rPr>
              <w:t>2.</w:t>
            </w:r>
            <w:r>
              <w:rPr>
                <w:rFonts w:ascii="楷体" w:eastAsia="楷体" w:hAnsi="楷体" w:cs="宋体" w:hint="eastAsia"/>
                <w:bCs/>
                <w:sz w:val="24"/>
              </w:rPr>
              <w:t>投标人采用现钞方式或者从个人账户（自然人投标除外）转出的投标保证金，视为无效投标保证金。</w:t>
            </w:r>
          </w:p>
          <w:p w:rsidR="00E2726A" w:rsidRDefault="00EE6596">
            <w:pPr>
              <w:snapToGrid w:val="0"/>
              <w:spacing w:line="360" w:lineRule="auto"/>
              <w:rPr>
                <w:rFonts w:ascii="楷体" w:eastAsia="楷体" w:hAnsi="楷体" w:cs="宋体"/>
                <w:bCs/>
                <w:sz w:val="24"/>
              </w:rPr>
            </w:pPr>
            <w:r>
              <w:rPr>
                <w:rFonts w:ascii="楷体" w:eastAsia="楷体" w:hAnsi="楷体" w:cs="宋体" w:hint="eastAsia"/>
                <w:bCs/>
                <w:sz w:val="24"/>
              </w:rPr>
              <w:t>3.</w:t>
            </w:r>
            <w:r>
              <w:rPr>
                <w:rFonts w:ascii="楷体" w:eastAsia="楷体" w:hAnsi="楷体" w:cs="宋体" w:hint="eastAsia"/>
                <w:bCs/>
                <w:sz w:val="24"/>
              </w:rPr>
              <w:t>支票、汇票或者本票出现无效或者背书情形的，视为无效投标保证金。</w:t>
            </w:r>
          </w:p>
          <w:p w:rsidR="00E2726A" w:rsidRDefault="00EE6596">
            <w:pPr>
              <w:snapToGrid w:val="0"/>
              <w:spacing w:line="360" w:lineRule="auto"/>
              <w:rPr>
                <w:rFonts w:ascii="楷体" w:eastAsia="楷体" w:hAnsi="楷体" w:cs="宋体"/>
                <w:bCs/>
                <w:sz w:val="24"/>
              </w:rPr>
            </w:pPr>
            <w:r>
              <w:rPr>
                <w:rFonts w:ascii="楷体" w:eastAsia="楷体" w:hAnsi="楷体" w:cs="宋体" w:hint="eastAsia"/>
                <w:bCs/>
                <w:sz w:val="24"/>
              </w:rPr>
              <w:t>4.</w:t>
            </w:r>
            <w:r>
              <w:rPr>
                <w:rFonts w:ascii="楷体" w:eastAsia="楷体" w:hAnsi="楷体" w:cs="宋体" w:hint="eastAsia"/>
                <w:bCs/>
                <w:sz w:val="24"/>
              </w:rPr>
              <w:t>保函有效期低于投标有效期的，视为无效投标保证金。</w:t>
            </w:r>
          </w:p>
          <w:p w:rsidR="00E2726A" w:rsidRDefault="00EE6596">
            <w:pPr>
              <w:snapToGrid w:val="0"/>
              <w:spacing w:line="360" w:lineRule="auto"/>
            </w:pPr>
            <w:r>
              <w:rPr>
                <w:rFonts w:ascii="楷体" w:eastAsia="楷体" w:hAnsi="楷体" w:cs="宋体" w:hint="eastAsia"/>
                <w:bCs/>
                <w:sz w:val="24"/>
              </w:rPr>
              <w:t>5.</w:t>
            </w:r>
            <w:r>
              <w:rPr>
                <w:rFonts w:ascii="楷体" w:eastAsia="楷体" w:hAnsi="楷体" w:cs="宋体" w:hint="eastAsia"/>
                <w:bCs/>
                <w:sz w:val="24"/>
              </w:rPr>
              <w:t>采用银行、保险机构出具保函的，必须为无条件保函，否则视为无效投标保证金。</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2" w:name="_19.2"/>
            <w:bookmarkEnd w:id="62"/>
            <w:r>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投标文件应按报价文件、资格证明文件、商务文件、技术文件分别编制，</w:t>
            </w:r>
            <w:r>
              <w:rPr>
                <w:rFonts w:ascii="宋体" w:hAnsi="宋体" w:cs="宋体" w:hint="eastAsia"/>
                <w:sz w:val="24"/>
                <w:lang w:bidi="ar"/>
              </w:rPr>
              <w:t>并按广西政府采购云平台的要求编制、加密、上传。（注</w:t>
            </w:r>
            <w:r>
              <w:rPr>
                <w:rFonts w:ascii="宋体" w:hAnsi="宋体" w:cs="宋体" w:hint="eastAsia"/>
                <w:sz w:val="24"/>
                <w:lang w:bidi="ar"/>
              </w:rPr>
              <w:t>:</w:t>
            </w:r>
            <w:r>
              <w:rPr>
                <w:rFonts w:ascii="宋体" w:hAnsi="宋体" w:cs="宋体" w:hint="eastAsia"/>
                <w:sz w:val="24"/>
                <w:lang w:bidi="ar"/>
              </w:rPr>
              <w:t>按照本招标文件“第六章</w:t>
            </w:r>
            <w:r>
              <w:rPr>
                <w:rFonts w:ascii="宋体" w:hAnsi="宋体" w:cs="宋体" w:hint="eastAsia"/>
                <w:sz w:val="24"/>
                <w:lang w:bidi="ar"/>
              </w:rPr>
              <w:t xml:space="preserve"> </w:t>
            </w:r>
            <w:r>
              <w:rPr>
                <w:rFonts w:ascii="宋体" w:hAnsi="宋体" w:cs="宋体" w:hint="eastAsia"/>
                <w:sz w:val="24"/>
                <w:lang w:bidi="ar"/>
              </w:rPr>
              <w:t>投标文件格式”编写，第六章未附格式的，由投标人自行拟定。）</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E2726A">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lastRenderedPageBreak/>
              <w:t>2</w:t>
            </w:r>
            <w:r>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t>本项目不接受电子备份投标文件。</w:t>
            </w:r>
          </w:p>
        </w:tc>
      </w:tr>
      <w:tr w:rsidR="00E2726A">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3" w:name="_21.1"/>
            <w:bookmarkEnd w:id="63"/>
            <w:r>
              <w:rPr>
                <w:rFonts w:ascii="宋体" w:hAnsi="宋体" w:cs="宋体" w:hint="eastAsia"/>
                <w:sz w:val="24"/>
              </w:rPr>
              <w:t>21.1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u w:val="single"/>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投标截止时间</w:t>
            </w:r>
            <w:r>
              <w:rPr>
                <w:rFonts w:ascii="宋体" w:hAnsi="宋体" w:cs="宋体" w:hint="eastAsia"/>
                <w:sz w:val="24"/>
              </w:rPr>
              <w:t>:</w:t>
            </w:r>
            <w:r>
              <w:rPr>
                <w:rFonts w:ascii="宋体" w:hAnsi="宋体" w:cs="宋体" w:hint="eastAsia"/>
                <w:sz w:val="24"/>
              </w:rPr>
              <w:t>详见招标公告。</w:t>
            </w:r>
          </w:p>
          <w:p w:rsidR="00E2726A" w:rsidRDefault="00EE6596">
            <w:pPr>
              <w:snapToGrid w:val="0"/>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投标地点</w:t>
            </w:r>
            <w:r>
              <w:rPr>
                <w:rFonts w:ascii="宋体" w:hAnsi="宋体" w:cs="宋体" w:hint="eastAsia"/>
                <w:sz w:val="24"/>
              </w:rPr>
              <w:t>:</w:t>
            </w:r>
            <w:r>
              <w:rPr>
                <w:rFonts w:ascii="宋体" w:hAnsi="宋体" w:cs="宋体" w:hint="eastAsia"/>
                <w:sz w:val="24"/>
              </w:rPr>
              <w:t>详见招标公告。</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4" w:name="_23"/>
            <w:bookmarkEnd w:id="64"/>
            <w:r>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开标时间</w:t>
            </w:r>
            <w:r>
              <w:rPr>
                <w:rFonts w:ascii="宋体" w:hAnsi="宋体" w:cs="宋体" w:hint="eastAsia"/>
                <w:sz w:val="24"/>
              </w:rPr>
              <w:t>:</w:t>
            </w:r>
            <w:r>
              <w:rPr>
                <w:rFonts w:ascii="宋体" w:hAnsi="宋体" w:cs="宋体" w:hint="eastAsia"/>
                <w:sz w:val="24"/>
              </w:rPr>
              <w:t>详见招标公告。</w:t>
            </w:r>
          </w:p>
          <w:p w:rsidR="00E2726A" w:rsidRDefault="00EE6596">
            <w:pPr>
              <w:snapToGrid w:val="0"/>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开标地点</w:t>
            </w:r>
            <w:r>
              <w:rPr>
                <w:rFonts w:ascii="宋体" w:hAnsi="宋体" w:cs="宋体" w:hint="eastAsia"/>
                <w:sz w:val="24"/>
              </w:rPr>
              <w:t>:</w:t>
            </w:r>
            <w:r>
              <w:rPr>
                <w:rFonts w:ascii="宋体" w:hAnsi="宋体" w:cs="宋体" w:hint="eastAsia"/>
                <w:sz w:val="24"/>
              </w:rPr>
              <w:t>详见招标公告。</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adjustRightInd w:val="0"/>
              <w:spacing w:line="360" w:lineRule="auto"/>
              <w:rPr>
                <w:rFonts w:ascii="宋体" w:hAnsi="宋体" w:cs="宋体"/>
                <w:sz w:val="24"/>
              </w:rPr>
            </w:pPr>
            <w:r>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Pr>
                <w:rFonts w:ascii="宋体" w:hAnsi="宋体" w:cs="宋体" w:hint="eastAsia"/>
                <w:b/>
                <w:bCs/>
                <w:sz w:val="24"/>
              </w:rPr>
              <w:t>投标人的法定代表人或其委托代理人须携带加密时所用的</w:t>
            </w:r>
            <w:r>
              <w:rPr>
                <w:rFonts w:ascii="宋体" w:hAnsi="宋体" w:cs="宋体" w:hint="eastAsia"/>
                <w:b/>
                <w:bCs/>
                <w:sz w:val="24"/>
              </w:rPr>
              <w:t>CA</w:t>
            </w:r>
            <w:r>
              <w:rPr>
                <w:rFonts w:ascii="宋体" w:hAnsi="宋体" w:cs="宋体" w:hint="eastAsia"/>
                <w:b/>
                <w:bCs/>
                <w:sz w:val="24"/>
              </w:rPr>
              <w:t>锁准时登录到广西政府采购云平台电子开标大厅签到</w:t>
            </w:r>
            <w:r>
              <w:rPr>
                <w:rFonts w:ascii="宋体" w:hAnsi="宋体" w:cs="宋体" w:hint="eastAsia"/>
                <w:b/>
                <w:sz w:val="24"/>
              </w:rPr>
              <w:t>并在发起解密</w:t>
            </w:r>
            <w:r>
              <w:rPr>
                <w:rFonts w:ascii="宋体" w:hAnsi="宋体" w:cs="宋体" w:hint="eastAsia"/>
                <w:b/>
                <w:bCs/>
                <w:sz w:val="24"/>
              </w:rPr>
              <w:t>通知</w:t>
            </w:r>
            <w:r>
              <w:rPr>
                <w:rFonts w:ascii="宋体" w:hAnsi="宋体" w:cs="宋体" w:hint="eastAsia"/>
                <w:b/>
                <w:sz w:val="24"/>
              </w:rPr>
              <w:t>之时起</w:t>
            </w:r>
            <w:r>
              <w:rPr>
                <w:rFonts w:ascii="宋体" w:hAnsi="宋体" w:cs="宋体" w:hint="eastAsia"/>
                <w:b/>
                <w:sz w:val="24"/>
              </w:rPr>
              <w:t>30</w:t>
            </w:r>
            <w:r>
              <w:rPr>
                <w:rFonts w:ascii="宋体" w:hAnsi="宋体" w:cs="宋体" w:hint="eastAsia"/>
                <w:b/>
                <w:sz w:val="24"/>
              </w:rPr>
              <w:t>分钟内完成</w:t>
            </w:r>
            <w:r>
              <w:rPr>
                <w:rFonts w:ascii="宋体" w:hAnsi="宋体" w:cs="宋体" w:hint="eastAsia"/>
                <w:b/>
                <w:bCs/>
                <w:sz w:val="24"/>
              </w:rPr>
              <w:t>对电子投标文件解密。投标文件未按时解密的，视为无效投标。</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5" w:name="_25.3"/>
            <w:bookmarkEnd w:id="65"/>
            <w:r>
              <w:rPr>
                <w:rFonts w:ascii="宋体" w:hAnsi="宋体" w:cs="宋体" w:hint="eastAsia"/>
                <w:sz w:val="24"/>
              </w:rPr>
              <w:t>25.3</w:t>
            </w:r>
            <w:r>
              <w:rPr>
                <w:rFonts w:ascii="宋体" w:hAnsi="宋体" w:cs="宋体" w:hint="eastAsia"/>
                <w:sz w:val="24"/>
              </w:rPr>
              <w:t>（</w:t>
            </w:r>
            <w:r>
              <w:rPr>
                <w:rFonts w:ascii="宋体" w:hAnsi="宋体" w:cs="宋体" w:hint="eastAsia"/>
                <w:sz w:val="24"/>
              </w:rPr>
              <w:t>3</w:t>
            </w:r>
            <w:r>
              <w:rPr>
                <w:rFonts w:ascii="宋体" w:hAnsi="宋体" w:cs="宋体" w:hint="eastAsia"/>
                <w:sz w:val="24"/>
              </w:rPr>
              <w:t>）</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t>采购人或者采购代理机构在资格审查结束前，对投标人进行信用查询。</w:t>
            </w:r>
          </w:p>
          <w:p w:rsidR="00E2726A" w:rsidRDefault="00EE6596">
            <w:pPr>
              <w:snapToGrid w:val="0"/>
              <w:spacing w:line="360" w:lineRule="auto"/>
              <w:rPr>
                <w:rFonts w:ascii="宋体" w:hAnsi="宋体" w:cs="宋体"/>
                <w:sz w:val="24"/>
              </w:rPr>
            </w:pPr>
            <w:r>
              <w:rPr>
                <w:rFonts w:ascii="宋体" w:hAnsi="宋体" w:cs="宋体" w:hint="eastAsia"/>
                <w:sz w:val="24"/>
              </w:rPr>
              <w:t>查询渠道</w:t>
            </w:r>
            <w:r>
              <w:rPr>
                <w:rFonts w:ascii="宋体" w:hAnsi="宋体" w:cs="宋体" w:hint="eastAsia"/>
                <w:sz w:val="24"/>
              </w:rPr>
              <w:t>:</w:t>
            </w:r>
            <w:r>
              <w:rPr>
                <w:rFonts w:ascii="宋体" w:hAnsi="宋体" w:cs="宋体" w:hint="eastAsia"/>
                <w:sz w:val="24"/>
              </w:rPr>
              <w:t>“信用中国”网站（</w:t>
            </w:r>
            <w:r>
              <w:rPr>
                <w:rFonts w:ascii="宋体" w:hAnsi="宋体" w:cs="宋体" w:hint="eastAsia"/>
                <w:sz w:val="24"/>
              </w:rPr>
              <w:t>www.creditchina.gov.cn</w:t>
            </w:r>
            <w:r>
              <w:rPr>
                <w:rFonts w:ascii="宋体" w:hAnsi="宋体" w:cs="宋体" w:hint="eastAsia"/>
                <w:sz w:val="24"/>
              </w:rPr>
              <w:t>）中国政府采购网（</w:t>
            </w:r>
            <w:hyperlink r:id="rId12" w:history="1">
              <w:r>
                <w:rPr>
                  <w:rStyle w:val="afa"/>
                  <w:rFonts w:ascii="宋体" w:hAnsi="宋体" w:cs="宋体" w:hint="eastAsia"/>
                  <w:color w:val="auto"/>
                  <w:sz w:val="24"/>
                </w:rPr>
                <w:t>www.ccgp.gov.cn</w:t>
              </w:r>
            </w:hyperlink>
            <w:r>
              <w:rPr>
                <w:rFonts w:ascii="宋体" w:hAnsi="宋体" w:cs="宋体" w:hint="eastAsia"/>
                <w:sz w:val="24"/>
              </w:rPr>
              <w:t>）。</w:t>
            </w:r>
          </w:p>
          <w:p w:rsidR="00E2726A" w:rsidRDefault="00EE6596">
            <w:pPr>
              <w:snapToGrid w:val="0"/>
              <w:spacing w:line="360" w:lineRule="auto"/>
              <w:rPr>
                <w:rFonts w:ascii="宋体" w:hAnsi="宋体" w:cs="宋体"/>
                <w:sz w:val="24"/>
              </w:rPr>
            </w:pPr>
            <w:r>
              <w:rPr>
                <w:rFonts w:ascii="宋体" w:hAnsi="宋体" w:cs="宋体" w:hint="eastAsia"/>
                <w:sz w:val="24"/>
              </w:rPr>
              <w:t>信用查询截止时点</w:t>
            </w:r>
            <w:r>
              <w:rPr>
                <w:rFonts w:ascii="宋体" w:hAnsi="宋体" w:cs="宋体" w:hint="eastAsia"/>
                <w:sz w:val="24"/>
              </w:rPr>
              <w:t>:</w:t>
            </w:r>
            <w:r>
              <w:rPr>
                <w:rFonts w:ascii="宋体" w:hAnsi="宋体" w:cs="宋体" w:hint="eastAsia"/>
                <w:sz w:val="24"/>
              </w:rPr>
              <w:t>资格审查结束前。</w:t>
            </w:r>
          </w:p>
          <w:p w:rsidR="00E2726A" w:rsidRDefault="00EE6596">
            <w:pPr>
              <w:snapToGrid w:val="0"/>
              <w:spacing w:line="360" w:lineRule="auto"/>
              <w:rPr>
                <w:rFonts w:ascii="宋体" w:hAnsi="宋体" w:cs="宋体"/>
                <w:sz w:val="24"/>
              </w:rPr>
            </w:pPr>
            <w:r>
              <w:rPr>
                <w:rFonts w:ascii="宋体" w:hAnsi="宋体" w:cs="宋体" w:hint="eastAsia"/>
                <w:sz w:val="24"/>
              </w:rPr>
              <w:t>查询记录和证据留存方式</w:t>
            </w:r>
            <w:r>
              <w:rPr>
                <w:rFonts w:ascii="宋体" w:hAnsi="宋体" w:cs="宋体" w:hint="eastAsia"/>
                <w:sz w:val="24"/>
              </w:rPr>
              <w:t>:</w:t>
            </w:r>
            <w:r>
              <w:rPr>
                <w:rFonts w:ascii="宋体" w:hAnsi="宋体" w:cs="宋体" w:hint="eastAsia"/>
                <w:sz w:val="24"/>
              </w:rPr>
              <w:t>将查询网站中的查询记录截图并作为评审资料保存。</w:t>
            </w:r>
          </w:p>
          <w:p w:rsidR="00E2726A" w:rsidRDefault="00EE6596">
            <w:pPr>
              <w:snapToGrid w:val="0"/>
              <w:spacing w:line="360" w:lineRule="auto"/>
              <w:rPr>
                <w:rFonts w:ascii="宋体" w:hAnsi="宋体" w:cs="宋体"/>
                <w:b/>
                <w:sz w:val="24"/>
              </w:rPr>
            </w:pPr>
            <w:r>
              <w:rPr>
                <w:rFonts w:ascii="宋体" w:hAnsi="宋体" w:cs="宋体" w:hint="eastAsia"/>
                <w:sz w:val="24"/>
              </w:rPr>
              <w:t>信用信息使用规则</w:t>
            </w:r>
            <w:r>
              <w:rPr>
                <w:rFonts w:ascii="宋体" w:hAnsi="宋体" w:cs="宋体" w:hint="eastAsia"/>
                <w:sz w:val="24"/>
              </w:rPr>
              <w:t>:</w:t>
            </w:r>
            <w:r>
              <w:rPr>
                <w:rFonts w:ascii="宋体" w:hAnsi="宋体" w:cs="宋体" w:hint="eastAsia"/>
                <w:sz w:val="24"/>
              </w:rPr>
              <w:t>根据财政部《关于在政府采购活动中查询及使用信用记录有关问题的通知》（财库〔</w:t>
            </w:r>
            <w:r>
              <w:rPr>
                <w:rFonts w:ascii="宋体" w:hAnsi="宋体" w:cs="宋体" w:hint="eastAsia"/>
                <w:sz w:val="24"/>
              </w:rPr>
              <w:t>2016</w:t>
            </w:r>
            <w:r>
              <w:rPr>
                <w:rFonts w:ascii="宋体" w:hAnsi="宋体" w:cs="宋体" w:hint="eastAsia"/>
                <w:sz w:val="24"/>
              </w:rPr>
              <w:t>〕</w:t>
            </w:r>
            <w:r>
              <w:rPr>
                <w:rFonts w:ascii="宋体" w:hAnsi="宋体" w:cs="宋体" w:hint="eastAsia"/>
                <w:sz w:val="24"/>
              </w:rPr>
              <w:t>125</w:t>
            </w:r>
            <w:r>
              <w:rPr>
                <w:rFonts w:ascii="宋体" w:hAnsi="宋体" w:cs="宋体" w:hint="eastAsia"/>
                <w:sz w:val="24"/>
              </w:rPr>
              <w:t>号）的规定，</w:t>
            </w:r>
            <w:r>
              <w:rPr>
                <w:rFonts w:ascii="宋体" w:hAnsi="宋体" w:cs="宋体" w:hint="eastAsia"/>
                <w:sz w:val="24"/>
                <w:lang w:bidi="ar"/>
              </w:rPr>
              <w:t>对在“信用中国”</w:t>
            </w:r>
            <w:r>
              <w:rPr>
                <w:rFonts w:ascii="宋体" w:hAnsi="宋体" w:cs="宋体" w:hint="eastAsia"/>
                <w:sz w:val="24"/>
                <w:lang w:bidi="ar"/>
              </w:rPr>
              <w:t>网站（</w:t>
            </w:r>
            <w:r>
              <w:rPr>
                <w:rFonts w:ascii="宋体" w:hAnsi="宋体" w:cs="宋体" w:hint="eastAsia"/>
                <w:sz w:val="24"/>
                <w:lang w:bidi="ar"/>
              </w:rPr>
              <w:t>www.creditchina.gov.cn</w:t>
            </w:r>
            <w:r>
              <w:rPr>
                <w:rFonts w:ascii="宋体" w:hAnsi="宋体" w:cs="宋体" w:hint="eastAsia"/>
                <w:sz w:val="24"/>
                <w:lang w:bidi="ar"/>
              </w:rPr>
              <w:t>）</w:t>
            </w:r>
            <w:r>
              <w:rPr>
                <w:rFonts w:ascii="宋体" w:hAnsi="宋体" w:cs="宋体" w:hint="eastAsia"/>
                <w:sz w:val="24"/>
                <w:lang w:bidi="ar"/>
              </w:rPr>
              <w:t xml:space="preserve"> </w:t>
            </w:r>
            <w:r>
              <w:rPr>
                <w:rFonts w:ascii="宋体" w:hAnsi="宋体" w:cs="宋体" w:hint="eastAsia"/>
                <w:sz w:val="24"/>
                <w:lang w:bidi="ar"/>
              </w:rPr>
              <w:t>、中国政府采购网（</w:t>
            </w:r>
            <w:r>
              <w:rPr>
                <w:rFonts w:ascii="宋体" w:hAnsi="宋体" w:cs="宋体" w:hint="eastAsia"/>
                <w:sz w:val="24"/>
                <w:lang w:bidi="ar"/>
              </w:rPr>
              <w:t>www.ccgp.gov.cn</w:t>
            </w:r>
            <w:r>
              <w:rPr>
                <w:rFonts w:ascii="宋体" w:hAnsi="宋体" w:cs="宋体" w:hint="eastAsia"/>
                <w:sz w:val="24"/>
                <w:lang w:bidi="ar"/>
              </w:rPr>
              <w:t>）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E2726A">
        <w:trPr>
          <w:trHeight w:val="1559"/>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6" w:name="_26"/>
            <w:bookmarkEnd w:id="66"/>
            <w:r>
              <w:rPr>
                <w:rFonts w:ascii="宋体" w:hAnsi="宋体" w:cs="宋体" w:hint="eastAsia"/>
                <w:sz w:val="24"/>
              </w:rPr>
              <w:t>26</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评标委员会的人数</w:t>
            </w:r>
            <w:r>
              <w:rPr>
                <w:rFonts w:ascii="宋体" w:hAnsi="宋体" w:cs="宋体" w:hint="eastAsia"/>
                <w:sz w:val="24"/>
              </w:rPr>
              <w:t>:5</w:t>
            </w:r>
            <w:r>
              <w:rPr>
                <w:rFonts w:ascii="宋体" w:hAnsi="宋体" w:cs="宋体" w:hint="eastAsia"/>
                <w:sz w:val="24"/>
              </w:rPr>
              <w:t>人或以上单数。（采购项目符合下列情形之一的，评标委员会成员人数应当为</w:t>
            </w:r>
            <w:r>
              <w:rPr>
                <w:rFonts w:ascii="宋体" w:hAnsi="宋体" w:cs="宋体" w:hint="eastAsia"/>
                <w:sz w:val="24"/>
              </w:rPr>
              <w:t>7</w:t>
            </w:r>
            <w:r>
              <w:rPr>
                <w:rFonts w:ascii="宋体" w:hAnsi="宋体" w:cs="宋体" w:hint="eastAsia"/>
                <w:sz w:val="24"/>
              </w:rPr>
              <w:t>人以上单数</w:t>
            </w:r>
            <w:r>
              <w:rPr>
                <w:rFonts w:ascii="宋体" w:hAnsi="宋体" w:cs="宋体" w:hint="eastAsia"/>
                <w:sz w:val="24"/>
              </w:rPr>
              <w:t>:1.</w:t>
            </w:r>
            <w:r>
              <w:rPr>
                <w:rFonts w:ascii="宋体" w:hAnsi="宋体" w:cs="宋体" w:hint="eastAsia"/>
                <w:sz w:val="24"/>
              </w:rPr>
              <w:t>采购预算金额在</w:t>
            </w:r>
            <w:r>
              <w:rPr>
                <w:rFonts w:ascii="宋体" w:hAnsi="宋体" w:cs="宋体" w:hint="eastAsia"/>
                <w:sz w:val="24"/>
              </w:rPr>
              <w:t>1000</w:t>
            </w:r>
            <w:r>
              <w:rPr>
                <w:rFonts w:ascii="宋体" w:hAnsi="宋体" w:cs="宋体" w:hint="eastAsia"/>
                <w:sz w:val="24"/>
              </w:rPr>
              <w:t>万元以上；</w:t>
            </w:r>
            <w:r>
              <w:rPr>
                <w:rFonts w:ascii="宋体" w:hAnsi="宋体" w:cs="宋体" w:hint="eastAsia"/>
                <w:sz w:val="24"/>
              </w:rPr>
              <w:t>2.</w:t>
            </w:r>
            <w:r>
              <w:rPr>
                <w:rFonts w:ascii="宋体" w:hAnsi="宋体" w:cs="宋体" w:hint="eastAsia"/>
                <w:sz w:val="24"/>
              </w:rPr>
              <w:t>技术复杂；</w:t>
            </w:r>
            <w:r>
              <w:rPr>
                <w:rFonts w:ascii="宋体" w:hAnsi="宋体" w:cs="宋体" w:hint="eastAsia"/>
                <w:sz w:val="24"/>
              </w:rPr>
              <w:t>3.</w:t>
            </w:r>
            <w:r>
              <w:rPr>
                <w:rFonts w:ascii="宋体" w:hAnsi="宋体" w:cs="宋体" w:hint="eastAsia"/>
                <w:sz w:val="24"/>
              </w:rPr>
              <w:t>社会影响较大。）</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7" w:name="_28.3"/>
            <w:bookmarkEnd w:id="67"/>
            <w:r>
              <w:rPr>
                <w:rFonts w:ascii="宋体" w:hAnsi="宋体" w:cs="宋体" w:hint="eastAsia"/>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评标方法</w:t>
            </w:r>
            <w:r>
              <w:rPr>
                <w:rFonts w:ascii="宋体" w:hAnsi="宋体" w:cs="宋体" w:hint="eastAsia"/>
                <w:sz w:val="24"/>
              </w:rPr>
              <w:t>:</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FE"/>
            </w:r>
            <w:r>
              <w:rPr>
                <w:rFonts w:ascii="宋体" w:hAnsi="宋体" w:cs="宋体" w:hint="eastAsia"/>
                <w:sz w:val="24"/>
              </w:rPr>
              <w:t>综合评分法</w:t>
            </w:r>
          </w:p>
          <w:p w:rsidR="00E2726A" w:rsidRDefault="00EE6596">
            <w:pPr>
              <w:autoSpaceDE w:val="0"/>
              <w:autoSpaceDN w:val="0"/>
              <w:snapToGrid w:val="0"/>
              <w:spacing w:line="360" w:lineRule="auto"/>
              <w:textAlignment w:val="bottom"/>
            </w:pPr>
            <w:r>
              <w:rPr>
                <w:rFonts w:ascii="宋体" w:hAnsi="宋体" w:cs="宋体" w:hint="eastAsia"/>
                <w:sz w:val="24"/>
              </w:rPr>
              <w:lastRenderedPageBreak/>
              <w:t>□最低评标价法</w:t>
            </w:r>
          </w:p>
        </w:tc>
      </w:tr>
      <w:tr w:rsidR="00E2726A">
        <w:trPr>
          <w:trHeight w:val="555"/>
          <w:jc w:val="center"/>
        </w:trPr>
        <w:tc>
          <w:tcPr>
            <w:tcW w:w="895" w:type="dxa"/>
            <w:vMerge w:val="restart"/>
            <w:tcBorders>
              <w:top w:val="single" w:sz="4" w:space="0" w:color="auto"/>
              <w:left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8" w:name="_29.2.2（2）"/>
            <w:bookmarkEnd w:id="68"/>
            <w:r>
              <w:rPr>
                <w:rFonts w:ascii="宋体" w:hAnsi="宋体" w:cs="宋体" w:hint="eastAsia"/>
                <w:sz w:val="24"/>
              </w:rPr>
              <w:lastRenderedPageBreak/>
              <w:t>29.2</w:t>
            </w:r>
          </w:p>
        </w:tc>
        <w:tc>
          <w:tcPr>
            <w:tcW w:w="8708" w:type="dxa"/>
            <w:tcBorders>
              <w:top w:val="single" w:sz="4" w:space="0" w:color="auto"/>
              <w:left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t>商务要求评审中允许负偏离的条款数为</w:t>
            </w:r>
            <w:r>
              <w:rPr>
                <w:rFonts w:ascii="宋体" w:hAnsi="宋体" w:cs="宋体"/>
                <w:sz w:val="24"/>
                <w:u w:val="single"/>
              </w:rPr>
              <w:t>0</w:t>
            </w:r>
            <w:r>
              <w:rPr>
                <w:rFonts w:ascii="宋体" w:hAnsi="宋体" w:cs="宋体" w:hint="eastAsia"/>
                <w:sz w:val="24"/>
              </w:rPr>
              <w:t>项。</w:t>
            </w:r>
          </w:p>
          <w:p w:rsidR="00E2726A" w:rsidRDefault="00EE6596">
            <w:pPr>
              <w:snapToGrid w:val="0"/>
              <w:spacing w:line="360" w:lineRule="auto"/>
              <w:rPr>
                <w:rFonts w:ascii="宋体" w:hAnsi="宋体" w:cs="宋体"/>
                <w:sz w:val="24"/>
              </w:rPr>
            </w:pPr>
            <w:r>
              <w:rPr>
                <w:rFonts w:ascii="宋体" w:hAnsi="宋体" w:cs="宋体" w:hint="eastAsia"/>
                <w:sz w:val="24"/>
              </w:rPr>
              <w:t>技术要求评审中允许负偏离的非实质性条款数为</w:t>
            </w:r>
            <w:r>
              <w:rPr>
                <w:rFonts w:ascii="宋体" w:hAnsi="宋体" w:cs="宋体" w:hint="eastAsia"/>
                <w:sz w:val="24"/>
              </w:rPr>
              <w:t>:</w:t>
            </w:r>
            <w:r>
              <w:rPr>
                <w:rFonts w:ascii="宋体" w:hAnsi="宋体" w:cs="宋体"/>
                <w:sz w:val="24"/>
              </w:rPr>
              <w:t>1</w:t>
            </w:r>
            <w:r>
              <w:rPr>
                <w:rFonts w:ascii="宋体" w:hAnsi="宋体" w:cs="宋体"/>
                <w:sz w:val="24"/>
              </w:rPr>
              <w:t>、</w:t>
            </w:r>
            <w:r>
              <w:rPr>
                <w:rFonts w:ascii="宋体" w:hAnsi="宋体" w:cs="宋体"/>
                <w:sz w:val="24"/>
              </w:rPr>
              <w:t>2</w:t>
            </w:r>
            <w:r>
              <w:rPr>
                <w:rFonts w:ascii="宋体" w:hAnsi="宋体" w:cs="宋体" w:hint="eastAsia"/>
                <w:sz w:val="24"/>
              </w:rPr>
              <w:t>分标均为</w:t>
            </w:r>
            <w:r>
              <w:rPr>
                <w:rFonts w:ascii="宋体" w:hAnsi="宋体" w:cs="宋体" w:hint="eastAsia"/>
                <w:sz w:val="24"/>
              </w:rPr>
              <w:t>1</w:t>
            </w:r>
            <w:r>
              <w:rPr>
                <w:rFonts w:ascii="宋体" w:hAnsi="宋体" w:cs="宋体" w:hint="eastAsia"/>
                <w:sz w:val="24"/>
              </w:rPr>
              <w:t>项，</w:t>
            </w:r>
            <w:r>
              <w:rPr>
                <w:rFonts w:ascii="宋体" w:hAnsi="宋体" w:cs="宋体"/>
                <w:sz w:val="24"/>
              </w:rPr>
              <w:t>3</w:t>
            </w:r>
            <w:r>
              <w:rPr>
                <w:rFonts w:ascii="宋体" w:hAnsi="宋体" w:cs="宋体" w:hint="eastAsia"/>
                <w:sz w:val="24"/>
              </w:rPr>
              <w:t>分标为</w:t>
            </w:r>
            <w:r>
              <w:rPr>
                <w:rFonts w:ascii="宋体" w:hAnsi="宋体" w:cs="宋体"/>
                <w:sz w:val="24"/>
              </w:rPr>
              <w:t>3</w:t>
            </w:r>
            <w:r>
              <w:rPr>
                <w:rFonts w:ascii="宋体" w:hAnsi="宋体" w:cs="宋体" w:hint="eastAsia"/>
                <w:sz w:val="24"/>
              </w:rPr>
              <w:t>项。</w:t>
            </w:r>
          </w:p>
        </w:tc>
      </w:tr>
      <w:tr w:rsidR="00E2726A">
        <w:trPr>
          <w:trHeight w:val="555"/>
          <w:jc w:val="center"/>
        </w:trPr>
        <w:tc>
          <w:tcPr>
            <w:tcW w:w="895" w:type="dxa"/>
            <w:vMerge/>
            <w:tcBorders>
              <w:left w:val="single" w:sz="4" w:space="0" w:color="auto"/>
              <w:right w:val="single" w:sz="4" w:space="0" w:color="auto"/>
            </w:tcBorders>
            <w:vAlign w:val="center"/>
          </w:tcPr>
          <w:p w:rsidR="00E2726A" w:rsidRDefault="00E2726A">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rsidR="00E2726A" w:rsidRDefault="00EE6596">
            <w:pPr>
              <w:snapToGrid w:val="0"/>
              <w:spacing w:line="360" w:lineRule="auto"/>
              <w:rPr>
                <w:rFonts w:ascii="宋体" w:hAnsi="宋体" w:cs="宋体"/>
                <w:sz w:val="24"/>
                <w:u w:val="single"/>
              </w:rPr>
            </w:pPr>
            <w:r>
              <w:rPr>
                <w:rFonts w:ascii="宋体" w:hAnsi="宋体" w:cs="宋体" w:hint="eastAsia"/>
                <w:sz w:val="24"/>
              </w:rPr>
              <w:t>中标候选人推荐数量</w:t>
            </w:r>
            <w:r>
              <w:rPr>
                <w:rFonts w:ascii="宋体" w:hAnsi="宋体" w:cs="宋体" w:hint="eastAsia"/>
                <w:sz w:val="24"/>
              </w:rPr>
              <w:t>:3</w:t>
            </w:r>
            <w:r>
              <w:rPr>
                <w:rFonts w:ascii="宋体" w:hAnsi="宋体" w:cs="宋体" w:hint="eastAsia"/>
                <w:sz w:val="24"/>
              </w:rPr>
              <w:t>家</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left"/>
              <w:rPr>
                <w:rFonts w:ascii="宋体" w:hAnsi="宋体" w:cs="宋体"/>
                <w:sz w:val="24"/>
              </w:rPr>
            </w:pPr>
            <w:r>
              <w:rPr>
                <w:rFonts w:ascii="宋体" w:hAnsi="宋体" w:cs="宋体" w:hint="eastAsia"/>
                <w:sz w:val="24"/>
              </w:rPr>
              <w:t>采用综合评分法的采购项目，采购人确定中标人时，出现中标候选人并列的情形，采购人按以下的方式确定中标人</w:t>
            </w:r>
            <w:r>
              <w:rPr>
                <w:rFonts w:ascii="宋体" w:hAnsi="宋体" w:cs="宋体" w:hint="eastAsia"/>
                <w:sz w:val="24"/>
              </w:rPr>
              <w:t>:</w:t>
            </w:r>
          </w:p>
          <w:p w:rsidR="00E2726A" w:rsidRDefault="00EE6596">
            <w:pPr>
              <w:spacing w:line="360" w:lineRule="auto"/>
              <w:jc w:val="left"/>
            </w:pPr>
            <w:r>
              <w:rPr>
                <w:rFonts w:ascii="宋体" w:hAnsi="宋体" w:cs="宋体" w:hint="eastAsia"/>
                <w:sz w:val="24"/>
              </w:rPr>
              <w:t>依次按投标报价低的优先、技术评分高的优先、商务评分高的优先、质量保证期长优先、交货期短优先、故障响应时间短优先、政策分得分高的优先的顺序确定。</w:t>
            </w:r>
          </w:p>
        </w:tc>
      </w:tr>
      <w:tr w:rsidR="00E2726A">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69" w:name="_39.1"/>
            <w:bookmarkEnd w:id="69"/>
            <w:r>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A8"/>
            </w:r>
            <w:r>
              <w:rPr>
                <w:rFonts w:ascii="宋体" w:hAnsi="宋体" w:cs="宋体" w:hint="eastAsia"/>
                <w:sz w:val="24"/>
              </w:rPr>
              <w:t>本项目不收取履约保证金。</w:t>
            </w:r>
          </w:p>
          <w:p w:rsidR="00E2726A" w:rsidRDefault="00EE6596">
            <w:pPr>
              <w:pStyle w:val="a7"/>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本项目收取履约保证金</w:t>
            </w:r>
            <w:r>
              <w:rPr>
                <w:rFonts w:ascii="宋体" w:hAnsi="宋体" w:cs="宋体" w:hint="eastAsia"/>
                <w:sz w:val="24"/>
              </w:rPr>
              <w:t>:</w:t>
            </w:r>
            <w:r>
              <w:rPr>
                <w:rFonts w:ascii="宋体" w:hAnsi="宋体" w:cs="宋体" w:hint="eastAsia"/>
                <w:sz w:val="24"/>
              </w:rPr>
              <w:t>详见商务条款。</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履约保证金递交方式</w:t>
            </w:r>
            <w:r>
              <w:rPr>
                <w:rFonts w:ascii="宋体" w:hAnsi="宋体" w:cs="宋体" w:hint="eastAsia"/>
                <w:sz w:val="24"/>
              </w:rPr>
              <w:t>:</w:t>
            </w:r>
            <w:r>
              <w:rPr>
                <w:rFonts w:ascii="宋体" w:hAnsi="宋体" w:cs="宋体" w:hint="eastAsia"/>
                <w:sz w:val="24"/>
              </w:rPr>
              <w:t>详见商务条款。</w:t>
            </w:r>
          </w:p>
          <w:p w:rsidR="00E2726A" w:rsidRDefault="00EE6596">
            <w:pPr>
              <w:autoSpaceDE w:val="0"/>
              <w:autoSpaceDN w:val="0"/>
              <w:snapToGrid w:val="0"/>
              <w:spacing w:line="360" w:lineRule="auto"/>
              <w:textAlignment w:val="bottom"/>
              <w:rPr>
                <w:rFonts w:ascii="宋体" w:hAnsi="宋体" w:cs="宋体"/>
                <w:sz w:val="24"/>
                <w:u w:val="single"/>
              </w:rPr>
            </w:pPr>
            <w:r>
              <w:rPr>
                <w:rFonts w:ascii="宋体" w:hAnsi="宋体" w:cs="宋体" w:hint="eastAsia"/>
                <w:sz w:val="24"/>
              </w:rPr>
              <w:t>履约保证金退付方式、时间及条件详见商务条款。</w:t>
            </w:r>
          </w:p>
          <w:p w:rsidR="00E2726A" w:rsidRDefault="00EE6596">
            <w:pPr>
              <w:spacing w:line="360" w:lineRule="auto"/>
              <w:jc w:val="left"/>
              <w:rPr>
                <w:rFonts w:ascii="仿宋" w:eastAsia="仿宋" w:hAnsi="仿宋" w:cs="宋体"/>
                <w:b/>
                <w:bCs/>
                <w:sz w:val="24"/>
              </w:rPr>
            </w:pPr>
            <w:r>
              <w:rPr>
                <w:rFonts w:ascii="仿宋" w:eastAsia="仿宋" w:hAnsi="仿宋" w:cs="宋体" w:hint="eastAsia"/>
                <w:b/>
                <w:bCs/>
                <w:sz w:val="24"/>
              </w:rPr>
              <w:t>【备注】</w:t>
            </w:r>
          </w:p>
          <w:p w:rsidR="00E2726A" w:rsidRDefault="00EE6596">
            <w:pPr>
              <w:spacing w:line="360" w:lineRule="auto"/>
              <w:jc w:val="left"/>
              <w:rPr>
                <w:rFonts w:ascii="楷体" w:eastAsia="楷体" w:hAnsi="楷体" w:cs="宋体"/>
                <w:b/>
                <w:sz w:val="24"/>
              </w:rPr>
            </w:pPr>
            <w:r>
              <w:rPr>
                <w:rFonts w:ascii="楷体" w:eastAsia="楷体" w:hAnsi="楷体" w:cs="宋体" w:hint="eastAsia"/>
                <w:b/>
                <w:sz w:val="24"/>
              </w:rPr>
              <w:t>1.</w:t>
            </w:r>
            <w:r>
              <w:rPr>
                <w:rFonts w:ascii="楷体" w:eastAsia="楷体" w:hAnsi="楷体" w:cs="宋体" w:hint="eastAsia"/>
                <w:b/>
                <w:sz w:val="24"/>
              </w:rPr>
              <w:t>根据《广西壮族自治区财政厅关于持续优化政府采购营商环境推动高质量发展的通知》（</w:t>
            </w:r>
            <w:proofErr w:type="gramStart"/>
            <w:r>
              <w:rPr>
                <w:rFonts w:ascii="楷体" w:eastAsia="楷体" w:hAnsi="楷体" w:cs="宋体" w:hint="eastAsia"/>
                <w:b/>
                <w:sz w:val="24"/>
              </w:rPr>
              <w:t>桂财采〔</w:t>
            </w:r>
            <w:r>
              <w:rPr>
                <w:rFonts w:ascii="楷体" w:eastAsia="楷体" w:hAnsi="楷体" w:cs="宋体" w:hint="eastAsia"/>
                <w:b/>
                <w:sz w:val="24"/>
              </w:rPr>
              <w:t>2024</w:t>
            </w:r>
            <w:r>
              <w:rPr>
                <w:rFonts w:ascii="楷体" w:eastAsia="楷体" w:hAnsi="楷体" w:cs="宋体" w:hint="eastAsia"/>
                <w:b/>
                <w:sz w:val="24"/>
              </w:rPr>
              <w:t>〕</w:t>
            </w:r>
            <w:proofErr w:type="gramEnd"/>
            <w:r>
              <w:rPr>
                <w:rFonts w:ascii="楷体" w:eastAsia="楷体" w:hAnsi="楷体" w:cs="宋体" w:hint="eastAsia"/>
                <w:b/>
                <w:sz w:val="24"/>
              </w:rPr>
              <w:t>55</w:t>
            </w:r>
            <w:r>
              <w:rPr>
                <w:rFonts w:ascii="楷体" w:eastAsia="楷体" w:hAnsi="楷体" w:cs="宋体" w:hint="eastAsia"/>
                <w:b/>
                <w:sz w:val="24"/>
              </w:rPr>
              <w:t>号），采购文件要求中标或者成交供应商提交履约保证金的，履约保证金数额不得超过政府采购合同金额的</w:t>
            </w:r>
            <w:r>
              <w:rPr>
                <w:rFonts w:ascii="楷体" w:eastAsia="楷体" w:hAnsi="楷体" w:cs="宋体" w:hint="eastAsia"/>
                <w:b/>
                <w:sz w:val="24"/>
              </w:rPr>
              <w:t>5%</w:t>
            </w:r>
            <w:r>
              <w:rPr>
                <w:rFonts w:ascii="楷体" w:eastAsia="楷体" w:hAnsi="楷体" w:cs="宋体" w:hint="eastAsia"/>
                <w:b/>
                <w:sz w:val="24"/>
              </w:rPr>
              <w:t>，对中小企业收取的履约保证金数额不得超过政府采购合同金额的</w:t>
            </w:r>
            <w:r>
              <w:rPr>
                <w:rFonts w:ascii="楷体" w:eastAsia="楷体" w:hAnsi="楷体" w:cs="宋体" w:hint="eastAsia"/>
                <w:b/>
                <w:sz w:val="24"/>
              </w:rPr>
              <w:t>2%</w:t>
            </w:r>
            <w:r>
              <w:rPr>
                <w:rFonts w:ascii="楷体" w:eastAsia="楷体" w:hAnsi="楷体" w:cs="宋体" w:hint="eastAsia"/>
                <w:b/>
                <w:sz w:val="24"/>
              </w:rPr>
              <w:t>。</w:t>
            </w:r>
          </w:p>
          <w:p w:rsidR="00E2726A" w:rsidRDefault="00EE6596">
            <w:pPr>
              <w:spacing w:line="360" w:lineRule="auto"/>
              <w:jc w:val="left"/>
              <w:rPr>
                <w:rFonts w:ascii="楷体" w:eastAsia="楷体" w:hAnsi="楷体" w:cs="宋体"/>
                <w:b/>
                <w:sz w:val="24"/>
              </w:rPr>
            </w:pPr>
            <w:r>
              <w:rPr>
                <w:rFonts w:ascii="楷体" w:eastAsia="楷体" w:hAnsi="楷体" w:cs="宋体" w:hint="eastAsia"/>
                <w:b/>
                <w:sz w:val="24"/>
              </w:rPr>
              <w:t>2.</w:t>
            </w:r>
            <w:r>
              <w:rPr>
                <w:rFonts w:ascii="楷体" w:eastAsia="楷体" w:hAnsi="楷体" w:cs="宋体" w:hint="eastAsia"/>
                <w:b/>
                <w:sz w:val="24"/>
              </w:rPr>
              <w:t>履约保证金必须足额缴纳，或出具的保函额度必须</w:t>
            </w:r>
            <w:proofErr w:type="gramStart"/>
            <w:r>
              <w:rPr>
                <w:rFonts w:ascii="楷体" w:eastAsia="楷体" w:hAnsi="楷体" w:cs="宋体" w:hint="eastAsia"/>
                <w:b/>
                <w:sz w:val="24"/>
              </w:rPr>
              <w:t>足额且</w:t>
            </w:r>
            <w:proofErr w:type="gramEnd"/>
            <w:r>
              <w:rPr>
                <w:rFonts w:ascii="楷体" w:eastAsia="楷体" w:hAnsi="楷体" w:cs="宋体" w:hint="eastAsia"/>
                <w:b/>
                <w:sz w:val="24"/>
              </w:rPr>
              <w:t>保函有效期不能低于合同履行期限（即签订采购合同之日起</w:t>
            </w:r>
            <w:proofErr w:type="gramStart"/>
            <w:r>
              <w:rPr>
                <w:rFonts w:ascii="楷体" w:eastAsia="楷体" w:hAnsi="楷体" w:cs="宋体" w:hint="eastAsia"/>
                <w:b/>
                <w:sz w:val="24"/>
              </w:rPr>
              <w:t>至履行完合同</w:t>
            </w:r>
            <w:proofErr w:type="gramEnd"/>
            <w:r>
              <w:rPr>
                <w:rFonts w:ascii="楷体" w:eastAsia="楷体" w:hAnsi="楷体" w:cs="宋体" w:hint="eastAsia"/>
                <w:b/>
                <w:sz w:val="24"/>
              </w:rPr>
              <w:t>约定的权利及义务之日止），否则视为无效履约保证金。</w:t>
            </w:r>
          </w:p>
          <w:p w:rsidR="00E2726A" w:rsidRDefault="00EE6596">
            <w:pPr>
              <w:spacing w:line="360" w:lineRule="auto"/>
              <w:jc w:val="left"/>
              <w:rPr>
                <w:rFonts w:ascii="楷体" w:eastAsia="楷体" w:hAnsi="楷体" w:cs="宋体"/>
                <w:b/>
                <w:sz w:val="24"/>
              </w:rPr>
            </w:pPr>
            <w:r>
              <w:rPr>
                <w:rFonts w:ascii="楷体" w:eastAsia="楷体" w:hAnsi="楷体" w:cs="宋体" w:hint="eastAsia"/>
                <w:b/>
                <w:sz w:val="24"/>
              </w:rPr>
              <w:t>3.</w:t>
            </w:r>
            <w:r>
              <w:rPr>
                <w:rFonts w:ascii="楷体" w:eastAsia="楷体" w:hAnsi="楷体" w:cs="宋体" w:hint="eastAsia"/>
                <w:b/>
                <w:sz w:val="24"/>
              </w:rPr>
              <w:t>采用保函的，必须为无条件保函，否则视为无效履约保证金。</w:t>
            </w:r>
          </w:p>
          <w:p w:rsidR="00E2726A" w:rsidRDefault="00EE6596">
            <w:pPr>
              <w:spacing w:line="360" w:lineRule="auto"/>
              <w:jc w:val="left"/>
              <w:rPr>
                <w:rFonts w:ascii="宋体" w:hAnsi="宋体" w:cs="宋体"/>
                <w:kern w:val="0"/>
                <w:sz w:val="24"/>
              </w:rPr>
            </w:pPr>
            <w:r>
              <w:rPr>
                <w:rFonts w:ascii="楷体" w:eastAsia="楷体" w:hAnsi="楷体" w:cs="宋体" w:hint="eastAsia"/>
                <w:b/>
                <w:sz w:val="24"/>
              </w:rPr>
              <w:t>4.</w:t>
            </w:r>
            <w:r>
              <w:rPr>
                <w:rFonts w:ascii="楷体" w:eastAsia="楷体" w:hAnsi="楷体" w:cs="宋体" w:hint="eastAsia"/>
                <w:b/>
                <w:sz w:val="24"/>
              </w:rPr>
              <w:t>投标人为联</w:t>
            </w:r>
            <w:r>
              <w:rPr>
                <w:rFonts w:ascii="楷体" w:eastAsia="楷体" w:hAnsi="楷体" w:cs="宋体" w:hint="eastAsia"/>
                <w:b/>
                <w:sz w:val="24"/>
              </w:rPr>
              <w:t>合体的，由联合体其中一方按规定提交的履约保证金，视为有效履约保证金</w:t>
            </w:r>
            <w:r>
              <w:rPr>
                <w:rFonts w:ascii="楷体" w:eastAsia="楷体" w:hAnsi="楷体" w:cs="宋体" w:hint="eastAsia"/>
                <w:sz w:val="24"/>
              </w:rPr>
              <w:t>。</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70" w:name="_40.1"/>
            <w:bookmarkEnd w:id="70"/>
            <w:r>
              <w:rPr>
                <w:rFonts w:ascii="宋体" w:hAnsi="宋体" w:cs="宋体" w:hint="eastAsia"/>
                <w:sz w:val="24"/>
              </w:rPr>
              <w:t>36.1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签订合同携带的证明材料</w:t>
            </w:r>
            <w:r>
              <w:rPr>
                <w:rFonts w:ascii="宋体" w:hAnsi="宋体" w:cs="宋体" w:hint="eastAsia"/>
                <w:sz w:val="24"/>
              </w:rPr>
              <w:t xml:space="preserve">: </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委托代理人负责签订合同的，须携带授权委托书及委托代理人身份证原件等其他资格证件。</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法定代表人负责签订合同的，须携带法定代表人身份证明原件及身份证原件等</w:t>
            </w:r>
            <w:r>
              <w:rPr>
                <w:rFonts w:ascii="宋体" w:hAnsi="宋体" w:cs="宋体" w:hint="eastAsia"/>
                <w:sz w:val="24"/>
              </w:rPr>
              <w:lastRenderedPageBreak/>
              <w:t>其他证明材料。</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r>
              <w:rPr>
                <w:rFonts w:ascii="宋体" w:hAnsi="宋体" w:cs="宋体" w:hint="eastAsia"/>
                <w:sz w:val="24"/>
              </w:rPr>
              <w:lastRenderedPageBreak/>
              <w:t>38.2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t>接收质疑</w:t>
            </w:r>
            <w:proofErr w:type="gramStart"/>
            <w:r>
              <w:rPr>
                <w:rFonts w:ascii="宋体" w:hAnsi="宋体" w:cs="宋体" w:hint="eastAsia"/>
                <w:sz w:val="24"/>
              </w:rPr>
              <w:t>函方式</w:t>
            </w:r>
            <w:proofErr w:type="gramEnd"/>
            <w:r>
              <w:rPr>
                <w:rFonts w:ascii="宋体" w:hAnsi="宋体" w:cs="宋体" w:hint="eastAsia"/>
                <w:sz w:val="24"/>
              </w:rPr>
              <w:t>:</w:t>
            </w:r>
            <w:r>
              <w:rPr>
                <w:rFonts w:ascii="宋体" w:hAnsi="宋体" w:cs="宋体" w:hint="eastAsia"/>
                <w:sz w:val="24"/>
              </w:rPr>
              <w:t>以纸质书面形式。</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质疑联系部门及联系方式</w:t>
            </w:r>
            <w:r>
              <w:rPr>
                <w:rFonts w:ascii="宋体" w:hAnsi="宋体" w:cs="宋体" w:hint="eastAsia"/>
                <w:sz w:val="24"/>
              </w:rPr>
              <w:t>:</w:t>
            </w:r>
            <w:r>
              <w:rPr>
                <w:rFonts w:ascii="宋体" w:hAnsi="宋体" w:cs="宋体" w:hint="eastAsia"/>
                <w:sz w:val="24"/>
              </w:rPr>
              <w:t>广西科文招标有限公司</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质疑联系人</w:t>
            </w:r>
            <w:r>
              <w:rPr>
                <w:rFonts w:ascii="宋体" w:hAnsi="宋体" w:cs="宋体" w:hint="eastAsia"/>
                <w:sz w:val="24"/>
              </w:rPr>
              <w:t>:</w:t>
            </w:r>
            <w:proofErr w:type="gramStart"/>
            <w:r>
              <w:rPr>
                <w:rFonts w:ascii="宋体" w:hAnsi="宋体" w:cs="宋体" w:hint="eastAsia"/>
                <w:sz w:val="24"/>
              </w:rPr>
              <w:t>刘忠虎</w:t>
            </w:r>
            <w:proofErr w:type="gramEnd"/>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:0771-2023</w:t>
            </w:r>
            <w:r>
              <w:rPr>
                <w:rFonts w:ascii="宋体" w:hAnsi="宋体" w:cs="宋体"/>
                <w:sz w:val="24"/>
              </w:rPr>
              <w:t>903</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通讯地址</w:t>
            </w:r>
            <w:r>
              <w:rPr>
                <w:rFonts w:ascii="宋体" w:hAnsi="宋体" w:cs="宋体" w:hint="eastAsia"/>
                <w:sz w:val="24"/>
              </w:rPr>
              <w:t>:</w:t>
            </w:r>
            <w:r>
              <w:rPr>
                <w:rFonts w:ascii="宋体" w:hAnsi="宋体" w:cs="宋体" w:hint="eastAsia"/>
                <w:sz w:val="24"/>
              </w:rPr>
              <w:t>广西南宁市民族大道</w:t>
            </w:r>
            <w:r>
              <w:rPr>
                <w:rFonts w:ascii="宋体" w:hAnsi="宋体" w:cs="宋体" w:hint="eastAsia"/>
                <w:sz w:val="24"/>
              </w:rPr>
              <w:t>141</w:t>
            </w:r>
            <w:r>
              <w:rPr>
                <w:rFonts w:ascii="宋体" w:hAnsi="宋体" w:cs="宋体" w:hint="eastAsia"/>
                <w:sz w:val="24"/>
              </w:rPr>
              <w:t>号中鼎</w:t>
            </w:r>
            <w:proofErr w:type="gramStart"/>
            <w:r>
              <w:rPr>
                <w:rFonts w:ascii="宋体" w:hAnsi="宋体" w:cs="宋体" w:hint="eastAsia"/>
                <w:sz w:val="24"/>
              </w:rPr>
              <w:t>万象东方</w:t>
            </w:r>
            <w:proofErr w:type="gramEnd"/>
            <w:r>
              <w:rPr>
                <w:rFonts w:ascii="宋体" w:hAnsi="宋体" w:cs="宋体" w:hint="eastAsia"/>
                <w:sz w:val="24"/>
              </w:rPr>
              <w:t>D</w:t>
            </w:r>
            <w:r>
              <w:rPr>
                <w:rFonts w:ascii="宋体" w:hAnsi="宋体" w:cs="宋体" w:hint="eastAsia"/>
                <w:sz w:val="24"/>
              </w:rPr>
              <w:t>区五层。</w:t>
            </w:r>
          </w:p>
          <w:p w:rsidR="00E2726A" w:rsidRDefault="00EE6596">
            <w:pPr>
              <w:autoSpaceDE w:val="0"/>
              <w:autoSpaceDN w:val="0"/>
              <w:snapToGrid w:val="0"/>
              <w:spacing w:line="360" w:lineRule="auto"/>
              <w:textAlignment w:val="bottom"/>
              <w:rPr>
                <w:rFonts w:ascii="宋体" w:hAnsi="宋体" w:cs="宋体"/>
                <w:sz w:val="24"/>
              </w:rPr>
            </w:pPr>
            <w:r>
              <w:rPr>
                <w:rFonts w:ascii="宋体" w:hAnsi="宋体" w:cs="宋体" w:hint="eastAsia"/>
                <w:sz w:val="24"/>
              </w:rPr>
              <w:t>现场提交质疑办理业务时间</w:t>
            </w:r>
            <w:r>
              <w:rPr>
                <w:rFonts w:ascii="宋体" w:hAnsi="宋体" w:cs="宋体" w:hint="eastAsia"/>
                <w:sz w:val="24"/>
              </w:rPr>
              <w:t>:</w:t>
            </w:r>
            <w:r>
              <w:rPr>
                <w:rFonts w:ascii="宋体" w:hAnsi="宋体" w:cs="宋体" w:hint="eastAsia"/>
                <w:sz w:val="24"/>
              </w:rPr>
              <w:t>工作日，上午</w:t>
            </w:r>
            <w:r>
              <w:rPr>
                <w:rFonts w:ascii="宋体" w:hAnsi="宋体" w:cs="宋体" w:hint="eastAsia"/>
                <w:sz w:val="24"/>
              </w:rPr>
              <w:t>8:00-12:00</w:t>
            </w:r>
            <w:r>
              <w:rPr>
                <w:rFonts w:ascii="宋体" w:hAnsi="宋体" w:cs="宋体" w:hint="eastAsia"/>
                <w:sz w:val="24"/>
              </w:rPr>
              <w:t>；下午</w:t>
            </w:r>
            <w:r>
              <w:rPr>
                <w:rFonts w:ascii="宋体" w:hAnsi="宋体" w:cs="宋体" w:hint="eastAsia"/>
                <w:sz w:val="24"/>
              </w:rPr>
              <w:t>15:00-18:00</w:t>
            </w:r>
            <w:r>
              <w:rPr>
                <w:rFonts w:ascii="宋体" w:hAnsi="宋体" w:cs="宋体" w:hint="eastAsia"/>
                <w:sz w:val="24"/>
              </w:rPr>
              <w:t>（北京时间）</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center"/>
              <w:rPr>
                <w:rFonts w:ascii="宋体" w:hAnsi="宋体" w:cs="宋体"/>
                <w:sz w:val="24"/>
              </w:rPr>
            </w:pPr>
            <w:bookmarkStart w:id="71" w:name="_42"/>
            <w:bookmarkStart w:id="72" w:name="_41"/>
            <w:bookmarkStart w:id="73" w:name="_Hlt17709148"/>
            <w:bookmarkEnd w:id="71"/>
            <w:bookmarkEnd w:id="72"/>
            <w:r>
              <w:rPr>
                <w:rFonts w:ascii="宋体" w:hAnsi="宋体" w:cs="宋体" w:hint="eastAsia"/>
                <w:sz w:val="24"/>
              </w:rPr>
              <w:t>3</w:t>
            </w:r>
            <w:bookmarkEnd w:id="73"/>
            <w:r>
              <w:rPr>
                <w:rFonts w:ascii="宋体" w:hAnsi="宋体" w:cs="宋体" w:hint="eastAsia"/>
                <w:sz w:val="24"/>
              </w:rPr>
              <w:t>9</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pStyle w:val="aa"/>
              <w:snapToGrid w:val="0"/>
              <w:spacing w:line="360" w:lineRule="auto"/>
              <w:rPr>
                <w:rFonts w:hAnsi="宋体" w:cs="宋体"/>
                <w:sz w:val="24"/>
                <w:szCs w:val="24"/>
              </w:rPr>
            </w:pPr>
            <w:r>
              <w:rPr>
                <w:rFonts w:hAnsi="宋体" w:cs="宋体" w:hint="eastAsia"/>
                <w:sz w:val="24"/>
                <w:szCs w:val="24"/>
              </w:rPr>
              <w:t>1</w:t>
            </w:r>
            <w:r>
              <w:rPr>
                <w:rFonts w:hAnsi="宋体" w:cs="宋体" w:hint="eastAsia"/>
                <w:bCs/>
                <w:sz w:val="24"/>
                <w:szCs w:val="24"/>
              </w:rPr>
              <w:t>.</w:t>
            </w:r>
            <w:r>
              <w:rPr>
                <w:rFonts w:hAnsi="宋体" w:cs="宋体" w:hint="eastAsia"/>
                <w:sz w:val="24"/>
                <w:szCs w:val="24"/>
              </w:rPr>
              <w:t>采购代理服务费支付方式</w:t>
            </w:r>
            <w:r>
              <w:rPr>
                <w:rFonts w:hAnsi="宋体" w:cs="宋体" w:hint="eastAsia"/>
                <w:sz w:val="24"/>
                <w:szCs w:val="24"/>
              </w:rPr>
              <w:t>:</w:t>
            </w:r>
            <w:r>
              <w:rPr>
                <w:rFonts w:hAnsi="宋体" w:cs="宋体" w:hint="eastAsia"/>
                <w:sz w:val="24"/>
                <w:szCs w:val="24"/>
              </w:rPr>
              <w:t>本项目的招标代理服务费按以下收费标准由代理机构向中标人收取。</w:t>
            </w:r>
          </w:p>
          <w:p w:rsidR="00E2726A" w:rsidRDefault="00EE6596">
            <w:pPr>
              <w:pStyle w:val="aa"/>
              <w:snapToGrid w:val="0"/>
              <w:spacing w:line="360" w:lineRule="auto"/>
              <w:rPr>
                <w:rFonts w:hAnsi="宋体" w:cs="宋体"/>
                <w:sz w:val="24"/>
                <w:szCs w:val="24"/>
              </w:rPr>
            </w:pPr>
            <w:r>
              <w:rPr>
                <w:rFonts w:hAnsi="宋体" w:cs="宋体" w:hint="eastAsia"/>
                <w:sz w:val="24"/>
                <w:szCs w:val="24"/>
              </w:rPr>
              <w:t>2</w:t>
            </w:r>
            <w:r>
              <w:rPr>
                <w:rFonts w:hAnsi="宋体" w:cs="宋体" w:hint="eastAsia"/>
                <w:bCs/>
                <w:sz w:val="24"/>
                <w:szCs w:val="24"/>
              </w:rPr>
              <w:t>.</w:t>
            </w:r>
            <w:r>
              <w:rPr>
                <w:rFonts w:hAnsi="宋体" w:cs="宋体" w:hint="eastAsia"/>
                <w:sz w:val="24"/>
                <w:szCs w:val="24"/>
              </w:rPr>
              <w:t>采购代理服务费收取标准</w:t>
            </w:r>
            <w:r>
              <w:rPr>
                <w:rFonts w:hAnsi="宋体" w:cs="宋体" w:hint="eastAsia"/>
                <w:sz w:val="24"/>
                <w:szCs w:val="24"/>
              </w:rPr>
              <w:t>:</w:t>
            </w:r>
            <w:r>
              <w:rPr>
                <w:rFonts w:hAnsi="宋体" w:cs="宋体" w:hint="eastAsia"/>
                <w:sz w:val="24"/>
                <w:szCs w:val="24"/>
              </w:rPr>
              <w:t>以中标金额为计费额，按本招标文件之投标人须知正文第</w:t>
            </w:r>
            <w:r>
              <w:rPr>
                <w:rFonts w:hAnsi="宋体" w:cs="宋体" w:hint="eastAsia"/>
                <w:sz w:val="24"/>
                <w:szCs w:val="24"/>
              </w:rPr>
              <w:t>39.2</w:t>
            </w:r>
            <w:r>
              <w:rPr>
                <w:rFonts w:hAnsi="宋体" w:cs="宋体" w:hint="eastAsia"/>
                <w:sz w:val="24"/>
                <w:szCs w:val="24"/>
              </w:rPr>
              <w:t>条规定的收费计算标准（货物招标）采用差额定率累进法计算</w:t>
            </w:r>
            <w:proofErr w:type="gramStart"/>
            <w:r>
              <w:rPr>
                <w:rFonts w:hAnsi="宋体" w:cs="宋体" w:hint="eastAsia"/>
                <w:sz w:val="24"/>
                <w:szCs w:val="24"/>
              </w:rPr>
              <w:t>出收费</w:t>
            </w:r>
            <w:proofErr w:type="gramEnd"/>
            <w:r>
              <w:rPr>
                <w:rFonts w:hAnsi="宋体" w:cs="宋体" w:hint="eastAsia"/>
                <w:sz w:val="24"/>
                <w:szCs w:val="24"/>
              </w:rPr>
              <w:t>基准价格，采购代理服务费收费以收费基准价格下浮</w:t>
            </w:r>
            <w:r>
              <w:rPr>
                <w:rFonts w:hAnsi="宋体" w:cs="宋体" w:hint="eastAsia"/>
                <w:sz w:val="24"/>
                <w:szCs w:val="24"/>
              </w:rPr>
              <w:t>3</w:t>
            </w:r>
            <w:r>
              <w:rPr>
                <w:rFonts w:hAnsi="宋体" w:cs="宋体"/>
                <w:sz w:val="24"/>
                <w:szCs w:val="24"/>
              </w:rPr>
              <w:t>3%</w:t>
            </w:r>
            <w:r>
              <w:rPr>
                <w:rFonts w:hAnsi="宋体" w:cs="宋体" w:hint="eastAsia"/>
                <w:sz w:val="24"/>
                <w:szCs w:val="24"/>
              </w:rPr>
              <w:t>收取。</w:t>
            </w:r>
          </w:p>
          <w:p w:rsidR="00E2726A" w:rsidRDefault="00EE6596">
            <w:pPr>
              <w:spacing w:line="360" w:lineRule="auto"/>
              <w:rPr>
                <w:rFonts w:hAnsi="宋体" w:cs="宋体"/>
                <w:sz w:val="24"/>
              </w:rPr>
            </w:pPr>
            <w:r>
              <w:rPr>
                <w:rFonts w:hAnsi="宋体" w:cs="宋体" w:hint="eastAsia"/>
                <w:sz w:val="24"/>
              </w:rPr>
              <w:t>3.</w:t>
            </w:r>
            <w:r>
              <w:rPr>
                <w:rFonts w:hAnsi="宋体" w:cs="宋体" w:hint="eastAsia"/>
                <w:sz w:val="24"/>
              </w:rPr>
              <w:t>代理服务费收费专用银行账户信息</w:t>
            </w:r>
            <w:r>
              <w:rPr>
                <w:rFonts w:hAnsi="宋体" w:cs="宋体" w:hint="eastAsia"/>
                <w:sz w:val="24"/>
              </w:rPr>
              <w:t>:</w:t>
            </w:r>
          </w:p>
          <w:p w:rsidR="00E2726A" w:rsidRDefault="00EE6596">
            <w:pPr>
              <w:spacing w:line="360" w:lineRule="auto"/>
              <w:rPr>
                <w:rFonts w:hAnsi="宋体" w:cs="宋体"/>
                <w:sz w:val="24"/>
              </w:rPr>
            </w:pPr>
            <w:r>
              <w:rPr>
                <w:rFonts w:hAnsi="宋体" w:cs="宋体" w:hint="eastAsia"/>
                <w:sz w:val="24"/>
              </w:rPr>
              <w:t>开户名称</w:t>
            </w:r>
            <w:r>
              <w:rPr>
                <w:rFonts w:hAnsi="宋体" w:cs="宋体" w:hint="eastAsia"/>
                <w:sz w:val="24"/>
              </w:rPr>
              <w:t>:</w:t>
            </w:r>
            <w:r>
              <w:rPr>
                <w:rFonts w:hAnsi="宋体" w:cs="宋体" w:hint="eastAsia"/>
                <w:sz w:val="24"/>
              </w:rPr>
              <w:t>广西科文招标有限公司南宁咨询二分公司</w:t>
            </w:r>
          </w:p>
          <w:p w:rsidR="00E2726A" w:rsidRDefault="00EE6596">
            <w:pPr>
              <w:spacing w:line="360" w:lineRule="auto"/>
              <w:rPr>
                <w:rFonts w:hAnsi="宋体" w:cs="宋体"/>
                <w:sz w:val="24"/>
              </w:rPr>
            </w:pPr>
            <w:r>
              <w:rPr>
                <w:rFonts w:hAnsi="宋体" w:cs="宋体" w:hint="eastAsia"/>
                <w:sz w:val="24"/>
              </w:rPr>
              <w:t>开户银行</w:t>
            </w:r>
            <w:r>
              <w:rPr>
                <w:rFonts w:hAnsi="宋体" w:cs="宋体" w:hint="eastAsia"/>
                <w:sz w:val="24"/>
              </w:rPr>
              <w:t>:</w:t>
            </w:r>
            <w:r>
              <w:rPr>
                <w:rFonts w:hAnsi="宋体" w:cs="宋体" w:hint="eastAsia"/>
                <w:sz w:val="24"/>
              </w:rPr>
              <w:t>广西北部湾银行股份有限公司南宁市云景支行</w:t>
            </w:r>
          </w:p>
          <w:p w:rsidR="00E2726A" w:rsidRDefault="00EE6596">
            <w:pPr>
              <w:spacing w:line="360" w:lineRule="auto"/>
              <w:rPr>
                <w:rFonts w:hAnsi="宋体" w:cs="宋体"/>
                <w:sz w:val="24"/>
              </w:rPr>
            </w:pPr>
            <w:r>
              <w:rPr>
                <w:rFonts w:hAnsi="宋体" w:cs="宋体" w:hint="eastAsia"/>
                <w:sz w:val="24"/>
              </w:rPr>
              <w:t>银行账号</w:t>
            </w:r>
            <w:r>
              <w:rPr>
                <w:rFonts w:hAnsi="宋体" w:cs="宋体" w:hint="eastAsia"/>
                <w:sz w:val="24"/>
              </w:rPr>
              <w:t>:805030158300001</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40.1</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rPr>
                <w:rFonts w:ascii="宋体" w:hAnsi="宋体" w:cs="宋体"/>
                <w:sz w:val="24"/>
              </w:rPr>
            </w:pPr>
            <w:r>
              <w:rPr>
                <w:rFonts w:ascii="宋体" w:hAnsi="宋体" w:cs="宋体" w:hint="eastAsia"/>
                <w:sz w:val="24"/>
              </w:rPr>
              <w:t>解释</w:t>
            </w:r>
            <w:r>
              <w:rPr>
                <w:rFonts w:ascii="宋体" w:hAnsi="宋体" w:cs="宋体" w:hint="eastAsia"/>
                <w:sz w:val="24"/>
              </w:rPr>
              <w:t>:</w:t>
            </w:r>
            <w:r>
              <w:rPr>
                <w:rFonts w:ascii="宋体" w:hAnsi="宋体" w:cs="宋体" w:hint="eastAsia"/>
                <w:sz w:val="24"/>
              </w:rPr>
              <w:t>构成本招标文件的各个组成文件应互为解释，互为说明；除招标文件中有特别规定外，仅适用于招标投标阶段的规定，按更正公告（澄清公告）招标公告、采购需求、投标人须知、评标方法及评标标准、</w:t>
            </w:r>
            <w:proofErr w:type="gramStart"/>
            <w:r>
              <w:rPr>
                <w:rFonts w:ascii="宋体" w:hAnsi="宋体" w:cs="宋体" w:hint="eastAsia"/>
                <w:sz w:val="24"/>
              </w:rPr>
              <w:t>拟签订</w:t>
            </w:r>
            <w:proofErr w:type="gramEnd"/>
            <w:r>
              <w:rPr>
                <w:rFonts w:ascii="宋体" w:hAnsi="宋体" w:cs="宋体" w:hint="eastAsia"/>
                <w:sz w:val="24"/>
              </w:rPr>
              <w:t>的合同文本、投标文件格式的先后顺序解释；同</w:t>
            </w:r>
            <w:proofErr w:type="gramStart"/>
            <w:r>
              <w:rPr>
                <w:rFonts w:ascii="宋体" w:hAnsi="宋体" w:cs="宋体" w:hint="eastAsia"/>
                <w:sz w:val="24"/>
              </w:rPr>
              <w:t>一组成</w:t>
            </w:r>
            <w:proofErr w:type="gramEnd"/>
            <w:r>
              <w:rPr>
                <w:rFonts w:ascii="宋体" w:hAnsi="宋体" w:cs="宋体" w:hint="eastAsia"/>
                <w:sz w:val="24"/>
              </w:rPr>
              <w:t>文件中就同一事项的规定或者约定不一致的，以编排顺序在后者为准；同</w:t>
            </w:r>
            <w:proofErr w:type="gramStart"/>
            <w:r>
              <w:rPr>
                <w:rFonts w:ascii="宋体" w:hAnsi="宋体" w:cs="宋体" w:hint="eastAsia"/>
                <w:sz w:val="24"/>
              </w:rPr>
              <w:t>一组成</w:t>
            </w:r>
            <w:proofErr w:type="gramEnd"/>
            <w:r>
              <w:rPr>
                <w:rFonts w:ascii="宋体" w:hAnsi="宋体" w:cs="宋体" w:hint="eastAsia"/>
                <w:sz w:val="24"/>
              </w:rPr>
              <w:t>文件不同版本之间有不一致的，以形成时间在后者为准；更正公告（澄清公告）与同步更新的招标文件不一致时</w:t>
            </w:r>
            <w:r>
              <w:rPr>
                <w:rFonts w:ascii="宋体" w:hAnsi="宋体" w:cs="宋体" w:hint="eastAsia"/>
                <w:sz w:val="24"/>
              </w:rPr>
              <w:t>以更正公告（澄清公告）为准。按本款前述规定仍不能形成结论的，由采购人或者采购代理机构负责解释。</w:t>
            </w:r>
          </w:p>
        </w:tc>
      </w:tr>
      <w:tr w:rsidR="00E2726A">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rsidR="00E2726A" w:rsidRDefault="00EE6596">
            <w:pPr>
              <w:pStyle w:val="aa"/>
              <w:snapToGrid w:val="0"/>
              <w:spacing w:line="360" w:lineRule="auto"/>
              <w:rPr>
                <w:rFonts w:hAnsi="宋体" w:cs="宋体"/>
                <w:bCs/>
                <w:sz w:val="24"/>
                <w:szCs w:val="24"/>
              </w:rPr>
            </w:pPr>
            <w:r>
              <w:rPr>
                <w:rFonts w:hAnsi="宋体" w:cs="宋体" w:hint="eastAsia"/>
                <w:bCs/>
                <w:sz w:val="24"/>
                <w:szCs w:val="24"/>
              </w:rPr>
              <w:t>1.</w:t>
            </w:r>
            <w:r>
              <w:rPr>
                <w:rFonts w:hAnsi="宋体" w:cs="宋体" w:hint="eastAsia"/>
                <w:bCs/>
                <w:sz w:val="24"/>
                <w:szCs w:val="24"/>
              </w:rPr>
              <w:t>本招标文件中描述投标人的“公章”是指根据我国对公章的管理规定，用投标人法定主体名称制作的印章</w:t>
            </w:r>
            <w:r>
              <w:rPr>
                <w:rFonts w:hAnsi="宋体" w:cs="宋体" w:hint="eastAsia"/>
                <w:sz w:val="24"/>
                <w:szCs w:val="24"/>
              </w:rPr>
              <w:t>或投标人通过指定电子化政府采购平台办理数字证书（</w:t>
            </w:r>
            <w:r>
              <w:rPr>
                <w:rFonts w:hAnsi="宋体" w:cs="宋体" w:hint="eastAsia"/>
                <w:sz w:val="24"/>
                <w:szCs w:val="24"/>
              </w:rPr>
              <w:t>CA</w:t>
            </w:r>
            <w:r>
              <w:rPr>
                <w:rFonts w:hAnsi="宋体" w:cs="宋体" w:hint="eastAsia"/>
                <w:sz w:val="24"/>
                <w:szCs w:val="24"/>
              </w:rPr>
              <w:t>认证）获得的以法定主体名称制作的电子印章。</w:t>
            </w:r>
            <w:r>
              <w:rPr>
                <w:rFonts w:hAnsi="宋体" w:cs="宋体" w:hint="eastAsia"/>
                <w:bCs/>
                <w:sz w:val="24"/>
                <w:szCs w:val="24"/>
              </w:rPr>
              <w:t>除本招标文件有特殊规定外，投标人的财务章、部门章、分公司章、工会章、合同章、投标专用章、业务专用章及银行的转账章、现金收讫章、现金付讫章等其他形式印章均不能代替公章。</w:t>
            </w:r>
          </w:p>
          <w:p w:rsidR="00E2726A" w:rsidRDefault="00EE6596">
            <w:pPr>
              <w:pStyle w:val="aa"/>
              <w:snapToGrid w:val="0"/>
              <w:spacing w:line="360" w:lineRule="auto"/>
              <w:rPr>
                <w:rFonts w:hAnsi="宋体" w:cs="宋体"/>
                <w:bCs/>
                <w:sz w:val="24"/>
                <w:szCs w:val="24"/>
              </w:rPr>
            </w:pPr>
            <w:r>
              <w:rPr>
                <w:rFonts w:hAnsi="宋体" w:cs="宋体" w:hint="eastAsia"/>
                <w:bCs/>
                <w:sz w:val="24"/>
                <w:szCs w:val="24"/>
              </w:rPr>
              <w:t>2.</w:t>
            </w:r>
            <w:r>
              <w:rPr>
                <w:rFonts w:hAnsi="宋体" w:cs="宋体" w:hint="eastAsia"/>
                <w:bCs/>
                <w:sz w:val="24"/>
                <w:szCs w:val="24"/>
              </w:rPr>
              <w:t>投标人为其他组织或者自然人时，本招标文件规</w:t>
            </w:r>
            <w:r>
              <w:rPr>
                <w:rFonts w:hAnsi="宋体" w:cs="宋体" w:hint="eastAsia"/>
                <w:bCs/>
                <w:sz w:val="24"/>
                <w:szCs w:val="24"/>
              </w:rPr>
              <w:t>定的法定代表人指负责人或者</w:t>
            </w:r>
            <w:r>
              <w:rPr>
                <w:rFonts w:hAnsi="宋体" w:cs="宋体" w:hint="eastAsia"/>
                <w:bCs/>
                <w:sz w:val="24"/>
                <w:szCs w:val="24"/>
              </w:rPr>
              <w:lastRenderedPageBreak/>
              <w:t>自然人。本招标文件所称负责人是指参加投标的其他组织营业执照或者执业许可证等证照上的负责人，本招标文件所称自然人指参与投标的自然人本人，且应具备独立承担民事责任能力，自然人应当为年满</w:t>
            </w:r>
            <w:r>
              <w:rPr>
                <w:rFonts w:hAnsi="宋体" w:cs="宋体" w:hint="eastAsia"/>
                <w:bCs/>
                <w:sz w:val="24"/>
                <w:szCs w:val="24"/>
              </w:rPr>
              <w:t>18</w:t>
            </w:r>
            <w:r>
              <w:rPr>
                <w:rFonts w:hAnsi="宋体" w:cs="宋体" w:hint="eastAsia"/>
                <w:bCs/>
                <w:sz w:val="24"/>
                <w:szCs w:val="24"/>
              </w:rPr>
              <w:t>岁以上成年人（十六周岁以上的未成年人，以自己的劳动收入为主要生活来源的，视为完全民事行为能力人）。</w:t>
            </w:r>
          </w:p>
          <w:p w:rsidR="00E2726A" w:rsidRDefault="00EE6596">
            <w:pPr>
              <w:pStyle w:val="aa"/>
              <w:snapToGrid w:val="0"/>
              <w:spacing w:line="360" w:lineRule="auto"/>
              <w:rPr>
                <w:rFonts w:hAnsi="宋体" w:cs="宋体"/>
                <w:bCs/>
                <w:sz w:val="24"/>
                <w:szCs w:val="24"/>
              </w:rPr>
            </w:pPr>
            <w:r>
              <w:rPr>
                <w:rFonts w:hAnsi="宋体" w:cs="宋体" w:hint="eastAsia"/>
                <w:bCs/>
                <w:sz w:val="24"/>
                <w:szCs w:val="24"/>
              </w:rPr>
              <w:t>3.</w:t>
            </w:r>
            <w:r>
              <w:rPr>
                <w:rFonts w:hAnsi="宋体" w:cs="宋体" w:hint="eastAsia"/>
                <w:bCs/>
                <w:sz w:val="24"/>
                <w:szCs w:val="24"/>
              </w:rPr>
              <w:t>本招标文件中描述投标人的“签字”是指投标人的法定代表人或者委托代理人</w:t>
            </w:r>
            <w:r>
              <w:rPr>
                <w:rFonts w:hAnsi="宋体" w:cs="宋体" w:hint="eastAsia"/>
                <w:sz w:val="24"/>
                <w:szCs w:val="24"/>
              </w:rPr>
              <w:t>在文件规定签署处签名或者指投标人通过指定电子化政府采购平台办理数字证书（</w:t>
            </w:r>
            <w:r>
              <w:rPr>
                <w:rFonts w:hAnsi="宋体" w:cs="宋体" w:hint="eastAsia"/>
                <w:sz w:val="24"/>
                <w:szCs w:val="24"/>
              </w:rPr>
              <w:t>CA</w:t>
            </w:r>
            <w:r>
              <w:rPr>
                <w:rFonts w:hAnsi="宋体" w:cs="宋体" w:hint="eastAsia"/>
                <w:sz w:val="24"/>
                <w:szCs w:val="24"/>
              </w:rPr>
              <w:t>认证）获得的以投标人法定代表人或者委托代理人姓名制作的</w:t>
            </w:r>
            <w:r>
              <w:rPr>
                <w:rFonts w:hAnsi="宋体" w:cs="宋体" w:hint="eastAsia"/>
                <w:sz w:val="24"/>
                <w:szCs w:val="24"/>
              </w:rPr>
              <w:t>电子印章签名的行为，私章、印鉴等其他形式均不能代替签字</w:t>
            </w:r>
            <w:r>
              <w:rPr>
                <w:rFonts w:hAnsi="宋体" w:cs="宋体" w:hint="eastAsia"/>
                <w:bCs/>
                <w:sz w:val="24"/>
                <w:szCs w:val="24"/>
              </w:rPr>
              <w:t>。</w:t>
            </w:r>
          </w:p>
          <w:p w:rsidR="00E2726A" w:rsidRDefault="00EE6596">
            <w:pPr>
              <w:pStyle w:val="aa"/>
              <w:snapToGrid w:val="0"/>
              <w:spacing w:line="360" w:lineRule="auto"/>
              <w:rPr>
                <w:rFonts w:hAnsi="宋体" w:cs="宋体"/>
                <w:bCs/>
                <w:sz w:val="24"/>
                <w:szCs w:val="24"/>
              </w:rPr>
            </w:pPr>
            <w:r>
              <w:rPr>
                <w:rFonts w:hAnsi="宋体" w:cs="宋体" w:hint="eastAsia"/>
                <w:bCs/>
                <w:sz w:val="24"/>
                <w:szCs w:val="24"/>
              </w:rPr>
              <w:t>4.</w:t>
            </w:r>
            <w:r>
              <w:rPr>
                <w:rFonts w:hAnsi="宋体" w:cs="宋体" w:hint="eastAsia"/>
                <w:bCs/>
                <w:sz w:val="24"/>
                <w:szCs w:val="24"/>
              </w:rPr>
              <w:t>本招标文件所称的“电子签章”“电子签名”，是指经广西政府采购云平台认可的</w:t>
            </w:r>
            <w:r>
              <w:rPr>
                <w:rFonts w:hAnsi="宋体" w:cs="宋体" w:hint="eastAsia"/>
                <w:bCs/>
                <w:sz w:val="24"/>
                <w:szCs w:val="24"/>
              </w:rPr>
              <w:t>CA</w:t>
            </w:r>
            <w:r>
              <w:rPr>
                <w:rFonts w:hAnsi="宋体" w:cs="宋体" w:hint="eastAsia"/>
                <w:bCs/>
                <w:sz w:val="24"/>
                <w:szCs w:val="24"/>
              </w:rPr>
              <w:t>认证的电子签名数据为表现形式的印章，可用于签署电子响应文件，电子印章与实物印章具有同等法律效力，不因其采用电子化表现形式而否定其法律效力。</w:t>
            </w:r>
          </w:p>
          <w:p w:rsidR="00E2726A" w:rsidRDefault="00EE6596">
            <w:pPr>
              <w:pStyle w:val="aa"/>
              <w:snapToGrid w:val="0"/>
              <w:spacing w:line="360" w:lineRule="auto"/>
              <w:rPr>
                <w:rFonts w:hAnsi="宋体" w:cs="宋体"/>
                <w:bCs/>
                <w:sz w:val="24"/>
                <w:szCs w:val="24"/>
              </w:rPr>
            </w:pPr>
            <w:r>
              <w:rPr>
                <w:rFonts w:hAnsi="宋体" w:cs="宋体"/>
                <w:bCs/>
                <w:sz w:val="24"/>
                <w:szCs w:val="24"/>
              </w:rPr>
              <w:t>5</w:t>
            </w:r>
            <w:r>
              <w:rPr>
                <w:rFonts w:hAnsi="宋体" w:cs="宋体" w:hint="eastAsia"/>
                <w:bCs/>
                <w:sz w:val="24"/>
                <w:szCs w:val="24"/>
              </w:rPr>
              <w:t>.</w:t>
            </w:r>
            <w:r>
              <w:rPr>
                <w:rFonts w:hAnsi="宋体" w:cs="宋体" w:hint="eastAsia"/>
                <w:bCs/>
                <w:sz w:val="24"/>
                <w:szCs w:val="24"/>
              </w:rPr>
              <w:t>自然人投标的，招标文件规定盖公章处由自然人</w:t>
            </w:r>
            <w:proofErr w:type="gramStart"/>
            <w:r>
              <w:rPr>
                <w:rFonts w:hAnsi="宋体" w:cs="宋体" w:hint="eastAsia"/>
                <w:bCs/>
                <w:sz w:val="24"/>
                <w:szCs w:val="24"/>
              </w:rPr>
              <w:t>摁</w:t>
            </w:r>
            <w:proofErr w:type="gramEnd"/>
            <w:r>
              <w:rPr>
                <w:rFonts w:hAnsi="宋体" w:cs="宋体" w:hint="eastAsia"/>
                <w:bCs/>
                <w:sz w:val="24"/>
                <w:szCs w:val="24"/>
              </w:rPr>
              <w:t>手指指印。</w:t>
            </w:r>
          </w:p>
          <w:p w:rsidR="00E2726A" w:rsidRDefault="00EE6596">
            <w:pPr>
              <w:spacing w:line="360" w:lineRule="auto"/>
              <w:jc w:val="left"/>
              <w:rPr>
                <w:rFonts w:ascii="宋体" w:hAnsi="宋体" w:cs="宋体"/>
                <w:sz w:val="24"/>
              </w:rPr>
            </w:pPr>
            <w:r>
              <w:rPr>
                <w:rFonts w:ascii="宋体" w:hAnsi="宋体" w:cs="宋体"/>
                <w:bCs/>
                <w:sz w:val="24"/>
              </w:rPr>
              <w:t>6</w:t>
            </w:r>
            <w:r>
              <w:rPr>
                <w:rFonts w:ascii="宋体" w:hAnsi="宋体" w:cs="宋体" w:hint="eastAsia"/>
                <w:bCs/>
                <w:sz w:val="24"/>
              </w:rPr>
              <w:t>.</w:t>
            </w:r>
            <w:r>
              <w:rPr>
                <w:rFonts w:ascii="宋体" w:hAnsi="宋体" w:cs="宋体" w:hint="eastAsia"/>
                <w:bCs/>
                <w:sz w:val="24"/>
              </w:rPr>
              <w:t>本招标文件所称的“以上”“以下”“以内”“届满”，包括本数；所称的“不满”“超过”“以外”，不包括本数。</w:t>
            </w:r>
          </w:p>
        </w:tc>
      </w:tr>
    </w:tbl>
    <w:p w:rsidR="00E2726A" w:rsidRDefault="00EE6596">
      <w:pPr>
        <w:rPr>
          <w:rFonts w:ascii="宋体" w:hAnsi="宋体" w:cs="宋体"/>
        </w:rPr>
      </w:pPr>
      <w:r>
        <w:rPr>
          <w:rFonts w:ascii="宋体" w:hAnsi="宋体" w:cs="宋体" w:hint="eastAsia"/>
        </w:rPr>
        <w:lastRenderedPageBreak/>
        <w:br w:type="page"/>
      </w:r>
    </w:p>
    <w:p w:rsidR="00E2726A" w:rsidRDefault="00EE6596">
      <w:pPr>
        <w:pStyle w:val="30"/>
        <w:keepNext w:val="0"/>
        <w:keepLines w:val="0"/>
        <w:jc w:val="center"/>
        <w:rPr>
          <w:rFonts w:ascii="宋体" w:hAnsi="宋体" w:cs="宋体"/>
        </w:rPr>
      </w:pPr>
      <w:r>
        <w:rPr>
          <w:rFonts w:ascii="宋体" w:hAnsi="宋体" w:cs="宋体" w:hint="eastAsia"/>
        </w:rPr>
        <w:lastRenderedPageBreak/>
        <w:t>投标人须知正文</w:t>
      </w:r>
    </w:p>
    <w:p w:rsidR="00E2726A" w:rsidRDefault="00EE6596">
      <w:pPr>
        <w:pStyle w:val="30"/>
        <w:keepNext w:val="0"/>
        <w:keepLines w:val="0"/>
        <w:jc w:val="center"/>
        <w:rPr>
          <w:rFonts w:ascii="宋体" w:hAnsi="宋体" w:cs="宋体"/>
        </w:rPr>
      </w:pPr>
      <w:r>
        <w:rPr>
          <w:rFonts w:ascii="宋体" w:hAnsi="宋体" w:cs="宋体" w:hint="eastAsia"/>
        </w:rPr>
        <w:t>一、总</w:t>
      </w:r>
      <w:r>
        <w:rPr>
          <w:rFonts w:ascii="宋体" w:hAnsi="宋体" w:cs="宋体" w:hint="eastAsia"/>
        </w:rPr>
        <w:t xml:space="preserve">  </w:t>
      </w:r>
      <w:r>
        <w:rPr>
          <w:rFonts w:ascii="宋体" w:hAnsi="宋体" w:cs="宋体" w:hint="eastAsia"/>
        </w:rPr>
        <w:t>则</w:t>
      </w:r>
    </w:p>
    <w:p w:rsidR="00E2726A" w:rsidRDefault="00EE6596">
      <w:pPr>
        <w:pStyle w:val="5"/>
        <w:keepNext w:val="0"/>
        <w:keepLines w:val="0"/>
        <w:spacing w:before="0" w:after="0" w:line="360" w:lineRule="auto"/>
        <w:ind w:leftChars="200" w:left="420"/>
        <w:rPr>
          <w:rFonts w:ascii="宋体" w:hAnsi="宋体" w:cs="宋体"/>
          <w:sz w:val="24"/>
        </w:rPr>
      </w:pPr>
      <w:bookmarkStart w:id="74" w:name="_Toc254970668"/>
      <w:bookmarkStart w:id="75" w:name="_Toc254970527"/>
      <w:r>
        <w:rPr>
          <w:rFonts w:ascii="宋体" w:hAnsi="宋体" w:cs="宋体" w:hint="eastAsia"/>
          <w:sz w:val="24"/>
        </w:rPr>
        <w:t>1.</w:t>
      </w:r>
      <w:r>
        <w:rPr>
          <w:rFonts w:ascii="宋体" w:hAnsi="宋体" w:cs="宋体" w:hint="eastAsia"/>
          <w:sz w:val="24"/>
        </w:rPr>
        <w:t>适用范围</w:t>
      </w:r>
      <w:bookmarkEnd w:id="74"/>
      <w:bookmarkEnd w:id="75"/>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1.1</w:t>
      </w:r>
      <w:r>
        <w:rPr>
          <w:rFonts w:ascii="宋体" w:hAnsi="宋体" w:cs="宋体" w:hint="eastAsia"/>
          <w:sz w:val="24"/>
        </w:rPr>
        <w:t>适用法律</w:t>
      </w:r>
      <w:r>
        <w:rPr>
          <w:rFonts w:ascii="宋体" w:hAnsi="宋体" w:cs="宋体" w:hint="eastAsia"/>
          <w:sz w:val="24"/>
        </w:rPr>
        <w:t>:</w:t>
      </w:r>
      <w:r>
        <w:rPr>
          <w:rFonts w:ascii="宋体" w:hAnsi="宋体" w:cs="宋体" w:hint="eastAsia"/>
          <w:sz w:val="24"/>
        </w:rPr>
        <w:t>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Pr>
          <w:rFonts w:ascii="宋体" w:hAnsi="宋体" w:cs="宋体" w:hint="eastAsia"/>
          <w:sz w:val="24"/>
        </w:rPr>
        <w:t>门政府</w:t>
      </w:r>
      <w:proofErr w:type="gramEnd"/>
      <w:r>
        <w:rPr>
          <w:rFonts w:ascii="宋体" w:hAnsi="宋体" w:cs="宋体" w:hint="eastAsia"/>
          <w:sz w:val="24"/>
        </w:rPr>
        <w:t>采购有关规定的约束和保护。</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1.2</w:t>
      </w:r>
      <w:r>
        <w:rPr>
          <w:rFonts w:ascii="宋体" w:hAnsi="宋体" w:cs="宋体" w:hint="eastAsia"/>
          <w:sz w:val="24"/>
        </w:rPr>
        <w:t>本招标文件</w:t>
      </w:r>
      <w:r>
        <w:rPr>
          <w:rFonts w:ascii="宋体" w:hAnsi="宋体" w:cs="宋体" w:hint="eastAsia"/>
          <w:spacing w:val="-6"/>
          <w:sz w:val="24"/>
        </w:rPr>
        <w:t>适用于本项目的所有采购程序和环节（法律、法规另有规定的，从其规定）。</w:t>
      </w:r>
    </w:p>
    <w:p w:rsidR="00E2726A" w:rsidRDefault="00EE6596">
      <w:pPr>
        <w:pStyle w:val="5"/>
        <w:keepNext w:val="0"/>
        <w:keepLines w:val="0"/>
        <w:numPr>
          <w:ilvl w:val="0"/>
          <w:numId w:val="0"/>
        </w:numPr>
        <w:spacing w:before="0" w:after="0" w:line="360" w:lineRule="auto"/>
        <w:ind w:leftChars="200" w:left="420"/>
        <w:rPr>
          <w:rFonts w:ascii="宋体" w:hAnsi="宋体" w:cs="宋体"/>
          <w:sz w:val="24"/>
        </w:rPr>
      </w:pPr>
      <w:bookmarkStart w:id="76" w:name="_Toc254970669"/>
      <w:bookmarkStart w:id="77" w:name="_Toc254970528"/>
      <w:r>
        <w:rPr>
          <w:rFonts w:ascii="宋体" w:hAnsi="宋体" w:cs="宋体" w:hint="eastAsia"/>
          <w:sz w:val="24"/>
        </w:rPr>
        <w:t>2.</w:t>
      </w:r>
      <w:r>
        <w:rPr>
          <w:rFonts w:ascii="宋体" w:hAnsi="宋体" w:cs="宋体" w:hint="eastAsia"/>
          <w:sz w:val="24"/>
        </w:rPr>
        <w:t>定义</w:t>
      </w:r>
      <w:bookmarkEnd w:id="76"/>
      <w:bookmarkEnd w:id="77"/>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2.1</w:t>
      </w:r>
      <w:r>
        <w:rPr>
          <w:rFonts w:ascii="宋体" w:hAnsi="宋体" w:cs="宋体" w:hint="eastAsia"/>
          <w:sz w:val="24"/>
        </w:rPr>
        <w:t>“采购人”是指依法进行政府采购的国家机关、事业单位、团体组织。</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2.2</w:t>
      </w:r>
      <w:r>
        <w:rPr>
          <w:rFonts w:ascii="宋体" w:hAnsi="宋体" w:cs="宋体" w:hint="eastAsia"/>
          <w:sz w:val="24"/>
        </w:rPr>
        <w:t>“采购代理机构”是指政府采购集中采购机构和集中采购机构以外的采购代理机构。</w:t>
      </w:r>
      <w:r>
        <w:rPr>
          <w:rFonts w:ascii="宋体" w:hAnsi="宋体" w:cs="宋体" w:hint="eastAsia"/>
          <w:sz w:val="24"/>
        </w:rPr>
        <w:t>2.3</w:t>
      </w:r>
      <w:r>
        <w:rPr>
          <w:rFonts w:ascii="宋体" w:hAnsi="宋体" w:cs="宋体" w:hint="eastAsia"/>
          <w:sz w:val="24"/>
        </w:rPr>
        <w:t>“供应商”是指向采购人提供货物、工程或者服务的法人、其他组织或者自然人。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2.4</w:t>
      </w:r>
      <w:r>
        <w:rPr>
          <w:rFonts w:ascii="宋体" w:hAnsi="宋体" w:cs="宋体" w:hint="eastAsia"/>
          <w:sz w:val="24"/>
        </w:rPr>
        <w:t>“投标人”是指响应招标、参加投标竞争的法人、其他组织或者自然人。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2.5</w:t>
      </w:r>
      <w:r>
        <w:rPr>
          <w:rFonts w:ascii="宋体" w:hAnsi="宋体" w:cs="宋体" w:hint="eastAsia"/>
          <w:sz w:val="24"/>
        </w:rPr>
        <w:t>“货物”是指各种形态和种类的物品，包括原材料、燃料、设备、产品等。</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2.6</w:t>
      </w:r>
      <w:r>
        <w:rPr>
          <w:rFonts w:ascii="宋体" w:hAnsi="宋体" w:cs="宋体" w:hint="eastAsia"/>
          <w:sz w:val="24"/>
        </w:rPr>
        <w:t>“售后服务”</w:t>
      </w:r>
      <w:r>
        <w:rPr>
          <w:rFonts w:ascii="宋体" w:hAnsi="宋体" w:cs="宋体" w:hint="eastAsia"/>
          <w:sz w:val="24"/>
        </w:rPr>
        <w:t xml:space="preserve"> </w:t>
      </w:r>
      <w:r>
        <w:rPr>
          <w:rFonts w:ascii="宋体" w:hAnsi="宋体" w:cs="宋体" w:hint="eastAsia"/>
          <w:sz w:val="24"/>
        </w:rPr>
        <w:t>是指商品出售以后所提供的各种服务，包含但不限于投标人须承担的备品备件、包装、运输、装卸、保险、货到就位以及安装、调试、培训、保修以及其他各种服务。</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2.7</w:t>
      </w:r>
      <w:r>
        <w:rPr>
          <w:rFonts w:ascii="宋体" w:hAnsi="宋体" w:cs="宋体" w:hint="eastAsia"/>
          <w:sz w:val="24"/>
        </w:rPr>
        <w:t>“书面形式”是指合同书、信件和数</w:t>
      </w:r>
      <w:r>
        <w:rPr>
          <w:rFonts w:ascii="宋体" w:hAnsi="宋体" w:cs="宋体" w:hint="eastAsia"/>
          <w:sz w:val="24"/>
        </w:rPr>
        <w:t>据电文（包括电报、电传、传真、电子数据交换和电子邮件）等可以有形地表现所载内容的形式。</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2.8</w:t>
      </w:r>
      <w:r>
        <w:rPr>
          <w:rFonts w:ascii="宋体" w:hAnsi="宋体" w:cs="宋体" w:hint="eastAsia"/>
          <w:sz w:val="24"/>
        </w:rPr>
        <w:t>“实质性要求”是指招标文件中已经指明不满足则投标无效的条款，或者不容许负偏离的条款，或者采购需求中带“▲”的条款。</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 xml:space="preserve">2.9 </w:t>
      </w:r>
      <w:r>
        <w:rPr>
          <w:rFonts w:ascii="宋体" w:hAnsi="宋体" w:cs="宋体" w:hint="eastAsia"/>
          <w:sz w:val="24"/>
        </w:rPr>
        <w:t>“正偏离”，是指投标文件对招标文件“采购需求”中有关条款</w:t>
      </w:r>
      <w:proofErr w:type="gramStart"/>
      <w:r>
        <w:rPr>
          <w:rFonts w:ascii="宋体" w:hAnsi="宋体" w:cs="宋体" w:hint="eastAsia"/>
          <w:sz w:val="24"/>
        </w:rPr>
        <w:t>作出</w:t>
      </w:r>
      <w:proofErr w:type="gramEnd"/>
      <w:r>
        <w:rPr>
          <w:rFonts w:ascii="宋体" w:hAnsi="宋体" w:cs="宋体" w:hint="eastAsia"/>
          <w:sz w:val="24"/>
        </w:rPr>
        <w:t>的响应优于条款要求并有利于采购人的情形。</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2.10</w:t>
      </w:r>
      <w:r>
        <w:rPr>
          <w:rFonts w:ascii="宋体" w:hAnsi="宋体" w:cs="宋体" w:hint="eastAsia"/>
          <w:sz w:val="24"/>
        </w:rPr>
        <w:t>“负偏离”，是指投标文件对招标文件“采购需求”中有关条款</w:t>
      </w:r>
      <w:proofErr w:type="gramStart"/>
      <w:r>
        <w:rPr>
          <w:rFonts w:ascii="宋体" w:hAnsi="宋体" w:cs="宋体" w:hint="eastAsia"/>
          <w:sz w:val="24"/>
        </w:rPr>
        <w:t>作出</w:t>
      </w:r>
      <w:proofErr w:type="gramEnd"/>
      <w:r>
        <w:rPr>
          <w:rFonts w:ascii="宋体" w:hAnsi="宋体" w:cs="宋体" w:hint="eastAsia"/>
          <w:sz w:val="24"/>
        </w:rPr>
        <w:t>的响应不满足条款要求，导致采购人要求不能得到满足的情形。</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2.11</w:t>
      </w:r>
      <w:r>
        <w:rPr>
          <w:rFonts w:ascii="宋体" w:hAnsi="宋体" w:cs="宋体" w:hint="eastAsia"/>
          <w:sz w:val="24"/>
        </w:rPr>
        <w:t>“允许负偏离的条款”是指采购需求中的不属于“实质性要求”的</w:t>
      </w:r>
      <w:r>
        <w:rPr>
          <w:rFonts w:ascii="宋体" w:hAnsi="宋体" w:cs="宋体" w:hint="eastAsia"/>
          <w:sz w:val="24"/>
        </w:rPr>
        <w:t>条款。</w:t>
      </w:r>
      <w:bookmarkStart w:id="78" w:name="_Toc254970529"/>
      <w:bookmarkStart w:id="79" w:name="_Toc254970670"/>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3.</w:t>
      </w:r>
      <w:bookmarkEnd w:id="78"/>
      <w:bookmarkEnd w:id="79"/>
      <w:r>
        <w:rPr>
          <w:rFonts w:ascii="宋体" w:hAnsi="宋体" w:cs="宋体" w:hint="eastAsia"/>
          <w:sz w:val="24"/>
        </w:rPr>
        <w:t>投标人的资格要求</w:t>
      </w:r>
    </w:p>
    <w:p w:rsidR="00E2726A" w:rsidRDefault="00EE6596">
      <w:pPr>
        <w:snapToGrid w:val="0"/>
        <w:spacing w:line="360" w:lineRule="auto"/>
        <w:ind w:firstLineChars="175" w:firstLine="420"/>
        <w:jc w:val="left"/>
        <w:rPr>
          <w:rFonts w:ascii="宋体" w:hAnsi="宋体" w:cs="宋体"/>
          <w:sz w:val="24"/>
        </w:rPr>
      </w:pPr>
      <w:r>
        <w:rPr>
          <w:rFonts w:ascii="宋体" w:hAnsi="宋体" w:cs="宋体" w:hint="eastAsia"/>
          <w:sz w:val="24"/>
        </w:rPr>
        <w:t>投标人的资格要求详见“投标人须知前附表”。</w:t>
      </w:r>
    </w:p>
    <w:p w:rsidR="00E2726A" w:rsidRDefault="00EE6596">
      <w:pPr>
        <w:pStyle w:val="5"/>
        <w:keepNext w:val="0"/>
        <w:keepLines w:val="0"/>
        <w:spacing w:before="0" w:after="0" w:line="360" w:lineRule="auto"/>
        <w:ind w:leftChars="200" w:left="420"/>
        <w:rPr>
          <w:rFonts w:ascii="宋体" w:hAnsi="宋体" w:cs="宋体"/>
          <w:sz w:val="24"/>
        </w:rPr>
      </w:pPr>
      <w:bookmarkStart w:id="80" w:name="_Toc254970671"/>
      <w:bookmarkStart w:id="81" w:name="_Toc254970530"/>
      <w:r>
        <w:rPr>
          <w:rFonts w:ascii="宋体" w:hAnsi="宋体" w:cs="宋体" w:hint="eastAsia"/>
          <w:sz w:val="24"/>
        </w:rPr>
        <w:t>4.</w:t>
      </w:r>
      <w:r>
        <w:rPr>
          <w:rFonts w:ascii="宋体" w:hAnsi="宋体" w:cs="宋体" w:hint="eastAsia"/>
          <w:sz w:val="24"/>
        </w:rPr>
        <w:t>投标委托</w:t>
      </w:r>
      <w:bookmarkEnd w:id="80"/>
      <w:bookmarkEnd w:id="81"/>
    </w:p>
    <w:p w:rsidR="00E2726A" w:rsidRDefault="00EE6596">
      <w:pPr>
        <w:snapToGrid w:val="0"/>
        <w:spacing w:line="360" w:lineRule="auto"/>
        <w:ind w:firstLineChars="175" w:firstLine="420"/>
        <w:jc w:val="left"/>
        <w:rPr>
          <w:rFonts w:ascii="宋体" w:hAnsi="宋体" w:cs="宋体"/>
          <w:sz w:val="24"/>
        </w:rPr>
      </w:pPr>
      <w:r>
        <w:rPr>
          <w:rFonts w:ascii="宋体" w:hAnsi="宋体" w:cs="宋体" w:hint="eastAsia"/>
          <w:sz w:val="24"/>
        </w:rPr>
        <w:t>投标人代表参加投标活动过程中必须提供个人有效身份证件。如投标人代表不是法定代表人，须持有授权委托书（按第六章要求格式填写）。</w:t>
      </w:r>
    </w:p>
    <w:p w:rsidR="00E2726A" w:rsidRDefault="00EE6596">
      <w:pPr>
        <w:pStyle w:val="5"/>
        <w:keepNext w:val="0"/>
        <w:keepLines w:val="0"/>
        <w:spacing w:before="0" w:after="0" w:line="360" w:lineRule="auto"/>
        <w:ind w:leftChars="200" w:left="420"/>
        <w:rPr>
          <w:rFonts w:ascii="宋体" w:hAnsi="宋体" w:cs="宋体"/>
          <w:sz w:val="24"/>
        </w:rPr>
      </w:pPr>
      <w:bookmarkStart w:id="82" w:name="_5.投标费用"/>
      <w:bookmarkStart w:id="83" w:name="_Toc254970672"/>
      <w:bookmarkStart w:id="84" w:name="_Toc254970531"/>
      <w:bookmarkEnd w:id="82"/>
      <w:r>
        <w:rPr>
          <w:rFonts w:ascii="宋体" w:hAnsi="宋体" w:cs="宋体" w:hint="eastAsia"/>
          <w:sz w:val="24"/>
        </w:rPr>
        <w:t>5.</w:t>
      </w:r>
      <w:r>
        <w:rPr>
          <w:rFonts w:ascii="宋体" w:hAnsi="宋体" w:cs="宋体" w:hint="eastAsia"/>
          <w:sz w:val="24"/>
        </w:rPr>
        <w:t>投标费用</w:t>
      </w:r>
      <w:bookmarkEnd w:id="83"/>
      <w:bookmarkEnd w:id="84"/>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投标费用</w:t>
      </w:r>
      <w:r>
        <w:rPr>
          <w:rFonts w:ascii="宋体" w:hAnsi="宋体" w:cs="宋体" w:hint="eastAsia"/>
          <w:sz w:val="24"/>
        </w:rPr>
        <w:t>:</w:t>
      </w:r>
      <w:r>
        <w:rPr>
          <w:rFonts w:ascii="宋体" w:hAnsi="宋体" w:cs="宋体" w:hint="eastAsia"/>
          <w:sz w:val="24"/>
        </w:rPr>
        <w:t>投标人应承</w:t>
      </w:r>
      <w:proofErr w:type="gramStart"/>
      <w:r>
        <w:rPr>
          <w:rFonts w:ascii="宋体" w:hAnsi="宋体" w:cs="宋体" w:hint="eastAsia"/>
          <w:sz w:val="24"/>
        </w:rPr>
        <w:t>担参与</w:t>
      </w:r>
      <w:proofErr w:type="gramEnd"/>
      <w:r>
        <w:rPr>
          <w:rFonts w:ascii="宋体" w:hAnsi="宋体" w:cs="宋体" w:hint="eastAsia"/>
          <w:sz w:val="24"/>
        </w:rPr>
        <w:t>本次采购活动有关的所有费用，包括但不限于获取招标文件、勘查现场、编制和提交投标文件、参加澄清说明、签订合同等，不论投标结果如何，均应自行承担。</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6.</w:t>
      </w:r>
      <w:r>
        <w:rPr>
          <w:rFonts w:ascii="宋体" w:hAnsi="宋体" w:cs="宋体" w:hint="eastAsia"/>
          <w:sz w:val="24"/>
        </w:rPr>
        <w:t>联合体投标</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6.1</w:t>
      </w:r>
      <w:r>
        <w:rPr>
          <w:rFonts w:ascii="宋体" w:hAnsi="宋体" w:cs="宋体" w:hint="eastAsia"/>
          <w:sz w:val="24"/>
        </w:rPr>
        <w:t>本项目是否接受联合体投标，详见“投标人须知前附表”。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6.2</w:t>
      </w:r>
      <w:r>
        <w:rPr>
          <w:rFonts w:ascii="宋体" w:hAnsi="宋体" w:cs="宋体" w:hint="eastAsia"/>
          <w:sz w:val="24"/>
        </w:rPr>
        <w:t>如接受联合体投标，联合体投标要求</w:t>
      </w:r>
      <w:r>
        <w:rPr>
          <w:rFonts w:ascii="宋体" w:hAnsi="宋体" w:cs="宋体" w:hint="eastAsia"/>
          <w:sz w:val="24"/>
        </w:rPr>
        <w:t>详见“投标人须知前附表”。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 xml:space="preserve">6.3 </w:t>
      </w:r>
      <w:bookmarkStart w:id="85" w:name="_Hlk65857072"/>
      <w:r>
        <w:rPr>
          <w:rFonts w:ascii="宋体" w:hAnsi="宋体" w:cs="宋体" w:hint="eastAsia"/>
          <w:sz w:val="24"/>
        </w:rPr>
        <w:t>根据《政府采购促进中小企业发展管理办法》（财库〔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号）及《广西壮族自治区财政厅关于持续优化政府采购营商环境推动高质量发展的通知》（</w:t>
      </w:r>
      <w:proofErr w:type="gramStart"/>
      <w:r>
        <w:rPr>
          <w:rFonts w:ascii="宋体" w:hAnsi="宋体" w:cs="宋体" w:hint="eastAsia"/>
          <w:sz w:val="24"/>
        </w:rPr>
        <w:t>桂财采〔</w:t>
      </w:r>
      <w:r>
        <w:rPr>
          <w:rFonts w:ascii="宋体" w:hAnsi="宋体" w:cs="宋体" w:hint="eastAsia"/>
          <w:sz w:val="24"/>
        </w:rPr>
        <w:t>2024</w:t>
      </w:r>
      <w:r>
        <w:rPr>
          <w:rFonts w:ascii="宋体" w:hAnsi="宋体" w:cs="宋体" w:hint="eastAsia"/>
          <w:sz w:val="24"/>
        </w:rPr>
        <w:t>〕</w:t>
      </w:r>
      <w:proofErr w:type="gramEnd"/>
      <w:r>
        <w:rPr>
          <w:rFonts w:ascii="宋体" w:hAnsi="宋体" w:cs="宋体" w:hint="eastAsia"/>
          <w:sz w:val="24"/>
        </w:rPr>
        <w:t>55</w:t>
      </w:r>
      <w:r>
        <w:rPr>
          <w:rFonts w:ascii="宋体" w:hAnsi="宋体" w:cs="宋体" w:hint="eastAsia"/>
          <w:sz w:val="24"/>
        </w:rPr>
        <w:t>号）的规定，大中型企业与小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组成联合体或者大中型企业向小</w:t>
      </w:r>
      <w:proofErr w:type="gramStart"/>
      <w:r>
        <w:rPr>
          <w:rFonts w:ascii="宋体" w:hAnsi="宋体" w:cs="宋体" w:hint="eastAsia"/>
          <w:sz w:val="24"/>
        </w:rPr>
        <w:t>微企业</w:t>
      </w:r>
      <w:proofErr w:type="gramEnd"/>
      <w:r>
        <w:rPr>
          <w:rFonts w:ascii="宋体" w:hAnsi="宋体" w:cs="宋体" w:hint="eastAsia"/>
          <w:sz w:val="24"/>
        </w:rPr>
        <w:t>分包的，评审优惠</w:t>
      </w:r>
      <w:r>
        <w:rPr>
          <w:rFonts w:ascii="宋体" w:hAnsi="宋体" w:cs="宋体" w:hint="eastAsia"/>
          <w:sz w:val="24"/>
        </w:rPr>
        <w:t>6%</w:t>
      </w:r>
      <w:r>
        <w:rPr>
          <w:rFonts w:ascii="宋体" w:hAnsi="宋体" w:cs="宋体" w:hint="eastAsia"/>
          <w:sz w:val="24"/>
        </w:rPr>
        <w:t>。政府采购工程的价格评审优惠按照财库〔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号文件的规定执行，用扣除后的价格参加评审。</w:t>
      </w:r>
      <w:bookmarkEnd w:id="85"/>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7.</w:t>
      </w:r>
      <w:r>
        <w:rPr>
          <w:rFonts w:ascii="宋体" w:hAnsi="宋体" w:cs="宋体" w:hint="eastAsia"/>
          <w:sz w:val="24"/>
        </w:rPr>
        <w:t>转包与分包</w:t>
      </w:r>
      <w:r>
        <w:rPr>
          <w:rFonts w:ascii="宋体" w:hAnsi="宋体" w:cs="宋体" w:hint="eastAsia"/>
          <w:sz w:val="24"/>
        </w:rPr>
        <w:t xml:space="preserve">             </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7.1</w:t>
      </w:r>
      <w:r>
        <w:rPr>
          <w:rFonts w:ascii="宋体" w:hAnsi="宋体" w:cs="宋体" w:hint="eastAsia"/>
          <w:sz w:val="24"/>
        </w:rPr>
        <w:t>本项目不允许转包。</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7.2</w:t>
      </w:r>
      <w:r>
        <w:rPr>
          <w:rFonts w:ascii="宋体" w:hAnsi="宋体" w:cs="宋体" w:hint="eastAsia"/>
          <w:sz w:val="24"/>
        </w:rPr>
        <w:t>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7.3</w:t>
      </w:r>
      <w:r>
        <w:rPr>
          <w:rFonts w:ascii="宋体" w:hAnsi="宋体" w:cs="宋体" w:hint="eastAsia"/>
          <w:sz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2726A" w:rsidRDefault="00EE6596">
      <w:pPr>
        <w:pStyle w:val="5"/>
        <w:keepNext w:val="0"/>
        <w:keepLines w:val="0"/>
        <w:spacing w:before="0" w:after="0" w:line="360" w:lineRule="auto"/>
        <w:ind w:leftChars="200" w:left="420"/>
        <w:rPr>
          <w:rFonts w:ascii="宋体" w:hAnsi="宋体" w:cs="宋体"/>
          <w:sz w:val="24"/>
        </w:rPr>
      </w:pPr>
      <w:bookmarkStart w:id="86" w:name="_Toc254970532"/>
      <w:bookmarkStart w:id="87" w:name="_Toc254970673"/>
      <w:r>
        <w:rPr>
          <w:rFonts w:ascii="宋体" w:hAnsi="宋体" w:cs="宋体" w:hint="eastAsia"/>
          <w:sz w:val="24"/>
        </w:rPr>
        <w:t>8.</w:t>
      </w:r>
      <w:r>
        <w:rPr>
          <w:rFonts w:ascii="宋体" w:hAnsi="宋体" w:cs="宋体" w:hint="eastAsia"/>
          <w:sz w:val="24"/>
        </w:rPr>
        <w:t>特别说明</w:t>
      </w:r>
      <w:bookmarkEnd w:id="86"/>
      <w:bookmarkEnd w:id="87"/>
    </w:p>
    <w:bookmarkStart w:id="88" w:name="_8.1提供相同品牌产品且通过资格审查、符合性审查的不同投标人参加同一合"/>
    <w:bookmarkEnd w:id="88"/>
    <w:p w:rsidR="00E2726A" w:rsidRDefault="00EE6596">
      <w:pPr>
        <w:snapToGrid w:val="0"/>
        <w:spacing w:line="360" w:lineRule="auto"/>
        <w:ind w:firstLineChars="200" w:firstLine="480"/>
        <w:jc w:val="left"/>
        <w:rPr>
          <w:rFonts w:ascii="宋体" w:hAnsi="宋体" w:cs="宋体"/>
          <w:b/>
          <w:sz w:val="24"/>
        </w:rPr>
      </w:pPr>
      <w:r>
        <w:rPr>
          <w:rFonts w:ascii="宋体" w:hAnsi="宋体" w:cs="宋体" w:hint="eastAsia"/>
          <w:sz w:val="24"/>
        </w:rPr>
        <w:fldChar w:fldCharType="begin"/>
      </w:r>
      <w:r>
        <w:rPr>
          <w:rFonts w:ascii="宋体" w:hAnsi="宋体" w:cs="宋体" w:hint="eastAsia"/>
          <w:sz w:val="24"/>
        </w:rPr>
        <w:instrText xml:space="preserve"> HYPERLINK  \l </w:instrText>
      </w:r>
      <w:r>
        <w:rPr>
          <w:rFonts w:ascii="宋体" w:hAnsi="宋体" w:cs="宋体" w:hint="eastAsia"/>
          <w:sz w:val="24"/>
        </w:rPr>
        <w:instrText xml:space="preserve">"_8.1" </w:instrText>
      </w:r>
      <w:r>
        <w:rPr>
          <w:rFonts w:ascii="宋体" w:hAnsi="宋体" w:cs="宋体" w:hint="eastAsia"/>
          <w:sz w:val="24"/>
        </w:rPr>
        <w:fldChar w:fldCharType="separate"/>
      </w:r>
      <w:r>
        <w:rPr>
          <w:rFonts w:ascii="宋体" w:hAnsi="宋体" w:cs="宋体" w:hint="eastAsia"/>
          <w:sz w:val="24"/>
        </w:rPr>
        <w:t>8.1</w:t>
      </w:r>
      <w:r>
        <w:rPr>
          <w:rFonts w:ascii="宋体" w:hAnsi="宋体" w:cs="宋体" w:hint="eastAsia"/>
          <w:sz w:val="24"/>
        </w:rPr>
        <w:fldChar w:fldCharType="end"/>
      </w:r>
      <w:r>
        <w:rPr>
          <w:rFonts w:ascii="宋体" w:hAnsi="宋体" w:cs="宋体" w:hint="eastAsia"/>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w:t>
      </w:r>
      <w:r>
        <w:rPr>
          <w:rFonts w:ascii="宋体" w:hAnsi="宋体" w:cs="宋体" w:hint="eastAsia"/>
          <w:sz w:val="24"/>
        </w:rPr>
        <w:lastRenderedPageBreak/>
        <w:t>一个参加评标的投标人，</w:t>
      </w:r>
      <w:r>
        <w:rPr>
          <w:rFonts w:ascii="宋体" w:hAnsi="宋体" w:cs="宋体" w:hint="eastAsia"/>
          <w:b/>
          <w:sz w:val="24"/>
        </w:rPr>
        <w:t>其他投标无效。</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w:t>
      </w:r>
      <w:r>
        <w:rPr>
          <w:rFonts w:ascii="宋体" w:hAnsi="宋体" w:cs="宋体" w:hint="eastAsia"/>
          <w:b/>
          <w:sz w:val="24"/>
        </w:rPr>
        <w:t>前附表”规定的方式确定一个投标人获得中标人推荐资格，其他同品牌投标人不作为中标候选人。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非单一产品采购项目，多家投标人提供的核心产品品牌相同的，按前两款规定处理。</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8.2</w:t>
      </w:r>
      <w:r>
        <w:rPr>
          <w:rFonts w:ascii="宋体" w:hAnsi="宋体" w:cs="宋体" w:hint="eastAsia"/>
          <w:sz w:val="24"/>
        </w:rPr>
        <w:t>如果本招标文件要求提供投标人或制造商的资格、信誉、荣誉、业绩与企业认证等材料的，资格、信誉、荣誉、业绩与企业认证等必须为投标人或者制造商所拥有或自身获得</w:t>
      </w:r>
      <w:r>
        <w:rPr>
          <w:rFonts w:ascii="宋体" w:hAnsi="宋体" w:cs="宋体" w:hint="eastAsia"/>
          <w:sz w:val="24"/>
        </w:rPr>
        <w:t xml:space="preserve"> </w:t>
      </w:r>
      <w:r>
        <w:rPr>
          <w:rFonts w:ascii="宋体" w:hAnsi="宋体" w:cs="宋体" w:hint="eastAsia"/>
          <w:sz w:val="24"/>
        </w:rPr>
        <w:t>。</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8.3</w:t>
      </w:r>
      <w:r>
        <w:rPr>
          <w:rFonts w:ascii="宋体" w:hAnsi="宋体" w:cs="宋体" w:hint="eastAsia"/>
          <w:sz w:val="24"/>
        </w:rPr>
        <w:t>投标人应仔细阅读招标文件的所有内容，按照招标文件的要求提交投标文件，并对所提供的全部资料的真实性承担法律责任。</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8.4</w:t>
      </w:r>
      <w:r>
        <w:rPr>
          <w:rFonts w:ascii="宋体" w:hAnsi="宋体" w:cs="宋体" w:hint="eastAsia"/>
          <w:sz w:val="24"/>
        </w:rPr>
        <w:t>投标人在投标活动中提供任何虚假材料，将报监管部门查处；中标后</w:t>
      </w:r>
      <w:r>
        <w:rPr>
          <w:rFonts w:ascii="宋体" w:hAnsi="宋体" w:cs="宋体" w:hint="eastAsia"/>
          <w:sz w:val="24"/>
        </w:rPr>
        <w:t>发现的，中标人须依法赔偿采购人，且民事赔偿并不免除违法投标人的行政与刑事责任。</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9.</w:t>
      </w:r>
      <w:r>
        <w:rPr>
          <w:rFonts w:ascii="宋体" w:hAnsi="宋体" w:cs="宋体" w:hint="eastAsia"/>
          <w:sz w:val="24"/>
        </w:rPr>
        <w:t>回避与串通投标</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9.1</w:t>
      </w:r>
      <w:r>
        <w:rPr>
          <w:rFonts w:ascii="宋体" w:hAnsi="宋体" w:cs="宋体" w:hint="eastAsia"/>
          <w:sz w:val="24"/>
        </w:rPr>
        <w:t>在政府采购活动中，采购人员及相关人员与供应商有下列利害关系之一的，应当回避</w:t>
      </w:r>
      <w:r>
        <w:rPr>
          <w:rFonts w:ascii="宋体" w:hAnsi="宋体" w:cs="宋体" w:hint="eastAsia"/>
          <w:sz w:val="24"/>
        </w:rPr>
        <w:t>:</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）参加采购活动前</w:t>
      </w:r>
      <w:r>
        <w:rPr>
          <w:rFonts w:ascii="宋体" w:hAnsi="宋体" w:cs="宋体" w:hint="eastAsia"/>
          <w:sz w:val="24"/>
        </w:rPr>
        <w:t>3</w:t>
      </w:r>
      <w:r>
        <w:rPr>
          <w:rFonts w:ascii="宋体" w:hAnsi="宋体" w:cs="宋体" w:hint="eastAsia"/>
          <w:sz w:val="24"/>
        </w:rPr>
        <w:t>年内与供应</w:t>
      </w:r>
      <w:proofErr w:type="gramStart"/>
      <w:r>
        <w:rPr>
          <w:rFonts w:ascii="宋体" w:hAnsi="宋体" w:cs="宋体" w:hint="eastAsia"/>
          <w:sz w:val="24"/>
        </w:rPr>
        <w:t>商存在</w:t>
      </w:r>
      <w:proofErr w:type="gramEnd"/>
      <w:r>
        <w:rPr>
          <w:rFonts w:ascii="宋体" w:hAnsi="宋体" w:cs="宋体" w:hint="eastAsia"/>
          <w:sz w:val="24"/>
        </w:rPr>
        <w:t>劳动关系；</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）参加采购活动前</w:t>
      </w:r>
      <w:r>
        <w:rPr>
          <w:rFonts w:ascii="宋体" w:hAnsi="宋体" w:cs="宋体" w:hint="eastAsia"/>
          <w:sz w:val="24"/>
        </w:rPr>
        <w:t>3</w:t>
      </w:r>
      <w:r>
        <w:rPr>
          <w:rFonts w:ascii="宋体" w:hAnsi="宋体" w:cs="宋体" w:hint="eastAsia"/>
          <w:sz w:val="24"/>
        </w:rPr>
        <w:t>年内担任供应商的董事、监事；</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）参加采购活动前</w:t>
      </w:r>
      <w:r>
        <w:rPr>
          <w:rFonts w:ascii="宋体" w:hAnsi="宋体" w:cs="宋体" w:hint="eastAsia"/>
          <w:sz w:val="24"/>
        </w:rPr>
        <w:t>3</w:t>
      </w:r>
      <w:r>
        <w:rPr>
          <w:rFonts w:ascii="宋体" w:hAnsi="宋体" w:cs="宋体" w:hint="eastAsia"/>
          <w:sz w:val="24"/>
        </w:rPr>
        <w:t>年内是供应商的控股股东或者实际控制人；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）与供应商的法定代表人或者负责人有夫妻、直系血亲、三代以内旁系血亲或者近姻亲关系；</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）与供应商有其他可能影响政府采购活动公平、公正进行的关系。</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供应商认为采</w:t>
      </w:r>
      <w:r>
        <w:rPr>
          <w:rFonts w:ascii="宋体" w:hAnsi="宋体" w:cs="宋体" w:hint="eastAsia"/>
          <w:sz w:val="24"/>
        </w:rPr>
        <w:t>购人员及相关人员与其</w:t>
      </w:r>
      <w:proofErr w:type="gramStart"/>
      <w:r>
        <w:rPr>
          <w:rFonts w:ascii="宋体" w:hAnsi="宋体" w:cs="宋体" w:hint="eastAsia"/>
          <w:sz w:val="24"/>
        </w:rPr>
        <w:t>他供应</w:t>
      </w:r>
      <w:proofErr w:type="gramEnd"/>
      <w:r>
        <w:rPr>
          <w:rFonts w:ascii="宋体" w:hAnsi="宋体" w:cs="宋体" w:hint="eastAsia"/>
          <w:sz w:val="24"/>
        </w:rPr>
        <w:t>商有利害关系的，可以向采购人或者采购代理机构书面提出回避申请，并说明理由。采购人或者采购代理机构应当及时询问被申请回避人员，有利害关系的被申请回避人员应当回避。</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9.2</w:t>
      </w:r>
      <w:r>
        <w:rPr>
          <w:rFonts w:ascii="宋体" w:hAnsi="宋体" w:cs="宋体" w:hint="eastAsia"/>
          <w:b/>
          <w:sz w:val="24"/>
        </w:rPr>
        <w:t>有下列情形之一的视为投标人相互串通投标，投标文件将被视为无效</w:t>
      </w:r>
      <w:r>
        <w:rPr>
          <w:rFonts w:ascii="宋体" w:hAnsi="宋体" w:cs="宋体" w:hint="eastAsia"/>
          <w:b/>
          <w:sz w:val="24"/>
        </w:rPr>
        <w:t>:</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1</w:t>
      </w:r>
      <w:r>
        <w:rPr>
          <w:rFonts w:ascii="宋体" w:hAnsi="宋体" w:cs="宋体" w:hint="eastAsia"/>
          <w:b/>
          <w:sz w:val="24"/>
        </w:rPr>
        <w:t>）不同投标人的投标文件由同一单位或者个人编制；</w:t>
      </w:r>
      <w:r>
        <w:rPr>
          <w:rFonts w:ascii="宋体" w:hAnsi="宋体" w:cs="宋体" w:hint="eastAsia"/>
          <w:b/>
          <w:sz w:val="24"/>
        </w:rPr>
        <w:t xml:space="preserve"> </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2</w:t>
      </w:r>
      <w:r>
        <w:rPr>
          <w:rFonts w:ascii="宋体" w:hAnsi="宋体" w:cs="宋体" w:hint="eastAsia"/>
          <w:b/>
          <w:sz w:val="24"/>
        </w:rPr>
        <w:t>）不同投标人委托同一单位或者个人办理投标事宜；</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lastRenderedPageBreak/>
        <w:t>（</w:t>
      </w:r>
      <w:r>
        <w:rPr>
          <w:rFonts w:ascii="宋体" w:hAnsi="宋体" w:cs="宋体" w:hint="eastAsia"/>
          <w:b/>
          <w:sz w:val="24"/>
        </w:rPr>
        <w:t>3</w:t>
      </w:r>
      <w:r>
        <w:rPr>
          <w:rFonts w:ascii="宋体" w:hAnsi="宋体" w:cs="宋体" w:hint="eastAsia"/>
          <w:b/>
          <w:sz w:val="24"/>
        </w:rPr>
        <w:t>）不同的投标人的投标文件载明的项目管理员为同一个人；</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4</w:t>
      </w:r>
      <w:r>
        <w:rPr>
          <w:rFonts w:ascii="宋体" w:hAnsi="宋体" w:cs="宋体" w:hint="eastAsia"/>
          <w:b/>
          <w:sz w:val="24"/>
        </w:rPr>
        <w:t>）不同投标人的投标文件异常一致或者投标报价呈规律性差异；</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5</w:t>
      </w:r>
      <w:r>
        <w:rPr>
          <w:rFonts w:ascii="宋体" w:hAnsi="宋体" w:cs="宋体" w:hint="eastAsia"/>
          <w:b/>
          <w:sz w:val="24"/>
        </w:rPr>
        <w:t>）不同投标人的投标文件相互混装；</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6</w:t>
      </w:r>
      <w:r>
        <w:rPr>
          <w:rFonts w:ascii="宋体" w:hAnsi="宋体" w:cs="宋体" w:hint="eastAsia"/>
          <w:b/>
          <w:sz w:val="24"/>
        </w:rPr>
        <w:t>）不同投标人的投标保证金从同一单位或者个人账户转出。</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b/>
          <w:sz w:val="24"/>
        </w:rPr>
        <w:t>7</w:t>
      </w:r>
      <w:r>
        <w:rPr>
          <w:rFonts w:ascii="宋体" w:hAnsi="宋体" w:cs="宋体" w:hint="eastAsia"/>
          <w:b/>
          <w:sz w:val="24"/>
        </w:rPr>
        <w:t>）投标人之间协商投标报价等投标文件的实质性内容；</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b/>
          <w:sz w:val="24"/>
        </w:rPr>
        <w:t>8</w:t>
      </w:r>
      <w:r>
        <w:rPr>
          <w:rFonts w:ascii="宋体" w:hAnsi="宋体" w:cs="宋体" w:hint="eastAsia"/>
          <w:b/>
          <w:sz w:val="24"/>
        </w:rPr>
        <w:t>）投标人之间约定中标人；</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b/>
          <w:sz w:val="24"/>
        </w:rPr>
        <w:t>9</w:t>
      </w:r>
      <w:r>
        <w:rPr>
          <w:rFonts w:ascii="宋体" w:hAnsi="宋体" w:cs="宋体" w:hint="eastAsia"/>
          <w:b/>
          <w:sz w:val="24"/>
        </w:rPr>
        <w:t>）投标人之间约定部分投标人放弃投标或者中标；</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b/>
          <w:sz w:val="24"/>
        </w:rPr>
        <w:t>10</w:t>
      </w:r>
      <w:r>
        <w:rPr>
          <w:rFonts w:ascii="宋体" w:hAnsi="宋体" w:cs="宋体" w:hint="eastAsia"/>
          <w:b/>
          <w:sz w:val="24"/>
        </w:rPr>
        <w:t>）属于同一集团、协会、商会等组织成员的投标人按照该组织要求协同投标；</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b/>
          <w:sz w:val="24"/>
        </w:rPr>
        <w:t>11</w:t>
      </w:r>
      <w:r>
        <w:rPr>
          <w:rFonts w:ascii="宋体" w:hAnsi="宋体" w:cs="宋体" w:hint="eastAsia"/>
          <w:b/>
          <w:sz w:val="24"/>
        </w:rPr>
        <w:t>）投标人之间为谋取中标或者排斥特定投标人而采取的其他联合行动。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9.3</w:t>
      </w:r>
      <w:r>
        <w:rPr>
          <w:rFonts w:ascii="宋体" w:hAnsi="宋体" w:cs="宋体" w:hint="eastAsia"/>
          <w:sz w:val="24"/>
        </w:rPr>
        <w:t>供应商有下列情形之一的，属于恶意串通行为，将报同级监督管理部门</w:t>
      </w:r>
      <w:r>
        <w:rPr>
          <w:rFonts w:ascii="宋体" w:hAnsi="宋体" w:cs="宋体" w:hint="eastAsia"/>
          <w:sz w:val="24"/>
        </w:rPr>
        <w:t>:</w:t>
      </w:r>
    </w:p>
    <w:p w:rsidR="00E2726A" w:rsidRDefault="00EE6596">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w:t>
      </w:r>
      <w:r>
        <w:rPr>
          <w:rFonts w:hAnsi="宋体" w:cs="宋体" w:hint="eastAsia"/>
          <w:kern w:val="2"/>
          <w:sz w:val="24"/>
          <w:szCs w:val="24"/>
        </w:rPr>
        <w:t>1</w:t>
      </w:r>
      <w:r>
        <w:rPr>
          <w:rFonts w:hAnsi="宋体" w:cs="宋体" w:hint="eastAsia"/>
          <w:kern w:val="2"/>
          <w:sz w:val="24"/>
          <w:szCs w:val="24"/>
        </w:rPr>
        <w:t>）供应商直接或者间接从采购人或者采购代理机构处获得其他供应商的相关信息并修改其投标文件或者响应文件；</w:t>
      </w:r>
    </w:p>
    <w:p w:rsidR="00E2726A" w:rsidRDefault="00EE6596">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w:t>
      </w:r>
      <w:r>
        <w:rPr>
          <w:rFonts w:hAnsi="宋体" w:cs="宋体" w:hint="eastAsia"/>
          <w:kern w:val="2"/>
          <w:sz w:val="24"/>
          <w:szCs w:val="24"/>
        </w:rPr>
        <w:t>2</w:t>
      </w:r>
      <w:r>
        <w:rPr>
          <w:rFonts w:hAnsi="宋体" w:cs="宋体" w:hint="eastAsia"/>
          <w:kern w:val="2"/>
          <w:sz w:val="24"/>
          <w:szCs w:val="24"/>
        </w:rPr>
        <w:t>）供应</w:t>
      </w:r>
      <w:proofErr w:type="gramStart"/>
      <w:r>
        <w:rPr>
          <w:rFonts w:hAnsi="宋体" w:cs="宋体" w:hint="eastAsia"/>
          <w:kern w:val="2"/>
          <w:sz w:val="24"/>
          <w:szCs w:val="24"/>
        </w:rPr>
        <w:t>商按照</w:t>
      </w:r>
      <w:proofErr w:type="gramEnd"/>
      <w:r>
        <w:rPr>
          <w:rFonts w:hAnsi="宋体" w:cs="宋体" w:hint="eastAsia"/>
          <w:kern w:val="2"/>
          <w:sz w:val="24"/>
          <w:szCs w:val="24"/>
        </w:rPr>
        <w:t>采购人或者采购代理机构的授意撤换、修改投标文件或者响应文件；</w:t>
      </w:r>
    </w:p>
    <w:p w:rsidR="00E2726A" w:rsidRDefault="00EE6596">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w:t>
      </w:r>
      <w:r>
        <w:rPr>
          <w:rFonts w:hAnsi="宋体" w:cs="宋体" w:hint="eastAsia"/>
          <w:kern w:val="2"/>
          <w:sz w:val="24"/>
          <w:szCs w:val="24"/>
        </w:rPr>
        <w:t>3</w:t>
      </w:r>
      <w:r>
        <w:rPr>
          <w:rFonts w:hAnsi="宋体" w:cs="宋体" w:hint="eastAsia"/>
          <w:kern w:val="2"/>
          <w:sz w:val="24"/>
          <w:szCs w:val="24"/>
        </w:rPr>
        <w:t>）供应商之间协商报价、技术方案等投标文件或者响应文件的实质性内容；</w:t>
      </w:r>
    </w:p>
    <w:p w:rsidR="00E2726A" w:rsidRDefault="00EE6596">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w:t>
      </w:r>
      <w:r>
        <w:rPr>
          <w:rFonts w:hAnsi="宋体" w:cs="宋体" w:hint="eastAsia"/>
          <w:kern w:val="2"/>
          <w:sz w:val="24"/>
          <w:szCs w:val="24"/>
        </w:rPr>
        <w:t>4</w:t>
      </w:r>
      <w:r>
        <w:rPr>
          <w:rFonts w:hAnsi="宋体" w:cs="宋体" w:hint="eastAsia"/>
          <w:kern w:val="2"/>
          <w:sz w:val="24"/>
          <w:szCs w:val="24"/>
        </w:rPr>
        <w:t>）属于同一集团、协会、商会等组织成员的供应</w:t>
      </w:r>
      <w:proofErr w:type="gramStart"/>
      <w:r>
        <w:rPr>
          <w:rFonts w:hAnsi="宋体" w:cs="宋体" w:hint="eastAsia"/>
          <w:kern w:val="2"/>
          <w:sz w:val="24"/>
          <w:szCs w:val="24"/>
        </w:rPr>
        <w:t>商按照</w:t>
      </w:r>
      <w:proofErr w:type="gramEnd"/>
      <w:r>
        <w:rPr>
          <w:rFonts w:hAnsi="宋体" w:cs="宋体" w:hint="eastAsia"/>
          <w:kern w:val="2"/>
          <w:sz w:val="24"/>
          <w:szCs w:val="24"/>
        </w:rPr>
        <w:t>该组织要求协同参加政府采购活动；</w:t>
      </w:r>
    </w:p>
    <w:p w:rsidR="00E2726A" w:rsidRDefault="00EE6596">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w:t>
      </w:r>
      <w:r>
        <w:rPr>
          <w:rFonts w:hAnsi="宋体" w:cs="宋体" w:hint="eastAsia"/>
          <w:kern w:val="2"/>
          <w:sz w:val="24"/>
          <w:szCs w:val="24"/>
        </w:rPr>
        <w:t>5</w:t>
      </w:r>
      <w:r>
        <w:rPr>
          <w:rFonts w:hAnsi="宋体" w:cs="宋体" w:hint="eastAsia"/>
          <w:kern w:val="2"/>
          <w:sz w:val="24"/>
          <w:szCs w:val="24"/>
        </w:rPr>
        <w:t>）供应商之间事先约定一致抬高或者压低投标报价，或者在招标项目中事先约定轮流以高价位或者低价位中标，或者事先约定由某一特定供应商中标，然后再参加投标；</w:t>
      </w:r>
    </w:p>
    <w:p w:rsidR="00E2726A" w:rsidRDefault="00EE6596">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w:t>
      </w:r>
      <w:r>
        <w:rPr>
          <w:rFonts w:hAnsi="宋体" w:cs="宋体" w:hint="eastAsia"/>
          <w:kern w:val="2"/>
          <w:sz w:val="24"/>
          <w:szCs w:val="24"/>
        </w:rPr>
        <w:t>6</w:t>
      </w:r>
      <w:r>
        <w:rPr>
          <w:rFonts w:hAnsi="宋体" w:cs="宋体" w:hint="eastAsia"/>
          <w:kern w:val="2"/>
          <w:sz w:val="24"/>
          <w:szCs w:val="24"/>
        </w:rPr>
        <w:t>）供应商之间</w:t>
      </w:r>
      <w:r>
        <w:rPr>
          <w:rFonts w:hAnsi="宋体" w:cs="宋体" w:hint="eastAsia"/>
          <w:kern w:val="2"/>
          <w:sz w:val="24"/>
          <w:szCs w:val="24"/>
        </w:rPr>
        <w:t>商定部分供应商放弃参加政府采购活动或者放弃中标；</w:t>
      </w:r>
    </w:p>
    <w:p w:rsidR="00E2726A" w:rsidRDefault="00EE6596">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w:t>
      </w:r>
      <w:r>
        <w:rPr>
          <w:rFonts w:hAnsi="宋体" w:cs="宋体" w:hint="eastAsia"/>
          <w:kern w:val="2"/>
          <w:sz w:val="24"/>
          <w:szCs w:val="24"/>
        </w:rPr>
        <w:t>7</w:t>
      </w:r>
      <w:r>
        <w:rPr>
          <w:rFonts w:hAnsi="宋体" w:cs="宋体" w:hint="eastAsia"/>
          <w:kern w:val="2"/>
          <w:sz w:val="24"/>
          <w:szCs w:val="24"/>
        </w:rPr>
        <w:t>）供应商与采购人或者采购代理机构之间、供应商相互之间，为谋求特定供应商中标或者排斥其他供应商的其他串通行为。</w:t>
      </w:r>
    </w:p>
    <w:p w:rsidR="00E2726A" w:rsidRDefault="00E2726A">
      <w:pPr>
        <w:pStyle w:val="aa"/>
        <w:snapToGrid w:val="0"/>
        <w:spacing w:line="360" w:lineRule="auto"/>
        <w:ind w:leftChars="1" w:left="2" w:firstLineChars="200" w:firstLine="422"/>
        <w:rPr>
          <w:rFonts w:hAnsi="宋体" w:cs="宋体"/>
          <w:b/>
          <w:kern w:val="2"/>
          <w:sz w:val="21"/>
        </w:rPr>
      </w:pPr>
    </w:p>
    <w:p w:rsidR="00E2726A" w:rsidRDefault="00EE6596">
      <w:pPr>
        <w:pStyle w:val="30"/>
        <w:keepNext w:val="0"/>
        <w:keepLines w:val="0"/>
        <w:jc w:val="center"/>
        <w:rPr>
          <w:rFonts w:ascii="宋体" w:hAnsi="宋体" w:cs="宋体"/>
        </w:rPr>
      </w:pPr>
      <w:bookmarkStart w:id="89" w:name="_Toc254970675"/>
      <w:bookmarkStart w:id="90" w:name="_Toc254970534"/>
      <w:r>
        <w:rPr>
          <w:rFonts w:ascii="宋体" w:hAnsi="宋体" w:cs="宋体" w:hint="eastAsia"/>
        </w:rPr>
        <w:t>二、招标文件</w:t>
      </w:r>
      <w:bookmarkEnd w:id="89"/>
      <w:bookmarkEnd w:id="90"/>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10.</w:t>
      </w:r>
      <w:r>
        <w:rPr>
          <w:rFonts w:ascii="宋体" w:hAnsi="宋体" w:cs="宋体" w:hint="eastAsia"/>
          <w:sz w:val="24"/>
        </w:rPr>
        <w:t>招标文件的组成</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）招标公告；</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）采购需求；</w:t>
      </w:r>
      <w:r>
        <w:rPr>
          <w:rFonts w:ascii="宋体" w:hAnsi="宋体" w:cs="宋体" w:hint="eastAsia"/>
          <w:sz w:val="24"/>
        </w:rPr>
        <w:t xml:space="preserve"> </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）投标人须知；</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）评标方法及评标标准；</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w:t>
      </w:r>
      <w:proofErr w:type="gramStart"/>
      <w:r>
        <w:rPr>
          <w:rFonts w:ascii="宋体" w:hAnsi="宋体" w:cs="宋体" w:hint="eastAsia"/>
          <w:sz w:val="24"/>
        </w:rPr>
        <w:t>拟签订</w:t>
      </w:r>
      <w:proofErr w:type="gramEnd"/>
      <w:r>
        <w:rPr>
          <w:rFonts w:ascii="宋体" w:hAnsi="宋体" w:cs="宋体" w:hint="eastAsia"/>
          <w:sz w:val="24"/>
        </w:rPr>
        <w:t>的合同文本；</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）投标文件格式。</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11.</w:t>
      </w:r>
      <w:r>
        <w:rPr>
          <w:rFonts w:ascii="宋体" w:hAnsi="宋体" w:cs="宋体" w:hint="eastAsia"/>
          <w:sz w:val="24"/>
        </w:rPr>
        <w:t>招标文件的澄清、修改</w:t>
      </w:r>
      <w:r>
        <w:rPr>
          <w:rFonts w:ascii="宋体" w:hAnsi="宋体" w:cs="宋体" w:hint="eastAsia"/>
          <w:sz w:val="24"/>
        </w:rPr>
        <w:t xml:space="preserve"> </w:t>
      </w:r>
      <w:r>
        <w:rPr>
          <w:rFonts w:ascii="宋体" w:hAnsi="宋体" w:cs="宋体" w:hint="eastAsia"/>
          <w:sz w:val="24"/>
        </w:rPr>
        <w:t>、现场考察和答疑会</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11.1</w:t>
      </w:r>
      <w:r>
        <w:rPr>
          <w:rFonts w:ascii="宋体" w:hAnsi="宋体" w:cs="宋体" w:hint="eastAsia"/>
          <w:sz w:val="24"/>
        </w:rPr>
        <w:t>投标人应认真审阅本招标文件，如有疑问，或发现其中有误或有要求不合理的，应在招标公告期限届满之日起</w:t>
      </w:r>
      <w:r>
        <w:rPr>
          <w:rFonts w:ascii="宋体" w:hAnsi="宋体" w:cs="宋体" w:hint="eastAsia"/>
          <w:sz w:val="24"/>
        </w:rPr>
        <w:t>7</w:t>
      </w:r>
      <w:r>
        <w:rPr>
          <w:rFonts w:ascii="宋体" w:hAnsi="宋体" w:cs="宋体" w:hint="eastAsia"/>
          <w:sz w:val="24"/>
        </w:rPr>
        <w:t>个工作日内以纸质书面形式要求采购人或采购代理机构对招标文件予以澄清；否则，由此产生的后果由投标人自行负责。</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11.2</w:t>
      </w:r>
      <w:r>
        <w:rPr>
          <w:rFonts w:ascii="宋体" w:hAnsi="宋体" w:cs="宋体" w:hint="eastAsia"/>
          <w:sz w:val="24"/>
        </w:rPr>
        <w:t>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w:t>
      </w:r>
      <w:r>
        <w:rPr>
          <w:rFonts w:ascii="宋体" w:hAnsi="宋体" w:cs="宋体" w:hint="eastAsia"/>
          <w:sz w:val="24"/>
        </w:rPr>
        <w:t>15</w:t>
      </w:r>
      <w:r>
        <w:rPr>
          <w:rFonts w:ascii="宋体" w:hAnsi="宋体" w:cs="宋体" w:hint="eastAsia"/>
          <w:sz w:val="24"/>
        </w:rPr>
        <w:t>日前，在原公告发</w:t>
      </w:r>
      <w:r>
        <w:rPr>
          <w:rFonts w:ascii="宋体" w:hAnsi="宋体" w:cs="宋体" w:hint="eastAsia"/>
          <w:sz w:val="24"/>
        </w:rPr>
        <w:t>布媒体上发布更正公告；不足</w:t>
      </w:r>
      <w:r>
        <w:rPr>
          <w:rFonts w:ascii="宋体" w:hAnsi="宋体" w:cs="宋体" w:hint="eastAsia"/>
          <w:sz w:val="24"/>
        </w:rPr>
        <w:t>15</w:t>
      </w:r>
      <w:r>
        <w:rPr>
          <w:rFonts w:ascii="宋体" w:hAnsi="宋体" w:cs="宋体" w:hint="eastAsia"/>
          <w:sz w:val="24"/>
        </w:rPr>
        <w:t>日的，采购人或者采购代理机构应当顺延提交投标文件的截止时间。发出的澄清或者修改不影响投标文件编制的也应在截标前</w:t>
      </w:r>
      <w:r>
        <w:rPr>
          <w:rFonts w:ascii="宋体" w:hAnsi="宋体" w:cs="宋体" w:hint="eastAsia"/>
          <w:sz w:val="24"/>
        </w:rPr>
        <w:t>3</w:t>
      </w:r>
      <w:r>
        <w:rPr>
          <w:rFonts w:ascii="宋体" w:hAnsi="宋体" w:cs="宋体" w:hint="eastAsia"/>
          <w:sz w:val="24"/>
        </w:rPr>
        <w:t>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E2726A" w:rsidRDefault="00EE6596">
      <w:pPr>
        <w:spacing w:line="360" w:lineRule="auto"/>
        <w:ind w:firstLineChars="200" w:firstLine="480"/>
        <w:rPr>
          <w:rFonts w:ascii="宋体" w:hAnsi="宋体" w:cs="宋体"/>
          <w:sz w:val="24"/>
        </w:rPr>
      </w:pPr>
      <w:r>
        <w:rPr>
          <w:rFonts w:ascii="宋体" w:hAnsi="宋体" w:cs="宋体" w:hint="eastAsia"/>
          <w:sz w:val="24"/>
        </w:rPr>
        <w:t>11.3</w:t>
      </w:r>
      <w:r>
        <w:rPr>
          <w:rFonts w:ascii="宋体" w:hAnsi="宋体" w:cs="宋体" w:hint="eastAsia"/>
          <w:sz w:val="24"/>
        </w:rPr>
        <w:t>采购人和采购代理机构可以视采购具体情况，变更投标截止时间和开标时间，并在原公告发布媒体上发布更正公告。</w:t>
      </w:r>
    </w:p>
    <w:p w:rsidR="00E2726A" w:rsidRDefault="00EE6596">
      <w:pPr>
        <w:spacing w:line="360" w:lineRule="auto"/>
        <w:ind w:firstLineChars="200" w:firstLine="480"/>
        <w:rPr>
          <w:rFonts w:ascii="宋体" w:hAnsi="宋体" w:cs="宋体"/>
          <w:sz w:val="24"/>
        </w:rPr>
      </w:pPr>
      <w:r>
        <w:rPr>
          <w:rFonts w:ascii="宋体" w:hAnsi="宋体" w:cs="宋体" w:hint="eastAsia"/>
          <w:sz w:val="24"/>
        </w:rPr>
        <w:t>11.4</w:t>
      </w:r>
      <w:r>
        <w:rPr>
          <w:rFonts w:ascii="宋体" w:hAnsi="宋体" w:cs="宋体" w:hint="eastAsia"/>
          <w:sz w:val="24"/>
        </w:rPr>
        <w:t>招标文件澄清、答复、修改、补充的内容为</w:t>
      </w:r>
      <w:r>
        <w:rPr>
          <w:rFonts w:ascii="宋体" w:hAnsi="宋体" w:cs="宋体" w:hint="eastAsia"/>
          <w:sz w:val="24"/>
        </w:rPr>
        <w:t>招标文件的组成部分。</w:t>
      </w:r>
      <w:r>
        <w:rPr>
          <w:rFonts w:ascii="宋体" w:hAnsi="宋体" w:cs="宋体" w:hint="eastAsia"/>
          <w:b/>
          <w:sz w:val="24"/>
        </w:rPr>
        <w:t>当招标文件与招标文件的澄清、答复、修改、补充通知就同一内容的表述不一致时，以最后发出的文件为准。</w:t>
      </w:r>
    </w:p>
    <w:p w:rsidR="00E2726A" w:rsidRDefault="00EE6596">
      <w:pPr>
        <w:pStyle w:val="aa"/>
        <w:snapToGrid w:val="0"/>
        <w:spacing w:line="360" w:lineRule="auto"/>
        <w:ind w:firstLineChars="200" w:firstLine="480"/>
        <w:rPr>
          <w:rFonts w:hAnsi="宋体" w:cs="宋体"/>
          <w:sz w:val="21"/>
        </w:rPr>
      </w:pPr>
      <w:r>
        <w:rPr>
          <w:rFonts w:hAnsi="宋体" w:cs="宋体" w:hint="eastAsia"/>
          <w:sz w:val="24"/>
          <w:szCs w:val="24"/>
        </w:rPr>
        <w:t>11.</w:t>
      </w:r>
      <w:bookmarkStart w:id="91" w:name="_Hlk53134511"/>
      <w:r>
        <w:rPr>
          <w:rFonts w:hAnsi="宋体" w:cs="宋体" w:hint="eastAsia"/>
          <w:sz w:val="24"/>
          <w:szCs w:val="24"/>
        </w:rPr>
        <w:t>5</w:t>
      </w:r>
      <w:r>
        <w:rPr>
          <w:rFonts w:hAnsi="宋体" w:cs="宋体" w:hint="eastAsia"/>
          <w:sz w:val="24"/>
          <w:szCs w:val="24"/>
        </w:rPr>
        <w:t>采购人或者采购代理机构可以在招标文件提供期限截止后，组织已获取招标文件的潜在投标人现场考察或者召开开标前答疑会，具体详见“投标人须知前附表”。</w:t>
      </w:r>
    </w:p>
    <w:bookmarkEnd w:id="91"/>
    <w:p w:rsidR="00E2726A" w:rsidRDefault="00E2726A">
      <w:pPr>
        <w:pStyle w:val="aa"/>
        <w:snapToGrid w:val="0"/>
        <w:spacing w:line="360" w:lineRule="auto"/>
        <w:ind w:firstLineChars="200" w:firstLine="420"/>
        <w:rPr>
          <w:rFonts w:hAnsi="宋体" w:cs="宋体"/>
          <w:sz w:val="21"/>
        </w:rPr>
      </w:pPr>
    </w:p>
    <w:p w:rsidR="00E2726A" w:rsidRDefault="00EE6596">
      <w:pPr>
        <w:pStyle w:val="30"/>
        <w:keepNext w:val="0"/>
        <w:keepLines w:val="0"/>
        <w:jc w:val="center"/>
        <w:rPr>
          <w:rFonts w:ascii="宋体" w:hAnsi="宋体" w:cs="宋体"/>
        </w:rPr>
      </w:pPr>
      <w:bookmarkStart w:id="92" w:name="_Toc254970535"/>
      <w:bookmarkStart w:id="93" w:name="_Toc254970676"/>
      <w:r>
        <w:rPr>
          <w:rFonts w:ascii="宋体" w:hAnsi="宋体" w:cs="宋体" w:hint="eastAsia"/>
        </w:rPr>
        <w:t>三、投标文件的编制</w:t>
      </w:r>
      <w:bookmarkEnd w:id="92"/>
      <w:bookmarkEnd w:id="93"/>
    </w:p>
    <w:p w:rsidR="00E2726A" w:rsidRDefault="00EE6596">
      <w:pPr>
        <w:pStyle w:val="5"/>
        <w:keepNext w:val="0"/>
        <w:keepLines w:val="0"/>
        <w:spacing w:before="0" w:after="0" w:line="360" w:lineRule="auto"/>
        <w:ind w:leftChars="200" w:left="420"/>
        <w:rPr>
          <w:rFonts w:ascii="宋体" w:hAnsi="宋体" w:cs="宋体"/>
          <w:sz w:val="24"/>
        </w:rPr>
      </w:pPr>
      <w:bookmarkStart w:id="94" w:name="_Toc254970536"/>
      <w:bookmarkStart w:id="95" w:name="_Toc254970677"/>
      <w:r>
        <w:rPr>
          <w:rFonts w:ascii="宋体" w:hAnsi="宋体" w:cs="宋体" w:hint="eastAsia"/>
          <w:sz w:val="24"/>
        </w:rPr>
        <w:t>12.</w:t>
      </w:r>
      <w:r>
        <w:rPr>
          <w:rFonts w:ascii="宋体" w:hAnsi="宋体" w:cs="宋体" w:hint="eastAsia"/>
          <w:sz w:val="24"/>
        </w:rPr>
        <w:t>投标文件的编制原则</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lastRenderedPageBreak/>
        <w:t>投标人必须按照招标文件的要求编制投标文件。投标文件必须对招标文件提出的要求和条件</w:t>
      </w:r>
      <w:proofErr w:type="gramStart"/>
      <w:r>
        <w:rPr>
          <w:rFonts w:ascii="宋体" w:hAnsi="宋体" w:cs="宋体" w:hint="eastAsia"/>
          <w:sz w:val="24"/>
        </w:rPr>
        <w:t>作出</w:t>
      </w:r>
      <w:proofErr w:type="gramEnd"/>
      <w:r>
        <w:rPr>
          <w:rFonts w:ascii="宋体" w:hAnsi="宋体" w:cs="宋体" w:hint="eastAsia"/>
          <w:sz w:val="24"/>
        </w:rPr>
        <w:t>明确响应。</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13.</w:t>
      </w:r>
      <w:r>
        <w:rPr>
          <w:rFonts w:ascii="宋体" w:hAnsi="宋体" w:cs="宋体" w:hint="eastAsia"/>
          <w:sz w:val="24"/>
        </w:rPr>
        <w:t>投标文件的组成</w:t>
      </w:r>
      <w:bookmarkEnd w:id="94"/>
      <w:bookmarkEnd w:id="95"/>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13.1</w:t>
      </w:r>
      <w:r>
        <w:rPr>
          <w:rFonts w:ascii="宋体" w:hAnsi="宋体" w:cs="宋体" w:hint="eastAsia"/>
          <w:sz w:val="24"/>
        </w:rPr>
        <w:t>投标文件由报价文件、资格证明文件、商务文件、技术文件四部分组成。</w:t>
      </w:r>
    </w:p>
    <w:p w:rsidR="00E2726A" w:rsidRDefault="00EE6596">
      <w:pPr>
        <w:snapToGrid w:val="0"/>
        <w:spacing w:line="360" w:lineRule="auto"/>
        <w:ind w:firstLineChars="200" w:firstLine="480"/>
        <w:jc w:val="left"/>
        <w:rPr>
          <w:rFonts w:ascii="宋体" w:hAnsi="宋体" w:cs="宋体"/>
          <w:sz w:val="24"/>
        </w:rPr>
      </w:pPr>
      <w:bookmarkStart w:id="96" w:name="_13.1报价文件:_具体材料见“投标人须知前附表”。"/>
      <w:bookmarkEnd w:id="96"/>
      <w:r>
        <w:rPr>
          <w:rFonts w:ascii="宋体" w:hAnsi="宋体" w:cs="宋体" w:hint="eastAsia"/>
          <w:sz w:val="24"/>
        </w:rPr>
        <w:t>（</w:t>
      </w:r>
      <w:r>
        <w:rPr>
          <w:rFonts w:ascii="宋体" w:hAnsi="宋体" w:cs="宋体" w:hint="eastAsia"/>
          <w:sz w:val="24"/>
        </w:rPr>
        <w:t>1</w:t>
      </w:r>
      <w:r>
        <w:rPr>
          <w:rFonts w:ascii="宋体" w:hAnsi="宋体" w:cs="宋体" w:hint="eastAsia"/>
          <w:sz w:val="24"/>
        </w:rPr>
        <w:t>）报价文件</w:t>
      </w:r>
      <w:r>
        <w:rPr>
          <w:rFonts w:ascii="宋体" w:hAnsi="宋体" w:cs="宋体" w:hint="eastAsia"/>
          <w:sz w:val="24"/>
        </w:rPr>
        <w:t xml:space="preserve">: </w:t>
      </w:r>
      <w:r>
        <w:rPr>
          <w:rFonts w:ascii="宋体" w:hAnsi="宋体" w:cs="宋体" w:hint="eastAsia"/>
          <w:sz w:val="24"/>
        </w:rPr>
        <w:t>具体材料见“投标人须知前附表”。</w:t>
      </w:r>
    </w:p>
    <w:p w:rsidR="00E2726A" w:rsidRDefault="00EE6596">
      <w:pPr>
        <w:snapToGrid w:val="0"/>
        <w:spacing w:line="360" w:lineRule="auto"/>
        <w:ind w:firstLineChars="200" w:firstLine="480"/>
        <w:jc w:val="left"/>
        <w:rPr>
          <w:rFonts w:ascii="宋体" w:hAnsi="宋体" w:cs="宋体"/>
          <w:sz w:val="24"/>
        </w:rPr>
      </w:pPr>
      <w:bookmarkStart w:id="97" w:name="_13.2资格证明文件：具体材料见“投标人须知前附表”。"/>
      <w:bookmarkEnd w:id="97"/>
      <w:r>
        <w:rPr>
          <w:rFonts w:ascii="宋体" w:hAnsi="宋体" w:cs="宋体" w:hint="eastAsia"/>
          <w:sz w:val="24"/>
        </w:rPr>
        <w:t>（</w:t>
      </w:r>
      <w:r>
        <w:rPr>
          <w:rFonts w:ascii="宋体" w:hAnsi="宋体" w:cs="宋体" w:hint="eastAsia"/>
          <w:sz w:val="24"/>
        </w:rPr>
        <w:t>2</w:t>
      </w:r>
      <w:r>
        <w:rPr>
          <w:rFonts w:ascii="宋体" w:hAnsi="宋体" w:cs="宋体" w:hint="eastAsia"/>
          <w:sz w:val="24"/>
        </w:rPr>
        <w:t>）资格证明文件</w:t>
      </w:r>
      <w:r>
        <w:rPr>
          <w:rFonts w:ascii="宋体" w:hAnsi="宋体" w:cs="宋体" w:hint="eastAsia"/>
          <w:sz w:val="24"/>
        </w:rPr>
        <w:t>:</w:t>
      </w:r>
      <w:r>
        <w:rPr>
          <w:rFonts w:ascii="宋体" w:hAnsi="宋体" w:cs="宋体" w:hint="eastAsia"/>
          <w:sz w:val="24"/>
        </w:rPr>
        <w:t>具体材料见“投标人须知前附表”。</w:t>
      </w:r>
    </w:p>
    <w:p w:rsidR="00E2726A" w:rsidRDefault="00EE6596">
      <w:pPr>
        <w:snapToGrid w:val="0"/>
        <w:spacing w:line="360" w:lineRule="auto"/>
        <w:ind w:firstLineChars="200" w:firstLine="480"/>
        <w:jc w:val="left"/>
        <w:rPr>
          <w:rFonts w:ascii="宋体" w:hAnsi="宋体" w:cs="宋体"/>
          <w:sz w:val="24"/>
        </w:rPr>
      </w:pPr>
      <w:bookmarkStart w:id="98" w:name="_13.3商务文件:_具体材料见“投标人须知前附表”。"/>
      <w:bookmarkEnd w:id="98"/>
      <w:r>
        <w:rPr>
          <w:rFonts w:ascii="宋体" w:hAnsi="宋体" w:cs="宋体" w:hint="eastAsia"/>
          <w:sz w:val="24"/>
        </w:rPr>
        <w:t>（</w:t>
      </w:r>
      <w:r>
        <w:rPr>
          <w:rFonts w:ascii="宋体" w:hAnsi="宋体" w:cs="宋体" w:hint="eastAsia"/>
          <w:sz w:val="24"/>
        </w:rPr>
        <w:t>3</w:t>
      </w:r>
      <w:r>
        <w:rPr>
          <w:rFonts w:ascii="宋体" w:hAnsi="宋体" w:cs="宋体" w:hint="eastAsia"/>
          <w:sz w:val="24"/>
        </w:rPr>
        <w:t>）商务文件</w:t>
      </w:r>
      <w:r>
        <w:rPr>
          <w:rFonts w:ascii="宋体" w:hAnsi="宋体" w:cs="宋体" w:hint="eastAsia"/>
          <w:sz w:val="24"/>
        </w:rPr>
        <w:t>:</w:t>
      </w:r>
      <w:r>
        <w:rPr>
          <w:rFonts w:ascii="宋体" w:hAnsi="宋体" w:cs="宋体" w:hint="eastAsia"/>
          <w:sz w:val="24"/>
        </w:rPr>
        <w:t>具体材料见“投标人须知前附表”。</w:t>
      </w:r>
    </w:p>
    <w:p w:rsidR="00E2726A" w:rsidRDefault="00EE6596">
      <w:pPr>
        <w:snapToGrid w:val="0"/>
        <w:spacing w:line="360" w:lineRule="auto"/>
        <w:ind w:firstLineChars="200" w:firstLine="480"/>
        <w:jc w:val="left"/>
        <w:rPr>
          <w:rFonts w:ascii="宋体" w:hAnsi="宋体" w:cs="宋体"/>
          <w:sz w:val="24"/>
        </w:rPr>
      </w:pPr>
      <w:bookmarkStart w:id="99" w:name="_13.4技术文件：具体材料见“投标人须知前附表”。"/>
      <w:bookmarkEnd w:id="99"/>
      <w:r>
        <w:rPr>
          <w:rFonts w:ascii="宋体" w:hAnsi="宋体" w:cs="宋体" w:hint="eastAsia"/>
          <w:sz w:val="24"/>
        </w:rPr>
        <w:t>（</w:t>
      </w:r>
      <w:r>
        <w:rPr>
          <w:rFonts w:ascii="宋体" w:hAnsi="宋体" w:cs="宋体" w:hint="eastAsia"/>
          <w:sz w:val="24"/>
        </w:rPr>
        <w:t>4</w:t>
      </w:r>
      <w:r>
        <w:rPr>
          <w:rFonts w:ascii="宋体" w:hAnsi="宋体" w:cs="宋体" w:hint="eastAsia"/>
          <w:sz w:val="24"/>
        </w:rPr>
        <w:t>）技术文件</w:t>
      </w:r>
      <w:r>
        <w:rPr>
          <w:rFonts w:ascii="宋体" w:hAnsi="宋体" w:cs="宋体" w:hint="eastAsia"/>
          <w:sz w:val="24"/>
        </w:rPr>
        <w:t>:</w:t>
      </w:r>
      <w:r>
        <w:rPr>
          <w:rFonts w:ascii="宋体" w:hAnsi="宋体" w:cs="宋体" w:hint="eastAsia"/>
          <w:sz w:val="24"/>
        </w:rPr>
        <w:t>具体材料见“投标人须知前附表”。</w:t>
      </w:r>
      <w:bookmarkStart w:id="100" w:name="_13.5投标文件电子版：具体材料见“投标人须知前附表”。"/>
      <w:bookmarkEnd w:id="100"/>
    </w:p>
    <w:p w:rsidR="00E2726A" w:rsidRDefault="00EE6596">
      <w:pPr>
        <w:pStyle w:val="5"/>
        <w:keepNext w:val="0"/>
        <w:keepLines w:val="0"/>
        <w:spacing w:before="0" w:after="0" w:line="360" w:lineRule="auto"/>
        <w:ind w:leftChars="200" w:left="420"/>
        <w:rPr>
          <w:rFonts w:ascii="宋体" w:hAnsi="宋体" w:cs="宋体"/>
          <w:sz w:val="24"/>
        </w:rPr>
      </w:pPr>
      <w:bookmarkStart w:id="101" w:name="_Toc254970678"/>
      <w:bookmarkStart w:id="102" w:name="_Toc254970537"/>
      <w:r>
        <w:rPr>
          <w:rFonts w:ascii="宋体" w:hAnsi="宋体" w:cs="宋体" w:hint="eastAsia"/>
          <w:sz w:val="24"/>
        </w:rPr>
        <w:t>14.</w:t>
      </w:r>
      <w:r>
        <w:rPr>
          <w:rFonts w:ascii="宋体" w:hAnsi="宋体" w:cs="宋体" w:hint="eastAsia"/>
          <w:sz w:val="24"/>
        </w:rPr>
        <w:t>投标文件的语言及计量</w:t>
      </w:r>
      <w:bookmarkEnd w:id="101"/>
      <w:bookmarkEnd w:id="102"/>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14.1</w:t>
      </w:r>
      <w:r>
        <w:rPr>
          <w:rFonts w:ascii="宋体" w:hAnsi="宋体" w:cs="宋体" w:hint="eastAsia"/>
          <w:sz w:val="24"/>
        </w:rPr>
        <w:t>语言文字</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14.2</w:t>
      </w:r>
      <w:r>
        <w:rPr>
          <w:rFonts w:ascii="宋体" w:hAnsi="宋体" w:cs="宋体" w:hint="eastAsia"/>
          <w:sz w:val="24"/>
        </w:rPr>
        <w:t>投标计量单位</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招标文件已有明确规定的，使用招标文件规定的计量单位；招标文件没有规定的，应采用中华人民共和国法定计量单位，货币种类为人民币，否则视同未响应。</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15.</w:t>
      </w:r>
      <w:r>
        <w:rPr>
          <w:rFonts w:ascii="宋体" w:hAnsi="宋体" w:cs="宋体" w:hint="eastAsia"/>
          <w:sz w:val="24"/>
        </w:rPr>
        <w:t>投标的风险</w:t>
      </w:r>
    </w:p>
    <w:p w:rsidR="00E2726A" w:rsidRDefault="00EE6596">
      <w:pPr>
        <w:pStyle w:val="aa"/>
        <w:snapToGrid w:val="0"/>
        <w:spacing w:line="360" w:lineRule="auto"/>
        <w:ind w:firstLineChars="200" w:firstLine="480"/>
        <w:jc w:val="left"/>
        <w:rPr>
          <w:rFonts w:hAnsi="宋体" w:cs="宋体"/>
          <w:sz w:val="24"/>
          <w:szCs w:val="24"/>
        </w:rPr>
      </w:pPr>
      <w:r>
        <w:rPr>
          <w:rFonts w:hAnsi="宋体" w:cs="宋体" w:hint="eastAsia"/>
          <w:sz w:val="24"/>
          <w:szCs w:val="24"/>
        </w:rPr>
        <w:t>投</w:t>
      </w:r>
      <w:r>
        <w:rPr>
          <w:rFonts w:hAnsi="宋体" w:cs="宋体" w:hint="eastAsia"/>
          <w:sz w:val="24"/>
          <w:szCs w:val="24"/>
        </w:rPr>
        <w:t>标人没有按照招标文件要求提供全部资料，或者投标人没有对招标文件</w:t>
      </w:r>
      <w:proofErr w:type="gramStart"/>
      <w:r>
        <w:rPr>
          <w:rFonts w:hAnsi="宋体" w:cs="宋体" w:hint="eastAsia"/>
          <w:sz w:val="24"/>
          <w:szCs w:val="24"/>
        </w:rPr>
        <w:t>作出</w:t>
      </w:r>
      <w:proofErr w:type="gramEnd"/>
      <w:r>
        <w:rPr>
          <w:rFonts w:hAnsi="宋体" w:cs="宋体" w:hint="eastAsia"/>
          <w:sz w:val="24"/>
          <w:szCs w:val="24"/>
        </w:rPr>
        <w:t>实质性响应是投标人的风险，并可能导致其投标被拒绝。</w:t>
      </w:r>
    </w:p>
    <w:p w:rsidR="00E2726A" w:rsidRDefault="00EE6596">
      <w:pPr>
        <w:pStyle w:val="5"/>
        <w:keepNext w:val="0"/>
        <w:keepLines w:val="0"/>
        <w:spacing w:before="0" w:after="0" w:line="360" w:lineRule="auto"/>
        <w:ind w:leftChars="200" w:left="420"/>
        <w:rPr>
          <w:rFonts w:ascii="宋体" w:hAnsi="宋体" w:cs="宋体"/>
          <w:sz w:val="24"/>
        </w:rPr>
      </w:pPr>
      <w:bookmarkStart w:id="103" w:name="_Toc254970538"/>
      <w:bookmarkStart w:id="104" w:name="_Toc254970679"/>
      <w:r>
        <w:rPr>
          <w:rFonts w:ascii="宋体" w:hAnsi="宋体" w:cs="宋体" w:hint="eastAsia"/>
          <w:sz w:val="24"/>
        </w:rPr>
        <w:t>16.</w:t>
      </w:r>
      <w:r>
        <w:rPr>
          <w:rFonts w:ascii="宋体" w:hAnsi="宋体" w:cs="宋体" w:hint="eastAsia"/>
          <w:sz w:val="24"/>
        </w:rPr>
        <w:t>投标报价</w:t>
      </w:r>
      <w:bookmarkEnd w:id="103"/>
      <w:bookmarkEnd w:id="104"/>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16.1</w:t>
      </w:r>
      <w:r>
        <w:rPr>
          <w:rFonts w:ascii="宋体" w:hAnsi="宋体" w:cs="宋体" w:hint="eastAsia"/>
          <w:sz w:val="24"/>
        </w:rPr>
        <w:t>投标报价应按“第六章　投标文件格式”中“开标一览表”格式填写。</w:t>
      </w:r>
    </w:p>
    <w:p w:rsidR="00E2726A" w:rsidRDefault="00EE6596">
      <w:pPr>
        <w:snapToGrid w:val="0"/>
        <w:spacing w:line="360" w:lineRule="auto"/>
        <w:ind w:firstLineChars="200" w:firstLine="480"/>
        <w:jc w:val="left"/>
        <w:rPr>
          <w:rFonts w:ascii="宋体" w:hAnsi="宋体" w:cs="宋体"/>
          <w:sz w:val="24"/>
        </w:rPr>
      </w:pPr>
      <w:bookmarkStart w:id="105" w:name="_16.2投标报价具体定义见投标人须知前附表。"/>
      <w:bookmarkEnd w:id="105"/>
      <w:r>
        <w:rPr>
          <w:rFonts w:ascii="宋体" w:hAnsi="宋体" w:cs="宋体" w:hint="eastAsia"/>
          <w:sz w:val="24"/>
        </w:rPr>
        <w:t>16.2</w:t>
      </w:r>
      <w:r>
        <w:rPr>
          <w:rFonts w:ascii="宋体" w:hAnsi="宋体" w:cs="宋体" w:hint="eastAsia"/>
          <w:sz w:val="24"/>
        </w:rPr>
        <w:t>投标报价具体包括内容详见“投标人须知前附表”。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16.3</w:t>
      </w:r>
      <w:r>
        <w:rPr>
          <w:rFonts w:ascii="宋体" w:hAnsi="宋体" w:cs="宋体" w:hint="eastAsia"/>
          <w:sz w:val="24"/>
        </w:rPr>
        <w:t>投标人必须就所投每个分标的全部内容分别作完整唯一总价报价，不得存在漏项报价；投标人必须就所投分标的单项内容</w:t>
      </w:r>
      <w:proofErr w:type="gramStart"/>
      <w:r>
        <w:rPr>
          <w:rFonts w:ascii="宋体" w:hAnsi="宋体" w:cs="宋体" w:hint="eastAsia"/>
          <w:sz w:val="24"/>
        </w:rPr>
        <w:t>作唯一</w:t>
      </w:r>
      <w:proofErr w:type="gramEnd"/>
      <w:r>
        <w:rPr>
          <w:rFonts w:ascii="宋体" w:hAnsi="宋体" w:cs="宋体" w:hint="eastAsia"/>
          <w:sz w:val="24"/>
        </w:rPr>
        <w:t>报价。</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17.</w:t>
      </w:r>
      <w:r>
        <w:rPr>
          <w:rFonts w:ascii="宋体" w:hAnsi="宋体" w:cs="宋体" w:hint="eastAsia"/>
          <w:sz w:val="24"/>
        </w:rPr>
        <w:t>投标有效期</w:t>
      </w:r>
    </w:p>
    <w:p w:rsidR="00E2726A" w:rsidRDefault="00EE6596">
      <w:pPr>
        <w:snapToGrid w:val="0"/>
        <w:spacing w:line="360" w:lineRule="auto"/>
        <w:ind w:firstLineChars="200" w:firstLine="480"/>
        <w:jc w:val="left"/>
        <w:rPr>
          <w:rFonts w:ascii="宋体" w:hAnsi="宋体" w:cs="宋体"/>
          <w:sz w:val="24"/>
        </w:rPr>
      </w:pPr>
      <w:bookmarkStart w:id="106" w:name="_17.1投标有效期应按“投标人须知中的前附表”规定的期限。"/>
      <w:bookmarkEnd w:id="106"/>
      <w:r>
        <w:rPr>
          <w:rFonts w:ascii="宋体" w:hAnsi="宋体" w:cs="宋体" w:hint="eastAsia"/>
          <w:sz w:val="24"/>
        </w:rPr>
        <w:t>17.1</w:t>
      </w:r>
      <w:r>
        <w:rPr>
          <w:rFonts w:ascii="宋体" w:hAnsi="宋体" w:cs="宋体" w:hint="eastAsia"/>
          <w:sz w:val="24"/>
        </w:rPr>
        <w:t>投标有效期是指为保证采购人有足够的时间在开标后完成评标、定标、合同签订等工作而要求投标人提交的投</w:t>
      </w:r>
      <w:r>
        <w:rPr>
          <w:rFonts w:ascii="宋体" w:hAnsi="宋体" w:cs="宋体" w:hint="eastAsia"/>
          <w:sz w:val="24"/>
        </w:rPr>
        <w:t>标文件在一定时间内保持有效的期限。</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17.2</w:t>
      </w:r>
      <w:bookmarkStart w:id="107" w:name="_Toc254970681"/>
      <w:bookmarkStart w:id="108" w:name="_Toc254970540"/>
      <w:r>
        <w:rPr>
          <w:rFonts w:ascii="宋体" w:hAnsi="宋体" w:cs="宋体" w:hint="eastAsia"/>
          <w:sz w:val="24"/>
        </w:rPr>
        <w:t xml:space="preserve"> </w:t>
      </w:r>
      <w:r>
        <w:rPr>
          <w:rFonts w:ascii="宋体" w:hAnsi="宋体" w:cs="宋体" w:hint="eastAsia"/>
          <w:sz w:val="24"/>
        </w:rPr>
        <w:t>投标有效期应按规定的期限</w:t>
      </w:r>
      <w:proofErr w:type="gramStart"/>
      <w:r>
        <w:rPr>
          <w:rFonts w:ascii="宋体" w:hAnsi="宋体" w:cs="宋体" w:hint="eastAsia"/>
          <w:sz w:val="24"/>
        </w:rPr>
        <w:t>作出</w:t>
      </w:r>
      <w:proofErr w:type="gramEnd"/>
      <w:r>
        <w:rPr>
          <w:rFonts w:ascii="宋体" w:hAnsi="宋体" w:cs="宋体" w:hint="eastAsia"/>
          <w:sz w:val="24"/>
        </w:rPr>
        <w:t>承诺，具体详见“投标人须知前附表”。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lastRenderedPageBreak/>
        <w:t>17.3</w:t>
      </w:r>
      <w:r>
        <w:rPr>
          <w:rFonts w:ascii="宋体" w:hAnsi="宋体" w:cs="宋体" w:hint="eastAsia"/>
          <w:sz w:val="24"/>
        </w:rPr>
        <w:t>投标人的投标文件在投标有效期内均保持有效。</w:t>
      </w:r>
      <w:bookmarkEnd w:id="107"/>
      <w:bookmarkEnd w:id="108"/>
    </w:p>
    <w:p w:rsidR="00E2726A" w:rsidRDefault="00EE6596">
      <w:pPr>
        <w:pStyle w:val="5"/>
        <w:keepNext w:val="0"/>
        <w:keepLines w:val="0"/>
        <w:spacing w:before="0" w:after="0" w:line="360" w:lineRule="auto"/>
        <w:ind w:leftChars="200" w:left="420"/>
        <w:rPr>
          <w:rFonts w:ascii="宋体" w:hAnsi="宋体" w:cs="宋体"/>
          <w:sz w:val="24"/>
        </w:rPr>
      </w:pPr>
      <w:bookmarkStart w:id="109" w:name="_18.投标保证金"/>
      <w:bookmarkStart w:id="110" w:name="_Toc254970682"/>
      <w:bookmarkStart w:id="111" w:name="_Toc254970541"/>
      <w:bookmarkEnd w:id="109"/>
      <w:r>
        <w:rPr>
          <w:rFonts w:ascii="宋体" w:hAnsi="宋体" w:cs="宋体" w:hint="eastAsia"/>
          <w:sz w:val="24"/>
        </w:rPr>
        <w:t>18.</w:t>
      </w:r>
      <w:r>
        <w:rPr>
          <w:rFonts w:ascii="宋体" w:hAnsi="宋体" w:cs="宋体" w:hint="eastAsia"/>
          <w:sz w:val="24"/>
        </w:rPr>
        <w:t>投标保证金</w:t>
      </w:r>
      <w:bookmarkEnd w:id="110"/>
      <w:bookmarkEnd w:id="111"/>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18.1</w:t>
      </w:r>
      <w:r>
        <w:rPr>
          <w:rFonts w:ascii="宋体" w:hAnsi="宋体" w:cs="宋体" w:hint="eastAsia"/>
          <w:sz w:val="24"/>
        </w:rPr>
        <w:t>投标人须按“投标人须知前附表”</w:t>
      </w:r>
      <w:r>
        <w:rPr>
          <w:rFonts w:ascii="宋体" w:hAnsi="宋体" w:cs="宋体" w:hint="eastAsia"/>
          <w:sz w:val="24"/>
        </w:rPr>
        <w:t xml:space="preserve"> </w:t>
      </w:r>
      <w:r>
        <w:rPr>
          <w:rFonts w:ascii="宋体" w:hAnsi="宋体" w:cs="宋体" w:hint="eastAsia"/>
          <w:sz w:val="24"/>
        </w:rPr>
        <w:t>的规定提交投标保证金。</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18.2</w:t>
      </w:r>
      <w:r>
        <w:rPr>
          <w:rFonts w:ascii="宋体" w:hAnsi="宋体" w:cs="宋体" w:hint="eastAsia"/>
          <w:sz w:val="24"/>
        </w:rPr>
        <w:t>投标保证金的退还</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未中标人的投标保证金自中标通知书发出之日起</w:t>
      </w:r>
      <w:r>
        <w:rPr>
          <w:rFonts w:ascii="宋体" w:hAnsi="宋体" w:cs="宋体" w:hint="eastAsia"/>
          <w:sz w:val="24"/>
        </w:rPr>
        <w:t>5</w:t>
      </w:r>
      <w:r>
        <w:rPr>
          <w:rFonts w:ascii="宋体" w:hAnsi="宋体" w:cs="宋体" w:hint="eastAsia"/>
          <w:sz w:val="24"/>
        </w:rPr>
        <w:t>个工作日内退还；中标人的投标保证金自政府采购合同签订之日起</w:t>
      </w:r>
      <w:r>
        <w:rPr>
          <w:rFonts w:ascii="宋体" w:hAnsi="宋体" w:cs="宋体" w:hint="eastAsia"/>
          <w:sz w:val="24"/>
        </w:rPr>
        <w:t>5</w:t>
      </w:r>
      <w:r>
        <w:rPr>
          <w:rFonts w:ascii="宋体" w:hAnsi="宋体" w:cs="宋体" w:hint="eastAsia"/>
          <w:sz w:val="24"/>
        </w:rPr>
        <w:t>个工作日内退还。</w:t>
      </w:r>
      <w:r>
        <w:rPr>
          <w:rFonts w:ascii="宋体" w:hAnsi="宋体" w:cs="宋体" w:hint="eastAsia"/>
          <w:sz w:val="24"/>
        </w:rPr>
        <w:t xml:space="preserve"> </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18.3</w:t>
      </w:r>
      <w:r>
        <w:rPr>
          <w:rFonts w:ascii="宋体" w:hAnsi="宋体" w:cs="宋体" w:hint="eastAsia"/>
          <w:sz w:val="24"/>
        </w:rPr>
        <w:t>除逾期退还投标保证金和终止招标的情形以外，投标保证金不计息。</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18.4</w:t>
      </w:r>
      <w:r>
        <w:rPr>
          <w:rFonts w:ascii="宋体" w:hAnsi="宋体" w:cs="宋体" w:hint="eastAsia"/>
          <w:sz w:val="24"/>
        </w:rPr>
        <w:t>投标人有下列情形之一的，投标保证金将不予退还</w:t>
      </w:r>
      <w:r>
        <w:rPr>
          <w:rFonts w:ascii="宋体" w:hAnsi="宋体" w:cs="宋体" w:hint="eastAsia"/>
          <w:sz w:val="24"/>
        </w:rPr>
        <w:t xml:space="preserve">: </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）投标人在投标截止时间后至有效期内撤回投标文件的；</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）中标后未按规定提交履约保证金的；</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）投标人在投标过程中弄虚作假，提供虚假材料的；</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）中标人无正当理由不与采购人签订合同的；</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）投标人出现本章第</w:t>
      </w:r>
      <w:r>
        <w:rPr>
          <w:rFonts w:ascii="宋体" w:hAnsi="宋体" w:cs="宋体" w:hint="eastAsia"/>
          <w:sz w:val="24"/>
        </w:rPr>
        <w:t>9.2</w:t>
      </w:r>
      <w:r>
        <w:rPr>
          <w:rFonts w:ascii="宋体" w:hAnsi="宋体" w:cs="宋体" w:hint="eastAsia"/>
          <w:sz w:val="24"/>
        </w:rPr>
        <w:t>、</w:t>
      </w:r>
      <w:r>
        <w:rPr>
          <w:rFonts w:ascii="宋体" w:hAnsi="宋体" w:cs="宋体" w:hint="eastAsia"/>
          <w:sz w:val="24"/>
        </w:rPr>
        <w:t>9.3</w:t>
      </w:r>
      <w:r>
        <w:rPr>
          <w:rFonts w:ascii="宋体" w:hAnsi="宋体" w:cs="宋体" w:hint="eastAsia"/>
          <w:sz w:val="24"/>
        </w:rPr>
        <w:t>、</w:t>
      </w:r>
      <w:r>
        <w:rPr>
          <w:rFonts w:ascii="宋体" w:hAnsi="宋体" w:cs="宋体" w:hint="eastAsia"/>
          <w:sz w:val="24"/>
        </w:rPr>
        <w:t>3</w:t>
      </w:r>
      <w:r>
        <w:rPr>
          <w:rFonts w:ascii="宋体" w:hAnsi="宋体" w:cs="宋体"/>
          <w:sz w:val="24"/>
        </w:rPr>
        <w:t>0.4</w:t>
      </w:r>
      <w:r>
        <w:rPr>
          <w:rFonts w:ascii="宋体" w:hAnsi="宋体" w:cs="宋体" w:hint="eastAsia"/>
          <w:sz w:val="24"/>
        </w:rPr>
        <w:t>情形的；</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）法律法规规定的其他情形。</w:t>
      </w:r>
    </w:p>
    <w:p w:rsidR="00E2726A" w:rsidRDefault="00EE6596">
      <w:pPr>
        <w:pStyle w:val="5"/>
        <w:keepNext w:val="0"/>
        <w:keepLines w:val="0"/>
        <w:spacing w:before="0" w:after="0" w:line="360" w:lineRule="auto"/>
        <w:ind w:leftChars="200" w:left="420"/>
        <w:rPr>
          <w:rFonts w:ascii="宋体" w:hAnsi="宋体" w:cs="宋体"/>
          <w:sz w:val="24"/>
        </w:rPr>
      </w:pPr>
      <w:bookmarkStart w:id="112" w:name="_Toc254970542"/>
      <w:bookmarkStart w:id="113" w:name="_Toc254970683"/>
      <w:r>
        <w:rPr>
          <w:rFonts w:ascii="宋体" w:hAnsi="宋体" w:cs="宋体" w:hint="eastAsia"/>
          <w:sz w:val="24"/>
        </w:rPr>
        <w:t>19.</w:t>
      </w:r>
      <w:r>
        <w:rPr>
          <w:rFonts w:ascii="宋体" w:hAnsi="宋体" w:cs="宋体" w:hint="eastAsia"/>
          <w:sz w:val="24"/>
        </w:rPr>
        <w:t>投标文件的</w:t>
      </w:r>
      <w:bookmarkEnd w:id="112"/>
      <w:bookmarkEnd w:id="113"/>
      <w:r>
        <w:rPr>
          <w:rFonts w:ascii="宋体" w:hAnsi="宋体" w:cs="宋体" w:hint="eastAsia"/>
          <w:sz w:val="24"/>
        </w:rPr>
        <w:t>编制</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19.1</w:t>
      </w:r>
      <w:r>
        <w:rPr>
          <w:rFonts w:ascii="宋体" w:hAnsi="宋体" w:cs="宋体" w:hint="eastAsia"/>
          <w:sz w:val="24"/>
        </w:rPr>
        <w:t>投标人应按本招标文件规定的格式和顺序编制、装订投标文件并标注页码，投标文件内容不完整、编排混乱导致投标文件被误读、漏读或者查找不到相关内容的，由此引发的后果由投标人承担。</w:t>
      </w:r>
    </w:p>
    <w:p w:rsidR="00E2726A" w:rsidRDefault="00EE6596">
      <w:pPr>
        <w:snapToGrid w:val="0"/>
        <w:spacing w:line="360" w:lineRule="auto"/>
        <w:ind w:firstLineChars="200" w:firstLine="480"/>
        <w:jc w:val="left"/>
        <w:rPr>
          <w:rFonts w:ascii="宋体" w:hAnsi="宋体" w:cs="宋体"/>
          <w:sz w:val="24"/>
        </w:rPr>
      </w:pPr>
      <w:bookmarkStart w:id="114" w:name="_19.2投标文件应按报价文件、资格证明文件、商务文件、技术文件分别编制"/>
      <w:bookmarkEnd w:id="114"/>
      <w:r>
        <w:rPr>
          <w:rFonts w:ascii="宋体" w:hAnsi="宋体" w:cs="宋体" w:hint="eastAsia"/>
          <w:sz w:val="24"/>
        </w:rPr>
        <w:t>19.2</w:t>
      </w:r>
      <w:r>
        <w:rPr>
          <w:rFonts w:ascii="宋体" w:hAnsi="宋体" w:cs="宋体" w:hint="eastAsia"/>
          <w:sz w:val="24"/>
        </w:rPr>
        <w:t>投标文件应按报价文件、资格证明文件、商务文件、技术文件分别编制电子文件，并按广西政府采购云平台的要求编制、加密、上传。</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19.</w:t>
      </w:r>
      <w:bookmarkStart w:id="115" w:name="_Hlk65832616"/>
      <w:r>
        <w:rPr>
          <w:rFonts w:ascii="宋体" w:hAnsi="宋体" w:cs="宋体" w:hint="eastAsia"/>
          <w:sz w:val="24"/>
        </w:rPr>
        <w:t>3</w:t>
      </w:r>
      <w:r>
        <w:rPr>
          <w:rFonts w:ascii="宋体" w:hAnsi="宋体" w:cs="宋体" w:hint="eastAsia"/>
          <w:sz w:val="24"/>
        </w:rPr>
        <w:t>投标文件须由投标人在规定位置盖公章并签字</w:t>
      </w:r>
      <w:bookmarkStart w:id="116" w:name="_Hlk65832569"/>
      <w:r>
        <w:rPr>
          <w:rFonts w:ascii="宋体" w:hAnsi="宋体" w:cs="宋体" w:hint="eastAsia"/>
          <w:sz w:val="24"/>
        </w:rPr>
        <w:t>（具体以投标人须知前附表或投标文件格式规定为准）</w:t>
      </w:r>
      <w:bookmarkEnd w:id="115"/>
      <w:bookmarkEnd w:id="116"/>
      <w:r>
        <w:rPr>
          <w:rFonts w:ascii="宋体" w:hAnsi="宋体" w:cs="宋体" w:hint="eastAsia"/>
          <w:sz w:val="24"/>
        </w:rPr>
        <w:t>，否则按无效投标处理。</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19.4</w:t>
      </w:r>
      <w:r>
        <w:rPr>
          <w:rFonts w:ascii="宋体" w:hAnsi="宋体" w:cs="宋体" w:hint="eastAsia"/>
          <w:sz w:val="24"/>
        </w:rPr>
        <w:t>投标文件中标注的投标人名称应与主体资格证明（如营业执照、事业单位法人证书、执</w:t>
      </w:r>
      <w:r>
        <w:rPr>
          <w:rFonts w:ascii="宋体" w:hAnsi="宋体" w:cs="宋体" w:hint="eastAsia"/>
          <w:sz w:val="24"/>
        </w:rPr>
        <w:t>业许可证、自然人身份证等）及公章一致，否则按无效投标处理。</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19.5</w:t>
      </w:r>
      <w:r>
        <w:rPr>
          <w:rFonts w:ascii="宋体" w:hAnsi="宋体" w:cs="宋体" w:hint="eastAsia"/>
          <w:sz w:val="24"/>
        </w:rPr>
        <w:t>投标文件应尽量避免涂改、</w:t>
      </w:r>
      <w:proofErr w:type="gramStart"/>
      <w:r>
        <w:rPr>
          <w:rFonts w:ascii="宋体" w:hAnsi="宋体" w:cs="宋体" w:hint="eastAsia"/>
          <w:sz w:val="24"/>
        </w:rPr>
        <w:t>行间插字或者</w:t>
      </w:r>
      <w:proofErr w:type="gramEnd"/>
      <w:r>
        <w:rPr>
          <w:rFonts w:ascii="宋体" w:hAnsi="宋体" w:cs="宋体" w:hint="eastAsia"/>
          <w:sz w:val="24"/>
        </w:rPr>
        <w:t>删除。如果出现上述情况，改动之处应由投标人的法定代表人或者其委托代理人签字或者加盖公章。投标文件因字迹潦草或者表达不清所引起的后果由投标人承担。</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20.</w:t>
      </w:r>
      <w:r>
        <w:rPr>
          <w:rFonts w:ascii="宋体" w:hAnsi="宋体" w:cs="宋体" w:hint="eastAsia"/>
          <w:sz w:val="24"/>
        </w:rPr>
        <w:t>投标文件的加密、解密</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20.1</w:t>
      </w:r>
      <w:r>
        <w:rPr>
          <w:rFonts w:ascii="宋体" w:hAnsi="宋体" w:cs="宋体" w:hint="eastAsia"/>
          <w:sz w:val="24"/>
        </w:rPr>
        <w:t>电子投标文件编制完成后，投标人应按广西政府采购云平台的要求进行加密，并在规定时间内解密，否则，由此产生的后果由投标人自行负责。</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lastRenderedPageBreak/>
        <w:t>20.2</w:t>
      </w:r>
      <w:r>
        <w:rPr>
          <w:rFonts w:ascii="宋体" w:hAnsi="宋体" w:cs="宋体" w:hint="eastAsia"/>
          <w:sz w:val="24"/>
        </w:rPr>
        <w:t>本项目不接受电子备份投标文件。</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21.</w:t>
      </w:r>
      <w:r>
        <w:rPr>
          <w:rFonts w:ascii="宋体" w:hAnsi="宋体" w:cs="宋体" w:hint="eastAsia"/>
          <w:sz w:val="24"/>
        </w:rPr>
        <w:t>投标文件的提交</w:t>
      </w:r>
    </w:p>
    <w:p w:rsidR="00E2726A" w:rsidRDefault="00EE6596">
      <w:pPr>
        <w:snapToGrid w:val="0"/>
        <w:spacing w:line="360" w:lineRule="auto"/>
        <w:ind w:firstLineChars="200" w:firstLine="480"/>
        <w:jc w:val="left"/>
        <w:rPr>
          <w:rFonts w:ascii="宋体" w:hAnsi="宋体" w:cs="宋体"/>
          <w:sz w:val="24"/>
        </w:rPr>
      </w:pPr>
      <w:bookmarkStart w:id="117" w:name="_21.1投标人必须在“投标人须知中的前附表”规定的投标文件接收时间和投"/>
      <w:bookmarkEnd w:id="117"/>
      <w:r>
        <w:rPr>
          <w:rFonts w:ascii="宋体" w:hAnsi="宋体" w:cs="宋体" w:hint="eastAsia"/>
          <w:sz w:val="24"/>
        </w:rPr>
        <w:t>21.1</w:t>
      </w:r>
      <w:r>
        <w:rPr>
          <w:rFonts w:ascii="宋体" w:hAnsi="宋体" w:cs="宋体" w:hint="eastAsia"/>
          <w:sz w:val="24"/>
        </w:rPr>
        <w:t>投标人必须在“投标人须知前附</w:t>
      </w:r>
      <w:r>
        <w:rPr>
          <w:rFonts w:ascii="宋体" w:hAnsi="宋体" w:cs="宋体" w:hint="eastAsia"/>
          <w:sz w:val="24"/>
        </w:rPr>
        <w:t>表”规定的投标文件接收时间和投标地点提交投标文件。</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21.2</w:t>
      </w:r>
      <w:r>
        <w:rPr>
          <w:rFonts w:ascii="宋体" w:hAnsi="宋体" w:cs="宋体" w:hint="eastAsia"/>
          <w:sz w:val="24"/>
        </w:rPr>
        <w:t>本项目为全流程电子化政府采购项目，通过广西政府采购云平台（</w:t>
      </w:r>
      <w:r>
        <w:rPr>
          <w:rFonts w:ascii="宋体" w:hAnsi="宋体" w:cs="宋体"/>
          <w:sz w:val="24"/>
        </w:rPr>
        <w:t>https</w:t>
      </w:r>
      <w:r>
        <w:rPr>
          <w:rFonts w:ascii="宋体" w:hAnsi="宋体" w:cs="宋体" w:hint="eastAsia"/>
          <w:sz w:val="24"/>
        </w:rPr>
        <w:t>:</w:t>
      </w:r>
      <w:r>
        <w:rPr>
          <w:rFonts w:ascii="宋体" w:hAnsi="宋体" w:cs="宋体"/>
          <w:sz w:val="24"/>
        </w:rPr>
        <w:t>//www.gcy.zfcg.gxzf.gov.cn/</w:t>
      </w:r>
      <w:r>
        <w:rPr>
          <w:rFonts w:ascii="宋体" w:hAnsi="宋体" w:cs="宋体" w:hint="eastAsia"/>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21.3</w:t>
      </w:r>
      <w:r>
        <w:rPr>
          <w:rFonts w:ascii="宋体" w:hAnsi="宋体" w:cs="宋体" w:hint="eastAsia"/>
          <w:sz w:val="24"/>
        </w:rPr>
        <w:t>未在规定时间内上</w:t>
      </w:r>
      <w:proofErr w:type="gramStart"/>
      <w:r>
        <w:rPr>
          <w:rFonts w:ascii="宋体" w:hAnsi="宋体" w:cs="宋体" w:hint="eastAsia"/>
          <w:sz w:val="24"/>
        </w:rPr>
        <w:t>传或者</w:t>
      </w:r>
      <w:proofErr w:type="gramEnd"/>
      <w:r>
        <w:rPr>
          <w:rFonts w:ascii="宋体" w:hAnsi="宋体" w:cs="宋体" w:hint="eastAsia"/>
          <w:sz w:val="24"/>
        </w:rPr>
        <w:t>未按广西政府采购云平台的要求编制、加密的电子投标文件，广西政府采购云平台将拒收。</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21</w:t>
      </w:r>
      <w:r>
        <w:rPr>
          <w:rFonts w:ascii="宋体" w:hAnsi="宋体" w:cs="宋体" w:hint="eastAsia"/>
          <w:sz w:val="24"/>
        </w:rPr>
        <w:t>.4</w:t>
      </w:r>
      <w:r>
        <w:rPr>
          <w:rFonts w:ascii="宋体" w:hAnsi="宋体" w:cs="宋体" w:hint="eastAsia"/>
          <w:sz w:val="24"/>
        </w:rPr>
        <w:t>电子投标文件提交方式见“招标公告”中“四、提交投标文件截止时间、开标时间和地点”</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22.</w:t>
      </w:r>
      <w:r>
        <w:rPr>
          <w:rFonts w:ascii="宋体" w:hAnsi="宋体" w:cs="宋体" w:hint="eastAsia"/>
          <w:sz w:val="24"/>
        </w:rPr>
        <w:t>投标文件的补充、修改、撤回与退回</w:t>
      </w:r>
    </w:p>
    <w:p w:rsidR="00E2726A" w:rsidRDefault="00EE6596">
      <w:pPr>
        <w:snapToGrid w:val="0"/>
        <w:spacing w:line="360" w:lineRule="auto"/>
        <w:ind w:firstLine="420"/>
        <w:jc w:val="left"/>
        <w:rPr>
          <w:rFonts w:ascii="宋体" w:hAnsi="宋体" w:cs="宋体"/>
          <w:sz w:val="24"/>
        </w:rPr>
      </w:pPr>
      <w:bookmarkStart w:id="118" w:name="_Toc254970543"/>
      <w:bookmarkStart w:id="119" w:name="_Toc254970684"/>
      <w:r>
        <w:rPr>
          <w:rFonts w:ascii="宋体" w:hAnsi="宋体" w:cs="宋体" w:hint="eastAsia"/>
          <w:sz w:val="24"/>
        </w:rPr>
        <w:t>22.1</w:t>
      </w:r>
      <w:r>
        <w:rPr>
          <w:rFonts w:ascii="宋体" w:hAnsi="宋体" w:cs="宋体" w:hint="eastAsia"/>
          <w:sz w:val="24"/>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18"/>
      <w:bookmarkEnd w:id="119"/>
      <w:r>
        <w:rPr>
          <w:rFonts w:ascii="宋体" w:hAnsi="宋体" w:cs="宋体" w:hint="eastAsia"/>
          <w:sz w:val="24"/>
        </w:rPr>
        <w:t>（补充、修改或者撤回方式可登陆广西政府采购云平台，依次进入“服务中心”中查看</w:t>
      </w:r>
      <w:r>
        <w:rPr>
          <w:rFonts w:ascii="宋体" w:hAnsi="宋体" w:cs="宋体" w:hint="eastAsia"/>
          <w:sz w:val="24"/>
        </w:rPr>
        <w:t xml:space="preserve"> </w:t>
      </w:r>
      <w:r>
        <w:rPr>
          <w:rFonts w:ascii="宋体" w:hAnsi="宋体" w:cs="宋体" w:hint="eastAsia"/>
          <w:sz w:val="24"/>
        </w:rPr>
        <w:t>“电子投</w:t>
      </w:r>
      <w:r>
        <w:rPr>
          <w:rFonts w:ascii="宋体" w:hAnsi="宋体" w:cs="宋体" w:hint="eastAsia"/>
          <w:sz w:val="24"/>
        </w:rPr>
        <w:t>标文件制作与投送教程”）。</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t>22.2</w:t>
      </w:r>
      <w:r>
        <w:rPr>
          <w:rFonts w:ascii="宋体" w:hAnsi="宋体" w:cs="宋体" w:hint="eastAsia"/>
          <w:sz w:val="24"/>
        </w:rPr>
        <w:t>在投标截止时间</w:t>
      </w:r>
      <w:proofErr w:type="gramStart"/>
      <w:r>
        <w:rPr>
          <w:rFonts w:ascii="宋体" w:hAnsi="宋体" w:cs="宋体" w:hint="eastAsia"/>
          <w:sz w:val="24"/>
        </w:rPr>
        <w:t>止</w:t>
      </w:r>
      <w:proofErr w:type="gramEnd"/>
      <w:r>
        <w:rPr>
          <w:rFonts w:ascii="宋体" w:hAnsi="宋体" w:cs="宋体" w:hint="eastAsia"/>
          <w:sz w:val="24"/>
        </w:rPr>
        <w:t>提交投标文件的投标人不足</w:t>
      </w:r>
      <w:r>
        <w:rPr>
          <w:rFonts w:ascii="宋体" w:hAnsi="宋体" w:cs="宋体" w:hint="eastAsia"/>
          <w:sz w:val="24"/>
        </w:rPr>
        <w:t>3</w:t>
      </w:r>
      <w:r>
        <w:rPr>
          <w:rFonts w:ascii="宋体" w:hAnsi="宋体" w:cs="宋体" w:hint="eastAsia"/>
          <w:sz w:val="24"/>
        </w:rPr>
        <w:t>家时，不得开标，采购代理机构将根据广西政府采购云平台的操作将电子版投标文件退回，除此之外采购人和采购代理机构对已提交的投标文件概不退回。</w:t>
      </w:r>
    </w:p>
    <w:p w:rsidR="00E2726A" w:rsidRDefault="00EE6596">
      <w:pPr>
        <w:spacing w:line="360" w:lineRule="auto"/>
        <w:ind w:firstLineChars="200" w:firstLine="480"/>
        <w:rPr>
          <w:rFonts w:ascii="宋体" w:hAnsi="宋体" w:cs="宋体"/>
          <w:sz w:val="24"/>
        </w:rPr>
      </w:pPr>
      <w:r>
        <w:rPr>
          <w:rFonts w:ascii="宋体" w:hAnsi="宋体" w:cs="宋体" w:hint="eastAsia"/>
          <w:sz w:val="24"/>
        </w:rPr>
        <w:t xml:space="preserve">22.3 </w:t>
      </w:r>
      <w:r>
        <w:rPr>
          <w:rFonts w:ascii="宋体" w:hAnsi="宋体" w:cs="宋体" w:hint="eastAsia"/>
          <w:sz w:val="24"/>
        </w:rPr>
        <w:t>投标人在投标截止时间后书面通知采购人、采购代理机构撤回投标文件的，将根据本须知正文</w:t>
      </w:r>
      <w:r>
        <w:rPr>
          <w:rFonts w:ascii="宋体" w:hAnsi="宋体" w:cs="宋体" w:hint="eastAsia"/>
          <w:sz w:val="24"/>
        </w:rPr>
        <w:t>18.4</w:t>
      </w:r>
      <w:r>
        <w:rPr>
          <w:rFonts w:ascii="宋体" w:hAnsi="宋体" w:cs="宋体" w:hint="eastAsia"/>
          <w:sz w:val="24"/>
        </w:rPr>
        <w:t>的规定不予退还其投标保证金。</w:t>
      </w:r>
    </w:p>
    <w:p w:rsidR="00E2726A" w:rsidRDefault="00E2726A">
      <w:pPr>
        <w:pStyle w:val="a9"/>
        <w:snapToGrid w:val="0"/>
        <w:spacing w:line="360" w:lineRule="auto"/>
        <w:ind w:firstLine="845"/>
        <w:rPr>
          <w:rFonts w:ascii="宋体" w:eastAsia="宋体" w:hAnsi="宋体" w:cs="宋体"/>
          <w:snapToGrid w:val="0"/>
          <w:sz w:val="24"/>
          <w:szCs w:val="24"/>
        </w:rPr>
      </w:pPr>
    </w:p>
    <w:p w:rsidR="00E2726A" w:rsidRDefault="00EE6596">
      <w:pPr>
        <w:pStyle w:val="30"/>
        <w:keepNext w:val="0"/>
        <w:keepLines w:val="0"/>
        <w:jc w:val="center"/>
        <w:rPr>
          <w:rFonts w:ascii="宋体" w:hAnsi="宋体" w:cs="宋体"/>
        </w:rPr>
      </w:pPr>
      <w:bookmarkStart w:id="120" w:name="_Toc254970685"/>
      <w:bookmarkStart w:id="121" w:name="_Toc254970544"/>
      <w:r>
        <w:rPr>
          <w:rFonts w:ascii="宋体" w:hAnsi="宋体" w:cs="宋体" w:hint="eastAsia"/>
        </w:rPr>
        <w:t>四、开</w:t>
      </w:r>
      <w:r>
        <w:rPr>
          <w:rFonts w:ascii="宋体" w:hAnsi="宋体" w:cs="宋体" w:hint="eastAsia"/>
        </w:rPr>
        <w:t xml:space="preserve">    </w:t>
      </w:r>
      <w:r>
        <w:rPr>
          <w:rFonts w:ascii="宋体" w:hAnsi="宋体" w:cs="宋体" w:hint="eastAsia"/>
        </w:rPr>
        <w:t>标</w:t>
      </w:r>
      <w:bookmarkEnd w:id="120"/>
      <w:bookmarkEnd w:id="121"/>
    </w:p>
    <w:p w:rsidR="00E2726A" w:rsidRDefault="00EE6596">
      <w:pPr>
        <w:pStyle w:val="5"/>
        <w:keepNext w:val="0"/>
        <w:keepLines w:val="0"/>
        <w:spacing w:before="0" w:after="0" w:line="360" w:lineRule="auto"/>
        <w:ind w:leftChars="200" w:left="420"/>
        <w:rPr>
          <w:rFonts w:ascii="宋体" w:hAnsi="宋体" w:cs="宋体"/>
          <w:sz w:val="24"/>
        </w:rPr>
      </w:pPr>
      <w:bookmarkStart w:id="122" w:name="_23.开标时间和地点"/>
      <w:bookmarkEnd w:id="122"/>
      <w:r>
        <w:rPr>
          <w:rFonts w:ascii="宋体" w:hAnsi="宋体" w:cs="宋体" w:hint="eastAsia"/>
          <w:sz w:val="24"/>
        </w:rPr>
        <w:t>23.</w:t>
      </w:r>
      <w:r>
        <w:rPr>
          <w:rFonts w:ascii="宋体" w:hAnsi="宋体" w:cs="宋体" w:hint="eastAsia"/>
          <w:sz w:val="24"/>
        </w:rPr>
        <w:t>开标时间和地点</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lastRenderedPageBreak/>
        <w:t>23.1</w:t>
      </w:r>
      <w:r>
        <w:rPr>
          <w:rFonts w:ascii="宋体" w:hAnsi="宋体" w:cs="宋体" w:hint="eastAsia"/>
          <w:sz w:val="24"/>
        </w:rPr>
        <w:t>开标时间及地点详见“投标人须知前附表”</w:t>
      </w:r>
    </w:p>
    <w:p w:rsidR="00E2726A" w:rsidRDefault="00EE6596">
      <w:pPr>
        <w:snapToGrid w:val="0"/>
        <w:spacing w:line="360" w:lineRule="auto"/>
        <w:ind w:firstLine="420"/>
        <w:jc w:val="left"/>
        <w:rPr>
          <w:rFonts w:ascii="宋体" w:hAnsi="宋体" w:cs="宋体"/>
          <w:sz w:val="24"/>
        </w:rPr>
      </w:pPr>
      <w:r>
        <w:rPr>
          <w:rFonts w:ascii="宋体" w:hAnsi="宋体" w:cs="宋体" w:hint="eastAsia"/>
          <w:sz w:val="24"/>
        </w:rPr>
        <w:t>23.2</w:t>
      </w:r>
      <w:r>
        <w:rPr>
          <w:rFonts w:ascii="宋体" w:hAnsi="宋体" w:cs="宋体" w:hint="eastAsia"/>
          <w:sz w:val="24"/>
        </w:rPr>
        <w:t>如投标人成功解密投标文件，但未在“广西政府采购云平台”电子开标大厅参加开标的，视同认可开标过程和结果，由此产生的后果由投标人自行负责。成功解密投标文件的投标人不足</w:t>
      </w:r>
      <w:r>
        <w:rPr>
          <w:rFonts w:ascii="宋体" w:hAnsi="宋体" w:cs="宋体" w:hint="eastAsia"/>
          <w:sz w:val="24"/>
        </w:rPr>
        <w:t>3</w:t>
      </w:r>
      <w:r>
        <w:rPr>
          <w:rFonts w:ascii="宋体" w:hAnsi="宋体" w:cs="宋体" w:hint="eastAsia"/>
          <w:sz w:val="24"/>
        </w:rPr>
        <w:t>家的，不得开标。</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24.</w:t>
      </w:r>
      <w:r>
        <w:rPr>
          <w:rFonts w:ascii="宋体" w:hAnsi="宋体" w:cs="宋体" w:hint="eastAsia"/>
          <w:sz w:val="24"/>
        </w:rPr>
        <w:t>开标程序</w:t>
      </w:r>
    </w:p>
    <w:p w:rsidR="00E2726A" w:rsidRDefault="00EE6596">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bCs/>
          <w:sz w:val="24"/>
        </w:rPr>
        <w:t>24.1</w:t>
      </w:r>
      <w:r>
        <w:rPr>
          <w:rFonts w:ascii="宋体" w:hAnsi="宋体" w:cs="宋体"/>
          <w:bCs/>
          <w:sz w:val="24"/>
        </w:rPr>
        <w:t xml:space="preserve"> </w:t>
      </w:r>
      <w:r>
        <w:rPr>
          <w:rFonts w:ascii="宋体" w:hAnsi="宋体" w:cs="宋体" w:hint="eastAsia"/>
          <w:kern w:val="0"/>
          <w:sz w:val="24"/>
        </w:rPr>
        <w:t>开标形式</w:t>
      </w:r>
      <w:r>
        <w:rPr>
          <w:rFonts w:ascii="宋体" w:hAnsi="宋体" w:cs="宋体" w:hint="eastAsia"/>
          <w:kern w:val="0"/>
          <w:sz w:val="24"/>
        </w:rPr>
        <w:t>:</w:t>
      </w:r>
    </w:p>
    <w:p w:rsidR="00E2726A" w:rsidRDefault="00EE6596">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采购代理机构将按照招标文件规定的时间通过广西政府采购云平台</w:t>
      </w:r>
      <w:proofErr w:type="gramStart"/>
      <w:r>
        <w:rPr>
          <w:rFonts w:ascii="宋体" w:hAnsi="宋体" w:cs="宋体" w:hint="eastAsia"/>
          <w:bCs/>
          <w:sz w:val="24"/>
        </w:rPr>
        <w:t>组织线</w:t>
      </w:r>
      <w:proofErr w:type="gramEnd"/>
      <w:r>
        <w:rPr>
          <w:rFonts w:ascii="宋体" w:hAnsi="宋体" w:cs="宋体" w:hint="eastAsia"/>
          <w:bCs/>
          <w:sz w:val="24"/>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w:t>
      </w:r>
      <w:r>
        <w:rPr>
          <w:rFonts w:ascii="宋体" w:hAnsi="宋体" w:cs="宋体" w:hint="eastAsia"/>
          <w:bCs/>
          <w:sz w:val="24"/>
        </w:rPr>
        <w:t>人自己承担。</w:t>
      </w:r>
    </w:p>
    <w:p w:rsidR="00E2726A" w:rsidRDefault="00EE6596">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24.2</w:t>
      </w:r>
      <w:r>
        <w:rPr>
          <w:rFonts w:ascii="宋体" w:hAnsi="宋体" w:cs="宋体"/>
          <w:bCs/>
          <w:sz w:val="24"/>
        </w:rPr>
        <w:t xml:space="preserve"> </w:t>
      </w:r>
      <w:r>
        <w:rPr>
          <w:rFonts w:ascii="宋体" w:hAnsi="宋体" w:cs="宋体" w:hint="eastAsia"/>
          <w:bCs/>
          <w:sz w:val="24"/>
        </w:rPr>
        <w:t>开标程序</w:t>
      </w:r>
      <w:r>
        <w:rPr>
          <w:rFonts w:ascii="宋体" w:hAnsi="宋体" w:cs="宋体" w:hint="eastAsia"/>
          <w:bCs/>
          <w:sz w:val="24"/>
        </w:rPr>
        <w:t>:</w:t>
      </w:r>
    </w:p>
    <w:p w:rsidR="00E2726A" w:rsidRDefault="00EE6596">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）解密电子投标文件。广西政府采购云平台按开标时间自动提取所有投标文件。采购代理机构依托广西政府采购云平台向各投标人发出电子加密投标文件【开始解密】通知，由投标人进行投标文件解密。</w:t>
      </w:r>
      <w:r>
        <w:rPr>
          <w:rFonts w:ascii="宋体" w:hAnsi="宋体" w:cs="宋体" w:hint="eastAsia"/>
          <w:b/>
          <w:bCs/>
          <w:sz w:val="24"/>
        </w:rPr>
        <w:t>投标人的法定代表人或其委托代理人须携带加密时所用的</w:t>
      </w:r>
      <w:r>
        <w:rPr>
          <w:rFonts w:ascii="宋体" w:hAnsi="宋体" w:cs="宋体" w:hint="eastAsia"/>
          <w:b/>
          <w:bCs/>
          <w:sz w:val="24"/>
        </w:rPr>
        <w:t>CA</w:t>
      </w:r>
      <w:r>
        <w:rPr>
          <w:rFonts w:ascii="宋体" w:hAnsi="宋体" w:cs="宋体" w:hint="eastAsia"/>
          <w:b/>
          <w:bCs/>
          <w:sz w:val="24"/>
        </w:rPr>
        <w:t>锁准时登录到广西政府采购云平台电子开标大厅签到</w:t>
      </w:r>
      <w:r>
        <w:rPr>
          <w:rFonts w:ascii="宋体" w:hAnsi="宋体" w:cs="宋体" w:hint="eastAsia"/>
          <w:b/>
          <w:sz w:val="24"/>
        </w:rPr>
        <w:t>并在发起解密</w:t>
      </w:r>
      <w:r>
        <w:rPr>
          <w:rFonts w:ascii="宋体" w:hAnsi="宋体" w:cs="宋体" w:hint="eastAsia"/>
          <w:b/>
          <w:bCs/>
          <w:sz w:val="24"/>
        </w:rPr>
        <w:t>通知</w:t>
      </w:r>
      <w:r>
        <w:rPr>
          <w:rFonts w:ascii="宋体" w:hAnsi="宋体" w:cs="宋体" w:hint="eastAsia"/>
          <w:b/>
          <w:sz w:val="24"/>
        </w:rPr>
        <w:t>之时起</w:t>
      </w:r>
      <w:r>
        <w:rPr>
          <w:rFonts w:ascii="宋体" w:hAnsi="宋体" w:cs="宋体" w:hint="eastAsia"/>
          <w:b/>
          <w:sz w:val="24"/>
        </w:rPr>
        <w:t>30</w:t>
      </w:r>
      <w:r>
        <w:rPr>
          <w:rFonts w:ascii="宋体" w:hAnsi="宋体" w:cs="宋体" w:hint="eastAsia"/>
          <w:b/>
          <w:sz w:val="24"/>
        </w:rPr>
        <w:t>分钟内完成</w:t>
      </w:r>
      <w:r>
        <w:rPr>
          <w:rFonts w:ascii="宋体" w:hAnsi="宋体" w:cs="宋体" w:hint="eastAsia"/>
          <w:b/>
          <w:bCs/>
          <w:sz w:val="24"/>
        </w:rPr>
        <w:t>对电子投标文件解密。投标文件未按时解密的，视为无效投标。</w:t>
      </w:r>
      <w:r>
        <w:rPr>
          <w:rFonts w:ascii="宋体" w:hAnsi="宋体" w:cs="宋体" w:hint="eastAsia"/>
          <w:bCs/>
          <w:sz w:val="24"/>
        </w:rPr>
        <w:t>（解密异常情况处理</w:t>
      </w:r>
      <w:r>
        <w:rPr>
          <w:rFonts w:ascii="宋体" w:hAnsi="宋体" w:cs="宋体" w:hint="eastAsia"/>
          <w:bCs/>
          <w:sz w:val="24"/>
        </w:rPr>
        <w:t>:</w:t>
      </w:r>
      <w:r>
        <w:rPr>
          <w:rFonts w:ascii="宋体" w:hAnsi="宋体" w:cs="宋体" w:hint="eastAsia"/>
          <w:bCs/>
          <w:sz w:val="24"/>
        </w:rPr>
        <w:t>详见本章</w:t>
      </w:r>
      <w:r>
        <w:rPr>
          <w:rFonts w:ascii="宋体" w:hAnsi="宋体" w:cs="宋体" w:hint="eastAsia"/>
          <w:bCs/>
          <w:sz w:val="24"/>
        </w:rPr>
        <w:t>29.5</w:t>
      </w:r>
      <w:r>
        <w:rPr>
          <w:rFonts w:ascii="宋体" w:hAnsi="宋体" w:cs="宋体" w:hint="eastAsia"/>
          <w:bCs/>
          <w:sz w:val="24"/>
        </w:rPr>
        <w:t>电子交易活动的中止。</w:t>
      </w:r>
    </w:p>
    <w:p w:rsidR="00E2726A" w:rsidRDefault="00EE6596">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）电子唱标。投标文件解密结束，各投标供应</w:t>
      </w:r>
      <w:r>
        <w:rPr>
          <w:rFonts w:ascii="宋体" w:hAnsi="宋体" w:cs="宋体" w:hint="eastAsia"/>
          <w:bCs/>
          <w:sz w:val="24"/>
        </w:rPr>
        <w:t>商报价均在“广西政府采购云平台”平台</w:t>
      </w:r>
      <w:proofErr w:type="gramStart"/>
      <w:r>
        <w:rPr>
          <w:rFonts w:ascii="宋体" w:hAnsi="宋体" w:cs="宋体" w:hint="eastAsia"/>
          <w:bCs/>
          <w:sz w:val="24"/>
        </w:rPr>
        <w:t>远程不</w:t>
      </w:r>
      <w:proofErr w:type="gramEnd"/>
      <w:r>
        <w:rPr>
          <w:rFonts w:ascii="宋体" w:hAnsi="宋体" w:cs="宋体" w:hint="eastAsia"/>
          <w:bCs/>
          <w:sz w:val="24"/>
        </w:rPr>
        <w:t>见面开标大厅展示；</w:t>
      </w:r>
    </w:p>
    <w:p w:rsidR="00E2726A" w:rsidRDefault="00EE6596">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）签署电子《政府采购活动现场确认声明书》。通过邮件形式在</w:t>
      </w:r>
      <w:proofErr w:type="gramStart"/>
      <w:r>
        <w:rPr>
          <w:rFonts w:ascii="宋体" w:hAnsi="宋体" w:cs="宋体" w:hint="eastAsia"/>
          <w:bCs/>
          <w:sz w:val="24"/>
        </w:rPr>
        <w:t>远程不</w:t>
      </w:r>
      <w:proofErr w:type="gramEnd"/>
      <w:r>
        <w:rPr>
          <w:rFonts w:ascii="宋体" w:hAnsi="宋体" w:cs="宋体" w:hint="eastAsia"/>
          <w:bCs/>
          <w:sz w:val="24"/>
        </w:rPr>
        <w:t>见面开标大厅发送各投标人签署电子《政府采购活动现场确认声明书》。</w:t>
      </w:r>
    </w:p>
    <w:p w:rsidR="00E2726A" w:rsidRDefault="00EE6596">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）开标过程由采购代理机构如实记录，</w:t>
      </w:r>
      <w:proofErr w:type="gramStart"/>
      <w:r>
        <w:rPr>
          <w:rFonts w:ascii="宋体" w:hAnsi="宋体" w:cs="宋体" w:hint="eastAsia"/>
          <w:bCs/>
          <w:sz w:val="24"/>
        </w:rPr>
        <w:t>并电子</w:t>
      </w:r>
      <w:proofErr w:type="gramEnd"/>
      <w:r>
        <w:rPr>
          <w:rFonts w:ascii="宋体" w:hAnsi="宋体" w:cs="宋体" w:hint="eastAsia"/>
          <w:bCs/>
          <w:sz w:val="24"/>
        </w:rPr>
        <w:t>留痕，由参加电子开标的各投标人代表对电子开标记录在开标记录公布后</w:t>
      </w:r>
      <w:r>
        <w:rPr>
          <w:rFonts w:ascii="宋体" w:hAnsi="宋体" w:cs="宋体" w:hint="eastAsia"/>
          <w:bCs/>
          <w:sz w:val="24"/>
        </w:rPr>
        <w:t>15</w:t>
      </w:r>
      <w:r>
        <w:rPr>
          <w:rFonts w:ascii="宋体" w:hAnsi="宋体" w:cs="宋体" w:hint="eastAsia"/>
          <w:bCs/>
          <w:sz w:val="24"/>
        </w:rPr>
        <w:t>分钟内进行当场校核及勘误，并线上确认，未确认的视同认可开标结果。</w:t>
      </w:r>
    </w:p>
    <w:p w:rsidR="00E2726A" w:rsidRDefault="00EE6596">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）投标人代表对开标过程和开标记录有疑义，以及认为采购人、采购代理机构相关工作人员有需要回避的情形的，应当场提出在线询问或者回避申请。采购</w:t>
      </w:r>
      <w:r>
        <w:rPr>
          <w:rFonts w:ascii="宋体" w:hAnsi="宋体" w:cs="宋体" w:hint="eastAsia"/>
          <w:bCs/>
          <w:sz w:val="24"/>
        </w:rPr>
        <w:t>人、采购代理机构对投标人代表提出的询问或者回避申请应当及时处理。</w:t>
      </w:r>
    </w:p>
    <w:p w:rsidR="00E2726A" w:rsidRDefault="00EE6596">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6</w:t>
      </w:r>
      <w:r>
        <w:rPr>
          <w:rFonts w:ascii="宋体" w:hAnsi="宋体" w:cs="宋体" w:hint="eastAsia"/>
          <w:bCs/>
          <w:sz w:val="24"/>
        </w:rPr>
        <w:t>）开标结束。</w:t>
      </w:r>
    </w:p>
    <w:p w:rsidR="00E2726A" w:rsidRDefault="00EE6596">
      <w:pPr>
        <w:autoSpaceDE w:val="0"/>
        <w:autoSpaceDN w:val="0"/>
        <w:adjustRightInd w:val="0"/>
        <w:spacing w:line="360" w:lineRule="auto"/>
        <w:ind w:firstLineChars="200" w:firstLine="482"/>
        <w:rPr>
          <w:rFonts w:ascii="宋体" w:hAnsi="宋体" w:cs="宋体"/>
          <w:b/>
          <w:bCs/>
          <w:sz w:val="24"/>
        </w:rPr>
      </w:pPr>
      <w:r>
        <w:rPr>
          <w:rFonts w:ascii="宋体" w:hAnsi="宋体" w:cs="宋体" w:hint="eastAsia"/>
          <w:b/>
          <w:bCs/>
          <w:sz w:val="24"/>
        </w:rPr>
        <w:t>特别说明</w:t>
      </w:r>
      <w:r>
        <w:rPr>
          <w:rFonts w:ascii="宋体" w:hAnsi="宋体" w:cs="宋体" w:hint="eastAsia"/>
          <w:b/>
          <w:bCs/>
          <w:sz w:val="24"/>
        </w:rPr>
        <w:t>:</w:t>
      </w:r>
      <w:r>
        <w:rPr>
          <w:rFonts w:ascii="宋体" w:hAnsi="宋体" w:cs="宋体" w:hint="eastAsia"/>
          <w:b/>
          <w:bCs/>
          <w:sz w:val="24"/>
        </w:rPr>
        <w:t>如遇广西政府采购云平台电子化开标或评审程序调整的，按调整后执行。</w:t>
      </w:r>
    </w:p>
    <w:p w:rsidR="00E2726A" w:rsidRDefault="00E2726A">
      <w:pPr>
        <w:pStyle w:val="aa"/>
        <w:snapToGrid w:val="0"/>
        <w:spacing w:line="360" w:lineRule="auto"/>
        <w:ind w:leftChars="228" w:left="689" w:hangingChars="100" w:hanging="210"/>
        <w:rPr>
          <w:rFonts w:hAnsi="宋体" w:cs="宋体"/>
          <w:sz w:val="21"/>
        </w:rPr>
      </w:pPr>
    </w:p>
    <w:p w:rsidR="00E2726A" w:rsidRDefault="00EE6596">
      <w:pPr>
        <w:pStyle w:val="30"/>
        <w:keepNext w:val="0"/>
        <w:keepLines w:val="0"/>
        <w:jc w:val="center"/>
        <w:rPr>
          <w:rFonts w:ascii="宋体" w:hAnsi="宋体" w:cs="宋体"/>
        </w:rPr>
      </w:pPr>
      <w:r>
        <w:rPr>
          <w:rFonts w:ascii="宋体" w:hAnsi="宋体" w:cs="宋体" w:hint="eastAsia"/>
        </w:rPr>
        <w:lastRenderedPageBreak/>
        <w:t>五、资格审查</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25.</w:t>
      </w:r>
      <w:r>
        <w:rPr>
          <w:rFonts w:ascii="宋体" w:hAnsi="宋体" w:cs="宋体" w:hint="eastAsia"/>
          <w:sz w:val="24"/>
        </w:rPr>
        <w:t>资格审查</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25.1</w:t>
      </w:r>
      <w:r>
        <w:rPr>
          <w:rFonts w:ascii="宋体" w:hAnsi="宋体" w:cs="宋体" w:hint="eastAsia"/>
          <w:sz w:val="24"/>
        </w:rPr>
        <w:t>开标结束后，采购人或者采购代理机构依法对投标人的资格进行审查。</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25.2</w:t>
      </w:r>
      <w:r>
        <w:rPr>
          <w:rFonts w:ascii="宋体" w:hAnsi="宋体" w:cs="宋体" w:hint="eastAsia"/>
          <w:sz w:val="24"/>
        </w:rPr>
        <w:t>资格审查标准为本招标文件中载明对投标人资格要求的条件。本项目资格审查采用合格制，凡符合招标文件规定的投标人资格要求的投标人均通过资格审查。</w:t>
      </w:r>
    </w:p>
    <w:p w:rsidR="00E2726A" w:rsidRDefault="00EE6596">
      <w:pPr>
        <w:snapToGrid w:val="0"/>
        <w:spacing w:line="360" w:lineRule="auto"/>
        <w:ind w:firstLineChars="200" w:firstLine="482"/>
        <w:jc w:val="left"/>
        <w:rPr>
          <w:rFonts w:ascii="宋体" w:hAnsi="宋体" w:cs="宋体"/>
          <w:b/>
          <w:sz w:val="24"/>
        </w:rPr>
      </w:pPr>
      <w:bookmarkStart w:id="123" w:name="_25.3_投标人有下列情形之一的，资格审查不通过而导致其投标无效："/>
      <w:bookmarkEnd w:id="123"/>
      <w:r>
        <w:rPr>
          <w:rFonts w:ascii="宋体" w:hAnsi="宋体" w:cs="宋体" w:hint="eastAsia"/>
          <w:b/>
          <w:sz w:val="24"/>
        </w:rPr>
        <w:t xml:space="preserve">25.3 </w:t>
      </w:r>
      <w:r>
        <w:rPr>
          <w:rFonts w:ascii="宋体" w:hAnsi="宋体" w:cs="宋体" w:hint="eastAsia"/>
          <w:b/>
          <w:sz w:val="24"/>
        </w:rPr>
        <w:t>投标人有下列情形之一的，资格审查不通过，作无效投标处理</w:t>
      </w:r>
      <w:r>
        <w:rPr>
          <w:rFonts w:ascii="宋体" w:hAnsi="宋体" w:cs="宋体" w:hint="eastAsia"/>
          <w:b/>
          <w:sz w:val="24"/>
        </w:rPr>
        <w:t>:</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1</w:t>
      </w:r>
      <w:r>
        <w:rPr>
          <w:rFonts w:ascii="宋体" w:hAnsi="宋体" w:cs="宋体" w:hint="eastAsia"/>
          <w:b/>
          <w:sz w:val="24"/>
        </w:rPr>
        <w:t>）未按招标文件规定的方式获取本招标文件的投标人；</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2</w:t>
      </w:r>
      <w:r>
        <w:rPr>
          <w:rFonts w:ascii="宋体" w:hAnsi="宋体" w:cs="宋体" w:hint="eastAsia"/>
          <w:b/>
          <w:sz w:val="24"/>
        </w:rPr>
        <w:t>）不具备招标文件中规定的资格要求的；</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3</w:t>
      </w:r>
      <w:r>
        <w:rPr>
          <w:rFonts w:ascii="宋体" w:hAnsi="宋体" w:cs="宋体" w:hint="eastAsia"/>
          <w:b/>
          <w:sz w:val="24"/>
        </w:rPr>
        <w:t>）在“信用中国”网站（</w:t>
      </w:r>
      <w:r>
        <w:rPr>
          <w:rFonts w:ascii="宋体" w:hAnsi="宋体" w:cs="宋体" w:hint="eastAsia"/>
          <w:b/>
          <w:sz w:val="24"/>
        </w:rPr>
        <w:t>www.creditchina.gov.cn</w:t>
      </w:r>
      <w:r>
        <w:rPr>
          <w:rFonts w:ascii="宋体" w:hAnsi="宋体" w:cs="宋体" w:hint="eastAsia"/>
          <w:b/>
          <w:sz w:val="24"/>
        </w:rPr>
        <w:t>）</w:t>
      </w:r>
      <w:r>
        <w:rPr>
          <w:rFonts w:ascii="宋体" w:hAnsi="宋体" w:cs="宋体" w:hint="eastAsia"/>
          <w:b/>
          <w:sz w:val="24"/>
        </w:rPr>
        <w:t xml:space="preserve"> </w:t>
      </w:r>
      <w:r>
        <w:rPr>
          <w:rFonts w:ascii="宋体" w:hAnsi="宋体" w:cs="宋体" w:hint="eastAsia"/>
          <w:b/>
          <w:sz w:val="24"/>
        </w:rPr>
        <w:t>、中国政府采购网（</w:t>
      </w:r>
      <w:r>
        <w:rPr>
          <w:rFonts w:ascii="宋体" w:hAnsi="宋体" w:cs="宋体" w:hint="eastAsia"/>
          <w:b/>
          <w:sz w:val="24"/>
        </w:rPr>
        <w:t>www.ccgp.gov.cn</w:t>
      </w:r>
      <w:r>
        <w:rPr>
          <w:rFonts w:ascii="宋体" w:hAnsi="宋体" w:cs="宋体" w:hint="eastAsia"/>
          <w:b/>
          <w:sz w:val="24"/>
        </w:rPr>
        <w:t>）被列入失信被执行人、重大税收违法失信主体、政府采购严重违法失信行为记录名单及其他不符合《中华人民共和国政府采购法》第二十二条规定条件的（注</w:t>
      </w:r>
      <w:r>
        <w:rPr>
          <w:rFonts w:ascii="宋体" w:hAnsi="宋体" w:cs="宋体" w:hint="eastAsia"/>
          <w:b/>
          <w:sz w:val="24"/>
        </w:rPr>
        <w:t>:</w:t>
      </w:r>
      <w:r>
        <w:rPr>
          <w:rFonts w:ascii="宋体" w:hAnsi="宋体" w:cs="宋体" w:hint="eastAsia"/>
          <w:b/>
          <w:sz w:val="24"/>
        </w:rPr>
        <w:t>其中信用查询</w:t>
      </w:r>
      <w:proofErr w:type="gramStart"/>
      <w:r>
        <w:rPr>
          <w:rFonts w:ascii="宋体" w:hAnsi="宋体" w:cs="宋体" w:hint="eastAsia"/>
          <w:b/>
          <w:sz w:val="24"/>
        </w:rPr>
        <w:t>规则见</w:t>
      </w:r>
      <w:proofErr w:type="gramEnd"/>
      <w:r>
        <w:rPr>
          <w:rFonts w:ascii="宋体" w:hAnsi="宋体" w:cs="宋体" w:hint="eastAsia"/>
          <w:b/>
          <w:sz w:val="24"/>
        </w:rPr>
        <w:t>“投标人须知前附表”）；</w:t>
      </w:r>
      <w:r>
        <w:rPr>
          <w:rFonts w:ascii="宋体" w:hAnsi="宋体" w:cs="宋体"/>
          <w:b/>
          <w:sz w:val="24"/>
        </w:rPr>
        <w:t xml:space="preserve"> </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4</w:t>
      </w:r>
      <w:r>
        <w:rPr>
          <w:rFonts w:ascii="宋体" w:hAnsi="宋体" w:cs="宋体" w:hint="eastAsia"/>
          <w:b/>
          <w:sz w:val="24"/>
        </w:rPr>
        <w:t>）同一合同项下的不同投标人，单位负责人为同一人或者存在直接控股、管理关系的；为本项目提供</w:t>
      </w:r>
      <w:proofErr w:type="gramStart"/>
      <w:r>
        <w:rPr>
          <w:rFonts w:ascii="宋体" w:hAnsi="宋体" w:cs="宋体" w:hint="eastAsia"/>
          <w:b/>
          <w:sz w:val="24"/>
        </w:rPr>
        <w:t>过整体</w:t>
      </w:r>
      <w:proofErr w:type="gramEnd"/>
      <w:r>
        <w:rPr>
          <w:rFonts w:ascii="宋体" w:hAnsi="宋体" w:cs="宋体" w:hint="eastAsia"/>
          <w:b/>
          <w:sz w:val="24"/>
        </w:rPr>
        <w:t>设计、规</w:t>
      </w:r>
      <w:r>
        <w:rPr>
          <w:rFonts w:ascii="宋体" w:hAnsi="宋体" w:cs="宋体" w:hint="eastAsia"/>
          <w:b/>
          <w:sz w:val="24"/>
        </w:rPr>
        <w:t>范编制或者项目管理、监理、检测等服务的供应商，再参加该采购项目的其他采购活动的；</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5</w:t>
      </w:r>
      <w:r>
        <w:rPr>
          <w:rFonts w:ascii="宋体" w:hAnsi="宋体" w:cs="宋体" w:hint="eastAsia"/>
          <w:b/>
          <w:sz w:val="24"/>
        </w:rPr>
        <w:t>）投标文件中的资格证明文件缺少任一项“投标人须知前附表”资格证明文件规定“必须提供”的文件资料的；</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w:t>
      </w:r>
      <w:r>
        <w:rPr>
          <w:rFonts w:ascii="宋体" w:hAnsi="宋体" w:cs="宋体" w:hint="eastAsia"/>
          <w:b/>
          <w:sz w:val="24"/>
        </w:rPr>
        <w:t>6</w:t>
      </w:r>
      <w:r>
        <w:rPr>
          <w:rFonts w:ascii="宋体" w:hAnsi="宋体" w:cs="宋体" w:hint="eastAsia"/>
          <w:b/>
          <w:sz w:val="24"/>
        </w:rPr>
        <w:t>）投标文件中的资格证明文件出现任一项不符合“投标人须知前附表”资格证明文件规定“必须提供”的文件资料要求或者无效的。</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25.4</w:t>
      </w:r>
      <w:r>
        <w:rPr>
          <w:rFonts w:ascii="宋体" w:hAnsi="宋体" w:cs="宋体" w:hint="eastAsia"/>
          <w:b/>
          <w:sz w:val="24"/>
        </w:rPr>
        <w:t>合格投标人不足</w:t>
      </w:r>
      <w:r>
        <w:rPr>
          <w:rFonts w:ascii="宋体" w:hAnsi="宋体" w:cs="宋体" w:hint="eastAsia"/>
          <w:b/>
          <w:sz w:val="24"/>
        </w:rPr>
        <w:t>3</w:t>
      </w:r>
      <w:r>
        <w:rPr>
          <w:rFonts w:ascii="宋体" w:hAnsi="宋体" w:cs="宋体" w:hint="eastAsia"/>
          <w:b/>
          <w:sz w:val="24"/>
        </w:rPr>
        <w:t>家的，不得评标。</w:t>
      </w:r>
    </w:p>
    <w:p w:rsidR="00E2726A" w:rsidRDefault="00E2726A">
      <w:pPr>
        <w:pStyle w:val="aa"/>
        <w:snapToGrid w:val="0"/>
        <w:spacing w:line="360" w:lineRule="auto"/>
        <w:ind w:leftChars="228" w:left="719" w:hangingChars="100" w:hanging="240"/>
        <w:rPr>
          <w:rFonts w:hAnsi="宋体" w:cs="宋体"/>
          <w:sz w:val="24"/>
          <w:szCs w:val="24"/>
        </w:rPr>
      </w:pPr>
    </w:p>
    <w:p w:rsidR="00E2726A" w:rsidRDefault="00EE6596">
      <w:pPr>
        <w:pStyle w:val="30"/>
        <w:keepNext w:val="0"/>
        <w:keepLines w:val="0"/>
        <w:jc w:val="center"/>
        <w:rPr>
          <w:rFonts w:ascii="宋体" w:hAnsi="宋体" w:cs="宋体"/>
        </w:rPr>
      </w:pPr>
      <w:r>
        <w:rPr>
          <w:rFonts w:ascii="宋体" w:hAnsi="宋体" w:cs="宋体" w:hint="eastAsia"/>
        </w:rPr>
        <w:t>六、评</w:t>
      </w:r>
      <w:r>
        <w:rPr>
          <w:rFonts w:ascii="宋体" w:hAnsi="宋体" w:cs="宋体" w:hint="eastAsia"/>
        </w:rPr>
        <w:t xml:space="preserve">   </w:t>
      </w:r>
      <w:r>
        <w:rPr>
          <w:rFonts w:ascii="宋体" w:hAnsi="宋体" w:cs="宋体" w:hint="eastAsia"/>
        </w:rPr>
        <w:t>标</w:t>
      </w:r>
    </w:p>
    <w:p w:rsidR="00E2726A" w:rsidRDefault="00EE6596">
      <w:pPr>
        <w:pStyle w:val="5"/>
        <w:keepNext w:val="0"/>
        <w:keepLines w:val="0"/>
        <w:spacing w:before="0" w:after="0" w:line="360" w:lineRule="auto"/>
        <w:ind w:leftChars="200" w:left="420"/>
        <w:rPr>
          <w:rFonts w:ascii="宋体" w:hAnsi="宋体" w:cs="宋体"/>
          <w:sz w:val="24"/>
        </w:rPr>
      </w:pPr>
      <w:bookmarkStart w:id="124" w:name="_26.组建评标委员会"/>
      <w:bookmarkEnd w:id="124"/>
      <w:r>
        <w:rPr>
          <w:rFonts w:ascii="宋体" w:hAnsi="宋体" w:cs="宋体" w:hint="eastAsia"/>
          <w:sz w:val="24"/>
        </w:rPr>
        <w:t>26.</w:t>
      </w:r>
      <w:r>
        <w:rPr>
          <w:rFonts w:ascii="宋体" w:hAnsi="宋体" w:cs="宋体" w:hint="eastAsia"/>
          <w:sz w:val="24"/>
        </w:rPr>
        <w:t>组建评标委员会</w:t>
      </w:r>
    </w:p>
    <w:p w:rsidR="00E2726A" w:rsidRDefault="00EE6596">
      <w:pPr>
        <w:pStyle w:val="aa"/>
        <w:snapToGrid w:val="0"/>
        <w:spacing w:line="360" w:lineRule="auto"/>
        <w:ind w:firstLineChars="200" w:firstLine="480"/>
        <w:rPr>
          <w:rFonts w:hAnsi="宋体" w:cs="宋体"/>
          <w:sz w:val="24"/>
          <w:szCs w:val="24"/>
        </w:rPr>
      </w:pPr>
      <w:r>
        <w:rPr>
          <w:rFonts w:hAnsi="宋体" w:hint="eastAsia"/>
          <w:sz w:val="24"/>
          <w:szCs w:val="24"/>
        </w:rPr>
        <w:t>26.1</w:t>
      </w:r>
      <w:r>
        <w:rPr>
          <w:rFonts w:hAnsi="宋体" w:cs="宋体" w:hint="eastAsia"/>
          <w:sz w:val="24"/>
          <w:szCs w:val="24"/>
        </w:rPr>
        <w:t>评标委员会由采购人代表和评审专家组成，具体人数详见“投标人须知前附表”，其中评审专家不得少于成员总数的三分之二。</w:t>
      </w:r>
    </w:p>
    <w:p w:rsidR="00E2726A" w:rsidRDefault="00EE6596">
      <w:pPr>
        <w:pStyle w:val="aa"/>
        <w:snapToGrid w:val="0"/>
        <w:spacing w:line="360" w:lineRule="auto"/>
        <w:ind w:leftChars="1" w:left="2" w:firstLineChars="200" w:firstLine="480"/>
      </w:pPr>
      <w:r>
        <w:rPr>
          <w:rFonts w:hAnsi="宋体" w:hint="eastAsia"/>
          <w:sz w:val="24"/>
          <w:szCs w:val="24"/>
        </w:rPr>
        <w:t>26.</w:t>
      </w:r>
      <w:r>
        <w:rPr>
          <w:rFonts w:hAnsi="宋体"/>
          <w:sz w:val="24"/>
          <w:szCs w:val="24"/>
        </w:rPr>
        <w:t>2</w:t>
      </w:r>
      <w:r>
        <w:rPr>
          <w:rFonts w:hAnsi="宋体" w:cs="宋体" w:hint="eastAsia"/>
          <w:sz w:val="24"/>
          <w:szCs w:val="24"/>
        </w:rPr>
        <w:t>参加过采购项目前期咨询论证的专家，不得参加该采购项目的评审活动。</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27.</w:t>
      </w:r>
      <w:r>
        <w:rPr>
          <w:rFonts w:ascii="宋体" w:hAnsi="宋体" w:cs="宋体" w:hint="eastAsia"/>
          <w:sz w:val="24"/>
        </w:rPr>
        <w:t>评标的依据</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lastRenderedPageBreak/>
        <w:t>评标委员会以“第四章</w:t>
      </w:r>
      <w:r>
        <w:rPr>
          <w:rFonts w:hAnsi="宋体" w:cs="宋体" w:hint="eastAsia"/>
          <w:sz w:val="24"/>
          <w:szCs w:val="24"/>
        </w:rPr>
        <w:t xml:space="preserve"> </w:t>
      </w:r>
      <w:r>
        <w:rPr>
          <w:rFonts w:hAnsi="宋体" w:cs="宋体" w:hint="eastAsia"/>
          <w:sz w:val="24"/>
          <w:szCs w:val="24"/>
        </w:rPr>
        <w:t>评标方法和评标标准”为依据对投标文件进行评审，没有规定的方法、评审因素和标准，不作为评标依据。</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28.</w:t>
      </w:r>
      <w:r>
        <w:rPr>
          <w:rFonts w:ascii="宋体" w:hAnsi="宋体" w:cs="宋体" w:hint="eastAsia"/>
          <w:sz w:val="24"/>
        </w:rPr>
        <w:t>评标原则</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28.1</w:t>
      </w:r>
      <w:r>
        <w:rPr>
          <w:rFonts w:hAnsi="宋体" w:cs="宋体" w:hint="eastAsia"/>
          <w:sz w:val="24"/>
          <w:szCs w:val="24"/>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28.2</w:t>
      </w:r>
      <w:bookmarkStart w:id="125" w:name="_28.3评标方法。本项目将按须知前附表规定的评标办法进行评标，具体评标"/>
      <w:bookmarkEnd w:id="125"/>
      <w:r>
        <w:rPr>
          <w:rFonts w:hAnsi="宋体" w:cs="宋体" w:hint="eastAsia"/>
          <w:sz w:val="24"/>
          <w:szCs w:val="24"/>
        </w:rPr>
        <w:t>评委表决。评标委员会成员对需要共</w:t>
      </w:r>
      <w:r>
        <w:rPr>
          <w:rFonts w:hAnsi="宋体" w:cs="宋体" w:hint="eastAsia"/>
          <w:sz w:val="24"/>
          <w:szCs w:val="24"/>
        </w:rPr>
        <w:t>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28.3</w:t>
      </w:r>
      <w:r>
        <w:rPr>
          <w:rFonts w:hAnsi="宋体" w:cs="宋体" w:hint="eastAsia"/>
          <w:sz w:val="24"/>
          <w:szCs w:val="24"/>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28.4</w:t>
      </w:r>
      <w:r>
        <w:rPr>
          <w:rFonts w:hAnsi="宋体" w:cs="宋体" w:hint="eastAsia"/>
          <w:sz w:val="24"/>
          <w:szCs w:val="24"/>
        </w:rPr>
        <w:t>评标过程的监控。本项目评标过程实行网上留痕、全程录音、录像监控，</w:t>
      </w:r>
      <w:r>
        <w:rPr>
          <w:rFonts w:hAnsi="宋体" w:cs="宋体" w:hint="eastAsia"/>
          <w:b/>
          <w:bCs/>
          <w:sz w:val="24"/>
          <w:szCs w:val="24"/>
        </w:rPr>
        <w:t>投标人在评标过程中所进行的试图影响评标结果的不公正活动，可能导致其投标无效</w:t>
      </w:r>
      <w:r>
        <w:rPr>
          <w:rFonts w:hAnsi="宋体" w:cs="宋体" w:hint="eastAsia"/>
          <w:sz w:val="24"/>
          <w:szCs w:val="24"/>
        </w:rPr>
        <w:t>。</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29.</w:t>
      </w:r>
      <w:r>
        <w:rPr>
          <w:rFonts w:ascii="宋体" w:hAnsi="宋体" w:cs="宋体" w:hint="eastAsia"/>
          <w:sz w:val="24"/>
        </w:rPr>
        <w:t>评标方法及中标候选人</w:t>
      </w:r>
      <w:r>
        <w:rPr>
          <w:rFonts w:ascii="宋体" w:hAnsi="宋体" w:cs="宋体" w:hint="eastAsia"/>
          <w:sz w:val="24"/>
        </w:rPr>
        <w:t>推荐</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29.1</w:t>
      </w:r>
      <w:r>
        <w:rPr>
          <w:rFonts w:hAnsi="宋体" w:cs="宋体" w:hint="eastAsia"/>
          <w:sz w:val="24"/>
          <w:szCs w:val="24"/>
        </w:rPr>
        <w:t>本项目的评标方法详见“投标人须知前附表”。</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 xml:space="preserve">29.2 </w:t>
      </w:r>
      <w:r>
        <w:rPr>
          <w:rFonts w:hAnsi="宋体" w:cs="宋体" w:hint="eastAsia"/>
          <w:sz w:val="24"/>
          <w:szCs w:val="24"/>
        </w:rPr>
        <w:t>采购需求允许负偏离的条款数量及中标候选人推荐数量详见“投标人须知前附表”。</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29.3</w:t>
      </w:r>
      <w:r>
        <w:rPr>
          <w:rFonts w:hAnsi="宋体" w:cs="宋体" w:hint="eastAsia"/>
          <w:sz w:val="24"/>
          <w:szCs w:val="24"/>
        </w:rPr>
        <w:t>中标候选人推荐数量详见“投标人须知前附表”。</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29.4</w:t>
      </w:r>
      <w:r>
        <w:rPr>
          <w:rFonts w:hAnsi="宋体" w:cs="宋体" w:hint="eastAsia"/>
          <w:sz w:val="24"/>
          <w:szCs w:val="24"/>
        </w:rPr>
        <w:t>评标委员会将按照“第四章</w:t>
      </w:r>
      <w:r>
        <w:rPr>
          <w:rFonts w:hAnsi="宋体" w:cs="宋体" w:hint="eastAsia"/>
          <w:sz w:val="24"/>
          <w:szCs w:val="24"/>
        </w:rPr>
        <w:t xml:space="preserve"> </w:t>
      </w:r>
      <w:r>
        <w:rPr>
          <w:rFonts w:hAnsi="宋体" w:cs="宋体" w:hint="eastAsia"/>
          <w:sz w:val="24"/>
          <w:szCs w:val="24"/>
        </w:rPr>
        <w:t>评标方法和评标标准”规定的方法、评审因素、标准和程序对投标文件进行评审。</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29.5</w:t>
      </w:r>
      <w:r>
        <w:rPr>
          <w:rFonts w:hAnsi="宋体" w:cs="宋体" w:hint="eastAsia"/>
          <w:sz w:val="24"/>
          <w:szCs w:val="24"/>
        </w:rPr>
        <w:t>电子交易活动的中止。采购过程中出现以下情形，导致电子交易平台无法正常运行，或者无法保证电子交易的公平、公正和安全时，采购代理机构可中止电子交易活动</w:t>
      </w:r>
      <w:r>
        <w:rPr>
          <w:rFonts w:hAnsi="宋体" w:cs="宋体" w:hint="eastAsia"/>
          <w:sz w:val="24"/>
          <w:szCs w:val="24"/>
        </w:rPr>
        <w:t>:</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）电子交易平台发生故障而无法登录访问的；</w:t>
      </w:r>
      <w:r>
        <w:rPr>
          <w:rFonts w:hAnsi="宋体" w:cs="宋体" w:hint="eastAsia"/>
          <w:sz w:val="24"/>
          <w:szCs w:val="24"/>
        </w:rPr>
        <w:t xml:space="preserve"> </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）电子交易平台应用或数据库出现错误，不能进行正常操作的；</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）电子交易平台发现严重安全漏洞，有潜在泄密危险的；</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）病毒发作导致不能进行正常操作的；</w:t>
      </w:r>
      <w:r>
        <w:rPr>
          <w:rFonts w:hAnsi="宋体" w:cs="宋体" w:hint="eastAsia"/>
          <w:sz w:val="24"/>
          <w:szCs w:val="24"/>
        </w:rPr>
        <w:t xml:space="preserve"> </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5</w:t>
      </w:r>
      <w:r>
        <w:rPr>
          <w:rFonts w:hAnsi="宋体" w:cs="宋体" w:hint="eastAsia"/>
          <w:sz w:val="24"/>
          <w:szCs w:val="24"/>
        </w:rPr>
        <w:t>）其他无法保证电子交易的公平、公正和安全的情况。</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lastRenderedPageBreak/>
        <w:t>29.6</w:t>
      </w:r>
      <w:r>
        <w:rPr>
          <w:rFonts w:hAnsi="宋体" w:cs="宋体" w:hint="eastAsia"/>
          <w:sz w:val="24"/>
          <w:szCs w:val="24"/>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w:t>
      </w:r>
      <w:proofErr w:type="gramStart"/>
      <w:r>
        <w:rPr>
          <w:rFonts w:hAnsi="宋体" w:cs="宋体" w:hint="eastAsia"/>
          <w:sz w:val="24"/>
          <w:szCs w:val="24"/>
        </w:rPr>
        <w:t>作出</w:t>
      </w:r>
      <w:proofErr w:type="gramEnd"/>
      <w:r>
        <w:rPr>
          <w:rFonts w:hAnsi="宋体" w:cs="宋体" w:hint="eastAsia"/>
          <w:sz w:val="24"/>
          <w:szCs w:val="24"/>
        </w:rPr>
        <w:t>妥善保密处理，并报财政部门备案。</w:t>
      </w:r>
    </w:p>
    <w:p w:rsidR="00E2726A" w:rsidRDefault="00E2726A">
      <w:pPr>
        <w:pStyle w:val="aa"/>
        <w:snapToGrid w:val="0"/>
        <w:spacing w:line="360" w:lineRule="auto"/>
        <w:rPr>
          <w:rFonts w:hAnsi="宋体" w:cs="宋体"/>
          <w:sz w:val="24"/>
          <w:szCs w:val="24"/>
        </w:rPr>
      </w:pPr>
    </w:p>
    <w:p w:rsidR="00E2726A" w:rsidRDefault="00EE6596">
      <w:pPr>
        <w:pStyle w:val="30"/>
        <w:keepNext w:val="0"/>
        <w:keepLines w:val="0"/>
        <w:jc w:val="center"/>
        <w:rPr>
          <w:rFonts w:ascii="宋体" w:hAnsi="宋体" w:cs="宋体"/>
        </w:rPr>
      </w:pPr>
      <w:bookmarkStart w:id="126" w:name="_Toc254970687"/>
      <w:bookmarkStart w:id="127" w:name="_Toc254970546"/>
      <w:r>
        <w:rPr>
          <w:rFonts w:ascii="宋体" w:hAnsi="宋体" w:cs="宋体" w:hint="eastAsia"/>
        </w:rPr>
        <w:t>七、</w:t>
      </w:r>
      <w:bookmarkEnd w:id="126"/>
      <w:bookmarkEnd w:id="127"/>
      <w:r>
        <w:rPr>
          <w:rFonts w:ascii="宋体" w:hAnsi="宋体" w:cs="宋体" w:hint="eastAsia"/>
        </w:rPr>
        <w:t>中标和合同</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30.</w:t>
      </w:r>
      <w:r>
        <w:rPr>
          <w:rFonts w:ascii="宋体" w:hAnsi="宋体" w:cs="宋体" w:hint="eastAsia"/>
          <w:sz w:val="24"/>
        </w:rPr>
        <w:t>确定中标人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30.1</w:t>
      </w:r>
      <w:r>
        <w:rPr>
          <w:rFonts w:ascii="宋体" w:hAnsi="宋体" w:cs="宋体" w:hint="eastAsia"/>
          <w:sz w:val="24"/>
        </w:rPr>
        <w:t>采购人在收到评标报告之日起</w:t>
      </w:r>
      <w:r>
        <w:rPr>
          <w:rFonts w:ascii="宋体" w:hAnsi="宋体" w:cs="宋体" w:hint="eastAsia"/>
          <w:sz w:val="24"/>
        </w:rPr>
        <w:t>5</w:t>
      </w:r>
      <w:r>
        <w:rPr>
          <w:rFonts w:ascii="宋体" w:hAnsi="宋体" w:cs="宋体" w:hint="eastAsia"/>
          <w:sz w:val="24"/>
        </w:rPr>
        <w:t>个工作日内，在评标报告确定的中标候选人名单中按顺序确定中标人。中标候选人并列的，按照“投标人须知前附表”规定的方式确定中标人。采购人也可以事先授权评标委员会直接确定中标人。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30.2</w:t>
      </w:r>
      <w:r>
        <w:rPr>
          <w:rFonts w:ascii="宋体" w:hAnsi="宋体" w:cs="宋体" w:hint="eastAsia"/>
          <w:sz w:val="24"/>
        </w:rPr>
        <w:t>采购人在收到评标报告</w:t>
      </w:r>
      <w:r>
        <w:rPr>
          <w:rFonts w:ascii="宋体" w:hAnsi="宋体" w:cs="宋体" w:hint="eastAsia"/>
          <w:sz w:val="24"/>
        </w:rPr>
        <w:t>5</w:t>
      </w:r>
      <w:r>
        <w:rPr>
          <w:rFonts w:ascii="宋体" w:hAnsi="宋体" w:cs="宋体" w:hint="eastAsia"/>
          <w:sz w:val="24"/>
        </w:rPr>
        <w:t>个工作日内未按评标报告推荐的中标候选人顺序确定中标人，又不能说明合法理由的，视同按评标报告推荐的顺序确定排名第一的中标候选人为中标人。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30.3</w:t>
      </w:r>
      <w:r>
        <w:rPr>
          <w:rFonts w:ascii="宋体" w:hAnsi="宋体" w:cs="宋体" w:hint="eastAsia"/>
          <w:sz w:val="24"/>
        </w:rPr>
        <w:t>出现下列情形之一的，</w:t>
      </w:r>
      <w:proofErr w:type="gramStart"/>
      <w:r>
        <w:rPr>
          <w:rFonts w:ascii="宋体" w:hAnsi="宋体" w:cs="宋体" w:hint="eastAsia"/>
          <w:sz w:val="24"/>
        </w:rPr>
        <w:t>应予废标</w:t>
      </w:r>
      <w:proofErr w:type="gramEnd"/>
      <w:r>
        <w:rPr>
          <w:rFonts w:ascii="宋体" w:hAnsi="宋体" w:cs="宋体" w:hint="eastAsia"/>
          <w:sz w:val="24"/>
        </w:rPr>
        <w:t>:</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）符合专业条件的供应商或者对招标文件作实质响应的供应商不足三家的；</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出现影响采购公正的违法、违规行为的；</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）投标人的报价均超过了采购预算，采购人不能支付的；</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）因重大变故，采购任务取消的。</w:t>
      </w:r>
    </w:p>
    <w:p w:rsidR="00E2726A" w:rsidRDefault="00EE6596">
      <w:pPr>
        <w:snapToGrid w:val="0"/>
        <w:spacing w:line="360" w:lineRule="auto"/>
        <w:ind w:firstLineChars="200" w:firstLine="480"/>
        <w:jc w:val="left"/>
        <w:rPr>
          <w:rFonts w:ascii="宋体" w:hAnsi="宋体" w:cs="宋体"/>
          <w:sz w:val="24"/>
        </w:rPr>
      </w:pPr>
      <w:proofErr w:type="gramStart"/>
      <w:r>
        <w:rPr>
          <w:rFonts w:ascii="宋体" w:hAnsi="宋体" w:cs="宋体" w:hint="eastAsia"/>
          <w:sz w:val="24"/>
        </w:rPr>
        <w:t>废标后</w:t>
      </w:r>
      <w:proofErr w:type="gramEnd"/>
      <w:r>
        <w:rPr>
          <w:rFonts w:ascii="宋体" w:hAnsi="宋体" w:cs="宋体" w:hint="eastAsia"/>
          <w:sz w:val="24"/>
        </w:rPr>
        <w:t>，采购人应当将</w:t>
      </w:r>
      <w:proofErr w:type="gramStart"/>
      <w:r>
        <w:rPr>
          <w:rFonts w:ascii="宋体" w:hAnsi="宋体" w:cs="宋体" w:hint="eastAsia"/>
          <w:sz w:val="24"/>
        </w:rPr>
        <w:t>废标理由</w:t>
      </w:r>
      <w:proofErr w:type="gramEnd"/>
      <w:r>
        <w:rPr>
          <w:rFonts w:ascii="宋体" w:hAnsi="宋体" w:cs="宋体" w:hint="eastAsia"/>
          <w:sz w:val="24"/>
        </w:rPr>
        <w:t>通知所有投标人。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 xml:space="preserve">30.4 </w:t>
      </w:r>
      <w:r>
        <w:rPr>
          <w:rFonts w:ascii="宋体" w:hAnsi="宋体" w:cs="宋体" w:hint="eastAsia"/>
          <w:sz w:val="24"/>
        </w:rPr>
        <w:t>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t>中标人放弃中标项目，拒绝与采购人签订合同的，其投标保证金不予退还，</w:t>
      </w:r>
      <w:r>
        <w:rPr>
          <w:rFonts w:ascii="宋体" w:hAnsi="宋体" w:cs="宋体" w:hint="eastAsia"/>
          <w:b/>
          <w:sz w:val="24"/>
        </w:rPr>
        <w:t>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31.</w:t>
      </w:r>
      <w:r>
        <w:rPr>
          <w:rFonts w:ascii="宋体" w:hAnsi="宋体" w:cs="宋体" w:hint="eastAsia"/>
          <w:sz w:val="24"/>
        </w:rPr>
        <w:t>结果公告</w:t>
      </w:r>
    </w:p>
    <w:p w:rsidR="00E2726A" w:rsidRDefault="00EE6596">
      <w:pPr>
        <w:snapToGrid w:val="0"/>
        <w:spacing w:line="360" w:lineRule="auto"/>
        <w:ind w:firstLineChars="200" w:firstLine="482"/>
        <w:jc w:val="left"/>
        <w:rPr>
          <w:rFonts w:ascii="宋体" w:hAnsi="宋体" w:cs="宋体"/>
          <w:b/>
          <w:sz w:val="24"/>
        </w:rPr>
      </w:pPr>
      <w:r>
        <w:rPr>
          <w:rFonts w:ascii="宋体" w:hAnsi="宋体" w:cs="宋体" w:hint="eastAsia"/>
          <w:b/>
          <w:sz w:val="24"/>
        </w:rPr>
        <w:lastRenderedPageBreak/>
        <w:t>31.1</w:t>
      </w:r>
      <w:r>
        <w:rPr>
          <w:rFonts w:ascii="宋体" w:hAnsi="宋体" w:cs="宋体" w:hint="eastAsia"/>
          <w:b/>
          <w:sz w:val="24"/>
        </w:rPr>
        <w:t>采购人或者采购代理机构应当自中标人确定之日起</w:t>
      </w:r>
      <w:r>
        <w:rPr>
          <w:rFonts w:ascii="宋体" w:hAnsi="宋体" w:cs="宋体" w:hint="eastAsia"/>
          <w:b/>
          <w:sz w:val="24"/>
        </w:rPr>
        <w:t>2</w:t>
      </w:r>
      <w:r>
        <w:rPr>
          <w:rFonts w:ascii="宋体" w:hAnsi="宋体" w:cs="宋体" w:hint="eastAsia"/>
          <w:b/>
          <w:sz w:val="24"/>
        </w:rPr>
        <w:t>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w:t>
      </w:r>
      <w:r>
        <w:rPr>
          <w:rFonts w:ascii="宋体" w:hAnsi="宋体" w:cs="宋体" w:hint="eastAsia"/>
          <w:b/>
          <w:sz w:val="24"/>
        </w:rPr>
        <w:t>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31.2</w:t>
      </w:r>
      <w:r>
        <w:rPr>
          <w:rFonts w:ascii="宋体" w:hAnsi="宋体" w:cs="宋体" w:hint="eastAsia"/>
          <w:sz w:val="24"/>
        </w:rPr>
        <w:t>中标供应</w:t>
      </w:r>
      <w:proofErr w:type="gramStart"/>
      <w:r>
        <w:rPr>
          <w:rFonts w:ascii="宋体" w:hAnsi="宋体" w:cs="宋体" w:hint="eastAsia"/>
          <w:sz w:val="24"/>
        </w:rPr>
        <w:t>商享受</w:t>
      </w:r>
      <w:proofErr w:type="gramEnd"/>
      <w:r>
        <w:rPr>
          <w:rFonts w:ascii="宋体" w:hAnsi="宋体" w:cs="宋体" w:hint="eastAsia"/>
          <w:sz w:val="24"/>
        </w:rPr>
        <w:t>《政府采购促进中小企业发展管理办法》（财库〔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号）规定的中小企业扶持政策的，采购人、采购代理机构应当随中标结果公开中标供应商的《中小企业声明函》。</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32.</w:t>
      </w:r>
      <w:r>
        <w:rPr>
          <w:rFonts w:ascii="宋体" w:hAnsi="宋体" w:cs="宋体" w:hint="eastAsia"/>
          <w:sz w:val="24"/>
        </w:rPr>
        <w:t>发出中标通知书</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在公告中标结果的同时</w:t>
      </w:r>
      <w:r>
        <w:rPr>
          <w:rFonts w:ascii="宋体" w:hAnsi="宋体" w:cs="宋体" w:hint="eastAsia"/>
          <w:sz w:val="24"/>
        </w:rPr>
        <w:t>，采购代理机构向中标人发出中标通知书。对未通过资格审查的投标人，应当告知其未通过的原因；采用综合评分办法评审的，还应当告知未中标人本人的评审得分与排序。</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33.</w:t>
      </w:r>
      <w:r>
        <w:rPr>
          <w:rFonts w:ascii="宋体" w:hAnsi="宋体" w:cs="宋体" w:hint="eastAsia"/>
          <w:sz w:val="24"/>
        </w:rPr>
        <w:t>无义务解释未中标原因</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采购代理机构无义务向未中标的投标人解释未中标原因和退还投标文件。</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34.</w:t>
      </w:r>
      <w:r>
        <w:rPr>
          <w:rFonts w:ascii="宋体" w:hAnsi="宋体" w:cs="宋体" w:hint="eastAsia"/>
          <w:sz w:val="24"/>
        </w:rPr>
        <w:t>合同授予标准</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合同将授予被确定实质上响应招标文件要求，具备履行合同能力的中标人。</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35.</w:t>
      </w:r>
      <w:r>
        <w:rPr>
          <w:rFonts w:ascii="宋体" w:hAnsi="宋体" w:cs="宋体" w:hint="eastAsia"/>
          <w:sz w:val="24"/>
        </w:rPr>
        <w:t>履约保证金</w:t>
      </w:r>
    </w:p>
    <w:p w:rsidR="00E2726A" w:rsidRDefault="00EE6596">
      <w:pPr>
        <w:snapToGrid w:val="0"/>
        <w:spacing w:line="360" w:lineRule="auto"/>
        <w:ind w:firstLineChars="200" w:firstLine="480"/>
        <w:jc w:val="left"/>
        <w:rPr>
          <w:rFonts w:ascii="宋体" w:hAnsi="宋体" w:cs="宋体"/>
          <w:sz w:val="24"/>
        </w:rPr>
      </w:pPr>
      <w:bookmarkStart w:id="128" w:name="_39.1中标人须于签订合同前按本须知前附表规定的金额转账或电汇到指定账"/>
      <w:bookmarkEnd w:id="128"/>
      <w:r>
        <w:rPr>
          <w:rFonts w:ascii="宋体" w:hAnsi="宋体" w:cs="宋体" w:hint="eastAsia"/>
          <w:sz w:val="24"/>
        </w:rPr>
        <w:t xml:space="preserve">35.1 </w:t>
      </w:r>
      <w:r>
        <w:rPr>
          <w:rFonts w:ascii="宋体" w:hAnsi="宋体" w:cs="宋体" w:hint="eastAsia"/>
          <w:sz w:val="24"/>
        </w:rPr>
        <w:t>履约保证金的金额、提交方式、退付的时间和条件详见</w:t>
      </w:r>
      <w:r>
        <w:rPr>
          <w:rFonts w:ascii="宋体" w:hAnsi="宋体" w:cs="宋体" w:hint="eastAsia"/>
          <w:sz w:val="24"/>
        </w:rPr>
        <w:t xml:space="preserve"> </w:t>
      </w:r>
      <w:r>
        <w:rPr>
          <w:rFonts w:ascii="宋体" w:hAnsi="宋体" w:cs="宋体" w:hint="eastAsia"/>
          <w:sz w:val="24"/>
        </w:rPr>
        <w:t>“投标人须知前附表”。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35.2</w:t>
      </w:r>
      <w:r>
        <w:rPr>
          <w:rFonts w:ascii="宋体" w:hAnsi="宋体" w:cs="宋体" w:hint="eastAsia"/>
          <w:sz w:val="24"/>
        </w:rPr>
        <w:t>在履约保证金退还日期前，若中标人的开户名称、开户银行、</w:t>
      </w:r>
      <w:proofErr w:type="gramStart"/>
      <w:r>
        <w:rPr>
          <w:rFonts w:ascii="宋体" w:hAnsi="宋体" w:cs="宋体" w:hint="eastAsia"/>
          <w:sz w:val="24"/>
        </w:rPr>
        <w:t>帐号</w:t>
      </w:r>
      <w:proofErr w:type="gramEnd"/>
      <w:r>
        <w:rPr>
          <w:rFonts w:ascii="宋体" w:hAnsi="宋体" w:cs="宋体" w:hint="eastAsia"/>
          <w:sz w:val="24"/>
        </w:rPr>
        <w:t>有变动的，请以书面形式通知履约保证金收取单位，否则由此产生的后果由中标人自行承担。</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36.</w:t>
      </w:r>
      <w:r>
        <w:rPr>
          <w:rFonts w:ascii="宋体" w:hAnsi="宋体" w:cs="宋体" w:hint="eastAsia"/>
          <w:sz w:val="24"/>
        </w:rPr>
        <w:t>签订合同</w:t>
      </w:r>
    </w:p>
    <w:p w:rsidR="00E2726A" w:rsidRDefault="00EE6596">
      <w:pPr>
        <w:snapToGrid w:val="0"/>
        <w:spacing w:line="360" w:lineRule="auto"/>
        <w:ind w:firstLineChars="200" w:firstLine="480"/>
        <w:jc w:val="left"/>
        <w:rPr>
          <w:rFonts w:ascii="宋体" w:hAnsi="宋体" w:cs="宋体"/>
          <w:sz w:val="24"/>
        </w:rPr>
      </w:pPr>
      <w:bookmarkStart w:id="129" w:name="_40.1投标人接到中标通知书后，按须知前附表规定向采购人出示相关资格证"/>
      <w:bookmarkEnd w:id="129"/>
      <w:r>
        <w:rPr>
          <w:rFonts w:ascii="宋体" w:hAnsi="宋体" w:cs="宋体" w:hint="eastAsia"/>
          <w:sz w:val="24"/>
        </w:rPr>
        <w:t>36.1</w:t>
      </w:r>
      <w:r>
        <w:rPr>
          <w:rFonts w:ascii="宋体" w:hAnsi="宋体" w:cs="宋体" w:hint="eastAsia"/>
          <w:sz w:val="24"/>
        </w:rPr>
        <w:t>中标人在</w:t>
      </w:r>
      <w:r>
        <w:rPr>
          <w:rFonts w:ascii="宋体" w:hAnsi="宋体" w:cs="宋体"/>
          <w:sz w:val="24"/>
        </w:rPr>
        <w:t>中标通知书发出之日起</w:t>
      </w:r>
      <w:r>
        <w:rPr>
          <w:rFonts w:ascii="宋体" w:hAnsi="宋体" w:cs="宋体" w:hint="eastAsia"/>
          <w:sz w:val="24"/>
        </w:rPr>
        <w:t>，按“投标人须知前附表”规定向采购人出示相关证明材料，经采购人核验合格后方可签订采购合同（书面或电子）。如中标人为联合体的，联合体各方应当共同与采购人签订采购合同，就采购合同约定的事项对采购人承担连带责任。</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lastRenderedPageBreak/>
        <w:t>36.2</w:t>
      </w:r>
      <w:r>
        <w:rPr>
          <w:rFonts w:ascii="宋体" w:hAnsi="宋体" w:cs="宋体" w:hint="eastAsia"/>
          <w:sz w:val="24"/>
        </w:rPr>
        <w:t>签订合同时间</w:t>
      </w:r>
      <w:r>
        <w:rPr>
          <w:rFonts w:ascii="宋体" w:hAnsi="宋体" w:cs="宋体" w:hint="eastAsia"/>
          <w:sz w:val="24"/>
        </w:rPr>
        <w:t>:</w:t>
      </w:r>
      <w:r>
        <w:rPr>
          <w:rFonts w:ascii="宋体" w:hAnsi="宋体" w:cs="宋体" w:hint="eastAsia"/>
          <w:sz w:val="24"/>
        </w:rPr>
        <w:t>按中标通知书规定的时间与采购人签订合同（最长不能超过</w:t>
      </w:r>
      <w:r>
        <w:rPr>
          <w:rFonts w:ascii="宋体" w:hAnsi="宋体" w:cs="宋体" w:hint="eastAsia"/>
          <w:sz w:val="24"/>
        </w:rPr>
        <w:t>25</w:t>
      </w:r>
      <w:r>
        <w:rPr>
          <w:rFonts w:ascii="宋体" w:hAnsi="宋体" w:cs="宋体" w:hint="eastAsia"/>
          <w:sz w:val="24"/>
        </w:rPr>
        <w:t>日）。</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36.3</w:t>
      </w:r>
      <w:r>
        <w:rPr>
          <w:rFonts w:ascii="宋体" w:hAnsi="宋体" w:cs="宋体" w:hint="eastAsia"/>
          <w:sz w:val="24"/>
        </w:rPr>
        <w:t>中标人拒</w:t>
      </w:r>
      <w:r>
        <w:rPr>
          <w:rFonts w:ascii="宋体" w:hAnsi="宋体" w:cs="宋体" w:hint="eastAsia"/>
          <w:sz w:val="24"/>
        </w:rPr>
        <w:t>绝与采购人签订合同的，按照本文件之《投标人须知正文》第</w:t>
      </w:r>
      <w:r>
        <w:rPr>
          <w:rFonts w:ascii="宋体" w:hAnsi="宋体" w:cs="宋体" w:hint="eastAsia"/>
          <w:sz w:val="24"/>
        </w:rPr>
        <w:t>30.4</w:t>
      </w:r>
      <w:r>
        <w:rPr>
          <w:rFonts w:ascii="宋体" w:hAnsi="宋体" w:cs="宋体" w:hint="eastAsia"/>
          <w:sz w:val="24"/>
        </w:rPr>
        <w:t>条的规定执行。</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6.4</w:t>
      </w:r>
      <w:r>
        <w:rPr>
          <w:rFonts w:ascii="宋体" w:hAnsi="宋体" w:cs="宋体" w:hint="eastAsia"/>
          <w:sz w:val="24"/>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 xml:space="preserve">6.5 </w:t>
      </w:r>
      <w:r>
        <w:rPr>
          <w:rFonts w:ascii="宋体" w:hAnsi="宋体" w:cs="宋体" w:hint="eastAsia"/>
          <w:sz w:val="24"/>
        </w:rPr>
        <w:t>采购人或中标人不得单方面向合同另一方提出任何招标文件没有约定的条件或不合理的要求，作为签订合同</w:t>
      </w:r>
      <w:r>
        <w:rPr>
          <w:rFonts w:ascii="宋体" w:hAnsi="宋体" w:cs="宋体" w:hint="eastAsia"/>
          <w:sz w:val="24"/>
        </w:rPr>
        <w:t>的条件；也不得协商另行订立背离招标文件和合同实质性内容的协议。</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 xml:space="preserve">6.6 </w:t>
      </w:r>
      <w:r>
        <w:rPr>
          <w:rFonts w:ascii="宋体" w:hAnsi="宋体" w:cs="宋体" w:hint="eastAsia"/>
          <w:sz w:val="24"/>
        </w:rPr>
        <w:t>如签订合同并生效后，供应商无故拒绝或延期，除按照合同条款处理外，将承担相应的法律责任。</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 xml:space="preserve">6.7 </w:t>
      </w:r>
      <w:r>
        <w:rPr>
          <w:rFonts w:ascii="宋体" w:hAnsi="宋体" w:cs="宋体" w:hint="eastAsia"/>
          <w:sz w:val="24"/>
        </w:rPr>
        <w:t>政府采购合同履行中，采购人需追加与合同标的相同的货物、工程或者服务的，在不改变合同其他条款的前提下，可以与供应商签订补充合同，但所有补充合同的采购金额不得超过原合同采购金额的</w:t>
      </w:r>
      <w:r>
        <w:rPr>
          <w:rFonts w:ascii="宋体" w:hAnsi="宋体" w:cs="宋体" w:hint="eastAsia"/>
          <w:sz w:val="24"/>
        </w:rPr>
        <w:t>1</w:t>
      </w:r>
      <w:r>
        <w:rPr>
          <w:rFonts w:ascii="宋体" w:hAnsi="宋体" w:cs="宋体"/>
          <w:sz w:val="24"/>
        </w:rPr>
        <w:t>0</w:t>
      </w:r>
      <w:r>
        <w:rPr>
          <w:rFonts w:ascii="宋体" w:hAnsi="宋体" w:cs="宋体" w:hint="eastAsia"/>
          <w:sz w:val="24"/>
        </w:rPr>
        <w:t>%</w:t>
      </w:r>
      <w:r>
        <w:rPr>
          <w:rFonts w:ascii="宋体" w:hAnsi="宋体" w:cs="宋体" w:hint="eastAsia"/>
          <w:sz w:val="24"/>
        </w:rPr>
        <w:t>。</w:t>
      </w:r>
    </w:p>
    <w:p w:rsidR="00E2726A" w:rsidRDefault="00EE6596">
      <w:pPr>
        <w:pStyle w:val="5"/>
        <w:keepNext w:val="0"/>
        <w:keepLines w:val="0"/>
        <w:spacing w:before="0" w:after="0" w:line="360" w:lineRule="auto"/>
        <w:ind w:leftChars="200" w:left="420"/>
        <w:rPr>
          <w:rFonts w:ascii="宋体" w:hAnsi="宋体" w:cs="宋体"/>
          <w:sz w:val="24"/>
        </w:rPr>
      </w:pPr>
      <w:bookmarkStart w:id="130" w:name="_41.政府采购合同公告"/>
      <w:bookmarkEnd w:id="130"/>
      <w:r>
        <w:rPr>
          <w:rFonts w:ascii="宋体" w:hAnsi="宋体" w:cs="宋体" w:hint="eastAsia"/>
          <w:sz w:val="24"/>
        </w:rPr>
        <w:t>37.</w:t>
      </w:r>
      <w:r>
        <w:rPr>
          <w:rFonts w:ascii="宋体" w:hAnsi="宋体" w:cs="宋体" w:hint="eastAsia"/>
          <w:sz w:val="24"/>
        </w:rPr>
        <w:t>政府采购合同公告</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采购人或者受托采购代理机构应当自政府采购合同签订之日起</w:t>
      </w:r>
      <w:r>
        <w:rPr>
          <w:rFonts w:hAnsi="宋体" w:cs="宋体" w:hint="eastAsia"/>
          <w:sz w:val="24"/>
          <w:szCs w:val="24"/>
        </w:rPr>
        <w:t>2</w:t>
      </w:r>
      <w:r>
        <w:rPr>
          <w:rFonts w:hAnsi="宋体" w:cs="宋体" w:hint="eastAsia"/>
          <w:sz w:val="24"/>
          <w:szCs w:val="24"/>
        </w:rPr>
        <w:t>个工作日内，将政府采购合同在省级以上人民政府财政部门指定的媒体上公告，但政府采购合同中涉及国家秘密、商业秘密的内容除外。</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38.</w:t>
      </w:r>
      <w:r>
        <w:rPr>
          <w:rFonts w:ascii="宋体" w:hAnsi="宋体" w:cs="宋体" w:hint="eastAsia"/>
          <w:sz w:val="24"/>
        </w:rPr>
        <w:t>询问、质疑和投诉</w:t>
      </w:r>
    </w:p>
    <w:p w:rsidR="00E2726A" w:rsidRDefault="00EE6596">
      <w:pPr>
        <w:pStyle w:val="a0"/>
        <w:spacing w:line="360" w:lineRule="auto"/>
        <w:rPr>
          <w:rFonts w:ascii="宋体" w:hAnsi="宋体" w:cs="宋体"/>
          <w:sz w:val="24"/>
          <w:szCs w:val="24"/>
        </w:rPr>
      </w:pPr>
      <w:r>
        <w:rPr>
          <w:rFonts w:ascii="宋体" w:hAnsi="宋体" w:cs="宋体" w:hint="eastAsia"/>
          <w:sz w:val="24"/>
          <w:szCs w:val="24"/>
        </w:rPr>
        <w:t>38.1</w:t>
      </w:r>
      <w:r>
        <w:rPr>
          <w:rFonts w:ascii="宋体" w:hAnsi="宋体" w:cs="宋体" w:hint="eastAsia"/>
          <w:sz w:val="24"/>
          <w:szCs w:val="24"/>
        </w:rPr>
        <w:t>供应商对政府采购活动事项有疑问的，可以向采购人提出询问，采购人或者采购代理机构应当在</w:t>
      </w:r>
      <w:r>
        <w:rPr>
          <w:rFonts w:ascii="宋体" w:hAnsi="宋体" w:cs="宋体" w:hint="eastAsia"/>
          <w:sz w:val="24"/>
          <w:szCs w:val="24"/>
        </w:rPr>
        <w:t>3</w:t>
      </w:r>
      <w:r>
        <w:rPr>
          <w:rFonts w:ascii="宋体" w:hAnsi="宋体" w:cs="宋体" w:hint="eastAsia"/>
          <w:sz w:val="24"/>
          <w:szCs w:val="24"/>
        </w:rPr>
        <w:t>个工作日内对供应</w:t>
      </w:r>
      <w:proofErr w:type="gramStart"/>
      <w:r>
        <w:rPr>
          <w:rFonts w:ascii="宋体" w:hAnsi="宋体" w:cs="宋体" w:hint="eastAsia"/>
          <w:sz w:val="24"/>
          <w:szCs w:val="24"/>
        </w:rPr>
        <w:t>商依法</w:t>
      </w:r>
      <w:proofErr w:type="gramEnd"/>
      <w:r>
        <w:rPr>
          <w:rFonts w:ascii="宋体" w:hAnsi="宋体" w:cs="宋体" w:hint="eastAsia"/>
          <w:sz w:val="24"/>
          <w:szCs w:val="24"/>
        </w:rPr>
        <w:t>提出的询问</w:t>
      </w:r>
      <w:proofErr w:type="gramStart"/>
      <w:r>
        <w:rPr>
          <w:rFonts w:ascii="宋体" w:hAnsi="宋体" w:cs="宋体" w:hint="eastAsia"/>
          <w:sz w:val="24"/>
          <w:szCs w:val="24"/>
        </w:rPr>
        <w:t>作出</w:t>
      </w:r>
      <w:proofErr w:type="gramEnd"/>
      <w:r>
        <w:rPr>
          <w:rFonts w:ascii="宋体" w:hAnsi="宋体" w:cs="宋体" w:hint="eastAsia"/>
          <w:sz w:val="24"/>
          <w:szCs w:val="24"/>
        </w:rPr>
        <w:t>答复，但答复的内容不得涉及商业秘密。</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38.2</w:t>
      </w:r>
      <w:r>
        <w:rPr>
          <w:rFonts w:ascii="宋体" w:hAnsi="宋体" w:cs="宋体" w:hint="eastAsia"/>
          <w:sz w:val="24"/>
        </w:rPr>
        <w:t>供应商认为招标文件、采购过程或者中标结果使自己的合法权益受到损害的，必须在知道或者应知其权益受到损害之日起</w:t>
      </w:r>
      <w:r>
        <w:rPr>
          <w:rFonts w:ascii="宋体" w:hAnsi="宋体" w:cs="宋体" w:hint="eastAsia"/>
          <w:sz w:val="24"/>
        </w:rPr>
        <w:t>7</w:t>
      </w:r>
      <w:r>
        <w:rPr>
          <w:rFonts w:ascii="宋体" w:hAnsi="宋体" w:cs="宋体" w:hint="eastAsia"/>
          <w:sz w:val="24"/>
        </w:rPr>
        <w:t>个工作日内，以纸质书面形式</w:t>
      </w:r>
      <w:r>
        <w:rPr>
          <w:rFonts w:ascii="宋体" w:hAnsi="宋体" w:cs="宋体" w:hint="eastAsia"/>
          <w:sz w:val="24"/>
        </w:rPr>
        <w:t>向采购人、采购代理机构提出质疑。采购人、采购代理机构接收质疑函的方式、联系部门、联系电话和通讯地址等信息详见“投标人须知前附表”。具体质疑起算时间如下</w:t>
      </w:r>
      <w:r>
        <w:rPr>
          <w:rFonts w:ascii="宋体" w:hAnsi="宋体" w:cs="宋体" w:hint="eastAsia"/>
          <w:sz w:val="24"/>
        </w:rPr>
        <w:t xml:space="preserve">: </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）对可以质疑的招标文件提出质疑的，为收到招标文件之日或者招标文件公告</w:t>
      </w:r>
      <w:r>
        <w:rPr>
          <w:rFonts w:ascii="宋体" w:hAnsi="宋体" w:cs="宋体" w:hint="eastAsia"/>
          <w:sz w:val="24"/>
        </w:rPr>
        <w:lastRenderedPageBreak/>
        <w:t>期限届满之日；</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）对采购过程提出质疑的，为各采购程序环节结束之日；</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）对中标结果提出质疑的，为中标结果公告期限届满之日。</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 xml:space="preserve">38.3 </w:t>
      </w:r>
      <w:r>
        <w:rPr>
          <w:rFonts w:ascii="宋体" w:hAnsi="宋体" w:cs="宋体" w:hint="eastAsia"/>
          <w:sz w:val="24"/>
        </w:rPr>
        <w:t>供应商提出质疑应当提交质疑函和必要的证明材料，针对同一采购程序环节的质疑必须在法定质疑期内一次性提出。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 xml:space="preserve">38.3.1 </w:t>
      </w:r>
      <w:r>
        <w:rPr>
          <w:rFonts w:ascii="宋体" w:hAnsi="宋体" w:cs="宋体" w:hint="eastAsia"/>
          <w:sz w:val="24"/>
        </w:rPr>
        <w:t>质疑供应商提起质疑应当符合</w:t>
      </w:r>
      <w:r>
        <w:rPr>
          <w:rFonts w:ascii="宋体" w:hAnsi="宋体" w:cs="宋体" w:hint="eastAsia"/>
          <w:sz w:val="24"/>
        </w:rPr>
        <w:t>下列条件</w:t>
      </w:r>
      <w:r>
        <w:rPr>
          <w:rFonts w:ascii="宋体" w:hAnsi="宋体" w:cs="宋体" w:hint="eastAsia"/>
          <w:sz w:val="24"/>
        </w:rPr>
        <w:t>:</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）质疑供应商是参与所质疑项目采购活动的供应商（潜在供应商已依法获取可质疑的采购文件的，可以对该采购文件质疑）；</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）质疑</w:t>
      </w:r>
      <w:proofErr w:type="gramStart"/>
      <w:r>
        <w:rPr>
          <w:rFonts w:ascii="宋体" w:hAnsi="宋体" w:cs="宋体" w:hint="eastAsia"/>
          <w:sz w:val="24"/>
        </w:rPr>
        <w:t>函内容</w:t>
      </w:r>
      <w:proofErr w:type="gramEnd"/>
      <w:r>
        <w:rPr>
          <w:rFonts w:ascii="宋体" w:hAnsi="宋体" w:cs="宋体" w:hint="eastAsia"/>
          <w:sz w:val="24"/>
        </w:rPr>
        <w:t>符合本章第</w:t>
      </w:r>
      <w:r>
        <w:rPr>
          <w:rFonts w:ascii="宋体" w:hAnsi="宋体" w:cs="宋体" w:hint="eastAsia"/>
          <w:sz w:val="24"/>
        </w:rPr>
        <w:t>38.3.2</w:t>
      </w:r>
      <w:r>
        <w:rPr>
          <w:rFonts w:ascii="宋体" w:hAnsi="宋体" w:cs="宋体" w:hint="eastAsia"/>
          <w:sz w:val="24"/>
        </w:rPr>
        <w:t>项的规定；</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）在质疑有效期限内提起质疑；</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）属于所质疑的采购人或采购人委托的采购代理机构组织的采购活动；</w:t>
      </w:r>
      <w:r>
        <w:rPr>
          <w:rFonts w:ascii="宋体" w:hAnsi="宋体" w:cs="宋体" w:hint="eastAsia"/>
          <w:sz w:val="24"/>
        </w:rPr>
        <w:t xml:space="preserve"> </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）供应商对同一采购程序环节的质疑应当在质疑有效期内一次性提出；</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）供应商提交质疑应当提交必要的证明材料，证明材料应以合法手段取得；</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）财政部门规定的其他条件。</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38.3.2</w:t>
      </w:r>
      <w:r>
        <w:rPr>
          <w:rFonts w:ascii="宋体" w:hAnsi="宋体" w:cs="宋体" w:hint="eastAsia"/>
          <w:sz w:val="24"/>
        </w:rPr>
        <w:t>质疑</w:t>
      </w:r>
      <w:proofErr w:type="gramStart"/>
      <w:r>
        <w:rPr>
          <w:rFonts w:ascii="宋体" w:hAnsi="宋体" w:cs="宋体" w:hint="eastAsia"/>
          <w:sz w:val="24"/>
        </w:rPr>
        <w:t>函应当</w:t>
      </w:r>
      <w:proofErr w:type="gramEnd"/>
      <w:r>
        <w:rPr>
          <w:rFonts w:ascii="宋体" w:hAnsi="宋体" w:cs="宋体" w:hint="eastAsia"/>
          <w:sz w:val="24"/>
        </w:rPr>
        <w:t>包括下列内容（质疑函格式后附）</w:t>
      </w:r>
      <w:r>
        <w:rPr>
          <w:rFonts w:ascii="宋体" w:hAnsi="宋体" w:cs="宋体" w:hint="eastAsia"/>
          <w:sz w:val="24"/>
        </w:rPr>
        <w:t>:</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）供应商的姓名或者名称、地址、邮编、联系人及联系电话；</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）质疑项目的名称、编号；</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）具体、明确的质疑事项和与质疑事项相关的请求；</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）事实依据；</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）必要的法律依据；</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）提出质疑的日期。</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供应商为自然人的，应当由本人签字；供应商为法人或者其他组织的，应当由法定代表人、主要负责人，或者其委托代理人签字或者盖章，并加盖公章。</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38.4</w:t>
      </w:r>
      <w:r>
        <w:rPr>
          <w:rFonts w:ascii="宋体" w:hAnsi="宋体" w:cs="宋体" w:hint="eastAsia"/>
          <w:sz w:val="24"/>
        </w:rPr>
        <w:t>采购人、采购代理机构认为供应商质疑不成立，或者成立但未对中标结果构成影响的，继续开展采购活动；认为供应商质疑成立且影响或者可能影响中标结果的，按照下列情况处理</w:t>
      </w:r>
      <w:r>
        <w:rPr>
          <w:rFonts w:ascii="宋体" w:hAnsi="宋体" w:cs="宋体" w:hint="eastAsia"/>
          <w:sz w:val="24"/>
        </w:rPr>
        <w:t>:</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 xml:space="preserve">　　（</w:t>
      </w:r>
      <w:r>
        <w:rPr>
          <w:rFonts w:ascii="宋体" w:hAnsi="宋体" w:cs="宋体" w:hint="eastAsia"/>
          <w:sz w:val="24"/>
        </w:rPr>
        <w:t>1</w:t>
      </w:r>
      <w:r>
        <w:rPr>
          <w:rFonts w:ascii="宋体" w:hAnsi="宋体" w:cs="宋体" w:hint="eastAsia"/>
          <w:sz w:val="24"/>
        </w:rPr>
        <w:t>）对招标文件提出的质疑，依法通过澄清或者修改可以继续开展采购活动的，澄清或者修改招标文件后继续开展采购活动；否则应当修改招标文件后重新开展采购活动。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 xml:space="preserve">　　（</w:t>
      </w:r>
      <w:r>
        <w:rPr>
          <w:rFonts w:ascii="宋体" w:hAnsi="宋体" w:cs="宋体" w:hint="eastAsia"/>
          <w:sz w:val="24"/>
        </w:rPr>
        <w:t>2</w:t>
      </w:r>
      <w:r>
        <w:rPr>
          <w:rFonts w:ascii="宋体" w:hAnsi="宋体" w:cs="宋体" w:hint="eastAsia"/>
          <w:sz w:val="24"/>
        </w:rPr>
        <w:t>）对采购过程、中标结果提出的质疑，合格供应</w:t>
      </w:r>
      <w:proofErr w:type="gramStart"/>
      <w:r>
        <w:rPr>
          <w:rFonts w:ascii="宋体" w:hAnsi="宋体" w:cs="宋体" w:hint="eastAsia"/>
          <w:sz w:val="24"/>
        </w:rPr>
        <w:t>商符合</w:t>
      </w:r>
      <w:proofErr w:type="gramEnd"/>
      <w:r>
        <w:rPr>
          <w:rFonts w:ascii="宋体" w:hAnsi="宋体" w:cs="宋体" w:hint="eastAsia"/>
          <w:sz w:val="24"/>
        </w:rPr>
        <w:t>法定数量时，可以</w:t>
      </w:r>
      <w:r>
        <w:rPr>
          <w:rFonts w:ascii="宋体" w:hAnsi="宋体" w:cs="宋体" w:hint="eastAsia"/>
          <w:sz w:val="24"/>
        </w:rPr>
        <w:lastRenderedPageBreak/>
        <w:t>从合格的中标候选人中另行确定中标供应商的，应当依法另行确定中标供应商；否则应当重新开展采购活动。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质疑答复导致中标结果改变的，采购人或者采购代理机构应当将有关情况书面报告本级财政部门。</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38.5</w:t>
      </w:r>
      <w:r>
        <w:rPr>
          <w:rFonts w:ascii="宋体" w:hAnsi="宋体" w:cs="宋体" w:hint="eastAsia"/>
          <w:sz w:val="24"/>
        </w:rPr>
        <w:t>质疑供应商对采购人、采购代理机构的答复不满意，或者采购人、采购代理机构未在规定时间内</w:t>
      </w:r>
      <w:proofErr w:type="gramStart"/>
      <w:r>
        <w:rPr>
          <w:rFonts w:ascii="宋体" w:hAnsi="宋体" w:cs="宋体" w:hint="eastAsia"/>
          <w:sz w:val="24"/>
        </w:rPr>
        <w:t>作出</w:t>
      </w:r>
      <w:proofErr w:type="gramEnd"/>
      <w:r>
        <w:rPr>
          <w:rFonts w:ascii="宋体" w:hAnsi="宋体" w:cs="宋体" w:hint="eastAsia"/>
          <w:sz w:val="24"/>
        </w:rPr>
        <w:t>答复的，可以在答复期满后</w:t>
      </w:r>
      <w:r>
        <w:rPr>
          <w:rFonts w:ascii="宋体" w:hAnsi="宋体" w:cs="宋体" w:hint="eastAsia"/>
          <w:sz w:val="24"/>
        </w:rPr>
        <w:t>15</w:t>
      </w:r>
      <w:r>
        <w:rPr>
          <w:rFonts w:ascii="宋体" w:hAnsi="宋体" w:cs="宋体" w:hint="eastAsia"/>
          <w:sz w:val="24"/>
        </w:rPr>
        <w:t>个工作日内向《政府采购质疑和投诉办法》（财政部令第</w:t>
      </w:r>
      <w:r>
        <w:rPr>
          <w:rFonts w:ascii="宋体" w:hAnsi="宋体" w:cs="宋体" w:hint="eastAsia"/>
          <w:sz w:val="24"/>
        </w:rPr>
        <w:t>94</w:t>
      </w:r>
      <w:r>
        <w:rPr>
          <w:rFonts w:ascii="宋体" w:hAnsi="宋体" w:cs="宋体" w:hint="eastAsia"/>
          <w:sz w:val="24"/>
        </w:rPr>
        <w:t>号）第六条规定的财政部门提起投诉（投诉书格式后附）。</w:t>
      </w:r>
      <w:bookmarkStart w:id="131" w:name="_八、其他事项"/>
      <w:bookmarkEnd w:id="131"/>
    </w:p>
    <w:p w:rsidR="00E2726A" w:rsidRDefault="00E2726A">
      <w:pPr>
        <w:pStyle w:val="aa"/>
        <w:snapToGrid w:val="0"/>
        <w:spacing w:line="360" w:lineRule="auto"/>
        <w:ind w:firstLineChars="200" w:firstLine="480"/>
        <w:rPr>
          <w:rFonts w:hAnsi="宋体" w:cs="宋体"/>
          <w:sz w:val="24"/>
          <w:szCs w:val="24"/>
        </w:rPr>
      </w:pPr>
    </w:p>
    <w:p w:rsidR="00E2726A" w:rsidRDefault="00EE6596">
      <w:pPr>
        <w:pStyle w:val="30"/>
        <w:keepNext w:val="0"/>
        <w:keepLines w:val="0"/>
        <w:jc w:val="center"/>
        <w:rPr>
          <w:rFonts w:ascii="宋体" w:hAnsi="宋体" w:cs="宋体"/>
        </w:rPr>
      </w:pPr>
      <w:r>
        <w:rPr>
          <w:rFonts w:ascii="宋体" w:hAnsi="宋体" w:cs="宋体" w:hint="eastAsia"/>
        </w:rPr>
        <w:t>八、其他事项</w:t>
      </w:r>
    </w:p>
    <w:p w:rsidR="00E2726A" w:rsidRDefault="00EE6596">
      <w:pPr>
        <w:pStyle w:val="5"/>
        <w:keepNext w:val="0"/>
        <w:keepLines w:val="0"/>
        <w:spacing w:before="0" w:after="0" w:line="360" w:lineRule="auto"/>
        <w:ind w:leftChars="200" w:left="420"/>
        <w:rPr>
          <w:rFonts w:ascii="宋体" w:hAnsi="宋体" w:cs="宋体"/>
          <w:sz w:val="24"/>
        </w:rPr>
      </w:pPr>
      <w:bookmarkStart w:id="132" w:name="_42.代理服务费"/>
      <w:bookmarkEnd w:id="132"/>
      <w:r>
        <w:rPr>
          <w:rFonts w:ascii="宋体" w:hAnsi="宋体" w:cs="宋体" w:hint="eastAsia"/>
          <w:sz w:val="24"/>
        </w:rPr>
        <w:t>39.</w:t>
      </w:r>
      <w:r>
        <w:rPr>
          <w:rFonts w:ascii="宋体" w:hAnsi="宋体" w:cs="宋体" w:hint="eastAsia"/>
          <w:sz w:val="24"/>
        </w:rPr>
        <w:t>代理服务费</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39.1</w:t>
      </w:r>
      <w:r>
        <w:rPr>
          <w:rFonts w:hAnsi="宋体" w:cs="宋体" w:hint="eastAsia"/>
          <w:sz w:val="24"/>
          <w:szCs w:val="24"/>
        </w:rPr>
        <w:t>代理服务收取标准及缴费账户详见“投标人须知前附表”，投标人为联合体的，可以由联合体中的一方或者多方共同交纳代理服务费。</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39.2</w:t>
      </w:r>
      <w:r>
        <w:rPr>
          <w:rFonts w:hAnsi="宋体" w:cs="宋体" w:hint="eastAsia"/>
          <w:sz w:val="24"/>
          <w:szCs w:val="24"/>
        </w:rPr>
        <w:t>代理服务收费标准</w:t>
      </w:r>
      <w:r>
        <w:rPr>
          <w:rFonts w:hAnsi="宋体" w:cs="宋体" w:hint="eastAsia"/>
          <w:sz w:val="24"/>
          <w:szCs w:val="24"/>
        </w:rPr>
        <w:t>:</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E2726A">
        <w:tc>
          <w:tcPr>
            <w:tcW w:w="3472" w:type="dxa"/>
            <w:tcBorders>
              <w:tl2br w:val="single" w:sz="4" w:space="0" w:color="auto"/>
            </w:tcBorders>
          </w:tcPr>
          <w:p w:rsidR="00E2726A" w:rsidRDefault="00EE6596">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费率</w:t>
            </w:r>
          </w:p>
          <w:p w:rsidR="00E2726A" w:rsidRDefault="00EE6596">
            <w:pPr>
              <w:spacing w:line="360" w:lineRule="auto"/>
              <w:rPr>
                <w:rFonts w:ascii="宋体" w:hAnsi="宋体" w:cs="宋体"/>
                <w:sz w:val="24"/>
              </w:rPr>
            </w:pPr>
            <w:r>
              <w:rPr>
                <w:rFonts w:ascii="宋体" w:hAnsi="宋体" w:cs="宋体" w:hint="eastAsia"/>
                <w:sz w:val="24"/>
              </w:rPr>
              <w:t>中标金额（人民币）</w:t>
            </w:r>
          </w:p>
        </w:tc>
        <w:tc>
          <w:tcPr>
            <w:tcW w:w="1659" w:type="dxa"/>
            <w:vAlign w:val="center"/>
          </w:tcPr>
          <w:p w:rsidR="00E2726A" w:rsidRDefault="00EE6596">
            <w:pPr>
              <w:spacing w:line="360" w:lineRule="auto"/>
              <w:ind w:firstLineChars="50" w:firstLine="120"/>
              <w:jc w:val="center"/>
              <w:rPr>
                <w:rFonts w:ascii="宋体" w:hAnsi="宋体" w:cs="宋体"/>
                <w:sz w:val="24"/>
              </w:rPr>
            </w:pPr>
            <w:r>
              <w:rPr>
                <w:rFonts w:ascii="宋体" w:hAnsi="宋体" w:cs="宋体" w:hint="eastAsia"/>
                <w:sz w:val="24"/>
              </w:rPr>
              <w:t>货物招标</w:t>
            </w:r>
          </w:p>
        </w:tc>
        <w:tc>
          <w:tcPr>
            <w:tcW w:w="1687" w:type="dxa"/>
            <w:vAlign w:val="center"/>
          </w:tcPr>
          <w:p w:rsidR="00E2726A" w:rsidRDefault="00EE6596">
            <w:pPr>
              <w:spacing w:line="360" w:lineRule="auto"/>
              <w:jc w:val="center"/>
              <w:rPr>
                <w:rFonts w:ascii="宋体" w:hAnsi="宋体" w:cs="宋体"/>
                <w:sz w:val="24"/>
              </w:rPr>
            </w:pPr>
            <w:r>
              <w:rPr>
                <w:rFonts w:ascii="宋体" w:hAnsi="宋体" w:cs="宋体" w:hint="eastAsia"/>
                <w:sz w:val="24"/>
              </w:rPr>
              <w:t>服务招标</w:t>
            </w:r>
          </w:p>
        </w:tc>
        <w:tc>
          <w:tcPr>
            <w:tcW w:w="1659" w:type="dxa"/>
            <w:vAlign w:val="center"/>
          </w:tcPr>
          <w:p w:rsidR="00E2726A" w:rsidRDefault="00EE6596">
            <w:pPr>
              <w:spacing w:line="360" w:lineRule="auto"/>
              <w:jc w:val="center"/>
              <w:rPr>
                <w:rFonts w:ascii="宋体" w:hAnsi="宋体" w:cs="宋体"/>
                <w:sz w:val="24"/>
              </w:rPr>
            </w:pPr>
            <w:r>
              <w:rPr>
                <w:rFonts w:ascii="宋体" w:hAnsi="宋体" w:cs="宋体" w:hint="eastAsia"/>
                <w:sz w:val="24"/>
              </w:rPr>
              <w:t>工程招标</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100</w:t>
            </w:r>
            <w:r>
              <w:rPr>
                <w:rFonts w:ascii="宋体" w:hAnsi="宋体" w:cs="宋体" w:hint="eastAsia"/>
                <w:sz w:val="24"/>
              </w:rPr>
              <w:t>万元以下</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1.5%</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1.5%</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1.0%</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100</w:t>
            </w:r>
            <w:r>
              <w:rPr>
                <w:rFonts w:ascii="宋体" w:hAnsi="宋体" w:cs="宋体" w:hint="eastAsia"/>
                <w:sz w:val="24"/>
              </w:rPr>
              <w:t>～</w:t>
            </w:r>
            <w:r>
              <w:rPr>
                <w:rFonts w:ascii="宋体" w:hAnsi="宋体" w:cs="宋体" w:hint="eastAsia"/>
                <w:sz w:val="24"/>
              </w:rPr>
              <w:t>500</w:t>
            </w:r>
            <w:r>
              <w:rPr>
                <w:rFonts w:ascii="宋体" w:hAnsi="宋体" w:cs="宋体" w:hint="eastAsia"/>
                <w:sz w:val="24"/>
              </w:rPr>
              <w:t>万元</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1.1%</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0.8%</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0.7%</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500</w:t>
            </w:r>
            <w:r>
              <w:rPr>
                <w:rFonts w:ascii="宋体" w:hAnsi="宋体" w:cs="宋体" w:hint="eastAsia"/>
                <w:sz w:val="24"/>
              </w:rPr>
              <w:t>～</w:t>
            </w:r>
            <w:r>
              <w:rPr>
                <w:rFonts w:ascii="宋体" w:hAnsi="宋体" w:cs="宋体" w:hint="eastAsia"/>
                <w:sz w:val="24"/>
              </w:rPr>
              <w:t>1000</w:t>
            </w:r>
            <w:r>
              <w:rPr>
                <w:rFonts w:ascii="宋体" w:hAnsi="宋体" w:cs="宋体" w:hint="eastAsia"/>
                <w:sz w:val="24"/>
              </w:rPr>
              <w:t>万元</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0.8%</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0.45%</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0.55%</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1000</w:t>
            </w:r>
            <w:r>
              <w:rPr>
                <w:rFonts w:ascii="宋体" w:hAnsi="宋体" w:cs="宋体" w:hint="eastAsia"/>
                <w:sz w:val="24"/>
              </w:rPr>
              <w:t>～</w:t>
            </w:r>
            <w:r>
              <w:rPr>
                <w:rFonts w:ascii="宋体" w:hAnsi="宋体" w:cs="宋体" w:hint="eastAsia"/>
                <w:sz w:val="24"/>
              </w:rPr>
              <w:t>5000</w:t>
            </w:r>
            <w:r>
              <w:rPr>
                <w:rFonts w:ascii="宋体" w:hAnsi="宋体" w:cs="宋体" w:hint="eastAsia"/>
                <w:sz w:val="24"/>
              </w:rPr>
              <w:t>万元</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0.5%</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0.25%</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0.35%</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5000</w:t>
            </w:r>
            <w:r>
              <w:rPr>
                <w:rFonts w:ascii="宋体" w:hAnsi="宋体" w:cs="宋体" w:hint="eastAsia"/>
                <w:sz w:val="24"/>
              </w:rPr>
              <w:t>万元～</w:t>
            </w:r>
            <w:r>
              <w:rPr>
                <w:rFonts w:ascii="宋体" w:hAnsi="宋体" w:cs="宋体" w:hint="eastAsia"/>
                <w:sz w:val="24"/>
              </w:rPr>
              <w:t>1</w:t>
            </w:r>
            <w:r>
              <w:rPr>
                <w:rFonts w:ascii="宋体" w:hAnsi="宋体" w:cs="宋体" w:hint="eastAsia"/>
                <w:sz w:val="24"/>
              </w:rPr>
              <w:t>亿元</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0.25%</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0.1%</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0.2%</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亿元</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0.05%</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0.05%</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0.05%</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10</w:t>
            </w:r>
            <w:r>
              <w:rPr>
                <w:rFonts w:ascii="宋体" w:hAnsi="宋体" w:cs="宋体" w:hint="eastAsia"/>
                <w:sz w:val="24"/>
              </w:rPr>
              <w:t>亿元</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0.035%</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0.035%</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0.035%</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10</w:t>
            </w:r>
            <w:r>
              <w:rPr>
                <w:rFonts w:ascii="宋体" w:hAnsi="宋体" w:cs="宋体" w:hint="eastAsia"/>
                <w:sz w:val="24"/>
              </w:rPr>
              <w:t>～</w:t>
            </w:r>
            <w:r>
              <w:rPr>
                <w:rFonts w:ascii="宋体" w:hAnsi="宋体" w:cs="宋体" w:hint="eastAsia"/>
                <w:sz w:val="24"/>
              </w:rPr>
              <w:t>50</w:t>
            </w:r>
            <w:r>
              <w:rPr>
                <w:rFonts w:ascii="宋体" w:hAnsi="宋体" w:cs="宋体" w:hint="eastAsia"/>
                <w:sz w:val="24"/>
              </w:rPr>
              <w:t>亿元</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0.008%</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0.008%</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0.008%</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50</w:t>
            </w:r>
            <w:r>
              <w:rPr>
                <w:rFonts w:ascii="宋体" w:hAnsi="宋体" w:cs="宋体" w:hint="eastAsia"/>
                <w:sz w:val="24"/>
              </w:rPr>
              <w:t>～</w:t>
            </w:r>
            <w:r>
              <w:rPr>
                <w:rFonts w:ascii="宋体" w:hAnsi="宋体" w:cs="宋体" w:hint="eastAsia"/>
                <w:sz w:val="24"/>
              </w:rPr>
              <w:t>100</w:t>
            </w:r>
            <w:r>
              <w:rPr>
                <w:rFonts w:ascii="宋体" w:hAnsi="宋体" w:cs="宋体" w:hint="eastAsia"/>
                <w:sz w:val="24"/>
              </w:rPr>
              <w:t>亿元</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0.006%</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0.006%</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0.006%</w:t>
            </w:r>
          </w:p>
        </w:tc>
      </w:tr>
      <w:tr w:rsidR="00E2726A">
        <w:tc>
          <w:tcPr>
            <w:tcW w:w="3472"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100</w:t>
            </w:r>
            <w:r>
              <w:rPr>
                <w:rFonts w:ascii="宋体" w:hAnsi="宋体" w:cs="宋体" w:hint="eastAsia"/>
                <w:sz w:val="24"/>
              </w:rPr>
              <w:t>亿元以上</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0.004%</w:t>
            </w:r>
          </w:p>
        </w:tc>
        <w:tc>
          <w:tcPr>
            <w:tcW w:w="1687"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0.004%</w:t>
            </w:r>
          </w:p>
        </w:tc>
        <w:tc>
          <w:tcPr>
            <w:tcW w:w="1659" w:type="dxa"/>
            <w:vAlign w:val="center"/>
          </w:tcPr>
          <w:p w:rsidR="00E2726A" w:rsidRDefault="00EE6596">
            <w:pPr>
              <w:spacing w:line="460" w:lineRule="exact"/>
              <w:ind w:firstLineChars="50" w:firstLine="120"/>
              <w:jc w:val="center"/>
              <w:rPr>
                <w:rFonts w:ascii="宋体" w:hAnsi="宋体" w:cs="宋体"/>
                <w:sz w:val="24"/>
              </w:rPr>
            </w:pPr>
            <w:r>
              <w:rPr>
                <w:rFonts w:ascii="宋体" w:hAnsi="宋体" w:cs="宋体" w:hint="eastAsia"/>
                <w:sz w:val="24"/>
              </w:rPr>
              <w:t>0.004%</w:t>
            </w:r>
          </w:p>
        </w:tc>
      </w:tr>
    </w:tbl>
    <w:p w:rsidR="00E2726A" w:rsidRDefault="00EE6596">
      <w:pPr>
        <w:spacing w:line="360" w:lineRule="auto"/>
        <w:ind w:firstLineChars="200" w:firstLine="482"/>
        <w:rPr>
          <w:rFonts w:ascii="宋体" w:hAnsi="宋体" w:cs="宋体"/>
          <w:b/>
          <w:sz w:val="24"/>
        </w:rPr>
      </w:pPr>
      <w:r>
        <w:rPr>
          <w:rFonts w:ascii="宋体" w:hAnsi="宋体" w:cs="宋体" w:hint="eastAsia"/>
          <w:b/>
          <w:sz w:val="24"/>
        </w:rPr>
        <w:t>注</w:t>
      </w:r>
      <w:r>
        <w:rPr>
          <w:rFonts w:ascii="宋体" w:hAnsi="宋体" w:cs="宋体" w:hint="eastAsia"/>
          <w:b/>
          <w:sz w:val="24"/>
        </w:rPr>
        <w:t xml:space="preserve">: </w:t>
      </w:r>
    </w:p>
    <w:p w:rsidR="00E2726A" w:rsidRDefault="00EE659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）按本表费率计算的收费为采购代理的收费基准价格；</w:t>
      </w:r>
    </w:p>
    <w:p w:rsidR="00E2726A" w:rsidRDefault="00EE6596">
      <w:pPr>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）采购代理收费按差额定率累进法计算。</w:t>
      </w:r>
    </w:p>
    <w:p w:rsidR="00E2726A" w:rsidRDefault="00EE6596">
      <w:pPr>
        <w:spacing w:line="360" w:lineRule="auto"/>
        <w:ind w:firstLineChars="200" w:firstLine="480"/>
        <w:rPr>
          <w:rFonts w:ascii="宋体" w:hAnsi="宋体" w:cs="宋体"/>
          <w:sz w:val="24"/>
        </w:rPr>
      </w:pPr>
      <w:r>
        <w:rPr>
          <w:rFonts w:ascii="宋体" w:hAnsi="宋体" w:cs="宋体" w:hint="eastAsia"/>
          <w:sz w:val="24"/>
        </w:rPr>
        <w:t>例如</w:t>
      </w:r>
      <w:r>
        <w:rPr>
          <w:rFonts w:ascii="宋体" w:hAnsi="宋体" w:cs="宋体" w:hint="eastAsia"/>
          <w:sz w:val="24"/>
        </w:rPr>
        <w:t>:</w:t>
      </w:r>
      <w:r>
        <w:rPr>
          <w:rFonts w:ascii="宋体" w:hAnsi="宋体" w:cs="宋体" w:hint="eastAsia"/>
          <w:sz w:val="24"/>
        </w:rPr>
        <w:t>某货物采购代理业务中标金额或者暂定价为</w:t>
      </w:r>
      <w:r>
        <w:rPr>
          <w:rFonts w:ascii="宋体" w:hAnsi="宋体" w:cs="宋体" w:hint="eastAsia"/>
          <w:sz w:val="24"/>
        </w:rPr>
        <w:t>200</w:t>
      </w:r>
      <w:r>
        <w:rPr>
          <w:rFonts w:ascii="宋体" w:hAnsi="宋体" w:cs="宋体" w:hint="eastAsia"/>
          <w:sz w:val="24"/>
        </w:rPr>
        <w:t>万元，计算采购代理收费</w:t>
      </w:r>
      <w:proofErr w:type="gramStart"/>
      <w:r>
        <w:rPr>
          <w:rFonts w:ascii="宋体" w:hAnsi="宋体" w:cs="宋体" w:hint="eastAsia"/>
          <w:sz w:val="24"/>
        </w:rPr>
        <w:t>额如下</w:t>
      </w:r>
      <w:proofErr w:type="gramEnd"/>
      <w:r>
        <w:rPr>
          <w:rFonts w:ascii="宋体" w:hAnsi="宋体" w:cs="宋体" w:hint="eastAsia"/>
          <w:sz w:val="24"/>
        </w:rPr>
        <w:t>:</w:t>
      </w:r>
    </w:p>
    <w:p w:rsidR="00E2726A" w:rsidRDefault="00EE6596">
      <w:pPr>
        <w:spacing w:line="360" w:lineRule="auto"/>
        <w:ind w:firstLineChars="200" w:firstLine="480"/>
        <w:rPr>
          <w:rFonts w:ascii="宋体" w:hAnsi="宋体" w:cs="宋体"/>
          <w:sz w:val="24"/>
        </w:rPr>
      </w:pPr>
      <w:r>
        <w:rPr>
          <w:rFonts w:ascii="宋体" w:hAnsi="宋体" w:cs="宋体" w:hint="eastAsia"/>
          <w:sz w:val="24"/>
        </w:rPr>
        <w:t>100</w:t>
      </w:r>
      <w:r>
        <w:rPr>
          <w:rFonts w:ascii="宋体" w:hAnsi="宋体" w:cs="宋体" w:hint="eastAsia"/>
          <w:sz w:val="24"/>
        </w:rPr>
        <w:t>万元×</w:t>
      </w:r>
      <w:r>
        <w:rPr>
          <w:rFonts w:ascii="宋体" w:hAnsi="宋体" w:cs="宋体" w:hint="eastAsia"/>
          <w:sz w:val="24"/>
        </w:rPr>
        <w:t>l.5</w:t>
      </w:r>
      <w:r>
        <w:rPr>
          <w:rFonts w:ascii="宋体" w:hAnsi="宋体" w:cs="宋体" w:hint="eastAsia"/>
          <w:sz w:val="24"/>
        </w:rPr>
        <w:t>％＝</w:t>
      </w:r>
      <w:r>
        <w:rPr>
          <w:rFonts w:ascii="宋体" w:hAnsi="宋体" w:cs="宋体" w:hint="eastAsia"/>
          <w:sz w:val="24"/>
        </w:rPr>
        <w:t xml:space="preserve"> 1.5</w:t>
      </w:r>
      <w:r>
        <w:rPr>
          <w:rFonts w:ascii="宋体" w:hAnsi="宋体" w:cs="宋体" w:hint="eastAsia"/>
          <w:sz w:val="24"/>
        </w:rPr>
        <w:t>万元</w:t>
      </w:r>
    </w:p>
    <w:p w:rsidR="00E2726A" w:rsidRDefault="00EE659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200</w:t>
      </w:r>
      <w:r>
        <w:rPr>
          <w:rFonts w:ascii="宋体" w:hAnsi="宋体" w:cs="宋体" w:hint="eastAsia"/>
          <w:sz w:val="24"/>
        </w:rPr>
        <w:t>－</w:t>
      </w:r>
      <w:r>
        <w:rPr>
          <w:rFonts w:ascii="宋体" w:hAnsi="宋体" w:cs="宋体" w:hint="eastAsia"/>
          <w:sz w:val="24"/>
        </w:rPr>
        <w:t>100</w:t>
      </w:r>
      <w:r>
        <w:rPr>
          <w:rFonts w:ascii="宋体" w:hAnsi="宋体" w:cs="宋体" w:hint="eastAsia"/>
          <w:sz w:val="24"/>
        </w:rPr>
        <w:t>）万元</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1.1</w:t>
      </w:r>
      <w:r>
        <w:rPr>
          <w:rFonts w:ascii="宋体" w:hAnsi="宋体" w:cs="宋体" w:hint="eastAsia"/>
          <w:sz w:val="24"/>
        </w:rPr>
        <w:t>％＝</w:t>
      </w:r>
      <w:r>
        <w:rPr>
          <w:rFonts w:ascii="宋体" w:hAnsi="宋体" w:cs="宋体" w:hint="eastAsia"/>
          <w:sz w:val="24"/>
        </w:rPr>
        <w:t>1.1</w:t>
      </w:r>
      <w:r>
        <w:rPr>
          <w:rFonts w:ascii="宋体" w:hAnsi="宋体" w:cs="宋体" w:hint="eastAsia"/>
          <w:sz w:val="24"/>
        </w:rPr>
        <w:t>万元</w:t>
      </w:r>
    </w:p>
    <w:p w:rsidR="00E2726A" w:rsidRDefault="00EE6596">
      <w:pPr>
        <w:spacing w:line="360" w:lineRule="auto"/>
        <w:ind w:firstLineChars="200" w:firstLine="480"/>
        <w:rPr>
          <w:rFonts w:ascii="宋体" w:hAnsi="宋体" w:cs="宋体"/>
          <w:sz w:val="24"/>
        </w:rPr>
      </w:pPr>
      <w:r>
        <w:rPr>
          <w:rFonts w:ascii="宋体" w:hAnsi="宋体" w:cs="宋体" w:hint="eastAsia"/>
          <w:sz w:val="24"/>
        </w:rPr>
        <w:t>合计收费＝</w:t>
      </w:r>
      <w:r>
        <w:rPr>
          <w:rFonts w:ascii="宋体" w:hAnsi="宋体" w:cs="宋体" w:hint="eastAsia"/>
          <w:sz w:val="24"/>
        </w:rPr>
        <w:t>1.5+1.1</w:t>
      </w:r>
      <w:r>
        <w:rPr>
          <w:rFonts w:ascii="宋体" w:hAnsi="宋体" w:cs="宋体" w:hint="eastAsia"/>
          <w:sz w:val="24"/>
        </w:rPr>
        <w:t>＝</w:t>
      </w:r>
      <w:r>
        <w:rPr>
          <w:rFonts w:ascii="宋体" w:hAnsi="宋体" w:cs="宋体" w:hint="eastAsia"/>
          <w:sz w:val="24"/>
        </w:rPr>
        <w:t>2.6</w:t>
      </w:r>
      <w:r>
        <w:rPr>
          <w:rFonts w:ascii="宋体" w:hAnsi="宋体" w:cs="宋体" w:hint="eastAsia"/>
          <w:sz w:val="24"/>
        </w:rPr>
        <w:t>（万元）</w:t>
      </w:r>
    </w:p>
    <w:p w:rsidR="00E2726A" w:rsidRDefault="00EE6596">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40.</w:t>
      </w:r>
      <w:r>
        <w:rPr>
          <w:rFonts w:ascii="宋体" w:hAnsi="宋体" w:cs="宋体" w:hint="eastAsia"/>
          <w:sz w:val="24"/>
        </w:rPr>
        <w:t>需要补充的其他内容</w:t>
      </w:r>
    </w:p>
    <w:p w:rsidR="00E2726A" w:rsidRDefault="00EE6596">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40.1</w:t>
      </w:r>
      <w:r>
        <w:rPr>
          <w:rFonts w:hAnsi="宋体" w:cs="宋体" w:hint="eastAsia"/>
          <w:sz w:val="24"/>
          <w:szCs w:val="24"/>
        </w:rPr>
        <w:t>本招标文件解释规则详见“投标人须知前附表”。</w:t>
      </w:r>
    </w:p>
    <w:p w:rsidR="00E2726A" w:rsidRDefault="00EE6596">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 xml:space="preserve">40.2 </w:t>
      </w:r>
      <w:r>
        <w:rPr>
          <w:rFonts w:hAnsi="宋体" w:cs="宋体" w:hint="eastAsia"/>
          <w:sz w:val="24"/>
          <w:szCs w:val="24"/>
        </w:rPr>
        <w:t>其他事项详见“投标人须知前附表”。</w:t>
      </w:r>
    </w:p>
    <w:p w:rsidR="00E2726A" w:rsidRDefault="00EE6596">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40.3</w:t>
      </w:r>
      <w:bookmarkStart w:id="133" w:name="_Hlk65857140"/>
      <w:r>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r>
        <w:rPr>
          <w:rFonts w:hAnsi="宋体" w:cs="宋体" w:hint="eastAsia"/>
          <w:sz w:val="24"/>
          <w:szCs w:val="24"/>
        </w:rPr>
        <w:t>:</w:t>
      </w:r>
    </w:p>
    <w:p w:rsidR="00E2726A" w:rsidRDefault="00EE6596">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）在货物采购项目中，货物由中小企业制造，即货物由中小企业生产且使用该中小企业商号或者注册商标，不对其中涉及的工程承建商和服务的承接商</w:t>
      </w:r>
      <w:proofErr w:type="gramStart"/>
      <w:r>
        <w:rPr>
          <w:rFonts w:hAnsi="宋体" w:cs="宋体" w:hint="eastAsia"/>
          <w:sz w:val="24"/>
          <w:szCs w:val="24"/>
        </w:rPr>
        <w:t>作出</w:t>
      </w:r>
      <w:proofErr w:type="gramEnd"/>
      <w:r>
        <w:rPr>
          <w:rFonts w:hAnsi="宋体" w:cs="宋体" w:hint="eastAsia"/>
          <w:sz w:val="24"/>
          <w:szCs w:val="24"/>
        </w:rPr>
        <w:t>要求；</w:t>
      </w:r>
    </w:p>
    <w:p w:rsidR="00E2726A" w:rsidRDefault="00EE6596">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）在工程采购项目中，工程由中小企业承建，即工程施工单位为中小企业，不对其中涉及的货物的制造商和服务的承接商</w:t>
      </w:r>
      <w:proofErr w:type="gramStart"/>
      <w:r>
        <w:rPr>
          <w:rFonts w:hAnsi="宋体" w:cs="宋体" w:hint="eastAsia"/>
          <w:sz w:val="24"/>
          <w:szCs w:val="24"/>
        </w:rPr>
        <w:t>作出</w:t>
      </w:r>
      <w:proofErr w:type="gramEnd"/>
      <w:r>
        <w:rPr>
          <w:rFonts w:hAnsi="宋体" w:cs="宋体" w:hint="eastAsia"/>
          <w:sz w:val="24"/>
          <w:szCs w:val="24"/>
        </w:rPr>
        <w:t>要求；</w:t>
      </w:r>
    </w:p>
    <w:p w:rsidR="00E2726A" w:rsidRDefault="00EE6596">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）在服务采购项目中，服务由中小企业承接，即提供服务的人员为中小企业依照《中华人民共和国劳动合同法》订立劳动合同的从业人员，不对其中涉及的货物的制造商和工程承建商</w:t>
      </w:r>
      <w:proofErr w:type="gramStart"/>
      <w:r>
        <w:rPr>
          <w:rFonts w:hAnsi="宋体" w:cs="宋体" w:hint="eastAsia"/>
          <w:sz w:val="24"/>
          <w:szCs w:val="24"/>
        </w:rPr>
        <w:t>作出</w:t>
      </w:r>
      <w:proofErr w:type="gramEnd"/>
      <w:r>
        <w:rPr>
          <w:rFonts w:hAnsi="宋体" w:cs="宋体" w:hint="eastAsia"/>
          <w:sz w:val="24"/>
          <w:szCs w:val="24"/>
        </w:rPr>
        <w:t>要求。</w:t>
      </w:r>
    </w:p>
    <w:p w:rsidR="00E2726A" w:rsidRDefault="00EE6596">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在货物采购项目中，供应商提供的货物既有中小企业制造货物，也有大型企业制造货物的，不享受本招标文件规定的中小企业扶持政策。以联合体形</w:t>
      </w:r>
      <w:proofErr w:type="gramStart"/>
      <w:r>
        <w:rPr>
          <w:rFonts w:hAnsi="宋体" w:cs="宋体" w:hint="eastAsia"/>
          <w:sz w:val="24"/>
          <w:szCs w:val="24"/>
        </w:rPr>
        <w:t>式参加</w:t>
      </w:r>
      <w:proofErr w:type="gramEnd"/>
      <w:r>
        <w:rPr>
          <w:rFonts w:hAnsi="宋体" w:cs="宋体" w:hint="eastAsia"/>
          <w:sz w:val="24"/>
          <w:szCs w:val="24"/>
        </w:rPr>
        <w:t>政府采购活动，联合体各方均为中小企业的，联合体视同中小企业。其中，联合体各方均</w:t>
      </w:r>
      <w:r>
        <w:rPr>
          <w:rFonts w:hAnsi="宋体" w:cs="宋体" w:hint="eastAsia"/>
          <w:sz w:val="24"/>
          <w:szCs w:val="24"/>
        </w:rPr>
        <w:t>为小</w:t>
      </w:r>
      <w:proofErr w:type="gramStart"/>
      <w:r>
        <w:rPr>
          <w:rFonts w:hAnsi="宋体" w:cs="宋体" w:hint="eastAsia"/>
          <w:sz w:val="24"/>
          <w:szCs w:val="24"/>
        </w:rPr>
        <w:t>微企业</w:t>
      </w:r>
      <w:proofErr w:type="gramEnd"/>
      <w:r>
        <w:rPr>
          <w:rFonts w:hAnsi="宋体" w:cs="宋体" w:hint="eastAsia"/>
          <w:sz w:val="24"/>
          <w:szCs w:val="24"/>
        </w:rPr>
        <w:t>的，联合体视同小微企业。</w:t>
      </w:r>
    </w:p>
    <w:p w:rsidR="00E2726A" w:rsidRDefault="00EE6596">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依据本招标文件规定享受扶持政策获得政府采购合同的，小</w:t>
      </w:r>
      <w:proofErr w:type="gramStart"/>
      <w:r>
        <w:rPr>
          <w:rFonts w:hAnsi="宋体" w:cs="宋体" w:hint="eastAsia"/>
          <w:sz w:val="24"/>
          <w:szCs w:val="24"/>
        </w:rPr>
        <w:t>微企业</w:t>
      </w:r>
      <w:proofErr w:type="gramEnd"/>
      <w:r>
        <w:rPr>
          <w:rFonts w:hAnsi="宋体" w:cs="宋体" w:hint="eastAsia"/>
          <w:sz w:val="24"/>
          <w:szCs w:val="24"/>
        </w:rPr>
        <w:t>不得将合同分包给大中型企业，中型企业不得将合同分包给大型企业。</w:t>
      </w:r>
      <w:bookmarkEnd w:id="133"/>
    </w:p>
    <w:p w:rsidR="00E2726A" w:rsidRDefault="00EE6596">
      <w:pPr>
        <w:pStyle w:val="a8"/>
        <w:spacing w:line="360" w:lineRule="auto"/>
        <w:ind w:leftChars="114" w:left="479" w:hangingChars="100" w:hanging="240"/>
        <w:rPr>
          <w:rFonts w:ascii="宋体" w:hAnsi="宋体" w:cs="宋体"/>
        </w:rPr>
      </w:pPr>
      <w:r>
        <w:rPr>
          <w:rFonts w:ascii="宋体" w:hAnsi="宋体" w:cs="宋体" w:hint="eastAsia"/>
        </w:rPr>
        <w:br w:type="page"/>
      </w:r>
    </w:p>
    <w:p w:rsidR="00E2726A" w:rsidRDefault="00EE6596">
      <w:pPr>
        <w:pStyle w:val="1"/>
        <w:jc w:val="center"/>
        <w:rPr>
          <w:rFonts w:ascii="宋体" w:hAnsi="宋体" w:cs="宋体"/>
        </w:rPr>
      </w:pPr>
      <w:bookmarkStart w:id="134" w:name="_Toc207619524"/>
      <w:bookmarkStart w:id="135" w:name="_Toc254970548"/>
      <w:bookmarkStart w:id="136" w:name="_Toc254970689"/>
      <w:bookmarkStart w:id="137" w:name="_Toc330456896"/>
      <w:bookmarkStart w:id="138" w:name="_Toc74320803"/>
      <w:r>
        <w:rPr>
          <w:rFonts w:ascii="宋体" w:hAnsi="宋体" w:cs="宋体" w:hint="eastAsia"/>
        </w:rPr>
        <w:lastRenderedPageBreak/>
        <w:t>第四章</w:t>
      </w:r>
      <w:r>
        <w:rPr>
          <w:rFonts w:ascii="宋体" w:hAnsi="宋体" w:cs="宋体" w:hint="eastAsia"/>
        </w:rPr>
        <w:t xml:space="preserve">  </w:t>
      </w:r>
      <w:r>
        <w:rPr>
          <w:rFonts w:ascii="宋体" w:hAnsi="宋体" w:cs="宋体" w:hint="eastAsia"/>
        </w:rPr>
        <w:t>评标方法及评标标准</w:t>
      </w:r>
      <w:bookmarkEnd w:id="134"/>
      <w:bookmarkEnd w:id="135"/>
      <w:bookmarkEnd w:id="136"/>
      <w:bookmarkEnd w:id="137"/>
      <w:bookmarkEnd w:id="138"/>
    </w:p>
    <w:p w:rsidR="00E2726A" w:rsidRDefault="00EE6596">
      <w:pPr>
        <w:pStyle w:val="30"/>
        <w:keepNext w:val="0"/>
        <w:keepLines w:val="0"/>
        <w:jc w:val="center"/>
        <w:rPr>
          <w:rFonts w:ascii="宋体" w:hAnsi="宋体" w:cs="宋体"/>
          <w:sz w:val="30"/>
          <w:szCs w:val="30"/>
        </w:rPr>
      </w:pPr>
      <w:bookmarkStart w:id="139" w:name="_Toc254970549"/>
      <w:bookmarkStart w:id="140" w:name="_Toc254970690"/>
      <w:bookmarkEnd w:id="139"/>
      <w:bookmarkEnd w:id="140"/>
      <w:r>
        <w:rPr>
          <w:rFonts w:ascii="宋体" w:hAnsi="宋体" w:cs="宋体" w:hint="eastAsia"/>
          <w:sz w:val="30"/>
          <w:szCs w:val="30"/>
        </w:rPr>
        <w:t>一、评标方法</w:t>
      </w:r>
    </w:p>
    <w:p w:rsidR="00E2726A" w:rsidRDefault="00EE6596">
      <w:pPr>
        <w:pStyle w:val="aa"/>
        <w:spacing w:line="360" w:lineRule="auto"/>
        <w:ind w:firstLine="420"/>
        <w:rPr>
          <w:rFonts w:hAnsi="宋体" w:cs="宋体"/>
          <w:sz w:val="24"/>
          <w:szCs w:val="24"/>
        </w:rPr>
      </w:pPr>
      <w:r>
        <w:rPr>
          <w:rFonts w:hAnsi="宋体" w:cs="宋体" w:hint="eastAsia"/>
          <w:sz w:val="24"/>
          <w:szCs w:val="24"/>
        </w:rPr>
        <w:t>综合评分法，是指投标文件满足招标文件全部实质性要求，</w:t>
      </w:r>
      <w:proofErr w:type="gramStart"/>
      <w:r>
        <w:rPr>
          <w:rFonts w:hAnsi="宋体" w:cs="宋体" w:hint="eastAsia"/>
          <w:sz w:val="24"/>
          <w:szCs w:val="24"/>
        </w:rPr>
        <w:t>且按照</w:t>
      </w:r>
      <w:proofErr w:type="gramEnd"/>
      <w:r>
        <w:rPr>
          <w:rFonts w:hAnsi="宋体" w:cs="宋体" w:hint="eastAsia"/>
          <w:sz w:val="24"/>
          <w:szCs w:val="24"/>
        </w:rPr>
        <w:t>评审因素的量化指标评审得分最高的投标人为中标候选人的评标方法。</w:t>
      </w:r>
    </w:p>
    <w:p w:rsidR="00E2726A" w:rsidRDefault="00EE6596">
      <w:pPr>
        <w:pStyle w:val="30"/>
        <w:keepNext w:val="0"/>
        <w:keepLines w:val="0"/>
        <w:jc w:val="center"/>
        <w:rPr>
          <w:rFonts w:ascii="宋体" w:hAnsi="宋体" w:cs="宋体"/>
          <w:sz w:val="30"/>
          <w:szCs w:val="30"/>
        </w:rPr>
      </w:pPr>
      <w:r>
        <w:rPr>
          <w:rFonts w:ascii="宋体" w:hAnsi="宋体" w:cs="宋体" w:hint="eastAsia"/>
          <w:sz w:val="30"/>
          <w:szCs w:val="30"/>
        </w:rPr>
        <w:t>二、评标程序</w:t>
      </w:r>
    </w:p>
    <w:p w:rsidR="00E2726A" w:rsidRDefault="00EE6596">
      <w:pPr>
        <w:pStyle w:val="aa"/>
        <w:snapToGrid w:val="0"/>
        <w:spacing w:line="360" w:lineRule="auto"/>
        <w:rPr>
          <w:rFonts w:hAnsi="宋体" w:cs="宋体"/>
          <w:b/>
          <w:kern w:val="2"/>
          <w:sz w:val="24"/>
          <w:szCs w:val="24"/>
        </w:rPr>
      </w:pPr>
      <w:r>
        <w:rPr>
          <w:rFonts w:hAnsi="宋体" w:cs="宋体" w:hint="eastAsia"/>
          <w:b/>
          <w:kern w:val="2"/>
          <w:sz w:val="24"/>
          <w:szCs w:val="24"/>
        </w:rPr>
        <w:t>1.</w:t>
      </w:r>
      <w:r>
        <w:rPr>
          <w:rFonts w:hAnsi="宋体" w:cs="宋体" w:hint="eastAsia"/>
          <w:b/>
          <w:kern w:val="2"/>
          <w:sz w:val="24"/>
          <w:szCs w:val="24"/>
        </w:rPr>
        <w:t>符合性审查</w:t>
      </w:r>
    </w:p>
    <w:p w:rsidR="00E2726A" w:rsidRDefault="00EE6596">
      <w:pPr>
        <w:pStyle w:val="aa"/>
        <w:snapToGrid w:val="0"/>
        <w:spacing w:line="360" w:lineRule="auto"/>
        <w:ind w:left="1" w:firstLine="420"/>
        <w:rPr>
          <w:rFonts w:hAnsi="宋体" w:cs="宋体"/>
          <w:b/>
          <w:kern w:val="2"/>
          <w:sz w:val="24"/>
          <w:szCs w:val="24"/>
        </w:rPr>
      </w:pPr>
      <w:r>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rsidR="00E2726A" w:rsidRDefault="00EE6596">
      <w:pPr>
        <w:pStyle w:val="aa"/>
        <w:snapToGrid w:val="0"/>
        <w:spacing w:line="360" w:lineRule="auto"/>
        <w:rPr>
          <w:rFonts w:hAnsi="宋体" w:cs="宋体"/>
          <w:b/>
          <w:kern w:val="2"/>
          <w:sz w:val="24"/>
          <w:szCs w:val="24"/>
        </w:rPr>
      </w:pPr>
      <w:r>
        <w:rPr>
          <w:rFonts w:hAnsi="宋体" w:cs="宋体" w:hint="eastAsia"/>
          <w:b/>
          <w:kern w:val="2"/>
          <w:sz w:val="24"/>
          <w:szCs w:val="24"/>
        </w:rPr>
        <w:t>2.</w:t>
      </w:r>
      <w:r>
        <w:rPr>
          <w:rFonts w:hAnsi="宋体" w:cs="宋体" w:hint="eastAsia"/>
          <w:b/>
          <w:kern w:val="2"/>
          <w:sz w:val="24"/>
          <w:szCs w:val="24"/>
        </w:rPr>
        <w:t>符合性审查不通过而导致投标无效的情形</w:t>
      </w:r>
    </w:p>
    <w:p w:rsidR="00E2726A" w:rsidRDefault="00EE6596">
      <w:pPr>
        <w:snapToGrid w:val="0"/>
        <w:spacing w:line="360" w:lineRule="auto"/>
        <w:ind w:firstLineChars="200" w:firstLine="482"/>
        <w:rPr>
          <w:rFonts w:ascii="宋体" w:hAnsi="宋体" w:cs="宋体"/>
          <w:b/>
          <w:sz w:val="24"/>
        </w:rPr>
      </w:pPr>
      <w:r>
        <w:rPr>
          <w:rFonts w:ascii="宋体" w:hAnsi="宋体" w:cs="宋体" w:hint="eastAsia"/>
          <w:b/>
          <w:sz w:val="24"/>
        </w:rPr>
        <w:t>投标人的投标文件中存在对招标文件的任何实质性要求和条件的负偏离，将被视为投标无效。</w:t>
      </w:r>
    </w:p>
    <w:p w:rsidR="00E2726A" w:rsidRDefault="00EE6596">
      <w:pPr>
        <w:pStyle w:val="aa"/>
        <w:snapToGrid w:val="0"/>
        <w:spacing w:line="360" w:lineRule="auto"/>
        <w:rPr>
          <w:rFonts w:hAnsi="宋体" w:cs="宋体"/>
          <w:b/>
          <w:kern w:val="2"/>
          <w:sz w:val="24"/>
          <w:szCs w:val="24"/>
        </w:rPr>
      </w:pPr>
      <w:r>
        <w:rPr>
          <w:rFonts w:hAnsi="宋体" w:cs="宋体" w:hint="eastAsia"/>
          <w:b/>
          <w:kern w:val="2"/>
          <w:sz w:val="24"/>
          <w:szCs w:val="24"/>
        </w:rPr>
        <w:t>2.1</w:t>
      </w:r>
      <w:r>
        <w:rPr>
          <w:rFonts w:hAnsi="宋体" w:cs="宋体" w:hint="eastAsia"/>
          <w:b/>
          <w:kern w:val="2"/>
          <w:sz w:val="24"/>
          <w:szCs w:val="24"/>
        </w:rPr>
        <w:t>在报价评审时，如发现下列情形之一的，将被视为投标无效</w:t>
      </w:r>
      <w:r>
        <w:rPr>
          <w:rFonts w:hAnsi="宋体" w:cs="宋体" w:hint="eastAsia"/>
          <w:b/>
          <w:kern w:val="2"/>
          <w:sz w:val="24"/>
          <w:szCs w:val="24"/>
        </w:rPr>
        <w:t>:</w:t>
      </w:r>
    </w:p>
    <w:p w:rsidR="00E2726A" w:rsidRDefault="00EE6596">
      <w:pPr>
        <w:pStyle w:val="a0"/>
        <w:numPr>
          <w:ilvl w:val="0"/>
          <w:numId w:val="3"/>
        </w:numPr>
        <w:spacing w:line="360" w:lineRule="auto"/>
        <w:ind w:firstLine="422"/>
        <w:rPr>
          <w:rFonts w:ascii="宋体" w:hAnsi="宋体" w:cs="宋体"/>
          <w:b/>
          <w:sz w:val="24"/>
          <w:szCs w:val="24"/>
        </w:rPr>
      </w:pPr>
      <w:r>
        <w:rPr>
          <w:rFonts w:ascii="宋体" w:hAnsi="宋体" w:cs="宋体" w:hint="eastAsia"/>
          <w:b/>
          <w:spacing w:val="-6"/>
          <w:sz w:val="24"/>
          <w:szCs w:val="24"/>
        </w:rPr>
        <w:t>报价文件</w:t>
      </w:r>
      <w:r>
        <w:rPr>
          <w:rFonts w:ascii="宋体" w:hAnsi="宋体" w:cs="宋体" w:hint="eastAsia"/>
          <w:b/>
          <w:sz w:val="24"/>
          <w:szCs w:val="24"/>
        </w:rPr>
        <w:t>未提供“投标人须知前附表”第</w:t>
      </w:r>
      <w:r>
        <w:rPr>
          <w:rFonts w:ascii="宋体" w:hAnsi="宋体" w:cs="宋体" w:hint="eastAsia"/>
          <w:b/>
          <w:sz w:val="24"/>
          <w:szCs w:val="24"/>
        </w:rPr>
        <w:t>13.1</w:t>
      </w:r>
      <w:r>
        <w:rPr>
          <w:rFonts w:ascii="宋体" w:hAnsi="宋体" w:cs="宋体" w:hint="eastAsia"/>
          <w:b/>
          <w:sz w:val="24"/>
          <w:szCs w:val="24"/>
        </w:rPr>
        <w:t>条规定中“必须提供”的文件资料的；</w:t>
      </w:r>
    </w:p>
    <w:p w:rsidR="00E2726A" w:rsidRDefault="00EE6596">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未采用人民币报价的或者未按照招标文件标明的币种报价的；</w:t>
      </w:r>
    </w:p>
    <w:p w:rsidR="00E2726A" w:rsidRDefault="00EE6596">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各分标报价超出招标文件相应分</w:t>
      </w:r>
      <w:proofErr w:type="gramStart"/>
      <w:r>
        <w:rPr>
          <w:rFonts w:ascii="宋体" w:hAnsi="宋体" w:cs="宋体" w:hint="eastAsia"/>
          <w:b/>
          <w:sz w:val="24"/>
          <w:szCs w:val="24"/>
        </w:rPr>
        <w:t>标规定</w:t>
      </w:r>
      <w:proofErr w:type="gramEnd"/>
      <w:r>
        <w:rPr>
          <w:rFonts w:ascii="宋体" w:hAnsi="宋体" w:cs="宋体" w:hint="eastAsia"/>
          <w:b/>
          <w:sz w:val="24"/>
          <w:szCs w:val="24"/>
        </w:rPr>
        <w:t>最高限价，或者超出相应分标采购预算金额的；</w:t>
      </w:r>
    </w:p>
    <w:p w:rsidR="00E2726A" w:rsidRDefault="00EE6596">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投标人未就所投分标进行报价或者存在漏项报价；投标人未就所投分标的单项内容</w:t>
      </w:r>
      <w:proofErr w:type="gramStart"/>
      <w:r>
        <w:rPr>
          <w:rFonts w:ascii="宋体" w:hAnsi="宋体" w:cs="宋体" w:hint="eastAsia"/>
          <w:b/>
          <w:sz w:val="24"/>
          <w:szCs w:val="24"/>
        </w:rPr>
        <w:t>作唯一</w:t>
      </w:r>
      <w:proofErr w:type="gramEnd"/>
      <w:r>
        <w:rPr>
          <w:rFonts w:ascii="宋体" w:hAnsi="宋体" w:cs="宋体" w:hint="eastAsia"/>
          <w:b/>
          <w:sz w:val="24"/>
          <w:szCs w:val="24"/>
        </w:rPr>
        <w:t>报价；投标人未就所投分标的全部内容作完整唯一总价报价；存在有选择、有条件报价的（招标文件允许有备选方案或者其他约定的除外）；</w:t>
      </w:r>
    </w:p>
    <w:p w:rsidR="00E2726A" w:rsidRDefault="00EE6596">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修正后的报价，投标人不确认的；</w:t>
      </w:r>
    </w:p>
    <w:p w:rsidR="00E2726A" w:rsidRDefault="00EE6596">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投标人属于本章第</w:t>
      </w:r>
      <w:r>
        <w:rPr>
          <w:rFonts w:ascii="宋体" w:hAnsi="宋体" w:cs="宋体" w:hint="eastAsia"/>
          <w:b/>
          <w:sz w:val="24"/>
          <w:szCs w:val="24"/>
        </w:rPr>
        <w:t>5.1</w:t>
      </w:r>
      <w:r>
        <w:rPr>
          <w:rFonts w:ascii="宋体" w:hAnsi="宋体" w:cs="宋体" w:hint="eastAsia"/>
          <w:b/>
          <w:sz w:val="24"/>
          <w:szCs w:val="24"/>
        </w:rPr>
        <w:t>条（</w:t>
      </w:r>
      <w:r>
        <w:rPr>
          <w:rFonts w:ascii="宋体" w:hAnsi="宋体" w:cs="宋体" w:hint="eastAsia"/>
          <w:b/>
          <w:sz w:val="24"/>
          <w:szCs w:val="24"/>
        </w:rPr>
        <w:t>2</w:t>
      </w:r>
      <w:r>
        <w:rPr>
          <w:rFonts w:ascii="宋体" w:hAnsi="宋体" w:cs="宋体" w:hint="eastAsia"/>
          <w:b/>
          <w:sz w:val="24"/>
          <w:szCs w:val="24"/>
        </w:rPr>
        <w:t>）或者第</w:t>
      </w:r>
      <w:r>
        <w:rPr>
          <w:rFonts w:ascii="宋体" w:hAnsi="宋体" w:cs="宋体" w:hint="eastAsia"/>
          <w:b/>
          <w:sz w:val="24"/>
          <w:szCs w:val="24"/>
        </w:rPr>
        <w:t>5.2</w:t>
      </w:r>
      <w:r>
        <w:rPr>
          <w:rFonts w:ascii="宋体" w:hAnsi="宋体" w:cs="宋体" w:hint="eastAsia"/>
          <w:b/>
          <w:sz w:val="24"/>
          <w:szCs w:val="24"/>
        </w:rPr>
        <w:t>条（</w:t>
      </w:r>
      <w:r>
        <w:rPr>
          <w:rFonts w:ascii="宋体" w:hAnsi="宋体" w:cs="宋体" w:hint="eastAsia"/>
          <w:b/>
          <w:sz w:val="24"/>
          <w:szCs w:val="24"/>
        </w:rPr>
        <w:t>2</w:t>
      </w:r>
      <w:r>
        <w:rPr>
          <w:rFonts w:ascii="宋体" w:hAnsi="宋体" w:cs="宋体" w:hint="eastAsia"/>
          <w:b/>
          <w:sz w:val="24"/>
          <w:szCs w:val="24"/>
        </w:rPr>
        <w:t>）项情形的；</w:t>
      </w:r>
    </w:p>
    <w:p w:rsidR="00E2726A" w:rsidRDefault="00EE6596">
      <w:pPr>
        <w:pStyle w:val="a0"/>
        <w:numPr>
          <w:ilvl w:val="0"/>
          <w:numId w:val="3"/>
        </w:numPr>
        <w:spacing w:line="360" w:lineRule="auto"/>
        <w:ind w:firstLine="422"/>
        <w:rPr>
          <w:rFonts w:ascii="宋体" w:hAnsi="宋体" w:cs="宋体"/>
          <w:b/>
          <w:sz w:val="24"/>
          <w:szCs w:val="24"/>
        </w:rPr>
      </w:pPr>
      <w:r>
        <w:rPr>
          <w:rFonts w:ascii="宋体" w:hAnsi="宋体" w:cs="宋体" w:hint="eastAsia"/>
          <w:b/>
          <w:spacing w:val="-6"/>
          <w:sz w:val="24"/>
          <w:szCs w:val="24"/>
        </w:rPr>
        <w:t>报价文件</w:t>
      </w:r>
      <w:r>
        <w:rPr>
          <w:rFonts w:ascii="宋体" w:hAnsi="宋体" w:cs="宋体" w:hint="eastAsia"/>
          <w:b/>
          <w:sz w:val="24"/>
          <w:szCs w:val="24"/>
        </w:rPr>
        <w:t>响应的标的数量及单位与招标文件要求实质性不一致的。</w:t>
      </w:r>
    </w:p>
    <w:p w:rsidR="00E2726A" w:rsidRDefault="00EE6596">
      <w:pPr>
        <w:pStyle w:val="aa"/>
        <w:snapToGrid w:val="0"/>
        <w:spacing w:line="360" w:lineRule="auto"/>
        <w:rPr>
          <w:rFonts w:hAnsi="宋体" w:cs="宋体"/>
          <w:b/>
          <w:kern w:val="2"/>
          <w:sz w:val="24"/>
          <w:szCs w:val="24"/>
        </w:rPr>
      </w:pPr>
      <w:r>
        <w:rPr>
          <w:rFonts w:hAnsi="宋体" w:cs="宋体" w:hint="eastAsia"/>
          <w:b/>
          <w:kern w:val="2"/>
          <w:sz w:val="24"/>
          <w:szCs w:val="24"/>
        </w:rPr>
        <w:t>2.2</w:t>
      </w:r>
      <w:r>
        <w:rPr>
          <w:rFonts w:hAnsi="宋体" w:cs="宋体" w:hint="eastAsia"/>
          <w:b/>
          <w:kern w:val="2"/>
          <w:sz w:val="24"/>
          <w:szCs w:val="24"/>
        </w:rPr>
        <w:t>在商务评审时，如发现下列情形之一的，将被视为投标无效</w:t>
      </w:r>
      <w:r>
        <w:rPr>
          <w:rFonts w:hAnsi="宋体" w:cs="宋体" w:hint="eastAsia"/>
          <w:b/>
          <w:kern w:val="2"/>
          <w:sz w:val="24"/>
          <w:szCs w:val="24"/>
        </w:rPr>
        <w:t>:</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投标文件未按招标文件要求签署、盖章的；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lastRenderedPageBreak/>
        <w:t>委托代理人未能出具有效身份证或者出具的身份证与授权委</w:t>
      </w:r>
      <w:r>
        <w:rPr>
          <w:rFonts w:ascii="宋体" w:hAnsi="宋体" w:cs="宋体" w:hint="eastAsia"/>
          <w:b/>
          <w:sz w:val="24"/>
        </w:rPr>
        <w:t>托书中的信息不符的；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为无效投标保证金的或者未按照招标文件的规定提交投标保证金的；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投标文件未提供“投标人须知前附表”第</w:t>
      </w:r>
      <w:r>
        <w:rPr>
          <w:rFonts w:ascii="宋体" w:hAnsi="宋体" w:cs="宋体" w:hint="eastAsia"/>
          <w:b/>
          <w:sz w:val="24"/>
        </w:rPr>
        <w:t>13.1</w:t>
      </w:r>
      <w:r>
        <w:rPr>
          <w:rFonts w:ascii="宋体" w:hAnsi="宋体" w:cs="宋体" w:hint="eastAsia"/>
          <w:b/>
          <w:sz w:val="24"/>
        </w:rPr>
        <w:t>条规定中“必须提供”或者“委托时必须提供”的文件资料的；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商务要求评审允许负偏离的条款数超过“投标人须知前附表”规定项数的；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投标文件的实质性内容未使用中文表述、使用计量单位不符合招标文件要求的；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投标文件中的文件资料因填写不齐全或者内容虚假或者出现其他情形而导致被评标委员会认定无效的；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属于投标人须知正文第</w:t>
      </w:r>
      <w:r>
        <w:rPr>
          <w:rFonts w:ascii="宋体" w:hAnsi="宋体" w:cs="宋体" w:hint="eastAsia"/>
          <w:b/>
          <w:sz w:val="24"/>
        </w:rPr>
        <w:t>9.2</w:t>
      </w:r>
      <w:r>
        <w:rPr>
          <w:rFonts w:ascii="宋体" w:hAnsi="宋体" w:cs="宋体" w:hint="eastAsia"/>
          <w:b/>
          <w:sz w:val="24"/>
        </w:rPr>
        <w:t>条情形的；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投标文件标注的项目名称或者项目编号与招标文件标注的项目名称或者项目编号不一致的；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招标文件明确不允许分包，投标文件拟分包的；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未响应招标文件实质性要求的；</w:t>
      </w:r>
    </w:p>
    <w:p w:rsidR="00E2726A" w:rsidRDefault="00EE6596">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法律、法规和招标文件规定的其他无效情形。</w:t>
      </w:r>
    </w:p>
    <w:p w:rsidR="00E2726A" w:rsidRDefault="00EE6596">
      <w:pPr>
        <w:pStyle w:val="aa"/>
        <w:snapToGrid w:val="0"/>
        <w:spacing w:line="360" w:lineRule="auto"/>
        <w:rPr>
          <w:rFonts w:hAnsi="宋体" w:cs="宋体"/>
          <w:b/>
          <w:kern w:val="2"/>
          <w:sz w:val="24"/>
          <w:szCs w:val="24"/>
        </w:rPr>
      </w:pPr>
      <w:r>
        <w:rPr>
          <w:rFonts w:hAnsi="宋体" w:cs="宋体" w:hint="eastAsia"/>
          <w:b/>
          <w:kern w:val="2"/>
          <w:sz w:val="24"/>
          <w:szCs w:val="24"/>
        </w:rPr>
        <w:t>2.3</w:t>
      </w:r>
      <w:r>
        <w:rPr>
          <w:rFonts w:hAnsi="宋体" w:cs="宋体" w:hint="eastAsia"/>
          <w:b/>
          <w:kern w:val="2"/>
          <w:sz w:val="24"/>
          <w:szCs w:val="24"/>
        </w:rPr>
        <w:t>在技术评审时，如发现下列情形之一的，将被视为投标无效</w:t>
      </w:r>
      <w:r>
        <w:rPr>
          <w:rFonts w:hAnsi="宋体" w:cs="宋体" w:hint="eastAsia"/>
          <w:b/>
          <w:kern w:val="2"/>
          <w:sz w:val="24"/>
          <w:szCs w:val="24"/>
        </w:rPr>
        <w:t>:</w:t>
      </w:r>
    </w:p>
    <w:p w:rsidR="00E2726A" w:rsidRDefault="00EE6596">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w:t>
      </w:r>
      <w:r>
        <w:rPr>
          <w:rFonts w:ascii="宋体" w:eastAsia="宋体" w:hAnsi="宋体" w:cs="宋体" w:hint="eastAsia"/>
          <w:b/>
          <w:kern w:val="2"/>
          <w:sz w:val="24"/>
          <w:szCs w:val="24"/>
        </w:rPr>
        <w:t>1</w:t>
      </w:r>
      <w:r>
        <w:rPr>
          <w:rFonts w:ascii="宋体" w:eastAsia="宋体" w:hAnsi="宋体" w:cs="宋体" w:hint="eastAsia"/>
          <w:b/>
          <w:kern w:val="2"/>
          <w:sz w:val="24"/>
          <w:szCs w:val="24"/>
        </w:rPr>
        <w:t>）技术要求评审允许负偏离的条款数超过“投标人须知前附表”规定项数的；</w:t>
      </w:r>
    </w:p>
    <w:p w:rsidR="00E2726A" w:rsidRDefault="00EE6596">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w:t>
      </w:r>
      <w:r>
        <w:rPr>
          <w:rFonts w:ascii="宋体" w:eastAsia="宋体" w:hAnsi="宋体" w:cs="宋体" w:hint="eastAsia"/>
          <w:b/>
          <w:kern w:val="2"/>
          <w:sz w:val="24"/>
          <w:szCs w:val="24"/>
        </w:rPr>
        <w:t>2</w:t>
      </w:r>
      <w:r>
        <w:rPr>
          <w:rFonts w:ascii="宋体" w:eastAsia="宋体" w:hAnsi="宋体" w:cs="宋体" w:hint="eastAsia"/>
          <w:b/>
          <w:kern w:val="2"/>
          <w:sz w:val="24"/>
          <w:szCs w:val="24"/>
        </w:rPr>
        <w:t>）投标文件未提供“投标人须知前附表”第</w:t>
      </w:r>
      <w:r>
        <w:rPr>
          <w:rFonts w:ascii="宋体" w:eastAsia="宋体" w:hAnsi="宋体" w:cs="宋体" w:hint="eastAsia"/>
          <w:b/>
          <w:kern w:val="2"/>
          <w:sz w:val="24"/>
          <w:szCs w:val="24"/>
        </w:rPr>
        <w:t>13.1</w:t>
      </w:r>
      <w:r>
        <w:rPr>
          <w:rFonts w:ascii="宋体" w:eastAsia="宋体" w:hAnsi="宋体" w:cs="宋体" w:hint="eastAsia"/>
          <w:b/>
          <w:kern w:val="2"/>
          <w:sz w:val="24"/>
          <w:szCs w:val="24"/>
        </w:rPr>
        <w:t>条规定中“必须提供”的文件资料的；</w:t>
      </w:r>
    </w:p>
    <w:p w:rsidR="00E2726A" w:rsidRDefault="00EE6596">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w:t>
      </w:r>
      <w:r>
        <w:rPr>
          <w:rFonts w:ascii="宋体" w:eastAsia="宋体" w:hAnsi="宋体" w:cs="宋体" w:hint="eastAsia"/>
          <w:b/>
          <w:kern w:val="2"/>
          <w:sz w:val="24"/>
          <w:szCs w:val="24"/>
        </w:rPr>
        <w:t>3</w:t>
      </w:r>
      <w:r>
        <w:rPr>
          <w:rFonts w:ascii="宋体" w:eastAsia="宋体" w:hAnsi="宋体" w:cs="宋体" w:hint="eastAsia"/>
          <w:b/>
          <w:kern w:val="2"/>
          <w:sz w:val="24"/>
          <w:szCs w:val="24"/>
        </w:rPr>
        <w:t>）虚假投标，或者出现其他情形而导致被评标委员会认定无效的；</w:t>
      </w:r>
    </w:p>
    <w:p w:rsidR="00E2726A" w:rsidRDefault="00EE6596">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w:t>
      </w:r>
      <w:r>
        <w:rPr>
          <w:rFonts w:ascii="宋体" w:eastAsia="宋体" w:hAnsi="宋体" w:cs="宋体" w:hint="eastAsia"/>
          <w:b/>
          <w:kern w:val="2"/>
          <w:sz w:val="24"/>
          <w:szCs w:val="24"/>
        </w:rPr>
        <w:t>4</w:t>
      </w:r>
      <w:r>
        <w:rPr>
          <w:rFonts w:ascii="宋体" w:eastAsia="宋体" w:hAnsi="宋体" w:cs="宋体" w:hint="eastAsia"/>
          <w:b/>
          <w:kern w:val="2"/>
          <w:sz w:val="24"/>
          <w:szCs w:val="24"/>
        </w:rPr>
        <w:t>）</w:t>
      </w:r>
      <w:bookmarkStart w:id="141" w:name="_Hlk71706244"/>
      <w:r>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41"/>
    </w:p>
    <w:p w:rsidR="00E2726A" w:rsidRDefault="00EE6596">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w:t>
      </w:r>
      <w:r>
        <w:rPr>
          <w:rFonts w:ascii="宋体" w:eastAsia="宋体" w:hAnsi="宋体" w:cs="宋体" w:hint="eastAsia"/>
          <w:b/>
          <w:kern w:val="2"/>
          <w:sz w:val="24"/>
          <w:szCs w:val="24"/>
        </w:rPr>
        <w:t>5</w:t>
      </w:r>
      <w:r>
        <w:rPr>
          <w:rFonts w:ascii="宋体" w:eastAsia="宋体" w:hAnsi="宋体" w:cs="宋体" w:hint="eastAsia"/>
          <w:b/>
          <w:kern w:val="2"/>
          <w:sz w:val="24"/>
          <w:szCs w:val="24"/>
        </w:rPr>
        <w:t>）未响应招标文件实质性要求的。</w:t>
      </w:r>
    </w:p>
    <w:p w:rsidR="00E2726A" w:rsidRDefault="00EE6596">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2.4</w:t>
      </w:r>
      <w:r>
        <w:rPr>
          <w:rFonts w:ascii="宋体" w:eastAsia="宋体" w:hAnsi="宋体" w:cs="宋体" w:hint="eastAsia"/>
          <w:b/>
          <w:kern w:val="2"/>
          <w:sz w:val="24"/>
          <w:szCs w:val="24"/>
        </w:rPr>
        <w:t>通过符合性审查的投标人不足</w:t>
      </w:r>
      <w:r>
        <w:rPr>
          <w:rFonts w:ascii="宋体" w:eastAsia="宋体" w:hAnsi="宋体" w:cs="宋体" w:hint="eastAsia"/>
          <w:b/>
          <w:kern w:val="2"/>
          <w:sz w:val="24"/>
          <w:szCs w:val="24"/>
        </w:rPr>
        <w:t>3</w:t>
      </w:r>
      <w:r>
        <w:rPr>
          <w:rFonts w:ascii="宋体" w:eastAsia="宋体" w:hAnsi="宋体" w:cs="宋体" w:hint="eastAsia"/>
          <w:b/>
          <w:kern w:val="2"/>
          <w:sz w:val="24"/>
          <w:szCs w:val="24"/>
        </w:rPr>
        <w:t>家，评标委员会不得继续评标，并出具评标报告。</w:t>
      </w:r>
    </w:p>
    <w:p w:rsidR="00E2726A" w:rsidRDefault="00EE6596">
      <w:pPr>
        <w:pStyle w:val="aa"/>
        <w:snapToGrid w:val="0"/>
        <w:spacing w:line="360" w:lineRule="auto"/>
        <w:rPr>
          <w:rFonts w:hAnsi="宋体" w:cs="宋体"/>
          <w:b/>
          <w:kern w:val="2"/>
          <w:sz w:val="24"/>
          <w:szCs w:val="24"/>
        </w:rPr>
      </w:pPr>
      <w:r>
        <w:rPr>
          <w:rFonts w:hAnsi="宋体" w:cs="宋体" w:hint="eastAsia"/>
          <w:b/>
          <w:kern w:val="2"/>
          <w:sz w:val="24"/>
          <w:szCs w:val="24"/>
        </w:rPr>
        <w:t>3.</w:t>
      </w:r>
      <w:r>
        <w:rPr>
          <w:rFonts w:hAnsi="宋体" w:cs="宋体" w:hint="eastAsia"/>
          <w:b/>
          <w:kern w:val="2"/>
          <w:sz w:val="24"/>
          <w:szCs w:val="24"/>
        </w:rPr>
        <w:t>澄清补正</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对投标文件中含义不明确、同类问题表述不一致或者有明显文字和计算错误的内容，评标委员会以电子澄清</w:t>
      </w:r>
      <w:proofErr w:type="gramStart"/>
      <w:r>
        <w:rPr>
          <w:rFonts w:ascii="宋体" w:hAnsi="宋体" w:cs="宋体" w:hint="eastAsia"/>
          <w:sz w:val="24"/>
        </w:rPr>
        <w:t>函形式</w:t>
      </w:r>
      <w:proofErr w:type="gramEnd"/>
      <w:r>
        <w:rPr>
          <w:rFonts w:ascii="宋体" w:hAnsi="宋体" w:cs="宋体" w:hint="eastAsia"/>
          <w:sz w:val="24"/>
        </w:rPr>
        <w:t>要求投标人在规定时间内</w:t>
      </w:r>
      <w:proofErr w:type="gramStart"/>
      <w:r>
        <w:rPr>
          <w:rFonts w:ascii="宋体" w:hAnsi="宋体" w:cs="宋体" w:hint="eastAsia"/>
          <w:sz w:val="24"/>
        </w:rPr>
        <w:t>作出</w:t>
      </w:r>
      <w:proofErr w:type="gramEnd"/>
      <w:r>
        <w:rPr>
          <w:rFonts w:ascii="宋体" w:hAnsi="宋体" w:cs="宋体" w:hint="eastAsia"/>
          <w:sz w:val="24"/>
        </w:rPr>
        <w:t>必要的澄清、说明或者纠正。</w:t>
      </w:r>
      <w:r>
        <w:rPr>
          <w:rFonts w:ascii="宋体" w:hAnsi="宋体" w:cs="宋体" w:hint="eastAsia"/>
          <w:sz w:val="24"/>
        </w:rPr>
        <w:lastRenderedPageBreak/>
        <w:t>投标人的澄清、说明或者补正必须采用电子回函形式，并加盖投标人公章，或者由法定代表人或者其授权的代表签字。投标人</w:t>
      </w:r>
      <w:r>
        <w:rPr>
          <w:rFonts w:ascii="宋体" w:hAnsi="宋体" w:cs="宋体" w:hint="eastAsia"/>
          <w:sz w:val="24"/>
        </w:rPr>
        <w:t>的澄清、说明或者补正不得超出投标文件的范围或者改变投标文件的实质性内容。</w:t>
      </w:r>
    </w:p>
    <w:p w:rsidR="00E2726A" w:rsidRDefault="00EE6596">
      <w:pPr>
        <w:pStyle w:val="aa"/>
        <w:snapToGrid w:val="0"/>
        <w:spacing w:line="360" w:lineRule="auto"/>
        <w:rPr>
          <w:rFonts w:hAnsi="宋体" w:cs="宋体"/>
          <w:b/>
          <w:kern w:val="2"/>
          <w:sz w:val="24"/>
          <w:szCs w:val="24"/>
        </w:rPr>
      </w:pPr>
      <w:r>
        <w:rPr>
          <w:rFonts w:hAnsi="宋体" w:cs="宋体" w:hint="eastAsia"/>
          <w:b/>
          <w:kern w:val="2"/>
          <w:sz w:val="24"/>
          <w:szCs w:val="24"/>
        </w:rPr>
        <w:t>4.</w:t>
      </w:r>
      <w:r>
        <w:rPr>
          <w:rFonts w:hAnsi="宋体" w:cs="宋体" w:hint="eastAsia"/>
          <w:b/>
          <w:kern w:val="2"/>
          <w:sz w:val="24"/>
          <w:szCs w:val="24"/>
        </w:rPr>
        <w:t>投标文件修正</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投标文件报价出现前后不一致的，按照下列规定修正</w:t>
      </w:r>
      <w:r>
        <w:rPr>
          <w:rFonts w:ascii="宋体" w:hAnsi="宋体" w:cs="宋体" w:hint="eastAsia"/>
          <w:sz w:val="24"/>
        </w:rPr>
        <w:t xml:space="preserve">: </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）投标文件中开标一览表（报价表）内容与投标文件中相应内容不一致的，以开标一览表（报价表）为准；</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）大写金额和小写金额不一致的，以大写金额为准；</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）单价金额小数点或者百分比有明显错位的，以开标一览表的总价为准，并修改单价；</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）总价金额与按单价汇总金额不一致的，以单价金额计算结果为准。</w:t>
      </w:r>
    </w:p>
    <w:p w:rsidR="00E2726A" w:rsidRDefault="00EE6596">
      <w:pPr>
        <w:pStyle w:val="aa"/>
        <w:snapToGrid w:val="0"/>
        <w:spacing w:line="360" w:lineRule="auto"/>
        <w:ind w:firstLineChars="200" w:firstLine="480"/>
        <w:rPr>
          <w:rFonts w:hAnsi="宋体" w:cs="宋体"/>
          <w:sz w:val="24"/>
          <w:szCs w:val="24"/>
        </w:rPr>
      </w:pPr>
      <w:r>
        <w:rPr>
          <w:rFonts w:hAnsi="宋体" w:cs="宋体" w:hint="eastAsia"/>
          <w:sz w:val="24"/>
          <w:szCs w:val="24"/>
        </w:rPr>
        <w:t>同时出现两种以上不一致的，按照以上（</w:t>
      </w:r>
      <w:r>
        <w:rPr>
          <w:rFonts w:hAnsi="宋体" w:cs="宋体" w:hint="eastAsia"/>
          <w:sz w:val="24"/>
          <w:szCs w:val="24"/>
        </w:rPr>
        <w:t>1</w:t>
      </w:r>
      <w:r>
        <w:rPr>
          <w:rFonts w:hAnsi="宋体" w:cs="宋体" w:hint="eastAsia"/>
          <w:sz w:val="24"/>
          <w:szCs w:val="24"/>
        </w:rPr>
        <w:t>）</w:t>
      </w:r>
      <w:r>
        <w:rPr>
          <w:rFonts w:hAnsi="宋体" w:cs="宋体" w:hint="eastAsia"/>
          <w:sz w:val="24"/>
          <w:szCs w:val="24"/>
        </w:rPr>
        <w:t>-</w:t>
      </w:r>
      <w:r>
        <w:rPr>
          <w:rFonts w:hAnsi="宋体" w:cs="宋体" w:hint="eastAsia"/>
          <w:sz w:val="24"/>
          <w:szCs w:val="24"/>
        </w:rPr>
        <w:t>（</w:t>
      </w:r>
      <w:r>
        <w:rPr>
          <w:rFonts w:hAnsi="宋体" w:cs="宋体" w:hint="eastAsia"/>
          <w:sz w:val="24"/>
          <w:szCs w:val="24"/>
        </w:rPr>
        <w:t>4</w:t>
      </w:r>
      <w:r>
        <w:rPr>
          <w:rFonts w:hAnsi="宋体" w:cs="宋体" w:hint="eastAsia"/>
          <w:sz w:val="24"/>
          <w:szCs w:val="24"/>
        </w:rPr>
        <w:t>）规定的顺序修正</w:t>
      </w:r>
      <w:r>
        <w:rPr>
          <w:rFonts w:hAnsi="宋体" w:cs="宋体" w:hint="eastAsia"/>
          <w:sz w:val="24"/>
          <w:szCs w:val="24"/>
        </w:rPr>
        <w:t>。修正后的报价经投标人确认后产生约束力，投标人不确认的，</w:t>
      </w:r>
      <w:r>
        <w:rPr>
          <w:rFonts w:hAnsi="宋体" w:cs="宋体" w:hint="eastAsia"/>
          <w:b/>
          <w:kern w:val="2"/>
          <w:sz w:val="24"/>
          <w:szCs w:val="24"/>
        </w:rPr>
        <w:t>其投标无效</w:t>
      </w:r>
      <w:r>
        <w:rPr>
          <w:rFonts w:hAnsi="宋体" w:cs="宋体" w:hint="eastAsia"/>
          <w:sz w:val="24"/>
          <w:szCs w:val="24"/>
        </w:rPr>
        <w:t>。</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4.2</w:t>
      </w:r>
      <w:r>
        <w:rPr>
          <w:rFonts w:ascii="宋体" w:hAnsi="宋体" w:cs="宋体" w:hint="eastAsia"/>
          <w:sz w:val="24"/>
        </w:rPr>
        <w:t>经投标人确认修正后的报价若超过采购预算金额或者最高限价，投标人的投标文件作无效投标处理。</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4.3</w:t>
      </w:r>
      <w:r>
        <w:rPr>
          <w:rFonts w:ascii="宋体" w:hAnsi="宋体" w:cs="宋体" w:hint="eastAsia"/>
          <w:sz w:val="24"/>
        </w:rPr>
        <w:t>经投标人确认修正后的报价作为签订合同的依据，并以此报价计算价格分。</w:t>
      </w:r>
    </w:p>
    <w:p w:rsidR="00E2726A" w:rsidRDefault="00EE6596">
      <w:pPr>
        <w:pStyle w:val="aa"/>
        <w:snapToGrid w:val="0"/>
        <w:spacing w:line="360" w:lineRule="auto"/>
        <w:rPr>
          <w:rFonts w:hAnsi="宋体" w:cs="宋体"/>
          <w:b/>
          <w:kern w:val="2"/>
          <w:sz w:val="24"/>
          <w:szCs w:val="24"/>
        </w:rPr>
      </w:pPr>
      <w:r>
        <w:rPr>
          <w:rFonts w:hAnsi="宋体" w:cs="宋体" w:hint="eastAsia"/>
          <w:b/>
          <w:kern w:val="2"/>
          <w:sz w:val="24"/>
          <w:szCs w:val="24"/>
        </w:rPr>
        <w:t>5.</w:t>
      </w:r>
      <w:r>
        <w:rPr>
          <w:rFonts w:hAnsi="宋体" w:cs="宋体" w:hint="eastAsia"/>
          <w:b/>
          <w:kern w:val="2"/>
          <w:sz w:val="24"/>
          <w:szCs w:val="24"/>
        </w:rPr>
        <w:t>比较与评价</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采用综合评分法的</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）评标委员会按照招标文件中规定的评标方法及评标标准，对符合性审查合格的投标文件进行商务和技术评估，综合比较与评价。</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）评标委员会独立对每个投标人的投标文件进行评价，并汇总每个投标人的得分。</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宋体" w:hint="eastAsia"/>
          <w:b/>
          <w:sz w:val="24"/>
        </w:rPr>
        <w:t>投标人不能证明其报价合理性的，评标委员会将其作为无效投标处理</w:t>
      </w:r>
      <w:r>
        <w:rPr>
          <w:rFonts w:ascii="宋体" w:hAnsi="宋体" w:cs="宋体" w:hint="eastAsia"/>
          <w:sz w:val="24"/>
        </w:rPr>
        <w:t>。</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）评标委员会按照招标文件中规定的评标方法和标准计算各投标人的报价得分。在计算过程中，不得去掉最高报价或者最低报价。</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）各投标人的得分为所有评委的有效评分的算术平均数。</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）评标委员会按照招标文件中的规定推荐中标候选人。</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6</w:t>
      </w:r>
      <w:r>
        <w:rPr>
          <w:rFonts w:ascii="宋体" w:hAnsi="宋体" w:cs="宋体" w:hint="eastAsia"/>
          <w:sz w:val="24"/>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5.2</w:t>
      </w:r>
      <w:r>
        <w:rPr>
          <w:rFonts w:ascii="宋体" w:hAnsi="宋体" w:cs="宋体" w:hint="eastAsia"/>
          <w:sz w:val="24"/>
        </w:rPr>
        <w:t>采用</w:t>
      </w:r>
      <w:r>
        <w:rPr>
          <w:rFonts w:ascii="宋体" w:hAnsi="宋体" w:cs="宋体" w:hint="eastAsia"/>
          <w:sz w:val="24"/>
          <w:szCs w:val="32"/>
        </w:rPr>
        <w:t>最低评标价法</w:t>
      </w:r>
      <w:r>
        <w:rPr>
          <w:rFonts w:ascii="宋体" w:hAnsi="宋体" w:cs="宋体" w:hint="eastAsia"/>
          <w:sz w:val="24"/>
        </w:rPr>
        <w:t>的</w:t>
      </w:r>
    </w:p>
    <w:p w:rsidR="00E2726A" w:rsidRDefault="00EE6596">
      <w:pPr>
        <w:snapToGrid w:val="0"/>
        <w:spacing w:line="360" w:lineRule="auto"/>
        <w:ind w:firstLineChars="202" w:firstLine="485"/>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）评标委员会按照招标文件中规定的评标方法及评标标准，对符合性审查合格的投标文件报价进行比较。</w:t>
      </w:r>
    </w:p>
    <w:p w:rsidR="00E2726A" w:rsidRDefault="00EE6596">
      <w:pPr>
        <w:snapToGrid w:val="0"/>
        <w:spacing w:line="360" w:lineRule="auto"/>
        <w:ind w:firstLineChars="202" w:firstLine="461"/>
        <w:jc w:val="left"/>
        <w:rPr>
          <w:rFonts w:ascii="宋体" w:hAnsi="宋体" w:cs="宋体"/>
          <w:spacing w:val="-6"/>
          <w:sz w:val="24"/>
        </w:rPr>
      </w:pPr>
      <w:r>
        <w:rPr>
          <w:rFonts w:ascii="宋体" w:hAnsi="宋体" w:cs="宋体" w:hint="eastAsia"/>
          <w:spacing w:val="-6"/>
          <w:sz w:val="24"/>
        </w:rPr>
        <w:t>（</w:t>
      </w:r>
      <w:r>
        <w:rPr>
          <w:rFonts w:ascii="宋体" w:hAnsi="宋体" w:cs="宋体" w:hint="eastAsia"/>
          <w:spacing w:val="-6"/>
          <w:sz w:val="24"/>
        </w:rPr>
        <w:t>2</w:t>
      </w:r>
      <w:r>
        <w:rPr>
          <w:rFonts w:ascii="宋体" w:hAnsi="宋体" w:cs="宋体" w:hint="eastAsia"/>
          <w:spacing w:val="-6"/>
          <w:sz w:val="24"/>
        </w:rPr>
        <w:t>）评标委员会认为投标人的报价明显低于其他通过符合性审查投</w:t>
      </w:r>
      <w:r>
        <w:rPr>
          <w:rFonts w:ascii="宋体" w:hAnsi="宋体" w:cs="宋体" w:hint="eastAsia"/>
          <w:spacing w:val="-6"/>
          <w:sz w:val="24"/>
        </w:rPr>
        <w:t>标人的报价，有可能影响产品质量或者不能诚信履约的，应当要求其在评标现场合理的时间内提供书面说明，必要时提交相关证明材料；</w:t>
      </w:r>
      <w:r>
        <w:rPr>
          <w:rFonts w:ascii="宋体" w:hAnsi="宋体" w:cs="宋体" w:hint="eastAsia"/>
          <w:b/>
          <w:spacing w:val="-6"/>
          <w:sz w:val="24"/>
        </w:rPr>
        <w:t>投标人不能证明其报价合理性的，评标委员会将其作为无效投标处理</w:t>
      </w:r>
      <w:r>
        <w:rPr>
          <w:rFonts w:ascii="宋体" w:hAnsi="宋体" w:cs="宋体" w:hint="eastAsia"/>
          <w:spacing w:val="-6"/>
          <w:sz w:val="24"/>
        </w:rPr>
        <w:t>。</w:t>
      </w:r>
    </w:p>
    <w:p w:rsidR="00E2726A" w:rsidRDefault="00EE6596">
      <w:pPr>
        <w:snapToGrid w:val="0"/>
        <w:spacing w:line="360" w:lineRule="auto"/>
        <w:ind w:firstLineChars="202" w:firstLine="485"/>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）评标委员会按照招标文件中的规定推荐中标候选人。</w:t>
      </w:r>
    </w:p>
    <w:p w:rsidR="00E2726A" w:rsidRDefault="00EE6596">
      <w:pPr>
        <w:snapToGrid w:val="0"/>
        <w:spacing w:line="360" w:lineRule="auto"/>
        <w:ind w:firstLineChars="202" w:firstLine="485"/>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w:t>
      </w:r>
      <w:r>
        <w:rPr>
          <w:rFonts w:ascii="宋体" w:hAnsi="宋体" w:cs="宋体" w:hint="eastAsia"/>
          <w:sz w:val="24"/>
        </w:rPr>
        <w:t>评标报告上签署不同意见及理由，否则视为同意评标报告。</w:t>
      </w:r>
    </w:p>
    <w:p w:rsidR="00E2726A" w:rsidRDefault="00EE6596">
      <w:pPr>
        <w:snapToGrid w:val="0"/>
        <w:spacing w:line="360" w:lineRule="auto"/>
        <w:jc w:val="center"/>
        <w:rPr>
          <w:rFonts w:ascii="宋体" w:hAnsi="宋体" w:cs="宋体"/>
        </w:rPr>
      </w:pPr>
      <w:r>
        <w:rPr>
          <w:rFonts w:ascii="宋体" w:hAnsi="宋体" w:cs="宋体" w:hint="eastAsia"/>
        </w:rPr>
        <w:br w:type="page"/>
      </w:r>
      <w:r>
        <w:rPr>
          <w:rFonts w:ascii="宋体" w:hAnsi="宋体" w:cs="宋体" w:hint="eastAsia"/>
          <w:b/>
          <w:bCs/>
          <w:sz w:val="32"/>
          <w:szCs w:val="32"/>
        </w:rPr>
        <w:lastRenderedPageBreak/>
        <w:t>三、评标标准</w:t>
      </w:r>
    </w:p>
    <w:p w:rsidR="00E2726A" w:rsidRDefault="00EE6596">
      <w:pPr>
        <w:pStyle w:val="30"/>
        <w:keepNext w:val="0"/>
        <w:keepLines w:val="0"/>
        <w:jc w:val="center"/>
        <w:rPr>
          <w:rFonts w:ascii="宋体" w:hAnsi="宋体" w:cs="宋体"/>
        </w:rPr>
      </w:pPr>
      <w:r>
        <w:rPr>
          <w:rFonts w:ascii="宋体" w:hAnsi="宋体" w:cs="宋体" w:hint="eastAsia"/>
        </w:rPr>
        <w:t>综合评分法</w:t>
      </w:r>
    </w:p>
    <w:p w:rsidR="00E2726A" w:rsidRDefault="00EE6596">
      <w:pPr>
        <w:pStyle w:val="aa"/>
        <w:spacing w:line="360" w:lineRule="auto"/>
        <w:ind w:firstLine="420"/>
        <w:rPr>
          <w:rFonts w:hAnsi="宋体" w:cs="宋体"/>
          <w:bCs/>
          <w:sz w:val="24"/>
          <w:szCs w:val="24"/>
        </w:rPr>
      </w:pPr>
      <w:r>
        <w:rPr>
          <w:rFonts w:hAnsi="宋体" w:cs="宋体" w:hint="eastAsia"/>
          <w:bCs/>
          <w:sz w:val="24"/>
          <w:szCs w:val="24"/>
        </w:rPr>
        <w:t>注</w:t>
      </w:r>
      <w:r>
        <w:rPr>
          <w:rFonts w:hAnsi="宋体" w:cs="宋体" w:hint="eastAsia"/>
          <w:bCs/>
          <w:sz w:val="24"/>
          <w:szCs w:val="24"/>
        </w:rPr>
        <w:t>:1.</w:t>
      </w:r>
      <w:r>
        <w:rPr>
          <w:rFonts w:hAnsi="宋体" w:cs="宋体" w:hint="eastAsia"/>
          <w:bCs/>
          <w:sz w:val="24"/>
          <w:szCs w:val="24"/>
        </w:rPr>
        <w:t>计分方法按四舍五入取至百分位；</w:t>
      </w:r>
    </w:p>
    <w:p w:rsidR="00E2726A" w:rsidRDefault="00EE6596">
      <w:pPr>
        <w:pStyle w:val="aa"/>
        <w:spacing w:line="360" w:lineRule="auto"/>
        <w:ind w:firstLine="420"/>
        <w:rPr>
          <w:rFonts w:hAnsi="宋体" w:cs="宋体"/>
          <w:bCs/>
          <w:sz w:val="24"/>
        </w:rPr>
      </w:pPr>
      <w:r>
        <w:rPr>
          <w:rFonts w:hAnsi="宋体" w:cs="宋体" w:hint="eastAsia"/>
          <w:bCs/>
          <w:sz w:val="24"/>
        </w:rPr>
        <w:t>2.</w:t>
      </w:r>
      <w:r>
        <w:rPr>
          <w:rFonts w:hAnsi="宋体" w:cs="宋体" w:hint="eastAsia"/>
          <w:bCs/>
          <w:sz w:val="24"/>
        </w:rPr>
        <w:t>因落实政府采购政策进行价格调整的，以调整后的价格计算评标基准价和投标报价。</w:t>
      </w:r>
    </w:p>
    <w:p w:rsidR="00E2726A" w:rsidRDefault="00EE6596">
      <w:pPr>
        <w:pStyle w:val="aa"/>
        <w:spacing w:line="360" w:lineRule="auto"/>
        <w:jc w:val="center"/>
        <w:rPr>
          <w:rFonts w:hAnsi="宋体" w:cs="宋体"/>
          <w:b/>
          <w:bCs/>
          <w:sz w:val="44"/>
          <w:szCs w:val="44"/>
        </w:rPr>
      </w:pPr>
      <w:r>
        <w:rPr>
          <w:rFonts w:hAnsi="宋体" w:cs="宋体"/>
          <w:b/>
          <w:bCs/>
          <w:sz w:val="44"/>
          <w:szCs w:val="44"/>
        </w:rPr>
        <w:t>1</w:t>
      </w:r>
      <w:r>
        <w:rPr>
          <w:rFonts w:hAnsi="宋体" w:cs="宋体" w:hint="eastAsia"/>
          <w:b/>
          <w:bCs/>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E2726A">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评标标准</w:t>
            </w:r>
          </w:p>
        </w:tc>
      </w:tr>
      <w:tr w:rsidR="00E2726A">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t>价格分</w:t>
            </w:r>
          </w:p>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w:t>
            </w:r>
            <w:r>
              <w:rPr>
                <w:rFonts w:ascii="宋体" w:hAnsi="宋体" w:cs="宋体" w:hint="eastAsia"/>
                <w:b/>
                <w:sz w:val="24"/>
              </w:rPr>
              <w:t>80</w:t>
            </w:r>
            <w:r>
              <w:rPr>
                <w:rFonts w:ascii="宋体" w:hAnsi="宋体" w:cs="宋体" w:hint="eastAsia"/>
                <w:b/>
                <w:sz w:val="24"/>
              </w:rPr>
              <w:t>分）</w:t>
            </w:r>
          </w:p>
        </w:tc>
        <w:tc>
          <w:tcPr>
            <w:tcW w:w="1518"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sz w:val="24"/>
              </w:rPr>
              <w:t>投标报价（满分</w:t>
            </w:r>
            <w:r>
              <w:rPr>
                <w:rFonts w:ascii="宋体" w:hAnsi="宋体" w:cs="宋体" w:hint="eastAsia"/>
                <w:sz w:val="24"/>
              </w:rPr>
              <w:t>80</w:t>
            </w:r>
            <w:r>
              <w:rPr>
                <w:rFonts w:ascii="宋体" w:hAnsi="宋体" w:cs="宋体" w:hint="eastAsia"/>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）本分</w:t>
            </w:r>
            <w:proofErr w:type="gramStart"/>
            <w:r>
              <w:rPr>
                <w:rFonts w:ascii="宋体" w:hAnsi="宋体" w:hint="eastAsia"/>
                <w:sz w:val="24"/>
              </w:rPr>
              <w:t>标专门</w:t>
            </w:r>
            <w:proofErr w:type="gramEnd"/>
            <w:r>
              <w:rPr>
                <w:rFonts w:ascii="宋体" w:hAnsi="宋体" w:hint="eastAsia"/>
                <w:sz w:val="24"/>
              </w:rPr>
              <w:t>面向中小企业采购，不执行政策价格扣除，评审价</w:t>
            </w:r>
            <w:r>
              <w:rPr>
                <w:rFonts w:ascii="宋体" w:hAnsi="宋体" w:hint="eastAsia"/>
                <w:sz w:val="24"/>
              </w:rPr>
              <w:t>=</w:t>
            </w:r>
            <w:r>
              <w:rPr>
                <w:rFonts w:ascii="宋体" w:hAnsi="宋体" w:hint="eastAsia"/>
                <w:sz w:val="24"/>
              </w:rPr>
              <w:t>投标报价。</w:t>
            </w:r>
          </w:p>
          <w:p w:rsidR="00E2726A" w:rsidRDefault="00EE6596">
            <w:pPr>
              <w:spacing w:line="360" w:lineRule="auto"/>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）投标报价分采用低价优先法计算，满足招标文件要求且最低的有效投标报价为基准价，其投标报价分为</w:t>
            </w:r>
            <w:r>
              <w:rPr>
                <w:rFonts w:ascii="宋体" w:hAnsi="宋体" w:hint="eastAsia"/>
                <w:sz w:val="24"/>
              </w:rPr>
              <w:t>80</w:t>
            </w:r>
            <w:r>
              <w:rPr>
                <w:rFonts w:ascii="宋体" w:hAnsi="宋体" w:hint="eastAsia"/>
                <w:sz w:val="24"/>
              </w:rPr>
              <w:t>分。</w:t>
            </w:r>
          </w:p>
          <w:p w:rsidR="00E2726A" w:rsidRDefault="00EE6596">
            <w:pPr>
              <w:spacing w:line="360" w:lineRule="auto"/>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）某供应</w:t>
            </w:r>
            <w:proofErr w:type="gramStart"/>
            <w:r>
              <w:rPr>
                <w:rFonts w:ascii="宋体" w:hAnsi="宋体" w:hint="eastAsia"/>
                <w:sz w:val="24"/>
              </w:rPr>
              <w:t>商价格</w:t>
            </w:r>
            <w:proofErr w:type="gramEnd"/>
            <w:r>
              <w:rPr>
                <w:rFonts w:ascii="宋体" w:hAnsi="宋体" w:hint="eastAsia"/>
                <w:sz w:val="24"/>
              </w:rPr>
              <w:t>分</w:t>
            </w:r>
            <w:r>
              <w:rPr>
                <w:rFonts w:ascii="宋体" w:hAnsi="宋体" w:hint="eastAsia"/>
                <w:sz w:val="24"/>
              </w:rPr>
              <w:t>=</w:t>
            </w:r>
            <w:r>
              <w:rPr>
                <w:rFonts w:ascii="宋体" w:hAnsi="宋体" w:hint="eastAsia"/>
                <w:sz w:val="24"/>
              </w:rPr>
              <w:t>基准价</w:t>
            </w:r>
            <w:r>
              <w:rPr>
                <w:rFonts w:ascii="宋体" w:hAnsi="宋体" w:hint="eastAsia"/>
                <w:sz w:val="24"/>
              </w:rPr>
              <w:t>/</w:t>
            </w:r>
            <w:r>
              <w:rPr>
                <w:rFonts w:ascii="宋体" w:hAnsi="宋体" w:hint="eastAsia"/>
                <w:sz w:val="24"/>
              </w:rPr>
              <w:t>某供应商投标报价×</w:t>
            </w:r>
            <w:r>
              <w:rPr>
                <w:rFonts w:ascii="宋体" w:hAnsi="宋体" w:hint="eastAsia"/>
                <w:sz w:val="24"/>
              </w:rPr>
              <w:t>80</w:t>
            </w:r>
            <w:r>
              <w:rPr>
                <w:rFonts w:ascii="宋体" w:hAnsi="宋体" w:hint="eastAsia"/>
                <w:sz w:val="24"/>
              </w:rPr>
              <w:t>分。</w:t>
            </w:r>
          </w:p>
        </w:tc>
      </w:tr>
      <w:tr w:rsidR="00E2726A">
        <w:trPr>
          <w:trHeight w:val="1507"/>
          <w:jc w:val="center"/>
        </w:trPr>
        <w:tc>
          <w:tcPr>
            <w:tcW w:w="525" w:type="dxa"/>
            <w:vMerge w:val="restart"/>
            <w:tcBorders>
              <w:top w:val="single" w:sz="4" w:space="0" w:color="auto"/>
              <w:left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t>2</w:t>
            </w:r>
          </w:p>
        </w:tc>
        <w:tc>
          <w:tcPr>
            <w:tcW w:w="1320" w:type="dxa"/>
            <w:vMerge w:val="restart"/>
            <w:tcBorders>
              <w:top w:val="single" w:sz="4" w:space="0" w:color="auto"/>
              <w:left w:val="single" w:sz="4" w:space="0" w:color="auto"/>
              <w:right w:val="single" w:sz="4" w:space="0" w:color="auto"/>
            </w:tcBorders>
            <w:vAlign w:val="center"/>
          </w:tcPr>
          <w:p w:rsidR="00E2726A" w:rsidRDefault="00EE6596">
            <w:pPr>
              <w:adjustRightInd w:val="0"/>
              <w:spacing w:line="360" w:lineRule="exact"/>
              <w:ind w:leftChars="-50" w:left="-105" w:rightChars="-50" w:right="-105"/>
              <w:jc w:val="center"/>
              <w:textAlignment w:val="baseline"/>
              <w:rPr>
                <w:rFonts w:ascii="宋体" w:hAnsi="宋体" w:cs="宋体"/>
                <w:b/>
                <w:bCs/>
                <w:sz w:val="24"/>
              </w:rPr>
            </w:pPr>
            <w:r>
              <w:rPr>
                <w:rFonts w:ascii="宋体" w:hAnsi="宋体" w:cs="宋体" w:hint="eastAsia"/>
                <w:b/>
                <w:bCs/>
                <w:sz w:val="24"/>
              </w:rPr>
              <w:t>技术分</w:t>
            </w:r>
          </w:p>
          <w:p w:rsidR="00E2726A" w:rsidRDefault="00EE6596">
            <w:pPr>
              <w:adjustRightInd w:val="0"/>
              <w:spacing w:line="360" w:lineRule="exact"/>
              <w:ind w:leftChars="-50" w:left="-105" w:rightChars="-50" w:right="-105"/>
              <w:jc w:val="center"/>
              <w:textAlignment w:val="baseline"/>
              <w:rPr>
                <w:rFonts w:ascii="宋体" w:hAnsi="宋体" w:cs="宋体"/>
                <w:spacing w:val="-18"/>
                <w:sz w:val="24"/>
              </w:rPr>
            </w:pPr>
            <w:r>
              <w:rPr>
                <w:rFonts w:ascii="宋体" w:hAnsi="宋体" w:cs="宋体" w:hint="eastAsia"/>
                <w:bCs/>
                <w:sz w:val="24"/>
              </w:rPr>
              <w:t>（</w:t>
            </w:r>
            <w:r>
              <w:rPr>
                <w:rFonts w:ascii="宋体" w:hAnsi="宋体" w:cs="宋体" w:hint="eastAsia"/>
                <w:sz w:val="24"/>
              </w:rPr>
              <w:t>满分</w:t>
            </w:r>
            <w:r>
              <w:rPr>
                <w:rFonts w:ascii="宋体" w:hAnsi="宋体" w:cs="宋体"/>
                <w:bCs/>
                <w:sz w:val="24"/>
              </w:rPr>
              <w:t>10</w:t>
            </w:r>
            <w:r>
              <w:rPr>
                <w:rFonts w:ascii="宋体" w:hAnsi="宋体" w:cs="宋体" w:hint="eastAsia"/>
                <w:bCs/>
                <w:sz w:val="24"/>
              </w:rPr>
              <w:t>分）</w:t>
            </w:r>
          </w:p>
        </w:tc>
        <w:tc>
          <w:tcPr>
            <w:tcW w:w="1518" w:type="dxa"/>
            <w:tcBorders>
              <w:top w:val="single" w:sz="4" w:space="0" w:color="auto"/>
              <w:left w:val="single" w:sz="4" w:space="0" w:color="auto"/>
              <w:right w:val="single" w:sz="4" w:space="0" w:color="auto"/>
            </w:tcBorders>
            <w:vAlign w:val="center"/>
          </w:tcPr>
          <w:p w:rsidR="00E2726A" w:rsidRDefault="00EE6596">
            <w:pPr>
              <w:spacing w:line="400" w:lineRule="exact"/>
              <w:jc w:val="center"/>
              <w:rPr>
                <w:rFonts w:ascii="宋体" w:hAnsi="宋体" w:cs="宋体"/>
                <w:bCs/>
                <w:sz w:val="24"/>
              </w:rPr>
            </w:pPr>
            <w:r>
              <w:rPr>
                <w:rFonts w:ascii="宋体" w:hAnsi="宋体" w:hint="eastAsia"/>
                <w:sz w:val="24"/>
              </w:rPr>
              <w:t>项目实施方案</w:t>
            </w:r>
            <w:r>
              <w:rPr>
                <w:rFonts w:ascii="宋体" w:hAnsi="宋体" w:hint="eastAsia"/>
                <w:sz w:val="24"/>
              </w:rPr>
              <w:t>分（</w:t>
            </w:r>
            <w:r>
              <w:rPr>
                <w:rFonts w:ascii="宋体" w:hAnsi="宋体"/>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E2726A" w:rsidRDefault="00EE6596">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分）：能提供实施方案，方案对采购项目建设目标有正确理解，结合项目建设目标，从设备选型、设备备货、供货、到货、安装、调试等都有正确的计划和进度安排。</w:t>
            </w:r>
          </w:p>
          <w:p w:rsidR="00E2726A" w:rsidRDefault="00EE6596">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能够根据项目及采购人的实际情况与需求提供总体实施方案、投入方案、时间进度安排计划、人员部署方案、质量保证措施、安全保障方案。方案对选型、设备备货、供货、到货、安装、调试等等都有详细合理计划安排和工作流程；并重点分析对本项目的设计思路、应用部署、技术架构及技术实现手</w:t>
            </w:r>
            <w:r>
              <w:rPr>
                <w:rFonts w:ascii="宋体" w:hAnsi="宋体" w:hint="eastAsia"/>
                <w:sz w:val="24"/>
              </w:rPr>
              <w:lastRenderedPageBreak/>
              <w:t>段。</w:t>
            </w:r>
          </w:p>
          <w:p w:rsidR="00E2726A" w:rsidRDefault="00EE6596">
            <w:pPr>
              <w:spacing w:line="360" w:lineRule="auto"/>
              <w:jc w:val="left"/>
              <w:rPr>
                <w:rFonts w:ascii="宋体" w:hAnsi="宋体" w:cs="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汇总项目实施过程中可能出现的紧急情况清单并针对不同情况编制有专项预案，包含但不限于备货供货、产品质量、团队人员原因等等造成的问题。方案中能重点针对项目所涉及范围的包括但不限于系统兼容性、技术架构等进行优化，结合采购人的实际需求，编制项目建设的提升计划和合理化建议。</w:t>
            </w:r>
          </w:p>
        </w:tc>
      </w:tr>
      <w:tr w:rsidR="00E2726A">
        <w:trPr>
          <w:trHeight w:val="270"/>
          <w:jc w:val="center"/>
        </w:trPr>
        <w:tc>
          <w:tcPr>
            <w:tcW w:w="525" w:type="dxa"/>
            <w:vMerge/>
            <w:tcBorders>
              <w:left w:val="single" w:sz="4" w:space="0" w:color="auto"/>
              <w:right w:val="single" w:sz="4" w:space="0" w:color="auto"/>
            </w:tcBorders>
            <w:vAlign w:val="center"/>
          </w:tcPr>
          <w:p w:rsidR="00E2726A" w:rsidRDefault="00E2726A">
            <w:pPr>
              <w:adjustRightInd w:val="0"/>
              <w:spacing w:line="360" w:lineRule="exact"/>
              <w:jc w:val="center"/>
              <w:textAlignment w:val="baseline"/>
              <w:rPr>
                <w:rFonts w:ascii="宋体" w:hAnsi="宋体" w:cs="宋体"/>
                <w:b/>
                <w:sz w:val="24"/>
              </w:rPr>
            </w:pPr>
          </w:p>
        </w:tc>
        <w:tc>
          <w:tcPr>
            <w:tcW w:w="1320" w:type="dxa"/>
            <w:vMerge/>
            <w:tcBorders>
              <w:left w:val="single" w:sz="4" w:space="0" w:color="auto"/>
              <w:right w:val="single" w:sz="4" w:space="0" w:color="auto"/>
            </w:tcBorders>
            <w:vAlign w:val="center"/>
          </w:tcPr>
          <w:p w:rsidR="00E2726A" w:rsidRDefault="00E2726A">
            <w:pPr>
              <w:adjustRightInd w:val="0"/>
              <w:spacing w:line="360" w:lineRule="exact"/>
              <w:ind w:leftChars="-50" w:left="-105" w:rightChars="-50" w:right="-105"/>
              <w:jc w:val="center"/>
              <w:textAlignment w:val="baseline"/>
              <w:rPr>
                <w:rFonts w:ascii="宋体" w:hAnsi="宋体" w:cs="宋体"/>
                <w:b/>
                <w:bCs/>
                <w:sz w:val="24"/>
              </w:rPr>
            </w:pPr>
          </w:p>
        </w:tc>
        <w:tc>
          <w:tcPr>
            <w:tcW w:w="1518" w:type="dxa"/>
            <w:tcBorders>
              <w:top w:val="single" w:sz="4" w:space="0" w:color="auto"/>
              <w:left w:val="single" w:sz="4" w:space="0" w:color="auto"/>
              <w:right w:val="single" w:sz="4" w:space="0" w:color="auto"/>
            </w:tcBorders>
            <w:vAlign w:val="center"/>
          </w:tcPr>
          <w:p w:rsidR="00E2726A" w:rsidRDefault="00EE6596">
            <w:pPr>
              <w:spacing w:line="400" w:lineRule="exact"/>
              <w:jc w:val="center"/>
              <w:rPr>
                <w:rFonts w:ascii="宋体" w:hAnsi="宋体"/>
                <w:sz w:val="24"/>
              </w:rPr>
            </w:pPr>
            <w:r>
              <w:rPr>
                <w:rFonts w:ascii="宋体" w:hAnsi="宋体" w:hint="eastAsia"/>
                <w:sz w:val="24"/>
              </w:rPr>
              <w:t>售后培训方案分（</w:t>
            </w:r>
            <w:r>
              <w:rPr>
                <w:rFonts w:ascii="宋体" w:hAnsi="宋体" w:hint="eastAsia"/>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E2726A" w:rsidRDefault="00EE6596">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分）：售后保障措施完整，对各仪器设备、配套软件系统、配套硬件系统、随配附件、辅助材料、专用工具等的售后维护提供</w:t>
            </w:r>
            <w:r>
              <w:rPr>
                <w:rFonts w:ascii="宋体" w:hAnsi="宋体" w:hint="eastAsia"/>
                <w:sz w:val="24"/>
              </w:rPr>
              <w:t>整体解决方案，有</w:t>
            </w:r>
            <w:r>
              <w:rPr>
                <w:rFonts w:ascii="宋体" w:hAnsi="宋体" w:hint="eastAsia"/>
                <w:sz w:val="24"/>
              </w:rPr>
              <w:t>基本</w:t>
            </w:r>
            <w:r>
              <w:rPr>
                <w:rFonts w:ascii="宋体" w:hAnsi="宋体" w:hint="eastAsia"/>
                <w:sz w:val="24"/>
              </w:rPr>
              <w:t>的培训计划和定期回访计划，有培训目标、培训内容（如设备操作、调试检验、维护保养、故障排除等）等进行针对性描述的培训资料。</w:t>
            </w:r>
          </w:p>
          <w:p w:rsidR="00E2726A" w:rsidRDefault="00EE6596">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E2726A" w:rsidRDefault="00EE6596">
            <w:pPr>
              <w:spacing w:line="360" w:lineRule="auto"/>
              <w:jc w:val="left"/>
              <w:rPr>
                <w:rFonts w:ascii="宋体" w:hAnsi="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分）：在满足上一档的基础上，针对本项目设备特点和使用场景提供多样化的培训方式（如理论、实操），培训方案重点突出、</w:t>
            </w:r>
            <w:r>
              <w:rPr>
                <w:rFonts w:ascii="宋体" w:hAnsi="宋体" w:hint="eastAsia"/>
                <w:sz w:val="24"/>
              </w:rPr>
              <w:t>具有针对性，</w:t>
            </w:r>
            <w:r>
              <w:rPr>
                <w:rFonts w:ascii="宋体" w:hAnsi="宋体" w:hint="eastAsia"/>
                <w:sz w:val="24"/>
              </w:rPr>
              <w:t>培训内容和覆盖面</w:t>
            </w:r>
            <w:r>
              <w:rPr>
                <w:rFonts w:ascii="宋体" w:hAnsi="宋体" w:hint="eastAsia"/>
                <w:sz w:val="24"/>
              </w:rPr>
              <w:t>全面</w:t>
            </w:r>
            <w:r>
              <w:rPr>
                <w:rFonts w:ascii="宋体" w:hAnsi="宋体" w:hint="eastAsia"/>
                <w:sz w:val="24"/>
              </w:rPr>
              <w:t>。</w:t>
            </w:r>
          </w:p>
        </w:tc>
      </w:tr>
      <w:tr w:rsidR="00E2726A">
        <w:trPr>
          <w:jc w:val="center"/>
        </w:trPr>
        <w:tc>
          <w:tcPr>
            <w:tcW w:w="525" w:type="dxa"/>
            <w:vMerge w:val="restart"/>
            <w:tcBorders>
              <w:top w:val="single" w:sz="4" w:space="0" w:color="auto"/>
              <w:left w:val="single" w:sz="4" w:space="0" w:color="auto"/>
              <w:right w:val="single" w:sz="4" w:space="0" w:color="auto"/>
            </w:tcBorders>
            <w:vAlign w:val="center"/>
          </w:tcPr>
          <w:p w:rsidR="00E2726A" w:rsidRDefault="00EE6596">
            <w:pPr>
              <w:widowControl/>
              <w:jc w:val="left"/>
              <w:rPr>
                <w:rFonts w:ascii="宋体" w:hAnsi="宋体" w:cs="宋体"/>
                <w:b/>
                <w:sz w:val="24"/>
              </w:rPr>
            </w:pPr>
            <w:r>
              <w:rPr>
                <w:rFonts w:ascii="宋体" w:hAnsi="宋体" w:cs="宋体" w:hint="eastAsia"/>
                <w:b/>
                <w:sz w:val="24"/>
              </w:rPr>
              <w:t>3</w:t>
            </w:r>
          </w:p>
        </w:tc>
        <w:tc>
          <w:tcPr>
            <w:tcW w:w="1320" w:type="dxa"/>
            <w:vMerge w:val="restart"/>
            <w:tcBorders>
              <w:top w:val="single" w:sz="4" w:space="0" w:color="auto"/>
              <w:left w:val="single" w:sz="4" w:space="0" w:color="auto"/>
              <w:right w:val="single" w:sz="4" w:space="0" w:color="auto"/>
            </w:tcBorders>
            <w:vAlign w:val="center"/>
          </w:tcPr>
          <w:p w:rsidR="00E2726A" w:rsidRDefault="00EE6596">
            <w:pPr>
              <w:widowControl/>
              <w:jc w:val="left"/>
              <w:rPr>
                <w:rFonts w:ascii="宋体" w:hAnsi="宋体" w:cs="宋体"/>
                <w:b/>
                <w:kern w:val="0"/>
                <w:sz w:val="24"/>
              </w:rPr>
            </w:pPr>
            <w:r>
              <w:rPr>
                <w:rFonts w:ascii="宋体" w:hAnsi="宋体" w:cs="宋体" w:hint="eastAsia"/>
                <w:b/>
                <w:bCs/>
                <w:sz w:val="24"/>
              </w:rPr>
              <w:t>商务分</w:t>
            </w:r>
            <w:r>
              <w:rPr>
                <w:rFonts w:ascii="宋体" w:hAnsi="宋体" w:cs="宋体" w:hint="eastAsia"/>
                <w:bCs/>
                <w:sz w:val="24"/>
              </w:rPr>
              <w:t>（</w:t>
            </w:r>
            <w:r>
              <w:rPr>
                <w:rFonts w:ascii="宋体" w:hAnsi="宋体" w:cs="宋体" w:hint="eastAsia"/>
                <w:sz w:val="24"/>
              </w:rPr>
              <w:t>满分</w:t>
            </w:r>
            <w:r>
              <w:rPr>
                <w:rFonts w:ascii="宋体" w:hAnsi="宋体" w:cs="宋体"/>
                <w:sz w:val="24"/>
              </w:rPr>
              <w:t>10</w:t>
            </w:r>
            <w:r>
              <w:rPr>
                <w:rFonts w:ascii="宋体" w:hAnsi="宋体" w:cs="宋体" w:hint="eastAsia"/>
                <w:sz w:val="24"/>
              </w:rPr>
              <w:t>分</w:t>
            </w:r>
            <w:r>
              <w:rPr>
                <w:rFonts w:ascii="宋体" w:hAnsi="宋体" w:cs="宋体" w:hint="eastAsia"/>
                <w:bCs/>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2726A" w:rsidRDefault="00EE6596">
            <w:pPr>
              <w:spacing w:line="400" w:lineRule="exact"/>
              <w:jc w:val="center"/>
              <w:rPr>
                <w:rFonts w:ascii="宋体" w:hAnsi="宋体"/>
                <w:sz w:val="24"/>
              </w:rPr>
            </w:pPr>
            <w:r>
              <w:rPr>
                <w:rFonts w:ascii="宋体" w:hAnsi="宋体" w:hint="eastAsia"/>
                <w:sz w:val="24"/>
              </w:rPr>
              <w:t>售后加分</w:t>
            </w:r>
            <w:r>
              <w:rPr>
                <w:rFonts w:ascii="宋体" w:hAnsi="宋体"/>
                <w:sz w:val="24"/>
              </w:rPr>
              <w:t>（满分</w:t>
            </w:r>
            <w:r>
              <w:rPr>
                <w:rFonts w:ascii="宋体" w:hAnsi="宋体" w:hint="eastAsia"/>
                <w:sz w:val="24"/>
              </w:rPr>
              <w:t>7</w:t>
            </w:r>
            <w:r>
              <w:rPr>
                <w:rFonts w:ascii="宋体" w:hAnsi="宋体"/>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sz w:val="24"/>
              </w:rPr>
              <w:t>投标人</w:t>
            </w:r>
            <w:r>
              <w:rPr>
                <w:rFonts w:ascii="宋体" w:hAnsi="宋体" w:hint="eastAsia"/>
                <w:sz w:val="24"/>
              </w:rPr>
              <w:t>承诺的质保期优于商务条款要求的，每增加</w:t>
            </w:r>
            <w:r>
              <w:rPr>
                <w:rFonts w:ascii="宋体" w:hAnsi="宋体" w:hint="eastAsia"/>
                <w:sz w:val="24"/>
              </w:rPr>
              <w:t>一年</w:t>
            </w:r>
            <w:r>
              <w:rPr>
                <w:rFonts w:ascii="宋体" w:hAnsi="宋体" w:hint="eastAsia"/>
                <w:sz w:val="24"/>
              </w:rPr>
              <w:t>得</w:t>
            </w:r>
            <w:r>
              <w:rPr>
                <w:rFonts w:ascii="宋体" w:hAnsi="宋体" w:hint="eastAsia"/>
                <w:sz w:val="24"/>
              </w:rPr>
              <w:t>3.5</w:t>
            </w:r>
            <w:r>
              <w:rPr>
                <w:rFonts w:ascii="宋体" w:hAnsi="宋体" w:hint="eastAsia"/>
                <w:sz w:val="24"/>
              </w:rPr>
              <w:t>分</w:t>
            </w:r>
            <w:r>
              <w:rPr>
                <w:rFonts w:ascii="宋体" w:hAnsi="宋体" w:hint="eastAsia"/>
                <w:sz w:val="24"/>
              </w:rPr>
              <w:t>，</w:t>
            </w:r>
            <w:r>
              <w:rPr>
                <w:rFonts w:ascii="宋体" w:hAnsi="宋体"/>
                <w:sz w:val="24"/>
              </w:rPr>
              <w:t>本项满分</w:t>
            </w:r>
            <w:r>
              <w:rPr>
                <w:rFonts w:ascii="宋体" w:hAnsi="宋体" w:hint="eastAsia"/>
                <w:sz w:val="24"/>
              </w:rPr>
              <w:t>7</w:t>
            </w:r>
            <w:r>
              <w:rPr>
                <w:rFonts w:ascii="宋体" w:hAnsi="宋体"/>
                <w:sz w:val="24"/>
              </w:rPr>
              <w:t>分（投标文件中提供投标人的承诺函（格式自拟），不提供承诺函的不计分。）</w:t>
            </w:r>
          </w:p>
        </w:tc>
      </w:tr>
      <w:tr w:rsidR="00E2726A">
        <w:trPr>
          <w:jc w:val="center"/>
        </w:trPr>
        <w:tc>
          <w:tcPr>
            <w:tcW w:w="525" w:type="dxa"/>
            <w:vMerge/>
            <w:tcBorders>
              <w:left w:val="single" w:sz="4" w:space="0" w:color="auto"/>
              <w:right w:val="single" w:sz="4" w:space="0" w:color="auto"/>
            </w:tcBorders>
            <w:vAlign w:val="center"/>
          </w:tcPr>
          <w:p w:rsidR="00E2726A" w:rsidRDefault="00E2726A">
            <w:pPr>
              <w:widowControl/>
              <w:jc w:val="left"/>
              <w:rPr>
                <w:rFonts w:ascii="宋体" w:hAnsi="宋体" w:cs="宋体"/>
                <w:b/>
                <w:sz w:val="24"/>
              </w:rPr>
            </w:pPr>
          </w:p>
        </w:tc>
        <w:tc>
          <w:tcPr>
            <w:tcW w:w="1320" w:type="dxa"/>
            <w:vMerge/>
            <w:tcBorders>
              <w:left w:val="single" w:sz="4" w:space="0" w:color="auto"/>
              <w:right w:val="single" w:sz="4" w:space="0" w:color="auto"/>
            </w:tcBorders>
            <w:vAlign w:val="center"/>
          </w:tcPr>
          <w:p w:rsidR="00E2726A" w:rsidRDefault="00E2726A">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2726A" w:rsidRDefault="00EE6596">
            <w:pPr>
              <w:spacing w:line="360" w:lineRule="auto"/>
              <w:jc w:val="center"/>
              <w:rPr>
                <w:rFonts w:ascii="宋体" w:hAnsi="宋体"/>
                <w:sz w:val="24"/>
              </w:rPr>
            </w:pPr>
            <w:r>
              <w:rPr>
                <w:rFonts w:ascii="宋体" w:hAnsi="宋体" w:hint="eastAsia"/>
                <w:sz w:val="24"/>
              </w:rPr>
              <w:t>业绩分（满分</w:t>
            </w:r>
            <w:r>
              <w:rPr>
                <w:rFonts w:ascii="宋体" w:hAnsi="宋体" w:hint="eastAsia"/>
                <w:sz w:val="24"/>
              </w:rPr>
              <w:t>3</w:t>
            </w:r>
            <w:r>
              <w:rPr>
                <w:rFonts w:ascii="宋体" w:hAnsi="宋体" w:hint="eastAsia"/>
                <w:sz w:val="24"/>
              </w:rPr>
              <w:t>分）</w:t>
            </w:r>
          </w:p>
        </w:tc>
        <w:tc>
          <w:tcPr>
            <w:tcW w:w="6327" w:type="dxa"/>
            <w:tcBorders>
              <w:top w:val="single" w:sz="4" w:space="0" w:color="auto"/>
              <w:left w:val="single" w:sz="4" w:space="0" w:color="auto"/>
              <w:bottom w:val="single" w:sz="4" w:space="0" w:color="auto"/>
              <w:right w:val="single" w:sz="4" w:space="0" w:color="auto"/>
            </w:tcBorders>
          </w:tcPr>
          <w:p w:rsidR="00E2726A" w:rsidRDefault="00EE6596">
            <w:pPr>
              <w:spacing w:line="360" w:lineRule="auto"/>
              <w:jc w:val="left"/>
              <w:rPr>
                <w:rFonts w:ascii="宋体" w:hAnsi="宋体"/>
                <w:sz w:val="24"/>
              </w:rPr>
            </w:pPr>
            <w:r>
              <w:rPr>
                <w:rFonts w:ascii="宋体" w:hAnsi="宋体" w:hint="eastAsia"/>
                <w:sz w:val="24"/>
              </w:rPr>
              <w:t>投标人自</w:t>
            </w:r>
            <w:r>
              <w:rPr>
                <w:rFonts w:ascii="宋体" w:hAnsi="宋体" w:hint="eastAsia"/>
                <w:sz w:val="24"/>
              </w:rPr>
              <w:t>2022</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1</w:t>
            </w:r>
            <w:r>
              <w:rPr>
                <w:rFonts w:ascii="宋体" w:hAnsi="宋体" w:hint="eastAsia"/>
                <w:sz w:val="24"/>
              </w:rPr>
              <w:t>日以来承接过类似项目的（以合同签订时间为准），每提供一份项目合同业绩的得</w:t>
            </w:r>
            <w:r>
              <w:rPr>
                <w:rFonts w:ascii="宋体" w:hAnsi="宋体" w:hint="eastAsia"/>
                <w:sz w:val="24"/>
              </w:rPr>
              <w:t>1</w:t>
            </w:r>
            <w:r>
              <w:rPr>
                <w:rFonts w:ascii="宋体" w:hAnsi="宋体" w:hint="eastAsia"/>
                <w:sz w:val="24"/>
              </w:rPr>
              <w:t>分，本项满分</w:t>
            </w:r>
            <w:r>
              <w:rPr>
                <w:rFonts w:ascii="宋体" w:hAnsi="宋体" w:hint="eastAsia"/>
                <w:sz w:val="24"/>
              </w:rPr>
              <w:t>3</w:t>
            </w:r>
            <w:r>
              <w:rPr>
                <w:rFonts w:ascii="宋体" w:hAnsi="宋体" w:hint="eastAsia"/>
                <w:sz w:val="24"/>
              </w:rPr>
              <w:t>分。（须提供合同复印件，加盖投标人公章，</w:t>
            </w:r>
            <w:r>
              <w:rPr>
                <w:rFonts w:ascii="宋体" w:hAnsi="宋体" w:hint="eastAsia"/>
                <w:sz w:val="24"/>
              </w:rPr>
              <w:lastRenderedPageBreak/>
              <w:t>否则不得分）</w:t>
            </w:r>
          </w:p>
        </w:tc>
      </w:tr>
      <w:tr w:rsidR="00E2726A">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exact"/>
              <w:ind w:firstLine="420"/>
              <w:rPr>
                <w:rFonts w:ascii="宋体" w:hAnsi="宋体" w:cs="宋体"/>
                <w:bCs/>
                <w:sz w:val="24"/>
              </w:rPr>
            </w:pPr>
            <w:r>
              <w:rPr>
                <w:rFonts w:ascii="宋体" w:hAnsi="宋体" w:cs="宋体" w:hint="eastAsia"/>
                <w:b/>
                <w:bCs/>
                <w:sz w:val="24"/>
              </w:rPr>
              <w:lastRenderedPageBreak/>
              <w:t>总得分</w:t>
            </w:r>
            <w:r>
              <w:rPr>
                <w:rFonts w:ascii="宋体" w:hAnsi="宋体" w:cs="宋体" w:hint="eastAsia"/>
                <w:b/>
                <w:bCs/>
                <w:sz w:val="24"/>
              </w:rPr>
              <w:t>=1+2+3</w:t>
            </w:r>
          </w:p>
        </w:tc>
      </w:tr>
    </w:tbl>
    <w:p w:rsidR="00E2726A" w:rsidRDefault="00EE6596">
      <w:pPr>
        <w:rPr>
          <w:rFonts w:hAnsi="宋体" w:cs="宋体"/>
          <w:b/>
          <w:bCs/>
          <w:sz w:val="44"/>
          <w:szCs w:val="44"/>
        </w:rPr>
      </w:pPr>
      <w:r>
        <w:rPr>
          <w:rFonts w:hAnsi="宋体" w:cs="宋体"/>
          <w:b/>
          <w:bCs/>
          <w:sz w:val="44"/>
          <w:szCs w:val="44"/>
        </w:rPr>
        <w:br w:type="page"/>
      </w:r>
    </w:p>
    <w:p w:rsidR="00E2726A" w:rsidRDefault="00EE6596">
      <w:pPr>
        <w:pStyle w:val="aa"/>
        <w:spacing w:line="360" w:lineRule="auto"/>
        <w:jc w:val="center"/>
        <w:rPr>
          <w:rFonts w:hAnsi="宋体" w:cs="宋体"/>
          <w:b/>
          <w:bCs/>
          <w:sz w:val="44"/>
          <w:szCs w:val="44"/>
        </w:rPr>
      </w:pPr>
      <w:r>
        <w:rPr>
          <w:rFonts w:hAnsi="宋体" w:cs="宋体"/>
          <w:b/>
          <w:bCs/>
          <w:sz w:val="44"/>
          <w:szCs w:val="44"/>
        </w:rPr>
        <w:lastRenderedPageBreak/>
        <w:t>2</w:t>
      </w:r>
      <w:r>
        <w:rPr>
          <w:rFonts w:hAnsi="宋体" w:cs="宋体" w:hint="eastAsia"/>
          <w:b/>
          <w:bCs/>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E2726A">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评标标准</w:t>
            </w:r>
          </w:p>
        </w:tc>
      </w:tr>
      <w:tr w:rsidR="00E2726A">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t>价格分</w:t>
            </w:r>
          </w:p>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w:t>
            </w:r>
            <w:r>
              <w:rPr>
                <w:rFonts w:ascii="宋体" w:hAnsi="宋体" w:cs="宋体" w:hint="eastAsia"/>
                <w:b/>
                <w:sz w:val="24"/>
              </w:rPr>
              <w:t>80</w:t>
            </w:r>
            <w:r>
              <w:rPr>
                <w:rFonts w:ascii="宋体" w:hAnsi="宋体" w:cs="宋体" w:hint="eastAsia"/>
                <w:b/>
                <w:sz w:val="24"/>
              </w:rPr>
              <w:t>分）</w:t>
            </w:r>
          </w:p>
        </w:tc>
        <w:tc>
          <w:tcPr>
            <w:tcW w:w="1518"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sz w:val="24"/>
              </w:rPr>
              <w:t>投标报价（满分</w:t>
            </w:r>
            <w:r>
              <w:rPr>
                <w:rFonts w:ascii="宋体" w:hAnsi="宋体" w:cs="宋体" w:hint="eastAsia"/>
                <w:sz w:val="24"/>
              </w:rPr>
              <w:t>80</w:t>
            </w:r>
            <w:r>
              <w:rPr>
                <w:rFonts w:ascii="宋体" w:hAnsi="宋体" w:cs="宋体" w:hint="eastAsia"/>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一、政府采购政策扣除</w:t>
            </w:r>
          </w:p>
          <w:p w:rsidR="00E2726A" w:rsidRDefault="00EE6596">
            <w:pPr>
              <w:spacing w:line="360" w:lineRule="auto"/>
              <w:jc w:val="left"/>
              <w:rPr>
                <w:rFonts w:ascii="宋体" w:hAnsi="宋体"/>
                <w:sz w:val="24"/>
              </w:rPr>
            </w:pPr>
            <w:r>
              <w:rPr>
                <w:rFonts w:ascii="宋体" w:hAnsi="宋体" w:hint="eastAsia"/>
                <w:sz w:val="24"/>
              </w:rPr>
              <w:t>1.</w:t>
            </w:r>
            <w:r>
              <w:rPr>
                <w:rFonts w:ascii="宋体" w:hAnsi="宋体" w:hint="eastAsia"/>
                <w:sz w:val="24"/>
              </w:rPr>
              <w:t>评标报价为投标人的投标报价进行政策性扣除后的价格，评标报价只是作为评标时使用。最终中标人的中标金额等于投标报价。</w:t>
            </w:r>
          </w:p>
          <w:p w:rsidR="00E2726A" w:rsidRDefault="00EE6596">
            <w:pPr>
              <w:spacing w:line="360" w:lineRule="auto"/>
              <w:jc w:val="left"/>
              <w:rPr>
                <w:rFonts w:ascii="宋体" w:hAnsi="宋体"/>
                <w:sz w:val="24"/>
              </w:rPr>
            </w:pPr>
            <w:r>
              <w:rPr>
                <w:rFonts w:ascii="宋体" w:hAnsi="宋体" w:hint="eastAsia"/>
                <w:sz w:val="24"/>
              </w:rPr>
              <w:t>2.</w:t>
            </w:r>
            <w:r>
              <w:rPr>
                <w:rFonts w:ascii="宋体" w:hAnsi="宋体" w:hint="eastAsia"/>
                <w:sz w:val="24"/>
              </w:rPr>
              <w:t>根据《政府采购促进中小企业发展管理办法》（财库〔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号）及《广西壮族自治区财政厅关于持续优化政府采购营商环境推动高质量发展的通知》（</w:t>
            </w:r>
            <w:proofErr w:type="gramStart"/>
            <w:r>
              <w:rPr>
                <w:rFonts w:ascii="宋体" w:hAnsi="宋体" w:hint="eastAsia"/>
                <w:sz w:val="24"/>
              </w:rPr>
              <w:t>桂财采〔</w:t>
            </w:r>
            <w:r>
              <w:rPr>
                <w:rFonts w:ascii="宋体" w:hAnsi="宋体" w:hint="eastAsia"/>
                <w:sz w:val="24"/>
              </w:rPr>
              <w:t>2024</w:t>
            </w:r>
            <w:r>
              <w:rPr>
                <w:rFonts w:ascii="宋体" w:hAnsi="宋体" w:hint="eastAsia"/>
                <w:sz w:val="24"/>
              </w:rPr>
              <w:t>〕</w:t>
            </w:r>
            <w:proofErr w:type="gramEnd"/>
            <w:r>
              <w:rPr>
                <w:rFonts w:ascii="宋体" w:hAnsi="宋体" w:hint="eastAsia"/>
                <w:sz w:val="24"/>
              </w:rPr>
              <w:t>55</w:t>
            </w:r>
            <w:r>
              <w:rPr>
                <w:rFonts w:ascii="宋体" w:hAnsi="宋体" w:hint="eastAsia"/>
                <w:sz w:val="24"/>
              </w:rPr>
              <w:t>号</w:t>
            </w:r>
            <w:r>
              <w:rPr>
                <w:rFonts w:ascii="宋体" w:hAnsi="宋体" w:hint="eastAsia"/>
                <w:sz w:val="24"/>
              </w:rPr>
              <w:t xml:space="preserve"> </w:t>
            </w:r>
            <w:r>
              <w:rPr>
                <w:rFonts w:ascii="宋体" w:hAnsi="宋体" w:hint="eastAsia"/>
                <w:sz w:val="24"/>
              </w:rPr>
              <w:t>）的规定，投标人属于《政府采购促进中小企业发展管理办法》规定的小</w:t>
            </w:r>
            <w:proofErr w:type="gramStart"/>
            <w:r>
              <w:rPr>
                <w:rFonts w:ascii="宋体" w:hAnsi="宋体" w:hint="eastAsia"/>
                <w:sz w:val="24"/>
              </w:rPr>
              <w:t>微企业</w:t>
            </w:r>
            <w:proofErr w:type="gramEnd"/>
            <w:r>
              <w:rPr>
                <w:rFonts w:ascii="宋体" w:hAnsi="宋体" w:hint="eastAsia"/>
                <w:sz w:val="24"/>
              </w:rPr>
              <w:t>的，在其投标文件中提供《中小企业声明函》，且投标的全部货物由小</w:t>
            </w:r>
            <w:proofErr w:type="gramStart"/>
            <w:r>
              <w:rPr>
                <w:rFonts w:ascii="宋体" w:hAnsi="宋体" w:hint="eastAsia"/>
                <w:sz w:val="24"/>
              </w:rPr>
              <w:t>微企业</w:t>
            </w:r>
            <w:proofErr w:type="gramEnd"/>
            <w:r>
              <w:rPr>
                <w:rFonts w:ascii="宋体" w:hAnsi="宋体" w:hint="eastAsia"/>
                <w:sz w:val="24"/>
              </w:rPr>
              <w:t>制造，对投标报价给予</w:t>
            </w:r>
            <w:r>
              <w:rPr>
                <w:rFonts w:ascii="宋体" w:hAnsi="宋体" w:hint="eastAsia"/>
                <w:sz w:val="24"/>
              </w:rPr>
              <w:t>10%</w:t>
            </w:r>
            <w:r>
              <w:rPr>
                <w:rFonts w:ascii="宋体" w:hAnsi="宋体" w:hint="eastAsia"/>
                <w:sz w:val="24"/>
              </w:rPr>
              <w:t>的扣除，用扣除后的价格参加评审，即评审价</w:t>
            </w:r>
            <w:r>
              <w:rPr>
                <w:rFonts w:ascii="宋体" w:hAnsi="宋体" w:hint="eastAsia"/>
                <w:sz w:val="24"/>
              </w:rPr>
              <w:t>=</w:t>
            </w:r>
            <w:r>
              <w:rPr>
                <w:rFonts w:ascii="宋体" w:hAnsi="宋体" w:hint="eastAsia"/>
                <w:sz w:val="24"/>
              </w:rPr>
              <w:t>投标报价×（</w:t>
            </w:r>
            <w:r>
              <w:rPr>
                <w:rFonts w:ascii="宋体" w:hAnsi="宋体" w:hint="eastAsia"/>
                <w:sz w:val="24"/>
              </w:rPr>
              <w:t>1-</w:t>
            </w:r>
            <w:r>
              <w:rPr>
                <w:rFonts w:ascii="宋体" w:hAnsi="宋体" w:hint="eastAsia"/>
                <w:sz w:val="24"/>
              </w:rPr>
              <w:t>10%</w:t>
            </w:r>
            <w:r>
              <w:rPr>
                <w:rFonts w:ascii="宋体" w:hAnsi="宋体" w:hint="eastAsia"/>
                <w:sz w:val="24"/>
              </w:rPr>
              <w:t>）；大中型企业与小</w:t>
            </w:r>
            <w:proofErr w:type="gramStart"/>
            <w:r>
              <w:rPr>
                <w:rFonts w:ascii="宋体" w:hAnsi="宋体" w:hint="eastAsia"/>
                <w:sz w:val="24"/>
              </w:rPr>
              <w:t>微企业</w:t>
            </w:r>
            <w:proofErr w:type="gramEnd"/>
            <w:r>
              <w:rPr>
                <w:rFonts w:ascii="宋体" w:hAnsi="宋体" w:hint="eastAsia"/>
                <w:sz w:val="24"/>
              </w:rPr>
              <w:t>组成联合体或者大中型企业向一家或者多家小</w:t>
            </w:r>
            <w:proofErr w:type="gramStart"/>
            <w:r>
              <w:rPr>
                <w:rFonts w:ascii="宋体" w:hAnsi="宋体" w:hint="eastAsia"/>
                <w:sz w:val="24"/>
              </w:rPr>
              <w:t>微企业</w:t>
            </w:r>
            <w:proofErr w:type="gramEnd"/>
            <w:r>
              <w:rPr>
                <w:rFonts w:ascii="宋体" w:hAnsi="宋体" w:hint="eastAsia"/>
                <w:sz w:val="24"/>
              </w:rPr>
              <w:t>分包，</w:t>
            </w:r>
            <w:proofErr w:type="gramStart"/>
            <w:r>
              <w:rPr>
                <w:rFonts w:ascii="宋体" w:hAnsi="宋体" w:hint="eastAsia"/>
                <w:sz w:val="24"/>
              </w:rPr>
              <w:t>且联合</w:t>
            </w:r>
            <w:proofErr w:type="gramEnd"/>
            <w:r>
              <w:rPr>
                <w:rFonts w:ascii="宋体" w:hAnsi="宋体" w:hint="eastAsia"/>
                <w:sz w:val="24"/>
              </w:rPr>
              <w:t>协议或者分包意向协议约定小</w:t>
            </w:r>
            <w:proofErr w:type="gramStart"/>
            <w:r>
              <w:rPr>
                <w:rFonts w:ascii="宋体" w:hAnsi="宋体" w:hint="eastAsia"/>
                <w:sz w:val="24"/>
              </w:rPr>
              <w:t>微企业</w:t>
            </w:r>
            <w:proofErr w:type="gramEnd"/>
            <w:r>
              <w:rPr>
                <w:rFonts w:ascii="宋体" w:hAnsi="宋体" w:hint="eastAsia"/>
                <w:sz w:val="24"/>
              </w:rPr>
              <w:t>的合同份额占到合同总金额</w:t>
            </w:r>
            <w:r>
              <w:rPr>
                <w:rFonts w:ascii="宋体" w:hAnsi="宋体" w:hint="eastAsia"/>
                <w:sz w:val="24"/>
              </w:rPr>
              <w:t>30%</w:t>
            </w:r>
            <w:r>
              <w:rPr>
                <w:rFonts w:ascii="宋体" w:hAnsi="宋体" w:hint="eastAsia"/>
                <w:sz w:val="24"/>
              </w:rPr>
              <w:t>以上的，对联合体或者大中型企业的报价给予</w:t>
            </w:r>
            <w:r>
              <w:rPr>
                <w:rFonts w:ascii="宋体" w:hAnsi="宋体" w:hint="eastAsia"/>
                <w:sz w:val="24"/>
              </w:rPr>
              <w:t>6%</w:t>
            </w:r>
            <w:r>
              <w:rPr>
                <w:rFonts w:ascii="宋体" w:hAnsi="宋体" w:hint="eastAsia"/>
                <w:sz w:val="24"/>
              </w:rPr>
              <w:t>的扣除，用扣除后的价格参加评审。符合上述规定对报价给予扣除的，扣除后的价格为评标价，即评标价</w:t>
            </w:r>
            <w:r>
              <w:rPr>
                <w:rFonts w:ascii="宋体" w:hAnsi="宋体" w:hint="eastAsia"/>
                <w:sz w:val="24"/>
              </w:rPr>
              <w:t>=</w:t>
            </w:r>
            <w:r>
              <w:rPr>
                <w:rFonts w:ascii="宋体" w:hAnsi="宋体" w:hint="eastAsia"/>
                <w:sz w:val="24"/>
              </w:rPr>
              <w:t>投标报价×（</w:t>
            </w:r>
            <w:r>
              <w:rPr>
                <w:rFonts w:ascii="宋体" w:hAnsi="宋体" w:hint="eastAsia"/>
                <w:sz w:val="24"/>
              </w:rPr>
              <w:t xml:space="preserve">1 - </w:t>
            </w:r>
            <w:r>
              <w:rPr>
                <w:rFonts w:ascii="宋体" w:hAnsi="宋体" w:hint="eastAsia"/>
                <w:sz w:val="24"/>
              </w:rPr>
              <w:t>扣除比例）；不符合上述给予扣除情形的，评标价</w:t>
            </w:r>
            <w:r>
              <w:rPr>
                <w:rFonts w:ascii="宋体" w:hAnsi="宋体" w:hint="eastAsia"/>
                <w:sz w:val="24"/>
              </w:rPr>
              <w:t>=</w:t>
            </w:r>
            <w:r>
              <w:rPr>
                <w:rFonts w:ascii="宋体" w:hAnsi="宋体" w:hint="eastAsia"/>
                <w:sz w:val="24"/>
              </w:rPr>
              <w:t>投标报价。</w:t>
            </w:r>
          </w:p>
          <w:p w:rsidR="00E2726A" w:rsidRDefault="00EE6596">
            <w:pPr>
              <w:spacing w:line="360" w:lineRule="auto"/>
              <w:jc w:val="left"/>
              <w:rPr>
                <w:rFonts w:ascii="宋体" w:hAnsi="宋体"/>
                <w:sz w:val="24"/>
              </w:rPr>
            </w:pPr>
            <w:r>
              <w:rPr>
                <w:rFonts w:ascii="宋体" w:hAnsi="宋体" w:hint="eastAsia"/>
                <w:sz w:val="24"/>
              </w:rPr>
              <w:t>3.</w:t>
            </w:r>
            <w:r>
              <w:rPr>
                <w:rFonts w:ascii="宋体" w:hAnsi="宋体" w:hint="eastAsia"/>
                <w:sz w:val="24"/>
              </w:rPr>
              <w:t>按照《财政部、司法部关于政府采购支持监狱企业发展有关问题的通知》（财库〔</w:t>
            </w:r>
            <w:r>
              <w:rPr>
                <w:rFonts w:ascii="宋体" w:hAnsi="宋体" w:hint="eastAsia"/>
                <w:sz w:val="24"/>
              </w:rPr>
              <w:t>2014</w:t>
            </w:r>
            <w:r>
              <w:rPr>
                <w:rFonts w:ascii="宋体" w:hAnsi="宋体" w:hint="eastAsia"/>
                <w:sz w:val="24"/>
              </w:rPr>
              <w:t>〕</w:t>
            </w:r>
            <w:r>
              <w:rPr>
                <w:rFonts w:ascii="宋体" w:hAnsi="宋体" w:hint="eastAsia"/>
                <w:sz w:val="24"/>
              </w:rPr>
              <w:t>68</w:t>
            </w:r>
            <w:r>
              <w:rPr>
                <w:rFonts w:ascii="宋体" w:hAnsi="宋体" w:hint="eastAsia"/>
                <w:sz w:val="24"/>
              </w:rPr>
              <w:t>号）的规定，监狱企业视同小型、微型企业，享受预留份额、评</w:t>
            </w:r>
            <w:r>
              <w:rPr>
                <w:rFonts w:ascii="宋体" w:hAnsi="宋体" w:hint="eastAsia"/>
                <w:sz w:val="24"/>
              </w:rPr>
              <w:t>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rsidR="00E2726A" w:rsidRDefault="00EE6596">
            <w:pPr>
              <w:spacing w:line="360" w:lineRule="auto"/>
              <w:jc w:val="left"/>
              <w:rPr>
                <w:rFonts w:ascii="宋体" w:hAnsi="宋体"/>
                <w:sz w:val="24"/>
              </w:rPr>
            </w:pPr>
            <w:r>
              <w:rPr>
                <w:rFonts w:ascii="宋体" w:hAnsi="宋体" w:hint="eastAsia"/>
                <w:sz w:val="24"/>
              </w:rPr>
              <w:lastRenderedPageBreak/>
              <w:t>4.</w:t>
            </w:r>
            <w:r>
              <w:rPr>
                <w:rFonts w:ascii="宋体" w:hAnsi="宋体" w:hint="eastAsia"/>
                <w:sz w:val="24"/>
              </w:rPr>
              <w:t>按照《关于促进残疾人就业政府采购政策的通知》（财库〔</w:t>
            </w:r>
            <w:r>
              <w:rPr>
                <w:rFonts w:ascii="宋体" w:hAnsi="宋体" w:hint="eastAsia"/>
                <w:sz w:val="24"/>
              </w:rPr>
              <w:t>2017</w:t>
            </w:r>
            <w:r>
              <w:rPr>
                <w:rFonts w:ascii="宋体" w:hAnsi="宋体" w:hint="eastAsia"/>
                <w:sz w:val="24"/>
              </w:rPr>
              <w:t>〕</w:t>
            </w:r>
            <w:r>
              <w:rPr>
                <w:rFonts w:ascii="宋体" w:hAnsi="宋体" w:hint="eastAsia"/>
                <w:sz w:val="24"/>
              </w:rPr>
              <w:t>141</w:t>
            </w:r>
            <w:r>
              <w:rPr>
                <w:rFonts w:ascii="宋体" w:hAnsi="宋体" w:hint="eastAsia"/>
                <w:sz w:val="24"/>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w:t>
            </w:r>
            <w:r>
              <w:rPr>
                <w:rFonts w:ascii="宋体" w:hAnsi="宋体" w:hint="eastAsia"/>
                <w:sz w:val="24"/>
              </w:rPr>
              <w:t>性单位属于小型、微型企业的，不重复享受政策。</w:t>
            </w:r>
          </w:p>
          <w:p w:rsidR="00E2726A" w:rsidRDefault="00EE6596">
            <w:pPr>
              <w:spacing w:line="360" w:lineRule="auto"/>
              <w:jc w:val="left"/>
              <w:rPr>
                <w:rFonts w:ascii="宋体" w:hAnsi="宋体"/>
                <w:sz w:val="24"/>
              </w:rPr>
            </w:pPr>
            <w:r>
              <w:rPr>
                <w:rFonts w:ascii="宋体" w:hAnsi="宋体" w:hint="eastAsia"/>
                <w:sz w:val="24"/>
              </w:rPr>
              <w:t>二、投标报价分（满分</w:t>
            </w:r>
            <w:r>
              <w:rPr>
                <w:rFonts w:ascii="宋体" w:hAnsi="宋体" w:hint="eastAsia"/>
                <w:sz w:val="24"/>
              </w:rPr>
              <w:t>80</w:t>
            </w:r>
            <w:r>
              <w:rPr>
                <w:rFonts w:ascii="宋体" w:hAnsi="宋体" w:hint="eastAsia"/>
                <w:sz w:val="24"/>
              </w:rPr>
              <w:t>分）</w:t>
            </w:r>
          </w:p>
          <w:p w:rsidR="00E2726A" w:rsidRDefault="00EE6596">
            <w:pPr>
              <w:spacing w:line="360" w:lineRule="auto"/>
              <w:jc w:val="left"/>
              <w:rPr>
                <w:rFonts w:ascii="宋体" w:hAnsi="宋体"/>
                <w:sz w:val="24"/>
              </w:rPr>
            </w:pPr>
            <w:r>
              <w:rPr>
                <w:rFonts w:ascii="宋体" w:hAnsi="宋体" w:hint="eastAsia"/>
                <w:sz w:val="24"/>
              </w:rPr>
              <w:t>1.</w:t>
            </w:r>
            <w:r>
              <w:rPr>
                <w:rFonts w:ascii="宋体" w:hAnsi="宋体" w:hint="eastAsia"/>
                <w:sz w:val="24"/>
              </w:rPr>
              <w:t>投标报价分采用低价优先法计算，满足招标文件要求且评标价最低的有效投标人的评标价为评标基准价，其投标报价分为满分。</w:t>
            </w:r>
          </w:p>
          <w:p w:rsidR="00E2726A" w:rsidRDefault="00EE6596">
            <w:pPr>
              <w:spacing w:line="360" w:lineRule="auto"/>
              <w:jc w:val="left"/>
              <w:rPr>
                <w:rFonts w:ascii="宋体" w:hAnsi="宋体"/>
                <w:sz w:val="24"/>
              </w:rPr>
            </w:pPr>
            <w:r>
              <w:rPr>
                <w:rFonts w:ascii="宋体" w:hAnsi="宋体" w:hint="eastAsia"/>
                <w:sz w:val="24"/>
              </w:rPr>
              <w:t>2.</w:t>
            </w:r>
            <w:r>
              <w:rPr>
                <w:rFonts w:ascii="宋体" w:hAnsi="宋体" w:hint="eastAsia"/>
                <w:sz w:val="24"/>
              </w:rPr>
              <w:t>其他投标人的价格</w:t>
            </w:r>
            <w:proofErr w:type="gramStart"/>
            <w:r>
              <w:rPr>
                <w:rFonts w:ascii="宋体" w:hAnsi="宋体" w:hint="eastAsia"/>
                <w:sz w:val="24"/>
              </w:rPr>
              <w:t>分统一</w:t>
            </w:r>
            <w:proofErr w:type="gramEnd"/>
            <w:r>
              <w:rPr>
                <w:rFonts w:ascii="宋体" w:hAnsi="宋体" w:hint="eastAsia"/>
                <w:sz w:val="24"/>
              </w:rPr>
              <w:t>按照下列公式计算：</w:t>
            </w:r>
          </w:p>
          <w:p w:rsidR="00E2726A" w:rsidRDefault="00EE6596">
            <w:pPr>
              <w:spacing w:line="360" w:lineRule="auto"/>
              <w:jc w:val="left"/>
              <w:rPr>
                <w:rFonts w:ascii="宋体" w:hAnsi="宋体"/>
                <w:sz w:val="24"/>
              </w:rPr>
            </w:pPr>
            <w:proofErr w:type="gramStart"/>
            <w:r>
              <w:rPr>
                <w:rFonts w:ascii="宋体" w:hAnsi="宋体" w:hint="eastAsia"/>
                <w:sz w:val="24"/>
              </w:rPr>
              <w:t>某有效</w:t>
            </w:r>
            <w:proofErr w:type="gramEnd"/>
            <w:r>
              <w:rPr>
                <w:rFonts w:ascii="宋体" w:hAnsi="宋体" w:hint="eastAsia"/>
                <w:sz w:val="24"/>
              </w:rPr>
              <w:t>投标人的投标报价分</w:t>
            </w:r>
            <w:r>
              <w:rPr>
                <w:rFonts w:ascii="宋体" w:hAnsi="宋体" w:hint="eastAsia"/>
                <w:sz w:val="24"/>
              </w:rPr>
              <w:t>=</w:t>
            </w:r>
            <w:r>
              <w:rPr>
                <w:rFonts w:ascii="宋体" w:hAnsi="宋体" w:hint="eastAsia"/>
                <w:sz w:val="24"/>
              </w:rPr>
              <w:t>（评标基准价／</w:t>
            </w:r>
            <w:proofErr w:type="gramStart"/>
            <w:r>
              <w:rPr>
                <w:rFonts w:ascii="宋体" w:hAnsi="宋体" w:hint="eastAsia"/>
                <w:sz w:val="24"/>
              </w:rPr>
              <w:t>某有效</w:t>
            </w:r>
            <w:proofErr w:type="gramEnd"/>
            <w:r>
              <w:rPr>
                <w:rFonts w:ascii="宋体" w:hAnsi="宋体" w:hint="eastAsia"/>
                <w:sz w:val="24"/>
              </w:rPr>
              <w:t>投标人评标报价）×</w:t>
            </w:r>
            <w:r>
              <w:rPr>
                <w:rFonts w:ascii="宋体" w:hAnsi="宋体" w:hint="eastAsia"/>
                <w:sz w:val="24"/>
              </w:rPr>
              <w:t>80</w:t>
            </w:r>
            <w:r>
              <w:rPr>
                <w:rFonts w:ascii="宋体" w:hAnsi="宋体" w:hint="eastAsia"/>
                <w:sz w:val="24"/>
              </w:rPr>
              <w:t>分</w:t>
            </w:r>
            <w:r>
              <w:rPr>
                <w:rFonts w:ascii="宋体" w:hAnsi="宋体" w:hint="eastAsia"/>
                <w:sz w:val="24"/>
              </w:rPr>
              <w:t xml:space="preserve">                                         </w:t>
            </w:r>
          </w:p>
        </w:tc>
      </w:tr>
      <w:tr w:rsidR="00E2726A">
        <w:trPr>
          <w:trHeight w:val="897"/>
          <w:jc w:val="center"/>
        </w:trPr>
        <w:tc>
          <w:tcPr>
            <w:tcW w:w="525" w:type="dxa"/>
            <w:vMerge w:val="restart"/>
            <w:tcBorders>
              <w:top w:val="single" w:sz="4" w:space="0" w:color="auto"/>
              <w:left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lastRenderedPageBreak/>
              <w:t>2</w:t>
            </w:r>
          </w:p>
        </w:tc>
        <w:tc>
          <w:tcPr>
            <w:tcW w:w="1320" w:type="dxa"/>
            <w:vMerge w:val="restart"/>
            <w:tcBorders>
              <w:top w:val="single" w:sz="4" w:space="0" w:color="auto"/>
              <w:left w:val="single" w:sz="4" w:space="0" w:color="auto"/>
              <w:right w:val="single" w:sz="4" w:space="0" w:color="auto"/>
            </w:tcBorders>
            <w:vAlign w:val="center"/>
          </w:tcPr>
          <w:p w:rsidR="00E2726A" w:rsidRDefault="00EE6596">
            <w:pPr>
              <w:adjustRightInd w:val="0"/>
              <w:spacing w:line="360" w:lineRule="exact"/>
              <w:ind w:leftChars="-50" w:left="-105" w:rightChars="-50" w:right="-105"/>
              <w:jc w:val="center"/>
              <w:textAlignment w:val="baseline"/>
              <w:rPr>
                <w:rFonts w:ascii="宋体" w:hAnsi="宋体" w:cs="宋体"/>
                <w:b/>
                <w:bCs/>
                <w:sz w:val="24"/>
              </w:rPr>
            </w:pPr>
            <w:r>
              <w:rPr>
                <w:rFonts w:ascii="宋体" w:hAnsi="宋体" w:cs="宋体" w:hint="eastAsia"/>
                <w:b/>
                <w:bCs/>
                <w:sz w:val="24"/>
              </w:rPr>
              <w:t>技术分</w:t>
            </w:r>
          </w:p>
          <w:p w:rsidR="00E2726A" w:rsidRDefault="00EE6596">
            <w:pPr>
              <w:adjustRightInd w:val="0"/>
              <w:spacing w:line="360" w:lineRule="exact"/>
              <w:ind w:leftChars="-50" w:left="-105" w:rightChars="-50" w:right="-105"/>
              <w:jc w:val="center"/>
              <w:textAlignment w:val="baseline"/>
              <w:rPr>
                <w:rFonts w:ascii="宋体" w:hAnsi="宋体" w:cs="宋体"/>
                <w:spacing w:val="-18"/>
                <w:sz w:val="24"/>
              </w:rPr>
            </w:pPr>
            <w:r>
              <w:rPr>
                <w:rFonts w:ascii="宋体" w:hAnsi="宋体" w:cs="宋体" w:hint="eastAsia"/>
                <w:bCs/>
                <w:sz w:val="24"/>
              </w:rPr>
              <w:t>（</w:t>
            </w:r>
            <w:r>
              <w:rPr>
                <w:rFonts w:ascii="宋体" w:hAnsi="宋体" w:cs="宋体" w:hint="eastAsia"/>
                <w:sz w:val="24"/>
              </w:rPr>
              <w:t>满分</w:t>
            </w:r>
            <w:r>
              <w:rPr>
                <w:rFonts w:ascii="宋体" w:hAnsi="宋体" w:cs="宋体"/>
                <w:bCs/>
                <w:sz w:val="24"/>
              </w:rPr>
              <w:t>10</w:t>
            </w:r>
            <w:r>
              <w:rPr>
                <w:rFonts w:ascii="宋体" w:hAnsi="宋体" w:cs="宋体" w:hint="eastAsia"/>
                <w:bCs/>
                <w:sz w:val="24"/>
              </w:rPr>
              <w:t>分）</w:t>
            </w:r>
          </w:p>
        </w:tc>
        <w:tc>
          <w:tcPr>
            <w:tcW w:w="1518" w:type="dxa"/>
            <w:tcBorders>
              <w:top w:val="single" w:sz="4" w:space="0" w:color="auto"/>
              <w:left w:val="single" w:sz="4" w:space="0" w:color="auto"/>
              <w:right w:val="single" w:sz="4" w:space="0" w:color="auto"/>
            </w:tcBorders>
            <w:vAlign w:val="center"/>
          </w:tcPr>
          <w:p w:rsidR="00E2726A" w:rsidRDefault="00EE6596">
            <w:pPr>
              <w:spacing w:line="400" w:lineRule="exact"/>
              <w:jc w:val="center"/>
              <w:rPr>
                <w:rFonts w:ascii="宋体" w:hAnsi="宋体" w:cs="宋体"/>
                <w:bCs/>
                <w:sz w:val="24"/>
              </w:rPr>
            </w:pPr>
            <w:r>
              <w:rPr>
                <w:rFonts w:ascii="宋体" w:hAnsi="宋体" w:hint="eastAsia"/>
                <w:sz w:val="24"/>
              </w:rPr>
              <w:t>项目实施方案</w:t>
            </w:r>
            <w:r>
              <w:rPr>
                <w:rFonts w:ascii="宋体" w:hAnsi="宋体" w:hint="eastAsia"/>
                <w:sz w:val="24"/>
              </w:rPr>
              <w:t>分（</w:t>
            </w:r>
            <w:r>
              <w:rPr>
                <w:rFonts w:ascii="宋体" w:hAnsi="宋体"/>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E2726A" w:rsidRDefault="00EE6596">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分）：能提供实施方案，方案对采购项目建设目标有正确理解，结合项目建设目标，从设备选型、设备备货、供货、到货、安装、调试等都有正确的计划和进度安排。</w:t>
            </w:r>
          </w:p>
          <w:p w:rsidR="00E2726A" w:rsidRDefault="00EE6596">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能够根据项目及采购人的实际情况与需求提供总体实施方案、投入方案、时间进度安排计划、人员部署方案、质量保证措施、安全保障方案。方案对选型、设备备货、供货、到货、安装、调试等等都有详细合理计划安排和工作流程；并重点分析对本项目的设计思路、应用部署、技术架构及技术实现手段。</w:t>
            </w:r>
          </w:p>
          <w:p w:rsidR="00E2726A" w:rsidRDefault="00EE6596">
            <w:pPr>
              <w:spacing w:line="360" w:lineRule="auto"/>
              <w:jc w:val="left"/>
              <w:rPr>
                <w:rFonts w:ascii="宋体" w:hAnsi="宋体" w:cs="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分）：在满足上一档的基础上，汇总项目实施过程中可能出现的紧急情况清单并针对不同情况编制有专项</w:t>
            </w:r>
            <w:r>
              <w:rPr>
                <w:rFonts w:ascii="宋体" w:hAnsi="宋体" w:hint="eastAsia"/>
                <w:sz w:val="24"/>
              </w:rPr>
              <w:lastRenderedPageBreak/>
              <w:t>预案，包含但不限于备货供货、产品质量、团队人员原因等等造成的问题。方案中能重点针对项目所涉及范围的包括但不限于系统</w:t>
            </w:r>
            <w:r>
              <w:rPr>
                <w:rFonts w:ascii="宋体" w:hAnsi="宋体" w:hint="eastAsia"/>
                <w:sz w:val="24"/>
              </w:rPr>
              <w:t>兼容性、技术架构等进行优化，结合采购人的实际需求，编制项目建设的提升计划和合理化建议。</w:t>
            </w:r>
          </w:p>
        </w:tc>
      </w:tr>
      <w:tr w:rsidR="00E2726A">
        <w:trPr>
          <w:trHeight w:val="270"/>
          <w:jc w:val="center"/>
        </w:trPr>
        <w:tc>
          <w:tcPr>
            <w:tcW w:w="525" w:type="dxa"/>
            <w:vMerge/>
            <w:tcBorders>
              <w:left w:val="single" w:sz="4" w:space="0" w:color="auto"/>
              <w:right w:val="single" w:sz="4" w:space="0" w:color="auto"/>
            </w:tcBorders>
            <w:vAlign w:val="center"/>
          </w:tcPr>
          <w:p w:rsidR="00E2726A" w:rsidRDefault="00E2726A">
            <w:pPr>
              <w:adjustRightInd w:val="0"/>
              <w:spacing w:line="360" w:lineRule="exact"/>
              <w:jc w:val="center"/>
              <w:textAlignment w:val="baseline"/>
              <w:rPr>
                <w:rFonts w:ascii="宋体" w:hAnsi="宋体" w:cs="宋体"/>
                <w:b/>
                <w:sz w:val="24"/>
              </w:rPr>
            </w:pPr>
          </w:p>
        </w:tc>
        <w:tc>
          <w:tcPr>
            <w:tcW w:w="1320" w:type="dxa"/>
            <w:vMerge/>
            <w:tcBorders>
              <w:left w:val="single" w:sz="4" w:space="0" w:color="auto"/>
              <w:right w:val="single" w:sz="4" w:space="0" w:color="auto"/>
            </w:tcBorders>
            <w:vAlign w:val="center"/>
          </w:tcPr>
          <w:p w:rsidR="00E2726A" w:rsidRDefault="00E2726A">
            <w:pPr>
              <w:adjustRightInd w:val="0"/>
              <w:spacing w:line="360" w:lineRule="exact"/>
              <w:ind w:leftChars="-50" w:left="-105" w:rightChars="-50" w:right="-105"/>
              <w:jc w:val="center"/>
              <w:textAlignment w:val="baseline"/>
              <w:rPr>
                <w:rFonts w:ascii="宋体" w:hAnsi="宋体" w:cs="宋体"/>
                <w:b/>
                <w:bCs/>
                <w:sz w:val="24"/>
              </w:rPr>
            </w:pPr>
          </w:p>
        </w:tc>
        <w:tc>
          <w:tcPr>
            <w:tcW w:w="1518" w:type="dxa"/>
            <w:tcBorders>
              <w:top w:val="single" w:sz="4" w:space="0" w:color="auto"/>
              <w:left w:val="single" w:sz="4" w:space="0" w:color="auto"/>
              <w:right w:val="single" w:sz="4" w:space="0" w:color="auto"/>
            </w:tcBorders>
            <w:vAlign w:val="center"/>
          </w:tcPr>
          <w:p w:rsidR="00E2726A" w:rsidRDefault="00EE6596">
            <w:pPr>
              <w:spacing w:line="400" w:lineRule="exact"/>
              <w:jc w:val="center"/>
              <w:rPr>
                <w:rFonts w:ascii="宋体" w:hAnsi="宋体"/>
                <w:sz w:val="24"/>
              </w:rPr>
            </w:pPr>
            <w:r>
              <w:rPr>
                <w:rFonts w:ascii="宋体" w:hAnsi="宋体" w:hint="eastAsia"/>
                <w:sz w:val="24"/>
              </w:rPr>
              <w:t>售后培训方案分（</w:t>
            </w:r>
            <w:r>
              <w:rPr>
                <w:rFonts w:ascii="宋体" w:hAnsi="宋体" w:hint="eastAsia"/>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E2726A" w:rsidRDefault="00EE6596">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分）：售后保障措施完整，对各仪器设备、配套软件系统、配套硬件系统、随配附件、辅助材料、专用工具等的售后维护提供整体解决方案，有</w:t>
            </w:r>
            <w:r>
              <w:rPr>
                <w:rFonts w:ascii="宋体" w:hAnsi="宋体" w:hint="eastAsia"/>
                <w:sz w:val="24"/>
              </w:rPr>
              <w:t>基本</w:t>
            </w:r>
            <w:r>
              <w:rPr>
                <w:rFonts w:ascii="宋体" w:hAnsi="宋体" w:hint="eastAsia"/>
                <w:sz w:val="24"/>
              </w:rPr>
              <w:t>的培训计划和定期回访计划，有培训目标、培训内容（如设备操作、调试检验、维护保养、故障排除等）等进行针对性描述的培训资料。</w:t>
            </w:r>
          </w:p>
          <w:p w:rsidR="00E2726A" w:rsidRDefault="00EE6596">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E2726A" w:rsidRDefault="00EE6596">
            <w:pPr>
              <w:spacing w:line="360" w:lineRule="auto"/>
              <w:jc w:val="left"/>
              <w:rPr>
                <w:rFonts w:ascii="宋体" w:hAnsi="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分）：在满足上一档的基础上，针对本项目设备特点和使用场景提供多样化的培训方式（如理论、实操），培训方案重点突出、</w:t>
            </w:r>
            <w:r>
              <w:rPr>
                <w:rFonts w:ascii="宋体" w:hAnsi="宋体" w:hint="eastAsia"/>
                <w:sz w:val="24"/>
              </w:rPr>
              <w:t>具有针对性，</w:t>
            </w:r>
            <w:r>
              <w:rPr>
                <w:rFonts w:ascii="宋体" w:hAnsi="宋体" w:hint="eastAsia"/>
                <w:sz w:val="24"/>
              </w:rPr>
              <w:t>培训内容和覆盖面</w:t>
            </w:r>
            <w:r>
              <w:rPr>
                <w:rFonts w:ascii="宋体" w:hAnsi="宋体" w:hint="eastAsia"/>
                <w:sz w:val="24"/>
              </w:rPr>
              <w:t>全面</w:t>
            </w:r>
            <w:r>
              <w:rPr>
                <w:rFonts w:ascii="宋体" w:hAnsi="宋体" w:hint="eastAsia"/>
                <w:sz w:val="24"/>
              </w:rPr>
              <w:t>。</w:t>
            </w:r>
          </w:p>
        </w:tc>
      </w:tr>
      <w:tr w:rsidR="00E2726A">
        <w:trPr>
          <w:jc w:val="center"/>
        </w:trPr>
        <w:tc>
          <w:tcPr>
            <w:tcW w:w="525" w:type="dxa"/>
            <w:vMerge w:val="restart"/>
            <w:tcBorders>
              <w:top w:val="single" w:sz="4" w:space="0" w:color="auto"/>
              <w:left w:val="single" w:sz="4" w:space="0" w:color="auto"/>
              <w:right w:val="single" w:sz="4" w:space="0" w:color="auto"/>
            </w:tcBorders>
            <w:vAlign w:val="center"/>
          </w:tcPr>
          <w:p w:rsidR="00E2726A" w:rsidRDefault="00EE6596">
            <w:pPr>
              <w:widowControl/>
              <w:jc w:val="left"/>
              <w:rPr>
                <w:rFonts w:ascii="宋体" w:hAnsi="宋体" w:cs="宋体"/>
                <w:b/>
                <w:sz w:val="24"/>
              </w:rPr>
            </w:pPr>
            <w:r>
              <w:rPr>
                <w:rFonts w:ascii="宋体" w:hAnsi="宋体" w:cs="宋体" w:hint="eastAsia"/>
                <w:b/>
                <w:sz w:val="24"/>
              </w:rPr>
              <w:t>3</w:t>
            </w:r>
          </w:p>
        </w:tc>
        <w:tc>
          <w:tcPr>
            <w:tcW w:w="1320" w:type="dxa"/>
            <w:vMerge w:val="restart"/>
            <w:tcBorders>
              <w:top w:val="single" w:sz="4" w:space="0" w:color="auto"/>
              <w:left w:val="single" w:sz="4" w:space="0" w:color="auto"/>
              <w:right w:val="single" w:sz="4" w:space="0" w:color="auto"/>
            </w:tcBorders>
            <w:vAlign w:val="center"/>
          </w:tcPr>
          <w:p w:rsidR="00E2726A" w:rsidRDefault="00EE6596">
            <w:pPr>
              <w:widowControl/>
              <w:jc w:val="left"/>
              <w:rPr>
                <w:rFonts w:ascii="宋体" w:hAnsi="宋体" w:cs="宋体"/>
                <w:b/>
                <w:kern w:val="0"/>
                <w:sz w:val="24"/>
              </w:rPr>
            </w:pPr>
            <w:r>
              <w:rPr>
                <w:rFonts w:ascii="宋体" w:hAnsi="宋体" w:cs="宋体" w:hint="eastAsia"/>
                <w:b/>
                <w:bCs/>
                <w:sz w:val="24"/>
              </w:rPr>
              <w:t>商务分</w:t>
            </w:r>
            <w:r>
              <w:rPr>
                <w:rFonts w:ascii="宋体" w:hAnsi="宋体" w:cs="宋体" w:hint="eastAsia"/>
                <w:bCs/>
                <w:sz w:val="24"/>
              </w:rPr>
              <w:t>（</w:t>
            </w:r>
            <w:r>
              <w:rPr>
                <w:rFonts w:ascii="宋体" w:hAnsi="宋体" w:cs="宋体" w:hint="eastAsia"/>
                <w:sz w:val="24"/>
              </w:rPr>
              <w:t>满分</w:t>
            </w:r>
            <w:r>
              <w:rPr>
                <w:rFonts w:ascii="宋体" w:hAnsi="宋体" w:cs="宋体"/>
                <w:sz w:val="24"/>
              </w:rPr>
              <w:t>10</w:t>
            </w:r>
            <w:r>
              <w:rPr>
                <w:rFonts w:ascii="宋体" w:hAnsi="宋体" w:cs="宋体" w:hint="eastAsia"/>
                <w:sz w:val="24"/>
              </w:rPr>
              <w:t>分</w:t>
            </w:r>
            <w:r>
              <w:rPr>
                <w:rFonts w:ascii="宋体" w:hAnsi="宋体" w:cs="宋体" w:hint="eastAsia"/>
                <w:bCs/>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2726A" w:rsidRDefault="00EE6596">
            <w:pPr>
              <w:spacing w:line="400" w:lineRule="exact"/>
              <w:jc w:val="center"/>
              <w:rPr>
                <w:rFonts w:ascii="宋体" w:hAnsi="宋体"/>
                <w:sz w:val="24"/>
              </w:rPr>
            </w:pPr>
            <w:r>
              <w:rPr>
                <w:rFonts w:ascii="宋体" w:hAnsi="宋体" w:hint="eastAsia"/>
                <w:sz w:val="24"/>
              </w:rPr>
              <w:t>售后加分</w:t>
            </w:r>
            <w:r>
              <w:rPr>
                <w:rFonts w:ascii="宋体" w:hAnsi="宋体"/>
                <w:sz w:val="24"/>
              </w:rPr>
              <w:t>（满分</w:t>
            </w:r>
            <w:r>
              <w:rPr>
                <w:rFonts w:ascii="宋体" w:hAnsi="宋体" w:hint="eastAsia"/>
                <w:sz w:val="24"/>
              </w:rPr>
              <w:t>7</w:t>
            </w:r>
            <w:r>
              <w:rPr>
                <w:rFonts w:ascii="宋体" w:hAnsi="宋体"/>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sz w:val="24"/>
              </w:rPr>
              <w:t>投标人</w:t>
            </w:r>
            <w:r>
              <w:rPr>
                <w:rFonts w:ascii="宋体" w:hAnsi="宋体" w:hint="eastAsia"/>
                <w:sz w:val="24"/>
              </w:rPr>
              <w:t>承诺的质保期优于商务条款要求的，每增加</w:t>
            </w:r>
            <w:r>
              <w:rPr>
                <w:rFonts w:ascii="宋体" w:hAnsi="宋体" w:hint="eastAsia"/>
                <w:sz w:val="24"/>
              </w:rPr>
              <w:t>一年</w:t>
            </w:r>
            <w:r>
              <w:rPr>
                <w:rFonts w:ascii="宋体" w:hAnsi="宋体" w:hint="eastAsia"/>
                <w:sz w:val="24"/>
              </w:rPr>
              <w:t>得</w:t>
            </w:r>
            <w:r>
              <w:rPr>
                <w:rFonts w:ascii="宋体" w:hAnsi="宋体" w:hint="eastAsia"/>
                <w:sz w:val="24"/>
              </w:rPr>
              <w:t>3.5</w:t>
            </w:r>
            <w:r>
              <w:rPr>
                <w:rFonts w:ascii="宋体" w:hAnsi="宋体" w:hint="eastAsia"/>
                <w:sz w:val="24"/>
              </w:rPr>
              <w:t>分</w:t>
            </w:r>
            <w:r>
              <w:rPr>
                <w:rFonts w:ascii="宋体" w:hAnsi="宋体" w:hint="eastAsia"/>
                <w:sz w:val="24"/>
              </w:rPr>
              <w:t>，</w:t>
            </w:r>
            <w:r>
              <w:rPr>
                <w:rFonts w:ascii="宋体" w:hAnsi="宋体"/>
                <w:sz w:val="24"/>
              </w:rPr>
              <w:t>本项满分</w:t>
            </w:r>
            <w:r>
              <w:rPr>
                <w:rFonts w:ascii="宋体" w:hAnsi="宋体" w:hint="eastAsia"/>
                <w:sz w:val="24"/>
              </w:rPr>
              <w:t>7</w:t>
            </w:r>
            <w:r>
              <w:rPr>
                <w:rFonts w:ascii="宋体" w:hAnsi="宋体"/>
                <w:sz w:val="24"/>
              </w:rPr>
              <w:t>分（投标文件中提供投标人的承诺函（格式自拟），不提供承诺函的不计分。）</w:t>
            </w:r>
          </w:p>
        </w:tc>
      </w:tr>
      <w:tr w:rsidR="00E2726A">
        <w:trPr>
          <w:jc w:val="center"/>
        </w:trPr>
        <w:tc>
          <w:tcPr>
            <w:tcW w:w="525" w:type="dxa"/>
            <w:vMerge/>
            <w:tcBorders>
              <w:left w:val="single" w:sz="4" w:space="0" w:color="auto"/>
              <w:right w:val="single" w:sz="4" w:space="0" w:color="auto"/>
            </w:tcBorders>
            <w:vAlign w:val="center"/>
          </w:tcPr>
          <w:p w:rsidR="00E2726A" w:rsidRDefault="00E2726A">
            <w:pPr>
              <w:widowControl/>
              <w:jc w:val="left"/>
              <w:rPr>
                <w:rFonts w:ascii="宋体" w:hAnsi="宋体" w:cs="宋体"/>
                <w:b/>
                <w:sz w:val="24"/>
              </w:rPr>
            </w:pPr>
          </w:p>
        </w:tc>
        <w:tc>
          <w:tcPr>
            <w:tcW w:w="1320" w:type="dxa"/>
            <w:vMerge/>
            <w:tcBorders>
              <w:left w:val="single" w:sz="4" w:space="0" w:color="auto"/>
              <w:right w:val="single" w:sz="4" w:space="0" w:color="auto"/>
            </w:tcBorders>
            <w:vAlign w:val="center"/>
          </w:tcPr>
          <w:p w:rsidR="00E2726A" w:rsidRDefault="00E2726A">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2726A" w:rsidRDefault="00EE6596">
            <w:pPr>
              <w:spacing w:line="360" w:lineRule="auto"/>
              <w:jc w:val="center"/>
              <w:rPr>
                <w:rFonts w:ascii="宋体" w:hAnsi="宋体"/>
                <w:sz w:val="24"/>
              </w:rPr>
            </w:pPr>
            <w:r>
              <w:rPr>
                <w:rFonts w:ascii="宋体" w:hAnsi="宋体" w:hint="eastAsia"/>
                <w:sz w:val="24"/>
              </w:rPr>
              <w:t>业绩分（满分</w:t>
            </w:r>
            <w:r>
              <w:rPr>
                <w:rFonts w:ascii="宋体" w:hAnsi="宋体" w:hint="eastAsia"/>
                <w:sz w:val="24"/>
              </w:rPr>
              <w:t>3</w:t>
            </w:r>
            <w:r>
              <w:rPr>
                <w:rFonts w:ascii="宋体" w:hAnsi="宋体" w:hint="eastAsia"/>
                <w:sz w:val="24"/>
              </w:rPr>
              <w:t>分）</w:t>
            </w:r>
          </w:p>
        </w:tc>
        <w:tc>
          <w:tcPr>
            <w:tcW w:w="6327" w:type="dxa"/>
            <w:tcBorders>
              <w:top w:val="single" w:sz="4" w:space="0" w:color="auto"/>
              <w:left w:val="single" w:sz="4" w:space="0" w:color="auto"/>
              <w:bottom w:val="single" w:sz="4" w:space="0" w:color="auto"/>
              <w:right w:val="single" w:sz="4" w:space="0" w:color="auto"/>
            </w:tcBorders>
          </w:tcPr>
          <w:p w:rsidR="00E2726A" w:rsidRDefault="00EE6596">
            <w:pPr>
              <w:spacing w:line="360" w:lineRule="auto"/>
              <w:jc w:val="left"/>
              <w:rPr>
                <w:rFonts w:ascii="宋体" w:hAnsi="宋体"/>
                <w:sz w:val="24"/>
              </w:rPr>
            </w:pPr>
            <w:r>
              <w:rPr>
                <w:rFonts w:ascii="宋体" w:hAnsi="宋体" w:hint="eastAsia"/>
                <w:sz w:val="24"/>
              </w:rPr>
              <w:t>投标人自</w:t>
            </w:r>
            <w:r>
              <w:rPr>
                <w:rFonts w:ascii="宋体" w:hAnsi="宋体" w:hint="eastAsia"/>
                <w:sz w:val="24"/>
              </w:rPr>
              <w:t>2022</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1</w:t>
            </w:r>
            <w:r>
              <w:rPr>
                <w:rFonts w:ascii="宋体" w:hAnsi="宋体" w:hint="eastAsia"/>
                <w:sz w:val="24"/>
              </w:rPr>
              <w:t>日以来承接过类似项目的（以合同签订时间为准），每提供一份项目合同业绩的得</w:t>
            </w:r>
            <w:r>
              <w:rPr>
                <w:rFonts w:ascii="宋体" w:hAnsi="宋体" w:hint="eastAsia"/>
                <w:sz w:val="24"/>
              </w:rPr>
              <w:t>1</w:t>
            </w:r>
            <w:r>
              <w:rPr>
                <w:rFonts w:ascii="宋体" w:hAnsi="宋体" w:hint="eastAsia"/>
                <w:sz w:val="24"/>
              </w:rPr>
              <w:t>分，本项满分</w:t>
            </w:r>
            <w:r>
              <w:rPr>
                <w:rFonts w:ascii="宋体" w:hAnsi="宋体" w:hint="eastAsia"/>
                <w:sz w:val="24"/>
              </w:rPr>
              <w:t>3</w:t>
            </w:r>
            <w:r>
              <w:rPr>
                <w:rFonts w:ascii="宋体" w:hAnsi="宋体" w:hint="eastAsia"/>
                <w:sz w:val="24"/>
              </w:rPr>
              <w:t>分。（须提供合同复印件，加盖投标人公章，否则不得分）</w:t>
            </w:r>
          </w:p>
        </w:tc>
      </w:tr>
      <w:tr w:rsidR="00E2726A">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exact"/>
              <w:ind w:firstLine="420"/>
              <w:rPr>
                <w:rFonts w:ascii="宋体" w:hAnsi="宋体" w:cs="宋体"/>
                <w:bCs/>
                <w:sz w:val="24"/>
              </w:rPr>
            </w:pPr>
            <w:r>
              <w:rPr>
                <w:rFonts w:ascii="宋体" w:hAnsi="宋体" w:cs="宋体" w:hint="eastAsia"/>
                <w:b/>
                <w:bCs/>
                <w:sz w:val="24"/>
              </w:rPr>
              <w:t>总得分</w:t>
            </w:r>
            <w:r>
              <w:rPr>
                <w:rFonts w:ascii="宋体" w:hAnsi="宋体" w:cs="宋体" w:hint="eastAsia"/>
                <w:b/>
                <w:bCs/>
                <w:sz w:val="24"/>
              </w:rPr>
              <w:t>=1+2+3</w:t>
            </w:r>
          </w:p>
        </w:tc>
      </w:tr>
    </w:tbl>
    <w:p w:rsidR="00E2726A" w:rsidRDefault="00EE6596">
      <w:pPr>
        <w:rPr>
          <w:rFonts w:hAnsi="宋体" w:cs="宋体"/>
          <w:b/>
          <w:bCs/>
          <w:sz w:val="44"/>
          <w:szCs w:val="44"/>
        </w:rPr>
      </w:pPr>
      <w:r>
        <w:rPr>
          <w:rFonts w:hAnsi="宋体" w:cs="宋体" w:hint="eastAsia"/>
          <w:b/>
          <w:bCs/>
          <w:sz w:val="44"/>
          <w:szCs w:val="44"/>
        </w:rPr>
        <w:br w:type="page"/>
      </w:r>
    </w:p>
    <w:p w:rsidR="00E2726A" w:rsidRDefault="00EE6596">
      <w:pPr>
        <w:pStyle w:val="aa"/>
        <w:spacing w:line="360" w:lineRule="auto"/>
        <w:jc w:val="center"/>
        <w:rPr>
          <w:rFonts w:hAnsi="宋体" w:cs="宋体"/>
          <w:b/>
          <w:bCs/>
          <w:sz w:val="44"/>
          <w:szCs w:val="44"/>
        </w:rPr>
      </w:pPr>
      <w:r>
        <w:rPr>
          <w:rFonts w:hAnsi="宋体" w:cs="宋体" w:hint="eastAsia"/>
          <w:b/>
          <w:bCs/>
          <w:sz w:val="44"/>
          <w:szCs w:val="44"/>
        </w:rPr>
        <w:lastRenderedPageBreak/>
        <w:t>3</w:t>
      </w:r>
      <w:r>
        <w:rPr>
          <w:rFonts w:hAnsi="宋体" w:cs="宋体" w:hint="eastAsia"/>
          <w:b/>
          <w:bCs/>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E2726A">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评标标准</w:t>
            </w:r>
          </w:p>
        </w:tc>
      </w:tr>
      <w:tr w:rsidR="00E2726A">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t>价格分</w:t>
            </w:r>
          </w:p>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b/>
                <w:sz w:val="24"/>
              </w:rPr>
              <w:t>（</w:t>
            </w:r>
            <w:r>
              <w:rPr>
                <w:rFonts w:ascii="宋体" w:hAnsi="宋体" w:cs="宋体" w:hint="eastAsia"/>
                <w:b/>
                <w:sz w:val="24"/>
              </w:rPr>
              <w:t>80</w:t>
            </w:r>
            <w:r>
              <w:rPr>
                <w:rFonts w:ascii="宋体" w:hAnsi="宋体" w:cs="宋体" w:hint="eastAsia"/>
                <w:b/>
                <w:sz w:val="24"/>
              </w:rPr>
              <w:t>分）</w:t>
            </w:r>
          </w:p>
        </w:tc>
        <w:tc>
          <w:tcPr>
            <w:tcW w:w="1518" w:type="dxa"/>
            <w:tcBorders>
              <w:top w:val="single" w:sz="4" w:space="0" w:color="auto"/>
              <w:left w:val="single" w:sz="4" w:space="0" w:color="auto"/>
              <w:bottom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sz w:val="24"/>
              </w:rPr>
            </w:pPr>
            <w:r>
              <w:rPr>
                <w:rFonts w:ascii="宋体" w:hAnsi="宋体" w:cs="宋体" w:hint="eastAsia"/>
                <w:sz w:val="24"/>
              </w:rPr>
              <w:t>投标报价（满分</w:t>
            </w:r>
            <w:r>
              <w:rPr>
                <w:rFonts w:ascii="宋体" w:hAnsi="宋体" w:cs="宋体" w:hint="eastAsia"/>
                <w:sz w:val="24"/>
              </w:rPr>
              <w:t>80</w:t>
            </w:r>
            <w:r>
              <w:rPr>
                <w:rFonts w:ascii="宋体" w:hAnsi="宋体" w:cs="宋体" w:hint="eastAsia"/>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一、政府采购政策扣除</w:t>
            </w:r>
          </w:p>
          <w:p w:rsidR="00E2726A" w:rsidRDefault="00EE6596">
            <w:pPr>
              <w:spacing w:line="360" w:lineRule="auto"/>
              <w:jc w:val="left"/>
              <w:rPr>
                <w:rFonts w:ascii="宋体" w:hAnsi="宋体"/>
                <w:sz w:val="24"/>
              </w:rPr>
            </w:pPr>
            <w:r>
              <w:rPr>
                <w:rFonts w:ascii="宋体" w:hAnsi="宋体" w:hint="eastAsia"/>
                <w:sz w:val="24"/>
              </w:rPr>
              <w:t>1.</w:t>
            </w:r>
            <w:r>
              <w:rPr>
                <w:rFonts w:ascii="宋体" w:hAnsi="宋体" w:hint="eastAsia"/>
                <w:sz w:val="24"/>
              </w:rPr>
              <w:t>评标报价为投标人的投标报价进行政策性扣除后的价格，评标报价只是作为评标时使用。最终中标人的中标金额等于投标报价。</w:t>
            </w:r>
          </w:p>
          <w:p w:rsidR="00E2726A" w:rsidRDefault="00EE6596">
            <w:pPr>
              <w:spacing w:line="360" w:lineRule="auto"/>
              <w:jc w:val="left"/>
              <w:rPr>
                <w:rFonts w:ascii="宋体" w:hAnsi="宋体"/>
                <w:sz w:val="24"/>
              </w:rPr>
            </w:pPr>
            <w:r>
              <w:rPr>
                <w:rFonts w:ascii="宋体" w:hAnsi="宋体" w:hint="eastAsia"/>
                <w:sz w:val="24"/>
              </w:rPr>
              <w:t>2.</w:t>
            </w:r>
            <w:r>
              <w:rPr>
                <w:rFonts w:ascii="宋体" w:hAnsi="宋体" w:hint="eastAsia"/>
                <w:sz w:val="24"/>
              </w:rPr>
              <w:t>根据《政府采购促进中小企业发展管理办法》（财库〔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号）及《广西壮族自治区财政厅关于持续优化政府采购营商环境推动高质量发展的通知》（</w:t>
            </w:r>
            <w:proofErr w:type="gramStart"/>
            <w:r>
              <w:rPr>
                <w:rFonts w:ascii="宋体" w:hAnsi="宋体" w:hint="eastAsia"/>
                <w:sz w:val="24"/>
              </w:rPr>
              <w:t>桂财采〔</w:t>
            </w:r>
            <w:r>
              <w:rPr>
                <w:rFonts w:ascii="宋体" w:hAnsi="宋体" w:hint="eastAsia"/>
                <w:sz w:val="24"/>
              </w:rPr>
              <w:t>2024</w:t>
            </w:r>
            <w:r>
              <w:rPr>
                <w:rFonts w:ascii="宋体" w:hAnsi="宋体" w:hint="eastAsia"/>
                <w:sz w:val="24"/>
              </w:rPr>
              <w:t>〕</w:t>
            </w:r>
            <w:proofErr w:type="gramEnd"/>
            <w:r>
              <w:rPr>
                <w:rFonts w:ascii="宋体" w:hAnsi="宋体" w:hint="eastAsia"/>
                <w:sz w:val="24"/>
              </w:rPr>
              <w:t>55</w:t>
            </w:r>
            <w:r>
              <w:rPr>
                <w:rFonts w:ascii="宋体" w:hAnsi="宋体" w:hint="eastAsia"/>
                <w:sz w:val="24"/>
              </w:rPr>
              <w:t>号</w:t>
            </w:r>
            <w:r>
              <w:rPr>
                <w:rFonts w:ascii="宋体" w:hAnsi="宋体" w:hint="eastAsia"/>
                <w:sz w:val="24"/>
              </w:rPr>
              <w:t xml:space="preserve"> </w:t>
            </w:r>
            <w:r>
              <w:rPr>
                <w:rFonts w:ascii="宋体" w:hAnsi="宋体" w:hint="eastAsia"/>
                <w:sz w:val="24"/>
              </w:rPr>
              <w:t>）的规定，投标人属于《政府采购促进中小企业发展管理办法》规定的小</w:t>
            </w:r>
            <w:proofErr w:type="gramStart"/>
            <w:r>
              <w:rPr>
                <w:rFonts w:ascii="宋体" w:hAnsi="宋体" w:hint="eastAsia"/>
                <w:sz w:val="24"/>
              </w:rPr>
              <w:t>微企业</w:t>
            </w:r>
            <w:proofErr w:type="gramEnd"/>
            <w:r>
              <w:rPr>
                <w:rFonts w:ascii="宋体" w:hAnsi="宋体" w:hint="eastAsia"/>
                <w:sz w:val="24"/>
              </w:rPr>
              <w:t>的，在其投标文件中提供《中小企业声明函》，且投标的全部货物由小</w:t>
            </w:r>
            <w:proofErr w:type="gramStart"/>
            <w:r>
              <w:rPr>
                <w:rFonts w:ascii="宋体" w:hAnsi="宋体" w:hint="eastAsia"/>
                <w:sz w:val="24"/>
              </w:rPr>
              <w:t>微企业</w:t>
            </w:r>
            <w:proofErr w:type="gramEnd"/>
            <w:r>
              <w:rPr>
                <w:rFonts w:ascii="宋体" w:hAnsi="宋体" w:hint="eastAsia"/>
                <w:sz w:val="24"/>
              </w:rPr>
              <w:t>制造，对投标报价给予</w:t>
            </w:r>
            <w:r>
              <w:rPr>
                <w:rFonts w:ascii="宋体" w:hAnsi="宋体" w:hint="eastAsia"/>
                <w:sz w:val="24"/>
              </w:rPr>
              <w:t>10%</w:t>
            </w:r>
            <w:r>
              <w:rPr>
                <w:rFonts w:ascii="宋体" w:hAnsi="宋体" w:hint="eastAsia"/>
                <w:sz w:val="24"/>
              </w:rPr>
              <w:t>的扣除，用扣除后的价格参加评审，即评审价</w:t>
            </w:r>
            <w:r>
              <w:rPr>
                <w:rFonts w:ascii="宋体" w:hAnsi="宋体" w:hint="eastAsia"/>
                <w:sz w:val="24"/>
              </w:rPr>
              <w:t>=</w:t>
            </w:r>
            <w:r>
              <w:rPr>
                <w:rFonts w:ascii="宋体" w:hAnsi="宋体" w:hint="eastAsia"/>
                <w:sz w:val="24"/>
              </w:rPr>
              <w:t>投标报价×（</w:t>
            </w:r>
            <w:r>
              <w:rPr>
                <w:rFonts w:ascii="宋体" w:hAnsi="宋体" w:hint="eastAsia"/>
                <w:sz w:val="24"/>
              </w:rPr>
              <w:t>1-</w:t>
            </w:r>
            <w:r>
              <w:rPr>
                <w:rFonts w:ascii="宋体" w:hAnsi="宋体" w:hint="eastAsia"/>
                <w:sz w:val="24"/>
              </w:rPr>
              <w:t>10%</w:t>
            </w:r>
            <w:r>
              <w:rPr>
                <w:rFonts w:ascii="宋体" w:hAnsi="宋体" w:hint="eastAsia"/>
                <w:sz w:val="24"/>
              </w:rPr>
              <w:t>）；大中型企业与小</w:t>
            </w:r>
            <w:proofErr w:type="gramStart"/>
            <w:r>
              <w:rPr>
                <w:rFonts w:ascii="宋体" w:hAnsi="宋体" w:hint="eastAsia"/>
                <w:sz w:val="24"/>
              </w:rPr>
              <w:t>微企业</w:t>
            </w:r>
            <w:proofErr w:type="gramEnd"/>
            <w:r>
              <w:rPr>
                <w:rFonts w:ascii="宋体" w:hAnsi="宋体" w:hint="eastAsia"/>
                <w:sz w:val="24"/>
              </w:rPr>
              <w:t>组成联合体或者大中型企业向一家或者多家小</w:t>
            </w:r>
            <w:proofErr w:type="gramStart"/>
            <w:r>
              <w:rPr>
                <w:rFonts w:ascii="宋体" w:hAnsi="宋体" w:hint="eastAsia"/>
                <w:sz w:val="24"/>
              </w:rPr>
              <w:t>微企业</w:t>
            </w:r>
            <w:proofErr w:type="gramEnd"/>
            <w:r>
              <w:rPr>
                <w:rFonts w:ascii="宋体" w:hAnsi="宋体" w:hint="eastAsia"/>
                <w:sz w:val="24"/>
              </w:rPr>
              <w:t>分包，</w:t>
            </w:r>
            <w:proofErr w:type="gramStart"/>
            <w:r>
              <w:rPr>
                <w:rFonts w:ascii="宋体" w:hAnsi="宋体" w:hint="eastAsia"/>
                <w:sz w:val="24"/>
              </w:rPr>
              <w:t>且联合</w:t>
            </w:r>
            <w:proofErr w:type="gramEnd"/>
            <w:r>
              <w:rPr>
                <w:rFonts w:ascii="宋体" w:hAnsi="宋体" w:hint="eastAsia"/>
                <w:sz w:val="24"/>
              </w:rPr>
              <w:t>协议或者分包意向协议约定小</w:t>
            </w:r>
            <w:proofErr w:type="gramStart"/>
            <w:r>
              <w:rPr>
                <w:rFonts w:ascii="宋体" w:hAnsi="宋体" w:hint="eastAsia"/>
                <w:sz w:val="24"/>
              </w:rPr>
              <w:t>微企业</w:t>
            </w:r>
            <w:proofErr w:type="gramEnd"/>
            <w:r>
              <w:rPr>
                <w:rFonts w:ascii="宋体" w:hAnsi="宋体" w:hint="eastAsia"/>
                <w:sz w:val="24"/>
              </w:rPr>
              <w:t>的合同份额占到合同总金额</w:t>
            </w:r>
            <w:r>
              <w:rPr>
                <w:rFonts w:ascii="宋体" w:hAnsi="宋体" w:hint="eastAsia"/>
                <w:sz w:val="24"/>
              </w:rPr>
              <w:t>30%</w:t>
            </w:r>
            <w:r>
              <w:rPr>
                <w:rFonts w:ascii="宋体" w:hAnsi="宋体" w:hint="eastAsia"/>
                <w:sz w:val="24"/>
              </w:rPr>
              <w:t>以上的，对联合体或者大中型企业的报价给予</w:t>
            </w:r>
            <w:r>
              <w:rPr>
                <w:rFonts w:ascii="宋体" w:hAnsi="宋体" w:hint="eastAsia"/>
                <w:sz w:val="24"/>
              </w:rPr>
              <w:t>6%</w:t>
            </w:r>
            <w:r>
              <w:rPr>
                <w:rFonts w:ascii="宋体" w:hAnsi="宋体" w:hint="eastAsia"/>
                <w:sz w:val="24"/>
              </w:rPr>
              <w:t>的扣除，用扣除后的价格参加评审。符合上述规定对报价给予扣除的，扣除后的价格为评标价，即评标价</w:t>
            </w:r>
            <w:r>
              <w:rPr>
                <w:rFonts w:ascii="宋体" w:hAnsi="宋体" w:hint="eastAsia"/>
                <w:sz w:val="24"/>
              </w:rPr>
              <w:t>=</w:t>
            </w:r>
            <w:r>
              <w:rPr>
                <w:rFonts w:ascii="宋体" w:hAnsi="宋体" w:hint="eastAsia"/>
                <w:sz w:val="24"/>
              </w:rPr>
              <w:t>投标报价×（</w:t>
            </w:r>
            <w:r>
              <w:rPr>
                <w:rFonts w:ascii="宋体" w:hAnsi="宋体" w:hint="eastAsia"/>
                <w:sz w:val="24"/>
              </w:rPr>
              <w:t xml:space="preserve">1 - </w:t>
            </w:r>
            <w:r>
              <w:rPr>
                <w:rFonts w:ascii="宋体" w:hAnsi="宋体" w:hint="eastAsia"/>
                <w:sz w:val="24"/>
              </w:rPr>
              <w:t>扣除比例）；不符合上述给予扣除情形的，评标价</w:t>
            </w:r>
            <w:r>
              <w:rPr>
                <w:rFonts w:ascii="宋体" w:hAnsi="宋体" w:hint="eastAsia"/>
                <w:sz w:val="24"/>
              </w:rPr>
              <w:t>=</w:t>
            </w:r>
            <w:r>
              <w:rPr>
                <w:rFonts w:ascii="宋体" w:hAnsi="宋体" w:hint="eastAsia"/>
                <w:sz w:val="24"/>
              </w:rPr>
              <w:t>投标报价。</w:t>
            </w:r>
          </w:p>
          <w:p w:rsidR="00E2726A" w:rsidRDefault="00EE6596">
            <w:pPr>
              <w:spacing w:line="360" w:lineRule="auto"/>
              <w:jc w:val="left"/>
              <w:rPr>
                <w:rFonts w:ascii="宋体" w:hAnsi="宋体"/>
                <w:sz w:val="24"/>
              </w:rPr>
            </w:pPr>
            <w:r>
              <w:rPr>
                <w:rFonts w:ascii="宋体" w:hAnsi="宋体" w:hint="eastAsia"/>
                <w:sz w:val="24"/>
              </w:rPr>
              <w:t>3.</w:t>
            </w:r>
            <w:r>
              <w:rPr>
                <w:rFonts w:ascii="宋体" w:hAnsi="宋体" w:hint="eastAsia"/>
                <w:sz w:val="24"/>
              </w:rPr>
              <w:t>按照《财政部、司法部关于政府采购支持监狱企业发展有关问题的通知》（财库〔</w:t>
            </w:r>
            <w:r>
              <w:rPr>
                <w:rFonts w:ascii="宋体" w:hAnsi="宋体" w:hint="eastAsia"/>
                <w:sz w:val="24"/>
              </w:rPr>
              <w:t>2014</w:t>
            </w:r>
            <w:r>
              <w:rPr>
                <w:rFonts w:ascii="宋体" w:hAnsi="宋体" w:hint="eastAsia"/>
                <w:sz w:val="24"/>
              </w:rPr>
              <w:t>〕</w:t>
            </w:r>
            <w:r>
              <w:rPr>
                <w:rFonts w:ascii="宋体" w:hAnsi="宋体" w:hint="eastAsia"/>
                <w:sz w:val="24"/>
              </w:rPr>
              <w:t>68</w:t>
            </w:r>
            <w:r>
              <w:rPr>
                <w:rFonts w:ascii="宋体" w:hAnsi="宋体" w:hint="eastAsia"/>
                <w:sz w:val="24"/>
              </w:rPr>
              <w:t>号）的规定，监狱企业视同小型、微型企业，享受预留份额、评</w:t>
            </w:r>
            <w:r>
              <w:rPr>
                <w:rFonts w:ascii="宋体" w:hAnsi="宋体" w:hint="eastAsia"/>
                <w:sz w:val="24"/>
              </w:rPr>
              <w:t>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rsidR="00E2726A" w:rsidRDefault="00EE6596">
            <w:pPr>
              <w:spacing w:line="360" w:lineRule="auto"/>
              <w:jc w:val="left"/>
              <w:rPr>
                <w:rFonts w:ascii="宋体" w:hAnsi="宋体"/>
                <w:sz w:val="24"/>
              </w:rPr>
            </w:pPr>
            <w:r>
              <w:rPr>
                <w:rFonts w:ascii="宋体" w:hAnsi="宋体" w:hint="eastAsia"/>
                <w:sz w:val="24"/>
              </w:rPr>
              <w:lastRenderedPageBreak/>
              <w:t>4.</w:t>
            </w:r>
            <w:r>
              <w:rPr>
                <w:rFonts w:ascii="宋体" w:hAnsi="宋体" w:hint="eastAsia"/>
                <w:sz w:val="24"/>
              </w:rPr>
              <w:t>按照《关于促进残疾人就业政府采购政策的通知》（财库〔</w:t>
            </w:r>
            <w:r>
              <w:rPr>
                <w:rFonts w:ascii="宋体" w:hAnsi="宋体" w:hint="eastAsia"/>
                <w:sz w:val="24"/>
              </w:rPr>
              <w:t>2017</w:t>
            </w:r>
            <w:r>
              <w:rPr>
                <w:rFonts w:ascii="宋体" w:hAnsi="宋体" w:hint="eastAsia"/>
                <w:sz w:val="24"/>
              </w:rPr>
              <w:t>〕</w:t>
            </w:r>
            <w:r>
              <w:rPr>
                <w:rFonts w:ascii="宋体" w:hAnsi="宋体" w:hint="eastAsia"/>
                <w:sz w:val="24"/>
              </w:rPr>
              <w:t>141</w:t>
            </w:r>
            <w:r>
              <w:rPr>
                <w:rFonts w:ascii="宋体" w:hAnsi="宋体" w:hint="eastAsia"/>
                <w:sz w:val="24"/>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w:t>
            </w:r>
            <w:r>
              <w:rPr>
                <w:rFonts w:ascii="宋体" w:hAnsi="宋体" w:hint="eastAsia"/>
                <w:sz w:val="24"/>
              </w:rPr>
              <w:t>性单位属于小型、微型企业的，不重复享受政策。</w:t>
            </w:r>
          </w:p>
          <w:p w:rsidR="00E2726A" w:rsidRDefault="00EE6596">
            <w:pPr>
              <w:spacing w:line="360" w:lineRule="auto"/>
              <w:jc w:val="left"/>
              <w:rPr>
                <w:rFonts w:ascii="宋体" w:hAnsi="宋体"/>
                <w:sz w:val="24"/>
              </w:rPr>
            </w:pPr>
            <w:r>
              <w:rPr>
                <w:rFonts w:ascii="宋体" w:hAnsi="宋体" w:hint="eastAsia"/>
                <w:sz w:val="24"/>
              </w:rPr>
              <w:t>二、投标报价分（满分</w:t>
            </w:r>
            <w:r>
              <w:rPr>
                <w:rFonts w:ascii="宋体" w:hAnsi="宋体" w:hint="eastAsia"/>
                <w:sz w:val="24"/>
              </w:rPr>
              <w:t>80</w:t>
            </w:r>
            <w:r>
              <w:rPr>
                <w:rFonts w:ascii="宋体" w:hAnsi="宋体" w:hint="eastAsia"/>
                <w:sz w:val="24"/>
              </w:rPr>
              <w:t>分）</w:t>
            </w:r>
          </w:p>
          <w:p w:rsidR="00E2726A" w:rsidRDefault="00EE6596">
            <w:pPr>
              <w:spacing w:line="360" w:lineRule="auto"/>
              <w:jc w:val="left"/>
              <w:rPr>
                <w:rFonts w:ascii="宋体" w:hAnsi="宋体"/>
                <w:sz w:val="24"/>
              </w:rPr>
            </w:pPr>
            <w:r>
              <w:rPr>
                <w:rFonts w:ascii="宋体" w:hAnsi="宋体" w:hint="eastAsia"/>
                <w:sz w:val="24"/>
              </w:rPr>
              <w:t>1.</w:t>
            </w:r>
            <w:r>
              <w:rPr>
                <w:rFonts w:ascii="宋体" w:hAnsi="宋体" w:hint="eastAsia"/>
                <w:sz w:val="24"/>
              </w:rPr>
              <w:t>投标报价分采用低价优先法计算，满足招标文件要求且评标价最低的有效投标人的评标价为评标基准价，其投标报价分为满分。</w:t>
            </w:r>
          </w:p>
          <w:p w:rsidR="00E2726A" w:rsidRDefault="00EE6596">
            <w:pPr>
              <w:spacing w:line="360" w:lineRule="auto"/>
              <w:jc w:val="left"/>
              <w:rPr>
                <w:rFonts w:ascii="宋体" w:hAnsi="宋体"/>
                <w:sz w:val="24"/>
              </w:rPr>
            </w:pPr>
            <w:r>
              <w:rPr>
                <w:rFonts w:ascii="宋体" w:hAnsi="宋体" w:hint="eastAsia"/>
                <w:sz w:val="24"/>
              </w:rPr>
              <w:t>2.</w:t>
            </w:r>
            <w:r>
              <w:rPr>
                <w:rFonts w:ascii="宋体" w:hAnsi="宋体" w:hint="eastAsia"/>
                <w:sz w:val="24"/>
              </w:rPr>
              <w:t>其他投标人的价格</w:t>
            </w:r>
            <w:proofErr w:type="gramStart"/>
            <w:r>
              <w:rPr>
                <w:rFonts w:ascii="宋体" w:hAnsi="宋体" w:hint="eastAsia"/>
                <w:sz w:val="24"/>
              </w:rPr>
              <w:t>分统一</w:t>
            </w:r>
            <w:proofErr w:type="gramEnd"/>
            <w:r>
              <w:rPr>
                <w:rFonts w:ascii="宋体" w:hAnsi="宋体" w:hint="eastAsia"/>
                <w:sz w:val="24"/>
              </w:rPr>
              <w:t>按照下列公式计算：</w:t>
            </w:r>
          </w:p>
          <w:p w:rsidR="00E2726A" w:rsidRDefault="00EE6596">
            <w:pPr>
              <w:spacing w:line="360" w:lineRule="auto"/>
              <w:jc w:val="left"/>
              <w:rPr>
                <w:rFonts w:ascii="宋体" w:hAnsi="宋体"/>
                <w:sz w:val="24"/>
              </w:rPr>
            </w:pPr>
            <w:proofErr w:type="gramStart"/>
            <w:r>
              <w:rPr>
                <w:rFonts w:ascii="宋体" w:hAnsi="宋体" w:hint="eastAsia"/>
                <w:sz w:val="24"/>
              </w:rPr>
              <w:t>某有效</w:t>
            </w:r>
            <w:proofErr w:type="gramEnd"/>
            <w:r>
              <w:rPr>
                <w:rFonts w:ascii="宋体" w:hAnsi="宋体" w:hint="eastAsia"/>
                <w:sz w:val="24"/>
              </w:rPr>
              <w:t>投标人的投标报价分</w:t>
            </w:r>
            <w:r>
              <w:rPr>
                <w:rFonts w:ascii="宋体" w:hAnsi="宋体" w:hint="eastAsia"/>
                <w:sz w:val="24"/>
              </w:rPr>
              <w:t>=</w:t>
            </w:r>
            <w:r>
              <w:rPr>
                <w:rFonts w:ascii="宋体" w:hAnsi="宋体" w:hint="eastAsia"/>
                <w:sz w:val="24"/>
              </w:rPr>
              <w:t>（评标基准价／</w:t>
            </w:r>
            <w:proofErr w:type="gramStart"/>
            <w:r>
              <w:rPr>
                <w:rFonts w:ascii="宋体" w:hAnsi="宋体" w:hint="eastAsia"/>
                <w:sz w:val="24"/>
              </w:rPr>
              <w:t>某有效</w:t>
            </w:r>
            <w:proofErr w:type="gramEnd"/>
            <w:r>
              <w:rPr>
                <w:rFonts w:ascii="宋体" w:hAnsi="宋体" w:hint="eastAsia"/>
                <w:sz w:val="24"/>
              </w:rPr>
              <w:t>投标人评标报价）×</w:t>
            </w:r>
            <w:r>
              <w:rPr>
                <w:rFonts w:ascii="宋体" w:hAnsi="宋体" w:hint="eastAsia"/>
                <w:sz w:val="24"/>
              </w:rPr>
              <w:t>80</w:t>
            </w:r>
            <w:r>
              <w:rPr>
                <w:rFonts w:ascii="宋体" w:hAnsi="宋体" w:hint="eastAsia"/>
                <w:sz w:val="24"/>
              </w:rPr>
              <w:t>分</w:t>
            </w:r>
            <w:r>
              <w:rPr>
                <w:rFonts w:ascii="宋体" w:hAnsi="宋体" w:hint="eastAsia"/>
                <w:sz w:val="24"/>
              </w:rPr>
              <w:t xml:space="preserve">                                         </w:t>
            </w:r>
          </w:p>
        </w:tc>
      </w:tr>
      <w:tr w:rsidR="00E2726A">
        <w:trPr>
          <w:trHeight w:val="1507"/>
          <w:jc w:val="center"/>
        </w:trPr>
        <w:tc>
          <w:tcPr>
            <w:tcW w:w="525" w:type="dxa"/>
            <w:vMerge w:val="restart"/>
            <w:tcBorders>
              <w:top w:val="single" w:sz="4" w:space="0" w:color="auto"/>
              <w:left w:val="single" w:sz="4" w:space="0" w:color="auto"/>
              <w:right w:val="single" w:sz="4" w:space="0" w:color="auto"/>
            </w:tcBorders>
            <w:vAlign w:val="center"/>
          </w:tcPr>
          <w:p w:rsidR="00E2726A" w:rsidRDefault="00EE6596">
            <w:pPr>
              <w:adjustRightInd w:val="0"/>
              <w:spacing w:line="360" w:lineRule="exact"/>
              <w:jc w:val="center"/>
              <w:textAlignment w:val="baseline"/>
              <w:rPr>
                <w:rFonts w:ascii="宋体" w:hAnsi="宋体" w:cs="宋体"/>
                <w:b/>
                <w:sz w:val="24"/>
              </w:rPr>
            </w:pPr>
            <w:r>
              <w:rPr>
                <w:rFonts w:ascii="宋体" w:hAnsi="宋体" w:cs="宋体" w:hint="eastAsia"/>
                <w:b/>
                <w:sz w:val="24"/>
              </w:rPr>
              <w:lastRenderedPageBreak/>
              <w:t>2</w:t>
            </w:r>
          </w:p>
        </w:tc>
        <w:tc>
          <w:tcPr>
            <w:tcW w:w="1320" w:type="dxa"/>
            <w:vMerge w:val="restart"/>
            <w:tcBorders>
              <w:top w:val="single" w:sz="4" w:space="0" w:color="auto"/>
              <w:left w:val="single" w:sz="4" w:space="0" w:color="auto"/>
              <w:right w:val="single" w:sz="4" w:space="0" w:color="auto"/>
            </w:tcBorders>
            <w:vAlign w:val="center"/>
          </w:tcPr>
          <w:p w:rsidR="00E2726A" w:rsidRDefault="00EE6596">
            <w:pPr>
              <w:adjustRightInd w:val="0"/>
              <w:spacing w:line="360" w:lineRule="exact"/>
              <w:ind w:leftChars="-50" w:left="-105" w:rightChars="-50" w:right="-105"/>
              <w:jc w:val="center"/>
              <w:textAlignment w:val="baseline"/>
              <w:rPr>
                <w:rFonts w:ascii="宋体" w:hAnsi="宋体" w:cs="宋体"/>
                <w:b/>
                <w:bCs/>
                <w:sz w:val="24"/>
              </w:rPr>
            </w:pPr>
            <w:r>
              <w:rPr>
                <w:rFonts w:ascii="宋体" w:hAnsi="宋体" w:cs="宋体" w:hint="eastAsia"/>
                <w:b/>
                <w:bCs/>
                <w:sz w:val="24"/>
              </w:rPr>
              <w:t>技术分</w:t>
            </w:r>
          </w:p>
          <w:p w:rsidR="00E2726A" w:rsidRDefault="00EE6596">
            <w:pPr>
              <w:adjustRightInd w:val="0"/>
              <w:spacing w:line="360" w:lineRule="exact"/>
              <w:ind w:leftChars="-50" w:left="-105" w:rightChars="-50" w:right="-105"/>
              <w:jc w:val="center"/>
              <w:textAlignment w:val="baseline"/>
              <w:rPr>
                <w:rFonts w:ascii="宋体" w:hAnsi="宋体" w:cs="宋体"/>
                <w:spacing w:val="-18"/>
                <w:sz w:val="24"/>
              </w:rPr>
            </w:pPr>
            <w:r>
              <w:rPr>
                <w:rFonts w:ascii="宋体" w:hAnsi="宋体" w:cs="宋体" w:hint="eastAsia"/>
                <w:bCs/>
                <w:sz w:val="24"/>
              </w:rPr>
              <w:t>（</w:t>
            </w:r>
            <w:r>
              <w:rPr>
                <w:rFonts w:ascii="宋体" w:hAnsi="宋体" w:cs="宋体" w:hint="eastAsia"/>
                <w:sz w:val="24"/>
              </w:rPr>
              <w:t>满分</w:t>
            </w:r>
            <w:r>
              <w:rPr>
                <w:rFonts w:ascii="宋体" w:hAnsi="宋体" w:cs="宋体"/>
                <w:bCs/>
                <w:sz w:val="24"/>
              </w:rPr>
              <w:t>10</w:t>
            </w:r>
            <w:r>
              <w:rPr>
                <w:rFonts w:ascii="宋体" w:hAnsi="宋体" w:cs="宋体" w:hint="eastAsia"/>
                <w:bCs/>
                <w:sz w:val="24"/>
              </w:rPr>
              <w:t>分）</w:t>
            </w:r>
          </w:p>
        </w:tc>
        <w:tc>
          <w:tcPr>
            <w:tcW w:w="1518" w:type="dxa"/>
            <w:tcBorders>
              <w:top w:val="single" w:sz="4" w:space="0" w:color="auto"/>
              <w:left w:val="single" w:sz="4" w:space="0" w:color="auto"/>
              <w:right w:val="single" w:sz="4" w:space="0" w:color="auto"/>
            </w:tcBorders>
            <w:vAlign w:val="center"/>
          </w:tcPr>
          <w:p w:rsidR="00E2726A" w:rsidRDefault="00EE6596">
            <w:pPr>
              <w:spacing w:line="400" w:lineRule="exact"/>
              <w:jc w:val="center"/>
              <w:rPr>
                <w:rFonts w:ascii="宋体" w:hAnsi="宋体" w:cs="宋体"/>
                <w:bCs/>
                <w:sz w:val="24"/>
              </w:rPr>
            </w:pPr>
            <w:r>
              <w:rPr>
                <w:rFonts w:ascii="宋体" w:hAnsi="宋体" w:hint="eastAsia"/>
                <w:sz w:val="24"/>
              </w:rPr>
              <w:t>项目实施方案</w:t>
            </w:r>
            <w:r>
              <w:rPr>
                <w:rFonts w:ascii="宋体" w:hAnsi="宋体" w:hint="eastAsia"/>
                <w:sz w:val="24"/>
              </w:rPr>
              <w:t>分（</w:t>
            </w:r>
            <w:r>
              <w:rPr>
                <w:rFonts w:ascii="宋体" w:hAnsi="宋体"/>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E2726A" w:rsidRDefault="00EE6596">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分）：能提供实施方案，方案对采购项目建设目标有正确理解，结合项目建设目标，从设备选型、设备备货、供货、到货、安装、调试等都有正确的计划和进度安排。</w:t>
            </w:r>
          </w:p>
          <w:p w:rsidR="00E2726A" w:rsidRDefault="00EE6596">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能够根据项目及采购人的实际情况与需求提供总体实施方案、投入方案、时间进度安排计划、人员部署方案、质量保证措施、安全保障方案。方案对选型、设备备货、供货、到货、安装、调试等等都有详细合理计划安排和工作流程；并重点分析对本项目的设计思路、应用部署、技术架构及技术实现手段。</w:t>
            </w:r>
          </w:p>
          <w:p w:rsidR="00E2726A" w:rsidRDefault="00EE6596">
            <w:pPr>
              <w:spacing w:line="360" w:lineRule="auto"/>
              <w:jc w:val="left"/>
              <w:rPr>
                <w:rFonts w:ascii="宋体" w:hAnsi="宋体" w:cs="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分）：在满足上一档的基础上，汇总项目实施过程中可能出现的紧急情况清单并针对不同情况编制有专项</w:t>
            </w:r>
            <w:r>
              <w:rPr>
                <w:rFonts w:ascii="宋体" w:hAnsi="宋体" w:hint="eastAsia"/>
                <w:sz w:val="24"/>
              </w:rPr>
              <w:lastRenderedPageBreak/>
              <w:t>预案，包含但不限于备货供货、产品质量、团队人员原因等等造成的问题。方案中能重点针对项目所涉及范围的包括但不限于系统</w:t>
            </w:r>
            <w:r>
              <w:rPr>
                <w:rFonts w:ascii="宋体" w:hAnsi="宋体" w:hint="eastAsia"/>
                <w:sz w:val="24"/>
              </w:rPr>
              <w:t>兼容性、技术架构等进行优化，结合采购人的实际需求，编制项目建设的提升计划和合理化建议。</w:t>
            </w:r>
          </w:p>
        </w:tc>
      </w:tr>
      <w:tr w:rsidR="00E2726A">
        <w:trPr>
          <w:trHeight w:val="270"/>
          <w:jc w:val="center"/>
        </w:trPr>
        <w:tc>
          <w:tcPr>
            <w:tcW w:w="525" w:type="dxa"/>
            <w:vMerge/>
            <w:tcBorders>
              <w:left w:val="single" w:sz="4" w:space="0" w:color="auto"/>
              <w:right w:val="single" w:sz="4" w:space="0" w:color="auto"/>
            </w:tcBorders>
            <w:vAlign w:val="center"/>
          </w:tcPr>
          <w:p w:rsidR="00E2726A" w:rsidRDefault="00E2726A">
            <w:pPr>
              <w:adjustRightInd w:val="0"/>
              <w:spacing w:line="360" w:lineRule="exact"/>
              <w:jc w:val="center"/>
              <w:textAlignment w:val="baseline"/>
              <w:rPr>
                <w:rFonts w:ascii="宋体" w:hAnsi="宋体" w:cs="宋体"/>
                <w:b/>
                <w:sz w:val="24"/>
              </w:rPr>
            </w:pPr>
          </w:p>
        </w:tc>
        <w:tc>
          <w:tcPr>
            <w:tcW w:w="1320" w:type="dxa"/>
            <w:vMerge/>
            <w:tcBorders>
              <w:left w:val="single" w:sz="4" w:space="0" w:color="auto"/>
              <w:right w:val="single" w:sz="4" w:space="0" w:color="auto"/>
            </w:tcBorders>
            <w:vAlign w:val="center"/>
          </w:tcPr>
          <w:p w:rsidR="00E2726A" w:rsidRDefault="00E2726A">
            <w:pPr>
              <w:adjustRightInd w:val="0"/>
              <w:spacing w:line="360" w:lineRule="exact"/>
              <w:ind w:leftChars="-50" w:left="-105" w:rightChars="-50" w:right="-105"/>
              <w:jc w:val="center"/>
              <w:textAlignment w:val="baseline"/>
              <w:rPr>
                <w:rFonts w:ascii="宋体" w:hAnsi="宋体" w:cs="宋体"/>
                <w:b/>
                <w:bCs/>
                <w:sz w:val="24"/>
              </w:rPr>
            </w:pPr>
          </w:p>
        </w:tc>
        <w:tc>
          <w:tcPr>
            <w:tcW w:w="1518" w:type="dxa"/>
            <w:tcBorders>
              <w:top w:val="single" w:sz="4" w:space="0" w:color="auto"/>
              <w:left w:val="single" w:sz="4" w:space="0" w:color="auto"/>
              <w:right w:val="single" w:sz="4" w:space="0" w:color="auto"/>
            </w:tcBorders>
            <w:vAlign w:val="center"/>
          </w:tcPr>
          <w:p w:rsidR="00E2726A" w:rsidRDefault="00EE6596">
            <w:pPr>
              <w:spacing w:line="400" w:lineRule="exact"/>
              <w:jc w:val="center"/>
              <w:rPr>
                <w:rFonts w:ascii="宋体" w:hAnsi="宋体"/>
                <w:sz w:val="24"/>
              </w:rPr>
            </w:pPr>
            <w:r>
              <w:rPr>
                <w:rFonts w:ascii="宋体" w:hAnsi="宋体" w:hint="eastAsia"/>
                <w:sz w:val="24"/>
              </w:rPr>
              <w:t>售后培训方案分（</w:t>
            </w:r>
            <w:r>
              <w:rPr>
                <w:rFonts w:ascii="宋体" w:hAnsi="宋体" w:hint="eastAsia"/>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E2726A" w:rsidRDefault="00EE6596">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分）：售后保障措施完整，对各仪器设备、配套软件系统、配套硬件系统、随配附件、辅助材料、专用工具等的售后维护提供整体解决方案，有</w:t>
            </w:r>
            <w:r>
              <w:rPr>
                <w:rFonts w:ascii="宋体" w:hAnsi="宋体" w:hint="eastAsia"/>
                <w:sz w:val="24"/>
              </w:rPr>
              <w:t>基本</w:t>
            </w:r>
            <w:r>
              <w:rPr>
                <w:rFonts w:ascii="宋体" w:hAnsi="宋体" w:hint="eastAsia"/>
                <w:sz w:val="24"/>
              </w:rPr>
              <w:t>的培训计划和定期回访计划，有培训目标、培训内容（如设备操作、调试检验、维护保养、故障排除等）等进行针对性描述的培训资料。</w:t>
            </w:r>
          </w:p>
          <w:p w:rsidR="00E2726A" w:rsidRDefault="00EE6596">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E2726A" w:rsidRDefault="00EE6596">
            <w:pPr>
              <w:spacing w:line="360" w:lineRule="auto"/>
              <w:jc w:val="left"/>
              <w:rPr>
                <w:rFonts w:ascii="宋体" w:hAnsi="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分）：在满足上一档的基础上，针对本项目设备特点和使用场景提供多样化的培训方式（如理论、实操），培训方案重点突出、</w:t>
            </w:r>
            <w:r>
              <w:rPr>
                <w:rFonts w:ascii="宋体" w:hAnsi="宋体" w:hint="eastAsia"/>
                <w:sz w:val="24"/>
              </w:rPr>
              <w:t>具有针对性，</w:t>
            </w:r>
            <w:r>
              <w:rPr>
                <w:rFonts w:ascii="宋体" w:hAnsi="宋体" w:hint="eastAsia"/>
                <w:sz w:val="24"/>
              </w:rPr>
              <w:t>培训内容和覆盖面</w:t>
            </w:r>
            <w:r>
              <w:rPr>
                <w:rFonts w:ascii="宋体" w:hAnsi="宋体" w:hint="eastAsia"/>
                <w:sz w:val="24"/>
              </w:rPr>
              <w:t>全面</w:t>
            </w:r>
            <w:r>
              <w:rPr>
                <w:rFonts w:ascii="宋体" w:hAnsi="宋体" w:hint="eastAsia"/>
                <w:sz w:val="24"/>
              </w:rPr>
              <w:t>。</w:t>
            </w:r>
          </w:p>
        </w:tc>
      </w:tr>
      <w:tr w:rsidR="00E2726A">
        <w:trPr>
          <w:jc w:val="center"/>
        </w:trPr>
        <w:tc>
          <w:tcPr>
            <w:tcW w:w="525" w:type="dxa"/>
            <w:vMerge w:val="restart"/>
            <w:tcBorders>
              <w:top w:val="single" w:sz="4" w:space="0" w:color="auto"/>
              <w:left w:val="single" w:sz="4" w:space="0" w:color="auto"/>
              <w:right w:val="single" w:sz="4" w:space="0" w:color="auto"/>
            </w:tcBorders>
            <w:vAlign w:val="center"/>
          </w:tcPr>
          <w:p w:rsidR="00E2726A" w:rsidRDefault="00EE6596">
            <w:pPr>
              <w:widowControl/>
              <w:jc w:val="left"/>
              <w:rPr>
                <w:rFonts w:ascii="宋体" w:hAnsi="宋体" w:cs="宋体"/>
                <w:b/>
                <w:sz w:val="24"/>
              </w:rPr>
            </w:pPr>
            <w:r>
              <w:rPr>
                <w:rFonts w:ascii="宋体" w:hAnsi="宋体" w:cs="宋体" w:hint="eastAsia"/>
                <w:b/>
                <w:sz w:val="24"/>
              </w:rPr>
              <w:t>3</w:t>
            </w:r>
          </w:p>
        </w:tc>
        <w:tc>
          <w:tcPr>
            <w:tcW w:w="1320" w:type="dxa"/>
            <w:vMerge w:val="restart"/>
            <w:tcBorders>
              <w:top w:val="single" w:sz="4" w:space="0" w:color="auto"/>
              <w:left w:val="single" w:sz="4" w:space="0" w:color="auto"/>
              <w:right w:val="single" w:sz="4" w:space="0" w:color="auto"/>
            </w:tcBorders>
            <w:vAlign w:val="center"/>
          </w:tcPr>
          <w:p w:rsidR="00E2726A" w:rsidRDefault="00EE6596">
            <w:pPr>
              <w:widowControl/>
              <w:jc w:val="left"/>
              <w:rPr>
                <w:rFonts w:ascii="宋体" w:hAnsi="宋体" w:cs="宋体"/>
                <w:b/>
                <w:kern w:val="0"/>
                <w:sz w:val="24"/>
              </w:rPr>
            </w:pPr>
            <w:r>
              <w:rPr>
                <w:rFonts w:ascii="宋体" w:hAnsi="宋体" w:cs="宋体" w:hint="eastAsia"/>
                <w:b/>
                <w:bCs/>
                <w:sz w:val="24"/>
              </w:rPr>
              <w:t>商务分</w:t>
            </w:r>
            <w:r>
              <w:rPr>
                <w:rFonts w:ascii="宋体" w:hAnsi="宋体" w:cs="宋体" w:hint="eastAsia"/>
                <w:bCs/>
                <w:sz w:val="24"/>
              </w:rPr>
              <w:t>（</w:t>
            </w:r>
            <w:r>
              <w:rPr>
                <w:rFonts w:ascii="宋体" w:hAnsi="宋体" w:cs="宋体" w:hint="eastAsia"/>
                <w:sz w:val="24"/>
              </w:rPr>
              <w:t>满分</w:t>
            </w:r>
            <w:r>
              <w:rPr>
                <w:rFonts w:ascii="宋体" w:hAnsi="宋体" w:cs="宋体"/>
                <w:sz w:val="24"/>
              </w:rPr>
              <w:t>10</w:t>
            </w:r>
            <w:r>
              <w:rPr>
                <w:rFonts w:ascii="宋体" w:hAnsi="宋体" w:cs="宋体" w:hint="eastAsia"/>
                <w:sz w:val="24"/>
              </w:rPr>
              <w:t>分</w:t>
            </w:r>
            <w:r>
              <w:rPr>
                <w:rFonts w:ascii="宋体" w:hAnsi="宋体" w:cs="宋体" w:hint="eastAsia"/>
                <w:bCs/>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2726A" w:rsidRDefault="00EE6596">
            <w:pPr>
              <w:spacing w:line="400" w:lineRule="exact"/>
              <w:jc w:val="center"/>
              <w:rPr>
                <w:rFonts w:ascii="宋体" w:hAnsi="宋体"/>
                <w:sz w:val="24"/>
              </w:rPr>
            </w:pPr>
            <w:r>
              <w:rPr>
                <w:rFonts w:ascii="宋体" w:hAnsi="宋体" w:hint="eastAsia"/>
                <w:sz w:val="24"/>
              </w:rPr>
              <w:t>售后加分</w:t>
            </w:r>
            <w:r>
              <w:rPr>
                <w:rFonts w:ascii="宋体" w:hAnsi="宋体"/>
                <w:sz w:val="24"/>
              </w:rPr>
              <w:t>（满分</w:t>
            </w:r>
            <w:r>
              <w:rPr>
                <w:rFonts w:ascii="宋体" w:hAnsi="宋体"/>
                <w:sz w:val="24"/>
              </w:rPr>
              <w:t>6</w:t>
            </w:r>
            <w:r>
              <w:rPr>
                <w:rFonts w:ascii="宋体" w:hAnsi="宋体"/>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sz w:val="24"/>
              </w:rPr>
              <w:t>投标人</w:t>
            </w:r>
            <w:r>
              <w:rPr>
                <w:rFonts w:ascii="宋体" w:hAnsi="宋体" w:hint="eastAsia"/>
                <w:sz w:val="24"/>
              </w:rPr>
              <w:t>承诺的质保期优于商务条款要求的，每增加</w:t>
            </w:r>
            <w:r>
              <w:rPr>
                <w:rFonts w:ascii="宋体" w:hAnsi="宋体" w:hint="eastAsia"/>
                <w:sz w:val="24"/>
              </w:rPr>
              <w:t>一年</w:t>
            </w:r>
            <w:r>
              <w:rPr>
                <w:rFonts w:ascii="宋体" w:hAnsi="宋体" w:hint="eastAsia"/>
                <w:sz w:val="24"/>
              </w:rPr>
              <w:t>得</w:t>
            </w:r>
            <w:r>
              <w:rPr>
                <w:rFonts w:ascii="宋体" w:hAnsi="宋体" w:hint="eastAsia"/>
                <w:sz w:val="24"/>
              </w:rPr>
              <w:t>3</w:t>
            </w:r>
            <w:r>
              <w:rPr>
                <w:rFonts w:ascii="宋体" w:hAnsi="宋体" w:hint="eastAsia"/>
                <w:sz w:val="24"/>
              </w:rPr>
              <w:t>分。</w:t>
            </w:r>
            <w:r>
              <w:rPr>
                <w:rFonts w:ascii="宋体" w:hAnsi="宋体"/>
                <w:sz w:val="24"/>
              </w:rPr>
              <w:t>本项满分</w:t>
            </w:r>
            <w:r>
              <w:rPr>
                <w:rFonts w:ascii="宋体" w:hAnsi="宋体"/>
                <w:sz w:val="24"/>
              </w:rPr>
              <w:t>6</w:t>
            </w:r>
            <w:r>
              <w:rPr>
                <w:rFonts w:ascii="宋体" w:hAnsi="宋体"/>
                <w:sz w:val="24"/>
              </w:rPr>
              <w:t>分（投标文件中提供投标人的承诺函（格式自拟），不提供承诺函的不计分。）</w:t>
            </w:r>
          </w:p>
        </w:tc>
      </w:tr>
      <w:tr w:rsidR="00E2726A">
        <w:trPr>
          <w:jc w:val="center"/>
        </w:trPr>
        <w:tc>
          <w:tcPr>
            <w:tcW w:w="525" w:type="dxa"/>
            <w:vMerge/>
            <w:tcBorders>
              <w:left w:val="single" w:sz="4" w:space="0" w:color="auto"/>
              <w:right w:val="single" w:sz="4" w:space="0" w:color="auto"/>
            </w:tcBorders>
            <w:vAlign w:val="center"/>
          </w:tcPr>
          <w:p w:rsidR="00E2726A" w:rsidRDefault="00E2726A">
            <w:pPr>
              <w:widowControl/>
              <w:jc w:val="left"/>
              <w:rPr>
                <w:rFonts w:ascii="宋体" w:hAnsi="宋体" w:cs="宋体"/>
                <w:b/>
                <w:sz w:val="24"/>
              </w:rPr>
            </w:pPr>
          </w:p>
        </w:tc>
        <w:tc>
          <w:tcPr>
            <w:tcW w:w="1320" w:type="dxa"/>
            <w:vMerge/>
            <w:tcBorders>
              <w:left w:val="single" w:sz="4" w:space="0" w:color="auto"/>
              <w:right w:val="single" w:sz="4" w:space="0" w:color="auto"/>
            </w:tcBorders>
            <w:vAlign w:val="center"/>
          </w:tcPr>
          <w:p w:rsidR="00E2726A" w:rsidRDefault="00E2726A">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2726A" w:rsidRDefault="00EE6596">
            <w:pPr>
              <w:spacing w:line="360" w:lineRule="auto"/>
              <w:jc w:val="center"/>
              <w:rPr>
                <w:rFonts w:ascii="宋体" w:hAnsi="宋体"/>
                <w:sz w:val="24"/>
              </w:rPr>
            </w:pPr>
            <w:r>
              <w:rPr>
                <w:rFonts w:ascii="宋体" w:hAnsi="宋体" w:hint="eastAsia"/>
                <w:sz w:val="24"/>
              </w:rPr>
              <w:t>业绩分（满分</w:t>
            </w:r>
            <w:r>
              <w:rPr>
                <w:rFonts w:ascii="宋体" w:hAnsi="宋体"/>
                <w:sz w:val="24"/>
              </w:rPr>
              <w:t>3</w:t>
            </w:r>
            <w:r>
              <w:rPr>
                <w:rFonts w:ascii="宋体" w:hAnsi="宋体" w:hint="eastAsia"/>
                <w:sz w:val="24"/>
              </w:rPr>
              <w:t>分）</w:t>
            </w:r>
          </w:p>
        </w:tc>
        <w:tc>
          <w:tcPr>
            <w:tcW w:w="6327" w:type="dxa"/>
            <w:tcBorders>
              <w:top w:val="single" w:sz="4" w:space="0" w:color="auto"/>
              <w:left w:val="single" w:sz="4" w:space="0" w:color="auto"/>
              <w:bottom w:val="single" w:sz="4" w:space="0" w:color="auto"/>
              <w:right w:val="single" w:sz="4" w:space="0" w:color="auto"/>
            </w:tcBorders>
          </w:tcPr>
          <w:p w:rsidR="00E2726A" w:rsidRDefault="00EE6596">
            <w:pPr>
              <w:spacing w:line="360" w:lineRule="auto"/>
              <w:jc w:val="left"/>
              <w:rPr>
                <w:rFonts w:ascii="宋体" w:hAnsi="宋体"/>
                <w:sz w:val="24"/>
              </w:rPr>
            </w:pPr>
            <w:r>
              <w:rPr>
                <w:rFonts w:ascii="宋体" w:hAnsi="宋体" w:hint="eastAsia"/>
                <w:sz w:val="24"/>
              </w:rPr>
              <w:t>投标人自</w:t>
            </w:r>
            <w:r>
              <w:rPr>
                <w:rFonts w:ascii="宋体" w:hAnsi="宋体" w:hint="eastAsia"/>
                <w:sz w:val="24"/>
              </w:rPr>
              <w:t>2022</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1</w:t>
            </w:r>
            <w:r>
              <w:rPr>
                <w:rFonts w:ascii="宋体" w:hAnsi="宋体" w:hint="eastAsia"/>
                <w:sz w:val="24"/>
              </w:rPr>
              <w:t>日以来承接过类似项目的（以合同签订时间为准），每提供一份项目合同业绩的得</w:t>
            </w:r>
            <w:r>
              <w:rPr>
                <w:rFonts w:ascii="宋体" w:hAnsi="宋体" w:hint="eastAsia"/>
                <w:sz w:val="24"/>
              </w:rPr>
              <w:t>1</w:t>
            </w:r>
            <w:r>
              <w:rPr>
                <w:rFonts w:ascii="宋体" w:hAnsi="宋体" w:hint="eastAsia"/>
                <w:sz w:val="24"/>
              </w:rPr>
              <w:t>分，本项满分</w:t>
            </w:r>
            <w:r>
              <w:rPr>
                <w:rFonts w:ascii="宋体" w:hAnsi="宋体" w:hint="eastAsia"/>
                <w:sz w:val="24"/>
              </w:rPr>
              <w:t>3</w:t>
            </w:r>
            <w:r>
              <w:rPr>
                <w:rFonts w:ascii="宋体" w:hAnsi="宋体" w:hint="eastAsia"/>
                <w:sz w:val="24"/>
              </w:rPr>
              <w:t>分。（须提供合同复印件，加盖投标人公章，否则不得分）</w:t>
            </w:r>
          </w:p>
        </w:tc>
      </w:tr>
      <w:tr w:rsidR="00E2726A">
        <w:trPr>
          <w:jc w:val="center"/>
        </w:trPr>
        <w:tc>
          <w:tcPr>
            <w:tcW w:w="525" w:type="dxa"/>
            <w:vMerge/>
            <w:tcBorders>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sz w:val="24"/>
              </w:rPr>
            </w:pPr>
          </w:p>
        </w:tc>
        <w:tc>
          <w:tcPr>
            <w:tcW w:w="1320" w:type="dxa"/>
            <w:vMerge/>
            <w:tcBorders>
              <w:left w:val="single" w:sz="4" w:space="0" w:color="auto"/>
              <w:bottom w:val="single" w:sz="4" w:space="0" w:color="auto"/>
              <w:right w:val="single" w:sz="4" w:space="0" w:color="auto"/>
            </w:tcBorders>
            <w:vAlign w:val="center"/>
          </w:tcPr>
          <w:p w:rsidR="00E2726A" w:rsidRDefault="00E2726A">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2726A" w:rsidRDefault="00EE6596">
            <w:pPr>
              <w:spacing w:line="360" w:lineRule="auto"/>
              <w:jc w:val="center"/>
              <w:rPr>
                <w:rFonts w:ascii="宋体" w:hAnsi="宋体"/>
                <w:sz w:val="24"/>
              </w:rPr>
            </w:pPr>
            <w:r>
              <w:rPr>
                <w:rFonts w:ascii="宋体" w:hAnsi="宋体" w:hint="eastAsia"/>
                <w:sz w:val="24"/>
              </w:rPr>
              <w:t>政策功能分（满分</w:t>
            </w:r>
            <w:r>
              <w:rPr>
                <w:rFonts w:ascii="宋体" w:hAnsi="宋体"/>
                <w:sz w:val="24"/>
              </w:rPr>
              <w:t>1</w:t>
            </w:r>
            <w:r>
              <w:rPr>
                <w:rFonts w:ascii="宋体" w:hAnsi="宋体" w:hint="eastAsia"/>
                <w:sz w:val="24"/>
              </w:rPr>
              <w:lastRenderedPageBreak/>
              <w:t>分）节能、环保产品</w:t>
            </w:r>
          </w:p>
        </w:tc>
        <w:tc>
          <w:tcPr>
            <w:tcW w:w="6327" w:type="dxa"/>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auto"/>
              <w:jc w:val="left"/>
              <w:rPr>
                <w:rFonts w:ascii="宋体" w:hAnsi="宋体"/>
                <w:sz w:val="24"/>
              </w:rPr>
            </w:pPr>
            <w:r>
              <w:rPr>
                <w:rFonts w:ascii="宋体" w:hAnsi="宋体" w:hint="eastAsia"/>
                <w:sz w:val="24"/>
              </w:rPr>
              <w:lastRenderedPageBreak/>
              <w:t>（</w:t>
            </w:r>
            <w:r>
              <w:rPr>
                <w:rFonts w:ascii="宋体" w:hAnsi="宋体" w:hint="eastAsia"/>
                <w:sz w:val="24"/>
              </w:rPr>
              <w:t>1</w:t>
            </w:r>
            <w:r>
              <w:rPr>
                <w:rFonts w:ascii="宋体" w:hAnsi="宋体" w:hint="eastAsia"/>
                <w:sz w:val="24"/>
              </w:rPr>
              <w:t>）投标产品为政府采购节能产品的，得</w:t>
            </w:r>
            <w:r>
              <w:rPr>
                <w:rFonts w:ascii="宋体" w:hAnsi="宋体"/>
                <w:sz w:val="24"/>
              </w:rPr>
              <w:t>0.5</w:t>
            </w:r>
            <w:r>
              <w:rPr>
                <w:rFonts w:ascii="宋体" w:hAnsi="宋体" w:hint="eastAsia"/>
                <w:sz w:val="24"/>
              </w:rPr>
              <w:t>分。（适用于非强制采购节能产品，以有效的政府采购节能产品认</w:t>
            </w:r>
            <w:r>
              <w:rPr>
                <w:rFonts w:ascii="宋体" w:hAnsi="宋体" w:hint="eastAsia"/>
                <w:sz w:val="24"/>
              </w:rPr>
              <w:lastRenderedPageBreak/>
              <w:t>证证书复印件为准，投标产品需清晰反映在证书上）。</w:t>
            </w:r>
          </w:p>
          <w:p w:rsidR="00E2726A" w:rsidRDefault="00EE6596">
            <w:pPr>
              <w:spacing w:line="360" w:lineRule="auto"/>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）投标产品为政府采购环境标志产品的得</w:t>
            </w:r>
            <w:r>
              <w:rPr>
                <w:rFonts w:ascii="宋体" w:hAnsi="宋体"/>
                <w:sz w:val="24"/>
              </w:rPr>
              <w:t>0.5</w:t>
            </w:r>
            <w:r>
              <w:rPr>
                <w:rFonts w:ascii="宋体" w:hAnsi="宋体" w:hint="eastAsia"/>
                <w:sz w:val="24"/>
              </w:rPr>
              <w:t>分。（以有效的政府采购环境标志产品认证证书复印件为准，投标产品需清晰反映在证书上）。</w:t>
            </w:r>
          </w:p>
        </w:tc>
      </w:tr>
      <w:tr w:rsidR="00E2726A">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E2726A" w:rsidRDefault="00EE6596">
            <w:pPr>
              <w:spacing w:line="360" w:lineRule="exact"/>
              <w:ind w:firstLine="420"/>
              <w:rPr>
                <w:rFonts w:ascii="宋体" w:hAnsi="宋体" w:cs="宋体"/>
                <w:bCs/>
                <w:sz w:val="24"/>
              </w:rPr>
            </w:pPr>
            <w:r>
              <w:rPr>
                <w:rFonts w:ascii="宋体" w:hAnsi="宋体" w:cs="宋体" w:hint="eastAsia"/>
                <w:b/>
                <w:bCs/>
                <w:sz w:val="24"/>
              </w:rPr>
              <w:lastRenderedPageBreak/>
              <w:t>总得分</w:t>
            </w:r>
            <w:r>
              <w:rPr>
                <w:rFonts w:ascii="宋体" w:hAnsi="宋体" w:cs="宋体" w:hint="eastAsia"/>
                <w:b/>
                <w:bCs/>
                <w:sz w:val="24"/>
              </w:rPr>
              <w:t>=1+2+3</w:t>
            </w:r>
          </w:p>
        </w:tc>
      </w:tr>
    </w:tbl>
    <w:p w:rsidR="00E2726A" w:rsidRDefault="00E2726A"/>
    <w:p w:rsidR="00E2726A" w:rsidRDefault="00EE6596">
      <w:pPr>
        <w:jc w:val="center"/>
        <w:rPr>
          <w:rFonts w:ascii="宋体" w:hAnsi="宋体" w:cs="宋体"/>
          <w:sz w:val="30"/>
          <w:szCs w:val="30"/>
        </w:rPr>
      </w:pPr>
      <w:r>
        <w:rPr>
          <w:rFonts w:ascii="宋体" w:hAnsi="宋体" w:cs="宋体" w:hint="eastAsia"/>
          <w:sz w:val="30"/>
          <w:szCs w:val="30"/>
        </w:rPr>
        <w:t>四、中标候选人推荐原则</w:t>
      </w:r>
    </w:p>
    <w:p w:rsidR="00E2726A" w:rsidRDefault="00E2726A">
      <w:pPr>
        <w:spacing w:line="360" w:lineRule="auto"/>
        <w:contextualSpacing/>
        <w:rPr>
          <w:rFonts w:ascii="宋体" w:hAnsi="宋体" w:cs="宋体"/>
          <w:b/>
          <w:sz w:val="24"/>
        </w:rPr>
      </w:pPr>
    </w:p>
    <w:p w:rsidR="00E2726A" w:rsidRDefault="00EE6596">
      <w:pPr>
        <w:spacing w:line="360" w:lineRule="auto"/>
        <w:contextualSpacing/>
        <w:rPr>
          <w:rFonts w:ascii="宋体" w:hAnsi="宋体" w:cs="宋体"/>
          <w:b/>
          <w:sz w:val="24"/>
        </w:rPr>
      </w:pPr>
      <w:r>
        <w:rPr>
          <w:rFonts w:ascii="宋体" w:hAnsi="宋体" w:cs="宋体" w:hint="eastAsia"/>
          <w:b/>
          <w:sz w:val="24"/>
        </w:rPr>
        <w:t>（一）综合评分法</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评标委员会将根据总得分由高到低排列次序并推荐中标候选人。得分相同的，按投标报价由低到高顺序排列。得分且投标报价相同的并列，依次按技术评分高的优先、商务评分高的优先、</w:t>
      </w:r>
      <w:r>
        <w:rPr>
          <w:rFonts w:ascii="宋体" w:hAnsi="宋体" w:cs="宋体" w:hint="eastAsia"/>
          <w:kern w:val="0"/>
          <w:sz w:val="24"/>
          <w:szCs w:val="21"/>
        </w:rPr>
        <w:t>质量保证期</w:t>
      </w:r>
      <w:r>
        <w:rPr>
          <w:rFonts w:ascii="宋体" w:hAnsi="宋体" w:cs="宋体" w:hint="eastAsia"/>
          <w:sz w:val="24"/>
        </w:rPr>
        <w:t>长优先、交货期短优先、故障响应时间短优先、政策分得分高的优先的顺序确定中标候选人。</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根据《政府采购货物和服务招标投标管理办法》（财政部令第</w:t>
      </w:r>
      <w:r>
        <w:rPr>
          <w:rFonts w:ascii="宋体" w:hAnsi="宋体" w:cs="宋体" w:hint="eastAsia"/>
          <w:sz w:val="24"/>
        </w:rPr>
        <w:t>87</w:t>
      </w:r>
      <w:r>
        <w:rPr>
          <w:rFonts w:ascii="宋体" w:hAnsi="宋体" w:cs="宋体" w:hint="eastAsia"/>
          <w:sz w:val="24"/>
        </w:rPr>
        <w:t>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w:t>
      </w:r>
      <w:r>
        <w:rPr>
          <w:rFonts w:ascii="宋体" w:hAnsi="宋体" w:cs="宋体" w:hint="eastAsia"/>
          <w:sz w:val="24"/>
        </w:rPr>
        <w:t>8</w:t>
      </w:r>
      <w:r>
        <w:rPr>
          <w:rFonts w:ascii="宋体" w:hAnsi="宋体" w:cs="宋体"/>
          <w:sz w:val="24"/>
        </w:rPr>
        <w:t>.1</w:t>
      </w:r>
      <w:r>
        <w:rPr>
          <w:rFonts w:ascii="宋体" w:hAnsi="宋体" w:cs="宋体" w:hint="eastAsia"/>
          <w:sz w:val="24"/>
        </w:rPr>
        <w:t xml:space="preserve"> </w:t>
      </w:r>
      <w:r>
        <w:rPr>
          <w:rFonts w:ascii="宋体" w:hAnsi="宋体" w:cs="宋体" w:hint="eastAsia"/>
          <w:sz w:val="24"/>
        </w:rPr>
        <w:t>规定推荐，确定</w:t>
      </w:r>
      <w:proofErr w:type="gramStart"/>
      <w:r>
        <w:rPr>
          <w:rFonts w:ascii="宋体" w:hAnsi="宋体" w:cs="宋体" w:hint="eastAsia"/>
          <w:sz w:val="24"/>
        </w:rPr>
        <w:t>后其他</w:t>
      </w:r>
      <w:proofErr w:type="gramEnd"/>
      <w:r>
        <w:rPr>
          <w:rFonts w:ascii="宋体" w:hAnsi="宋体" w:cs="宋体" w:hint="eastAsia"/>
          <w:sz w:val="24"/>
        </w:rPr>
        <w:t>同品牌投标人不作为中标候选人。</w:t>
      </w:r>
    </w:p>
    <w:p w:rsidR="00E2726A" w:rsidRDefault="00EE6596">
      <w:pPr>
        <w:rPr>
          <w:rFonts w:ascii="宋体" w:hAnsi="宋体" w:cs="宋体"/>
        </w:rPr>
      </w:pPr>
      <w:bookmarkStart w:id="142" w:name="_Toc74320804"/>
      <w:bookmarkStart w:id="143" w:name="_Toc207619525"/>
      <w:r>
        <w:rPr>
          <w:rFonts w:ascii="宋体" w:hAnsi="宋体" w:cs="宋体" w:hint="eastAsia"/>
        </w:rPr>
        <w:br w:type="page"/>
      </w:r>
    </w:p>
    <w:p w:rsidR="00E2726A" w:rsidRDefault="00EE6596">
      <w:pPr>
        <w:pStyle w:val="1"/>
        <w:jc w:val="center"/>
        <w:rPr>
          <w:rFonts w:ascii="宋体" w:hAnsi="宋体" w:cs="宋体"/>
        </w:rPr>
      </w:pPr>
      <w:r>
        <w:rPr>
          <w:rFonts w:ascii="宋体" w:hAnsi="宋体" w:cs="宋体" w:hint="eastAsia"/>
        </w:rPr>
        <w:lastRenderedPageBreak/>
        <w:t>第五章</w:t>
      </w:r>
      <w:r>
        <w:rPr>
          <w:rFonts w:ascii="宋体" w:hAnsi="宋体" w:cs="宋体" w:hint="eastAsia"/>
        </w:rPr>
        <w:t xml:space="preserve">  </w:t>
      </w:r>
      <w:proofErr w:type="gramStart"/>
      <w:r>
        <w:rPr>
          <w:rFonts w:ascii="宋体" w:hAnsi="宋体" w:cs="宋体" w:hint="eastAsia"/>
        </w:rPr>
        <w:t>拟签订</w:t>
      </w:r>
      <w:proofErr w:type="gramEnd"/>
      <w:r>
        <w:rPr>
          <w:rFonts w:ascii="宋体" w:hAnsi="宋体" w:cs="宋体" w:hint="eastAsia"/>
        </w:rPr>
        <w:t>的合同文本</w:t>
      </w:r>
      <w:bookmarkEnd w:id="142"/>
      <w:bookmarkEnd w:id="143"/>
    </w:p>
    <w:p w:rsidR="00E2726A" w:rsidRDefault="00EE6596">
      <w:pPr>
        <w:snapToGrid w:val="0"/>
        <w:spacing w:line="360" w:lineRule="auto"/>
        <w:rPr>
          <w:rFonts w:ascii="宋体" w:hAnsi="宋体" w:cs="宋体"/>
          <w:sz w:val="24"/>
        </w:rPr>
      </w:pPr>
      <w:r>
        <w:rPr>
          <w:rFonts w:ascii="宋体" w:hAnsi="宋体" w:cs="宋体" w:hint="eastAsia"/>
          <w:b/>
          <w:sz w:val="24"/>
        </w:rPr>
        <w:t>一般货物类</w:t>
      </w:r>
      <w:r>
        <w:rPr>
          <w:rFonts w:ascii="宋体" w:hAnsi="宋体" w:cs="宋体" w:hint="eastAsia"/>
          <w:b/>
          <w:sz w:val="24"/>
        </w:rPr>
        <w:t>:</w:t>
      </w:r>
    </w:p>
    <w:p w:rsidR="00E2726A" w:rsidRDefault="00EE6596">
      <w:pPr>
        <w:snapToGrid w:val="0"/>
        <w:spacing w:line="360" w:lineRule="auto"/>
        <w:jc w:val="center"/>
        <w:rPr>
          <w:rFonts w:ascii="宋体" w:hAnsi="宋体" w:cs="宋体"/>
          <w:b/>
          <w:bCs/>
          <w:sz w:val="32"/>
          <w:szCs w:val="32"/>
        </w:rPr>
      </w:pPr>
      <w:r>
        <w:rPr>
          <w:rFonts w:ascii="宋体" w:hAnsi="宋体" w:cs="宋体" w:hint="eastAsia"/>
          <w:b/>
          <w:bCs/>
          <w:sz w:val="32"/>
          <w:szCs w:val="32"/>
        </w:rPr>
        <w:t>《广西壮族自治区政府采购合同》</w:t>
      </w:r>
    </w:p>
    <w:p w:rsidR="00E2726A" w:rsidRDefault="00EE6596">
      <w:pPr>
        <w:spacing w:line="460" w:lineRule="exact"/>
        <w:rPr>
          <w:rFonts w:ascii="宋体" w:hAnsi="宋体" w:cs="宋体"/>
          <w:sz w:val="24"/>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440" w:lineRule="exact"/>
        <w:rPr>
          <w:rFonts w:ascii="宋体" w:hAnsi="宋体" w:cs="宋体"/>
          <w:sz w:val="24"/>
        </w:rPr>
      </w:pPr>
      <w:r>
        <w:rPr>
          <w:rFonts w:ascii="宋体" w:hAnsi="宋体" w:cs="宋体" w:hint="eastAsia"/>
          <w:sz w:val="24"/>
        </w:rPr>
        <w:t>合同编号</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440" w:lineRule="exact"/>
        <w:rPr>
          <w:rFonts w:ascii="宋体" w:hAnsi="宋体" w:cs="宋体"/>
          <w:sz w:val="24"/>
        </w:rPr>
      </w:pPr>
      <w:r>
        <w:rPr>
          <w:rFonts w:ascii="宋体" w:hAnsi="宋体" w:cs="宋体" w:hint="eastAsia"/>
          <w:sz w:val="24"/>
        </w:rPr>
        <w:t>采购人（甲方）</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440" w:lineRule="exact"/>
        <w:rPr>
          <w:rFonts w:ascii="宋体" w:hAnsi="宋体" w:cs="宋体"/>
          <w:sz w:val="24"/>
        </w:rPr>
      </w:pPr>
      <w:r>
        <w:rPr>
          <w:rFonts w:ascii="宋体" w:hAnsi="宋体" w:cs="宋体" w:hint="eastAsia"/>
          <w:sz w:val="24"/>
        </w:rPr>
        <w:t>供应商（乙方）</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440" w:lineRule="exact"/>
        <w:rPr>
          <w:rFonts w:ascii="宋体" w:hAnsi="宋体" w:cs="宋体"/>
          <w:sz w:val="24"/>
        </w:rPr>
      </w:pPr>
      <w:r>
        <w:rPr>
          <w:rFonts w:ascii="宋体" w:hAnsi="宋体" w:cs="宋体" w:hint="eastAsia"/>
          <w:sz w:val="24"/>
        </w:rPr>
        <w:t>招标编号</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440" w:lineRule="exact"/>
        <w:rPr>
          <w:rFonts w:ascii="宋体" w:hAnsi="宋体" w:cs="宋体"/>
          <w:sz w:val="24"/>
        </w:rPr>
      </w:pPr>
      <w:r>
        <w:rPr>
          <w:rFonts w:ascii="宋体" w:hAnsi="宋体" w:cs="宋体" w:hint="eastAsia"/>
          <w:sz w:val="24"/>
        </w:rPr>
        <w:t>签订地点</w:t>
      </w:r>
      <w:r>
        <w:rPr>
          <w:rFonts w:ascii="宋体" w:hAnsi="宋体" w:cs="宋体" w:hint="eastAsia"/>
          <w:sz w:val="24"/>
        </w:rPr>
        <w:t>:</w:t>
      </w:r>
      <w:r>
        <w:rPr>
          <w:rFonts w:ascii="宋体" w:hAnsi="宋体" w:cs="宋体" w:hint="eastAsia"/>
          <w:sz w:val="24"/>
          <w:u w:val="single"/>
        </w:rPr>
        <w:t xml:space="preserve">      </w:t>
      </w:r>
    </w:p>
    <w:p w:rsidR="00E2726A" w:rsidRDefault="00E2726A">
      <w:pPr>
        <w:snapToGrid w:val="0"/>
        <w:spacing w:line="360" w:lineRule="auto"/>
        <w:ind w:firstLineChars="200" w:firstLine="480"/>
        <w:rPr>
          <w:rFonts w:ascii="宋体" w:hAnsi="宋体" w:cs="宋体"/>
          <w:sz w:val="24"/>
        </w:rPr>
      </w:pP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根据《中华人民共和国政府采购法》《中华人民共和国民法典》等法律、法规规定，按照招标文件规定条款和中标（成交）供应商承诺，甲乙双方签订本合同。</w:t>
      </w:r>
    </w:p>
    <w:p w:rsidR="00E2726A" w:rsidRDefault="00EE6596">
      <w:pPr>
        <w:snapToGrid w:val="0"/>
        <w:spacing w:line="360" w:lineRule="auto"/>
        <w:ind w:firstLineChars="200" w:firstLine="482"/>
        <w:rPr>
          <w:rFonts w:ascii="宋体" w:hAnsi="宋体" w:cs="宋体"/>
          <w:b/>
          <w:sz w:val="24"/>
        </w:rPr>
      </w:pPr>
      <w:r>
        <w:rPr>
          <w:rFonts w:ascii="宋体" w:hAnsi="宋体" w:cs="宋体" w:hint="eastAsia"/>
          <w:b/>
          <w:sz w:val="24"/>
        </w:rPr>
        <w:t>第一条　合同标的</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供货一览表</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02"/>
        <w:gridCol w:w="989"/>
        <w:gridCol w:w="1113"/>
        <w:gridCol w:w="989"/>
        <w:gridCol w:w="865"/>
        <w:gridCol w:w="618"/>
        <w:gridCol w:w="724"/>
        <w:gridCol w:w="1502"/>
        <w:gridCol w:w="1113"/>
      </w:tblGrid>
      <w:tr w:rsidR="00E2726A">
        <w:trPr>
          <w:cantSplit/>
          <w:trHeight w:val="820"/>
          <w:jc w:val="center"/>
        </w:trPr>
        <w:tc>
          <w:tcPr>
            <w:tcW w:w="618"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序号</w:t>
            </w:r>
          </w:p>
        </w:tc>
        <w:tc>
          <w:tcPr>
            <w:tcW w:w="902"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标的名称</w:t>
            </w:r>
          </w:p>
        </w:tc>
        <w:tc>
          <w:tcPr>
            <w:tcW w:w="989"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品牌</w:t>
            </w:r>
          </w:p>
        </w:tc>
        <w:tc>
          <w:tcPr>
            <w:tcW w:w="1113"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型号</w:t>
            </w:r>
          </w:p>
        </w:tc>
        <w:tc>
          <w:tcPr>
            <w:tcW w:w="989"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生产厂家</w:t>
            </w:r>
          </w:p>
        </w:tc>
        <w:tc>
          <w:tcPr>
            <w:tcW w:w="865"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产地</w:t>
            </w:r>
          </w:p>
        </w:tc>
        <w:tc>
          <w:tcPr>
            <w:tcW w:w="618"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数</w:t>
            </w:r>
            <w:r>
              <w:rPr>
                <w:rFonts w:ascii="宋体" w:hAnsi="宋体" w:cs="宋体" w:hint="eastAsia"/>
                <w:b/>
                <w:sz w:val="24"/>
              </w:rPr>
              <w:t xml:space="preserve">  </w:t>
            </w:r>
            <w:r>
              <w:rPr>
                <w:rFonts w:ascii="宋体" w:hAnsi="宋体" w:cs="宋体" w:hint="eastAsia"/>
                <w:b/>
                <w:sz w:val="24"/>
              </w:rPr>
              <w:t>量</w:t>
            </w:r>
          </w:p>
        </w:tc>
        <w:tc>
          <w:tcPr>
            <w:tcW w:w="724"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单位</w:t>
            </w:r>
          </w:p>
        </w:tc>
        <w:tc>
          <w:tcPr>
            <w:tcW w:w="1502"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单</w:t>
            </w:r>
            <w:r>
              <w:rPr>
                <w:rFonts w:ascii="宋体" w:hAnsi="宋体" w:cs="宋体" w:hint="eastAsia"/>
                <w:b/>
                <w:sz w:val="24"/>
              </w:rPr>
              <w:t xml:space="preserve">  </w:t>
            </w:r>
            <w:r>
              <w:rPr>
                <w:rFonts w:ascii="宋体" w:hAnsi="宋体" w:cs="宋体" w:hint="eastAsia"/>
                <w:b/>
                <w:sz w:val="24"/>
              </w:rPr>
              <w:t>价</w:t>
            </w:r>
          </w:p>
          <w:p w:rsidR="00E2726A" w:rsidRDefault="00EE6596">
            <w:pPr>
              <w:snapToGrid w:val="0"/>
              <w:spacing w:line="360" w:lineRule="auto"/>
              <w:jc w:val="center"/>
              <w:rPr>
                <w:rFonts w:ascii="宋体" w:hAnsi="宋体" w:cs="宋体"/>
                <w:b/>
                <w:sz w:val="24"/>
              </w:rPr>
            </w:pPr>
            <w:r>
              <w:rPr>
                <w:rFonts w:ascii="宋体" w:hAnsi="宋体" w:cs="宋体" w:hint="eastAsia"/>
                <w:b/>
                <w:sz w:val="24"/>
              </w:rPr>
              <w:t>（元</w:t>
            </w:r>
            <w:r>
              <w:rPr>
                <w:rFonts w:ascii="宋体" w:hAnsi="宋体" w:cs="宋体" w:hint="eastAsia"/>
                <w:b/>
                <w:sz w:val="24"/>
              </w:rPr>
              <w:t>/</w:t>
            </w:r>
            <w:r>
              <w:rPr>
                <w:rFonts w:ascii="宋体" w:hAnsi="宋体" w:cs="宋体" w:hint="eastAsia"/>
                <w:b/>
                <w:sz w:val="24"/>
              </w:rPr>
              <w:t>人民币）</w:t>
            </w:r>
          </w:p>
        </w:tc>
        <w:tc>
          <w:tcPr>
            <w:tcW w:w="1113" w:type="dxa"/>
            <w:vAlign w:val="center"/>
          </w:tcPr>
          <w:p w:rsidR="00E2726A" w:rsidRDefault="00EE6596">
            <w:pPr>
              <w:snapToGrid w:val="0"/>
              <w:spacing w:line="360" w:lineRule="auto"/>
              <w:jc w:val="center"/>
              <w:rPr>
                <w:rFonts w:ascii="宋体" w:hAnsi="宋体" w:cs="宋体"/>
                <w:b/>
                <w:sz w:val="24"/>
              </w:rPr>
            </w:pPr>
            <w:r>
              <w:rPr>
                <w:rFonts w:ascii="宋体" w:hAnsi="宋体" w:cs="宋体" w:hint="eastAsia"/>
                <w:b/>
                <w:sz w:val="24"/>
              </w:rPr>
              <w:t>单项合计（元</w:t>
            </w:r>
            <w:r>
              <w:rPr>
                <w:rFonts w:ascii="宋体" w:hAnsi="宋体" w:cs="宋体" w:hint="eastAsia"/>
                <w:b/>
                <w:sz w:val="24"/>
              </w:rPr>
              <w:t>/</w:t>
            </w:r>
            <w:r>
              <w:rPr>
                <w:rFonts w:ascii="宋体" w:hAnsi="宋体" w:cs="宋体" w:hint="eastAsia"/>
                <w:b/>
                <w:sz w:val="24"/>
              </w:rPr>
              <w:t>人民币）</w:t>
            </w:r>
          </w:p>
        </w:tc>
      </w:tr>
      <w:tr w:rsidR="00E2726A">
        <w:trPr>
          <w:cantSplit/>
          <w:trHeight w:val="677"/>
          <w:jc w:val="center"/>
        </w:trPr>
        <w:tc>
          <w:tcPr>
            <w:tcW w:w="618" w:type="dxa"/>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1</w:t>
            </w:r>
          </w:p>
        </w:tc>
        <w:tc>
          <w:tcPr>
            <w:tcW w:w="902" w:type="dxa"/>
            <w:vAlign w:val="center"/>
          </w:tcPr>
          <w:p w:rsidR="00E2726A" w:rsidRDefault="00E2726A">
            <w:pPr>
              <w:snapToGrid w:val="0"/>
              <w:spacing w:line="360" w:lineRule="auto"/>
              <w:jc w:val="center"/>
              <w:rPr>
                <w:rFonts w:ascii="宋体" w:hAnsi="宋体" w:cs="宋体"/>
                <w:sz w:val="24"/>
              </w:rPr>
            </w:pPr>
          </w:p>
        </w:tc>
        <w:tc>
          <w:tcPr>
            <w:tcW w:w="989" w:type="dxa"/>
            <w:vAlign w:val="center"/>
          </w:tcPr>
          <w:p w:rsidR="00E2726A" w:rsidRDefault="00E2726A">
            <w:pPr>
              <w:snapToGrid w:val="0"/>
              <w:spacing w:line="360" w:lineRule="auto"/>
              <w:jc w:val="center"/>
              <w:rPr>
                <w:rFonts w:ascii="宋体" w:hAnsi="宋体" w:cs="宋体"/>
                <w:sz w:val="24"/>
              </w:rPr>
            </w:pPr>
          </w:p>
        </w:tc>
        <w:tc>
          <w:tcPr>
            <w:tcW w:w="1113" w:type="dxa"/>
            <w:vAlign w:val="center"/>
          </w:tcPr>
          <w:p w:rsidR="00E2726A" w:rsidRDefault="00E2726A">
            <w:pPr>
              <w:snapToGrid w:val="0"/>
              <w:spacing w:line="360" w:lineRule="auto"/>
              <w:jc w:val="center"/>
              <w:rPr>
                <w:rFonts w:ascii="宋体" w:hAnsi="宋体" w:cs="宋体"/>
                <w:sz w:val="24"/>
              </w:rPr>
            </w:pPr>
          </w:p>
        </w:tc>
        <w:tc>
          <w:tcPr>
            <w:tcW w:w="989" w:type="dxa"/>
          </w:tcPr>
          <w:p w:rsidR="00E2726A" w:rsidRDefault="00E2726A">
            <w:pPr>
              <w:snapToGrid w:val="0"/>
              <w:spacing w:line="360" w:lineRule="auto"/>
              <w:jc w:val="center"/>
              <w:rPr>
                <w:rFonts w:ascii="宋体" w:hAnsi="宋体" w:cs="宋体"/>
                <w:sz w:val="24"/>
              </w:rPr>
            </w:pPr>
          </w:p>
        </w:tc>
        <w:tc>
          <w:tcPr>
            <w:tcW w:w="865" w:type="dxa"/>
            <w:vAlign w:val="center"/>
          </w:tcPr>
          <w:p w:rsidR="00E2726A" w:rsidRDefault="00E2726A">
            <w:pPr>
              <w:snapToGrid w:val="0"/>
              <w:spacing w:line="360" w:lineRule="auto"/>
              <w:jc w:val="center"/>
              <w:rPr>
                <w:rFonts w:ascii="宋体" w:hAnsi="宋体" w:cs="宋体"/>
                <w:sz w:val="24"/>
              </w:rPr>
            </w:pPr>
          </w:p>
        </w:tc>
        <w:tc>
          <w:tcPr>
            <w:tcW w:w="618" w:type="dxa"/>
            <w:vAlign w:val="center"/>
          </w:tcPr>
          <w:p w:rsidR="00E2726A" w:rsidRDefault="00E2726A">
            <w:pPr>
              <w:snapToGrid w:val="0"/>
              <w:spacing w:line="360" w:lineRule="auto"/>
              <w:jc w:val="center"/>
              <w:rPr>
                <w:rFonts w:ascii="宋体" w:hAnsi="宋体" w:cs="宋体"/>
                <w:sz w:val="24"/>
              </w:rPr>
            </w:pPr>
          </w:p>
        </w:tc>
        <w:tc>
          <w:tcPr>
            <w:tcW w:w="724" w:type="dxa"/>
          </w:tcPr>
          <w:p w:rsidR="00E2726A" w:rsidRDefault="00E2726A">
            <w:pPr>
              <w:snapToGrid w:val="0"/>
              <w:spacing w:line="360" w:lineRule="auto"/>
              <w:jc w:val="center"/>
              <w:rPr>
                <w:rFonts w:ascii="宋体" w:hAnsi="宋体" w:cs="宋体"/>
                <w:sz w:val="24"/>
              </w:rPr>
            </w:pPr>
          </w:p>
        </w:tc>
        <w:tc>
          <w:tcPr>
            <w:tcW w:w="1502" w:type="dxa"/>
            <w:vAlign w:val="center"/>
          </w:tcPr>
          <w:p w:rsidR="00E2726A" w:rsidRDefault="00E2726A">
            <w:pPr>
              <w:snapToGrid w:val="0"/>
              <w:spacing w:line="360" w:lineRule="auto"/>
              <w:jc w:val="center"/>
              <w:rPr>
                <w:rFonts w:ascii="宋体" w:hAnsi="宋体" w:cs="宋体"/>
                <w:sz w:val="24"/>
              </w:rPr>
            </w:pPr>
          </w:p>
        </w:tc>
        <w:tc>
          <w:tcPr>
            <w:tcW w:w="1113" w:type="dxa"/>
          </w:tcPr>
          <w:p w:rsidR="00E2726A" w:rsidRDefault="00E2726A">
            <w:pPr>
              <w:snapToGrid w:val="0"/>
              <w:spacing w:line="360" w:lineRule="auto"/>
              <w:jc w:val="center"/>
              <w:rPr>
                <w:rFonts w:ascii="宋体" w:hAnsi="宋体" w:cs="宋体"/>
                <w:sz w:val="24"/>
              </w:rPr>
            </w:pPr>
          </w:p>
        </w:tc>
      </w:tr>
      <w:tr w:rsidR="00E2726A">
        <w:trPr>
          <w:cantSplit/>
          <w:trHeight w:val="825"/>
          <w:jc w:val="center"/>
        </w:trPr>
        <w:tc>
          <w:tcPr>
            <w:tcW w:w="9433" w:type="dxa"/>
            <w:gridSpan w:val="10"/>
          </w:tcPr>
          <w:p w:rsidR="00E2726A" w:rsidRDefault="00E2726A">
            <w:pPr>
              <w:snapToGrid w:val="0"/>
              <w:spacing w:line="360" w:lineRule="auto"/>
              <w:jc w:val="left"/>
              <w:rPr>
                <w:rFonts w:ascii="宋体" w:hAnsi="宋体" w:cs="宋体"/>
                <w:sz w:val="24"/>
              </w:rPr>
            </w:pPr>
          </w:p>
          <w:p w:rsidR="00E2726A" w:rsidRDefault="00EE6596">
            <w:pPr>
              <w:snapToGrid w:val="0"/>
              <w:spacing w:line="360" w:lineRule="auto"/>
              <w:jc w:val="left"/>
              <w:rPr>
                <w:rFonts w:ascii="宋体" w:hAnsi="宋体" w:cs="宋体"/>
                <w:sz w:val="24"/>
              </w:rPr>
            </w:pPr>
            <w:r>
              <w:rPr>
                <w:rFonts w:ascii="宋体" w:hAnsi="宋体" w:cs="宋体" w:hint="eastAsia"/>
                <w:sz w:val="24"/>
              </w:rPr>
              <w:t>合计金额（含税）（人民币大写</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b/>
                <w:bCs/>
                <w:sz w:val="24"/>
                <w:u w:val="single"/>
              </w:rPr>
              <w:t xml:space="preserve">         </w:t>
            </w:r>
            <w:r>
              <w:rPr>
                <w:rFonts w:ascii="宋体" w:hAnsi="宋体" w:cs="宋体" w:hint="eastAsia"/>
                <w:bCs/>
                <w:sz w:val="24"/>
              </w:rPr>
              <w:t>（小写）</w:t>
            </w:r>
            <w:r>
              <w:rPr>
                <w:rFonts w:ascii="宋体" w:hAnsi="宋体" w:cs="宋体" w:hint="eastAsia"/>
                <w:bCs/>
                <w:sz w:val="24"/>
                <w:u w:val="single"/>
              </w:rPr>
              <w:t xml:space="preserve">¥         .  </w:t>
            </w:r>
          </w:p>
        </w:tc>
      </w:tr>
    </w:tbl>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合同合计金额包括货物价款、配套软件、标准附件、备品备件、专用工具、包装、运输、装卸、货到就位、安装、调试、检验、技术培训、技术资料、售后服务、保险、投标费用、一切税金等全部费用，甲方不再支付合同合计金额以外的其他费用。</w:t>
      </w:r>
    </w:p>
    <w:p w:rsidR="00E2726A" w:rsidRDefault="00EE6596">
      <w:pPr>
        <w:snapToGrid w:val="0"/>
        <w:spacing w:line="360" w:lineRule="auto"/>
        <w:ind w:firstLineChars="200" w:firstLine="482"/>
        <w:rPr>
          <w:rFonts w:ascii="宋体" w:hAnsi="宋体" w:cs="宋体"/>
          <w:sz w:val="24"/>
        </w:rPr>
      </w:pPr>
      <w:r>
        <w:rPr>
          <w:rFonts w:ascii="宋体" w:hAnsi="宋体" w:cs="宋体" w:hint="eastAsia"/>
          <w:b/>
          <w:sz w:val="24"/>
        </w:rPr>
        <w:t>第二条　质量要求</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乙方所提供的产品名称、商标品牌、生产厂家、规格型号、技术参数等质量必须与招标文件规定及投标文件承诺相一致。乙方提供的节能和环保产品必须是列入政府采</w:t>
      </w:r>
      <w:r>
        <w:rPr>
          <w:rFonts w:ascii="宋体" w:hAnsi="宋体" w:cs="宋体" w:hint="eastAsia"/>
          <w:sz w:val="24"/>
        </w:rPr>
        <w:lastRenderedPageBreak/>
        <w:t>购品目清单的产品。</w:t>
      </w:r>
    </w:p>
    <w:p w:rsidR="00E2726A" w:rsidRDefault="00EE6596">
      <w:pPr>
        <w:snapToGrid w:val="0"/>
        <w:spacing w:line="360" w:lineRule="auto"/>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乙方所提供的货物必须是全新、未使用的原装产品，且在正常安装、使用和保养条件下，其使用寿命期内各项</w:t>
      </w:r>
      <w:r>
        <w:rPr>
          <w:rFonts w:ascii="宋体" w:hAnsi="宋体" w:cs="宋体" w:hint="eastAsia"/>
          <w:sz w:val="24"/>
        </w:rPr>
        <w:t>指标均达到招标文件规定或者投标文件承诺的质量要求。</w:t>
      </w:r>
    </w:p>
    <w:p w:rsidR="00E2726A" w:rsidRDefault="00EE6596">
      <w:pPr>
        <w:snapToGrid w:val="0"/>
        <w:spacing w:line="360" w:lineRule="auto"/>
        <w:ind w:firstLineChars="200" w:firstLine="482"/>
        <w:rPr>
          <w:rFonts w:ascii="宋体" w:hAnsi="宋体" w:cs="宋体"/>
          <w:sz w:val="24"/>
        </w:rPr>
      </w:pPr>
      <w:r>
        <w:rPr>
          <w:rFonts w:ascii="宋体" w:hAnsi="宋体" w:cs="宋体" w:hint="eastAsia"/>
          <w:b/>
          <w:sz w:val="24"/>
        </w:rPr>
        <w:t>第三条　权利保证</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乙方应保证所提供货物在使用时不会侵犯任何第三方的专利权、商标权、工业设计权或者其他权利，不涉及任何法律纠纷。</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乙方应按招标文件规定或者投标文件承诺的时间向甲方提供使用货物的有关技术资料。</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本合同有关的人员提供，也应注意保密并限于履行合同的必需范围。</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乙方保证将要交付的货物的所有权</w:t>
      </w:r>
      <w:r>
        <w:rPr>
          <w:rFonts w:ascii="宋体" w:hAnsi="宋体" w:cs="宋体" w:hint="eastAsia"/>
          <w:sz w:val="24"/>
        </w:rPr>
        <w:t>完全属于</w:t>
      </w:r>
      <w:proofErr w:type="gramStart"/>
      <w:r>
        <w:rPr>
          <w:rFonts w:ascii="宋体" w:hAnsi="宋体" w:cs="宋体" w:hint="eastAsia"/>
          <w:sz w:val="24"/>
        </w:rPr>
        <w:t>乙方且</w:t>
      </w:r>
      <w:proofErr w:type="gramEnd"/>
      <w:r>
        <w:rPr>
          <w:rFonts w:ascii="宋体" w:hAnsi="宋体" w:cs="宋体" w:hint="eastAsia"/>
          <w:sz w:val="24"/>
        </w:rPr>
        <w:t>无任何抵押、质押、查封等产权瑕疵。</w:t>
      </w:r>
    </w:p>
    <w:p w:rsidR="00E2726A" w:rsidRDefault="00EE6596">
      <w:pPr>
        <w:snapToGrid w:val="0"/>
        <w:spacing w:line="360" w:lineRule="auto"/>
        <w:ind w:firstLineChars="200" w:firstLine="482"/>
        <w:rPr>
          <w:rFonts w:ascii="宋体" w:hAnsi="宋体" w:cs="宋体"/>
          <w:b/>
          <w:sz w:val="24"/>
        </w:rPr>
      </w:pPr>
      <w:r>
        <w:rPr>
          <w:rFonts w:ascii="宋体" w:hAnsi="宋体" w:cs="宋体" w:hint="eastAsia"/>
          <w:b/>
          <w:sz w:val="24"/>
        </w:rPr>
        <w:t>第四条　包装、运输和签收</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乙方提供的货物均应包装完整，每一包装单元内应附详细的装箱单和质量合格证。</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货物的运输</w:t>
      </w:r>
      <w:r>
        <w:rPr>
          <w:rFonts w:ascii="宋体" w:hAnsi="宋体" w:cs="宋体" w:hint="eastAsia"/>
          <w:kern w:val="0"/>
          <w:sz w:val="24"/>
        </w:rPr>
        <w:t>:</w:t>
      </w:r>
      <w:r>
        <w:rPr>
          <w:rFonts w:hint="eastAsia"/>
        </w:rPr>
        <w:t xml:space="preserve"> </w:t>
      </w:r>
      <w:r>
        <w:rPr>
          <w:rFonts w:ascii="宋体" w:hAnsi="宋体" w:cs="宋体" w:hint="eastAsia"/>
          <w:kern w:val="0"/>
          <w:sz w:val="24"/>
          <w:u w:val="single"/>
        </w:rPr>
        <w:t>乙方负责。</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乙方负责货物运输，货物运输合理损耗及计算方法</w:t>
      </w:r>
      <w:r>
        <w:rPr>
          <w:rFonts w:ascii="宋体" w:hAnsi="宋体" w:cs="宋体" w:hint="eastAsia"/>
          <w:kern w:val="0"/>
          <w:sz w:val="24"/>
        </w:rPr>
        <w:t>:</w:t>
      </w:r>
      <w:r>
        <w:rPr>
          <w:rFonts w:ascii="宋体" w:hAnsi="宋体" w:cs="宋体" w:hint="eastAsia"/>
          <w:kern w:val="0"/>
          <w:sz w:val="24"/>
          <w:u w:val="single"/>
        </w:rPr>
        <w:t>甲方不接受损耗。</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乙方应在货物发运前对其进行满足运输距离、防潮、防震、防锈和防破损装卸等要求包装，以保证货物安全运达甲方指定地点。</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使用说明书（货物属于进口产品的，供货时应同时附上中文使用说明书）质量检验证明书、随配附件和工具以及清单一并附于货物内。</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乙方在货物发运手续办理完毕后</w:t>
      </w:r>
      <w:r>
        <w:rPr>
          <w:rFonts w:ascii="宋体" w:hAnsi="宋体" w:cs="宋体" w:hint="eastAsia"/>
          <w:kern w:val="0"/>
          <w:sz w:val="24"/>
        </w:rPr>
        <w:t>24</w:t>
      </w:r>
      <w:r>
        <w:rPr>
          <w:rFonts w:ascii="宋体" w:hAnsi="宋体" w:cs="宋体" w:hint="eastAsia"/>
          <w:kern w:val="0"/>
          <w:sz w:val="24"/>
        </w:rPr>
        <w:t>小时内或者货到甲方</w:t>
      </w:r>
      <w:r>
        <w:rPr>
          <w:rFonts w:ascii="宋体" w:hAnsi="宋体" w:cs="宋体" w:hint="eastAsia"/>
          <w:kern w:val="0"/>
          <w:sz w:val="24"/>
        </w:rPr>
        <w:t>48</w:t>
      </w:r>
      <w:r>
        <w:rPr>
          <w:rFonts w:ascii="宋体" w:hAnsi="宋体" w:cs="宋体" w:hint="eastAsia"/>
          <w:kern w:val="0"/>
          <w:sz w:val="24"/>
        </w:rPr>
        <w:t>小时前通知甲方，以准备接货。</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货物在规定的交付期限内由乙方送达甲方指定的地点，乙方同时需通知甲方货物已送达，甲方清点货物后签收，货物签收不作为最终验收合格的依据。</w:t>
      </w:r>
    </w:p>
    <w:p w:rsidR="00E2726A" w:rsidRDefault="00EE6596">
      <w:pPr>
        <w:snapToGrid w:val="0"/>
        <w:spacing w:line="360" w:lineRule="auto"/>
        <w:ind w:firstLineChars="200" w:firstLine="482"/>
        <w:rPr>
          <w:rFonts w:ascii="宋体" w:hAnsi="宋体" w:cs="宋体"/>
          <w:b/>
          <w:sz w:val="24"/>
        </w:rPr>
      </w:pPr>
      <w:r>
        <w:rPr>
          <w:rFonts w:ascii="宋体" w:hAnsi="宋体" w:cs="宋体" w:hint="eastAsia"/>
          <w:b/>
          <w:sz w:val="24"/>
        </w:rPr>
        <w:t>第五条　安装和培训</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甲方应提供必要安装条件（如场地、电源、水源等）。</w:t>
      </w:r>
    </w:p>
    <w:p w:rsidR="00E2726A" w:rsidRDefault="00EE6596">
      <w:pPr>
        <w:snapToGrid w:val="0"/>
        <w:spacing w:line="360" w:lineRule="auto"/>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乙方投标文件承诺负责甲方有关人员的培训</w:t>
      </w:r>
      <w:r>
        <w:rPr>
          <w:rFonts w:ascii="宋体" w:hAnsi="宋体" w:cs="宋体" w:hint="eastAsia"/>
          <w:sz w:val="24"/>
        </w:rPr>
        <w:t>:</w:t>
      </w:r>
      <w:r>
        <w:rPr>
          <w:rFonts w:ascii="宋体" w:hAnsi="宋体" w:cs="宋体" w:hint="eastAsia"/>
          <w:sz w:val="24"/>
          <w:u w:val="single"/>
        </w:rPr>
        <w:t>根据甲方要求开展。</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培训时间、地点</w:t>
      </w:r>
      <w:r>
        <w:rPr>
          <w:rFonts w:ascii="宋体" w:hAnsi="宋体" w:cs="宋体" w:hint="eastAsia"/>
          <w:sz w:val="24"/>
        </w:rPr>
        <w:t>:</w:t>
      </w:r>
      <w:r>
        <w:rPr>
          <w:rFonts w:ascii="宋体" w:hAnsi="宋体" w:cs="宋体" w:hint="eastAsia"/>
          <w:sz w:val="24"/>
          <w:u w:val="single"/>
        </w:rPr>
        <w:t>甲方指定。</w:t>
      </w:r>
    </w:p>
    <w:p w:rsidR="00E2726A" w:rsidRDefault="00EE6596">
      <w:pPr>
        <w:snapToGrid w:val="0"/>
        <w:spacing w:line="360" w:lineRule="auto"/>
        <w:ind w:firstLineChars="200" w:firstLine="482"/>
        <w:rPr>
          <w:rFonts w:ascii="宋体" w:hAnsi="宋体" w:cs="宋体"/>
          <w:sz w:val="24"/>
        </w:rPr>
      </w:pPr>
      <w:r>
        <w:rPr>
          <w:rFonts w:ascii="宋体" w:hAnsi="宋体" w:cs="宋体" w:hint="eastAsia"/>
          <w:b/>
          <w:sz w:val="24"/>
        </w:rPr>
        <w:t>第六条　调试、交付和验收</w:t>
      </w:r>
    </w:p>
    <w:p w:rsidR="00E2726A" w:rsidRDefault="00EE6596">
      <w:pPr>
        <w:snapToGrid w:val="0"/>
        <w:spacing w:line="360" w:lineRule="auto"/>
        <w:ind w:firstLineChars="200" w:firstLine="480"/>
        <w:rPr>
          <w:rFonts w:ascii="宋体" w:hAnsi="宋体" w:cs="宋体"/>
          <w:sz w:val="24"/>
          <w:u w:val="single"/>
        </w:rPr>
      </w:pPr>
      <w:r>
        <w:rPr>
          <w:rFonts w:ascii="宋体" w:hAnsi="宋体" w:cs="宋体" w:hint="eastAsia"/>
          <w:sz w:val="24"/>
        </w:rPr>
        <w:lastRenderedPageBreak/>
        <w:t>1.</w:t>
      </w:r>
      <w:r>
        <w:rPr>
          <w:rFonts w:ascii="宋体" w:hAnsi="宋体" w:cs="宋体" w:hint="eastAsia"/>
          <w:sz w:val="24"/>
        </w:rPr>
        <w:t>交付时间</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。交付地点</w:t>
      </w:r>
      <w:r>
        <w:rPr>
          <w:rFonts w:ascii="宋体" w:hAnsi="宋体" w:cs="宋体" w:hint="eastAsia"/>
          <w:sz w:val="24"/>
        </w:rPr>
        <w:t>:</w:t>
      </w:r>
      <w:r>
        <w:rPr>
          <w:rFonts w:ascii="宋体" w:hAnsi="宋体" w:cs="宋体" w:hint="eastAsia"/>
          <w:sz w:val="24"/>
          <w:u w:val="single"/>
        </w:rPr>
        <w:t>甲方指定地点。</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乙方提供不符合招标文件规定或者投标文件承诺的和本合同规定的货物，甲方有权拒绝接受。</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乙方应对产品</w:t>
      </w:r>
      <w:proofErr w:type="gramStart"/>
      <w:r>
        <w:rPr>
          <w:rFonts w:ascii="宋体" w:hAnsi="宋体" w:cs="宋体" w:hint="eastAsia"/>
          <w:sz w:val="24"/>
        </w:rPr>
        <w:t>作出</w:t>
      </w:r>
      <w:proofErr w:type="gramEnd"/>
      <w:r>
        <w:rPr>
          <w:rFonts w:ascii="宋体" w:hAnsi="宋体" w:cs="宋体" w:hint="eastAsia"/>
          <w:sz w:val="24"/>
        </w:rPr>
        <w:t>全面检查和对验收文件进行整理，并列出清单，作为甲方验收和使用的技术条件依据，检验的结果应随货物交甲方。</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甲方对乙方提供的货物在使用前进行调试时，乙方需负责安装并培训甲方的使用操作人员，并协助甲方一起</w:t>
      </w:r>
      <w:r>
        <w:rPr>
          <w:rFonts w:ascii="宋体" w:hAnsi="宋体" w:cs="宋体" w:hint="eastAsia"/>
          <w:kern w:val="0"/>
          <w:sz w:val="24"/>
        </w:rPr>
        <w:t>调试，直到符合技术要求，甲方才做最终验收。</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乙方应当在到货并安装、调试完毕后，达到验收条件时以书面形式提请甲方进行验收，甲方应在收到验收请求后</w:t>
      </w:r>
      <w:r>
        <w:rPr>
          <w:rFonts w:ascii="宋体" w:hAnsi="宋体" w:cs="宋体" w:hint="eastAsia"/>
          <w:sz w:val="24"/>
        </w:rPr>
        <w:t>5</w:t>
      </w:r>
      <w:r>
        <w:rPr>
          <w:rFonts w:ascii="宋体" w:hAnsi="宋体" w:cs="宋体" w:hint="eastAsia"/>
          <w:sz w:val="24"/>
        </w:rPr>
        <w:t>个工作日内组织开展验收。验收合格后由甲乙双方签署货物验收单并加盖甲方公章，甲乙双方各执壹份。</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对技术复杂的货物，甲方可请国家认可的专业检测机构参与初步验收及最终验收，并由其出具质量检测报告。</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甲方委托采购代理机构组织的验收项目，其验收时间以该项目验收方案确定的验收时间为准，验收结果以该项目验收报告结论为准。在验收过程中发现乙方有违约情形，可暂缓资金结算，</w:t>
      </w:r>
      <w:r>
        <w:rPr>
          <w:rFonts w:ascii="宋体" w:hAnsi="宋体" w:cs="宋体" w:hint="eastAsia"/>
          <w:sz w:val="24"/>
        </w:rPr>
        <w:t>待乙方违约情形整改后，方可办理资金结算事宜。</w:t>
      </w:r>
    </w:p>
    <w:p w:rsidR="00E2726A" w:rsidRDefault="00EE6596">
      <w:pPr>
        <w:snapToGrid w:val="0"/>
        <w:spacing w:line="360" w:lineRule="auto"/>
        <w:ind w:firstLineChars="200" w:firstLine="480"/>
        <w:rPr>
          <w:rFonts w:ascii="宋体" w:hAnsi="宋体" w:cs="宋体"/>
          <w:sz w:val="24"/>
          <w:u w:val="single"/>
        </w:rPr>
      </w:pPr>
      <w:r>
        <w:rPr>
          <w:rFonts w:ascii="宋体" w:hAnsi="宋体" w:cs="宋体" w:hint="eastAsia"/>
          <w:sz w:val="24"/>
        </w:rPr>
        <w:t>9.</w:t>
      </w:r>
      <w:r>
        <w:rPr>
          <w:rFonts w:ascii="宋体" w:hAnsi="宋体" w:cs="宋体" w:hint="eastAsia"/>
          <w:sz w:val="24"/>
        </w:rPr>
        <w:t>甲方对验收有异议的，在验收后</w:t>
      </w:r>
      <w:r>
        <w:rPr>
          <w:rFonts w:ascii="宋体" w:hAnsi="宋体" w:cs="宋体" w:hint="eastAsia"/>
          <w:sz w:val="24"/>
        </w:rPr>
        <w:t>5</w:t>
      </w:r>
      <w:r>
        <w:rPr>
          <w:rFonts w:ascii="宋体" w:hAnsi="宋体" w:cs="宋体" w:hint="eastAsia"/>
          <w:sz w:val="24"/>
        </w:rPr>
        <w:t>个工作日内以书面形式向乙方提出，乙方应自收到甲方书面异议后</w:t>
      </w:r>
      <w:r>
        <w:rPr>
          <w:rFonts w:ascii="宋体" w:hAnsi="宋体" w:cs="宋体" w:hint="eastAsia"/>
          <w:sz w:val="24"/>
        </w:rPr>
        <w:t>7</w:t>
      </w:r>
      <w:r>
        <w:rPr>
          <w:rFonts w:ascii="宋体" w:hAnsi="宋体" w:cs="宋体" w:hint="eastAsia"/>
          <w:sz w:val="24"/>
        </w:rPr>
        <w:t>日内及时予以解决。</w:t>
      </w:r>
    </w:p>
    <w:p w:rsidR="00E2726A" w:rsidRDefault="00EE6596">
      <w:pPr>
        <w:snapToGrid w:val="0"/>
        <w:spacing w:line="360" w:lineRule="auto"/>
        <w:ind w:left="-61" w:firstLine="514"/>
        <w:rPr>
          <w:rFonts w:ascii="宋体" w:hAnsi="宋体" w:cs="宋体"/>
          <w:sz w:val="24"/>
        </w:rPr>
      </w:pPr>
      <w:r>
        <w:rPr>
          <w:rFonts w:ascii="宋体" w:hAnsi="宋体" w:cs="宋体" w:hint="eastAsia"/>
          <w:sz w:val="24"/>
        </w:rPr>
        <w:t>10.</w:t>
      </w:r>
      <w:r>
        <w:rPr>
          <w:rFonts w:ascii="宋体" w:hAnsi="宋体" w:cs="宋体" w:hint="eastAsia"/>
          <w:sz w:val="24"/>
        </w:rPr>
        <w:t>验收时乙方必须在现场，验收完毕后作出验收结果报告；验收过程所产生的一切费用均由乙方承担。</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货物在交付甲方前发生的风险均由乙方负责。</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本合同的验收条款与采购需求商务条款中的验收要求互为补充。</w:t>
      </w:r>
    </w:p>
    <w:p w:rsidR="00E2726A" w:rsidRDefault="00EE6596">
      <w:pPr>
        <w:snapToGrid w:val="0"/>
        <w:spacing w:line="360" w:lineRule="auto"/>
        <w:ind w:firstLineChars="200" w:firstLine="482"/>
        <w:rPr>
          <w:rFonts w:ascii="宋体" w:hAnsi="宋体" w:cs="宋体"/>
          <w:b/>
          <w:sz w:val="24"/>
        </w:rPr>
      </w:pPr>
      <w:r>
        <w:rPr>
          <w:rFonts w:ascii="宋体" w:hAnsi="宋体" w:cs="宋体" w:hint="eastAsia"/>
          <w:b/>
          <w:sz w:val="24"/>
        </w:rPr>
        <w:t>第七条　付款方式</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．乙方按采购合同交货并安装调试完成后或服务完成后，甲方签署项目验收书；</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．无预付款，乙方交付货物并经甲方验收合格后，甲方</w:t>
      </w:r>
      <w:r>
        <w:rPr>
          <w:rFonts w:ascii="宋体" w:hAnsi="宋体" w:cs="宋体" w:hint="eastAsia"/>
          <w:sz w:val="24"/>
        </w:rPr>
        <w:t>15</w:t>
      </w:r>
      <w:r>
        <w:rPr>
          <w:rFonts w:ascii="宋体" w:hAnsi="宋体" w:cs="宋体" w:hint="eastAsia"/>
          <w:sz w:val="24"/>
        </w:rPr>
        <w:t>日内向乙方支付全部合同款项。货款支付前，乙方应向甲方提交等额发票；</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．票据要求</w:t>
      </w:r>
      <w:r>
        <w:rPr>
          <w:rFonts w:ascii="宋体" w:hAnsi="宋体" w:cs="宋体" w:hint="eastAsia"/>
          <w:sz w:val="24"/>
        </w:rPr>
        <w:t>:</w:t>
      </w:r>
      <w:r>
        <w:rPr>
          <w:rFonts w:ascii="宋体" w:hAnsi="宋体" w:cs="宋体" w:hint="eastAsia"/>
          <w:sz w:val="24"/>
        </w:rPr>
        <w:t>乙方必须按照甲方要求提供真实、有效、合法的正式发票。一旦发现乙方提供虚假发票，除须向甲方补开合法发票外，甲方有权向税务机关投诉</w:t>
      </w:r>
      <w:r>
        <w:rPr>
          <w:rFonts w:ascii="宋体" w:hAnsi="宋体" w:cs="宋体" w:hint="eastAsia"/>
          <w:sz w:val="24"/>
        </w:rPr>
        <w:t>,</w:t>
      </w:r>
      <w:r>
        <w:rPr>
          <w:rFonts w:ascii="宋体" w:hAnsi="宋体" w:cs="宋体" w:hint="eastAsia"/>
          <w:sz w:val="24"/>
        </w:rPr>
        <w:t>并扣除全</w:t>
      </w:r>
      <w:r>
        <w:rPr>
          <w:rFonts w:ascii="宋体" w:hAnsi="宋体" w:cs="宋体" w:hint="eastAsia"/>
          <w:sz w:val="24"/>
        </w:rPr>
        <w:lastRenderedPageBreak/>
        <w:t>部履约保证金。</w:t>
      </w:r>
    </w:p>
    <w:p w:rsidR="00E2726A" w:rsidRDefault="00EE6596">
      <w:pPr>
        <w:snapToGrid w:val="0"/>
        <w:spacing w:line="360" w:lineRule="auto"/>
        <w:ind w:firstLineChars="200" w:firstLine="482"/>
        <w:rPr>
          <w:rFonts w:ascii="宋体" w:hAnsi="宋体" w:cs="宋体"/>
          <w:b/>
          <w:sz w:val="24"/>
        </w:rPr>
      </w:pPr>
      <w:r>
        <w:rPr>
          <w:rFonts w:ascii="宋体" w:hAnsi="宋体" w:cs="宋体" w:hint="eastAsia"/>
          <w:b/>
          <w:sz w:val="24"/>
        </w:rPr>
        <w:t>第八条　履约保证金</w:t>
      </w:r>
    </w:p>
    <w:p w:rsidR="00E2726A" w:rsidRDefault="00EE6596">
      <w:pPr>
        <w:snapToGrid w:val="0"/>
        <w:spacing w:line="360" w:lineRule="auto"/>
        <w:ind w:firstLineChars="200" w:firstLine="480"/>
        <w:rPr>
          <w:rFonts w:ascii="宋体" w:hAnsi="宋体" w:cs="宋体"/>
          <w:sz w:val="24"/>
          <w:u w:val="single"/>
        </w:rPr>
      </w:pPr>
      <w:r>
        <w:rPr>
          <w:rFonts w:ascii="宋体" w:hAnsi="宋体" w:cs="宋体" w:hint="eastAsia"/>
          <w:sz w:val="24"/>
          <w:u w:val="single"/>
        </w:rPr>
        <w:t>1.</w:t>
      </w:r>
      <w:r>
        <w:rPr>
          <w:rFonts w:ascii="宋体" w:hAnsi="宋体" w:cs="宋体" w:hint="eastAsia"/>
          <w:sz w:val="24"/>
          <w:u w:val="single"/>
        </w:rPr>
        <w:t>履约保证金金额</w:t>
      </w:r>
      <w:r>
        <w:rPr>
          <w:rFonts w:ascii="宋体" w:hAnsi="宋体" w:cs="宋体" w:hint="eastAsia"/>
          <w:sz w:val="24"/>
          <w:u w:val="single"/>
        </w:rPr>
        <w:t>:</w:t>
      </w:r>
      <w:r>
        <w:rPr>
          <w:rFonts w:ascii="宋体" w:hAnsi="宋体" w:cs="宋体" w:hint="eastAsia"/>
          <w:sz w:val="24"/>
          <w:u w:val="single"/>
          <w:lang w:eastAsia="zh-Hans"/>
        </w:rPr>
        <w:t>合同金额的</w:t>
      </w:r>
      <w:r>
        <w:rPr>
          <w:rFonts w:ascii="宋体" w:hAnsi="宋体" w:cs="宋体" w:hint="eastAsia"/>
          <w:sz w:val="24"/>
          <w:u w:val="single"/>
        </w:rPr>
        <w:t xml:space="preserve">  </w:t>
      </w:r>
      <w:r>
        <w:rPr>
          <w:rFonts w:ascii="宋体" w:hAnsi="宋体" w:cs="宋体" w:hint="eastAsia"/>
          <w:sz w:val="24"/>
          <w:u w:val="single"/>
          <w:lang w:eastAsia="zh-Hans"/>
        </w:rPr>
        <w:t>%</w:t>
      </w:r>
      <w:r>
        <w:rPr>
          <w:rFonts w:ascii="宋体" w:hAnsi="宋体" w:cs="宋体" w:hint="eastAsia"/>
          <w:sz w:val="24"/>
          <w:u w:val="single"/>
        </w:rPr>
        <w:t>（</w:t>
      </w:r>
      <w:r>
        <w:rPr>
          <w:rFonts w:ascii="宋体" w:hAnsi="宋体" w:cs="宋体" w:hint="eastAsia"/>
          <w:b/>
          <w:bCs/>
          <w:sz w:val="24"/>
          <w:u w:val="single"/>
        </w:rPr>
        <w:t xml:space="preserve">¥      . </w:t>
      </w:r>
      <w:r>
        <w:rPr>
          <w:rFonts w:ascii="宋体" w:hAnsi="宋体" w:cs="宋体" w:hint="eastAsia"/>
          <w:sz w:val="24"/>
          <w:u w:val="single"/>
        </w:rPr>
        <w:t>），即人民币（大写）</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乙方在签订合同时交至指定账户，否则不予签订合同（履约保证金缴纳时须备注项目编号及项目名称</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w:t>
      </w:r>
      <w:r>
        <w:rPr>
          <w:rFonts w:ascii="宋体" w:hAnsi="宋体" w:cs="宋体" w:hint="eastAsia"/>
          <w:sz w:val="24"/>
        </w:rPr>
        <w:t>履约保证金。）</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履约保证金递交方式</w:t>
      </w:r>
      <w:r>
        <w:rPr>
          <w:rFonts w:ascii="宋体" w:hAnsi="宋体" w:cs="宋体" w:hint="eastAsia"/>
          <w:sz w:val="24"/>
        </w:rPr>
        <w:t>:</w:t>
      </w:r>
      <w:r>
        <w:rPr>
          <w:rFonts w:ascii="宋体" w:hAnsi="宋体" w:cs="宋体" w:hint="eastAsia"/>
          <w:sz w:val="24"/>
        </w:rPr>
        <w:t>银行转账、保函等非现金方式，并注明</w:t>
      </w:r>
      <w:r>
        <w:rPr>
          <w:rFonts w:ascii="宋体" w:hAnsi="宋体" w:cs="宋体" w:hint="eastAsia"/>
          <w:sz w:val="24"/>
        </w:rPr>
        <w:t>:</w:t>
      </w:r>
      <w:r>
        <w:rPr>
          <w:rFonts w:ascii="宋体" w:hAnsi="宋体" w:cs="宋体" w:hint="eastAsia"/>
          <w:sz w:val="24"/>
        </w:rPr>
        <w:t>“项目名称</w:t>
      </w:r>
      <w:r>
        <w:rPr>
          <w:rFonts w:ascii="宋体" w:hAnsi="宋体" w:cs="宋体" w:hint="eastAsia"/>
          <w:sz w:val="24"/>
        </w:rPr>
        <w:t>+</w:t>
      </w:r>
      <w:r>
        <w:rPr>
          <w:rFonts w:ascii="宋体" w:hAnsi="宋体" w:cs="宋体" w:hint="eastAsia"/>
          <w:sz w:val="24"/>
        </w:rPr>
        <w:t>项目编号”。</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履约保证金退付方式、时间及条件</w:t>
      </w:r>
      <w:r>
        <w:rPr>
          <w:rFonts w:ascii="宋体" w:hAnsi="宋体" w:cs="宋体" w:hint="eastAsia"/>
          <w:sz w:val="24"/>
        </w:rPr>
        <w:t>:</w:t>
      </w:r>
      <w:r>
        <w:rPr>
          <w:rFonts w:ascii="宋体" w:hAnsi="宋体" w:cs="宋体" w:hint="eastAsia"/>
          <w:sz w:val="24"/>
        </w:rPr>
        <w:t>货物</w:t>
      </w:r>
      <w:r>
        <w:rPr>
          <w:rFonts w:ascii="宋体" w:hAnsi="宋体" w:cs="宋体"/>
          <w:sz w:val="24"/>
          <w:u w:val="single"/>
        </w:rPr>
        <w:t xml:space="preserve">   </w:t>
      </w:r>
      <w:r>
        <w:rPr>
          <w:rFonts w:ascii="宋体" w:hAnsi="宋体" w:cs="宋体" w:hint="eastAsia"/>
          <w:sz w:val="24"/>
        </w:rPr>
        <w:t>期满后，乙方提供履约保证金缴款凭证、退付意见书，甲方于</w:t>
      </w:r>
      <w:r>
        <w:rPr>
          <w:rFonts w:ascii="宋体" w:hAnsi="宋体" w:cs="宋体" w:hint="eastAsia"/>
          <w:sz w:val="24"/>
        </w:rPr>
        <w:t>5</w:t>
      </w:r>
      <w:r>
        <w:rPr>
          <w:rFonts w:ascii="宋体" w:hAnsi="宋体" w:cs="宋体" w:hint="eastAsia"/>
          <w:sz w:val="24"/>
        </w:rPr>
        <w:t>个工作日内无息退还（扣除违约部分）。</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w:t>
      </w:r>
      <w:r>
        <w:rPr>
          <w:rFonts w:ascii="宋体" w:hAnsi="宋体" w:cs="宋体" w:hint="eastAsia"/>
          <w:sz w:val="24"/>
        </w:rPr>
        <w:t>25</w:t>
      </w:r>
      <w:r>
        <w:rPr>
          <w:rFonts w:ascii="宋体" w:hAnsi="宋体" w:cs="宋体" w:hint="eastAsia"/>
          <w:sz w:val="24"/>
        </w:rPr>
        <w:t>日后仍无法提供符合要求的履约保证金缴纳凭证的，视为乙方放弃签订合同。</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保证金缴纳的</w:t>
      </w:r>
      <w:r>
        <w:rPr>
          <w:rFonts w:ascii="宋体" w:hAnsi="宋体" w:cs="宋体" w:hint="eastAsia"/>
          <w:sz w:val="24"/>
        </w:rPr>
        <w:t>账号信息</w:t>
      </w:r>
      <w:r>
        <w:rPr>
          <w:rFonts w:ascii="宋体" w:hAnsi="宋体" w:cs="宋体" w:hint="eastAsia"/>
          <w:sz w:val="24"/>
        </w:rPr>
        <w:t>:</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开户名称</w:t>
      </w:r>
      <w:r>
        <w:rPr>
          <w:rFonts w:ascii="宋体" w:hAnsi="宋体" w:cs="宋体" w:hint="eastAsia"/>
          <w:sz w:val="24"/>
        </w:rPr>
        <w:t>:</w:t>
      </w:r>
      <w:r>
        <w:rPr>
          <w:rFonts w:ascii="宋体" w:hAnsi="宋体" w:cs="宋体" w:hint="eastAsia"/>
          <w:sz w:val="24"/>
        </w:rPr>
        <w:t>广西交通职业技术学院；</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开户银行</w:t>
      </w:r>
      <w:r>
        <w:rPr>
          <w:rFonts w:ascii="宋体" w:hAnsi="宋体" w:cs="宋体" w:hint="eastAsia"/>
          <w:sz w:val="24"/>
        </w:rPr>
        <w:t>:</w:t>
      </w:r>
      <w:r>
        <w:rPr>
          <w:rFonts w:ascii="宋体" w:hAnsi="宋体" w:cs="宋体" w:hint="eastAsia"/>
          <w:sz w:val="24"/>
        </w:rPr>
        <w:t>中国建设银行南宁园湖北路支行；</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银行账号</w:t>
      </w:r>
      <w:r>
        <w:rPr>
          <w:rFonts w:ascii="宋体" w:hAnsi="宋体" w:cs="宋体" w:hint="eastAsia"/>
          <w:sz w:val="24"/>
        </w:rPr>
        <w:t>:45050160435309888999</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签订合同后，如乙方不按双方签订的合同规定履约，则其全部履约保证金甲方不予退还；履约保证金不足以赔偿甲方损失的，按实际损失赔偿。</w:t>
      </w:r>
    </w:p>
    <w:p w:rsidR="00E2726A" w:rsidRDefault="00EE6596">
      <w:pPr>
        <w:snapToGrid w:val="0"/>
        <w:spacing w:line="360" w:lineRule="auto"/>
        <w:ind w:firstLine="514"/>
        <w:rPr>
          <w:rFonts w:ascii="宋体" w:hAnsi="宋体" w:cs="宋体"/>
          <w:b/>
          <w:sz w:val="24"/>
        </w:rPr>
      </w:pPr>
      <w:r>
        <w:rPr>
          <w:rFonts w:ascii="宋体" w:hAnsi="宋体" w:cs="宋体" w:hint="eastAsia"/>
          <w:b/>
          <w:sz w:val="24"/>
        </w:rPr>
        <w:t>第九条</w:t>
      </w:r>
      <w:r>
        <w:rPr>
          <w:rFonts w:ascii="宋体" w:hAnsi="宋体" w:cs="宋体" w:hint="eastAsia"/>
          <w:b/>
          <w:sz w:val="24"/>
        </w:rPr>
        <w:t xml:space="preserve">  </w:t>
      </w:r>
      <w:r>
        <w:rPr>
          <w:rFonts w:ascii="宋体" w:hAnsi="宋体" w:cs="宋体" w:hint="eastAsia"/>
          <w:b/>
          <w:sz w:val="24"/>
        </w:rPr>
        <w:t>税费</w:t>
      </w:r>
    </w:p>
    <w:p w:rsidR="00E2726A" w:rsidRDefault="00EE6596">
      <w:pPr>
        <w:snapToGrid w:val="0"/>
        <w:spacing w:line="360" w:lineRule="auto"/>
        <w:ind w:firstLine="514"/>
        <w:rPr>
          <w:rFonts w:ascii="宋体" w:hAnsi="宋体" w:cs="宋体"/>
          <w:sz w:val="24"/>
        </w:rPr>
      </w:pPr>
      <w:r>
        <w:rPr>
          <w:rFonts w:ascii="宋体" w:hAnsi="宋体" w:cs="宋体" w:hint="eastAsia"/>
          <w:sz w:val="24"/>
        </w:rPr>
        <w:t>本合同执行中相关的一切税费均由乙方负担，合同另有约定的除外。</w:t>
      </w:r>
    </w:p>
    <w:p w:rsidR="00E2726A" w:rsidRDefault="00EE6596">
      <w:pPr>
        <w:snapToGrid w:val="0"/>
        <w:spacing w:line="360" w:lineRule="auto"/>
        <w:ind w:firstLine="514"/>
        <w:rPr>
          <w:rFonts w:ascii="宋体" w:hAnsi="宋体" w:cs="宋体"/>
          <w:sz w:val="24"/>
        </w:rPr>
      </w:pPr>
      <w:r>
        <w:rPr>
          <w:rFonts w:ascii="宋体" w:hAnsi="宋体" w:cs="宋体" w:hint="eastAsia"/>
          <w:b/>
          <w:sz w:val="24"/>
        </w:rPr>
        <w:t>第十条</w:t>
      </w:r>
      <w:r>
        <w:rPr>
          <w:rFonts w:ascii="宋体" w:hAnsi="宋体" w:cs="宋体" w:hint="eastAsia"/>
          <w:b/>
          <w:sz w:val="24"/>
        </w:rPr>
        <w:t xml:space="preserve">  </w:t>
      </w:r>
      <w:r>
        <w:rPr>
          <w:rFonts w:ascii="宋体" w:hAnsi="宋体" w:cs="宋体" w:hint="eastAsia"/>
          <w:b/>
          <w:sz w:val="24"/>
        </w:rPr>
        <w:t>质量保证、售后服务</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sz w:val="24"/>
        </w:rPr>
        <w:t>1</w:t>
      </w:r>
      <w:r>
        <w:rPr>
          <w:rFonts w:ascii="宋体" w:hAnsi="宋体" w:cs="宋体" w:hint="eastAsia"/>
          <w:bCs/>
          <w:kern w:val="0"/>
          <w:sz w:val="24"/>
        </w:rPr>
        <w:t>.</w:t>
      </w:r>
      <w:r>
        <w:rPr>
          <w:rFonts w:ascii="宋体" w:hAnsi="宋体" w:cs="宋体" w:hint="eastAsia"/>
          <w:bCs/>
          <w:kern w:val="0"/>
          <w:sz w:val="24"/>
        </w:rPr>
        <w:t>乙方应按照招投标文件（采购文件）和本合同的附件，为甲方提供售后服务。</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售后要求：</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t>1</w:t>
      </w:r>
      <w:r>
        <w:rPr>
          <w:rFonts w:ascii="宋体" w:hAnsi="宋体" w:cs="宋体"/>
          <w:bCs/>
          <w:kern w:val="0"/>
          <w:sz w:val="24"/>
        </w:rPr>
        <w:t>分标：</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）负责送货上门、负责提供产品原厂工程师现场安装、调试服务、负责技术培训和</w:t>
      </w:r>
      <w:proofErr w:type="gramStart"/>
      <w:r>
        <w:rPr>
          <w:rFonts w:ascii="宋体" w:hAnsi="宋体" w:cs="宋体" w:hint="eastAsia"/>
          <w:bCs/>
          <w:kern w:val="0"/>
          <w:sz w:val="24"/>
        </w:rPr>
        <w:t>质保期</w:t>
      </w:r>
      <w:proofErr w:type="gramEnd"/>
      <w:r>
        <w:rPr>
          <w:rFonts w:ascii="宋体" w:hAnsi="宋体" w:cs="宋体" w:hint="eastAsia"/>
          <w:bCs/>
          <w:kern w:val="0"/>
          <w:sz w:val="24"/>
        </w:rPr>
        <w:t>内的远程服务。</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2</w:t>
      </w:r>
      <w:r>
        <w:rPr>
          <w:rFonts w:ascii="宋体" w:hAnsi="宋体" w:cs="宋体" w:hint="eastAsia"/>
          <w:bCs/>
          <w:kern w:val="0"/>
          <w:sz w:val="24"/>
        </w:rPr>
        <w:t>）维修响应</w:t>
      </w:r>
      <w:r>
        <w:rPr>
          <w:rFonts w:ascii="宋体" w:hAnsi="宋体" w:cs="宋体" w:hint="eastAsia"/>
          <w:bCs/>
          <w:kern w:val="0"/>
          <w:sz w:val="24"/>
        </w:rPr>
        <w:t>:</w:t>
      </w:r>
      <w:r>
        <w:rPr>
          <w:rFonts w:ascii="宋体" w:hAnsi="宋体" w:cs="宋体" w:hint="eastAsia"/>
          <w:bCs/>
          <w:kern w:val="0"/>
          <w:sz w:val="24"/>
        </w:rPr>
        <w:t>售后服务要求工作日</w:t>
      </w:r>
      <w:r>
        <w:rPr>
          <w:rFonts w:ascii="宋体" w:hAnsi="宋体" w:cs="宋体" w:hint="eastAsia"/>
          <w:bCs/>
          <w:kern w:val="0"/>
          <w:sz w:val="24"/>
        </w:rPr>
        <w:t>8</w:t>
      </w:r>
      <w:r>
        <w:rPr>
          <w:rFonts w:ascii="宋体" w:hAnsi="宋体" w:cs="宋体" w:hint="eastAsia"/>
          <w:bCs/>
          <w:kern w:val="0"/>
          <w:sz w:val="24"/>
        </w:rPr>
        <w:t>小时工作制，提供有固定的乙方及产品制造商的售后服务电话，提供</w:t>
      </w:r>
      <w:r>
        <w:rPr>
          <w:rFonts w:ascii="宋体" w:hAnsi="宋体" w:cs="宋体" w:hint="eastAsia"/>
          <w:bCs/>
          <w:kern w:val="0"/>
          <w:sz w:val="24"/>
        </w:rPr>
        <w:t>7</w:t>
      </w:r>
      <w:r>
        <w:rPr>
          <w:rFonts w:ascii="宋体" w:hAnsi="宋体" w:cs="宋体" w:hint="eastAsia"/>
          <w:bCs/>
          <w:kern w:val="0"/>
          <w:sz w:val="24"/>
        </w:rPr>
        <w:t>×</w:t>
      </w:r>
      <w:r>
        <w:rPr>
          <w:rFonts w:ascii="宋体" w:hAnsi="宋体" w:cs="宋体" w:hint="eastAsia"/>
          <w:bCs/>
          <w:kern w:val="0"/>
          <w:sz w:val="24"/>
        </w:rPr>
        <w:t>24</w:t>
      </w:r>
      <w:r>
        <w:rPr>
          <w:rFonts w:ascii="宋体" w:hAnsi="宋体" w:cs="宋体" w:hint="eastAsia"/>
          <w:bCs/>
          <w:kern w:val="0"/>
          <w:sz w:val="24"/>
        </w:rPr>
        <w:t>小时咨询服务。</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3</w:t>
      </w:r>
      <w:r>
        <w:rPr>
          <w:rFonts w:ascii="宋体" w:hAnsi="宋体" w:cs="宋体" w:hint="eastAsia"/>
          <w:bCs/>
          <w:kern w:val="0"/>
          <w:sz w:val="24"/>
        </w:rPr>
        <w:t>）在收到甲方通知后</w:t>
      </w:r>
      <w:r>
        <w:rPr>
          <w:rFonts w:ascii="宋体" w:hAnsi="宋体" w:cs="宋体" w:hint="eastAsia"/>
          <w:bCs/>
          <w:kern w:val="0"/>
          <w:sz w:val="24"/>
          <w:u w:val="single"/>
        </w:rPr>
        <w:t xml:space="preserve">   </w:t>
      </w:r>
      <w:r>
        <w:rPr>
          <w:rFonts w:ascii="宋体" w:hAnsi="宋体" w:cs="宋体" w:hint="eastAsia"/>
          <w:bCs/>
          <w:kern w:val="0"/>
          <w:sz w:val="24"/>
        </w:rPr>
        <w:t>小时内</w:t>
      </w:r>
      <w:proofErr w:type="gramStart"/>
      <w:r>
        <w:rPr>
          <w:rFonts w:ascii="宋体" w:hAnsi="宋体" w:cs="宋体" w:hint="eastAsia"/>
          <w:bCs/>
          <w:kern w:val="0"/>
          <w:sz w:val="24"/>
        </w:rPr>
        <w:t>作出</w:t>
      </w:r>
      <w:proofErr w:type="gramEnd"/>
      <w:r>
        <w:rPr>
          <w:rFonts w:ascii="宋体" w:hAnsi="宋体" w:cs="宋体" w:hint="eastAsia"/>
          <w:bCs/>
          <w:kern w:val="0"/>
          <w:sz w:val="24"/>
        </w:rPr>
        <w:t>响应，如有必要</w:t>
      </w:r>
      <w:proofErr w:type="gramStart"/>
      <w:r>
        <w:rPr>
          <w:rFonts w:ascii="宋体" w:hAnsi="宋体" w:cs="宋体" w:hint="eastAsia"/>
          <w:bCs/>
          <w:kern w:val="0"/>
          <w:sz w:val="24"/>
        </w:rPr>
        <w:t>作出</w:t>
      </w:r>
      <w:proofErr w:type="gramEnd"/>
      <w:r>
        <w:rPr>
          <w:rFonts w:ascii="宋体" w:hAnsi="宋体" w:cs="宋体" w:hint="eastAsia"/>
          <w:bCs/>
          <w:kern w:val="0"/>
          <w:sz w:val="24"/>
        </w:rPr>
        <w:t>响应后</w:t>
      </w:r>
      <w:r>
        <w:rPr>
          <w:rFonts w:ascii="宋体" w:hAnsi="宋体" w:cs="宋体" w:hint="eastAsia"/>
          <w:bCs/>
          <w:kern w:val="0"/>
          <w:sz w:val="24"/>
          <w:u w:val="single"/>
        </w:rPr>
        <w:t xml:space="preserve">   </w:t>
      </w:r>
      <w:r>
        <w:rPr>
          <w:rFonts w:ascii="宋体" w:hAnsi="宋体" w:cs="宋体" w:hint="eastAsia"/>
          <w:bCs/>
          <w:kern w:val="0"/>
          <w:sz w:val="24"/>
        </w:rPr>
        <w:t>小时内到达</w:t>
      </w:r>
      <w:r>
        <w:rPr>
          <w:rFonts w:ascii="宋体" w:hAnsi="宋体" w:cs="宋体" w:hint="eastAsia"/>
          <w:bCs/>
          <w:kern w:val="0"/>
          <w:sz w:val="24"/>
        </w:rPr>
        <w:lastRenderedPageBreak/>
        <w:t>故障现场，到达故障现场后</w:t>
      </w:r>
      <w:r>
        <w:rPr>
          <w:rFonts w:ascii="宋体" w:hAnsi="宋体" w:cs="宋体" w:hint="eastAsia"/>
          <w:bCs/>
          <w:kern w:val="0"/>
          <w:sz w:val="24"/>
          <w:u w:val="single"/>
        </w:rPr>
        <w:t xml:space="preserve">   </w:t>
      </w:r>
      <w:r>
        <w:rPr>
          <w:rFonts w:ascii="宋体" w:hAnsi="宋体" w:cs="宋体" w:hint="eastAsia"/>
          <w:bCs/>
          <w:kern w:val="0"/>
          <w:sz w:val="24"/>
        </w:rPr>
        <w:t>小时内未解决的乙方应提供详细的应急解决方案，</w:t>
      </w:r>
      <w:r>
        <w:rPr>
          <w:rFonts w:ascii="宋体" w:hAnsi="宋体" w:cs="宋体" w:hint="eastAsia"/>
          <w:bCs/>
          <w:kern w:val="0"/>
          <w:sz w:val="24"/>
          <w:u w:val="single"/>
        </w:rPr>
        <w:t xml:space="preserve">   </w:t>
      </w:r>
      <w:r>
        <w:rPr>
          <w:rFonts w:ascii="宋体" w:hAnsi="宋体" w:cs="宋体" w:hint="eastAsia"/>
          <w:bCs/>
          <w:kern w:val="0"/>
          <w:sz w:val="24"/>
        </w:rPr>
        <w:t>小时内修复使用，若</w:t>
      </w:r>
      <w:r>
        <w:rPr>
          <w:rFonts w:ascii="宋体" w:hAnsi="宋体" w:cs="宋体" w:hint="eastAsia"/>
          <w:bCs/>
          <w:kern w:val="0"/>
          <w:sz w:val="24"/>
          <w:u w:val="single"/>
        </w:rPr>
        <w:t xml:space="preserve">   </w:t>
      </w:r>
      <w:r>
        <w:rPr>
          <w:rFonts w:ascii="宋体" w:hAnsi="宋体" w:cs="宋体" w:hint="eastAsia"/>
          <w:bCs/>
          <w:kern w:val="0"/>
          <w:sz w:val="24"/>
        </w:rPr>
        <w:t>小时内无法排除故障的，则应提供相应的备用设备以保证甲方的正常使用。如果乙方</w:t>
      </w:r>
      <w:r>
        <w:rPr>
          <w:rFonts w:ascii="宋体" w:hAnsi="宋体" w:cs="宋体" w:hint="eastAsia"/>
          <w:bCs/>
          <w:kern w:val="0"/>
          <w:sz w:val="24"/>
          <w:u w:val="single"/>
        </w:rPr>
        <w:t xml:space="preserve">   </w:t>
      </w:r>
      <w:r>
        <w:rPr>
          <w:rFonts w:ascii="宋体" w:hAnsi="宋体" w:cs="宋体" w:hint="eastAsia"/>
          <w:bCs/>
          <w:kern w:val="0"/>
          <w:sz w:val="24"/>
        </w:rPr>
        <w:t>小时内未解决故障问题</w:t>
      </w:r>
      <w:r>
        <w:rPr>
          <w:rFonts w:ascii="宋体" w:hAnsi="宋体" w:cs="宋体" w:hint="eastAsia"/>
          <w:bCs/>
          <w:kern w:val="0"/>
          <w:sz w:val="24"/>
        </w:rPr>
        <w:t>,</w:t>
      </w:r>
      <w:r>
        <w:rPr>
          <w:rFonts w:ascii="宋体" w:hAnsi="宋体" w:cs="宋体" w:hint="eastAsia"/>
          <w:bCs/>
          <w:kern w:val="0"/>
          <w:sz w:val="24"/>
        </w:rPr>
        <w:t>甲方有权委</w:t>
      </w:r>
      <w:r>
        <w:rPr>
          <w:rFonts w:ascii="宋体" w:hAnsi="宋体" w:cs="宋体" w:hint="eastAsia"/>
          <w:bCs/>
          <w:kern w:val="0"/>
          <w:sz w:val="24"/>
        </w:rPr>
        <w:t>托其他机构或个人解决相关故障，由此发生的全部费用由乙方承担。</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4</w:t>
      </w:r>
      <w:r>
        <w:rPr>
          <w:rFonts w:ascii="宋体" w:hAnsi="宋体" w:cs="宋体" w:hint="eastAsia"/>
          <w:bCs/>
          <w:kern w:val="0"/>
          <w:sz w:val="24"/>
        </w:rPr>
        <w:t>）乙方未履行上述响应时间的，每次扣减履约保证金人民币壹仟元整（</w:t>
      </w:r>
      <w:r>
        <w:rPr>
          <w:rFonts w:ascii="宋体" w:hAnsi="宋体" w:cs="宋体" w:hint="eastAsia"/>
          <w:bCs/>
          <w:kern w:val="0"/>
          <w:sz w:val="24"/>
        </w:rPr>
        <w:t>¥1000.00</w:t>
      </w:r>
      <w:r>
        <w:rPr>
          <w:rFonts w:ascii="宋体" w:hAnsi="宋体" w:cs="宋体" w:hint="eastAsia"/>
          <w:bCs/>
          <w:kern w:val="0"/>
          <w:sz w:val="24"/>
        </w:rPr>
        <w:t>元），</w:t>
      </w:r>
      <w:r>
        <w:rPr>
          <w:rFonts w:ascii="宋体" w:hAnsi="宋体" w:cs="宋体" w:hint="eastAsia"/>
          <w:bCs/>
          <w:kern w:val="0"/>
          <w:sz w:val="24"/>
        </w:rPr>
        <w:t>30</w:t>
      </w:r>
      <w:r>
        <w:rPr>
          <w:rFonts w:ascii="宋体" w:hAnsi="宋体" w:cs="宋体" w:hint="eastAsia"/>
          <w:bCs/>
          <w:kern w:val="0"/>
          <w:sz w:val="24"/>
        </w:rPr>
        <w:t>日内累计扣减次数达到</w:t>
      </w:r>
      <w:r>
        <w:rPr>
          <w:rFonts w:ascii="宋体" w:hAnsi="宋体" w:cs="宋体" w:hint="eastAsia"/>
          <w:bCs/>
          <w:kern w:val="0"/>
          <w:sz w:val="24"/>
        </w:rPr>
        <w:t>3</w:t>
      </w:r>
      <w:r>
        <w:rPr>
          <w:rFonts w:ascii="宋体" w:hAnsi="宋体" w:cs="宋体" w:hint="eastAsia"/>
          <w:bCs/>
          <w:kern w:val="0"/>
          <w:sz w:val="24"/>
        </w:rPr>
        <w:t>次（含），履约保证金不予退还。</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5</w:t>
      </w:r>
      <w:r>
        <w:rPr>
          <w:rFonts w:ascii="宋体" w:hAnsi="宋体" w:cs="宋体" w:hint="eastAsia"/>
          <w:bCs/>
          <w:kern w:val="0"/>
          <w:sz w:val="24"/>
        </w:rPr>
        <w:t>）乙方售后服务中，维修使用的备品备件及易损件应为原厂配件，未经甲方同意不得使用非原厂配件。</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6</w:t>
      </w:r>
      <w:r>
        <w:rPr>
          <w:rFonts w:ascii="宋体" w:hAnsi="宋体" w:cs="宋体" w:hint="eastAsia"/>
          <w:bCs/>
          <w:kern w:val="0"/>
          <w:sz w:val="24"/>
        </w:rPr>
        <w:t>）提供原厂技术人员对甲方的操作技术培训和培训资料。</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t>2</w:t>
      </w:r>
      <w:r>
        <w:rPr>
          <w:rFonts w:ascii="宋体" w:hAnsi="宋体" w:cs="宋体" w:hint="eastAsia"/>
          <w:bCs/>
          <w:kern w:val="0"/>
          <w:sz w:val="24"/>
        </w:rPr>
        <w:t>分标：</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）负责送货上门、负责提供产品原厂工程师现场安装、调试服务、负责技术培训和</w:t>
      </w:r>
      <w:proofErr w:type="gramStart"/>
      <w:r>
        <w:rPr>
          <w:rFonts w:ascii="宋体" w:hAnsi="宋体" w:cs="宋体" w:hint="eastAsia"/>
          <w:bCs/>
          <w:kern w:val="0"/>
          <w:sz w:val="24"/>
        </w:rPr>
        <w:t>质保期</w:t>
      </w:r>
      <w:proofErr w:type="gramEnd"/>
      <w:r>
        <w:rPr>
          <w:rFonts w:ascii="宋体" w:hAnsi="宋体" w:cs="宋体" w:hint="eastAsia"/>
          <w:bCs/>
          <w:kern w:val="0"/>
          <w:sz w:val="24"/>
        </w:rPr>
        <w:t>内的远程服务。</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2</w:t>
      </w:r>
      <w:r>
        <w:rPr>
          <w:rFonts w:ascii="宋体" w:hAnsi="宋体" w:cs="宋体" w:hint="eastAsia"/>
          <w:bCs/>
          <w:kern w:val="0"/>
          <w:sz w:val="24"/>
        </w:rPr>
        <w:t>）维修响应</w:t>
      </w:r>
      <w:r>
        <w:rPr>
          <w:rFonts w:ascii="宋体" w:hAnsi="宋体" w:cs="宋体" w:hint="eastAsia"/>
          <w:bCs/>
          <w:kern w:val="0"/>
          <w:sz w:val="24"/>
        </w:rPr>
        <w:t>:</w:t>
      </w:r>
      <w:r>
        <w:rPr>
          <w:rFonts w:ascii="宋体" w:hAnsi="宋体" w:cs="宋体" w:hint="eastAsia"/>
          <w:bCs/>
          <w:kern w:val="0"/>
          <w:sz w:val="24"/>
        </w:rPr>
        <w:t>售后服务要求工作日</w:t>
      </w:r>
      <w:r>
        <w:rPr>
          <w:rFonts w:ascii="宋体" w:hAnsi="宋体" w:cs="宋体" w:hint="eastAsia"/>
          <w:bCs/>
          <w:kern w:val="0"/>
          <w:sz w:val="24"/>
        </w:rPr>
        <w:t>8</w:t>
      </w:r>
      <w:r>
        <w:rPr>
          <w:rFonts w:ascii="宋体" w:hAnsi="宋体" w:cs="宋体" w:hint="eastAsia"/>
          <w:bCs/>
          <w:kern w:val="0"/>
          <w:sz w:val="24"/>
        </w:rPr>
        <w:t>小时工作制，提供有固定的乙方及产品制造商的售后服务电话，提供</w:t>
      </w:r>
      <w:r>
        <w:rPr>
          <w:rFonts w:ascii="宋体" w:hAnsi="宋体" w:cs="宋体" w:hint="eastAsia"/>
          <w:bCs/>
          <w:kern w:val="0"/>
          <w:sz w:val="24"/>
        </w:rPr>
        <w:t>7</w:t>
      </w:r>
      <w:r>
        <w:rPr>
          <w:rFonts w:ascii="宋体" w:hAnsi="宋体" w:cs="宋体" w:hint="eastAsia"/>
          <w:bCs/>
          <w:kern w:val="0"/>
          <w:sz w:val="24"/>
        </w:rPr>
        <w:t>×</w:t>
      </w:r>
      <w:r>
        <w:rPr>
          <w:rFonts w:ascii="宋体" w:hAnsi="宋体" w:cs="宋体" w:hint="eastAsia"/>
          <w:bCs/>
          <w:kern w:val="0"/>
          <w:sz w:val="24"/>
        </w:rPr>
        <w:t>24</w:t>
      </w:r>
      <w:r>
        <w:rPr>
          <w:rFonts w:ascii="宋体" w:hAnsi="宋体" w:cs="宋体" w:hint="eastAsia"/>
          <w:bCs/>
          <w:kern w:val="0"/>
          <w:sz w:val="24"/>
        </w:rPr>
        <w:t>小时咨询服务。</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3</w:t>
      </w:r>
      <w:r>
        <w:rPr>
          <w:rFonts w:ascii="宋体" w:hAnsi="宋体" w:cs="宋体" w:hint="eastAsia"/>
          <w:bCs/>
          <w:kern w:val="0"/>
          <w:sz w:val="24"/>
        </w:rPr>
        <w:t>）在收到甲方通知后</w:t>
      </w:r>
      <w:r>
        <w:rPr>
          <w:rFonts w:ascii="宋体" w:hAnsi="宋体" w:cs="宋体" w:hint="eastAsia"/>
          <w:bCs/>
          <w:kern w:val="0"/>
          <w:sz w:val="24"/>
          <w:u w:val="single"/>
        </w:rPr>
        <w:t xml:space="preserve">   </w:t>
      </w:r>
      <w:r>
        <w:rPr>
          <w:rFonts w:ascii="宋体" w:hAnsi="宋体" w:cs="宋体" w:hint="eastAsia"/>
          <w:bCs/>
          <w:kern w:val="0"/>
          <w:sz w:val="24"/>
        </w:rPr>
        <w:t>小时内</w:t>
      </w:r>
      <w:proofErr w:type="gramStart"/>
      <w:r>
        <w:rPr>
          <w:rFonts w:ascii="宋体" w:hAnsi="宋体" w:cs="宋体" w:hint="eastAsia"/>
          <w:bCs/>
          <w:kern w:val="0"/>
          <w:sz w:val="24"/>
        </w:rPr>
        <w:t>作出</w:t>
      </w:r>
      <w:proofErr w:type="gramEnd"/>
      <w:r>
        <w:rPr>
          <w:rFonts w:ascii="宋体" w:hAnsi="宋体" w:cs="宋体" w:hint="eastAsia"/>
          <w:bCs/>
          <w:kern w:val="0"/>
          <w:sz w:val="24"/>
        </w:rPr>
        <w:t>响应，如有必要</w:t>
      </w:r>
      <w:proofErr w:type="gramStart"/>
      <w:r>
        <w:rPr>
          <w:rFonts w:ascii="宋体" w:hAnsi="宋体" w:cs="宋体" w:hint="eastAsia"/>
          <w:bCs/>
          <w:kern w:val="0"/>
          <w:sz w:val="24"/>
        </w:rPr>
        <w:t>作出</w:t>
      </w:r>
      <w:proofErr w:type="gramEnd"/>
      <w:r>
        <w:rPr>
          <w:rFonts w:ascii="宋体" w:hAnsi="宋体" w:cs="宋体" w:hint="eastAsia"/>
          <w:bCs/>
          <w:kern w:val="0"/>
          <w:sz w:val="24"/>
        </w:rPr>
        <w:t>响应后</w:t>
      </w:r>
      <w:r>
        <w:rPr>
          <w:rFonts w:ascii="宋体" w:hAnsi="宋体" w:cs="宋体" w:hint="eastAsia"/>
          <w:bCs/>
          <w:kern w:val="0"/>
          <w:sz w:val="24"/>
          <w:u w:val="single"/>
        </w:rPr>
        <w:t xml:space="preserve">   </w:t>
      </w:r>
      <w:r>
        <w:rPr>
          <w:rFonts w:ascii="宋体" w:hAnsi="宋体" w:cs="宋体" w:hint="eastAsia"/>
          <w:bCs/>
          <w:kern w:val="0"/>
          <w:sz w:val="24"/>
        </w:rPr>
        <w:t>小时内到达故障现场，到达故障现场后</w:t>
      </w:r>
      <w:r>
        <w:rPr>
          <w:rFonts w:ascii="宋体" w:hAnsi="宋体" w:cs="宋体" w:hint="eastAsia"/>
          <w:bCs/>
          <w:kern w:val="0"/>
          <w:sz w:val="24"/>
          <w:u w:val="single"/>
        </w:rPr>
        <w:t xml:space="preserve">   </w:t>
      </w:r>
      <w:r>
        <w:rPr>
          <w:rFonts w:ascii="宋体" w:hAnsi="宋体" w:cs="宋体" w:hint="eastAsia"/>
          <w:bCs/>
          <w:kern w:val="0"/>
          <w:sz w:val="24"/>
        </w:rPr>
        <w:t>小时内未解决的乙方应提供详细的应急解决方案，</w:t>
      </w:r>
      <w:r>
        <w:rPr>
          <w:rFonts w:ascii="宋体" w:hAnsi="宋体" w:cs="宋体" w:hint="eastAsia"/>
          <w:bCs/>
          <w:kern w:val="0"/>
          <w:sz w:val="24"/>
          <w:u w:val="single"/>
        </w:rPr>
        <w:t xml:space="preserve">   </w:t>
      </w:r>
      <w:r>
        <w:rPr>
          <w:rFonts w:ascii="宋体" w:hAnsi="宋体" w:cs="宋体" w:hint="eastAsia"/>
          <w:bCs/>
          <w:kern w:val="0"/>
          <w:sz w:val="24"/>
        </w:rPr>
        <w:t>小时内修复使用，若</w:t>
      </w:r>
      <w:r>
        <w:rPr>
          <w:rFonts w:ascii="宋体" w:hAnsi="宋体" w:cs="宋体" w:hint="eastAsia"/>
          <w:bCs/>
          <w:kern w:val="0"/>
          <w:sz w:val="24"/>
          <w:u w:val="single"/>
        </w:rPr>
        <w:t xml:space="preserve">   </w:t>
      </w:r>
      <w:r>
        <w:rPr>
          <w:rFonts w:ascii="宋体" w:hAnsi="宋体" w:cs="宋体" w:hint="eastAsia"/>
          <w:bCs/>
          <w:kern w:val="0"/>
          <w:sz w:val="24"/>
        </w:rPr>
        <w:t>小时内无法排除故障的，则应提供相应的备用设备以保证甲方的正常使用。如果乙方</w:t>
      </w:r>
      <w:r>
        <w:rPr>
          <w:rFonts w:ascii="宋体" w:hAnsi="宋体" w:cs="宋体" w:hint="eastAsia"/>
          <w:bCs/>
          <w:kern w:val="0"/>
          <w:sz w:val="24"/>
          <w:u w:val="single"/>
        </w:rPr>
        <w:t xml:space="preserve">   </w:t>
      </w:r>
      <w:r>
        <w:rPr>
          <w:rFonts w:ascii="宋体" w:hAnsi="宋体" w:cs="宋体" w:hint="eastAsia"/>
          <w:bCs/>
          <w:kern w:val="0"/>
          <w:sz w:val="24"/>
        </w:rPr>
        <w:t>小时内未解决故障问题</w:t>
      </w:r>
      <w:r>
        <w:rPr>
          <w:rFonts w:ascii="宋体" w:hAnsi="宋体" w:cs="宋体" w:hint="eastAsia"/>
          <w:bCs/>
          <w:kern w:val="0"/>
          <w:sz w:val="24"/>
        </w:rPr>
        <w:t>,</w:t>
      </w:r>
      <w:r>
        <w:rPr>
          <w:rFonts w:ascii="宋体" w:hAnsi="宋体" w:cs="宋体" w:hint="eastAsia"/>
          <w:bCs/>
          <w:kern w:val="0"/>
          <w:sz w:val="24"/>
        </w:rPr>
        <w:t>甲方有权委托其他机构或个人解决相关故障，由此发生的全部费用由乙方承担。</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4</w:t>
      </w:r>
      <w:r>
        <w:rPr>
          <w:rFonts w:ascii="宋体" w:hAnsi="宋体" w:cs="宋体" w:hint="eastAsia"/>
          <w:bCs/>
          <w:kern w:val="0"/>
          <w:sz w:val="24"/>
        </w:rPr>
        <w:t>）乙方未履行上述响应时间的，每次</w:t>
      </w:r>
      <w:r>
        <w:rPr>
          <w:rFonts w:ascii="宋体" w:hAnsi="宋体" w:cs="宋体" w:hint="eastAsia"/>
          <w:bCs/>
          <w:kern w:val="0"/>
          <w:sz w:val="24"/>
        </w:rPr>
        <w:t>扣减履约保证金人民币壹仟元整（</w:t>
      </w:r>
      <w:r>
        <w:rPr>
          <w:rFonts w:ascii="宋体" w:hAnsi="宋体" w:cs="宋体" w:hint="eastAsia"/>
          <w:bCs/>
          <w:kern w:val="0"/>
          <w:sz w:val="24"/>
        </w:rPr>
        <w:t>¥1000.00</w:t>
      </w:r>
      <w:r>
        <w:rPr>
          <w:rFonts w:ascii="宋体" w:hAnsi="宋体" w:cs="宋体" w:hint="eastAsia"/>
          <w:bCs/>
          <w:kern w:val="0"/>
          <w:sz w:val="24"/>
        </w:rPr>
        <w:t>元），</w:t>
      </w:r>
      <w:r>
        <w:rPr>
          <w:rFonts w:ascii="宋体" w:hAnsi="宋体" w:cs="宋体" w:hint="eastAsia"/>
          <w:bCs/>
          <w:kern w:val="0"/>
          <w:sz w:val="24"/>
        </w:rPr>
        <w:t>30</w:t>
      </w:r>
      <w:r>
        <w:rPr>
          <w:rFonts w:ascii="宋体" w:hAnsi="宋体" w:cs="宋体" w:hint="eastAsia"/>
          <w:bCs/>
          <w:kern w:val="0"/>
          <w:sz w:val="24"/>
        </w:rPr>
        <w:t>日内累计扣减次数达到</w:t>
      </w:r>
      <w:r>
        <w:rPr>
          <w:rFonts w:ascii="宋体" w:hAnsi="宋体" w:cs="宋体" w:hint="eastAsia"/>
          <w:bCs/>
          <w:kern w:val="0"/>
          <w:sz w:val="24"/>
        </w:rPr>
        <w:t>3</w:t>
      </w:r>
      <w:r>
        <w:rPr>
          <w:rFonts w:ascii="宋体" w:hAnsi="宋体" w:cs="宋体" w:hint="eastAsia"/>
          <w:bCs/>
          <w:kern w:val="0"/>
          <w:sz w:val="24"/>
        </w:rPr>
        <w:t>次（含），履约保证金不予退还。</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5</w:t>
      </w:r>
      <w:r>
        <w:rPr>
          <w:rFonts w:ascii="宋体" w:hAnsi="宋体" w:cs="宋体" w:hint="eastAsia"/>
          <w:bCs/>
          <w:kern w:val="0"/>
          <w:sz w:val="24"/>
        </w:rPr>
        <w:t>）乙方售后服务中，维修使用的备品备件及易损件应为原厂配件，未经甲方同意不得使用非原厂配件。</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6</w:t>
      </w:r>
      <w:r>
        <w:rPr>
          <w:rFonts w:ascii="宋体" w:hAnsi="宋体" w:cs="宋体" w:hint="eastAsia"/>
          <w:bCs/>
          <w:kern w:val="0"/>
          <w:sz w:val="24"/>
        </w:rPr>
        <w:t>）提供原厂技术人员对甲方的操作技术培训和培训资料。</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7</w:t>
      </w:r>
      <w:r>
        <w:rPr>
          <w:rFonts w:ascii="宋体" w:hAnsi="宋体" w:cs="宋体" w:hint="eastAsia"/>
          <w:bCs/>
          <w:kern w:val="0"/>
          <w:sz w:val="24"/>
        </w:rPr>
        <w:t>）培训及相关要求</w:t>
      </w:r>
      <w:r>
        <w:rPr>
          <w:rFonts w:ascii="宋体" w:hAnsi="宋体" w:cs="宋体" w:hint="eastAsia"/>
          <w:bCs/>
          <w:kern w:val="0"/>
          <w:sz w:val="24"/>
        </w:rPr>
        <w:t>:</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）乙方按照标准售后服务承诺提供不低于</w:t>
      </w:r>
      <w:r>
        <w:rPr>
          <w:rFonts w:ascii="宋体" w:hAnsi="宋体" w:cs="宋体" w:hint="eastAsia"/>
          <w:bCs/>
          <w:kern w:val="0"/>
          <w:sz w:val="24"/>
        </w:rPr>
        <w:t>10</w:t>
      </w:r>
      <w:r>
        <w:rPr>
          <w:rFonts w:ascii="宋体" w:hAnsi="宋体" w:cs="宋体" w:hint="eastAsia"/>
          <w:bCs/>
          <w:kern w:val="0"/>
          <w:sz w:val="24"/>
        </w:rPr>
        <w:t>次上门技术培训和项目跟踪，协助甲方提高相关的</w:t>
      </w:r>
      <w:proofErr w:type="gramStart"/>
      <w:r>
        <w:rPr>
          <w:rFonts w:ascii="宋体" w:hAnsi="宋体" w:cs="宋体" w:hint="eastAsia"/>
          <w:bCs/>
          <w:kern w:val="0"/>
          <w:sz w:val="24"/>
        </w:rPr>
        <w:t>的</w:t>
      </w:r>
      <w:proofErr w:type="gramEnd"/>
      <w:r>
        <w:rPr>
          <w:rFonts w:ascii="宋体" w:hAnsi="宋体" w:cs="宋体" w:hint="eastAsia"/>
          <w:bCs/>
          <w:kern w:val="0"/>
          <w:sz w:val="24"/>
        </w:rPr>
        <w:t>应用技术，提升教学实训能力。</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）乙方协助对接行业发展和企业岗位需求，配合甲方共同打造涵盖理论知识讲解、实操流程演示、案例分析等多维度的教学课程，支撑</w:t>
      </w:r>
      <w:r>
        <w:rPr>
          <w:rFonts w:ascii="宋体" w:hAnsi="宋体" w:cs="宋体" w:hint="eastAsia"/>
          <w:bCs/>
          <w:kern w:val="0"/>
          <w:sz w:val="24"/>
        </w:rPr>
        <w:t>PPT</w:t>
      </w:r>
      <w:r>
        <w:rPr>
          <w:rFonts w:ascii="宋体" w:hAnsi="宋体" w:cs="宋体" w:hint="eastAsia"/>
          <w:bCs/>
          <w:kern w:val="0"/>
          <w:sz w:val="24"/>
        </w:rPr>
        <w:t>、教案、教学视频等教学。</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）乙方提供丰富的教学资源包和项目案例数据包，支撑甲方共同编写以项目化为</w:t>
      </w:r>
      <w:r>
        <w:rPr>
          <w:rFonts w:ascii="宋体" w:hAnsi="宋体" w:cs="宋体" w:hint="eastAsia"/>
          <w:bCs/>
          <w:kern w:val="0"/>
          <w:sz w:val="24"/>
        </w:rPr>
        <w:lastRenderedPageBreak/>
        <w:t>牵引的教材。</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4</w:t>
      </w:r>
      <w:r>
        <w:rPr>
          <w:rFonts w:ascii="宋体" w:hAnsi="宋体" w:cs="宋体" w:hint="eastAsia"/>
          <w:bCs/>
          <w:kern w:val="0"/>
          <w:sz w:val="24"/>
        </w:rPr>
        <w:t>）乙方须配合甲方完成采购设备的专业技术方案编制，包含设备性能参数、设备应用案例详情数据并协助甲方完成相关知识产权申请。</w:t>
      </w:r>
    </w:p>
    <w:p w:rsidR="00E2726A" w:rsidRDefault="00EE6596">
      <w:pPr>
        <w:snapToGrid w:val="0"/>
        <w:spacing w:line="360" w:lineRule="auto"/>
        <w:ind w:firstLineChars="200" w:firstLine="480"/>
      </w:pPr>
      <w:r>
        <w:rPr>
          <w:rFonts w:ascii="宋体" w:hAnsi="宋体" w:cs="宋体" w:hint="eastAsia"/>
          <w:bCs/>
          <w:kern w:val="0"/>
          <w:sz w:val="24"/>
        </w:rPr>
        <w:t>5</w:t>
      </w:r>
      <w:r>
        <w:rPr>
          <w:rFonts w:ascii="宋体" w:hAnsi="宋体" w:cs="宋体" w:hint="eastAsia"/>
          <w:bCs/>
          <w:kern w:val="0"/>
          <w:sz w:val="24"/>
        </w:rPr>
        <w:t>）若因乙方原因造成特殊情况引起甲方无设备使用，乙方须提供不低于采购设备性能的设备供紧急使用。</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t>3</w:t>
      </w:r>
      <w:r>
        <w:rPr>
          <w:rFonts w:ascii="宋体" w:hAnsi="宋体" w:cs="宋体" w:hint="eastAsia"/>
          <w:bCs/>
          <w:kern w:val="0"/>
          <w:sz w:val="24"/>
        </w:rPr>
        <w:t>分标：</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）负责送货上门、负责提供产品原厂工程师现场</w:t>
      </w:r>
      <w:r>
        <w:rPr>
          <w:rFonts w:ascii="宋体" w:hAnsi="宋体" w:cs="宋体" w:hint="eastAsia"/>
          <w:bCs/>
          <w:kern w:val="0"/>
          <w:sz w:val="24"/>
        </w:rPr>
        <w:t>安装、调试服务、负责技术培训和</w:t>
      </w:r>
      <w:proofErr w:type="gramStart"/>
      <w:r>
        <w:rPr>
          <w:rFonts w:ascii="宋体" w:hAnsi="宋体" w:cs="宋体" w:hint="eastAsia"/>
          <w:bCs/>
          <w:kern w:val="0"/>
          <w:sz w:val="24"/>
        </w:rPr>
        <w:t>质保期</w:t>
      </w:r>
      <w:proofErr w:type="gramEnd"/>
      <w:r>
        <w:rPr>
          <w:rFonts w:ascii="宋体" w:hAnsi="宋体" w:cs="宋体" w:hint="eastAsia"/>
          <w:bCs/>
          <w:kern w:val="0"/>
          <w:sz w:val="24"/>
        </w:rPr>
        <w:t>内的远程服务。</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2</w:t>
      </w:r>
      <w:r>
        <w:rPr>
          <w:rFonts w:ascii="宋体" w:hAnsi="宋体" w:cs="宋体" w:hint="eastAsia"/>
          <w:bCs/>
          <w:kern w:val="0"/>
          <w:sz w:val="24"/>
        </w:rPr>
        <w:t>）维修响应</w:t>
      </w:r>
      <w:r>
        <w:rPr>
          <w:rFonts w:ascii="宋体" w:hAnsi="宋体" w:cs="宋体" w:hint="eastAsia"/>
          <w:bCs/>
          <w:kern w:val="0"/>
          <w:sz w:val="24"/>
        </w:rPr>
        <w:t>:</w:t>
      </w:r>
      <w:r>
        <w:rPr>
          <w:rFonts w:ascii="宋体" w:hAnsi="宋体" w:cs="宋体" w:hint="eastAsia"/>
          <w:bCs/>
          <w:kern w:val="0"/>
          <w:sz w:val="24"/>
        </w:rPr>
        <w:t>售后服务要求工作日</w:t>
      </w:r>
      <w:r>
        <w:rPr>
          <w:rFonts w:ascii="宋体" w:hAnsi="宋体" w:cs="宋体" w:hint="eastAsia"/>
          <w:bCs/>
          <w:kern w:val="0"/>
          <w:sz w:val="24"/>
        </w:rPr>
        <w:t>8</w:t>
      </w:r>
      <w:r>
        <w:rPr>
          <w:rFonts w:ascii="宋体" w:hAnsi="宋体" w:cs="宋体" w:hint="eastAsia"/>
          <w:bCs/>
          <w:kern w:val="0"/>
          <w:sz w:val="24"/>
        </w:rPr>
        <w:t>小时工作制，提供有固定的乙方及产品制造商的售后服务电话，提供</w:t>
      </w:r>
      <w:r>
        <w:rPr>
          <w:rFonts w:ascii="宋体" w:hAnsi="宋体" w:cs="宋体" w:hint="eastAsia"/>
          <w:bCs/>
          <w:kern w:val="0"/>
          <w:sz w:val="24"/>
        </w:rPr>
        <w:t>7</w:t>
      </w:r>
      <w:r>
        <w:rPr>
          <w:rFonts w:ascii="宋体" w:hAnsi="宋体" w:cs="宋体" w:hint="eastAsia"/>
          <w:bCs/>
          <w:kern w:val="0"/>
          <w:sz w:val="24"/>
        </w:rPr>
        <w:t>×</w:t>
      </w:r>
      <w:r>
        <w:rPr>
          <w:rFonts w:ascii="宋体" w:hAnsi="宋体" w:cs="宋体" w:hint="eastAsia"/>
          <w:bCs/>
          <w:kern w:val="0"/>
          <w:sz w:val="24"/>
        </w:rPr>
        <w:t>24</w:t>
      </w:r>
      <w:r>
        <w:rPr>
          <w:rFonts w:ascii="宋体" w:hAnsi="宋体" w:cs="宋体" w:hint="eastAsia"/>
          <w:bCs/>
          <w:kern w:val="0"/>
          <w:sz w:val="24"/>
        </w:rPr>
        <w:t>小时咨询服务。</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3</w:t>
      </w:r>
      <w:r>
        <w:rPr>
          <w:rFonts w:ascii="宋体" w:hAnsi="宋体" w:cs="宋体" w:hint="eastAsia"/>
          <w:bCs/>
          <w:kern w:val="0"/>
          <w:sz w:val="24"/>
        </w:rPr>
        <w:t>）在收到甲方通知后</w:t>
      </w:r>
      <w:r>
        <w:rPr>
          <w:rFonts w:ascii="宋体" w:hAnsi="宋体" w:cs="宋体" w:hint="eastAsia"/>
          <w:bCs/>
          <w:kern w:val="0"/>
          <w:sz w:val="24"/>
          <w:u w:val="single"/>
        </w:rPr>
        <w:t xml:space="preserve">   </w:t>
      </w:r>
      <w:r>
        <w:rPr>
          <w:rFonts w:ascii="宋体" w:hAnsi="宋体" w:cs="宋体" w:hint="eastAsia"/>
          <w:bCs/>
          <w:kern w:val="0"/>
          <w:sz w:val="24"/>
        </w:rPr>
        <w:t>小时内</w:t>
      </w:r>
      <w:proofErr w:type="gramStart"/>
      <w:r>
        <w:rPr>
          <w:rFonts w:ascii="宋体" w:hAnsi="宋体" w:cs="宋体" w:hint="eastAsia"/>
          <w:bCs/>
          <w:kern w:val="0"/>
          <w:sz w:val="24"/>
        </w:rPr>
        <w:t>作出</w:t>
      </w:r>
      <w:proofErr w:type="gramEnd"/>
      <w:r>
        <w:rPr>
          <w:rFonts w:ascii="宋体" w:hAnsi="宋体" w:cs="宋体" w:hint="eastAsia"/>
          <w:bCs/>
          <w:kern w:val="0"/>
          <w:sz w:val="24"/>
        </w:rPr>
        <w:t>响应，如有必要</w:t>
      </w:r>
      <w:proofErr w:type="gramStart"/>
      <w:r>
        <w:rPr>
          <w:rFonts w:ascii="宋体" w:hAnsi="宋体" w:cs="宋体" w:hint="eastAsia"/>
          <w:bCs/>
          <w:kern w:val="0"/>
          <w:sz w:val="24"/>
        </w:rPr>
        <w:t>作出</w:t>
      </w:r>
      <w:proofErr w:type="gramEnd"/>
      <w:r>
        <w:rPr>
          <w:rFonts w:ascii="宋体" w:hAnsi="宋体" w:cs="宋体" w:hint="eastAsia"/>
          <w:bCs/>
          <w:kern w:val="0"/>
          <w:sz w:val="24"/>
        </w:rPr>
        <w:t>响应后</w:t>
      </w:r>
      <w:r>
        <w:rPr>
          <w:rFonts w:ascii="宋体" w:hAnsi="宋体" w:cs="宋体" w:hint="eastAsia"/>
          <w:bCs/>
          <w:kern w:val="0"/>
          <w:sz w:val="24"/>
          <w:u w:val="single"/>
        </w:rPr>
        <w:t xml:space="preserve">   </w:t>
      </w:r>
      <w:r>
        <w:rPr>
          <w:rFonts w:ascii="宋体" w:hAnsi="宋体" w:cs="宋体" w:hint="eastAsia"/>
          <w:bCs/>
          <w:kern w:val="0"/>
          <w:sz w:val="24"/>
        </w:rPr>
        <w:t>小时内到达故障现场，到达故障现场后</w:t>
      </w:r>
      <w:r>
        <w:rPr>
          <w:rFonts w:ascii="宋体" w:hAnsi="宋体" w:cs="宋体" w:hint="eastAsia"/>
          <w:bCs/>
          <w:kern w:val="0"/>
          <w:sz w:val="24"/>
          <w:u w:val="single"/>
        </w:rPr>
        <w:t xml:space="preserve">   </w:t>
      </w:r>
      <w:r>
        <w:rPr>
          <w:rFonts w:ascii="宋体" w:hAnsi="宋体" w:cs="宋体" w:hint="eastAsia"/>
          <w:bCs/>
          <w:kern w:val="0"/>
          <w:sz w:val="24"/>
        </w:rPr>
        <w:t>小时内未解决的乙方应提供详细的应急解决方案，</w:t>
      </w:r>
      <w:r>
        <w:rPr>
          <w:rFonts w:ascii="宋体" w:hAnsi="宋体" w:cs="宋体" w:hint="eastAsia"/>
          <w:bCs/>
          <w:kern w:val="0"/>
          <w:sz w:val="24"/>
          <w:u w:val="single"/>
        </w:rPr>
        <w:t xml:space="preserve">   </w:t>
      </w:r>
      <w:r>
        <w:rPr>
          <w:rFonts w:ascii="宋体" w:hAnsi="宋体" w:cs="宋体" w:hint="eastAsia"/>
          <w:bCs/>
          <w:kern w:val="0"/>
          <w:sz w:val="24"/>
        </w:rPr>
        <w:t>小时内修复使用，若</w:t>
      </w:r>
      <w:r>
        <w:rPr>
          <w:rFonts w:ascii="宋体" w:hAnsi="宋体" w:cs="宋体" w:hint="eastAsia"/>
          <w:bCs/>
          <w:kern w:val="0"/>
          <w:sz w:val="24"/>
          <w:u w:val="single"/>
        </w:rPr>
        <w:t xml:space="preserve">   </w:t>
      </w:r>
      <w:r>
        <w:rPr>
          <w:rFonts w:ascii="宋体" w:hAnsi="宋体" w:cs="宋体" w:hint="eastAsia"/>
          <w:bCs/>
          <w:kern w:val="0"/>
          <w:sz w:val="24"/>
        </w:rPr>
        <w:t>小时内无法排除故障的，则应提供相应的备用设备以保证甲方的正常使用。如果乙方</w:t>
      </w:r>
      <w:r>
        <w:rPr>
          <w:rFonts w:ascii="宋体" w:hAnsi="宋体" w:cs="宋体" w:hint="eastAsia"/>
          <w:bCs/>
          <w:kern w:val="0"/>
          <w:sz w:val="24"/>
          <w:u w:val="single"/>
        </w:rPr>
        <w:t xml:space="preserve">   </w:t>
      </w:r>
      <w:r>
        <w:rPr>
          <w:rFonts w:ascii="宋体" w:hAnsi="宋体" w:cs="宋体" w:hint="eastAsia"/>
          <w:bCs/>
          <w:kern w:val="0"/>
          <w:sz w:val="24"/>
        </w:rPr>
        <w:t>小时内未解决故障问题</w:t>
      </w:r>
      <w:r>
        <w:rPr>
          <w:rFonts w:ascii="宋体" w:hAnsi="宋体" w:cs="宋体" w:hint="eastAsia"/>
          <w:bCs/>
          <w:kern w:val="0"/>
          <w:sz w:val="24"/>
        </w:rPr>
        <w:t>,</w:t>
      </w:r>
      <w:r>
        <w:rPr>
          <w:rFonts w:ascii="宋体" w:hAnsi="宋体" w:cs="宋体" w:hint="eastAsia"/>
          <w:bCs/>
          <w:kern w:val="0"/>
          <w:sz w:val="24"/>
        </w:rPr>
        <w:t>甲方有权委托其他机构或个人解决相关故障，由此发生的全部费</w:t>
      </w:r>
      <w:r>
        <w:rPr>
          <w:rFonts w:ascii="宋体" w:hAnsi="宋体" w:cs="宋体" w:hint="eastAsia"/>
          <w:bCs/>
          <w:kern w:val="0"/>
          <w:sz w:val="24"/>
        </w:rPr>
        <w:t>用由乙方承担。</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4</w:t>
      </w:r>
      <w:r>
        <w:rPr>
          <w:rFonts w:ascii="宋体" w:hAnsi="宋体" w:cs="宋体" w:hint="eastAsia"/>
          <w:bCs/>
          <w:kern w:val="0"/>
          <w:sz w:val="24"/>
        </w:rPr>
        <w:t>）乙方未履行上述响应时间的，每次扣减履约保证金人民币壹仟元整（</w:t>
      </w:r>
      <w:r>
        <w:rPr>
          <w:rFonts w:ascii="宋体" w:hAnsi="宋体" w:cs="宋体" w:hint="eastAsia"/>
          <w:bCs/>
          <w:kern w:val="0"/>
          <w:sz w:val="24"/>
        </w:rPr>
        <w:t>¥1000.00</w:t>
      </w:r>
      <w:r>
        <w:rPr>
          <w:rFonts w:ascii="宋体" w:hAnsi="宋体" w:cs="宋体" w:hint="eastAsia"/>
          <w:bCs/>
          <w:kern w:val="0"/>
          <w:sz w:val="24"/>
        </w:rPr>
        <w:t>元），</w:t>
      </w:r>
      <w:r>
        <w:rPr>
          <w:rFonts w:ascii="宋体" w:hAnsi="宋体" w:cs="宋体" w:hint="eastAsia"/>
          <w:bCs/>
          <w:kern w:val="0"/>
          <w:sz w:val="24"/>
        </w:rPr>
        <w:t>30</w:t>
      </w:r>
      <w:r>
        <w:rPr>
          <w:rFonts w:ascii="宋体" w:hAnsi="宋体" w:cs="宋体" w:hint="eastAsia"/>
          <w:bCs/>
          <w:kern w:val="0"/>
          <w:sz w:val="24"/>
        </w:rPr>
        <w:t>日内累计扣减次数达到</w:t>
      </w:r>
      <w:r>
        <w:rPr>
          <w:rFonts w:ascii="宋体" w:hAnsi="宋体" w:cs="宋体" w:hint="eastAsia"/>
          <w:bCs/>
          <w:kern w:val="0"/>
          <w:sz w:val="24"/>
        </w:rPr>
        <w:t>3</w:t>
      </w:r>
      <w:r>
        <w:rPr>
          <w:rFonts w:ascii="宋体" w:hAnsi="宋体" w:cs="宋体" w:hint="eastAsia"/>
          <w:bCs/>
          <w:kern w:val="0"/>
          <w:sz w:val="24"/>
        </w:rPr>
        <w:t>次（含），履约保证金不予退还。</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5</w:t>
      </w:r>
      <w:r>
        <w:rPr>
          <w:rFonts w:ascii="宋体" w:hAnsi="宋体" w:cs="宋体" w:hint="eastAsia"/>
          <w:bCs/>
          <w:kern w:val="0"/>
          <w:sz w:val="24"/>
        </w:rPr>
        <w:t>）乙方售后服务中，维修使用的备品备件及易损件应为原厂配件，未经甲方同意不得使用非原厂配件。</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6</w:t>
      </w:r>
      <w:r>
        <w:rPr>
          <w:rFonts w:ascii="宋体" w:hAnsi="宋体" w:cs="宋体" w:hint="eastAsia"/>
          <w:bCs/>
          <w:kern w:val="0"/>
          <w:sz w:val="24"/>
        </w:rPr>
        <w:t>）提供原厂技术人员对甲方的操作技术培训和培训资料。</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t>（</w:t>
      </w:r>
      <w:r>
        <w:rPr>
          <w:rFonts w:ascii="宋体" w:hAnsi="宋体" w:cs="宋体" w:hint="eastAsia"/>
          <w:bCs/>
          <w:kern w:val="0"/>
          <w:sz w:val="24"/>
        </w:rPr>
        <w:t>7</w:t>
      </w:r>
      <w:r>
        <w:rPr>
          <w:rFonts w:ascii="宋体" w:hAnsi="宋体" w:cs="宋体"/>
          <w:bCs/>
          <w:kern w:val="0"/>
          <w:sz w:val="24"/>
        </w:rPr>
        <w:t>）</w:t>
      </w:r>
      <w:r>
        <w:rPr>
          <w:rFonts w:ascii="宋体" w:hAnsi="宋体" w:cs="宋体" w:hint="eastAsia"/>
          <w:bCs/>
          <w:kern w:val="0"/>
          <w:sz w:val="24"/>
        </w:rPr>
        <w:t>培训要求</w:t>
      </w:r>
      <w:r>
        <w:rPr>
          <w:rFonts w:ascii="宋体" w:hAnsi="宋体" w:cs="宋体" w:hint="eastAsia"/>
          <w:bCs/>
          <w:kern w:val="0"/>
          <w:sz w:val="24"/>
        </w:rPr>
        <w:t>:</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）质保期内提供不低于</w:t>
      </w:r>
      <w:r>
        <w:rPr>
          <w:rFonts w:ascii="宋体" w:hAnsi="宋体" w:cs="宋体" w:hint="eastAsia"/>
          <w:bCs/>
          <w:kern w:val="0"/>
          <w:sz w:val="24"/>
        </w:rPr>
        <w:t>10</w:t>
      </w:r>
      <w:r>
        <w:rPr>
          <w:rFonts w:ascii="宋体" w:hAnsi="宋体" w:cs="宋体" w:hint="eastAsia"/>
          <w:bCs/>
          <w:kern w:val="0"/>
          <w:sz w:val="24"/>
        </w:rPr>
        <w:t>次上门培训，赋能最新的应用技术。</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）培训的技术人员必须是获得国家或该无人机生产厂家颁发的有效期内交付工程师证书（交付现场核验）。</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t>（</w:t>
      </w:r>
      <w:r>
        <w:rPr>
          <w:rFonts w:ascii="宋体" w:hAnsi="宋体" w:cs="宋体" w:hint="eastAsia"/>
          <w:bCs/>
          <w:kern w:val="0"/>
          <w:sz w:val="24"/>
        </w:rPr>
        <w:t>8</w:t>
      </w:r>
      <w:r>
        <w:rPr>
          <w:rFonts w:ascii="宋体" w:hAnsi="宋体" w:cs="宋体"/>
          <w:bCs/>
          <w:kern w:val="0"/>
          <w:sz w:val="24"/>
        </w:rPr>
        <w:t>）</w:t>
      </w:r>
      <w:r>
        <w:rPr>
          <w:rFonts w:ascii="宋体" w:hAnsi="宋体" w:cs="宋体" w:hint="eastAsia"/>
          <w:bCs/>
          <w:kern w:val="0"/>
          <w:sz w:val="24"/>
        </w:rPr>
        <w:t>功能开发</w:t>
      </w:r>
      <w:r>
        <w:rPr>
          <w:rFonts w:ascii="宋体" w:hAnsi="宋体" w:cs="宋体" w:hint="eastAsia"/>
          <w:bCs/>
          <w:kern w:val="0"/>
          <w:sz w:val="24"/>
        </w:rPr>
        <w:t>:</w:t>
      </w:r>
      <w:r>
        <w:rPr>
          <w:rFonts w:ascii="宋体" w:hAnsi="宋体" w:cs="宋体" w:hint="eastAsia"/>
          <w:bCs/>
          <w:kern w:val="0"/>
          <w:sz w:val="24"/>
        </w:rPr>
        <w:t>乙方完成设备供货后仍需配合甲方完成</w:t>
      </w:r>
      <w:proofErr w:type="gramStart"/>
      <w:r>
        <w:rPr>
          <w:rFonts w:ascii="宋体" w:hAnsi="宋体" w:cs="宋体" w:hint="eastAsia"/>
          <w:bCs/>
          <w:kern w:val="0"/>
          <w:sz w:val="24"/>
        </w:rPr>
        <w:t>无人机飞控管理系统</w:t>
      </w:r>
      <w:proofErr w:type="gramEnd"/>
      <w:r>
        <w:rPr>
          <w:rFonts w:ascii="宋体" w:hAnsi="宋体" w:cs="宋体" w:hint="eastAsia"/>
          <w:bCs/>
          <w:kern w:val="0"/>
          <w:sz w:val="24"/>
        </w:rPr>
        <w:t>核心功能开发，如态势感知、航线管理、媒体管理、飞行监控、智能预警等，如乙方有需要可配合进行三方系统的对接及联调，并且甲方有权要求乙方指派开发人员驻场指导。</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t>（</w:t>
      </w:r>
      <w:r>
        <w:rPr>
          <w:rFonts w:ascii="宋体" w:hAnsi="宋体" w:cs="宋体" w:hint="eastAsia"/>
          <w:bCs/>
          <w:kern w:val="0"/>
          <w:sz w:val="24"/>
        </w:rPr>
        <w:t>9</w:t>
      </w:r>
      <w:r>
        <w:rPr>
          <w:rFonts w:ascii="宋体" w:hAnsi="宋体" w:cs="宋体"/>
          <w:bCs/>
          <w:kern w:val="0"/>
          <w:sz w:val="24"/>
        </w:rPr>
        <w:t>）</w:t>
      </w:r>
      <w:r>
        <w:rPr>
          <w:rFonts w:ascii="宋体" w:hAnsi="宋体" w:cs="宋体" w:hint="eastAsia"/>
          <w:bCs/>
          <w:kern w:val="0"/>
          <w:sz w:val="24"/>
        </w:rPr>
        <w:t>乙方须配合甲方完成采购设备的专业技术方案编制，包含设备性能参数、设备应用案例详情数据；。</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bCs/>
          <w:kern w:val="0"/>
          <w:sz w:val="24"/>
        </w:rPr>
        <w:t>0</w:t>
      </w:r>
      <w:r>
        <w:rPr>
          <w:rFonts w:ascii="宋体" w:hAnsi="宋体" w:cs="宋体" w:hint="eastAsia"/>
          <w:bCs/>
          <w:kern w:val="0"/>
          <w:sz w:val="24"/>
        </w:rPr>
        <w:t>）乙方需配备</w:t>
      </w:r>
      <w:r>
        <w:rPr>
          <w:rFonts w:ascii="宋体" w:hAnsi="宋体" w:cs="宋体" w:hint="eastAsia"/>
          <w:bCs/>
          <w:kern w:val="0"/>
          <w:sz w:val="24"/>
        </w:rPr>
        <w:t>2</w:t>
      </w:r>
      <w:r>
        <w:rPr>
          <w:rFonts w:ascii="宋体" w:hAnsi="宋体" w:cs="宋体" w:hint="eastAsia"/>
          <w:bCs/>
          <w:kern w:val="0"/>
          <w:sz w:val="24"/>
        </w:rPr>
        <w:t>人以上的售后服务团队，保证</w:t>
      </w:r>
      <w:r>
        <w:rPr>
          <w:rFonts w:ascii="宋体" w:hAnsi="宋体" w:cs="宋体" w:hint="eastAsia"/>
          <w:bCs/>
          <w:kern w:val="0"/>
          <w:sz w:val="24"/>
        </w:rPr>
        <w:t>24</w:t>
      </w:r>
      <w:r>
        <w:rPr>
          <w:rFonts w:ascii="宋体" w:hAnsi="宋体" w:cs="宋体" w:hint="eastAsia"/>
          <w:bCs/>
          <w:kern w:val="0"/>
          <w:sz w:val="24"/>
        </w:rPr>
        <w:t>小时内响应售后需求。</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lastRenderedPageBreak/>
        <w:t>（</w:t>
      </w:r>
      <w:r>
        <w:rPr>
          <w:rFonts w:ascii="宋体" w:hAnsi="宋体" w:cs="宋体" w:hint="eastAsia"/>
          <w:bCs/>
          <w:kern w:val="0"/>
          <w:sz w:val="24"/>
        </w:rPr>
        <w:t>1</w:t>
      </w:r>
      <w:r>
        <w:rPr>
          <w:rFonts w:ascii="宋体" w:hAnsi="宋体" w:cs="宋体"/>
          <w:bCs/>
          <w:kern w:val="0"/>
          <w:sz w:val="24"/>
        </w:rPr>
        <w:t>1</w:t>
      </w:r>
      <w:r>
        <w:rPr>
          <w:rFonts w:ascii="宋体" w:hAnsi="宋体" w:cs="宋体"/>
          <w:bCs/>
          <w:kern w:val="0"/>
          <w:sz w:val="24"/>
        </w:rPr>
        <w:t>）</w:t>
      </w:r>
      <w:r>
        <w:rPr>
          <w:rFonts w:ascii="宋体" w:hAnsi="宋体" w:cs="宋体" w:hint="eastAsia"/>
          <w:bCs/>
          <w:kern w:val="0"/>
          <w:sz w:val="24"/>
        </w:rPr>
        <w:t>乙方须提供高精度</w:t>
      </w:r>
      <w:r>
        <w:rPr>
          <w:rFonts w:ascii="宋体" w:hAnsi="宋体" w:cs="宋体"/>
          <w:bCs/>
          <w:kern w:val="0"/>
          <w:sz w:val="24"/>
        </w:rPr>
        <w:t>DEM</w:t>
      </w:r>
      <w:r>
        <w:rPr>
          <w:rFonts w:ascii="宋体" w:hAnsi="宋体" w:cs="宋体"/>
          <w:bCs/>
          <w:kern w:val="0"/>
          <w:sz w:val="24"/>
        </w:rPr>
        <w:t>技术支持</w:t>
      </w:r>
      <w:r>
        <w:rPr>
          <w:rFonts w:ascii="宋体" w:hAnsi="宋体" w:cs="宋体" w:hint="eastAsia"/>
          <w:bCs/>
          <w:kern w:val="0"/>
          <w:sz w:val="24"/>
        </w:rPr>
        <w:t>。</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t>（</w:t>
      </w:r>
      <w:r>
        <w:rPr>
          <w:rFonts w:ascii="宋体" w:hAnsi="宋体" w:cs="宋体" w:hint="eastAsia"/>
          <w:bCs/>
          <w:kern w:val="0"/>
          <w:sz w:val="24"/>
        </w:rPr>
        <w:t>1</w:t>
      </w:r>
      <w:r>
        <w:rPr>
          <w:rFonts w:ascii="宋体" w:hAnsi="宋体" w:cs="宋体"/>
          <w:bCs/>
          <w:kern w:val="0"/>
          <w:sz w:val="24"/>
        </w:rPr>
        <w:t>2</w:t>
      </w:r>
      <w:r>
        <w:rPr>
          <w:rFonts w:ascii="宋体" w:hAnsi="宋体" w:cs="宋体"/>
          <w:bCs/>
          <w:kern w:val="0"/>
          <w:sz w:val="24"/>
        </w:rPr>
        <w:t>）</w:t>
      </w:r>
      <w:r>
        <w:rPr>
          <w:rFonts w:ascii="宋体" w:hAnsi="宋体" w:cs="宋体" w:hint="eastAsia"/>
          <w:bCs/>
          <w:kern w:val="0"/>
          <w:sz w:val="24"/>
        </w:rPr>
        <w:t>乙方在合同服务期内，应提供不少于</w:t>
      </w:r>
      <w:r>
        <w:rPr>
          <w:rFonts w:ascii="宋体" w:hAnsi="宋体" w:cs="宋体" w:hint="eastAsia"/>
          <w:bCs/>
          <w:kern w:val="0"/>
          <w:sz w:val="24"/>
        </w:rPr>
        <w:t>4</w:t>
      </w:r>
      <w:r>
        <w:rPr>
          <w:rFonts w:ascii="宋体" w:hAnsi="宋体" w:cs="宋体" w:hint="eastAsia"/>
          <w:bCs/>
          <w:kern w:val="0"/>
          <w:sz w:val="24"/>
        </w:rPr>
        <w:t>次现场设备操作及数据后处理操作培训，具体以</w:t>
      </w:r>
      <w:r>
        <w:rPr>
          <w:rFonts w:ascii="宋体" w:hAnsi="宋体" w:cs="宋体" w:hint="eastAsia"/>
          <w:bCs/>
          <w:kern w:val="0"/>
          <w:sz w:val="24"/>
        </w:rPr>
        <w:t>甲方通知为准。</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bCs/>
          <w:kern w:val="0"/>
          <w:sz w:val="24"/>
        </w:rPr>
        <w:t>（</w:t>
      </w:r>
      <w:r>
        <w:rPr>
          <w:rFonts w:ascii="宋体" w:hAnsi="宋体" w:cs="宋体" w:hint="eastAsia"/>
          <w:bCs/>
          <w:kern w:val="0"/>
          <w:sz w:val="24"/>
        </w:rPr>
        <w:t>1</w:t>
      </w:r>
      <w:r>
        <w:rPr>
          <w:rFonts w:ascii="宋体" w:hAnsi="宋体" w:cs="宋体"/>
          <w:bCs/>
          <w:kern w:val="0"/>
          <w:sz w:val="24"/>
        </w:rPr>
        <w:t>3</w:t>
      </w:r>
      <w:r>
        <w:rPr>
          <w:rFonts w:ascii="宋体" w:hAnsi="宋体" w:cs="宋体"/>
          <w:bCs/>
          <w:kern w:val="0"/>
          <w:sz w:val="24"/>
        </w:rPr>
        <w:t>）</w:t>
      </w:r>
      <w:r>
        <w:rPr>
          <w:rFonts w:ascii="宋体" w:hAnsi="宋体" w:cs="宋体" w:hint="eastAsia"/>
          <w:bCs/>
          <w:kern w:val="0"/>
          <w:sz w:val="24"/>
        </w:rPr>
        <w:t>若因乙方原因造成特殊情况引起甲方无设备使用，乙方须提供不低于采购设备性能的设备供紧急使用。</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乙方应按招标文件规定的设备和软件性能、技术要求、质量标准向甲方提供未经使用的全新产品。对达不到要求者，根据实际情况，经双方协商，可按以下办法处理</w:t>
      </w:r>
      <w:r>
        <w:rPr>
          <w:rFonts w:ascii="宋体" w:hAnsi="宋体" w:cs="宋体" w:hint="eastAsia"/>
          <w:bCs/>
          <w:kern w:val="0"/>
          <w:sz w:val="24"/>
        </w:rPr>
        <w:t>:</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）更换</w:t>
      </w:r>
      <w:r>
        <w:rPr>
          <w:rFonts w:ascii="宋体" w:hAnsi="宋体" w:cs="宋体" w:hint="eastAsia"/>
          <w:bCs/>
          <w:kern w:val="0"/>
          <w:sz w:val="24"/>
        </w:rPr>
        <w:t>:</w:t>
      </w:r>
      <w:r>
        <w:rPr>
          <w:rFonts w:ascii="宋体" w:hAnsi="宋体" w:cs="宋体" w:hint="eastAsia"/>
          <w:bCs/>
          <w:kern w:val="0"/>
          <w:sz w:val="24"/>
        </w:rPr>
        <w:t>由乙方承担所发生的全部费用。</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2</w:t>
      </w:r>
      <w:r>
        <w:rPr>
          <w:rFonts w:ascii="宋体" w:hAnsi="宋体" w:cs="宋体" w:hint="eastAsia"/>
          <w:bCs/>
          <w:kern w:val="0"/>
          <w:sz w:val="24"/>
        </w:rPr>
        <w:t>）贬值处理</w:t>
      </w:r>
      <w:r>
        <w:rPr>
          <w:rFonts w:ascii="宋体" w:hAnsi="宋体" w:cs="宋体" w:hint="eastAsia"/>
          <w:bCs/>
          <w:kern w:val="0"/>
          <w:sz w:val="24"/>
        </w:rPr>
        <w:t>:</w:t>
      </w:r>
      <w:r>
        <w:rPr>
          <w:rFonts w:ascii="宋体" w:hAnsi="宋体" w:cs="宋体" w:hint="eastAsia"/>
          <w:bCs/>
          <w:kern w:val="0"/>
          <w:sz w:val="24"/>
        </w:rPr>
        <w:t>由甲乙双方合议定价。</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3</w:t>
      </w:r>
      <w:r>
        <w:rPr>
          <w:rFonts w:ascii="宋体" w:hAnsi="宋体" w:cs="宋体" w:hint="eastAsia"/>
          <w:bCs/>
          <w:kern w:val="0"/>
          <w:sz w:val="24"/>
        </w:rPr>
        <w:t>）退货处理</w:t>
      </w:r>
      <w:r>
        <w:rPr>
          <w:rFonts w:ascii="宋体" w:hAnsi="宋体" w:cs="宋体" w:hint="eastAsia"/>
          <w:bCs/>
          <w:kern w:val="0"/>
          <w:sz w:val="24"/>
        </w:rPr>
        <w:t>:</w:t>
      </w:r>
      <w:r>
        <w:rPr>
          <w:rFonts w:ascii="宋体" w:hAnsi="宋体" w:cs="宋体" w:hint="eastAsia"/>
          <w:bCs/>
          <w:kern w:val="0"/>
          <w:sz w:val="24"/>
        </w:rPr>
        <w:t>乙方应退还甲方支付的合同款，同时</w:t>
      </w:r>
      <w:proofErr w:type="gramStart"/>
      <w:r>
        <w:rPr>
          <w:rFonts w:ascii="宋体" w:hAnsi="宋体" w:cs="宋体" w:hint="eastAsia"/>
          <w:bCs/>
          <w:kern w:val="0"/>
          <w:sz w:val="24"/>
        </w:rPr>
        <w:t>应承担该货物</w:t>
      </w:r>
      <w:proofErr w:type="gramEnd"/>
      <w:r>
        <w:rPr>
          <w:rFonts w:ascii="宋体" w:hAnsi="宋体" w:cs="宋体" w:hint="eastAsia"/>
          <w:bCs/>
          <w:kern w:val="0"/>
          <w:sz w:val="24"/>
        </w:rPr>
        <w:t>的直接费用（运输、保险、检验、货款利息及银行手续费等）。</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如果双方不能就上述第（</w:t>
      </w:r>
      <w:r>
        <w:rPr>
          <w:rFonts w:ascii="宋体" w:hAnsi="宋体" w:cs="宋体" w:hint="eastAsia"/>
          <w:bCs/>
          <w:kern w:val="0"/>
          <w:sz w:val="24"/>
        </w:rPr>
        <w:t>1</w:t>
      </w:r>
      <w:r>
        <w:rPr>
          <w:rFonts w:ascii="宋体" w:hAnsi="宋体" w:cs="宋体" w:hint="eastAsia"/>
          <w:bCs/>
          <w:kern w:val="0"/>
          <w:sz w:val="24"/>
        </w:rPr>
        <w:t>）（</w:t>
      </w:r>
      <w:r>
        <w:rPr>
          <w:rFonts w:ascii="宋体" w:hAnsi="宋体" w:cs="宋体" w:hint="eastAsia"/>
          <w:bCs/>
          <w:kern w:val="0"/>
          <w:sz w:val="24"/>
        </w:rPr>
        <w:t>2</w:t>
      </w:r>
      <w:r>
        <w:rPr>
          <w:rFonts w:ascii="宋体" w:hAnsi="宋体" w:cs="宋体" w:hint="eastAsia"/>
          <w:bCs/>
          <w:kern w:val="0"/>
          <w:sz w:val="24"/>
        </w:rPr>
        <w:t>）</w:t>
      </w:r>
      <w:proofErr w:type="gramStart"/>
      <w:r>
        <w:rPr>
          <w:rFonts w:ascii="宋体" w:hAnsi="宋体" w:cs="宋体" w:hint="eastAsia"/>
          <w:bCs/>
          <w:kern w:val="0"/>
          <w:sz w:val="24"/>
        </w:rPr>
        <w:t>项达成</w:t>
      </w:r>
      <w:proofErr w:type="gramEnd"/>
      <w:r>
        <w:rPr>
          <w:rFonts w:ascii="宋体" w:hAnsi="宋体" w:cs="宋体" w:hint="eastAsia"/>
          <w:bCs/>
          <w:kern w:val="0"/>
          <w:sz w:val="24"/>
        </w:rPr>
        <w:t>协议，则</w:t>
      </w:r>
      <w:r>
        <w:rPr>
          <w:rFonts w:ascii="宋体" w:hAnsi="宋体" w:cs="宋体" w:hint="eastAsia"/>
          <w:bCs/>
          <w:kern w:val="0"/>
          <w:sz w:val="24"/>
        </w:rPr>
        <w:t>甲方有权单方选择第（</w:t>
      </w:r>
      <w:r>
        <w:rPr>
          <w:rFonts w:ascii="宋体" w:hAnsi="宋体" w:cs="宋体" w:hint="eastAsia"/>
          <w:bCs/>
          <w:kern w:val="0"/>
          <w:sz w:val="24"/>
        </w:rPr>
        <w:t>3</w:t>
      </w:r>
      <w:r>
        <w:rPr>
          <w:rFonts w:ascii="宋体" w:hAnsi="宋体" w:cs="宋体" w:hint="eastAsia"/>
          <w:bCs/>
          <w:kern w:val="0"/>
          <w:sz w:val="24"/>
        </w:rPr>
        <w:t>）项方式。</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4.</w:t>
      </w:r>
      <w:r>
        <w:rPr>
          <w:rFonts w:ascii="宋体" w:hAnsi="宋体" w:cs="宋体" w:hint="eastAsia"/>
          <w:bCs/>
          <w:kern w:val="0"/>
          <w:sz w:val="24"/>
        </w:rPr>
        <w:t>乙方提供的服务承诺和售后服务及质量保证</w:t>
      </w:r>
      <w:proofErr w:type="gramStart"/>
      <w:r>
        <w:rPr>
          <w:rFonts w:ascii="宋体" w:hAnsi="宋体" w:cs="宋体" w:hint="eastAsia"/>
          <w:bCs/>
          <w:kern w:val="0"/>
          <w:sz w:val="24"/>
        </w:rPr>
        <w:t>期责任</w:t>
      </w:r>
      <w:proofErr w:type="gramEnd"/>
      <w:r>
        <w:rPr>
          <w:rFonts w:ascii="宋体" w:hAnsi="宋体" w:cs="宋体" w:hint="eastAsia"/>
          <w:bCs/>
          <w:kern w:val="0"/>
          <w:sz w:val="24"/>
        </w:rPr>
        <w:t>等其他具体约定事项（</w:t>
      </w:r>
      <w:proofErr w:type="gramStart"/>
      <w:r>
        <w:rPr>
          <w:rFonts w:ascii="宋体" w:hAnsi="宋体" w:cs="宋体" w:hint="eastAsia"/>
          <w:bCs/>
          <w:kern w:val="0"/>
          <w:sz w:val="24"/>
        </w:rPr>
        <w:t>见合同</w:t>
      </w:r>
      <w:proofErr w:type="gramEnd"/>
      <w:r>
        <w:rPr>
          <w:rFonts w:ascii="宋体" w:hAnsi="宋体" w:cs="宋体" w:hint="eastAsia"/>
          <w:bCs/>
          <w:kern w:val="0"/>
          <w:sz w:val="24"/>
        </w:rPr>
        <w:t>附件）。</w:t>
      </w:r>
    </w:p>
    <w:p w:rsidR="00E2726A" w:rsidRDefault="00EE6596">
      <w:pPr>
        <w:snapToGrid w:val="0"/>
        <w:spacing w:line="360" w:lineRule="auto"/>
        <w:ind w:firstLineChars="200" w:firstLine="480"/>
        <w:rPr>
          <w:rFonts w:ascii="宋体" w:hAnsi="宋体" w:cs="宋体"/>
          <w:bCs/>
          <w:kern w:val="0"/>
          <w:sz w:val="24"/>
        </w:rPr>
      </w:pPr>
      <w:r>
        <w:rPr>
          <w:rFonts w:ascii="宋体" w:hAnsi="宋体" w:cs="宋体" w:hint="eastAsia"/>
          <w:sz w:val="24"/>
        </w:rPr>
        <w:t>5</w:t>
      </w:r>
      <w:r>
        <w:rPr>
          <w:rFonts w:ascii="宋体" w:hAnsi="宋体" w:cs="宋体" w:hint="eastAsia"/>
          <w:bCs/>
          <w:kern w:val="0"/>
          <w:sz w:val="24"/>
        </w:rPr>
        <w:t>.</w:t>
      </w:r>
      <w:r>
        <w:rPr>
          <w:rFonts w:ascii="宋体" w:hAnsi="宋体" w:cs="宋体" w:hint="eastAsia"/>
          <w:bCs/>
          <w:kern w:val="0"/>
          <w:sz w:val="24"/>
        </w:rPr>
        <w:t>在</w:t>
      </w:r>
      <w:r>
        <w:rPr>
          <w:rFonts w:ascii="宋体" w:hAnsi="宋体" w:cs="宋体" w:hint="eastAsia"/>
          <w:sz w:val="24"/>
        </w:rPr>
        <w:t>质量保证期</w:t>
      </w:r>
      <w:r>
        <w:rPr>
          <w:rFonts w:ascii="宋体" w:hAnsi="宋体" w:cs="宋体" w:hint="eastAsia"/>
          <w:bCs/>
          <w:kern w:val="0"/>
          <w:sz w:val="24"/>
        </w:rPr>
        <w:t>内，乙方应对货物出现的质量及安全问题负责处理解决并承担一切费用。</w:t>
      </w:r>
    </w:p>
    <w:p w:rsidR="00E2726A" w:rsidRDefault="00EE6596">
      <w:pPr>
        <w:snapToGrid w:val="0"/>
        <w:spacing w:line="360" w:lineRule="auto"/>
        <w:ind w:firstLineChars="200" w:firstLine="480"/>
        <w:rPr>
          <w:rFonts w:ascii="宋体" w:hAnsi="宋体" w:cs="宋体"/>
          <w:sz w:val="24"/>
          <w:u w:val="single"/>
        </w:rPr>
      </w:pPr>
      <w:r>
        <w:rPr>
          <w:rFonts w:ascii="宋体" w:hAnsi="宋体" w:cs="宋体" w:hint="eastAsia"/>
          <w:sz w:val="24"/>
        </w:rPr>
        <w:t>6</w:t>
      </w:r>
      <w:r>
        <w:rPr>
          <w:rFonts w:ascii="宋体" w:hAnsi="宋体" w:cs="宋体" w:hint="eastAsia"/>
          <w:bCs/>
          <w:kern w:val="0"/>
          <w:sz w:val="24"/>
        </w:rPr>
        <w:t>.</w:t>
      </w:r>
      <w:r>
        <w:rPr>
          <w:rFonts w:ascii="宋体" w:hAnsi="宋体" w:cs="宋体" w:hint="eastAsia"/>
          <w:bCs/>
          <w:kern w:val="0"/>
          <w:sz w:val="24"/>
        </w:rPr>
        <w:t>货物</w:t>
      </w:r>
      <w:r>
        <w:rPr>
          <w:rFonts w:ascii="宋体" w:hAnsi="宋体" w:cs="宋体" w:hint="eastAsia"/>
          <w:sz w:val="24"/>
        </w:rPr>
        <w:t>质量保证期</w:t>
      </w:r>
      <w:r>
        <w:rPr>
          <w:rFonts w:ascii="宋体" w:hAnsi="宋体" w:cs="宋体" w:hint="eastAsia"/>
          <w:bCs/>
          <w:kern w:val="0"/>
          <w:sz w:val="24"/>
        </w:rPr>
        <w:t>:</w:t>
      </w:r>
    </w:p>
    <w:p w:rsidR="00E2726A" w:rsidRDefault="00EE6596">
      <w:pPr>
        <w:snapToGrid w:val="0"/>
        <w:spacing w:line="360" w:lineRule="auto"/>
        <w:ind w:firstLineChars="200" w:firstLine="480"/>
        <w:rPr>
          <w:rFonts w:ascii="宋体" w:hAnsi="宋体" w:cs="宋体"/>
          <w:sz w:val="24"/>
          <w:u w:val="single"/>
        </w:rPr>
      </w:pPr>
      <w:r>
        <w:rPr>
          <w:rFonts w:ascii="宋体" w:hAnsi="宋体" w:cs="宋体" w:hint="eastAsia"/>
          <w:sz w:val="24"/>
          <w:u w:val="single"/>
        </w:rPr>
        <w:t>1</w:t>
      </w:r>
      <w:r>
        <w:rPr>
          <w:rFonts w:ascii="宋体" w:hAnsi="宋体" w:cs="宋体" w:hint="eastAsia"/>
          <w:sz w:val="24"/>
          <w:u w:val="single"/>
        </w:rPr>
        <w:t>分标：</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）按国家有关产品“三包”规定执行“三包”政策，质保期自货物验收合格之日起</w:t>
      </w:r>
      <w:r>
        <w:rPr>
          <w:rFonts w:ascii="宋体" w:hAnsi="宋体" w:cs="宋体" w:hint="eastAsia"/>
          <w:sz w:val="24"/>
          <w:u w:val="single"/>
        </w:rPr>
        <w:t xml:space="preserve">   </w:t>
      </w:r>
      <w:r>
        <w:rPr>
          <w:rFonts w:ascii="宋体" w:hAnsi="宋体" w:cs="宋体" w:hint="eastAsia"/>
          <w:sz w:val="24"/>
        </w:rPr>
        <w:t>年，配套软件提供终身维护。</w:t>
      </w:r>
      <w:r>
        <w:rPr>
          <w:rFonts w:ascii="宋体" w:hAnsi="宋体" w:cs="宋体" w:hint="eastAsia"/>
          <w:bCs/>
          <w:kern w:val="0"/>
          <w:sz w:val="24"/>
        </w:rPr>
        <w:t>（若采购需求中各分项产品技术参数中特别提出质保期要求的，按采购需求参数中的质保期要求执行；若产品制造商或部件制造商承诺的质保期更长的，按制造商承诺的质保期进行质保）</w:t>
      </w:r>
    </w:p>
    <w:p w:rsidR="00E2726A" w:rsidRDefault="00EE6596">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）在质量保证期内，由乙方对货物出现的任何故障维修、更换配件，并负责进行软件更新升级、系统维护和远程服务。质保期满后，软件升级费用由乙方承担，包含在合同总价中。</w:t>
      </w:r>
    </w:p>
    <w:p w:rsidR="00E2726A" w:rsidRDefault="00EE6596">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）乙方须对设备进行定期巡检。质保期内提供每年至少</w:t>
      </w:r>
      <w:r>
        <w:rPr>
          <w:rFonts w:ascii="宋体" w:hAnsi="宋体" w:cs="宋体" w:hint="eastAsia"/>
          <w:sz w:val="24"/>
        </w:rPr>
        <w:t>1</w:t>
      </w:r>
      <w:r>
        <w:rPr>
          <w:rFonts w:ascii="宋体" w:hAnsi="宋体" w:cs="宋体" w:hint="eastAsia"/>
          <w:sz w:val="24"/>
        </w:rPr>
        <w:t>次的巡检及校准服务，校准周期期满前一个月联系甲方提前安排巡检及校准计划。</w:t>
      </w:r>
    </w:p>
    <w:p w:rsidR="00E2726A" w:rsidRDefault="00EE6596">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质保期满后仍需维护的，系统维护费用由乙方承担，乙方在设备年检或校准过程中提供全面协助。并提供终身维护服务和技术咨询服务，且以不高于提供上述售后服务时市场同类服务的最优惠价格提供维修和备件更换。</w:t>
      </w:r>
    </w:p>
    <w:p w:rsidR="00E2726A" w:rsidRDefault="00EE6596">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5</w:t>
      </w:r>
      <w:r>
        <w:rPr>
          <w:rFonts w:ascii="宋体" w:hAnsi="宋体" w:cs="宋体" w:hint="eastAsia"/>
          <w:sz w:val="24"/>
        </w:rPr>
        <w:t>）质量保证期内因</w:t>
      </w:r>
      <w:r>
        <w:rPr>
          <w:rFonts w:ascii="宋体" w:hAnsi="宋体" w:cs="宋体" w:hint="eastAsia"/>
          <w:sz w:val="24"/>
        </w:rPr>
        <w:t>设备性能故障检修三次仍不能正常使用的，乙方须无偿更换新设备。在质保期满后发生的故障，乙方须委派技术员上门服务，且按市场最优惠价格供应各项配件。</w:t>
      </w:r>
    </w:p>
    <w:p w:rsidR="00E2726A" w:rsidRDefault="00EE6596">
      <w:pPr>
        <w:snapToGrid w:val="0"/>
        <w:spacing w:line="360" w:lineRule="auto"/>
        <w:ind w:firstLineChars="200" w:firstLine="480"/>
        <w:rPr>
          <w:rFonts w:ascii="宋体" w:hAnsi="宋体" w:cs="宋体"/>
          <w:sz w:val="24"/>
          <w:u w:val="single"/>
        </w:rPr>
      </w:pPr>
      <w:r>
        <w:rPr>
          <w:rFonts w:ascii="宋体" w:hAnsi="宋体" w:cs="宋体" w:hint="eastAsia"/>
          <w:sz w:val="24"/>
          <w:u w:val="single"/>
        </w:rPr>
        <w:t>2</w:t>
      </w:r>
      <w:r>
        <w:rPr>
          <w:rFonts w:ascii="宋体" w:hAnsi="宋体" w:cs="宋体" w:hint="eastAsia"/>
          <w:sz w:val="24"/>
          <w:u w:val="single"/>
        </w:rPr>
        <w:t>分标：</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）按国家有关产品“三包”规定执行“三包”政策，质保期自货物验收合格之日起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rPr>
        <w:t>RTK</w:t>
      </w:r>
      <w:r>
        <w:rPr>
          <w:rFonts w:ascii="宋体" w:hAnsi="宋体" w:cs="宋体" w:hint="eastAsia"/>
          <w:sz w:val="24"/>
        </w:rPr>
        <w:t>主机质保期</w:t>
      </w:r>
      <w:r>
        <w:rPr>
          <w:rFonts w:ascii="宋体" w:hAnsi="宋体" w:cs="宋体" w:hint="eastAsia"/>
          <w:sz w:val="24"/>
          <w:u w:val="single"/>
        </w:rPr>
        <w:t xml:space="preserve">   </w:t>
      </w:r>
      <w:r>
        <w:rPr>
          <w:rFonts w:ascii="宋体" w:hAnsi="宋体" w:cs="宋体" w:hint="eastAsia"/>
          <w:sz w:val="24"/>
        </w:rPr>
        <w:t>年，配套软件提供终生维护。</w:t>
      </w:r>
      <w:r>
        <w:rPr>
          <w:rFonts w:ascii="宋体" w:hAnsi="宋体" w:cs="宋体" w:hint="eastAsia"/>
          <w:bCs/>
          <w:kern w:val="0"/>
          <w:sz w:val="24"/>
        </w:rPr>
        <w:t>（若采购需求中各分项产品技术参数中特别提出质保期要求的，按采购需求参数中的质保期要求执行；若产品制造商或部件制造商承诺的质保期更长的，按制造商承诺的质保期进行质保）</w:t>
      </w:r>
    </w:p>
    <w:p w:rsidR="00E2726A" w:rsidRDefault="00EE6596">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）在质量保证期内，由乙方对货物出现的任何故障维修、更换</w:t>
      </w:r>
      <w:r>
        <w:rPr>
          <w:rFonts w:ascii="宋体" w:hAnsi="宋体" w:cs="宋体" w:hint="eastAsia"/>
          <w:sz w:val="24"/>
        </w:rPr>
        <w:t>配件，并负责进行软件更新升级、系统维护和远程服务。质保期满后，软件升级费用由乙方承担，包含在合同总价中。</w:t>
      </w:r>
    </w:p>
    <w:p w:rsidR="00E2726A" w:rsidRDefault="00EE6596">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）乙方须对设备进行定期巡检。质保期内提供每年至少</w:t>
      </w:r>
      <w:r>
        <w:rPr>
          <w:rFonts w:ascii="宋体" w:hAnsi="宋体" w:cs="宋体" w:hint="eastAsia"/>
          <w:sz w:val="24"/>
        </w:rPr>
        <w:t>1</w:t>
      </w:r>
      <w:r>
        <w:rPr>
          <w:rFonts w:ascii="宋体" w:hAnsi="宋体" w:cs="宋体" w:hint="eastAsia"/>
          <w:sz w:val="24"/>
        </w:rPr>
        <w:t>次的巡检及校准服务，校准周期期满前一个月联系甲方提前安排巡检及校准计划。</w:t>
      </w:r>
    </w:p>
    <w:p w:rsidR="00E2726A" w:rsidRDefault="00EE6596">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质保期满后仍需维护的，系统维护费用由乙方承担，乙方在设备年检或校准过程中提供全面协助。并提供终身维护服务和技术咨询服务，且以不高于提供上述售后服务时市场同类服务的最优惠价格提供维修和备件更换。</w:t>
      </w:r>
    </w:p>
    <w:p w:rsidR="00E2726A" w:rsidRDefault="00EE6596">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）质量保证期内因设备性能故障检修三次仍不能正常使用的，乙方须无偿更换新设备</w:t>
      </w:r>
      <w:r>
        <w:rPr>
          <w:rFonts w:ascii="宋体" w:hAnsi="宋体" w:cs="宋体" w:hint="eastAsia"/>
          <w:sz w:val="24"/>
        </w:rPr>
        <w:t>。在质保期满后发生的故障，乙方须委派技术员上门服务，且按市场最优惠价格供应各项配件。</w:t>
      </w:r>
    </w:p>
    <w:p w:rsidR="00E2726A" w:rsidRDefault="00EE6596">
      <w:pPr>
        <w:snapToGrid w:val="0"/>
        <w:spacing w:line="360" w:lineRule="auto"/>
        <w:ind w:firstLineChars="200" w:firstLine="480"/>
        <w:rPr>
          <w:rFonts w:ascii="宋体" w:hAnsi="宋体" w:cs="宋体"/>
          <w:sz w:val="24"/>
          <w:u w:val="single"/>
        </w:rPr>
      </w:pPr>
      <w:r>
        <w:rPr>
          <w:rFonts w:ascii="宋体" w:hAnsi="宋体" w:cs="宋体"/>
          <w:sz w:val="24"/>
          <w:u w:val="single"/>
        </w:rPr>
        <w:t>3</w:t>
      </w:r>
      <w:r>
        <w:rPr>
          <w:rFonts w:ascii="宋体" w:hAnsi="宋体" w:cs="宋体" w:hint="eastAsia"/>
          <w:sz w:val="24"/>
          <w:u w:val="single"/>
        </w:rPr>
        <w:t>分标：</w:t>
      </w:r>
    </w:p>
    <w:p w:rsidR="00E2726A" w:rsidRDefault="00EE6596">
      <w:pPr>
        <w:numPr>
          <w:ilvl w:val="255"/>
          <w:numId w:val="0"/>
        </w:num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）按国家有关产品“三包”规定执行“三包”政策，提供整机原厂质量保证期</w:t>
      </w:r>
      <w:r>
        <w:rPr>
          <w:rFonts w:ascii="宋体" w:hAnsi="宋体" w:cs="宋体" w:hint="eastAsia"/>
          <w:sz w:val="24"/>
        </w:rPr>
        <w:t>___</w:t>
      </w:r>
      <w:r>
        <w:rPr>
          <w:rFonts w:ascii="宋体" w:hAnsi="宋体" w:cs="宋体" w:hint="eastAsia"/>
          <w:bCs/>
          <w:kern w:val="0"/>
          <w:sz w:val="24"/>
        </w:rPr>
        <w:t>年（若采购需求中各分项产品技术参数中特别提出质保期要求的，按采购需求参数中的质保期要求执行；若产品制造商或部件制造商承诺的质保期更长的，按制造商承诺的质保期进行质保），质保期从货物验收合格之日起计算。</w:t>
      </w:r>
    </w:p>
    <w:p w:rsidR="00E2726A" w:rsidRDefault="00EE6596">
      <w:pPr>
        <w:numPr>
          <w:ilvl w:val="255"/>
          <w:numId w:val="0"/>
        </w:num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bCs/>
          <w:kern w:val="0"/>
          <w:sz w:val="24"/>
        </w:rPr>
        <w:t>2</w:t>
      </w:r>
      <w:r>
        <w:rPr>
          <w:rFonts w:ascii="宋体" w:hAnsi="宋体" w:cs="宋体" w:hint="eastAsia"/>
          <w:bCs/>
          <w:kern w:val="0"/>
          <w:sz w:val="24"/>
        </w:rPr>
        <w:t>）在质量保证期内，由</w:t>
      </w:r>
      <w:r>
        <w:rPr>
          <w:rFonts w:ascii="宋体" w:hAnsi="宋体" w:cs="宋体" w:hint="eastAsia"/>
          <w:sz w:val="24"/>
        </w:rPr>
        <w:t>乙方</w:t>
      </w:r>
      <w:r>
        <w:rPr>
          <w:rFonts w:ascii="宋体" w:hAnsi="宋体" w:cs="宋体" w:hint="eastAsia"/>
          <w:bCs/>
          <w:kern w:val="0"/>
          <w:sz w:val="24"/>
        </w:rPr>
        <w:t>对货物出现的任何故障维修、更换配件，并负责进行软件更新升级、系统维护和远程服务。</w:t>
      </w:r>
      <w:r>
        <w:rPr>
          <w:rFonts w:ascii="宋体" w:hAnsi="宋体" w:cs="宋体" w:hint="eastAsia"/>
          <w:sz w:val="24"/>
        </w:rPr>
        <w:t>质保期满后不升级不影响原有软</w:t>
      </w:r>
      <w:r>
        <w:rPr>
          <w:rFonts w:ascii="宋体" w:hAnsi="宋体" w:cs="宋体" w:hint="eastAsia"/>
          <w:sz w:val="24"/>
        </w:rPr>
        <w:t>件功能正常使用。</w:t>
      </w:r>
    </w:p>
    <w:p w:rsidR="00E2726A" w:rsidRDefault="00EE6596">
      <w:pPr>
        <w:numPr>
          <w:ilvl w:val="255"/>
          <w:numId w:val="0"/>
        </w:num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bCs/>
          <w:kern w:val="0"/>
          <w:sz w:val="24"/>
        </w:rPr>
        <w:t>3</w:t>
      </w:r>
      <w:r>
        <w:rPr>
          <w:rFonts w:ascii="宋体" w:hAnsi="宋体" w:cs="宋体" w:hint="eastAsia"/>
          <w:bCs/>
          <w:kern w:val="0"/>
          <w:sz w:val="24"/>
        </w:rPr>
        <w:t>）</w:t>
      </w:r>
      <w:r>
        <w:rPr>
          <w:rFonts w:ascii="宋体" w:hAnsi="宋体" w:cs="宋体" w:hint="eastAsia"/>
          <w:sz w:val="24"/>
        </w:rPr>
        <w:t>乙方</w:t>
      </w:r>
      <w:r>
        <w:rPr>
          <w:rFonts w:ascii="宋体" w:hAnsi="宋体" w:cs="宋体" w:hint="eastAsia"/>
          <w:bCs/>
          <w:kern w:val="0"/>
          <w:sz w:val="24"/>
        </w:rPr>
        <w:t>须对设备进行定期巡检。质保期内提供每年至少</w:t>
      </w:r>
      <w:r>
        <w:rPr>
          <w:rFonts w:ascii="宋体" w:hAnsi="宋体" w:cs="宋体" w:hint="eastAsia"/>
          <w:bCs/>
          <w:kern w:val="0"/>
          <w:sz w:val="24"/>
        </w:rPr>
        <w:t>1</w:t>
      </w:r>
      <w:r>
        <w:rPr>
          <w:rFonts w:ascii="宋体" w:hAnsi="宋体" w:cs="宋体" w:hint="eastAsia"/>
          <w:bCs/>
          <w:kern w:val="0"/>
          <w:sz w:val="24"/>
        </w:rPr>
        <w:t>次的巡检及校准服务，校准周期期满前一个月联系</w:t>
      </w:r>
      <w:r>
        <w:rPr>
          <w:rFonts w:ascii="宋体" w:hAnsi="宋体" w:cs="宋体" w:hint="eastAsia"/>
          <w:sz w:val="24"/>
        </w:rPr>
        <w:t>甲方</w:t>
      </w:r>
      <w:r>
        <w:rPr>
          <w:rFonts w:ascii="宋体" w:hAnsi="宋体" w:cs="宋体" w:hint="eastAsia"/>
          <w:bCs/>
          <w:kern w:val="0"/>
          <w:sz w:val="24"/>
        </w:rPr>
        <w:t>提前安排巡检及校准计划。</w:t>
      </w:r>
    </w:p>
    <w:p w:rsidR="00E2726A" w:rsidRDefault="00EE6596">
      <w:pPr>
        <w:numPr>
          <w:ilvl w:val="255"/>
          <w:numId w:val="0"/>
        </w:num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bCs/>
          <w:kern w:val="0"/>
          <w:sz w:val="24"/>
        </w:rPr>
        <w:t>4</w:t>
      </w:r>
      <w:r>
        <w:rPr>
          <w:rFonts w:ascii="宋体" w:hAnsi="宋体" w:cs="宋体" w:hint="eastAsia"/>
          <w:bCs/>
          <w:kern w:val="0"/>
          <w:sz w:val="24"/>
        </w:rPr>
        <w:t>）质保期满后仍需维护的，系统维护费用由</w:t>
      </w:r>
      <w:r>
        <w:rPr>
          <w:rFonts w:ascii="宋体" w:hAnsi="宋体" w:cs="宋体" w:hint="eastAsia"/>
          <w:sz w:val="24"/>
        </w:rPr>
        <w:t>乙方</w:t>
      </w:r>
      <w:r>
        <w:rPr>
          <w:rFonts w:ascii="宋体" w:hAnsi="宋体" w:cs="宋体" w:hint="eastAsia"/>
          <w:bCs/>
          <w:kern w:val="0"/>
          <w:sz w:val="24"/>
        </w:rPr>
        <w:t>承担，</w:t>
      </w:r>
      <w:r>
        <w:rPr>
          <w:rFonts w:ascii="宋体" w:hAnsi="宋体" w:cs="宋体" w:hint="eastAsia"/>
          <w:sz w:val="24"/>
        </w:rPr>
        <w:t>乙方</w:t>
      </w:r>
      <w:r>
        <w:rPr>
          <w:rFonts w:ascii="宋体" w:hAnsi="宋体" w:cs="宋体" w:hint="eastAsia"/>
          <w:bCs/>
          <w:kern w:val="0"/>
          <w:sz w:val="24"/>
        </w:rPr>
        <w:t>在设备年检或校准过程中提供全面协助，并提供终身维护服务和技术咨询服务，且以不高于提供上述售后服</w:t>
      </w:r>
      <w:r>
        <w:rPr>
          <w:rFonts w:ascii="宋体" w:hAnsi="宋体" w:cs="宋体" w:hint="eastAsia"/>
          <w:bCs/>
          <w:kern w:val="0"/>
          <w:sz w:val="24"/>
        </w:rPr>
        <w:lastRenderedPageBreak/>
        <w:t>务时市场同类服务的最优惠价格提供维修和备件更换。</w:t>
      </w:r>
    </w:p>
    <w:p w:rsidR="00E2726A" w:rsidRDefault="00EE6596">
      <w:pPr>
        <w:numPr>
          <w:ilvl w:val="255"/>
          <w:numId w:val="0"/>
        </w:numPr>
        <w:snapToGrid w:val="0"/>
        <w:spacing w:line="360" w:lineRule="auto"/>
        <w:ind w:firstLineChars="200" w:firstLine="480"/>
        <w:rPr>
          <w:rFonts w:ascii="宋体" w:hAnsi="宋体" w:cs="宋体"/>
          <w:bCs/>
          <w:kern w:val="0"/>
          <w:sz w:val="24"/>
        </w:rPr>
      </w:pPr>
      <w:r>
        <w:rPr>
          <w:rFonts w:ascii="宋体" w:hAnsi="宋体" w:cs="宋体" w:hint="eastAsia"/>
          <w:bCs/>
          <w:kern w:val="0"/>
          <w:sz w:val="24"/>
        </w:rPr>
        <w:t>（</w:t>
      </w:r>
      <w:r>
        <w:rPr>
          <w:rFonts w:ascii="宋体" w:hAnsi="宋体" w:cs="宋体"/>
          <w:bCs/>
          <w:kern w:val="0"/>
          <w:sz w:val="24"/>
        </w:rPr>
        <w:t>5</w:t>
      </w:r>
      <w:r>
        <w:rPr>
          <w:rFonts w:ascii="宋体" w:hAnsi="宋体" w:cs="宋体" w:hint="eastAsia"/>
          <w:bCs/>
          <w:kern w:val="0"/>
          <w:sz w:val="24"/>
        </w:rPr>
        <w:t>）质量保证期内因设备性能故障检修三次仍不能正常使用的，</w:t>
      </w:r>
      <w:r>
        <w:rPr>
          <w:rFonts w:ascii="宋体" w:hAnsi="宋体" w:cs="宋体" w:hint="eastAsia"/>
          <w:sz w:val="24"/>
        </w:rPr>
        <w:t>乙方</w:t>
      </w:r>
      <w:r>
        <w:rPr>
          <w:rFonts w:ascii="宋体" w:hAnsi="宋体" w:cs="宋体" w:hint="eastAsia"/>
          <w:bCs/>
          <w:kern w:val="0"/>
          <w:sz w:val="24"/>
        </w:rPr>
        <w:t>须无偿更换新设备。在质保期满后发生的故障，</w:t>
      </w:r>
      <w:r>
        <w:rPr>
          <w:rFonts w:ascii="宋体" w:hAnsi="宋体" w:cs="宋体" w:hint="eastAsia"/>
          <w:sz w:val="24"/>
        </w:rPr>
        <w:t>乙方</w:t>
      </w:r>
      <w:r>
        <w:rPr>
          <w:rFonts w:ascii="宋体" w:hAnsi="宋体" w:cs="宋体" w:hint="eastAsia"/>
          <w:bCs/>
          <w:kern w:val="0"/>
          <w:sz w:val="24"/>
        </w:rPr>
        <w:t>须委派技术员上门服务，且按市场最优惠价格供应各项配件。</w:t>
      </w:r>
    </w:p>
    <w:p w:rsidR="00E2726A" w:rsidRDefault="00EE6596">
      <w:pPr>
        <w:snapToGrid w:val="0"/>
        <w:spacing w:line="360" w:lineRule="auto"/>
        <w:ind w:firstLineChars="200" w:firstLine="482"/>
        <w:rPr>
          <w:rFonts w:ascii="宋体" w:hAnsi="宋体" w:cs="宋体"/>
          <w:b/>
          <w:sz w:val="24"/>
        </w:rPr>
      </w:pPr>
      <w:r>
        <w:rPr>
          <w:rFonts w:ascii="宋体" w:hAnsi="宋体" w:cs="宋体" w:hint="eastAsia"/>
          <w:b/>
          <w:sz w:val="24"/>
        </w:rPr>
        <w:t>第十一条</w:t>
      </w:r>
      <w:r>
        <w:rPr>
          <w:rFonts w:ascii="宋体" w:hAnsi="宋体" w:cs="宋体" w:hint="eastAsia"/>
          <w:b/>
          <w:sz w:val="24"/>
        </w:rPr>
        <w:t xml:space="preserve"> </w:t>
      </w:r>
      <w:r>
        <w:rPr>
          <w:rFonts w:ascii="宋体" w:hAnsi="宋体" w:cs="宋体"/>
          <w:b/>
          <w:sz w:val="24"/>
        </w:rPr>
        <w:t xml:space="preserve"> </w:t>
      </w:r>
      <w:r>
        <w:rPr>
          <w:rFonts w:ascii="宋体" w:hAnsi="宋体" w:cs="宋体" w:hint="eastAsia"/>
          <w:b/>
          <w:sz w:val="24"/>
        </w:rPr>
        <w:t>违约责任</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乙方所提供的产品名称、商标品牌、生产厂家、规格型号、技术参数等质量不合格的，应及时更换，更换不及时的按逾期交货处理；因质量问题甲方不同意接收的或者特殊情况甲方同意接收的，乙方应按违约货款额</w:t>
      </w:r>
      <w:r>
        <w:rPr>
          <w:rFonts w:ascii="宋体" w:hAnsi="宋体" w:cs="宋体" w:hint="eastAsia"/>
          <w:kern w:val="0"/>
          <w:sz w:val="24"/>
        </w:rPr>
        <w:t>5%</w:t>
      </w:r>
      <w:r>
        <w:rPr>
          <w:rFonts w:ascii="宋体" w:hAnsi="宋体" w:cs="宋体" w:hint="eastAsia"/>
          <w:kern w:val="0"/>
          <w:sz w:val="24"/>
        </w:rPr>
        <w:t>向甲方支付违约金并赔偿甲方经济损失。</w:t>
      </w:r>
      <w:r>
        <w:rPr>
          <w:rFonts w:ascii="宋体" w:hAnsi="宋体" w:cs="宋体" w:hint="eastAsia"/>
          <w:kern w:val="0"/>
          <w:sz w:val="24"/>
        </w:rPr>
        <w:t xml:space="preserve"> </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乙方提供的货物如侵犯了第三方合法权益而引发的任何纠纷或者诉讼，均由乙方负责交涉并承担全部责任。</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因包装、运输引起的货物损坏，按质量不合格处理。</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合同一方不履行合同义务、履行合同义务不符合约定或者违反合同项下所作保证的，应向对方承担继续履行、采取修理、更换、退货等补救措施或者赔偿损失等违约责任。</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5.</w:t>
      </w:r>
      <w:r>
        <w:rPr>
          <w:rFonts w:hAnsi="宋体" w:cs="宋体" w:hint="eastAsia"/>
          <w:sz w:val="24"/>
        </w:rPr>
        <w:t>甲方无故延期接收货物、乙方逾期交货的，每天向对方偿付违约货款额</w:t>
      </w:r>
      <w:r>
        <w:rPr>
          <w:rFonts w:hAnsi="宋体" w:cs="宋体" w:hint="eastAsia"/>
          <w:sz w:val="24"/>
        </w:rPr>
        <w:t>5</w:t>
      </w:r>
      <w:r>
        <w:rPr>
          <w:rFonts w:hAnsi="宋体" w:cs="宋体" w:hint="eastAsia"/>
          <w:sz w:val="24"/>
        </w:rPr>
        <w:t>‰违约金，但违约金累计不得超过违约货款额</w:t>
      </w:r>
      <w:r>
        <w:rPr>
          <w:rFonts w:hAnsi="宋体" w:cs="宋体" w:hint="eastAsia"/>
          <w:sz w:val="24"/>
        </w:rPr>
        <w:t>5%</w:t>
      </w:r>
      <w:r>
        <w:rPr>
          <w:rFonts w:hAnsi="宋体" w:cs="宋体" w:hint="eastAsia"/>
          <w:sz w:val="24"/>
        </w:rPr>
        <w:t>，超过七个工作日对方有权解除合同，违约方承担因此给对方造成经济损失；甲方延期付货款的，每天向乙方偿付延期货款额</w:t>
      </w:r>
      <w:r>
        <w:rPr>
          <w:rFonts w:hAnsi="宋体" w:cs="宋体" w:hint="eastAsia"/>
          <w:sz w:val="24"/>
        </w:rPr>
        <w:t>5</w:t>
      </w:r>
      <w:r>
        <w:rPr>
          <w:rFonts w:hAnsi="宋体" w:cs="宋体" w:hint="eastAsia"/>
          <w:sz w:val="24"/>
        </w:rPr>
        <w:t>‰违约金，但违约金累计不得超过延期货款额</w:t>
      </w:r>
      <w:r>
        <w:rPr>
          <w:rFonts w:hAnsi="宋体" w:cs="宋体" w:hint="eastAsia"/>
          <w:sz w:val="24"/>
        </w:rPr>
        <w:t>5%</w:t>
      </w:r>
      <w:r>
        <w:rPr>
          <w:rFonts w:hAnsi="宋体" w:cs="宋体" w:hint="eastAsia"/>
          <w:sz w:val="24"/>
        </w:rPr>
        <w:t>。</w:t>
      </w:r>
    </w:p>
    <w:p w:rsidR="00E2726A" w:rsidRDefault="00EE6596">
      <w:pPr>
        <w:snapToGrid w:val="0"/>
        <w:spacing w:line="360" w:lineRule="auto"/>
        <w:ind w:firstLineChars="196" w:firstLine="470"/>
        <w:rPr>
          <w:rFonts w:ascii="宋体" w:hAnsi="宋体" w:cs="宋体"/>
          <w:kern w:val="0"/>
          <w:sz w:val="24"/>
        </w:rPr>
      </w:pPr>
      <w:r>
        <w:rPr>
          <w:rFonts w:ascii="宋体" w:hAnsi="宋体" w:cs="宋体"/>
          <w:kern w:val="0"/>
          <w:sz w:val="24"/>
        </w:rPr>
        <w:t>6</w:t>
      </w:r>
      <w:r>
        <w:rPr>
          <w:rFonts w:ascii="宋体" w:hAnsi="宋体" w:cs="宋体" w:hint="eastAsia"/>
          <w:kern w:val="0"/>
          <w:sz w:val="24"/>
        </w:rPr>
        <w:t>.</w:t>
      </w:r>
      <w:r>
        <w:rPr>
          <w:rFonts w:ascii="宋体" w:hAnsi="宋体" w:cs="宋体" w:hint="eastAsia"/>
          <w:kern w:val="0"/>
          <w:sz w:val="24"/>
        </w:rPr>
        <w:t>乙方未按本合同和投标文件承诺提供售后服务的，乙方应按本合同总价的</w:t>
      </w:r>
      <w:r>
        <w:rPr>
          <w:rFonts w:ascii="宋体" w:hAnsi="宋体" w:cs="宋体" w:hint="eastAsia"/>
          <w:kern w:val="0"/>
          <w:sz w:val="24"/>
        </w:rPr>
        <w:t>5%</w:t>
      </w:r>
      <w:r>
        <w:rPr>
          <w:rFonts w:ascii="宋体" w:hAnsi="宋体" w:cs="宋体" w:hint="eastAsia"/>
          <w:kern w:val="0"/>
          <w:sz w:val="24"/>
        </w:rPr>
        <w:t>向甲方支付违约金。</w:t>
      </w:r>
    </w:p>
    <w:p w:rsidR="00E2726A" w:rsidRDefault="00EE6596">
      <w:pPr>
        <w:snapToGrid w:val="0"/>
        <w:spacing w:line="360" w:lineRule="auto"/>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w:t>
      </w:r>
      <w:r>
        <w:rPr>
          <w:rFonts w:ascii="宋体" w:hAnsi="宋体" w:cs="宋体" w:hint="eastAsia"/>
          <w:kern w:val="0"/>
          <w:sz w:val="24"/>
        </w:rPr>
        <w:t>乙方违约，甲方对本合同享有单方解除权。</w:t>
      </w:r>
    </w:p>
    <w:p w:rsidR="00E2726A" w:rsidRDefault="00EE6596">
      <w:pPr>
        <w:snapToGrid w:val="0"/>
        <w:spacing w:line="360" w:lineRule="auto"/>
        <w:ind w:firstLineChars="200"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w:t>
      </w:r>
      <w:r>
        <w:rPr>
          <w:rFonts w:ascii="宋体" w:hAnsi="宋体" w:cs="宋体" w:hint="eastAsia"/>
          <w:kern w:val="0"/>
          <w:sz w:val="24"/>
        </w:rPr>
        <w:t>因某一方</w:t>
      </w:r>
      <w:r>
        <w:rPr>
          <w:rFonts w:ascii="宋体" w:hAnsi="宋体" w:cs="宋体" w:hint="eastAsia"/>
          <w:bCs/>
          <w:kern w:val="0"/>
          <w:sz w:val="24"/>
          <w:shd w:val="clear" w:color="auto" w:fill="FFFFFF"/>
        </w:rPr>
        <w:t>单方面</w:t>
      </w:r>
      <w:r>
        <w:rPr>
          <w:rFonts w:ascii="宋体" w:hAnsi="宋体" w:cs="宋体" w:hint="eastAsia"/>
          <w:kern w:val="0"/>
          <w:sz w:val="24"/>
        </w:rPr>
        <w:t>原因导致变更、中止或者终止</w:t>
      </w:r>
      <w:bookmarkStart w:id="144" w:name="_Hlk123747227"/>
      <w:r>
        <w:rPr>
          <w:rFonts w:ascii="宋体" w:hAnsi="宋体" w:cs="宋体" w:hint="eastAsia"/>
          <w:bCs/>
          <w:kern w:val="0"/>
          <w:sz w:val="24"/>
          <w:shd w:val="clear" w:color="auto" w:fill="FFFFFF"/>
        </w:rPr>
        <w:t>本</w:t>
      </w:r>
      <w:bookmarkEnd w:id="144"/>
      <w:r>
        <w:rPr>
          <w:rFonts w:ascii="宋体" w:hAnsi="宋体" w:cs="宋体" w:hint="eastAsia"/>
          <w:kern w:val="0"/>
          <w:sz w:val="24"/>
        </w:rPr>
        <w:t>合同的，该方应当对另一方</w:t>
      </w:r>
      <w:r>
        <w:rPr>
          <w:rFonts w:ascii="宋体" w:hAnsi="宋体" w:cs="宋体" w:hint="eastAsia"/>
          <w:bCs/>
          <w:kern w:val="0"/>
          <w:sz w:val="24"/>
          <w:shd w:val="clear" w:color="auto" w:fill="FFFFFF"/>
        </w:rPr>
        <w:t>因此</w:t>
      </w:r>
      <w:r>
        <w:rPr>
          <w:rFonts w:ascii="宋体" w:hAnsi="宋体" w:cs="宋体" w:hint="eastAsia"/>
          <w:kern w:val="0"/>
          <w:sz w:val="24"/>
        </w:rPr>
        <w:t>受到的损失予以赔偿或者补偿。</w:t>
      </w:r>
    </w:p>
    <w:p w:rsidR="00E2726A" w:rsidRDefault="00EE6596">
      <w:pPr>
        <w:snapToGrid w:val="0"/>
        <w:spacing w:line="360" w:lineRule="auto"/>
        <w:ind w:firstLineChars="200" w:firstLine="480"/>
        <w:rPr>
          <w:rFonts w:ascii="宋体" w:hAnsi="宋体" w:cs="宋体"/>
          <w:kern w:val="0"/>
          <w:sz w:val="24"/>
        </w:rPr>
      </w:pPr>
      <w:r>
        <w:rPr>
          <w:rFonts w:ascii="宋体" w:hAnsi="宋体" w:cs="宋体"/>
          <w:kern w:val="0"/>
          <w:sz w:val="24"/>
        </w:rPr>
        <w:t>9</w:t>
      </w:r>
      <w:r>
        <w:rPr>
          <w:rFonts w:ascii="宋体" w:hAnsi="宋体" w:cs="宋体" w:hint="eastAsia"/>
          <w:kern w:val="0"/>
          <w:sz w:val="24"/>
        </w:rPr>
        <w:t>.</w:t>
      </w:r>
      <w:r>
        <w:rPr>
          <w:rFonts w:ascii="宋体" w:hAnsi="宋体" w:cs="宋体" w:hint="eastAsia"/>
          <w:kern w:val="0"/>
          <w:sz w:val="24"/>
        </w:rPr>
        <w:t>乙方提供的货物在质量保证期内，因设计、工艺或者材料的缺陷和其它质量原因造成的问题，由乙方负责，费用从余款或者履约保证金中扣除，</w:t>
      </w:r>
      <w:proofErr w:type="gramStart"/>
      <w:r>
        <w:rPr>
          <w:rFonts w:ascii="宋体" w:hAnsi="宋体" w:cs="宋体" w:hint="eastAsia"/>
          <w:kern w:val="0"/>
          <w:sz w:val="24"/>
        </w:rPr>
        <w:t>不足另</w:t>
      </w:r>
      <w:proofErr w:type="gramEnd"/>
      <w:r>
        <w:rPr>
          <w:rFonts w:ascii="宋体" w:hAnsi="宋体" w:cs="宋体" w:hint="eastAsia"/>
          <w:kern w:val="0"/>
          <w:sz w:val="24"/>
        </w:rPr>
        <w:t>补。</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1</w:t>
      </w:r>
      <w:r>
        <w:rPr>
          <w:rFonts w:ascii="宋体" w:hAnsi="宋体" w:cs="宋体"/>
          <w:kern w:val="0"/>
          <w:sz w:val="24"/>
        </w:rPr>
        <w:t>0</w:t>
      </w:r>
      <w:r>
        <w:rPr>
          <w:rFonts w:ascii="宋体" w:hAnsi="宋体" w:cs="宋体" w:hint="eastAsia"/>
          <w:kern w:val="0"/>
          <w:sz w:val="24"/>
        </w:rPr>
        <w:t>.</w:t>
      </w:r>
      <w:r>
        <w:rPr>
          <w:rFonts w:ascii="宋体" w:hAnsi="宋体" w:cs="宋体" w:hint="eastAsia"/>
          <w:kern w:val="0"/>
          <w:sz w:val="24"/>
        </w:rPr>
        <w:t>甲乙双方有其他违约行为的，由违约方向对方支付违约货款额的</w:t>
      </w:r>
      <w:r>
        <w:rPr>
          <w:rFonts w:ascii="宋体" w:hAnsi="宋体" w:cs="宋体" w:hint="eastAsia"/>
          <w:kern w:val="0"/>
          <w:sz w:val="24"/>
        </w:rPr>
        <w:t>5%</w:t>
      </w:r>
      <w:r>
        <w:rPr>
          <w:rFonts w:ascii="宋体" w:hAnsi="宋体" w:cs="宋体" w:hint="eastAsia"/>
          <w:kern w:val="0"/>
          <w:sz w:val="24"/>
        </w:rPr>
        <w:t>，违约货款额的</w:t>
      </w:r>
      <w:r>
        <w:rPr>
          <w:rFonts w:ascii="宋体" w:hAnsi="宋体" w:cs="宋体" w:hint="eastAsia"/>
          <w:kern w:val="0"/>
          <w:sz w:val="24"/>
        </w:rPr>
        <w:t>5%</w:t>
      </w:r>
      <w:r>
        <w:rPr>
          <w:rFonts w:ascii="宋体" w:hAnsi="宋体" w:cs="宋体" w:hint="eastAsia"/>
          <w:kern w:val="0"/>
          <w:sz w:val="24"/>
        </w:rPr>
        <w:t>不足以赔偿经济损失的，须按实际损失</w:t>
      </w:r>
      <w:proofErr w:type="gramStart"/>
      <w:r>
        <w:rPr>
          <w:rFonts w:ascii="宋体" w:hAnsi="宋体" w:cs="宋体" w:hint="eastAsia"/>
          <w:kern w:val="0"/>
          <w:sz w:val="24"/>
        </w:rPr>
        <w:t>作出</w:t>
      </w:r>
      <w:proofErr w:type="gramEnd"/>
      <w:r>
        <w:rPr>
          <w:rFonts w:ascii="宋体" w:hAnsi="宋体" w:cs="宋体" w:hint="eastAsia"/>
          <w:kern w:val="0"/>
          <w:sz w:val="24"/>
        </w:rPr>
        <w:t>赔偿。</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w:t>
      </w:r>
      <w:r>
        <w:rPr>
          <w:rFonts w:ascii="宋体" w:hAnsi="宋体" w:cs="宋体" w:hint="eastAsia"/>
          <w:kern w:val="0"/>
          <w:sz w:val="24"/>
        </w:rPr>
        <w:t>其他违约责任按《中华人民共和国民法典》处理。</w:t>
      </w:r>
    </w:p>
    <w:p w:rsidR="00E2726A" w:rsidRDefault="00EE6596">
      <w:pPr>
        <w:snapToGrid w:val="0"/>
        <w:spacing w:line="360" w:lineRule="auto"/>
        <w:ind w:firstLineChars="196" w:firstLine="472"/>
        <w:rPr>
          <w:rFonts w:ascii="宋体" w:hAnsi="宋体" w:cs="宋体"/>
          <w:b/>
          <w:bCs/>
          <w:kern w:val="0"/>
          <w:sz w:val="24"/>
        </w:rPr>
      </w:pPr>
      <w:r>
        <w:rPr>
          <w:rFonts w:ascii="宋体" w:hAnsi="宋体" w:cs="宋体" w:hint="eastAsia"/>
          <w:b/>
          <w:bCs/>
          <w:kern w:val="0"/>
          <w:sz w:val="24"/>
        </w:rPr>
        <w:t>第十二条</w:t>
      </w:r>
      <w:r>
        <w:rPr>
          <w:rFonts w:ascii="宋体" w:hAnsi="宋体" w:cs="宋体" w:hint="eastAsia"/>
          <w:b/>
          <w:bCs/>
          <w:kern w:val="0"/>
          <w:sz w:val="24"/>
        </w:rPr>
        <w:t xml:space="preserve">  </w:t>
      </w:r>
      <w:r>
        <w:rPr>
          <w:rFonts w:ascii="宋体" w:hAnsi="宋体" w:cs="宋体" w:hint="eastAsia"/>
          <w:b/>
          <w:bCs/>
          <w:kern w:val="0"/>
          <w:sz w:val="24"/>
        </w:rPr>
        <w:t>不可抗力事件处理</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在合同有效期内，任何一方因不可抗力事件导致不能履行合同，则合同履行期可延长，其延长期与不可抗力影响期相同。</w:t>
      </w:r>
    </w:p>
    <w:p w:rsidR="00E2726A" w:rsidRDefault="00EE6596">
      <w:pPr>
        <w:snapToGrid w:val="0"/>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不可抗力事件发生后，应立即通知对方，并寄送有关权威机构出具的证明。</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不可抗力事件延续</w:t>
      </w:r>
      <w:r>
        <w:rPr>
          <w:rFonts w:ascii="宋体" w:hAnsi="宋体" w:cs="宋体" w:hint="eastAsia"/>
          <w:sz w:val="24"/>
        </w:rPr>
        <w:t>60</w:t>
      </w:r>
      <w:r>
        <w:rPr>
          <w:rFonts w:ascii="宋体" w:hAnsi="宋体" w:cs="宋体" w:hint="eastAsia"/>
          <w:sz w:val="24"/>
        </w:rPr>
        <w:t>天以上，双方应通过友好协商，确定是否继续履行合同。</w:t>
      </w:r>
    </w:p>
    <w:p w:rsidR="00E2726A" w:rsidRDefault="00EE6596">
      <w:pPr>
        <w:snapToGrid w:val="0"/>
        <w:spacing w:line="360" w:lineRule="auto"/>
        <w:ind w:firstLineChars="200" w:firstLine="482"/>
        <w:rPr>
          <w:rFonts w:ascii="宋体" w:hAnsi="宋体" w:cs="宋体"/>
          <w:sz w:val="24"/>
        </w:rPr>
      </w:pPr>
      <w:r>
        <w:rPr>
          <w:rFonts w:ascii="宋体" w:hAnsi="宋体" w:cs="宋体" w:hint="eastAsia"/>
          <w:b/>
          <w:sz w:val="24"/>
        </w:rPr>
        <w:t>第十三条</w:t>
      </w:r>
      <w:r>
        <w:rPr>
          <w:rFonts w:ascii="宋体" w:hAnsi="宋体" w:cs="宋体" w:hint="eastAsia"/>
          <w:b/>
          <w:sz w:val="24"/>
        </w:rPr>
        <w:t xml:space="preserve">  </w:t>
      </w:r>
      <w:r>
        <w:rPr>
          <w:rFonts w:ascii="宋体" w:hAnsi="宋体" w:cs="宋体" w:hint="eastAsia"/>
          <w:b/>
          <w:sz w:val="24"/>
        </w:rPr>
        <w:t>合同争议解决</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因货物质量问题发生争议的，应邀请国家认可的质量检测机构对货物质量进行鉴定。货物符合标准的，鉴定费由甲方承担；货物不符合标准的，鉴定费由乙方承担</w:t>
      </w:r>
      <w:r>
        <w:rPr>
          <w:rFonts w:ascii="宋体" w:hAnsi="宋体" w:cs="宋体" w:hint="eastAsia"/>
          <w:sz w:val="24"/>
        </w:rPr>
        <w:t>。</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因履行本合同引起的或者与本合同有关的争议，甲乙双方应首先通过友好协商解决，如果协商不能解决，任何一方可向甲方所在地有管辖权的人民法院提起诉讼。</w:t>
      </w:r>
    </w:p>
    <w:p w:rsidR="00E2726A" w:rsidRDefault="00EE6596">
      <w:pPr>
        <w:snapToGrid w:val="0"/>
        <w:spacing w:line="360" w:lineRule="auto"/>
        <w:ind w:firstLine="514"/>
        <w:rPr>
          <w:rFonts w:ascii="宋体" w:hAnsi="宋体" w:cs="宋体"/>
          <w:sz w:val="24"/>
        </w:rPr>
      </w:pPr>
      <w:r>
        <w:rPr>
          <w:rFonts w:ascii="宋体" w:hAnsi="宋体" w:cs="宋体" w:hint="eastAsia"/>
          <w:sz w:val="24"/>
        </w:rPr>
        <w:t>3.</w:t>
      </w:r>
      <w:r>
        <w:rPr>
          <w:rFonts w:ascii="宋体" w:hAnsi="宋体" w:cs="宋体" w:hint="eastAsia"/>
          <w:sz w:val="24"/>
        </w:rPr>
        <w:t>诉讼期间，本合同无争议部分须继续履行。</w:t>
      </w:r>
    </w:p>
    <w:p w:rsidR="00E2726A" w:rsidRDefault="00EE6596">
      <w:pPr>
        <w:snapToGrid w:val="0"/>
        <w:spacing w:line="360" w:lineRule="auto"/>
        <w:ind w:firstLineChars="196" w:firstLine="472"/>
        <w:rPr>
          <w:rFonts w:ascii="宋体" w:hAnsi="宋体" w:cs="宋体"/>
          <w:b/>
          <w:kern w:val="0"/>
          <w:sz w:val="24"/>
        </w:rPr>
      </w:pPr>
      <w:r>
        <w:rPr>
          <w:rFonts w:ascii="宋体" w:hAnsi="宋体" w:cs="宋体" w:hint="eastAsia"/>
          <w:b/>
          <w:kern w:val="0"/>
          <w:sz w:val="24"/>
        </w:rPr>
        <w:t>第十四条</w:t>
      </w:r>
      <w:r>
        <w:rPr>
          <w:rFonts w:ascii="宋体" w:hAnsi="宋体" w:cs="宋体" w:hint="eastAsia"/>
          <w:b/>
          <w:kern w:val="0"/>
          <w:sz w:val="24"/>
        </w:rPr>
        <w:t xml:space="preserve">  </w:t>
      </w:r>
      <w:r>
        <w:rPr>
          <w:rFonts w:ascii="宋体" w:hAnsi="宋体" w:cs="宋体" w:hint="eastAsia"/>
          <w:b/>
          <w:kern w:val="0"/>
          <w:sz w:val="24"/>
        </w:rPr>
        <w:t>合同生效及其他</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合同自双方法定代表人或者委托代理人签字并加盖单位公章或合同专用章之日起生效（委托代理人签字的须后附授权委托书，格式自拟）。</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本合同未尽事宜，遵照《中华人民共和国民法典》有关条文执行。</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w:t>
      </w:r>
      <w:r>
        <w:rPr>
          <w:rFonts w:ascii="宋体" w:hAnsi="宋体" w:cs="宋体" w:hint="eastAsia"/>
          <w:sz w:val="24"/>
        </w:rPr>
        <w:t>15</w:t>
      </w:r>
      <w:r>
        <w:rPr>
          <w:rFonts w:ascii="宋体" w:hAnsi="宋体" w:cs="宋体" w:hint="eastAsia"/>
          <w:sz w:val="24"/>
        </w:rPr>
        <w:t>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rsidR="00E2726A" w:rsidRDefault="00EE6596">
      <w:pPr>
        <w:snapToGrid w:val="0"/>
        <w:spacing w:line="360" w:lineRule="auto"/>
        <w:ind w:firstLineChars="200" w:firstLine="482"/>
        <w:rPr>
          <w:rFonts w:ascii="宋体" w:hAnsi="宋体" w:cs="宋体"/>
          <w:b/>
          <w:sz w:val="24"/>
        </w:rPr>
      </w:pPr>
      <w:r>
        <w:rPr>
          <w:rFonts w:ascii="宋体" w:hAnsi="宋体" w:cs="宋体" w:hint="eastAsia"/>
          <w:b/>
          <w:sz w:val="24"/>
        </w:rPr>
        <w:t>第十五条</w:t>
      </w:r>
      <w:r>
        <w:rPr>
          <w:rFonts w:ascii="宋体" w:hAnsi="宋体" w:cs="宋体" w:hint="eastAsia"/>
          <w:b/>
          <w:sz w:val="24"/>
        </w:rPr>
        <w:t xml:space="preserve"> </w:t>
      </w:r>
      <w:r>
        <w:rPr>
          <w:rFonts w:ascii="宋体" w:hAnsi="宋体" w:cs="宋体"/>
          <w:b/>
          <w:sz w:val="24"/>
        </w:rPr>
        <w:t xml:space="preserve"> </w:t>
      </w:r>
      <w:r>
        <w:rPr>
          <w:rFonts w:ascii="宋体" w:hAnsi="宋体" w:cs="宋体" w:hint="eastAsia"/>
          <w:b/>
          <w:sz w:val="24"/>
        </w:rPr>
        <w:t>合同的变更、终止与转让</w:t>
      </w:r>
    </w:p>
    <w:p w:rsidR="00E2726A" w:rsidRDefault="00EE6596">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除《中华人民共和国政府采购法》第五十条规定的情形外，本合同一经签订，甲乙双方不得擅自变更、中止或者终止。</w:t>
      </w:r>
    </w:p>
    <w:p w:rsidR="00E2726A" w:rsidRDefault="00EE6596">
      <w:pPr>
        <w:snapToGrid w:val="0"/>
        <w:spacing w:line="360" w:lineRule="auto"/>
        <w:ind w:firstLine="514"/>
        <w:rPr>
          <w:rFonts w:ascii="宋体" w:hAnsi="宋体" w:cs="宋体"/>
          <w:sz w:val="24"/>
        </w:rPr>
      </w:pPr>
      <w:r>
        <w:rPr>
          <w:rFonts w:ascii="宋体" w:hAnsi="宋体" w:cs="宋体" w:hint="eastAsia"/>
          <w:sz w:val="24"/>
        </w:rPr>
        <w:t>2.</w:t>
      </w:r>
      <w:r>
        <w:rPr>
          <w:rFonts w:ascii="宋体" w:hAnsi="宋体" w:cs="宋体" w:hint="eastAsia"/>
          <w:sz w:val="24"/>
        </w:rPr>
        <w:t>乙方不得擅自转让其应履行的合同义务。</w:t>
      </w:r>
    </w:p>
    <w:p w:rsidR="00E2726A" w:rsidRDefault="00EE6596">
      <w:pPr>
        <w:snapToGrid w:val="0"/>
        <w:spacing w:line="360" w:lineRule="auto"/>
        <w:ind w:firstLineChars="196" w:firstLine="472"/>
        <w:rPr>
          <w:rFonts w:ascii="宋体" w:hAnsi="宋体" w:cs="宋体"/>
          <w:kern w:val="0"/>
          <w:sz w:val="24"/>
        </w:rPr>
      </w:pPr>
      <w:r>
        <w:rPr>
          <w:rFonts w:ascii="宋体" w:hAnsi="宋体" w:cs="宋体" w:hint="eastAsia"/>
          <w:b/>
          <w:kern w:val="0"/>
          <w:sz w:val="24"/>
        </w:rPr>
        <w:t>第十六条</w:t>
      </w:r>
      <w:r>
        <w:rPr>
          <w:rFonts w:ascii="宋体" w:hAnsi="宋体" w:cs="宋体" w:hint="eastAsia"/>
          <w:b/>
          <w:kern w:val="0"/>
          <w:sz w:val="24"/>
        </w:rPr>
        <w:t xml:space="preserve"> </w:t>
      </w:r>
      <w:r>
        <w:rPr>
          <w:rFonts w:ascii="宋体" w:hAnsi="宋体" w:cs="宋体"/>
          <w:b/>
          <w:kern w:val="0"/>
          <w:sz w:val="24"/>
        </w:rPr>
        <w:t xml:space="preserve"> </w:t>
      </w:r>
      <w:r>
        <w:rPr>
          <w:rFonts w:ascii="宋体" w:hAnsi="宋体" w:cs="宋体" w:hint="eastAsia"/>
          <w:spacing w:val="-2"/>
          <w:kern w:val="0"/>
          <w:sz w:val="24"/>
        </w:rPr>
        <w:t>本</w:t>
      </w:r>
      <w:r>
        <w:rPr>
          <w:rFonts w:ascii="宋体" w:hAnsi="宋体" w:cs="宋体" w:hint="eastAsia"/>
          <w:kern w:val="0"/>
          <w:sz w:val="24"/>
        </w:rPr>
        <w:t>合同书</w:t>
      </w:r>
      <w:r>
        <w:rPr>
          <w:rFonts w:ascii="宋体" w:hAnsi="宋体" w:cs="宋体" w:hint="eastAsia"/>
          <w:spacing w:val="-2"/>
          <w:kern w:val="0"/>
          <w:sz w:val="24"/>
        </w:rPr>
        <w:t>与</w:t>
      </w:r>
      <w:r>
        <w:rPr>
          <w:rFonts w:ascii="宋体" w:hAnsi="宋体" w:cs="宋体" w:hint="eastAsia"/>
          <w:kern w:val="0"/>
          <w:sz w:val="24"/>
        </w:rPr>
        <w:t>下</w:t>
      </w:r>
      <w:r>
        <w:rPr>
          <w:rFonts w:ascii="宋体" w:hAnsi="宋体" w:cs="宋体" w:hint="eastAsia"/>
          <w:spacing w:val="-2"/>
          <w:kern w:val="0"/>
          <w:sz w:val="24"/>
        </w:rPr>
        <w:t>列</w:t>
      </w:r>
      <w:r>
        <w:rPr>
          <w:rFonts w:ascii="宋体" w:hAnsi="宋体" w:cs="宋体" w:hint="eastAsia"/>
          <w:kern w:val="0"/>
          <w:sz w:val="24"/>
        </w:rPr>
        <w:t>文</w:t>
      </w:r>
      <w:r>
        <w:rPr>
          <w:rFonts w:ascii="宋体" w:hAnsi="宋体" w:cs="宋体" w:hint="eastAsia"/>
          <w:spacing w:val="-2"/>
          <w:kern w:val="0"/>
          <w:sz w:val="24"/>
        </w:rPr>
        <w:t>件一</w:t>
      </w:r>
      <w:r>
        <w:rPr>
          <w:rFonts w:ascii="宋体" w:hAnsi="宋体" w:cs="宋体" w:hint="eastAsia"/>
          <w:kern w:val="0"/>
          <w:sz w:val="24"/>
        </w:rPr>
        <w:t>起构</w:t>
      </w:r>
      <w:r>
        <w:rPr>
          <w:rFonts w:ascii="宋体" w:hAnsi="宋体" w:cs="宋体" w:hint="eastAsia"/>
          <w:spacing w:val="-2"/>
          <w:kern w:val="0"/>
          <w:sz w:val="24"/>
        </w:rPr>
        <w:t>成</w:t>
      </w:r>
      <w:r>
        <w:rPr>
          <w:rFonts w:ascii="宋体" w:hAnsi="宋体" w:cs="宋体" w:hint="eastAsia"/>
          <w:kern w:val="0"/>
          <w:sz w:val="24"/>
        </w:rPr>
        <w:t>合</w:t>
      </w:r>
      <w:r>
        <w:rPr>
          <w:rFonts w:ascii="宋体" w:hAnsi="宋体" w:cs="宋体" w:hint="eastAsia"/>
          <w:spacing w:val="-2"/>
          <w:kern w:val="0"/>
          <w:sz w:val="24"/>
        </w:rPr>
        <w:t>同</w:t>
      </w:r>
      <w:r>
        <w:rPr>
          <w:rFonts w:ascii="宋体" w:hAnsi="宋体" w:cs="宋体" w:hint="eastAsia"/>
          <w:kern w:val="0"/>
          <w:sz w:val="24"/>
        </w:rPr>
        <w:t>文</w:t>
      </w:r>
      <w:r>
        <w:rPr>
          <w:rFonts w:ascii="宋体" w:hAnsi="宋体" w:cs="宋体" w:hint="eastAsia"/>
          <w:spacing w:val="-2"/>
          <w:kern w:val="0"/>
          <w:sz w:val="24"/>
        </w:rPr>
        <w:t>件</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中标通知书</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采购需求</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投标函</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开标一览表及设备性能配置清单</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商务要求偏离表和技术要求偏离表</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lastRenderedPageBreak/>
        <w:t>6.</w:t>
      </w:r>
      <w:r>
        <w:rPr>
          <w:rFonts w:ascii="宋体" w:hAnsi="宋体" w:cs="宋体" w:hint="eastAsia"/>
          <w:kern w:val="0"/>
          <w:sz w:val="24"/>
        </w:rPr>
        <w:t>售后服务承诺</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其他合同文件</w:t>
      </w:r>
    </w:p>
    <w:p w:rsidR="00E2726A" w:rsidRDefault="00EE6596">
      <w:pPr>
        <w:snapToGrid w:val="0"/>
        <w:spacing w:line="360" w:lineRule="auto"/>
        <w:ind w:firstLineChars="196" w:firstLine="470"/>
        <w:rPr>
          <w:rFonts w:ascii="宋体" w:hAnsi="宋体" w:cs="宋体"/>
          <w:kern w:val="0"/>
          <w:sz w:val="24"/>
        </w:rPr>
      </w:pPr>
      <w:r>
        <w:rPr>
          <w:rFonts w:ascii="宋体" w:hAnsi="宋体" w:cs="宋体" w:hint="eastAsia"/>
          <w:kern w:val="0"/>
          <w:sz w:val="24"/>
        </w:rPr>
        <w:t>上述合同文件互相补充和解释。如果合同文件之间存在矛盾或者不一致之处，以上述文件</w:t>
      </w:r>
      <w:r>
        <w:rPr>
          <w:rFonts w:ascii="宋体" w:hAnsi="宋体" w:cs="宋体" w:hint="eastAsia"/>
          <w:kern w:val="0"/>
          <w:sz w:val="24"/>
        </w:rPr>
        <w:t xml:space="preserve"> </w:t>
      </w:r>
      <w:r>
        <w:rPr>
          <w:rFonts w:ascii="宋体" w:hAnsi="宋体" w:cs="宋体" w:hint="eastAsia"/>
          <w:kern w:val="0"/>
          <w:sz w:val="24"/>
        </w:rPr>
        <w:t>的排列顺序在先者为准。</w:t>
      </w:r>
    </w:p>
    <w:p w:rsidR="00E2726A" w:rsidRDefault="00EE6596">
      <w:pPr>
        <w:snapToGrid w:val="0"/>
        <w:spacing w:line="360" w:lineRule="auto"/>
        <w:ind w:firstLineChars="200" w:firstLine="482"/>
        <w:rPr>
          <w:rFonts w:ascii="宋体" w:hAnsi="宋体" w:cs="宋体"/>
          <w:sz w:val="24"/>
        </w:rPr>
      </w:pPr>
      <w:r>
        <w:rPr>
          <w:rFonts w:ascii="宋体" w:hAnsi="宋体" w:cs="宋体" w:hint="eastAsia"/>
          <w:b/>
          <w:sz w:val="24"/>
        </w:rPr>
        <w:t>第十七条</w:t>
      </w:r>
      <w:r>
        <w:rPr>
          <w:rFonts w:ascii="宋体" w:hAnsi="宋体" w:cs="宋体" w:hint="eastAsia"/>
          <w:b/>
          <w:sz w:val="24"/>
        </w:rPr>
        <w:t xml:space="preserve"> </w:t>
      </w:r>
      <w:r>
        <w:rPr>
          <w:rFonts w:ascii="宋体" w:hAnsi="宋体" w:cs="宋体"/>
          <w:b/>
          <w:sz w:val="24"/>
        </w:rPr>
        <w:t xml:space="preserve"> </w:t>
      </w:r>
      <w:r>
        <w:rPr>
          <w:rFonts w:ascii="宋体" w:hAnsi="宋体" w:cs="宋体" w:hint="eastAsia"/>
          <w:sz w:val="24"/>
        </w:rPr>
        <w:t>本合同一式柒份，具有同等法律效力，甲方伍份，乙方壹份，采购代理机构壹份。</w:t>
      </w:r>
    </w:p>
    <w:p w:rsidR="00E2726A" w:rsidRDefault="00EE6596">
      <w:pPr>
        <w:spacing w:line="360" w:lineRule="auto"/>
        <w:ind w:firstLineChars="200" w:firstLine="480"/>
        <w:rPr>
          <w:rFonts w:ascii="宋体" w:hAnsi="宋体" w:cs="宋体"/>
          <w:sz w:val="24"/>
        </w:rPr>
      </w:pPr>
      <w:r>
        <w:rPr>
          <w:rFonts w:ascii="宋体" w:hAnsi="宋体" w:cs="宋体" w:hint="eastAsia"/>
          <w:sz w:val="24"/>
        </w:rPr>
        <w:t>以下无正文。</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4360"/>
      </w:tblGrid>
      <w:tr w:rsidR="00E2726A">
        <w:trPr>
          <w:cantSplit/>
          <w:trHeight w:val="1671"/>
          <w:jc w:val="center"/>
        </w:trPr>
        <w:tc>
          <w:tcPr>
            <w:tcW w:w="4359" w:type="dxa"/>
            <w:vAlign w:val="center"/>
          </w:tcPr>
          <w:p w:rsidR="00E2726A" w:rsidRDefault="00EE6596">
            <w:pPr>
              <w:snapToGrid w:val="0"/>
              <w:spacing w:line="360" w:lineRule="auto"/>
              <w:rPr>
                <w:rFonts w:ascii="宋体" w:hAnsi="宋体" w:cs="宋体"/>
                <w:sz w:val="24"/>
              </w:rPr>
            </w:pPr>
            <w:r>
              <w:rPr>
                <w:rFonts w:ascii="宋体" w:hAnsi="宋体" w:cs="宋体" w:hint="eastAsia"/>
                <w:sz w:val="24"/>
              </w:rPr>
              <w:t>甲方（章）</w:t>
            </w:r>
            <w:r>
              <w:rPr>
                <w:rFonts w:ascii="宋体" w:hAnsi="宋体" w:cs="宋体" w:hint="eastAsia"/>
                <w:sz w:val="24"/>
              </w:rPr>
              <w:t xml:space="preserve">           </w:t>
            </w:r>
          </w:p>
          <w:p w:rsidR="00E2726A" w:rsidRDefault="00EE6596">
            <w:pPr>
              <w:snapToGrid w:val="0"/>
              <w:spacing w:line="360" w:lineRule="auto"/>
              <w:jc w:val="center"/>
              <w:rPr>
                <w:rFonts w:ascii="宋体" w:hAnsi="宋体" w:cs="宋体"/>
                <w:sz w:val="24"/>
              </w:rPr>
            </w:pPr>
            <w:r>
              <w:rPr>
                <w:rFonts w:ascii="宋体" w:hAnsi="宋体" w:cs="宋体" w:hint="eastAsia"/>
                <w:sz w:val="24"/>
              </w:rPr>
              <w:t>广西交通职业技术学院</w:t>
            </w:r>
          </w:p>
          <w:p w:rsidR="00E2726A" w:rsidRDefault="00EE6596">
            <w:pPr>
              <w:snapToGrid w:val="0"/>
              <w:spacing w:line="360" w:lineRule="auto"/>
              <w:ind w:firstLineChars="450" w:firstLine="1080"/>
              <w:jc w:val="right"/>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c>
          <w:tcPr>
            <w:tcW w:w="4360" w:type="dxa"/>
            <w:vAlign w:val="center"/>
          </w:tcPr>
          <w:p w:rsidR="00E2726A" w:rsidRDefault="00EE6596">
            <w:pPr>
              <w:snapToGrid w:val="0"/>
              <w:spacing w:line="360" w:lineRule="auto"/>
              <w:rPr>
                <w:rFonts w:ascii="宋体" w:hAnsi="宋体" w:cs="宋体"/>
                <w:sz w:val="24"/>
              </w:rPr>
            </w:pPr>
            <w:r>
              <w:rPr>
                <w:rFonts w:ascii="宋体" w:hAnsi="宋体" w:cs="宋体" w:hint="eastAsia"/>
                <w:sz w:val="24"/>
              </w:rPr>
              <w:t>乙方（章）</w:t>
            </w:r>
            <w:r>
              <w:rPr>
                <w:rFonts w:ascii="宋体" w:hAnsi="宋体" w:cs="宋体" w:hint="eastAsia"/>
                <w:sz w:val="24"/>
              </w:rPr>
              <w:t xml:space="preserve">              </w:t>
            </w:r>
          </w:p>
          <w:p w:rsidR="00E2726A" w:rsidRDefault="00EE6596">
            <w:pPr>
              <w:snapToGrid w:val="0"/>
              <w:spacing w:line="360" w:lineRule="auto"/>
              <w:jc w:val="right"/>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r w:rsidR="00E2726A">
        <w:trPr>
          <w:cantSplit/>
          <w:trHeight w:val="1125"/>
          <w:jc w:val="center"/>
        </w:trPr>
        <w:tc>
          <w:tcPr>
            <w:tcW w:w="4359" w:type="dxa"/>
            <w:vAlign w:val="center"/>
          </w:tcPr>
          <w:p w:rsidR="00E2726A" w:rsidRDefault="00EE6596">
            <w:pPr>
              <w:snapToGrid w:val="0"/>
              <w:spacing w:line="360" w:lineRule="auto"/>
              <w:rPr>
                <w:rFonts w:ascii="宋体" w:hAnsi="宋体" w:cs="宋体"/>
                <w:sz w:val="24"/>
              </w:rPr>
            </w:pPr>
            <w:r>
              <w:rPr>
                <w:rFonts w:ascii="宋体" w:hAnsi="宋体" w:cs="宋体" w:hint="eastAsia"/>
                <w:sz w:val="24"/>
              </w:rPr>
              <w:t>单位地址</w:t>
            </w:r>
            <w:r>
              <w:rPr>
                <w:rFonts w:ascii="宋体" w:hAnsi="宋体" w:cs="宋体" w:hint="eastAsia"/>
                <w:sz w:val="24"/>
              </w:rPr>
              <w:t xml:space="preserve">: </w:t>
            </w:r>
          </w:p>
        </w:tc>
        <w:tc>
          <w:tcPr>
            <w:tcW w:w="4360" w:type="dxa"/>
            <w:vAlign w:val="center"/>
          </w:tcPr>
          <w:p w:rsidR="00E2726A" w:rsidRDefault="00EE6596">
            <w:pPr>
              <w:widowControl/>
              <w:spacing w:before="100" w:after="100" w:line="360" w:lineRule="auto"/>
              <w:jc w:val="left"/>
              <w:rPr>
                <w:rFonts w:ascii="宋体" w:hAnsi="宋体" w:cs="宋体"/>
                <w:kern w:val="0"/>
                <w:sz w:val="24"/>
              </w:rPr>
            </w:pPr>
            <w:r>
              <w:rPr>
                <w:rFonts w:ascii="宋体" w:hAnsi="宋体" w:cs="宋体" w:hint="eastAsia"/>
                <w:kern w:val="0"/>
                <w:sz w:val="24"/>
              </w:rPr>
              <w:t>单位地址</w:t>
            </w:r>
            <w:r>
              <w:rPr>
                <w:rFonts w:ascii="宋体" w:hAnsi="宋体" w:cs="宋体" w:hint="eastAsia"/>
                <w:kern w:val="0"/>
                <w:sz w:val="24"/>
              </w:rPr>
              <w:t xml:space="preserve">: </w:t>
            </w:r>
          </w:p>
        </w:tc>
      </w:tr>
      <w:tr w:rsidR="00E2726A">
        <w:trPr>
          <w:cantSplit/>
          <w:trHeight w:val="736"/>
          <w:jc w:val="center"/>
        </w:trPr>
        <w:tc>
          <w:tcPr>
            <w:tcW w:w="4359" w:type="dxa"/>
            <w:vAlign w:val="center"/>
          </w:tcPr>
          <w:p w:rsidR="00E2726A" w:rsidRDefault="00EE6596">
            <w:pPr>
              <w:snapToGrid w:val="0"/>
              <w:spacing w:line="360" w:lineRule="auto"/>
              <w:rPr>
                <w:rFonts w:ascii="宋体" w:hAnsi="宋体" w:cs="宋体"/>
                <w:sz w:val="24"/>
              </w:rPr>
            </w:pPr>
            <w:r>
              <w:rPr>
                <w:rFonts w:ascii="宋体" w:hAnsi="宋体" w:cs="宋体" w:hint="eastAsia"/>
                <w:sz w:val="24"/>
              </w:rPr>
              <w:t>法定代表人（签字）</w:t>
            </w:r>
            <w:r>
              <w:rPr>
                <w:rFonts w:ascii="宋体" w:hAnsi="宋体" w:cs="宋体" w:hint="eastAsia"/>
                <w:sz w:val="24"/>
              </w:rPr>
              <w:t>:</w:t>
            </w:r>
          </w:p>
        </w:tc>
        <w:tc>
          <w:tcPr>
            <w:tcW w:w="4360" w:type="dxa"/>
            <w:vAlign w:val="center"/>
          </w:tcPr>
          <w:p w:rsidR="00E2726A" w:rsidRDefault="00EE6596">
            <w:pPr>
              <w:snapToGrid w:val="0"/>
              <w:spacing w:line="360" w:lineRule="auto"/>
              <w:rPr>
                <w:rFonts w:ascii="宋体" w:hAnsi="宋体" w:cs="宋体"/>
                <w:sz w:val="24"/>
              </w:rPr>
            </w:pPr>
            <w:r>
              <w:rPr>
                <w:rFonts w:ascii="宋体" w:hAnsi="宋体" w:cs="宋体" w:hint="eastAsia"/>
                <w:sz w:val="24"/>
              </w:rPr>
              <w:t>法定代表人（签字）</w:t>
            </w:r>
            <w:r>
              <w:rPr>
                <w:rFonts w:ascii="宋体" w:hAnsi="宋体" w:cs="宋体" w:hint="eastAsia"/>
                <w:sz w:val="24"/>
              </w:rPr>
              <w:t>:</w:t>
            </w:r>
          </w:p>
        </w:tc>
      </w:tr>
      <w:tr w:rsidR="00E2726A">
        <w:trPr>
          <w:cantSplit/>
          <w:trHeight w:val="736"/>
          <w:jc w:val="center"/>
        </w:trPr>
        <w:tc>
          <w:tcPr>
            <w:tcW w:w="4359" w:type="dxa"/>
            <w:vAlign w:val="center"/>
          </w:tcPr>
          <w:p w:rsidR="00E2726A" w:rsidRDefault="00EE6596">
            <w:pPr>
              <w:snapToGrid w:val="0"/>
              <w:spacing w:line="360" w:lineRule="auto"/>
              <w:rPr>
                <w:rFonts w:ascii="宋体" w:hAnsi="宋体" w:cs="宋体"/>
                <w:sz w:val="24"/>
              </w:rPr>
            </w:pPr>
            <w:r>
              <w:rPr>
                <w:rFonts w:ascii="宋体" w:hAnsi="宋体" w:cs="宋体" w:hint="eastAsia"/>
                <w:sz w:val="24"/>
              </w:rPr>
              <w:t>委托代理人（签字）</w:t>
            </w:r>
            <w:r>
              <w:rPr>
                <w:rFonts w:ascii="宋体" w:hAnsi="宋体" w:cs="宋体" w:hint="eastAsia"/>
                <w:sz w:val="24"/>
              </w:rPr>
              <w:t>:</w:t>
            </w:r>
          </w:p>
        </w:tc>
        <w:tc>
          <w:tcPr>
            <w:tcW w:w="4360" w:type="dxa"/>
            <w:vAlign w:val="center"/>
          </w:tcPr>
          <w:p w:rsidR="00E2726A" w:rsidRDefault="00EE6596">
            <w:pPr>
              <w:snapToGrid w:val="0"/>
              <w:spacing w:line="360" w:lineRule="auto"/>
              <w:rPr>
                <w:rFonts w:ascii="宋体" w:hAnsi="宋体" w:cs="宋体"/>
                <w:sz w:val="24"/>
              </w:rPr>
            </w:pPr>
            <w:r>
              <w:rPr>
                <w:rFonts w:ascii="宋体" w:hAnsi="宋体" w:cs="宋体" w:hint="eastAsia"/>
                <w:sz w:val="24"/>
              </w:rPr>
              <w:t>委托代理人（签字）</w:t>
            </w:r>
            <w:r>
              <w:rPr>
                <w:rFonts w:ascii="宋体" w:hAnsi="宋体" w:cs="宋体" w:hint="eastAsia"/>
                <w:sz w:val="24"/>
              </w:rPr>
              <w:t>:</w:t>
            </w:r>
          </w:p>
        </w:tc>
      </w:tr>
      <w:tr w:rsidR="00E2726A">
        <w:trPr>
          <w:cantSplit/>
          <w:trHeight w:val="578"/>
          <w:jc w:val="center"/>
        </w:trPr>
        <w:tc>
          <w:tcPr>
            <w:tcW w:w="4359" w:type="dxa"/>
            <w:vAlign w:val="center"/>
          </w:tcPr>
          <w:p w:rsidR="00E2726A" w:rsidRDefault="00EE6596">
            <w:pPr>
              <w:snapToGrid w:val="0"/>
              <w:spacing w:line="360" w:lineRule="auto"/>
              <w:rPr>
                <w:rFonts w:ascii="宋体" w:hAnsi="宋体" w:cs="宋体"/>
                <w:sz w:val="24"/>
              </w:rPr>
            </w:pPr>
            <w:r>
              <w:rPr>
                <w:rFonts w:ascii="宋体" w:hAnsi="宋体" w:cs="宋体" w:hint="eastAsia"/>
                <w:sz w:val="24"/>
              </w:rPr>
              <w:t>电话</w:t>
            </w:r>
            <w:r>
              <w:rPr>
                <w:rFonts w:ascii="宋体" w:hAnsi="宋体" w:cs="宋体" w:hint="eastAsia"/>
                <w:sz w:val="24"/>
              </w:rPr>
              <w:t xml:space="preserve">: </w:t>
            </w:r>
          </w:p>
        </w:tc>
        <w:tc>
          <w:tcPr>
            <w:tcW w:w="4360" w:type="dxa"/>
            <w:vAlign w:val="center"/>
          </w:tcPr>
          <w:p w:rsidR="00E2726A" w:rsidRDefault="00EE6596">
            <w:pPr>
              <w:widowControl/>
              <w:spacing w:line="360" w:lineRule="auto"/>
              <w:jc w:val="left"/>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rPr>
              <w:t>:</w:t>
            </w:r>
            <w:r>
              <w:rPr>
                <w:rFonts w:ascii="宋体" w:hAnsi="宋体" w:cs="宋体" w:hint="eastAsia"/>
                <w:kern w:val="0"/>
                <w:sz w:val="24"/>
                <w:lang w:bidi="ar"/>
              </w:rPr>
              <w:t xml:space="preserve"> </w:t>
            </w:r>
          </w:p>
        </w:tc>
      </w:tr>
      <w:tr w:rsidR="00E2726A">
        <w:trPr>
          <w:cantSplit/>
          <w:trHeight w:val="578"/>
          <w:jc w:val="center"/>
        </w:trPr>
        <w:tc>
          <w:tcPr>
            <w:tcW w:w="4359" w:type="dxa"/>
            <w:vAlign w:val="center"/>
          </w:tcPr>
          <w:p w:rsidR="00E2726A" w:rsidRDefault="00EE6596">
            <w:pPr>
              <w:snapToGrid w:val="0"/>
              <w:spacing w:line="360" w:lineRule="auto"/>
              <w:rPr>
                <w:rFonts w:ascii="宋体" w:hAnsi="宋体" w:cs="宋体"/>
                <w:kern w:val="0"/>
                <w:sz w:val="24"/>
              </w:rPr>
            </w:pPr>
            <w:r>
              <w:rPr>
                <w:rFonts w:ascii="宋体" w:hAnsi="宋体" w:cs="宋体" w:hint="eastAsia"/>
                <w:kern w:val="0"/>
                <w:sz w:val="24"/>
              </w:rPr>
              <w:t>电子邮箱</w:t>
            </w:r>
            <w:r>
              <w:rPr>
                <w:rFonts w:ascii="宋体" w:hAnsi="宋体" w:cs="宋体" w:hint="eastAsia"/>
                <w:kern w:val="0"/>
                <w:sz w:val="24"/>
              </w:rPr>
              <w:t>:</w:t>
            </w:r>
          </w:p>
        </w:tc>
        <w:tc>
          <w:tcPr>
            <w:tcW w:w="4360" w:type="dxa"/>
            <w:vAlign w:val="center"/>
          </w:tcPr>
          <w:p w:rsidR="00E2726A" w:rsidRDefault="00EE6596">
            <w:pPr>
              <w:snapToGrid w:val="0"/>
              <w:spacing w:line="360" w:lineRule="auto"/>
              <w:rPr>
                <w:rFonts w:ascii="宋体" w:hAnsi="宋体" w:cs="宋体"/>
                <w:kern w:val="0"/>
                <w:sz w:val="24"/>
              </w:rPr>
            </w:pPr>
            <w:r>
              <w:rPr>
                <w:rFonts w:ascii="宋体" w:hAnsi="宋体" w:cs="宋体" w:hint="eastAsia"/>
                <w:kern w:val="0"/>
                <w:sz w:val="24"/>
              </w:rPr>
              <w:t>电子邮箱</w:t>
            </w:r>
            <w:r>
              <w:rPr>
                <w:rFonts w:ascii="宋体" w:hAnsi="宋体" w:cs="宋体" w:hint="eastAsia"/>
                <w:kern w:val="0"/>
                <w:sz w:val="24"/>
              </w:rPr>
              <w:t xml:space="preserve">: </w:t>
            </w:r>
          </w:p>
        </w:tc>
      </w:tr>
      <w:tr w:rsidR="00E2726A">
        <w:trPr>
          <w:cantSplit/>
          <w:trHeight w:val="1125"/>
          <w:jc w:val="center"/>
        </w:trPr>
        <w:tc>
          <w:tcPr>
            <w:tcW w:w="4359" w:type="dxa"/>
            <w:vAlign w:val="center"/>
          </w:tcPr>
          <w:p w:rsidR="00E2726A" w:rsidRDefault="00EE6596">
            <w:pPr>
              <w:snapToGrid w:val="0"/>
              <w:spacing w:line="360" w:lineRule="auto"/>
              <w:rPr>
                <w:rFonts w:ascii="宋体" w:hAnsi="宋体" w:cs="宋体"/>
                <w:kern w:val="0"/>
                <w:sz w:val="24"/>
              </w:rPr>
            </w:pPr>
            <w:r>
              <w:rPr>
                <w:rFonts w:ascii="宋体" w:hAnsi="宋体" w:cs="宋体" w:hint="eastAsia"/>
                <w:kern w:val="0"/>
                <w:sz w:val="24"/>
              </w:rPr>
              <w:t>开户银行</w:t>
            </w:r>
            <w:r>
              <w:rPr>
                <w:rFonts w:ascii="宋体" w:hAnsi="宋体" w:cs="宋体" w:hint="eastAsia"/>
                <w:kern w:val="0"/>
                <w:sz w:val="24"/>
              </w:rPr>
              <w:t>:</w:t>
            </w:r>
            <w:r>
              <w:rPr>
                <w:rFonts w:ascii="宋体" w:hAnsi="宋体" w:cs="宋体" w:hint="eastAsia"/>
                <w:kern w:val="0"/>
                <w:sz w:val="24"/>
              </w:rPr>
              <w:t>中国建设银行南宁园湖北路支行</w:t>
            </w:r>
          </w:p>
        </w:tc>
        <w:tc>
          <w:tcPr>
            <w:tcW w:w="4360" w:type="dxa"/>
            <w:vAlign w:val="center"/>
          </w:tcPr>
          <w:p w:rsidR="00E2726A" w:rsidRDefault="00EE6596">
            <w:pPr>
              <w:widowControl/>
              <w:spacing w:line="360" w:lineRule="auto"/>
              <w:jc w:val="left"/>
              <w:rPr>
                <w:rFonts w:ascii="宋体" w:hAnsi="宋体" w:cs="宋体"/>
                <w:kern w:val="0"/>
                <w:sz w:val="24"/>
              </w:rPr>
            </w:pPr>
            <w:r>
              <w:rPr>
                <w:rFonts w:ascii="宋体" w:hAnsi="宋体" w:cs="宋体" w:hint="eastAsia"/>
                <w:kern w:val="0"/>
                <w:sz w:val="24"/>
              </w:rPr>
              <w:t>开户银行</w:t>
            </w:r>
            <w:r>
              <w:rPr>
                <w:rFonts w:ascii="宋体" w:hAnsi="宋体" w:cs="宋体" w:hint="eastAsia"/>
                <w:kern w:val="0"/>
                <w:sz w:val="24"/>
              </w:rPr>
              <w:t>:</w:t>
            </w:r>
            <w:r>
              <w:rPr>
                <w:rFonts w:ascii="宋体" w:hAnsi="宋体" w:cs="宋体" w:hint="eastAsia"/>
                <w:kern w:val="0"/>
                <w:sz w:val="24"/>
                <w:lang w:bidi="ar"/>
              </w:rPr>
              <w:t xml:space="preserve"> </w:t>
            </w:r>
          </w:p>
        </w:tc>
      </w:tr>
      <w:tr w:rsidR="00E2726A">
        <w:trPr>
          <w:cantSplit/>
          <w:trHeight w:val="578"/>
          <w:jc w:val="center"/>
        </w:trPr>
        <w:tc>
          <w:tcPr>
            <w:tcW w:w="4359" w:type="dxa"/>
            <w:vAlign w:val="center"/>
          </w:tcPr>
          <w:p w:rsidR="00E2726A" w:rsidRDefault="00EE6596">
            <w:pPr>
              <w:widowControl/>
              <w:spacing w:before="100" w:after="100" w:line="360" w:lineRule="auto"/>
              <w:jc w:val="left"/>
              <w:rPr>
                <w:rFonts w:ascii="宋体" w:hAnsi="宋体" w:cs="宋体"/>
                <w:kern w:val="0"/>
                <w:sz w:val="24"/>
              </w:rPr>
            </w:pPr>
            <w:r>
              <w:rPr>
                <w:rFonts w:ascii="宋体" w:hAnsi="宋体" w:cs="宋体" w:hint="eastAsia"/>
                <w:kern w:val="0"/>
                <w:sz w:val="24"/>
              </w:rPr>
              <w:t>账号</w:t>
            </w:r>
            <w:r>
              <w:rPr>
                <w:rFonts w:ascii="宋体" w:hAnsi="宋体" w:cs="宋体" w:hint="eastAsia"/>
                <w:kern w:val="0"/>
                <w:sz w:val="24"/>
              </w:rPr>
              <w:t>:</w:t>
            </w:r>
            <w:r>
              <w:rPr>
                <w:rFonts w:ascii="宋体" w:hAnsi="宋体" w:cs="宋体"/>
                <w:kern w:val="0"/>
                <w:sz w:val="24"/>
              </w:rPr>
              <w:t>45050160435309888999</w:t>
            </w:r>
          </w:p>
        </w:tc>
        <w:tc>
          <w:tcPr>
            <w:tcW w:w="4360" w:type="dxa"/>
            <w:vAlign w:val="center"/>
          </w:tcPr>
          <w:p w:rsidR="00E2726A" w:rsidRDefault="00EE6596">
            <w:pPr>
              <w:widowControl/>
              <w:spacing w:line="360" w:lineRule="auto"/>
              <w:jc w:val="left"/>
              <w:rPr>
                <w:rFonts w:ascii="宋体" w:hAnsi="宋体" w:cs="宋体"/>
                <w:sz w:val="24"/>
              </w:rPr>
            </w:pPr>
            <w:r>
              <w:rPr>
                <w:rFonts w:ascii="宋体" w:hAnsi="宋体" w:cs="宋体" w:hint="eastAsia"/>
                <w:sz w:val="24"/>
              </w:rPr>
              <w:t>账号</w:t>
            </w:r>
            <w:r>
              <w:rPr>
                <w:rFonts w:ascii="宋体" w:hAnsi="宋体" w:cs="宋体" w:hint="eastAsia"/>
                <w:sz w:val="24"/>
              </w:rPr>
              <w:t>:</w:t>
            </w:r>
            <w:r>
              <w:rPr>
                <w:rFonts w:ascii="宋体" w:hAnsi="宋体" w:cs="宋体" w:hint="eastAsia"/>
                <w:kern w:val="0"/>
                <w:sz w:val="24"/>
                <w:lang w:bidi="ar"/>
              </w:rPr>
              <w:t xml:space="preserve"> </w:t>
            </w:r>
          </w:p>
        </w:tc>
      </w:tr>
      <w:tr w:rsidR="00E2726A">
        <w:trPr>
          <w:cantSplit/>
          <w:trHeight w:val="613"/>
          <w:jc w:val="center"/>
        </w:trPr>
        <w:tc>
          <w:tcPr>
            <w:tcW w:w="4359" w:type="dxa"/>
            <w:vAlign w:val="center"/>
          </w:tcPr>
          <w:p w:rsidR="00E2726A" w:rsidRDefault="00EE6596">
            <w:pPr>
              <w:widowControl/>
              <w:spacing w:before="100" w:after="100" w:line="360" w:lineRule="auto"/>
              <w:jc w:val="left"/>
              <w:rPr>
                <w:rFonts w:ascii="宋体" w:hAnsi="宋体" w:cs="宋体"/>
                <w:kern w:val="0"/>
                <w:sz w:val="24"/>
              </w:rPr>
            </w:pPr>
            <w:r>
              <w:rPr>
                <w:rFonts w:ascii="宋体" w:hAnsi="宋体" w:cs="宋体" w:hint="eastAsia"/>
                <w:kern w:val="0"/>
                <w:sz w:val="24"/>
              </w:rPr>
              <w:t>邮政编码</w:t>
            </w:r>
            <w:r>
              <w:rPr>
                <w:rFonts w:ascii="宋体" w:hAnsi="宋体" w:cs="宋体" w:hint="eastAsia"/>
                <w:kern w:val="0"/>
                <w:sz w:val="24"/>
              </w:rPr>
              <w:t>:</w:t>
            </w:r>
          </w:p>
        </w:tc>
        <w:tc>
          <w:tcPr>
            <w:tcW w:w="4360" w:type="dxa"/>
            <w:vAlign w:val="center"/>
          </w:tcPr>
          <w:p w:rsidR="00E2726A" w:rsidRDefault="00EE6596">
            <w:pPr>
              <w:widowControl/>
              <w:spacing w:line="360" w:lineRule="auto"/>
              <w:jc w:val="left"/>
              <w:rPr>
                <w:rFonts w:ascii="宋体" w:hAnsi="宋体" w:cs="宋体"/>
                <w:kern w:val="0"/>
                <w:sz w:val="24"/>
              </w:rPr>
            </w:pPr>
            <w:r>
              <w:rPr>
                <w:rFonts w:ascii="宋体" w:hAnsi="宋体" w:cs="宋体" w:hint="eastAsia"/>
                <w:kern w:val="0"/>
                <w:sz w:val="24"/>
              </w:rPr>
              <w:t>邮政编码</w:t>
            </w:r>
            <w:r>
              <w:rPr>
                <w:rFonts w:ascii="宋体" w:hAnsi="宋体" w:cs="宋体" w:hint="eastAsia"/>
                <w:kern w:val="0"/>
                <w:sz w:val="24"/>
              </w:rPr>
              <w:t>:</w:t>
            </w:r>
            <w:r>
              <w:rPr>
                <w:rFonts w:ascii="宋体" w:hAnsi="宋体" w:cs="宋体" w:hint="eastAsia"/>
                <w:kern w:val="0"/>
                <w:sz w:val="24"/>
                <w:lang w:bidi="ar"/>
              </w:rPr>
              <w:t xml:space="preserve"> </w:t>
            </w:r>
          </w:p>
        </w:tc>
      </w:tr>
    </w:tbl>
    <w:p w:rsidR="00E2726A" w:rsidRDefault="00EE6596">
      <w:pPr>
        <w:spacing w:line="360" w:lineRule="auto"/>
        <w:rPr>
          <w:rFonts w:ascii="宋体" w:hAnsi="宋体" w:cs="宋体"/>
          <w:b/>
          <w:bCs/>
          <w:kern w:val="0"/>
          <w:sz w:val="24"/>
        </w:rPr>
      </w:pPr>
      <w:r>
        <w:rPr>
          <w:rFonts w:ascii="宋体" w:hAnsi="宋体" w:cs="宋体" w:hint="eastAsia"/>
          <w:b/>
          <w:bCs/>
          <w:kern w:val="0"/>
          <w:sz w:val="24"/>
        </w:rPr>
        <w:br w:type="page"/>
      </w:r>
    </w:p>
    <w:p w:rsidR="00E2726A" w:rsidRDefault="00EE6596">
      <w:pPr>
        <w:pStyle w:val="1"/>
        <w:jc w:val="center"/>
        <w:rPr>
          <w:rFonts w:ascii="宋体" w:hAnsi="宋体" w:cs="宋体"/>
        </w:rPr>
      </w:pPr>
      <w:bookmarkStart w:id="145" w:name="_Toc207619526"/>
      <w:bookmarkStart w:id="146" w:name="_Toc74320805"/>
      <w:r>
        <w:rPr>
          <w:rFonts w:ascii="宋体" w:hAnsi="宋体" w:cs="宋体" w:hint="eastAsia"/>
        </w:rPr>
        <w:lastRenderedPageBreak/>
        <w:t>第六章</w:t>
      </w:r>
      <w:r>
        <w:rPr>
          <w:rFonts w:ascii="宋体" w:hAnsi="宋体" w:cs="宋体" w:hint="eastAsia"/>
        </w:rPr>
        <w:t xml:space="preserve"> </w:t>
      </w:r>
      <w:r>
        <w:rPr>
          <w:rFonts w:ascii="宋体" w:hAnsi="宋体" w:cs="宋体"/>
        </w:rPr>
        <w:t xml:space="preserve"> </w:t>
      </w:r>
      <w:r>
        <w:rPr>
          <w:rFonts w:ascii="宋体" w:hAnsi="宋体" w:cs="宋体" w:hint="eastAsia"/>
        </w:rPr>
        <w:t>投标文件格式</w:t>
      </w:r>
      <w:bookmarkEnd w:id="145"/>
      <w:bookmarkEnd w:id="146"/>
    </w:p>
    <w:p w:rsidR="00E2726A" w:rsidRDefault="00EE6596">
      <w:pPr>
        <w:rPr>
          <w:rFonts w:ascii="宋体" w:hAnsi="宋体" w:cs="宋体"/>
          <w:b/>
          <w:sz w:val="28"/>
          <w:szCs w:val="28"/>
        </w:rPr>
      </w:pPr>
      <w:bookmarkStart w:id="147" w:name="_Toc19686836"/>
      <w:bookmarkStart w:id="148" w:name="_Toc254970698"/>
      <w:bookmarkStart w:id="149" w:name="_Toc254970557"/>
      <w:r>
        <w:rPr>
          <w:rFonts w:ascii="宋体" w:hAnsi="宋体" w:cs="宋体" w:hint="eastAsia"/>
          <w:b/>
          <w:sz w:val="28"/>
          <w:szCs w:val="28"/>
        </w:rPr>
        <w:t>一、报价文件格式</w:t>
      </w:r>
      <w:bookmarkEnd w:id="147"/>
    </w:p>
    <w:p w:rsidR="00E2726A" w:rsidRDefault="00EE6596">
      <w:pPr>
        <w:snapToGrid w:val="0"/>
        <w:spacing w:beforeLines="50" w:before="120" w:after="50" w:line="360" w:lineRule="auto"/>
        <w:ind w:left="142"/>
        <w:jc w:val="left"/>
        <w:rPr>
          <w:rFonts w:ascii="宋体" w:hAnsi="宋体" w:cs="宋体"/>
          <w:sz w:val="24"/>
        </w:rPr>
      </w:pPr>
      <w:r>
        <w:rPr>
          <w:rFonts w:ascii="宋体" w:hAnsi="宋体" w:cs="宋体" w:hint="eastAsia"/>
          <w:b/>
          <w:sz w:val="24"/>
        </w:rPr>
        <w:t xml:space="preserve">1. </w:t>
      </w:r>
      <w:r>
        <w:rPr>
          <w:rFonts w:ascii="宋体" w:hAnsi="宋体" w:cs="宋体" w:hint="eastAsia"/>
          <w:b/>
          <w:sz w:val="24"/>
        </w:rPr>
        <w:t>报价文件封面格式</w:t>
      </w:r>
      <w:r>
        <w:rPr>
          <w:rFonts w:ascii="宋体" w:hAnsi="宋体" w:cs="宋体" w:hint="eastAsia"/>
          <w:b/>
          <w:sz w:val="24"/>
        </w:rPr>
        <w:t xml:space="preserve">: </w:t>
      </w:r>
    </w:p>
    <w:p w:rsidR="00E2726A" w:rsidRDefault="00EE6596">
      <w:pPr>
        <w:snapToGrid w:val="0"/>
        <w:spacing w:beforeLines="50" w:before="120" w:after="50" w:line="400" w:lineRule="exact"/>
        <w:rPr>
          <w:rFonts w:ascii="宋体" w:hAnsi="宋体" w:cs="宋体"/>
          <w:bCs/>
          <w:sz w:val="24"/>
        </w:rPr>
      </w:pPr>
      <w:r>
        <w:rPr>
          <w:rFonts w:ascii="宋体" w:hAnsi="宋体" w:cs="宋体" w:hint="eastAsia"/>
          <w:sz w:val="24"/>
        </w:rPr>
        <w:t xml:space="preserve">                                                   </w:t>
      </w:r>
    </w:p>
    <w:p w:rsidR="00E2726A" w:rsidRDefault="00E2726A">
      <w:pPr>
        <w:snapToGrid w:val="0"/>
        <w:spacing w:beforeLines="50" w:before="120" w:after="50" w:line="400" w:lineRule="exact"/>
        <w:jc w:val="center"/>
        <w:rPr>
          <w:rFonts w:ascii="宋体" w:hAnsi="宋体" w:cs="宋体"/>
          <w:bCs/>
          <w:sz w:val="24"/>
        </w:rPr>
      </w:pPr>
    </w:p>
    <w:p w:rsidR="00E2726A" w:rsidRDefault="00EE6596">
      <w:pPr>
        <w:snapToGrid w:val="0"/>
        <w:spacing w:beforeLines="50" w:before="120" w:after="50"/>
        <w:jc w:val="center"/>
        <w:rPr>
          <w:rFonts w:ascii="宋体" w:hAnsi="宋体" w:cs="宋体"/>
          <w:sz w:val="84"/>
          <w:szCs w:val="84"/>
        </w:rPr>
      </w:pPr>
      <w:r>
        <w:rPr>
          <w:rFonts w:ascii="宋体" w:hAnsi="宋体" w:cs="宋体" w:hint="eastAsia"/>
          <w:sz w:val="84"/>
          <w:szCs w:val="84"/>
        </w:rPr>
        <w:t>投</w:t>
      </w:r>
      <w:r>
        <w:rPr>
          <w:rFonts w:ascii="宋体" w:hAnsi="宋体" w:cs="宋体" w:hint="eastAsia"/>
          <w:sz w:val="84"/>
          <w:szCs w:val="84"/>
        </w:rPr>
        <w:t xml:space="preserve">  </w:t>
      </w:r>
      <w:r>
        <w:rPr>
          <w:rFonts w:ascii="宋体" w:hAnsi="宋体" w:cs="宋体" w:hint="eastAsia"/>
          <w:sz w:val="84"/>
          <w:szCs w:val="84"/>
        </w:rPr>
        <w:t>标</w:t>
      </w:r>
      <w:r>
        <w:rPr>
          <w:rFonts w:ascii="宋体" w:hAnsi="宋体" w:cs="宋体" w:hint="eastAsia"/>
          <w:sz w:val="84"/>
          <w:szCs w:val="84"/>
        </w:rPr>
        <w:t xml:space="preserve">  </w:t>
      </w:r>
      <w:r>
        <w:rPr>
          <w:rFonts w:ascii="宋体" w:hAnsi="宋体" w:cs="宋体" w:hint="eastAsia"/>
          <w:sz w:val="84"/>
          <w:szCs w:val="84"/>
        </w:rPr>
        <w:t>文</w:t>
      </w:r>
      <w:r>
        <w:rPr>
          <w:rFonts w:ascii="宋体" w:hAnsi="宋体" w:cs="宋体" w:hint="eastAsia"/>
          <w:sz w:val="84"/>
          <w:szCs w:val="84"/>
        </w:rPr>
        <w:t xml:space="preserve">  </w:t>
      </w:r>
      <w:r>
        <w:rPr>
          <w:rFonts w:ascii="宋体" w:hAnsi="宋体" w:cs="宋体" w:hint="eastAsia"/>
          <w:sz w:val="84"/>
          <w:szCs w:val="84"/>
        </w:rPr>
        <w:t>件</w:t>
      </w:r>
    </w:p>
    <w:p w:rsidR="00E2726A" w:rsidRDefault="00E2726A">
      <w:pPr>
        <w:snapToGrid w:val="0"/>
        <w:spacing w:beforeLines="50" w:before="120" w:after="50" w:line="400" w:lineRule="exact"/>
        <w:jc w:val="center"/>
        <w:rPr>
          <w:rFonts w:ascii="宋体" w:hAnsi="宋体" w:cs="宋体"/>
          <w:bCs/>
          <w:sz w:val="32"/>
          <w:szCs w:val="32"/>
        </w:rPr>
      </w:pPr>
    </w:p>
    <w:p w:rsidR="00E2726A" w:rsidRDefault="00EE6596">
      <w:pPr>
        <w:snapToGrid w:val="0"/>
        <w:spacing w:beforeLines="50" w:before="120" w:after="50" w:line="400" w:lineRule="exact"/>
        <w:jc w:val="center"/>
        <w:rPr>
          <w:rFonts w:ascii="宋体" w:hAnsi="宋体" w:cs="宋体"/>
          <w:sz w:val="48"/>
          <w:szCs w:val="48"/>
        </w:rPr>
      </w:pPr>
      <w:r>
        <w:rPr>
          <w:rFonts w:ascii="宋体" w:hAnsi="宋体" w:cs="宋体" w:hint="eastAsia"/>
          <w:sz w:val="48"/>
          <w:szCs w:val="48"/>
        </w:rPr>
        <w:t>报</w:t>
      </w:r>
      <w:r>
        <w:rPr>
          <w:rFonts w:ascii="宋体" w:hAnsi="宋体" w:cs="宋体" w:hint="eastAsia"/>
          <w:sz w:val="48"/>
          <w:szCs w:val="48"/>
        </w:rPr>
        <w:t xml:space="preserve">  </w:t>
      </w:r>
      <w:r>
        <w:rPr>
          <w:rFonts w:ascii="宋体" w:hAnsi="宋体" w:cs="宋体" w:hint="eastAsia"/>
          <w:sz w:val="48"/>
          <w:szCs w:val="48"/>
        </w:rPr>
        <w:t>价</w:t>
      </w:r>
      <w:r>
        <w:rPr>
          <w:rFonts w:ascii="宋体" w:hAnsi="宋体" w:cs="宋体" w:hint="eastAsia"/>
          <w:sz w:val="48"/>
          <w:szCs w:val="48"/>
        </w:rPr>
        <w:t xml:space="preserve">  </w:t>
      </w:r>
      <w:r>
        <w:rPr>
          <w:rFonts w:ascii="宋体" w:hAnsi="宋体" w:cs="宋体" w:hint="eastAsia"/>
          <w:sz w:val="48"/>
          <w:szCs w:val="48"/>
        </w:rPr>
        <w:t>文</w:t>
      </w:r>
      <w:r>
        <w:rPr>
          <w:rFonts w:ascii="宋体" w:hAnsi="宋体" w:cs="宋体" w:hint="eastAsia"/>
          <w:sz w:val="48"/>
          <w:szCs w:val="48"/>
        </w:rPr>
        <w:t xml:space="preserve">  </w:t>
      </w:r>
      <w:r>
        <w:rPr>
          <w:rFonts w:ascii="宋体" w:hAnsi="宋体" w:cs="宋体" w:hint="eastAsia"/>
          <w:sz w:val="48"/>
          <w:szCs w:val="48"/>
        </w:rPr>
        <w:t>件</w:t>
      </w:r>
    </w:p>
    <w:p w:rsidR="00E2726A" w:rsidRDefault="00E2726A">
      <w:pPr>
        <w:snapToGrid w:val="0"/>
        <w:spacing w:beforeLines="50" w:before="120" w:after="50" w:line="400" w:lineRule="exact"/>
        <w:rPr>
          <w:rFonts w:ascii="宋体" w:hAnsi="宋体" w:cs="宋体"/>
          <w:bCs/>
          <w:sz w:val="24"/>
          <w:szCs w:val="20"/>
        </w:rPr>
      </w:pPr>
    </w:p>
    <w:p w:rsidR="00E2726A" w:rsidRDefault="00E2726A">
      <w:pPr>
        <w:snapToGrid w:val="0"/>
        <w:spacing w:beforeLines="50" w:before="120" w:after="50" w:line="400" w:lineRule="exact"/>
        <w:rPr>
          <w:rFonts w:ascii="宋体" w:hAnsi="宋体" w:cs="宋体"/>
          <w:bCs/>
          <w:sz w:val="24"/>
          <w:szCs w:val="20"/>
        </w:rPr>
      </w:pPr>
    </w:p>
    <w:p w:rsidR="00E2726A" w:rsidRDefault="00E2726A">
      <w:pPr>
        <w:snapToGrid w:val="0"/>
        <w:spacing w:beforeLines="50" w:before="120" w:after="50" w:line="400" w:lineRule="exact"/>
        <w:ind w:firstLineChars="700" w:firstLine="1960"/>
        <w:rPr>
          <w:rFonts w:ascii="宋体" w:hAnsi="宋体" w:cs="宋体"/>
          <w:bCs/>
          <w:sz w:val="28"/>
          <w:szCs w:val="21"/>
        </w:rPr>
      </w:pPr>
    </w:p>
    <w:p w:rsidR="00E2726A" w:rsidRDefault="00E2726A">
      <w:pPr>
        <w:snapToGrid w:val="0"/>
        <w:spacing w:beforeLines="50" w:before="120" w:after="50" w:line="400" w:lineRule="exact"/>
        <w:ind w:firstLineChars="700" w:firstLine="1960"/>
        <w:rPr>
          <w:rFonts w:ascii="宋体" w:hAnsi="宋体" w:cs="宋体"/>
          <w:bCs/>
          <w:sz w:val="28"/>
          <w:szCs w:val="21"/>
        </w:rPr>
      </w:pPr>
    </w:p>
    <w:p w:rsidR="00E2726A" w:rsidRDefault="00EE6596">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项目名称</w:t>
      </w:r>
      <w:r>
        <w:rPr>
          <w:rFonts w:ascii="宋体" w:hAnsi="宋体" w:cs="宋体" w:hint="eastAsia"/>
          <w:bCs/>
          <w:sz w:val="28"/>
          <w:szCs w:val="28"/>
        </w:rPr>
        <w:t xml:space="preserve">: </w:t>
      </w:r>
    </w:p>
    <w:p w:rsidR="00E2726A" w:rsidRDefault="00EE6596">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项目编号</w:t>
      </w:r>
      <w:r>
        <w:rPr>
          <w:rFonts w:ascii="宋体" w:hAnsi="宋体" w:cs="宋体" w:hint="eastAsia"/>
          <w:bCs/>
          <w:sz w:val="28"/>
          <w:szCs w:val="28"/>
        </w:rPr>
        <w:t xml:space="preserve">: </w:t>
      </w:r>
    </w:p>
    <w:p w:rsidR="00E2726A" w:rsidRDefault="00EE6596">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所投分标</w:t>
      </w:r>
      <w:r>
        <w:rPr>
          <w:rFonts w:ascii="宋体" w:hAnsi="宋体" w:cs="宋体" w:hint="eastAsia"/>
          <w:bCs/>
          <w:sz w:val="28"/>
          <w:szCs w:val="28"/>
        </w:rPr>
        <w:t>:</w:t>
      </w:r>
    </w:p>
    <w:p w:rsidR="00E2726A" w:rsidRDefault="00EE6596">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rPr>
        <w:t>:</w:t>
      </w:r>
    </w:p>
    <w:p w:rsidR="00E2726A" w:rsidRDefault="00EE6596">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投标人地址</w:t>
      </w:r>
      <w:r>
        <w:rPr>
          <w:rFonts w:ascii="宋体" w:hAnsi="宋体" w:cs="宋体" w:hint="eastAsia"/>
          <w:bCs/>
          <w:sz w:val="28"/>
          <w:szCs w:val="28"/>
        </w:rPr>
        <w:t>:</w:t>
      </w:r>
    </w:p>
    <w:p w:rsidR="00E2726A" w:rsidRDefault="00E2726A">
      <w:pPr>
        <w:pStyle w:val="a0"/>
        <w:snapToGrid w:val="0"/>
        <w:spacing w:before="50" w:after="50" w:line="400" w:lineRule="exact"/>
        <w:ind w:firstLineChars="400" w:firstLine="1120"/>
        <w:rPr>
          <w:rFonts w:ascii="宋体" w:hAnsi="宋体" w:cs="宋体"/>
          <w:bCs/>
          <w:sz w:val="28"/>
          <w:szCs w:val="28"/>
        </w:rPr>
      </w:pPr>
    </w:p>
    <w:p w:rsidR="00E2726A" w:rsidRDefault="00EE6596">
      <w:pPr>
        <w:snapToGrid w:val="0"/>
        <w:spacing w:beforeLines="50" w:before="120" w:after="50" w:line="400" w:lineRule="exact"/>
        <w:rPr>
          <w:rFonts w:ascii="宋体" w:hAnsi="宋体" w:cs="宋体"/>
          <w:sz w:val="32"/>
          <w:szCs w:val="21"/>
        </w:rPr>
      </w:pPr>
      <w:r>
        <w:rPr>
          <w:rFonts w:ascii="宋体" w:hAnsi="宋体" w:cs="宋体" w:hint="eastAsia"/>
          <w:sz w:val="24"/>
        </w:rPr>
        <w:t xml:space="preserve">                             </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E2726A" w:rsidRDefault="00EE6596">
      <w:pPr>
        <w:snapToGrid w:val="0"/>
        <w:spacing w:beforeLines="50" w:before="120" w:after="50" w:line="360" w:lineRule="auto"/>
        <w:jc w:val="left"/>
        <w:rPr>
          <w:rFonts w:ascii="宋体" w:hAnsi="宋体" w:cs="宋体"/>
          <w:sz w:val="24"/>
          <w:szCs w:val="20"/>
        </w:rPr>
      </w:pPr>
      <w:r>
        <w:rPr>
          <w:rFonts w:ascii="宋体" w:hAnsi="宋体" w:cs="宋体" w:hint="eastAsia"/>
          <w:b/>
          <w:sz w:val="24"/>
        </w:rPr>
        <w:br w:type="page"/>
      </w:r>
      <w:r>
        <w:rPr>
          <w:rFonts w:ascii="宋体" w:hAnsi="宋体" w:cs="宋体" w:hint="eastAsia"/>
          <w:b/>
          <w:sz w:val="24"/>
        </w:rPr>
        <w:lastRenderedPageBreak/>
        <w:t>2.</w:t>
      </w:r>
      <w:r>
        <w:rPr>
          <w:rFonts w:ascii="宋体" w:hAnsi="宋体" w:cs="宋体" w:hint="eastAsia"/>
          <w:b/>
          <w:bCs/>
          <w:sz w:val="24"/>
        </w:rPr>
        <w:t>报价文件目录</w:t>
      </w:r>
    </w:p>
    <w:p w:rsidR="00E2726A" w:rsidRDefault="00EE6596">
      <w:pPr>
        <w:snapToGrid w:val="0"/>
        <w:spacing w:before="50" w:afterLines="50" w:after="120" w:line="360" w:lineRule="auto"/>
        <w:jc w:val="left"/>
        <w:rPr>
          <w:rFonts w:ascii="宋体" w:hAnsi="宋体" w:cs="宋体"/>
          <w:b/>
          <w:sz w:val="24"/>
        </w:rPr>
      </w:pPr>
      <w:r>
        <w:rPr>
          <w:rFonts w:ascii="宋体" w:hAnsi="宋体" w:cs="宋体" w:hint="eastAsia"/>
          <w:sz w:val="24"/>
        </w:rPr>
        <w:t>根据招标文件规定及投标人提供的材料自行编写目录。</w:t>
      </w:r>
    </w:p>
    <w:p w:rsidR="00E2726A" w:rsidRDefault="00E2726A">
      <w:pPr>
        <w:snapToGrid w:val="0"/>
        <w:spacing w:beforeLines="50" w:before="120" w:after="50"/>
        <w:rPr>
          <w:rFonts w:ascii="宋体" w:hAnsi="宋体" w:cs="宋体"/>
          <w:b/>
          <w:sz w:val="24"/>
        </w:rPr>
      </w:pPr>
    </w:p>
    <w:p w:rsidR="00E2726A" w:rsidRDefault="00E2726A">
      <w:pPr>
        <w:snapToGrid w:val="0"/>
        <w:spacing w:beforeLines="50" w:before="120" w:after="50"/>
        <w:rPr>
          <w:rFonts w:ascii="宋体" w:hAnsi="宋体" w:cs="宋体"/>
          <w:b/>
          <w:sz w:val="24"/>
        </w:rPr>
      </w:pPr>
    </w:p>
    <w:p w:rsidR="00E2726A" w:rsidRDefault="00E2726A">
      <w:pPr>
        <w:snapToGrid w:val="0"/>
        <w:spacing w:beforeLines="50" w:before="120" w:after="50"/>
        <w:rPr>
          <w:rFonts w:ascii="宋体" w:hAnsi="宋体" w:cs="宋体"/>
          <w:b/>
          <w:sz w:val="24"/>
        </w:rPr>
      </w:pPr>
    </w:p>
    <w:p w:rsidR="00E2726A" w:rsidRDefault="00EE6596">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 xml:space="preserve">3. </w:t>
      </w:r>
      <w:r>
        <w:rPr>
          <w:rFonts w:ascii="宋体" w:hAnsi="宋体" w:cs="宋体" w:hint="eastAsia"/>
          <w:b/>
          <w:sz w:val="24"/>
        </w:rPr>
        <w:t>投标函格式</w:t>
      </w:r>
      <w:r>
        <w:rPr>
          <w:rFonts w:ascii="宋体" w:hAnsi="宋体" w:cs="宋体" w:hint="eastAsia"/>
          <w:b/>
          <w:sz w:val="24"/>
        </w:rPr>
        <w:t>:</w:t>
      </w:r>
    </w:p>
    <w:p w:rsidR="00E2726A" w:rsidRDefault="00EE6596">
      <w:pPr>
        <w:snapToGrid w:val="0"/>
        <w:spacing w:before="50" w:after="50"/>
        <w:jc w:val="center"/>
        <w:rPr>
          <w:rFonts w:ascii="宋体" w:hAnsi="宋体" w:cs="宋体"/>
          <w:b/>
          <w:sz w:val="32"/>
          <w:szCs w:val="32"/>
        </w:rPr>
      </w:pPr>
      <w:r>
        <w:rPr>
          <w:rFonts w:ascii="宋体" w:hAnsi="宋体" w:cs="宋体" w:hint="eastAsia"/>
          <w:b/>
          <w:sz w:val="32"/>
          <w:szCs w:val="32"/>
        </w:rPr>
        <w:t>投</w:t>
      </w:r>
      <w:r>
        <w:rPr>
          <w:rFonts w:ascii="宋体" w:hAnsi="宋体" w:cs="宋体" w:hint="eastAsia"/>
          <w:b/>
          <w:sz w:val="32"/>
          <w:szCs w:val="32"/>
        </w:rPr>
        <w:t xml:space="preserve"> </w:t>
      </w:r>
      <w:r>
        <w:rPr>
          <w:rFonts w:ascii="宋体" w:hAnsi="宋体" w:cs="宋体" w:hint="eastAsia"/>
          <w:b/>
          <w:sz w:val="32"/>
          <w:szCs w:val="32"/>
        </w:rPr>
        <w:t>标</w:t>
      </w:r>
      <w:r>
        <w:rPr>
          <w:rFonts w:ascii="宋体" w:hAnsi="宋体" w:cs="宋体" w:hint="eastAsia"/>
          <w:b/>
          <w:sz w:val="32"/>
          <w:szCs w:val="32"/>
        </w:rPr>
        <w:t xml:space="preserve"> </w:t>
      </w:r>
      <w:r>
        <w:rPr>
          <w:rFonts w:ascii="宋体" w:hAnsi="宋体" w:cs="宋体" w:hint="eastAsia"/>
          <w:b/>
          <w:sz w:val="32"/>
          <w:szCs w:val="32"/>
        </w:rPr>
        <w:t>函</w:t>
      </w:r>
    </w:p>
    <w:p w:rsidR="00E2726A" w:rsidRDefault="00EE6596">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rPr>
        <w:t>:</w:t>
      </w:r>
      <w:r>
        <w:rPr>
          <w:rFonts w:ascii="宋体" w:hAnsi="宋体" w:cs="宋体" w:hint="eastAsia"/>
          <w:sz w:val="24"/>
          <w:u w:val="single"/>
        </w:rPr>
        <w:t>采购人名称</w:t>
      </w:r>
    </w:p>
    <w:p w:rsidR="00E2726A" w:rsidRDefault="00EE6596">
      <w:pPr>
        <w:spacing w:line="360" w:lineRule="auto"/>
        <w:ind w:firstLine="480"/>
        <w:contextualSpacing/>
        <w:rPr>
          <w:rFonts w:ascii="宋体" w:hAnsi="宋体" w:cs="宋体"/>
          <w:sz w:val="24"/>
        </w:rPr>
      </w:pPr>
      <w:r>
        <w:rPr>
          <w:rFonts w:ascii="宋体" w:hAnsi="宋体" w:cs="宋体" w:hint="eastAsia"/>
          <w:sz w:val="24"/>
        </w:rPr>
        <w:t>根据贵方</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rPr>
        <w:t>（项目编号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）的招标公告，签字代表</w:t>
      </w:r>
      <w:r>
        <w:rPr>
          <w:rFonts w:ascii="宋体" w:hAnsi="宋体" w:cs="宋体" w:hint="eastAsia"/>
          <w:sz w:val="24"/>
          <w:u w:val="single"/>
        </w:rPr>
        <w:t xml:space="preserve">         </w:t>
      </w:r>
      <w:r>
        <w:rPr>
          <w:rFonts w:ascii="宋体" w:hAnsi="宋体" w:cs="宋体" w:hint="eastAsia"/>
          <w:sz w:val="24"/>
        </w:rPr>
        <w:t>（姓名）经正式授权并代表投标人</w:t>
      </w:r>
      <w:r>
        <w:rPr>
          <w:rFonts w:ascii="宋体" w:hAnsi="宋体" w:cs="宋体" w:hint="eastAsia"/>
          <w:sz w:val="24"/>
          <w:u w:val="single"/>
        </w:rPr>
        <w:t xml:space="preserve">                 </w:t>
      </w:r>
      <w:r>
        <w:rPr>
          <w:rFonts w:ascii="宋体" w:hAnsi="宋体" w:cs="宋体" w:hint="eastAsia"/>
          <w:sz w:val="24"/>
        </w:rPr>
        <w:t>（投标人名称）提交投标文件。</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据此函，我方宣布同意如下</w:t>
      </w:r>
      <w:r>
        <w:rPr>
          <w:rFonts w:ascii="宋体" w:hAnsi="宋体" w:cs="宋体" w:hint="eastAsia"/>
          <w:sz w:val="24"/>
        </w:rPr>
        <w:t>:</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我方已详细审查全部“招标文件”，包括修改文件（如有的话）以及全部参考资料和有关附件，已经了解我方对于招标文件、采购过程、采购结果有依法进行询问、质疑、投诉的权利及相关渠道和要求。</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我方在投标之前已经完全理解并接受招标文件的各项规定和要求，对招标文件的合理性、合法性不再有异议。</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本投标有效期自投标截止之日起</w:t>
      </w:r>
      <w:r>
        <w:rPr>
          <w:rFonts w:ascii="宋体" w:hAnsi="宋体" w:cs="宋体" w:hint="eastAsia"/>
          <w:sz w:val="24"/>
          <w:u w:val="single"/>
        </w:rPr>
        <w:t xml:space="preserve">    </w:t>
      </w:r>
      <w:r>
        <w:rPr>
          <w:rFonts w:ascii="宋体" w:hAnsi="宋体" w:cs="宋体" w:hint="eastAsia"/>
          <w:sz w:val="24"/>
        </w:rPr>
        <w:t>日。</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4.</w:t>
      </w:r>
      <w:r>
        <w:rPr>
          <w:rFonts w:ascii="宋体" w:hAnsi="宋体" w:cs="宋体" w:hint="eastAsia"/>
          <w:sz w:val="24"/>
        </w:rPr>
        <w:t>如中标，本投标文件至本项目合同履行</w:t>
      </w:r>
      <w:proofErr w:type="gramStart"/>
      <w:r>
        <w:rPr>
          <w:rFonts w:ascii="宋体" w:hAnsi="宋体" w:cs="宋体" w:hint="eastAsia"/>
          <w:sz w:val="24"/>
        </w:rPr>
        <w:t>完毕止均保持</w:t>
      </w:r>
      <w:proofErr w:type="gramEnd"/>
      <w:r>
        <w:rPr>
          <w:rFonts w:ascii="宋体" w:hAnsi="宋体" w:cs="宋体" w:hint="eastAsia"/>
          <w:sz w:val="24"/>
        </w:rPr>
        <w:t>有效，我方将按“招标文件”及政府采购法律、法规的规定履行合同责任和义务。</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5.</w:t>
      </w:r>
      <w:r>
        <w:rPr>
          <w:rFonts w:ascii="宋体" w:hAnsi="宋体" w:cs="宋体" w:hint="eastAsia"/>
          <w:sz w:val="24"/>
        </w:rPr>
        <w:t>我方同意按照贵方要求提供与投标有关的一切数据或者资料。</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6.</w:t>
      </w:r>
      <w:r>
        <w:rPr>
          <w:rFonts w:ascii="宋体" w:hAnsi="宋体" w:cs="宋体" w:hint="eastAsia"/>
          <w:sz w:val="24"/>
        </w:rPr>
        <w:t>我方向贵方提交的所有投标文件、资料都是准确的和真实的。</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7.</w:t>
      </w:r>
      <w:r>
        <w:rPr>
          <w:rFonts w:ascii="宋体" w:hAnsi="宋体" w:cs="宋体" w:hint="eastAsia"/>
          <w:sz w:val="24"/>
        </w:rPr>
        <w:t>以上事项如有虚假或者隐瞒，我方愿意承担一切后果，并不再寻求任何旨在减轻或者免除法律责任的辩解。</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8.</w:t>
      </w:r>
      <w:r>
        <w:rPr>
          <w:rFonts w:ascii="宋体" w:hAnsi="宋体" w:cs="宋体" w:hint="eastAsia"/>
          <w:sz w:val="24"/>
        </w:rPr>
        <w:t>根据《中华人民共和国政府采购法实施条例》第五十条要求对政府采购合同进行公告，但政府采购合同中涉及国家秘密、商业秘密的内容除外。我方就对本次投标文件进行注明如下</w:t>
      </w:r>
      <w:r>
        <w:rPr>
          <w:rFonts w:ascii="宋体" w:hAnsi="宋体" w:cs="宋体" w:hint="eastAsia"/>
          <w:sz w:val="24"/>
        </w:rPr>
        <w:t>:</w:t>
      </w:r>
      <w:r>
        <w:rPr>
          <w:rFonts w:ascii="宋体" w:hAnsi="宋体" w:cs="宋体" w:hint="eastAsia"/>
          <w:sz w:val="24"/>
        </w:rPr>
        <w:t>（两项内容中必须选择一项）</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□我方本次投标文件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E2726A" w:rsidRDefault="00EE6596">
      <w:pPr>
        <w:spacing w:line="360" w:lineRule="auto"/>
        <w:ind w:firstLineChars="200" w:firstLine="480"/>
        <w:contextualSpacing/>
        <w:rPr>
          <w:rFonts w:ascii="宋体" w:hAnsi="宋体" w:cs="宋体"/>
          <w:kern w:val="0"/>
          <w:sz w:val="24"/>
        </w:rPr>
      </w:pPr>
      <w:r>
        <w:rPr>
          <w:rFonts w:ascii="宋体" w:hAnsi="宋体" w:cs="宋体" w:hint="eastAsia"/>
          <w:sz w:val="24"/>
        </w:rPr>
        <w:t>□我方本次投标文件</w:t>
      </w:r>
      <w:r>
        <w:rPr>
          <w:rFonts w:ascii="宋体" w:hAnsi="宋体" w:cs="宋体" w:hint="eastAsia"/>
          <w:kern w:val="0"/>
          <w:sz w:val="24"/>
        </w:rPr>
        <w:t>涉及商业秘密的内容有</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rPr>
        <w:t>；</w:t>
      </w:r>
    </w:p>
    <w:p w:rsidR="00E2726A" w:rsidRDefault="00EE6596">
      <w:pPr>
        <w:spacing w:line="360" w:lineRule="auto"/>
        <w:ind w:firstLineChars="200" w:firstLine="480"/>
        <w:contextualSpacing/>
        <w:rPr>
          <w:rFonts w:ascii="宋体" w:hAnsi="宋体" w:cs="宋体"/>
          <w:sz w:val="24"/>
        </w:rPr>
      </w:pPr>
      <w:r>
        <w:rPr>
          <w:rFonts w:ascii="宋体" w:hAnsi="宋体" w:cs="宋体"/>
          <w:sz w:val="24"/>
        </w:rPr>
        <w:t>9</w:t>
      </w:r>
      <w:r>
        <w:rPr>
          <w:rFonts w:ascii="宋体" w:hAnsi="宋体" w:cs="宋体" w:hint="eastAsia"/>
          <w:sz w:val="24"/>
        </w:rPr>
        <w:t>.</w:t>
      </w:r>
      <w:r>
        <w:rPr>
          <w:rFonts w:ascii="宋体" w:hAnsi="宋体" w:cs="宋体"/>
          <w:sz w:val="24"/>
        </w:rPr>
        <w:t>我方若中标，将采取</w:t>
      </w:r>
      <w:r>
        <w:rPr>
          <w:rFonts w:ascii="宋体" w:hAnsi="宋体" w:cs="宋体"/>
          <w:sz w:val="24"/>
          <w:u w:val="single"/>
        </w:rPr>
        <w:t>      </w:t>
      </w:r>
      <w:r>
        <w:rPr>
          <w:rFonts w:ascii="宋体" w:hAnsi="宋体" w:cs="宋体"/>
          <w:sz w:val="24"/>
        </w:rPr>
        <w:t>（</w:t>
      </w:r>
      <w:r>
        <w:rPr>
          <w:rFonts w:ascii="宋体" w:hAnsi="宋体" w:cs="宋体" w:hint="eastAsia"/>
          <w:sz w:val="24"/>
        </w:rPr>
        <w:t>汽车、火车、飞机等</w:t>
      </w:r>
      <w:r>
        <w:rPr>
          <w:rFonts w:ascii="宋体" w:hAnsi="宋体" w:cs="宋体"/>
          <w:sz w:val="24"/>
        </w:rPr>
        <w:t>）方式运输货物。</w:t>
      </w:r>
    </w:p>
    <w:p w:rsidR="00E2726A" w:rsidRDefault="00EE6596">
      <w:pPr>
        <w:spacing w:line="360" w:lineRule="auto"/>
        <w:ind w:firstLineChars="200" w:firstLine="480"/>
        <w:contextualSpacing/>
      </w:pPr>
      <w:r>
        <w:rPr>
          <w:rFonts w:ascii="宋体" w:hAnsi="宋体" w:cs="宋体" w:hint="eastAsia"/>
          <w:sz w:val="24"/>
        </w:rPr>
        <w:t>1</w:t>
      </w:r>
      <w:r>
        <w:rPr>
          <w:rFonts w:ascii="宋体" w:hAnsi="宋体" w:cs="宋体"/>
          <w:sz w:val="24"/>
        </w:rPr>
        <w:t>0.</w:t>
      </w:r>
      <w:r>
        <w:rPr>
          <w:rFonts w:ascii="宋体" w:hAnsi="宋体" w:cs="宋体" w:hint="eastAsia"/>
          <w:sz w:val="24"/>
        </w:rPr>
        <w:t>我方若中标，除非发生不可抗力，承诺与采购人及时签订《采购合同》。如果放弃，自愿按照本文件之《供应商须知正文》第</w:t>
      </w:r>
      <w:r>
        <w:rPr>
          <w:rFonts w:ascii="宋体" w:hAnsi="宋体" w:cs="宋体" w:hint="eastAsia"/>
          <w:sz w:val="24"/>
        </w:rPr>
        <w:t>30.4</w:t>
      </w:r>
      <w:r>
        <w:rPr>
          <w:rFonts w:ascii="宋体" w:hAnsi="宋体" w:cs="宋体" w:hint="eastAsia"/>
          <w:sz w:val="24"/>
        </w:rPr>
        <w:t>条的要求承担法律责任和失信惩戒。</w:t>
      </w:r>
    </w:p>
    <w:p w:rsidR="00E2726A" w:rsidRDefault="00EE6596">
      <w:pPr>
        <w:spacing w:line="360" w:lineRule="auto"/>
        <w:ind w:firstLineChars="200" w:firstLine="480"/>
        <w:contextualSpacing/>
        <w:rPr>
          <w:rFonts w:ascii="宋体" w:hAnsi="宋体" w:cs="宋体"/>
          <w:sz w:val="24"/>
        </w:rPr>
      </w:pPr>
      <w:r>
        <w:rPr>
          <w:rFonts w:ascii="宋体" w:hAnsi="宋体" w:cs="宋体"/>
          <w:sz w:val="24"/>
        </w:rPr>
        <w:t>11</w:t>
      </w:r>
      <w:r>
        <w:rPr>
          <w:rFonts w:ascii="宋体" w:hAnsi="宋体" w:cs="宋体" w:hint="eastAsia"/>
          <w:sz w:val="24"/>
        </w:rPr>
        <w:t>.</w:t>
      </w:r>
      <w:r>
        <w:rPr>
          <w:rFonts w:ascii="宋体" w:hAnsi="宋体" w:cs="宋体" w:hint="eastAsia"/>
          <w:sz w:val="24"/>
        </w:rPr>
        <w:t>与本投标有关的一切正式往来信函请寄</w:t>
      </w:r>
      <w:r>
        <w:rPr>
          <w:rFonts w:ascii="宋体" w:hAnsi="宋体" w:cs="宋体" w:hint="eastAsia"/>
          <w:sz w:val="24"/>
        </w:rPr>
        <w:t>:</w:t>
      </w:r>
    </w:p>
    <w:p w:rsidR="00E2726A" w:rsidRDefault="00EE6596">
      <w:pPr>
        <w:spacing w:line="360" w:lineRule="auto"/>
        <w:ind w:firstLineChars="200" w:firstLine="480"/>
        <w:contextualSpacing/>
        <w:rPr>
          <w:rFonts w:ascii="宋体" w:hAnsi="宋体" w:cs="宋体"/>
          <w:sz w:val="24"/>
          <w:u w:val="single"/>
        </w:rPr>
      </w:pPr>
      <w:r>
        <w:rPr>
          <w:rFonts w:ascii="宋体" w:hAnsi="宋体" w:cs="宋体" w:hint="eastAsia"/>
          <w:sz w:val="24"/>
        </w:rPr>
        <w:t>地址</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邮政编码</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电话</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360" w:lineRule="auto"/>
        <w:ind w:firstLineChars="200" w:firstLine="480"/>
        <w:contextualSpacing/>
        <w:rPr>
          <w:rFonts w:ascii="宋体" w:hAnsi="宋体" w:cs="宋体"/>
          <w:sz w:val="24"/>
        </w:rPr>
      </w:pPr>
      <w:r>
        <w:rPr>
          <w:rFonts w:ascii="宋体" w:hAnsi="宋体" w:cs="宋体" w:hint="eastAsia"/>
          <w:sz w:val="24"/>
        </w:rPr>
        <w:t>投标人名称</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360" w:lineRule="auto"/>
        <w:ind w:firstLineChars="200" w:firstLine="480"/>
        <w:contextualSpacing/>
        <w:jc w:val="left"/>
        <w:rPr>
          <w:rFonts w:ascii="宋体" w:hAnsi="宋体" w:cs="宋体"/>
          <w:sz w:val="24"/>
        </w:rPr>
      </w:pPr>
      <w:r>
        <w:rPr>
          <w:rFonts w:ascii="宋体" w:hAnsi="宋体" w:cs="宋体" w:hint="eastAsia"/>
          <w:sz w:val="24"/>
        </w:rPr>
        <w:lastRenderedPageBreak/>
        <w:t>开户银行</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银行帐号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p>
    <w:p w:rsidR="00E2726A" w:rsidRDefault="00EE6596">
      <w:pPr>
        <w:spacing w:line="360" w:lineRule="auto"/>
        <w:ind w:firstLineChars="200" w:firstLine="480"/>
        <w:contextualSpacing/>
        <w:jc w:val="left"/>
        <w:rPr>
          <w:rFonts w:ascii="宋体" w:hAnsi="宋体" w:cs="宋体"/>
          <w:sz w:val="24"/>
        </w:rPr>
      </w:pPr>
      <w:r>
        <w:rPr>
          <w:rFonts w:ascii="宋体" w:hAnsi="宋体" w:cs="宋体" w:hint="eastAsia"/>
          <w:sz w:val="24"/>
        </w:rPr>
        <w:t>法定代表人或者委托代理人签字</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p w:rsidR="00E2726A" w:rsidRDefault="00EE6596">
      <w:pPr>
        <w:pStyle w:val="aa"/>
        <w:spacing w:line="360" w:lineRule="auto"/>
        <w:contextualSpacing/>
        <w:jc w:val="center"/>
        <w:rPr>
          <w:rFonts w:hAnsi="宋体" w:cs="宋体"/>
          <w:sz w:val="24"/>
          <w:szCs w:val="24"/>
          <w:u w:val="single"/>
        </w:rPr>
      </w:pPr>
      <w:r>
        <w:rPr>
          <w:rFonts w:hAnsi="宋体" w:cs="宋体" w:hint="eastAsia"/>
          <w:sz w:val="24"/>
          <w:szCs w:val="24"/>
        </w:rPr>
        <w:t xml:space="preserve">                                    </w:t>
      </w:r>
      <w:r>
        <w:rPr>
          <w:rFonts w:hAnsi="宋体" w:cs="宋体" w:hint="eastAsia"/>
          <w:sz w:val="24"/>
          <w:szCs w:val="24"/>
        </w:rPr>
        <w:t>投标人（公章）</w:t>
      </w:r>
      <w:r>
        <w:rPr>
          <w:rFonts w:hAnsi="宋体" w:cs="宋体" w:hint="eastAsia"/>
          <w:sz w:val="24"/>
          <w:szCs w:val="24"/>
        </w:rPr>
        <w:t>:</w:t>
      </w:r>
      <w:r>
        <w:rPr>
          <w:rFonts w:hAnsi="宋体" w:cs="宋体" w:hint="eastAsia"/>
          <w:sz w:val="24"/>
          <w:szCs w:val="24"/>
          <w:u w:val="single"/>
        </w:rPr>
        <w:t xml:space="preserve"> </w:t>
      </w:r>
      <w:r>
        <w:rPr>
          <w:rFonts w:hAnsi="宋体" w:cs="宋体"/>
          <w:sz w:val="24"/>
          <w:szCs w:val="24"/>
          <w:u w:val="single"/>
        </w:rPr>
        <w:t xml:space="preserve">          </w:t>
      </w:r>
    </w:p>
    <w:p w:rsidR="00E2726A" w:rsidRDefault="00EE6596">
      <w:pPr>
        <w:pStyle w:val="aa"/>
        <w:spacing w:line="360" w:lineRule="auto"/>
        <w:contextualSpacing/>
        <w:rPr>
          <w:rFonts w:hAnsi="宋体" w:cs="宋体"/>
          <w:sz w:val="24"/>
          <w:szCs w:val="24"/>
        </w:rPr>
      </w:pPr>
      <w:r>
        <w:rPr>
          <w:rFonts w:hAnsi="宋体" w:cs="宋体" w:hint="eastAsia"/>
          <w:sz w:val="24"/>
          <w:szCs w:val="24"/>
        </w:rPr>
        <w:t xml:space="preserve">                                                </w:t>
      </w:r>
      <w:r>
        <w:rPr>
          <w:rFonts w:hAnsi="宋体" w:cs="宋体" w:hint="eastAsia"/>
          <w:sz w:val="24"/>
          <w:szCs w:val="24"/>
        </w:rPr>
        <w:t>日期</w:t>
      </w:r>
      <w:r>
        <w:rPr>
          <w:rFonts w:hAnsi="宋体" w:cs="宋体" w:hint="eastAsia"/>
          <w:sz w:val="24"/>
          <w:szCs w:val="24"/>
        </w:rPr>
        <w:t>:</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p>
    <w:p w:rsidR="00E2726A" w:rsidRDefault="00EE6596">
      <w:pPr>
        <w:snapToGrid w:val="0"/>
        <w:spacing w:beforeLines="50" w:before="120" w:after="50" w:line="360" w:lineRule="auto"/>
        <w:jc w:val="left"/>
        <w:rPr>
          <w:rFonts w:ascii="宋体" w:hAnsi="宋体" w:cs="宋体"/>
          <w:b/>
          <w:sz w:val="24"/>
          <w:szCs w:val="20"/>
        </w:rPr>
      </w:pPr>
      <w:r>
        <w:rPr>
          <w:rFonts w:ascii="宋体" w:hAnsi="宋体" w:cs="宋体" w:hint="eastAsia"/>
          <w:sz w:val="24"/>
          <w:u w:val="single"/>
        </w:rPr>
        <w:br w:type="page"/>
      </w:r>
      <w:r>
        <w:rPr>
          <w:rFonts w:ascii="宋体" w:hAnsi="宋体" w:cs="宋体" w:hint="eastAsia"/>
          <w:b/>
          <w:sz w:val="24"/>
        </w:rPr>
        <w:lastRenderedPageBreak/>
        <w:t xml:space="preserve">4. </w:t>
      </w:r>
      <w:r>
        <w:rPr>
          <w:rFonts w:ascii="宋体" w:hAnsi="宋体" w:cs="宋体" w:hint="eastAsia"/>
          <w:b/>
          <w:sz w:val="24"/>
        </w:rPr>
        <w:t>开标一览表（货物类格式）</w:t>
      </w:r>
    </w:p>
    <w:p w:rsidR="00E2726A" w:rsidRDefault="00EE6596">
      <w:pPr>
        <w:snapToGrid w:val="0"/>
        <w:spacing w:before="50" w:after="50"/>
        <w:jc w:val="center"/>
        <w:rPr>
          <w:rFonts w:ascii="宋体" w:hAnsi="宋体" w:cs="宋体"/>
          <w:b/>
          <w:sz w:val="24"/>
        </w:rPr>
      </w:pPr>
      <w:r>
        <w:rPr>
          <w:rFonts w:ascii="宋体" w:hAnsi="宋体" w:cs="宋体" w:hint="eastAsia"/>
          <w:b/>
          <w:sz w:val="32"/>
          <w:szCs w:val="32"/>
        </w:rPr>
        <w:t>开标一览表</w:t>
      </w:r>
    </w:p>
    <w:p w:rsidR="00E2726A" w:rsidRDefault="00E2726A">
      <w:pPr>
        <w:snapToGrid w:val="0"/>
        <w:spacing w:before="50" w:after="50" w:line="360" w:lineRule="auto"/>
        <w:rPr>
          <w:rFonts w:ascii="宋体" w:hAnsi="宋体" w:cs="宋体"/>
          <w:sz w:val="24"/>
        </w:rPr>
      </w:pPr>
    </w:p>
    <w:p w:rsidR="00E2726A" w:rsidRDefault="00EE6596">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分标</w:t>
      </w:r>
      <w:r>
        <w:rPr>
          <w:rFonts w:ascii="宋体" w:hAnsi="宋体" w:cs="宋体" w:hint="eastAsia"/>
          <w:sz w:val="24"/>
        </w:rPr>
        <w:t>:</w:t>
      </w:r>
      <w:r>
        <w:rPr>
          <w:rFonts w:ascii="宋体" w:hAnsi="宋体" w:cs="宋体" w:hint="eastAsia"/>
          <w:sz w:val="24"/>
          <w:u w:val="single"/>
        </w:rPr>
        <w:t xml:space="preserve">           </w:t>
      </w:r>
    </w:p>
    <w:p w:rsidR="00E2726A" w:rsidRDefault="00EE6596">
      <w:pPr>
        <w:snapToGrid w:val="0"/>
        <w:spacing w:before="50" w:after="50" w:line="360" w:lineRule="auto"/>
        <w:rPr>
          <w:rFonts w:ascii="宋体" w:hAnsi="宋体" w:cs="宋体"/>
          <w:sz w:val="24"/>
        </w:rPr>
      </w:pPr>
      <w:r>
        <w:rPr>
          <w:rFonts w:ascii="宋体" w:hAnsi="宋体" w:cs="宋体" w:hint="eastAsia"/>
          <w:sz w:val="24"/>
        </w:rPr>
        <w:t>投标人名称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货币单位</w:t>
      </w:r>
      <w:r>
        <w:rPr>
          <w:rFonts w:ascii="宋体" w:hAnsi="宋体" w:cs="宋体" w:hint="eastAsia"/>
          <w:sz w:val="24"/>
        </w:rPr>
        <w:t>:</w:t>
      </w:r>
      <w:r>
        <w:rPr>
          <w:rFonts w:ascii="宋体" w:hAnsi="宋体" w:cs="宋体" w:hint="eastAsia"/>
          <w:sz w:val="24"/>
        </w:rPr>
        <w:t>人民币元</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877"/>
        <w:gridCol w:w="962"/>
        <w:gridCol w:w="1083"/>
        <w:gridCol w:w="962"/>
        <w:gridCol w:w="841"/>
        <w:gridCol w:w="601"/>
        <w:gridCol w:w="704"/>
        <w:gridCol w:w="1462"/>
        <w:gridCol w:w="1083"/>
      </w:tblGrid>
      <w:tr w:rsidR="00E2726A">
        <w:trPr>
          <w:cantSplit/>
          <w:trHeight w:val="1633"/>
          <w:jc w:val="center"/>
        </w:trPr>
        <w:tc>
          <w:tcPr>
            <w:tcW w:w="601" w:type="dxa"/>
            <w:vAlign w:val="center"/>
          </w:tcPr>
          <w:p w:rsidR="00E2726A" w:rsidRDefault="00EE6596">
            <w:pPr>
              <w:snapToGrid w:val="0"/>
              <w:spacing w:line="460" w:lineRule="exact"/>
              <w:jc w:val="center"/>
              <w:rPr>
                <w:rFonts w:ascii="宋体" w:hAnsi="宋体" w:cs="宋体"/>
                <w:sz w:val="24"/>
              </w:rPr>
            </w:pPr>
            <w:r>
              <w:rPr>
                <w:rFonts w:ascii="宋体" w:hAnsi="宋体" w:cs="宋体" w:hint="eastAsia"/>
                <w:sz w:val="24"/>
              </w:rPr>
              <w:t>序号</w:t>
            </w:r>
          </w:p>
        </w:tc>
        <w:tc>
          <w:tcPr>
            <w:tcW w:w="877" w:type="dxa"/>
            <w:vAlign w:val="center"/>
          </w:tcPr>
          <w:p w:rsidR="00E2726A" w:rsidRDefault="00EE6596">
            <w:pPr>
              <w:snapToGrid w:val="0"/>
              <w:spacing w:line="460" w:lineRule="exact"/>
              <w:jc w:val="center"/>
              <w:rPr>
                <w:rFonts w:ascii="宋体" w:hAnsi="宋体" w:cs="宋体"/>
                <w:sz w:val="24"/>
              </w:rPr>
            </w:pPr>
            <w:r>
              <w:rPr>
                <w:rFonts w:ascii="宋体" w:hAnsi="宋体" w:cs="宋体" w:hint="eastAsia"/>
                <w:sz w:val="24"/>
              </w:rPr>
              <w:t>标的名称</w:t>
            </w:r>
          </w:p>
        </w:tc>
        <w:tc>
          <w:tcPr>
            <w:tcW w:w="962" w:type="dxa"/>
            <w:vAlign w:val="center"/>
          </w:tcPr>
          <w:p w:rsidR="00E2726A" w:rsidRDefault="00EE6596">
            <w:pPr>
              <w:snapToGrid w:val="0"/>
              <w:spacing w:line="460" w:lineRule="exact"/>
              <w:jc w:val="center"/>
              <w:rPr>
                <w:rFonts w:ascii="宋体" w:hAnsi="宋体" w:cs="宋体"/>
                <w:sz w:val="24"/>
              </w:rPr>
            </w:pPr>
            <w:r>
              <w:rPr>
                <w:rFonts w:ascii="宋体" w:hAnsi="宋体" w:cs="宋体" w:hint="eastAsia"/>
                <w:sz w:val="24"/>
              </w:rPr>
              <w:t>品牌</w:t>
            </w:r>
          </w:p>
        </w:tc>
        <w:tc>
          <w:tcPr>
            <w:tcW w:w="1083" w:type="dxa"/>
            <w:vAlign w:val="center"/>
          </w:tcPr>
          <w:p w:rsidR="00E2726A" w:rsidRDefault="00EE6596">
            <w:pPr>
              <w:snapToGrid w:val="0"/>
              <w:spacing w:line="460" w:lineRule="exact"/>
              <w:jc w:val="center"/>
              <w:rPr>
                <w:rFonts w:ascii="宋体" w:hAnsi="宋体" w:cs="宋体"/>
                <w:sz w:val="24"/>
              </w:rPr>
            </w:pPr>
            <w:r>
              <w:rPr>
                <w:rFonts w:ascii="宋体" w:hAnsi="宋体" w:cs="宋体" w:hint="eastAsia"/>
                <w:sz w:val="24"/>
              </w:rPr>
              <w:t>型号（与铭牌一致）</w:t>
            </w:r>
          </w:p>
        </w:tc>
        <w:tc>
          <w:tcPr>
            <w:tcW w:w="962" w:type="dxa"/>
            <w:vAlign w:val="center"/>
          </w:tcPr>
          <w:p w:rsidR="00E2726A" w:rsidRDefault="00EE6596">
            <w:pPr>
              <w:snapToGrid w:val="0"/>
              <w:jc w:val="center"/>
              <w:rPr>
                <w:rFonts w:ascii="宋体" w:hAnsi="宋体" w:cs="宋体"/>
                <w:sz w:val="24"/>
              </w:rPr>
            </w:pPr>
            <w:r>
              <w:rPr>
                <w:rFonts w:ascii="宋体" w:hAnsi="宋体" w:cs="宋体" w:hint="eastAsia"/>
                <w:sz w:val="24"/>
              </w:rPr>
              <w:t>生产厂家</w:t>
            </w:r>
          </w:p>
        </w:tc>
        <w:tc>
          <w:tcPr>
            <w:tcW w:w="841" w:type="dxa"/>
            <w:vAlign w:val="center"/>
          </w:tcPr>
          <w:p w:rsidR="00E2726A" w:rsidRDefault="00EE6596">
            <w:pPr>
              <w:snapToGrid w:val="0"/>
              <w:jc w:val="center"/>
              <w:rPr>
                <w:rFonts w:ascii="宋体" w:hAnsi="宋体" w:cs="宋体"/>
                <w:sz w:val="24"/>
              </w:rPr>
            </w:pPr>
            <w:r>
              <w:rPr>
                <w:rFonts w:ascii="宋体" w:hAnsi="宋体" w:cs="宋体" w:hint="eastAsia"/>
                <w:sz w:val="24"/>
              </w:rPr>
              <w:t>产地</w:t>
            </w:r>
          </w:p>
        </w:tc>
        <w:tc>
          <w:tcPr>
            <w:tcW w:w="601" w:type="dxa"/>
            <w:vAlign w:val="center"/>
          </w:tcPr>
          <w:p w:rsidR="00E2726A" w:rsidRDefault="00EE6596">
            <w:pPr>
              <w:snapToGrid w:val="0"/>
              <w:spacing w:line="460" w:lineRule="exact"/>
              <w:jc w:val="center"/>
              <w:rPr>
                <w:rFonts w:ascii="宋体" w:hAnsi="宋体" w:cs="宋体"/>
                <w:sz w:val="24"/>
              </w:rPr>
            </w:pPr>
            <w:r>
              <w:rPr>
                <w:rFonts w:ascii="宋体" w:hAnsi="宋体" w:cs="宋体" w:hint="eastAsia"/>
                <w:sz w:val="24"/>
              </w:rPr>
              <w:t>数</w:t>
            </w:r>
            <w:r>
              <w:rPr>
                <w:rFonts w:ascii="宋体" w:hAnsi="宋体" w:cs="宋体" w:hint="eastAsia"/>
                <w:sz w:val="24"/>
              </w:rPr>
              <w:t xml:space="preserve">  </w:t>
            </w:r>
            <w:r>
              <w:rPr>
                <w:rFonts w:ascii="宋体" w:hAnsi="宋体" w:cs="宋体" w:hint="eastAsia"/>
                <w:sz w:val="24"/>
              </w:rPr>
              <w:t>量①</w:t>
            </w:r>
          </w:p>
        </w:tc>
        <w:tc>
          <w:tcPr>
            <w:tcW w:w="704" w:type="dxa"/>
            <w:vAlign w:val="center"/>
          </w:tcPr>
          <w:p w:rsidR="00E2726A" w:rsidRDefault="00EE6596">
            <w:pPr>
              <w:snapToGrid w:val="0"/>
              <w:spacing w:line="460" w:lineRule="exact"/>
              <w:jc w:val="center"/>
              <w:rPr>
                <w:rFonts w:ascii="宋体" w:hAnsi="宋体" w:cs="宋体"/>
                <w:sz w:val="24"/>
              </w:rPr>
            </w:pPr>
            <w:r>
              <w:rPr>
                <w:rFonts w:ascii="宋体" w:hAnsi="宋体" w:cs="宋体" w:hint="eastAsia"/>
                <w:sz w:val="24"/>
              </w:rPr>
              <w:t>单位</w:t>
            </w:r>
          </w:p>
        </w:tc>
        <w:tc>
          <w:tcPr>
            <w:tcW w:w="1462" w:type="dxa"/>
            <w:vAlign w:val="center"/>
          </w:tcPr>
          <w:p w:rsidR="00E2726A" w:rsidRDefault="00EE6596">
            <w:pPr>
              <w:snapToGrid w:val="0"/>
              <w:spacing w:line="460" w:lineRule="exact"/>
              <w:jc w:val="center"/>
              <w:rPr>
                <w:rFonts w:ascii="宋体" w:hAnsi="宋体" w:cs="宋体"/>
                <w:sz w:val="24"/>
              </w:rPr>
            </w:pPr>
            <w:r>
              <w:rPr>
                <w:rFonts w:ascii="宋体" w:hAnsi="宋体" w:cs="宋体" w:hint="eastAsia"/>
                <w:sz w:val="24"/>
              </w:rPr>
              <w:t>单</w:t>
            </w:r>
            <w:r>
              <w:rPr>
                <w:rFonts w:ascii="宋体" w:hAnsi="宋体" w:cs="宋体" w:hint="eastAsia"/>
                <w:sz w:val="24"/>
              </w:rPr>
              <w:t xml:space="preserve">  </w:t>
            </w:r>
            <w:r>
              <w:rPr>
                <w:rFonts w:ascii="宋体" w:hAnsi="宋体" w:cs="宋体" w:hint="eastAsia"/>
                <w:sz w:val="24"/>
              </w:rPr>
              <w:t>价</w:t>
            </w:r>
          </w:p>
          <w:p w:rsidR="00E2726A" w:rsidRDefault="00EE6596">
            <w:pPr>
              <w:snapToGrid w:val="0"/>
              <w:spacing w:line="460" w:lineRule="exact"/>
              <w:jc w:val="center"/>
              <w:rPr>
                <w:rFonts w:ascii="宋体" w:hAnsi="宋体" w:cs="宋体"/>
                <w:sz w:val="24"/>
              </w:rPr>
            </w:pPr>
            <w:r>
              <w:rPr>
                <w:rFonts w:ascii="宋体" w:hAnsi="宋体" w:cs="宋体" w:hint="eastAsia"/>
                <w:sz w:val="24"/>
              </w:rPr>
              <w:t>②</w:t>
            </w:r>
          </w:p>
        </w:tc>
        <w:tc>
          <w:tcPr>
            <w:tcW w:w="1083" w:type="dxa"/>
            <w:vAlign w:val="center"/>
          </w:tcPr>
          <w:p w:rsidR="00E2726A" w:rsidRDefault="00EE6596">
            <w:pPr>
              <w:snapToGrid w:val="0"/>
              <w:spacing w:before="50" w:after="50" w:line="460" w:lineRule="exact"/>
              <w:jc w:val="center"/>
              <w:rPr>
                <w:rFonts w:ascii="宋体" w:hAnsi="宋体" w:cs="宋体"/>
                <w:sz w:val="24"/>
              </w:rPr>
            </w:pPr>
            <w:r>
              <w:rPr>
                <w:rFonts w:ascii="宋体" w:hAnsi="宋体" w:cs="宋体" w:hint="eastAsia"/>
                <w:sz w:val="24"/>
              </w:rPr>
              <w:t>投标报价</w:t>
            </w:r>
          </w:p>
          <w:p w:rsidR="00E2726A" w:rsidRDefault="00EE6596">
            <w:pPr>
              <w:snapToGrid w:val="0"/>
              <w:spacing w:line="460" w:lineRule="exact"/>
              <w:jc w:val="center"/>
              <w:rPr>
                <w:rFonts w:ascii="宋体" w:hAnsi="宋体" w:cs="宋体"/>
                <w:sz w:val="24"/>
              </w:rPr>
            </w:pPr>
            <w:r>
              <w:rPr>
                <w:rFonts w:ascii="宋体" w:hAnsi="宋体" w:cs="宋体" w:hint="eastAsia"/>
                <w:sz w:val="24"/>
              </w:rPr>
              <w:t>③</w:t>
            </w:r>
            <w:r>
              <w:rPr>
                <w:rFonts w:ascii="宋体" w:hAnsi="宋体" w:cs="宋体" w:hint="eastAsia"/>
                <w:sz w:val="24"/>
              </w:rPr>
              <w:t>=</w:t>
            </w:r>
            <w:r>
              <w:rPr>
                <w:rFonts w:ascii="宋体" w:hAnsi="宋体" w:cs="宋体" w:hint="eastAsia"/>
                <w:sz w:val="24"/>
              </w:rPr>
              <w:t>①×②</w:t>
            </w:r>
          </w:p>
        </w:tc>
      </w:tr>
      <w:tr w:rsidR="00E2726A">
        <w:trPr>
          <w:cantSplit/>
          <w:trHeight w:val="437"/>
          <w:jc w:val="center"/>
        </w:trPr>
        <w:tc>
          <w:tcPr>
            <w:tcW w:w="601" w:type="dxa"/>
            <w:vAlign w:val="center"/>
          </w:tcPr>
          <w:p w:rsidR="00E2726A" w:rsidRDefault="00EE6596">
            <w:pPr>
              <w:snapToGrid w:val="0"/>
              <w:spacing w:line="460" w:lineRule="exact"/>
              <w:jc w:val="center"/>
              <w:rPr>
                <w:rFonts w:ascii="宋体" w:hAnsi="宋体" w:cs="宋体"/>
                <w:sz w:val="24"/>
              </w:rPr>
            </w:pPr>
            <w:r>
              <w:rPr>
                <w:rFonts w:ascii="宋体" w:hAnsi="宋体" w:cs="宋体" w:hint="eastAsia"/>
                <w:sz w:val="24"/>
              </w:rPr>
              <w:t>1</w:t>
            </w:r>
          </w:p>
        </w:tc>
        <w:tc>
          <w:tcPr>
            <w:tcW w:w="877" w:type="dxa"/>
            <w:vAlign w:val="center"/>
          </w:tcPr>
          <w:p w:rsidR="00E2726A" w:rsidRDefault="00E2726A">
            <w:pPr>
              <w:snapToGrid w:val="0"/>
              <w:spacing w:line="460" w:lineRule="exact"/>
              <w:jc w:val="center"/>
              <w:rPr>
                <w:rFonts w:ascii="宋体" w:hAnsi="宋体" w:cs="宋体"/>
                <w:sz w:val="24"/>
              </w:rPr>
            </w:pPr>
          </w:p>
        </w:tc>
        <w:tc>
          <w:tcPr>
            <w:tcW w:w="962" w:type="dxa"/>
            <w:vAlign w:val="center"/>
          </w:tcPr>
          <w:p w:rsidR="00E2726A" w:rsidRDefault="00E2726A">
            <w:pPr>
              <w:snapToGrid w:val="0"/>
              <w:spacing w:line="460" w:lineRule="exact"/>
              <w:jc w:val="center"/>
              <w:rPr>
                <w:rFonts w:ascii="宋体" w:hAnsi="宋体" w:cs="宋体"/>
                <w:sz w:val="24"/>
              </w:rPr>
            </w:pPr>
          </w:p>
        </w:tc>
        <w:tc>
          <w:tcPr>
            <w:tcW w:w="1083" w:type="dxa"/>
            <w:vAlign w:val="center"/>
          </w:tcPr>
          <w:p w:rsidR="00E2726A" w:rsidRDefault="00E2726A">
            <w:pPr>
              <w:snapToGrid w:val="0"/>
              <w:spacing w:line="460" w:lineRule="exact"/>
              <w:jc w:val="center"/>
              <w:rPr>
                <w:rFonts w:ascii="宋体" w:hAnsi="宋体" w:cs="宋体"/>
                <w:sz w:val="24"/>
              </w:rPr>
            </w:pPr>
          </w:p>
        </w:tc>
        <w:tc>
          <w:tcPr>
            <w:tcW w:w="962" w:type="dxa"/>
          </w:tcPr>
          <w:p w:rsidR="00E2726A" w:rsidRDefault="00E2726A">
            <w:pPr>
              <w:snapToGrid w:val="0"/>
              <w:spacing w:line="460" w:lineRule="exact"/>
              <w:jc w:val="center"/>
              <w:rPr>
                <w:rFonts w:ascii="宋体" w:hAnsi="宋体" w:cs="宋体"/>
                <w:sz w:val="24"/>
              </w:rPr>
            </w:pPr>
          </w:p>
        </w:tc>
        <w:tc>
          <w:tcPr>
            <w:tcW w:w="841" w:type="dxa"/>
            <w:vAlign w:val="center"/>
          </w:tcPr>
          <w:p w:rsidR="00E2726A" w:rsidRDefault="00E2726A">
            <w:pPr>
              <w:snapToGrid w:val="0"/>
              <w:spacing w:line="460" w:lineRule="exact"/>
              <w:jc w:val="center"/>
              <w:rPr>
                <w:rFonts w:ascii="宋体" w:hAnsi="宋体" w:cs="宋体"/>
                <w:sz w:val="24"/>
              </w:rPr>
            </w:pPr>
          </w:p>
        </w:tc>
        <w:tc>
          <w:tcPr>
            <w:tcW w:w="601" w:type="dxa"/>
            <w:vAlign w:val="center"/>
          </w:tcPr>
          <w:p w:rsidR="00E2726A" w:rsidRDefault="00E2726A">
            <w:pPr>
              <w:snapToGrid w:val="0"/>
              <w:spacing w:line="460" w:lineRule="exact"/>
              <w:ind w:left="360"/>
              <w:rPr>
                <w:rFonts w:ascii="宋体" w:hAnsi="宋体" w:cs="宋体"/>
                <w:sz w:val="24"/>
                <w:szCs w:val="22"/>
              </w:rPr>
            </w:pPr>
          </w:p>
        </w:tc>
        <w:tc>
          <w:tcPr>
            <w:tcW w:w="704" w:type="dxa"/>
          </w:tcPr>
          <w:p w:rsidR="00E2726A" w:rsidRDefault="00E2726A">
            <w:pPr>
              <w:snapToGrid w:val="0"/>
              <w:spacing w:line="460" w:lineRule="exact"/>
              <w:jc w:val="center"/>
              <w:rPr>
                <w:rFonts w:ascii="宋体" w:hAnsi="宋体" w:cs="宋体"/>
                <w:sz w:val="24"/>
              </w:rPr>
            </w:pPr>
          </w:p>
        </w:tc>
        <w:tc>
          <w:tcPr>
            <w:tcW w:w="1462" w:type="dxa"/>
            <w:vAlign w:val="center"/>
          </w:tcPr>
          <w:p w:rsidR="00E2726A" w:rsidRDefault="00E2726A">
            <w:pPr>
              <w:snapToGrid w:val="0"/>
              <w:spacing w:line="460" w:lineRule="exact"/>
              <w:ind w:left="360"/>
              <w:rPr>
                <w:rFonts w:ascii="宋体" w:hAnsi="宋体" w:cs="宋体"/>
                <w:sz w:val="24"/>
                <w:szCs w:val="22"/>
              </w:rPr>
            </w:pPr>
          </w:p>
        </w:tc>
        <w:tc>
          <w:tcPr>
            <w:tcW w:w="1083" w:type="dxa"/>
          </w:tcPr>
          <w:p w:rsidR="00E2726A" w:rsidRDefault="00E2726A">
            <w:pPr>
              <w:snapToGrid w:val="0"/>
              <w:spacing w:line="460" w:lineRule="exact"/>
              <w:jc w:val="center"/>
              <w:rPr>
                <w:rFonts w:ascii="宋体" w:hAnsi="宋体" w:cs="宋体"/>
                <w:sz w:val="24"/>
              </w:rPr>
            </w:pPr>
          </w:p>
        </w:tc>
      </w:tr>
      <w:tr w:rsidR="00E2726A">
        <w:trPr>
          <w:cantSplit/>
          <w:trHeight w:val="529"/>
          <w:jc w:val="center"/>
        </w:trPr>
        <w:tc>
          <w:tcPr>
            <w:tcW w:w="9176" w:type="dxa"/>
            <w:gridSpan w:val="10"/>
          </w:tcPr>
          <w:p w:rsidR="00E2726A" w:rsidRDefault="00EE6596">
            <w:pPr>
              <w:snapToGrid w:val="0"/>
              <w:spacing w:line="460" w:lineRule="exact"/>
              <w:jc w:val="left"/>
            </w:pPr>
            <w:r>
              <w:rPr>
                <w:rFonts w:ascii="宋体" w:hAnsi="宋体" w:cs="宋体" w:hint="eastAsia"/>
                <w:sz w:val="24"/>
              </w:rPr>
              <w:t>合计金额（含税）（人民币大写</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b/>
                <w:bCs/>
                <w:sz w:val="24"/>
                <w:u w:val="single"/>
              </w:rPr>
              <w:t xml:space="preserve"> </w:t>
            </w:r>
            <w:r>
              <w:rPr>
                <w:rFonts w:ascii="宋体" w:hAnsi="宋体" w:cs="宋体"/>
                <w:b/>
                <w:bCs/>
                <w:sz w:val="24"/>
                <w:u w:val="single"/>
              </w:rPr>
              <w:t xml:space="preserve">              </w:t>
            </w:r>
            <w:r>
              <w:rPr>
                <w:rFonts w:ascii="宋体" w:hAnsi="宋体" w:cs="宋体" w:hint="eastAsia"/>
                <w:bCs/>
                <w:sz w:val="24"/>
                <w:u w:val="single"/>
              </w:rPr>
              <w:t>元整</w:t>
            </w:r>
            <w:r>
              <w:rPr>
                <w:rFonts w:ascii="宋体" w:hAnsi="宋体" w:cs="宋体" w:hint="eastAsia"/>
                <w:bCs/>
                <w:sz w:val="24"/>
              </w:rPr>
              <w:t>（小写）</w:t>
            </w:r>
            <w:r>
              <w:rPr>
                <w:rFonts w:ascii="宋体" w:hAnsi="宋体" w:cs="宋体" w:hint="eastAsia"/>
                <w:bCs/>
                <w:sz w:val="24"/>
                <w:u w:val="single"/>
              </w:rPr>
              <w:t xml:space="preserve">¥ </w:t>
            </w:r>
            <w:r>
              <w:rPr>
                <w:rFonts w:ascii="宋体" w:hAnsi="宋体" w:cs="宋体"/>
                <w:bCs/>
                <w:sz w:val="24"/>
                <w:u w:val="single"/>
              </w:rPr>
              <w:t xml:space="preserve">         </w:t>
            </w:r>
          </w:p>
        </w:tc>
      </w:tr>
      <w:tr w:rsidR="00E2726A">
        <w:trPr>
          <w:cantSplit/>
          <w:trHeight w:val="402"/>
          <w:jc w:val="center"/>
        </w:trPr>
        <w:tc>
          <w:tcPr>
            <w:tcW w:w="9176" w:type="dxa"/>
            <w:gridSpan w:val="10"/>
          </w:tcPr>
          <w:p w:rsidR="00E2726A" w:rsidRDefault="00EE6596">
            <w:pPr>
              <w:snapToGrid w:val="0"/>
              <w:spacing w:line="460" w:lineRule="exact"/>
              <w:jc w:val="left"/>
              <w:rPr>
                <w:rFonts w:ascii="宋体" w:hAnsi="宋体" w:cs="宋体"/>
                <w:sz w:val="24"/>
              </w:rPr>
            </w:pPr>
            <w:r>
              <w:rPr>
                <w:rFonts w:ascii="宋体" w:hAnsi="宋体" w:cs="宋体" w:hint="eastAsia"/>
                <w:sz w:val="24"/>
              </w:rPr>
              <w:t>交付时间</w:t>
            </w:r>
            <w:r>
              <w:rPr>
                <w:rFonts w:ascii="宋体" w:hAnsi="宋体" w:cs="宋体" w:hint="eastAsia"/>
                <w:sz w:val="24"/>
              </w:rPr>
              <w:t>:</w:t>
            </w:r>
          </w:p>
        </w:tc>
      </w:tr>
    </w:tbl>
    <w:p w:rsidR="00E2726A" w:rsidRDefault="00EE6596">
      <w:pPr>
        <w:snapToGrid w:val="0"/>
        <w:jc w:val="left"/>
        <w:rPr>
          <w:rFonts w:ascii="楷体" w:eastAsia="楷体" w:hAnsi="楷体" w:cs="宋体"/>
          <w:b/>
          <w:sz w:val="24"/>
        </w:rPr>
      </w:pPr>
      <w:r>
        <w:rPr>
          <w:rFonts w:ascii="楷体" w:eastAsia="楷体" w:hAnsi="楷体" w:cs="宋体" w:hint="eastAsia"/>
          <w:b/>
          <w:sz w:val="24"/>
        </w:rPr>
        <w:t>注</w:t>
      </w:r>
      <w:r>
        <w:rPr>
          <w:rFonts w:ascii="楷体" w:eastAsia="楷体" w:hAnsi="楷体" w:cs="宋体" w:hint="eastAsia"/>
          <w:b/>
          <w:sz w:val="24"/>
        </w:rPr>
        <w:t>:</w:t>
      </w:r>
      <w:r>
        <w:rPr>
          <w:rFonts w:ascii="楷体" w:eastAsia="楷体" w:hAnsi="楷体" w:cs="宋体"/>
          <w:b/>
          <w:sz w:val="24"/>
        </w:rPr>
        <w:t xml:space="preserve"> </w:t>
      </w:r>
    </w:p>
    <w:p w:rsidR="00E2726A" w:rsidRDefault="00EE6596">
      <w:pPr>
        <w:ind w:firstLineChars="200" w:firstLine="480"/>
        <w:contextualSpacing/>
        <w:jc w:val="left"/>
        <w:rPr>
          <w:rFonts w:ascii="楷体" w:eastAsia="楷体" w:hAnsi="楷体"/>
        </w:rPr>
      </w:pPr>
      <w:r>
        <w:rPr>
          <w:rFonts w:ascii="楷体" w:eastAsia="楷体" w:hAnsi="楷体" w:cs="宋体"/>
          <w:sz w:val="24"/>
        </w:rPr>
        <w:t>1.</w:t>
      </w:r>
      <w:r>
        <w:rPr>
          <w:rFonts w:ascii="楷体" w:eastAsia="楷体" w:hAnsi="楷体" w:cs="宋体" w:hint="eastAsia"/>
          <w:sz w:val="24"/>
        </w:rPr>
        <w:t>开标一览表中“标的名称、数量、单位、品牌、型号、生产厂家、产地”必须如实填写完整，定制产品在型号栏中填写“定制”。</w:t>
      </w:r>
      <w:r>
        <w:rPr>
          <w:rFonts w:ascii="楷体" w:eastAsia="楷体" w:hAnsi="楷体" w:cs="宋体" w:hint="eastAsia"/>
          <w:b/>
          <w:sz w:val="24"/>
        </w:rPr>
        <w:t>填写有缺漏</w:t>
      </w:r>
      <w:r>
        <w:rPr>
          <w:rFonts w:ascii="楷体" w:eastAsia="楷体" w:hAnsi="楷体" w:cs="宋体" w:hint="eastAsia"/>
          <w:b/>
          <w:bCs/>
          <w:sz w:val="24"/>
        </w:rPr>
        <w:t>的，</w:t>
      </w:r>
      <w:r>
        <w:rPr>
          <w:rFonts w:ascii="楷体" w:eastAsia="楷体" w:hAnsi="楷体" w:cs="宋体" w:hint="eastAsia"/>
          <w:b/>
          <w:sz w:val="24"/>
        </w:rPr>
        <w:t>投标无效。</w:t>
      </w:r>
    </w:p>
    <w:p w:rsidR="00E2726A" w:rsidRDefault="00EE6596">
      <w:pPr>
        <w:snapToGrid w:val="0"/>
        <w:ind w:firstLineChars="200" w:firstLine="480"/>
        <w:jc w:val="left"/>
        <w:rPr>
          <w:rFonts w:ascii="楷体" w:eastAsia="楷体" w:hAnsi="楷体" w:cs="宋体"/>
          <w:sz w:val="24"/>
        </w:rPr>
      </w:pPr>
      <w:r>
        <w:rPr>
          <w:rFonts w:ascii="楷体" w:eastAsia="楷体" w:hAnsi="楷体" w:cs="宋体"/>
          <w:sz w:val="24"/>
        </w:rPr>
        <w:t>2.</w:t>
      </w:r>
      <w:r>
        <w:rPr>
          <w:rFonts w:ascii="楷体" w:eastAsia="楷体" w:hAnsi="楷体" w:cs="宋体"/>
          <w:b/>
          <w:sz w:val="24"/>
        </w:rPr>
        <w:t>所填写的型号与货物铭牌一致。</w:t>
      </w:r>
    </w:p>
    <w:p w:rsidR="00E2726A" w:rsidRDefault="00EE6596">
      <w:pPr>
        <w:snapToGrid w:val="0"/>
        <w:ind w:firstLineChars="200" w:firstLine="480"/>
        <w:jc w:val="left"/>
        <w:rPr>
          <w:rFonts w:ascii="楷体" w:eastAsia="楷体" w:hAnsi="楷体" w:cs="宋体"/>
          <w:b/>
          <w:sz w:val="24"/>
        </w:rPr>
      </w:pPr>
      <w:r>
        <w:rPr>
          <w:rFonts w:ascii="楷体" w:eastAsia="楷体" w:hAnsi="楷体" w:cs="宋体"/>
          <w:bCs/>
          <w:sz w:val="24"/>
        </w:rPr>
        <w:t>3.</w:t>
      </w:r>
      <w:r>
        <w:rPr>
          <w:rFonts w:ascii="楷体" w:eastAsia="楷体" w:hAnsi="楷体" w:cs="宋体" w:hint="eastAsia"/>
          <w:sz w:val="24"/>
        </w:rPr>
        <w:t>报价一经涂改，应在涂改处加盖投标人公章或者由法定代表人或者委托代理人签字或者盖章</w:t>
      </w:r>
      <w:r>
        <w:rPr>
          <w:rFonts w:ascii="楷体" w:eastAsia="楷体" w:hAnsi="楷体" w:cs="宋体" w:hint="eastAsia"/>
          <w:b/>
          <w:sz w:val="24"/>
        </w:rPr>
        <w:t>，否则投标无效。</w:t>
      </w:r>
    </w:p>
    <w:p w:rsidR="00E2726A" w:rsidRDefault="00EE6596">
      <w:pPr>
        <w:snapToGrid w:val="0"/>
        <w:ind w:firstLineChars="200" w:firstLine="480"/>
        <w:jc w:val="left"/>
        <w:rPr>
          <w:rFonts w:ascii="楷体" w:eastAsia="楷体" w:hAnsi="楷体" w:cs="宋体"/>
          <w:sz w:val="24"/>
        </w:rPr>
      </w:pPr>
      <w:r>
        <w:rPr>
          <w:rFonts w:ascii="楷体" w:eastAsia="楷体" w:hAnsi="楷体" w:cs="宋体"/>
          <w:bCs/>
          <w:sz w:val="24"/>
        </w:rPr>
        <w:t>4.</w:t>
      </w:r>
      <w:r>
        <w:rPr>
          <w:rFonts w:ascii="楷体" w:eastAsia="楷体" w:hAnsi="楷体" w:cs="宋体" w:hint="eastAsia"/>
          <w:bCs/>
          <w:sz w:val="24"/>
        </w:rPr>
        <w:t>投</w:t>
      </w:r>
      <w:r>
        <w:rPr>
          <w:rFonts w:ascii="楷体" w:eastAsia="楷体" w:hAnsi="楷体" w:cs="宋体" w:hint="eastAsia"/>
          <w:sz w:val="24"/>
        </w:rPr>
        <w:t>标人的开标一览表必须加盖投标人公章并由法定代表人或者委托代理人签字，</w:t>
      </w:r>
      <w:r>
        <w:rPr>
          <w:rFonts w:ascii="楷体" w:eastAsia="楷体" w:hAnsi="楷体" w:cs="宋体" w:hint="eastAsia"/>
          <w:b/>
          <w:sz w:val="24"/>
        </w:rPr>
        <w:t>否则投标无效</w:t>
      </w:r>
      <w:r>
        <w:rPr>
          <w:rFonts w:ascii="楷体" w:eastAsia="楷体" w:hAnsi="楷体" w:cs="宋体" w:hint="eastAsia"/>
          <w:sz w:val="24"/>
        </w:rPr>
        <w:t>。</w:t>
      </w:r>
    </w:p>
    <w:p w:rsidR="00E2726A" w:rsidRDefault="00EE6596">
      <w:pPr>
        <w:snapToGrid w:val="0"/>
        <w:ind w:firstLineChars="200" w:firstLine="480"/>
        <w:jc w:val="left"/>
        <w:rPr>
          <w:rFonts w:ascii="楷体" w:eastAsia="楷体" w:hAnsi="楷体" w:cs="宋体"/>
          <w:sz w:val="24"/>
        </w:rPr>
      </w:pPr>
      <w:r>
        <w:rPr>
          <w:rFonts w:ascii="楷体" w:eastAsia="楷体" w:hAnsi="楷体" w:cs="宋体"/>
          <w:sz w:val="24"/>
        </w:rPr>
        <w:t>5.</w:t>
      </w:r>
      <w:r>
        <w:rPr>
          <w:rFonts w:ascii="楷体" w:eastAsia="楷体" w:hAnsi="楷体" w:cs="宋体"/>
          <w:sz w:val="24"/>
        </w:rPr>
        <w:t>招标文件中列明采购专用耗材的，应按招标文件规定的耗材量或者按耗材的常规</w:t>
      </w:r>
      <w:r>
        <w:rPr>
          <w:rFonts w:ascii="楷体" w:eastAsia="楷体" w:hAnsi="楷体" w:cs="宋体" w:hint="eastAsia"/>
          <w:sz w:val="24"/>
        </w:rPr>
        <w:t>使用量提供报价。</w:t>
      </w:r>
    </w:p>
    <w:p w:rsidR="00E2726A" w:rsidRDefault="00EE6596">
      <w:pPr>
        <w:snapToGrid w:val="0"/>
        <w:ind w:firstLineChars="200" w:firstLine="480"/>
        <w:jc w:val="left"/>
        <w:rPr>
          <w:rFonts w:ascii="楷体" w:eastAsia="楷体" w:hAnsi="楷体" w:cs="宋体"/>
          <w:sz w:val="24"/>
        </w:rPr>
      </w:pPr>
      <w:r>
        <w:rPr>
          <w:rFonts w:ascii="楷体" w:eastAsia="楷体" w:hAnsi="楷体" w:cs="宋体"/>
          <w:sz w:val="24"/>
        </w:rPr>
        <w:t>6.</w:t>
      </w:r>
      <w:r>
        <w:rPr>
          <w:rFonts w:ascii="楷体" w:eastAsia="楷体" w:hAnsi="楷体" w:cs="宋体"/>
          <w:sz w:val="24"/>
        </w:rPr>
        <w:t>如为联合体投标，</w:t>
      </w:r>
      <w:r>
        <w:rPr>
          <w:rFonts w:ascii="楷体" w:eastAsia="楷体" w:hAnsi="楷体" w:cs="宋体"/>
          <w:sz w:val="24"/>
        </w:rPr>
        <w:t>“</w:t>
      </w:r>
      <w:r>
        <w:rPr>
          <w:rFonts w:ascii="楷体" w:eastAsia="楷体" w:hAnsi="楷体" w:cs="宋体"/>
          <w:sz w:val="24"/>
        </w:rPr>
        <w:t>投标人名称</w:t>
      </w:r>
      <w:r>
        <w:rPr>
          <w:rFonts w:ascii="楷体" w:eastAsia="楷体" w:hAnsi="楷体" w:cs="宋体"/>
          <w:sz w:val="24"/>
        </w:rPr>
        <w:t>”</w:t>
      </w:r>
      <w:r>
        <w:rPr>
          <w:rFonts w:ascii="楷体" w:eastAsia="楷体" w:hAnsi="楷体" w:cs="宋体"/>
          <w:sz w:val="24"/>
        </w:rPr>
        <w:t>处必须列明联合体各方名称，并标注联合体牵头人名称，</w:t>
      </w:r>
      <w:r>
        <w:rPr>
          <w:rFonts w:ascii="楷体" w:eastAsia="楷体" w:hAnsi="楷体" w:cs="宋体" w:hint="eastAsia"/>
          <w:b/>
          <w:sz w:val="24"/>
        </w:rPr>
        <w:t>否则投标无效。</w:t>
      </w:r>
    </w:p>
    <w:p w:rsidR="00E2726A" w:rsidRDefault="00EE6596">
      <w:pPr>
        <w:snapToGrid w:val="0"/>
        <w:ind w:firstLineChars="200" w:firstLine="456"/>
        <w:jc w:val="left"/>
        <w:rPr>
          <w:rFonts w:ascii="楷体" w:eastAsia="楷体" w:hAnsi="楷体" w:cs="宋体"/>
          <w:spacing w:val="-6"/>
          <w:sz w:val="24"/>
        </w:rPr>
      </w:pPr>
      <w:r>
        <w:rPr>
          <w:rFonts w:ascii="楷体" w:eastAsia="楷体" w:hAnsi="楷体" w:cs="宋体"/>
          <w:spacing w:val="-6"/>
          <w:sz w:val="24"/>
        </w:rPr>
        <w:t>7.</w:t>
      </w:r>
      <w:r>
        <w:rPr>
          <w:rFonts w:ascii="楷体" w:eastAsia="楷体" w:hAnsi="楷体" w:cs="宋体"/>
          <w:spacing w:val="-6"/>
          <w:sz w:val="24"/>
        </w:rPr>
        <w:t>如为联合体投标，盖章处须加盖联合体各方公章，</w:t>
      </w:r>
      <w:r>
        <w:rPr>
          <w:rFonts w:ascii="楷体" w:eastAsia="楷体" w:hAnsi="楷体" w:cs="宋体" w:hint="eastAsia"/>
          <w:b/>
          <w:sz w:val="24"/>
        </w:rPr>
        <w:t>否则投标无效</w:t>
      </w:r>
      <w:r>
        <w:rPr>
          <w:rFonts w:ascii="楷体" w:eastAsia="楷体" w:hAnsi="楷体" w:cs="宋体" w:hint="eastAsia"/>
          <w:b/>
          <w:spacing w:val="-6"/>
          <w:sz w:val="24"/>
        </w:rPr>
        <w:t>。</w:t>
      </w:r>
    </w:p>
    <w:p w:rsidR="00E2726A" w:rsidRDefault="00EE6596">
      <w:pPr>
        <w:snapToGrid w:val="0"/>
        <w:ind w:firstLineChars="200" w:firstLine="480"/>
        <w:rPr>
          <w:rFonts w:ascii="楷体" w:eastAsia="楷体" w:hAnsi="楷体" w:cs="宋体"/>
          <w:b/>
          <w:sz w:val="24"/>
        </w:rPr>
      </w:pPr>
      <w:r>
        <w:rPr>
          <w:rFonts w:ascii="楷体" w:eastAsia="楷体" w:hAnsi="楷体" w:cs="宋体"/>
          <w:sz w:val="24"/>
        </w:rPr>
        <w:t>8.</w:t>
      </w:r>
      <w:r>
        <w:rPr>
          <w:rFonts w:ascii="楷体" w:eastAsia="楷体" w:hAnsi="楷体" w:cs="宋体" w:hint="eastAsia"/>
          <w:sz w:val="24"/>
        </w:rPr>
        <w:t>投标人需按本表格式填写，不得自行更改，如有多分标，按分</w:t>
      </w:r>
      <w:proofErr w:type="gramStart"/>
      <w:r>
        <w:rPr>
          <w:rFonts w:ascii="楷体" w:eastAsia="楷体" w:hAnsi="楷体" w:cs="宋体" w:hint="eastAsia"/>
          <w:sz w:val="24"/>
        </w:rPr>
        <w:t>标分别</w:t>
      </w:r>
      <w:proofErr w:type="gramEnd"/>
      <w:r>
        <w:rPr>
          <w:rFonts w:ascii="楷体" w:eastAsia="楷体" w:hAnsi="楷体" w:cs="宋体" w:hint="eastAsia"/>
          <w:sz w:val="24"/>
        </w:rPr>
        <w:t>提供开标一览表，必须加盖投标人公章并由法定代表人或者委托代理人签字，</w:t>
      </w:r>
      <w:r>
        <w:rPr>
          <w:rFonts w:ascii="楷体" w:eastAsia="楷体" w:hAnsi="楷体" w:cs="宋体" w:hint="eastAsia"/>
          <w:b/>
          <w:sz w:val="24"/>
        </w:rPr>
        <w:t>否则投标无效。</w:t>
      </w:r>
    </w:p>
    <w:p w:rsidR="00E2726A" w:rsidRDefault="00EE6596">
      <w:pPr>
        <w:snapToGrid w:val="0"/>
        <w:ind w:firstLineChars="200" w:firstLine="480"/>
        <w:rPr>
          <w:rFonts w:ascii="楷体" w:eastAsia="楷体" w:hAnsi="楷体" w:cs="宋体"/>
          <w:sz w:val="24"/>
        </w:rPr>
      </w:pPr>
      <w:r>
        <w:rPr>
          <w:rFonts w:ascii="楷体" w:eastAsia="楷体" w:hAnsi="楷体" w:cs="宋体"/>
          <w:sz w:val="24"/>
        </w:rPr>
        <w:t>9.</w:t>
      </w:r>
      <w:r>
        <w:rPr>
          <w:rFonts w:ascii="楷体" w:eastAsia="楷体" w:hAnsi="楷体" w:cs="宋体"/>
          <w:sz w:val="24"/>
        </w:rPr>
        <w:t>特别提示</w:t>
      </w:r>
      <w:r>
        <w:rPr>
          <w:rFonts w:ascii="楷体" w:eastAsia="楷体" w:hAnsi="楷体" w:cs="宋体"/>
          <w:sz w:val="24"/>
        </w:rPr>
        <w:t>:</w:t>
      </w:r>
      <w:r>
        <w:rPr>
          <w:rFonts w:ascii="楷体" w:eastAsia="楷体" w:hAnsi="楷体" w:cs="宋体"/>
          <w:sz w:val="24"/>
        </w:rPr>
        <w:t>采购代理机构将对项目名称和项目编号，中标人名称、地址和中标金额，主要中标标的</w:t>
      </w:r>
      <w:proofErr w:type="gramStart"/>
      <w:r>
        <w:rPr>
          <w:rFonts w:ascii="楷体" w:eastAsia="楷体" w:hAnsi="楷体" w:cs="宋体" w:hint="eastAsia"/>
          <w:sz w:val="24"/>
        </w:rPr>
        <w:t>的</w:t>
      </w:r>
      <w:proofErr w:type="gramEnd"/>
      <w:r>
        <w:rPr>
          <w:rFonts w:ascii="楷体" w:eastAsia="楷体" w:hAnsi="楷体" w:cs="宋体" w:hint="eastAsia"/>
          <w:sz w:val="24"/>
        </w:rPr>
        <w:t>名称、规格型号、品牌（如有）数量、单价等予以公示。</w:t>
      </w:r>
    </w:p>
    <w:p w:rsidR="00E2726A" w:rsidRDefault="00EE6596">
      <w:pPr>
        <w:snapToGrid w:val="0"/>
        <w:ind w:firstLineChars="200" w:firstLine="480"/>
        <w:rPr>
          <w:rFonts w:ascii="楷体" w:eastAsia="楷体" w:hAnsi="楷体" w:cs="宋体"/>
          <w:sz w:val="24"/>
        </w:rPr>
      </w:pPr>
      <w:r>
        <w:rPr>
          <w:rFonts w:ascii="楷体" w:eastAsia="楷体" w:hAnsi="楷体" w:cs="宋体"/>
          <w:sz w:val="24"/>
        </w:rPr>
        <w:t>10.</w:t>
      </w:r>
      <w:r>
        <w:rPr>
          <w:rFonts w:ascii="楷体" w:eastAsia="楷体" w:hAnsi="楷体" w:cs="宋体"/>
          <w:sz w:val="24"/>
        </w:rPr>
        <w:t>各分标商务条款有关于投标报价特别要求的，须按商务条款要求列出，</w:t>
      </w:r>
      <w:r>
        <w:rPr>
          <w:rFonts w:ascii="楷体" w:eastAsia="楷体" w:hAnsi="楷体" w:cs="宋体" w:hint="eastAsia"/>
          <w:b/>
          <w:sz w:val="24"/>
        </w:rPr>
        <w:t>否则投标无效。</w:t>
      </w:r>
    </w:p>
    <w:p w:rsidR="00E2726A" w:rsidRDefault="00EE6596">
      <w:pPr>
        <w:snapToGrid w:val="0"/>
        <w:spacing w:beforeLines="50" w:before="120"/>
        <w:ind w:right="482" w:firstLineChars="1925" w:firstLine="4620"/>
        <w:jc w:val="left"/>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rPr>
        <w:t>:</w:t>
      </w:r>
      <w:r>
        <w:rPr>
          <w:rFonts w:ascii="宋体" w:hAnsi="宋体" w:cs="宋体" w:hint="eastAsia"/>
          <w:sz w:val="24"/>
          <w:u w:val="single"/>
        </w:rPr>
        <w:t xml:space="preserve">             </w:t>
      </w:r>
    </w:p>
    <w:p w:rsidR="00E2726A" w:rsidRDefault="00EE6596">
      <w:pPr>
        <w:snapToGrid w:val="0"/>
        <w:spacing w:beforeLines="50" w:before="120" w:after="50"/>
        <w:ind w:right="480" w:firstLineChars="1925" w:firstLine="4620"/>
        <w:jc w:val="left"/>
        <w:rPr>
          <w:rFonts w:ascii="宋体" w:hAnsi="宋体" w:cs="宋体"/>
          <w:sz w:val="24"/>
          <w:u w:val="single"/>
        </w:rPr>
      </w:pPr>
      <w:r>
        <w:rPr>
          <w:rFonts w:ascii="宋体" w:hAnsi="宋体" w:cs="宋体" w:hint="eastAsia"/>
          <w:sz w:val="24"/>
        </w:rPr>
        <w:t>投标人（公章）</w:t>
      </w:r>
      <w:r>
        <w:rPr>
          <w:rFonts w:ascii="宋体" w:hAnsi="宋体" w:cs="宋体" w:hint="eastAsia"/>
          <w:sz w:val="24"/>
        </w:rPr>
        <w:t>:</w:t>
      </w:r>
      <w:r>
        <w:rPr>
          <w:rFonts w:ascii="宋体" w:hAnsi="宋体" w:cs="宋体" w:hint="eastAsia"/>
          <w:sz w:val="24"/>
          <w:u w:val="single"/>
        </w:rPr>
        <w:t xml:space="preserve">                 </w:t>
      </w:r>
    </w:p>
    <w:p w:rsidR="00E2726A" w:rsidRDefault="00EE6596">
      <w:pPr>
        <w:snapToGrid w:val="0"/>
        <w:spacing w:before="50" w:after="50"/>
        <w:ind w:rightChars="-389" w:right="-817" w:firstLineChars="1925" w:firstLine="4620"/>
        <w:jc w:val="left"/>
        <w:rPr>
          <w:rFonts w:ascii="宋体" w:hAnsi="宋体" w:cs="宋体"/>
          <w:sz w:val="24"/>
        </w:rPr>
      </w:pP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E2726A" w:rsidRDefault="00EE6596">
      <w:pPr>
        <w:rPr>
          <w:rFonts w:ascii="宋体" w:hAnsi="宋体" w:cs="宋体"/>
          <w:b/>
          <w:bCs/>
          <w:sz w:val="24"/>
        </w:rPr>
      </w:pPr>
      <w:r>
        <w:rPr>
          <w:rFonts w:ascii="宋体" w:hAnsi="宋体" w:cs="宋体" w:hint="eastAsia"/>
          <w:b/>
          <w:bCs/>
          <w:sz w:val="24"/>
        </w:rPr>
        <w:br w:type="page"/>
      </w:r>
      <w:bookmarkStart w:id="150" w:name="_Toc19686837"/>
    </w:p>
    <w:p w:rsidR="00E2726A" w:rsidRDefault="00EE6596">
      <w:pPr>
        <w:rPr>
          <w:rFonts w:ascii="宋体" w:hAnsi="宋体" w:cs="宋体"/>
          <w:b/>
          <w:sz w:val="28"/>
          <w:szCs w:val="28"/>
        </w:rPr>
      </w:pPr>
      <w:r>
        <w:rPr>
          <w:rFonts w:ascii="宋体" w:hAnsi="宋体" w:cs="宋体" w:hint="eastAsia"/>
          <w:b/>
          <w:sz w:val="28"/>
          <w:szCs w:val="28"/>
        </w:rPr>
        <w:lastRenderedPageBreak/>
        <w:t>二、资格证明文件格式</w:t>
      </w:r>
      <w:bookmarkEnd w:id="148"/>
      <w:bookmarkEnd w:id="149"/>
      <w:bookmarkEnd w:id="150"/>
    </w:p>
    <w:p w:rsidR="00E2726A" w:rsidRDefault="00EE6596">
      <w:pPr>
        <w:numPr>
          <w:ilvl w:val="2"/>
          <w:numId w:val="5"/>
        </w:numPr>
        <w:snapToGrid w:val="0"/>
        <w:spacing w:beforeLines="50" w:before="120" w:after="50" w:line="360" w:lineRule="auto"/>
        <w:ind w:left="0" w:firstLine="0"/>
        <w:jc w:val="left"/>
        <w:rPr>
          <w:rFonts w:ascii="宋体" w:hAnsi="宋体" w:cs="宋体"/>
          <w:b/>
          <w:sz w:val="24"/>
        </w:rPr>
      </w:pPr>
      <w:r>
        <w:rPr>
          <w:rFonts w:ascii="宋体" w:hAnsi="宋体" w:cs="宋体" w:hint="eastAsia"/>
          <w:b/>
          <w:sz w:val="24"/>
        </w:rPr>
        <w:t>资格证明文件封面格式</w:t>
      </w:r>
      <w:r>
        <w:rPr>
          <w:rFonts w:ascii="宋体" w:hAnsi="宋体" w:cs="宋体" w:hint="eastAsia"/>
          <w:b/>
          <w:sz w:val="24"/>
        </w:rPr>
        <w:t xml:space="preserve">: </w:t>
      </w:r>
    </w:p>
    <w:p w:rsidR="00E2726A" w:rsidRDefault="00EE6596">
      <w:pPr>
        <w:snapToGrid w:val="0"/>
        <w:spacing w:beforeLines="50" w:before="120" w:after="50"/>
        <w:rPr>
          <w:rFonts w:ascii="宋体" w:hAnsi="宋体" w:cs="宋体"/>
          <w:bCs/>
          <w:sz w:val="32"/>
          <w:szCs w:val="20"/>
        </w:rPr>
      </w:pPr>
      <w:r>
        <w:rPr>
          <w:rFonts w:ascii="宋体" w:hAnsi="宋体" w:cs="宋体" w:hint="eastAsia"/>
          <w:sz w:val="24"/>
        </w:rPr>
        <w:t xml:space="preserve">                                                   </w:t>
      </w:r>
    </w:p>
    <w:p w:rsidR="00E2726A" w:rsidRDefault="00E2726A">
      <w:pPr>
        <w:snapToGrid w:val="0"/>
        <w:spacing w:beforeLines="50" w:before="120" w:after="50"/>
        <w:rPr>
          <w:rFonts w:ascii="宋体" w:hAnsi="宋体" w:cs="宋体"/>
          <w:sz w:val="24"/>
          <w:szCs w:val="20"/>
        </w:rPr>
      </w:pPr>
    </w:p>
    <w:p w:rsidR="00E2726A" w:rsidRDefault="00E2726A">
      <w:pPr>
        <w:snapToGrid w:val="0"/>
        <w:spacing w:beforeLines="50" w:before="120" w:after="50"/>
        <w:rPr>
          <w:rFonts w:ascii="宋体" w:hAnsi="宋体" w:cs="宋体"/>
          <w:sz w:val="24"/>
          <w:szCs w:val="20"/>
        </w:rPr>
      </w:pPr>
    </w:p>
    <w:p w:rsidR="00E2726A" w:rsidRDefault="00EE6596">
      <w:pPr>
        <w:snapToGrid w:val="0"/>
        <w:spacing w:beforeLines="50" w:before="120" w:after="50"/>
        <w:jc w:val="center"/>
        <w:rPr>
          <w:rFonts w:ascii="宋体" w:hAnsi="宋体" w:cs="宋体"/>
          <w:sz w:val="84"/>
          <w:szCs w:val="84"/>
        </w:rPr>
      </w:pPr>
      <w:r>
        <w:rPr>
          <w:rFonts w:ascii="宋体" w:hAnsi="宋体" w:cs="宋体" w:hint="eastAsia"/>
          <w:sz w:val="84"/>
          <w:szCs w:val="84"/>
        </w:rPr>
        <w:t>投</w:t>
      </w:r>
      <w:r>
        <w:rPr>
          <w:rFonts w:ascii="宋体" w:hAnsi="宋体" w:cs="宋体" w:hint="eastAsia"/>
          <w:sz w:val="84"/>
          <w:szCs w:val="84"/>
        </w:rPr>
        <w:t xml:space="preserve">  </w:t>
      </w:r>
      <w:r>
        <w:rPr>
          <w:rFonts w:ascii="宋体" w:hAnsi="宋体" w:cs="宋体" w:hint="eastAsia"/>
          <w:sz w:val="84"/>
          <w:szCs w:val="84"/>
        </w:rPr>
        <w:t>标</w:t>
      </w:r>
      <w:r>
        <w:rPr>
          <w:rFonts w:ascii="宋体" w:hAnsi="宋体" w:cs="宋体" w:hint="eastAsia"/>
          <w:sz w:val="84"/>
          <w:szCs w:val="84"/>
        </w:rPr>
        <w:t xml:space="preserve">  </w:t>
      </w:r>
      <w:r>
        <w:rPr>
          <w:rFonts w:ascii="宋体" w:hAnsi="宋体" w:cs="宋体" w:hint="eastAsia"/>
          <w:sz w:val="84"/>
          <w:szCs w:val="84"/>
        </w:rPr>
        <w:t>文</w:t>
      </w:r>
      <w:r>
        <w:rPr>
          <w:rFonts w:ascii="宋体" w:hAnsi="宋体" w:cs="宋体" w:hint="eastAsia"/>
          <w:sz w:val="84"/>
          <w:szCs w:val="84"/>
        </w:rPr>
        <w:t xml:space="preserve">  </w:t>
      </w:r>
      <w:r>
        <w:rPr>
          <w:rFonts w:ascii="宋体" w:hAnsi="宋体" w:cs="宋体" w:hint="eastAsia"/>
          <w:sz w:val="84"/>
          <w:szCs w:val="84"/>
        </w:rPr>
        <w:t>件</w:t>
      </w:r>
    </w:p>
    <w:p w:rsidR="00E2726A" w:rsidRDefault="00E2726A">
      <w:pPr>
        <w:snapToGrid w:val="0"/>
        <w:spacing w:beforeLines="50" w:before="120" w:after="50"/>
        <w:rPr>
          <w:rFonts w:ascii="宋体" w:hAnsi="宋体" w:cs="宋体"/>
          <w:sz w:val="24"/>
          <w:szCs w:val="20"/>
        </w:rPr>
      </w:pPr>
    </w:p>
    <w:p w:rsidR="00E2726A" w:rsidRDefault="00E2726A">
      <w:pPr>
        <w:snapToGrid w:val="0"/>
        <w:spacing w:beforeLines="50" w:before="120" w:after="50"/>
        <w:rPr>
          <w:rFonts w:ascii="宋体" w:hAnsi="宋体" w:cs="宋体"/>
          <w:sz w:val="24"/>
          <w:szCs w:val="20"/>
        </w:rPr>
      </w:pPr>
    </w:p>
    <w:p w:rsidR="00E2726A" w:rsidRDefault="00EE6596">
      <w:pPr>
        <w:snapToGrid w:val="0"/>
        <w:spacing w:beforeLines="50" w:before="120" w:after="50"/>
        <w:jc w:val="center"/>
        <w:rPr>
          <w:rFonts w:ascii="宋体" w:hAnsi="宋体" w:cs="宋体"/>
          <w:b/>
          <w:sz w:val="24"/>
          <w:szCs w:val="20"/>
        </w:rPr>
      </w:pPr>
      <w:r>
        <w:rPr>
          <w:rFonts w:ascii="宋体" w:hAnsi="宋体" w:cs="宋体" w:hint="eastAsia"/>
          <w:b/>
          <w:sz w:val="32"/>
          <w:szCs w:val="32"/>
        </w:rPr>
        <w:t>资</w:t>
      </w:r>
      <w:r>
        <w:rPr>
          <w:rFonts w:ascii="宋体" w:hAnsi="宋体" w:cs="宋体" w:hint="eastAsia"/>
          <w:b/>
          <w:sz w:val="32"/>
          <w:szCs w:val="32"/>
        </w:rPr>
        <w:t xml:space="preserve"> </w:t>
      </w:r>
      <w:r>
        <w:rPr>
          <w:rFonts w:ascii="宋体" w:hAnsi="宋体" w:cs="宋体" w:hint="eastAsia"/>
          <w:b/>
          <w:sz w:val="32"/>
          <w:szCs w:val="32"/>
        </w:rPr>
        <w:t>格</w:t>
      </w:r>
      <w:r>
        <w:rPr>
          <w:rFonts w:ascii="宋体" w:hAnsi="宋体" w:cs="宋体" w:hint="eastAsia"/>
          <w:b/>
          <w:sz w:val="32"/>
          <w:szCs w:val="32"/>
        </w:rPr>
        <w:t xml:space="preserve"> </w:t>
      </w:r>
      <w:r>
        <w:rPr>
          <w:rFonts w:ascii="宋体" w:hAnsi="宋体" w:cs="宋体" w:hint="eastAsia"/>
          <w:b/>
          <w:sz w:val="32"/>
          <w:szCs w:val="32"/>
        </w:rPr>
        <w:t>证</w:t>
      </w:r>
      <w:r>
        <w:rPr>
          <w:rFonts w:ascii="宋体" w:hAnsi="宋体" w:cs="宋体" w:hint="eastAsia"/>
          <w:b/>
          <w:sz w:val="32"/>
          <w:szCs w:val="32"/>
        </w:rPr>
        <w:t xml:space="preserve"> </w:t>
      </w:r>
      <w:r>
        <w:rPr>
          <w:rFonts w:ascii="宋体" w:hAnsi="宋体" w:cs="宋体" w:hint="eastAsia"/>
          <w:b/>
          <w:sz w:val="32"/>
          <w:szCs w:val="32"/>
        </w:rPr>
        <w:t>明</w:t>
      </w:r>
      <w:r>
        <w:rPr>
          <w:rFonts w:ascii="宋体" w:hAnsi="宋体" w:cs="宋体" w:hint="eastAsia"/>
          <w:b/>
          <w:sz w:val="32"/>
          <w:szCs w:val="32"/>
        </w:rPr>
        <w:t xml:space="preserve"> </w:t>
      </w:r>
      <w:r>
        <w:rPr>
          <w:rFonts w:ascii="宋体" w:hAnsi="宋体" w:cs="宋体" w:hint="eastAsia"/>
          <w:b/>
          <w:sz w:val="32"/>
          <w:szCs w:val="32"/>
        </w:rPr>
        <w:t>文</w:t>
      </w:r>
      <w:r>
        <w:rPr>
          <w:rFonts w:ascii="宋体" w:hAnsi="宋体" w:cs="宋体" w:hint="eastAsia"/>
          <w:b/>
          <w:sz w:val="32"/>
          <w:szCs w:val="32"/>
        </w:rPr>
        <w:t xml:space="preserve"> </w:t>
      </w:r>
      <w:r>
        <w:rPr>
          <w:rFonts w:ascii="宋体" w:hAnsi="宋体" w:cs="宋体" w:hint="eastAsia"/>
          <w:b/>
          <w:sz w:val="32"/>
          <w:szCs w:val="32"/>
        </w:rPr>
        <w:t>件</w:t>
      </w:r>
    </w:p>
    <w:p w:rsidR="00E2726A" w:rsidRDefault="00E2726A">
      <w:pPr>
        <w:snapToGrid w:val="0"/>
        <w:spacing w:beforeLines="50" w:before="120" w:after="50"/>
        <w:rPr>
          <w:rFonts w:ascii="宋体" w:hAnsi="宋体" w:cs="宋体"/>
          <w:bCs/>
          <w:sz w:val="24"/>
          <w:szCs w:val="20"/>
        </w:rPr>
      </w:pPr>
    </w:p>
    <w:p w:rsidR="00E2726A" w:rsidRDefault="00E2726A">
      <w:pPr>
        <w:snapToGrid w:val="0"/>
        <w:spacing w:beforeLines="50" w:before="120" w:after="50"/>
        <w:rPr>
          <w:rFonts w:ascii="宋体" w:hAnsi="宋体" w:cs="宋体"/>
          <w:bCs/>
          <w:sz w:val="24"/>
          <w:szCs w:val="20"/>
        </w:rPr>
      </w:pPr>
    </w:p>
    <w:p w:rsidR="00E2726A" w:rsidRDefault="00E2726A">
      <w:pPr>
        <w:snapToGrid w:val="0"/>
        <w:spacing w:beforeLines="50" w:before="120" w:after="50"/>
        <w:ind w:firstLineChars="600" w:firstLine="1680"/>
        <w:rPr>
          <w:rFonts w:ascii="宋体" w:hAnsi="宋体" w:cs="宋体"/>
          <w:bCs/>
          <w:sz w:val="28"/>
          <w:szCs w:val="21"/>
        </w:rPr>
      </w:pPr>
    </w:p>
    <w:p w:rsidR="00E2726A" w:rsidRDefault="00E2726A">
      <w:pPr>
        <w:snapToGrid w:val="0"/>
        <w:spacing w:beforeLines="50" w:before="120" w:after="50"/>
        <w:ind w:firstLineChars="600" w:firstLine="1680"/>
        <w:rPr>
          <w:rFonts w:ascii="宋体" w:hAnsi="宋体" w:cs="宋体"/>
          <w:bCs/>
          <w:sz w:val="28"/>
          <w:szCs w:val="21"/>
        </w:rPr>
      </w:pPr>
    </w:p>
    <w:p w:rsidR="00E2726A" w:rsidRDefault="00EE6596">
      <w:pPr>
        <w:snapToGrid w:val="0"/>
        <w:spacing w:beforeLines="50" w:before="120" w:after="50"/>
        <w:ind w:firstLineChars="600" w:firstLine="1680"/>
        <w:rPr>
          <w:rFonts w:ascii="宋体" w:hAnsi="宋体" w:cs="宋体"/>
          <w:bCs/>
          <w:sz w:val="28"/>
          <w:szCs w:val="21"/>
        </w:rPr>
      </w:pPr>
      <w:r>
        <w:rPr>
          <w:rFonts w:ascii="宋体" w:hAnsi="宋体" w:cs="宋体" w:hint="eastAsia"/>
          <w:bCs/>
          <w:sz w:val="28"/>
          <w:szCs w:val="28"/>
        </w:rPr>
        <w:t>项目名称</w:t>
      </w:r>
      <w:r>
        <w:rPr>
          <w:rFonts w:ascii="宋体" w:hAnsi="宋体" w:cs="宋体" w:hint="eastAsia"/>
          <w:bCs/>
          <w:sz w:val="28"/>
          <w:szCs w:val="28"/>
        </w:rPr>
        <w:t>:</w:t>
      </w:r>
    </w:p>
    <w:p w:rsidR="00E2726A" w:rsidRDefault="00EE6596">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项目编号</w:t>
      </w:r>
      <w:r>
        <w:rPr>
          <w:rFonts w:ascii="宋体" w:hAnsi="宋体" w:cs="宋体" w:hint="eastAsia"/>
          <w:bCs/>
          <w:sz w:val="28"/>
          <w:szCs w:val="28"/>
        </w:rPr>
        <w:t>:</w:t>
      </w:r>
    </w:p>
    <w:p w:rsidR="00E2726A" w:rsidRDefault="00EE6596">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所投分标</w:t>
      </w:r>
      <w:r>
        <w:rPr>
          <w:rFonts w:ascii="宋体" w:hAnsi="宋体" w:cs="宋体" w:hint="eastAsia"/>
          <w:bCs/>
          <w:sz w:val="28"/>
          <w:szCs w:val="28"/>
        </w:rPr>
        <w:t>:</w:t>
      </w:r>
    </w:p>
    <w:p w:rsidR="00E2726A" w:rsidRDefault="00EE6596">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rPr>
        <w:t>:</w:t>
      </w:r>
    </w:p>
    <w:p w:rsidR="00E2726A" w:rsidRDefault="00E2726A">
      <w:pPr>
        <w:pStyle w:val="a0"/>
        <w:snapToGrid w:val="0"/>
        <w:spacing w:before="50" w:after="50"/>
        <w:ind w:firstLineChars="600" w:firstLine="1680"/>
        <w:rPr>
          <w:rFonts w:ascii="宋体" w:hAnsi="宋体" w:cs="宋体"/>
          <w:bCs/>
          <w:sz w:val="28"/>
          <w:szCs w:val="28"/>
        </w:rPr>
      </w:pPr>
    </w:p>
    <w:p w:rsidR="00E2726A" w:rsidRDefault="00E2726A">
      <w:pPr>
        <w:pStyle w:val="a0"/>
        <w:snapToGrid w:val="0"/>
        <w:spacing w:before="50" w:after="50"/>
        <w:ind w:firstLineChars="600" w:firstLine="1680"/>
        <w:rPr>
          <w:rFonts w:ascii="宋体" w:hAnsi="宋体" w:cs="宋体"/>
          <w:bCs/>
          <w:sz w:val="28"/>
          <w:szCs w:val="28"/>
        </w:rPr>
      </w:pPr>
    </w:p>
    <w:p w:rsidR="00E2726A" w:rsidRDefault="00EE6596">
      <w:pPr>
        <w:snapToGrid w:val="0"/>
        <w:spacing w:beforeLines="50" w:before="120" w:after="50"/>
        <w:ind w:firstLineChars="600" w:firstLine="1680"/>
        <w:jc w:val="center"/>
        <w:rPr>
          <w:rFonts w:ascii="宋体" w:hAnsi="宋体" w:cs="宋体"/>
          <w:sz w:val="28"/>
          <w:szCs w:val="28"/>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E2726A" w:rsidRDefault="00EE6596">
      <w:pPr>
        <w:snapToGrid w:val="0"/>
        <w:spacing w:beforeLines="50" w:before="120" w:after="50"/>
        <w:rPr>
          <w:rFonts w:ascii="宋体" w:hAnsi="宋体" w:cs="宋体"/>
          <w:sz w:val="24"/>
          <w:szCs w:val="20"/>
        </w:rPr>
      </w:pPr>
      <w:r>
        <w:rPr>
          <w:rFonts w:ascii="宋体" w:hAnsi="宋体" w:cs="宋体" w:hint="eastAsia"/>
          <w:sz w:val="24"/>
          <w:szCs w:val="20"/>
        </w:rPr>
        <w:t xml:space="preserve"> </w:t>
      </w:r>
    </w:p>
    <w:p w:rsidR="00E2726A" w:rsidRDefault="00E2726A">
      <w:pPr>
        <w:snapToGrid w:val="0"/>
        <w:spacing w:beforeLines="50" w:before="120" w:after="50"/>
        <w:rPr>
          <w:rFonts w:ascii="宋体" w:hAnsi="宋体" w:cs="宋体"/>
          <w:sz w:val="24"/>
          <w:szCs w:val="20"/>
        </w:rPr>
      </w:pPr>
    </w:p>
    <w:p w:rsidR="00E2726A" w:rsidRDefault="00EE6596">
      <w:pPr>
        <w:numPr>
          <w:ilvl w:val="2"/>
          <w:numId w:val="5"/>
        </w:numPr>
        <w:snapToGrid w:val="0"/>
        <w:spacing w:beforeLines="50" w:before="120" w:after="50" w:line="360" w:lineRule="auto"/>
        <w:ind w:left="0" w:firstLine="0"/>
        <w:jc w:val="left"/>
        <w:rPr>
          <w:rFonts w:ascii="宋体" w:hAnsi="宋体" w:cs="宋体"/>
          <w:sz w:val="24"/>
          <w:szCs w:val="20"/>
        </w:rPr>
      </w:pPr>
      <w:r>
        <w:rPr>
          <w:rFonts w:ascii="宋体" w:hAnsi="宋体" w:cs="宋体" w:hint="eastAsia"/>
          <w:b/>
          <w:bCs/>
          <w:sz w:val="24"/>
        </w:rPr>
        <w:br w:type="page"/>
      </w:r>
      <w:r>
        <w:rPr>
          <w:rFonts w:ascii="宋体" w:hAnsi="宋体" w:cs="宋体" w:hint="eastAsia"/>
          <w:b/>
          <w:bCs/>
          <w:sz w:val="24"/>
        </w:rPr>
        <w:lastRenderedPageBreak/>
        <w:t>资格证明文件目录</w:t>
      </w:r>
    </w:p>
    <w:p w:rsidR="00E2726A" w:rsidRDefault="00EE6596">
      <w:pPr>
        <w:snapToGrid w:val="0"/>
        <w:spacing w:line="360" w:lineRule="auto"/>
        <w:ind w:firstLineChars="200" w:firstLine="480"/>
        <w:jc w:val="left"/>
        <w:rPr>
          <w:rFonts w:ascii="宋体" w:hAnsi="宋体" w:cs="宋体"/>
          <w:sz w:val="24"/>
        </w:rPr>
      </w:pPr>
      <w:r>
        <w:rPr>
          <w:rFonts w:ascii="宋体" w:hAnsi="宋体" w:cs="宋体" w:hint="eastAsia"/>
          <w:sz w:val="24"/>
        </w:rPr>
        <w:t>根据招标文件规定及投标人提供的材料自行编写目录。</w:t>
      </w:r>
    </w:p>
    <w:p w:rsidR="00E2726A" w:rsidRDefault="00E2726A">
      <w:pPr>
        <w:snapToGrid w:val="0"/>
        <w:spacing w:before="50" w:afterLines="50" w:after="120"/>
        <w:jc w:val="left"/>
        <w:rPr>
          <w:rFonts w:ascii="宋体" w:hAnsi="宋体" w:cs="宋体"/>
          <w:sz w:val="24"/>
        </w:rPr>
      </w:pPr>
    </w:p>
    <w:p w:rsidR="00E2726A" w:rsidRDefault="00E2726A">
      <w:pPr>
        <w:snapToGrid w:val="0"/>
        <w:spacing w:before="50" w:afterLines="50" w:after="120"/>
        <w:jc w:val="left"/>
        <w:rPr>
          <w:rFonts w:ascii="宋体" w:hAnsi="宋体" w:cs="宋体"/>
          <w:sz w:val="24"/>
        </w:rPr>
      </w:pPr>
    </w:p>
    <w:p w:rsidR="00E2726A" w:rsidRDefault="00EE6596">
      <w:pPr>
        <w:numPr>
          <w:ilvl w:val="2"/>
          <w:numId w:val="5"/>
        </w:numPr>
        <w:snapToGrid w:val="0"/>
        <w:spacing w:beforeLines="50" w:before="120" w:after="50"/>
        <w:ind w:left="0" w:firstLine="0"/>
        <w:jc w:val="left"/>
        <w:rPr>
          <w:rFonts w:ascii="宋体" w:hAnsi="宋体" w:cs="宋体"/>
          <w:b/>
          <w:sz w:val="24"/>
        </w:rPr>
      </w:pPr>
      <w:r>
        <w:rPr>
          <w:rFonts w:ascii="宋体" w:hAnsi="宋体" w:cs="宋体" w:hint="eastAsia"/>
          <w:b/>
          <w:sz w:val="24"/>
        </w:rPr>
        <w:br w:type="page"/>
      </w:r>
      <w:r>
        <w:rPr>
          <w:rFonts w:ascii="宋体" w:hAnsi="宋体" w:cs="宋体" w:hint="eastAsia"/>
          <w:b/>
          <w:sz w:val="28"/>
          <w:szCs w:val="28"/>
        </w:rPr>
        <w:lastRenderedPageBreak/>
        <w:t>投标人直接控股、管理关系信息表</w:t>
      </w:r>
    </w:p>
    <w:p w:rsidR="00E2726A" w:rsidRDefault="00E2726A">
      <w:pPr>
        <w:snapToGrid w:val="0"/>
        <w:spacing w:before="50" w:afterLines="50" w:after="120"/>
        <w:jc w:val="center"/>
        <w:rPr>
          <w:rFonts w:ascii="宋体" w:hAnsi="宋体" w:cs="宋体"/>
          <w:b/>
          <w:sz w:val="28"/>
          <w:szCs w:val="28"/>
        </w:rPr>
      </w:pPr>
    </w:p>
    <w:p w:rsidR="00E2726A" w:rsidRDefault="00EE6596">
      <w:pPr>
        <w:snapToGrid w:val="0"/>
        <w:spacing w:before="50" w:afterLines="50" w:after="120" w:line="360" w:lineRule="auto"/>
        <w:jc w:val="center"/>
        <w:rPr>
          <w:rFonts w:ascii="宋体" w:hAnsi="宋体" w:cs="宋体"/>
          <w:b/>
          <w:sz w:val="32"/>
          <w:szCs w:val="32"/>
        </w:rPr>
      </w:pPr>
      <w:r>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E2726A">
        <w:trPr>
          <w:tblHeader/>
        </w:trPr>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E2726A">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E6596">
            <w:pPr>
              <w:spacing w:line="360" w:lineRule="auto"/>
              <w:jc w:val="center"/>
              <w:rPr>
                <w:rFonts w:ascii="宋体" w:hAnsi="宋体" w:cs="宋体"/>
                <w:kern w:val="0"/>
                <w:sz w:val="24"/>
              </w:rPr>
            </w:pPr>
            <w:r>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r>
      <w:tr w:rsidR="00E2726A">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E6596">
            <w:pPr>
              <w:spacing w:line="360" w:lineRule="auto"/>
              <w:jc w:val="center"/>
              <w:rPr>
                <w:rFonts w:ascii="宋体" w:hAnsi="宋体" w:cs="宋体"/>
                <w:kern w:val="0"/>
                <w:sz w:val="24"/>
              </w:rPr>
            </w:pPr>
            <w:r>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r>
      <w:tr w:rsidR="00E2726A">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E6596">
            <w:pPr>
              <w:spacing w:line="360" w:lineRule="auto"/>
              <w:jc w:val="center"/>
              <w:rPr>
                <w:rFonts w:ascii="宋体" w:hAnsi="宋体" w:cs="宋体"/>
                <w:kern w:val="0"/>
                <w:sz w:val="24"/>
              </w:rPr>
            </w:pPr>
            <w:r>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r>
    </w:tbl>
    <w:p w:rsidR="00E2726A" w:rsidRDefault="00E2726A">
      <w:pPr>
        <w:snapToGrid w:val="0"/>
        <w:spacing w:line="360" w:lineRule="auto"/>
        <w:jc w:val="left"/>
        <w:rPr>
          <w:rFonts w:ascii="楷体" w:eastAsia="楷体" w:hAnsi="楷体" w:cs="宋体"/>
          <w:sz w:val="24"/>
        </w:rPr>
      </w:pPr>
    </w:p>
    <w:p w:rsidR="00E2726A" w:rsidRDefault="00EE6596">
      <w:pPr>
        <w:snapToGrid w:val="0"/>
        <w:spacing w:line="360" w:lineRule="auto"/>
        <w:jc w:val="left"/>
        <w:rPr>
          <w:rFonts w:ascii="楷体" w:eastAsia="楷体" w:hAnsi="楷体" w:cs="宋体"/>
          <w:b/>
          <w:sz w:val="24"/>
        </w:rPr>
      </w:pPr>
      <w:r>
        <w:rPr>
          <w:rFonts w:ascii="楷体" w:eastAsia="楷体" w:hAnsi="楷体" w:cs="宋体" w:hint="eastAsia"/>
          <w:b/>
          <w:sz w:val="24"/>
        </w:rPr>
        <w:t>注</w:t>
      </w:r>
      <w:r>
        <w:rPr>
          <w:rFonts w:ascii="楷体" w:eastAsia="楷体" w:hAnsi="楷体" w:cs="宋体" w:hint="eastAsia"/>
          <w:b/>
          <w:sz w:val="24"/>
        </w:rPr>
        <w:t>:</w:t>
      </w:r>
    </w:p>
    <w:p w:rsidR="00E2726A" w:rsidRDefault="00EE6596">
      <w:pPr>
        <w:snapToGrid w:val="0"/>
        <w:spacing w:line="360" w:lineRule="auto"/>
        <w:ind w:firstLineChars="200" w:firstLine="480"/>
        <w:jc w:val="left"/>
        <w:rPr>
          <w:rFonts w:ascii="楷体" w:eastAsia="楷体" w:hAnsi="楷体" w:cs="宋体"/>
          <w:sz w:val="24"/>
        </w:rPr>
      </w:pPr>
      <w:r>
        <w:rPr>
          <w:rFonts w:ascii="楷体" w:eastAsia="楷体" w:hAnsi="楷体" w:cs="宋体"/>
          <w:sz w:val="24"/>
        </w:rPr>
        <w:t>1.</w:t>
      </w:r>
      <w:r>
        <w:rPr>
          <w:rFonts w:ascii="楷体" w:eastAsia="楷体" w:hAnsi="楷体" w:cs="宋体"/>
          <w:sz w:val="24"/>
        </w:rPr>
        <w:t>直接控股股东</w:t>
      </w:r>
      <w:r>
        <w:rPr>
          <w:rFonts w:ascii="楷体" w:eastAsia="楷体" w:hAnsi="楷体" w:cs="宋体"/>
          <w:sz w:val="24"/>
        </w:rPr>
        <w:t>:</w:t>
      </w:r>
      <w:r>
        <w:rPr>
          <w:rFonts w:ascii="楷体" w:eastAsia="楷体" w:hAnsi="楷体" w:cs="宋体"/>
          <w:sz w:val="24"/>
        </w:rPr>
        <w:t>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E2726A" w:rsidRDefault="00EE6596">
      <w:pPr>
        <w:snapToGrid w:val="0"/>
        <w:spacing w:line="360" w:lineRule="auto"/>
        <w:ind w:firstLineChars="200" w:firstLine="480"/>
        <w:jc w:val="left"/>
        <w:rPr>
          <w:rFonts w:ascii="楷体" w:eastAsia="楷体" w:hAnsi="楷体" w:cs="宋体"/>
          <w:sz w:val="24"/>
        </w:rPr>
      </w:pPr>
      <w:r>
        <w:rPr>
          <w:rFonts w:ascii="楷体" w:eastAsia="楷体" w:hAnsi="楷体" w:cs="宋体"/>
          <w:sz w:val="24"/>
        </w:rPr>
        <w:t>2.</w:t>
      </w:r>
      <w:r>
        <w:rPr>
          <w:rFonts w:ascii="楷体" w:eastAsia="楷体" w:hAnsi="楷体" w:cs="宋体"/>
          <w:sz w:val="24"/>
        </w:rPr>
        <w:t>本表所指的控股关系仅限于直接控股关系，不包括间接的控股关系。公司实际控制人与公司之间的关系不属于本表所指的直接控股关系。</w:t>
      </w:r>
    </w:p>
    <w:p w:rsidR="00E2726A" w:rsidRDefault="00EE6596">
      <w:pPr>
        <w:snapToGrid w:val="0"/>
        <w:spacing w:line="360" w:lineRule="auto"/>
        <w:ind w:firstLineChars="200" w:firstLine="480"/>
        <w:jc w:val="left"/>
        <w:rPr>
          <w:rFonts w:ascii="楷体" w:eastAsia="楷体" w:hAnsi="楷体" w:cs="宋体"/>
          <w:sz w:val="24"/>
        </w:rPr>
      </w:pPr>
      <w:r>
        <w:rPr>
          <w:rFonts w:ascii="楷体" w:eastAsia="楷体" w:hAnsi="楷体" w:cs="宋体"/>
          <w:sz w:val="24"/>
        </w:rPr>
        <w:t>3.</w:t>
      </w:r>
      <w:r>
        <w:rPr>
          <w:rFonts w:ascii="楷体" w:eastAsia="楷体" w:hAnsi="楷体" w:cs="宋体"/>
          <w:sz w:val="24"/>
        </w:rPr>
        <w:t>供应商不存在直接控股股东的，则填</w:t>
      </w:r>
      <w:r>
        <w:rPr>
          <w:rFonts w:ascii="楷体" w:eastAsia="楷体" w:hAnsi="楷体" w:cs="宋体"/>
          <w:sz w:val="24"/>
        </w:rPr>
        <w:t>“</w:t>
      </w:r>
      <w:r>
        <w:rPr>
          <w:rFonts w:ascii="楷体" w:eastAsia="楷体" w:hAnsi="楷体" w:cs="宋体"/>
          <w:sz w:val="24"/>
        </w:rPr>
        <w:t>无</w:t>
      </w:r>
      <w:r>
        <w:rPr>
          <w:rFonts w:ascii="楷体" w:eastAsia="楷体" w:hAnsi="楷体" w:cs="宋体"/>
          <w:sz w:val="24"/>
        </w:rPr>
        <w:t>”</w:t>
      </w:r>
      <w:r>
        <w:rPr>
          <w:rFonts w:ascii="楷体" w:eastAsia="楷体" w:hAnsi="楷体" w:cs="宋体"/>
          <w:sz w:val="24"/>
        </w:rPr>
        <w:t>。</w:t>
      </w: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E6596">
      <w:pPr>
        <w:snapToGrid w:val="0"/>
        <w:spacing w:beforeLines="50" w:before="120" w:line="360" w:lineRule="auto"/>
        <w:ind w:right="480" w:firstLineChars="1653" w:firstLine="3967"/>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rPr>
        <w:t>:</w:t>
      </w:r>
      <w:r>
        <w:rPr>
          <w:rFonts w:ascii="宋体" w:hAnsi="宋体" w:cs="宋体" w:hint="eastAsia"/>
          <w:sz w:val="24"/>
          <w:u w:val="single"/>
        </w:rPr>
        <w:t xml:space="preserve">             </w:t>
      </w:r>
    </w:p>
    <w:p w:rsidR="00E2726A" w:rsidRDefault="00EE6596">
      <w:pPr>
        <w:snapToGrid w:val="0"/>
        <w:spacing w:beforeLines="50" w:before="120" w:after="50" w:line="360" w:lineRule="auto"/>
        <w:ind w:right="480" w:firstLineChars="1700" w:firstLine="4080"/>
        <w:rPr>
          <w:rFonts w:ascii="宋体" w:hAnsi="宋体" w:cs="宋体"/>
          <w:sz w:val="24"/>
          <w:u w:val="single"/>
        </w:rPr>
      </w:pPr>
      <w:r>
        <w:rPr>
          <w:rFonts w:ascii="宋体" w:hAnsi="宋体" w:cs="宋体" w:hint="eastAsia"/>
          <w:sz w:val="24"/>
        </w:rPr>
        <w:t>投标人（公章）</w:t>
      </w:r>
      <w:r>
        <w:rPr>
          <w:rFonts w:ascii="宋体" w:hAnsi="宋体" w:cs="宋体" w:hint="eastAsia"/>
          <w:sz w:val="24"/>
        </w:rPr>
        <w:t>:</w:t>
      </w:r>
      <w:r>
        <w:rPr>
          <w:rFonts w:ascii="宋体" w:hAnsi="宋体" w:cs="宋体" w:hint="eastAsia"/>
          <w:sz w:val="24"/>
          <w:u w:val="single"/>
        </w:rPr>
        <w:t xml:space="preserve">                 </w:t>
      </w:r>
    </w:p>
    <w:p w:rsidR="00E2726A" w:rsidRDefault="00EE6596">
      <w:pPr>
        <w:snapToGrid w:val="0"/>
        <w:spacing w:beforeLines="50" w:before="120" w:after="50" w:line="360" w:lineRule="auto"/>
        <w:ind w:right="480" w:firstLineChars="1700" w:firstLine="4080"/>
        <w:rPr>
          <w:rFonts w:ascii="宋体" w:hAnsi="宋体" w:cs="宋体"/>
          <w:sz w:val="24"/>
        </w:rPr>
      </w:pP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E2726A" w:rsidRDefault="00E2726A">
      <w:pPr>
        <w:snapToGrid w:val="0"/>
        <w:jc w:val="center"/>
        <w:rPr>
          <w:rFonts w:ascii="宋体" w:hAnsi="宋体" w:cs="宋体"/>
          <w:b/>
          <w:sz w:val="28"/>
          <w:szCs w:val="28"/>
        </w:rPr>
      </w:pPr>
    </w:p>
    <w:p w:rsidR="00E2726A" w:rsidRDefault="00EE6596">
      <w:pPr>
        <w:snapToGrid w:val="0"/>
        <w:spacing w:line="360" w:lineRule="auto"/>
        <w:jc w:val="center"/>
        <w:rPr>
          <w:rFonts w:ascii="宋体" w:hAnsi="宋体" w:cs="宋体"/>
          <w:sz w:val="32"/>
          <w:szCs w:val="32"/>
        </w:rPr>
      </w:pPr>
      <w:r>
        <w:rPr>
          <w:rFonts w:ascii="宋体" w:hAnsi="宋体" w:cs="宋体" w:hint="eastAsia"/>
          <w:b/>
          <w:sz w:val="32"/>
          <w:szCs w:val="32"/>
        </w:rPr>
        <w:br w:type="page"/>
      </w:r>
      <w:r>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E2726A">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E6596">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E2726A">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E6596">
            <w:pPr>
              <w:spacing w:line="360" w:lineRule="auto"/>
              <w:jc w:val="center"/>
              <w:rPr>
                <w:rFonts w:ascii="宋体" w:hAnsi="宋体" w:cs="宋体"/>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r>
      <w:tr w:rsidR="00E2726A">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E6596">
            <w:pPr>
              <w:spacing w:line="360" w:lineRule="auto"/>
              <w:jc w:val="center"/>
              <w:rPr>
                <w:rFonts w:ascii="宋体" w:hAnsi="宋体" w:cs="宋体"/>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r>
      <w:tr w:rsidR="00E2726A">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E6596">
            <w:pPr>
              <w:spacing w:line="360" w:lineRule="auto"/>
              <w:jc w:val="center"/>
              <w:rPr>
                <w:rFonts w:ascii="宋体" w:hAnsi="宋体" w:cs="宋体"/>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726A" w:rsidRDefault="00E2726A">
            <w:pPr>
              <w:spacing w:line="360" w:lineRule="auto"/>
              <w:jc w:val="center"/>
              <w:rPr>
                <w:rFonts w:ascii="宋体" w:hAnsi="宋体" w:cs="宋体"/>
                <w:kern w:val="0"/>
                <w:sz w:val="24"/>
              </w:rPr>
            </w:pPr>
          </w:p>
        </w:tc>
      </w:tr>
    </w:tbl>
    <w:p w:rsidR="00E2726A" w:rsidRDefault="00E2726A">
      <w:pPr>
        <w:snapToGrid w:val="0"/>
        <w:spacing w:line="360" w:lineRule="auto"/>
        <w:jc w:val="left"/>
        <w:rPr>
          <w:rFonts w:ascii="楷体" w:eastAsia="楷体" w:hAnsi="楷体" w:cs="宋体"/>
          <w:sz w:val="24"/>
        </w:rPr>
      </w:pPr>
    </w:p>
    <w:p w:rsidR="00E2726A" w:rsidRDefault="00EE6596">
      <w:pPr>
        <w:snapToGrid w:val="0"/>
        <w:spacing w:line="360" w:lineRule="auto"/>
        <w:jc w:val="left"/>
        <w:rPr>
          <w:rFonts w:ascii="楷体" w:eastAsia="楷体" w:hAnsi="楷体" w:cs="宋体"/>
          <w:b/>
          <w:sz w:val="24"/>
        </w:rPr>
      </w:pPr>
      <w:r>
        <w:rPr>
          <w:rFonts w:ascii="楷体" w:eastAsia="楷体" w:hAnsi="楷体" w:cs="宋体" w:hint="eastAsia"/>
          <w:b/>
          <w:sz w:val="24"/>
        </w:rPr>
        <w:t>注</w:t>
      </w:r>
      <w:r>
        <w:rPr>
          <w:rFonts w:ascii="楷体" w:eastAsia="楷体" w:hAnsi="楷体" w:cs="宋体" w:hint="eastAsia"/>
          <w:b/>
          <w:sz w:val="24"/>
        </w:rPr>
        <w:t>:</w:t>
      </w:r>
    </w:p>
    <w:p w:rsidR="00E2726A" w:rsidRDefault="00EE6596">
      <w:pPr>
        <w:snapToGrid w:val="0"/>
        <w:spacing w:line="360" w:lineRule="auto"/>
        <w:ind w:firstLineChars="200" w:firstLine="480"/>
        <w:jc w:val="left"/>
        <w:rPr>
          <w:rFonts w:ascii="楷体" w:eastAsia="楷体" w:hAnsi="楷体" w:cs="宋体"/>
          <w:sz w:val="24"/>
        </w:rPr>
      </w:pPr>
      <w:r>
        <w:rPr>
          <w:rFonts w:ascii="楷体" w:eastAsia="楷体" w:hAnsi="楷体" w:cs="宋体"/>
          <w:sz w:val="24"/>
        </w:rPr>
        <w:t>1.</w:t>
      </w:r>
      <w:r>
        <w:rPr>
          <w:rFonts w:ascii="楷体" w:eastAsia="楷体" w:hAnsi="楷体" w:cs="宋体"/>
          <w:sz w:val="24"/>
        </w:rPr>
        <w:t>管理关系</w:t>
      </w:r>
      <w:r>
        <w:rPr>
          <w:rFonts w:ascii="楷体" w:eastAsia="楷体" w:hAnsi="楷体" w:cs="宋体"/>
          <w:sz w:val="24"/>
        </w:rPr>
        <w:t>:</w:t>
      </w:r>
      <w:r>
        <w:rPr>
          <w:rFonts w:ascii="楷体" w:eastAsia="楷体" w:hAnsi="楷体" w:cs="宋体"/>
          <w:sz w:val="24"/>
        </w:rPr>
        <w:t>是指不具有出资持股关系的其他单位之间存在的管理与被管理关系，如一些上下级关系的事业单位和团体组织。</w:t>
      </w:r>
    </w:p>
    <w:p w:rsidR="00E2726A" w:rsidRDefault="00EE6596">
      <w:pPr>
        <w:snapToGrid w:val="0"/>
        <w:spacing w:line="360" w:lineRule="auto"/>
        <w:ind w:firstLineChars="200" w:firstLine="480"/>
        <w:jc w:val="left"/>
        <w:rPr>
          <w:rFonts w:ascii="楷体" w:eastAsia="楷体" w:hAnsi="楷体" w:cs="宋体"/>
          <w:sz w:val="24"/>
        </w:rPr>
      </w:pPr>
      <w:r>
        <w:rPr>
          <w:rFonts w:ascii="楷体" w:eastAsia="楷体" w:hAnsi="楷体" w:cs="宋体"/>
          <w:sz w:val="24"/>
        </w:rPr>
        <w:t>2.</w:t>
      </w:r>
      <w:r>
        <w:rPr>
          <w:rFonts w:ascii="楷体" w:eastAsia="楷体" w:hAnsi="楷体" w:cs="宋体" w:hint="eastAsia"/>
          <w:spacing w:val="-6"/>
          <w:sz w:val="24"/>
        </w:rPr>
        <w:t>本表所指的管理关系仅限于直接管理关系，不包括间接的管理关系。</w:t>
      </w:r>
    </w:p>
    <w:p w:rsidR="00E2726A" w:rsidRDefault="00EE6596">
      <w:pPr>
        <w:snapToGrid w:val="0"/>
        <w:spacing w:line="360" w:lineRule="auto"/>
        <w:ind w:firstLineChars="200" w:firstLine="480"/>
        <w:jc w:val="left"/>
        <w:rPr>
          <w:rFonts w:ascii="楷体" w:eastAsia="楷体" w:hAnsi="楷体" w:cs="宋体"/>
          <w:sz w:val="24"/>
        </w:rPr>
      </w:pPr>
      <w:r>
        <w:rPr>
          <w:rFonts w:ascii="楷体" w:eastAsia="楷体" w:hAnsi="楷体" w:cs="宋体"/>
          <w:sz w:val="24"/>
        </w:rPr>
        <w:t>3.</w:t>
      </w:r>
      <w:r>
        <w:rPr>
          <w:rFonts w:ascii="楷体" w:eastAsia="楷体" w:hAnsi="楷体" w:cs="宋体"/>
          <w:sz w:val="24"/>
        </w:rPr>
        <w:t>供应商不存在直接管理关系的，则填</w:t>
      </w:r>
      <w:r>
        <w:rPr>
          <w:rFonts w:ascii="楷体" w:eastAsia="楷体" w:hAnsi="楷体" w:cs="宋体"/>
          <w:sz w:val="24"/>
        </w:rPr>
        <w:t>“</w:t>
      </w:r>
      <w:r>
        <w:rPr>
          <w:rFonts w:ascii="楷体" w:eastAsia="楷体" w:hAnsi="楷体" w:cs="宋体"/>
          <w:sz w:val="24"/>
        </w:rPr>
        <w:t>无</w:t>
      </w:r>
      <w:r>
        <w:rPr>
          <w:rFonts w:ascii="楷体" w:eastAsia="楷体" w:hAnsi="楷体" w:cs="宋体"/>
          <w:sz w:val="24"/>
        </w:rPr>
        <w:t>”</w:t>
      </w:r>
      <w:r>
        <w:rPr>
          <w:rFonts w:ascii="楷体" w:eastAsia="楷体" w:hAnsi="楷体" w:cs="宋体"/>
          <w:sz w:val="24"/>
        </w:rPr>
        <w:t>。</w:t>
      </w: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2726A">
      <w:pPr>
        <w:snapToGrid w:val="0"/>
        <w:spacing w:line="360" w:lineRule="auto"/>
        <w:jc w:val="left"/>
        <w:rPr>
          <w:rFonts w:ascii="宋体" w:hAnsi="宋体" w:cs="宋体"/>
          <w:sz w:val="24"/>
        </w:rPr>
      </w:pPr>
    </w:p>
    <w:p w:rsidR="00E2726A" w:rsidRDefault="00EE6596">
      <w:pPr>
        <w:snapToGrid w:val="0"/>
        <w:spacing w:beforeLines="50" w:before="120" w:line="360" w:lineRule="auto"/>
        <w:ind w:right="480" w:firstLineChars="1653" w:firstLine="3967"/>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rPr>
        <w:t>:</w:t>
      </w:r>
      <w:r>
        <w:rPr>
          <w:rFonts w:ascii="宋体" w:hAnsi="宋体" w:cs="宋体" w:hint="eastAsia"/>
          <w:sz w:val="24"/>
          <w:u w:val="single"/>
        </w:rPr>
        <w:t xml:space="preserve">             </w:t>
      </w:r>
    </w:p>
    <w:p w:rsidR="00E2726A" w:rsidRDefault="00EE6596">
      <w:pPr>
        <w:snapToGrid w:val="0"/>
        <w:spacing w:beforeLines="50" w:before="120" w:after="50" w:line="360" w:lineRule="auto"/>
        <w:ind w:right="480" w:firstLineChars="2300" w:firstLine="5520"/>
        <w:rPr>
          <w:rFonts w:ascii="宋体" w:hAnsi="宋体" w:cs="宋体"/>
          <w:sz w:val="24"/>
        </w:rPr>
      </w:pPr>
      <w:r>
        <w:rPr>
          <w:rFonts w:ascii="宋体" w:hAnsi="宋体" w:cs="宋体" w:hint="eastAsia"/>
          <w:sz w:val="24"/>
        </w:rPr>
        <w:t>投标人（公章）</w:t>
      </w:r>
      <w:r>
        <w:rPr>
          <w:rFonts w:ascii="宋体" w:hAnsi="宋体" w:cs="宋体" w:hint="eastAsia"/>
          <w:sz w:val="24"/>
        </w:rPr>
        <w:t>:</w:t>
      </w:r>
      <w:r>
        <w:rPr>
          <w:rFonts w:ascii="宋体" w:hAnsi="宋体" w:cs="宋体" w:hint="eastAsia"/>
          <w:sz w:val="24"/>
          <w:u w:val="single"/>
        </w:rPr>
        <w:t xml:space="preserve">                 </w:t>
      </w:r>
    </w:p>
    <w:p w:rsidR="00E2726A" w:rsidRDefault="00EE6596">
      <w:pPr>
        <w:snapToGrid w:val="0"/>
        <w:spacing w:beforeLines="50" w:before="120" w:after="50" w:line="360" w:lineRule="auto"/>
        <w:ind w:right="480" w:firstLineChars="100" w:firstLine="240"/>
        <w:jc w:val="right"/>
        <w:rPr>
          <w:rFonts w:ascii="宋体" w:hAnsi="宋体" w:cs="宋体"/>
          <w:sz w:val="24"/>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E2726A" w:rsidRDefault="00E2726A">
      <w:pPr>
        <w:snapToGrid w:val="0"/>
        <w:spacing w:before="50" w:afterLines="50" w:after="120"/>
        <w:jc w:val="left"/>
        <w:rPr>
          <w:rFonts w:ascii="宋体" w:hAnsi="宋体" w:cs="宋体"/>
          <w:szCs w:val="21"/>
        </w:rPr>
      </w:pPr>
    </w:p>
    <w:p w:rsidR="00E2726A" w:rsidRDefault="00E2726A">
      <w:pPr>
        <w:snapToGrid w:val="0"/>
        <w:spacing w:beforeLines="50" w:before="120" w:after="50"/>
        <w:jc w:val="left"/>
        <w:rPr>
          <w:rFonts w:ascii="宋体" w:hAnsi="宋体" w:cs="宋体"/>
          <w:b/>
          <w:sz w:val="24"/>
          <w:szCs w:val="20"/>
        </w:rPr>
      </w:pPr>
    </w:p>
    <w:p w:rsidR="00E2726A" w:rsidRDefault="00EE6596">
      <w:pPr>
        <w:numPr>
          <w:ilvl w:val="2"/>
          <w:numId w:val="5"/>
        </w:numPr>
        <w:snapToGrid w:val="0"/>
        <w:spacing w:beforeLines="50" w:before="120" w:after="50"/>
        <w:ind w:left="0" w:firstLine="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投标声明格式</w:t>
      </w:r>
    </w:p>
    <w:p w:rsidR="00E2726A" w:rsidRDefault="00E2726A">
      <w:pPr>
        <w:snapToGrid w:val="0"/>
        <w:spacing w:before="50" w:afterLines="50" w:after="120"/>
        <w:jc w:val="left"/>
        <w:rPr>
          <w:rFonts w:ascii="宋体" w:hAnsi="宋体" w:cs="宋体"/>
        </w:rPr>
      </w:pPr>
    </w:p>
    <w:p w:rsidR="00E2726A" w:rsidRDefault="00EE6596">
      <w:pPr>
        <w:snapToGrid w:val="0"/>
        <w:spacing w:line="360" w:lineRule="auto"/>
        <w:jc w:val="center"/>
        <w:rPr>
          <w:rFonts w:ascii="宋体" w:hAnsi="宋体" w:cs="宋体"/>
          <w:b/>
          <w:sz w:val="32"/>
          <w:szCs w:val="32"/>
        </w:rPr>
      </w:pPr>
      <w:r>
        <w:rPr>
          <w:rFonts w:ascii="宋体" w:hAnsi="宋体" w:cs="宋体" w:hint="eastAsia"/>
          <w:b/>
          <w:sz w:val="32"/>
          <w:szCs w:val="32"/>
        </w:rPr>
        <w:t>投标声明</w:t>
      </w:r>
    </w:p>
    <w:p w:rsidR="00E2726A" w:rsidRDefault="00E2726A">
      <w:pPr>
        <w:snapToGrid w:val="0"/>
        <w:spacing w:before="50" w:afterLines="50" w:after="120"/>
        <w:jc w:val="center"/>
        <w:rPr>
          <w:rFonts w:ascii="宋体" w:hAnsi="宋体" w:cs="宋体"/>
          <w:bCs/>
          <w:sz w:val="44"/>
          <w:szCs w:val="44"/>
        </w:rPr>
      </w:pPr>
    </w:p>
    <w:p w:rsidR="00E2726A" w:rsidRDefault="00EE6596">
      <w:pPr>
        <w:spacing w:line="400" w:lineRule="exact"/>
        <w:contextualSpacing/>
        <w:jc w:val="left"/>
        <w:rPr>
          <w:rFonts w:ascii="宋体" w:hAnsi="宋体" w:cs="宋体"/>
          <w:sz w:val="24"/>
        </w:rPr>
      </w:pPr>
      <w:r>
        <w:rPr>
          <w:rFonts w:ascii="宋体" w:hAnsi="宋体" w:cs="宋体" w:hint="eastAsia"/>
          <w:sz w:val="24"/>
        </w:rPr>
        <w:t>（采购人名称）</w:t>
      </w:r>
      <w:r>
        <w:rPr>
          <w:rFonts w:ascii="宋体" w:hAnsi="宋体" w:cs="宋体" w:hint="eastAsia"/>
          <w:sz w:val="24"/>
        </w:rPr>
        <w:t>:</w:t>
      </w:r>
    </w:p>
    <w:p w:rsidR="00E2726A" w:rsidRDefault="00EE6596">
      <w:pPr>
        <w:spacing w:line="400" w:lineRule="exact"/>
        <w:ind w:firstLineChars="218" w:firstLine="523"/>
        <w:contextualSpacing/>
        <w:jc w:val="left"/>
        <w:rPr>
          <w:rFonts w:ascii="宋体" w:hAnsi="宋体" w:cs="宋体"/>
          <w:sz w:val="24"/>
        </w:rPr>
      </w:pPr>
      <w:r>
        <w:rPr>
          <w:rFonts w:ascii="宋体" w:hAnsi="宋体" w:cs="宋体" w:hint="eastAsia"/>
          <w:sz w:val="24"/>
        </w:rPr>
        <w:t>我方参加贵单位组织</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）的政府采购活动。我方在此郑重声明</w:t>
      </w:r>
      <w:r>
        <w:rPr>
          <w:rFonts w:ascii="宋体" w:hAnsi="宋体" w:cs="宋体" w:hint="eastAsia"/>
          <w:sz w:val="24"/>
        </w:rPr>
        <w:t>:</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1.</w:t>
      </w:r>
      <w:r>
        <w:rPr>
          <w:rFonts w:ascii="宋体" w:hAnsi="宋体" w:cs="宋体" w:hint="eastAsia"/>
          <w:sz w:val="24"/>
        </w:rPr>
        <w:t>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2.</w:t>
      </w:r>
      <w:r>
        <w:rPr>
          <w:rFonts w:ascii="宋体" w:hAnsi="宋体" w:cs="宋体" w:hint="eastAsia"/>
          <w:sz w:val="24"/>
        </w:rPr>
        <w:t>我方不是为本次采购项目提供整体设计、规范编制或者项目管理、监理、检测等服务的供应商。</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3.</w:t>
      </w:r>
      <w:r>
        <w:rPr>
          <w:rFonts w:ascii="宋体" w:hAnsi="宋体" w:cs="宋体" w:hint="eastAsia"/>
          <w:sz w:val="24"/>
        </w:rPr>
        <w:t>我方承诺符合《中华人民共和国政府采购法》第二十二条规定</w:t>
      </w:r>
      <w:r>
        <w:rPr>
          <w:rFonts w:ascii="宋体" w:hAnsi="宋体" w:cs="宋体" w:hint="eastAsia"/>
          <w:sz w:val="24"/>
        </w:rPr>
        <w:t>:</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（一）具有独立承担民事责任的能力；</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（二）具有良好的商业信誉和健全的财务会计制度；</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（三）具有履行合同所必需的设备和专业技术能力；</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（四）有依法缴纳税收和社会保障资金的良好记录；</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（五）参加政府采购活动前三年内，在经营活动中没有重大违法记录；</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（六）法律、行政法规规定的其他条件。</w:t>
      </w:r>
    </w:p>
    <w:p w:rsidR="00E2726A" w:rsidRDefault="00EE6596">
      <w:pPr>
        <w:spacing w:line="400" w:lineRule="exact"/>
        <w:ind w:firstLineChars="200" w:firstLine="480"/>
        <w:contextualSpacing/>
        <w:jc w:val="left"/>
        <w:rPr>
          <w:rFonts w:ascii="宋体" w:hAnsi="宋体" w:cs="宋体"/>
          <w:sz w:val="24"/>
        </w:rPr>
      </w:pPr>
      <w:r>
        <w:rPr>
          <w:rFonts w:ascii="宋体" w:hAnsi="宋体" w:cs="宋体" w:hint="eastAsia"/>
          <w:sz w:val="24"/>
        </w:rPr>
        <w:t>4.</w:t>
      </w:r>
      <w:r>
        <w:rPr>
          <w:rFonts w:ascii="宋体" w:hAnsi="宋体" w:cs="宋体" w:hint="eastAsia"/>
          <w:sz w:val="24"/>
        </w:rPr>
        <w:t>以上事项如有虚假或者隐瞒，我方愿意承担一切后果，并不再寻求任何旨在减轻或者免除法律责任的辩解。</w:t>
      </w:r>
    </w:p>
    <w:p w:rsidR="00E2726A" w:rsidRDefault="00EE6596">
      <w:pPr>
        <w:spacing w:line="400" w:lineRule="exact"/>
        <w:ind w:firstLineChars="200" w:firstLine="480"/>
        <w:contextualSpacing/>
        <w:jc w:val="left"/>
      </w:pPr>
      <w:r>
        <w:rPr>
          <w:rFonts w:ascii="宋体" w:hAnsi="宋体" w:cs="宋体"/>
          <w:sz w:val="24"/>
        </w:rPr>
        <w:t>5</w:t>
      </w:r>
      <w:r>
        <w:rPr>
          <w:rFonts w:ascii="宋体" w:hAnsi="宋体" w:cs="宋体" w:hint="eastAsia"/>
          <w:sz w:val="24"/>
        </w:rPr>
        <w:t>.</w:t>
      </w:r>
      <w:r>
        <w:rPr>
          <w:rFonts w:ascii="宋体" w:hAnsi="宋体" w:cs="宋体" w:hint="eastAsia"/>
          <w:sz w:val="24"/>
        </w:rPr>
        <w:t>我方若中标，除非发生不可抗力，承诺与发包方及时签订《合同书》。如果弃标，自愿按照本文件之《投标人须知正文》第</w:t>
      </w:r>
      <w:r>
        <w:rPr>
          <w:rFonts w:ascii="宋体" w:hAnsi="宋体" w:cs="宋体" w:hint="eastAsia"/>
          <w:sz w:val="24"/>
        </w:rPr>
        <w:t>3</w:t>
      </w:r>
      <w:r>
        <w:rPr>
          <w:rFonts w:ascii="宋体" w:hAnsi="宋体" w:cs="宋体"/>
          <w:sz w:val="24"/>
        </w:rPr>
        <w:t>0.4</w:t>
      </w:r>
      <w:r>
        <w:rPr>
          <w:rFonts w:ascii="宋体" w:hAnsi="宋体" w:cs="宋体" w:hint="eastAsia"/>
          <w:sz w:val="24"/>
        </w:rPr>
        <w:t>条的要求承</w:t>
      </w:r>
      <w:r>
        <w:rPr>
          <w:rFonts w:ascii="宋体" w:hAnsi="宋体" w:cs="宋体" w:hint="eastAsia"/>
          <w:sz w:val="24"/>
        </w:rPr>
        <w:t>担法律责任和失信惩戒。</w:t>
      </w:r>
    </w:p>
    <w:p w:rsidR="00E2726A" w:rsidRDefault="00EE6596">
      <w:pPr>
        <w:spacing w:line="400" w:lineRule="exact"/>
        <w:contextualSpacing/>
        <w:jc w:val="left"/>
        <w:rPr>
          <w:rFonts w:ascii="宋体" w:hAnsi="宋体" w:cs="宋体"/>
          <w:sz w:val="24"/>
        </w:rPr>
      </w:pPr>
      <w:r>
        <w:rPr>
          <w:rFonts w:ascii="宋体" w:hAnsi="宋体" w:cs="宋体" w:hint="eastAsia"/>
          <w:sz w:val="24"/>
        </w:rPr>
        <w:t xml:space="preserve">    </w:t>
      </w:r>
      <w:r>
        <w:rPr>
          <w:rFonts w:ascii="宋体" w:hAnsi="宋体" w:cs="宋体" w:hint="eastAsia"/>
          <w:sz w:val="24"/>
        </w:rPr>
        <w:t>特此承诺。</w:t>
      </w:r>
    </w:p>
    <w:p w:rsidR="00E2726A" w:rsidRDefault="00EE6596">
      <w:pPr>
        <w:spacing w:line="400" w:lineRule="exact"/>
        <w:contextualSpacing/>
        <w:jc w:val="left"/>
        <w:rPr>
          <w:rFonts w:ascii="楷体" w:eastAsia="楷体" w:hAnsi="楷体" w:cs="宋体"/>
          <w:b/>
          <w:sz w:val="24"/>
        </w:rPr>
      </w:pPr>
      <w:r>
        <w:rPr>
          <w:rFonts w:ascii="宋体" w:hAnsi="宋体" w:cs="宋体" w:hint="eastAsia"/>
          <w:b/>
          <w:sz w:val="24"/>
        </w:rPr>
        <w:t xml:space="preserve">   </w:t>
      </w:r>
      <w:r>
        <w:rPr>
          <w:rFonts w:ascii="楷体" w:eastAsia="楷体" w:hAnsi="楷体" w:cs="宋体"/>
          <w:b/>
          <w:sz w:val="24"/>
        </w:rPr>
        <w:t xml:space="preserve"> </w:t>
      </w:r>
      <w:r>
        <w:rPr>
          <w:rFonts w:ascii="楷体" w:eastAsia="楷体" w:hAnsi="楷体" w:cs="宋体"/>
          <w:b/>
          <w:sz w:val="24"/>
        </w:rPr>
        <w:t>注</w:t>
      </w:r>
      <w:r>
        <w:rPr>
          <w:rFonts w:ascii="楷体" w:eastAsia="楷体" w:hAnsi="楷体" w:cs="宋体"/>
          <w:b/>
          <w:sz w:val="24"/>
        </w:rPr>
        <w:t>:</w:t>
      </w:r>
      <w:r>
        <w:rPr>
          <w:rFonts w:ascii="楷体" w:eastAsia="楷体" w:hAnsi="楷体" w:cs="宋体"/>
          <w:b/>
          <w:sz w:val="24"/>
        </w:rPr>
        <w:t>如为联合体投标，盖章处须加盖联合体各方公章并由联合体各方法定代表人分别签字，否则投标无效。</w:t>
      </w:r>
    </w:p>
    <w:p w:rsidR="00E2726A" w:rsidRDefault="00EE6596">
      <w:pPr>
        <w:spacing w:line="400" w:lineRule="exact"/>
        <w:contextualSpacing/>
        <w:jc w:val="left"/>
        <w:rPr>
          <w:rFonts w:ascii="宋体" w:hAnsi="宋体" w:cs="宋体"/>
          <w:sz w:val="24"/>
        </w:rPr>
      </w:pPr>
      <w:r>
        <w:rPr>
          <w:rFonts w:ascii="宋体" w:hAnsi="宋体" w:cs="宋体" w:hint="eastAsia"/>
          <w:sz w:val="24"/>
        </w:rPr>
        <w:t xml:space="preserve">                                          </w:t>
      </w:r>
      <w:r>
        <w:rPr>
          <w:rFonts w:ascii="宋体" w:hAnsi="宋体" w:cs="宋体" w:hint="eastAsia"/>
          <w:sz w:val="24"/>
        </w:rPr>
        <w:t>法定代表人（签字）</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400" w:lineRule="exact"/>
        <w:contextualSpacing/>
        <w:jc w:val="left"/>
        <w:rPr>
          <w:rFonts w:ascii="宋体" w:hAnsi="宋体" w:cs="宋体"/>
          <w:sz w:val="24"/>
        </w:rPr>
      </w:pPr>
      <w:r>
        <w:rPr>
          <w:rFonts w:ascii="宋体" w:hAnsi="宋体" w:cs="宋体" w:hint="eastAsia"/>
          <w:sz w:val="24"/>
        </w:rPr>
        <w:t xml:space="preserve">                                          </w:t>
      </w:r>
      <w:r>
        <w:rPr>
          <w:rFonts w:ascii="宋体" w:hAnsi="宋体" w:cs="宋体" w:hint="eastAsia"/>
          <w:sz w:val="24"/>
        </w:rPr>
        <w:t>投标人（公章）</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400" w:lineRule="exact"/>
        <w:contextualSpacing/>
        <w:jc w:val="left"/>
        <w:rPr>
          <w:rFonts w:ascii="宋体" w:hAnsi="宋体" w:cs="宋体"/>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E2726A" w:rsidRDefault="00EE6596">
      <w:pPr>
        <w:rPr>
          <w:rFonts w:ascii="宋体" w:hAnsi="宋体" w:cs="宋体"/>
          <w:b/>
          <w:sz w:val="28"/>
          <w:szCs w:val="28"/>
        </w:rPr>
      </w:pPr>
      <w:bookmarkStart w:id="151" w:name="_Toc19686838"/>
      <w:r>
        <w:rPr>
          <w:rFonts w:ascii="宋体" w:hAnsi="宋体" w:cs="宋体" w:hint="eastAsia"/>
          <w:b/>
          <w:sz w:val="28"/>
          <w:szCs w:val="28"/>
        </w:rPr>
        <w:br w:type="page"/>
      </w:r>
      <w:r>
        <w:rPr>
          <w:rFonts w:ascii="宋体" w:hAnsi="宋体" w:cs="宋体" w:hint="eastAsia"/>
          <w:b/>
          <w:sz w:val="28"/>
          <w:szCs w:val="28"/>
        </w:rPr>
        <w:lastRenderedPageBreak/>
        <w:t>三、商务文件格式</w:t>
      </w:r>
      <w:bookmarkEnd w:id="151"/>
    </w:p>
    <w:p w:rsidR="00E2726A" w:rsidRDefault="00EE6596">
      <w:pPr>
        <w:snapToGrid w:val="0"/>
        <w:spacing w:beforeLines="50" w:before="120" w:after="50" w:line="360" w:lineRule="auto"/>
        <w:jc w:val="left"/>
        <w:rPr>
          <w:rFonts w:ascii="宋体" w:hAnsi="宋体" w:cs="宋体"/>
          <w:b/>
          <w:sz w:val="24"/>
        </w:rPr>
      </w:pPr>
      <w:r>
        <w:rPr>
          <w:rFonts w:ascii="宋体" w:hAnsi="宋体" w:cs="宋体" w:hint="eastAsia"/>
          <w:b/>
          <w:sz w:val="24"/>
        </w:rPr>
        <w:t>1.</w:t>
      </w:r>
      <w:r>
        <w:rPr>
          <w:rFonts w:ascii="宋体" w:hAnsi="宋体" w:cs="宋体" w:hint="eastAsia"/>
          <w:b/>
          <w:sz w:val="24"/>
        </w:rPr>
        <w:t>商务文件封面格式</w:t>
      </w:r>
      <w:r>
        <w:rPr>
          <w:rFonts w:ascii="宋体" w:hAnsi="宋体" w:cs="宋体" w:hint="eastAsia"/>
          <w:b/>
          <w:sz w:val="24"/>
        </w:rPr>
        <w:t xml:space="preserve">: </w:t>
      </w:r>
    </w:p>
    <w:p w:rsidR="00E2726A" w:rsidRDefault="00EE6596">
      <w:pPr>
        <w:snapToGrid w:val="0"/>
        <w:spacing w:beforeLines="50" w:before="120" w:after="50"/>
        <w:rPr>
          <w:rFonts w:ascii="宋体" w:hAnsi="宋体" w:cs="宋体"/>
          <w:bCs/>
          <w:sz w:val="32"/>
          <w:szCs w:val="20"/>
        </w:rPr>
      </w:pPr>
      <w:r>
        <w:rPr>
          <w:rFonts w:ascii="宋体" w:hAnsi="宋体" w:cs="宋体" w:hint="eastAsia"/>
          <w:sz w:val="24"/>
        </w:rPr>
        <w:t xml:space="preserve">                                                 </w:t>
      </w:r>
    </w:p>
    <w:p w:rsidR="00E2726A" w:rsidRDefault="00E2726A">
      <w:pPr>
        <w:snapToGrid w:val="0"/>
        <w:spacing w:beforeLines="50" w:before="120" w:after="50"/>
        <w:rPr>
          <w:rFonts w:ascii="宋体" w:hAnsi="宋体" w:cs="宋体"/>
          <w:sz w:val="24"/>
          <w:szCs w:val="20"/>
        </w:rPr>
      </w:pPr>
    </w:p>
    <w:p w:rsidR="00E2726A" w:rsidRDefault="00E2726A">
      <w:pPr>
        <w:snapToGrid w:val="0"/>
        <w:spacing w:beforeLines="50" w:before="120" w:after="50"/>
        <w:rPr>
          <w:rFonts w:ascii="宋体" w:hAnsi="宋体" w:cs="宋体"/>
          <w:sz w:val="24"/>
          <w:szCs w:val="20"/>
        </w:rPr>
      </w:pPr>
    </w:p>
    <w:p w:rsidR="00E2726A" w:rsidRDefault="00E2726A">
      <w:pPr>
        <w:snapToGrid w:val="0"/>
        <w:spacing w:beforeLines="50" w:before="120" w:after="50"/>
        <w:rPr>
          <w:rFonts w:ascii="宋体" w:hAnsi="宋体" w:cs="宋体"/>
          <w:sz w:val="24"/>
          <w:szCs w:val="20"/>
        </w:rPr>
      </w:pPr>
    </w:p>
    <w:p w:rsidR="00E2726A" w:rsidRDefault="00EE6596">
      <w:pPr>
        <w:snapToGrid w:val="0"/>
        <w:spacing w:beforeLines="50" w:before="120" w:after="50"/>
        <w:jc w:val="center"/>
        <w:rPr>
          <w:rFonts w:ascii="宋体" w:hAnsi="宋体" w:cs="宋体"/>
          <w:sz w:val="84"/>
          <w:szCs w:val="84"/>
        </w:rPr>
      </w:pPr>
      <w:r>
        <w:rPr>
          <w:rFonts w:ascii="宋体" w:hAnsi="宋体" w:cs="宋体" w:hint="eastAsia"/>
          <w:sz w:val="84"/>
          <w:szCs w:val="84"/>
        </w:rPr>
        <w:t>投</w:t>
      </w:r>
      <w:r>
        <w:rPr>
          <w:rFonts w:ascii="宋体" w:hAnsi="宋体" w:cs="宋体" w:hint="eastAsia"/>
          <w:sz w:val="84"/>
          <w:szCs w:val="84"/>
        </w:rPr>
        <w:t xml:space="preserve">  </w:t>
      </w:r>
      <w:r>
        <w:rPr>
          <w:rFonts w:ascii="宋体" w:hAnsi="宋体" w:cs="宋体" w:hint="eastAsia"/>
          <w:sz w:val="84"/>
          <w:szCs w:val="84"/>
        </w:rPr>
        <w:t>标</w:t>
      </w:r>
      <w:r>
        <w:rPr>
          <w:rFonts w:ascii="宋体" w:hAnsi="宋体" w:cs="宋体" w:hint="eastAsia"/>
          <w:sz w:val="84"/>
          <w:szCs w:val="84"/>
        </w:rPr>
        <w:t xml:space="preserve">  </w:t>
      </w:r>
      <w:r>
        <w:rPr>
          <w:rFonts w:ascii="宋体" w:hAnsi="宋体" w:cs="宋体" w:hint="eastAsia"/>
          <w:sz w:val="84"/>
          <w:szCs w:val="84"/>
        </w:rPr>
        <w:t>文</w:t>
      </w:r>
      <w:r>
        <w:rPr>
          <w:rFonts w:ascii="宋体" w:hAnsi="宋体" w:cs="宋体" w:hint="eastAsia"/>
          <w:sz w:val="84"/>
          <w:szCs w:val="84"/>
        </w:rPr>
        <w:t xml:space="preserve">  </w:t>
      </w:r>
      <w:r>
        <w:rPr>
          <w:rFonts w:ascii="宋体" w:hAnsi="宋体" w:cs="宋体" w:hint="eastAsia"/>
          <w:sz w:val="84"/>
          <w:szCs w:val="84"/>
        </w:rPr>
        <w:t>件</w:t>
      </w:r>
    </w:p>
    <w:p w:rsidR="00E2726A" w:rsidRDefault="00E2726A">
      <w:pPr>
        <w:snapToGrid w:val="0"/>
        <w:spacing w:beforeLines="50" w:before="120" w:after="50"/>
        <w:rPr>
          <w:rFonts w:ascii="宋体" w:hAnsi="宋体" w:cs="宋体"/>
          <w:sz w:val="24"/>
          <w:szCs w:val="20"/>
        </w:rPr>
      </w:pPr>
    </w:p>
    <w:p w:rsidR="00E2726A" w:rsidRDefault="00E2726A">
      <w:pPr>
        <w:snapToGrid w:val="0"/>
        <w:spacing w:beforeLines="50" w:before="120" w:after="50"/>
        <w:rPr>
          <w:rFonts w:ascii="宋体" w:hAnsi="宋体" w:cs="宋体"/>
          <w:sz w:val="24"/>
          <w:szCs w:val="20"/>
        </w:rPr>
      </w:pPr>
    </w:p>
    <w:p w:rsidR="00E2726A" w:rsidRDefault="00EE6596">
      <w:pPr>
        <w:snapToGrid w:val="0"/>
        <w:spacing w:beforeLines="50" w:before="120" w:after="50"/>
        <w:jc w:val="center"/>
        <w:rPr>
          <w:rFonts w:ascii="宋体" w:hAnsi="宋体" w:cs="宋体"/>
          <w:bCs/>
          <w:sz w:val="32"/>
          <w:szCs w:val="32"/>
        </w:rPr>
      </w:pPr>
      <w:r>
        <w:rPr>
          <w:rFonts w:ascii="宋体" w:hAnsi="宋体" w:cs="宋体" w:hint="eastAsia"/>
          <w:bCs/>
          <w:sz w:val="32"/>
          <w:szCs w:val="32"/>
        </w:rPr>
        <w:t>商</w:t>
      </w:r>
      <w:r>
        <w:rPr>
          <w:rFonts w:ascii="宋体" w:hAnsi="宋体" w:cs="宋体" w:hint="eastAsia"/>
          <w:bCs/>
          <w:sz w:val="32"/>
          <w:szCs w:val="32"/>
        </w:rPr>
        <w:t xml:space="preserve">  </w:t>
      </w:r>
      <w:proofErr w:type="gramStart"/>
      <w:r>
        <w:rPr>
          <w:rFonts w:ascii="宋体" w:hAnsi="宋体" w:cs="宋体" w:hint="eastAsia"/>
          <w:bCs/>
          <w:sz w:val="32"/>
          <w:szCs w:val="32"/>
        </w:rPr>
        <w:t>务</w:t>
      </w:r>
      <w:proofErr w:type="gramEnd"/>
      <w:r>
        <w:rPr>
          <w:rFonts w:ascii="宋体" w:hAnsi="宋体" w:cs="宋体" w:hint="eastAsia"/>
          <w:bCs/>
          <w:sz w:val="32"/>
          <w:szCs w:val="32"/>
        </w:rPr>
        <w:t xml:space="preserve">  </w:t>
      </w:r>
      <w:r>
        <w:rPr>
          <w:rFonts w:ascii="宋体" w:hAnsi="宋体" w:cs="宋体" w:hint="eastAsia"/>
          <w:bCs/>
          <w:sz w:val="32"/>
          <w:szCs w:val="32"/>
        </w:rPr>
        <w:t>文</w:t>
      </w:r>
      <w:r>
        <w:rPr>
          <w:rFonts w:ascii="宋体" w:hAnsi="宋体" w:cs="宋体" w:hint="eastAsia"/>
          <w:bCs/>
          <w:sz w:val="32"/>
          <w:szCs w:val="32"/>
        </w:rPr>
        <w:t xml:space="preserve">  </w:t>
      </w:r>
      <w:r>
        <w:rPr>
          <w:rFonts w:ascii="宋体" w:hAnsi="宋体" w:cs="宋体" w:hint="eastAsia"/>
          <w:bCs/>
          <w:sz w:val="32"/>
          <w:szCs w:val="32"/>
        </w:rPr>
        <w:t>件</w:t>
      </w:r>
    </w:p>
    <w:p w:rsidR="00E2726A" w:rsidRDefault="00E2726A">
      <w:pPr>
        <w:snapToGrid w:val="0"/>
        <w:spacing w:beforeLines="50" w:before="120" w:after="50"/>
        <w:rPr>
          <w:rFonts w:ascii="宋体" w:hAnsi="宋体" w:cs="宋体"/>
          <w:bCs/>
          <w:sz w:val="24"/>
          <w:szCs w:val="20"/>
        </w:rPr>
      </w:pPr>
    </w:p>
    <w:p w:rsidR="00E2726A" w:rsidRDefault="00E2726A">
      <w:pPr>
        <w:snapToGrid w:val="0"/>
        <w:spacing w:beforeLines="50" w:before="120" w:after="50"/>
        <w:ind w:firstLineChars="225" w:firstLine="540"/>
        <w:rPr>
          <w:rFonts w:ascii="宋体" w:hAnsi="宋体" w:cs="宋体"/>
          <w:bCs/>
          <w:sz w:val="24"/>
        </w:rPr>
      </w:pPr>
    </w:p>
    <w:p w:rsidR="00E2726A" w:rsidRDefault="00E2726A">
      <w:pPr>
        <w:snapToGrid w:val="0"/>
        <w:spacing w:beforeLines="50" w:before="120" w:after="50"/>
        <w:ind w:firstLineChars="225" w:firstLine="540"/>
        <w:rPr>
          <w:rFonts w:ascii="宋体" w:hAnsi="宋体" w:cs="宋体"/>
          <w:bCs/>
          <w:sz w:val="24"/>
        </w:rPr>
      </w:pPr>
    </w:p>
    <w:p w:rsidR="00E2726A" w:rsidRDefault="00E2726A">
      <w:pPr>
        <w:snapToGrid w:val="0"/>
        <w:spacing w:beforeLines="50" w:before="120" w:after="50"/>
        <w:ind w:firstLineChars="600" w:firstLine="1680"/>
        <w:rPr>
          <w:rFonts w:ascii="宋体" w:hAnsi="宋体" w:cs="宋体"/>
          <w:bCs/>
          <w:sz w:val="28"/>
          <w:szCs w:val="28"/>
        </w:rPr>
      </w:pPr>
    </w:p>
    <w:p w:rsidR="00E2726A" w:rsidRDefault="00EE6596">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项目名称</w:t>
      </w:r>
      <w:r>
        <w:rPr>
          <w:rFonts w:ascii="宋体" w:hAnsi="宋体" w:cs="宋体" w:hint="eastAsia"/>
          <w:bCs/>
          <w:sz w:val="28"/>
          <w:szCs w:val="28"/>
        </w:rPr>
        <w:t>:</w:t>
      </w:r>
    </w:p>
    <w:p w:rsidR="00E2726A" w:rsidRDefault="00EE6596">
      <w:pPr>
        <w:snapToGrid w:val="0"/>
        <w:spacing w:beforeLines="50" w:before="120" w:after="50"/>
        <w:ind w:firstLineChars="600" w:firstLine="1680"/>
        <w:rPr>
          <w:rFonts w:ascii="宋体" w:hAnsi="宋体" w:cs="宋体"/>
          <w:bCs/>
          <w:sz w:val="28"/>
          <w:szCs w:val="21"/>
        </w:rPr>
      </w:pPr>
      <w:r>
        <w:rPr>
          <w:rFonts w:ascii="宋体" w:hAnsi="宋体" w:cs="宋体" w:hint="eastAsia"/>
          <w:bCs/>
          <w:sz w:val="28"/>
          <w:szCs w:val="28"/>
        </w:rPr>
        <w:t>项目编号</w:t>
      </w:r>
      <w:r>
        <w:rPr>
          <w:rFonts w:ascii="宋体" w:hAnsi="宋体" w:cs="宋体" w:hint="eastAsia"/>
          <w:bCs/>
          <w:sz w:val="28"/>
          <w:szCs w:val="28"/>
        </w:rPr>
        <w:t>:</w:t>
      </w:r>
    </w:p>
    <w:p w:rsidR="00E2726A" w:rsidRDefault="00EE6596">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所投分标</w:t>
      </w:r>
      <w:r>
        <w:rPr>
          <w:rFonts w:ascii="宋体" w:hAnsi="宋体" w:cs="宋体" w:hint="eastAsia"/>
          <w:bCs/>
          <w:sz w:val="28"/>
          <w:szCs w:val="28"/>
        </w:rPr>
        <w:t>:</w:t>
      </w:r>
    </w:p>
    <w:p w:rsidR="00E2726A" w:rsidRDefault="00EE6596">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rPr>
        <w:t>:</w:t>
      </w:r>
    </w:p>
    <w:p w:rsidR="00E2726A" w:rsidRDefault="00EE6596">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投标人地址</w:t>
      </w:r>
      <w:r>
        <w:rPr>
          <w:rFonts w:ascii="宋体" w:hAnsi="宋体" w:cs="宋体" w:hint="eastAsia"/>
          <w:bCs/>
          <w:sz w:val="28"/>
          <w:szCs w:val="28"/>
        </w:rPr>
        <w:t>:</w:t>
      </w:r>
    </w:p>
    <w:p w:rsidR="00E2726A" w:rsidRDefault="00E2726A">
      <w:pPr>
        <w:pStyle w:val="a0"/>
        <w:snapToGrid w:val="0"/>
        <w:spacing w:before="50" w:after="50"/>
        <w:ind w:firstLineChars="600" w:firstLine="1680"/>
        <w:rPr>
          <w:rFonts w:ascii="宋体" w:hAnsi="宋体" w:cs="宋体"/>
          <w:bCs/>
          <w:sz w:val="28"/>
          <w:szCs w:val="28"/>
        </w:rPr>
      </w:pPr>
    </w:p>
    <w:p w:rsidR="00E2726A" w:rsidRDefault="00EE6596">
      <w:pPr>
        <w:snapToGrid w:val="0"/>
        <w:spacing w:beforeLines="50" w:before="120" w:after="50"/>
        <w:ind w:firstLineChars="600" w:firstLine="16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E2726A" w:rsidRDefault="00EE6596">
      <w:pPr>
        <w:snapToGrid w:val="0"/>
        <w:spacing w:beforeLines="50" w:before="120" w:after="50"/>
        <w:rPr>
          <w:rFonts w:ascii="宋体" w:hAnsi="宋体" w:cs="宋体"/>
          <w:sz w:val="24"/>
          <w:szCs w:val="20"/>
        </w:rPr>
      </w:pPr>
      <w:r>
        <w:rPr>
          <w:rFonts w:ascii="宋体" w:hAnsi="宋体" w:cs="宋体" w:hint="eastAsia"/>
          <w:sz w:val="24"/>
          <w:szCs w:val="20"/>
        </w:rPr>
        <w:t xml:space="preserve"> </w:t>
      </w:r>
    </w:p>
    <w:p w:rsidR="00E2726A" w:rsidRDefault="00EE6596">
      <w:pPr>
        <w:snapToGrid w:val="0"/>
        <w:spacing w:line="360" w:lineRule="auto"/>
        <w:jc w:val="left"/>
        <w:rPr>
          <w:rFonts w:ascii="宋体" w:hAnsi="宋体" w:cs="宋体"/>
          <w:b/>
          <w:bCs/>
          <w:sz w:val="28"/>
          <w:szCs w:val="28"/>
        </w:rPr>
      </w:pPr>
      <w:r>
        <w:rPr>
          <w:rFonts w:ascii="宋体" w:hAnsi="宋体" w:cs="宋体" w:hint="eastAsia"/>
          <w:sz w:val="24"/>
          <w:szCs w:val="20"/>
        </w:rPr>
        <w:br w:type="page"/>
      </w:r>
      <w:r>
        <w:rPr>
          <w:rFonts w:ascii="宋体" w:hAnsi="宋体" w:cs="宋体" w:hint="eastAsia"/>
          <w:b/>
          <w:bCs/>
          <w:sz w:val="24"/>
        </w:rPr>
        <w:lastRenderedPageBreak/>
        <w:t>2.</w:t>
      </w:r>
      <w:r>
        <w:rPr>
          <w:rFonts w:ascii="宋体" w:hAnsi="宋体" w:cs="宋体" w:hint="eastAsia"/>
          <w:b/>
          <w:bCs/>
          <w:sz w:val="24"/>
        </w:rPr>
        <w:t>商务文件目录</w:t>
      </w:r>
    </w:p>
    <w:p w:rsidR="00E2726A" w:rsidRDefault="00EE6596">
      <w:pPr>
        <w:snapToGrid w:val="0"/>
        <w:spacing w:before="50" w:afterLines="50" w:after="120" w:line="360" w:lineRule="auto"/>
        <w:ind w:firstLineChars="200" w:firstLine="480"/>
        <w:jc w:val="left"/>
        <w:rPr>
          <w:rFonts w:ascii="宋体" w:hAnsi="宋体" w:cs="宋体"/>
          <w:b/>
          <w:bCs/>
          <w:sz w:val="32"/>
          <w:szCs w:val="32"/>
        </w:rPr>
      </w:pPr>
      <w:r>
        <w:rPr>
          <w:rFonts w:ascii="宋体" w:hAnsi="宋体" w:cs="宋体" w:hint="eastAsia"/>
          <w:sz w:val="24"/>
        </w:rPr>
        <w:t>根据招标文件规定及投标人提供的材料自行编写目录。</w:t>
      </w:r>
    </w:p>
    <w:p w:rsidR="00E2726A" w:rsidRDefault="00E2726A">
      <w:pPr>
        <w:snapToGrid w:val="0"/>
        <w:spacing w:before="50" w:afterLines="50" w:after="120"/>
        <w:jc w:val="left"/>
        <w:rPr>
          <w:rFonts w:ascii="宋体" w:hAnsi="宋体" w:cs="宋体"/>
        </w:rPr>
      </w:pPr>
    </w:p>
    <w:p w:rsidR="00E2726A" w:rsidRDefault="00EE6596">
      <w:pPr>
        <w:snapToGrid w:val="0"/>
        <w:spacing w:beforeLines="50" w:before="120" w:after="50"/>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3.</w:t>
      </w:r>
      <w:r>
        <w:rPr>
          <w:rFonts w:ascii="宋体" w:hAnsi="宋体" w:cs="宋体" w:hint="eastAsia"/>
          <w:b/>
          <w:sz w:val="24"/>
        </w:rPr>
        <w:t>投标人参加本项目无围</w:t>
      </w:r>
      <w:proofErr w:type="gramStart"/>
      <w:r>
        <w:rPr>
          <w:rFonts w:ascii="宋体" w:hAnsi="宋体" w:cs="宋体" w:hint="eastAsia"/>
          <w:b/>
          <w:sz w:val="24"/>
        </w:rPr>
        <w:t>标串标行为</w:t>
      </w:r>
      <w:proofErr w:type="gramEnd"/>
      <w:r>
        <w:rPr>
          <w:rFonts w:ascii="宋体" w:hAnsi="宋体" w:cs="宋体" w:hint="eastAsia"/>
          <w:b/>
          <w:sz w:val="24"/>
        </w:rPr>
        <w:t>的承诺</w:t>
      </w:r>
    </w:p>
    <w:p w:rsidR="00E2726A" w:rsidRDefault="00E2726A">
      <w:pPr>
        <w:snapToGrid w:val="0"/>
        <w:spacing w:beforeLines="50" w:before="120" w:after="50"/>
        <w:jc w:val="left"/>
        <w:rPr>
          <w:rFonts w:ascii="宋体" w:hAnsi="宋体" w:cs="宋体"/>
          <w:b/>
          <w:sz w:val="24"/>
        </w:rPr>
      </w:pPr>
    </w:p>
    <w:p w:rsidR="00E2726A" w:rsidRDefault="00EE6596">
      <w:pPr>
        <w:spacing w:beforeLines="100" w:before="240" w:afterLines="50" w:after="120"/>
        <w:ind w:left="420"/>
        <w:jc w:val="center"/>
        <w:rPr>
          <w:rFonts w:ascii="宋体" w:hAnsi="宋体" w:cs="宋体"/>
          <w:b/>
          <w:sz w:val="32"/>
          <w:szCs w:val="32"/>
        </w:rPr>
      </w:pPr>
      <w:r>
        <w:rPr>
          <w:rFonts w:ascii="宋体" w:hAnsi="宋体" w:cs="宋体" w:hint="eastAsia"/>
          <w:b/>
          <w:sz w:val="32"/>
          <w:szCs w:val="32"/>
        </w:rPr>
        <w:t>投标人参加本项目无围</w:t>
      </w:r>
      <w:proofErr w:type="gramStart"/>
      <w:r>
        <w:rPr>
          <w:rFonts w:ascii="宋体" w:hAnsi="宋体" w:cs="宋体" w:hint="eastAsia"/>
          <w:b/>
          <w:sz w:val="32"/>
          <w:szCs w:val="32"/>
        </w:rPr>
        <w:t>标串标行为</w:t>
      </w:r>
      <w:proofErr w:type="gramEnd"/>
      <w:r>
        <w:rPr>
          <w:rFonts w:ascii="宋体" w:hAnsi="宋体" w:cs="宋体" w:hint="eastAsia"/>
          <w:b/>
          <w:sz w:val="32"/>
          <w:szCs w:val="32"/>
        </w:rPr>
        <w:t>的承诺函</w:t>
      </w:r>
    </w:p>
    <w:p w:rsidR="00E2726A" w:rsidRDefault="00E2726A">
      <w:pPr>
        <w:spacing w:line="440" w:lineRule="exact"/>
        <w:contextualSpacing/>
        <w:jc w:val="left"/>
        <w:rPr>
          <w:rFonts w:ascii="宋体" w:hAnsi="宋体" w:cs="宋体"/>
          <w:b/>
          <w:sz w:val="24"/>
        </w:rPr>
      </w:pPr>
    </w:p>
    <w:p w:rsidR="00E2726A" w:rsidRDefault="00EE6596">
      <w:pPr>
        <w:spacing w:line="440" w:lineRule="exact"/>
        <w:contextualSpacing/>
        <w:jc w:val="left"/>
        <w:rPr>
          <w:rFonts w:ascii="宋体" w:hAnsi="宋体" w:cs="宋体"/>
          <w:b/>
          <w:sz w:val="24"/>
        </w:rPr>
      </w:pPr>
      <w:r>
        <w:rPr>
          <w:rFonts w:ascii="宋体" w:hAnsi="宋体" w:cs="宋体" w:hint="eastAsia"/>
          <w:b/>
          <w:sz w:val="24"/>
        </w:rPr>
        <w:t>一、我方承诺</w:t>
      </w:r>
      <w:proofErr w:type="gramStart"/>
      <w:r>
        <w:rPr>
          <w:rFonts w:ascii="宋体" w:hAnsi="宋体" w:cs="宋体" w:hint="eastAsia"/>
          <w:b/>
          <w:sz w:val="24"/>
        </w:rPr>
        <w:t>无下列</w:t>
      </w:r>
      <w:proofErr w:type="gramEnd"/>
      <w:r>
        <w:rPr>
          <w:rFonts w:ascii="宋体" w:hAnsi="宋体" w:cs="宋体" w:hint="eastAsia"/>
          <w:b/>
          <w:sz w:val="24"/>
        </w:rPr>
        <w:t>相互串通投标的情形</w:t>
      </w:r>
      <w:r>
        <w:rPr>
          <w:rFonts w:ascii="宋体" w:hAnsi="宋体" w:cs="宋体" w:hint="eastAsia"/>
          <w:b/>
          <w:sz w:val="24"/>
        </w:rPr>
        <w:t>:</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1.</w:t>
      </w:r>
      <w:r>
        <w:rPr>
          <w:rFonts w:ascii="宋体" w:hAnsi="宋体" w:cs="宋体" w:hint="eastAsia"/>
          <w:sz w:val="24"/>
        </w:rPr>
        <w:t>不同投标人的投标文件由同一单位或者个人编制；</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2.</w:t>
      </w:r>
      <w:r>
        <w:rPr>
          <w:rFonts w:ascii="宋体" w:hAnsi="宋体" w:cs="宋体" w:hint="eastAsia"/>
          <w:sz w:val="24"/>
        </w:rPr>
        <w:t>不同投标人委托同一单位或者个人办理投标事宜；</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3.</w:t>
      </w:r>
      <w:r>
        <w:rPr>
          <w:rFonts w:ascii="宋体" w:hAnsi="宋体" w:cs="宋体" w:hint="eastAsia"/>
          <w:sz w:val="24"/>
        </w:rPr>
        <w:t>不同的投标人的投标文件载明的项目管理员为同一个人；</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4.</w:t>
      </w:r>
      <w:r>
        <w:rPr>
          <w:rFonts w:ascii="宋体" w:hAnsi="宋体" w:cs="宋体" w:hint="eastAsia"/>
          <w:sz w:val="24"/>
        </w:rPr>
        <w:t>不同投标人的投标文件异常一致或者投标报价呈规律性差异；</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5.</w:t>
      </w:r>
      <w:r>
        <w:rPr>
          <w:rFonts w:ascii="宋体" w:hAnsi="宋体" w:cs="宋体" w:hint="eastAsia"/>
          <w:sz w:val="24"/>
        </w:rPr>
        <w:t>不同投标人的投标文件相互混装；</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6.</w:t>
      </w:r>
      <w:r>
        <w:rPr>
          <w:rFonts w:ascii="宋体" w:hAnsi="宋体" w:cs="宋体" w:hint="eastAsia"/>
          <w:sz w:val="24"/>
        </w:rPr>
        <w:t>不同投标人的投标保证金从同一单位或者个人账户转出。</w:t>
      </w:r>
    </w:p>
    <w:p w:rsidR="00E2726A" w:rsidRDefault="00EE6596">
      <w:pPr>
        <w:spacing w:line="440" w:lineRule="exact"/>
        <w:contextualSpacing/>
        <w:jc w:val="left"/>
        <w:rPr>
          <w:rFonts w:ascii="宋体" w:hAnsi="宋体" w:cs="宋体"/>
          <w:sz w:val="24"/>
        </w:rPr>
      </w:pPr>
      <w:r>
        <w:rPr>
          <w:rFonts w:ascii="宋体" w:hAnsi="宋体" w:cs="宋体" w:hint="eastAsia"/>
          <w:b/>
          <w:sz w:val="24"/>
        </w:rPr>
        <w:t>二、我方承诺</w:t>
      </w:r>
      <w:proofErr w:type="gramStart"/>
      <w:r>
        <w:rPr>
          <w:rFonts w:ascii="宋体" w:hAnsi="宋体" w:cs="宋体" w:hint="eastAsia"/>
          <w:b/>
          <w:sz w:val="24"/>
        </w:rPr>
        <w:t>无下列</w:t>
      </w:r>
      <w:proofErr w:type="gramEnd"/>
      <w:r>
        <w:rPr>
          <w:rFonts w:ascii="宋体" w:hAnsi="宋体" w:cs="宋体" w:hint="eastAsia"/>
          <w:b/>
          <w:sz w:val="24"/>
        </w:rPr>
        <w:t>恶意串通的情形</w:t>
      </w:r>
      <w:r>
        <w:rPr>
          <w:rFonts w:ascii="宋体" w:hAnsi="宋体" w:cs="宋体" w:hint="eastAsia"/>
          <w:b/>
          <w:sz w:val="24"/>
        </w:rPr>
        <w:t>:</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1.</w:t>
      </w:r>
      <w:r>
        <w:rPr>
          <w:rFonts w:ascii="宋体" w:hAnsi="宋体" w:cs="宋体" w:hint="eastAsia"/>
          <w:sz w:val="24"/>
        </w:rPr>
        <w:t>投标人直接或者间接从采购人或者采购代理机构处获得其他投标人的相关信息并修改其投标文</w:t>
      </w:r>
      <w:r>
        <w:rPr>
          <w:rFonts w:ascii="宋体" w:hAnsi="宋体" w:cs="宋体" w:hint="eastAsia"/>
          <w:sz w:val="24"/>
        </w:rPr>
        <w:t>件或者响应文件；</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2.</w:t>
      </w:r>
      <w:r>
        <w:rPr>
          <w:rFonts w:ascii="宋体" w:hAnsi="宋体" w:cs="宋体" w:hint="eastAsia"/>
          <w:sz w:val="24"/>
        </w:rPr>
        <w:t>投标人按照采购人或者采购代理机构的授意撤换、修改投标文件或者响应文件；</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3.</w:t>
      </w:r>
      <w:r>
        <w:rPr>
          <w:rFonts w:ascii="宋体" w:hAnsi="宋体" w:cs="宋体" w:hint="eastAsia"/>
          <w:sz w:val="24"/>
        </w:rPr>
        <w:t>投标人之间协商报价、技术方案等投标文件或者响应文件的实质性内容；</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4.</w:t>
      </w:r>
      <w:r>
        <w:rPr>
          <w:rFonts w:ascii="宋体" w:hAnsi="宋体" w:cs="宋体" w:hint="eastAsia"/>
          <w:sz w:val="24"/>
        </w:rPr>
        <w:t>属于同一集团、协会、商会等组织成员的投标人按照该组织要求协同参加政府采购活动；</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5.</w:t>
      </w:r>
      <w:r>
        <w:rPr>
          <w:rFonts w:ascii="宋体" w:hAnsi="宋体" w:cs="宋体" w:hint="eastAsia"/>
          <w:sz w:val="24"/>
        </w:rPr>
        <w:t>投标人之间事先约定一致抬高或者压低投标报价，或者在招标项目中事先约定轮流以高价位或者低价位中标，或者事先约定由某一特定投标人中标，然后再参加投标；</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6.</w:t>
      </w:r>
      <w:r>
        <w:rPr>
          <w:rFonts w:ascii="宋体" w:hAnsi="宋体" w:cs="宋体" w:hint="eastAsia"/>
          <w:sz w:val="24"/>
        </w:rPr>
        <w:t>投标人之间商定部分投标人放弃参加政府采购活动或者放弃中标；</w:t>
      </w:r>
    </w:p>
    <w:p w:rsidR="00E2726A" w:rsidRDefault="00EE6596">
      <w:pPr>
        <w:spacing w:line="440" w:lineRule="exact"/>
        <w:ind w:firstLineChars="196" w:firstLine="470"/>
        <w:contextualSpacing/>
        <w:jc w:val="left"/>
        <w:rPr>
          <w:rFonts w:ascii="宋体" w:hAnsi="宋体" w:cs="宋体"/>
          <w:sz w:val="24"/>
        </w:rPr>
      </w:pPr>
      <w:r>
        <w:rPr>
          <w:rFonts w:ascii="宋体" w:hAnsi="宋体" w:cs="宋体" w:hint="eastAsia"/>
          <w:sz w:val="24"/>
        </w:rPr>
        <w:t>7.</w:t>
      </w:r>
      <w:r>
        <w:rPr>
          <w:rFonts w:ascii="宋体" w:hAnsi="宋体" w:cs="宋体" w:hint="eastAsia"/>
          <w:sz w:val="24"/>
        </w:rPr>
        <w:t>投标人与采购人或者采购代理机构之间、投标人相互之间，为谋求特定投标人中标或者排斥其他投标人的其他串通行为。</w:t>
      </w:r>
    </w:p>
    <w:p w:rsidR="00E2726A" w:rsidRDefault="00EE6596">
      <w:pPr>
        <w:spacing w:line="440" w:lineRule="exact"/>
        <w:ind w:firstLineChars="196" w:firstLine="472"/>
        <w:contextualSpacing/>
        <w:jc w:val="left"/>
        <w:rPr>
          <w:rFonts w:ascii="宋体" w:hAnsi="宋体" w:cs="宋体"/>
          <w:b/>
          <w:sz w:val="24"/>
        </w:rPr>
      </w:pPr>
      <w:r>
        <w:rPr>
          <w:rFonts w:ascii="宋体" w:hAnsi="宋体" w:cs="宋体" w:hint="eastAsia"/>
          <w:b/>
          <w:sz w:val="24"/>
        </w:rPr>
        <w:t>以上情形一经核查属实，我方愿意承担一切后果，并不再寻求任何旨在减轻或者免除法律责任的辩解。</w:t>
      </w:r>
    </w:p>
    <w:p w:rsidR="00E2726A" w:rsidRDefault="00E2726A">
      <w:pPr>
        <w:pStyle w:val="aa"/>
        <w:spacing w:line="440" w:lineRule="exact"/>
        <w:ind w:firstLineChars="2850" w:firstLine="6840"/>
        <w:contextualSpacing/>
        <w:rPr>
          <w:rFonts w:hAnsi="宋体" w:cs="宋体"/>
          <w:sz w:val="24"/>
          <w:szCs w:val="24"/>
        </w:rPr>
      </w:pPr>
    </w:p>
    <w:p w:rsidR="00E2726A" w:rsidRDefault="00EE6596">
      <w:pPr>
        <w:pStyle w:val="aa"/>
        <w:spacing w:line="440" w:lineRule="exact"/>
        <w:contextualSpacing/>
        <w:jc w:val="center"/>
        <w:rPr>
          <w:rFonts w:hAnsi="宋体" w:cs="宋体"/>
          <w:sz w:val="24"/>
          <w:szCs w:val="24"/>
          <w:u w:val="single"/>
        </w:rPr>
      </w:pPr>
      <w:r>
        <w:rPr>
          <w:rFonts w:hAnsi="宋体" w:cs="宋体" w:hint="eastAsia"/>
          <w:sz w:val="24"/>
          <w:szCs w:val="24"/>
        </w:rPr>
        <w:t xml:space="preserve">                                    </w:t>
      </w:r>
      <w:r>
        <w:rPr>
          <w:rFonts w:hAnsi="宋体" w:cs="宋体" w:hint="eastAsia"/>
          <w:sz w:val="24"/>
          <w:szCs w:val="24"/>
        </w:rPr>
        <w:t>投标人名称（公章）</w:t>
      </w:r>
      <w:r>
        <w:rPr>
          <w:rFonts w:hAnsi="宋体" w:cs="宋体" w:hint="eastAsia"/>
          <w:sz w:val="24"/>
          <w:szCs w:val="24"/>
        </w:rPr>
        <w:t>:</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r>
        <w:rPr>
          <w:rFonts w:hAnsi="宋体" w:cs="宋体"/>
          <w:sz w:val="24"/>
          <w:szCs w:val="24"/>
        </w:rPr>
        <w:t xml:space="preserve">    </w:t>
      </w:r>
    </w:p>
    <w:p w:rsidR="00E2726A" w:rsidRDefault="00EE6596">
      <w:pPr>
        <w:pStyle w:val="aa"/>
        <w:spacing w:line="440" w:lineRule="exact"/>
        <w:contextualSpacing/>
        <w:rPr>
          <w:rFonts w:hAnsi="宋体" w:cs="宋体"/>
          <w:sz w:val="24"/>
        </w:rPr>
      </w:pPr>
      <w:r>
        <w:rPr>
          <w:rFonts w:hAnsi="宋体" w:cs="宋体" w:hint="eastAsia"/>
          <w:sz w:val="24"/>
        </w:rPr>
        <w:t xml:space="preserve">                                               </w:t>
      </w:r>
      <w:r>
        <w:rPr>
          <w:rFonts w:hAnsi="宋体" w:cs="宋体" w:hint="eastAsia"/>
          <w:sz w:val="24"/>
          <w:szCs w:val="24"/>
        </w:rPr>
        <w:t>日期</w:t>
      </w:r>
      <w:r>
        <w:rPr>
          <w:rFonts w:hAnsi="宋体" w:cs="宋体" w:hint="eastAsia"/>
          <w:sz w:val="24"/>
          <w:szCs w:val="24"/>
        </w:rPr>
        <w:t>:</w:t>
      </w:r>
      <w:r>
        <w:rPr>
          <w:rFonts w:hAnsi="宋体" w:cs="宋体"/>
          <w:sz w:val="24"/>
          <w:szCs w:val="24"/>
          <w:u w:val="single"/>
        </w:rPr>
        <w:t xml:space="preserve">      </w:t>
      </w:r>
      <w:r>
        <w:rPr>
          <w:rFonts w:hAnsi="宋体" w:cs="宋体" w:hint="eastAsia"/>
          <w:sz w:val="24"/>
          <w:szCs w:val="24"/>
        </w:rPr>
        <w:t>年</w:t>
      </w:r>
      <w:r>
        <w:rPr>
          <w:rFonts w:hAnsi="宋体" w:cs="宋体"/>
          <w:sz w:val="24"/>
          <w:szCs w:val="24"/>
          <w:u w:val="single"/>
        </w:rPr>
        <w:t xml:space="preserve">    </w:t>
      </w:r>
      <w:r>
        <w:rPr>
          <w:rFonts w:hAnsi="宋体" w:cs="宋体" w:hint="eastAsia"/>
          <w:sz w:val="24"/>
          <w:szCs w:val="24"/>
        </w:rPr>
        <w:t>月</w:t>
      </w:r>
      <w:r>
        <w:rPr>
          <w:rFonts w:hAnsi="宋体" w:cs="宋体"/>
          <w:sz w:val="24"/>
          <w:szCs w:val="24"/>
          <w:u w:val="single"/>
        </w:rPr>
        <w:t xml:space="preserve">     </w:t>
      </w:r>
      <w:r>
        <w:rPr>
          <w:rFonts w:hAnsi="宋体" w:cs="宋体" w:hint="eastAsia"/>
          <w:sz w:val="24"/>
          <w:szCs w:val="24"/>
        </w:rPr>
        <w:t>日</w:t>
      </w:r>
    </w:p>
    <w:p w:rsidR="00E2726A" w:rsidRDefault="00EE6596">
      <w:pPr>
        <w:snapToGrid w:val="0"/>
        <w:spacing w:beforeLines="50" w:before="120" w:after="5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4.</w:t>
      </w:r>
      <w:r>
        <w:rPr>
          <w:rFonts w:ascii="宋体" w:hAnsi="宋体" w:cs="宋体" w:hint="eastAsia"/>
          <w:b/>
          <w:sz w:val="24"/>
        </w:rPr>
        <w:t>法定代表人身份证明</w:t>
      </w:r>
    </w:p>
    <w:p w:rsidR="00E2726A" w:rsidRDefault="00E2726A">
      <w:pPr>
        <w:spacing w:beforeLines="100" w:before="240" w:afterLines="50" w:after="120"/>
        <w:ind w:left="540"/>
        <w:jc w:val="center"/>
        <w:rPr>
          <w:rFonts w:ascii="宋体" w:hAnsi="宋体" w:cs="宋体"/>
          <w:bCs/>
          <w:sz w:val="44"/>
          <w:szCs w:val="44"/>
        </w:rPr>
      </w:pPr>
    </w:p>
    <w:p w:rsidR="00E2726A" w:rsidRDefault="00EE6596">
      <w:pPr>
        <w:spacing w:beforeLines="100" w:before="240" w:afterLines="50" w:after="120"/>
        <w:ind w:left="420"/>
        <w:jc w:val="center"/>
        <w:rPr>
          <w:rFonts w:ascii="宋体" w:hAnsi="宋体" w:cs="宋体"/>
          <w:b/>
          <w:sz w:val="32"/>
          <w:szCs w:val="32"/>
        </w:rPr>
      </w:pPr>
      <w:r>
        <w:rPr>
          <w:rFonts w:ascii="宋体" w:hAnsi="宋体" w:cs="宋体" w:hint="eastAsia"/>
          <w:b/>
          <w:sz w:val="32"/>
          <w:szCs w:val="32"/>
        </w:rPr>
        <w:t>法定代表人身份证明</w:t>
      </w:r>
    </w:p>
    <w:p w:rsidR="00E2726A" w:rsidRDefault="00EE6596">
      <w:pPr>
        <w:spacing w:line="500" w:lineRule="exact"/>
        <w:ind w:left="540"/>
        <w:rPr>
          <w:rFonts w:ascii="宋体" w:hAnsi="宋体" w:cs="宋体"/>
          <w:sz w:val="24"/>
        </w:rPr>
      </w:pPr>
      <w:r>
        <w:rPr>
          <w:rFonts w:ascii="宋体" w:hAnsi="宋体" w:cs="宋体" w:hint="eastAsia"/>
          <w:sz w:val="24"/>
        </w:rPr>
        <w:t>投</w:t>
      </w:r>
      <w:r>
        <w:rPr>
          <w:rFonts w:ascii="宋体" w:hAnsi="宋体" w:cs="宋体" w:hint="eastAsia"/>
          <w:sz w:val="24"/>
        </w:rPr>
        <w:t xml:space="preserve"> </w:t>
      </w:r>
      <w:r>
        <w:rPr>
          <w:rFonts w:ascii="宋体" w:hAnsi="宋体" w:cs="宋体" w:hint="eastAsia"/>
          <w:sz w:val="24"/>
        </w:rPr>
        <w:t>标</w:t>
      </w:r>
      <w:r>
        <w:rPr>
          <w:rFonts w:ascii="宋体" w:hAnsi="宋体" w:cs="宋体" w:hint="eastAsia"/>
          <w:sz w:val="24"/>
        </w:rPr>
        <w:t xml:space="preserve"> </w:t>
      </w:r>
      <w:r>
        <w:rPr>
          <w:rFonts w:ascii="宋体" w:hAnsi="宋体" w:cs="宋体" w:hint="eastAsia"/>
          <w:sz w:val="24"/>
        </w:rPr>
        <w:t>人</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500" w:lineRule="exact"/>
        <w:ind w:left="540"/>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500" w:lineRule="exact"/>
        <w:ind w:left="540"/>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性</w:t>
      </w:r>
      <w:r>
        <w:rPr>
          <w:rFonts w:ascii="宋体" w:hAnsi="宋体" w:cs="宋体" w:hint="eastAsia"/>
          <w:sz w:val="24"/>
        </w:rPr>
        <w:t xml:space="preserve">      </w:t>
      </w:r>
      <w:r>
        <w:rPr>
          <w:rFonts w:ascii="宋体" w:hAnsi="宋体" w:cs="宋体" w:hint="eastAsia"/>
          <w:sz w:val="24"/>
        </w:rPr>
        <w:t>别</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500" w:lineRule="exact"/>
        <w:ind w:left="540"/>
        <w:rPr>
          <w:rFonts w:ascii="宋体" w:hAnsi="宋体" w:cs="宋体"/>
          <w:sz w:val="24"/>
          <w:u w:val="single"/>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龄</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职</w:t>
      </w:r>
      <w:r>
        <w:rPr>
          <w:rFonts w:ascii="宋体" w:hAnsi="宋体" w:cs="宋体" w:hint="eastAsia"/>
          <w:sz w:val="24"/>
        </w:rPr>
        <w:t xml:space="preserve">      </w:t>
      </w:r>
      <w:proofErr w:type="gramStart"/>
      <w:r>
        <w:rPr>
          <w:rFonts w:ascii="宋体" w:hAnsi="宋体" w:cs="宋体" w:hint="eastAsia"/>
          <w:sz w:val="24"/>
        </w:rPr>
        <w:t>务</w:t>
      </w:r>
      <w:proofErr w:type="gramEnd"/>
      <w:r>
        <w:rPr>
          <w:rFonts w:ascii="宋体" w:hAnsi="宋体" w:cs="宋体" w:hint="eastAsia"/>
          <w:sz w:val="24"/>
        </w:rPr>
        <w:t>:</w:t>
      </w:r>
      <w:r>
        <w:rPr>
          <w:rFonts w:ascii="宋体" w:hAnsi="宋体" w:cs="宋体" w:hint="eastAsia"/>
          <w:sz w:val="24"/>
          <w:u w:val="single"/>
        </w:rPr>
        <w:t xml:space="preserve">                </w:t>
      </w:r>
    </w:p>
    <w:p w:rsidR="00E2726A" w:rsidRDefault="00EE6596">
      <w:pPr>
        <w:spacing w:line="500" w:lineRule="exact"/>
        <w:ind w:left="540"/>
        <w:rPr>
          <w:rFonts w:ascii="宋体" w:hAnsi="宋体" w:cs="宋体"/>
          <w:sz w:val="24"/>
        </w:rPr>
      </w:pPr>
      <w:r>
        <w:rPr>
          <w:rFonts w:ascii="宋体" w:hAnsi="宋体" w:cs="宋体" w:hint="eastAsia"/>
          <w:sz w:val="24"/>
        </w:rPr>
        <w:t>身份证号码</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500" w:lineRule="exact"/>
        <w:ind w:left="54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u w:val="single"/>
        </w:rPr>
        <w:t>（投标人名称）</w:t>
      </w:r>
      <w:r>
        <w:rPr>
          <w:rFonts w:ascii="宋体" w:hAnsi="宋体" w:cs="宋体" w:hint="eastAsia"/>
          <w:sz w:val="24"/>
          <w:u w:val="single"/>
        </w:rPr>
        <w:t xml:space="preserve">              </w:t>
      </w:r>
      <w:r>
        <w:rPr>
          <w:rFonts w:ascii="宋体" w:hAnsi="宋体" w:cs="宋体" w:hint="eastAsia"/>
          <w:sz w:val="24"/>
        </w:rPr>
        <w:t>的法定代表人。</w:t>
      </w:r>
    </w:p>
    <w:p w:rsidR="00E2726A" w:rsidRDefault="00EE6596">
      <w:pPr>
        <w:spacing w:line="500" w:lineRule="exact"/>
        <w:ind w:left="540"/>
        <w:rPr>
          <w:rFonts w:ascii="宋体" w:hAnsi="宋体" w:cs="宋体"/>
          <w:sz w:val="24"/>
        </w:rPr>
      </w:pPr>
      <w:r>
        <w:rPr>
          <w:rFonts w:ascii="宋体" w:hAnsi="宋体" w:cs="宋体" w:hint="eastAsia"/>
          <w:sz w:val="24"/>
        </w:rPr>
        <w:t>特此证明。</w:t>
      </w:r>
    </w:p>
    <w:p w:rsidR="00E2726A" w:rsidRDefault="00E2726A">
      <w:pPr>
        <w:spacing w:line="500" w:lineRule="exact"/>
        <w:ind w:left="540"/>
        <w:rPr>
          <w:rFonts w:ascii="宋体" w:hAnsi="宋体" w:cs="宋体"/>
          <w:sz w:val="24"/>
        </w:rPr>
      </w:pPr>
    </w:p>
    <w:p w:rsidR="00E2726A" w:rsidRDefault="00E2726A">
      <w:pPr>
        <w:spacing w:line="500" w:lineRule="exact"/>
        <w:ind w:left="540"/>
        <w:rPr>
          <w:rFonts w:ascii="宋体" w:hAnsi="宋体" w:cs="宋体"/>
          <w:sz w:val="24"/>
        </w:rPr>
      </w:pPr>
    </w:p>
    <w:p w:rsidR="00E2726A" w:rsidRDefault="00EE6596">
      <w:pPr>
        <w:spacing w:line="500" w:lineRule="exact"/>
        <w:ind w:left="540"/>
        <w:rPr>
          <w:rFonts w:ascii="宋体" w:hAnsi="宋体" w:cs="宋体"/>
          <w:sz w:val="24"/>
        </w:rPr>
      </w:pPr>
      <w:r>
        <w:rPr>
          <w:rFonts w:ascii="宋体" w:hAnsi="宋体" w:cs="宋体" w:hint="eastAsia"/>
          <w:sz w:val="24"/>
        </w:rPr>
        <w:t>附件</w:t>
      </w:r>
      <w:r>
        <w:rPr>
          <w:rFonts w:ascii="宋体" w:hAnsi="宋体" w:cs="宋体" w:hint="eastAsia"/>
          <w:sz w:val="24"/>
        </w:rPr>
        <w:t>:</w:t>
      </w:r>
      <w:r>
        <w:rPr>
          <w:rFonts w:ascii="宋体" w:hAnsi="宋体" w:cs="宋体" w:hint="eastAsia"/>
          <w:sz w:val="24"/>
        </w:rPr>
        <w:t>法定代表人有效身份证正反面复印件</w:t>
      </w:r>
    </w:p>
    <w:p w:rsidR="00E2726A" w:rsidRDefault="00E2726A">
      <w:pPr>
        <w:spacing w:line="500" w:lineRule="exact"/>
        <w:ind w:left="540"/>
        <w:rPr>
          <w:rFonts w:ascii="宋体" w:hAnsi="宋体" w:cs="宋体"/>
          <w:sz w:val="24"/>
        </w:rPr>
      </w:pPr>
    </w:p>
    <w:p w:rsidR="00E2726A" w:rsidRDefault="00EE6596">
      <w:pPr>
        <w:wordWrap w:val="0"/>
        <w:spacing w:line="500" w:lineRule="exact"/>
        <w:ind w:left="540"/>
        <w:jc w:val="right"/>
        <w:rPr>
          <w:rFonts w:ascii="宋体" w:hAnsi="宋体" w:cs="宋体"/>
          <w:sz w:val="24"/>
          <w:u w:val="single"/>
        </w:rPr>
      </w:pPr>
      <w:r>
        <w:rPr>
          <w:rFonts w:ascii="宋体" w:hAnsi="宋体" w:cs="宋体" w:hint="eastAsia"/>
          <w:sz w:val="24"/>
        </w:rPr>
        <w:t>投标人名称（公章）</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E2726A" w:rsidRDefault="00E2726A">
      <w:pPr>
        <w:spacing w:line="500" w:lineRule="exact"/>
        <w:ind w:left="540"/>
        <w:jc w:val="right"/>
        <w:rPr>
          <w:rFonts w:ascii="宋体" w:hAnsi="宋体" w:cs="宋体"/>
          <w:sz w:val="24"/>
        </w:rPr>
      </w:pPr>
    </w:p>
    <w:p w:rsidR="00E2726A" w:rsidRDefault="00EE6596">
      <w:pPr>
        <w:snapToGrid w:val="0"/>
        <w:spacing w:beforeLines="50" w:before="120" w:after="50"/>
        <w:ind w:left="540"/>
        <w:jc w:val="right"/>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E2726A" w:rsidRDefault="00E2726A">
      <w:pPr>
        <w:snapToGrid w:val="0"/>
        <w:spacing w:beforeLines="50" w:before="120" w:after="50"/>
        <w:jc w:val="center"/>
        <w:rPr>
          <w:rFonts w:ascii="宋体" w:hAnsi="宋体" w:cs="宋体"/>
          <w:b/>
          <w:sz w:val="24"/>
        </w:rPr>
      </w:pPr>
    </w:p>
    <w:p w:rsidR="00E2726A" w:rsidRDefault="00EE6596">
      <w:pPr>
        <w:snapToGrid w:val="0"/>
        <w:spacing w:beforeLines="50" w:before="120" w:after="50"/>
        <w:jc w:val="left"/>
        <w:rPr>
          <w:rFonts w:ascii="楷体" w:eastAsia="楷体" w:hAnsi="楷体" w:cs="宋体"/>
          <w:b/>
          <w:sz w:val="24"/>
          <w:szCs w:val="20"/>
        </w:rPr>
      </w:pPr>
      <w:r>
        <w:rPr>
          <w:rFonts w:ascii="楷体" w:eastAsia="楷体" w:hAnsi="楷体" w:cs="宋体" w:hint="eastAsia"/>
          <w:b/>
          <w:sz w:val="24"/>
        </w:rPr>
        <w:t>注</w:t>
      </w:r>
      <w:r>
        <w:rPr>
          <w:rFonts w:ascii="楷体" w:eastAsia="楷体" w:hAnsi="楷体" w:cs="宋体" w:hint="eastAsia"/>
          <w:b/>
          <w:sz w:val="24"/>
        </w:rPr>
        <w:t>:</w:t>
      </w:r>
      <w:r>
        <w:rPr>
          <w:rFonts w:ascii="楷体" w:eastAsia="楷体" w:hAnsi="楷体" w:cs="宋体" w:hint="eastAsia"/>
          <w:sz w:val="24"/>
        </w:rPr>
        <w:t>自然人投标的无需提供</w:t>
      </w:r>
    </w:p>
    <w:p w:rsidR="00E2726A" w:rsidRDefault="00EE6596">
      <w:pPr>
        <w:snapToGrid w:val="0"/>
        <w:spacing w:beforeLines="50" w:before="120" w:after="5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5.</w:t>
      </w:r>
      <w:r>
        <w:rPr>
          <w:rFonts w:ascii="宋体" w:hAnsi="宋体" w:cs="宋体" w:hint="eastAsia"/>
          <w:b/>
          <w:sz w:val="24"/>
        </w:rPr>
        <w:t>授权委托书格式</w:t>
      </w:r>
    </w:p>
    <w:p w:rsidR="00E2726A" w:rsidRDefault="00E2726A">
      <w:pPr>
        <w:snapToGrid w:val="0"/>
        <w:spacing w:beforeLines="50" w:before="120" w:after="50"/>
        <w:jc w:val="center"/>
        <w:rPr>
          <w:rFonts w:ascii="宋体" w:hAnsi="宋体" w:cs="宋体"/>
          <w:b/>
          <w:sz w:val="44"/>
          <w:szCs w:val="44"/>
        </w:rPr>
      </w:pPr>
    </w:p>
    <w:p w:rsidR="00E2726A" w:rsidRDefault="00EE6596">
      <w:pPr>
        <w:snapToGrid w:val="0"/>
        <w:spacing w:beforeLines="50" w:before="120" w:after="50"/>
        <w:jc w:val="center"/>
        <w:rPr>
          <w:rFonts w:ascii="宋体" w:hAnsi="宋体" w:cs="宋体"/>
          <w:b/>
          <w:sz w:val="32"/>
          <w:szCs w:val="32"/>
        </w:rPr>
      </w:pPr>
      <w:r>
        <w:rPr>
          <w:rFonts w:ascii="宋体" w:hAnsi="宋体" w:cs="宋体" w:hint="eastAsia"/>
          <w:b/>
          <w:sz w:val="32"/>
          <w:szCs w:val="32"/>
        </w:rPr>
        <w:t>授权委托书</w:t>
      </w:r>
    </w:p>
    <w:p w:rsidR="00E2726A" w:rsidRDefault="00EE6596">
      <w:pPr>
        <w:spacing w:line="360" w:lineRule="auto"/>
        <w:contextualSpacing/>
        <w:jc w:val="center"/>
        <w:rPr>
          <w:rFonts w:ascii="宋体" w:hAnsi="宋体" w:cs="宋体"/>
          <w:bCs/>
          <w:sz w:val="32"/>
          <w:szCs w:val="32"/>
        </w:rPr>
      </w:pPr>
      <w:r>
        <w:rPr>
          <w:rFonts w:ascii="宋体" w:hAnsi="宋体" w:cs="宋体" w:hint="eastAsia"/>
          <w:bCs/>
          <w:sz w:val="32"/>
          <w:szCs w:val="32"/>
        </w:rPr>
        <w:t>（非联合体投标格式）</w:t>
      </w:r>
    </w:p>
    <w:p w:rsidR="00E2726A" w:rsidRDefault="00EE6596">
      <w:pPr>
        <w:spacing w:line="360" w:lineRule="auto"/>
        <w:contextualSpacing/>
        <w:jc w:val="center"/>
        <w:rPr>
          <w:rFonts w:ascii="宋体" w:hAnsi="宋体" w:cs="宋体"/>
          <w:bCs/>
          <w:sz w:val="24"/>
        </w:rPr>
      </w:pPr>
      <w:r>
        <w:rPr>
          <w:rFonts w:ascii="宋体" w:hAnsi="宋体" w:cs="宋体" w:hint="eastAsia"/>
          <w:bCs/>
          <w:sz w:val="32"/>
          <w:szCs w:val="32"/>
        </w:rPr>
        <w:t>（如有委托时）</w:t>
      </w:r>
    </w:p>
    <w:p w:rsidR="00E2726A" w:rsidRDefault="00E2726A">
      <w:pPr>
        <w:spacing w:line="440" w:lineRule="exact"/>
        <w:contextualSpacing/>
        <w:jc w:val="center"/>
        <w:rPr>
          <w:rFonts w:ascii="宋体" w:hAnsi="宋体" w:cs="宋体"/>
          <w:b/>
          <w:sz w:val="24"/>
        </w:rPr>
      </w:pPr>
    </w:p>
    <w:p w:rsidR="00E2726A" w:rsidRDefault="00EE6596">
      <w:pPr>
        <w:spacing w:line="440" w:lineRule="exact"/>
        <w:contextualSpacing/>
        <w:rPr>
          <w:rFonts w:ascii="宋体" w:hAnsi="宋体" w:cs="宋体"/>
          <w:b/>
          <w:bCs/>
          <w:sz w:val="24"/>
        </w:rPr>
      </w:pPr>
      <w:r>
        <w:rPr>
          <w:rFonts w:ascii="宋体" w:hAnsi="宋体" w:cs="宋体" w:hint="eastAsia"/>
          <w:bCs/>
          <w:sz w:val="24"/>
        </w:rPr>
        <w:t>致</w:t>
      </w:r>
      <w:r>
        <w:rPr>
          <w:rFonts w:ascii="宋体" w:hAnsi="宋体" w:cs="宋体" w:hint="eastAsia"/>
          <w:bCs/>
          <w:sz w:val="24"/>
        </w:rPr>
        <w:t>:</w:t>
      </w:r>
      <w:r>
        <w:rPr>
          <w:rFonts w:ascii="宋体" w:hAnsi="宋体" w:cs="宋体" w:hint="eastAsia"/>
          <w:sz w:val="24"/>
          <w:u w:val="single"/>
        </w:rPr>
        <w:t>采购人名称</w:t>
      </w:r>
      <w:r>
        <w:rPr>
          <w:rFonts w:ascii="宋体" w:hAnsi="宋体" w:cs="宋体" w:hint="eastAsia"/>
          <w:sz w:val="24"/>
        </w:rPr>
        <w:t>:</w:t>
      </w:r>
    </w:p>
    <w:p w:rsidR="00E2726A" w:rsidRDefault="00EE6596">
      <w:pPr>
        <w:spacing w:line="440" w:lineRule="exact"/>
        <w:ind w:firstLineChars="236" w:firstLine="566"/>
        <w:contextualSpacing/>
        <w:rPr>
          <w:rFonts w:ascii="宋体" w:hAnsi="宋体" w:cs="宋体"/>
          <w:sz w:val="24"/>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（投标人名称）的法定代表人，现授权委托</w:t>
      </w:r>
      <w:r>
        <w:rPr>
          <w:rFonts w:ascii="宋体" w:hAnsi="宋体" w:cs="宋体" w:hint="eastAsia"/>
          <w:sz w:val="24"/>
          <w:u w:val="single"/>
        </w:rPr>
        <w:t xml:space="preserve">              </w:t>
      </w:r>
      <w:r>
        <w:rPr>
          <w:rFonts w:ascii="宋体" w:hAnsi="宋体" w:cs="宋体" w:hint="eastAsia"/>
          <w:sz w:val="24"/>
          <w:u w:val="single"/>
        </w:rPr>
        <w:t>（姓名）</w:t>
      </w:r>
      <w:r>
        <w:rPr>
          <w:rFonts w:ascii="宋体" w:hAnsi="宋体" w:cs="宋体" w:hint="eastAsia"/>
          <w:sz w:val="24"/>
        </w:rPr>
        <w:t>以我方的名义参加</w:t>
      </w:r>
      <w:r>
        <w:rPr>
          <w:rFonts w:ascii="宋体" w:hAnsi="宋体" w:cs="宋体" w:hint="eastAsia"/>
          <w:sz w:val="24"/>
          <w:u w:val="single"/>
        </w:rPr>
        <w:t xml:space="preserve">              </w:t>
      </w:r>
      <w:r>
        <w:rPr>
          <w:rFonts w:ascii="宋体" w:hAnsi="宋体" w:cs="宋体" w:hint="eastAsia"/>
          <w:sz w:val="24"/>
        </w:rPr>
        <w:t>项目的投标活动，并代表我方全权办理针对上述项目的所有采购程序和环节的具体事务和签署相关文件。</w:t>
      </w:r>
    </w:p>
    <w:p w:rsidR="00E2726A" w:rsidRDefault="00EE6596">
      <w:pPr>
        <w:spacing w:line="440" w:lineRule="exact"/>
        <w:contextualSpacing/>
        <w:rPr>
          <w:rFonts w:ascii="宋体" w:hAnsi="宋体" w:cs="宋体"/>
          <w:sz w:val="24"/>
        </w:rPr>
      </w:pPr>
      <w:r>
        <w:rPr>
          <w:rFonts w:ascii="宋体" w:hAnsi="宋体" w:cs="宋体" w:hint="eastAsia"/>
          <w:sz w:val="24"/>
        </w:rPr>
        <w:t xml:space="preserve">    </w:t>
      </w:r>
      <w:r>
        <w:rPr>
          <w:rFonts w:ascii="宋体" w:hAnsi="宋体" w:cs="宋体" w:hint="eastAsia"/>
          <w:sz w:val="24"/>
        </w:rPr>
        <w:t>我方对委托代理人的签字事项负全部责任。</w:t>
      </w:r>
    </w:p>
    <w:p w:rsidR="00E2726A" w:rsidRDefault="00EE6596">
      <w:pPr>
        <w:spacing w:line="440" w:lineRule="exact"/>
        <w:ind w:firstLine="480"/>
        <w:contextualSpacing/>
        <w:rPr>
          <w:rFonts w:ascii="宋体" w:hAnsi="宋体" w:cs="宋体"/>
          <w:sz w:val="24"/>
        </w:rPr>
      </w:pPr>
      <w:r>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rsidR="00E2726A" w:rsidRDefault="00EE6596">
      <w:pPr>
        <w:spacing w:line="440" w:lineRule="exact"/>
        <w:ind w:firstLine="480"/>
        <w:contextualSpacing/>
        <w:rPr>
          <w:rFonts w:ascii="宋体" w:hAnsi="宋体" w:cs="宋体"/>
          <w:sz w:val="24"/>
        </w:rPr>
      </w:pPr>
      <w:r>
        <w:rPr>
          <w:rFonts w:ascii="宋体" w:hAnsi="宋体" w:cs="宋体" w:hint="eastAsia"/>
          <w:sz w:val="24"/>
        </w:rPr>
        <w:t>委托代理人无转委托权，特此委托。</w:t>
      </w:r>
    </w:p>
    <w:p w:rsidR="00E2726A" w:rsidRDefault="00EE6596">
      <w:pPr>
        <w:spacing w:line="440" w:lineRule="exact"/>
        <w:ind w:firstLine="480"/>
        <w:contextualSpacing/>
        <w:rPr>
          <w:rFonts w:ascii="宋体" w:hAnsi="宋体" w:cs="宋体"/>
          <w:sz w:val="24"/>
        </w:rPr>
      </w:pPr>
      <w:r>
        <w:rPr>
          <w:rFonts w:ascii="宋体" w:hAnsi="宋体" w:cs="宋体" w:hint="eastAsia"/>
          <w:sz w:val="24"/>
        </w:rPr>
        <w:t>附</w:t>
      </w:r>
      <w:r>
        <w:rPr>
          <w:rFonts w:ascii="宋体" w:hAnsi="宋体" w:cs="宋体" w:hint="eastAsia"/>
          <w:sz w:val="24"/>
        </w:rPr>
        <w:t>:</w:t>
      </w:r>
      <w:r>
        <w:rPr>
          <w:rFonts w:ascii="宋体" w:hAnsi="宋体" w:cs="宋体" w:hint="eastAsia"/>
          <w:sz w:val="24"/>
        </w:rPr>
        <w:t>法定代表人身份证明及委托代理人有效身份证正反面复印件</w:t>
      </w:r>
    </w:p>
    <w:p w:rsidR="00E2726A" w:rsidRDefault="00E2726A">
      <w:pPr>
        <w:spacing w:line="440" w:lineRule="exact"/>
        <w:contextualSpacing/>
        <w:rPr>
          <w:rFonts w:ascii="宋体" w:hAnsi="宋体" w:cs="宋体"/>
          <w:sz w:val="24"/>
        </w:rPr>
      </w:pPr>
    </w:p>
    <w:p w:rsidR="00E2726A" w:rsidRDefault="00EE6596">
      <w:pPr>
        <w:spacing w:line="440" w:lineRule="exact"/>
        <w:contextualSpacing/>
        <w:rPr>
          <w:rFonts w:ascii="宋体" w:hAnsi="宋体" w:cs="宋体"/>
          <w:sz w:val="24"/>
          <w:u w:val="single"/>
        </w:rPr>
      </w:pPr>
      <w:r>
        <w:rPr>
          <w:rFonts w:ascii="宋体" w:hAnsi="宋体" w:cs="宋体" w:hint="eastAsia"/>
          <w:sz w:val="24"/>
        </w:rPr>
        <w:t>委托代理人（签字）</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法定代表人（签字）</w:t>
      </w:r>
      <w:r>
        <w:rPr>
          <w:rFonts w:ascii="宋体" w:hAnsi="宋体" w:cs="宋体" w:hint="eastAsia"/>
          <w:sz w:val="24"/>
        </w:rPr>
        <w:t>:</w:t>
      </w:r>
      <w:r>
        <w:rPr>
          <w:rFonts w:ascii="宋体" w:hAnsi="宋体" w:cs="宋体" w:hint="eastAsia"/>
          <w:sz w:val="24"/>
          <w:u w:val="single"/>
        </w:rPr>
        <w:t xml:space="preserve">              </w:t>
      </w:r>
    </w:p>
    <w:p w:rsidR="00E2726A" w:rsidRDefault="00EE6596">
      <w:pPr>
        <w:spacing w:line="440" w:lineRule="exact"/>
        <w:contextualSpacing/>
        <w:rPr>
          <w:rFonts w:ascii="宋体" w:hAnsi="宋体" w:cs="宋体"/>
          <w:sz w:val="24"/>
        </w:rPr>
      </w:pPr>
      <w:r>
        <w:rPr>
          <w:rFonts w:ascii="宋体" w:hAnsi="宋体" w:cs="宋体" w:hint="eastAsia"/>
          <w:sz w:val="24"/>
        </w:rPr>
        <w:t>委托代理人身份证号码</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p>
    <w:p w:rsidR="00E2726A" w:rsidRDefault="00EE6596">
      <w:pPr>
        <w:spacing w:line="440" w:lineRule="exact"/>
        <w:contextualSpacing/>
        <w:jc w:val="center"/>
        <w:rPr>
          <w:rFonts w:ascii="宋体" w:hAnsi="宋体" w:cs="宋体"/>
          <w:sz w:val="24"/>
          <w:u w:val="single"/>
        </w:rPr>
      </w:pPr>
      <w:r>
        <w:rPr>
          <w:rFonts w:ascii="宋体" w:hAnsi="宋体" w:cs="宋体" w:hint="eastAsia"/>
          <w:sz w:val="24"/>
        </w:rPr>
        <w:t xml:space="preserve">                                                </w:t>
      </w:r>
      <w:r>
        <w:rPr>
          <w:rFonts w:ascii="宋体" w:hAnsi="宋体" w:cs="宋体" w:hint="eastAsia"/>
          <w:sz w:val="24"/>
        </w:rPr>
        <w:t>投标人（公章）</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E2726A" w:rsidRDefault="00EE6596">
      <w:pPr>
        <w:spacing w:line="440" w:lineRule="exact"/>
        <w:contextualSpacing/>
        <w:jc w:val="center"/>
        <w:rPr>
          <w:rFonts w:ascii="宋体" w:hAnsi="宋体" w:cs="宋体"/>
          <w:sz w:val="24"/>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E2726A" w:rsidRDefault="00EE6596">
      <w:pPr>
        <w:spacing w:line="440" w:lineRule="exact"/>
        <w:contextualSpacing/>
        <w:rPr>
          <w:rFonts w:ascii="楷体" w:eastAsia="楷体" w:hAnsi="楷体" w:cs="宋体"/>
          <w:b/>
          <w:sz w:val="24"/>
        </w:rPr>
      </w:pPr>
      <w:r>
        <w:rPr>
          <w:rFonts w:ascii="楷体" w:eastAsia="楷体" w:hAnsi="楷体" w:cs="宋体" w:hint="eastAsia"/>
          <w:b/>
          <w:sz w:val="24"/>
        </w:rPr>
        <w:t>注</w:t>
      </w:r>
      <w:r>
        <w:rPr>
          <w:rFonts w:ascii="楷体" w:eastAsia="楷体" w:hAnsi="楷体" w:cs="宋体" w:hint="eastAsia"/>
          <w:b/>
          <w:sz w:val="24"/>
        </w:rPr>
        <w:t>:</w:t>
      </w:r>
    </w:p>
    <w:p w:rsidR="00E2726A" w:rsidRDefault="00EE6596">
      <w:pPr>
        <w:spacing w:line="440" w:lineRule="exact"/>
        <w:ind w:firstLineChars="200" w:firstLine="480"/>
        <w:contextualSpacing/>
        <w:rPr>
          <w:rFonts w:ascii="楷体" w:eastAsia="楷体" w:hAnsi="楷体" w:cs="宋体"/>
          <w:sz w:val="24"/>
        </w:rPr>
      </w:pPr>
      <w:r>
        <w:rPr>
          <w:rFonts w:ascii="楷体" w:eastAsia="楷体" w:hAnsi="楷体" w:cs="宋体"/>
          <w:sz w:val="24"/>
        </w:rPr>
        <w:t>1.</w:t>
      </w:r>
      <w:bookmarkStart w:id="152" w:name="_Hlk65851555"/>
      <w:bookmarkStart w:id="153" w:name="_Hlk65851620"/>
      <w:r>
        <w:rPr>
          <w:rFonts w:ascii="楷体" w:eastAsia="楷体" w:hAnsi="楷体" w:cs="宋体" w:hint="eastAsia"/>
          <w:sz w:val="24"/>
        </w:rPr>
        <w:t>法定代表人必须在授权委托书上亲笔签字或者盖章，</w:t>
      </w:r>
      <w:bookmarkEnd w:id="152"/>
      <w:r>
        <w:rPr>
          <w:rFonts w:ascii="楷体" w:eastAsia="楷体" w:hAnsi="楷体" w:cs="宋体" w:hint="eastAsia"/>
          <w:sz w:val="24"/>
        </w:rPr>
        <w:t>委托代理人必须在授权委托书上亲笔签字，</w:t>
      </w:r>
      <w:r>
        <w:rPr>
          <w:rFonts w:ascii="楷体" w:eastAsia="楷体" w:hAnsi="楷体" w:cs="宋体" w:hint="eastAsia"/>
          <w:b/>
          <w:bCs/>
          <w:sz w:val="24"/>
        </w:rPr>
        <w:t>否则按无效投标处理</w:t>
      </w:r>
      <w:r>
        <w:rPr>
          <w:rFonts w:ascii="楷体" w:eastAsia="楷体" w:hAnsi="楷体" w:cs="宋体" w:hint="eastAsia"/>
          <w:sz w:val="24"/>
        </w:rPr>
        <w:t>；</w:t>
      </w:r>
      <w:bookmarkEnd w:id="153"/>
    </w:p>
    <w:p w:rsidR="00E2726A" w:rsidRDefault="00EE6596">
      <w:pPr>
        <w:spacing w:line="440" w:lineRule="exact"/>
        <w:ind w:firstLineChars="200" w:firstLine="480"/>
        <w:contextualSpacing/>
        <w:jc w:val="left"/>
        <w:rPr>
          <w:rFonts w:ascii="楷体" w:eastAsia="楷体" w:hAnsi="楷体" w:cs="宋体"/>
          <w:sz w:val="24"/>
        </w:rPr>
      </w:pPr>
      <w:r>
        <w:rPr>
          <w:rFonts w:ascii="楷体" w:eastAsia="楷体" w:hAnsi="楷体" w:cs="宋体"/>
          <w:sz w:val="24"/>
        </w:rPr>
        <w:t>2.</w:t>
      </w:r>
      <w:r>
        <w:rPr>
          <w:rFonts w:ascii="楷体" w:eastAsia="楷体" w:hAnsi="楷体" w:cs="宋体"/>
          <w:sz w:val="24"/>
        </w:rPr>
        <w:t>法人、其他组织投标时</w:t>
      </w:r>
      <w:r>
        <w:rPr>
          <w:rFonts w:ascii="楷体" w:eastAsia="楷体" w:hAnsi="楷体" w:cs="宋体"/>
          <w:sz w:val="24"/>
        </w:rPr>
        <w:t>“</w:t>
      </w:r>
      <w:r>
        <w:rPr>
          <w:rFonts w:ascii="楷体" w:eastAsia="楷体" w:hAnsi="楷体" w:cs="宋体"/>
          <w:sz w:val="24"/>
        </w:rPr>
        <w:t>我方</w:t>
      </w:r>
      <w:r>
        <w:rPr>
          <w:rFonts w:ascii="楷体" w:eastAsia="楷体" w:hAnsi="楷体" w:cs="宋体"/>
          <w:sz w:val="24"/>
        </w:rPr>
        <w:t>”</w:t>
      </w:r>
      <w:r>
        <w:rPr>
          <w:rFonts w:ascii="楷体" w:eastAsia="楷体" w:hAnsi="楷体" w:cs="宋体"/>
          <w:sz w:val="24"/>
        </w:rPr>
        <w:t>是指</w:t>
      </w:r>
      <w:r>
        <w:rPr>
          <w:rFonts w:ascii="楷体" w:eastAsia="楷体" w:hAnsi="楷体" w:cs="宋体"/>
          <w:sz w:val="24"/>
        </w:rPr>
        <w:t>“</w:t>
      </w:r>
      <w:r>
        <w:rPr>
          <w:rFonts w:ascii="楷体" w:eastAsia="楷体" w:hAnsi="楷体" w:cs="宋体"/>
          <w:sz w:val="24"/>
        </w:rPr>
        <w:t>我单位</w:t>
      </w:r>
      <w:r>
        <w:rPr>
          <w:rFonts w:ascii="楷体" w:eastAsia="楷体" w:hAnsi="楷体" w:cs="宋体"/>
          <w:sz w:val="24"/>
        </w:rPr>
        <w:t>”</w:t>
      </w:r>
      <w:r>
        <w:rPr>
          <w:rFonts w:ascii="楷体" w:eastAsia="楷体" w:hAnsi="楷体" w:cs="宋体"/>
          <w:sz w:val="24"/>
        </w:rPr>
        <w:t>，自然人投标时</w:t>
      </w:r>
      <w:r>
        <w:rPr>
          <w:rFonts w:ascii="楷体" w:eastAsia="楷体" w:hAnsi="楷体" w:cs="宋体"/>
          <w:sz w:val="24"/>
        </w:rPr>
        <w:t>“</w:t>
      </w:r>
      <w:r>
        <w:rPr>
          <w:rFonts w:ascii="楷体" w:eastAsia="楷体" w:hAnsi="楷体" w:cs="宋体"/>
          <w:sz w:val="24"/>
        </w:rPr>
        <w:t>我方</w:t>
      </w:r>
      <w:r>
        <w:rPr>
          <w:rFonts w:ascii="楷体" w:eastAsia="楷体" w:hAnsi="楷体" w:cs="宋体"/>
          <w:sz w:val="24"/>
        </w:rPr>
        <w:t>”</w:t>
      </w:r>
      <w:r>
        <w:rPr>
          <w:rFonts w:ascii="楷体" w:eastAsia="楷体" w:hAnsi="楷体" w:cs="宋体"/>
          <w:sz w:val="24"/>
        </w:rPr>
        <w:t>是指</w:t>
      </w:r>
      <w:r>
        <w:rPr>
          <w:rFonts w:ascii="楷体" w:eastAsia="楷体" w:hAnsi="楷体" w:cs="宋体"/>
          <w:sz w:val="24"/>
        </w:rPr>
        <w:t>“</w:t>
      </w:r>
      <w:r>
        <w:rPr>
          <w:rFonts w:ascii="楷体" w:eastAsia="楷体" w:hAnsi="楷体" w:cs="宋体"/>
          <w:sz w:val="24"/>
        </w:rPr>
        <w:t>本人</w:t>
      </w:r>
      <w:r>
        <w:rPr>
          <w:rFonts w:ascii="楷体" w:eastAsia="楷体" w:hAnsi="楷体" w:cs="宋体"/>
          <w:sz w:val="24"/>
        </w:rPr>
        <w:t>”</w:t>
      </w:r>
      <w:r>
        <w:rPr>
          <w:rFonts w:ascii="楷体" w:eastAsia="楷体" w:hAnsi="楷体" w:cs="宋体"/>
          <w:sz w:val="24"/>
        </w:rPr>
        <w:t>。</w:t>
      </w:r>
    </w:p>
    <w:p w:rsidR="00E2726A" w:rsidRDefault="00EE6596">
      <w:pPr>
        <w:snapToGrid w:val="0"/>
        <w:spacing w:beforeLines="50" w:before="120" w:after="50"/>
        <w:jc w:val="center"/>
        <w:rPr>
          <w:rFonts w:ascii="宋体" w:hAnsi="宋体" w:cs="宋体"/>
          <w:b/>
          <w:sz w:val="32"/>
          <w:szCs w:val="32"/>
        </w:rPr>
      </w:pPr>
      <w:r>
        <w:rPr>
          <w:rFonts w:ascii="宋体" w:hAnsi="宋体" w:cs="宋体" w:hint="eastAsia"/>
          <w:sz w:val="24"/>
        </w:rPr>
        <w:br w:type="page"/>
      </w:r>
      <w:r>
        <w:rPr>
          <w:rFonts w:ascii="宋体" w:hAnsi="宋体" w:cs="宋体" w:hint="eastAsia"/>
          <w:b/>
          <w:sz w:val="32"/>
          <w:szCs w:val="32"/>
        </w:rPr>
        <w:lastRenderedPageBreak/>
        <w:t>授权委托书</w:t>
      </w:r>
    </w:p>
    <w:p w:rsidR="00E2726A" w:rsidRDefault="00EE6596">
      <w:pPr>
        <w:snapToGrid w:val="0"/>
        <w:spacing w:beforeLines="50" w:before="120" w:after="50"/>
        <w:jc w:val="center"/>
        <w:rPr>
          <w:rFonts w:ascii="宋体" w:hAnsi="宋体" w:cs="宋体"/>
          <w:sz w:val="32"/>
          <w:szCs w:val="32"/>
        </w:rPr>
      </w:pPr>
      <w:r>
        <w:rPr>
          <w:rFonts w:ascii="宋体" w:hAnsi="宋体" w:cs="宋体" w:hint="eastAsia"/>
          <w:sz w:val="32"/>
          <w:szCs w:val="32"/>
        </w:rPr>
        <w:t>（联合体投标格式）</w:t>
      </w:r>
    </w:p>
    <w:p w:rsidR="00E2726A" w:rsidRDefault="00EE6596">
      <w:pPr>
        <w:snapToGrid w:val="0"/>
        <w:spacing w:beforeLines="50" w:before="120" w:after="50"/>
        <w:jc w:val="center"/>
        <w:rPr>
          <w:rFonts w:ascii="宋体" w:hAnsi="宋体" w:cs="宋体"/>
          <w:sz w:val="24"/>
        </w:rPr>
      </w:pPr>
      <w:r>
        <w:rPr>
          <w:rFonts w:ascii="宋体" w:hAnsi="宋体" w:cs="宋体" w:hint="eastAsia"/>
          <w:sz w:val="32"/>
          <w:szCs w:val="32"/>
        </w:rPr>
        <w:t>（如有委托时）</w:t>
      </w:r>
    </w:p>
    <w:p w:rsidR="00E2726A" w:rsidRDefault="00EE6596">
      <w:pPr>
        <w:spacing w:line="360" w:lineRule="auto"/>
        <w:contextualSpacing/>
        <w:jc w:val="left"/>
        <w:rPr>
          <w:rFonts w:ascii="宋体" w:hAnsi="宋体" w:cs="宋体"/>
          <w:sz w:val="24"/>
        </w:rPr>
      </w:pPr>
      <w:r>
        <w:rPr>
          <w:rFonts w:ascii="宋体" w:hAnsi="宋体" w:cs="宋体" w:hint="eastAsia"/>
          <w:bCs/>
          <w:sz w:val="24"/>
        </w:rPr>
        <w:t>致</w:t>
      </w:r>
      <w:r>
        <w:rPr>
          <w:rFonts w:ascii="宋体" w:hAnsi="宋体" w:cs="宋体" w:hint="eastAsia"/>
          <w:bCs/>
          <w:sz w:val="24"/>
        </w:rPr>
        <w:t>:</w:t>
      </w:r>
      <w:r>
        <w:rPr>
          <w:rFonts w:ascii="宋体" w:hAnsi="宋体" w:cs="宋体" w:hint="eastAsia"/>
          <w:sz w:val="24"/>
          <w:u w:val="single"/>
        </w:rPr>
        <w:t>采购人名称</w:t>
      </w:r>
      <w:r>
        <w:rPr>
          <w:rFonts w:ascii="宋体" w:hAnsi="宋体" w:cs="宋体" w:hint="eastAsia"/>
          <w:sz w:val="24"/>
        </w:rPr>
        <w:t>:</w:t>
      </w:r>
    </w:p>
    <w:p w:rsidR="00E2726A" w:rsidRDefault="00EE6596">
      <w:pPr>
        <w:spacing w:line="360" w:lineRule="auto"/>
        <w:ind w:firstLineChars="236" w:firstLine="566"/>
        <w:contextualSpacing/>
        <w:rPr>
          <w:rFonts w:ascii="宋体" w:hAnsi="宋体" w:cs="宋体"/>
          <w:sz w:val="24"/>
        </w:rPr>
      </w:pPr>
      <w:r>
        <w:rPr>
          <w:rFonts w:ascii="宋体" w:hAnsi="宋体" w:cs="宋体" w:hint="eastAsia"/>
          <w:sz w:val="24"/>
        </w:rPr>
        <w:t>根据</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（牵头人名称）</w:t>
      </w:r>
      <w:r>
        <w:rPr>
          <w:rFonts w:ascii="宋体" w:hAnsi="宋体" w:cs="宋体" w:hint="eastAsia"/>
          <w:sz w:val="24"/>
        </w:rPr>
        <w:t>与</w:t>
      </w:r>
      <w:r>
        <w:rPr>
          <w:rFonts w:ascii="宋体" w:hAnsi="宋体" w:cs="宋体" w:hint="eastAsia"/>
          <w:sz w:val="24"/>
          <w:u w:val="single"/>
        </w:rPr>
        <w:t>（联合体其他成员名称）</w:t>
      </w:r>
      <w:r>
        <w:rPr>
          <w:rFonts w:ascii="宋体" w:hAnsi="宋体" w:cs="宋体" w:hint="eastAsia"/>
          <w:sz w:val="24"/>
        </w:rPr>
        <w:t>签订的《联合体投标协议书》的内容，</w:t>
      </w:r>
      <w:r>
        <w:rPr>
          <w:rFonts w:ascii="宋体" w:hAnsi="宋体" w:cs="宋体" w:hint="eastAsia"/>
          <w:sz w:val="24"/>
          <w:u w:val="single"/>
        </w:rPr>
        <w:t>（牵头人名称）</w:t>
      </w:r>
      <w:r>
        <w:rPr>
          <w:rFonts w:ascii="宋体" w:hAnsi="宋体" w:cs="宋体" w:hint="eastAsia"/>
          <w:sz w:val="24"/>
        </w:rPr>
        <w:t>的法定代表人</w:t>
      </w:r>
      <w:r>
        <w:rPr>
          <w:rFonts w:ascii="宋体" w:hAnsi="宋体" w:cs="宋体" w:hint="eastAsia"/>
          <w:sz w:val="24"/>
          <w:u w:val="single"/>
        </w:rPr>
        <w:t>（姓名）</w:t>
      </w:r>
      <w:r>
        <w:rPr>
          <w:rFonts w:ascii="宋体" w:hAnsi="宋体" w:cs="宋体" w:hint="eastAsia"/>
          <w:sz w:val="24"/>
        </w:rPr>
        <w:t>现授权委托</w:t>
      </w:r>
      <w:r>
        <w:rPr>
          <w:rFonts w:ascii="宋体" w:hAnsi="宋体" w:cs="宋体" w:hint="eastAsia"/>
          <w:sz w:val="24"/>
          <w:u w:val="single"/>
        </w:rPr>
        <w:t xml:space="preserve">              </w:t>
      </w:r>
      <w:r>
        <w:rPr>
          <w:rFonts w:ascii="宋体" w:hAnsi="宋体" w:cs="宋体" w:hint="eastAsia"/>
          <w:sz w:val="24"/>
          <w:u w:val="single"/>
        </w:rPr>
        <w:t>（姓名）</w:t>
      </w:r>
      <w:r>
        <w:rPr>
          <w:rFonts w:ascii="宋体" w:hAnsi="宋体" w:cs="宋体" w:hint="eastAsia"/>
          <w:sz w:val="24"/>
        </w:rPr>
        <w:t>以我方的名义参加</w:t>
      </w:r>
      <w:r>
        <w:rPr>
          <w:rFonts w:ascii="宋体" w:hAnsi="宋体" w:cs="宋体" w:hint="eastAsia"/>
          <w:sz w:val="24"/>
          <w:u w:val="single"/>
        </w:rPr>
        <w:t xml:space="preserve">              </w:t>
      </w:r>
      <w:r>
        <w:rPr>
          <w:rFonts w:ascii="宋体" w:hAnsi="宋体" w:cs="宋体" w:hint="eastAsia"/>
          <w:sz w:val="24"/>
        </w:rPr>
        <w:t>项目的投标活动，并代表我方全权办理针对上述项目的所有采购程序和环节的具体事务和签署相关文件。</w:t>
      </w:r>
    </w:p>
    <w:p w:rsidR="00E2726A" w:rsidRDefault="00EE6596">
      <w:pPr>
        <w:spacing w:line="360" w:lineRule="auto"/>
        <w:ind w:firstLineChars="236" w:firstLine="566"/>
        <w:contextualSpacing/>
        <w:rPr>
          <w:rFonts w:ascii="宋体" w:hAnsi="宋体" w:cs="宋体"/>
          <w:sz w:val="24"/>
        </w:rPr>
      </w:pPr>
      <w:r>
        <w:rPr>
          <w:rFonts w:ascii="宋体" w:hAnsi="宋体" w:cs="宋体" w:hint="eastAsia"/>
          <w:sz w:val="24"/>
        </w:rPr>
        <w:t>我方对委托代理人的签字事项负全部责任。</w:t>
      </w:r>
    </w:p>
    <w:p w:rsidR="00E2726A" w:rsidRDefault="00EE6596">
      <w:pPr>
        <w:spacing w:line="360" w:lineRule="auto"/>
        <w:ind w:firstLineChars="236" w:firstLine="566"/>
        <w:contextualSpacing/>
        <w:rPr>
          <w:rFonts w:ascii="宋体" w:hAnsi="宋体" w:cs="宋体"/>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E2726A" w:rsidRDefault="00EE6596">
      <w:pPr>
        <w:spacing w:line="360" w:lineRule="auto"/>
        <w:ind w:firstLineChars="236" w:firstLine="566"/>
        <w:contextualSpacing/>
        <w:rPr>
          <w:rFonts w:ascii="宋体" w:hAnsi="宋体" w:cs="宋体"/>
          <w:sz w:val="24"/>
        </w:rPr>
      </w:pPr>
      <w:r>
        <w:rPr>
          <w:rFonts w:ascii="宋体" w:hAnsi="宋体" w:cs="宋体" w:hint="eastAsia"/>
          <w:sz w:val="24"/>
        </w:rPr>
        <w:t>委托代理人无转委托权，特此委托。</w:t>
      </w:r>
    </w:p>
    <w:p w:rsidR="00E2726A" w:rsidRDefault="00EE6596">
      <w:pPr>
        <w:spacing w:line="360" w:lineRule="auto"/>
        <w:ind w:firstLineChars="236" w:firstLine="566"/>
        <w:contextualSpacing/>
        <w:rPr>
          <w:rFonts w:ascii="宋体" w:hAnsi="宋体" w:cs="宋体"/>
          <w:sz w:val="24"/>
        </w:rPr>
      </w:pPr>
      <w:r>
        <w:rPr>
          <w:rFonts w:ascii="宋体" w:hAnsi="宋体" w:cs="宋体" w:hint="eastAsia"/>
          <w:sz w:val="24"/>
        </w:rPr>
        <w:t>附</w:t>
      </w:r>
      <w:r>
        <w:rPr>
          <w:rFonts w:ascii="宋体" w:hAnsi="宋体" w:cs="宋体" w:hint="eastAsia"/>
          <w:sz w:val="24"/>
        </w:rPr>
        <w:t>:</w:t>
      </w:r>
      <w:r>
        <w:rPr>
          <w:rFonts w:ascii="宋体" w:hAnsi="宋体" w:cs="宋体" w:hint="eastAsia"/>
          <w:sz w:val="24"/>
        </w:rPr>
        <w:t>牵头人法定代表人身份证明及委托代理人有效身份证正反面复印件</w:t>
      </w:r>
    </w:p>
    <w:p w:rsidR="00E2726A" w:rsidRDefault="00E2726A">
      <w:pPr>
        <w:spacing w:line="360" w:lineRule="auto"/>
        <w:ind w:firstLineChars="236" w:firstLine="566"/>
        <w:contextualSpacing/>
        <w:rPr>
          <w:rFonts w:ascii="宋体" w:hAnsi="宋体" w:cs="宋体"/>
          <w:sz w:val="24"/>
        </w:rPr>
      </w:pPr>
    </w:p>
    <w:p w:rsidR="00E2726A" w:rsidRDefault="00EE6596">
      <w:pPr>
        <w:spacing w:line="360" w:lineRule="auto"/>
        <w:ind w:firstLineChars="236" w:firstLine="566"/>
        <w:contextualSpacing/>
        <w:rPr>
          <w:rFonts w:ascii="宋体" w:hAnsi="宋体" w:cs="宋体"/>
          <w:sz w:val="24"/>
          <w:u w:val="single"/>
        </w:rPr>
      </w:pPr>
      <w:r>
        <w:rPr>
          <w:rFonts w:ascii="宋体" w:hAnsi="宋体" w:cs="宋体" w:hint="eastAsia"/>
          <w:sz w:val="24"/>
        </w:rPr>
        <w:t>牵头人法定代表人（签字）</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E2726A" w:rsidRDefault="00EE6596">
      <w:pPr>
        <w:spacing w:line="360" w:lineRule="auto"/>
        <w:ind w:firstLineChars="236" w:firstLine="566"/>
        <w:contextualSpacing/>
        <w:rPr>
          <w:rFonts w:ascii="宋体" w:hAnsi="宋体" w:cs="宋体"/>
          <w:sz w:val="24"/>
          <w:u w:val="single"/>
        </w:rPr>
      </w:pPr>
      <w:r>
        <w:rPr>
          <w:rFonts w:ascii="宋体" w:hAnsi="宋体" w:cs="宋体" w:hint="eastAsia"/>
          <w:sz w:val="24"/>
        </w:rPr>
        <w:t>牵头人（公章）</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E2726A" w:rsidRDefault="00EE6596">
      <w:pPr>
        <w:spacing w:line="360" w:lineRule="auto"/>
        <w:ind w:firstLineChars="236" w:firstLine="566"/>
        <w:contextualSpacing/>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E2726A" w:rsidRDefault="00EE6596">
      <w:pPr>
        <w:spacing w:line="360" w:lineRule="auto"/>
        <w:ind w:firstLineChars="236" w:firstLine="566"/>
        <w:contextualSpacing/>
        <w:rPr>
          <w:rFonts w:ascii="宋体" w:hAnsi="宋体" w:cs="宋体"/>
          <w:sz w:val="24"/>
          <w:u w:val="single"/>
        </w:rPr>
      </w:pPr>
      <w:r>
        <w:rPr>
          <w:rFonts w:ascii="宋体" w:hAnsi="宋体" w:cs="宋体" w:hint="eastAsia"/>
          <w:sz w:val="24"/>
        </w:rPr>
        <w:t>被授权人（签字）</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E2726A" w:rsidRDefault="00EE6596">
      <w:pPr>
        <w:spacing w:line="360" w:lineRule="auto"/>
        <w:ind w:firstLineChars="236" w:firstLine="566"/>
        <w:contextualSpacing/>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E2726A" w:rsidRDefault="00E2726A">
      <w:pPr>
        <w:pStyle w:val="Title1"/>
      </w:pPr>
    </w:p>
    <w:p w:rsidR="00E2726A" w:rsidRDefault="00EE6596">
      <w:pPr>
        <w:spacing w:line="360" w:lineRule="auto"/>
        <w:contextualSpacing/>
        <w:rPr>
          <w:rFonts w:ascii="楷体" w:eastAsia="楷体" w:hAnsi="楷体" w:cs="宋体"/>
          <w:b/>
          <w:sz w:val="24"/>
        </w:rPr>
      </w:pPr>
      <w:r>
        <w:rPr>
          <w:rFonts w:ascii="楷体" w:eastAsia="楷体" w:hAnsi="楷体" w:cs="宋体" w:hint="eastAsia"/>
          <w:b/>
          <w:sz w:val="24"/>
        </w:rPr>
        <w:t>注</w:t>
      </w:r>
      <w:r>
        <w:rPr>
          <w:rFonts w:ascii="楷体" w:eastAsia="楷体" w:hAnsi="楷体" w:cs="宋体" w:hint="eastAsia"/>
          <w:b/>
          <w:sz w:val="24"/>
        </w:rPr>
        <w:t>:</w:t>
      </w:r>
    </w:p>
    <w:p w:rsidR="00E2726A" w:rsidRDefault="00EE6596">
      <w:pPr>
        <w:spacing w:line="360" w:lineRule="auto"/>
        <w:ind w:firstLineChars="200" w:firstLine="480"/>
        <w:contextualSpacing/>
        <w:rPr>
          <w:rFonts w:ascii="楷体" w:eastAsia="楷体" w:hAnsi="楷体" w:cs="宋体"/>
          <w:sz w:val="24"/>
        </w:rPr>
      </w:pPr>
      <w:r>
        <w:rPr>
          <w:rFonts w:ascii="楷体" w:eastAsia="楷体" w:hAnsi="楷体" w:cs="宋体"/>
          <w:sz w:val="24"/>
        </w:rPr>
        <w:t>1.</w:t>
      </w:r>
      <w:r>
        <w:rPr>
          <w:rFonts w:ascii="楷体" w:eastAsia="楷体" w:hAnsi="楷体" w:cs="宋体" w:hint="eastAsia"/>
          <w:sz w:val="24"/>
        </w:rPr>
        <w:t>法定代表人必须在授权委托书上亲笔签字或者盖章，委托代理人必须在授权委托书上亲笔签字，</w:t>
      </w:r>
      <w:r>
        <w:rPr>
          <w:rFonts w:ascii="楷体" w:eastAsia="楷体" w:hAnsi="楷体" w:cs="宋体" w:hint="eastAsia"/>
          <w:b/>
          <w:bCs/>
          <w:sz w:val="24"/>
        </w:rPr>
        <w:t>否则按无效投标处理</w:t>
      </w:r>
      <w:r>
        <w:rPr>
          <w:rFonts w:ascii="楷体" w:eastAsia="楷体" w:hAnsi="楷体" w:cs="宋体" w:hint="eastAsia"/>
          <w:sz w:val="24"/>
        </w:rPr>
        <w:t>；</w:t>
      </w:r>
    </w:p>
    <w:p w:rsidR="00E2726A" w:rsidRDefault="00EE6596">
      <w:pPr>
        <w:spacing w:line="360" w:lineRule="auto"/>
        <w:ind w:firstLineChars="200" w:firstLine="480"/>
        <w:contextualSpacing/>
        <w:jc w:val="left"/>
        <w:rPr>
          <w:rFonts w:ascii="楷体" w:eastAsia="楷体" w:hAnsi="楷体" w:cs="宋体"/>
          <w:sz w:val="24"/>
        </w:rPr>
      </w:pPr>
      <w:r>
        <w:rPr>
          <w:rFonts w:ascii="楷体" w:eastAsia="楷体" w:hAnsi="楷体" w:cs="宋体"/>
          <w:sz w:val="24"/>
        </w:rPr>
        <w:t>2.</w:t>
      </w:r>
      <w:r>
        <w:rPr>
          <w:rFonts w:ascii="楷体" w:eastAsia="楷体" w:hAnsi="楷体" w:cs="宋体"/>
          <w:sz w:val="24"/>
        </w:rPr>
        <w:t>本授权委托书应由联合体牵头人的法定代表人按上述规定签字。</w:t>
      </w:r>
    </w:p>
    <w:p w:rsidR="00E2726A" w:rsidRDefault="00EE6596">
      <w:pPr>
        <w:spacing w:line="360" w:lineRule="auto"/>
        <w:ind w:firstLineChars="200" w:firstLine="480"/>
        <w:contextualSpacing/>
        <w:jc w:val="left"/>
        <w:rPr>
          <w:rFonts w:ascii="楷体" w:eastAsia="楷体" w:hAnsi="楷体" w:cs="宋体"/>
          <w:sz w:val="24"/>
        </w:rPr>
      </w:pPr>
      <w:r>
        <w:rPr>
          <w:rFonts w:ascii="楷体" w:eastAsia="楷体" w:hAnsi="楷体" w:cs="宋体"/>
          <w:sz w:val="24"/>
        </w:rPr>
        <w:t>3.</w:t>
      </w:r>
      <w:r>
        <w:rPr>
          <w:rFonts w:ascii="楷体" w:eastAsia="楷体" w:hAnsi="楷体" w:cs="宋体"/>
          <w:sz w:val="24"/>
        </w:rPr>
        <w:t>法人、其他组织投标时</w:t>
      </w:r>
      <w:r>
        <w:rPr>
          <w:rFonts w:ascii="楷体" w:eastAsia="楷体" w:hAnsi="楷体" w:cs="宋体"/>
          <w:sz w:val="24"/>
        </w:rPr>
        <w:t>“</w:t>
      </w:r>
      <w:r>
        <w:rPr>
          <w:rFonts w:ascii="楷体" w:eastAsia="楷体" w:hAnsi="楷体" w:cs="宋体"/>
          <w:sz w:val="24"/>
        </w:rPr>
        <w:t>我方</w:t>
      </w:r>
      <w:r>
        <w:rPr>
          <w:rFonts w:ascii="楷体" w:eastAsia="楷体" w:hAnsi="楷体" w:cs="宋体"/>
          <w:sz w:val="24"/>
        </w:rPr>
        <w:t>”</w:t>
      </w:r>
      <w:r>
        <w:rPr>
          <w:rFonts w:ascii="楷体" w:eastAsia="楷体" w:hAnsi="楷体" w:cs="宋体"/>
          <w:sz w:val="24"/>
        </w:rPr>
        <w:t>是指</w:t>
      </w:r>
      <w:r>
        <w:rPr>
          <w:rFonts w:ascii="楷体" w:eastAsia="楷体" w:hAnsi="楷体" w:cs="宋体"/>
          <w:sz w:val="24"/>
        </w:rPr>
        <w:t>“</w:t>
      </w:r>
      <w:r>
        <w:rPr>
          <w:rFonts w:ascii="楷体" w:eastAsia="楷体" w:hAnsi="楷体" w:cs="宋体"/>
          <w:sz w:val="24"/>
        </w:rPr>
        <w:t>我单位</w:t>
      </w:r>
      <w:r>
        <w:rPr>
          <w:rFonts w:ascii="楷体" w:eastAsia="楷体" w:hAnsi="楷体" w:cs="宋体"/>
          <w:sz w:val="24"/>
        </w:rPr>
        <w:t>”</w:t>
      </w:r>
      <w:r>
        <w:rPr>
          <w:rFonts w:ascii="楷体" w:eastAsia="楷体" w:hAnsi="楷体" w:cs="宋体"/>
          <w:sz w:val="24"/>
        </w:rPr>
        <w:t>，自然人投标时</w:t>
      </w:r>
      <w:r>
        <w:rPr>
          <w:rFonts w:ascii="楷体" w:eastAsia="楷体" w:hAnsi="楷体" w:cs="宋体"/>
          <w:sz w:val="24"/>
        </w:rPr>
        <w:t>“</w:t>
      </w:r>
      <w:r>
        <w:rPr>
          <w:rFonts w:ascii="楷体" w:eastAsia="楷体" w:hAnsi="楷体" w:cs="宋体"/>
          <w:sz w:val="24"/>
        </w:rPr>
        <w:t>我方</w:t>
      </w:r>
      <w:r>
        <w:rPr>
          <w:rFonts w:ascii="楷体" w:eastAsia="楷体" w:hAnsi="楷体" w:cs="宋体"/>
          <w:sz w:val="24"/>
        </w:rPr>
        <w:t>”</w:t>
      </w:r>
      <w:r>
        <w:rPr>
          <w:rFonts w:ascii="楷体" w:eastAsia="楷体" w:hAnsi="楷体" w:cs="宋体"/>
          <w:sz w:val="24"/>
        </w:rPr>
        <w:t>是指</w:t>
      </w:r>
      <w:r>
        <w:rPr>
          <w:rFonts w:ascii="楷体" w:eastAsia="楷体" w:hAnsi="楷体" w:cs="宋体"/>
          <w:sz w:val="24"/>
        </w:rPr>
        <w:t>“</w:t>
      </w:r>
      <w:r>
        <w:rPr>
          <w:rFonts w:ascii="楷体" w:eastAsia="楷体" w:hAnsi="楷体" w:cs="宋体"/>
          <w:sz w:val="24"/>
        </w:rPr>
        <w:t>本人</w:t>
      </w:r>
      <w:r>
        <w:rPr>
          <w:rFonts w:ascii="楷体" w:eastAsia="楷体" w:hAnsi="楷体" w:cs="宋体"/>
          <w:sz w:val="24"/>
        </w:rPr>
        <w:t>”</w:t>
      </w:r>
      <w:r>
        <w:rPr>
          <w:rFonts w:ascii="楷体" w:eastAsia="楷体" w:hAnsi="楷体" w:cs="宋体"/>
          <w:sz w:val="24"/>
        </w:rPr>
        <w:t>。</w:t>
      </w:r>
    </w:p>
    <w:p w:rsidR="00E2726A" w:rsidRDefault="00E2726A">
      <w:pPr>
        <w:snapToGrid w:val="0"/>
        <w:spacing w:before="50" w:afterLines="50" w:after="120" w:line="360" w:lineRule="auto"/>
        <w:ind w:firstLineChars="200" w:firstLine="480"/>
        <w:jc w:val="left"/>
        <w:rPr>
          <w:rFonts w:ascii="宋体" w:hAnsi="宋体" w:cs="宋体"/>
          <w:sz w:val="24"/>
        </w:rPr>
        <w:sectPr w:rsidR="00E2726A">
          <w:headerReference w:type="default" r:id="rId13"/>
          <w:footerReference w:type="default" r:id="rId14"/>
          <w:footerReference w:type="first" r:id="rId15"/>
          <w:pgSz w:w="11906" w:h="16838"/>
          <w:pgMar w:top="1417" w:right="1417" w:bottom="1417" w:left="1417" w:header="851" w:footer="567" w:gutter="0"/>
          <w:cols w:space="720"/>
          <w:titlePg/>
          <w:docGrid w:linePitch="312"/>
        </w:sectPr>
      </w:pPr>
    </w:p>
    <w:p w:rsidR="00E2726A" w:rsidRDefault="00E2726A">
      <w:pPr>
        <w:rPr>
          <w:rFonts w:ascii="宋体" w:hAnsi="宋体" w:cs="宋体"/>
          <w:sz w:val="24"/>
        </w:rPr>
      </w:pPr>
    </w:p>
    <w:p w:rsidR="00E2726A" w:rsidRDefault="00EE6596">
      <w:pPr>
        <w:rPr>
          <w:rFonts w:ascii="宋体" w:hAnsi="宋体" w:cs="宋体"/>
          <w:b/>
          <w:sz w:val="24"/>
          <w:szCs w:val="20"/>
        </w:rPr>
      </w:pPr>
      <w:r>
        <w:rPr>
          <w:rFonts w:ascii="宋体" w:hAnsi="宋体" w:cs="宋体" w:hint="eastAsia"/>
          <w:b/>
          <w:sz w:val="24"/>
        </w:rPr>
        <w:t>6.</w:t>
      </w:r>
      <w:r>
        <w:rPr>
          <w:rFonts w:ascii="宋体" w:hAnsi="宋体" w:cs="宋体" w:hint="eastAsia"/>
          <w:b/>
          <w:sz w:val="24"/>
        </w:rPr>
        <w:t>商务要求偏离表格式（注</w:t>
      </w:r>
      <w:r>
        <w:rPr>
          <w:rFonts w:ascii="宋体" w:hAnsi="宋体" w:cs="宋体" w:hint="eastAsia"/>
          <w:b/>
          <w:sz w:val="24"/>
        </w:rPr>
        <w:t>:</w:t>
      </w:r>
      <w:r>
        <w:rPr>
          <w:rFonts w:ascii="宋体" w:hAnsi="宋体" w:cs="宋体" w:hint="eastAsia"/>
          <w:b/>
          <w:sz w:val="24"/>
        </w:rPr>
        <w:t>按采购需求具体项目修改）</w:t>
      </w:r>
    </w:p>
    <w:p w:rsidR="00E2726A" w:rsidRDefault="00E2726A">
      <w:pPr>
        <w:snapToGrid w:val="0"/>
        <w:spacing w:before="50"/>
        <w:jc w:val="left"/>
        <w:rPr>
          <w:rFonts w:ascii="宋体" w:hAnsi="宋体" w:cs="宋体"/>
          <w:sz w:val="24"/>
        </w:rPr>
      </w:pPr>
    </w:p>
    <w:p w:rsidR="00E2726A" w:rsidRDefault="00EE6596">
      <w:pPr>
        <w:pStyle w:val="aa"/>
        <w:jc w:val="center"/>
        <w:rPr>
          <w:rFonts w:hAnsi="宋体" w:cs="宋体"/>
          <w:b/>
          <w:kern w:val="2"/>
          <w:sz w:val="32"/>
          <w:szCs w:val="32"/>
        </w:rPr>
      </w:pPr>
      <w:r>
        <w:rPr>
          <w:rFonts w:hAnsi="宋体" w:cs="宋体" w:hint="eastAsia"/>
          <w:b/>
          <w:kern w:val="2"/>
          <w:sz w:val="32"/>
          <w:szCs w:val="32"/>
        </w:rPr>
        <w:t>商务要求偏离表</w:t>
      </w:r>
    </w:p>
    <w:p w:rsidR="00E2726A" w:rsidRDefault="00E2726A">
      <w:pPr>
        <w:snapToGrid w:val="0"/>
        <w:spacing w:before="50" w:after="50" w:line="360" w:lineRule="auto"/>
        <w:rPr>
          <w:rFonts w:ascii="宋体" w:hAnsi="宋体" w:cs="宋体"/>
          <w:sz w:val="24"/>
        </w:rPr>
      </w:pPr>
    </w:p>
    <w:p w:rsidR="00E2726A" w:rsidRDefault="00EE6596">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分标</w:t>
      </w:r>
      <w:r>
        <w:rPr>
          <w:rFonts w:ascii="宋体" w:hAnsi="宋体" w:cs="宋体" w:hint="eastAsia"/>
          <w:sz w:val="24"/>
        </w:rPr>
        <w:t>:</w:t>
      </w:r>
      <w:r>
        <w:rPr>
          <w:rFonts w:ascii="宋体" w:hAnsi="宋体" w:cs="宋体" w:hint="eastAsia"/>
          <w:sz w:val="24"/>
          <w:u w:val="single"/>
        </w:rPr>
        <w:t xml:space="preserve">  </w:t>
      </w:r>
    </w:p>
    <w:p w:rsidR="00E2726A" w:rsidRDefault="00EE6596">
      <w:pPr>
        <w:pStyle w:val="aa"/>
        <w:rPr>
          <w:rFonts w:hAnsi="宋体" w:cs="宋体"/>
          <w:sz w:val="24"/>
          <w:szCs w:val="24"/>
        </w:rPr>
      </w:pPr>
      <w:r>
        <w:rPr>
          <w:rFonts w:hAnsi="宋体" w:cs="宋体" w:hint="eastAsia"/>
          <w:sz w:val="24"/>
        </w:rPr>
        <w:t>投标人名称</w:t>
      </w:r>
      <w:r>
        <w:rPr>
          <w:rFonts w:hAnsi="宋体" w:cs="宋体" w:hint="eastAsia"/>
          <w:sz w:val="24"/>
        </w:rPr>
        <w:t>:</w:t>
      </w:r>
      <w:r>
        <w:rPr>
          <w:rFonts w:hAnsi="宋体" w:cs="宋体" w:hint="eastAsia"/>
          <w:sz w:val="24"/>
          <w:u w:val="single"/>
        </w:rPr>
        <w:t xml:space="preserve">                     </w:t>
      </w:r>
      <w:r>
        <w:rPr>
          <w:rFonts w:hAnsi="宋体" w:cs="宋体" w:hint="eastAsia"/>
          <w:sz w:val="24"/>
        </w:rPr>
        <w:t xml:space="preserve">                      </w:t>
      </w:r>
    </w:p>
    <w:p w:rsidR="00E2726A" w:rsidRDefault="00E2726A">
      <w:pPr>
        <w:snapToGrid w:val="0"/>
        <w:spacing w:before="50"/>
        <w:jc w:val="left"/>
        <w:rPr>
          <w:rFonts w:ascii="宋体" w:hAnsi="宋体" w:cs="宋体"/>
          <w:sz w:val="24"/>
          <w:u w:val="single"/>
        </w:rPr>
      </w:pPr>
    </w:p>
    <w:tbl>
      <w:tblPr>
        <w:tblW w:w="9438"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9"/>
        <w:gridCol w:w="3645"/>
        <w:gridCol w:w="1922"/>
        <w:gridCol w:w="2222"/>
      </w:tblGrid>
      <w:tr w:rsidR="00E2726A">
        <w:trPr>
          <w:trHeight w:val="552"/>
        </w:trPr>
        <w:tc>
          <w:tcPr>
            <w:tcW w:w="1649" w:type="dxa"/>
            <w:tcBorders>
              <w:top w:val="single" w:sz="4" w:space="0" w:color="auto"/>
              <w:left w:val="single" w:sz="4" w:space="0" w:color="auto"/>
              <w:bottom w:val="single" w:sz="4" w:space="0" w:color="auto"/>
              <w:right w:val="single" w:sz="4" w:space="0" w:color="auto"/>
            </w:tcBorders>
          </w:tcPr>
          <w:p w:rsidR="00E2726A" w:rsidRDefault="00EE6596">
            <w:pPr>
              <w:snapToGrid w:val="0"/>
              <w:spacing w:beforeLines="50" w:before="120"/>
              <w:jc w:val="center"/>
              <w:rPr>
                <w:rFonts w:ascii="宋体" w:hAnsi="宋体" w:cs="宋体"/>
                <w:sz w:val="24"/>
              </w:rPr>
            </w:pPr>
            <w:r>
              <w:rPr>
                <w:rFonts w:ascii="宋体" w:hAnsi="宋体" w:cs="宋体" w:hint="eastAsia"/>
                <w:sz w:val="24"/>
              </w:rPr>
              <w:t>项目</w:t>
            </w:r>
          </w:p>
        </w:tc>
        <w:tc>
          <w:tcPr>
            <w:tcW w:w="3645" w:type="dxa"/>
            <w:tcBorders>
              <w:top w:val="single" w:sz="4" w:space="0" w:color="auto"/>
              <w:left w:val="single" w:sz="4" w:space="0" w:color="auto"/>
              <w:bottom w:val="single" w:sz="4" w:space="0" w:color="auto"/>
              <w:right w:val="single" w:sz="4" w:space="0" w:color="auto"/>
            </w:tcBorders>
          </w:tcPr>
          <w:p w:rsidR="00E2726A" w:rsidRDefault="00EE6596">
            <w:pPr>
              <w:snapToGrid w:val="0"/>
              <w:spacing w:beforeLines="50" w:before="120"/>
              <w:jc w:val="center"/>
              <w:rPr>
                <w:rFonts w:ascii="宋体" w:hAnsi="宋体" w:cs="宋体"/>
                <w:sz w:val="24"/>
              </w:rPr>
            </w:pPr>
            <w:r>
              <w:rPr>
                <w:rFonts w:ascii="宋体" w:hAnsi="宋体" w:cs="宋体" w:hint="eastAsia"/>
                <w:sz w:val="24"/>
              </w:rPr>
              <w:t>招标文件商务要求</w:t>
            </w:r>
          </w:p>
        </w:tc>
        <w:tc>
          <w:tcPr>
            <w:tcW w:w="1922" w:type="dxa"/>
            <w:tcBorders>
              <w:top w:val="single" w:sz="4" w:space="0" w:color="auto"/>
              <w:left w:val="single" w:sz="4" w:space="0" w:color="auto"/>
              <w:bottom w:val="single" w:sz="4" w:space="0" w:color="auto"/>
              <w:right w:val="single" w:sz="4" w:space="0" w:color="auto"/>
            </w:tcBorders>
          </w:tcPr>
          <w:p w:rsidR="00E2726A" w:rsidRDefault="00EE6596">
            <w:pPr>
              <w:snapToGrid w:val="0"/>
              <w:spacing w:beforeLines="50" w:before="120"/>
              <w:jc w:val="center"/>
              <w:rPr>
                <w:rFonts w:ascii="宋体" w:hAnsi="宋体" w:cs="宋体"/>
                <w:sz w:val="24"/>
              </w:rPr>
            </w:pPr>
            <w:r>
              <w:rPr>
                <w:rFonts w:ascii="宋体" w:hAnsi="宋体" w:cs="宋体" w:hint="eastAsia"/>
                <w:sz w:val="24"/>
              </w:rPr>
              <w:t>投标人的承诺</w:t>
            </w:r>
          </w:p>
        </w:tc>
        <w:tc>
          <w:tcPr>
            <w:tcW w:w="2222" w:type="dxa"/>
            <w:tcBorders>
              <w:top w:val="single" w:sz="4" w:space="0" w:color="auto"/>
              <w:left w:val="single" w:sz="4" w:space="0" w:color="auto"/>
              <w:bottom w:val="single" w:sz="4" w:space="0" w:color="auto"/>
              <w:right w:val="single" w:sz="4" w:space="0" w:color="auto"/>
            </w:tcBorders>
          </w:tcPr>
          <w:p w:rsidR="00E2726A" w:rsidRDefault="00EE6596">
            <w:pPr>
              <w:snapToGrid w:val="0"/>
              <w:spacing w:beforeLines="50" w:before="120"/>
              <w:jc w:val="center"/>
              <w:rPr>
                <w:rFonts w:ascii="宋体" w:hAnsi="宋体" w:cs="宋体"/>
                <w:sz w:val="24"/>
              </w:rPr>
            </w:pPr>
            <w:r>
              <w:rPr>
                <w:rFonts w:ascii="宋体" w:hAnsi="宋体" w:cs="宋体" w:hint="eastAsia"/>
                <w:sz w:val="24"/>
              </w:rPr>
              <w:t>偏离说明</w:t>
            </w:r>
          </w:p>
        </w:tc>
      </w:tr>
      <w:tr w:rsidR="00E2726A">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E2726A" w:rsidRDefault="00EE6596">
            <w:pPr>
              <w:jc w:val="center"/>
              <w:rPr>
                <w:rFonts w:ascii="宋体" w:hAnsi="宋体" w:cs="宋体"/>
                <w:sz w:val="24"/>
              </w:rPr>
            </w:pPr>
            <w:r>
              <w:rPr>
                <w:rFonts w:ascii="宋体" w:hAnsi="宋体" w:cs="宋体" w:hint="eastAsia"/>
                <w:sz w:val="24"/>
              </w:rPr>
              <w:t>1</w:t>
            </w:r>
          </w:p>
        </w:tc>
        <w:tc>
          <w:tcPr>
            <w:tcW w:w="3645"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jc w:val="center"/>
              <w:rPr>
                <w:rFonts w:ascii="宋体" w:hAnsi="宋体" w:cs="宋体"/>
                <w:sz w:val="24"/>
              </w:rPr>
            </w:pPr>
          </w:p>
        </w:tc>
        <w:tc>
          <w:tcPr>
            <w:tcW w:w="192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jc w:val="center"/>
              <w:rPr>
                <w:rFonts w:ascii="宋体" w:hAnsi="宋体" w:cs="宋体"/>
                <w:sz w:val="24"/>
              </w:rPr>
            </w:pPr>
          </w:p>
        </w:tc>
      </w:tr>
      <w:tr w:rsidR="00E2726A">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E2726A" w:rsidRDefault="00EE6596">
            <w:pPr>
              <w:jc w:val="center"/>
              <w:rPr>
                <w:rFonts w:ascii="宋体" w:hAnsi="宋体" w:cs="宋体"/>
                <w:sz w:val="24"/>
              </w:rPr>
            </w:pPr>
            <w:r>
              <w:rPr>
                <w:rFonts w:ascii="宋体" w:hAnsi="宋体" w:cs="宋体" w:hint="eastAsia"/>
                <w:sz w:val="24"/>
              </w:rPr>
              <w:t>2</w:t>
            </w:r>
          </w:p>
        </w:tc>
        <w:tc>
          <w:tcPr>
            <w:tcW w:w="3645"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rPr>
                <w:rFonts w:ascii="宋体" w:hAnsi="宋体" w:cs="宋体"/>
                <w:sz w:val="24"/>
                <w:u w:val="single"/>
              </w:rPr>
            </w:pPr>
          </w:p>
        </w:tc>
        <w:tc>
          <w:tcPr>
            <w:tcW w:w="192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ind w:left="43"/>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ind w:left="43"/>
              <w:jc w:val="center"/>
              <w:rPr>
                <w:rFonts w:ascii="宋体" w:hAnsi="宋体" w:cs="宋体"/>
                <w:sz w:val="24"/>
              </w:rPr>
            </w:pPr>
          </w:p>
        </w:tc>
      </w:tr>
      <w:tr w:rsidR="00E2726A">
        <w:trPr>
          <w:trHeight w:val="565"/>
        </w:trPr>
        <w:tc>
          <w:tcPr>
            <w:tcW w:w="1649" w:type="dxa"/>
            <w:tcBorders>
              <w:top w:val="single" w:sz="4" w:space="0" w:color="auto"/>
              <w:left w:val="single" w:sz="4" w:space="0" w:color="auto"/>
              <w:bottom w:val="single" w:sz="4" w:space="0" w:color="auto"/>
              <w:right w:val="single" w:sz="4" w:space="0" w:color="auto"/>
            </w:tcBorders>
          </w:tcPr>
          <w:p w:rsidR="00E2726A" w:rsidRDefault="00EE6596">
            <w:pPr>
              <w:snapToGrid w:val="0"/>
              <w:spacing w:beforeLines="50" w:before="120"/>
              <w:jc w:val="center"/>
              <w:rPr>
                <w:rFonts w:ascii="宋体" w:hAnsi="宋体" w:cs="宋体"/>
                <w:sz w:val="24"/>
              </w:rPr>
            </w:pPr>
            <w:r>
              <w:rPr>
                <w:rFonts w:ascii="宋体" w:hAnsi="宋体" w:cs="宋体" w:hint="eastAsia"/>
                <w:sz w:val="24"/>
              </w:rPr>
              <w:t>…</w:t>
            </w:r>
          </w:p>
        </w:tc>
        <w:tc>
          <w:tcPr>
            <w:tcW w:w="3645"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jc w:val="center"/>
              <w:rPr>
                <w:rFonts w:ascii="宋体" w:hAnsi="宋体" w:cs="宋体"/>
                <w:sz w:val="24"/>
              </w:rPr>
            </w:pPr>
          </w:p>
        </w:tc>
        <w:tc>
          <w:tcPr>
            <w:tcW w:w="192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Lines="50" w:before="120"/>
              <w:jc w:val="center"/>
              <w:rPr>
                <w:rFonts w:ascii="宋体" w:hAnsi="宋体" w:cs="宋体"/>
                <w:sz w:val="24"/>
              </w:rPr>
            </w:pPr>
          </w:p>
        </w:tc>
      </w:tr>
    </w:tbl>
    <w:p w:rsidR="00E2726A" w:rsidRDefault="00E2726A">
      <w:pPr>
        <w:pStyle w:val="31"/>
        <w:rPr>
          <w:rFonts w:ascii="楷体" w:eastAsia="楷体" w:hAnsi="楷体" w:cs="宋体"/>
        </w:rPr>
      </w:pPr>
    </w:p>
    <w:p w:rsidR="00E2726A" w:rsidRDefault="00EE6596">
      <w:pPr>
        <w:pStyle w:val="31"/>
        <w:rPr>
          <w:rFonts w:ascii="楷体" w:eastAsia="楷体" w:hAnsi="楷体" w:cs="宋体"/>
        </w:rPr>
      </w:pPr>
      <w:r>
        <w:rPr>
          <w:rFonts w:ascii="楷体" w:eastAsia="楷体" w:hAnsi="楷体" w:cs="宋体" w:hint="eastAsia"/>
        </w:rPr>
        <w:t>注</w:t>
      </w:r>
      <w:r>
        <w:rPr>
          <w:rFonts w:ascii="楷体" w:eastAsia="楷体" w:hAnsi="楷体" w:cs="宋体" w:hint="eastAsia"/>
        </w:rPr>
        <w:t>:</w:t>
      </w:r>
    </w:p>
    <w:p w:rsidR="00E2726A" w:rsidRDefault="00EE6596">
      <w:pPr>
        <w:pStyle w:val="a9"/>
        <w:spacing w:line="520" w:lineRule="exact"/>
        <w:ind w:firstLineChars="200" w:firstLine="480"/>
        <w:rPr>
          <w:rFonts w:ascii="楷体" w:eastAsia="楷体" w:hAnsi="楷体" w:cs="宋体"/>
          <w:szCs w:val="32"/>
        </w:rPr>
      </w:pPr>
      <w:r>
        <w:rPr>
          <w:rFonts w:ascii="楷体" w:eastAsia="楷体" w:hAnsi="楷体" w:cs="宋体"/>
          <w:sz w:val="24"/>
          <w:szCs w:val="24"/>
        </w:rPr>
        <w:t>1.</w:t>
      </w:r>
      <w:r>
        <w:rPr>
          <w:rFonts w:ascii="楷体" w:eastAsia="楷体" w:hAnsi="楷体" w:cs="宋体" w:hint="eastAsia"/>
          <w:sz w:val="24"/>
          <w:szCs w:val="24"/>
        </w:rPr>
        <w:t>说明</w:t>
      </w:r>
      <w:r>
        <w:rPr>
          <w:rFonts w:ascii="楷体" w:eastAsia="楷体" w:hAnsi="楷体" w:cs="宋体" w:hint="eastAsia"/>
          <w:sz w:val="24"/>
          <w:szCs w:val="24"/>
        </w:rPr>
        <w:t>:</w:t>
      </w:r>
      <w:r>
        <w:rPr>
          <w:rFonts w:ascii="楷体" w:eastAsia="楷体" w:hAnsi="楷体" w:cs="宋体" w:hint="eastAsia"/>
          <w:sz w:val="24"/>
          <w:szCs w:val="24"/>
        </w:rPr>
        <w:t>应对照招标文件“第二章</w:t>
      </w:r>
      <w:r>
        <w:rPr>
          <w:rFonts w:ascii="楷体" w:eastAsia="楷体" w:hAnsi="楷体" w:cs="宋体"/>
          <w:sz w:val="24"/>
          <w:szCs w:val="24"/>
        </w:rPr>
        <w:t xml:space="preserve"> </w:t>
      </w:r>
      <w:r>
        <w:rPr>
          <w:rFonts w:ascii="楷体" w:eastAsia="楷体" w:hAnsi="楷体" w:cs="宋体" w:hint="eastAsia"/>
          <w:sz w:val="24"/>
          <w:szCs w:val="24"/>
        </w:rPr>
        <w:t>采购需求”中的商务要求逐条作明确的投标响应，并</w:t>
      </w:r>
      <w:proofErr w:type="gramStart"/>
      <w:r>
        <w:rPr>
          <w:rFonts w:ascii="楷体" w:eastAsia="楷体" w:hAnsi="楷体" w:cs="宋体" w:hint="eastAsia"/>
          <w:sz w:val="24"/>
          <w:szCs w:val="24"/>
        </w:rPr>
        <w:t>作出</w:t>
      </w:r>
      <w:proofErr w:type="gramEnd"/>
      <w:r>
        <w:rPr>
          <w:rFonts w:ascii="楷体" w:eastAsia="楷体" w:hAnsi="楷体" w:cs="宋体" w:hint="eastAsia"/>
          <w:sz w:val="24"/>
          <w:szCs w:val="24"/>
        </w:rPr>
        <w:t>偏离说明。</w:t>
      </w:r>
    </w:p>
    <w:p w:rsidR="00E2726A" w:rsidRDefault="00EE6596">
      <w:pPr>
        <w:pStyle w:val="31"/>
        <w:ind w:firstLineChars="200" w:firstLine="480"/>
        <w:rPr>
          <w:rFonts w:ascii="楷体" w:eastAsia="楷体" w:hAnsi="楷体" w:cs="宋体"/>
          <w:b w:val="0"/>
          <w:bCs w:val="0"/>
        </w:rPr>
      </w:pPr>
      <w:r>
        <w:rPr>
          <w:rFonts w:ascii="楷体" w:eastAsia="楷体" w:hAnsi="楷体" w:cs="宋体"/>
          <w:b w:val="0"/>
          <w:bCs w:val="0"/>
        </w:rPr>
        <w:t>2.</w:t>
      </w:r>
      <w:r>
        <w:rPr>
          <w:rFonts w:ascii="楷体" w:eastAsia="楷体" w:hAnsi="楷体" w:cs="宋体"/>
          <w:b w:val="0"/>
          <w:bCs w:val="0"/>
        </w:rPr>
        <w:t>投标人应根据自身的承诺，对照招标文件要求在</w:t>
      </w:r>
      <w:r>
        <w:rPr>
          <w:rFonts w:ascii="楷体" w:eastAsia="楷体" w:hAnsi="楷体" w:cs="宋体"/>
          <w:b w:val="0"/>
          <w:bCs w:val="0"/>
        </w:rPr>
        <w:t>“</w:t>
      </w:r>
      <w:r>
        <w:rPr>
          <w:rFonts w:ascii="楷体" w:eastAsia="楷体" w:hAnsi="楷体" w:cs="宋体"/>
          <w:b w:val="0"/>
          <w:bCs w:val="0"/>
        </w:rPr>
        <w:t>偏离说明</w:t>
      </w:r>
      <w:r>
        <w:rPr>
          <w:rFonts w:ascii="楷体" w:eastAsia="楷体" w:hAnsi="楷体" w:cs="宋体"/>
          <w:b w:val="0"/>
          <w:bCs w:val="0"/>
        </w:rPr>
        <w:t>”</w:t>
      </w:r>
      <w:r>
        <w:rPr>
          <w:rFonts w:ascii="楷体" w:eastAsia="楷体" w:hAnsi="楷体" w:cs="宋体"/>
          <w:b w:val="0"/>
          <w:bCs w:val="0"/>
        </w:rPr>
        <w:t>中注明</w:t>
      </w:r>
      <w:r>
        <w:rPr>
          <w:rFonts w:ascii="楷体" w:eastAsia="楷体" w:hAnsi="楷体" w:cs="宋体"/>
          <w:b w:val="0"/>
          <w:bCs w:val="0"/>
        </w:rPr>
        <w:t>“</w:t>
      </w:r>
      <w:r>
        <w:rPr>
          <w:rFonts w:ascii="楷体" w:eastAsia="楷体" w:hAnsi="楷体" w:cs="宋体" w:hint="eastAsia"/>
        </w:rPr>
        <w:t>正偏离</w:t>
      </w:r>
      <w:r>
        <w:rPr>
          <w:rFonts w:ascii="楷体" w:eastAsia="楷体" w:hAnsi="楷体" w:cs="宋体" w:hint="eastAsia"/>
          <w:b w:val="0"/>
          <w:bCs w:val="0"/>
        </w:rPr>
        <w:t>”、“</w:t>
      </w:r>
      <w:r>
        <w:rPr>
          <w:rFonts w:ascii="楷体" w:eastAsia="楷体" w:hAnsi="楷体" w:cs="宋体" w:hint="eastAsia"/>
        </w:rPr>
        <w:t>负偏离</w:t>
      </w:r>
      <w:r>
        <w:rPr>
          <w:rFonts w:ascii="楷体" w:eastAsia="楷体" w:hAnsi="楷体" w:cs="宋体" w:hint="eastAsia"/>
          <w:b w:val="0"/>
          <w:bCs w:val="0"/>
        </w:rPr>
        <w:t>”或者“</w:t>
      </w:r>
      <w:r>
        <w:rPr>
          <w:rFonts w:ascii="楷体" w:eastAsia="楷体" w:hAnsi="楷体" w:cs="宋体" w:hint="eastAsia"/>
        </w:rPr>
        <w:t>无偏离</w:t>
      </w:r>
      <w:r>
        <w:rPr>
          <w:rFonts w:ascii="楷体" w:eastAsia="楷体" w:hAnsi="楷体" w:cs="宋体" w:hint="eastAsia"/>
          <w:b w:val="0"/>
          <w:bCs w:val="0"/>
        </w:rPr>
        <w:t>”。既不属于“</w:t>
      </w:r>
      <w:r>
        <w:rPr>
          <w:rFonts w:ascii="楷体" w:eastAsia="楷体" w:hAnsi="楷体" w:cs="宋体" w:hint="eastAsia"/>
        </w:rPr>
        <w:t>正偏离</w:t>
      </w:r>
      <w:r>
        <w:rPr>
          <w:rFonts w:ascii="楷体" w:eastAsia="楷体" w:hAnsi="楷体" w:cs="宋体" w:hint="eastAsia"/>
          <w:b w:val="0"/>
          <w:bCs w:val="0"/>
        </w:rPr>
        <w:t>”也不属于“</w:t>
      </w:r>
      <w:r>
        <w:rPr>
          <w:rFonts w:ascii="楷体" w:eastAsia="楷体" w:hAnsi="楷体" w:cs="宋体" w:hint="eastAsia"/>
        </w:rPr>
        <w:t>负偏离</w:t>
      </w:r>
      <w:r>
        <w:rPr>
          <w:rFonts w:ascii="楷体" w:eastAsia="楷体" w:hAnsi="楷体" w:cs="宋体" w:hint="eastAsia"/>
          <w:b w:val="0"/>
          <w:bCs w:val="0"/>
        </w:rPr>
        <w:t>”即为“</w:t>
      </w:r>
      <w:r>
        <w:rPr>
          <w:rFonts w:ascii="楷体" w:eastAsia="楷体" w:hAnsi="楷体" w:cs="宋体" w:hint="eastAsia"/>
        </w:rPr>
        <w:t>无偏离</w:t>
      </w:r>
      <w:r>
        <w:rPr>
          <w:rFonts w:ascii="楷体" w:eastAsia="楷体" w:hAnsi="楷体" w:cs="宋体" w:hint="eastAsia"/>
          <w:b w:val="0"/>
          <w:bCs w:val="0"/>
        </w:rPr>
        <w:t>”。</w:t>
      </w:r>
    </w:p>
    <w:p w:rsidR="00E2726A" w:rsidRDefault="00E2726A">
      <w:pPr>
        <w:snapToGrid w:val="0"/>
        <w:spacing w:before="50" w:after="50"/>
        <w:rPr>
          <w:rFonts w:ascii="宋体" w:hAnsi="宋体" w:cs="宋体"/>
          <w:sz w:val="24"/>
        </w:rPr>
      </w:pPr>
    </w:p>
    <w:p w:rsidR="00E2726A" w:rsidRDefault="00E2726A">
      <w:pPr>
        <w:pStyle w:val="Title1"/>
      </w:pPr>
    </w:p>
    <w:p w:rsidR="00E2726A" w:rsidRDefault="00EE6596">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 xml:space="preserve">: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E2726A" w:rsidRDefault="00E2726A">
      <w:pPr>
        <w:snapToGrid w:val="0"/>
        <w:spacing w:beforeLines="50" w:before="120"/>
        <w:ind w:firstLineChars="1100" w:firstLine="2640"/>
        <w:jc w:val="left"/>
        <w:rPr>
          <w:rFonts w:ascii="宋体" w:hAnsi="宋体" w:cs="宋体"/>
          <w:sz w:val="24"/>
          <w:szCs w:val="20"/>
        </w:rPr>
      </w:pPr>
    </w:p>
    <w:p w:rsidR="00E2726A" w:rsidRDefault="00E2726A">
      <w:pPr>
        <w:snapToGrid w:val="0"/>
        <w:spacing w:beforeLines="50" w:before="120"/>
        <w:rPr>
          <w:rFonts w:ascii="宋体" w:hAnsi="宋体" w:cs="宋体"/>
          <w:sz w:val="24"/>
          <w:szCs w:val="20"/>
        </w:rPr>
      </w:pPr>
    </w:p>
    <w:p w:rsidR="00E2726A" w:rsidRDefault="00E2726A">
      <w:pPr>
        <w:snapToGrid w:val="0"/>
        <w:spacing w:beforeLines="50" w:before="120" w:after="50"/>
        <w:jc w:val="left"/>
        <w:rPr>
          <w:rFonts w:ascii="宋体" w:hAnsi="宋体" w:cs="宋体"/>
          <w:sz w:val="24"/>
          <w:szCs w:val="20"/>
        </w:rPr>
      </w:pPr>
    </w:p>
    <w:p w:rsidR="00E2726A" w:rsidRDefault="00EE6596">
      <w:pPr>
        <w:pStyle w:val="af0"/>
        <w:numPr>
          <w:ilvl w:val="0"/>
          <w:numId w:val="6"/>
        </w:numPr>
        <w:snapToGrid w:val="0"/>
        <w:ind w:left="480" w:hanging="480"/>
        <w:rPr>
          <w:rFonts w:ascii="宋体" w:hAnsi="宋体" w:cs="宋体"/>
          <w:b/>
          <w:bCs/>
          <w:sz w:val="24"/>
        </w:rPr>
      </w:pPr>
      <w:r>
        <w:rPr>
          <w:rFonts w:ascii="宋体" w:hAnsi="宋体" w:cs="宋体" w:hint="eastAsia"/>
          <w:sz w:val="24"/>
          <w:szCs w:val="20"/>
        </w:rPr>
        <w:br w:type="page"/>
      </w:r>
      <w:r>
        <w:rPr>
          <w:rFonts w:ascii="宋体" w:hAnsi="宋体" w:cs="宋体" w:hint="eastAsia"/>
          <w:b/>
          <w:bCs/>
          <w:sz w:val="24"/>
        </w:rPr>
        <w:lastRenderedPageBreak/>
        <w:t>投标人业绩及证明材料</w:t>
      </w:r>
      <w:r>
        <w:rPr>
          <w:rFonts w:ascii="宋体" w:hAnsi="宋体" w:cs="宋体" w:hint="eastAsia"/>
          <w:b/>
          <w:bCs/>
          <w:sz w:val="24"/>
        </w:rPr>
        <w:t xml:space="preserve">: </w:t>
      </w:r>
    </w:p>
    <w:p w:rsidR="00E2726A" w:rsidRDefault="00E2726A">
      <w:pPr>
        <w:pStyle w:val="af0"/>
        <w:snapToGrid w:val="0"/>
        <w:ind w:leftChars="-200" w:left="-420" w:firstLineChars="0" w:firstLine="0"/>
        <w:rPr>
          <w:rFonts w:ascii="宋体" w:hAnsi="宋体" w:cs="宋体"/>
          <w:b/>
          <w:bCs/>
          <w:sz w:val="24"/>
        </w:rPr>
      </w:pPr>
    </w:p>
    <w:p w:rsidR="00E2726A" w:rsidRDefault="00EE6596">
      <w:pPr>
        <w:pStyle w:val="af0"/>
        <w:snapToGrid w:val="0"/>
        <w:ind w:leftChars="-200" w:left="-420" w:firstLineChars="0" w:firstLine="0"/>
        <w:jc w:val="center"/>
        <w:rPr>
          <w:rFonts w:ascii="宋体" w:hAnsi="宋体" w:cs="宋体"/>
          <w:b/>
          <w:sz w:val="32"/>
          <w:szCs w:val="32"/>
        </w:rPr>
      </w:pPr>
      <w:r>
        <w:rPr>
          <w:rFonts w:ascii="宋体" w:hAnsi="宋体" w:cs="宋体" w:hint="eastAsia"/>
          <w:b/>
          <w:sz w:val="32"/>
          <w:szCs w:val="32"/>
        </w:rPr>
        <w:t>投标人业绩情况一览表</w:t>
      </w:r>
    </w:p>
    <w:p w:rsidR="00E2726A" w:rsidRDefault="00E2726A">
      <w:pPr>
        <w:pStyle w:val="af0"/>
        <w:snapToGrid w:val="0"/>
        <w:ind w:leftChars="-200" w:left="-420" w:firstLineChars="0" w:firstLine="0"/>
        <w:jc w:val="center"/>
        <w:rPr>
          <w:rFonts w:ascii="宋体" w:hAnsi="宋体" w:cs="宋体"/>
          <w:b/>
          <w:bCs/>
          <w:sz w:val="24"/>
        </w:rPr>
      </w:pPr>
    </w:p>
    <w:p w:rsidR="00E2726A" w:rsidRDefault="00EE6596">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分标</w:t>
      </w:r>
      <w:r>
        <w:rPr>
          <w:rFonts w:ascii="宋体" w:hAnsi="宋体" w:cs="宋体" w:hint="eastAsia"/>
          <w:sz w:val="24"/>
        </w:rPr>
        <w:t>:</w:t>
      </w:r>
      <w:r>
        <w:rPr>
          <w:rFonts w:ascii="宋体" w:hAnsi="宋体" w:cs="宋体" w:hint="eastAsia"/>
          <w:sz w:val="24"/>
          <w:u w:val="single"/>
        </w:rPr>
        <w:t xml:space="preserve">  </w:t>
      </w:r>
    </w:p>
    <w:p w:rsidR="00E2726A" w:rsidRDefault="00EE6596">
      <w:pPr>
        <w:pStyle w:val="aa"/>
        <w:rPr>
          <w:rFonts w:hAnsi="宋体" w:cs="宋体"/>
          <w:sz w:val="24"/>
        </w:rPr>
      </w:pPr>
      <w:r>
        <w:rPr>
          <w:rFonts w:hAnsi="宋体" w:cs="宋体" w:hint="eastAsia"/>
          <w:sz w:val="24"/>
        </w:rPr>
        <w:t>投标人名称</w:t>
      </w:r>
      <w:r>
        <w:rPr>
          <w:rFonts w:hAnsi="宋体" w:cs="宋体" w:hint="eastAsia"/>
          <w:sz w:val="24"/>
        </w:rPr>
        <w:t>:</w:t>
      </w:r>
      <w:r>
        <w:rPr>
          <w:rFonts w:hAnsi="宋体" w:cs="宋体" w:hint="eastAsia"/>
          <w:sz w:val="24"/>
          <w:u w:val="single"/>
        </w:rPr>
        <w:t xml:space="preserve">                     </w:t>
      </w:r>
      <w:r>
        <w:rPr>
          <w:rFonts w:hAnsi="宋体" w:cs="宋体" w:hint="eastAsia"/>
          <w:sz w:val="24"/>
        </w:rPr>
        <w:t xml:space="preserve"> </w:t>
      </w:r>
    </w:p>
    <w:p w:rsidR="00E2726A" w:rsidRDefault="00E2726A">
      <w:pPr>
        <w:pStyle w:val="af0"/>
        <w:snapToGrid w:val="0"/>
        <w:ind w:leftChars="-200" w:left="-420" w:firstLineChars="0" w:firstLine="0"/>
        <w:jc w:val="center"/>
        <w:rPr>
          <w:rFonts w:ascii="宋体" w:hAnsi="宋体" w:cs="宋体"/>
          <w:b/>
          <w:bCs/>
          <w:sz w:val="24"/>
        </w:rPr>
      </w:pPr>
    </w:p>
    <w:p w:rsidR="00E2726A" w:rsidRDefault="00E2726A">
      <w:pPr>
        <w:pStyle w:val="af0"/>
        <w:snapToGrid w:val="0"/>
        <w:ind w:leftChars="-200" w:left="-420" w:firstLineChars="0" w:firstLine="0"/>
        <w:jc w:val="center"/>
        <w:rPr>
          <w:rFonts w:ascii="宋体" w:hAnsi="宋体" w:cs="宋体"/>
          <w:b/>
          <w:bCs/>
          <w:sz w:val="24"/>
        </w:rPr>
      </w:pPr>
    </w:p>
    <w:tbl>
      <w:tblPr>
        <w:tblW w:w="101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335"/>
        <w:gridCol w:w="1938"/>
        <w:gridCol w:w="1938"/>
        <w:gridCol w:w="3127"/>
      </w:tblGrid>
      <w:tr w:rsidR="00E2726A">
        <w:trPr>
          <w:cantSplit/>
          <w:trHeight w:val="982"/>
          <w:jc w:val="center"/>
        </w:trPr>
        <w:tc>
          <w:tcPr>
            <w:tcW w:w="817"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序号</w:t>
            </w:r>
          </w:p>
        </w:tc>
        <w:tc>
          <w:tcPr>
            <w:tcW w:w="2335"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采购人名称</w:t>
            </w:r>
          </w:p>
        </w:tc>
        <w:tc>
          <w:tcPr>
            <w:tcW w:w="193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项目名称</w:t>
            </w:r>
          </w:p>
        </w:tc>
        <w:tc>
          <w:tcPr>
            <w:tcW w:w="1938"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合同金额</w:t>
            </w:r>
          </w:p>
          <w:p w:rsidR="00E2726A" w:rsidRDefault="00EE6596">
            <w:pPr>
              <w:snapToGrid w:val="0"/>
              <w:spacing w:line="360" w:lineRule="auto"/>
              <w:jc w:val="center"/>
              <w:rPr>
                <w:rFonts w:ascii="宋体" w:hAnsi="宋体" w:cs="宋体"/>
                <w:sz w:val="24"/>
              </w:rPr>
            </w:pPr>
            <w:r>
              <w:rPr>
                <w:rFonts w:ascii="宋体" w:hAnsi="宋体" w:cs="宋体" w:hint="eastAsia"/>
                <w:sz w:val="24"/>
              </w:rPr>
              <w:t>（人民币万元）</w:t>
            </w:r>
          </w:p>
        </w:tc>
        <w:tc>
          <w:tcPr>
            <w:tcW w:w="3127"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line="360" w:lineRule="auto"/>
              <w:jc w:val="center"/>
              <w:rPr>
                <w:rFonts w:ascii="宋体" w:hAnsi="宋体" w:cs="宋体"/>
                <w:sz w:val="24"/>
              </w:rPr>
            </w:pPr>
            <w:r>
              <w:rPr>
                <w:rFonts w:ascii="宋体" w:hAnsi="宋体" w:cs="宋体" w:hint="eastAsia"/>
                <w:sz w:val="24"/>
              </w:rPr>
              <w:t>采购人联系人及</w:t>
            </w:r>
          </w:p>
          <w:p w:rsidR="00E2726A" w:rsidRDefault="00EE6596">
            <w:pPr>
              <w:snapToGrid w:val="0"/>
              <w:spacing w:line="360" w:lineRule="auto"/>
              <w:jc w:val="center"/>
              <w:rPr>
                <w:rFonts w:ascii="宋体" w:hAnsi="宋体" w:cs="宋体"/>
                <w:sz w:val="24"/>
              </w:rPr>
            </w:pPr>
            <w:r>
              <w:rPr>
                <w:rFonts w:ascii="宋体" w:hAnsi="宋体" w:cs="宋体" w:hint="eastAsia"/>
                <w:sz w:val="24"/>
              </w:rPr>
              <w:t>联系电话</w:t>
            </w:r>
          </w:p>
        </w:tc>
      </w:tr>
      <w:tr w:rsidR="00E2726A">
        <w:trPr>
          <w:trHeight w:val="546"/>
          <w:jc w:val="center"/>
        </w:trPr>
        <w:tc>
          <w:tcPr>
            <w:tcW w:w="817" w:type="dxa"/>
            <w:tcBorders>
              <w:top w:val="single" w:sz="4" w:space="0" w:color="auto"/>
              <w:left w:val="single" w:sz="4" w:space="0" w:color="auto"/>
              <w:bottom w:val="single" w:sz="4" w:space="0" w:color="auto"/>
              <w:right w:val="single" w:sz="4" w:space="0" w:color="auto"/>
            </w:tcBorders>
          </w:tcPr>
          <w:p w:rsidR="00E2726A" w:rsidRDefault="00E2726A">
            <w:pPr>
              <w:snapToGrid w:val="0"/>
              <w:spacing w:line="24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E2726A" w:rsidRDefault="00E2726A">
            <w:pPr>
              <w:snapToGrid w:val="0"/>
              <w:spacing w:line="24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E2726A" w:rsidRDefault="00E2726A">
            <w:pPr>
              <w:snapToGrid w:val="0"/>
              <w:spacing w:line="24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E2726A" w:rsidRDefault="00E2726A">
            <w:pPr>
              <w:snapToGrid w:val="0"/>
              <w:spacing w:line="360" w:lineRule="auto"/>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E2726A" w:rsidRDefault="00E2726A">
            <w:pPr>
              <w:snapToGrid w:val="0"/>
              <w:spacing w:line="360" w:lineRule="auto"/>
              <w:jc w:val="left"/>
              <w:rPr>
                <w:rFonts w:ascii="宋体" w:hAnsi="宋体" w:cs="宋体"/>
                <w:sz w:val="24"/>
              </w:rPr>
            </w:pPr>
          </w:p>
        </w:tc>
      </w:tr>
      <w:tr w:rsidR="00E2726A">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r>
      <w:tr w:rsidR="00E2726A">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Lines="50" w:after="120" w:line="400" w:lineRule="exact"/>
              <w:jc w:val="left"/>
              <w:rPr>
                <w:rFonts w:ascii="宋体" w:hAnsi="宋体" w:cs="宋体"/>
                <w:sz w:val="24"/>
              </w:rPr>
            </w:pPr>
          </w:p>
        </w:tc>
      </w:tr>
    </w:tbl>
    <w:p w:rsidR="00E2726A" w:rsidRDefault="00E2726A">
      <w:pPr>
        <w:pStyle w:val="a5"/>
        <w:spacing w:before="0" w:after="0" w:line="360" w:lineRule="auto"/>
        <w:contextualSpacing/>
        <w:rPr>
          <w:rFonts w:ascii="宋体" w:eastAsia="宋体" w:hAnsi="宋体" w:cs="宋体"/>
          <w:sz w:val="24"/>
          <w:szCs w:val="24"/>
        </w:rPr>
      </w:pPr>
    </w:p>
    <w:p w:rsidR="00E2726A" w:rsidRDefault="00EE6596">
      <w:pPr>
        <w:pStyle w:val="a5"/>
        <w:spacing w:before="0" w:after="0" w:line="360" w:lineRule="auto"/>
        <w:contextualSpacing/>
        <w:rPr>
          <w:rFonts w:ascii="楷体" w:eastAsia="楷体" w:hAnsi="楷体" w:cs="宋体"/>
          <w:sz w:val="24"/>
        </w:rPr>
      </w:pPr>
      <w:r>
        <w:rPr>
          <w:rFonts w:ascii="楷体" w:eastAsia="楷体" w:hAnsi="楷体" w:cs="宋体" w:hint="eastAsia"/>
          <w:sz w:val="24"/>
          <w:szCs w:val="24"/>
        </w:rPr>
        <w:t>注</w:t>
      </w:r>
      <w:r>
        <w:rPr>
          <w:rFonts w:ascii="楷体" w:eastAsia="楷体" w:hAnsi="楷体" w:cs="宋体" w:hint="eastAsia"/>
          <w:sz w:val="24"/>
          <w:szCs w:val="24"/>
        </w:rPr>
        <w:t>:</w:t>
      </w:r>
      <w:r>
        <w:rPr>
          <w:rFonts w:ascii="楷体" w:eastAsia="楷体" w:hAnsi="楷体" w:cs="宋体" w:hint="eastAsia"/>
          <w:sz w:val="24"/>
        </w:rPr>
        <w:t>投标人根据评标标准具体要求</w:t>
      </w:r>
      <w:proofErr w:type="gramStart"/>
      <w:r>
        <w:rPr>
          <w:rFonts w:ascii="楷体" w:eastAsia="楷体" w:hAnsi="楷体" w:cs="宋体" w:hint="eastAsia"/>
          <w:sz w:val="24"/>
        </w:rPr>
        <w:t>附业绩</w:t>
      </w:r>
      <w:proofErr w:type="gramEnd"/>
      <w:r>
        <w:rPr>
          <w:rFonts w:ascii="楷体" w:eastAsia="楷体" w:hAnsi="楷体" w:cs="宋体" w:hint="eastAsia"/>
          <w:sz w:val="24"/>
        </w:rPr>
        <w:t>证明材料。</w:t>
      </w:r>
    </w:p>
    <w:p w:rsidR="00E2726A" w:rsidRDefault="00E2726A"/>
    <w:p w:rsidR="00E2726A" w:rsidRDefault="00EE6596">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 xml:space="preserve">: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E2726A" w:rsidRDefault="00E2726A">
      <w:pPr>
        <w:snapToGrid w:val="0"/>
        <w:spacing w:before="50"/>
        <w:ind w:firstLineChars="200" w:firstLine="480"/>
        <w:jc w:val="left"/>
        <w:rPr>
          <w:rFonts w:ascii="宋体" w:hAnsi="宋体" w:cs="宋体"/>
          <w:sz w:val="24"/>
          <w:szCs w:val="20"/>
        </w:rPr>
      </w:pPr>
    </w:p>
    <w:p w:rsidR="00E2726A" w:rsidRDefault="00E2726A">
      <w:pPr>
        <w:snapToGrid w:val="0"/>
        <w:spacing w:before="50"/>
        <w:jc w:val="left"/>
        <w:rPr>
          <w:rFonts w:ascii="宋体" w:hAnsi="宋体" w:cs="宋体"/>
          <w:sz w:val="24"/>
        </w:rPr>
      </w:pPr>
    </w:p>
    <w:p w:rsidR="00E2726A" w:rsidRDefault="00E2726A">
      <w:pPr>
        <w:snapToGrid w:val="0"/>
        <w:spacing w:beforeLines="50" w:before="120"/>
        <w:rPr>
          <w:rFonts w:ascii="宋体" w:hAnsi="宋体" w:cs="宋体"/>
          <w:sz w:val="24"/>
          <w:szCs w:val="20"/>
        </w:rPr>
        <w:sectPr w:rsidR="00E2726A">
          <w:pgSz w:w="11906" w:h="16838"/>
          <w:pgMar w:top="1417" w:right="1417" w:bottom="1417" w:left="1417" w:header="851" w:footer="567" w:gutter="0"/>
          <w:cols w:space="720"/>
          <w:titlePg/>
          <w:docGrid w:linePitch="312"/>
        </w:sectPr>
      </w:pPr>
    </w:p>
    <w:p w:rsidR="00E2726A" w:rsidRDefault="00EE6596">
      <w:pPr>
        <w:rPr>
          <w:rFonts w:ascii="宋体" w:hAnsi="宋体" w:cs="宋体"/>
          <w:b/>
          <w:sz w:val="28"/>
          <w:szCs w:val="28"/>
        </w:rPr>
      </w:pPr>
      <w:r>
        <w:rPr>
          <w:rFonts w:ascii="宋体" w:hAnsi="宋体" w:cs="宋体" w:hint="eastAsia"/>
          <w:b/>
          <w:sz w:val="28"/>
          <w:szCs w:val="28"/>
        </w:rPr>
        <w:lastRenderedPageBreak/>
        <w:t>四、技术文件格式</w:t>
      </w:r>
    </w:p>
    <w:p w:rsidR="00E2726A" w:rsidRDefault="00EE6596">
      <w:pPr>
        <w:snapToGrid w:val="0"/>
        <w:spacing w:beforeLines="50" w:before="120" w:after="50"/>
        <w:ind w:left="142"/>
        <w:jc w:val="left"/>
        <w:rPr>
          <w:rFonts w:ascii="宋体" w:hAnsi="宋体" w:cs="宋体"/>
          <w:b/>
          <w:sz w:val="24"/>
        </w:rPr>
      </w:pPr>
      <w:r>
        <w:rPr>
          <w:rFonts w:ascii="宋体" w:hAnsi="宋体" w:cs="宋体" w:hint="eastAsia"/>
          <w:b/>
          <w:sz w:val="24"/>
        </w:rPr>
        <w:t xml:space="preserve">1. </w:t>
      </w:r>
      <w:r>
        <w:rPr>
          <w:rFonts w:ascii="宋体" w:hAnsi="宋体" w:cs="宋体" w:hint="eastAsia"/>
          <w:b/>
          <w:sz w:val="24"/>
        </w:rPr>
        <w:t>技术文件封面格式</w:t>
      </w:r>
      <w:r>
        <w:rPr>
          <w:rFonts w:ascii="宋体" w:hAnsi="宋体" w:cs="宋体" w:hint="eastAsia"/>
          <w:b/>
          <w:sz w:val="24"/>
        </w:rPr>
        <w:t xml:space="preserve">: </w:t>
      </w:r>
    </w:p>
    <w:p w:rsidR="00E2726A" w:rsidRDefault="00EE6596">
      <w:pPr>
        <w:snapToGrid w:val="0"/>
        <w:spacing w:beforeLines="50" w:before="120" w:after="50"/>
        <w:rPr>
          <w:rFonts w:ascii="宋体" w:hAnsi="宋体" w:cs="宋体"/>
          <w:b/>
          <w:bCs/>
          <w:sz w:val="32"/>
          <w:szCs w:val="20"/>
        </w:rPr>
      </w:pPr>
      <w:r>
        <w:rPr>
          <w:rFonts w:ascii="宋体" w:hAnsi="宋体" w:cs="宋体" w:hint="eastAsia"/>
          <w:sz w:val="24"/>
        </w:rPr>
        <w:t xml:space="preserve">                                                   </w:t>
      </w:r>
    </w:p>
    <w:p w:rsidR="00E2726A" w:rsidRDefault="00E2726A">
      <w:pPr>
        <w:snapToGrid w:val="0"/>
        <w:spacing w:beforeLines="50" w:before="120" w:after="50"/>
        <w:rPr>
          <w:rFonts w:ascii="宋体" w:hAnsi="宋体" w:cs="宋体"/>
          <w:sz w:val="24"/>
          <w:szCs w:val="20"/>
        </w:rPr>
      </w:pPr>
    </w:p>
    <w:p w:rsidR="00E2726A" w:rsidRDefault="00E2726A">
      <w:pPr>
        <w:snapToGrid w:val="0"/>
        <w:spacing w:beforeLines="50" w:before="120" w:after="50"/>
        <w:rPr>
          <w:rFonts w:ascii="宋体" w:hAnsi="宋体" w:cs="宋体"/>
          <w:sz w:val="24"/>
          <w:szCs w:val="20"/>
        </w:rPr>
      </w:pPr>
    </w:p>
    <w:p w:rsidR="00E2726A" w:rsidRDefault="00EE6596">
      <w:pPr>
        <w:snapToGrid w:val="0"/>
        <w:spacing w:beforeLines="50" w:before="120" w:after="50"/>
        <w:jc w:val="center"/>
        <w:rPr>
          <w:rFonts w:ascii="宋体" w:hAnsi="宋体" w:cs="宋体"/>
          <w:sz w:val="84"/>
          <w:szCs w:val="84"/>
        </w:rPr>
      </w:pPr>
      <w:r>
        <w:rPr>
          <w:rFonts w:ascii="宋体" w:hAnsi="宋体" w:cs="宋体" w:hint="eastAsia"/>
          <w:sz w:val="84"/>
          <w:szCs w:val="84"/>
        </w:rPr>
        <w:t>投</w:t>
      </w:r>
      <w:r>
        <w:rPr>
          <w:rFonts w:ascii="宋体" w:hAnsi="宋体" w:cs="宋体" w:hint="eastAsia"/>
          <w:sz w:val="84"/>
          <w:szCs w:val="84"/>
        </w:rPr>
        <w:t xml:space="preserve">  </w:t>
      </w:r>
      <w:r>
        <w:rPr>
          <w:rFonts w:ascii="宋体" w:hAnsi="宋体" w:cs="宋体" w:hint="eastAsia"/>
          <w:sz w:val="84"/>
          <w:szCs w:val="84"/>
        </w:rPr>
        <w:t>标</w:t>
      </w:r>
      <w:r>
        <w:rPr>
          <w:rFonts w:ascii="宋体" w:hAnsi="宋体" w:cs="宋体" w:hint="eastAsia"/>
          <w:sz w:val="84"/>
          <w:szCs w:val="84"/>
        </w:rPr>
        <w:t xml:space="preserve">  </w:t>
      </w:r>
      <w:r>
        <w:rPr>
          <w:rFonts w:ascii="宋体" w:hAnsi="宋体" w:cs="宋体" w:hint="eastAsia"/>
          <w:sz w:val="84"/>
          <w:szCs w:val="84"/>
        </w:rPr>
        <w:t>文</w:t>
      </w:r>
      <w:r>
        <w:rPr>
          <w:rFonts w:ascii="宋体" w:hAnsi="宋体" w:cs="宋体" w:hint="eastAsia"/>
          <w:sz w:val="84"/>
          <w:szCs w:val="84"/>
        </w:rPr>
        <w:t xml:space="preserve">  </w:t>
      </w:r>
      <w:r>
        <w:rPr>
          <w:rFonts w:ascii="宋体" w:hAnsi="宋体" w:cs="宋体" w:hint="eastAsia"/>
          <w:sz w:val="84"/>
          <w:szCs w:val="84"/>
        </w:rPr>
        <w:t>件</w:t>
      </w:r>
    </w:p>
    <w:p w:rsidR="00E2726A" w:rsidRDefault="00E2726A">
      <w:pPr>
        <w:snapToGrid w:val="0"/>
        <w:spacing w:beforeLines="50" w:before="120" w:after="50"/>
        <w:rPr>
          <w:rFonts w:ascii="宋体" w:hAnsi="宋体" w:cs="宋体"/>
          <w:sz w:val="24"/>
          <w:szCs w:val="20"/>
        </w:rPr>
      </w:pPr>
    </w:p>
    <w:p w:rsidR="00E2726A" w:rsidRDefault="00E2726A">
      <w:pPr>
        <w:snapToGrid w:val="0"/>
        <w:spacing w:beforeLines="50" w:before="120" w:after="50"/>
        <w:rPr>
          <w:rFonts w:ascii="宋体" w:hAnsi="宋体" w:cs="宋体"/>
          <w:sz w:val="24"/>
          <w:szCs w:val="20"/>
        </w:rPr>
      </w:pPr>
    </w:p>
    <w:p w:rsidR="00E2726A" w:rsidRDefault="00EE6596">
      <w:pPr>
        <w:snapToGrid w:val="0"/>
        <w:spacing w:beforeLines="50" w:before="120" w:after="50"/>
        <w:jc w:val="center"/>
        <w:rPr>
          <w:rFonts w:ascii="宋体" w:hAnsi="宋体" w:cs="宋体"/>
          <w:b/>
          <w:bCs/>
          <w:sz w:val="32"/>
          <w:szCs w:val="32"/>
        </w:rPr>
      </w:pPr>
      <w:r>
        <w:rPr>
          <w:rFonts w:ascii="宋体" w:hAnsi="宋体" w:cs="宋体" w:hint="eastAsia"/>
          <w:b/>
          <w:bCs/>
          <w:sz w:val="32"/>
          <w:szCs w:val="32"/>
        </w:rPr>
        <w:t>技</w:t>
      </w:r>
      <w:r>
        <w:rPr>
          <w:rFonts w:ascii="宋体" w:hAnsi="宋体" w:cs="宋体" w:hint="eastAsia"/>
          <w:b/>
          <w:bCs/>
          <w:sz w:val="32"/>
          <w:szCs w:val="32"/>
        </w:rPr>
        <w:t xml:space="preserve">  </w:t>
      </w:r>
      <w:r>
        <w:rPr>
          <w:rFonts w:ascii="宋体" w:hAnsi="宋体" w:cs="宋体" w:hint="eastAsia"/>
          <w:b/>
          <w:bCs/>
          <w:sz w:val="32"/>
          <w:szCs w:val="32"/>
        </w:rPr>
        <w:t>术</w:t>
      </w:r>
      <w:r>
        <w:rPr>
          <w:rFonts w:ascii="宋体" w:hAnsi="宋体" w:cs="宋体" w:hint="eastAsia"/>
          <w:b/>
          <w:bCs/>
          <w:sz w:val="32"/>
          <w:szCs w:val="32"/>
        </w:rPr>
        <w:t xml:space="preserve">  </w:t>
      </w:r>
      <w:r>
        <w:rPr>
          <w:rFonts w:ascii="宋体" w:hAnsi="宋体" w:cs="宋体" w:hint="eastAsia"/>
          <w:b/>
          <w:bCs/>
          <w:sz w:val="32"/>
          <w:szCs w:val="32"/>
        </w:rPr>
        <w:t>文</w:t>
      </w:r>
      <w:r>
        <w:rPr>
          <w:rFonts w:ascii="宋体" w:hAnsi="宋体" w:cs="宋体" w:hint="eastAsia"/>
          <w:b/>
          <w:bCs/>
          <w:sz w:val="32"/>
          <w:szCs w:val="32"/>
        </w:rPr>
        <w:t xml:space="preserve">  </w:t>
      </w:r>
      <w:r>
        <w:rPr>
          <w:rFonts w:ascii="宋体" w:hAnsi="宋体" w:cs="宋体" w:hint="eastAsia"/>
          <w:b/>
          <w:bCs/>
          <w:sz w:val="32"/>
          <w:szCs w:val="32"/>
        </w:rPr>
        <w:t>件</w:t>
      </w:r>
    </w:p>
    <w:p w:rsidR="00E2726A" w:rsidRDefault="00E2726A">
      <w:pPr>
        <w:snapToGrid w:val="0"/>
        <w:spacing w:beforeLines="50" w:before="120" w:after="50"/>
        <w:rPr>
          <w:rFonts w:ascii="宋体" w:hAnsi="宋体" w:cs="宋体"/>
          <w:bCs/>
          <w:sz w:val="24"/>
          <w:szCs w:val="20"/>
        </w:rPr>
      </w:pPr>
    </w:p>
    <w:p w:rsidR="00E2726A" w:rsidRDefault="00E2726A">
      <w:pPr>
        <w:snapToGrid w:val="0"/>
        <w:spacing w:beforeLines="50" w:before="120" w:after="50"/>
        <w:rPr>
          <w:rFonts w:ascii="宋体" w:hAnsi="宋体" w:cs="宋体"/>
          <w:bCs/>
          <w:sz w:val="24"/>
          <w:szCs w:val="20"/>
        </w:rPr>
      </w:pPr>
    </w:p>
    <w:p w:rsidR="00E2726A" w:rsidRDefault="00EE6596">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项目名称</w:t>
      </w:r>
      <w:r>
        <w:rPr>
          <w:rFonts w:ascii="宋体" w:hAnsi="宋体" w:cs="宋体" w:hint="eastAsia"/>
          <w:bCs/>
          <w:sz w:val="24"/>
        </w:rPr>
        <w:t xml:space="preserve">: </w:t>
      </w:r>
    </w:p>
    <w:p w:rsidR="00E2726A" w:rsidRDefault="00E2726A">
      <w:pPr>
        <w:snapToGrid w:val="0"/>
        <w:spacing w:beforeLines="50" w:before="120" w:after="50" w:line="400" w:lineRule="exact"/>
        <w:ind w:firstLineChars="150" w:firstLine="360"/>
        <w:rPr>
          <w:rFonts w:ascii="宋体" w:hAnsi="宋体" w:cs="宋体"/>
          <w:bCs/>
          <w:sz w:val="24"/>
          <w:szCs w:val="20"/>
        </w:rPr>
      </w:pPr>
    </w:p>
    <w:p w:rsidR="00E2726A" w:rsidRDefault="00EE6596">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项目编号</w:t>
      </w:r>
      <w:r>
        <w:rPr>
          <w:rFonts w:ascii="宋体" w:hAnsi="宋体" w:cs="宋体" w:hint="eastAsia"/>
          <w:bCs/>
          <w:sz w:val="24"/>
        </w:rPr>
        <w:t xml:space="preserve">: </w:t>
      </w:r>
    </w:p>
    <w:p w:rsidR="00E2726A" w:rsidRDefault="00E2726A">
      <w:pPr>
        <w:snapToGrid w:val="0"/>
        <w:spacing w:beforeLines="50" w:before="120" w:after="50" w:line="400" w:lineRule="exact"/>
        <w:ind w:firstLineChars="150" w:firstLine="360"/>
        <w:rPr>
          <w:rFonts w:ascii="宋体" w:hAnsi="宋体" w:cs="宋体"/>
          <w:bCs/>
          <w:sz w:val="24"/>
        </w:rPr>
      </w:pPr>
    </w:p>
    <w:p w:rsidR="00E2726A" w:rsidRDefault="00EE6596">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所投分标</w:t>
      </w:r>
      <w:r>
        <w:rPr>
          <w:rFonts w:ascii="宋体" w:hAnsi="宋体" w:cs="宋体" w:hint="eastAsia"/>
          <w:bCs/>
          <w:sz w:val="24"/>
        </w:rPr>
        <w:t>:</w:t>
      </w:r>
    </w:p>
    <w:p w:rsidR="00E2726A" w:rsidRDefault="00E2726A">
      <w:pPr>
        <w:snapToGrid w:val="0"/>
        <w:spacing w:beforeLines="50" w:before="120" w:after="50" w:line="400" w:lineRule="exact"/>
        <w:ind w:firstLineChars="150" w:firstLine="360"/>
        <w:rPr>
          <w:rFonts w:ascii="宋体" w:hAnsi="宋体" w:cs="宋体"/>
          <w:bCs/>
          <w:sz w:val="24"/>
        </w:rPr>
      </w:pPr>
    </w:p>
    <w:p w:rsidR="00E2726A" w:rsidRDefault="00EE6596">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投标人名称</w:t>
      </w:r>
      <w:r>
        <w:rPr>
          <w:rFonts w:ascii="宋体" w:hAnsi="宋体" w:cs="宋体" w:hint="eastAsia"/>
          <w:bCs/>
          <w:sz w:val="24"/>
        </w:rPr>
        <w:t>:</w:t>
      </w:r>
    </w:p>
    <w:p w:rsidR="00E2726A" w:rsidRDefault="00E2726A">
      <w:pPr>
        <w:snapToGrid w:val="0"/>
        <w:spacing w:beforeLines="50" w:before="120" w:after="50" w:line="400" w:lineRule="exact"/>
        <w:ind w:firstLineChars="150" w:firstLine="360"/>
        <w:rPr>
          <w:rFonts w:ascii="宋体" w:hAnsi="宋体" w:cs="宋体"/>
          <w:bCs/>
          <w:sz w:val="24"/>
        </w:rPr>
      </w:pPr>
    </w:p>
    <w:p w:rsidR="00E2726A" w:rsidRDefault="00EE6596">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投标人地址</w:t>
      </w:r>
      <w:r>
        <w:rPr>
          <w:rFonts w:ascii="宋体" w:hAnsi="宋体" w:cs="宋体" w:hint="eastAsia"/>
          <w:bCs/>
          <w:sz w:val="24"/>
        </w:rPr>
        <w:t>:</w:t>
      </w:r>
    </w:p>
    <w:p w:rsidR="00E2726A" w:rsidRDefault="00E2726A">
      <w:pPr>
        <w:snapToGrid w:val="0"/>
        <w:spacing w:beforeLines="50" w:before="120" w:after="50" w:line="400" w:lineRule="exact"/>
        <w:ind w:firstLineChars="150" w:firstLine="360"/>
        <w:rPr>
          <w:rFonts w:ascii="宋体" w:hAnsi="宋体" w:cs="宋体"/>
          <w:bCs/>
          <w:sz w:val="24"/>
        </w:rPr>
      </w:pPr>
    </w:p>
    <w:p w:rsidR="00E2726A" w:rsidRDefault="00EE6596">
      <w:pPr>
        <w:snapToGrid w:val="0"/>
        <w:spacing w:beforeLines="50" w:before="120" w:after="50"/>
        <w:ind w:firstLine="645"/>
        <w:jc w:val="center"/>
        <w:rPr>
          <w:rFonts w:ascii="宋体" w:hAnsi="宋体" w:cs="宋体"/>
          <w:sz w:val="24"/>
        </w:rPr>
      </w:pPr>
      <w:r>
        <w:rPr>
          <w:rFonts w:ascii="宋体" w:hAnsi="宋体" w:cs="宋体" w:hint="eastAsia"/>
          <w:sz w:val="24"/>
        </w:rPr>
        <w:t xml:space="preserve">               </w:t>
      </w:r>
    </w:p>
    <w:p w:rsidR="00E2726A" w:rsidRDefault="00E2726A">
      <w:pPr>
        <w:snapToGrid w:val="0"/>
        <w:spacing w:beforeLines="50" w:before="120" w:after="50"/>
        <w:ind w:firstLine="645"/>
        <w:jc w:val="center"/>
        <w:rPr>
          <w:rFonts w:ascii="宋体" w:hAnsi="宋体" w:cs="宋体"/>
          <w:sz w:val="24"/>
        </w:rPr>
      </w:pPr>
    </w:p>
    <w:p w:rsidR="00E2726A" w:rsidRDefault="00EE6596">
      <w:pPr>
        <w:snapToGrid w:val="0"/>
        <w:spacing w:beforeLines="50" w:before="120" w:after="50"/>
        <w:ind w:firstLine="645"/>
        <w:jc w:val="center"/>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E2726A" w:rsidRDefault="00E2726A">
      <w:pPr>
        <w:snapToGrid w:val="0"/>
        <w:spacing w:beforeLines="50" w:before="120" w:after="50"/>
        <w:ind w:firstLine="645"/>
        <w:jc w:val="center"/>
        <w:rPr>
          <w:rFonts w:ascii="宋体" w:hAnsi="宋体" w:cs="宋体"/>
          <w:sz w:val="24"/>
          <w:szCs w:val="20"/>
        </w:rPr>
      </w:pPr>
    </w:p>
    <w:p w:rsidR="00E2726A" w:rsidRDefault="00EE6596">
      <w:pPr>
        <w:snapToGrid w:val="0"/>
        <w:spacing w:beforeLines="50" w:before="120" w:after="50"/>
        <w:ind w:left="142"/>
        <w:jc w:val="left"/>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2.</w:t>
      </w:r>
      <w:r>
        <w:rPr>
          <w:rFonts w:ascii="宋体" w:hAnsi="宋体" w:cs="宋体" w:hint="eastAsia"/>
          <w:b/>
          <w:bCs/>
          <w:sz w:val="24"/>
        </w:rPr>
        <w:t>技术文件目录</w:t>
      </w:r>
    </w:p>
    <w:p w:rsidR="00E2726A" w:rsidRDefault="00EE6596">
      <w:pPr>
        <w:snapToGrid w:val="0"/>
        <w:spacing w:before="50" w:afterLines="50" w:after="120" w:line="360" w:lineRule="auto"/>
        <w:ind w:firstLineChars="200" w:firstLine="480"/>
        <w:jc w:val="left"/>
        <w:rPr>
          <w:rFonts w:ascii="宋体" w:hAnsi="宋体" w:cs="宋体"/>
          <w:sz w:val="24"/>
        </w:rPr>
      </w:pPr>
      <w:r>
        <w:rPr>
          <w:rFonts w:ascii="宋体" w:hAnsi="宋体" w:cs="宋体" w:hint="eastAsia"/>
          <w:sz w:val="24"/>
        </w:rPr>
        <w:t>根据招标文件规定及投标人提供的材料自行编写目录。</w:t>
      </w:r>
    </w:p>
    <w:p w:rsidR="00E2726A" w:rsidRDefault="00EE6596">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 xml:space="preserve">3. </w:t>
      </w:r>
      <w:r>
        <w:rPr>
          <w:rFonts w:ascii="宋体" w:hAnsi="宋体" w:cs="宋体" w:hint="eastAsia"/>
          <w:b/>
          <w:sz w:val="24"/>
        </w:rPr>
        <w:t>设备性能配置清单格式</w:t>
      </w:r>
    </w:p>
    <w:p w:rsidR="00E2726A" w:rsidRDefault="00E2726A">
      <w:pPr>
        <w:snapToGrid w:val="0"/>
        <w:spacing w:beforeLines="50" w:before="120" w:after="50"/>
        <w:ind w:left="142"/>
        <w:jc w:val="left"/>
        <w:rPr>
          <w:rFonts w:ascii="宋体" w:hAnsi="宋体" w:cs="宋体"/>
          <w:b/>
          <w:sz w:val="24"/>
        </w:rPr>
      </w:pPr>
    </w:p>
    <w:p w:rsidR="00E2726A" w:rsidRDefault="00EE6596">
      <w:pPr>
        <w:pStyle w:val="a0"/>
        <w:overflowPunct w:val="0"/>
        <w:ind w:firstLine="0"/>
        <w:jc w:val="center"/>
        <w:rPr>
          <w:rFonts w:ascii="宋体" w:hAnsi="宋体" w:cs="宋体"/>
          <w:b/>
          <w:sz w:val="32"/>
          <w:szCs w:val="32"/>
        </w:rPr>
      </w:pPr>
      <w:r>
        <w:rPr>
          <w:rFonts w:ascii="宋体" w:hAnsi="宋体" w:cs="宋体" w:hint="eastAsia"/>
          <w:b/>
          <w:sz w:val="32"/>
          <w:szCs w:val="32"/>
        </w:rPr>
        <w:t>设备性能配置清单</w:t>
      </w:r>
    </w:p>
    <w:p w:rsidR="00E2726A" w:rsidRDefault="00E2726A">
      <w:pPr>
        <w:snapToGrid w:val="0"/>
        <w:spacing w:before="50" w:after="50" w:line="360" w:lineRule="auto"/>
        <w:rPr>
          <w:rFonts w:ascii="宋体" w:hAnsi="宋体" w:cs="宋体"/>
          <w:sz w:val="24"/>
        </w:rPr>
      </w:pPr>
    </w:p>
    <w:p w:rsidR="00E2726A" w:rsidRDefault="00EE6596">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分标</w:t>
      </w:r>
      <w:r>
        <w:rPr>
          <w:rFonts w:ascii="宋体" w:hAnsi="宋体" w:cs="宋体" w:hint="eastAsia"/>
          <w:sz w:val="24"/>
        </w:rPr>
        <w:t>:</w:t>
      </w:r>
      <w:r>
        <w:rPr>
          <w:rFonts w:ascii="宋体" w:hAnsi="宋体" w:cs="宋体" w:hint="eastAsia"/>
          <w:sz w:val="24"/>
          <w:u w:val="single"/>
        </w:rPr>
        <w:t xml:space="preserve">  </w:t>
      </w:r>
    </w:p>
    <w:p w:rsidR="00E2726A" w:rsidRDefault="00EE6596">
      <w:pPr>
        <w:pStyle w:val="aa"/>
        <w:rPr>
          <w:rFonts w:hAnsi="宋体" w:cs="宋体"/>
          <w:sz w:val="24"/>
        </w:rPr>
      </w:pPr>
      <w:r>
        <w:rPr>
          <w:rFonts w:hAnsi="宋体" w:cs="宋体" w:hint="eastAsia"/>
          <w:sz w:val="24"/>
        </w:rPr>
        <w:t>投标人名称</w:t>
      </w:r>
      <w:r>
        <w:rPr>
          <w:rFonts w:hAnsi="宋体" w:cs="宋体" w:hint="eastAsia"/>
          <w:sz w:val="24"/>
        </w:rPr>
        <w:t>:</w:t>
      </w:r>
      <w:r>
        <w:rPr>
          <w:rFonts w:hAnsi="宋体" w:cs="宋体" w:hint="eastAsia"/>
          <w:sz w:val="24"/>
          <w:u w:val="single"/>
        </w:rPr>
        <w:t xml:space="preserve">                     </w:t>
      </w:r>
      <w:r>
        <w:rPr>
          <w:rFonts w:hAnsi="宋体" w:cs="宋体" w:hint="eastAsia"/>
          <w:sz w:val="24"/>
        </w:rPr>
        <w:t xml:space="preserve"> </w:t>
      </w:r>
    </w:p>
    <w:p w:rsidR="00E2726A" w:rsidRDefault="00EE6596">
      <w:pPr>
        <w:pStyle w:val="aa"/>
        <w:rPr>
          <w:rFonts w:hAnsi="宋体" w:cs="宋体"/>
          <w:sz w:val="24"/>
          <w:szCs w:val="24"/>
        </w:rPr>
      </w:pPr>
      <w:r>
        <w:rPr>
          <w:rFonts w:hAnsi="宋体" w:cs="宋体" w:hint="eastAsia"/>
          <w:sz w:val="24"/>
        </w:rPr>
        <w:t xml:space="preserve">                     </w:t>
      </w:r>
    </w:p>
    <w:tbl>
      <w:tblPr>
        <w:tblW w:w="87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7"/>
        <w:gridCol w:w="1042"/>
        <w:gridCol w:w="749"/>
        <w:gridCol w:w="1494"/>
        <w:gridCol w:w="1042"/>
        <w:gridCol w:w="616"/>
        <w:gridCol w:w="642"/>
        <w:gridCol w:w="783"/>
        <w:gridCol w:w="1731"/>
      </w:tblGrid>
      <w:tr w:rsidR="00E2726A">
        <w:trPr>
          <w:trHeight w:val="1086"/>
          <w:jc w:val="center"/>
        </w:trPr>
        <w:tc>
          <w:tcPr>
            <w:tcW w:w="617"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序号</w:t>
            </w:r>
          </w:p>
        </w:tc>
        <w:tc>
          <w:tcPr>
            <w:tcW w:w="1042"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标的名称</w:t>
            </w:r>
          </w:p>
        </w:tc>
        <w:tc>
          <w:tcPr>
            <w:tcW w:w="749"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品牌</w:t>
            </w:r>
          </w:p>
        </w:tc>
        <w:tc>
          <w:tcPr>
            <w:tcW w:w="1494"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型号</w:t>
            </w:r>
          </w:p>
        </w:tc>
        <w:tc>
          <w:tcPr>
            <w:tcW w:w="1042"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生产厂家</w:t>
            </w:r>
          </w:p>
        </w:tc>
        <w:tc>
          <w:tcPr>
            <w:tcW w:w="616"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产地</w:t>
            </w:r>
          </w:p>
        </w:tc>
        <w:tc>
          <w:tcPr>
            <w:tcW w:w="642"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数量</w:t>
            </w:r>
          </w:p>
        </w:tc>
        <w:tc>
          <w:tcPr>
            <w:tcW w:w="783"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单位</w:t>
            </w:r>
          </w:p>
        </w:tc>
        <w:tc>
          <w:tcPr>
            <w:tcW w:w="1731" w:type="dxa"/>
            <w:tcBorders>
              <w:top w:val="single" w:sz="4" w:space="0" w:color="auto"/>
              <w:left w:val="single" w:sz="4" w:space="0" w:color="auto"/>
              <w:bottom w:val="single" w:sz="4" w:space="0" w:color="auto"/>
              <w:right w:val="single" w:sz="4" w:space="0" w:color="auto"/>
            </w:tcBorders>
            <w:vAlign w:val="center"/>
          </w:tcPr>
          <w:p w:rsidR="00E2726A" w:rsidRDefault="00EE6596">
            <w:pPr>
              <w:snapToGrid w:val="0"/>
              <w:spacing w:before="50" w:after="50"/>
              <w:jc w:val="center"/>
              <w:rPr>
                <w:rFonts w:ascii="宋体" w:hAnsi="宋体" w:cs="宋体"/>
                <w:sz w:val="24"/>
              </w:rPr>
            </w:pPr>
            <w:r>
              <w:rPr>
                <w:rFonts w:ascii="宋体" w:hAnsi="宋体" w:cs="宋体" w:hint="eastAsia"/>
                <w:sz w:val="24"/>
              </w:rPr>
              <w:t>参数性能、指标及配置</w:t>
            </w:r>
          </w:p>
        </w:tc>
      </w:tr>
      <w:tr w:rsidR="00E2726A">
        <w:trPr>
          <w:trHeight w:val="435"/>
          <w:jc w:val="center"/>
        </w:trPr>
        <w:tc>
          <w:tcPr>
            <w:tcW w:w="617"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r>
      <w:tr w:rsidR="00E2726A">
        <w:trPr>
          <w:trHeight w:val="466"/>
          <w:jc w:val="center"/>
        </w:trPr>
        <w:tc>
          <w:tcPr>
            <w:tcW w:w="617"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r>
      <w:tr w:rsidR="00E2726A">
        <w:trPr>
          <w:trHeight w:val="479"/>
          <w:jc w:val="center"/>
        </w:trPr>
        <w:tc>
          <w:tcPr>
            <w:tcW w:w="617"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E2726A" w:rsidRDefault="00E2726A">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E2726A" w:rsidRDefault="00E2726A">
            <w:pPr>
              <w:snapToGrid w:val="0"/>
              <w:spacing w:before="50" w:after="50"/>
              <w:jc w:val="center"/>
              <w:rPr>
                <w:rFonts w:ascii="宋体" w:hAnsi="宋体" w:cs="宋体"/>
                <w:sz w:val="24"/>
              </w:rPr>
            </w:pPr>
          </w:p>
        </w:tc>
      </w:tr>
    </w:tbl>
    <w:p w:rsidR="00E2726A" w:rsidRDefault="00E2726A">
      <w:pPr>
        <w:spacing w:line="360" w:lineRule="auto"/>
        <w:contextualSpacing/>
        <w:rPr>
          <w:rFonts w:ascii="宋体" w:hAnsi="宋体" w:cs="宋体"/>
          <w:sz w:val="24"/>
        </w:rPr>
      </w:pPr>
    </w:p>
    <w:p w:rsidR="00E2726A" w:rsidRDefault="00EE6596">
      <w:pPr>
        <w:spacing w:line="360" w:lineRule="auto"/>
        <w:contextualSpacing/>
        <w:rPr>
          <w:rFonts w:ascii="楷体" w:eastAsia="楷体" w:hAnsi="楷体" w:cs="宋体"/>
          <w:b/>
          <w:sz w:val="24"/>
        </w:rPr>
      </w:pPr>
      <w:r>
        <w:rPr>
          <w:rFonts w:ascii="楷体" w:eastAsia="楷体" w:hAnsi="楷体" w:cs="宋体" w:hint="eastAsia"/>
          <w:b/>
          <w:sz w:val="24"/>
        </w:rPr>
        <w:t>备注</w:t>
      </w:r>
      <w:r>
        <w:rPr>
          <w:rFonts w:ascii="楷体" w:eastAsia="楷体" w:hAnsi="楷体" w:cs="宋体" w:hint="eastAsia"/>
          <w:b/>
          <w:sz w:val="24"/>
        </w:rPr>
        <w:t>:</w:t>
      </w:r>
    </w:p>
    <w:p w:rsidR="00E2726A" w:rsidRDefault="00EE6596">
      <w:pPr>
        <w:spacing w:line="360" w:lineRule="auto"/>
        <w:ind w:firstLineChars="200" w:firstLine="480"/>
        <w:contextualSpacing/>
        <w:rPr>
          <w:rFonts w:ascii="楷体" w:eastAsia="楷体" w:hAnsi="楷体" w:cs="宋体"/>
          <w:b/>
          <w:sz w:val="24"/>
        </w:rPr>
      </w:pPr>
      <w:r>
        <w:rPr>
          <w:rFonts w:ascii="楷体" w:eastAsia="楷体" w:hAnsi="楷体" w:cs="宋体" w:hint="eastAsia"/>
          <w:sz w:val="24"/>
        </w:rPr>
        <w:t>以上设备性能配置清单中“标的名称、数量及单位、品牌、规格型号、制造商、原产地、参数性能、指标及配置”必须如实填写完整，定制产品在型号栏中填写“定制”。填写有缺漏</w:t>
      </w:r>
      <w:r>
        <w:rPr>
          <w:rFonts w:ascii="楷体" w:eastAsia="楷体" w:hAnsi="楷体" w:cs="宋体" w:hint="eastAsia"/>
          <w:bCs/>
          <w:sz w:val="24"/>
        </w:rPr>
        <w:t>的，</w:t>
      </w:r>
      <w:r>
        <w:rPr>
          <w:rFonts w:ascii="楷体" w:eastAsia="楷体" w:hAnsi="楷体" w:cs="宋体" w:hint="eastAsia"/>
          <w:b/>
          <w:sz w:val="24"/>
        </w:rPr>
        <w:t>作无效投标处理。</w:t>
      </w:r>
      <w:r>
        <w:rPr>
          <w:rFonts w:ascii="楷体" w:eastAsia="楷体" w:hAnsi="楷体" w:cs="宋体" w:hint="eastAsia"/>
          <w:sz w:val="24"/>
        </w:rPr>
        <w:t>标的名称、数量、单位、品牌等必须与“开标一览表”一致，</w:t>
      </w:r>
      <w:r>
        <w:rPr>
          <w:rFonts w:ascii="楷体" w:eastAsia="楷体" w:hAnsi="楷体" w:cs="宋体" w:hint="eastAsia"/>
          <w:b/>
          <w:sz w:val="24"/>
        </w:rPr>
        <w:t>否则按无效投标处理。</w:t>
      </w:r>
    </w:p>
    <w:p w:rsidR="00E2726A" w:rsidRDefault="00E2726A">
      <w:pPr>
        <w:spacing w:line="360" w:lineRule="auto"/>
        <w:ind w:firstLineChars="200" w:firstLine="480"/>
        <w:contextualSpacing/>
        <w:rPr>
          <w:rFonts w:ascii="宋体" w:hAnsi="宋体" w:cs="宋体"/>
          <w:sz w:val="24"/>
        </w:rPr>
      </w:pPr>
    </w:p>
    <w:p w:rsidR="00E2726A" w:rsidRDefault="00EE6596">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 xml:space="preserve">: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E2726A" w:rsidRDefault="00E2726A">
      <w:pPr>
        <w:snapToGrid w:val="0"/>
        <w:spacing w:before="50" w:afterLines="50" w:after="120"/>
        <w:jc w:val="left"/>
        <w:rPr>
          <w:rFonts w:ascii="宋体" w:hAnsi="宋体" w:cs="宋体"/>
          <w:sz w:val="24"/>
          <w:szCs w:val="20"/>
        </w:rPr>
      </w:pPr>
    </w:p>
    <w:p w:rsidR="00E2726A" w:rsidRDefault="00E2726A">
      <w:pPr>
        <w:snapToGrid w:val="0"/>
        <w:spacing w:before="50" w:afterLines="50" w:after="120"/>
        <w:jc w:val="left"/>
        <w:rPr>
          <w:rFonts w:ascii="宋体" w:hAnsi="宋体" w:cs="宋体"/>
          <w:sz w:val="24"/>
          <w:szCs w:val="20"/>
        </w:rPr>
      </w:pPr>
    </w:p>
    <w:p w:rsidR="00E2726A" w:rsidRDefault="00EE6596">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 xml:space="preserve">4. </w:t>
      </w:r>
      <w:r>
        <w:rPr>
          <w:rFonts w:ascii="宋体" w:hAnsi="宋体" w:cs="宋体" w:hint="eastAsia"/>
          <w:b/>
          <w:sz w:val="24"/>
        </w:rPr>
        <w:t>技术要求偏离表格式（注</w:t>
      </w:r>
      <w:r>
        <w:rPr>
          <w:rFonts w:ascii="宋体" w:hAnsi="宋体" w:cs="宋体" w:hint="eastAsia"/>
          <w:b/>
          <w:sz w:val="24"/>
        </w:rPr>
        <w:t>:</w:t>
      </w:r>
      <w:r>
        <w:rPr>
          <w:rFonts w:ascii="宋体" w:hAnsi="宋体" w:cs="宋体" w:hint="eastAsia"/>
          <w:b/>
          <w:sz w:val="24"/>
        </w:rPr>
        <w:t>按采购需求具体项目修改）</w:t>
      </w:r>
    </w:p>
    <w:p w:rsidR="00E2726A" w:rsidRDefault="00E2726A">
      <w:pPr>
        <w:snapToGrid w:val="0"/>
        <w:spacing w:beforeLines="50" w:before="120" w:after="50"/>
        <w:ind w:left="142"/>
        <w:jc w:val="left"/>
        <w:rPr>
          <w:rFonts w:ascii="宋体" w:hAnsi="宋体" w:cs="宋体"/>
          <w:b/>
          <w:sz w:val="24"/>
        </w:rPr>
      </w:pPr>
    </w:p>
    <w:p w:rsidR="00E2726A" w:rsidRDefault="00EE6596">
      <w:pPr>
        <w:pStyle w:val="a0"/>
        <w:overflowPunct w:val="0"/>
        <w:ind w:firstLine="0"/>
        <w:jc w:val="center"/>
        <w:rPr>
          <w:rFonts w:ascii="宋体" w:hAnsi="宋体" w:cs="宋体"/>
          <w:b/>
          <w:sz w:val="32"/>
          <w:szCs w:val="32"/>
        </w:rPr>
      </w:pPr>
      <w:r>
        <w:rPr>
          <w:rFonts w:ascii="宋体" w:hAnsi="宋体" w:cs="宋体" w:hint="eastAsia"/>
          <w:b/>
          <w:sz w:val="32"/>
          <w:szCs w:val="32"/>
        </w:rPr>
        <w:t>技术要求偏离表</w:t>
      </w:r>
    </w:p>
    <w:p w:rsidR="00E2726A" w:rsidRDefault="00E2726A">
      <w:pPr>
        <w:snapToGrid w:val="0"/>
        <w:spacing w:before="50" w:after="50" w:line="360" w:lineRule="auto"/>
        <w:rPr>
          <w:rFonts w:ascii="宋体" w:hAnsi="宋体" w:cs="宋体"/>
          <w:sz w:val="24"/>
        </w:rPr>
      </w:pPr>
    </w:p>
    <w:p w:rsidR="00E2726A" w:rsidRDefault="00EE6596">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分标</w:t>
      </w:r>
      <w:r>
        <w:rPr>
          <w:rFonts w:ascii="宋体" w:hAnsi="宋体" w:cs="宋体" w:hint="eastAsia"/>
          <w:sz w:val="24"/>
        </w:rPr>
        <w:t>:</w:t>
      </w:r>
      <w:r>
        <w:rPr>
          <w:rFonts w:ascii="宋体" w:hAnsi="宋体" w:cs="宋体" w:hint="eastAsia"/>
          <w:sz w:val="24"/>
          <w:u w:val="single"/>
        </w:rPr>
        <w:t xml:space="preserve">  </w:t>
      </w:r>
    </w:p>
    <w:p w:rsidR="00E2726A" w:rsidRDefault="00EE6596">
      <w:pPr>
        <w:pStyle w:val="aa"/>
        <w:rPr>
          <w:rFonts w:hAnsi="宋体" w:cs="宋体"/>
          <w:sz w:val="24"/>
          <w:szCs w:val="24"/>
        </w:rPr>
      </w:pPr>
      <w:r>
        <w:rPr>
          <w:rFonts w:hAnsi="宋体" w:cs="宋体" w:hint="eastAsia"/>
          <w:sz w:val="24"/>
        </w:rPr>
        <w:t>投标人名称</w:t>
      </w:r>
      <w:r>
        <w:rPr>
          <w:rFonts w:hAnsi="宋体" w:cs="宋体" w:hint="eastAsia"/>
          <w:sz w:val="24"/>
        </w:rPr>
        <w:t>:</w:t>
      </w:r>
      <w:r>
        <w:rPr>
          <w:rFonts w:hAnsi="宋体" w:cs="宋体" w:hint="eastAsia"/>
          <w:sz w:val="24"/>
          <w:u w:val="single"/>
        </w:rPr>
        <w:t xml:space="preserve">                     </w:t>
      </w:r>
      <w:r>
        <w:rPr>
          <w:rFonts w:hAnsi="宋体" w:cs="宋体" w:hint="eastAsia"/>
          <w:sz w:val="24"/>
        </w:rPr>
        <w:t xml:space="preserve">                      </w:t>
      </w:r>
    </w:p>
    <w:p w:rsidR="00E2726A" w:rsidRDefault="00E2726A">
      <w:pPr>
        <w:snapToGrid w:val="0"/>
        <w:spacing w:before="50"/>
        <w:jc w:val="left"/>
        <w:rPr>
          <w:rFonts w:ascii="宋体" w:hAnsi="宋体" w:cs="宋体"/>
          <w:sz w:val="24"/>
          <w:u w:val="single"/>
        </w:rPr>
      </w:pPr>
    </w:p>
    <w:p w:rsidR="00E2726A" w:rsidRDefault="00E2726A">
      <w:pPr>
        <w:pStyle w:val="aa"/>
        <w:rPr>
          <w:rFonts w:hAnsi="宋体" w:cs="宋体"/>
          <w:sz w:val="24"/>
          <w:szCs w:val="24"/>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632"/>
        <w:gridCol w:w="2289"/>
        <w:gridCol w:w="2150"/>
        <w:gridCol w:w="1907"/>
      </w:tblGrid>
      <w:tr w:rsidR="00E2726A">
        <w:trPr>
          <w:trHeight w:val="618"/>
          <w:jc w:val="center"/>
        </w:trPr>
        <w:tc>
          <w:tcPr>
            <w:tcW w:w="840" w:type="dxa"/>
            <w:vAlign w:val="center"/>
          </w:tcPr>
          <w:p w:rsidR="00E2726A" w:rsidRDefault="00EE6596">
            <w:pPr>
              <w:pStyle w:val="aa"/>
              <w:spacing w:line="400" w:lineRule="exact"/>
              <w:jc w:val="center"/>
              <w:rPr>
                <w:rFonts w:hAnsi="宋体" w:cs="宋体"/>
                <w:kern w:val="2"/>
                <w:sz w:val="24"/>
                <w:szCs w:val="24"/>
              </w:rPr>
            </w:pPr>
            <w:r>
              <w:rPr>
                <w:rFonts w:hAnsi="宋体" w:cs="宋体" w:hint="eastAsia"/>
                <w:kern w:val="2"/>
                <w:sz w:val="24"/>
                <w:szCs w:val="24"/>
              </w:rPr>
              <w:t>序号</w:t>
            </w:r>
          </w:p>
        </w:tc>
        <w:tc>
          <w:tcPr>
            <w:tcW w:w="1632" w:type="dxa"/>
            <w:vAlign w:val="center"/>
          </w:tcPr>
          <w:p w:rsidR="00E2726A" w:rsidRDefault="00EE6596">
            <w:pPr>
              <w:pStyle w:val="aa"/>
              <w:spacing w:line="400" w:lineRule="exact"/>
              <w:jc w:val="center"/>
              <w:rPr>
                <w:rFonts w:hAnsi="宋体" w:cs="宋体"/>
                <w:kern w:val="2"/>
                <w:sz w:val="24"/>
                <w:szCs w:val="24"/>
              </w:rPr>
            </w:pPr>
            <w:r>
              <w:rPr>
                <w:rFonts w:hAnsi="宋体" w:cs="宋体" w:hint="eastAsia"/>
                <w:kern w:val="2"/>
                <w:sz w:val="24"/>
                <w:szCs w:val="24"/>
              </w:rPr>
              <w:t>标的名称</w:t>
            </w:r>
          </w:p>
        </w:tc>
        <w:tc>
          <w:tcPr>
            <w:tcW w:w="2289" w:type="dxa"/>
            <w:vAlign w:val="center"/>
          </w:tcPr>
          <w:p w:rsidR="00E2726A" w:rsidRDefault="00EE6596">
            <w:pPr>
              <w:pStyle w:val="aa"/>
              <w:spacing w:line="400" w:lineRule="exact"/>
              <w:jc w:val="center"/>
              <w:rPr>
                <w:rFonts w:hAnsi="宋体" w:cs="宋体"/>
                <w:kern w:val="2"/>
                <w:sz w:val="24"/>
                <w:szCs w:val="24"/>
              </w:rPr>
            </w:pPr>
            <w:r>
              <w:rPr>
                <w:rFonts w:hAnsi="宋体" w:cs="宋体" w:hint="eastAsia"/>
                <w:kern w:val="2"/>
                <w:sz w:val="24"/>
                <w:szCs w:val="24"/>
              </w:rPr>
              <w:t>技术要求</w:t>
            </w:r>
          </w:p>
        </w:tc>
        <w:tc>
          <w:tcPr>
            <w:tcW w:w="2150" w:type="dxa"/>
            <w:vAlign w:val="center"/>
          </w:tcPr>
          <w:p w:rsidR="00E2726A" w:rsidRDefault="00EE6596">
            <w:pPr>
              <w:pStyle w:val="aa"/>
              <w:spacing w:line="400" w:lineRule="exact"/>
              <w:jc w:val="center"/>
              <w:rPr>
                <w:rFonts w:hAnsi="宋体" w:cs="宋体"/>
                <w:kern w:val="2"/>
                <w:sz w:val="24"/>
                <w:szCs w:val="24"/>
              </w:rPr>
            </w:pPr>
            <w:r>
              <w:rPr>
                <w:rFonts w:hAnsi="宋体" w:cs="宋体" w:hint="eastAsia"/>
                <w:kern w:val="2"/>
                <w:sz w:val="24"/>
                <w:szCs w:val="24"/>
              </w:rPr>
              <w:t>投标响应</w:t>
            </w:r>
          </w:p>
        </w:tc>
        <w:tc>
          <w:tcPr>
            <w:tcW w:w="1907" w:type="dxa"/>
            <w:vAlign w:val="center"/>
          </w:tcPr>
          <w:p w:rsidR="00E2726A" w:rsidRDefault="00EE6596">
            <w:pPr>
              <w:pStyle w:val="aa"/>
              <w:spacing w:line="400" w:lineRule="exact"/>
              <w:jc w:val="center"/>
              <w:rPr>
                <w:rFonts w:hAnsi="宋体" w:cs="宋体"/>
                <w:kern w:val="2"/>
                <w:sz w:val="24"/>
                <w:szCs w:val="24"/>
              </w:rPr>
            </w:pPr>
            <w:r>
              <w:rPr>
                <w:rFonts w:hAnsi="宋体" w:cs="宋体" w:hint="eastAsia"/>
                <w:kern w:val="2"/>
                <w:sz w:val="24"/>
                <w:szCs w:val="24"/>
              </w:rPr>
              <w:t>偏离说明</w:t>
            </w:r>
          </w:p>
        </w:tc>
      </w:tr>
      <w:tr w:rsidR="00E2726A">
        <w:trPr>
          <w:trHeight w:val="578"/>
          <w:jc w:val="center"/>
        </w:trPr>
        <w:tc>
          <w:tcPr>
            <w:tcW w:w="840" w:type="dxa"/>
          </w:tcPr>
          <w:p w:rsidR="00E2726A" w:rsidRDefault="00E2726A">
            <w:pPr>
              <w:pStyle w:val="aa"/>
              <w:spacing w:line="600" w:lineRule="exact"/>
              <w:jc w:val="center"/>
              <w:rPr>
                <w:rFonts w:hAnsi="宋体" w:cs="宋体"/>
                <w:kern w:val="2"/>
                <w:sz w:val="24"/>
                <w:szCs w:val="24"/>
              </w:rPr>
            </w:pPr>
          </w:p>
        </w:tc>
        <w:tc>
          <w:tcPr>
            <w:tcW w:w="1632" w:type="dxa"/>
            <w:vAlign w:val="center"/>
          </w:tcPr>
          <w:p w:rsidR="00E2726A" w:rsidRDefault="00E2726A">
            <w:pPr>
              <w:pStyle w:val="aa"/>
              <w:spacing w:line="600" w:lineRule="exact"/>
              <w:jc w:val="center"/>
              <w:rPr>
                <w:rFonts w:hAnsi="宋体" w:cs="宋体"/>
                <w:kern w:val="2"/>
                <w:sz w:val="24"/>
                <w:szCs w:val="24"/>
              </w:rPr>
            </w:pPr>
          </w:p>
        </w:tc>
        <w:tc>
          <w:tcPr>
            <w:tcW w:w="2289" w:type="dxa"/>
            <w:vAlign w:val="center"/>
          </w:tcPr>
          <w:p w:rsidR="00E2726A" w:rsidRDefault="00E2726A">
            <w:pPr>
              <w:pStyle w:val="aa"/>
              <w:spacing w:line="600" w:lineRule="exact"/>
              <w:jc w:val="center"/>
              <w:rPr>
                <w:rFonts w:hAnsi="宋体" w:cs="宋体"/>
                <w:kern w:val="2"/>
                <w:sz w:val="24"/>
                <w:szCs w:val="24"/>
              </w:rPr>
            </w:pPr>
          </w:p>
        </w:tc>
        <w:tc>
          <w:tcPr>
            <w:tcW w:w="2150" w:type="dxa"/>
            <w:vAlign w:val="center"/>
          </w:tcPr>
          <w:p w:rsidR="00E2726A" w:rsidRDefault="00E2726A">
            <w:pPr>
              <w:pStyle w:val="aa"/>
              <w:spacing w:line="600" w:lineRule="exact"/>
              <w:jc w:val="center"/>
              <w:rPr>
                <w:rFonts w:hAnsi="宋体" w:cs="宋体"/>
                <w:kern w:val="2"/>
                <w:sz w:val="24"/>
                <w:szCs w:val="24"/>
              </w:rPr>
            </w:pPr>
          </w:p>
        </w:tc>
        <w:tc>
          <w:tcPr>
            <w:tcW w:w="1907" w:type="dxa"/>
            <w:vAlign w:val="center"/>
          </w:tcPr>
          <w:p w:rsidR="00E2726A" w:rsidRDefault="00E2726A">
            <w:pPr>
              <w:pStyle w:val="aa"/>
              <w:spacing w:line="600" w:lineRule="exact"/>
              <w:jc w:val="center"/>
              <w:rPr>
                <w:rFonts w:hAnsi="宋体" w:cs="宋体"/>
                <w:kern w:val="2"/>
                <w:sz w:val="24"/>
                <w:szCs w:val="24"/>
              </w:rPr>
            </w:pPr>
          </w:p>
        </w:tc>
      </w:tr>
      <w:tr w:rsidR="00E2726A">
        <w:trPr>
          <w:trHeight w:val="578"/>
          <w:jc w:val="center"/>
        </w:trPr>
        <w:tc>
          <w:tcPr>
            <w:tcW w:w="840" w:type="dxa"/>
          </w:tcPr>
          <w:p w:rsidR="00E2726A" w:rsidRDefault="00E2726A">
            <w:pPr>
              <w:pStyle w:val="aa"/>
              <w:spacing w:line="600" w:lineRule="exact"/>
              <w:rPr>
                <w:rFonts w:hAnsi="宋体" w:cs="宋体"/>
                <w:kern w:val="2"/>
                <w:sz w:val="24"/>
                <w:szCs w:val="24"/>
              </w:rPr>
            </w:pPr>
          </w:p>
        </w:tc>
        <w:tc>
          <w:tcPr>
            <w:tcW w:w="1632" w:type="dxa"/>
          </w:tcPr>
          <w:p w:rsidR="00E2726A" w:rsidRDefault="00E2726A">
            <w:pPr>
              <w:pStyle w:val="aa"/>
              <w:spacing w:line="600" w:lineRule="exact"/>
              <w:rPr>
                <w:rFonts w:hAnsi="宋体" w:cs="宋体"/>
                <w:kern w:val="2"/>
                <w:sz w:val="24"/>
                <w:szCs w:val="24"/>
              </w:rPr>
            </w:pPr>
          </w:p>
        </w:tc>
        <w:tc>
          <w:tcPr>
            <w:tcW w:w="2289" w:type="dxa"/>
          </w:tcPr>
          <w:p w:rsidR="00E2726A" w:rsidRDefault="00E2726A">
            <w:pPr>
              <w:pStyle w:val="aa"/>
              <w:spacing w:line="600" w:lineRule="exact"/>
              <w:rPr>
                <w:rFonts w:hAnsi="宋体" w:cs="宋体"/>
                <w:kern w:val="2"/>
                <w:sz w:val="24"/>
                <w:szCs w:val="24"/>
              </w:rPr>
            </w:pPr>
          </w:p>
        </w:tc>
        <w:tc>
          <w:tcPr>
            <w:tcW w:w="2150" w:type="dxa"/>
          </w:tcPr>
          <w:p w:rsidR="00E2726A" w:rsidRDefault="00E2726A">
            <w:pPr>
              <w:pStyle w:val="aa"/>
              <w:spacing w:line="600" w:lineRule="exact"/>
              <w:rPr>
                <w:rFonts w:hAnsi="宋体" w:cs="宋体"/>
                <w:kern w:val="2"/>
                <w:sz w:val="24"/>
                <w:szCs w:val="24"/>
              </w:rPr>
            </w:pPr>
          </w:p>
        </w:tc>
        <w:tc>
          <w:tcPr>
            <w:tcW w:w="1907" w:type="dxa"/>
          </w:tcPr>
          <w:p w:rsidR="00E2726A" w:rsidRDefault="00E2726A">
            <w:pPr>
              <w:pStyle w:val="aa"/>
              <w:spacing w:line="600" w:lineRule="exact"/>
              <w:rPr>
                <w:rFonts w:hAnsi="宋体" w:cs="宋体"/>
                <w:kern w:val="2"/>
                <w:sz w:val="24"/>
                <w:szCs w:val="24"/>
              </w:rPr>
            </w:pPr>
          </w:p>
        </w:tc>
      </w:tr>
      <w:tr w:rsidR="00E2726A">
        <w:trPr>
          <w:trHeight w:val="578"/>
          <w:jc w:val="center"/>
        </w:trPr>
        <w:tc>
          <w:tcPr>
            <w:tcW w:w="840" w:type="dxa"/>
          </w:tcPr>
          <w:p w:rsidR="00E2726A" w:rsidRDefault="00E2726A">
            <w:pPr>
              <w:pStyle w:val="aa"/>
              <w:spacing w:line="600" w:lineRule="exact"/>
              <w:rPr>
                <w:rFonts w:hAnsi="宋体" w:cs="宋体"/>
                <w:kern w:val="2"/>
                <w:sz w:val="24"/>
                <w:szCs w:val="24"/>
              </w:rPr>
            </w:pPr>
          </w:p>
        </w:tc>
        <w:tc>
          <w:tcPr>
            <w:tcW w:w="1632" w:type="dxa"/>
          </w:tcPr>
          <w:p w:rsidR="00E2726A" w:rsidRDefault="00E2726A">
            <w:pPr>
              <w:pStyle w:val="aa"/>
              <w:spacing w:line="600" w:lineRule="exact"/>
              <w:rPr>
                <w:rFonts w:hAnsi="宋体" w:cs="宋体"/>
                <w:kern w:val="2"/>
                <w:sz w:val="24"/>
                <w:szCs w:val="24"/>
              </w:rPr>
            </w:pPr>
          </w:p>
        </w:tc>
        <w:tc>
          <w:tcPr>
            <w:tcW w:w="2289" w:type="dxa"/>
          </w:tcPr>
          <w:p w:rsidR="00E2726A" w:rsidRDefault="00E2726A">
            <w:pPr>
              <w:pStyle w:val="aa"/>
              <w:spacing w:line="600" w:lineRule="exact"/>
              <w:rPr>
                <w:rFonts w:hAnsi="宋体" w:cs="宋体"/>
                <w:kern w:val="2"/>
                <w:sz w:val="24"/>
                <w:szCs w:val="24"/>
              </w:rPr>
            </w:pPr>
          </w:p>
        </w:tc>
        <w:tc>
          <w:tcPr>
            <w:tcW w:w="2150" w:type="dxa"/>
          </w:tcPr>
          <w:p w:rsidR="00E2726A" w:rsidRDefault="00E2726A">
            <w:pPr>
              <w:pStyle w:val="aa"/>
              <w:spacing w:line="600" w:lineRule="exact"/>
              <w:rPr>
                <w:rFonts w:hAnsi="宋体" w:cs="宋体"/>
                <w:kern w:val="2"/>
                <w:sz w:val="24"/>
                <w:szCs w:val="24"/>
              </w:rPr>
            </w:pPr>
          </w:p>
        </w:tc>
        <w:tc>
          <w:tcPr>
            <w:tcW w:w="1907" w:type="dxa"/>
          </w:tcPr>
          <w:p w:rsidR="00E2726A" w:rsidRDefault="00E2726A">
            <w:pPr>
              <w:pStyle w:val="aa"/>
              <w:spacing w:line="600" w:lineRule="exact"/>
              <w:rPr>
                <w:rFonts w:hAnsi="宋体" w:cs="宋体"/>
                <w:kern w:val="2"/>
                <w:sz w:val="24"/>
                <w:szCs w:val="24"/>
              </w:rPr>
            </w:pPr>
          </w:p>
        </w:tc>
      </w:tr>
    </w:tbl>
    <w:p w:rsidR="00E2726A" w:rsidRDefault="00EE6596">
      <w:pPr>
        <w:pStyle w:val="31"/>
        <w:rPr>
          <w:rFonts w:ascii="楷体" w:eastAsia="楷体" w:hAnsi="楷体" w:cs="宋体"/>
        </w:rPr>
      </w:pPr>
      <w:r>
        <w:rPr>
          <w:rFonts w:ascii="楷体" w:eastAsia="楷体" w:hAnsi="楷体" w:cs="宋体" w:hint="eastAsia"/>
        </w:rPr>
        <w:t>注</w:t>
      </w:r>
      <w:r>
        <w:rPr>
          <w:rFonts w:ascii="楷体" w:eastAsia="楷体" w:hAnsi="楷体" w:cs="宋体" w:hint="eastAsia"/>
        </w:rPr>
        <w:t>:</w:t>
      </w:r>
    </w:p>
    <w:p w:rsidR="00E2726A" w:rsidRDefault="00EE6596">
      <w:pPr>
        <w:pStyle w:val="a9"/>
        <w:spacing w:line="360" w:lineRule="auto"/>
        <w:ind w:firstLineChars="200" w:firstLine="480"/>
        <w:rPr>
          <w:rFonts w:ascii="楷体" w:eastAsia="楷体" w:hAnsi="楷体" w:cs="宋体"/>
          <w:szCs w:val="32"/>
        </w:rPr>
      </w:pPr>
      <w:r>
        <w:rPr>
          <w:rFonts w:ascii="楷体" w:eastAsia="楷体" w:hAnsi="楷体" w:cs="宋体"/>
          <w:sz w:val="24"/>
          <w:szCs w:val="24"/>
        </w:rPr>
        <w:t>1.</w:t>
      </w:r>
      <w:r>
        <w:rPr>
          <w:rFonts w:ascii="楷体" w:eastAsia="楷体" w:hAnsi="楷体" w:cs="宋体" w:hint="eastAsia"/>
          <w:sz w:val="24"/>
          <w:szCs w:val="24"/>
        </w:rPr>
        <w:t>说明</w:t>
      </w:r>
      <w:r>
        <w:rPr>
          <w:rFonts w:ascii="楷体" w:eastAsia="楷体" w:hAnsi="楷体" w:cs="宋体" w:hint="eastAsia"/>
          <w:sz w:val="24"/>
          <w:szCs w:val="24"/>
        </w:rPr>
        <w:t>:</w:t>
      </w:r>
      <w:r>
        <w:rPr>
          <w:rFonts w:ascii="楷体" w:eastAsia="楷体" w:hAnsi="楷体" w:cs="宋体" w:hint="eastAsia"/>
          <w:sz w:val="24"/>
          <w:szCs w:val="24"/>
        </w:rPr>
        <w:t>应对照招标文件“第二章</w:t>
      </w:r>
      <w:r>
        <w:rPr>
          <w:rFonts w:ascii="楷体" w:eastAsia="楷体" w:hAnsi="楷体" w:cs="宋体"/>
          <w:sz w:val="24"/>
          <w:szCs w:val="24"/>
        </w:rPr>
        <w:t xml:space="preserve"> </w:t>
      </w:r>
      <w:r>
        <w:rPr>
          <w:rFonts w:ascii="楷体" w:eastAsia="楷体" w:hAnsi="楷体" w:cs="宋体" w:hint="eastAsia"/>
          <w:sz w:val="24"/>
          <w:szCs w:val="24"/>
        </w:rPr>
        <w:t>采购需求”中的“技术参数及性能（配置）要求”逐条作明确的投标响应，并</w:t>
      </w:r>
      <w:proofErr w:type="gramStart"/>
      <w:r>
        <w:rPr>
          <w:rFonts w:ascii="楷体" w:eastAsia="楷体" w:hAnsi="楷体" w:cs="宋体" w:hint="eastAsia"/>
          <w:sz w:val="24"/>
          <w:szCs w:val="24"/>
        </w:rPr>
        <w:t>作出</w:t>
      </w:r>
      <w:proofErr w:type="gramEnd"/>
      <w:r>
        <w:rPr>
          <w:rFonts w:ascii="楷体" w:eastAsia="楷体" w:hAnsi="楷体" w:cs="宋体" w:hint="eastAsia"/>
          <w:sz w:val="24"/>
          <w:szCs w:val="24"/>
        </w:rPr>
        <w:t>偏离说明。</w:t>
      </w:r>
    </w:p>
    <w:p w:rsidR="00E2726A" w:rsidRDefault="00EE6596">
      <w:pPr>
        <w:pStyle w:val="31"/>
        <w:spacing w:line="360" w:lineRule="auto"/>
        <w:ind w:firstLineChars="200" w:firstLine="480"/>
        <w:rPr>
          <w:rFonts w:ascii="楷体" w:eastAsia="楷体" w:hAnsi="楷体" w:cs="宋体"/>
          <w:b w:val="0"/>
          <w:bCs w:val="0"/>
        </w:rPr>
      </w:pPr>
      <w:r>
        <w:rPr>
          <w:rFonts w:ascii="楷体" w:eastAsia="楷体" w:hAnsi="楷体" w:cs="宋体"/>
          <w:b w:val="0"/>
          <w:bCs w:val="0"/>
        </w:rPr>
        <w:t>2.</w:t>
      </w:r>
      <w:r>
        <w:rPr>
          <w:rFonts w:ascii="楷体" w:eastAsia="楷体" w:hAnsi="楷体" w:cs="宋体"/>
          <w:b w:val="0"/>
          <w:bCs w:val="0"/>
        </w:rPr>
        <w:t>投标人根据投标货物的性能指标，对照招标文件</w:t>
      </w:r>
      <w:r>
        <w:rPr>
          <w:rFonts w:ascii="楷体" w:eastAsia="楷体" w:hAnsi="楷体" w:cs="宋体" w:hint="eastAsia"/>
          <w:b w:val="0"/>
          <w:bCs w:val="0"/>
        </w:rPr>
        <w:t>的“技术参数及性能（配置）要求”</w:t>
      </w:r>
      <w:r>
        <w:rPr>
          <w:rFonts w:ascii="楷体" w:eastAsia="楷体" w:hAnsi="楷体" w:cs="宋体"/>
          <w:b w:val="0"/>
          <w:bCs w:val="0"/>
        </w:rPr>
        <w:t>，在</w:t>
      </w:r>
      <w:r>
        <w:rPr>
          <w:rFonts w:ascii="楷体" w:eastAsia="楷体" w:hAnsi="楷体" w:cs="宋体"/>
          <w:b w:val="0"/>
          <w:bCs w:val="0"/>
        </w:rPr>
        <w:t>“</w:t>
      </w:r>
      <w:r>
        <w:rPr>
          <w:rFonts w:ascii="楷体" w:eastAsia="楷体" w:hAnsi="楷体" w:cs="宋体"/>
          <w:b w:val="0"/>
          <w:bCs w:val="0"/>
        </w:rPr>
        <w:t>偏离说明</w:t>
      </w:r>
      <w:r>
        <w:rPr>
          <w:rFonts w:ascii="楷体" w:eastAsia="楷体" w:hAnsi="楷体" w:cs="宋体"/>
          <w:b w:val="0"/>
          <w:bCs w:val="0"/>
        </w:rPr>
        <w:t>”</w:t>
      </w:r>
      <w:r>
        <w:rPr>
          <w:rFonts w:ascii="楷体" w:eastAsia="楷体" w:hAnsi="楷体" w:cs="宋体"/>
          <w:b w:val="0"/>
          <w:bCs w:val="0"/>
        </w:rPr>
        <w:t>中注明</w:t>
      </w:r>
      <w:r>
        <w:rPr>
          <w:rFonts w:ascii="楷体" w:eastAsia="楷体" w:hAnsi="楷体" w:cs="宋体"/>
          <w:b w:val="0"/>
          <w:bCs w:val="0"/>
        </w:rPr>
        <w:t>“</w:t>
      </w:r>
      <w:r>
        <w:rPr>
          <w:rFonts w:ascii="楷体" w:eastAsia="楷体" w:hAnsi="楷体" w:cs="宋体" w:hint="eastAsia"/>
        </w:rPr>
        <w:t>正偏离</w:t>
      </w:r>
      <w:r>
        <w:rPr>
          <w:rFonts w:ascii="楷体" w:eastAsia="楷体" w:hAnsi="楷体" w:cs="宋体" w:hint="eastAsia"/>
          <w:b w:val="0"/>
          <w:bCs w:val="0"/>
        </w:rPr>
        <w:t>”、“</w:t>
      </w:r>
      <w:r>
        <w:rPr>
          <w:rFonts w:ascii="楷体" w:eastAsia="楷体" w:hAnsi="楷体" w:cs="宋体" w:hint="eastAsia"/>
        </w:rPr>
        <w:t>负偏离</w:t>
      </w:r>
      <w:r>
        <w:rPr>
          <w:rFonts w:ascii="楷体" w:eastAsia="楷体" w:hAnsi="楷体" w:cs="宋体" w:hint="eastAsia"/>
          <w:b w:val="0"/>
          <w:bCs w:val="0"/>
        </w:rPr>
        <w:t>”或者“</w:t>
      </w:r>
      <w:r>
        <w:rPr>
          <w:rFonts w:ascii="楷体" w:eastAsia="楷体" w:hAnsi="楷体" w:cs="宋体" w:hint="eastAsia"/>
        </w:rPr>
        <w:t>无偏离</w:t>
      </w:r>
      <w:r>
        <w:rPr>
          <w:rFonts w:ascii="楷体" w:eastAsia="楷体" w:hAnsi="楷体" w:cs="宋体" w:hint="eastAsia"/>
          <w:b w:val="0"/>
          <w:bCs w:val="0"/>
        </w:rPr>
        <w:t>”。既不属于“</w:t>
      </w:r>
      <w:r>
        <w:rPr>
          <w:rFonts w:ascii="楷体" w:eastAsia="楷体" w:hAnsi="楷体" w:cs="宋体" w:hint="eastAsia"/>
        </w:rPr>
        <w:t>正偏离</w:t>
      </w:r>
      <w:r>
        <w:rPr>
          <w:rFonts w:ascii="楷体" w:eastAsia="楷体" w:hAnsi="楷体" w:cs="宋体" w:hint="eastAsia"/>
          <w:b w:val="0"/>
          <w:bCs w:val="0"/>
        </w:rPr>
        <w:t>”也不属于“</w:t>
      </w:r>
      <w:r>
        <w:rPr>
          <w:rFonts w:ascii="楷体" w:eastAsia="楷体" w:hAnsi="楷体" w:cs="宋体" w:hint="eastAsia"/>
        </w:rPr>
        <w:t>负偏离</w:t>
      </w:r>
      <w:r>
        <w:rPr>
          <w:rFonts w:ascii="楷体" w:eastAsia="楷体" w:hAnsi="楷体" w:cs="宋体" w:hint="eastAsia"/>
          <w:b w:val="0"/>
          <w:bCs w:val="0"/>
        </w:rPr>
        <w:t>”即为“</w:t>
      </w:r>
      <w:r>
        <w:rPr>
          <w:rFonts w:ascii="楷体" w:eastAsia="楷体" w:hAnsi="楷体" w:cs="宋体" w:hint="eastAsia"/>
        </w:rPr>
        <w:t>无偏离</w:t>
      </w:r>
      <w:r>
        <w:rPr>
          <w:rFonts w:ascii="楷体" w:eastAsia="楷体" w:hAnsi="楷体" w:cs="宋体" w:hint="eastAsia"/>
          <w:b w:val="0"/>
          <w:bCs w:val="0"/>
        </w:rPr>
        <w:t>”。</w:t>
      </w:r>
    </w:p>
    <w:p w:rsidR="00E2726A" w:rsidRDefault="00EE6596">
      <w:pPr>
        <w:pStyle w:val="a9"/>
        <w:spacing w:line="360" w:lineRule="auto"/>
        <w:ind w:firstLineChars="200" w:firstLine="480"/>
        <w:rPr>
          <w:rFonts w:ascii="楷体" w:eastAsia="楷体" w:hAnsi="楷体" w:cs="宋体"/>
          <w:sz w:val="24"/>
          <w:szCs w:val="24"/>
        </w:rPr>
      </w:pPr>
      <w:r>
        <w:rPr>
          <w:rFonts w:ascii="楷体" w:eastAsia="楷体" w:hAnsi="楷体" w:cs="宋体"/>
          <w:sz w:val="24"/>
          <w:szCs w:val="24"/>
        </w:rPr>
        <w:t>3.</w:t>
      </w:r>
      <w:r>
        <w:rPr>
          <w:rFonts w:ascii="楷体" w:eastAsia="楷体" w:hAnsi="楷体" w:cs="宋体"/>
          <w:sz w:val="24"/>
          <w:szCs w:val="24"/>
        </w:rPr>
        <w:t>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proofErr w:type="gramStart"/>
      <w:r>
        <w:rPr>
          <w:rFonts w:ascii="楷体" w:eastAsia="楷体" w:hAnsi="楷体" w:cs="宋体" w:hint="eastAsia"/>
          <w:sz w:val="24"/>
          <w:szCs w:val="24"/>
        </w:rPr>
        <w:t>附生产</w:t>
      </w:r>
      <w:proofErr w:type="gramEnd"/>
      <w:r>
        <w:rPr>
          <w:rFonts w:ascii="楷体" w:eastAsia="楷体" w:hAnsi="楷体" w:cs="宋体" w:hint="eastAsia"/>
          <w:sz w:val="24"/>
          <w:szCs w:val="24"/>
        </w:rPr>
        <w:t>厂家授权资料）公章。</w:t>
      </w:r>
    </w:p>
    <w:p w:rsidR="00E2726A" w:rsidRDefault="00EE6596">
      <w:pPr>
        <w:pStyle w:val="a9"/>
        <w:spacing w:line="360" w:lineRule="auto"/>
        <w:ind w:firstLineChars="200" w:firstLine="480"/>
        <w:rPr>
          <w:rFonts w:ascii="楷体" w:eastAsia="楷体" w:hAnsi="楷体" w:cs="宋体"/>
          <w:sz w:val="24"/>
          <w:szCs w:val="24"/>
        </w:rPr>
      </w:pPr>
      <w:r>
        <w:rPr>
          <w:rFonts w:ascii="楷体" w:eastAsia="楷体" w:hAnsi="楷体" w:cs="宋体"/>
          <w:sz w:val="24"/>
          <w:szCs w:val="24"/>
        </w:rPr>
        <w:t>4.</w:t>
      </w:r>
      <w:r>
        <w:rPr>
          <w:rFonts w:ascii="楷体" w:eastAsia="楷体" w:hAnsi="楷体" w:cs="宋体" w:hint="eastAsia"/>
          <w:sz w:val="24"/>
          <w:szCs w:val="24"/>
        </w:rPr>
        <w:t>如技术要求偏离表中的投标响应与佐证材料不一致的，以佐证材料为准。</w:t>
      </w:r>
    </w:p>
    <w:p w:rsidR="00E2726A" w:rsidRDefault="00E2726A">
      <w:pPr>
        <w:snapToGrid w:val="0"/>
        <w:spacing w:before="50" w:after="50" w:line="360" w:lineRule="auto"/>
        <w:rPr>
          <w:rFonts w:ascii="宋体" w:hAnsi="宋体" w:cs="宋体"/>
          <w:sz w:val="24"/>
        </w:rPr>
      </w:pPr>
    </w:p>
    <w:p w:rsidR="00E2726A" w:rsidRDefault="00EE6596">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 xml:space="preserve">: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E2726A" w:rsidRDefault="00E2726A">
      <w:pPr>
        <w:snapToGrid w:val="0"/>
        <w:spacing w:before="50" w:after="50" w:line="360" w:lineRule="auto"/>
        <w:rPr>
          <w:rFonts w:ascii="宋体" w:hAnsi="宋体" w:cs="宋体"/>
          <w:sz w:val="24"/>
          <w:szCs w:val="20"/>
        </w:rPr>
      </w:pPr>
    </w:p>
    <w:p w:rsidR="00E2726A" w:rsidRDefault="00EE6596">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 xml:space="preserve">5. </w:t>
      </w:r>
      <w:r>
        <w:rPr>
          <w:rFonts w:ascii="宋体" w:hAnsi="宋体" w:cs="宋体" w:hint="eastAsia"/>
          <w:b/>
          <w:sz w:val="24"/>
        </w:rPr>
        <w:t>项目实施人员一览表格式</w:t>
      </w:r>
    </w:p>
    <w:p w:rsidR="00E2726A" w:rsidRDefault="00E2726A">
      <w:pPr>
        <w:snapToGrid w:val="0"/>
        <w:spacing w:beforeLines="50" w:before="120" w:after="50"/>
        <w:ind w:left="142"/>
        <w:jc w:val="left"/>
        <w:rPr>
          <w:rFonts w:ascii="宋体" w:hAnsi="宋体" w:cs="宋体"/>
          <w:b/>
          <w:sz w:val="24"/>
        </w:rPr>
      </w:pPr>
    </w:p>
    <w:p w:rsidR="00E2726A" w:rsidRDefault="00EE6596">
      <w:pPr>
        <w:pStyle w:val="a0"/>
        <w:overflowPunct w:val="0"/>
        <w:ind w:firstLine="0"/>
        <w:jc w:val="center"/>
        <w:rPr>
          <w:rFonts w:ascii="宋体" w:hAnsi="宋体" w:cs="宋体"/>
          <w:b/>
          <w:sz w:val="32"/>
          <w:szCs w:val="32"/>
        </w:rPr>
      </w:pPr>
      <w:r>
        <w:rPr>
          <w:rFonts w:ascii="宋体" w:hAnsi="宋体" w:cs="宋体" w:hint="eastAsia"/>
          <w:b/>
          <w:sz w:val="32"/>
          <w:szCs w:val="32"/>
        </w:rPr>
        <w:t>项目实施人员一览表</w:t>
      </w:r>
    </w:p>
    <w:p w:rsidR="00E2726A" w:rsidRDefault="00E2726A">
      <w:pPr>
        <w:snapToGrid w:val="0"/>
        <w:spacing w:before="50" w:after="50" w:line="360" w:lineRule="auto"/>
        <w:rPr>
          <w:rFonts w:ascii="宋体" w:hAnsi="宋体" w:cs="宋体"/>
          <w:sz w:val="24"/>
        </w:rPr>
      </w:pPr>
    </w:p>
    <w:p w:rsidR="00E2726A" w:rsidRDefault="00EE6596">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分标</w:t>
      </w:r>
      <w:r>
        <w:rPr>
          <w:rFonts w:ascii="宋体" w:hAnsi="宋体" w:cs="宋体" w:hint="eastAsia"/>
          <w:sz w:val="24"/>
        </w:rPr>
        <w:t>:</w:t>
      </w:r>
      <w:r>
        <w:rPr>
          <w:rFonts w:ascii="宋体" w:hAnsi="宋体" w:cs="宋体" w:hint="eastAsia"/>
          <w:sz w:val="24"/>
          <w:u w:val="single"/>
        </w:rPr>
        <w:t xml:space="preserve">  </w:t>
      </w:r>
    </w:p>
    <w:p w:rsidR="00E2726A" w:rsidRDefault="00EE6596">
      <w:pPr>
        <w:pStyle w:val="aa"/>
        <w:rPr>
          <w:rFonts w:hAnsi="宋体" w:cs="宋体"/>
          <w:sz w:val="24"/>
          <w:szCs w:val="24"/>
        </w:rPr>
      </w:pPr>
      <w:r>
        <w:rPr>
          <w:rFonts w:hAnsi="宋体" w:cs="宋体" w:hint="eastAsia"/>
          <w:sz w:val="24"/>
        </w:rPr>
        <w:t>投标人名称</w:t>
      </w:r>
      <w:r>
        <w:rPr>
          <w:rFonts w:hAnsi="宋体" w:cs="宋体" w:hint="eastAsia"/>
          <w:sz w:val="24"/>
        </w:rPr>
        <w:t>:</w:t>
      </w:r>
      <w:r>
        <w:rPr>
          <w:rFonts w:hAnsi="宋体" w:cs="宋体" w:hint="eastAsia"/>
          <w:sz w:val="24"/>
          <w:u w:val="single"/>
        </w:rPr>
        <w:t xml:space="preserve">                     </w:t>
      </w:r>
      <w:r>
        <w:rPr>
          <w:rFonts w:hAnsi="宋体" w:cs="宋体" w:hint="eastAsia"/>
          <w:sz w:val="24"/>
        </w:rPr>
        <w:t xml:space="preserve">                      </w:t>
      </w:r>
    </w:p>
    <w:p w:rsidR="00E2726A" w:rsidRDefault="00E2726A">
      <w:pPr>
        <w:pStyle w:val="aa"/>
        <w:rPr>
          <w:rFonts w:hAnsi="宋体" w:cs="宋体"/>
          <w:sz w:val="24"/>
          <w:szCs w:val="24"/>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794"/>
        <w:gridCol w:w="1907"/>
        <w:gridCol w:w="1592"/>
        <w:gridCol w:w="1903"/>
        <w:gridCol w:w="2066"/>
      </w:tblGrid>
      <w:tr w:rsidR="00E2726A">
        <w:trPr>
          <w:trHeight w:val="1719"/>
        </w:trPr>
        <w:tc>
          <w:tcPr>
            <w:tcW w:w="915" w:type="dxa"/>
            <w:vAlign w:val="center"/>
          </w:tcPr>
          <w:p w:rsidR="00E2726A" w:rsidRDefault="00EE6596">
            <w:pPr>
              <w:snapToGrid w:val="0"/>
              <w:spacing w:before="50" w:afterLines="50" w:after="120"/>
              <w:jc w:val="center"/>
              <w:rPr>
                <w:rFonts w:ascii="宋体" w:hAnsi="宋体" w:cs="宋体"/>
                <w:sz w:val="24"/>
                <w:szCs w:val="20"/>
              </w:rPr>
            </w:pPr>
            <w:r>
              <w:rPr>
                <w:rFonts w:ascii="宋体" w:hAnsi="宋体" w:cs="宋体" w:hint="eastAsia"/>
                <w:sz w:val="24"/>
                <w:szCs w:val="20"/>
              </w:rPr>
              <w:t>姓名</w:t>
            </w:r>
          </w:p>
        </w:tc>
        <w:tc>
          <w:tcPr>
            <w:tcW w:w="794" w:type="dxa"/>
            <w:vAlign w:val="center"/>
          </w:tcPr>
          <w:p w:rsidR="00E2726A" w:rsidRDefault="00EE6596">
            <w:pPr>
              <w:snapToGrid w:val="0"/>
              <w:spacing w:before="50" w:afterLines="50" w:after="120"/>
              <w:jc w:val="center"/>
              <w:rPr>
                <w:rFonts w:ascii="宋体" w:hAnsi="宋体" w:cs="宋体"/>
                <w:sz w:val="24"/>
                <w:szCs w:val="20"/>
              </w:rPr>
            </w:pPr>
            <w:r>
              <w:rPr>
                <w:rFonts w:ascii="宋体" w:hAnsi="宋体" w:cs="宋体" w:hint="eastAsia"/>
                <w:sz w:val="24"/>
                <w:szCs w:val="20"/>
              </w:rPr>
              <w:t>职务</w:t>
            </w:r>
          </w:p>
        </w:tc>
        <w:tc>
          <w:tcPr>
            <w:tcW w:w="1907" w:type="dxa"/>
            <w:vAlign w:val="center"/>
          </w:tcPr>
          <w:p w:rsidR="00E2726A" w:rsidRDefault="00EE6596">
            <w:pPr>
              <w:snapToGrid w:val="0"/>
              <w:spacing w:before="50" w:afterLines="50" w:after="120"/>
              <w:jc w:val="center"/>
              <w:rPr>
                <w:rFonts w:ascii="宋体" w:hAnsi="宋体" w:cs="宋体"/>
                <w:sz w:val="24"/>
                <w:szCs w:val="20"/>
              </w:rPr>
            </w:pPr>
            <w:r>
              <w:rPr>
                <w:rFonts w:ascii="宋体" w:hAnsi="宋体" w:cs="宋体" w:hint="eastAsia"/>
                <w:sz w:val="24"/>
                <w:szCs w:val="20"/>
              </w:rPr>
              <w:t>专业技术资格（职称）或者职业资格或者执业资格证或者其他证书</w:t>
            </w:r>
          </w:p>
        </w:tc>
        <w:tc>
          <w:tcPr>
            <w:tcW w:w="1592" w:type="dxa"/>
            <w:vAlign w:val="center"/>
          </w:tcPr>
          <w:p w:rsidR="00E2726A" w:rsidRDefault="00EE6596">
            <w:pPr>
              <w:snapToGrid w:val="0"/>
              <w:spacing w:before="50" w:afterLines="50" w:after="120"/>
              <w:jc w:val="center"/>
              <w:rPr>
                <w:rFonts w:ascii="宋体" w:hAnsi="宋体" w:cs="宋体"/>
                <w:sz w:val="24"/>
                <w:szCs w:val="20"/>
              </w:rPr>
            </w:pPr>
            <w:r>
              <w:rPr>
                <w:rFonts w:ascii="宋体" w:hAnsi="宋体" w:cs="宋体" w:hint="eastAsia"/>
                <w:sz w:val="24"/>
                <w:szCs w:val="20"/>
              </w:rPr>
              <w:t>证书编号</w:t>
            </w:r>
          </w:p>
        </w:tc>
        <w:tc>
          <w:tcPr>
            <w:tcW w:w="1903" w:type="dxa"/>
            <w:vAlign w:val="center"/>
          </w:tcPr>
          <w:p w:rsidR="00E2726A" w:rsidRDefault="00EE6596">
            <w:pPr>
              <w:snapToGrid w:val="0"/>
              <w:spacing w:before="50" w:afterLines="50" w:after="120"/>
              <w:jc w:val="center"/>
              <w:rPr>
                <w:rFonts w:ascii="宋体" w:hAnsi="宋体" w:cs="宋体"/>
                <w:sz w:val="24"/>
                <w:szCs w:val="20"/>
              </w:rPr>
            </w:pPr>
            <w:r>
              <w:rPr>
                <w:rFonts w:ascii="宋体" w:hAnsi="宋体" w:cs="宋体" w:hint="eastAsia"/>
                <w:sz w:val="24"/>
                <w:szCs w:val="20"/>
              </w:rPr>
              <w:t>参加本单位</w:t>
            </w:r>
          </w:p>
          <w:p w:rsidR="00E2726A" w:rsidRDefault="00EE6596">
            <w:pPr>
              <w:snapToGrid w:val="0"/>
              <w:spacing w:before="50" w:afterLines="50" w:after="120"/>
              <w:jc w:val="center"/>
              <w:rPr>
                <w:rFonts w:ascii="宋体" w:hAnsi="宋体" w:cs="宋体"/>
                <w:sz w:val="24"/>
                <w:szCs w:val="20"/>
              </w:rPr>
            </w:pPr>
            <w:r>
              <w:rPr>
                <w:rFonts w:ascii="宋体" w:hAnsi="宋体" w:cs="宋体" w:hint="eastAsia"/>
                <w:sz w:val="24"/>
                <w:szCs w:val="20"/>
              </w:rPr>
              <w:t>工作时间</w:t>
            </w:r>
          </w:p>
        </w:tc>
        <w:tc>
          <w:tcPr>
            <w:tcW w:w="2066" w:type="dxa"/>
            <w:vAlign w:val="center"/>
          </w:tcPr>
          <w:p w:rsidR="00E2726A" w:rsidRDefault="00EE6596">
            <w:pPr>
              <w:snapToGrid w:val="0"/>
              <w:spacing w:before="50" w:afterLines="50" w:after="120"/>
              <w:jc w:val="center"/>
              <w:rPr>
                <w:rFonts w:ascii="宋体" w:hAnsi="宋体" w:cs="宋体"/>
                <w:sz w:val="24"/>
                <w:szCs w:val="20"/>
              </w:rPr>
            </w:pPr>
            <w:r>
              <w:rPr>
                <w:rFonts w:ascii="宋体" w:hAnsi="宋体" w:cs="宋体" w:hint="eastAsia"/>
                <w:sz w:val="24"/>
                <w:szCs w:val="20"/>
              </w:rPr>
              <w:t>劳动合同编号</w:t>
            </w:r>
          </w:p>
        </w:tc>
      </w:tr>
      <w:tr w:rsidR="00E2726A">
        <w:trPr>
          <w:trHeight w:val="486"/>
        </w:trPr>
        <w:tc>
          <w:tcPr>
            <w:tcW w:w="915" w:type="dxa"/>
            <w:vAlign w:val="center"/>
          </w:tcPr>
          <w:p w:rsidR="00E2726A" w:rsidRDefault="00E2726A">
            <w:pPr>
              <w:snapToGrid w:val="0"/>
              <w:spacing w:before="50" w:afterLines="50" w:after="120"/>
              <w:jc w:val="center"/>
              <w:rPr>
                <w:rFonts w:ascii="宋体" w:hAnsi="宋体" w:cs="宋体"/>
                <w:sz w:val="24"/>
                <w:szCs w:val="20"/>
              </w:rPr>
            </w:pPr>
          </w:p>
        </w:tc>
        <w:tc>
          <w:tcPr>
            <w:tcW w:w="794" w:type="dxa"/>
            <w:vAlign w:val="center"/>
          </w:tcPr>
          <w:p w:rsidR="00E2726A" w:rsidRDefault="00E2726A">
            <w:pPr>
              <w:snapToGrid w:val="0"/>
              <w:spacing w:before="50" w:afterLines="50" w:after="120"/>
              <w:jc w:val="center"/>
              <w:rPr>
                <w:rFonts w:ascii="宋体" w:hAnsi="宋体" w:cs="宋体"/>
                <w:sz w:val="24"/>
                <w:szCs w:val="20"/>
              </w:rPr>
            </w:pPr>
          </w:p>
        </w:tc>
        <w:tc>
          <w:tcPr>
            <w:tcW w:w="1907" w:type="dxa"/>
            <w:vAlign w:val="center"/>
          </w:tcPr>
          <w:p w:rsidR="00E2726A" w:rsidRDefault="00E2726A">
            <w:pPr>
              <w:snapToGrid w:val="0"/>
              <w:spacing w:before="50" w:afterLines="50" w:after="120"/>
              <w:jc w:val="center"/>
              <w:rPr>
                <w:rFonts w:ascii="宋体" w:hAnsi="宋体" w:cs="宋体"/>
                <w:sz w:val="24"/>
                <w:szCs w:val="20"/>
              </w:rPr>
            </w:pPr>
          </w:p>
        </w:tc>
        <w:tc>
          <w:tcPr>
            <w:tcW w:w="1592" w:type="dxa"/>
            <w:vAlign w:val="center"/>
          </w:tcPr>
          <w:p w:rsidR="00E2726A" w:rsidRDefault="00E2726A">
            <w:pPr>
              <w:snapToGrid w:val="0"/>
              <w:spacing w:before="50" w:afterLines="50" w:after="120"/>
              <w:jc w:val="center"/>
              <w:rPr>
                <w:rFonts w:ascii="宋体" w:hAnsi="宋体" w:cs="宋体"/>
                <w:sz w:val="24"/>
                <w:szCs w:val="20"/>
              </w:rPr>
            </w:pPr>
          </w:p>
        </w:tc>
        <w:tc>
          <w:tcPr>
            <w:tcW w:w="1903" w:type="dxa"/>
            <w:vAlign w:val="center"/>
          </w:tcPr>
          <w:p w:rsidR="00E2726A" w:rsidRDefault="00E2726A">
            <w:pPr>
              <w:snapToGrid w:val="0"/>
              <w:spacing w:before="50" w:afterLines="50" w:after="120"/>
              <w:jc w:val="center"/>
              <w:rPr>
                <w:rFonts w:ascii="宋体" w:hAnsi="宋体" w:cs="宋体"/>
                <w:sz w:val="24"/>
                <w:szCs w:val="20"/>
              </w:rPr>
            </w:pPr>
          </w:p>
        </w:tc>
        <w:tc>
          <w:tcPr>
            <w:tcW w:w="2066" w:type="dxa"/>
            <w:vAlign w:val="center"/>
          </w:tcPr>
          <w:p w:rsidR="00E2726A" w:rsidRDefault="00E2726A">
            <w:pPr>
              <w:snapToGrid w:val="0"/>
              <w:spacing w:before="50" w:afterLines="50" w:after="120"/>
              <w:jc w:val="center"/>
              <w:rPr>
                <w:rFonts w:ascii="宋体" w:hAnsi="宋体" w:cs="宋体"/>
                <w:sz w:val="24"/>
                <w:szCs w:val="20"/>
              </w:rPr>
            </w:pPr>
          </w:p>
        </w:tc>
      </w:tr>
      <w:tr w:rsidR="00E2726A">
        <w:trPr>
          <w:trHeight w:val="486"/>
        </w:trPr>
        <w:tc>
          <w:tcPr>
            <w:tcW w:w="915" w:type="dxa"/>
            <w:vAlign w:val="center"/>
          </w:tcPr>
          <w:p w:rsidR="00E2726A" w:rsidRDefault="00E2726A">
            <w:pPr>
              <w:snapToGrid w:val="0"/>
              <w:spacing w:before="50" w:afterLines="50" w:after="120"/>
              <w:jc w:val="center"/>
              <w:rPr>
                <w:rFonts w:ascii="宋体" w:hAnsi="宋体" w:cs="宋体"/>
                <w:sz w:val="24"/>
                <w:szCs w:val="20"/>
              </w:rPr>
            </w:pPr>
          </w:p>
        </w:tc>
        <w:tc>
          <w:tcPr>
            <w:tcW w:w="794" w:type="dxa"/>
            <w:vAlign w:val="center"/>
          </w:tcPr>
          <w:p w:rsidR="00E2726A" w:rsidRDefault="00E2726A">
            <w:pPr>
              <w:snapToGrid w:val="0"/>
              <w:spacing w:before="50" w:afterLines="50" w:after="120"/>
              <w:jc w:val="center"/>
              <w:rPr>
                <w:rFonts w:ascii="宋体" w:hAnsi="宋体" w:cs="宋体"/>
                <w:sz w:val="24"/>
                <w:szCs w:val="20"/>
              </w:rPr>
            </w:pPr>
          </w:p>
        </w:tc>
        <w:tc>
          <w:tcPr>
            <w:tcW w:w="1907" w:type="dxa"/>
            <w:vAlign w:val="center"/>
          </w:tcPr>
          <w:p w:rsidR="00E2726A" w:rsidRDefault="00E2726A">
            <w:pPr>
              <w:snapToGrid w:val="0"/>
              <w:spacing w:before="50" w:afterLines="50" w:after="120"/>
              <w:jc w:val="center"/>
              <w:rPr>
                <w:rFonts w:ascii="宋体" w:hAnsi="宋体" w:cs="宋体"/>
                <w:sz w:val="24"/>
                <w:szCs w:val="20"/>
              </w:rPr>
            </w:pPr>
          </w:p>
        </w:tc>
        <w:tc>
          <w:tcPr>
            <w:tcW w:w="1592" w:type="dxa"/>
            <w:vAlign w:val="center"/>
          </w:tcPr>
          <w:p w:rsidR="00E2726A" w:rsidRDefault="00E2726A">
            <w:pPr>
              <w:snapToGrid w:val="0"/>
              <w:spacing w:before="50" w:afterLines="50" w:after="120"/>
              <w:jc w:val="center"/>
              <w:rPr>
                <w:rFonts w:ascii="宋体" w:hAnsi="宋体" w:cs="宋体"/>
                <w:sz w:val="24"/>
                <w:szCs w:val="20"/>
              </w:rPr>
            </w:pPr>
          </w:p>
        </w:tc>
        <w:tc>
          <w:tcPr>
            <w:tcW w:w="1903" w:type="dxa"/>
            <w:vAlign w:val="center"/>
          </w:tcPr>
          <w:p w:rsidR="00E2726A" w:rsidRDefault="00E2726A">
            <w:pPr>
              <w:snapToGrid w:val="0"/>
              <w:spacing w:before="50" w:afterLines="50" w:after="120"/>
              <w:jc w:val="center"/>
              <w:rPr>
                <w:rFonts w:ascii="宋体" w:hAnsi="宋体" w:cs="宋体"/>
                <w:sz w:val="24"/>
                <w:szCs w:val="20"/>
              </w:rPr>
            </w:pPr>
          </w:p>
        </w:tc>
        <w:tc>
          <w:tcPr>
            <w:tcW w:w="2066" w:type="dxa"/>
            <w:vAlign w:val="center"/>
          </w:tcPr>
          <w:p w:rsidR="00E2726A" w:rsidRDefault="00E2726A">
            <w:pPr>
              <w:snapToGrid w:val="0"/>
              <w:spacing w:before="50" w:afterLines="50" w:after="120"/>
              <w:jc w:val="center"/>
              <w:rPr>
                <w:rFonts w:ascii="宋体" w:hAnsi="宋体" w:cs="宋体"/>
                <w:sz w:val="24"/>
                <w:szCs w:val="20"/>
              </w:rPr>
            </w:pPr>
          </w:p>
        </w:tc>
      </w:tr>
      <w:tr w:rsidR="00E2726A">
        <w:trPr>
          <w:trHeight w:val="496"/>
        </w:trPr>
        <w:tc>
          <w:tcPr>
            <w:tcW w:w="915" w:type="dxa"/>
            <w:vAlign w:val="center"/>
          </w:tcPr>
          <w:p w:rsidR="00E2726A" w:rsidRDefault="00E2726A">
            <w:pPr>
              <w:snapToGrid w:val="0"/>
              <w:spacing w:before="50" w:afterLines="50" w:after="120"/>
              <w:jc w:val="center"/>
              <w:rPr>
                <w:rFonts w:ascii="宋体" w:hAnsi="宋体" w:cs="宋体"/>
                <w:sz w:val="24"/>
                <w:szCs w:val="20"/>
              </w:rPr>
            </w:pPr>
          </w:p>
        </w:tc>
        <w:tc>
          <w:tcPr>
            <w:tcW w:w="794" w:type="dxa"/>
            <w:vAlign w:val="center"/>
          </w:tcPr>
          <w:p w:rsidR="00E2726A" w:rsidRDefault="00E2726A">
            <w:pPr>
              <w:snapToGrid w:val="0"/>
              <w:spacing w:before="50" w:afterLines="50" w:after="120"/>
              <w:jc w:val="center"/>
              <w:rPr>
                <w:rFonts w:ascii="宋体" w:hAnsi="宋体" w:cs="宋体"/>
                <w:sz w:val="24"/>
                <w:szCs w:val="20"/>
              </w:rPr>
            </w:pPr>
          </w:p>
        </w:tc>
        <w:tc>
          <w:tcPr>
            <w:tcW w:w="1907" w:type="dxa"/>
            <w:vAlign w:val="center"/>
          </w:tcPr>
          <w:p w:rsidR="00E2726A" w:rsidRDefault="00E2726A">
            <w:pPr>
              <w:snapToGrid w:val="0"/>
              <w:spacing w:before="50" w:afterLines="50" w:after="120"/>
              <w:jc w:val="center"/>
              <w:rPr>
                <w:rFonts w:ascii="宋体" w:hAnsi="宋体" w:cs="宋体"/>
                <w:sz w:val="24"/>
                <w:szCs w:val="20"/>
              </w:rPr>
            </w:pPr>
          </w:p>
        </w:tc>
        <w:tc>
          <w:tcPr>
            <w:tcW w:w="1592" w:type="dxa"/>
            <w:vAlign w:val="center"/>
          </w:tcPr>
          <w:p w:rsidR="00E2726A" w:rsidRDefault="00E2726A">
            <w:pPr>
              <w:snapToGrid w:val="0"/>
              <w:spacing w:before="50" w:afterLines="50" w:after="120"/>
              <w:jc w:val="center"/>
              <w:rPr>
                <w:rFonts w:ascii="宋体" w:hAnsi="宋体" w:cs="宋体"/>
                <w:sz w:val="24"/>
                <w:szCs w:val="20"/>
              </w:rPr>
            </w:pPr>
          </w:p>
        </w:tc>
        <w:tc>
          <w:tcPr>
            <w:tcW w:w="1903" w:type="dxa"/>
            <w:vAlign w:val="center"/>
          </w:tcPr>
          <w:p w:rsidR="00E2726A" w:rsidRDefault="00E2726A">
            <w:pPr>
              <w:snapToGrid w:val="0"/>
              <w:spacing w:before="50" w:afterLines="50" w:after="120"/>
              <w:jc w:val="center"/>
              <w:rPr>
                <w:rFonts w:ascii="宋体" w:hAnsi="宋体" w:cs="宋体"/>
                <w:sz w:val="24"/>
                <w:szCs w:val="20"/>
              </w:rPr>
            </w:pPr>
          </w:p>
        </w:tc>
        <w:tc>
          <w:tcPr>
            <w:tcW w:w="2066" w:type="dxa"/>
            <w:vAlign w:val="center"/>
          </w:tcPr>
          <w:p w:rsidR="00E2726A" w:rsidRDefault="00E2726A">
            <w:pPr>
              <w:snapToGrid w:val="0"/>
              <w:spacing w:before="50" w:afterLines="50" w:after="120"/>
              <w:jc w:val="center"/>
              <w:rPr>
                <w:rFonts w:ascii="宋体" w:hAnsi="宋体" w:cs="宋体"/>
                <w:sz w:val="24"/>
                <w:szCs w:val="20"/>
              </w:rPr>
            </w:pPr>
          </w:p>
        </w:tc>
      </w:tr>
    </w:tbl>
    <w:p w:rsidR="00E2726A" w:rsidRDefault="00E2726A">
      <w:pPr>
        <w:snapToGrid w:val="0"/>
        <w:spacing w:before="50" w:afterLines="50" w:after="120"/>
        <w:jc w:val="left"/>
        <w:rPr>
          <w:rFonts w:ascii="宋体" w:hAnsi="宋体" w:cs="宋体"/>
          <w:sz w:val="24"/>
          <w:szCs w:val="20"/>
        </w:rPr>
      </w:pPr>
    </w:p>
    <w:p w:rsidR="00E2726A" w:rsidRDefault="00EE6596">
      <w:pPr>
        <w:spacing w:line="360" w:lineRule="auto"/>
        <w:contextualSpacing/>
        <w:jc w:val="left"/>
        <w:rPr>
          <w:rFonts w:ascii="楷体" w:eastAsia="楷体" w:hAnsi="楷体" w:cs="宋体"/>
          <w:sz w:val="24"/>
          <w:szCs w:val="20"/>
        </w:rPr>
      </w:pPr>
      <w:r>
        <w:rPr>
          <w:rFonts w:ascii="楷体" w:eastAsia="楷体" w:hAnsi="楷体" w:cs="宋体" w:hint="eastAsia"/>
          <w:sz w:val="24"/>
          <w:szCs w:val="20"/>
        </w:rPr>
        <w:t>注</w:t>
      </w:r>
      <w:r>
        <w:rPr>
          <w:rFonts w:ascii="楷体" w:eastAsia="楷体" w:hAnsi="楷体" w:cs="宋体" w:hint="eastAsia"/>
          <w:sz w:val="24"/>
          <w:szCs w:val="20"/>
        </w:rPr>
        <w:t>:</w:t>
      </w:r>
    </w:p>
    <w:p w:rsidR="00E2726A" w:rsidRDefault="00EE6596">
      <w:pPr>
        <w:spacing w:line="360" w:lineRule="auto"/>
        <w:ind w:firstLineChars="200" w:firstLine="480"/>
        <w:contextualSpacing/>
        <w:jc w:val="left"/>
        <w:rPr>
          <w:rFonts w:ascii="楷体" w:eastAsia="楷体" w:hAnsi="楷体" w:cs="宋体"/>
          <w:sz w:val="24"/>
          <w:szCs w:val="20"/>
        </w:rPr>
      </w:pPr>
      <w:r>
        <w:rPr>
          <w:rFonts w:ascii="楷体" w:eastAsia="楷体" w:hAnsi="楷体" w:cs="宋体"/>
          <w:sz w:val="24"/>
          <w:szCs w:val="20"/>
        </w:rPr>
        <w:t>1.</w:t>
      </w:r>
      <w:r>
        <w:rPr>
          <w:rFonts w:ascii="楷体" w:eastAsia="楷体" w:hAnsi="楷体" w:cs="宋体"/>
          <w:sz w:val="24"/>
          <w:szCs w:val="20"/>
        </w:rPr>
        <w:t>在填写时，如本表格不适合投标单位的实际情况，可根据本表格式自行制表填写。</w:t>
      </w:r>
    </w:p>
    <w:p w:rsidR="00E2726A" w:rsidRDefault="00EE6596">
      <w:pPr>
        <w:spacing w:line="360" w:lineRule="auto"/>
        <w:ind w:firstLineChars="200" w:firstLine="480"/>
        <w:contextualSpacing/>
        <w:jc w:val="left"/>
        <w:rPr>
          <w:rFonts w:ascii="楷体" w:eastAsia="楷体" w:hAnsi="楷体" w:cs="宋体"/>
          <w:sz w:val="24"/>
          <w:szCs w:val="20"/>
        </w:rPr>
      </w:pPr>
      <w:r>
        <w:rPr>
          <w:rFonts w:ascii="楷体" w:eastAsia="楷体" w:hAnsi="楷体" w:cs="宋体"/>
          <w:sz w:val="24"/>
          <w:szCs w:val="20"/>
        </w:rPr>
        <w:t>2.</w:t>
      </w:r>
      <w:r>
        <w:rPr>
          <w:rFonts w:ascii="楷体" w:eastAsia="楷体" w:hAnsi="楷体" w:cs="宋体"/>
          <w:sz w:val="24"/>
          <w:szCs w:val="20"/>
        </w:rPr>
        <w:t>投标人应当附本表所</w:t>
      </w:r>
      <w:proofErr w:type="gramStart"/>
      <w:r>
        <w:rPr>
          <w:rFonts w:ascii="楷体" w:eastAsia="楷体" w:hAnsi="楷体" w:cs="宋体" w:hint="eastAsia"/>
          <w:sz w:val="24"/>
          <w:szCs w:val="20"/>
        </w:rPr>
        <w:t>列证</w:t>
      </w:r>
      <w:proofErr w:type="gramEnd"/>
      <w:r>
        <w:rPr>
          <w:rFonts w:ascii="楷体" w:eastAsia="楷体" w:hAnsi="楷体" w:cs="宋体" w:hint="eastAsia"/>
          <w:sz w:val="24"/>
          <w:szCs w:val="20"/>
        </w:rPr>
        <w:t>书的复印件并加盖投标人公章。</w:t>
      </w:r>
    </w:p>
    <w:p w:rsidR="00E2726A" w:rsidRDefault="00EE6596">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投标人（公章）</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 xml:space="preserve">: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E2726A" w:rsidRDefault="00E2726A">
      <w:pPr>
        <w:snapToGrid w:val="0"/>
        <w:spacing w:before="50" w:afterLines="50" w:after="120"/>
        <w:jc w:val="left"/>
        <w:rPr>
          <w:rFonts w:ascii="宋体" w:hAnsi="宋体" w:cs="宋体"/>
          <w:sz w:val="24"/>
          <w:szCs w:val="20"/>
        </w:rPr>
      </w:pPr>
    </w:p>
    <w:p w:rsidR="00E2726A" w:rsidRDefault="00EE6596">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 xml:space="preserve">6. </w:t>
      </w:r>
      <w:r>
        <w:rPr>
          <w:rFonts w:ascii="宋体" w:hAnsi="宋体" w:cs="宋体" w:hint="eastAsia"/>
          <w:b/>
          <w:sz w:val="24"/>
        </w:rPr>
        <w:t>选配件、专用耗材、售后服务优惠表格式（注</w:t>
      </w:r>
      <w:r>
        <w:rPr>
          <w:rFonts w:ascii="宋体" w:hAnsi="宋体" w:cs="宋体" w:hint="eastAsia"/>
          <w:b/>
          <w:sz w:val="24"/>
        </w:rPr>
        <w:t>:</w:t>
      </w:r>
      <w:r>
        <w:rPr>
          <w:rFonts w:ascii="宋体" w:hAnsi="宋体" w:cs="宋体" w:hint="eastAsia"/>
          <w:b/>
          <w:sz w:val="24"/>
        </w:rPr>
        <w:t>按项目需求</w:t>
      </w:r>
      <w:proofErr w:type="gramStart"/>
      <w:r>
        <w:rPr>
          <w:rFonts w:ascii="宋体" w:hAnsi="宋体" w:cs="宋体" w:hint="eastAsia"/>
          <w:b/>
          <w:sz w:val="24"/>
        </w:rPr>
        <w:t>表具体</w:t>
      </w:r>
      <w:proofErr w:type="gramEnd"/>
      <w:r>
        <w:rPr>
          <w:rFonts w:ascii="宋体" w:hAnsi="宋体" w:cs="宋体" w:hint="eastAsia"/>
          <w:b/>
          <w:sz w:val="24"/>
        </w:rPr>
        <w:t>项目修改）</w:t>
      </w:r>
    </w:p>
    <w:p w:rsidR="00E2726A" w:rsidRDefault="00E2726A">
      <w:pPr>
        <w:snapToGrid w:val="0"/>
        <w:spacing w:beforeLines="50" w:before="120" w:after="50"/>
        <w:ind w:left="142"/>
        <w:jc w:val="left"/>
        <w:rPr>
          <w:rFonts w:ascii="宋体" w:hAnsi="宋体" w:cs="宋体"/>
          <w:b/>
          <w:sz w:val="24"/>
        </w:rPr>
      </w:pPr>
    </w:p>
    <w:p w:rsidR="00E2726A" w:rsidRDefault="00EE6596">
      <w:pPr>
        <w:snapToGrid w:val="0"/>
        <w:spacing w:beforeLines="50" w:before="120" w:after="50"/>
        <w:ind w:left="142"/>
        <w:jc w:val="center"/>
        <w:rPr>
          <w:rFonts w:ascii="宋体" w:hAnsi="宋体" w:cs="宋体"/>
          <w:b/>
          <w:sz w:val="32"/>
          <w:szCs w:val="32"/>
        </w:rPr>
      </w:pPr>
      <w:r>
        <w:rPr>
          <w:rFonts w:ascii="宋体" w:hAnsi="宋体" w:cs="宋体" w:hint="eastAsia"/>
          <w:b/>
          <w:sz w:val="32"/>
          <w:szCs w:val="32"/>
        </w:rPr>
        <w:t>选配件、专用耗材、售后服务优惠表</w:t>
      </w:r>
    </w:p>
    <w:p w:rsidR="00E2726A" w:rsidRDefault="00E2726A">
      <w:pPr>
        <w:snapToGrid w:val="0"/>
        <w:spacing w:before="50" w:after="50" w:line="360" w:lineRule="auto"/>
        <w:rPr>
          <w:rFonts w:ascii="宋体" w:hAnsi="宋体" w:cs="宋体"/>
          <w:sz w:val="24"/>
        </w:rPr>
      </w:pPr>
    </w:p>
    <w:p w:rsidR="00E2726A" w:rsidRDefault="00EE6596">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项目编号</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分标</w:t>
      </w:r>
      <w:r>
        <w:rPr>
          <w:rFonts w:ascii="宋体" w:hAnsi="宋体" w:cs="宋体" w:hint="eastAsia"/>
          <w:sz w:val="24"/>
        </w:rPr>
        <w:t>:</w:t>
      </w:r>
      <w:r>
        <w:rPr>
          <w:rFonts w:ascii="宋体" w:hAnsi="宋体" w:cs="宋体" w:hint="eastAsia"/>
          <w:sz w:val="24"/>
          <w:u w:val="single"/>
        </w:rPr>
        <w:t xml:space="preserve">  </w:t>
      </w:r>
    </w:p>
    <w:p w:rsidR="00E2726A" w:rsidRDefault="00EE6596">
      <w:pPr>
        <w:pStyle w:val="aa"/>
        <w:rPr>
          <w:rFonts w:hAnsi="宋体" w:cs="宋体"/>
          <w:sz w:val="24"/>
          <w:szCs w:val="24"/>
        </w:rPr>
      </w:pPr>
      <w:r>
        <w:rPr>
          <w:rFonts w:hAnsi="宋体" w:cs="宋体" w:hint="eastAsia"/>
          <w:sz w:val="24"/>
        </w:rPr>
        <w:t>投标人名称</w:t>
      </w:r>
      <w:r>
        <w:rPr>
          <w:rFonts w:hAnsi="宋体" w:cs="宋体" w:hint="eastAsia"/>
          <w:sz w:val="24"/>
        </w:rPr>
        <w:t>:</w:t>
      </w:r>
      <w:r>
        <w:rPr>
          <w:rFonts w:hAnsi="宋体" w:cs="宋体" w:hint="eastAsia"/>
          <w:sz w:val="24"/>
          <w:u w:val="single"/>
        </w:rPr>
        <w:t xml:space="preserve">                     </w:t>
      </w:r>
      <w:r>
        <w:rPr>
          <w:rFonts w:hAnsi="宋体" w:cs="宋体" w:hint="eastAsia"/>
          <w:sz w:val="24"/>
        </w:rPr>
        <w:t xml:space="preserve">                      </w:t>
      </w:r>
    </w:p>
    <w:p w:rsidR="00E2726A" w:rsidRDefault="00E2726A">
      <w:pPr>
        <w:snapToGrid w:val="0"/>
        <w:spacing w:before="50"/>
        <w:jc w:val="left"/>
        <w:rPr>
          <w:rFonts w:ascii="宋体" w:hAnsi="宋体" w:cs="宋体"/>
          <w:sz w:val="24"/>
          <w:u w:val="single"/>
        </w:rPr>
      </w:pPr>
    </w:p>
    <w:p w:rsidR="00E2726A" w:rsidRDefault="00E2726A">
      <w:pPr>
        <w:pStyle w:val="aa"/>
        <w:rPr>
          <w:rFonts w:hAnsi="宋体" w:cs="宋体"/>
          <w:sz w:val="24"/>
          <w:szCs w:val="24"/>
        </w:rPr>
      </w:pPr>
    </w:p>
    <w:tbl>
      <w:tblPr>
        <w:tblW w:w="84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18"/>
        <w:gridCol w:w="2639"/>
        <w:gridCol w:w="1407"/>
        <w:gridCol w:w="1407"/>
        <w:gridCol w:w="2287"/>
      </w:tblGrid>
      <w:tr w:rsidR="00E2726A">
        <w:trPr>
          <w:trHeight w:val="1197"/>
        </w:trPr>
        <w:tc>
          <w:tcPr>
            <w:tcW w:w="7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序号</w:t>
            </w:r>
          </w:p>
        </w:tc>
        <w:tc>
          <w:tcPr>
            <w:tcW w:w="2639" w:type="dxa"/>
            <w:tcBorders>
              <w:top w:val="single" w:sz="4" w:space="0" w:color="auto"/>
              <w:left w:val="single" w:sz="4" w:space="0" w:color="auto"/>
              <w:bottom w:val="single" w:sz="2" w:space="0" w:color="auto"/>
              <w:right w:val="single" w:sz="4" w:space="0" w:color="auto"/>
            </w:tcBorders>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优惠内容</w:t>
            </w:r>
          </w:p>
        </w:tc>
        <w:tc>
          <w:tcPr>
            <w:tcW w:w="1407" w:type="dxa"/>
            <w:tcBorders>
              <w:top w:val="single" w:sz="4" w:space="0" w:color="auto"/>
              <w:left w:val="single" w:sz="4" w:space="0" w:color="auto"/>
              <w:bottom w:val="single" w:sz="2" w:space="0" w:color="auto"/>
              <w:right w:val="single" w:sz="4" w:space="0" w:color="auto"/>
            </w:tcBorders>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适用机型</w:t>
            </w:r>
          </w:p>
        </w:tc>
        <w:tc>
          <w:tcPr>
            <w:tcW w:w="1407"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单价（人民币元）</w:t>
            </w:r>
          </w:p>
        </w:tc>
        <w:tc>
          <w:tcPr>
            <w:tcW w:w="2287" w:type="dxa"/>
            <w:tcBorders>
              <w:top w:val="single" w:sz="4" w:space="0" w:color="auto"/>
              <w:left w:val="single" w:sz="4" w:space="0" w:color="auto"/>
              <w:bottom w:val="single" w:sz="2" w:space="0" w:color="auto"/>
              <w:right w:val="single" w:sz="4" w:space="0" w:color="auto"/>
            </w:tcBorders>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比市场价优惠率</w:t>
            </w:r>
          </w:p>
        </w:tc>
      </w:tr>
      <w:tr w:rsidR="00E2726A">
        <w:trPr>
          <w:trHeight w:val="896"/>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1</w:t>
            </w:r>
          </w:p>
        </w:tc>
        <w:tc>
          <w:tcPr>
            <w:tcW w:w="2639" w:type="dxa"/>
            <w:tcBorders>
              <w:top w:val="single" w:sz="2" w:space="0" w:color="auto"/>
              <w:left w:val="single" w:sz="2" w:space="0" w:color="auto"/>
              <w:bottom w:val="single" w:sz="6" w:space="0" w:color="auto"/>
              <w:right w:val="single" w:sz="4" w:space="0" w:color="auto"/>
            </w:tcBorders>
            <w:vAlign w:val="center"/>
          </w:tcPr>
          <w:p w:rsidR="00E2726A" w:rsidRDefault="00E2726A">
            <w:pPr>
              <w:pStyle w:val="aa"/>
              <w:snapToGrid w:val="0"/>
              <w:spacing w:before="295" w:after="295"/>
              <w:jc w:val="center"/>
              <w:rPr>
                <w:rFonts w:hAnsi="宋体" w:cs="宋体"/>
                <w:kern w:val="2"/>
                <w:sz w:val="24"/>
                <w:szCs w:val="24"/>
              </w:rPr>
            </w:pPr>
          </w:p>
        </w:tc>
        <w:tc>
          <w:tcPr>
            <w:tcW w:w="1407" w:type="dxa"/>
            <w:tcBorders>
              <w:top w:val="single" w:sz="2" w:space="0" w:color="auto"/>
              <w:left w:val="single" w:sz="4" w:space="0" w:color="auto"/>
              <w:bottom w:val="single" w:sz="6" w:space="0" w:color="auto"/>
              <w:right w:val="single" w:sz="6" w:space="0" w:color="auto"/>
            </w:tcBorders>
            <w:vAlign w:val="center"/>
          </w:tcPr>
          <w:p w:rsidR="00E2726A" w:rsidRDefault="00E2726A">
            <w:pPr>
              <w:pStyle w:val="aa"/>
              <w:snapToGrid w:val="0"/>
              <w:spacing w:before="295" w:after="295"/>
              <w:jc w:val="center"/>
              <w:rPr>
                <w:rFonts w:hAnsi="宋体" w:cs="宋体"/>
                <w:kern w:val="2"/>
                <w:sz w:val="24"/>
                <w:szCs w:val="24"/>
              </w:rPr>
            </w:pPr>
          </w:p>
        </w:tc>
        <w:tc>
          <w:tcPr>
            <w:tcW w:w="1407"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E2726A" w:rsidRDefault="00E2726A">
            <w:pPr>
              <w:pStyle w:val="aa"/>
              <w:snapToGrid w:val="0"/>
              <w:spacing w:before="295" w:after="295"/>
              <w:jc w:val="center"/>
              <w:rPr>
                <w:rFonts w:hAnsi="宋体" w:cs="宋体"/>
                <w:kern w:val="2"/>
                <w:sz w:val="24"/>
                <w:szCs w:val="24"/>
              </w:rPr>
            </w:pPr>
          </w:p>
        </w:tc>
        <w:tc>
          <w:tcPr>
            <w:tcW w:w="2287" w:type="dxa"/>
            <w:tcBorders>
              <w:top w:val="single" w:sz="2" w:space="0" w:color="auto"/>
              <w:left w:val="single" w:sz="6" w:space="0" w:color="auto"/>
              <w:bottom w:val="single" w:sz="6" w:space="0" w:color="auto"/>
              <w:right w:val="single" w:sz="2" w:space="0" w:color="auto"/>
            </w:tcBorders>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r w:rsidR="00E2726A">
        <w:trPr>
          <w:trHeight w:val="901"/>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2</w:t>
            </w:r>
          </w:p>
        </w:tc>
        <w:tc>
          <w:tcPr>
            <w:tcW w:w="2639" w:type="dxa"/>
            <w:tcBorders>
              <w:top w:val="single" w:sz="6" w:space="0" w:color="auto"/>
              <w:left w:val="single" w:sz="2" w:space="0" w:color="auto"/>
              <w:bottom w:val="single" w:sz="6" w:space="0" w:color="auto"/>
              <w:right w:val="single" w:sz="4" w:space="0" w:color="auto"/>
            </w:tcBorders>
            <w:vAlign w:val="center"/>
          </w:tcPr>
          <w:p w:rsidR="00E2726A" w:rsidRDefault="00E2726A">
            <w:pPr>
              <w:pStyle w:val="aa"/>
              <w:snapToGrid w:val="0"/>
              <w:spacing w:before="295" w:after="295"/>
              <w:jc w:val="center"/>
              <w:rPr>
                <w:rFonts w:hAnsi="宋体" w:cs="宋体"/>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E2726A" w:rsidRDefault="00E2726A">
            <w:pPr>
              <w:pStyle w:val="aa"/>
              <w:snapToGrid w:val="0"/>
              <w:spacing w:before="295" w:after="295"/>
              <w:jc w:val="center"/>
              <w:rPr>
                <w:rFonts w:hAnsi="宋体" w:cs="宋体"/>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E2726A" w:rsidRDefault="00E2726A">
            <w:pPr>
              <w:pStyle w:val="aa"/>
              <w:snapToGrid w:val="0"/>
              <w:spacing w:before="295" w:after="295"/>
              <w:jc w:val="center"/>
              <w:rPr>
                <w:rFonts w:hAnsi="宋体" w:cs="宋体"/>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r w:rsidR="00E2726A">
        <w:trPr>
          <w:trHeight w:val="915"/>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3</w:t>
            </w:r>
          </w:p>
        </w:tc>
        <w:tc>
          <w:tcPr>
            <w:tcW w:w="2639" w:type="dxa"/>
            <w:tcBorders>
              <w:top w:val="single" w:sz="6" w:space="0" w:color="auto"/>
              <w:left w:val="single" w:sz="2" w:space="0" w:color="auto"/>
              <w:bottom w:val="single" w:sz="6" w:space="0" w:color="auto"/>
              <w:right w:val="single" w:sz="4" w:space="0" w:color="auto"/>
            </w:tcBorders>
            <w:vAlign w:val="center"/>
          </w:tcPr>
          <w:p w:rsidR="00E2726A" w:rsidRDefault="00E2726A">
            <w:pPr>
              <w:pStyle w:val="aa"/>
              <w:snapToGrid w:val="0"/>
              <w:spacing w:before="295" w:after="295"/>
              <w:jc w:val="center"/>
              <w:rPr>
                <w:rFonts w:hAnsi="宋体" w:cs="宋体"/>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E2726A" w:rsidRDefault="00E2726A">
            <w:pPr>
              <w:pStyle w:val="aa"/>
              <w:snapToGrid w:val="0"/>
              <w:spacing w:before="295" w:after="295"/>
              <w:jc w:val="center"/>
              <w:rPr>
                <w:rFonts w:hAnsi="宋体" w:cs="宋体"/>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E2726A" w:rsidRDefault="00E2726A">
            <w:pPr>
              <w:pStyle w:val="aa"/>
              <w:snapToGrid w:val="0"/>
              <w:spacing w:before="295" w:after="295"/>
              <w:jc w:val="center"/>
              <w:rPr>
                <w:rFonts w:hAnsi="宋体" w:cs="宋体"/>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E2726A" w:rsidRDefault="00EE6596">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bl>
    <w:p w:rsidR="00E2726A" w:rsidRDefault="00E2726A">
      <w:pPr>
        <w:spacing w:line="360" w:lineRule="auto"/>
        <w:contextualSpacing/>
        <w:rPr>
          <w:rFonts w:ascii="宋体" w:hAnsi="宋体" w:cs="宋体"/>
          <w:sz w:val="24"/>
        </w:rPr>
      </w:pPr>
    </w:p>
    <w:p w:rsidR="00E2726A" w:rsidRDefault="00EE6596">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E2726A" w:rsidRDefault="00EE6596">
      <w:pPr>
        <w:snapToGrid w:val="0"/>
        <w:spacing w:beforeLines="50" w:before="120"/>
        <w:ind w:firstLineChars="1400" w:firstLine="3360"/>
        <w:rPr>
          <w:rFonts w:ascii="宋体" w:hAnsi="宋体" w:cs="宋体"/>
          <w:kern w:val="0"/>
          <w:sz w:val="24"/>
        </w:rPr>
      </w:pP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期</w:t>
      </w:r>
      <w:r>
        <w:rPr>
          <w:rFonts w:ascii="宋体" w:hAnsi="宋体" w:cs="宋体" w:hint="eastAsia"/>
          <w:kern w:val="0"/>
          <w:sz w:val="24"/>
        </w:rPr>
        <w:t xml:space="preserve">: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E2726A" w:rsidRDefault="00E2726A">
      <w:pPr>
        <w:snapToGrid w:val="0"/>
        <w:spacing w:before="50" w:afterLines="50" w:after="120"/>
        <w:jc w:val="left"/>
        <w:rPr>
          <w:rFonts w:ascii="宋体" w:hAnsi="宋体" w:cs="宋体"/>
          <w:sz w:val="24"/>
          <w:szCs w:val="20"/>
        </w:rPr>
      </w:pPr>
    </w:p>
    <w:p w:rsidR="00E2726A" w:rsidRDefault="00EE6596">
      <w:pPr>
        <w:rPr>
          <w:rFonts w:ascii="宋体" w:hAnsi="宋体" w:cs="宋体"/>
          <w:b/>
          <w:sz w:val="28"/>
          <w:szCs w:val="28"/>
        </w:rPr>
      </w:pPr>
      <w:r>
        <w:rPr>
          <w:rFonts w:ascii="宋体" w:hAnsi="宋体" w:cs="宋体" w:hint="eastAsia"/>
          <w:b/>
          <w:bCs/>
          <w:sz w:val="24"/>
        </w:rPr>
        <w:br w:type="page"/>
      </w:r>
      <w:r>
        <w:rPr>
          <w:rFonts w:ascii="宋体" w:hAnsi="宋体" w:cs="宋体" w:hint="eastAsia"/>
          <w:b/>
          <w:sz w:val="28"/>
          <w:szCs w:val="28"/>
        </w:rPr>
        <w:lastRenderedPageBreak/>
        <w:t>五、其他文书、文件格式</w:t>
      </w:r>
    </w:p>
    <w:p w:rsidR="00E2726A" w:rsidRDefault="00EE6596">
      <w:pPr>
        <w:snapToGrid w:val="0"/>
        <w:spacing w:beforeLines="50" w:before="120" w:after="50"/>
        <w:ind w:left="142"/>
        <w:jc w:val="left"/>
        <w:rPr>
          <w:rFonts w:ascii="宋体" w:hAnsi="宋体" w:cs="宋体"/>
          <w:b/>
          <w:spacing w:val="20"/>
          <w:sz w:val="24"/>
        </w:rPr>
      </w:pPr>
      <w:r>
        <w:rPr>
          <w:rFonts w:ascii="宋体" w:hAnsi="宋体" w:cs="宋体" w:hint="eastAsia"/>
          <w:b/>
          <w:spacing w:val="20"/>
          <w:sz w:val="24"/>
        </w:rPr>
        <w:t>1.</w:t>
      </w:r>
      <w:r>
        <w:rPr>
          <w:rFonts w:ascii="宋体" w:hAnsi="宋体" w:cs="宋体" w:hint="eastAsia"/>
          <w:b/>
          <w:spacing w:val="20"/>
          <w:sz w:val="24"/>
        </w:rPr>
        <w:t>联合投标协议书格式</w:t>
      </w:r>
    </w:p>
    <w:p w:rsidR="00E2726A" w:rsidRDefault="00E2726A">
      <w:pPr>
        <w:snapToGrid w:val="0"/>
        <w:spacing w:beforeLines="50" w:before="120" w:after="50"/>
        <w:ind w:left="142"/>
        <w:jc w:val="left"/>
        <w:rPr>
          <w:rFonts w:ascii="宋体" w:hAnsi="宋体" w:cs="宋体"/>
          <w:b/>
          <w:spacing w:val="20"/>
          <w:sz w:val="24"/>
        </w:rPr>
      </w:pPr>
    </w:p>
    <w:p w:rsidR="00E2726A" w:rsidRDefault="00EE6596">
      <w:pPr>
        <w:pStyle w:val="a0"/>
        <w:overflowPunct w:val="0"/>
        <w:jc w:val="center"/>
        <w:rPr>
          <w:rFonts w:ascii="宋体" w:hAnsi="宋体" w:cs="宋体"/>
          <w:b/>
          <w:sz w:val="32"/>
          <w:szCs w:val="32"/>
        </w:rPr>
      </w:pPr>
      <w:r>
        <w:rPr>
          <w:rFonts w:ascii="宋体" w:hAnsi="宋体" w:cs="宋体" w:hint="eastAsia"/>
          <w:b/>
          <w:sz w:val="32"/>
          <w:szCs w:val="32"/>
        </w:rPr>
        <w:t>联合体协议书</w:t>
      </w:r>
    </w:p>
    <w:p w:rsidR="00E2726A" w:rsidRDefault="00E2726A">
      <w:pPr>
        <w:pStyle w:val="a0"/>
        <w:overflowPunct w:val="0"/>
        <w:rPr>
          <w:rFonts w:ascii="宋体" w:hAnsi="宋体" w:cs="宋体"/>
          <w:sz w:val="24"/>
        </w:rPr>
      </w:pPr>
    </w:p>
    <w:p w:rsidR="00E2726A" w:rsidRDefault="00EE6596">
      <w:pPr>
        <w:pStyle w:val="a0"/>
        <w:overflowPunct w:val="0"/>
        <w:spacing w:line="360" w:lineRule="auto"/>
        <w:contextualSpacing/>
        <w:rPr>
          <w:rFonts w:ascii="宋体" w:hAnsi="宋体" w:cs="宋体"/>
          <w:sz w:val="24"/>
        </w:rPr>
      </w:pP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（所有成员单位名称）自愿组成</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（联合体名称）联合体，共同参加</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（项</w:t>
      </w:r>
      <w:r>
        <w:rPr>
          <w:rFonts w:ascii="宋体" w:hAnsi="宋体" w:cs="宋体" w:hint="eastAsia"/>
          <w:sz w:val="24"/>
        </w:rPr>
        <w:t>目名称）采购招标项目投标。现就联合体投标事宜订立如下协议。</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 xml:space="preserve">1.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（某成员单位名称）为</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（联合体名称）牵头人。</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2.</w:t>
      </w:r>
      <w:r>
        <w:rPr>
          <w:rFonts w:ascii="宋体" w:hAnsi="宋体" w:cs="宋体" w:hint="eastAsia"/>
          <w:sz w:val="24"/>
        </w:rPr>
        <w:t>联合体各成员授权牵头人代表联合体参加投标活动，签署文件及对文件的盖章，提交和接收相关的资料、</w:t>
      </w:r>
      <w:r>
        <w:rPr>
          <w:rFonts w:ascii="宋体" w:hAnsi="宋体" w:cs="宋体" w:hint="eastAsia"/>
          <w:sz w:val="24"/>
        </w:rPr>
        <w:t xml:space="preserve"> </w:t>
      </w:r>
      <w:r>
        <w:rPr>
          <w:rFonts w:ascii="宋体" w:hAnsi="宋体" w:cs="宋体" w:hint="eastAsia"/>
          <w:sz w:val="24"/>
        </w:rPr>
        <w:t>信息及指示，进行合同谈判活动，负责合同实施阶段的组织和协调工作，以及处理与本招标项</w:t>
      </w:r>
      <w:r>
        <w:rPr>
          <w:rFonts w:ascii="宋体" w:hAnsi="宋体" w:cs="宋体" w:hint="eastAsia"/>
          <w:sz w:val="24"/>
        </w:rPr>
        <w:t xml:space="preserve"> </w:t>
      </w:r>
      <w:proofErr w:type="gramStart"/>
      <w:r>
        <w:rPr>
          <w:rFonts w:ascii="宋体" w:hAnsi="宋体" w:cs="宋体" w:hint="eastAsia"/>
          <w:sz w:val="24"/>
        </w:rPr>
        <w:t>目有关</w:t>
      </w:r>
      <w:proofErr w:type="gramEnd"/>
      <w:r>
        <w:rPr>
          <w:rFonts w:ascii="宋体" w:hAnsi="宋体" w:cs="宋体" w:hint="eastAsia"/>
          <w:sz w:val="24"/>
        </w:rPr>
        <w:t>的一切事宜。</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3.</w:t>
      </w:r>
      <w:r>
        <w:rPr>
          <w:rFonts w:ascii="宋体" w:hAnsi="宋体" w:cs="宋体" w:hint="eastAsia"/>
          <w:sz w:val="24"/>
        </w:rPr>
        <w:t>联合体牵头人在本项目中签署和盖章的一切文件和处理的一切事宜，联合体各成员均予以承认。</w:t>
      </w:r>
      <w:r>
        <w:rPr>
          <w:rFonts w:ascii="宋体" w:hAnsi="宋体" w:cs="宋体" w:hint="eastAsia"/>
          <w:sz w:val="24"/>
        </w:rPr>
        <w:t xml:space="preserve"> </w:t>
      </w:r>
      <w:r>
        <w:rPr>
          <w:rFonts w:ascii="宋体" w:hAnsi="宋体" w:cs="宋体" w:hint="eastAsia"/>
          <w:sz w:val="24"/>
        </w:rPr>
        <w:t>联合体各成员将严格按照招标文件、投标文件和合同的要求全面履行义务，并向甲方承担连带责任。</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4.</w:t>
      </w:r>
      <w:r>
        <w:rPr>
          <w:rFonts w:ascii="宋体" w:hAnsi="宋体" w:cs="宋体" w:hint="eastAsia"/>
          <w:sz w:val="24"/>
        </w:rPr>
        <w:t>联合体各成员单位内部的职责分工如下</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5.</w:t>
      </w:r>
      <w:r>
        <w:rPr>
          <w:rFonts w:ascii="宋体" w:hAnsi="宋体" w:cs="宋体" w:hint="eastAsia"/>
          <w:sz w:val="24"/>
        </w:rPr>
        <w:t>本协议书自所有成员单位法定代表人或者其委托代理人签字或者盖公章之日起生效，合同履行完毕后自动失效。</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6.</w:t>
      </w:r>
      <w:r>
        <w:rPr>
          <w:rFonts w:ascii="宋体" w:hAnsi="宋体" w:cs="宋体" w:hint="eastAsia"/>
          <w:sz w:val="24"/>
        </w:rPr>
        <w:t>本协议书一式</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份，联合体成员和甲方各执壹份。</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注</w:t>
      </w:r>
      <w:r>
        <w:rPr>
          <w:rFonts w:ascii="宋体" w:hAnsi="宋体" w:cs="宋体" w:hint="eastAsia"/>
          <w:sz w:val="24"/>
        </w:rPr>
        <w:t>:</w:t>
      </w:r>
      <w:r>
        <w:rPr>
          <w:rFonts w:ascii="宋体" w:hAnsi="宋体" w:cs="宋体" w:hint="eastAsia"/>
          <w:sz w:val="24"/>
        </w:rPr>
        <w:t>本协议书由法定代表人</w:t>
      </w:r>
      <w:r>
        <w:rPr>
          <w:rFonts w:ascii="宋体" w:hAnsi="宋体" w:cs="宋体" w:hint="eastAsia"/>
          <w:sz w:val="24"/>
        </w:rPr>
        <w:t>签字的，应附法定代表人身份证明；由委托代理人签字的，应附授权委托书。</w:t>
      </w:r>
    </w:p>
    <w:p w:rsidR="00E2726A" w:rsidRDefault="00E2726A">
      <w:pPr>
        <w:pStyle w:val="a0"/>
        <w:overflowPunct w:val="0"/>
        <w:spacing w:line="360" w:lineRule="auto"/>
        <w:ind w:firstLineChars="175"/>
        <w:contextualSpacing/>
        <w:rPr>
          <w:rFonts w:ascii="宋体" w:hAnsi="宋体" w:cs="宋体"/>
          <w:sz w:val="24"/>
        </w:rPr>
      </w:pPr>
    </w:p>
    <w:p w:rsidR="00E2726A" w:rsidRDefault="00EE6596">
      <w:pPr>
        <w:pStyle w:val="a0"/>
        <w:overflowPunct w:val="0"/>
        <w:spacing w:line="360" w:lineRule="auto"/>
        <w:ind w:firstLineChars="175"/>
        <w:contextualSpacing/>
        <w:rPr>
          <w:rFonts w:ascii="宋体" w:hAnsi="宋体" w:cs="宋体"/>
          <w:sz w:val="24"/>
          <w:u w:val="single"/>
        </w:rPr>
      </w:pPr>
      <w:r>
        <w:rPr>
          <w:rFonts w:ascii="宋体" w:hAnsi="宋体" w:cs="宋体" w:hint="eastAsia"/>
          <w:sz w:val="24"/>
        </w:rPr>
        <w:t>联合体牵头人名称（公章）</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法定代表人或者其委托代理人（签字）</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 xml:space="preserve"> </w:t>
      </w:r>
      <w:r>
        <w:rPr>
          <w:rFonts w:ascii="宋体" w:hAnsi="宋体" w:cs="宋体" w:hint="eastAsia"/>
          <w:sz w:val="24"/>
        </w:rPr>
        <w:tab/>
      </w:r>
    </w:p>
    <w:p w:rsidR="00E2726A" w:rsidRDefault="00E2726A">
      <w:pPr>
        <w:pStyle w:val="a0"/>
        <w:overflowPunct w:val="0"/>
        <w:spacing w:line="360" w:lineRule="auto"/>
        <w:ind w:firstLineChars="175"/>
        <w:contextualSpacing/>
        <w:rPr>
          <w:rFonts w:ascii="宋体" w:hAnsi="宋体" w:cs="宋体"/>
          <w:sz w:val="24"/>
        </w:rPr>
      </w:pPr>
    </w:p>
    <w:p w:rsidR="00E2726A" w:rsidRDefault="00EE6596">
      <w:pPr>
        <w:pStyle w:val="a0"/>
        <w:overflowPunct w:val="0"/>
        <w:spacing w:line="360" w:lineRule="auto"/>
        <w:ind w:firstLineChars="175"/>
        <w:contextualSpacing/>
        <w:rPr>
          <w:rFonts w:ascii="宋体" w:hAnsi="宋体" w:cs="宋体"/>
          <w:sz w:val="24"/>
          <w:u w:val="single"/>
        </w:rPr>
      </w:pPr>
      <w:r>
        <w:rPr>
          <w:rFonts w:ascii="宋体" w:hAnsi="宋体" w:cs="宋体" w:hint="eastAsia"/>
          <w:sz w:val="24"/>
        </w:rPr>
        <w:t>联合体成员名称（公章）</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法定代表人或者其委托代理人（签字）</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ab/>
      </w:r>
    </w:p>
    <w:p w:rsidR="00E2726A" w:rsidRDefault="00EE6596">
      <w:pPr>
        <w:pStyle w:val="a0"/>
        <w:overflowPunct w:val="0"/>
        <w:spacing w:line="360" w:lineRule="auto"/>
        <w:ind w:firstLineChars="175"/>
        <w:contextualSpacing/>
        <w:rPr>
          <w:rFonts w:ascii="宋体" w:hAnsi="宋体" w:cs="宋体"/>
          <w:sz w:val="24"/>
        </w:rPr>
      </w:pPr>
      <w:r>
        <w:rPr>
          <w:rFonts w:ascii="宋体" w:hAnsi="宋体" w:cs="宋体" w:hint="eastAsia"/>
          <w:sz w:val="24"/>
        </w:rPr>
        <w:t>……</w:t>
      </w:r>
    </w:p>
    <w:p w:rsidR="00E2726A" w:rsidRDefault="00E2726A">
      <w:pPr>
        <w:pStyle w:val="a0"/>
        <w:overflowPunct w:val="0"/>
        <w:spacing w:line="360" w:lineRule="auto"/>
        <w:ind w:firstLineChars="175"/>
        <w:contextualSpacing/>
        <w:rPr>
          <w:rFonts w:ascii="宋体" w:hAnsi="宋体" w:cs="宋体"/>
          <w:sz w:val="24"/>
        </w:rPr>
      </w:pPr>
    </w:p>
    <w:p w:rsidR="00E2726A" w:rsidRDefault="00EE6596">
      <w:pPr>
        <w:pStyle w:val="a0"/>
        <w:overflowPunct w:val="0"/>
        <w:spacing w:line="360" w:lineRule="auto"/>
        <w:ind w:right="720" w:firstLineChars="175"/>
        <w:contextualSpacing/>
        <w:jc w:val="right"/>
        <w:rPr>
          <w:rFonts w:ascii="宋体" w:hAnsi="宋体" w:cs="宋体"/>
          <w:b/>
          <w:sz w:val="24"/>
        </w:rPr>
      </w:pPr>
      <w:r>
        <w:rPr>
          <w:rFonts w:ascii="宋体" w:hAnsi="宋体" w:cs="宋体" w:hint="eastAsia"/>
          <w:sz w:val="24"/>
        </w:rPr>
        <w:t>日期</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rPr>
        <w:t>日</w:t>
      </w:r>
    </w:p>
    <w:p w:rsidR="00E2726A" w:rsidRDefault="00E2726A">
      <w:pPr>
        <w:snapToGrid w:val="0"/>
        <w:spacing w:beforeLines="50" w:before="120" w:after="50"/>
        <w:jc w:val="left"/>
        <w:rPr>
          <w:rFonts w:ascii="宋体" w:hAnsi="宋体" w:cs="宋体"/>
          <w:b/>
          <w:sz w:val="24"/>
        </w:rPr>
      </w:pPr>
    </w:p>
    <w:p w:rsidR="00E2726A" w:rsidRDefault="00EE6596">
      <w:pPr>
        <w:snapToGrid w:val="0"/>
        <w:spacing w:beforeLines="50" w:before="120" w:after="50"/>
        <w:jc w:val="left"/>
        <w:rPr>
          <w:rFonts w:ascii="宋体" w:hAnsi="宋体" w:cs="宋体"/>
        </w:rPr>
      </w:pPr>
      <w:r>
        <w:rPr>
          <w:rFonts w:ascii="宋体" w:hAnsi="宋体" w:cs="宋体" w:hint="eastAsia"/>
          <w:b/>
          <w:sz w:val="24"/>
        </w:rPr>
        <w:lastRenderedPageBreak/>
        <w:t>2.</w:t>
      </w:r>
      <w:r>
        <w:rPr>
          <w:rFonts w:ascii="宋体" w:hAnsi="宋体" w:cs="宋体" w:hint="eastAsia"/>
          <w:b/>
          <w:sz w:val="24"/>
        </w:rPr>
        <w:t>中小企业声明函格式</w:t>
      </w:r>
    </w:p>
    <w:p w:rsidR="00E2726A" w:rsidRDefault="00E2726A">
      <w:pPr>
        <w:rPr>
          <w:rFonts w:ascii="宋体" w:hAnsi="宋体" w:cs="宋体"/>
        </w:rPr>
      </w:pPr>
    </w:p>
    <w:p w:rsidR="00E2726A" w:rsidRDefault="00EE6596">
      <w:pPr>
        <w:jc w:val="center"/>
        <w:rPr>
          <w:rFonts w:ascii="宋体" w:hAnsi="宋体" w:cs="宋体"/>
          <w:sz w:val="44"/>
          <w:szCs w:val="44"/>
        </w:rPr>
      </w:pPr>
      <w:r>
        <w:rPr>
          <w:rFonts w:ascii="宋体" w:hAnsi="宋体" w:cs="宋体" w:hint="eastAsia"/>
          <w:sz w:val="44"/>
          <w:szCs w:val="44"/>
        </w:rPr>
        <w:t>中小企业声明函（货物）</w:t>
      </w:r>
    </w:p>
    <w:p w:rsidR="00E2726A" w:rsidRDefault="00E2726A">
      <w:pPr>
        <w:spacing w:before="2" w:line="500" w:lineRule="exact"/>
        <w:rPr>
          <w:rFonts w:ascii="宋体" w:hAnsi="宋体" w:cs="宋体"/>
          <w:b/>
          <w:bCs/>
          <w:sz w:val="27"/>
          <w:szCs w:val="27"/>
        </w:rPr>
      </w:pPr>
    </w:p>
    <w:p w:rsidR="00E2726A" w:rsidRDefault="00EE6596">
      <w:pPr>
        <w:pStyle w:val="a8"/>
        <w:spacing w:line="360" w:lineRule="auto"/>
        <w:ind w:leftChars="-203" w:left="-426" w:right="142" w:firstLineChars="200" w:firstLine="480"/>
        <w:contextualSpacing/>
        <w:rPr>
          <w:rFonts w:ascii="宋体" w:hAnsi="宋体" w:cs="宋体"/>
          <w:kern w:val="24"/>
        </w:rPr>
      </w:pPr>
      <w:r>
        <w:rPr>
          <w:rFonts w:ascii="宋体" w:hAnsi="宋体" w:cs="宋体" w:hint="eastAsia"/>
          <w:kern w:val="24"/>
        </w:rPr>
        <w:t>本公司（联合体）郑重声明，根据《政府采购促进中小企业发展管理办法》（财库﹝</w:t>
      </w:r>
      <w:r>
        <w:rPr>
          <w:rFonts w:ascii="宋体" w:hAnsi="宋体" w:cs="宋体" w:hint="eastAsia"/>
          <w:kern w:val="24"/>
        </w:rPr>
        <w:t>2020</w:t>
      </w:r>
      <w:r>
        <w:rPr>
          <w:rFonts w:ascii="宋体" w:hAnsi="宋体" w:cs="宋体" w:hint="eastAsia"/>
          <w:kern w:val="24"/>
        </w:rPr>
        <w:t>﹞</w:t>
      </w:r>
      <w:r>
        <w:rPr>
          <w:rFonts w:ascii="宋体" w:hAnsi="宋体" w:cs="宋体" w:hint="eastAsia"/>
          <w:kern w:val="24"/>
        </w:rPr>
        <w:t>46</w:t>
      </w:r>
      <w:r>
        <w:rPr>
          <w:rFonts w:ascii="宋体" w:hAnsi="宋体" w:cs="宋体" w:hint="eastAsia"/>
          <w:kern w:val="24"/>
        </w:rPr>
        <w:t>号）的规定，本公司（联合体）参加</w:t>
      </w:r>
      <w:r>
        <w:rPr>
          <w:rFonts w:ascii="宋体" w:hAnsi="宋体" w:cs="宋体" w:hint="eastAsia"/>
          <w:kern w:val="24"/>
          <w:u w:val="single"/>
        </w:rPr>
        <w:t>（单位名称）</w:t>
      </w:r>
      <w:r>
        <w:rPr>
          <w:rFonts w:ascii="宋体" w:hAnsi="宋体" w:cs="宋体" w:hint="eastAsia"/>
          <w:kern w:val="24"/>
        </w:rPr>
        <w:t>的</w:t>
      </w:r>
      <w:r>
        <w:rPr>
          <w:rFonts w:ascii="宋体" w:hAnsi="宋体" w:cs="宋体" w:hint="eastAsia"/>
          <w:kern w:val="24"/>
          <w:u w:val="single"/>
        </w:rPr>
        <w:t>（项目名称）</w:t>
      </w:r>
      <w:r>
        <w:rPr>
          <w:rFonts w:ascii="宋体" w:hAnsi="宋体" w:cs="宋体" w:hint="eastAsia"/>
          <w:kern w:val="24"/>
        </w:rPr>
        <w:t>采购活动，提供的货物全部由符合政策要求的中小企业制造。相关企业（含联合体中的中小企业、签订分包意向协议的中小企业）的具体情况如下</w:t>
      </w:r>
      <w:r>
        <w:rPr>
          <w:rFonts w:ascii="宋体" w:hAnsi="宋体" w:cs="宋体" w:hint="eastAsia"/>
          <w:kern w:val="24"/>
        </w:rPr>
        <w:t>:</w:t>
      </w:r>
    </w:p>
    <w:p w:rsidR="00E2726A" w:rsidRDefault="00EE6596">
      <w:pPr>
        <w:tabs>
          <w:tab w:val="left" w:pos="1384"/>
          <w:tab w:val="left" w:pos="4562"/>
          <w:tab w:val="left" w:pos="6803"/>
        </w:tabs>
        <w:spacing w:line="360" w:lineRule="auto"/>
        <w:ind w:left="-426" w:right="-58" w:firstLine="655"/>
        <w:contextualSpacing/>
        <w:rPr>
          <w:rFonts w:ascii="宋体" w:hAnsi="宋体" w:cs="宋体"/>
          <w:kern w:val="24"/>
          <w:sz w:val="24"/>
        </w:rPr>
      </w:pPr>
      <w:r>
        <w:rPr>
          <w:rFonts w:ascii="宋体" w:hAnsi="宋体" w:cs="宋体" w:hint="eastAsia"/>
          <w:kern w:val="24"/>
          <w:sz w:val="24"/>
        </w:rPr>
        <w:t>1.</w:t>
      </w:r>
      <w:r>
        <w:rPr>
          <w:rFonts w:ascii="宋体" w:hAnsi="宋体" w:cs="宋体" w:hint="eastAsia"/>
          <w:kern w:val="24"/>
          <w:sz w:val="24"/>
          <w:u w:val="single"/>
        </w:rPr>
        <w:t>（标的名称）</w:t>
      </w:r>
      <w:r>
        <w:rPr>
          <w:rFonts w:ascii="宋体" w:hAnsi="宋体" w:cs="宋体" w:hint="eastAsia"/>
          <w:kern w:val="24"/>
          <w:sz w:val="24"/>
        </w:rPr>
        <w:t>，属于</w:t>
      </w:r>
      <w:r>
        <w:rPr>
          <w:rFonts w:ascii="宋体" w:hAnsi="宋体" w:cs="宋体" w:hint="eastAsia"/>
          <w:kern w:val="24"/>
          <w:sz w:val="24"/>
          <w:u w:val="single"/>
        </w:rPr>
        <w:t>（采购文件中明确的所属行业）</w:t>
      </w:r>
      <w:r>
        <w:rPr>
          <w:rFonts w:ascii="宋体" w:hAnsi="宋体" w:cs="宋体" w:hint="eastAsia"/>
          <w:kern w:val="24"/>
          <w:sz w:val="24"/>
        </w:rPr>
        <w:t>行业；制造商为</w:t>
      </w:r>
      <w:r>
        <w:rPr>
          <w:rFonts w:ascii="宋体" w:hAnsi="宋体" w:cs="宋体" w:hint="eastAsia"/>
          <w:kern w:val="24"/>
          <w:sz w:val="24"/>
          <w:u w:val="single"/>
        </w:rPr>
        <w:t>（企业名称）</w:t>
      </w:r>
      <w:r>
        <w:rPr>
          <w:rFonts w:ascii="宋体" w:hAnsi="宋体" w:cs="宋体" w:hint="eastAsia"/>
          <w:kern w:val="24"/>
          <w:sz w:val="24"/>
        </w:rPr>
        <w:t>，从业人员</w:t>
      </w:r>
      <w:r>
        <w:rPr>
          <w:rFonts w:ascii="宋体" w:hAnsi="宋体" w:cs="宋体" w:hint="eastAsia"/>
          <w:kern w:val="24"/>
          <w:sz w:val="24"/>
          <w:u w:val="single"/>
        </w:rPr>
        <w:t xml:space="preserve">      </w:t>
      </w:r>
      <w:r>
        <w:rPr>
          <w:rFonts w:ascii="宋体" w:hAnsi="宋体" w:cs="宋体" w:hint="eastAsia"/>
          <w:kern w:val="24"/>
          <w:sz w:val="24"/>
        </w:rPr>
        <w:t>人，营业收入为</w:t>
      </w:r>
      <w:r>
        <w:rPr>
          <w:rFonts w:ascii="宋体" w:hAnsi="宋体" w:cs="宋体" w:hint="eastAsia"/>
          <w:kern w:val="24"/>
          <w:sz w:val="24"/>
          <w:u w:val="single"/>
        </w:rPr>
        <w:t xml:space="preserve">      </w:t>
      </w:r>
      <w:r>
        <w:rPr>
          <w:rFonts w:ascii="宋体" w:hAnsi="宋体" w:cs="宋体" w:hint="eastAsia"/>
          <w:kern w:val="24"/>
          <w:sz w:val="24"/>
        </w:rPr>
        <w:t>万元，资产总额为</w:t>
      </w:r>
      <w:r>
        <w:rPr>
          <w:rFonts w:ascii="宋体" w:hAnsi="宋体" w:cs="宋体" w:hint="eastAsia"/>
          <w:kern w:val="24"/>
          <w:sz w:val="24"/>
          <w:u w:val="single"/>
        </w:rPr>
        <w:t xml:space="preserve">      </w:t>
      </w:r>
      <w:r>
        <w:rPr>
          <w:rFonts w:ascii="宋体" w:hAnsi="宋体" w:cs="宋体" w:hint="eastAsia"/>
          <w:kern w:val="24"/>
          <w:sz w:val="24"/>
        </w:rPr>
        <w:t>万元，属于</w:t>
      </w:r>
      <w:r>
        <w:rPr>
          <w:rFonts w:ascii="宋体" w:hAnsi="宋体" w:cs="宋体" w:hint="eastAsia"/>
          <w:kern w:val="24"/>
          <w:sz w:val="24"/>
          <w:u w:val="single"/>
        </w:rPr>
        <w:t>（中型企业、小型企业、微型企业）</w:t>
      </w:r>
      <w:r>
        <w:rPr>
          <w:rFonts w:ascii="宋体" w:hAnsi="宋体" w:cs="宋体" w:hint="eastAsia"/>
          <w:kern w:val="24"/>
          <w:sz w:val="24"/>
        </w:rPr>
        <w:t>；</w:t>
      </w:r>
    </w:p>
    <w:p w:rsidR="00E2726A" w:rsidRDefault="00EE6596">
      <w:pPr>
        <w:tabs>
          <w:tab w:val="left" w:pos="1065"/>
          <w:tab w:val="left" w:pos="6477"/>
        </w:tabs>
        <w:spacing w:line="360" w:lineRule="auto"/>
        <w:ind w:left="-426" w:right="-58" w:firstLine="655"/>
        <w:contextualSpacing/>
        <w:rPr>
          <w:rFonts w:ascii="宋体" w:hAnsi="宋体" w:cs="宋体"/>
          <w:kern w:val="24"/>
          <w:sz w:val="24"/>
        </w:rPr>
      </w:pPr>
      <w:r>
        <w:rPr>
          <w:rFonts w:ascii="宋体" w:hAnsi="宋体" w:cs="宋体" w:hint="eastAsia"/>
          <w:kern w:val="24"/>
          <w:sz w:val="24"/>
        </w:rPr>
        <w:t>2.</w:t>
      </w:r>
      <w:r>
        <w:rPr>
          <w:rFonts w:ascii="宋体" w:hAnsi="宋体" w:cs="宋体" w:hint="eastAsia"/>
          <w:kern w:val="24"/>
          <w:sz w:val="24"/>
          <w:u w:val="single"/>
        </w:rPr>
        <w:t>（标的名称）</w:t>
      </w:r>
      <w:r>
        <w:rPr>
          <w:rFonts w:ascii="宋体" w:hAnsi="宋体" w:cs="宋体" w:hint="eastAsia"/>
          <w:kern w:val="24"/>
          <w:sz w:val="24"/>
        </w:rPr>
        <w:t>，属于</w:t>
      </w:r>
      <w:r>
        <w:rPr>
          <w:rFonts w:ascii="宋体" w:hAnsi="宋体" w:cs="宋体" w:hint="eastAsia"/>
          <w:kern w:val="24"/>
          <w:sz w:val="24"/>
          <w:u w:val="single"/>
        </w:rPr>
        <w:t>（采购文件中明确的所属行业）</w:t>
      </w:r>
      <w:r>
        <w:rPr>
          <w:rFonts w:ascii="宋体" w:hAnsi="宋体" w:cs="宋体" w:hint="eastAsia"/>
          <w:kern w:val="24"/>
          <w:sz w:val="24"/>
        </w:rPr>
        <w:t>行业；制造商为</w:t>
      </w:r>
      <w:r>
        <w:rPr>
          <w:rFonts w:ascii="宋体" w:hAnsi="宋体" w:cs="宋体" w:hint="eastAsia"/>
          <w:kern w:val="24"/>
          <w:sz w:val="24"/>
          <w:u w:val="single"/>
        </w:rPr>
        <w:t>（企业名称）</w:t>
      </w:r>
      <w:r>
        <w:rPr>
          <w:rFonts w:ascii="宋体" w:hAnsi="宋体" w:cs="宋体" w:hint="eastAsia"/>
          <w:kern w:val="24"/>
          <w:sz w:val="24"/>
        </w:rPr>
        <w:t>，从业人员</w:t>
      </w:r>
      <w:r>
        <w:rPr>
          <w:rFonts w:ascii="宋体" w:hAnsi="宋体" w:cs="宋体" w:hint="eastAsia"/>
          <w:kern w:val="24"/>
          <w:sz w:val="24"/>
          <w:u w:val="single"/>
        </w:rPr>
        <w:t xml:space="preserve">      </w:t>
      </w:r>
      <w:r>
        <w:rPr>
          <w:rFonts w:ascii="宋体" w:hAnsi="宋体" w:cs="宋体" w:hint="eastAsia"/>
          <w:kern w:val="24"/>
          <w:sz w:val="24"/>
        </w:rPr>
        <w:t>人，营业收入为</w:t>
      </w:r>
      <w:r>
        <w:rPr>
          <w:rFonts w:ascii="宋体" w:hAnsi="宋体" w:cs="宋体" w:hint="eastAsia"/>
          <w:kern w:val="24"/>
          <w:sz w:val="24"/>
          <w:u w:val="single"/>
        </w:rPr>
        <w:t xml:space="preserve">      </w:t>
      </w:r>
      <w:r>
        <w:rPr>
          <w:rFonts w:ascii="宋体" w:hAnsi="宋体" w:cs="宋体" w:hint="eastAsia"/>
          <w:kern w:val="24"/>
          <w:sz w:val="24"/>
        </w:rPr>
        <w:t>万元，资产总额为</w:t>
      </w:r>
      <w:r>
        <w:rPr>
          <w:rFonts w:ascii="宋体" w:hAnsi="宋体" w:cs="宋体" w:hint="eastAsia"/>
          <w:kern w:val="24"/>
          <w:sz w:val="24"/>
          <w:u w:val="single"/>
        </w:rPr>
        <w:t xml:space="preserve">      </w:t>
      </w:r>
      <w:r>
        <w:rPr>
          <w:rFonts w:ascii="宋体" w:hAnsi="宋体" w:cs="宋体" w:hint="eastAsia"/>
          <w:kern w:val="24"/>
          <w:sz w:val="24"/>
        </w:rPr>
        <w:t>万元，属于</w:t>
      </w:r>
      <w:r>
        <w:rPr>
          <w:rFonts w:ascii="宋体" w:hAnsi="宋体" w:cs="宋体" w:hint="eastAsia"/>
          <w:kern w:val="24"/>
          <w:sz w:val="24"/>
          <w:u w:val="single"/>
        </w:rPr>
        <w:t>（中型企业、小型企业、微型企业）</w:t>
      </w:r>
      <w:r>
        <w:rPr>
          <w:rFonts w:ascii="宋体" w:hAnsi="宋体" w:cs="宋体" w:hint="eastAsia"/>
          <w:kern w:val="24"/>
          <w:sz w:val="24"/>
        </w:rPr>
        <w:t>；</w:t>
      </w:r>
    </w:p>
    <w:p w:rsidR="00E2726A" w:rsidRDefault="00EE6596">
      <w:pPr>
        <w:pStyle w:val="a8"/>
        <w:spacing w:line="360" w:lineRule="auto"/>
        <w:ind w:left="142" w:right="142"/>
        <w:contextualSpacing/>
        <w:rPr>
          <w:rFonts w:ascii="宋体" w:hAnsi="宋体" w:cs="宋体"/>
          <w:kern w:val="24"/>
        </w:rPr>
      </w:pPr>
      <w:r>
        <w:rPr>
          <w:rFonts w:ascii="宋体" w:hAnsi="宋体" w:cs="宋体" w:hint="eastAsia"/>
          <w:kern w:val="24"/>
        </w:rPr>
        <w:t>……</w:t>
      </w:r>
      <w:r>
        <w:rPr>
          <w:rFonts w:ascii="宋体" w:hAnsi="宋体" w:cs="宋体" w:hint="eastAsia"/>
          <w:kern w:val="24"/>
        </w:rPr>
        <w:t xml:space="preserve"> </w:t>
      </w:r>
    </w:p>
    <w:p w:rsidR="00E2726A" w:rsidRDefault="00EE6596">
      <w:pPr>
        <w:pStyle w:val="a8"/>
        <w:spacing w:line="360" w:lineRule="auto"/>
        <w:ind w:leftChars="-193" w:left="-405" w:right="142" w:firstLineChars="189" w:firstLine="454"/>
        <w:contextualSpacing/>
        <w:rPr>
          <w:rFonts w:ascii="宋体" w:hAnsi="宋体" w:cs="宋体"/>
          <w:kern w:val="24"/>
        </w:rPr>
      </w:pPr>
      <w:r>
        <w:rPr>
          <w:rFonts w:ascii="宋体" w:hAnsi="宋体" w:cs="宋体" w:hint="eastAsia"/>
          <w:kern w:val="24"/>
        </w:rPr>
        <w:t>以上企业，不属于大企业的分支机构，不存在控股股东为大企业的情形，也不存在与大企业的负责人为同一人的情形。</w:t>
      </w:r>
    </w:p>
    <w:p w:rsidR="00E2726A" w:rsidRDefault="00EE6596">
      <w:pPr>
        <w:pStyle w:val="a8"/>
        <w:spacing w:line="360" w:lineRule="auto"/>
        <w:ind w:left="-426" w:right="142" w:firstLine="567"/>
        <w:contextualSpacing/>
        <w:rPr>
          <w:rFonts w:ascii="宋体" w:hAnsi="宋体" w:cs="宋体"/>
          <w:kern w:val="24"/>
        </w:rPr>
      </w:pPr>
      <w:r>
        <w:rPr>
          <w:rFonts w:ascii="宋体" w:hAnsi="宋体" w:cs="宋体" w:hint="eastAsia"/>
          <w:kern w:val="24"/>
        </w:rPr>
        <w:t>本企业对上述声明内容的真实性负责。如有虚假，将依法承担相应责任。</w:t>
      </w:r>
    </w:p>
    <w:p w:rsidR="00E2726A" w:rsidRDefault="00E2726A">
      <w:pPr>
        <w:pStyle w:val="a8"/>
        <w:spacing w:line="360" w:lineRule="auto"/>
        <w:ind w:left="3960" w:right="1808"/>
        <w:contextualSpacing/>
        <w:rPr>
          <w:rFonts w:ascii="宋体" w:hAnsi="宋体" w:cs="宋体"/>
          <w:kern w:val="24"/>
        </w:rPr>
      </w:pPr>
    </w:p>
    <w:p w:rsidR="00E2726A" w:rsidRDefault="00EE6596">
      <w:pPr>
        <w:pStyle w:val="a8"/>
        <w:spacing w:line="360" w:lineRule="auto"/>
        <w:ind w:left="3960" w:right="1808"/>
        <w:contextualSpacing/>
        <w:rPr>
          <w:rFonts w:ascii="宋体" w:hAnsi="宋体" w:cs="宋体"/>
          <w:kern w:val="24"/>
        </w:rPr>
      </w:pPr>
      <w:r>
        <w:rPr>
          <w:rFonts w:ascii="宋体" w:hAnsi="宋体" w:cs="宋体" w:hint="eastAsia"/>
          <w:kern w:val="24"/>
        </w:rPr>
        <w:t>企业名称（公章）</w:t>
      </w:r>
      <w:r>
        <w:rPr>
          <w:rFonts w:ascii="宋体" w:hAnsi="宋体" w:cs="宋体" w:hint="eastAsia"/>
          <w:kern w:val="24"/>
        </w:rPr>
        <w:t>:</w:t>
      </w:r>
      <w:r>
        <w:rPr>
          <w:rFonts w:ascii="宋体" w:hAnsi="宋体" w:cs="宋体" w:hint="eastAsia"/>
          <w:kern w:val="24"/>
          <w:u w:val="single"/>
        </w:rPr>
        <w:t xml:space="preserve"> </w:t>
      </w:r>
      <w:r>
        <w:rPr>
          <w:rFonts w:ascii="宋体" w:hAnsi="宋体" w:cs="宋体"/>
          <w:kern w:val="24"/>
          <w:u w:val="single"/>
        </w:rPr>
        <w:t xml:space="preserve">         </w:t>
      </w:r>
      <w:r>
        <w:rPr>
          <w:rFonts w:ascii="宋体" w:hAnsi="宋体" w:cs="宋体" w:hint="eastAsia"/>
          <w:kern w:val="24"/>
        </w:rPr>
        <w:t xml:space="preserve"> </w:t>
      </w:r>
    </w:p>
    <w:p w:rsidR="00E2726A" w:rsidRDefault="00EE6596">
      <w:pPr>
        <w:pStyle w:val="a8"/>
        <w:spacing w:line="360" w:lineRule="auto"/>
        <w:ind w:left="3960" w:right="1808"/>
        <w:contextualSpacing/>
        <w:rPr>
          <w:rFonts w:ascii="宋体" w:hAnsi="宋体" w:cs="宋体"/>
          <w:kern w:val="24"/>
        </w:rPr>
      </w:pPr>
      <w:r>
        <w:rPr>
          <w:rFonts w:ascii="宋体" w:hAnsi="宋体" w:cs="宋体" w:hint="eastAsia"/>
          <w:spacing w:val="20"/>
        </w:rPr>
        <w:t>日</w:t>
      </w:r>
      <w:r>
        <w:rPr>
          <w:rFonts w:ascii="宋体" w:hAnsi="宋体" w:cs="宋体" w:hint="eastAsia"/>
          <w:spacing w:val="20"/>
        </w:rPr>
        <w:t xml:space="preserve"> </w:t>
      </w:r>
      <w:r>
        <w:rPr>
          <w:rFonts w:ascii="宋体" w:hAnsi="宋体" w:cs="宋体" w:hint="eastAsia"/>
          <w:spacing w:val="20"/>
        </w:rPr>
        <w:t>期</w:t>
      </w:r>
      <w:r>
        <w:rPr>
          <w:rFonts w:ascii="宋体" w:hAnsi="宋体" w:cs="宋体" w:hint="eastAsia"/>
          <w:spacing w:val="20"/>
        </w:rPr>
        <w:t>:</w:t>
      </w:r>
      <w:r>
        <w:rPr>
          <w:rFonts w:ascii="宋体" w:hAnsi="宋体" w:cs="宋体" w:hint="eastAsia"/>
          <w:spacing w:val="20"/>
          <w:u w:val="single"/>
        </w:rPr>
        <w:t xml:space="preserve"> </w:t>
      </w:r>
      <w:r>
        <w:rPr>
          <w:rFonts w:ascii="宋体" w:hAnsi="宋体" w:cs="宋体"/>
          <w:spacing w:val="20"/>
          <w:u w:val="single"/>
        </w:rPr>
        <w:t xml:space="preserve">  </w:t>
      </w:r>
      <w:r>
        <w:rPr>
          <w:rFonts w:ascii="宋体" w:hAnsi="宋体" w:cs="宋体" w:hint="eastAsia"/>
          <w:spacing w:val="20"/>
          <w:u w:val="single"/>
        </w:rPr>
        <w:t xml:space="preserve">  </w:t>
      </w:r>
      <w:r>
        <w:rPr>
          <w:rFonts w:ascii="宋体" w:hAnsi="宋体" w:cs="宋体" w:hint="eastAsia"/>
          <w:spacing w:val="20"/>
        </w:rPr>
        <w:t>年</w:t>
      </w:r>
      <w:r>
        <w:rPr>
          <w:rFonts w:ascii="宋体" w:hAnsi="宋体" w:cs="宋体" w:hint="eastAsia"/>
          <w:spacing w:val="20"/>
          <w:u w:val="single"/>
        </w:rPr>
        <w:t xml:space="preserve">  </w:t>
      </w:r>
      <w:r>
        <w:rPr>
          <w:rFonts w:ascii="宋体" w:hAnsi="宋体" w:cs="宋体" w:hint="eastAsia"/>
          <w:spacing w:val="20"/>
        </w:rPr>
        <w:t>月</w:t>
      </w:r>
      <w:r>
        <w:rPr>
          <w:rFonts w:ascii="宋体" w:hAnsi="宋体" w:cs="宋体" w:hint="eastAsia"/>
          <w:spacing w:val="20"/>
          <w:u w:val="single"/>
        </w:rPr>
        <w:t xml:space="preserve">  </w:t>
      </w:r>
      <w:r>
        <w:rPr>
          <w:rFonts w:ascii="宋体" w:hAnsi="宋体" w:cs="宋体" w:hint="eastAsia"/>
          <w:spacing w:val="20"/>
        </w:rPr>
        <w:t>日</w:t>
      </w:r>
    </w:p>
    <w:p w:rsidR="00E2726A" w:rsidRDefault="00E2726A">
      <w:pPr>
        <w:pStyle w:val="a8"/>
        <w:spacing w:line="360" w:lineRule="auto"/>
        <w:ind w:left="3960" w:right="1808"/>
        <w:contextualSpacing/>
        <w:rPr>
          <w:rFonts w:ascii="宋体" w:hAnsi="宋体" w:cs="宋体"/>
          <w:kern w:val="24"/>
        </w:rPr>
      </w:pPr>
    </w:p>
    <w:p w:rsidR="00E2726A" w:rsidRDefault="00EE6596">
      <w:pPr>
        <w:pStyle w:val="a8"/>
        <w:spacing w:line="360" w:lineRule="auto"/>
        <w:ind w:left="-426" w:right="142" w:firstLine="567"/>
        <w:contextualSpacing/>
        <w:rPr>
          <w:rFonts w:ascii="楷体" w:eastAsia="楷体" w:hAnsi="楷体" w:cs="宋体"/>
          <w:b/>
          <w:kern w:val="24"/>
        </w:rPr>
      </w:pPr>
      <w:r>
        <w:rPr>
          <w:rFonts w:ascii="楷体" w:eastAsia="楷体" w:hAnsi="楷体" w:cs="宋体" w:hint="eastAsia"/>
          <w:b/>
          <w:kern w:val="24"/>
        </w:rPr>
        <w:t>注</w:t>
      </w:r>
      <w:r>
        <w:rPr>
          <w:rFonts w:ascii="楷体" w:eastAsia="楷体" w:hAnsi="楷体" w:cs="宋体" w:hint="eastAsia"/>
          <w:b/>
          <w:kern w:val="24"/>
        </w:rPr>
        <w:t>:</w:t>
      </w:r>
    </w:p>
    <w:p w:rsidR="00E2726A" w:rsidRDefault="00EE6596">
      <w:pPr>
        <w:pStyle w:val="a8"/>
        <w:spacing w:line="360" w:lineRule="auto"/>
        <w:ind w:left="-426" w:right="142" w:firstLine="567"/>
        <w:contextualSpacing/>
        <w:rPr>
          <w:rFonts w:ascii="楷体" w:eastAsia="楷体" w:hAnsi="楷体" w:cs="宋体"/>
          <w:kern w:val="24"/>
        </w:rPr>
      </w:pPr>
      <w:r>
        <w:rPr>
          <w:rFonts w:ascii="楷体" w:eastAsia="楷体" w:hAnsi="楷体" w:cs="宋体" w:hint="eastAsia"/>
          <w:kern w:val="24"/>
        </w:rPr>
        <w:t>享受《政府采购促进中小企业发展管理办法》（财库〔</w:t>
      </w:r>
      <w:r>
        <w:rPr>
          <w:rFonts w:ascii="楷体" w:eastAsia="楷体" w:hAnsi="楷体" w:cs="宋体"/>
          <w:kern w:val="24"/>
        </w:rPr>
        <w:t>2020</w:t>
      </w:r>
      <w:r>
        <w:rPr>
          <w:rFonts w:ascii="楷体" w:eastAsia="楷体" w:hAnsi="楷体" w:cs="宋体"/>
          <w:kern w:val="24"/>
        </w:rPr>
        <w:t>〕</w:t>
      </w:r>
      <w:r>
        <w:rPr>
          <w:rFonts w:ascii="楷体" w:eastAsia="楷体" w:hAnsi="楷体" w:cs="宋体"/>
          <w:kern w:val="24"/>
        </w:rPr>
        <w:t>46</w:t>
      </w:r>
      <w:r>
        <w:rPr>
          <w:rFonts w:ascii="楷体" w:eastAsia="楷体" w:hAnsi="楷体" w:cs="宋体"/>
          <w:kern w:val="24"/>
        </w:rPr>
        <w:t>号）规定的中小企业扶持政策的，采购人、采购代理机构应当随中标结果公开中标供应商的《中小企业声明函》。从业人员、营业收入、资产总额填报上一年度数据，无上</w:t>
      </w:r>
      <w:proofErr w:type="gramStart"/>
      <w:r>
        <w:rPr>
          <w:rFonts w:ascii="楷体" w:eastAsia="楷体" w:hAnsi="楷体" w:cs="宋体" w:hint="eastAsia"/>
          <w:kern w:val="24"/>
        </w:rPr>
        <w:t>一</w:t>
      </w:r>
      <w:proofErr w:type="gramEnd"/>
      <w:r>
        <w:rPr>
          <w:rFonts w:ascii="楷体" w:eastAsia="楷体" w:hAnsi="楷体" w:cs="宋体" w:hint="eastAsia"/>
          <w:kern w:val="24"/>
        </w:rPr>
        <w:t>年度数据的新成立企业可不填报。</w:t>
      </w:r>
    </w:p>
    <w:p w:rsidR="00E2726A" w:rsidRDefault="00E2726A">
      <w:pPr>
        <w:snapToGrid w:val="0"/>
        <w:spacing w:beforeLines="50" w:before="120" w:after="50"/>
        <w:ind w:left="142"/>
        <w:jc w:val="left"/>
        <w:rPr>
          <w:rFonts w:ascii="宋体" w:hAnsi="宋体" w:cs="宋体"/>
          <w:b/>
          <w:sz w:val="24"/>
        </w:rPr>
      </w:pPr>
    </w:p>
    <w:p w:rsidR="00E2726A" w:rsidRDefault="00EE6596">
      <w:pPr>
        <w:rPr>
          <w:rFonts w:hAnsi="宋体" w:cs="宋体"/>
          <w:sz w:val="32"/>
          <w:szCs w:val="32"/>
        </w:rPr>
      </w:pPr>
      <w:r>
        <w:rPr>
          <w:rFonts w:hAnsi="宋体" w:cs="宋体" w:hint="eastAsia"/>
          <w:sz w:val="32"/>
          <w:szCs w:val="32"/>
        </w:rPr>
        <w:br w:type="page"/>
      </w:r>
    </w:p>
    <w:p w:rsidR="00E2726A" w:rsidRDefault="00EE6596">
      <w:pPr>
        <w:snapToGrid w:val="0"/>
        <w:spacing w:beforeLines="50" w:before="120" w:after="50"/>
        <w:ind w:left="142"/>
        <w:jc w:val="left"/>
        <w:rPr>
          <w:rFonts w:ascii="宋体" w:hAnsi="宋体" w:cs="宋体"/>
          <w:b/>
          <w:sz w:val="24"/>
        </w:rPr>
      </w:pPr>
      <w:r>
        <w:rPr>
          <w:rFonts w:ascii="宋体" w:hAnsi="宋体" w:cs="宋体" w:hint="eastAsia"/>
          <w:b/>
          <w:sz w:val="24"/>
        </w:rPr>
        <w:lastRenderedPageBreak/>
        <w:t>3.</w:t>
      </w:r>
      <w:r>
        <w:rPr>
          <w:rFonts w:ascii="宋体" w:hAnsi="宋体" w:cs="宋体" w:hint="eastAsia"/>
          <w:b/>
          <w:sz w:val="24"/>
        </w:rPr>
        <w:t>残疾人福利性单位声明函格式</w:t>
      </w:r>
    </w:p>
    <w:p w:rsidR="00E2726A" w:rsidRDefault="00E2726A">
      <w:pPr>
        <w:spacing w:line="588" w:lineRule="exact"/>
        <w:jc w:val="center"/>
        <w:rPr>
          <w:rFonts w:ascii="宋体" w:hAnsi="宋体" w:cs="宋体"/>
          <w:b/>
          <w:spacing w:val="6"/>
          <w:sz w:val="32"/>
          <w:szCs w:val="32"/>
        </w:rPr>
      </w:pPr>
    </w:p>
    <w:p w:rsidR="00E2726A" w:rsidRDefault="00EE6596">
      <w:pPr>
        <w:spacing w:line="588" w:lineRule="exact"/>
        <w:jc w:val="center"/>
        <w:rPr>
          <w:rFonts w:ascii="宋体" w:hAnsi="宋体" w:cs="宋体"/>
          <w:bCs/>
          <w:spacing w:val="6"/>
          <w:sz w:val="44"/>
          <w:szCs w:val="44"/>
        </w:rPr>
      </w:pPr>
      <w:r>
        <w:rPr>
          <w:rFonts w:ascii="宋体" w:hAnsi="宋体" w:cs="宋体" w:hint="eastAsia"/>
          <w:bCs/>
          <w:spacing w:val="6"/>
          <w:sz w:val="44"/>
          <w:szCs w:val="44"/>
        </w:rPr>
        <w:t>残疾人福利性单位声明函</w:t>
      </w:r>
    </w:p>
    <w:p w:rsidR="00E2726A" w:rsidRDefault="00E2726A">
      <w:pPr>
        <w:spacing w:line="360" w:lineRule="auto"/>
        <w:contextualSpacing/>
        <w:rPr>
          <w:rFonts w:ascii="宋体" w:hAnsi="宋体" w:cs="宋体"/>
          <w:bCs/>
          <w:spacing w:val="6"/>
          <w:sz w:val="30"/>
          <w:szCs w:val="30"/>
        </w:rPr>
      </w:pPr>
    </w:p>
    <w:p w:rsidR="00E2726A" w:rsidRDefault="00EE6596">
      <w:pPr>
        <w:spacing w:line="360" w:lineRule="auto"/>
        <w:ind w:firstLineChars="200" w:firstLine="504"/>
        <w:contextualSpacing/>
        <w:rPr>
          <w:rFonts w:ascii="宋体" w:hAnsi="宋体" w:cs="宋体"/>
          <w:spacing w:val="6"/>
          <w:sz w:val="24"/>
        </w:rPr>
      </w:pPr>
      <w:r>
        <w:rPr>
          <w:rFonts w:ascii="宋体" w:hAnsi="宋体" w:cs="宋体" w:hint="eastAsia"/>
          <w:spacing w:val="6"/>
          <w:sz w:val="24"/>
        </w:rPr>
        <w:t>本单位郑重声明，根据《财政部</w:t>
      </w:r>
      <w:r>
        <w:rPr>
          <w:rFonts w:ascii="宋体" w:hAnsi="宋体" w:cs="宋体" w:hint="eastAsia"/>
          <w:spacing w:val="6"/>
          <w:sz w:val="24"/>
        </w:rPr>
        <w:t xml:space="preserve"> </w:t>
      </w:r>
      <w:r>
        <w:rPr>
          <w:rFonts w:ascii="宋体" w:hAnsi="宋体" w:cs="宋体" w:hint="eastAsia"/>
          <w:spacing w:val="6"/>
          <w:sz w:val="24"/>
        </w:rPr>
        <w:t>民政部</w:t>
      </w:r>
      <w:r>
        <w:rPr>
          <w:rFonts w:ascii="宋体" w:hAnsi="宋体" w:cs="宋体" w:hint="eastAsia"/>
          <w:spacing w:val="6"/>
          <w:sz w:val="24"/>
        </w:rPr>
        <w:t xml:space="preserve"> </w:t>
      </w:r>
      <w:r>
        <w:rPr>
          <w:rFonts w:ascii="宋体" w:hAnsi="宋体" w:cs="宋体" w:hint="eastAsia"/>
          <w:spacing w:val="6"/>
          <w:sz w:val="24"/>
        </w:rPr>
        <w:t>中国残疾人联合会关于促进残疾人就业政府采购政策的通知》（财库</w:t>
      </w:r>
      <w:r>
        <w:rPr>
          <w:rFonts w:ascii="宋体" w:hAnsi="宋体" w:cs="宋体" w:hint="eastAsia"/>
          <w:sz w:val="24"/>
        </w:rPr>
        <w:t>〔</w:t>
      </w:r>
      <w:r>
        <w:rPr>
          <w:rFonts w:ascii="宋体" w:hAnsi="宋体" w:cs="宋体" w:hint="eastAsia"/>
          <w:sz w:val="24"/>
        </w:rPr>
        <w:t>2017</w:t>
      </w:r>
      <w:r>
        <w:rPr>
          <w:rFonts w:ascii="宋体" w:hAnsi="宋体" w:cs="宋体" w:hint="eastAsia"/>
          <w:sz w:val="24"/>
        </w:rPr>
        <w:t>〕</w:t>
      </w:r>
      <w:r>
        <w:rPr>
          <w:rFonts w:ascii="宋体" w:hAnsi="宋体" w:cs="宋体" w:hint="eastAsia"/>
          <w:sz w:val="24"/>
        </w:rPr>
        <w:t xml:space="preserve"> 141</w:t>
      </w:r>
      <w:r>
        <w:rPr>
          <w:rFonts w:ascii="宋体" w:hAnsi="宋体" w:cs="宋体" w:hint="eastAsia"/>
          <w:spacing w:val="6"/>
          <w:sz w:val="24"/>
        </w:rPr>
        <w:t>号）的规定，本单位为符合条件的残疾人福利性单位，且本单位参加</w:t>
      </w:r>
      <w:r>
        <w:rPr>
          <w:rFonts w:ascii="宋体" w:hAnsi="宋体" w:cs="宋体" w:hint="eastAsia"/>
          <w:spacing w:val="6"/>
          <w:sz w:val="24"/>
        </w:rPr>
        <w:t>______</w:t>
      </w:r>
      <w:r>
        <w:rPr>
          <w:rFonts w:ascii="宋体" w:hAnsi="宋体" w:cs="宋体" w:hint="eastAsia"/>
          <w:spacing w:val="6"/>
          <w:sz w:val="24"/>
        </w:rPr>
        <w:t>单位的</w:t>
      </w:r>
      <w:r>
        <w:rPr>
          <w:rFonts w:ascii="宋体" w:hAnsi="宋体" w:cs="宋体" w:hint="eastAsia"/>
          <w:spacing w:val="6"/>
          <w:sz w:val="24"/>
        </w:rPr>
        <w:t>______</w:t>
      </w:r>
      <w:r>
        <w:rPr>
          <w:rFonts w:ascii="宋体" w:hAnsi="宋体" w:cs="宋体" w:hint="eastAsia"/>
          <w:spacing w:val="6"/>
          <w:sz w:val="24"/>
        </w:rPr>
        <w:t>项目采购活动提供本单位制造的货物（由本单位承担工程</w:t>
      </w:r>
      <w:r>
        <w:rPr>
          <w:rFonts w:ascii="宋体" w:hAnsi="宋体" w:cs="宋体" w:hint="eastAsia"/>
          <w:spacing w:val="6"/>
          <w:sz w:val="24"/>
        </w:rPr>
        <w:t>/</w:t>
      </w:r>
      <w:r>
        <w:rPr>
          <w:rFonts w:ascii="宋体" w:hAnsi="宋体" w:cs="宋体" w:hint="eastAsia"/>
          <w:spacing w:val="6"/>
          <w:sz w:val="24"/>
        </w:rPr>
        <w:t>提供服务），或者提供其他残</w:t>
      </w:r>
      <w:r>
        <w:rPr>
          <w:rFonts w:ascii="宋体" w:hAnsi="宋体" w:cs="宋体" w:hint="eastAsia"/>
          <w:spacing w:val="-6"/>
          <w:sz w:val="24"/>
        </w:rPr>
        <w:t>疾人福利性单位制造的货物（不包括使用非残疾人福利性单位注册商标的货物）。</w:t>
      </w:r>
    </w:p>
    <w:p w:rsidR="00E2726A" w:rsidRDefault="00EE6596">
      <w:pPr>
        <w:spacing w:line="360" w:lineRule="auto"/>
        <w:ind w:firstLineChars="200" w:firstLine="504"/>
        <w:contextualSpacing/>
        <w:rPr>
          <w:rFonts w:ascii="宋体" w:hAnsi="宋体" w:cs="宋体"/>
          <w:spacing w:val="6"/>
          <w:sz w:val="24"/>
        </w:rPr>
      </w:pPr>
      <w:r>
        <w:rPr>
          <w:rFonts w:ascii="宋体" w:hAnsi="宋体" w:cs="宋体" w:hint="eastAsia"/>
          <w:spacing w:val="6"/>
          <w:sz w:val="24"/>
        </w:rPr>
        <w:t>本单位对上述声明的真实性负责。如有虚假，将依法承担相应责任。</w:t>
      </w:r>
    </w:p>
    <w:p w:rsidR="00E2726A" w:rsidRDefault="00E2726A">
      <w:pPr>
        <w:spacing w:line="360" w:lineRule="auto"/>
        <w:ind w:firstLineChars="200" w:firstLine="504"/>
        <w:contextualSpacing/>
        <w:rPr>
          <w:rFonts w:ascii="宋体" w:hAnsi="宋体" w:cs="宋体"/>
          <w:spacing w:val="6"/>
          <w:sz w:val="24"/>
        </w:rPr>
      </w:pPr>
    </w:p>
    <w:p w:rsidR="00E2726A" w:rsidRDefault="00E2726A">
      <w:pPr>
        <w:spacing w:line="360" w:lineRule="auto"/>
        <w:ind w:firstLineChars="200" w:firstLine="504"/>
        <w:contextualSpacing/>
        <w:rPr>
          <w:rFonts w:ascii="宋体" w:hAnsi="宋体" w:cs="宋体"/>
          <w:spacing w:val="6"/>
          <w:sz w:val="24"/>
        </w:rPr>
      </w:pPr>
    </w:p>
    <w:p w:rsidR="00E2726A" w:rsidRDefault="00EE6596">
      <w:pPr>
        <w:tabs>
          <w:tab w:val="left" w:pos="4860"/>
        </w:tabs>
        <w:spacing w:line="360" w:lineRule="auto"/>
        <w:ind w:right="1560" w:firstLineChars="200" w:firstLine="504"/>
        <w:contextualSpacing/>
        <w:jc w:val="center"/>
        <w:rPr>
          <w:rFonts w:ascii="宋体" w:hAnsi="宋体" w:cs="宋体"/>
          <w:spacing w:val="6"/>
          <w:sz w:val="24"/>
          <w:u w:val="single"/>
        </w:rPr>
      </w:pPr>
      <w:r>
        <w:rPr>
          <w:rFonts w:ascii="宋体" w:hAnsi="宋体" w:cs="宋体" w:hint="eastAsia"/>
          <w:spacing w:val="6"/>
          <w:sz w:val="24"/>
        </w:rPr>
        <w:t>单位名称（公章）</w:t>
      </w:r>
      <w:r>
        <w:rPr>
          <w:rFonts w:ascii="宋体" w:hAnsi="宋体" w:cs="宋体" w:hint="eastAsia"/>
          <w:spacing w:val="6"/>
          <w:sz w:val="24"/>
        </w:rPr>
        <w:t>:</w:t>
      </w:r>
      <w:r>
        <w:rPr>
          <w:rFonts w:ascii="宋体" w:hAnsi="宋体" w:cs="宋体" w:hint="eastAsia"/>
          <w:spacing w:val="6"/>
          <w:sz w:val="24"/>
          <w:u w:val="single"/>
        </w:rPr>
        <w:t xml:space="preserve"> </w:t>
      </w:r>
      <w:r>
        <w:rPr>
          <w:rFonts w:ascii="宋体" w:hAnsi="宋体" w:cs="宋体"/>
          <w:spacing w:val="6"/>
          <w:sz w:val="24"/>
          <w:u w:val="single"/>
        </w:rPr>
        <w:t xml:space="preserve">              </w:t>
      </w:r>
    </w:p>
    <w:p w:rsidR="00E2726A" w:rsidRDefault="00EE6596">
      <w:pPr>
        <w:spacing w:line="360" w:lineRule="auto"/>
        <w:contextualSpacing/>
        <w:rPr>
          <w:rFonts w:ascii="宋体" w:hAnsi="宋体" w:cs="宋体"/>
          <w:sz w:val="24"/>
        </w:rPr>
      </w:pPr>
      <w:r>
        <w:rPr>
          <w:rFonts w:ascii="宋体" w:hAnsi="宋体" w:cs="宋体" w:hint="eastAsia"/>
          <w:spacing w:val="20"/>
          <w:sz w:val="24"/>
        </w:rPr>
        <w:t xml:space="preserve"> </w:t>
      </w:r>
      <w:r>
        <w:rPr>
          <w:rFonts w:ascii="宋体" w:hAnsi="宋体" w:cs="宋体"/>
          <w:spacing w:val="20"/>
          <w:sz w:val="24"/>
        </w:rPr>
        <w:t xml:space="preserve">                 </w:t>
      </w:r>
      <w:r>
        <w:rPr>
          <w:rFonts w:ascii="宋体" w:hAnsi="宋体" w:cs="宋体" w:hint="eastAsia"/>
          <w:spacing w:val="20"/>
          <w:sz w:val="24"/>
        </w:rPr>
        <w:t>日</w:t>
      </w:r>
      <w:r>
        <w:rPr>
          <w:rFonts w:ascii="宋体" w:hAnsi="宋体" w:cs="宋体" w:hint="eastAsia"/>
          <w:spacing w:val="20"/>
          <w:sz w:val="24"/>
        </w:rPr>
        <w:t xml:space="preserve"> </w:t>
      </w:r>
      <w:r>
        <w:rPr>
          <w:rFonts w:ascii="宋体" w:hAnsi="宋体" w:cs="宋体" w:hint="eastAsia"/>
          <w:spacing w:val="20"/>
          <w:sz w:val="24"/>
        </w:rPr>
        <w:t>期</w:t>
      </w:r>
      <w:r>
        <w:rPr>
          <w:rFonts w:ascii="宋体" w:hAnsi="宋体" w:cs="宋体" w:hint="eastAsia"/>
          <w:spacing w:val="20"/>
          <w:sz w:val="24"/>
        </w:rPr>
        <w:t>:</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宋体" w:hAnsi="宋体" w:cs="宋体" w:hint="eastAsia"/>
          <w:spacing w:val="20"/>
          <w:sz w:val="24"/>
        </w:rPr>
        <w:t>日</w:t>
      </w:r>
    </w:p>
    <w:p w:rsidR="00E2726A" w:rsidRDefault="00E2726A">
      <w:pPr>
        <w:spacing w:line="360" w:lineRule="auto"/>
        <w:contextualSpacing/>
        <w:rPr>
          <w:rFonts w:ascii="宋体" w:hAnsi="宋体" w:cs="宋体"/>
          <w:sz w:val="24"/>
        </w:rPr>
      </w:pPr>
    </w:p>
    <w:p w:rsidR="00E2726A" w:rsidRDefault="00E2726A">
      <w:pPr>
        <w:spacing w:line="360" w:lineRule="auto"/>
        <w:contextualSpacing/>
        <w:rPr>
          <w:rFonts w:ascii="宋体" w:hAnsi="宋体" w:cs="宋体"/>
          <w:sz w:val="24"/>
        </w:rPr>
      </w:pPr>
    </w:p>
    <w:p w:rsidR="00E2726A" w:rsidRDefault="00EE6596">
      <w:pPr>
        <w:spacing w:line="360" w:lineRule="auto"/>
        <w:contextualSpacing/>
        <w:rPr>
          <w:rFonts w:ascii="楷体" w:eastAsia="楷体" w:hAnsi="楷体" w:cs="宋体"/>
          <w:b/>
          <w:sz w:val="24"/>
        </w:rPr>
      </w:pPr>
      <w:r>
        <w:rPr>
          <w:rFonts w:ascii="楷体" w:eastAsia="楷体" w:hAnsi="楷体" w:cs="宋体" w:hint="eastAsia"/>
          <w:b/>
          <w:sz w:val="24"/>
        </w:rPr>
        <w:t>注</w:t>
      </w:r>
      <w:r>
        <w:rPr>
          <w:rFonts w:ascii="楷体" w:eastAsia="楷体" w:hAnsi="楷体" w:cs="宋体" w:hint="eastAsia"/>
          <w:b/>
          <w:sz w:val="24"/>
        </w:rPr>
        <w:t>:</w:t>
      </w:r>
    </w:p>
    <w:p w:rsidR="00E2726A" w:rsidRDefault="00EE6596">
      <w:pPr>
        <w:spacing w:line="360" w:lineRule="auto"/>
        <w:ind w:firstLineChars="200" w:firstLine="480"/>
        <w:contextualSpacing/>
        <w:rPr>
          <w:rFonts w:ascii="宋体" w:hAnsi="宋体" w:cs="宋体"/>
          <w:sz w:val="24"/>
        </w:rPr>
      </w:pPr>
      <w:r>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s="宋体" w:hint="eastAsia"/>
          <w:sz w:val="24"/>
        </w:rPr>
        <w:br w:type="page"/>
      </w:r>
      <w:r>
        <w:rPr>
          <w:rFonts w:ascii="宋体" w:hAnsi="宋体" w:cs="宋体" w:hint="eastAsia"/>
          <w:b/>
          <w:sz w:val="24"/>
        </w:rPr>
        <w:lastRenderedPageBreak/>
        <w:t>4.</w:t>
      </w:r>
      <w:r>
        <w:rPr>
          <w:rFonts w:ascii="宋体" w:hAnsi="宋体" w:cs="宋体" w:hint="eastAsia"/>
          <w:b/>
          <w:sz w:val="24"/>
        </w:rPr>
        <w:t>质疑函格式</w:t>
      </w:r>
    </w:p>
    <w:p w:rsidR="00E2726A" w:rsidRDefault="00EE6596">
      <w:pPr>
        <w:spacing w:line="360" w:lineRule="auto"/>
        <w:jc w:val="center"/>
        <w:rPr>
          <w:rFonts w:ascii="宋体" w:hAnsi="宋体" w:cs="宋体"/>
          <w:sz w:val="44"/>
          <w:szCs w:val="44"/>
        </w:rPr>
      </w:pPr>
      <w:r>
        <w:rPr>
          <w:rFonts w:ascii="宋体" w:hAnsi="宋体" w:cs="宋体" w:hint="eastAsia"/>
          <w:sz w:val="44"/>
          <w:szCs w:val="44"/>
        </w:rPr>
        <w:t>质疑函</w:t>
      </w:r>
    </w:p>
    <w:p w:rsidR="00E2726A" w:rsidRDefault="00EE6596">
      <w:pPr>
        <w:pStyle w:val="aa"/>
        <w:snapToGrid w:val="0"/>
        <w:spacing w:line="400" w:lineRule="exact"/>
        <w:ind w:firstLineChars="200" w:firstLine="482"/>
        <w:rPr>
          <w:rFonts w:hAnsi="宋体" w:cs="宋体"/>
          <w:b/>
          <w:bCs/>
          <w:sz w:val="24"/>
          <w:szCs w:val="24"/>
        </w:rPr>
      </w:pPr>
      <w:r>
        <w:rPr>
          <w:rFonts w:hAnsi="宋体" w:cs="宋体" w:hint="eastAsia"/>
          <w:b/>
          <w:bCs/>
          <w:sz w:val="24"/>
          <w:szCs w:val="24"/>
        </w:rPr>
        <w:t>一、质疑供应商基本信息</w:t>
      </w:r>
      <w:r>
        <w:rPr>
          <w:rFonts w:hAnsi="宋体" w:cs="宋体" w:hint="eastAsia"/>
          <w:b/>
          <w:bCs/>
          <w:sz w:val="24"/>
          <w:szCs w:val="24"/>
        </w:rPr>
        <w:t>:</w:t>
      </w:r>
    </w:p>
    <w:p w:rsidR="00E2726A" w:rsidRDefault="00EE6596">
      <w:pPr>
        <w:pStyle w:val="aa"/>
        <w:snapToGrid w:val="0"/>
        <w:spacing w:line="400" w:lineRule="exact"/>
        <w:ind w:firstLineChars="200" w:firstLine="480"/>
        <w:rPr>
          <w:rFonts w:hAnsi="宋体" w:cs="宋体"/>
          <w:bCs/>
          <w:sz w:val="24"/>
          <w:szCs w:val="24"/>
          <w:u w:val="single"/>
        </w:rPr>
      </w:pPr>
      <w:r>
        <w:rPr>
          <w:rFonts w:hAnsi="宋体" w:cs="宋体" w:hint="eastAsia"/>
          <w:bCs/>
          <w:sz w:val="24"/>
          <w:szCs w:val="24"/>
        </w:rPr>
        <w:t>质疑供应商</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 xml:space="preserve">                 </w:t>
      </w:r>
    </w:p>
    <w:p w:rsidR="00E2726A" w:rsidRDefault="00EE6596">
      <w:pPr>
        <w:pStyle w:val="aa"/>
        <w:snapToGrid w:val="0"/>
        <w:spacing w:line="400" w:lineRule="exact"/>
        <w:ind w:firstLineChars="200" w:firstLine="480"/>
        <w:rPr>
          <w:rFonts w:hAnsi="宋体" w:cs="宋体"/>
          <w:bCs/>
          <w:sz w:val="24"/>
          <w:szCs w:val="24"/>
        </w:rPr>
      </w:pPr>
      <w:r>
        <w:rPr>
          <w:rFonts w:hAnsi="宋体" w:cs="宋体" w:hint="eastAsia"/>
          <w:bCs/>
          <w:sz w:val="24"/>
          <w:szCs w:val="24"/>
        </w:rPr>
        <w:t>地址</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 xml:space="preserve">     </w:t>
      </w:r>
    </w:p>
    <w:p w:rsidR="00E2726A" w:rsidRDefault="00EE6596">
      <w:pPr>
        <w:pStyle w:val="aa"/>
        <w:snapToGrid w:val="0"/>
        <w:spacing w:line="400" w:lineRule="exact"/>
        <w:ind w:firstLineChars="200" w:firstLine="480"/>
        <w:rPr>
          <w:rFonts w:hAnsi="宋体" w:cs="宋体"/>
          <w:bCs/>
          <w:sz w:val="24"/>
          <w:szCs w:val="24"/>
        </w:rPr>
      </w:pPr>
      <w:r>
        <w:rPr>
          <w:rFonts w:hAnsi="宋体" w:cs="宋体" w:hint="eastAsia"/>
          <w:bCs/>
          <w:sz w:val="24"/>
          <w:szCs w:val="24"/>
        </w:rPr>
        <w:t>联系人</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00" w:lineRule="exact"/>
        <w:ind w:firstLineChars="200" w:firstLine="480"/>
        <w:rPr>
          <w:rFonts w:hAnsi="宋体" w:cs="宋体"/>
          <w:bCs/>
          <w:sz w:val="24"/>
          <w:szCs w:val="24"/>
        </w:rPr>
      </w:pPr>
      <w:r>
        <w:rPr>
          <w:rFonts w:hAnsi="宋体" w:cs="宋体" w:hint="eastAsia"/>
          <w:bCs/>
          <w:sz w:val="24"/>
          <w:szCs w:val="24"/>
        </w:rPr>
        <w:t>授权代表</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00" w:lineRule="exact"/>
        <w:ind w:firstLineChars="200" w:firstLine="480"/>
        <w:rPr>
          <w:rFonts w:hAnsi="宋体" w:cs="宋体"/>
          <w:bCs/>
          <w:sz w:val="24"/>
          <w:szCs w:val="24"/>
          <w:u w:val="single"/>
        </w:rPr>
      </w:pPr>
      <w:r>
        <w:rPr>
          <w:rFonts w:hAnsi="宋体" w:cs="宋体" w:hint="eastAsia"/>
          <w:bCs/>
          <w:sz w:val="24"/>
          <w:szCs w:val="24"/>
        </w:rPr>
        <w:t>联系电话</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00" w:lineRule="exact"/>
        <w:ind w:firstLineChars="200" w:firstLine="480"/>
        <w:rPr>
          <w:rFonts w:hAnsi="宋体" w:cs="宋体"/>
          <w:bCs/>
          <w:sz w:val="24"/>
          <w:szCs w:val="24"/>
        </w:rPr>
      </w:pPr>
      <w:r>
        <w:rPr>
          <w:rFonts w:hAnsi="宋体" w:cs="宋体" w:hint="eastAsia"/>
          <w:bCs/>
          <w:sz w:val="24"/>
          <w:szCs w:val="24"/>
        </w:rPr>
        <w:t>地址</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 xml:space="preserve">     </w:t>
      </w:r>
    </w:p>
    <w:p w:rsidR="00E2726A" w:rsidRDefault="00EE6596">
      <w:pPr>
        <w:pStyle w:val="aa"/>
        <w:snapToGrid w:val="0"/>
        <w:spacing w:line="400" w:lineRule="exact"/>
        <w:ind w:firstLineChars="200" w:firstLine="482"/>
        <w:rPr>
          <w:rFonts w:hAnsi="宋体" w:cs="宋体"/>
          <w:b/>
          <w:bCs/>
          <w:sz w:val="24"/>
          <w:szCs w:val="24"/>
        </w:rPr>
      </w:pPr>
      <w:r>
        <w:rPr>
          <w:rFonts w:hAnsi="宋体" w:cs="宋体" w:hint="eastAsia"/>
          <w:b/>
          <w:bCs/>
          <w:sz w:val="24"/>
          <w:szCs w:val="24"/>
        </w:rPr>
        <w:t>二、质疑项目基本情况</w:t>
      </w:r>
      <w:r>
        <w:rPr>
          <w:rFonts w:hAnsi="宋体" w:cs="宋体" w:hint="eastAsia"/>
          <w:b/>
          <w:bCs/>
          <w:sz w:val="24"/>
          <w:szCs w:val="24"/>
        </w:rPr>
        <w:t>:</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bCs/>
          <w:sz w:val="24"/>
          <w:szCs w:val="24"/>
        </w:rPr>
        <w:t>质疑</w:t>
      </w:r>
      <w:r>
        <w:rPr>
          <w:rFonts w:hAnsi="宋体" w:cs="宋体" w:hint="eastAsia"/>
          <w:sz w:val="24"/>
          <w:szCs w:val="24"/>
        </w:rPr>
        <w:t>项目的名称</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bCs/>
          <w:sz w:val="24"/>
          <w:szCs w:val="24"/>
        </w:rPr>
        <w:t>质疑</w:t>
      </w:r>
      <w:r>
        <w:rPr>
          <w:rFonts w:hAnsi="宋体" w:cs="宋体" w:hint="eastAsia"/>
          <w:sz w:val="24"/>
          <w:szCs w:val="24"/>
        </w:rPr>
        <w:t>项目的编号</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采购人名称</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质疑事项</w:t>
      </w:r>
      <w:r>
        <w:rPr>
          <w:rFonts w:hAnsi="宋体" w:cs="宋体" w:hint="eastAsia"/>
          <w:sz w:val="24"/>
          <w:szCs w:val="24"/>
        </w:rPr>
        <w:t>:</w:t>
      </w:r>
    </w:p>
    <w:p w:rsidR="00E2726A" w:rsidRDefault="00EE6596">
      <w:pPr>
        <w:pStyle w:val="aa"/>
        <w:spacing w:line="400" w:lineRule="exact"/>
        <w:ind w:leftChars="12" w:left="25" w:firstLineChars="147" w:firstLine="353"/>
        <w:rPr>
          <w:rFonts w:hAnsi="宋体" w:cs="宋体"/>
          <w:sz w:val="24"/>
          <w:szCs w:val="24"/>
        </w:rPr>
      </w:pPr>
      <w:r>
        <w:rPr>
          <w:rFonts w:hAnsi="宋体" w:cs="宋体" w:hint="eastAsia"/>
          <w:sz w:val="24"/>
          <w:szCs w:val="24"/>
        </w:rPr>
        <w:t>□招标文件</w:t>
      </w:r>
      <w:r>
        <w:rPr>
          <w:rFonts w:hAnsi="宋体" w:cs="宋体" w:hint="eastAsia"/>
          <w:sz w:val="24"/>
          <w:szCs w:val="24"/>
        </w:rPr>
        <w:t xml:space="preserve">   </w:t>
      </w:r>
      <w:r>
        <w:rPr>
          <w:rFonts w:hAnsi="宋体" w:cs="宋体" w:hint="eastAsia"/>
          <w:sz w:val="24"/>
          <w:szCs w:val="24"/>
        </w:rPr>
        <w:t>招标文件获取日期</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00" w:lineRule="exact"/>
        <w:ind w:leftChars="12" w:left="25" w:firstLineChars="147" w:firstLine="353"/>
        <w:rPr>
          <w:rFonts w:hAnsi="宋体" w:cs="宋体"/>
          <w:sz w:val="24"/>
          <w:szCs w:val="24"/>
        </w:rPr>
      </w:pPr>
      <w:r>
        <w:rPr>
          <w:rFonts w:hAnsi="宋体" w:cs="宋体" w:hint="eastAsia"/>
          <w:sz w:val="24"/>
          <w:szCs w:val="24"/>
        </w:rPr>
        <w:t>□采购过程</w:t>
      </w:r>
      <w:r>
        <w:rPr>
          <w:rFonts w:hAnsi="宋体" w:cs="宋体" w:hint="eastAsia"/>
          <w:sz w:val="24"/>
          <w:szCs w:val="24"/>
        </w:rPr>
        <w:t xml:space="preserve">   </w:t>
      </w:r>
    </w:p>
    <w:p w:rsidR="00E2726A" w:rsidRDefault="00EE6596">
      <w:pPr>
        <w:pStyle w:val="aa"/>
        <w:spacing w:line="400" w:lineRule="exact"/>
        <w:ind w:leftChars="12" w:left="25" w:firstLineChars="147" w:firstLine="353"/>
        <w:rPr>
          <w:rFonts w:hAnsi="宋体" w:cs="宋体"/>
          <w:bCs/>
          <w:sz w:val="24"/>
          <w:szCs w:val="24"/>
          <w:u w:val="single"/>
        </w:rPr>
      </w:pPr>
      <w:r>
        <w:rPr>
          <w:rFonts w:hAnsi="宋体" w:cs="宋体" w:hint="eastAsia"/>
          <w:sz w:val="24"/>
          <w:szCs w:val="24"/>
        </w:rPr>
        <w:t>□中标结果</w:t>
      </w:r>
      <w:r>
        <w:rPr>
          <w:rFonts w:hAnsi="宋体" w:cs="宋体" w:hint="eastAsia"/>
          <w:sz w:val="24"/>
          <w:szCs w:val="24"/>
        </w:rPr>
        <w:t xml:space="preserve">   </w:t>
      </w:r>
    </w:p>
    <w:p w:rsidR="00E2726A" w:rsidRDefault="00EE6596">
      <w:pPr>
        <w:pStyle w:val="aa"/>
        <w:spacing w:line="400" w:lineRule="exact"/>
        <w:ind w:leftChars="12" w:left="25" w:firstLineChars="196" w:firstLine="472"/>
        <w:rPr>
          <w:rFonts w:hAnsi="宋体" w:cs="宋体"/>
          <w:b/>
          <w:sz w:val="24"/>
          <w:szCs w:val="24"/>
        </w:rPr>
      </w:pPr>
      <w:r>
        <w:rPr>
          <w:rFonts w:hAnsi="宋体" w:cs="宋体" w:hint="eastAsia"/>
          <w:b/>
          <w:sz w:val="24"/>
          <w:szCs w:val="24"/>
        </w:rPr>
        <w:t>三、质疑事项具体内容</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质疑事项</w:t>
      </w:r>
      <w:r>
        <w:rPr>
          <w:rFonts w:hAnsi="宋体" w:cs="宋体" w:hint="eastAsia"/>
          <w:sz w:val="24"/>
          <w:szCs w:val="24"/>
        </w:rPr>
        <w:t>1:</w:t>
      </w:r>
      <w:r>
        <w:rPr>
          <w:rFonts w:hAnsi="宋体" w:cs="宋体" w:hint="eastAsia"/>
          <w:bCs/>
          <w:sz w:val="24"/>
          <w:szCs w:val="24"/>
          <w:u w:val="single"/>
        </w:rPr>
        <w:t xml:space="preserve">                                                                    </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事实依据</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法律依据</w:t>
      </w:r>
      <w:r>
        <w:rPr>
          <w:rFonts w:hAnsi="宋体" w:cs="宋体" w:hint="eastAsia"/>
          <w:sz w:val="24"/>
          <w:szCs w:val="24"/>
        </w:rPr>
        <w:t>:</w:t>
      </w:r>
      <w:r>
        <w:rPr>
          <w:rFonts w:hAnsi="宋体" w:cs="宋体" w:hint="eastAsia"/>
          <w:sz w:val="24"/>
          <w:szCs w:val="24"/>
          <w:u w:val="single"/>
        </w:rPr>
        <w:t xml:space="preserve">                                                        </w:t>
      </w:r>
      <w:r>
        <w:rPr>
          <w:rFonts w:hAnsi="宋体" w:cs="宋体" w:hint="eastAsia"/>
          <w:bCs/>
          <w:sz w:val="24"/>
          <w:szCs w:val="24"/>
          <w:u w:val="single"/>
        </w:rPr>
        <w:t xml:space="preserve">               </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质疑事项</w:t>
      </w:r>
      <w:r>
        <w:rPr>
          <w:rFonts w:hAnsi="宋体" w:cs="宋体" w:hint="eastAsia"/>
          <w:sz w:val="24"/>
          <w:szCs w:val="24"/>
        </w:rPr>
        <w:t>2</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四、与质疑事项相关的质疑请求</w:t>
      </w:r>
      <w:r>
        <w:rPr>
          <w:rFonts w:hAnsi="宋体" w:cs="宋体" w:hint="eastAsia"/>
          <w:sz w:val="24"/>
          <w:szCs w:val="24"/>
        </w:rPr>
        <w:t>:</w:t>
      </w:r>
    </w:p>
    <w:p w:rsidR="00E2726A" w:rsidRDefault="00EE6596">
      <w:pPr>
        <w:pStyle w:val="aa"/>
        <w:spacing w:line="400" w:lineRule="exact"/>
        <w:ind w:leftChars="12" w:left="25" w:firstLineChars="197" w:firstLine="473"/>
        <w:rPr>
          <w:rFonts w:hAnsi="宋体" w:cs="宋体"/>
          <w:sz w:val="24"/>
          <w:szCs w:val="24"/>
        </w:rPr>
      </w:pPr>
      <w:r>
        <w:rPr>
          <w:rFonts w:hAnsi="宋体" w:cs="宋体" w:hint="eastAsia"/>
          <w:sz w:val="24"/>
          <w:szCs w:val="24"/>
        </w:rPr>
        <w:t>请求</w:t>
      </w:r>
      <w:r>
        <w:rPr>
          <w:rFonts w:hAnsi="宋体" w:cs="宋体" w:hint="eastAsia"/>
          <w:sz w:val="24"/>
          <w:szCs w:val="24"/>
        </w:rPr>
        <w:t>:</w:t>
      </w:r>
      <w:r>
        <w:rPr>
          <w:rFonts w:hAnsi="宋体" w:cs="宋体" w:hint="eastAsia"/>
          <w:bCs/>
          <w:sz w:val="24"/>
          <w:szCs w:val="24"/>
          <w:u w:val="single"/>
        </w:rPr>
        <w:t xml:space="preserve">                                                                </w:t>
      </w:r>
    </w:p>
    <w:p w:rsidR="00E2726A" w:rsidRDefault="00E2726A">
      <w:pPr>
        <w:pStyle w:val="aa"/>
        <w:spacing w:line="400" w:lineRule="exact"/>
        <w:ind w:leftChars="12" w:left="25" w:firstLineChars="147" w:firstLine="353"/>
        <w:rPr>
          <w:rFonts w:hAnsi="宋体" w:cs="宋体"/>
          <w:sz w:val="24"/>
          <w:szCs w:val="24"/>
        </w:rPr>
      </w:pPr>
    </w:p>
    <w:p w:rsidR="00E2726A" w:rsidRDefault="00EE6596">
      <w:pPr>
        <w:pStyle w:val="aa"/>
        <w:spacing w:line="400" w:lineRule="exact"/>
        <w:ind w:leftChars="12" w:left="25" w:firstLineChars="1997" w:firstLine="4793"/>
        <w:rPr>
          <w:rFonts w:hAnsi="宋体" w:cs="宋体"/>
          <w:sz w:val="24"/>
          <w:szCs w:val="24"/>
        </w:rPr>
      </w:pPr>
      <w:r>
        <w:rPr>
          <w:rFonts w:hAnsi="宋体" w:cs="宋体" w:hint="eastAsia"/>
          <w:sz w:val="24"/>
          <w:szCs w:val="24"/>
        </w:rPr>
        <w:t>签</w:t>
      </w:r>
      <w:r>
        <w:rPr>
          <w:rFonts w:hAnsi="宋体" w:cs="宋体" w:hint="eastAsia"/>
          <w:sz w:val="24"/>
          <w:szCs w:val="24"/>
        </w:rPr>
        <w:t xml:space="preserve"> </w:t>
      </w:r>
      <w:r>
        <w:rPr>
          <w:rFonts w:hAnsi="宋体" w:cs="宋体" w:hint="eastAsia"/>
          <w:sz w:val="24"/>
          <w:szCs w:val="24"/>
        </w:rPr>
        <w:t>字（签章）</w:t>
      </w:r>
      <w:r>
        <w:rPr>
          <w:rFonts w:hAnsi="宋体" w:cs="宋体" w:hint="eastAsia"/>
          <w:sz w:val="24"/>
          <w:szCs w:val="24"/>
        </w:rPr>
        <w:t>:</w:t>
      </w:r>
      <w:r>
        <w:rPr>
          <w:rFonts w:hAnsi="宋体" w:cs="宋体" w:hint="eastAsia"/>
          <w:sz w:val="24"/>
          <w:szCs w:val="24"/>
          <w:u w:val="single"/>
        </w:rPr>
        <w:t xml:space="preserve"> </w:t>
      </w:r>
      <w:r>
        <w:rPr>
          <w:rFonts w:hAnsi="宋体" w:cs="宋体"/>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p>
    <w:p w:rsidR="00E2726A" w:rsidRDefault="00EE6596">
      <w:pPr>
        <w:pStyle w:val="aa"/>
        <w:spacing w:line="400" w:lineRule="exact"/>
        <w:ind w:leftChars="12" w:left="25" w:firstLineChars="1997" w:firstLine="4793"/>
        <w:rPr>
          <w:rFonts w:hAnsi="宋体" w:cs="宋体"/>
          <w:sz w:val="24"/>
          <w:szCs w:val="24"/>
          <w:u w:val="single"/>
        </w:rPr>
      </w:pPr>
      <w:r>
        <w:rPr>
          <w:rFonts w:hAnsi="宋体" w:cs="宋体" w:hint="eastAsia"/>
          <w:sz w:val="24"/>
          <w:szCs w:val="24"/>
        </w:rPr>
        <w:t>公</w:t>
      </w:r>
      <w:r>
        <w:rPr>
          <w:rFonts w:hAnsi="宋体" w:cs="宋体" w:hint="eastAsia"/>
          <w:sz w:val="24"/>
          <w:szCs w:val="24"/>
        </w:rPr>
        <w:t xml:space="preserve"> </w:t>
      </w:r>
      <w:r>
        <w:rPr>
          <w:rFonts w:hAnsi="宋体" w:cs="宋体" w:hint="eastAsia"/>
          <w:sz w:val="24"/>
          <w:szCs w:val="24"/>
        </w:rPr>
        <w:t>章</w:t>
      </w:r>
      <w:r>
        <w:rPr>
          <w:rFonts w:hAnsi="宋体" w:cs="宋体" w:hint="eastAsia"/>
          <w:sz w:val="24"/>
          <w:szCs w:val="24"/>
        </w:rPr>
        <w:t>:</w:t>
      </w:r>
      <w:r>
        <w:rPr>
          <w:rFonts w:hAnsi="宋体" w:cs="宋体" w:hint="eastAsia"/>
          <w:sz w:val="24"/>
          <w:szCs w:val="24"/>
          <w:u w:val="single"/>
        </w:rPr>
        <w:t xml:space="preserve"> </w:t>
      </w:r>
      <w:r>
        <w:rPr>
          <w:rFonts w:hAnsi="宋体" w:cs="宋体"/>
          <w:sz w:val="24"/>
          <w:szCs w:val="24"/>
          <w:u w:val="single"/>
        </w:rPr>
        <w:t xml:space="preserve">                  </w:t>
      </w:r>
    </w:p>
    <w:p w:rsidR="00E2726A" w:rsidRDefault="00EE6596">
      <w:pPr>
        <w:spacing w:line="400" w:lineRule="exact"/>
        <w:ind w:firstLineChars="2000" w:firstLine="4800"/>
        <w:contextualSpacing/>
        <w:rPr>
          <w:rFonts w:ascii="宋体" w:hAnsi="宋体" w:cs="宋体"/>
          <w:sz w:val="24"/>
          <w:szCs w:val="20"/>
        </w:rPr>
      </w:pPr>
      <w:r>
        <w:rPr>
          <w:rFonts w:hAnsi="宋体" w:cs="宋体" w:hint="eastAsia"/>
          <w:sz w:val="24"/>
        </w:rPr>
        <w:t>日</w:t>
      </w:r>
      <w:r>
        <w:rPr>
          <w:rFonts w:hAnsi="宋体" w:cs="宋体" w:hint="eastAsia"/>
          <w:sz w:val="24"/>
        </w:rPr>
        <w:t xml:space="preserve"> </w:t>
      </w:r>
      <w:r>
        <w:rPr>
          <w:rFonts w:hAnsi="宋体" w:cs="宋体" w:hint="eastAsia"/>
          <w:sz w:val="24"/>
        </w:rPr>
        <w:t>期</w:t>
      </w:r>
      <w:r>
        <w:rPr>
          <w:rFonts w:hAnsi="宋体" w:cs="宋体" w:hint="eastAsia"/>
          <w:sz w:val="24"/>
        </w:rPr>
        <w:t>:</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Theme="minorEastAsia" w:eastAsiaTheme="minorEastAsia" w:hAnsiTheme="minorEastAsia" w:cs="宋体" w:hint="eastAsia"/>
          <w:spacing w:val="20"/>
          <w:sz w:val="24"/>
        </w:rPr>
        <w:t>日</w:t>
      </w:r>
    </w:p>
    <w:p w:rsidR="00E2726A" w:rsidRDefault="00E2726A">
      <w:pPr>
        <w:pStyle w:val="aa"/>
        <w:snapToGrid w:val="0"/>
        <w:spacing w:line="360" w:lineRule="auto"/>
        <w:rPr>
          <w:rFonts w:hAnsi="宋体" w:cs="宋体"/>
          <w:b/>
          <w:sz w:val="24"/>
          <w:szCs w:val="24"/>
        </w:rPr>
      </w:pPr>
    </w:p>
    <w:p w:rsidR="00E2726A" w:rsidRDefault="00E2726A">
      <w:pPr>
        <w:pStyle w:val="aa"/>
        <w:snapToGrid w:val="0"/>
        <w:spacing w:line="360" w:lineRule="auto"/>
        <w:rPr>
          <w:rFonts w:ascii="楷体" w:eastAsia="楷体" w:hAnsi="楷体" w:cs="宋体"/>
          <w:b/>
          <w:sz w:val="24"/>
          <w:szCs w:val="24"/>
        </w:rPr>
      </w:pPr>
    </w:p>
    <w:p w:rsidR="00E2726A" w:rsidRDefault="00E2726A">
      <w:pPr>
        <w:pStyle w:val="aa"/>
        <w:snapToGrid w:val="0"/>
        <w:spacing w:line="360" w:lineRule="auto"/>
        <w:rPr>
          <w:rFonts w:ascii="楷体" w:eastAsia="楷体" w:hAnsi="楷体" w:cs="宋体"/>
          <w:b/>
          <w:sz w:val="24"/>
          <w:szCs w:val="24"/>
        </w:rPr>
      </w:pPr>
    </w:p>
    <w:p w:rsidR="00E2726A" w:rsidRDefault="00EE6596">
      <w:pPr>
        <w:pStyle w:val="aa"/>
        <w:snapToGrid w:val="0"/>
        <w:spacing w:line="360" w:lineRule="auto"/>
        <w:rPr>
          <w:rFonts w:ascii="楷体" w:eastAsia="楷体" w:hAnsi="楷体" w:cs="宋体"/>
          <w:b/>
          <w:sz w:val="24"/>
          <w:szCs w:val="24"/>
        </w:rPr>
      </w:pPr>
      <w:r>
        <w:rPr>
          <w:rFonts w:ascii="楷体" w:eastAsia="楷体" w:hAnsi="楷体" w:cs="宋体" w:hint="eastAsia"/>
          <w:b/>
          <w:sz w:val="24"/>
          <w:szCs w:val="24"/>
        </w:rPr>
        <w:lastRenderedPageBreak/>
        <w:t>说明</w:t>
      </w:r>
      <w:r>
        <w:rPr>
          <w:rFonts w:ascii="楷体" w:eastAsia="楷体" w:hAnsi="楷体" w:cs="宋体" w:hint="eastAsia"/>
          <w:b/>
          <w:sz w:val="24"/>
          <w:szCs w:val="24"/>
        </w:rPr>
        <w:t>:</w:t>
      </w:r>
    </w:p>
    <w:p w:rsidR="00E2726A" w:rsidRDefault="00EE6596">
      <w:pPr>
        <w:pStyle w:val="aa"/>
        <w:spacing w:line="360" w:lineRule="auto"/>
        <w:ind w:leftChars="12" w:left="25" w:firstLineChars="147" w:firstLine="354"/>
        <w:rPr>
          <w:rFonts w:ascii="楷体" w:eastAsia="楷体" w:hAnsi="楷体" w:cs="宋体"/>
          <w:b/>
          <w:bCs/>
          <w:sz w:val="24"/>
          <w:szCs w:val="24"/>
        </w:rPr>
      </w:pPr>
      <w:r>
        <w:rPr>
          <w:rFonts w:ascii="楷体" w:eastAsia="楷体" w:hAnsi="楷体" w:cs="宋体"/>
          <w:b/>
          <w:sz w:val="24"/>
          <w:szCs w:val="24"/>
        </w:rPr>
        <w:t>1.</w:t>
      </w:r>
      <w:r>
        <w:rPr>
          <w:rFonts w:ascii="楷体" w:eastAsia="楷体" w:hAnsi="楷体" w:cs="宋体"/>
          <w:b/>
          <w:sz w:val="24"/>
          <w:szCs w:val="24"/>
        </w:rPr>
        <w:t>供应商提出质疑时，应提交质疑函和必要的证明材料</w:t>
      </w:r>
      <w:r>
        <w:rPr>
          <w:rFonts w:ascii="楷体" w:eastAsia="楷体" w:hAnsi="楷体" w:cs="宋体" w:hint="eastAsia"/>
          <w:b/>
          <w:bCs/>
          <w:sz w:val="24"/>
          <w:szCs w:val="24"/>
        </w:rPr>
        <w:t>。</w:t>
      </w:r>
    </w:p>
    <w:p w:rsidR="00E2726A" w:rsidRDefault="00EE6596">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2.</w:t>
      </w:r>
      <w:r>
        <w:rPr>
          <w:rFonts w:ascii="楷体" w:eastAsia="楷体" w:hAnsi="楷体" w:cs="宋体"/>
          <w:b/>
          <w:sz w:val="24"/>
          <w:szCs w:val="24"/>
        </w:rPr>
        <w:t>质疑供应商若委托代理人进行质疑的，</w:t>
      </w:r>
      <w:proofErr w:type="gramStart"/>
      <w:r>
        <w:rPr>
          <w:rFonts w:ascii="楷体" w:eastAsia="楷体" w:hAnsi="楷体" w:cs="宋体" w:hint="eastAsia"/>
          <w:b/>
          <w:sz w:val="24"/>
          <w:szCs w:val="24"/>
        </w:rPr>
        <w:t>质疑函应按</w:t>
      </w:r>
      <w:proofErr w:type="gramEnd"/>
      <w:r>
        <w:rPr>
          <w:rFonts w:ascii="楷体" w:eastAsia="楷体" w:hAnsi="楷体" w:cs="宋体" w:hint="eastAsia"/>
          <w:b/>
          <w:sz w:val="24"/>
          <w:szCs w:val="24"/>
        </w:rPr>
        <w:t>要求列明“授权代表”的有关内容，并在附件中提交由质疑供应商签署的授权委托书。授权委托书应载明代理人的姓名或者名称、代理事项、具体权限、期限和相关事项。</w:t>
      </w:r>
    </w:p>
    <w:p w:rsidR="00E2726A" w:rsidRDefault="00EE6596">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3.</w:t>
      </w:r>
      <w:r>
        <w:rPr>
          <w:rFonts w:ascii="楷体" w:eastAsia="楷体" w:hAnsi="楷体" w:cs="宋体"/>
          <w:b/>
          <w:sz w:val="24"/>
          <w:szCs w:val="24"/>
        </w:rPr>
        <w:t>质疑函的质疑事项应具体、明确，并有必要的事实依据和法律依据。</w:t>
      </w:r>
    </w:p>
    <w:p w:rsidR="00E2726A" w:rsidRDefault="00EE6596">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4.</w:t>
      </w:r>
      <w:r>
        <w:rPr>
          <w:rFonts w:ascii="楷体" w:eastAsia="楷体" w:hAnsi="楷体" w:cs="宋体"/>
          <w:b/>
          <w:sz w:val="24"/>
          <w:szCs w:val="24"/>
        </w:rPr>
        <w:t>质疑函的质疑请求应与质疑事项相关。</w:t>
      </w:r>
    </w:p>
    <w:p w:rsidR="00E2726A" w:rsidRDefault="00EE6596">
      <w:pPr>
        <w:pStyle w:val="aa"/>
        <w:spacing w:line="360" w:lineRule="auto"/>
        <w:ind w:leftChars="12" w:left="25" w:firstLineChars="147" w:firstLine="354"/>
        <w:rPr>
          <w:rFonts w:ascii="楷体" w:eastAsia="楷体" w:hAnsi="楷体" w:cs="宋体"/>
          <w:b/>
        </w:rPr>
      </w:pPr>
      <w:r>
        <w:rPr>
          <w:rFonts w:ascii="楷体" w:eastAsia="楷体" w:hAnsi="楷体" w:cs="宋体"/>
          <w:b/>
          <w:sz w:val="24"/>
          <w:szCs w:val="24"/>
        </w:rPr>
        <w:t>5.</w:t>
      </w:r>
      <w:r>
        <w:rPr>
          <w:rFonts w:ascii="楷体" w:eastAsia="楷体" w:hAnsi="楷体" w:cs="宋体"/>
          <w:b/>
          <w:sz w:val="24"/>
          <w:szCs w:val="24"/>
        </w:rPr>
        <w:t>质疑供应商为法人或者其他组织的，</w:t>
      </w:r>
      <w:proofErr w:type="gramStart"/>
      <w:r>
        <w:rPr>
          <w:rFonts w:ascii="楷体" w:eastAsia="楷体" w:hAnsi="楷体" w:cs="宋体" w:hint="eastAsia"/>
          <w:b/>
          <w:sz w:val="24"/>
          <w:szCs w:val="24"/>
        </w:rPr>
        <w:t>质疑函应由</w:t>
      </w:r>
      <w:proofErr w:type="gramEnd"/>
      <w:r>
        <w:rPr>
          <w:rFonts w:ascii="楷体" w:eastAsia="楷体" w:hAnsi="楷体" w:cs="宋体" w:hint="eastAsia"/>
          <w:b/>
          <w:sz w:val="24"/>
          <w:szCs w:val="24"/>
        </w:rPr>
        <w:t>法定代表人、主要负责人，或者其授权代表签字或者盖章，并加盖公章。</w:t>
      </w:r>
    </w:p>
    <w:p w:rsidR="00E2726A" w:rsidRDefault="00E2726A">
      <w:pPr>
        <w:pStyle w:val="aa"/>
        <w:snapToGrid w:val="0"/>
        <w:rPr>
          <w:rFonts w:hAnsi="宋体" w:cs="宋体"/>
          <w:b/>
          <w:sz w:val="24"/>
          <w:szCs w:val="24"/>
        </w:rPr>
      </w:pPr>
    </w:p>
    <w:p w:rsidR="00E2726A" w:rsidRDefault="00EE6596">
      <w:pPr>
        <w:spacing w:line="360" w:lineRule="auto"/>
        <w:jc w:val="left"/>
        <w:rPr>
          <w:rFonts w:ascii="宋体" w:hAnsi="宋体" w:cs="宋体"/>
          <w:b/>
          <w:bCs/>
          <w:sz w:val="32"/>
          <w:szCs w:val="32"/>
        </w:rPr>
      </w:pPr>
      <w:r>
        <w:rPr>
          <w:rFonts w:ascii="宋体" w:hAnsi="宋体" w:cs="宋体" w:hint="eastAsia"/>
          <w:sz w:val="44"/>
        </w:rPr>
        <w:br w:type="page"/>
      </w:r>
      <w:r>
        <w:rPr>
          <w:rFonts w:ascii="宋体" w:hAnsi="宋体" w:cs="宋体" w:hint="eastAsia"/>
          <w:b/>
          <w:sz w:val="24"/>
        </w:rPr>
        <w:lastRenderedPageBreak/>
        <w:t>5.</w:t>
      </w:r>
      <w:r>
        <w:rPr>
          <w:rFonts w:ascii="宋体" w:hAnsi="宋体" w:cs="宋体" w:hint="eastAsia"/>
          <w:b/>
          <w:sz w:val="24"/>
        </w:rPr>
        <w:t>投诉书格式</w:t>
      </w:r>
    </w:p>
    <w:p w:rsidR="00E2726A" w:rsidRDefault="00EE6596">
      <w:pPr>
        <w:jc w:val="center"/>
        <w:rPr>
          <w:rFonts w:ascii="宋体" w:hAnsi="宋体" w:cs="宋体"/>
          <w:sz w:val="44"/>
          <w:szCs w:val="44"/>
        </w:rPr>
      </w:pPr>
      <w:r>
        <w:rPr>
          <w:rFonts w:ascii="宋体" w:hAnsi="宋体" w:cs="宋体" w:hint="eastAsia"/>
          <w:sz w:val="44"/>
          <w:szCs w:val="44"/>
        </w:rPr>
        <w:t>投诉书</w:t>
      </w:r>
    </w:p>
    <w:p w:rsidR="00E2726A" w:rsidRDefault="00E2726A">
      <w:pPr>
        <w:pStyle w:val="aa"/>
        <w:snapToGrid w:val="0"/>
        <w:spacing w:line="440" w:lineRule="exact"/>
        <w:ind w:firstLineChars="200" w:firstLine="482"/>
        <w:rPr>
          <w:rFonts w:hAnsi="宋体" w:cs="宋体"/>
          <w:b/>
          <w:bCs/>
          <w:sz w:val="24"/>
          <w:szCs w:val="24"/>
        </w:rPr>
      </w:pPr>
    </w:p>
    <w:p w:rsidR="00E2726A" w:rsidRDefault="00EE6596">
      <w:pPr>
        <w:pStyle w:val="aa"/>
        <w:snapToGrid w:val="0"/>
        <w:spacing w:line="440" w:lineRule="exact"/>
        <w:ind w:firstLineChars="200" w:firstLine="482"/>
        <w:rPr>
          <w:rFonts w:hAnsi="宋体" w:cs="宋体"/>
          <w:b/>
          <w:bCs/>
          <w:sz w:val="24"/>
          <w:szCs w:val="24"/>
        </w:rPr>
      </w:pPr>
      <w:r>
        <w:rPr>
          <w:rFonts w:hAnsi="宋体" w:cs="宋体" w:hint="eastAsia"/>
          <w:b/>
          <w:bCs/>
          <w:sz w:val="24"/>
          <w:szCs w:val="24"/>
        </w:rPr>
        <w:t>一、投诉相关主体基本情况</w:t>
      </w:r>
      <w:r>
        <w:rPr>
          <w:rFonts w:hAnsi="宋体" w:cs="宋体" w:hint="eastAsia"/>
          <w:b/>
          <w:bCs/>
          <w:sz w:val="24"/>
          <w:szCs w:val="24"/>
        </w:rPr>
        <w:t>:</w:t>
      </w:r>
    </w:p>
    <w:p w:rsidR="00E2726A" w:rsidRDefault="00EE6596">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投标人</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 xml:space="preserve">                 </w:t>
      </w:r>
    </w:p>
    <w:p w:rsidR="00E2726A" w:rsidRDefault="00EE6596">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地址</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 xml:space="preserve">                 </w:t>
      </w:r>
    </w:p>
    <w:p w:rsidR="00E2726A" w:rsidRDefault="00EE6596">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法定代表人</w:t>
      </w:r>
      <w:r>
        <w:rPr>
          <w:rFonts w:hAnsi="宋体" w:cs="宋体" w:hint="eastAsia"/>
          <w:bCs/>
          <w:sz w:val="24"/>
          <w:szCs w:val="24"/>
        </w:rPr>
        <w:t>/</w:t>
      </w:r>
      <w:r>
        <w:rPr>
          <w:rFonts w:hAnsi="宋体" w:cs="宋体" w:hint="eastAsia"/>
          <w:bCs/>
          <w:sz w:val="24"/>
          <w:szCs w:val="24"/>
        </w:rPr>
        <w:t>主要负责人</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联系电话</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授权代表</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邮编</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 xml:space="preserve">   </w:t>
      </w:r>
    </w:p>
    <w:p w:rsidR="00E2726A" w:rsidRDefault="00EE6596">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被投诉人</w:t>
      </w:r>
      <w:r>
        <w:rPr>
          <w:rFonts w:hAnsi="宋体" w:cs="宋体" w:hint="eastAsia"/>
          <w:bCs/>
          <w:sz w:val="24"/>
          <w:szCs w:val="24"/>
        </w:rPr>
        <w:t>1:</w:t>
      </w:r>
    </w:p>
    <w:p w:rsidR="00E2726A" w:rsidRDefault="00EE6596">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邮编</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 xml:space="preserve">  </w:t>
      </w:r>
    </w:p>
    <w:p w:rsidR="00E2726A" w:rsidRDefault="00EE6596">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联系人</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被投诉人</w:t>
      </w:r>
      <w:r>
        <w:rPr>
          <w:rFonts w:hAnsi="宋体" w:cs="宋体" w:hint="eastAsia"/>
          <w:bCs/>
          <w:sz w:val="24"/>
          <w:szCs w:val="24"/>
        </w:rPr>
        <w:t>2:</w:t>
      </w:r>
    </w:p>
    <w:p w:rsidR="00E2726A" w:rsidRDefault="00EE6596">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w:t>
      </w:r>
    </w:p>
    <w:p w:rsidR="00E2726A" w:rsidRDefault="00EE6596">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相关供应商</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联系人</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 xml:space="preserve">                </w:t>
      </w:r>
    </w:p>
    <w:p w:rsidR="00E2726A" w:rsidRDefault="00EE6596">
      <w:pPr>
        <w:pStyle w:val="aa"/>
        <w:snapToGrid w:val="0"/>
        <w:spacing w:line="440" w:lineRule="exact"/>
        <w:ind w:firstLineChars="200" w:firstLine="482"/>
        <w:rPr>
          <w:rFonts w:hAnsi="宋体" w:cs="宋体"/>
          <w:b/>
          <w:bCs/>
          <w:sz w:val="24"/>
          <w:szCs w:val="24"/>
        </w:rPr>
      </w:pPr>
      <w:r>
        <w:rPr>
          <w:rFonts w:hAnsi="宋体" w:cs="宋体" w:hint="eastAsia"/>
          <w:b/>
          <w:bCs/>
          <w:sz w:val="24"/>
          <w:szCs w:val="24"/>
        </w:rPr>
        <w:t>二、投诉项目基本情况</w:t>
      </w:r>
      <w:r>
        <w:rPr>
          <w:rFonts w:hAnsi="宋体" w:cs="宋体" w:hint="eastAsia"/>
          <w:b/>
          <w:bCs/>
          <w:sz w:val="24"/>
          <w:szCs w:val="24"/>
        </w:rPr>
        <w:t>:</w:t>
      </w:r>
    </w:p>
    <w:p w:rsidR="00E2726A" w:rsidRDefault="00EE6596">
      <w:pPr>
        <w:pStyle w:val="aa"/>
        <w:spacing w:line="440" w:lineRule="exact"/>
        <w:ind w:leftChars="12" w:left="25" w:firstLineChars="197" w:firstLine="473"/>
        <w:rPr>
          <w:rFonts w:hAnsi="宋体" w:cs="宋体"/>
          <w:sz w:val="24"/>
          <w:szCs w:val="24"/>
        </w:rPr>
      </w:pPr>
      <w:r>
        <w:rPr>
          <w:rFonts w:hAnsi="宋体" w:cs="宋体" w:hint="eastAsia"/>
          <w:bCs/>
          <w:sz w:val="24"/>
          <w:szCs w:val="24"/>
        </w:rPr>
        <w:t>采购</w:t>
      </w:r>
      <w:r>
        <w:rPr>
          <w:rFonts w:hAnsi="宋体" w:cs="宋体" w:hint="eastAsia"/>
          <w:sz w:val="24"/>
          <w:szCs w:val="24"/>
        </w:rPr>
        <w:t>项目的名称</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40" w:lineRule="exact"/>
        <w:ind w:leftChars="12" w:left="25" w:firstLineChars="197" w:firstLine="473"/>
        <w:rPr>
          <w:rFonts w:hAnsi="宋体" w:cs="宋体"/>
          <w:sz w:val="24"/>
          <w:szCs w:val="24"/>
        </w:rPr>
      </w:pPr>
      <w:r>
        <w:rPr>
          <w:rFonts w:hAnsi="宋体" w:cs="宋体" w:hint="eastAsia"/>
          <w:bCs/>
          <w:sz w:val="24"/>
          <w:szCs w:val="24"/>
        </w:rPr>
        <w:t>采购</w:t>
      </w:r>
      <w:r>
        <w:rPr>
          <w:rFonts w:hAnsi="宋体" w:cs="宋体" w:hint="eastAsia"/>
          <w:sz w:val="24"/>
          <w:szCs w:val="24"/>
        </w:rPr>
        <w:t>项目的编号</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采购人名称</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代理机构名称</w:t>
      </w:r>
      <w:r>
        <w:rPr>
          <w:rFonts w:hAnsi="宋体" w:cs="宋体" w:hint="eastAsia"/>
          <w:sz w:val="24"/>
          <w:szCs w:val="24"/>
        </w:rPr>
        <w:t>:</w:t>
      </w:r>
      <w:r>
        <w:rPr>
          <w:rFonts w:hAnsi="宋体" w:cs="宋体" w:hint="eastAsia"/>
          <w:bCs/>
          <w:sz w:val="24"/>
          <w:szCs w:val="24"/>
          <w:u w:val="single"/>
        </w:rPr>
        <w:t xml:space="preserve">                               </w:t>
      </w:r>
      <w:r>
        <w:rPr>
          <w:rFonts w:hAnsi="宋体" w:cs="宋体" w:hint="eastAsia"/>
          <w:bCs/>
          <w:sz w:val="24"/>
          <w:szCs w:val="24"/>
          <w:u w:val="single"/>
        </w:rPr>
        <w:t xml:space="preserve">                                       </w:t>
      </w:r>
    </w:p>
    <w:p w:rsidR="00E2726A" w:rsidRDefault="00EE6596">
      <w:pPr>
        <w:pStyle w:val="aa"/>
        <w:spacing w:line="440" w:lineRule="exact"/>
        <w:ind w:leftChars="12" w:left="25" w:firstLineChars="197" w:firstLine="473"/>
        <w:rPr>
          <w:rFonts w:hAnsi="宋体" w:cs="宋体"/>
          <w:bCs/>
          <w:sz w:val="24"/>
          <w:szCs w:val="24"/>
          <w:u w:val="single"/>
        </w:rPr>
      </w:pPr>
      <w:r>
        <w:rPr>
          <w:rFonts w:hAnsi="宋体" w:cs="宋体" w:hint="eastAsia"/>
          <w:bCs/>
          <w:sz w:val="24"/>
          <w:szCs w:val="24"/>
        </w:rPr>
        <w:t>招标文件公告</w:t>
      </w:r>
      <w:r>
        <w:rPr>
          <w:rFonts w:hAnsi="宋体" w:cs="宋体" w:hint="eastAsia"/>
          <w:bCs/>
          <w:sz w:val="24"/>
          <w:szCs w:val="24"/>
        </w:rPr>
        <w:t>:</w:t>
      </w:r>
      <w:r>
        <w:rPr>
          <w:rFonts w:hAnsi="宋体" w:cs="宋体" w:hint="eastAsia"/>
          <w:bCs/>
          <w:sz w:val="24"/>
          <w:szCs w:val="24"/>
          <w:u w:val="single"/>
        </w:rPr>
        <w:t>是</w:t>
      </w:r>
      <w:r>
        <w:rPr>
          <w:rFonts w:hAnsi="宋体" w:cs="宋体" w:hint="eastAsia"/>
          <w:bCs/>
          <w:sz w:val="24"/>
          <w:szCs w:val="24"/>
          <w:u w:val="single"/>
        </w:rPr>
        <w:t>/</w:t>
      </w:r>
      <w:r>
        <w:rPr>
          <w:rFonts w:hAnsi="宋体" w:cs="宋体" w:hint="eastAsia"/>
          <w:bCs/>
          <w:sz w:val="24"/>
          <w:szCs w:val="24"/>
          <w:u w:val="single"/>
        </w:rPr>
        <w:t>否</w:t>
      </w:r>
      <w:r>
        <w:rPr>
          <w:rFonts w:hAnsi="宋体" w:cs="宋体" w:hint="eastAsia"/>
          <w:bCs/>
          <w:sz w:val="24"/>
          <w:szCs w:val="24"/>
        </w:rPr>
        <w:t>公告期限</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pacing w:line="440" w:lineRule="exact"/>
        <w:ind w:leftChars="12" w:left="25" w:firstLineChars="197" w:firstLine="473"/>
        <w:rPr>
          <w:rFonts w:hAnsi="宋体" w:cs="宋体"/>
          <w:b/>
          <w:sz w:val="24"/>
          <w:szCs w:val="24"/>
        </w:rPr>
      </w:pPr>
      <w:r>
        <w:rPr>
          <w:rFonts w:hAnsi="宋体" w:cs="宋体" w:hint="eastAsia"/>
          <w:bCs/>
          <w:sz w:val="24"/>
          <w:szCs w:val="24"/>
        </w:rPr>
        <w:t>采购结果公告</w:t>
      </w:r>
      <w:r>
        <w:rPr>
          <w:rFonts w:hAnsi="宋体" w:cs="宋体" w:hint="eastAsia"/>
          <w:bCs/>
          <w:sz w:val="24"/>
          <w:szCs w:val="24"/>
        </w:rPr>
        <w:t>:</w:t>
      </w:r>
      <w:r>
        <w:rPr>
          <w:rFonts w:hAnsi="宋体" w:cs="宋体" w:hint="eastAsia"/>
          <w:bCs/>
          <w:sz w:val="24"/>
          <w:szCs w:val="24"/>
          <w:u w:val="single"/>
        </w:rPr>
        <w:t>是</w:t>
      </w:r>
      <w:r>
        <w:rPr>
          <w:rFonts w:hAnsi="宋体" w:cs="宋体" w:hint="eastAsia"/>
          <w:bCs/>
          <w:sz w:val="24"/>
          <w:szCs w:val="24"/>
          <w:u w:val="single"/>
        </w:rPr>
        <w:t>/</w:t>
      </w:r>
      <w:r>
        <w:rPr>
          <w:rFonts w:hAnsi="宋体" w:cs="宋体" w:hint="eastAsia"/>
          <w:bCs/>
          <w:sz w:val="24"/>
          <w:szCs w:val="24"/>
          <w:u w:val="single"/>
        </w:rPr>
        <w:t>否</w:t>
      </w:r>
      <w:r>
        <w:rPr>
          <w:rFonts w:hAnsi="宋体" w:cs="宋体" w:hint="eastAsia"/>
          <w:bCs/>
          <w:sz w:val="24"/>
          <w:szCs w:val="24"/>
        </w:rPr>
        <w:t>公告期限</w:t>
      </w:r>
      <w:r>
        <w:rPr>
          <w:rFonts w:hAnsi="宋体" w:cs="宋体" w:hint="eastAsia"/>
          <w:bCs/>
          <w:sz w:val="24"/>
          <w:szCs w:val="24"/>
        </w:rPr>
        <w:t>:</w:t>
      </w:r>
      <w:r>
        <w:rPr>
          <w:rFonts w:hAnsi="宋体" w:cs="宋体" w:hint="eastAsia"/>
          <w:bCs/>
          <w:sz w:val="24"/>
          <w:szCs w:val="24"/>
          <w:u w:val="single"/>
        </w:rPr>
        <w:t xml:space="preserve">                                                       </w:t>
      </w:r>
    </w:p>
    <w:p w:rsidR="00E2726A" w:rsidRDefault="00EE6596">
      <w:pPr>
        <w:pStyle w:val="aa"/>
        <w:spacing w:line="440" w:lineRule="exact"/>
        <w:ind w:leftChars="12" w:left="25" w:firstLineChars="196" w:firstLine="472"/>
        <w:rPr>
          <w:rFonts w:hAnsi="宋体" w:cs="宋体"/>
          <w:b/>
          <w:sz w:val="24"/>
          <w:szCs w:val="24"/>
        </w:rPr>
      </w:pPr>
      <w:r>
        <w:rPr>
          <w:rFonts w:hAnsi="宋体" w:cs="宋体" w:hint="eastAsia"/>
          <w:b/>
          <w:sz w:val="24"/>
          <w:szCs w:val="24"/>
        </w:rPr>
        <w:t>三、质疑基本情况</w:t>
      </w:r>
    </w:p>
    <w:p w:rsidR="00E2726A" w:rsidRDefault="00EE6596">
      <w:pPr>
        <w:pStyle w:val="aa"/>
        <w:spacing w:line="440" w:lineRule="exact"/>
        <w:ind w:leftChars="12" w:left="25" w:firstLineChars="200" w:firstLine="480"/>
        <w:rPr>
          <w:rFonts w:hAnsi="宋体" w:cs="宋体"/>
          <w:bCs/>
          <w:sz w:val="24"/>
          <w:szCs w:val="24"/>
          <w:u w:val="single"/>
        </w:rPr>
      </w:pPr>
      <w:r>
        <w:rPr>
          <w:rFonts w:hAnsi="宋体" w:cs="宋体" w:hint="eastAsia"/>
          <w:sz w:val="24"/>
          <w:szCs w:val="24"/>
        </w:rPr>
        <w:t>投诉人于</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日，向</w:t>
      </w:r>
      <w:r>
        <w:rPr>
          <w:rFonts w:hAnsi="宋体" w:cs="宋体" w:hint="eastAsia"/>
          <w:sz w:val="24"/>
          <w:szCs w:val="24"/>
          <w:u w:val="single"/>
        </w:rPr>
        <w:t xml:space="preserve">                                </w:t>
      </w:r>
      <w:r>
        <w:rPr>
          <w:rFonts w:hAnsi="宋体" w:cs="宋体" w:hint="eastAsia"/>
          <w:sz w:val="24"/>
          <w:szCs w:val="24"/>
        </w:rPr>
        <w:t>提出质疑，质疑事项为</w:t>
      </w:r>
      <w:r>
        <w:rPr>
          <w:rFonts w:hAnsi="宋体" w:cs="宋体" w:hint="eastAsia"/>
          <w:sz w:val="24"/>
          <w:szCs w:val="24"/>
        </w:rPr>
        <w:t>:</w:t>
      </w:r>
      <w:r>
        <w:rPr>
          <w:rFonts w:hAnsi="宋体" w:cs="宋体" w:hint="eastAsia"/>
          <w:bCs/>
          <w:sz w:val="24"/>
          <w:szCs w:val="24"/>
          <w:u w:val="single"/>
        </w:rPr>
        <w:t xml:space="preserve">                                                                                      </w:t>
      </w:r>
    </w:p>
    <w:p w:rsidR="00E2726A" w:rsidRDefault="00EE6596">
      <w:pPr>
        <w:pStyle w:val="aa"/>
        <w:spacing w:line="440" w:lineRule="exact"/>
        <w:rPr>
          <w:rFonts w:hAnsi="宋体" w:cs="宋体"/>
          <w:bCs/>
          <w:sz w:val="24"/>
          <w:szCs w:val="24"/>
          <w:u w:val="single"/>
        </w:rPr>
      </w:pPr>
      <w:r>
        <w:rPr>
          <w:rFonts w:hAnsi="宋体" w:cs="宋体" w:hint="eastAsia"/>
          <w:bCs/>
          <w:sz w:val="24"/>
          <w:szCs w:val="24"/>
          <w:u w:val="single"/>
        </w:rPr>
        <w:lastRenderedPageBreak/>
        <w:t xml:space="preserve">                                                                                      </w:t>
      </w:r>
    </w:p>
    <w:p w:rsidR="00E2726A" w:rsidRDefault="00EE6596">
      <w:pPr>
        <w:pStyle w:val="aa"/>
        <w:spacing w:line="440" w:lineRule="exact"/>
        <w:ind w:firstLineChars="200" w:firstLine="480"/>
        <w:rPr>
          <w:rFonts w:hAnsi="宋体" w:cs="宋体"/>
          <w:sz w:val="24"/>
          <w:szCs w:val="24"/>
        </w:rPr>
      </w:pPr>
      <w:r>
        <w:rPr>
          <w:rFonts w:hAnsi="宋体" w:cs="宋体" w:hint="eastAsia"/>
          <w:bCs/>
          <w:sz w:val="24"/>
          <w:szCs w:val="24"/>
          <w:u w:val="single"/>
        </w:rPr>
        <w:t>采购人</w:t>
      </w:r>
      <w:r>
        <w:rPr>
          <w:rFonts w:hAnsi="宋体" w:cs="宋体" w:hint="eastAsia"/>
          <w:bCs/>
          <w:sz w:val="24"/>
          <w:szCs w:val="24"/>
          <w:u w:val="single"/>
        </w:rPr>
        <w:t>/</w:t>
      </w:r>
      <w:r>
        <w:rPr>
          <w:rFonts w:hAnsi="宋体" w:cs="宋体" w:hint="eastAsia"/>
          <w:bCs/>
          <w:sz w:val="24"/>
          <w:szCs w:val="24"/>
          <w:u w:val="single"/>
        </w:rPr>
        <w:t>代理机构</w:t>
      </w:r>
      <w:r>
        <w:rPr>
          <w:rFonts w:hAnsi="宋体" w:cs="宋体" w:hint="eastAsia"/>
          <w:bCs/>
          <w:sz w:val="24"/>
          <w:szCs w:val="24"/>
        </w:rPr>
        <w:t>于</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r>
        <w:rPr>
          <w:rFonts w:hAnsi="宋体" w:cs="宋体" w:hint="eastAsia"/>
          <w:bCs/>
          <w:sz w:val="24"/>
          <w:szCs w:val="24"/>
        </w:rPr>
        <w:t>就质疑事项</w:t>
      </w:r>
      <w:proofErr w:type="gramStart"/>
      <w:r>
        <w:rPr>
          <w:rFonts w:hAnsi="宋体" w:cs="宋体" w:hint="eastAsia"/>
          <w:bCs/>
          <w:sz w:val="24"/>
          <w:szCs w:val="24"/>
        </w:rPr>
        <w:t>作出</w:t>
      </w:r>
      <w:proofErr w:type="gramEnd"/>
      <w:r>
        <w:rPr>
          <w:rFonts w:hAnsi="宋体" w:cs="宋体" w:hint="eastAsia"/>
          <w:bCs/>
          <w:sz w:val="24"/>
          <w:szCs w:val="24"/>
        </w:rPr>
        <w:t>了答复</w:t>
      </w:r>
      <w:r>
        <w:rPr>
          <w:rFonts w:hAnsi="宋体" w:cs="宋体" w:hint="eastAsia"/>
          <w:bCs/>
          <w:sz w:val="24"/>
          <w:szCs w:val="24"/>
        </w:rPr>
        <w:t>/</w:t>
      </w:r>
      <w:r>
        <w:rPr>
          <w:rFonts w:hAnsi="宋体" w:cs="宋体" w:hint="eastAsia"/>
          <w:bCs/>
          <w:sz w:val="24"/>
          <w:szCs w:val="24"/>
        </w:rPr>
        <w:t>没有在法定期限内</w:t>
      </w:r>
      <w:proofErr w:type="gramStart"/>
      <w:r>
        <w:rPr>
          <w:rFonts w:hAnsi="宋体" w:cs="宋体" w:hint="eastAsia"/>
          <w:bCs/>
          <w:sz w:val="24"/>
          <w:szCs w:val="24"/>
        </w:rPr>
        <w:t>作出</w:t>
      </w:r>
      <w:proofErr w:type="gramEnd"/>
      <w:r>
        <w:rPr>
          <w:rFonts w:hAnsi="宋体" w:cs="宋体" w:hint="eastAsia"/>
          <w:bCs/>
          <w:sz w:val="24"/>
          <w:szCs w:val="24"/>
        </w:rPr>
        <w:t>答复。</w:t>
      </w:r>
      <w:r>
        <w:rPr>
          <w:rFonts w:hAnsi="宋体" w:cs="宋体" w:hint="eastAsia"/>
          <w:bCs/>
          <w:sz w:val="24"/>
          <w:szCs w:val="24"/>
        </w:rPr>
        <w:t xml:space="preserve">                                 </w:t>
      </w:r>
      <w:r>
        <w:rPr>
          <w:rFonts w:hAnsi="宋体" w:cs="宋体" w:hint="eastAsia"/>
          <w:bCs/>
          <w:sz w:val="24"/>
          <w:szCs w:val="24"/>
        </w:rPr>
        <w:t xml:space="preserve">                                                            </w:t>
      </w:r>
    </w:p>
    <w:p w:rsidR="00E2726A" w:rsidRDefault="00EE6596">
      <w:pPr>
        <w:pStyle w:val="aa"/>
        <w:spacing w:line="440" w:lineRule="exact"/>
        <w:ind w:leftChars="12" w:left="25" w:firstLineChars="196" w:firstLine="472"/>
        <w:rPr>
          <w:rFonts w:hAnsi="宋体" w:cs="宋体"/>
          <w:b/>
          <w:sz w:val="24"/>
          <w:szCs w:val="24"/>
        </w:rPr>
      </w:pPr>
      <w:r>
        <w:rPr>
          <w:rFonts w:hAnsi="宋体" w:cs="宋体" w:hint="eastAsia"/>
          <w:b/>
          <w:sz w:val="24"/>
          <w:szCs w:val="24"/>
        </w:rPr>
        <w:t>四、投诉事项具体内容</w:t>
      </w:r>
    </w:p>
    <w:p w:rsidR="00E2726A" w:rsidRDefault="00EE6596">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投诉事项</w:t>
      </w:r>
      <w:r>
        <w:rPr>
          <w:rFonts w:hAnsi="宋体" w:cs="宋体" w:hint="eastAsia"/>
          <w:sz w:val="24"/>
          <w:szCs w:val="24"/>
        </w:rPr>
        <w:t>1:</w:t>
      </w:r>
      <w:r>
        <w:rPr>
          <w:rFonts w:hAnsi="宋体" w:cs="宋体" w:hint="eastAsia"/>
          <w:bCs/>
          <w:sz w:val="24"/>
          <w:szCs w:val="24"/>
          <w:u w:val="single"/>
        </w:rPr>
        <w:t xml:space="preserve">                                                                           </w:t>
      </w:r>
    </w:p>
    <w:p w:rsidR="00E2726A" w:rsidRDefault="00EE6596">
      <w:pPr>
        <w:pStyle w:val="aa"/>
        <w:spacing w:line="440" w:lineRule="exact"/>
        <w:ind w:firstLineChars="200" w:firstLine="480"/>
        <w:rPr>
          <w:rFonts w:hAnsi="宋体" w:cs="宋体"/>
          <w:bCs/>
          <w:sz w:val="24"/>
          <w:szCs w:val="24"/>
          <w:u w:val="single"/>
        </w:rPr>
      </w:pPr>
      <w:r>
        <w:rPr>
          <w:rFonts w:hAnsi="宋体" w:cs="宋体" w:hint="eastAsia"/>
          <w:bCs/>
          <w:sz w:val="24"/>
          <w:szCs w:val="24"/>
        </w:rPr>
        <w:t>事实依据</w:t>
      </w:r>
      <w:r>
        <w:rPr>
          <w:rFonts w:hAnsi="宋体" w:cs="宋体" w:hint="eastAsia"/>
          <w:bCs/>
          <w:sz w:val="24"/>
          <w:szCs w:val="24"/>
        </w:rPr>
        <w:t>:</w:t>
      </w:r>
      <w:r>
        <w:rPr>
          <w:rFonts w:hAnsi="宋体" w:cs="宋体" w:hint="eastAsia"/>
          <w:sz w:val="24"/>
          <w:szCs w:val="24"/>
        </w:rPr>
        <w:t xml:space="preserve"> </w:t>
      </w:r>
      <w:r>
        <w:rPr>
          <w:rFonts w:hAnsi="宋体" w:cs="宋体" w:hint="eastAsia"/>
          <w:bCs/>
          <w:sz w:val="24"/>
          <w:szCs w:val="24"/>
          <w:u w:val="single"/>
        </w:rPr>
        <w:t xml:space="preserve">                                                                                      </w:t>
      </w:r>
    </w:p>
    <w:p w:rsidR="00E2726A" w:rsidRDefault="00EE6596">
      <w:pPr>
        <w:pStyle w:val="aa"/>
        <w:spacing w:line="440" w:lineRule="exact"/>
        <w:ind w:leftChars="12" w:left="25" w:firstLineChars="197" w:firstLine="473"/>
        <w:rPr>
          <w:rFonts w:hAnsi="宋体" w:cs="宋体"/>
          <w:sz w:val="24"/>
          <w:szCs w:val="24"/>
        </w:rPr>
      </w:pPr>
      <w:r>
        <w:rPr>
          <w:rFonts w:hAnsi="宋体" w:cs="宋体" w:hint="eastAsia"/>
          <w:bCs/>
          <w:sz w:val="24"/>
          <w:szCs w:val="24"/>
          <w:u w:val="single"/>
        </w:rPr>
        <w:t xml:space="preserve">                                                                                        </w:t>
      </w:r>
    </w:p>
    <w:p w:rsidR="00E2726A" w:rsidRDefault="00EE6596">
      <w:pPr>
        <w:pStyle w:val="aa"/>
        <w:spacing w:line="440" w:lineRule="exact"/>
        <w:ind w:firstLineChars="200" w:firstLine="480"/>
        <w:rPr>
          <w:rFonts w:hAnsi="宋体" w:cs="宋体"/>
          <w:bCs/>
          <w:sz w:val="24"/>
          <w:szCs w:val="24"/>
          <w:u w:val="single"/>
        </w:rPr>
      </w:pPr>
      <w:r>
        <w:rPr>
          <w:rFonts w:hAnsi="宋体" w:cs="宋体" w:hint="eastAsia"/>
          <w:bCs/>
          <w:sz w:val="24"/>
          <w:szCs w:val="24"/>
        </w:rPr>
        <w:t>法律依据</w:t>
      </w:r>
      <w:r>
        <w:rPr>
          <w:rFonts w:hAnsi="宋体" w:cs="宋体" w:hint="eastAsia"/>
          <w:bCs/>
          <w:sz w:val="24"/>
          <w:szCs w:val="24"/>
        </w:rPr>
        <w:t>:</w:t>
      </w:r>
      <w:r>
        <w:rPr>
          <w:rFonts w:hAnsi="宋体" w:cs="宋体" w:hint="eastAsia"/>
          <w:sz w:val="24"/>
          <w:szCs w:val="24"/>
        </w:rPr>
        <w:t xml:space="preserve"> </w:t>
      </w:r>
      <w:r>
        <w:rPr>
          <w:rFonts w:hAnsi="宋体" w:cs="宋体" w:hint="eastAsia"/>
          <w:bCs/>
          <w:sz w:val="24"/>
          <w:szCs w:val="24"/>
          <w:u w:val="single"/>
        </w:rPr>
        <w:t xml:space="preserve">                                                                                      </w:t>
      </w:r>
    </w:p>
    <w:p w:rsidR="00E2726A" w:rsidRDefault="00EE6596">
      <w:pPr>
        <w:pStyle w:val="aa"/>
        <w:spacing w:line="440" w:lineRule="exact"/>
        <w:ind w:leftChars="12" w:left="25" w:firstLineChars="147" w:firstLine="353"/>
        <w:rPr>
          <w:rFonts w:hAnsi="宋体" w:cs="宋体"/>
          <w:bCs/>
          <w:sz w:val="24"/>
          <w:szCs w:val="24"/>
          <w:u w:val="single"/>
        </w:rPr>
      </w:pPr>
      <w:r>
        <w:rPr>
          <w:rFonts w:hAnsi="宋体" w:cs="宋体" w:hint="eastAsia"/>
          <w:bCs/>
          <w:sz w:val="24"/>
          <w:szCs w:val="24"/>
        </w:rPr>
        <w:t xml:space="preserve"> </w:t>
      </w:r>
      <w:r>
        <w:rPr>
          <w:rFonts w:hAnsi="宋体" w:cs="宋体" w:hint="eastAsia"/>
          <w:bCs/>
          <w:sz w:val="24"/>
          <w:szCs w:val="24"/>
          <w:u w:val="single"/>
        </w:rPr>
        <w:t xml:space="preserve">                                                                         </w:t>
      </w:r>
      <w:r>
        <w:rPr>
          <w:rFonts w:hAnsi="宋体" w:cs="宋体" w:hint="eastAsia"/>
          <w:bCs/>
          <w:sz w:val="24"/>
          <w:szCs w:val="24"/>
          <w:u w:val="single"/>
        </w:rPr>
        <w:t xml:space="preserve">               </w:t>
      </w:r>
    </w:p>
    <w:p w:rsidR="00E2726A" w:rsidRDefault="00EE6596">
      <w:pPr>
        <w:pStyle w:val="aa"/>
        <w:spacing w:line="440" w:lineRule="exact"/>
        <w:ind w:leftChars="12" w:left="25" w:firstLineChars="197" w:firstLine="473"/>
        <w:rPr>
          <w:rFonts w:hAnsi="宋体" w:cs="宋体"/>
          <w:bCs/>
          <w:sz w:val="24"/>
          <w:szCs w:val="24"/>
        </w:rPr>
      </w:pPr>
      <w:r>
        <w:rPr>
          <w:rFonts w:hAnsi="宋体" w:cs="宋体" w:hint="eastAsia"/>
          <w:sz w:val="24"/>
          <w:szCs w:val="24"/>
        </w:rPr>
        <w:t>投诉事项</w:t>
      </w:r>
      <w:r>
        <w:rPr>
          <w:rFonts w:hAnsi="宋体" w:cs="宋体" w:hint="eastAsia"/>
          <w:sz w:val="24"/>
          <w:szCs w:val="24"/>
        </w:rPr>
        <w:t xml:space="preserve">2  </w:t>
      </w:r>
      <w:r>
        <w:rPr>
          <w:rFonts w:hAnsi="宋体" w:cs="宋体" w:hint="eastAsia"/>
          <w:bCs/>
          <w:sz w:val="24"/>
          <w:szCs w:val="24"/>
        </w:rPr>
        <w:t xml:space="preserve">   </w:t>
      </w:r>
    </w:p>
    <w:p w:rsidR="00E2726A" w:rsidRDefault="00EE6596">
      <w:pPr>
        <w:pStyle w:val="aa"/>
        <w:spacing w:line="440" w:lineRule="exact"/>
        <w:ind w:leftChars="12" w:left="25" w:firstLineChars="197" w:firstLine="473"/>
        <w:rPr>
          <w:rFonts w:hAnsi="宋体" w:cs="宋体"/>
          <w:bCs/>
          <w:sz w:val="24"/>
          <w:szCs w:val="24"/>
        </w:rPr>
      </w:pPr>
      <w:r>
        <w:rPr>
          <w:rFonts w:hAnsi="宋体" w:cs="宋体" w:hint="eastAsia"/>
          <w:bCs/>
          <w:sz w:val="24"/>
          <w:szCs w:val="24"/>
        </w:rPr>
        <w:t>……</w:t>
      </w:r>
    </w:p>
    <w:p w:rsidR="00E2726A" w:rsidRDefault="00EE6596">
      <w:pPr>
        <w:pStyle w:val="aa"/>
        <w:spacing w:line="440" w:lineRule="exact"/>
        <w:ind w:leftChars="12" w:left="25" w:firstLineChars="196" w:firstLine="472"/>
        <w:rPr>
          <w:rFonts w:hAnsi="宋体" w:cs="宋体"/>
          <w:b/>
          <w:sz w:val="24"/>
          <w:szCs w:val="24"/>
        </w:rPr>
      </w:pPr>
      <w:r>
        <w:rPr>
          <w:rFonts w:hAnsi="宋体" w:cs="宋体" w:hint="eastAsia"/>
          <w:b/>
          <w:sz w:val="24"/>
          <w:szCs w:val="24"/>
        </w:rPr>
        <w:t>五、与投诉事项相关的投诉请求</w:t>
      </w:r>
      <w:r>
        <w:rPr>
          <w:rFonts w:hAnsi="宋体" w:cs="宋体" w:hint="eastAsia"/>
          <w:b/>
          <w:sz w:val="24"/>
          <w:szCs w:val="24"/>
        </w:rPr>
        <w:t>:</w:t>
      </w:r>
    </w:p>
    <w:p w:rsidR="00E2726A" w:rsidRDefault="00EE6596">
      <w:pPr>
        <w:pStyle w:val="aa"/>
        <w:spacing w:line="440" w:lineRule="exact"/>
        <w:ind w:leftChars="12" w:left="25" w:firstLineChars="197" w:firstLine="473"/>
        <w:rPr>
          <w:rFonts w:hAnsi="宋体" w:cs="宋体"/>
          <w:sz w:val="24"/>
          <w:szCs w:val="24"/>
        </w:rPr>
      </w:pPr>
      <w:r>
        <w:rPr>
          <w:rFonts w:hAnsi="宋体" w:cs="宋体" w:hint="eastAsia"/>
          <w:sz w:val="24"/>
          <w:szCs w:val="24"/>
        </w:rPr>
        <w:t>请求</w:t>
      </w:r>
      <w:r>
        <w:rPr>
          <w:rFonts w:hAnsi="宋体" w:cs="宋体" w:hint="eastAsia"/>
          <w:sz w:val="24"/>
          <w:szCs w:val="24"/>
        </w:rPr>
        <w:t>:</w:t>
      </w:r>
      <w:r>
        <w:rPr>
          <w:rFonts w:hAnsi="宋体" w:cs="宋体" w:hint="eastAsia"/>
          <w:bCs/>
          <w:sz w:val="24"/>
          <w:szCs w:val="24"/>
          <w:u w:val="single"/>
        </w:rPr>
        <w:t xml:space="preserve">                                                                                 </w:t>
      </w:r>
    </w:p>
    <w:p w:rsidR="00E2726A" w:rsidRDefault="00E2726A">
      <w:pPr>
        <w:pStyle w:val="aa"/>
        <w:spacing w:line="440" w:lineRule="exact"/>
        <w:ind w:leftChars="12" w:left="25" w:firstLineChars="147" w:firstLine="353"/>
        <w:rPr>
          <w:rFonts w:hAnsi="宋体" w:cs="宋体"/>
          <w:sz w:val="24"/>
          <w:szCs w:val="24"/>
        </w:rPr>
      </w:pPr>
    </w:p>
    <w:p w:rsidR="00E2726A" w:rsidRDefault="00EE6596">
      <w:pPr>
        <w:pStyle w:val="aa"/>
        <w:spacing w:line="360" w:lineRule="auto"/>
        <w:ind w:leftChars="12" w:left="25" w:firstLineChars="1997" w:firstLine="4793"/>
        <w:rPr>
          <w:rFonts w:hAnsi="宋体" w:cs="宋体"/>
          <w:sz w:val="24"/>
          <w:szCs w:val="24"/>
        </w:rPr>
      </w:pPr>
      <w:r>
        <w:rPr>
          <w:rFonts w:hAnsi="宋体" w:cs="宋体" w:hint="eastAsia"/>
          <w:sz w:val="24"/>
          <w:szCs w:val="24"/>
        </w:rPr>
        <w:t>签</w:t>
      </w:r>
      <w:r>
        <w:rPr>
          <w:rFonts w:hAnsi="宋体" w:cs="宋体" w:hint="eastAsia"/>
          <w:sz w:val="24"/>
          <w:szCs w:val="24"/>
        </w:rPr>
        <w:t xml:space="preserve"> </w:t>
      </w:r>
      <w:r>
        <w:rPr>
          <w:rFonts w:hAnsi="宋体" w:cs="宋体" w:hint="eastAsia"/>
          <w:sz w:val="24"/>
          <w:szCs w:val="24"/>
        </w:rPr>
        <w:t>字（签章）</w:t>
      </w:r>
      <w:r>
        <w:rPr>
          <w:rFonts w:hAnsi="宋体" w:cs="宋体" w:hint="eastAsia"/>
          <w:sz w:val="24"/>
          <w:szCs w:val="24"/>
        </w:rPr>
        <w:t>:</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p>
    <w:p w:rsidR="00E2726A" w:rsidRDefault="00EE6596">
      <w:pPr>
        <w:pStyle w:val="aa"/>
        <w:spacing w:line="360" w:lineRule="auto"/>
        <w:ind w:leftChars="12" w:left="25" w:firstLineChars="1997" w:firstLine="4793"/>
        <w:rPr>
          <w:rFonts w:hAnsi="宋体" w:cs="宋体"/>
          <w:sz w:val="24"/>
          <w:szCs w:val="24"/>
          <w:u w:val="single"/>
        </w:rPr>
      </w:pPr>
      <w:r>
        <w:rPr>
          <w:rFonts w:hAnsi="宋体" w:cs="宋体" w:hint="eastAsia"/>
          <w:sz w:val="24"/>
          <w:szCs w:val="24"/>
        </w:rPr>
        <w:t>公</w:t>
      </w:r>
      <w:r>
        <w:rPr>
          <w:rFonts w:hAnsi="宋体" w:cs="宋体" w:hint="eastAsia"/>
          <w:sz w:val="24"/>
          <w:szCs w:val="24"/>
        </w:rPr>
        <w:t xml:space="preserve"> </w:t>
      </w:r>
      <w:r>
        <w:rPr>
          <w:rFonts w:hAnsi="宋体" w:cs="宋体" w:hint="eastAsia"/>
          <w:sz w:val="24"/>
          <w:szCs w:val="24"/>
        </w:rPr>
        <w:t>章</w:t>
      </w:r>
      <w:r>
        <w:rPr>
          <w:rFonts w:hAnsi="宋体" w:cs="宋体" w:hint="eastAsia"/>
          <w:sz w:val="24"/>
          <w:szCs w:val="24"/>
        </w:rPr>
        <w:t>:</w:t>
      </w:r>
      <w:r>
        <w:rPr>
          <w:rFonts w:hAnsi="宋体" w:cs="宋体" w:hint="eastAsia"/>
          <w:sz w:val="24"/>
          <w:szCs w:val="24"/>
          <w:u w:val="single"/>
        </w:rPr>
        <w:t xml:space="preserve"> </w:t>
      </w:r>
      <w:r>
        <w:rPr>
          <w:rFonts w:hAnsi="宋体" w:cs="宋体"/>
          <w:sz w:val="24"/>
          <w:szCs w:val="24"/>
          <w:u w:val="single"/>
        </w:rPr>
        <w:t xml:space="preserve">               </w:t>
      </w:r>
    </w:p>
    <w:p w:rsidR="00E2726A" w:rsidRDefault="00EE6596">
      <w:pPr>
        <w:spacing w:line="360" w:lineRule="auto"/>
        <w:ind w:firstLineChars="2000" w:firstLine="4800"/>
        <w:contextualSpacing/>
        <w:rPr>
          <w:rFonts w:ascii="宋体" w:hAnsi="宋体" w:cs="宋体"/>
          <w:sz w:val="24"/>
          <w:szCs w:val="20"/>
        </w:rPr>
      </w:pPr>
      <w:r>
        <w:rPr>
          <w:rFonts w:hAnsi="宋体" w:cs="宋体" w:hint="eastAsia"/>
          <w:sz w:val="24"/>
        </w:rPr>
        <w:t>日</w:t>
      </w:r>
      <w:r>
        <w:rPr>
          <w:rFonts w:hAnsi="宋体" w:cs="宋体" w:hint="eastAsia"/>
          <w:sz w:val="24"/>
        </w:rPr>
        <w:t xml:space="preserve"> </w:t>
      </w:r>
      <w:r>
        <w:rPr>
          <w:rFonts w:hAnsi="宋体" w:cs="宋体" w:hint="eastAsia"/>
          <w:sz w:val="24"/>
        </w:rPr>
        <w:t>期</w:t>
      </w:r>
      <w:r>
        <w:rPr>
          <w:rFonts w:hAnsi="宋体" w:cs="宋体" w:hint="eastAsia"/>
          <w:sz w:val="24"/>
        </w:rPr>
        <w:t>:</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Theme="minorEastAsia" w:eastAsiaTheme="minorEastAsia" w:hAnsiTheme="minorEastAsia" w:cs="宋体" w:hint="eastAsia"/>
          <w:spacing w:val="20"/>
          <w:sz w:val="24"/>
        </w:rPr>
        <w:t>日</w:t>
      </w:r>
    </w:p>
    <w:p w:rsidR="00E2726A" w:rsidRDefault="00EE6596">
      <w:pPr>
        <w:pStyle w:val="aa"/>
        <w:spacing w:line="440" w:lineRule="exact"/>
        <w:ind w:leftChars="12" w:left="25" w:firstLineChars="197" w:firstLine="473"/>
        <w:rPr>
          <w:rFonts w:hAnsi="宋体" w:cs="宋体"/>
          <w:sz w:val="24"/>
          <w:szCs w:val="24"/>
        </w:rPr>
      </w:pPr>
      <w:r>
        <w:rPr>
          <w:rFonts w:hAnsi="宋体" w:cs="宋体" w:hint="eastAsia"/>
          <w:bCs/>
          <w:sz w:val="24"/>
          <w:szCs w:val="24"/>
        </w:rPr>
        <w:t xml:space="preserve">                                                                              </w:t>
      </w:r>
    </w:p>
    <w:p w:rsidR="00E2726A" w:rsidRDefault="00EE6596">
      <w:pPr>
        <w:pStyle w:val="aa"/>
        <w:snapToGrid w:val="0"/>
        <w:spacing w:line="440" w:lineRule="exact"/>
        <w:rPr>
          <w:rFonts w:ascii="楷体" w:eastAsia="楷体" w:hAnsi="楷体" w:cs="宋体"/>
          <w:b/>
          <w:sz w:val="24"/>
          <w:szCs w:val="24"/>
        </w:rPr>
      </w:pPr>
      <w:r>
        <w:rPr>
          <w:rFonts w:ascii="楷体" w:eastAsia="楷体" w:hAnsi="楷体" w:cs="宋体" w:hint="eastAsia"/>
          <w:b/>
          <w:sz w:val="24"/>
          <w:szCs w:val="24"/>
        </w:rPr>
        <w:t>说明</w:t>
      </w:r>
      <w:r>
        <w:rPr>
          <w:rFonts w:ascii="楷体" w:eastAsia="楷体" w:hAnsi="楷体" w:cs="宋体" w:hint="eastAsia"/>
          <w:b/>
          <w:sz w:val="24"/>
          <w:szCs w:val="24"/>
        </w:rPr>
        <w:t>:</w:t>
      </w:r>
    </w:p>
    <w:p w:rsidR="00E2726A" w:rsidRDefault="00EE6596">
      <w:pPr>
        <w:pStyle w:val="aa"/>
        <w:spacing w:line="440" w:lineRule="exact"/>
        <w:ind w:leftChars="12" w:left="25" w:firstLineChars="147" w:firstLine="354"/>
        <w:rPr>
          <w:rFonts w:ascii="楷体" w:eastAsia="楷体" w:hAnsi="楷体" w:cs="宋体"/>
          <w:b/>
          <w:bCs/>
          <w:sz w:val="24"/>
          <w:szCs w:val="24"/>
        </w:rPr>
      </w:pPr>
      <w:r>
        <w:rPr>
          <w:rFonts w:ascii="楷体" w:eastAsia="楷体" w:hAnsi="楷体" w:cs="宋体"/>
          <w:b/>
          <w:sz w:val="24"/>
          <w:szCs w:val="24"/>
        </w:rPr>
        <w:t>1.</w:t>
      </w:r>
      <w:r>
        <w:rPr>
          <w:rFonts w:ascii="楷体" w:eastAsia="楷体" w:hAnsi="楷体" w:cs="宋体"/>
          <w:b/>
          <w:sz w:val="24"/>
          <w:szCs w:val="24"/>
        </w:rPr>
        <w:t>投诉人提起投诉时，应当提交投诉书和必要的证明材料，并按照被投诉人和与投诉事项有关的供应商数量提供投诉书副本</w:t>
      </w:r>
      <w:r>
        <w:rPr>
          <w:rFonts w:ascii="楷体" w:eastAsia="楷体" w:hAnsi="楷体" w:cs="宋体" w:hint="eastAsia"/>
          <w:b/>
          <w:bCs/>
          <w:sz w:val="24"/>
          <w:szCs w:val="24"/>
        </w:rPr>
        <w:t>。</w:t>
      </w:r>
    </w:p>
    <w:p w:rsidR="00E2726A" w:rsidRDefault="00EE6596">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2.</w:t>
      </w:r>
      <w:r>
        <w:rPr>
          <w:rFonts w:ascii="楷体" w:eastAsia="楷体" w:hAnsi="楷体" w:cs="宋体"/>
          <w:b/>
          <w:sz w:val="24"/>
          <w:szCs w:val="24"/>
        </w:rPr>
        <w:t>投诉人若委托代理人进行投诉的，投诉书应按要求列明</w:t>
      </w:r>
      <w:r>
        <w:rPr>
          <w:rFonts w:ascii="楷体" w:eastAsia="楷体" w:hAnsi="楷体" w:cs="宋体"/>
          <w:b/>
          <w:sz w:val="24"/>
          <w:szCs w:val="24"/>
        </w:rPr>
        <w:t>“</w:t>
      </w:r>
      <w:r>
        <w:rPr>
          <w:rFonts w:ascii="楷体" w:eastAsia="楷体" w:hAnsi="楷体" w:cs="宋体"/>
          <w:b/>
          <w:sz w:val="24"/>
          <w:szCs w:val="24"/>
        </w:rPr>
        <w:t>授权代表</w:t>
      </w:r>
      <w:r>
        <w:rPr>
          <w:rFonts w:ascii="楷体" w:eastAsia="楷体" w:hAnsi="楷体" w:cs="宋体"/>
          <w:b/>
          <w:sz w:val="24"/>
          <w:szCs w:val="24"/>
        </w:rPr>
        <w:t>”</w:t>
      </w:r>
      <w:r>
        <w:rPr>
          <w:rFonts w:ascii="楷体" w:eastAsia="楷体" w:hAnsi="楷体" w:cs="宋体"/>
          <w:b/>
          <w:sz w:val="24"/>
          <w:szCs w:val="24"/>
        </w:rPr>
        <w:t>的有关内容，并在附件中提交由投诉人签署的授权委托书。授权委托书应当载明代理人的姓名或者名称、代理事项、具体权限、期限和相关事项。</w:t>
      </w:r>
    </w:p>
    <w:p w:rsidR="00E2726A" w:rsidRDefault="00EE6596">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3.</w:t>
      </w:r>
      <w:r>
        <w:rPr>
          <w:rFonts w:ascii="楷体" w:eastAsia="楷体" w:hAnsi="楷体" w:cs="宋体"/>
          <w:b/>
          <w:sz w:val="24"/>
          <w:szCs w:val="24"/>
        </w:rPr>
        <w:t>投诉书应简要列明质疑事项，质疑函、质疑答复等作为附件材料提供。</w:t>
      </w:r>
    </w:p>
    <w:p w:rsidR="00E2726A" w:rsidRDefault="00EE6596">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4.</w:t>
      </w:r>
      <w:r>
        <w:rPr>
          <w:rFonts w:ascii="楷体" w:eastAsia="楷体" w:hAnsi="楷体" w:cs="宋体"/>
          <w:b/>
          <w:sz w:val="24"/>
          <w:szCs w:val="24"/>
        </w:rPr>
        <w:t>投诉书的投诉事项应具体、明确，并有必要的事实依据和法律依据。</w:t>
      </w:r>
    </w:p>
    <w:p w:rsidR="00E2726A" w:rsidRDefault="00EE6596">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5.</w:t>
      </w:r>
      <w:r>
        <w:rPr>
          <w:rFonts w:ascii="楷体" w:eastAsia="楷体" w:hAnsi="楷体" w:cs="宋体"/>
          <w:b/>
          <w:sz w:val="24"/>
          <w:szCs w:val="24"/>
        </w:rPr>
        <w:t>投诉书的投诉请求应与投诉事项相关。</w:t>
      </w:r>
    </w:p>
    <w:p w:rsidR="00E2726A" w:rsidRDefault="00EE6596">
      <w:pPr>
        <w:pStyle w:val="aa"/>
        <w:spacing w:line="440" w:lineRule="exact"/>
        <w:ind w:leftChars="12" w:left="25" w:firstLineChars="147" w:firstLine="354"/>
        <w:rPr>
          <w:rFonts w:ascii="楷体" w:eastAsia="楷体" w:hAnsi="楷体" w:cs="宋体"/>
          <w:b/>
        </w:rPr>
      </w:pPr>
      <w:r>
        <w:rPr>
          <w:rFonts w:ascii="楷体" w:eastAsia="楷体" w:hAnsi="楷体" w:cs="宋体"/>
          <w:b/>
          <w:sz w:val="24"/>
          <w:szCs w:val="24"/>
        </w:rPr>
        <w:t>6.</w:t>
      </w:r>
      <w:r>
        <w:rPr>
          <w:rFonts w:ascii="楷体" w:eastAsia="楷体" w:hAnsi="楷体" w:cs="宋体"/>
          <w:b/>
          <w:sz w:val="24"/>
          <w:szCs w:val="24"/>
        </w:rPr>
        <w:t>投诉人为法人或者其他组织的，投诉书应由法定代表人、主要负责人，或者其授权代表签字或者盖章，并加盖公章。</w:t>
      </w:r>
    </w:p>
    <w:sectPr w:rsidR="00E2726A">
      <w:headerReference w:type="default" r:id="rId16"/>
      <w:footerReference w:type="even" r:id="rId17"/>
      <w:footerReference w:type="default" r:id="rId18"/>
      <w:footerReference w:type="first" r:id="rId19"/>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596" w:rsidRDefault="00EE6596">
      <w:r>
        <w:separator/>
      </w:r>
    </w:p>
  </w:endnote>
  <w:endnote w:type="continuationSeparator" w:id="0">
    <w:p w:rsidR="00EE6596" w:rsidRDefault="00EE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E6596">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726A" w:rsidRDefault="00EE6596">
                          <w:pPr>
                            <w:pStyle w:val="ae"/>
                          </w:pPr>
                          <w:r>
                            <w:fldChar w:fldCharType="begin"/>
                          </w:r>
                          <w:r>
                            <w:instrText xml:space="preserve"> PAGE  \* MERGEFORMAT </w:instrText>
                          </w:r>
                          <w:r>
                            <w:fldChar w:fldCharType="separate"/>
                          </w:r>
                          <w:r w:rsidR="006B250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E2726A" w:rsidRDefault="00EE6596">
                    <w:pPr>
                      <w:pStyle w:val="ae"/>
                    </w:pPr>
                    <w:r>
                      <w:fldChar w:fldCharType="begin"/>
                    </w:r>
                    <w:r>
                      <w:instrText xml:space="preserve"> PAGE  \* MERGEFORMAT </w:instrText>
                    </w:r>
                    <w:r>
                      <w:fldChar w:fldCharType="separate"/>
                    </w:r>
                    <w:r w:rsidR="006B250A">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E6596">
    <w:pPr>
      <w:pStyle w:val="ae"/>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726A" w:rsidRDefault="00EE6596">
                          <w:pPr>
                            <w:pStyle w:val="ae"/>
                          </w:pPr>
                          <w:r>
                            <w:fldChar w:fldCharType="begin"/>
                          </w:r>
                          <w:r>
                            <w:instrText xml:space="preserve"> PAGE  \* MERGEFORMAT </w:instrText>
                          </w:r>
                          <w:r>
                            <w:fldChar w:fldCharType="separate"/>
                          </w:r>
                          <w:r w:rsidR="006B250A">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E2726A" w:rsidRDefault="00EE6596">
                    <w:pPr>
                      <w:pStyle w:val="ae"/>
                    </w:pPr>
                    <w:r>
                      <w:fldChar w:fldCharType="begin"/>
                    </w:r>
                    <w:r>
                      <w:instrText xml:space="preserve"> PAGE  \* MERGEFORMAT </w:instrText>
                    </w:r>
                    <w:r>
                      <w:fldChar w:fldCharType="separate"/>
                    </w:r>
                    <w:r w:rsidR="006B250A">
                      <w:rPr>
                        <w:noProof/>
                      </w:rPr>
                      <w:t>18</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E6596">
    <w:pPr>
      <w:pStyle w:val="a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726A" w:rsidRDefault="00EE6596">
                          <w:pPr>
                            <w:pStyle w:val="ae"/>
                          </w:pPr>
                          <w:r>
                            <w:fldChar w:fldCharType="begin"/>
                          </w:r>
                          <w:r>
                            <w:instrText xml:space="preserve"> PAGE  \* MERGEFORMAT </w:instrText>
                          </w:r>
                          <w:r>
                            <w:fldChar w:fldCharType="separate"/>
                          </w:r>
                          <w:r w:rsidR="006B250A">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E2726A" w:rsidRDefault="00EE6596">
                    <w:pPr>
                      <w:pStyle w:val="ae"/>
                    </w:pPr>
                    <w:r>
                      <w:fldChar w:fldCharType="begin"/>
                    </w:r>
                    <w:r>
                      <w:instrText xml:space="preserve"> PAGE  \* MERGEFORMAT </w:instrText>
                    </w:r>
                    <w:r>
                      <w:fldChar w:fldCharType="separate"/>
                    </w:r>
                    <w:r w:rsidR="006B250A">
                      <w:rPr>
                        <w:noProof/>
                      </w:rPr>
                      <w:t>59</w:t>
                    </w:r>
                    <w:r>
                      <w:fldChar w:fldCharType="end"/>
                    </w:r>
                  </w:p>
                </w:txbxContent>
              </v:textbox>
              <w10:wrap anchorx="margin"/>
            </v:shape>
          </w:pict>
        </mc:Fallback>
      </mc:AlternateContent>
    </w:r>
  </w:p>
  <w:p w:rsidR="00E2726A" w:rsidRDefault="00E2726A">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E6596">
    <w:pPr>
      <w:pStyle w:val="ae"/>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726A" w:rsidRDefault="00EE6596">
                          <w:pPr>
                            <w:pStyle w:val="ae"/>
                          </w:pPr>
                          <w:r>
                            <w:fldChar w:fldCharType="begin"/>
                          </w:r>
                          <w:r>
                            <w:instrText xml:space="preserve"> PAGE  \* MERGEFORMAT </w:instrText>
                          </w:r>
                          <w:r>
                            <w:fldChar w:fldCharType="separate"/>
                          </w:r>
                          <w:r w:rsidR="006B250A">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E2726A" w:rsidRDefault="00EE6596">
                    <w:pPr>
                      <w:pStyle w:val="ae"/>
                    </w:pPr>
                    <w:r>
                      <w:fldChar w:fldCharType="begin"/>
                    </w:r>
                    <w:r>
                      <w:instrText xml:space="preserve"> PAGE  \* MERGEFORMAT </w:instrText>
                    </w:r>
                    <w:r>
                      <w:fldChar w:fldCharType="separate"/>
                    </w:r>
                    <w:r w:rsidR="006B250A">
                      <w:rPr>
                        <w:noProof/>
                      </w:rPr>
                      <w:t>58</w:t>
                    </w:r>
                    <w:r>
                      <w:fldChar w:fldCharType="end"/>
                    </w:r>
                  </w:p>
                </w:txbxContent>
              </v:textbox>
              <w10:wrap anchorx="margin"/>
            </v:shape>
          </w:pict>
        </mc:Fallback>
      </mc:AlternateContent>
    </w:r>
  </w:p>
  <w:p w:rsidR="00E2726A" w:rsidRDefault="00E2726A">
    <w:pPr>
      <w:pStyle w:val="ae"/>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E6596">
    <w:pPr>
      <w:pStyle w:val="ae"/>
      <w:framePr w:wrap="around" w:vAnchor="text" w:hAnchor="margin" w:xAlign="center" w:y="1"/>
      <w:rPr>
        <w:rStyle w:val="af8"/>
      </w:rPr>
    </w:pPr>
    <w:r>
      <w:fldChar w:fldCharType="begin"/>
    </w:r>
    <w:r>
      <w:rPr>
        <w:rStyle w:val="af8"/>
      </w:rPr>
      <w:instrText xml:space="preserve">PAGE  </w:instrText>
    </w:r>
    <w:r>
      <w:fldChar w:fldCharType="end"/>
    </w:r>
  </w:p>
  <w:p w:rsidR="00E2726A" w:rsidRDefault="00E2726A">
    <w:pPr>
      <w:pStyle w:val="ae"/>
    </w:pPr>
  </w:p>
  <w:p w:rsidR="00E2726A" w:rsidRDefault="00E2726A"/>
  <w:p w:rsidR="00E2726A" w:rsidRDefault="00E2726A"/>
  <w:p w:rsidR="00E2726A" w:rsidRDefault="00E2726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E6596">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726A" w:rsidRDefault="00EE6596">
                          <w:pPr>
                            <w:pStyle w:val="ae"/>
                            <w:jc w:val="center"/>
                          </w:pPr>
                          <w:r>
                            <w:fldChar w:fldCharType="begin"/>
                          </w:r>
                          <w:r>
                            <w:instrText xml:space="preserve"> PAGE   \* MERGEFORMAT </w:instrText>
                          </w:r>
                          <w:r>
                            <w:fldChar w:fldCharType="separate"/>
                          </w:r>
                          <w:r w:rsidR="006B250A" w:rsidRPr="006B250A">
                            <w:rPr>
                              <w:noProof/>
                              <w:lang w:val="zh-CN"/>
                            </w:rP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rsidR="00E2726A" w:rsidRDefault="00EE6596">
                    <w:pPr>
                      <w:pStyle w:val="ae"/>
                      <w:jc w:val="center"/>
                    </w:pPr>
                    <w:r>
                      <w:fldChar w:fldCharType="begin"/>
                    </w:r>
                    <w:r>
                      <w:instrText xml:space="preserve"> PAGE   \* MERGEFORMAT </w:instrText>
                    </w:r>
                    <w:r>
                      <w:fldChar w:fldCharType="separate"/>
                    </w:r>
                    <w:r w:rsidR="006B250A" w:rsidRPr="006B250A">
                      <w:rPr>
                        <w:noProof/>
                        <w:lang w:val="zh-CN"/>
                      </w:rPr>
                      <w:t>130</w:t>
                    </w:r>
                    <w:r>
                      <w:fldChar w:fldCharType="end"/>
                    </w:r>
                  </w:p>
                </w:txbxContent>
              </v:textbox>
              <w10:wrap anchorx="margin"/>
            </v:shape>
          </w:pict>
        </mc:Fallback>
      </mc:AlternateContent>
    </w:r>
  </w:p>
  <w:p w:rsidR="00E2726A" w:rsidRDefault="00E2726A">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E6596">
    <w:pPr>
      <w:pStyle w:val="ae"/>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726A" w:rsidRDefault="00EE6596">
                          <w:pPr>
                            <w:pStyle w:val="ae"/>
                          </w:pPr>
                          <w:r>
                            <w:fldChar w:fldCharType="begin"/>
                          </w:r>
                          <w:r>
                            <w:instrText xml:space="preserve"> PAGE  \* MERGEFORMAT </w:instrText>
                          </w:r>
                          <w:r>
                            <w:fldChar w:fldCharType="separate"/>
                          </w:r>
                          <w:r w:rsidR="006B250A">
                            <w:rPr>
                              <w:noProof/>
                            </w:rP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rsidR="00E2726A" w:rsidRDefault="00EE6596">
                    <w:pPr>
                      <w:pStyle w:val="ae"/>
                    </w:pPr>
                    <w:r>
                      <w:fldChar w:fldCharType="begin"/>
                    </w:r>
                    <w:r>
                      <w:instrText xml:space="preserve"> PAGE  \* MERGEFORMAT </w:instrText>
                    </w:r>
                    <w:r>
                      <w:fldChar w:fldCharType="separate"/>
                    </w:r>
                    <w:r w:rsidR="006B250A">
                      <w:rPr>
                        <w:noProof/>
                      </w:rPr>
                      <w:t>128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596" w:rsidRDefault="00EE6596">
      <w:r>
        <w:separator/>
      </w:r>
    </w:p>
  </w:footnote>
  <w:footnote w:type="continuationSeparator" w:id="0">
    <w:p w:rsidR="00EE6596" w:rsidRDefault="00EE6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2726A">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6A" w:rsidRDefault="00E2726A">
    <w:pPr>
      <w:pStyle w:val="af"/>
      <w:pBdr>
        <w:bottom w:val="none" w:sz="0" w:space="0" w:color="auto"/>
      </w:pBdr>
    </w:pPr>
  </w:p>
  <w:p w:rsidR="00E2726A" w:rsidRDefault="00E2726A"/>
  <w:p w:rsidR="00E2726A" w:rsidRDefault="00E2726A"/>
  <w:p w:rsidR="00E2726A" w:rsidRDefault="00E272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88170C"/>
    <w:multiLevelType w:val="singleLevel"/>
    <w:tmpl w:val="DF88170C"/>
    <w:lvl w:ilvl="0">
      <w:start w:val="7"/>
      <w:numFmt w:val="decimal"/>
      <w:lvlText w:val="%1."/>
      <w:lvlJc w:val="left"/>
      <w:pPr>
        <w:tabs>
          <w:tab w:val="left" w:pos="312"/>
        </w:tabs>
      </w:pPr>
    </w:lvl>
  </w:abstractNum>
  <w:abstractNum w:abstractNumId="1">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4C601917"/>
    <w:multiLevelType w:val="singleLevel"/>
    <w:tmpl w:val="4C601917"/>
    <w:lvl w:ilvl="0">
      <w:start w:val="1"/>
      <w:numFmt w:val="decimal"/>
      <w:suff w:val="nothing"/>
      <w:lvlText w:val="（%1）"/>
      <w:lvlJc w:val="left"/>
      <w:pPr>
        <w:ind w:left="-2"/>
      </w:pPr>
    </w:lvl>
  </w:abstractNum>
  <w:abstractNum w:abstractNumId="4">
    <w:nsid w:val="5FABD14B"/>
    <w:multiLevelType w:val="singleLevel"/>
    <w:tmpl w:val="5FABD14B"/>
    <w:lvl w:ilvl="0">
      <w:start w:val="1"/>
      <w:numFmt w:val="decimal"/>
      <w:suff w:val="nothing"/>
      <w:lvlText w:val="（%1）"/>
      <w:lvlJc w:val="left"/>
    </w:lvl>
  </w:abstractNum>
  <w:abstractNum w:abstractNumId="5">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2"/>
  </w:num>
  <w:num w:numId="2">
    <w:abstractNumId w:val="1"/>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0MTEzZDlmZDQyOGM3NWM0MzQyMzU3YjdjNDc1NDcifQ=="/>
  </w:docVars>
  <w:rsids>
    <w:rsidRoot w:val="00172A27"/>
    <w:rsid w:val="BEEF8385"/>
    <w:rsid w:val="BEFD92B5"/>
    <w:rsid w:val="FB7F43A0"/>
    <w:rsid w:val="FCED4B13"/>
    <w:rsid w:val="FD36D051"/>
    <w:rsid w:val="FFFF1EA9"/>
    <w:rsid w:val="0000007C"/>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9B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147"/>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720C"/>
    <w:rsid w:val="0001767E"/>
    <w:rsid w:val="0001776D"/>
    <w:rsid w:val="00017F31"/>
    <w:rsid w:val="00020607"/>
    <w:rsid w:val="0002103A"/>
    <w:rsid w:val="000217E4"/>
    <w:rsid w:val="00021852"/>
    <w:rsid w:val="00021A12"/>
    <w:rsid w:val="00021D3D"/>
    <w:rsid w:val="000223BF"/>
    <w:rsid w:val="00022622"/>
    <w:rsid w:val="00023363"/>
    <w:rsid w:val="000235F3"/>
    <w:rsid w:val="00023644"/>
    <w:rsid w:val="00023712"/>
    <w:rsid w:val="00024291"/>
    <w:rsid w:val="00024A75"/>
    <w:rsid w:val="00024CF9"/>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1B0B"/>
    <w:rsid w:val="000425AC"/>
    <w:rsid w:val="000427B8"/>
    <w:rsid w:val="00042F4A"/>
    <w:rsid w:val="0004372B"/>
    <w:rsid w:val="00043AC8"/>
    <w:rsid w:val="00043BE5"/>
    <w:rsid w:val="00044003"/>
    <w:rsid w:val="00044527"/>
    <w:rsid w:val="000447E8"/>
    <w:rsid w:val="00044897"/>
    <w:rsid w:val="00044ACF"/>
    <w:rsid w:val="0004503C"/>
    <w:rsid w:val="000454F4"/>
    <w:rsid w:val="00045D1E"/>
    <w:rsid w:val="00045E69"/>
    <w:rsid w:val="00045E97"/>
    <w:rsid w:val="00045EF4"/>
    <w:rsid w:val="00046547"/>
    <w:rsid w:val="000466D7"/>
    <w:rsid w:val="00046753"/>
    <w:rsid w:val="000468CD"/>
    <w:rsid w:val="00046F8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23E"/>
    <w:rsid w:val="0005750E"/>
    <w:rsid w:val="000575B8"/>
    <w:rsid w:val="00060131"/>
    <w:rsid w:val="0006026B"/>
    <w:rsid w:val="00060293"/>
    <w:rsid w:val="0006082B"/>
    <w:rsid w:val="00060D40"/>
    <w:rsid w:val="00061341"/>
    <w:rsid w:val="0006197E"/>
    <w:rsid w:val="00061AA1"/>
    <w:rsid w:val="00061BD3"/>
    <w:rsid w:val="00061BDA"/>
    <w:rsid w:val="000621FE"/>
    <w:rsid w:val="00062B90"/>
    <w:rsid w:val="00062C70"/>
    <w:rsid w:val="00062DD0"/>
    <w:rsid w:val="00062E6F"/>
    <w:rsid w:val="000630C7"/>
    <w:rsid w:val="0006400F"/>
    <w:rsid w:val="000643B8"/>
    <w:rsid w:val="000645DD"/>
    <w:rsid w:val="00064D7E"/>
    <w:rsid w:val="00064F65"/>
    <w:rsid w:val="00064FD0"/>
    <w:rsid w:val="0006534A"/>
    <w:rsid w:val="00065A5D"/>
    <w:rsid w:val="00065BA2"/>
    <w:rsid w:val="000661CA"/>
    <w:rsid w:val="0006668D"/>
    <w:rsid w:val="00066896"/>
    <w:rsid w:val="00067002"/>
    <w:rsid w:val="000674B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3C6D"/>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0BA"/>
    <w:rsid w:val="000831E9"/>
    <w:rsid w:val="000833BB"/>
    <w:rsid w:val="0008452D"/>
    <w:rsid w:val="0008467B"/>
    <w:rsid w:val="000850FA"/>
    <w:rsid w:val="000857A6"/>
    <w:rsid w:val="000859B5"/>
    <w:rsid w:val="00085C12"/>
    <w:rsid w:val="00085DA0"/>
    <w:rsid w:val="00085F82"/>
    <w:rsid w:val="0008632E"/>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2AC"/>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A71"/>
    <w:rsid w:val="000B0F01"/>
    <w:rsid w:val="000B1346"/>
    <w:rsid w:val="000B151B"/>
    <w:rsid w:val="000B1914"/>
    <w:rsid w:val="000B19DC"/>
    <w:rsid w:val="000B1B44"/>
    <w:rsid w:val="000B1CA2"/>
    <w:rsid w:val="000B202E"/>
    <w:rsid w:val="000B2293"/>
    <w:rsid w:val="000B24A4"/>
    <w:rsid w:val="000B255C"/>
    <w:rsid w:val="000B395E"/>
    <w:rsid w:val="000B39C3"/>
    <w:rsid w:val="000B3A00"/>
    <w:rsid w:val="000B4840"/>
    <w:rsid w:val="000B4D79"/>
    <w:rsid w:val="000B51D0"/>
    <w:rsid w:val="000B5627"/>
    <w:rsid w:val="000B5671"/>
    <w:rsid w:val="000B6820"/>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4EF4"/>
    <w:rsid w:val="000C5851"/>
    <w:rsid w:val="000C5C4A"/>
    <w:rsid w:val="000C5F01"/>
    <w:rsid w:val="000C5F8E"/>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3B6"/>
    <w:rsid w:val="000D33D1"/>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D5B"/>
    <w:rsid w:val="000E6F0C"/>
    <w:rsid w:val="000E732D"/>
    <w:rsid w:val="000F07ED"/>
    <w:rsid w:val="000F0CF2"/>
    <w:rsid w:val="000F1401"/>
    <w:rsid w:val="000F17E5"/>
    <w:rsid w:val="000F1A32"/>
    <w:rsid w:val="000F1CC2"/>
    <w:rsid w:val="000F1D15"/>
    <w:rsid w:val="000F270A"/>
    <w:rsid w:val="000F2F7E"/>
    <w:rsid w:val="000F2FA3"/>
    <w:rsid w:val="000F34C8"/>
    <w:rsid w:val="000F38BC"/>
    <w:rsid w:val="000F38C0"/>
    <w:rsid w:val="000F3E2A"/>
    <w:rsid w:val="000F4D26"/>
    <w:rsid w:val="000F4ECC"/>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74"/>
    <w:rsid w:val="001011FC"/>
    <w:rsid w:val="0010165F"/>
    <w:rsid w:val="00101E7C"/>
    <w:rsid w:val="001023DC"/>
    <w:rsid w:val="00102572"/>
    <w:rsid w:val="001025DD"/>
    <w:rsid w:val="00102946"/>
    <w:rsid w:val="00102FBF"/>
    <w:rsid w:val="0010333D"/>
    <w:rsid w:val="0010372A"/>
    <w:rsid w:val="00103F41"/>
    <w:rsid w:val="00104662"/>
    <w:rsid w:val="00104CED"/>
    <w:rsid w:val="00104F34"/>
    <w:rsid w:val="001053C5"/>
    <w:rsid w:val="001055AD"/>
    <w:rsid w:val="00105C14"/>
    <w:rsid w:val="001065A3"/>
    <w:rsid w:val="00106610"/>
    <w:rsid w:val="00106831"/>
    <w:rsid w:val="0010683E"/>
    <w:rsid w:val="0010691D"/>
    <w:rsid w:val="00106B33"/>
    <w:rsid w:val="00106E69"/>
    <w:rsid w:val="001072FD"/>
    <w:rsid w:val="00110AC5"/>
    <w:rsid w:val="00110C52"/>
    <w:rsid w:val="00110D4D"/>
    <w:rsid w:val="00110F0B"/>
    <w:rsid w:val="0011108B"/>
    <w:rsid w:val="00111136"/>
    <w:rsid w:val="00111164"/>
    <w:rsid w:val="00111761"/>
    <w:rsid w:val="0011186E"/>
    <w:rsid w:val="001120C6"/>
    <w:rsid w:val="00112164"/>
    <w:rsid w:val="0011241F"/>
    <w:rsid w:val="0011268E"/>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BF0"/>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71"/>
    <w:rsid w:val="001464A8"/>
    <w:rsid w:val="001467BB"/>
    <w:rsid w:val="00146B1E"/>
    <w:rsid w:val="00146CA8"/>
    <w:rsid w:val="00147884"/>
    <w:rsid w:val="00150827"/>
    <w:rsid w:val="0015089D"/>
    <w:rsid w:val="00150B0D"/>
    <w:rsid w:val="00150E10"/>
    <w:rsid w:val="00151036"/>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0AD"/>
    <w:rsid w:val="0015650A"/>
    <w:rsid w:val="00156592"/>
    <w:rsid w:val="00156A6C"/>
    <w:rsid w:val="00156B10"/>
    <w:rsid w:val="001576FE"/>
    <w:rsid w:val="00157823"/>
    <w:rsid w:val="0015790D"/>
    <w:rsid w:val="00157C5A"/>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2A27"/>
    <w:rsid w:val="001733A4"/>
    <w:rsid w:val="0017360E"/>
    <w:rsid w:val="001738CC"/>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5BE"/>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185"/>
    <w:rsid w:val="00186278"/>
    <w:rsid w:val="001862FE"/>
    <w:rsid w:val="001864AC"/>
    <w:rsid w:val="00186A33"/>
    <w:rsid w:val="00187317"/>
    <w:rsid w:val="0018772E"/>
    <w:rsid w:val="00187A94"/>
    <w:rsid w:val="0019029E"/>
    <w:rsid w:val="00190804"/>
    <w:rsid w:val="0019088F"/>
    <w:rsid w:val="00190C51"/>
    <w:rsid w:val="00190F35"/>
    <w:rsid w:val="00192F00"/>
    <w:rsid w:val="00193ACC"/>
    <w:rsid w:val="00193BFE"/>
    <w:rsid w:val="00193E72"/>
    <w:rsid w:val="00195322"/>
    <w:rsid w:val="0019560E"/>
    <w:rsid w:val="001958E3"/>
    <w:rsid w:val="00195FFA"/>
    <w:rsid w:val="0019601B"/>
    <w:rsid w:val="00196048"/>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6F80"/>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22F"/>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332"/>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1CA2"/>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6D45"/>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7E5"/>
    <w:rsid w:val="001E58B1"/>
    <w:rsid w:val="001E5E2E"/>
    <w:rsid w:val="001E6352"/>
    <w:rsid w:val="001E700A"/>
    <w:rsid w:val="001E70AD"/>
    <w:rsid w:val="001E7237"/>
    <w:rsid w:val="001E73E0"/>
    <w:rsid w:val="001E7AF6"/>
    <w:rsid w:val="001E7F98"/>
    <w:rsid w:val="001F01B8"/>
    <w:rsid w:val="001F0FC3"/>
    <w:rsid w:val="001F1188"/>
    <w:rsid w:val="001F1B8D"/>
    <w:rsid w:val="001F1C50"/>
    <w:rsid w:val="001F274F"/>
    <w:rsid w:val="001F289C"/>
    <w:rsid w:val="001F2BD6"/>
    <w:rsid w:val="001F2BF9"/>
    <w:rsid w:val="001F2EB2"/>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72A"/>
    <w:rsid w:val="00205CBC"/>
    <w:rsid w:val="00206259"/>
    <w:rsid w:val="002074B7"/>
    <w:rsid w:val="0020758D"/>
    <w:rsid w:val="0020765E"/>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6B39"/>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906"/>
    <w:rsid w:val="00227934"/>
    <w:rsid w:val="00227E21"/>
    <w:rsid w:val="0023008A"/>
    <w:rsid w:val="0023179D"/>
    <w:rsid w:val="00231D05"/>
    <w:rsid w:val="0023241A"/>
    <w:rsid w:val="002324C4"/>
    <w:rsid w:val="002326C0"/>
    <w:rsid w:val="00232EFA"/>
    <w:rsid w:val="002336E2"/>
    <w:rsid w:val="00233AC2"/>
    <w:rsid w:val="00233BAF"/>
    <w:rsid w:val="00233F80"/>
    <w:rsid w:val="0023423A"/>
    <w:rsid w:val="00234996"/>
    <w:rsid w:val="00235420"/>
    <w:rsid w:val="0023549A"/>
    <w:rsid w:val="00235700"/>
    <w:rsid w:val="0023683D"/>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37A"/>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60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F2"/>
    <w:rsid w:val="00260802"/>
    <w:rsid w:val="002609E3"/>
    <w:rsid w:val="0026116D"/>
    <w:rsid w:val="00261223"/>
    <w:rsid w:val="00261467"/>
    <w:rsid w:val="002617AB"/>
    <w:rsid w:val="00261D08"/>
    <w:rsid w:val="00261DCC"/>
    <w:rsid w:val="002624D0"/>
    <w:rsid w:val="00263572"/>
    <w:rsid w:val="00263EC7"/>
    <w:rsid w:val="00264383"/>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0D79"/>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478E"/>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495"/>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1DB6"/>
    <w:rsid w:val="002A2941"/>
    <w:rsid w:val="002A2DC4"/>
    <w:rsid w:val="002A3E69"/>
    <w:rsid w:val="002A44F9"/>
    <w:rsid w:val="002A4946"/>
    <w:rsid w:val="002A49EF"/>
    <w:rsid w:val="002A4B8B"/>
    <w:rsid w:val="002A4CF1"/>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9"/>
    <w:rsid w:val="002C4C2F"/>
    <w:rsid w:val="002C5776"/>
    <w:rsid w:val="002C5EED"/>
    <w:rsid w:val="002C66DE"/>
    <w:rsid w:val="002C68CB"/>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623"/>
    <w:rsid w:val="002D29F3"/>
    <w:rsid w:val="002D3126"/>
    <w:rsid w:val="002D3529"/>
    <w:rsid w:val="002D3D0A"/>
    <w:rsid w:val="002D3EF0"/>
    <w:rsid w:val="002D478E"/>
    <w:rsid w:val="002D47AE"/>
    <w:rsid w:val="002D4A94"/>
    <w:rsid w:val="002D4AFE"/>
    <w:rsid w:val="002D4DA7"/>
    <w:rsid w:val="002D5181"/>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40E"/>
    <w:rsid w:val="002E4C1A"/>
    <w:rsid w:val="002E51DF"/>
    <w:rsid w:val="002E57B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2FCD"/>
    <w:rsid w:val="00303254"/>
    <w:rsid w:val="003044D9"/>
    <w:rsid w:val="00304D8A"/>
    <w:rsid w:val="00305090"/>
    <w:rsid w:val="00305216"/>
    <w:rsid w:val="0030555B"/>
    <w:rsid w:val="00306109"/>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1A9"/>
    <w:rsid w:val="0032035D"/>
    <w:rsid w:val="0032056F"/>
    <w:rsid w:val="003205E9"/>
    <w:rsid w:val="00320B28"/>
    <w:rsid w:val="0032123E"/>
    <w:rsid w:val="003216D5"/>
    <w:rsid w:val="003216FF"/>
    <w:rsid w:val="00321866"/>
    <w:rsid w:val="00321A83"/>
    <w:rsid w:val="00321B6F"/>
    <w:rsid w:val="00321C1A"/>
    <w:rsid w:val="00321F6B"/>
    <w:rsid w:val="00322389"/>
    <w:rsid w:val="003223CA"/>
    <w:rsid w:val="00322BE5"/>
    <w:rsid w:val="00322E87"/>
    <w:rsid w:val="00322FEA"/>
    <w:rsid w:val="0032312D"/>
    <w:rsid w:val="003236C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926"/>
    <w:rsid w:val="003310AB"/>
    <w:rsid w:val="00331420"/>
    <w:rsid w:val="003314D2"/>
    <w:rsid w:val="00331712"/>
    <w:rsid w:val="00331A3F"/>
    <w:rsid w:val="00332191"/>
    <w:rsid w:val="00332720"/>
    <w:rsid w:val="00332EED"/>
    <w:rsid w:val="003331E4"/>
    <w:rsid w:val="003334A7"/>
    <w:rsid w:val="003337E8"/>
    <w:rsid w:val="00333A14"/>
    <w:rsid w:val="00333B2A"/>
    <w:rsid w:val="00333C01"/>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33C"/>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5813"/>
    <w:rsid w:val="0036614A"/>
    <w:rsid w:val="00366168"/>
    <w:rsid w:val="003663D9"/>
    <w:rsid w:val="003666BF"/>
    <w:rsid w:val="00366707"/>
    <w:rsid w:val="00366FA9"/>
    <w:rsid w:val="00367B19"/>
    <w:rsid w:val="00367E49"/>
    <w:rsid w:val="0037008A"/>
    <w:rsid w:val="003700E6"/>
    <w:rsid w:val="0037017C"/>
    <w:rsid w:val="00370490"/>
    <w:rsid w:val="00371C86"/>
    <w:rsid w:val="00371D59"/>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743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1"/>
    <w:rsid w:val="00382B82"/>
    <w:rsid w:val="003844BF"/>
    <w:rsid w:val="00384566"/>
    <w:rsid w:val="003849BE"/>
    <w:rsid w:val="003854D5"/>
    <w:rsid w:val="0038552A"/>
    <w:rsid w:val="003859EA"/>
    <w:rsid w:val="00386924"/>
    <w:rsid w:val="0038709E"/>
    <w:rsid w:val="00387115"/>
    <w:rsid w:val="00387978"/>
    <w:rsid w:val="00387D30"/>
    <w:rsid w:val="0039168C"/>
    <w:rsid w:val="00391753"/>
    <w:rsid w:val="00391C7F"/>
    <w:rsid w:val="00392454"/>
    <w:rsid w:val="00392C85"/>
    <w:rsid w:val="00392FD8"/>
    <w:rsid w:val="00393C0D"/>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4F"/>
    <w:rsid w:val="003B23BC"/>
    <w:rsid w:val="003B28BA"/>
    <w:rsid w:val="003B28F6"/>
    <w:rsid w:val="003B2DB5"/>
    <w:rsid w:val="003B2F05"/>
    <w:rsid w:val="003B2F2A"/>
    <w:rsid w:val="003B3966"/>
    <w:rsid w:val="003B39B7"/>
    <w:rsid w:val="003B4754"/>
    <w:rsid w:val="003B4EB0"/>
    <w:rsid w:val="003B5094"/>
    <w:rsid w:val="003B5310"/>
    <w:rsid w:val="003B552F"/>
    <w:rsid w:val="003B5F6A"/>
    <w:rsid w:val="003B6B23"/>
    <w:rsid w:val="003B6B7F"/>
    <w:rsid w:val="003B7820"/>
    <w:rsid w:val="003C01A4"/>
    <w:rsid w:val="003C0219"/>
    <w:rsid w:val="003C0941"/>
    <w:rsid w:val="003C0B12"/>
    <w:rsid w:val="003C0C12"/>
    <w:rsid w:val="003C0E6B"/>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5956"/>
    <w:rsid w:val="003C60CC"/>
    <w:rsid w:val="003C64F4"/>
    <w:rsid w:val="003C6D4E"/>
    <w:rsid w:val="003C724B"/>
    <w:rsid w:val="003C73DB"/>
    <w:rsid w:val="003D0185"/>
    <w:rsid w:val="003D02CB"/>
    <w:rsid w:val="003D0382"/>
    <w:rsid w:val="003D069C"/>
    <w:rsid w:val="003D0AA6"/>
    <w:rsid w:val="003D18F6"/>
    <w:rsid w:val="003D191E"/>
    <w:rsid w:val="003D1A19"/>
    <w:rsid w:val="003D2027"/>
    <w:rsid w:val="003D22A5"/>
    <w:rsid w:val="003D23A4"/>
    <w:rsid w:val="003D3414"/>
    <w:rsid w:val="003D3426"/>
    <w:rsid w:val="003D3654"/>
    <w:rsid w:val="003D3721"/>
    <w:rsid w:val="003D3A24"/>
    <w:rsid w:val="003D413A"/>
    <w:rsid w:val="003D4819"/>
    <w:rsid w:val="003D669F"/>
    <w:rsid w:val="003D6722"/>
    <w:rsid w:val="003D7428"/>
    <w:rsid w:val="003D77F2"/>
    <w:rsid w:val="003D7871"/>
    <w:rsid w:val="003D78CC"/>
    <w:rsid w:val="003D7D01"/>
    <w:rsid w:val="003D7ED8"/>
    <w:rsid w:val="003E0003"/>
    <w:rsid w:val="003E0099"/>
    <w:rsid w:val="003E08C7"/>
    <w:rsid w:val="003E122B"/>
    <w:rsid w:val="003E1427"/>
    <w:rsid w:val="003E162D"/>
    <w:rsid w:val="003E1964"/>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BF1"/>
    <w:rsid w:val="003E5DA8"/>
    <w:rsid w:val="003E6E2C"/>
    <w:rsid w:val="003E7109"/>
    <w:rsid w:val="003E77DC"/>
    <w:rsid w:val="003E7BC1"/>
    <w:rsid w:val="003F0453"/>
    <w:rsid w:val="003F05F1"/>
    <w:rsid w:val="003F0C9F"/>
    <w:rsid w:val="003F144A"/>
    <w:rsid w:val="003F1B02"/>
    <w:rsid w:val="003F1EFE"/>
    <w:rsid w:val="003F2240"/>
    <w:rsid w:val="003F2460"/>
    <w:rsid w:val="003F2E7B"/>
    <w:rsid w:val="003F3CD5"/>
    <w:rsid w:val="003F4473"/>
    <w:rsid w:val="003F4CF5"/>
    <w:rsid w:val="003F4E31"/>
    <w:rsid w:val="003F4F09"/>
    <w:rsid w:val="003F51EE"/>
    <w:rsid w:val="003F56AA"/>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10117"/>
    <w:rsid w:val="00410C32"/>
    <w:rsid w:val="00411076"/>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BA1"/>
    <w:rsid w:val="00416C56"/>
    <w:rsid w:val="00417294"/>
    <w:rsid w:val="00417416"/>
    <w:rsid w:val="00417419"/>
    <w:rsid w:val="004176B8"/>
    <w:rsid w:val="00417B99"/>
    <w:rsid w:val="00417CE0"/>
    <w:rsid w:val="004209D5"/>
    <w:rsid w:val="00420E7D"/>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644"/>
    <w:rsid w:val="00427E74"/>
    <w:rsid w:val="00427FEB"/>
    <w:rsid w:val="00427FF2"/>
    <w:rsid w:val="004305C0"/>
    <w:rsid w:val="00430B20"/>
    <w:rsid w:val="00430B6C"/>
    <w:rsid w:val="0043227C"/>
    <w:rsid w:val="004330B1"/>
    <w:rsid w:val="00433582"/>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94A"/>
    <w:rsid w:val="00447CDD"/>
    <w:rsid w:val="00450127"/>
    <w:rsid w:val="0045075F"/>
    <w:rsid w:val="00450ABD"/>
    <w:rsid w:val="004516AD"/>
    <w:rsid w:val="00451E84"/>
    <w:rsid w:val="00451EA3"/>
    <w:rsid w:val="00451F01"/>
    <w:rsid w:val="00451F2B"/>
    <w:rsid w:val="00454660"/>
    <w:rsid w:val="004546A7"/>
    <w:rsid w:val="00454831"/>
    <w:rsid w:val="004548DF"/>
    <w:rsid w:val="00456889"/>
    <w:rsid w:val="00456CC0"/>
    <w:rsid w:val="0045790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18BD"/>
    <w:rsid w:val="00472177"/>
    <w:rsid w:val="00472234"/>
    <w:rsid w:val="004722A0"/>
    <w:rsid w:val="004724C9"/>
    <w:rsid w:val="00472585"/>
    <w:rsid w:val="00472EAC"/>
    <w:rsid w:val="00472F9B"/>
    <w:rsid w:val="00474130"/>
    <w:rsid w:val="00474EDD"/>
    <w:rsid w:val="00475A6C"/>
    <w:rsid w:val="004761C0"/>
    <w:rsid w:val="004764AF"/>
    <w:rsid w:val="00476D04"/>
    <w:rsid w:val="00476F58"/>
    <w:rsid w:val="0047775E"/>
    <w:rsid w:val="00477AAE"/>
    <w:rsid w:val="00477AF6"/>
    <w:rsid w:val="00477B3B"/>
    <w:rsid w:val="00477BCB"/>
    <w:rsid w:val="004801A7"/>
    <w:rsid w:val="00480E47"/>
    <w:rsid w:val="00481666"/>
    <w:rsid w:val="0048181B"/>
    <w:rsid w:val="00481AF6"/>
    <w:rsid w:val="00481F2B"/>
    <w:rsid w:val="004820C5"/>
    <w:rsid w:val="00482198"/>
    <w:rsid w:val="004823D8"/>
    <w:rsid w:val="00482F20"/>
    <w:rsid w:val="00483196"/>
    <w:rsid w:val="0048340F"/>
    <w:rsid w:val="00483AD4"/>
    <w:rsid w:val="0048423C"/>
    <w:rsid w:val="00484449"/>
    <w:rsid w:val="004852CE"/>
    <w:rsid w:val="0048540C"/>
    <w:rsid w:val="00485F92"/>
    <w:rsid w:val="004860BD"/>
    <w:rsid w:val="004866E1"/>
    <w:rsid w:val="00486C72"/>
    <w:rsid w:val="004870CE"/>
    <w:rsid w:val="00487D3A"/>
    <w:rsid w:val="00490954"/>
    <w:rsid w:val="00490A9E"/>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9EF"/>
    <w:rsid w:val="00496AC9"/>
    <w:rsid w:val="004A040E"/>
    <w:rsid w:val="004A042D"/>
    <w:rsid w:val="004A0831"/>
    <w:rsid w:val="004A11E0"/>
    <w:rsid w:val="004A1586"/>
    <w:rsid w:val="004A1953"/>
    <w:rsid w:val="004A1FC5"/>
    <w:rsid w:val="004A2158"/>
    <w:rsid w:val="004A246A"/>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5E21"/>
    <w:rsid w:val="004A66E0"/>
    <w:rsid w:val="004A6980"/>
    <w:rsid w:val="004A7450"/>
    <w:rsid w:val="004A7798"/>
    <w:rsid w:val="004A7AAE"/>
    <w:rsid w:val="004A7D49"/>
    <w:rsid w:val="004A7E52"/>
    <w:rsid w:val="004A7F21"/>
    <w:rsid w:val="004B0066"/>
    <w:rsid w:val="004B08DB"/>
    <w:rsid w:val="004B0A4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0D3"/>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42A"/>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1B68"/>
    <w:rsid w:val="00502958"/>
    <w:rsid w:val="00502BD2"/>
    <w:rsid w:val="00502DA4"/>
    <w:rsid w:val="00503790"/>
    <w:rsid w:val="005038F3"/>
    <w:rsid w:val="00503F83"/>
    <w:rsid w:val="0050421C"/>
    <w:rsid w:val="005047A0"/>
    <w:rsid w:val="005048FF"/>
    <w:rsid w:val="00504A9B"/>
    <w:rsid w:val="00504E9A"/>
    <w:rsid w:val="00504F83"/>
    <w:rsid w:val="005059B9"/>
    <w:rsid w:val="00505F64"/>
    <w:rsid w:val="005061FC"/>
    <w:rsid w:val="005067F9"/>
    <w:rsid w:val="00506DCD"/>
    <w:rsid w:val="00507325"/>
    <w:rsid w:val="00507583"/>
    <w:rsid w:val="00507C56"/>
    <w:rsid w:val="00507F13"/>
    <w:rsid w:val="005109D4"/>
    <w:rsid w:val="00510BD3"/>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5BB"/>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C49"/>
    <w:rsid w:val="00535F99"/>
    <w:rsid w:val="005361DE"/>
    <w:rsid w:val="00536356"/>
    <w:rsid w:val="00536CBB"/>
    <w:rsid w:val="00536DDD"/>
    <w:rsid w:val="00537033"/>
    <w:rsid w:val="00537624"/>
    <w:rsid w:val="00537D97"/>
    <w:rsid w:val="00540A37"/>
    <w:rsid w:val="00540B49"/>
    <w:rsid w:val="00540C6A"/>
    <w:rsid w:val="00540F9B"/>
    <w:rsid w:val="005418DB"/>
    <w:rsid w:val="0054230B"/>
    <w:rsid w:val="00542967"/>
    <w:rsid w:val="005434EA"/>
    <w:rsid w:val="0054351E"/>
    <w:rsid w:val="00543A04"/>
    <w:rsid w:val="00544ABA"/>
    <w:rsid w:val="00545D55"/>
    <w:rsid w:val="005461AB"/>
    <w:rsid w:val="0054631D"/>
    <w:rsid w:val="00546C6A"/>
    <w:rsid w:val="00546FBA"/>
    <w:rsid w:val="00547F04"/>
    <w:rsid w:val="00550924"/>
    <w:rsid w:val="00550D63"/>
    <w:rsid w:val="00550EF1"/>
    <w:rsid w:val="00551075"/>
    <w:rsid w:val="005512F0"/>
    <w:rsid w:val="005513C8"/>
    <w:rsid w:val="0055182C"/>
    <w:rsid w:val="00551AD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427"/>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11E"/>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77EAE"/>
    <w:rsid w:val="0058000F"/>
    <w:rsid w:val="00580557"/>
    <w:rsid w:val="0058074F"/>
    <w:rsid w:val="00580A76"/>
    <w:rsid w:val="00580F9E"/>
    <w:rsid w:val="00581042"/>
    <w:rsid w:val="00581703"/>
    <w:rsid w:val="00581B15"/>
    <w:rsid w:val="005821DD"/>
    <w:rsid w:val="005833B5"/>
    <w:rsid w:val="00583908"/>
    <w:rsid w:val="00583AB6"/>
    <w:rsid w:val="00583C9C"/>
    <w:rsid w:val="00584757"/>
    <w:rsid w:val="00584E21"/>
    <w:rsid w:val="00585194"/>
    <w:rsid w:val="00585DC0"/>
    <w:rsid w:val="0058608B"/>
    <w:rsid w:val="005863C1"/>
    <w:rsid w:val="0058654D"/>
    <w:rsid w:val="00586786"/>
    <w:rsid w:val="005875F2"/>
    <w:rsid w:val="00587729"/>
    <w:rsid w:val="00587886"/>
    <w:rsid w:val="00587A66"/>
    <w:rsid w:val="00590147"/>
    <w:rsid w:val="00590BD1"/>
    <w:rsid w:val="00590D26"/>
    <w:rsid w:val="00591276"/>
    <w:rsid w:val="00591490"/>
    <w:rsid w:val="005914BB"/>
    <w:rsid w:val="0059151A"/>
    <w:rsid w:val="005915A3"/>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C57"/>
    <w:rsid w:val="005A4D7C"/>
    <w:rsid w:val="005A51C9"/>
    <w:rsid w:val="005A59DA"/>
    <w:rsid w:val="005A5A96"/>
    <w:rsid w:val="005A5D7F"/>
    <w:rsid w:val="005A5DC0"/>
    <w:rsid w:val="005A5F62"/>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924"/>
    <w:rsid w:val="005B3EBD"/>
    <w:rsid w:val="005B3F0C"/>
    <w:rsid w:val="005B410D"/>
    <w:rsid w:val="005B48E8"/>
    <w:rsid w:val="005B4D9D"/>
    <w:rsid w:val="005B564F"/>
    <w:rsid w:val="005B56D9"/>
    <w:rsid w:val="005B5767"/>
    <w:rsid w:val="005B5BA3"/>
    <w:rsid w:val="005B5E62"/>
    <w:rsid w:val="005B685F"/>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2EB"/>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08EC"/>
    <w:rsid w:val="005E11A5"/>
    <w:rsid w:val="005E13D4"/>
    <w:rsid w:val="005E1435"/>
    <w:rsid w:val="005E1C23"/>
    <w:rsid w:val="005E21F3"/>
    <w:rsid w:val="005E235C"/>
    <w:rsid w:val="005E3078"/>
    <w:rsid w:val="005E34C0"/>
    <w:rsid w:val="005E45F3"/>
    <w:rsid w:val="005E497C"/>
    <w:rsid w:val="005E49CA"/>
    <w:rsid w:val="005E5384"/>
    <w:rsid w:val="005E5427"/>
    <w:rsid w:val="005E5428"/>
    <w:rsid w:val="005E5A7C"/>
    <w:rsid w:val="005E5C33"/>
    <w:rsid w:val="005E6976"/>
    <w:rsid w:val="005E6B89"/>
    <w:rsid w:val="005E703B"/>
    <w:rsid w:val="005E721A"/>
    <w:rsid w:val="005E74EC"/>
    <w:rsid w:val="005E75CF"/>
    <w:rsid w:val="005E7917"/>
    <w:rsid w:val="005E7AB6"/>
    <w:rsid w:val="005E7B1E"/>
    <w:rsid w:val="005E7CBC"/>
    <w:rsid w:val="005E7DB0"/>
    <w:rsid w:val="005F0979"/>
    <w:rsid w:val="005F0A62"/>
    <w:rsid w:val="005F0FA8"/>
    <w:rsid w:val="005F1282"/>
    <w:rsid w:val="005F1C5D"/>
    <w:rsid w:val="005F1EEB"/>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068"/>
    <w:rsid w:val="005F65D9"/>
    <w:rsid w:val="005F6768"/>
    <w:rsid w:val="005F69CF"/>
    <w:rsid w:val="005F6E39"/>
    <w:rsid w:val="005F6E58"/>
    <w:rsid w:val="005F7031"/>
    <w:rsid w:val="005F704C"/>
    <w:rsid w:val="005F7A22"/>
    <w:rsid w:val="005F7B9D"/>
    <w:rsid w:val="00600501"/>
    <w:rsid w:val="006005E0"/>
    <w:rsid w:val="00600B0C"/>
    <w:rsid w:val="0060135A"/>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00C"/>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7A7"/>
    <w:rsid w:val="00617A2A"/>
    <w:rsid w:val="006206F3"/>
    <w:rsid w:val="00620711"/>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197B"/>
    <w:rsid w:val="006319D0"/>
    <w:rsid w:val="00631DA7"/>
    <w:rsid w:val="00632050"/>
    <w:rsid w:val="0063278C"/>
    <w:rsid w:val="006327BB"/>
    <w:rsid w:val="00632B9C"/>
    <w:rsid w:val="00632F18"/>
    <w:rsid w:val="006332D7"/>
    <w:rsid w:val="0063333D"/>
    <w:rsid w:val="006337CC"/>
    <w:rsid w:val="00634225"/>
    <w:rsid w:val="00634FAB"/>
    <w:rsid w:val="00635003"/>
    <w:rsid w:val="006351CE"/>
    <w:rsid w:val="0063524A"/>
    <w:rsid w:val="006352FD"/>
    <w:rsid w:val="00635B15"/>
    <w:rsid w:val="00636037"/>
    <w:rsid w:val="006362E1"/>
    <w:rsid w:val="006367DA"/>
    <w:rsid w:val="00636F62"/>
    <w:rsid w:val="006370E1"/>
    <w:rsid w:val="00637382"/>
    <w:rsid w:val="006375B2"/>
    <w:rsid w:val="006375BB"/>
    <w:rsid w:val="00640285"/>
    <w:rsid w:val="006409EE"/>
    <w:rsid w:val="00640BF7"/>
    <w:rsid w:val="00640F55"/>
    <w:rsid w:val="00640FFF"/>
    <w:rsid w:val="00641761"/>
    <w:rsid w:val="006419AF"/>
    <w:rsid w:val="006425FC"/>
    <w:rsid w:val="00642631"/>
    <w:rsid w:val="00642DF5"/>
    <w:rsid w:val="0064304A"/>
    <w:rsid w:val="006433B1"/>
    <w:rsid w:val="006433FA"/>
    <w:rsid w:val="0064380B"/>
    <w:rsid w:val="00643A4F"/>
    <w:rsid w:val="00643FF5"/>
    <w:rsid w:val="006441FD"/>
    <w:rsid w:val="00644E5A"/>
    <w:rsid w:val="00644F2C"/>
    <w:rsid w:val="00645065"/>
    <w:rsid w:val="006450DD"/>
    <w:rsid w:val="00645141"/>
    <w:rsid w:val="00645927"/>
    <w:rsid w:val="00645AEE"/>
    <w:rsid w:val="00646428"/>
    <w:rsid w:val="00646AFD"/>
    <w:rsid w:val="0064707F"/>
    <w:rsid w:val="006471E8"/>
    <w:rsid w:val="00647B6D"/>
    <w:rsid w:val="00647E90"/>
    <w:rsid w:val="00647FA3"/>
    <w:rsid w:val="006500F7"/>
    <w:rsid w:val="00650769"/>
    <w:rsid w:val="0065106D"/>
    <w:rsid w:val="00651197"/>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9DB"/>
    <w:rsid w:val="00667CCB"/>
    <w:rsid w:val="00667EFD"/>
    <w:rsid w:val="00670475"/>
    <w:rsid w:val="00670B8C"/>
    <w:rsid w:val="00670C4A"/>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2097"/>
    <w:rsid w:val="00683476"/>
    <w:rsid w:val="00683728"/>
    <w:rsid w:val="0068379B"/>
    <w:rsid w:val="00683D6D"/>
    <w:rsid w:val="00683D98"/>
    <w:rsid w:val="00683D99"/>
    <w:rsid w:val="00684079"/>
    <w:rsid w:val="006848EE"/>
    <w:rsid w:val="00685063"/>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038"/>
    <w:rsid w:val="00694487"/>
    <w:rsid w:val="006944C5"/>
    <w:rsid w:val="00694B8D"/>
    <w:rsid w:val="0069522B"/>
    <w:rsid w:val="0069532F"/>
    <w:rsid w:val="0069561C"/>
    <w:rsid w:val="00695634"/>
    <w:rsid w:val="00695E02"/>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624"/>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50A"/>
    <w:rsid w:val="006B275E"/>
    <w:rsid w:val="006B28EA"/>
    <w:rsid w:val="006B2DA3"/>
    <w:rsid w:val="006B2FBB"/>
    <w:rsid w:val="006B3090"/>
    <w:rsid w:val="006B378A"/>
    <w:rsid w:val="006B3BD5"/>
    <w:rsid w:val="006B40BE"/>
    <w:rsid w:val="006B4185"/>
    <w:rsid w:val="006B4224"/>
    <w:rsid w:val="006B4493"/>
    <w:rsid w:val="006B4AE0"/>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A30"/>
    <w:rsid w:val="006D0028"/>
    <w:rsid w:val="006D0389"/>
    <w:rsid w:val="006D0848"/>
    <w:rsid w:val="006D0BA5"/>
    <w:rsid w:val="006D0C15"/>
    <w:rsid w:val="006D0D8B"/>
    <w:rsid w:val="006D0FBF"/>
    <w:rsid w:val="006D10DC"/>
    <w:rsid w:val="006D1586"/>
    <w:rsid w:val="006D19C1"/>
    <w:rsid w:val="006D233C"/>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4EE0"/>
    <w:rsid w:val="006E4FD4"/>
    <w:rsid w:val="006E50D0"/>
    <w:rsid w:val="006E52AC"/>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205"/>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1EE3"/>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0F0"/>
    <w:rsid w:val="007233C3"/>
    <w:rsid w:val="00723C95"/>
    <w:rsid w:val="007244E7"/>
    <w:rsid w:val="0072505F"/>
    <w:rsid w:val="007251B4"/>
    <w:rsid w:val="00725B00"/>
    <w:rsid w:val="00725B31"/>
    <w:rsid w:val="0072680C"/>
    <w:rsid w:val="00726B3D"/>
    <w:rsid w:val="00726C64"/>
    <w:rsid w:val="0072721A"/>
    <w:rsid w:val="0072789E"/>
    <w:rsid w:val="00730DDD"/>
    <w:rsid w:val="007310B7"/>
    <w:rsid w:val="00731237"/>
    <w:rsid w:val="007313AE"/>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4D43"/>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97"/>
    <w:rsid w:val="00740BFC"/>
    <w:rsid w:val="00740F76"/>
    <w:rsid w:val="00741037"/>
    <w:rsid w:val="00741447"/>
    <w:rsid w:val="007422B3"/>
    <w:rsid w:val="007424BF"/>
    <w:rsid w:val="007435F1"/>
    <w:rsid w:val="00743BC1"/>
    <w:rsid w:val="00743DDD"/>
    <w:rsid w:val="00744625"/>
    <w:rsid w:val="007446BB"/>
    <w:rsid w:val="00744A8C"/>
    <w:rsid w:val="00744AF1"/>
    <w:rsid w:val="00744F11"/>
    <w:rsid w:val="00745882"/>
    <w:rsid w:val="00745A04"/>
    <w:rsid w:val="00745A0F"/>
    <w:rsid w:val="00745DA7"/>
    <w:rsid w:val="00745DFD"/>
    <w:rsid w:val="00746197"/>
    <w:rsid w:val="0074689C"/>
    <w:rsid w:val="00746B3F"/>
    <w:rsid w:val="00747117"/>
    <w:rsid w:val="007479C2"/>
    <w:rsid w:val="00747B0D"/>
    <w:rsid w:val="00751452"/>
    <w:rsid w:val="007521A5"/>
    <w:rsid w:val="00752C2B"/>
    <w:rsid w:val="00752E99"/>
    <w:rsid w:val="00753959"/>
    <w:rsid w:val="00753DD6"/>
    <w:rsid w:val="00754A4A"/>
    <w:rsid w:val="00755F9F"/>
    <w:rsid w:val="0075617D"/>
    <w:rsid w:val="007562E5"/>
    <w:rsid w:val="007566FB"/>
    <w:rsid w:val="007567A8"/>
    <w:rsid w:val="00756D6A"/>
    <w:rsid w:val="00757EE2"/>
    <w:rsid w:val="00757F78"/>
    <w:rsid w:val="0076043F"/>
    <w:rsid w:val="00760F66"/>
    <w:rsid w:val="007611F8"/>
    <w:rsid w:val="00761200"/>
    <w:rsid w:val="00761931"/>
    <w:rsid w:val="00761954"/>
    <w:rsid w:val="00761BD1"/>
    <w:rsid w:val="007627BA"/>
    <w:rsid w:val="0076291E"/>
    <w:rsid w:val="00762B29"/>
    <w:rsid w:val="00762C76"/>
    <w:rsid w:val="00762D81"/>
    <w:rsid w:val="00762F2F"/>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462"/>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757"/>
    <w:rsid w:val="00797D8F"/>
    <w:rsid w:val="007A0C00"/>
    <w:rsid w:val="007A0E15"/>
    <w:rsid w:val="007A176E"/>
    <w:rsid w:val="007A1958"/>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32C"/>
    <w:rsid w:val="007B3E13"/>
    <w:rsid w:val="007B4044"/>
    <w:rsid w:val="007B4046"/>
    <w:rsid w:val="007B4300"/>
    <w:rsid w:val="007B565C"/>
    <w:rsid w:val="007B595F"/>
    <w:rsid w:val="007B5B7E"/>
    <w:rsid w:val="007B5D75"/>
    <w:rsid w:val="007B6D5E"/>
    <w:rsid w:val="007B6FA1"/>
    <w:rsid w:val="007B7115"/>
    <w:rsid w:val="007B736B"/>
    <w:rsid w:val="007C012E"/>
    <w:rsid w:val="007C0293"/>
    <w:rsid w:val="007C055A"/>
    <w:rsid w:val="007C072A"/>
    <w:rsid w:val="007C0853"/>
    <w:rsid w:val="007C0C90"/>
    <w:rsid w:val="007C0E07"/>
    <w:rsid w:val="007C0E86"/>
    <w:rsid w:val="007C192C"/>
    <w:rsid w:val="007C249E"/>
    <w:rsid w:val="007C26CF"/>
    <w:rsid w:val="007C271B"/>
    <w:rsid w:val="007C2C14"/>
    <w:rsid w:val="007C3A55"/>
    <w:rsid w:val="007C404B"/>
    <w:rsid w:val="007C4166"/>
    <w:rsid w:val="007C43BE"/>
    <w:rsid w:val="007C44E1"/>
    <w:rsid w:val="007C46EC"/>
    <w:rsid w:val="007C48DD"/>
    <w:rsid w:val="007C4A05"/>
    <w:rsid w:val="007C4F3C"/>
    <w:rsid w:val="007C5711"/>
    <w:rsid w:val="007C57B9"/>
    <w:rsid w:val="007C6325"/>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D1F"/>
    <w:rsid w:val="007D3EC8"/>
    <w:rsid w:val="007D40AC"/>
    <w:rsid w:val="007D4317"/>
    <w:rsid w:val="007D4C12"/>
    <w:rsid w:val="007D57E0"/>
    <w:rsid w:val="007D5946"/>
    <w:rsid w:val="007D5962"/>
    <w:rsid w:val="007D5A2B"/>
    <w:rsid w:val="007D5FFD"/>
    <w:rsid w:val="007D6213"/>
    <w:rsid w:val="007D63B2"/>
    <w:rsid w:val="007D651D"/>
    <w:rsid w:val="007D71B7"/>
    <w:rsid w:val="007D7410"/>
    <w:rsid w:val="007D77C5"/>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480"/>
    <w:rsid w:val="007E47E7"/>
    <w:rsid w:val="007E49FB"/>
    <w:rsid w:val="007E4A68"/>
    <w:rsid w:val="007E4A98"/>
    <w:rsid w:val="007E4EB6"/>
    <w:rsid w:val="007E571F"/>
    <w:rsid w:val="007E5DD7"/>
    <w:rsid w:val="007E6B49"/>
    <w:rsid w:val="007E6FB9"/>
    <w:rsid w:val="007E7139"/>
    <w:rsid w:val="007E7366"/>
    <w:rsid w:val="007E7EA1"/>
    <w:rsid w:val="007E7EA4"/>
    <w:rsid w:val="007F03CE"/>
    <w:rsid w:val="007F04D3"/>
    <w:rsid w:val="007F096F"/>
    <w:rsid w:val="007F137D"/>
    <w:rsid w:val="007F17B5"/>
    <w:rsid w:val="007F245F"/>
    <w:rsid w:val="007F256C"/>
    <w:rsid w:val="007F2B6B"/>
    <w:rsid w:val="007F2D8D"/>
    <w:rsid w:val="007F2EBF"/>
    <w:rsid w:val="007F3044"/>
    <w:rsid w:val="007F3249"/>
    <w:rsid w:val="007F3704"/>
    <w:rsid w:val="007F4657"/>
    <w:rsid w:val="007F4F50"/>
    <w:rsid w:val="007F5609"/>
    <w:rsid w:val="007F5625"/>
    <w:rsid w:val="007F568A"/>
    <w:rsid w:val="007F59F7"/>
    <w:rsid w:val="007F5C5B"/>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14A"/>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851"/>
    <w:rsid w:val="00807ADD"/>
    <w:rsid w:val="00807C09"/>
    <w:rsid w:val="00810BC2"/>
    <w:rsid w:val="00811683"/>
    <w:rsid w:val="00811AFF"/>
    <w:rsid w:val="00811B50"/>
    <w:rsid w:val="00812373"/>
    <w:rsid w:val="00812D30"/>
    <w:rsid w:val="008137ED"/>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A8"/>
    <w:rsid w:val="008227B7"/>
    <w:rsid w:val="00823BA0"/>
    <w:rsid w:val="008243A8"/>
    <w:rsid w:val="00824925"/>
    <w:rsid w:val="00824C8B"/>
    <w:rsid w:val="00824E52"/>
    <w:rsid w:val="008252A6"/>
    <w:rsid w:val="008252E8"/>
    <w:rsid w:val="00825BA8"/>
    <w:rsid w:val="00825C14"/>
    <w:rsid w:val="0082641D"/>
    <w:rsid w:val="00826783"/>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2DE6"/>
    <w:rsid w:val="00833547"/>
    <w:rsid w:val="00833852"/>
    <w:rsid w:val="00833AB9"/>
    <w:rsid w:val="00833B62"/>
    <w:rsid w:val="00834820"/>
    <w:rsid w:val="00834C82"/>
    <w:rsid w:val="00834DB6"/>
    <w:rsid w:val="00834F93"/>
    <w:rsid w:val="00835F6D"/>
    <w:rsid w:val="008374F3"/>
    <w:rsid w:val="008375DA"/>
    <w:rsid w:val="00840C4A"/>
    <w:rsid w:val="00840D7C"/>
    <w:rsid w:val="008411B9"/>
    <w:rsid w:val="0084122F"/>
    <w:rsid w:val="00841573"/>
    <w:rsid w:val="00841D08"/>
    <w:rsid w:val="00842D43"/>
    <w:rsid w:val="00842F64"/>
    <w:rsid w:val="0084323E"/>
    <w:rsid w:val="0084350F"/>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293"/>
    <w:rsid w:val="008724E6"/>
    <w:rsid w:val="0087287A"/>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60D"/>
    <w:rsid w:val="008857C7"/>
    <w:rsid w:val="008858B3"/>
    <w:rsid w:val="00885A09"/>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15"/>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233"/>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EFF"/>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C8D"/>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3E5"/>
    <w:rsid w:val="008D7401"/>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09"/>
    <w:rsid w:val="008E4043"/>
    <w:rsid w:val="008E4520"/>
    <w:rsid w:val="008E47E2"/>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036"/>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38F"/>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5D1"/>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0AA"/>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2766B"/>
    <w:rsid w:val="00930632"/>
    <w:rsid w:val="009310BC"/>
    <w:rsid w:val="00931369"/>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37796"/>
    <w:rsid w:val="00940008"/>
    <w:rsid w:val="00940596"/>
    <w:rsid w:val="00940FFA"/>
    <w:rsid w:val="00941010"/>
    <w:rsid w:val="009410E9"/>
    <w:rsid w:val="0094143B"/>
    <w:rsid w:val="00941503"/>
    <w:rsid w:val="0094187D"/>
    <w:rsid w:val="009423ED"/>
    <w:rsid w:val="00942C90"/>
    <w:rsid w:val="00942E58"/>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84F"/>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02E"/>
    <w:rsid w:val="009521CC"/>
    <w:rsid w:val="0095226C"/>
    <w:rsid w:val="0095269B"/>
    <w:rsid w:val="00952C05"/>
    <w:rsid w:val="00952D52"/>
    <w:rsid w:val="009533BB"/>
    <w:rsid w:val="0095358D"/>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0DA4"/>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56EB"/>
    <w:rsid w:val="00986095"/>
    <w:rsid w:val="00986326"/>
    <w:rsid w:val="00986849"/>
    <w:rsid w:val="00986BB7"/>
    <w:rsid w:val="00986D4B"/>
    <w:rsid w:val="00986F6D"/>
    <w:rsid w:val="0098722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5E25"/>
    <w:rsid w:val="009A6665"/>
    <w:rsid w:val="009A6E1D"/>
    <w:rsid w:val="009A743F"/>
    <w:rsid w:val="009A74F7"/>
    <w:rsid w:val="009A7920"/>
    <w:rsid w:val="009B00F2"/>
    <w:rsid w:val="009B0E67"/>
    <w:rsid w:val="009B0FB2"/>
    <w:rsid w:val="009B1113"/>
    <w:rsid w:val="009B1C34"/>
    <w:rsid w:val="009B1D22"/>
    <w:rsid w:val="009B1E86"/>
    <w:rsid w:val="009B1EB2"/>
    <w:rsid w:val="009B25FB"/>
    <w:rsid w:val="009B27C4"/>
    <w:rsid w:val="009B2973"/>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DEA"/>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5DE5"/>
    <w:rsid w:val="009D5DFD"/>
    <w:rsid w:val="009D6B03"/>
    <w:rsid w:val="009D6B3D"/>
    <w:rsid w:val="009D7422"/>
    <w:rsid w:val="009D78E7"/>
    <w:rsid w:val="009E04DB"/>
    <w:rsid w:val="009E0742"/>
    <w:rsid w:val="009E0B29"/>
    <w:rsid w:val="009E1291"/>
    <w:rsid w:val="009E12BC"/>
    <w:rsid w:val="009E139D"/>
    <w:rsid w:val="009E1B70"/>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9FB"/>
    <w:rsid w:val="009F3DCE"/>
    <w:rsid w:val="009F4012"/>
    <w:rsid w:val="009F44FF"/>
    <w:rsid w:val="009F46E8"/>
    <w:rsid w:val="009F472D"/>
    <w:rsid w:val="009F4CF0"/>
    <w:rsid w:val="009F4E88"/>
    <w:rsid w:val="009F50D1"/>
    <w:rsid w:val="009F573B"/>
    <w:rsid w:val="009F5918"/>
    <w:rsid w:val="009F596D"/>
    <w:rsid w:val="009F60CA"/>
    <w:rsid w:val="009F6A91"/>
    <w:rsid w:val="009F707E"/>
    <w:rsid w:val="009F71A6"/>
    <w:rsid w:val="009F71AA"/>
    <w:rsid w:val="009F754A"/>
    <w:rsid w:val="009F791F"/>
    <w:rsid w:val="009F7F86"/>
    <w:rsid w:val="00A0034D"/>
    <w:rsid w:val="00A00BFB"/>
    <w:rsid w:val="00A00DCF"/>
    <w:rsid w:val="00A0126C"/>
    <w:rsid w:val="00A012DA"/>
    <w:rsid w:val="00A0187E"/>
    <w:rsid w:val="00A026F0"/>
    <w:rsid w:val="00A02CFA"/>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1E94"/>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68C3"/>
    <w:rsid w:val="00A17E93"/>
    <w:rsid w:val="00A17F7F"/>
    <w:rsid w:val="00A20013"/>
    <w:rsid w:val="00A2056F"/>
    <w:rsid w:val="00A20582"/>
    <w:rsid w:val="00A20C65"/>
    <w:rsid w:val="00A21767"/>
    <w:rsid w:val="00A21FD5"/>
    <w:rsid w:val="00A22751"/>
    <w:rsid w:val="00A22940"/>
    <w:rsid w:val="00A22C9A"/>
    <w:rsid w:val="00A23102"/>
    <w:rsid w:val="00A233D8"/>
    <w:rsid w:val="00A2343F"/>
    <w:rsid w:val="00A23505"/>
    <w:rsid w:val="00A23A42"/>
    <w:rsid w:val="00A2428B"/>
    <w:rsid w:val="00A247E5"/>
    <w:rsid w:val="00A248BD"/>
    <w:rsid w:val="00A2493D"/>
    <w:rsid w:val="00A24D81"/>
    <w:rsid w:val="00A24EA5"/>
    <w:rsid w:val="00A25173"/>
    <w:rsid w:val="00A252F0"/>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3F07"/>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224E"/>
    <w:rsid w:val="00A4229F"/>
    <w:rsid w:val="00A428A9"/>
    <w:rsid w:val="00A429B4"/>
    <w:rsid w:val="00A42ACA"/>
    <w:rsid w:val="00A4316B"/>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6DAB"/>
    <w:rsid w:val="00A471A3"/>
    <w:rsid w:val="00A47597"/>
    <w:rsid w:val="00A47E44"/>
    <w:rsid w:val="00A47F91"/>
    <w:rsid w:val="00A507D7"/>
    <w:rsid w:val="00A50A5C"/>
    <w:rsid w:val="00A50BE2"/>
    <w:rsid w:val="00A50CC6"/>
    <w:rsid w:val="00A50E40"/>
    <w:rsid w:val="00A512A3"/>
    <w:rsid w:val="00A51462"/>
    <w:rsid w:val="00A51869"/>
    <w:rsid w:val="00A51946"/>
    <w:rsid w:val="00A51FF7"/>
    <w:rsid w:val="00A52079"/>
    <w:rsid w:val="00A52143"/>
    <w:rsid w:val="00A521E9"/>
    <w:rsid w:val="00A5298E"/>
    <w:rsid w:val="00A52B3E"/>
    <w:rsid w:val="00A5313B"/>
    <w:rsid w:val="00A5320E"/>
    <w:rsid w:val="00A533A0"/>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9C6"/>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65A"/>
    <w:rsid w:val="00A7669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47B"/>
    <w:rsid w:val="00A83984"/>
    <w:rsid w:val="00A83A1E"/>
    <w:rsid w:val="00A84198"/>
    <w:rsid w:val="00A841AB"/>
    <w:rsid w:val="00A84FFD"/>
    <w:rsid w:val="00A86104"/>
    <w:rsid w:val="00A861E0"/>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190"/>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789"/>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D7A"/>
    <w:rsid w:val="00AC7363"/>
    <w:rsid w:val="00AC7401"/>
    <w:rsid w:val="00AC7901"/>
    <w:rsid w:val="00AC79AB"/>
    <w:rsid w:val="00AC79F3"/>
    <w:rsid w:val="00AC7F23"/>
    <w:rsid w:val="00AC7FDD"/>
    <w:rsid w:val="00AD0949"/>
    <w:rsid w:val="00AD0F1D"/>
    <w:rsid w:val="00AD1179"/>
    <w:rsid w:val="00AD1359"/>
    <w:rsid w:val="00AD1516"/>
    <w:rsid w:val="00AD19F0"/>
    <w:rsid w:val="00AD1A78"/>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2DF"/>
    <w:rsid w:val="00AF054D"/>
    <w:rsid w:val="00AF0939"/>
    <w:rsid w:val="00AF0981"/>
    <w:rsid w:val="00AF0F9C"/>
    <w:rsid w:val="00AF10F0"/>
    <w:rsid w:val="00AF18E2"/>
    <w:rsid w:val="00AF19B4"/>
    <w:rsid w:val="00AF242F"/>
    <w:rsid w:val="00AF24E7"/>
    <w:rsid w:val="00AF272B"/>
    <w:rsid w:val="00AF2838"/>
    <w:rsid w:val="00AF291B"/>
    <w:rsid w:val="00AF2ADE"/>
    <w:rsid w:val="00AF2DAA"/>
    <w:rsid w:val="00AF2EBD"/>
    <w:rsid w:val="00AF33AE"/>
    <w:rsid w:val="00AF3CDC"/>
    <w:rsid w:val="00AF44B1"/>
    <w:rsid w:val="00AF5800"/>
    <w:rsid w:val="00AF5D13"/>
    <w:rsid w:val="00AF6986"/>
    <w:rsid w:val="00AF69FE"/>
    <w:rsid w:val="00AF6A77"/>
    <w:rsid w:val="00AF6D1B"/>
    <w:rsid w:val="00AF7183"/>
    <w:rsid w:val="00AF73ED"/>
    <w:rsid w:val="00AF7D69"/>
    <w:rsid w:val="00AF7ED2"/>
    <w:rsid w:val="00B004D8"/>
    <w:rsid w:val="00B007D8"/>
    <w:rsid w:val="00B00830"/>
    <w:rsid w:val="00B00CC5"/>
    <w:rsid w:val="00B01520"/>
    <w:rsid w:val="00B016D2"/>
    <w:rsid w:val="00B02091"/>
    <w:rsid w:val="00B0250E"/>
    <w:rsid w:val="00B02B43"/>
    <w:rsid w:val="00B03697"/>
    <w:rsid w:val="00B03D36"/>
    <w:rsid w:val="00B04540"/>
    <w:rsid w:val="00B046F1"/>
    <w:rsid w:val="00B05116"/>
    <w:rsid w:val="00B051A7"/>
    <w:rsid w:val="00B05F1A"/>
    <w:rsid w:val="00B07149"/>
    <w:rsid w:val="00B07B33"/>
    <w:rsid w:val="00B07BB0"/>
    <w:rsid w:val="00B07FA2"/>
    <w:rsid w:val="00B100CF"/>
    <w:rsid w:val="00B1074F"/>
    <w:rsid w:val="00B10E82"/>
    <w:rsid w:val="00B111A6"/>
    <w:rsid w:val="00B115E5"/>
    <w:rsid w:val="00B118ED"/>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5F69"/>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37F"/>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0740"/>
    <w:rsid w:val="00B31201"/>
    <w:rsid w:val="00B315D2"/>
    <w:rsid w:val="00B31B4B"/>
    <w:rsid w:val="00B31E36"/>
    <w:rsid w:val="00B3258F"/>
    <w:rsid w:val="00B32E26"/>
    <w:rsid w:val="00B338B7"/>
    <w:rsid w:val="00B33E98"/>
    <w:rsid w:val="00B34061"/>
    <w:rsid w:val="00B34147"/>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37E17"/>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601C9"/>
    <w:rsid w:val="00B60D04"/>
    <w:rsid w:val="00B6158F"/>
    <w:rsid w:val="00B61B58"/>
    <w:rsid w:val="00B61EE8"/>
    <w:rsid w:val="00B61EFC"/>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5F1"/>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86"/>
    <w:rsid w:val="00B84FC6"/>
    <w:rsid w:val="00B857F5"/>
    <w:rsid w:val="00B85C96"/>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9D5"/>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B798B"/>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79"/>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650"/>
    <w:rsid w:val="00BD6C5E"/>
    <w:rsid w:val="00BD6D43"/>
    <w:rsid w:val="00BD7090"/>
    <w:rsid w:val="00BD70DF"/>
    <w:rsid w:val="00BD7490"/>
    <w:rsid w:val="00BD767F"/>
    <w:rsid w:val="00BD7DA0"/>
    <w:rsid w:val="00BE08E6"/>
    <w:rsid w:val="00BE096B"/>
    <w:rsid w:val="00BE09C3"/>
    <w:rsid w:val="00BE0C27"/>
    <w:rsid w:val="00BE0F9B"/>
    <w:rsid w:val="00BE15BB"/>
    <w:rsid w:val="00BE198F"/>
    <w:rsid w:val="00BE242C"/>
    <w:rsid w:val="00BE3225"/>
    <w:rsid w:val="00BE4875"/>
    <w:rsid w:val="00BE4CCF"/>
    <w:rsid w:val="00BE5236"/>
    <w:rsid w:val="00BE5964"/>
    <w:rsid w:val="00BE660B"/>
    <w:rsid w:val="00BE6AFE"/>
    <w:rsid w:val="00BE6BBE"/>
    <w:rsid w:val="00BE7021"/>
    <w:rsid w:val="00BE7244"/>
    <w:rsid w:val="00BE7300"/>
    <w:rsid w:val="00BE76F7"/>
    <w:rsid w:val="00BE784F"/>
    <w:rsid w:val="00BE79C6"/>
    <w:rsid w:val="00BE7DD3"/>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A5"/>
    <w:rsid w:val="00BF72A7"/>
    <w:rsid w:val="00BF7558"/>
    <w:rsid w:val="00BF7DD2"/>
    <w:rsid w:val="00C0111E"/>
    <w:rsid w:val="00C011EE"/>
    <w:rsid w:val="00C01B67"/>
    <w:rsid w:val="00C02676"/>
    <w:rsid w:val="00C029AB"/>
    <w:rsid w:val="00C02D74"/>
    <w:rsid w:val="00C03223"/>
    <w:rsid w:val="00C03BD5"/>
    <w:rsid w:val="00C03C8B"/>
    <w:rsid w:val="00C03F3C"/>
    <w:rsid w:val="00C04189"/>
    <w:rsid w:val="00C0425C"/>
    <w:rsid w:val="00C049BE"/>
    <w:rsid w:val="00C04A71"/>
    <w:rsid w:val="00C04D09"/>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3D58"/>
    <w:rsid w:val="00C13F95"/>
    <w:rsid w:val="00C1477A"/>
    <w:rsid w:val="00C14A62"/>
    <w:rsid w:val="00C158EB"/>
    <w:rsid w:val="00C159A2"/>
    <w:rsid w:val="00C159B1"/>
    <w:rsid w:val="00C15D51"/>
    <w:rsid w:val="00C161F5"/>
    <w:rsid w:val="00C168B4"/>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26E11"/>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35E"/>
    <w:rsid w:val="00C35553"/>
    <w:rsid w:val="00C35D9C"/>
    <w:rsid w:val="00C36219"/>
    <w:rsid w:val="00C36656"/>
    <w:rsid w:val="00C3698E"/>
    <w:rsid w:val="00C36CCA"/>
    <w:rsid w:val="00C36E1C"/>
    <w:rsid w:val="00C36F42"/>
    <w:rsid w:val="00C3718A"/>
    <w:rsid w:val="00C379C5"/>
    <w:rsid w:val="00C37EEE"/>
    <w:rsid w:val="00C37F63"/>
    <w:rsid w:val="00C40453"/>
    <w:rsid w:val="00C404A7"/>
    <w:rsid w:val="00C40E71"/>
    <w:rsid w:val="00C41879"/>
    <w:rsid w:val="00C41A7C"/>
    <w:rsid w:val="00C4271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4F9"/>
    <w:rsid w:val="00C62B32"/>
    <w:rsid w:val="00C63DED"/>
    <w:rsid w:val="00C63E0D"/>
    <w:rsid w:val="00C63E88"/>
    <w:rsid w:val="00C6436D"/>
    <w:rsid w:val="00C64B84"/>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3013"/>
    <w:rsid w:val="00C74520"/>
    <w:rsid w:val="00C74954"/>
    <w:rsid w:val="00C7557A"/>
    <w:rsid w:val="00C75765"/>
    <w:rsid w:val="00C76028"/>
    <w:rsid w:val="00C76184"/>
    <w:rsid w:val="00C76462"/>
    <w:rsid w:val="00C7673D"/>
    <w:rsid w:val="00C76A80"/>
    <w:rsid w:val="00C76C27"/>
    <w:rsid w:val="00C76DE6"/>
    <w:rsid w:val="00C76E09"/>
    <w:rsid w:val="00C76F07"/>
    <w:rsid w:val="00C77EF6"/>
    <w:rsid w:val="00C80A5B"/>
    <w:rsid w:val="00C80B4B"/>
    <w:rsid w:val="00C80D35"/>
    <w:rsid w:val="00C80D63"/>
    <w:rsid w:val="00C80E85"/>
    <w:rsid w:val="00C8129D"/>
    <w:rsid w:val="00C812D5"/>
    <w:rsid w:val="00C81536"/>
    <w:rsid w:val="00C81BEA"/>
    <w:rsid w:val="00C81DF5"/>
    <w:rsid w:val="00C82188"/>
    <w:rsid w:val="00C8242B"/>
    <w:rsid w:val="00C829D9"/>
    <w:rsid w:val="00C82A50"/>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5FD2"/>
    <w:rsid w:val="00C8652D"/>
    <w:rsid w:val="00C8738E"/>
    <w:rsid w:val="00C874C8"/>
    <w:rsid w:val="00C90165"/>
    <w:rsid w:val="00C9017B"/>
    <w:rsid w:val="00C902DA"/>
    <w:rsid w:val="00C90733"/>
    <w:rsid w:val="00C9103C"/>
    <w:rsid w:val="00C921C4"/>
    <w:rsid w:val="00C9235F"/>
    <w:rsid w:val="00C9257F"/>
    <w:rsid w:val="00C9319C"/>
    <w:rsid w:val="00C9330C"/>
    <w:rsid w:val="00C934F6"/>
    <w:rsid w:val="00C93874"/>
    <w:rsid w:val="00C93A4C"/>
    <w:rsid w:val="00C94038"/>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48AC"/>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4EA"/>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946"/>
    <w:rsid w:val="00CC3AB9"/>
    <w:rsid w:val="00CC3C9E"/>
    <w:rsid w:val="00CC45E0"/>
    <w:rsid w:val="00CC4BBE"/>
    <w:rsid w:val="00CC4BC3"/>
    <w:rsid w:val="00CC50C7"/>
    <w:rsid w:val="00CC55AC"/>
    <w:rsid w:val="00CC5859"/>
    <w:rsid w:val="00CC5C28"/>
    <w:rsid w:val="00CC66BC"/>
    <w:rsid w:val="00CC66CB"/>
    <w:rsid w:val="00CC6D1C"/>
    <w:rsid w:val="00CC71DD"/>
    <w:rsid w:val="00CC71F3"/>
    <w:rsid w:val="00CC72C0"/>
    <w:rsid w:val="00CC757D"/>
    <w:rsid w:val="00CC7C74"/>
    <w:rsid w:val="00CC7D5E"/>
    <w:rsid w:val="00CC7EB3"/>
    <w:rsid w:val="00CD00DB"/>
    <w:rsid w:val="00CD0119"/>
    <w:rsid w:val="00CD07FD"/>
    <w:rsid w:val="00CD0866"/>
    <w:rsid w:val="00CD0B6B"/>
    <w:rsid w:val="00CD1169"/>
    <w:rsid w:val="00CD15F1"/>
    <w:rsid w:val="00CD16C7"/>
    <w:rsid w:val="00CD1A40"/>
    <w:rsid w:val="00CD1B33"/>
    <w:rsid w:val="00CD1DBA"/>
    <w:rsid w:val="00CD25F3"/>
    <w:rsid w:val="00CD27FF"/>
    <w:rsid w:val="00CD2875"/>
    <w:rsid w:val="00CD2DF3"/>
    <w:rsid w:val="00CD305C"/>
    <w:rsid w:val="00CD3A6D"/>
    <w:rsid w:val="00CD3E5A"/>
    <w:rsid w:val="00CD3E63"/>
    <w:rsid w:val="00CD40A3"/>
    <w:rsid w:val="00CD4353"/>
    <w:rsid w:val="00CD457E"/>
    <w:rsid w:val="00CD4CD3"/>
    <w:rsid w:val="00CD589F"/>
    <w:rsid w:val="00CD6079"/>
    <w:rsid w:val="00CD60C9"/>
    <w:rsid w:val="00CD6345"/>
    <w:rsid w:val="00CD6835"/>
    <w:rsid w:val="00CD6BBB"/>
    <w:rsid w:val="00CD706C"/>
    <w:rsid w:val="00CD7482"/>
    <w:rsid w:val="00CD7C66"/>
    <w:rsid w:val="00CD7E02"/>
    <w:rsid w:val="00CE05BD"/>
    <w:rsid w:val="00CE07C1"/>
    <w:rsid w:val="00CE1567"/>
    <w:rsid w:val="00CE1859"/>
    <w:rsid w:val="00CE186F"/>
    <w:rsid w:val="00CE20E3"/>
    <w:rsid w:val="00CE273A"/>
    <w:rsid w:val="00CE2981"/>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6C3"/>
    <w:rsid w:val="00CF1833"/>
    <w:rsid w:val="00CF1AEA"/>
    <w:rsid w:val="00CF2091"/>
    <w:rsid w:val="00CF21F6"/>
    <w:rsid w:val="00CF2278"/>
    <w:rsid w:val="00CF2899"/>
    <w:rsid w:val="00CF2C62"/>
    <w:rsid w:val="00CF2F66"/>
    <w:rsid w:val="00CF337B"/>
    <w:rsid w:val="00CF3C21"/>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A75"/>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E8E"/>
    <w:rsid w:val="00D15FAA"/>
    <w:rsid w:val="00D16ECB"/>
    <w:rsid w:val="00D16EEE"/>
    <w:rsid w:val="00D17167"/>
    <w:rsid w:val="00D17B49"/>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94E"/>
    <w:rsid w:val="00D25AC6"/>
    <w:rsid w:val="00D25BF1"/>
    <w:rsid w:val="00D25FAD"/>
    <w:rsid w:val="00D261D3"/>
    <w:rsid w:val="00D27086"/>
    <w:rsid w:val="00D2775C"/>
    <w:rsid w:val="00D27A4C"/>
    <w:rsid w:val="00D3000F"/>
    <w:rsid w:val="00D3140A"/>
    <w:rsid w:val="00D317E3"/>
    <w:rsid w:val="00D319DF"/>
    <w:rsid w:val="00D31C02"/>
    <w:rsid w:val="00D3225E"/>
    <w:rsid w:val="00D3246E"/>
    <w:rsid w:val="00D324BC"/>
    <w:rsid w:val="00D32B9F"/>
    <w:rsid w:val="00D331A5"/>
    <w:rsid w:val="00D33565"/>
    <w:rsid w:val="00D33761"/>
    <w:rsid w:val="00D33762"/>
    <w:rsid w:val="00D33EB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63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9BD"/>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87"/>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351"/>
    <w:rsid w:val="00D96678"/>
    <w:rsid w:val="00D9673A"/>
    <w:rsid w:val="00D96C73"/>
    <w:rsid w:val="00D96D46"/>
    <w:rsid w:val="00D97C27"/>
    <w:rsid w:val="00DA032C"/>
    <w:rsid w:val="00DA0526"/>
    <w:rsid w:val="00DA0639"/>
    <w:rsid w:val="00DA0744"/>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41E"/>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A1A"/>
    <w:rsid w:val="00DB6C64"/>
    <w:rsid w:val="00DB6C99"/>
    <w:rsid w:val="00DB75A3"/>
    <w:rsid w:val="00DC02F5"/>
    <w:rsid w:val="00DC0574"/>
    <w:rsid w:val="00DC0C65"/>
    <w:rsid w:val="00DC0F89"/>
    <w:rsid w:val="00DC10E5"/>
    <w:rsid w:val="00DC16BF"/>
    <w:rsid w:val="00DC16E1"/>
    <w:rsid w:val="00DC16FC"/>
    <w:rsid w:val="00DC1881"/>
    <w:rsid w:val="00DC1ED7"/>
    <w:rsid w:val="00DC294E"/>
    <w:rsid w:val="00DC3921"/>
    <w:rsid w:val="00DC3A6F"/>
    <w:rsid w:val="00DC3D1C"/>
    <w:rsid w:val="00DC43E1"/>
    <w:rsid w:val="00DC48A4"/>
    <w:rsid w:val="00DC5199"/>
    <w:rsid w:val="00DC5986"/>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BA0"/>
    <w:rsid w:val="00DD0C4D"/>
    <w:rsid w:val="00DD0F9F"/>
    <w:rsid w:val="00DD11A7"/>
    <w:rsid w:val="00DD1298"/>
    <w:rsid w:val="00DD2300"/>
    <w:rsid w:val="00DD2309"/>
    <w:rsid w:val="00DD28B3"/>
    <w:rsid w:val="00DD2DE3"/>
    <w:rsid w:val="00DD2DE8"/>
    <w:rsid w:val="00DD316F"/>
    <w:rsid w:val="00DD357C"/>
    <w:rsid w:val="00DD37CA"/>
    <w:rsid w:val="00DD39DC"/>
    <w:rsid w:val="00DD3D55"/>
    <w:rsid w:val="00DD3DF7"/>
    <w:rsid w:val="00DD49FC"/>
    <w:rsid w:val="00DD4AE2"/>
    <w:rsid w:val="00DD4B0C"/>
    <w:rsid w:val="00DD4B12"/>
    <w:rsid w:val="00DD4BFA"/>
    <w:rsid w:val="00DD51F8"/>
    <w:rsid w:val="00DD5829"/>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0D54"/>
    <w:rsid w:val="00DF140A"/>
    <w:rsid w:val="00DF18C9"/>
    <w:rsid w:val="00DF1A9A"/>
    <w:rsid w:val="00DF1C2D"/>
    <w:rsid w:val="00DF1F8A"/>
    <w:rsid w:val="00DF2209"/>
    <w:rsid w:val="00DF248E"/>
    <w:rsid w:val="00DF2715"/>
    <w:rsid w:val="00DF3577"/>
    <w:rsid w:val="00DF4063"/>
    <w:rsid w:val="00DF44F4"/>
    <w:rsid w:val="00DF5F13"/>
    <w:rsid w:val="00DF6265"/>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504"/>
    <w:rsid w:val="00E03D3F"/>
    <w:rsid w:val="00E03DED"/>
    <w:rsid w:val="00E0437C"/>
    <w:rsid w:val="00E0452C"/>
    <w:rsid w:val="00E04D61"/>
    <w:rsid w:val="00E0504C"/>
    <w:rsid w:val="00E05074"/>
    <w:rsid w:val="00E052DA"/>
    <w:rsid w:val="00E05489"/>
    <w:rsid w:val="00E05741"/>
    <w:rsid w:val="00E05F7F"/>
    <w:rsid w:val="00E06549"/>
    <w:rsid w:val="00E068BE"/>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24A"/>
    <w:rsid w:val="00E25981"/>
    <w:rsid w:val="00E26056"/>
    <w:rsid w:val="00E26141"/>
    <w:rsid w:val="00E266F5"/>
    <w:rsid w:val="00E2673E"/>
    <w:rsid w:val="00E26E4F"/>
    <w:rsid w:val="00E270D3"/>
    <w:rsid w:val="00E2726A"/>
    <w:rsid w:val="00E27FC7"/>
    <w:rsid w:val="00E3050B"/>
    <w:rsid w:val="00E30700"/>
    <w:rsid w:val="00E30BFD"/>
    <w:rsid w:val="00E31115"/>
    <w:rsid w:val="00E31360"/>
    <w:rsid w:val="00E31D28"/>
    <w:rsid w:val="00E32046"/>
    <w:rsid w:val="00E32425"/>
    <w:rsid w:val="00E3252C"/>
    <w:rsid w:val="00E325FF"/>
    <w:rsid w:val="00E32A38"/>
    <w:rsid w:val="00E32CB8"/>
    <w:rsid w:val="00E32F67"/>
    <w:rsid w:val="00E32FC7"/>
    <w:rsid w:val="00E3440F"/>
    <w:rsid w:val="00E34F3A"/>
    <w:rsid w:val="00E35D9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D87"/>
    <w:rsid w:val="00E40E7D"/>
    <w:rsid w:val="00E40EE4"/>
    <w:rsid w:val="00E413C6"/>
    <w:rsid w:val="00E41F9E"/>
    <w:rsid w:val="00E420D5"/>
    <w:rsid w:val="00E42517"/>
    <w:rsid w:val="00E4289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1190"/>
    <w:rsid w:val="00E52372"/>
    <w:rsid w:val="00E5272D"/>
    <w:rsid w:val="00E52786"/>
    <w:rsid w:val="00E52F05"/>
    <w:rsid w:val="00E540CA"/>
    <w:rsid w:val="00E54202"/>
    <w:rsid w:val="00E54C33"/>
    <w:rsid w:val="00E54C83"/>
    <w:rsid w:val="00E54CF5"/>
    <w:rsid w:val="00E55460"/>
    <w:rsid w:val="00E55B28"/>
    <w:rsid w:val="00E55F06"/>
    <w:rsid w:val="00E56020"/>
    <w:rsid w:val="00E56D4A"/>
    <w:rsid w:val="00E56E2F"/>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A84"/>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0F4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3BE9"/>
    <w:rsid w:val="00E84218"/>
    <w:rsid w:val="00E844AB"/>
    <w:rsid w:val="00E84C97"/>
    <w:rsid w:val="00E85005"/>
    <w:rsid w:val="00E85296"/>
    <w:rsid w:val="00E8533B"/>
    <w:rsid w:val="00E85E4E"/>
    <w:rsid w:val="00E86327"/>
    <w:rsid w:val="00E86DF0"/>
    <w:rsid w:val="00E87124"/>
    <w:rsid w:val="00E87BD2"/>
    <w:rsid w:val="00E87CDC"/>
    <w:rsid w:val="00E90B33"/>
    <w:rsid w:val="00E910E4"/>
    <w:rsid w:val="00E911E0"/>
    <w:rsid w:val="00E9163E"/>
    <w:rsid w:val="00E92115"/>
    <w:rsid w:val="00E93407"/>
    <w:rsid w:val="00E940A8"/>
    <w:rsid w:val="00E94307"/>
    <w:rsid w:val="00E947E8"/>
    <w:rsid w:val="00E94B0F"/>
    <w:rsid w:val="00E94CD7"/>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409"/>
    <w:rsid w:val="00EA34D5"/>
    <w:rsid w:val="00EA3A1D"/>
    <w:rsid w:val="00EA3CD7"/>
    <w:rsid w:val="00EA3D04"/>
    <w:rsid w:val="00EA3E2D"/>
    <w:rsid w:val="00EA4010"/>
    <w:rsid w:val="00EA429D"/>
    <w:rsid w:val="00EA43AF"/>
    <w:rsid w:val="00EA4676"/>
    <w:rsid w:val="00EA47FB"/>
    <w:rsid w:val="00EA4C7C"/>
    <w:rsid w:val="00EA4D4C"/>
    <w:rsid w:val="00EA4FB3"/>
    <w:rsid w:val="00EA554F"/>
    <w:rsid w:val="00EA589D"/>
    <w:rsid w:val="00EA6250"/>
    <w:rsid w:val="00EA66A4"/>
    <w:rsid w:val="00EA6819"/>
    <w:rsid w:val="00EA68D7"/>
    <w:rsid w:val="00EA6A1E"/>
    <w:rsid w:val="00EA6B3E"/>
    <w:rsid w:val="00EA6CAC"/>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1DCE"/>
    <w:rsid w:val="00ED28F2"/>
    <w:rsid w:val="00ED2F3E"/>
    <w:rsid w:val="00ED3145"/>
    <w:rsid w:val="00ED3309"/>
    <w:rsid w:val="00ED356E"/>
    <w:rsid w:val="00ED3792"/>
    <w:rsid w:val="00ED3BDA"/>
    <w:rsid w:val="00ED548D"/>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D8A"/>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596"/>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1D0D"/>
    <w:rsid w:val="00F03280"/>
    <w:rsid w:val="00F0362A"/>
    <w:rsid w:val="00F0385C"/>
    <w:rsid w:val="00F03ABE"/>
    <w:rsid w:val="00F03B69"/>
    <w:rsid w:val="00F04345"/>
    <w:rsid w:val="00F0460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2FA"/>
    <w:rsid w:val="00F14D9E"/>
    <w:rsid w:val="00F15097"/>
    <w:rsid w:val="00F153F8"/>
    <w:rsid w:val="00F15671"/>
    <w:rsid w:val="00F1643E"/>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41C"/>
    <w:rsid w:val="00F3069F"/>
    <w:rsid w:val="00F307B2"/>
    <w:rsid w:val="00F30A02"/>
    <w:rsid w:val="00F30C3F"/>
    <w:rsid w:val="00F30C60"/>
    <w:rsid w:val="00F30F38"/>
    <w:rsid w:val="00F311D1"/>
    <w:rsid w:val="00F3158A"/>
    <w:rsid w:val="00F318DB"/>
    <w:rsid w:val="00F3199C"/>
    <w:rsid w:val="00F31F7D"/>
    <w:rsid w:val="00F31FB9"/>
    <w:rsid w:val="00F325E1"/>
    <w:rsid w:val="00F326F6"/>
    <w:rsid w:val="00F32AFF"/>
    <w:rsid w:val="00F33504"/>
    <w:rsid w:val="00F33550"/>
    <w:rsid w:val="00F33825"/>
    <w:rsid w:val="00F33A8B"/>
    <w:rsid w:val="00F33D3B"/>
    <w:rsid w:val="00F34A96"/>
    <w:rsid w:val="00F34EBF"/>
    <w:rsid w:val="00F34F05"/>
    <w:rsid w:val="00F356D5"/>
    <w:rsid w:val="00F359A5"/>
    <w:rsid w:val="00F3611E"/>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254"/>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4C"/>
    <w:rsid w:val="00F52C8A"/>
    <w:rsid w:val="00F5352D"/>
    <w:rsid w:val="00F53615"/>
    <w:rsid w:val="00F53A91"/>
    <w:rsid w:val="00F53E99"/>
    <w:rsid w:val="00F5441F"/>
    <w:rsid w:val="00F54466"/>
    <w:rsid w:val="00F54783"/>
    <w:rsid w:val="00F547E9"/>
    <w:rsid w:val="00F5494E"/>
    <w:rsid w:val="00F54ABE"/>
    <w:rsid w:val="00F55385"/>
    <w:rsid w:val="00F55804"/>
    <w:rsid w:val="00F55F1A"/>
    <w:rsid w:val="00F56310"/>
    <w:rsid w:val="00F5684C"/>
    <w:rsid w:val="00F570D4"/>
    <w:rsid w:val="00F57210"/>
    <w:rsid w:val="00F57220"/>
    <w:rsid w:val="00F577FC"/>
    <w:rsid w:val="00F602F0"/>
    <w:rsid w:val="00F60C90"/>
    <w:rsid w:val="00F619EE"/>
    <w:rsid w:val="00F61CF5"/>
    <w:rsid w:val="00F61FF9"/>
    <w:rsid w:val="00F62069"/>
    <w:rsid w:val="00F62159"/>
    <w:rsid w:val="00F62A7C"/>
    <w:rsid w:val="00F62A7D"/>
    <w:rsid w:val="00F62B93"/>
    <w:rsid w:val="00F633CC"/>
    <w:rsid w:val="00F633E5"/>
    <w:rsid w:val="00F63C89"/>
    <w:rsid w:val="00F647EC"/>
    <w:rsid w:val="00F64FAB"/>
    <w:rsid w:val="00F65AC8"/>
    <w:rsid w:val="00F65CEA"/>
    <w:rsid w:val="00F65DE8"/>
    <w:rsid w:val="00F65F15"/>
    <w:rsid w:val="00F6605D"/>
    <w:rsid w:val="00F66443"/>
    <w:rsid w:val="00F675EA"/>
    <w:rsid w:val="00F677EF"/>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5A"/>
    <w:rsid w:val="00F770C6"/>
    <w:rsid w:val="00F77100"/>
    <w:rsid w:val="00F80550"/>
    <w:rsid w:val="00F8090F"/>
    <w:rsid w:val="00F80A8A"/>
    <w:rsid w:val="00F8119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0EB"/>
    <w:rsid w:val="00F876E6"/>
    <w:rsid w:val="00F87825"/>
    <w:rsid w:val="00F87838"/>
    <w:rsid w:val="00F879E8"/>
    <w:rsid w:val="00F87FCE"/>
    <w:rsid w:val="00F9008B"/>
    <w:rsid w:val="00F909C7"/>
    <w:rsid w:val="00F90AD1"/>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A7FD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4E0"/>
    <w:rsid w:val="00FC06CE"/>
    <w:rsid w:val="00FC0D98"/>
    <w:rsid w:val="00FC0E2F"/>
    <w:rsid w:val="00FC1042"/>
    <w:rsid w:val="00FC11C6"/>
    <w:rsid w:val="00FC16F3"/>
    <w:rsid w:val="00FC17D8"/>
    <w:rsid w:val="00FC279A"/>
    <w:rsid w:val="00FC324D"/>
    <w:rsid w:val="00FC39A1"/>
    <w:rsid w:val="00FC3BC3"/>
    <w:rsid w:val="00FC3E47"/>
    <w:rsid w:val="00FC3F47"/>
    <w:rsid w:val="00FC4652"/>
    <w:rsid w:val="00FC4B53"/>
    <w:rsid w:val="00FC4BAE"/>
    <w:rsid w:val="00FC4F75"/>
    <w:rsid w:val="00FC5160"/>
    <w:rsid w:val="00FC5A36"/>
    <w:rsid w:val="00FC6353"/>
    <w:rsid w:val="00FC6638"/>
    <w:rsid w:val="00FC69CF"/>
    <w:rsid w:val="00FC6B0B"/>
    <w:rsid w:val="00FC713B"/>
    <w:rsid w:val="00FC7660"/>
    <w:rsid w:val="00FC7862"/>
    <w:rsid w:val="00FC79D5"/>
    <w:rsid w:val="00FC7B35"/>
    <w:rsid w:val="00FC7B53"/>
    <w:rsid w:val="00FC7BD8"/>
    <w:rsid w:val="00FD011C"/>
    <w:rsid w:val="00FD0177"/>
    <w:rsid w:val="00FD0992"/>
    <w:rsid w:val="00FD0AE7"/>
    <w:rsid w:val="00FD0B44"/>
    <w:rsid w:val="00FD0F70"/>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901"/>
    <w:rsid w:val="00FF5D1F"/>
    <w:rsid w:val="00FF5F95"/>
    <w:rsid w:val="00FF6126"/>
    <w:rsid w:val="00FF61F5"/>
    <w:rsid w:val="00FF62AA"/>
    <w:rsid w:val="00FF64D7"/>
    <w:rsid w:val="00FF678B"/>
    <w:rsid w:val="00FF6B6C"/>
    <w:rsid w:val="00FF6DD4"/>
    <w:rsid w:val="015679D0"/>
    <w:rsid w:val="015E0F15"/>
    <w:rsid w:val="01663906"/>
    <w:rsid w:val="01714ECB"/>
    <w:rsid w:val="01901FEF"/>
    <w:rsid w:val="01AA2C10"/>
    <w:rsid w:val="021843D2"/>
    <w:rsid w:val="02205FB0"/>
    <w:rsid w:val="037738D8"/>
    <w:rsid w:val="04272850"/>
    <w:rsid w:val="04722DC8"/>
    <w:rsid w:val="047B2AA8"/>
    <w:rsid w:val="04BD35F1"/>
    <w:rsid w:val="059D3E1F"/>
    <w:rsid w:val="06197F7E"/>
    <w:rsid w:val="062804A3"/>
    <w:rsid w:val="068955F4"/>
    <w:rsid w:val="06A2528F"/>
    <w:rsid w:val="071741F2"/>
    <w:rsid w:val="075A5BC6"/>
    <w:rsid w:val="075F0692"/>
    <w:rsid w:val="07724080"/>
    <w:rsid w:val="0781070C"/>
    <w:rsid w:val="07935DE5"/>
    <w:rsid w:val="07DB054A"/>
    <w:rsid w:val="080A5EBF"/>
    <w:rsid w:val="081172DC"/>
    <w:rsid w:val="0811786B"/>
    <w:rsid w:val="083D2AF4"/>
    <w:rsid w:val="08F53B23"/>
    <w:rsid w:val="095F2C1A"/>
    <w:rsid w:val="099A1CEE"/>
    <w:rsid w:val="09AF127F"/>
    <w:rsid w:val="09E71454"/>
    <w:rsid w:val="0A053C89"/>
    <w:rsid w:val="0A070656"/>
    <w:rsid w:val="0A913ED8"/>
    <w:rsid w:val="0B1D5DDF"/>
    <w:rsid w:val="0B2034AD"/>
    <w:rsid w:val="0B24171E"/>
    <w:rsid w:val="0B2964DF"/>
    <w:rsid w:val="0B5C3243"/>
    <w:rsid w:val="0B5E59FA"/>
    <w:rsid w:val="0BAD59A4"/>
    <w:rsid w:val="0BEE17A9"/>
    <w:rsid w:val="0C274EF7"/>
    <w:rsid w:val="0C2769AC"/>
    <w:rsid w:val="0C357211"/>
    <w:rsid w:val="0C466B45"/>
    <w:rsid w:val="0D584403"/>
    <w:rsid w:val="0D92714F"/>
    <w:rsid w:val="0DD37EFF"/>
    <w:rsid w:val="0DE30DD2"/>
    <w:rsid w:val="0DEE7765"/>
    <w:rsid w:val="0E5A5261"/>
    <w:rsid w:val="0E5C414B"/>
    <w:rsid w:val="0E652045"/>
    <w:rsid w:val="0F204221"/>
    <w:rsid w:val="0F2B5D1F"/>
    <w:rsid w:val="0F6053AB"/>
    <w:rsid w:val="0FD22848"/>
    <w:rsid w:val="0FE4691A"/>
    <w:rsid w:val="10050347"/>
    <w:rsid w:val="1013176C"/>
    <w:rsid w:val="101C0A97"/>
    <w:rsid w:val="104572E8"/>
    <w:rsid w:val="10505595"/>
    <w:rsid w:val="10674DD9"/>
    <w:rsid w:val="10F67974"/>
    <w:rsid w:val="11C97D4A"/>
    <w:rsid w:val="11FE3E97"/>
    <w:rsid w:val="12685FCD"/>
    <w:rsid w:val="128D191E"/>
    <w:rsid w:val="12EA0D02"/>
    <w:rsid w:val="12EA3798"/>
    <w:rsid w:val="13810255"/>
    <w:rsid w:val="13EF0479"/>
    <w:rsid w:val="13F053CF"/>
    <w:rsid w:val="13F219E0"/>
    <w:rsid w:val="1410454B"/>
    <w:rsid w:val="144F3CEC"/>
    <w:rsid w:val="145324A8"/>
    <w:rsid w:val="14695EAA"/>
    <w:rsid w:val="146F2C7A"/>
    <w:rsid w:val="149E4992"/>
    <w:rsid w:val="14AC3217"/>
    <w:rsid w:val="15610A49"/>
    <w:rsid w:val="159B5A4B"/>
    <w:rsid w:val="15B50326"/>
    <w:rsid w:val="15F76E35"/>
    <w:rsid w:val="16170BEA"/>
    <w:rsid w:val="16962C7A"/>
    <w:rsid w:val="16A3101D"/>
    <w:rsid w:val="16AC44ED"/>
    <w:rsid w:val="16CC05DF"/>
    <w:rsid w:val="170E5D26"/>
    <w:rsid w:val="17335A13"/>
    <w:rsid w:val="17473E1D"/>
    <w:rsid w:val="17694B12"/>
    <w:rsid w:val="17BD71FF"/>
    <w:rsid w:val="17BE59A2"/>
    <w:rsid w:val="18185849"/>
    <w:rsid w:val="187C781B"/>
    <w:rsid w:val="18F406D8"/>
    <w:rsid w:val="199B6134"/>
    <w:rsid w:val="19DC60C6"/>
    <w:rsid w:val="1A442DE9"/>
    <w:rsid w:val="1A6E3DCF"/>
    <w:rsid w:val="1A9334AF"/>
    <w:rsid w:val="1AA06CAD"/>
    <w:rsid w:val="1ACC0053"/>
    <w:rsid w:val="1AEA5864"/>
    <w:rsid w:val="1AFB2E83"/>
    <w:rsid w:val="1AFE65AE"/>
    <w:rsid w:val="1B3121E7"/>
    <w:rsid w:val="1BC305D3"/>
    <w:rsid w:val="1BF679EE"/>
    <w:rsid w:val="1CC63D9B"/>
    <w:rsid w:val="1CD55680"/>
    <w:rsid w:val="1CD777BF"/>
    <w:rsid w:val="1D15446A"/>
    <w:rsid w:val="1D321E13"/>
    <w:rsid w:val="1D390BE7"/>
    <w:rsid w:val="1D4D5CD3"/>
    <w:rsid w:val="1DA717A4"/>
    <w:rsid w:val="1DBC044E"/>
    <w:rsid w:val="1DE70498"/>
    <w:rsid w:val="1E7C51A0"/>
    <w:rsid w:val="1E9D55C9"/>
    <w:rsid w:val="1EB52797"/>
    <w:rsid w:val="1F4849CA"/>
    <w:rsid w:val="1F4A101C"/>
    <w:rsid w:val="1F873477"/>
    <w:rsid w:val="1FE25B40"/>
    <w:rsid w:val="200C1D97"/>
    <w:rsid w:val="203F6EF4"/>
    <w:rsid w:val="20511755"/>
    <w:rsid w:val="209B180C"/>
    <w:rsid w:val="20A9456C"/>
    <w:rsid w:val="20B00655"/>
    <w:rsid w:val="213328E3"/>
    <w:rsid w:val="21455F84"/>
    <w:rsid w:val="215E44E4"/>
    <w:rsid w:val="21717341"/>
    <w:rsid w:val="217D4EBE"/>
    <w:rsid w:val="217D59E4"/>
    <w:rsid w:val="21B10E65"/>
    <w:rsid w:val="21F5648F"/>
    <w:rsid w:val="22447D7B"/>
    <w:rsid w:val="22552F34"/>
    <w:rsid w:val="226F0499"/>
    <w:rsid w:val="231F75C5"/>
    <w:rsid w:val="23623ADB"/>
    <w:rsid w:val="23842758"/>
    <w:rsid w:val="23E056E7"/>
    <w:rsid w:val="23E4791F"/>
    <w:rsid w:val="24131ED5"/>
    <w:rsid w:val="24552612"/>
    <w:rsid w:val="24977600"/>
    <w:rsid w:val="24B831E2"/>
    <w:rsid w:val="24D74796"/>
    <w:rsid w:val="24DE1906"/>
    <w:rsid w:val="25045F9C"/>
    <w:rsid w:val="250B120F"/>
    <w:rsid w:val="25114D14"/>
    <w:rsid w:val="252C7220"/>
    <w:rsid w:val="256C2A6E"/>
    <w:rsid w:val="25762648"/>
    <w:rsid w:val="25B93141"/>
    <w:rsid w:val="25B95C6E"/>
    <w:rsid w:val="25F67E5A"/>
    <w:rsid w:val="26152EB1"/>
    <w:rsid w:val="26813D30"/>
    <w:rsid w:val="26A50560"/>
    <w:rsid w:val="270858F0"/>
    <w:rsid w:val="270F55EE"/>
    <w:rsid w:val="272F1A96"/>
    <w:rsid w:val="27366201"/>
    <w:rsid w:val="276E48E5"/>
    <w:rsid w:val="278C0058"/>
    <w:rsid w:val="27A73F02"/>
    <w:rsid w:val="27E6663B"/>
    <w:rsid w:val="27F52753"/>
    <w:rsid w:val="281327D2"/>
    <w:rsid w:val="284035F2"/>
    <w:rsid w:val="28553930"/>
    <w:rsid w:val="292F5620"/>
    <w:rsid w:val="294A10CA"/>
    <w:rsid w:val="297B0CF7"/>
    <w:rsid w:val="29B73909"/>
    <w:rsid w:val="2A27718E"/>
    <w:rsid w:val="2A665D56"/>
    <w:rsid w:val="2A917728"/>
    <w:rsid w:val="2B1B3318"/>
    <w:rsid w:val="2B395C0F"/>
    <w:rsid w:val="2B822DA1"/>
    <w:rsid w:val="2BAA42F0"/>
    <w:rsid w:val="2BE13903"/>
    <w:rsid w:val="2C3D6859"/>
    <w:rsid w:val="2C486150"/>
    <w:rsid w:val="2C6E08C2"/>
    <w:rsid w:val="2CD20DAE"/>
    <w:rsid w:val="2CF6154A"/>
    <w:rsid w:val="2D24203E"/>
    <w:rsid w:val="2D3FFACB"/>
    <w:rsid w:val="2D6D1380"/>
    <w:rsid w:val="2D7466E1"/>
    <w:rsid w:val="2DE7275E"/>
    <w:rsid w:val="2E606C4B"/>
    <w:rsid w:val="2EA133AF"/>
    <w:rsid w:val="2EDD2DD9"/>
    <w:rsid w:val="2F723467"/>
    <w:rsid w:val="2F922149"/>
    <w:rsid w:val="2FDE2FEC"/>
    <w:rsid w:val="30002B75"/>
    <w:rsid w:val="30405CA0"/>
    <w:rsid w:val="306835D0"/>
    <w:rsid w:val="30C05895"/>
    <w:rsid w:val="30CB6670"/>
    <w:rsid w:val="30F62005"/>
    <w:rsid w:val="313E0DD8"/>
    <w:rsid w:val="31920EFC"/>
    <w:rsid w:val="31DF1C7D"/>
    <w:rsid w:val="32153FA4"/>
    <w:rsid w:val="32817025"/>
    <w:rsid w:val="32A0292F"/>
    <w:rsid w:val="32A02B99"/>
    <w:rsid w:val="32F049B8"/>
    <w:rsid w:val="330F2BAA"/>
    <w:rsid w:val="331D4DE9"/>
    <w:rsid w:val="335450AB"/>
    <w:rsid w:val="3370552D"/>
    <w:rsid w:val="337D5F7B"/>
    <w:rsid w:val="33D414D0"/>
    <w:rsid w:val="33DA5945"/>
    <w:rsid w:val="3411197D"/>
    <w:rsid w:val="34165293"/>
    <w:rsid w:val="34603E67"/>
    <w:rsid w:val="348B30D1"/>
    <w:rsid w:val="34AD26E7"/>
    <w:rsid w:val="35174502"/>
    <w:rsid w:val="35451EAF"/>
    <w:rsid w:val="35AF7E82"/>
    <w:rsid w:val="35CD358A"/>
    <w:rsid w:val="35E23642"/>
    <w:rsid w:val="35F85F84"/>
    <w:rsid w:val="36232DB0"/>
    <w:rsid w:val="362C0BAC"/>
    <w:rsid w:val="364B38BA"/>
    <w:rsid w:val="36892E68"/>
    <w:rsid w:val="36DF6276"/>
    <w:rsid w:val="36FD2CC6"/>
    <w:rsid w:val="371F01BC"/>
    <w:rsid w:val="37457E46"/>
    <w:rsid w:val="3800212F"/>
    <w:rsid w:val="38212F0C"/>
    <w:rsid w:val="385F359C"/>
    <w:rsid w:val="388123BB"/>
    <w:rsid w:val="394A4460"/>
    <w:rsid w:val="399135F9"/>
    <w:rsid w:val="3AE807D4"/>
    <w:rsid w:val="3B223262"/>
    <w:rsid w:val="3B251BE5"/>
    <w:rsid w:val="3B266C42"/>
    <w:rsid w:val="3BA80B19"/>
    <w:rsid w:val="3BE848C4"/>
    <w:rsid w:val="3BFE2D9B"/>
    <w:rsid w:val="3C3B15E2"/>
    <w:rsid w:val="3C4240EC"/>
    <w:rsid w:val="3C6F5676"/>
    <w:rsid w:val="3C7E5B58"/>
    <w:rsid w:val="3CFA1BCE"/>
    <w:rsid w:val="3D2071A5"/>
    <w:rsid w:val="3D711B40"/>
    <w:rsid w:val="3DA102C2"/>
    <w:rsid w:val="3DC348D3"/>
    <w:rsid w:val="3DF0138D"/>
    <w:rsid w:val="3E4958A3"/>
    <w:rsid w:val="3E800AA6"/>
    <w:rsid w:val="3EC06BA3"/>
    <w:rsid w:val="3EF4725F"/>
    <w:rsid w:val="3F3A1FEB"/>
    <w:rsid w:val="3F6A726A"/>
    <w:rsid w:val="406F66EF"/>
    <w:rsid w:val="40911B0B"/>
    <w:rsid w:val="40A67243"/>
    <w:rsid w:val="40C5442D"/>
    <w:rsid w:val="40DE52C8"/>
    <w:rsid w:val="40E64D44"/>
    <w:rsid w:val="41322E91"/>
    <w:rsid w:val="41C5198C"/>
    <w:rsid w:val="41F11750"/>
    <w:rsid w:val="42253D73"/>
    <w:rsid w:val="422C7D41"/>
    <w:rsid w:val="425C7848"/>
    <w:rsid w:val="42D84CBA"/>
    <w:rsid w:val="42F827BF"/>
    <w:rsid w:val="430F2813"/>
    <w:rsid w:val="445A645C"/>
    <w:rsid w:val="44C10289"/>
    <w:rsid w:val="44E4602A"/>
    <w:rsid w:val="45247770"/>
    <w:rsid w:val="45B80788"/>
    <w:rsid w:val="45E86409"/>
    <w:rsid w:val="45FF1D09"/>
    <w:rsid w:val="46181376"/>
    <w:rsid w:val="462C6FB5"/>
    <w:rsid w:val="464A2A14"/>
    <w:rsid w:val="467D1647"/>
    <w:rsid w:val="46B312F7"/>
    <w:rsid w:val="475A7802"/>
    <w:rsid w:val="477115AD"/>
    <w:rsid w:val="47BE1741"/>
    <w:rsid w:val="47D400B1"/>
    <w:rsid w:val="47E9061B"/>
    <w:rsid w:val="48030386"/>
    <w:rsid w:val="482A74E0"/>
    <w:rsid w:val="484245C7"/>
    <w:rsid w:val="48883BF9"/>
    <w:rsid w:val="488D7CFE"/>
    <w:rsid w:val="48DC68A4"/>
    <w:rsid w:val="48F32F3B"/>
    <w:rsid w:val="491133E8"/>
    <w:rsid w:val="49323FD7"/>
    <w:rsid w:val="493C6104"/>
    <w:rsid w:val="493E5939"/>
    <w:rsid w:val="494B4B20"/>
    <w:rsid w:val="495B5688"/>
    <w:rsid w:val="4A0C54A3"/>
    <w:rsid w:val="4A4B2C49"/>
    <w:rsid w:val="4AAD3128"/>
    <w:rsid w:val="4AD04C95"/>
    <w:rsid w:val="4B282091"/>
    <w:rsid w:val="4B5C05B0"/>
    <w:rsid w:val="4B6E1DB9"/>
    <w:rsid w:val="4B8F3EAC"/>
    <w:rsid w:val="4B916D2A"/>
    <w:rsid w:val="4BC5687F"/>
    <w:rsid w:val="4C12409B"/>
    <w:rsid w:val="4C4E0DDC"/>
    <w:rsid w:val="4C5574D1"/>
    <w:rsid w:val="4D5601C7"/>
    <w:rsid w:val="4D774028"/>
    <w:rsid w:val="4D84279B"/>
    <w:rsid w:val="4E291272"/>
    <w:rsid w:val="4E34228F"/>
    <w:rsid w:val="4E592554"/>
    <w:rsid w:val="4E9C63AC"/>
    <w:rsid w:val="4EA85EEE"/>
    <w:rsid w:val="4EAC5711"/>
    <w:rsid w:val="4EBA57DB"/>
    <w:rsid w:val="4F1E1CA2"/>
    <w:rsid w:val="4F261571"/>
    <w:rsid w:val="4F434420"/>
    <w:rsid w:val="4F4E6379"/>
    <w:rsid w:val="4F635DE7"/>
    <w:rsid w:val="4FA87897"/>
    <w:rsid w:val="503D2C21"/>
    <w:rsid w:val="506C74F2"/>
    <w:rsid w:val="507019AD"/>
    <w:rsid w:val="50AC1958"/>
    <w:rsid w:val="50DA7EEA"/>
    <w:rsid w:val="51B2004B"/>
    <w:rsid w:val="51BD7D15"/>
    <w:rsid w:val="51F9097A"/>
    <w:rsid w:val="52BF6E89"/>
    <w:rsid w:val="5306444C"/>
    <w:rsid w:val="539834E7"/>
    <w:rsid w:val="539D138E"/>
    <w:rsid w:val="53B80B00"/>
    <w:rsid w:val="53D67233"/>
    <w:rsid w:val="54556AEA"/>
    <w:rsid w:val="547E6196"/>
    <w:rsid w:val="54B7788A"/>
    <w:rsid w:val="54E57FC4"/>
    <w:rsid w:val="55131A57"/>
    <w:rsid w:val="55622629"/>
    <w:rsid w:val="557958E4"/>
    <w:rsid w:val="55CE626F"/>
    <w:rsid w:val="563B4C0B"/>
    <w:rsid w:val="568E4DA2"/>
    <w:rsid w:val="569E7EAE"/>
    <w:rsid w:val="574B74D0"/>
    <w:rsid w:val="57593CE3"/>
    <w:rsid w:val="577707C0"/>
    <w:rsid w:val="577D71D5"/>
    <w:rsid w:val="5794607D"/>
    <w:rsid w:val="57E44E66"/>
    <w:rsid w:val="587F6039"/>
    <w:rsid w:val="58C05D2A"/>
    <w:rsid w:val="594F1EAF"/>
    <w:rsid w:val="59704080"/>
    <w:rsid w:val="5A3A2DDD"/>
    <w:rsid w:val="5A8A233D"/>
    <w:rsid w:val="5ABB7A77"/>
    <w:rsid w:val="5B3031CA"/>
    <w:rsid w:val="5BD3526B"/>
    <w:rsid w:val="5BDE0D8B"/>
    <w:rsid w:val="5BE62B50"/>
    <w:rsid w:val="5BF918A2"/>
    <w:rsid w:val="5C37020C"/>
    <w:rsid w:val="5C67290A"/>
    <w:rsid w:val="5C73108E"/>
    <w:rsid w:val="5C9155E0"/>
    <w:rsid w:val="5CA62734"/>
    <w:rsid w:val="5CE927EA"/>
    <w:rsid w:val="5D4452E4"/>
    <w:rsid w:val="5D445C95"/>
    <w:rsid w:val="5DA25CF6"/>
    <w:rsid w:val="5DE10EE3"/>
    <w:rsid w:val="5E176F0D"/>
    <w:rsid w:val="5E41542D"/>
    <w:rsid w:val="5E45033F"/>
    <w:rsid w:val="5EAC049C"/>
    <w:rsid w:val="5F1418BC"/>
    <w:rsid w:val="5F257428"/>
    <w:rsid w:val="5F2D089E"/>
    <w:rsid w:val="5F57AE38"/>
    <w:rsid w:val="5F667D08"/>
    <w:rsid w:val="5FCB7293"/>
    <w:rsid w:val="600452D7"/>
    <w:rsid w:val="60113A80"/>
    <w:rsid w:val="606478FC"/>
    <w:rsid w:val="60FC6105"/>
    <w:rsid w:val="615A1C71"/>
    <w:rsid w:val="617B2CF6"/>
    <w:rsid w:val="61BB2F3A"/>
    <w:rsid w:val="61FA5AD2"/>
    <w:rsid w:val="61FD5876"/>
    <w:rsid w:val="62093465"/>
    <w:rsid w:val="6212461B"/>
    <w:rsid w:val="62315204"/>
    <w:rsid w:val="62487DE4"/>
    <w:rsid w:val="6279031E"/>
    <w:rsid w:val="62920206"/>
    <w:rsid w:val="62970423"/>
    <w:rsid w:val="62B8336A"/>
    <w:rsid w:val="62B870B0"/>
    <w:rsid w:val="62EC41D3"/>
    <w:rsid w:val="62FE62C8"/>
    <w:rsid w:val="63787C8C"/>
    <w:rsid w:val="63BD2EF1"/>
    <w:rsid w:val="63CA7CD5"/>
    <w:rsid w:val="64031D66"/>
    <w:rsid w:val="64337579"/>
    <w:rsid w:val="643A6F91"/>
    <w:rsid w:val="64441196"/>
    <w:rsid w:val="645149FD"/>
    <w:rsid w:val="64B36E76"/>
    <w:rsid w:val="64D4770D"/>
    <w:rsid w:val="64D766B5"/>
    <w:rsid w:val="65077E41"/>
    <w:rsid w:val="65091B75"/>
    <w:rsid w:val="652A1A23"/>
    <w:rsid w:val="65470EA5"/>
    <w:rsid w:val="65A11F4C"/>
    <w:rsid w:val="65A67D23"/>
    <w:rsid w:val="65AE1110"/>
    <w:rsid w:val="65B20A7A"/>
    <w:rsid w:val="65BC6440"/>
    <w:rsid w:val="65C36E7F"/>
    <w:rsid w:val="65D21A26"/>
    <w:rsid w:val="65DE4CE7"/>
    <w:rsid w:val="66247356"/>
    <w:rsid w:val="663033C6"/>
    <w:rsid w:val="663B7430"/>
    <w:rsid w:val="66493BF2"/>
    <w:rsid w:val="66632C0B"/>
    <w:rsid w:val="668D7D31"/>
    <w:rsid w:val="67136123"/>
    <w:rsid w:val="672A0BC3"/>
    <w:rsid w:val="67AF7FBD"/>
    <w:rsid w:val="67B339ED"/>
    <w:rsid w:val="687775B2"/>
    <w:rsid w:val="69392B0D"/>
    <w:rsid w:val="69704B3B"/>
    <w:rsid w:val="697A2199"/>
    <w:rsid w:val="697C151F"/>
    <w:rsid w:val="69E84DCE"/>
    <w:rsid w:val="6A1B14A7"/>
    <w:rsid w:val="6A267F90"/>
    <w:rsid w:val="6AD32BB4"/>
    <w:rsid w:val="6AE5012B"/>
    <w:rsid w:val="6AF40D47"/>
    <w:rsid w:val="6AFD0E03"/>
    <w:rsid w:val="6B241A17"/>
    <w:rsid w:val="6B5B0FEC"/>
    <w:rsid w:val="6B6501D7"/>
    <w:rsid w:val="6B7636D8"/>
    <w:rsid w:val="6D2D5BE9"/>
    <w:rsid w:val="6D4E3707"/>
    <w:rsid w:val="6DF30B28"/>
    <w:rsid w:val="6E1148C4"/>
    <w:rsid w:val="6E713CCA"/>
    <w:rsid w:val="6E81596A"/>
    <w:rsid w:val="6E914282"/>
    <w:rsid w:val="6E9C0F6F"/>
    <w:rsid w:val="6E9D475D"/>
    <w:rsid w:val="6F0E4EC3"/>
    <w:rsid w:val="6F593630"/>
    <w:rsid w:val="6FCB013A"/>
    <w:rsid w:val="7030429F"/>
    <w:rsid w:val="70557737"/>
    <w:rsid w:val="70714E77"/>
    <w:rsid w:val="71AD7318"/>
    <w:rsid w:val="71B209E8"/>
    <w:rsid w:val="71B95A25"/>
    <w:rsid w:val="71C37A53"/>
    <w:rsid w:val="71EA5EF0"/>
    <w:rsid w:val="71F9581F"/>
    <w:rsid w:val="72290019"/>
    <w:rsid w:val="722F68CA"/>
    <w:rsid w:val="72553376"/>
    <w:rsid w:val="726D70E7"/>
    <w:rsid w:val="72A63D8F"/>
    <w:rsid w:val="72BC394B"/>
    <w:rsid w:val="72D134E1"/>
    <w:rsid w:val="72E32735"/>
    <w:rsid w:val="73DE2426"/>
    <w:rsid w:val="73E42131"/>
    <w:rsid w:val="7427011F"/>
    <w:rsid w:val="747D74F0"/>
    <w:rsid w:val="74837D23"/>
    <w:rsid w:val="74C06BDA"/>
    <w:rsid w:val="74C31ECB"/>
    <w:rsid w:val="74C63CFC"/>
    <w:rsid w:val="74E134D0"/>
    <w:rsid w:val="74F50202"/>
    <w:rsid w:val="74F72F88"/>
    <w:rsid w:val="7569E73C"/>
    <w:rsid w:val="75942919"/>
    <w:rsid w:val="759A47DE"/>
    <w:rsid w:val="75A24683"/>
    <w:rsid w:val="75D60ECB"/>
    <w:rsid w:val="75DE10F7"/>
    <w:rsid w:val="75E55000"/>
    <w:rsid w:val="7624543C"/>
    <w:rsid w:val="764E261B"/>
    <w:rsid w:val="765D3A06"/>
    <w:rsid w:val="768770D0"/>
    <w:rsid w:val="772207AC"/>
    <w:rsid w:val="773F1421"/>
    <w:rsid w:val="77540081"/>
    <w:rsid w:val="77AA57AB"/>
    <w:rsid w:val="781A799C"/>
    <w:rsid w:val="784B4C85"/>
    <w:rsid w:val="78A96079"/>
    <w:rsid w:val="78BB4A14"/>
    <w:rsid w:val="790309D2"/>
    <w:rsid w:val="793623C2"/>
    <w:rsid w:val="79723BD2"/>
    <w:rsid w:val="799309FC"/>
    <w:rsid w:val="79E537AF"/>
    <w:rsid w:val="7A9B3754"/>
    <w:rsid w:val="7AAA36FF"/>
    <w:rsid w:val="7B1538AF"/>
    <w:rsid w:val="7BF817F1"/>
    <w:rsid w:val="7C9C4E59"/>
    <w:rsid w:val="7CF16C56"/>
    <w:rsid w:val="7D1A5E32"/>
    <w:rsid w:val="7D327E74"/>
    <w:rsid w:val="7D391B9A"/>
    <w:rsid w:val="7DFA765C"/>
    <w:rsid w:val="7DFC793D"/>
    <w:rsid w:val="7E0F7B29"/>
    <w:rsid w:val="7E2F1D63"/>
    <w:rsid w:val="7FD3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8034324-F97D-4D15-A10E-9C38CA6C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Char1"/>
    <w:qFormat/>
    <w:pPr>
      <w:keepNext/>
      <w:keepLines/>
      <w:numPr>
        <w:ilvl w:val="4"/>
        <w:numId w:val="1"/>
      </w:numPr>
      <w:spacing w:before="280" w:after="290" w:line="376" w:lineRule="auto"/>
      <w:outlineLvl w:val="4"/>
    </w:pPr>
    <w:rPr>
      <w:b/>
      <w:sz w:val="28"/>
    </w:rPr>
  </w:style>
  <w:style w:type="paragraph" w:styleId="6">
    <w:name w:val="heading 6"/>
    <w:basedOn w:val="a"/>
    <w:next w:val="a0"/>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20" w:lineRule="auto"/>
      <w:outlineLvl w:val="6"/>
    </w:pPr>
    <w:rPr>
      <w:b/>
      <w:sz w:val="24"/>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
    <w:unhideWhenUsed/>
    <w:qFormat/>
    <w:pPr>
      <w:shd w:val="clear" w:color="auto" w:fill="000080"/>
    </w:pPr>
    <w:rPr>
      <w:rFonts w:ascii="宋体" w:hAnsi="宋体" w:hint="eastAsia"/>
      <w:kern w:val="0"/>
      <w:sz w:val="20"/>
      <w:szCs w:val="20"/>
    </w:rPr>
  </w:style>
  <w:style w:type="paragraph" w:styleId="a7">
    <w:name w:val="annotation text"/>
    <w:basedOn w:val="a"/>
    <w:link w:val="Char2"/>
    <w:unhideWhenUsed/>
    <w:qFormat/>
    <w:pPr>
      <w:jc w:val="left"/>
    </w:pPr>
  </w:style>
  <w:style w:type="paragraph" w:styleId="31">
    <w:name w:val="Body Text 3"/>
    <w:basedOn w:val="a"/>
    <w:link w:val="3Char0"/>
    <w:qFormat/>
    <w:pPr>
      <w:spacing w:line="500" w:lineRule="exact"/>
    </w:pPr>
    <w:rPr>
      <w:b/>
      <w:bCs/>
      <w:kern w:val="0"/>
      <w:sz w:val="24"/>
    </w:rPr>
  </w:style>
  <w:style w:type="paragraph" w:styleId="a8">
    <w:name w:val="Body Text"/>
    <w:basedOn w:val="a"/>
    <w:next w:val="a"/>
    <w:link w:val="Char0"/>
    <w:uiPriority w:val="99"/>
    <w:qFormat/>
    <w:pPr>
      <w:spacing w:line="380" w:lineRule="exact"/>
    </w:pPr>
    <w:rPr>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next w:val="4"/>
    <w:link w:val="Char10"/>
    <w:qFormat/>
    <w:rPr>
      <w:rFonts w:ascii="宋体" w:hAnsi="Courier New"/>
      <w:kern w:val="0"/>
      <w:sz w:val="20"/>
      <w:szCs w:val="21"/>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3"/>
    <w:qFormat/>
    <w:pPr>
      <w:ind w:leftChars="2500" w:left="100"/>
    </w:pPr>
    <w:rPr>
      <w:rFonts w:ascii="宋体" w:hAnsi="Courier New"/>
      <w:kern w:val="0"/>
      <w:sz w:val="20"/>
      <w:szCs w:val="21"/>
    </w:rPr>
  </w:style>
  <w:style w:type="paragraph" w:styleId="21">
    <w:name w:val="Body Text Indent 2"/>
    <w:basedOn w:val="a"/>
    <w:link w:val="2Char0"/>
    <w:qFormat/>
    <w:pPr>
      <w:ind w:firstLine="630"/>
    </w:pPr>
    <w:rPr>
      <w:kern w:val="0"/>
      <w:sz w:val="32"/>
      <w:szCs w:val="20"/>
    </w:rPr>
  </w:style>
  <w:style w:type="paragraph" w:styleId="ac">
    <w:name w:val="endnote text"/>
    <w:basedOn w:val="a"/>
    <w:link w:val="Char4"/>
    <w:uiPriority w:val="99"/>
    <w:unhideWhenUsed/>
    <w:qFormat/>
    <w:pPr>
      <w:snapToGrid w:val="0"/>
      <w:jc w:val="left"/>
    </w:pPr>
  </w:style>
  <w:style w:type="paragraph" w:styleId="ad">
    <w:name w:val="Balloon Text"/>
    <w:basedOn w:val="a"/>
    <w:link w:val="Char5"/>
    <w:semiHidden/>
    <w:qFormat/>
    <w:rPr>
      <w:kern w:val="0"/>
      <w:sz w:val="18"/>
      <w:szCs w:val="18"/>
    </w:rPr>
  </w:style>
  <w:style w:type="paragraph" w:styleId="ae">
    <w:name w:val="footer"/>
    <w:basedOn w:val="a"/>
    <w:link w:val="Char6"/>
    <w:uiPriority w:val="99"/>
    <w:unhideWhenUsed/>
    <w:qFormat/>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List"/>
    <w:basedOn w:val="a"/>
    <w:qFormat/>
    <w:pPr>
      <w:ind w:left="200" w:hangingChars="200" w:hanging="200"/>
    </w:pPr>
    <w:rPr>
      <w:sz w:val="28"/>
    </w:rPr>
  </w:style>
  <w:style w:type="paragraph" w:styleId="af1">
    <w:name w:val="footnote text"/>
    <w:basedOn w:val="a"/>
    <w:link w:val="Char8"/>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
    <w:qFormat/>
    <w:pPr>
      <w:spacing w:after="120"/>
      <w:ind w:leftChars="200" w:left="420"/>
    </w:pPr>
    <w:rPr>
      <w:kern w:val="0"/>
      <w:sz w:val="16"/>
      <w:szCs w:val="16"/>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
    <w:qFormat/>
    <w:pPr>
      <w:spacing w:after="120" w:line="480" w:lineRule="auto"/>
    </w:pPr>
    <w:rPr>
      <w:kern w:val="0"/>
      <w:sz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3">
    <w:name w:val="Title"/>
    <w:basedOn w:val="a"/>
    <w:next w:val="a"/>
    <w:link w:val="Char9"/>
    <w:uiPriority w:val="10"/>
    <w:qFormat/>
    <w:pPr>
      <w:spacing w:before="240" w:after="60"/>
      <w:jc w:val="center"/>
      <w:outlineLvl w:val="0"/>
    </w:pPr>
    <w:rPr>
      <w:rFonts w:ascii="Cambria" w:hAnsi="Cambria"/>
      <w:b/>
      <w:bCs/>
      <w:sz w:val="32"/>
      <w:szCs w:val="32"/>
    </w:rPr>
  </w:style>
  <w:style w:type="paragraph" w:styleId="af4">
    <w:name w:val="annotation subject"/>
    <w:basedOn w:val="a7"/>
    <w:next w:val="a7"/>
    <w:link w:val="Chara"/>
    <w:uiPriority w:val="99"/>
    <w:unhideWhenUsed/>
    <w:qFormat/>
    <w:rPr>
      <w:b/>
      <w:bCs/>
    </w:rPr>
  </w:style>
  <w:style w:type="paragraph" w:styleId="af5">
    <w:name w:val="Body Text First Indent"/>
    <w:basedOn w:val="a8"/>
    <w:next w:val="a"/>
    <w:qFormat/>
    <w:pPr>
      <w:spacing w:after="120" w:line="240" w:lineRule="auto"/>
      <w:ind w:firstLineChars="100" w:firstLine="420"/>
    </w:pPr>
    <w:rPr>
      <w:sz w:val="21"/>
    </w:rPr>
  </w:style>
  <w:style w:type="paragraph" w:styleId="24">
    <w:name w:val="Body Text First Indent 2"/>
    <w:basedOn w:val="a9"/>
    <w:next w:val="a"/>
    <w:qFormat/>
    <w:pPr>
      <w:spacing w:after="120"/>
      <w:ind w:leftChars="200" w:left="420" w:firstLineChars="200" w:firstLine="420"/>
    </w:pPr>
    <w:rPr>
      <w:szCs w:val="24"/>
    </w:rPr>
  </w:style>
  <w:style w:type="table" w:styleId="af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Pr>
      <w:vertAlign w:val="superscript"/>
    </w:rPr>
  </w:style>
  <w:style w:type="character" w:styleId="af8">
    <w:name w:val="page number"/>
    <w:qFormat/>
  </w:style>
  <w:style w:type="character" w:styleId="af9">
    <w:name w:val="FollowedHyperlink"/>
    <w:qFormat/>
    <w:rPr>
      <w:color w:val="000000"/>
      <w:u w:val="none"/>
    </w:rPr>
  </w:style>
  <w:style w:type="character" w:styleId="afa">
    <w:name w:val="Hyperlink"/>
    <w:uiPriority w:val="99"/>
    <w:qFormat/>
    <w:rPr>
      <w:color w:val="000000"/>
      <w:u w:val="none"/>
    </w:rPr>
  </w:style>
  <w:style w:type="character" w:styleId="afb">
    <w:name w:val="annotation reference"/>
    <w:basedOn w:val="a1"/>
    <w:unhideWhenUsed/>
    <w:qFormat/>
    <w:rPr>
      <w:sz w:val="21"/>
      <w:szCs w:val="21"/>
    </w:rPr>
  </w:style>
  <w:style w:type="character" w:styleId="afc">
    <w:name w:val="footnote reference"/>
    <w:uiPriority w:val="99"/>
    <w:unhideWhenUsed/>
    <w:qFormat/>
    <w:rPr>
      <w:vertAlign w:val="superscript"/>
    </w:rPr>
  </w:style>
  <w:style w:type="paragraph" w:customStyle="1" w:styleId="Title1">
    <w:name w:val="Title1"/>
    <w:basedOn w:val="a"/>
    <w:next w:val="a"/>
    <w:qFormat/>
    <w:pPr>
      <w:jc w:val="left"/>
      <w:outlineLvl w:val="0"/>
    </w:pPr>
    <w:rPr>
      <w:rFonts w:ascii="Calibri Light" w:eastAsia="Arial Unicode MS" w:hAnsi="Calibri Light"/>
      <w:b/>
    </w:rPr>
  </w:style>
  <w:style w:type="paragraph" w:customStyle="1" w:styleId="12">
    <w:name w:val="无间隔1"/>
    <w:uiPriority w:val="99"/>
    <w:qFormat/>
    <w:pPr>
      <w:widowControl w:val="0"/>
      <w:jc w:val="both"/>
    </w:pPr>
    <w:rPr>
      <w:kern w:val="2"/>
      <w:sz w:val="21"/>
      <w:szCs w:val="22"/>
    </w:rPr>
  </w:style>
  <w:style w:type="paragraph" w:customStyle="1" w:styleId="Char1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样式"/>
    <w:qFormat/>
    <w:pPr>
      <w:widowControl w:val="0"/>
      <w:autoSpaceDE w:val="0"/>
      <w:autoSpaceDN w:val="0"/>
      <w:adjustRightInd w:val="0"/>
      <w:jc w:val="center"/>
    </w:pPr>
    <w:rPr>
      <w:rFonts w:ascii="宋体" w:hAnsi="宋体" w:cs="宋体"/>
      <w:sz w:val="24"/>
      <w:szCs w:val="24"/>
    </w:rPr>
  </w:style>
  <w:style w:type="paragraph" w:customStyle="1" w:styleId="13">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0">
    <w:name w:val="正文首行缩进两字符"/>
    <w:basedOn w:val="a"/>
    <w:qFormat/>
    <w:pPr>
      <w:spacing w:line="360" w:lineRule="auto"/>
      <w:ind w:firstLineChars="200" w:firstLine="200"/>
    </w:pPr>
  </w:style>
  <w:style w:type="paragraph" w:customStyle="1" w:styleId="aff1">
    <w:name w:val="正文段"/>
    <w:basedOn w:val="a"/>
    <w:qFormat/>
    <w:pPr>
      <w:widowControl/>
      <w:snapToGrid w:val="0"/>
      <w:spacing w:afterLines="50" w:after="50"/>
      <w:ind w:firstLineChars="200" w:firstLine="200"/>
    </w:pPr>
    <w:rPr>
      <w:kern w:val="0"/>
      <w:sz w:val="24"/>
      <w:szCs w:val="20"/>
    </w:rPr>
  </w:style>
  <w:style w:type="paragraph" w:customStyle="1" w:styleId="14">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2">
    <w:name w:val="标题 1 Char2"/>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5Char1">
    <w:name w:val="标题 5 Char1"/>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rFonts w:ascii="Times New Roman" w:hAnsi="Times New Roman"/>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
    <w:name w:val="文档结构图 Char"/>
    <w:link w:val="a6"/>
    <w:qFormat/>
    <w:rPr>
      <w:rFonts w:ascii="宋体" w:eastAsia="宋体" w:hAnsi="宋体" w:cs="宋体" w:hint="eastAsia"/>
    </w:rPr>
  </w:style>
  <w:style w:type="character" w:customStyle="1" w:styleId="Char2">
    <w:name w:val="批注文字 Char2"/>
    <w:link w:val="a7"/>
    <w:qFormat/>
    <w:rPr>
      <w:rFonts w:ascii="Times New Roman" w:hAnsi="Times New Roman"/>
      <w:kern w:val="2"/>
      <w:sz w:val="21"/>
      <w:szCs w:val="24"/>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Char0">
    <w:name w:val="正文文本 Char"/>
    <w:link w:val="a8"/>
    <w:uiPriority w:val="99"/>
    <w:qFormat/>
    <w:rPr>
      <w:rFonts w:ascii="Times New Roman" w:eastAsia="宋体" w:hAnsi="Times New Roman" w:cs="Times New Roman"/>
      <w:sz w:val="24"/>
      <w:szCs w:val="24"/>
    </w:rPr>
  </w:style>
  <w:style w:type="character" w:customStyle="1" w:styleId="Char1">
    <w:name w:val="正文文本缩进 Char"/>
    <w:link w:val="a9"/>
    <w:qFormat/>
    <w:rPr>
      <w:rFonts w:ascii="仿宋_GB2312" w:eastAsia="仿宋_GB2312" w:hAnsi="Times New Roman" w:cs="Times New Roman"/>
      <w:sz w:val="32"/>
      <w:szCs w:val="20"/>
    </w:rPr>
  </w:style>
  <w:style w:type="character" w:customStyle="1" w:styleId="Char10">
    <w:name w:val="纯文本 Char1"/>
    <w:link w:val="aa"/>
    <w:qFormat/>
    <w:rPr>
      <w:rFonts w:ascii="宋体" w:eastAsia="宋体" w:hAnsi="Courier New" w:cs="Courier New"/>
      <w:szCs w:val="21"/>
    </w:rPr>
  </w:style>
  <w:style w:type="character" w:customStyle="1" w:styleId="Char3">
    <w:name w:val="日期 Char"/>
    <w:link w:val="ab"/>
    <w:qFormat/>
    <w:rPr>
      <w:rFonts w:ascii="宋体" w:eastAsia="宋体" w:hAnsi="Courier New" w:cs="Courier New"/>
      <w:szCs w:val="21"/>
    </w:rPr>
  </w:style>
  <w:style w:type="character" w:customStyle="1" w:styleId="2Char0">
    <w:name w:val="正文文本缩进 2 Char"/>
    <w:link w:val="21"/>
    <w:qFormat/>
    <w:rPr>
      <w:rFonts w:ascii="Times New Roman" w:eastAsia="宋体" w:hAnsi="Times New Roman" w:cs="Times New Roman"/>
      <w:sz w:val="32"/>
      <w:szCs w:val="20"/>
    </w:rPr>
  </w:style>
  <w:style w:type="character" w:customStyle="1" w:styleId="Char4">
    <w:name w:val="尾注文本 Char"/>
    <w:link w:val="ac"/>
    <w:uiPriority w:val="99"/>
    <w:semiHidden/>
    <w:qFormat/>
    <w:rPr>
      <w:rFonts w:ascii="Times New Roman" w:hAnsi="Times New Roman"/>
      <w:kern w:val="2"/>
      <w:sz w:val="21"/>
      <w:szCs w:val="24"/>
    </w:rPr>
  </w:style>
  <w:style w:type="character" w:customStyle="1" w:styleId="Char5">
    <w:name w:val="批注框文本 Char"/>
    <w:link w:val="ad"/>
    <w:semiHidden/>
    <w:qFormat/>
    <w:rPr>
      <w:rFonts w:ascii="Times New Roman" w:eastAsia="宋体" w:hAnsi="Times New Roman" w:cs="Times New Roman"/>
      <w:sz w:val="18"/>
      <w:szCs w:val="18"/>
    </w:rPr>
  </w:style>
  <w:style w:type="character" w:customStyle="1" w:styleId="Char6">
    <w:name w:val="页脚 Char"/>
    <w:link w:val="ae"/>
    <w:uiPriority w:val="99"/>
    <w:qFormat/>
    <w:rPr>
      <w:sz w:val="18"/>
      <w:szCs w:val="18"/>
    </w:rPr>
  </w:style>
  <w:style w:type="character" w:customStyle="1" w:styleId="Char7">
    <w:name w:val="页眉 Char"/>
    <w:link w:val="af"/>
    <w:uiPriority w:val="99"/>
    <w:qFormat/>
    <w:rPr>
      <w:rFonts w:ascii="Times New Roman" w:hAnsi="Times New Roman"/>
      <w:kern w:val="2"/>
      <w:sz w:val="18"/>
      <w:szCs w:val="18"/>
    </w:rPr>
  </w:style>
  <w:style w:type="character" w:customStyle="1" w:styleId="Char8">
    <w:name w:val="脚注文本 Char"/>
    <w:link w:val="af1"/>
    <w:uiPriority w:val="99"/>
    <w:semiHidden/>
    <w:qFormat/>
    <w:rPr>
      <w:rFonts w:ascii="Times New Roman" w:hAnsi="Times New Roman"/>
      <w:kern w:val="2"/>
      <w:sz w:val="18"/>
      <w:szCs w:val="18"/>
    </w:rPr>
  </w:style>
  <w:style w:type="character" w:customStyle="1" w:styleId="3Char1">
    <w:name w:val="正文文本缩进 3 Char"/>
    <w:link w:val="33"/>
    <w:qFormat/>
    <w:rPr>
      <w:rFonts w:ascii="Times New Roman" w:eastAsia="宋体" w:hAnsi="Times New Roman" w:cs="Times New Roman"/>
      <w:sz w:val="16"/>
      <w:szCs w:val="16"/>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9">
    <w:name w:val="标题 Char"/>
    <w:link w:val="af3"/>
    <w:uiPriority w:val="10"/>
    <w:qFormat/>
    <w:rPr>
      <w:rFonts w:ascii="Cambria" w:hAnsi="Cambria" w:cs="Times New Roman"/>
      <w:b/>
      <w:bCs/>
      <w:kern w:val="2"/>
      <w:sz w:val="32"/>
      <w:szCs w:val="32"/>
    </w:rPr>
  </w:style>
  <w:style w:type="character" w:customStyle="1" w:styleId="Chara">
    <w:name w:val="批注主题 Char"/>
    <w:link w:val="af4"/>
    <w:uiPriority w:val="99"/>
    <w:semiHidden/>
    <w:qFormat/>
    <w:rPr>
      <w:rFonts w:ascii="Times New Roman" w:hAnsi="Times New Roman"/>
      <w:b/>
      <w:bCs/>
      <w:kern w:val="2"/>
      <w:sz w:val="21"/>
      <w:szCs w:val="24"/>
    </w:rPr>
  </w:style>
  <w:style w:type="character" w:customStyle="1" w:styleId="Char12">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b">
    <w:name w:val="批注文字 Char"/>
    <w:qFormat/>
    <w:rPr>
      <w:rFonts w:ascii="Times New Roman" w:hAnsi="Times New Roman"/>
      <w:kern w:val="2"/>
      <w:sz w:val="21"/>
      <w:szCs w:val="24"/>
    </w:rPr>
  </w:style>
  <w:style w:type="character" w:customStyle="1" w:styleId="Charc">
    <w:name w:val="纯文本 Char"/>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16">
    <w:name w:val="批注文字 字符1"/>
    <w:qFormat/>
    <w:rPr>
      <w:rFonts w:ascii="Times New Roman" w:hAnsi="Times New Roman"/>
      <w:kern w:val="2"/>
      <w:sz w:val="21"/>
      <w:szCs w:val="24"/>
    </w:rPr>
  </w:style>
  <w:style w:type="character" w:customStyle="1" w:styleId="Char13">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2">
    <w:name w:val="批注文字 字符"/>
    <w:qFormat/>
    <w:rPr>
      <w:rFonts w:ascii="Times New Roman" w:hAnsi="Times New Roman"/>
      <w:kern w:val="2"/>
      <w:sz w:val="21"/>
      <w:szCs w:val="24"/>
    </w:rPr>
  </w:style>
  <w:style w:type="character" w:customStyle="1" w:styleId="17">
    <w:name w:val="标题 1 字符"/>
    <w:uiPriority w:val="9"/>
    <w:qFormat/>
    <w:rPr>
      <w:rFonts w:ascii="Times New Roman" w:eastAsia="宋体" w:hAnsi="Times New Roman" w:cs="Times New Roman"/>
      <w:b/>
      <w:bCs/>
      <w:kern w:val="44"/>
      <w:sz w:val="44"/>
      <w:szCs w:val="44"/>
    </w:rPr>
  </w:style>
  <w:style w:type="character" w:customStyle="1" w:styleId="aff3">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4">
    <w:name w:val="正文文本缩进 字符"/>
    <w:qFormat/>
    <w:rPr>
      <w:rFonts w:ascii="仿宋_GB2312" w:eastAsia="仿宋_GB2312" w:hAnsi="Times New Roman" w:cs="Times New Roman"/>
      <w:sz w:val="32"/>
      <w:szCs w:val="20"/>
    </w:rPr>
  </w:style>
  <w:style w:type="character" w:customStyle="1" w:styleId="aff5">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1">
    <w:name w:val="Table Normal1"/>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6">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6">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character" w:customStyle="1" w:styleId="Char20">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font71">
    <w:name w:val="font71"/>
    <w:basedOn w:val="a1"/>
    <w:qFormat/>
    <w:rPr>
      <w:rFonts w:ascii="宋体" w:eastAsia="宋体" w:hAnsi="宋体" w:cs="宋体" w:hint="eastAsia"/>
      <w:color w:val="000000"/>
      <w:sz w:val="24"/>
      <w:szCs w:val="24"/>
      <w:u w:val="none"/>
      <w:vertAlign w:val="superscript"/>
    </w:rPr>
  </w:style>
  <w:style w:type="paragraph" w:customStyle="1" w:styleId="41">
    <w:name w:val="修订4"/>
    <w:hidden/>
    <w:uiPriority w:val="99"/>
    <w:semiHidden/>
    <w:qFormat/>
    <w:rPr>
      <w:kern w:val="2"/>
      <w:sz w:val="21"/>
      <w:szCs w:val="24"/>
    </w:rPr>
  </w:style>
  <w:style w:type="character" w:customStyle="1" w:styleId="font212">
    <w:name w:val="font212"/>
    <w:qFormat/>
    <w:rPr>
      <w:rFonts w:ascii="宋体" w:eastAsia="宋体" w:hAnsi="宋体" w:cs="宋体" w:hint="eastAsia"/>
      <w:b/>
      <w:bCs/>
      <w:color w:val="000000"/>
      <w:sz w:val="20"/>
      <w:szCs w:val="20"/>
      <w:u w:val="none"/>
    </w:rPr>
  </w:style>
  <w:style w:type="paragraph" w:customStyle="1" w:styleId="51">
    <w:name w:val="修订5"/>
    <w:hidden/>
    <w:uiPriority w:val="99"/>
    <w:semiHidden/>
    <w:qFormat/>
    <w:rPr>
      <w:kern w:val="2"/>
      <w:sz w:val="21"/>
      <w:szCs w:val="24"/>
    </w:rPr>
  </w:style>
  <w:style w:type="paragraph" w:customStyle="1" w:styleId="Revision1">
    <w:name w:val="Revision1"/>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s://www.zcygov.cn/&#65289;&#33719;&#21462;&#65288;&#19979;&#36733;&#65289;&#25307;&#26631;&#25991;&#20214;&#65292;&#24182;&#20110;2023&#24180;" TargetMode="Externa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45CB9-C3C9-45E4-AA39-17ED58BB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143</Pages>
  <Words>14053</Words>
  <Characters>80104</Characters>
  <Application>Microsoft Office Word</Application>
  <DocSecurity>0</DocSecurity>
  <Lines>667</Lines>
  <Paragraphs>187</Paragraphs>
  <ScaleCrop>false</ScaleCrop>
  <Company>KWZB;</Company>
  <LinksUpToDate>false</LinksUpToDate>
  <CharactersWithSpaces>93970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Windows 用户</cp:lastModifiedBy>
  <cp:revision>3</cp:revision>
  <cp:lastPrinted>2025-09-19T14:38:00Z</cp:lastPrinted>
  <dcterms:created xsi:type="dcterms:W3CDTF">2025-10-24T09:33:00Z</dcterms:created>
  <dcterms:modified xsi:type="dcterms:W3CDTF">2025-10-24T09:37:00Z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69DF46B33B9E4EF098D7729ECFBDD85F_13</vt:lpwstr>
  </property>
  <property fmtid="{D5CDD505-2E9C-101B-9397-08002B2CF9AE}" pid="4" name="commondata">
    <vt:lpwstr>eyJoZGlkIjoiZDBiOGZhYWQ5NWI3MDgyYTM5NWU2ZGE3NmNjNDlmOGQifQ==</vt:lpwstr>
  </property>
  <property fmtid="{D5CDD505-2E9C-101B-9397-08002B2CF9AE}" pid="5" name="KSOTemplateDocerSaveRecord">
    <vt:lpwstr>eyJoZGlkIjoiNTA0MTEzZDlmZDQyOGM3NWM0MzQyMzU3YjdjNDc1NDciLCJ1c2VySWQiOiIxNjQzODk0NTU4In0=</vt:lpwstr>
  </property>
</Properties>
</file>