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65136">
      <w:pPr>
        <w:keepNext w:val="0"/>
        <w:keepLines w:val="0"/>
        <w:widowControl/>
        <w:suppressLineNumbers w:val="0"/>
        <w:pBdr>
          <w:bottom w:val="none" w:color="auto" w:sz="0" w:space="0"/>
        </w:pBdr>
        <w:spacing w:line="450" w:lineRule="atLeast"/>
        <w:ind w:left="0" w:firstLine="0"/>
        <w:jc w:val="both"/>
        <w:rPr>
          <w:rStyle w:val="5"/>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宋体" w:cs="Times New Roman"/>
          <w:b/>
          <w:bCs/>
          <w:i w:val="0"/>
          <w:iCs w:val="0"/>
          <w:caps w:val="0"/>
          <w:color w:val="000000"/>
          <w:spacing w:val="0"/>
          <w:kern w:val="0"/>
          <w:sz w:val="36"/>
          <w:szCs w:val="36"/>
          <w:lang w:val="en-US" w:eastAsia="zh-CN" w:bidi="ar"/>
        </w:rPr>
        <w:t>中慧力祥项目管理有限公司关于</w:t>
      </w:r>
      <w:r>
        <w:rPr>
          <w:rFonts w:hint="eastAsia" w:ascii="Times New Roman" w:hAnsi="Times New Roman" w:eastAsia="宋体" w:cs="Times New Roman"/>
          <w:b/>
          <w:bCs/>
          <w:i w:val="0"/>
          <w:iCs w:val="0"/>
          <w:caps w:val="0"/>
          <w:color w:val="000000"/>
          <w:spacing w:val="0"/>
          <w:kern w:val="0"/>
          <w:sz w:val="36"/>
          <w:szCs w:val="36"/>
          <w:lang w:val="en-US" w:eastAsia="zh-CN" w:bidi="ar"/>
        </w:rPr>
        <w:t>八一节慰问部队基层连队慰问品采购</w:t>
      </w:r>
      <w:r>
        <w:rPr>
          <w:rFonts w:hint="default" w:ascii="Times New Roman" w:hAnsi="Times New Roman" w:eastAsia="宋体" w:cs="Times New Roman"/>
          <w:b/>
          <w:bCs/>
          <w:i w:val="0"/>
          <w:iCs w:val="0"/>
          <w:caps w:val="0"/>
          <w:color w:val="000000"/>
          <w:spacing w:val="0"/>
          <w:kern w:val="0"/>
          <w:sz w:val="36"/>
          <w:szCs w:val="36"/>
          <w:lang w:val="en-US" w:eastAsia="zh-CN" w:bidi="ar"/>
        </w:rPr>
        <w:t>（项目编号：</w:t>
      </w:r>
      <w:r>
        <w:rPr>
          <w:rFonts w:hint="eastAsia" w:ascii="Times New Roman" w:hAnsi="Times New Roman" w:eastAsia="宋体" w:cs="Times New Roman"/>
          <w:b/>
          <w:bCs/>
          <w:i w:val="0"/>
          <w:iCs w:val="0"/>
          <w:caps w:val="0"/>
          <w:color w:val="000000"/>
          <w:spacing w:val="0"/>
          <w:kern w:val="0"/>
          <w:sz w:val="36"/>
          <w:szCs w:val="36"/>
          <w:lang w:val="en-US" w:eastAsia="zh-CN" w:bidi="ar"/>
        </w:rPr>
        <w:t>GLZC2025-G1-990274-ZHLX</w:t>
      </w:r>
      <w:r>
        <w:rPr>
          <w:rFonts w:hint="default" w:ascii="Times New Roman" w:hAnsi="Times New Roman" w:eastAsia="宋体" w:cs="Times New Roman"/>
          <w:b/>
          <w:bCs/>
          <w:i w:val="0"/>
          <w:iCs w:val="0"/>
          <w:caps w:val="0"/>
          <w:color w:val="000000"/>
          <w:spacing w:val="0"/>
          <w:kern w:val="0"/>
          <w:sz w:val="36"/>
          <w:szCs w:val="36"/>
          <w:lang w:val="en-US" w:eastAsia="zh-CN" w:bidi="ar"/>
        </w:rPr>
        <w:t>）</w:t>
      </w:r>
      <w:r>
        <w:rPr>
          <w:rFonts w:hint="eastAsia" w:ascii="Times New Roman" w:hAnsi="Times New Roman" w:eastAsia="宋体" w:cs="Times New Roman"/>
          <w:b/>
          <w:bCs/>
          <w:i w:val="0"/>
          <w:iCs w:val="0"/>
          <w:caps w:val="0"/>
          <w:color w:val="000000"/>
          <w:spacing w:val="0"/>
          <w:kern w:val="0"/>
          <w:sz w:val="36"/>
          <w:szCs w:val="36"/>
          <w:lang w:val="en-US" w:eastAsia="zh-CN" w:bidi="ar"/>
        </w:rPr>
        <w:t>的中标</w:t>
      </w:r>
      <w:r>
        <w:rPr>
          <w:rFonts w:hint="default" w:ascii="Times New Roman" w:hAnsi="Times New Roman" w:eastAsia="宋体" w:cs="Times New Roman"/>
          <w:b/>
          <w:bCs/>
          <w:i w:val="0"/>
          <w:iCs w:val="0"/>
          <w:caps w:val="0"/>
          <w:color w:val="000000"/>
          <w:spacing w:val="0"/>
          <w:kern w:val="0"/>
          <w:sz w:val="36"/>
          <w:szCs w:val="36"/>
          <w:lang w:val="en-US" w:eastAsia="zh-CN" w:bidi="ar"/>
        </w:rPr>
        <w:t>结果公告</w:t>
      </w:r>
    </w:p>
    <w:p w14:paraId="2D0BB492">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Style w:val="5"/>
          <w:rFonts w:hint="eastAsia" w:ascii="微软雅黑" w:hAnsi="微软雅黑" w:eastAsia="微软雅黑" w:cs="微软雅黑"/>
          <w:i w:val="0"/>
          <w:iCs w:val="0"/>
          <w:caps w:val="0"/>
          <w:color w:val="000000"/>
          <w:spacing w:val="0"/>
          <w:sz w:val="24"/>
          <w:szCs w:val="24"/>
        </w:rPr>
      </w:pPr>
    </w:p>
    <w:p w14:paraId="3F33CC38">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微软雅黑" w:hAnsi="微软雅黑" w:eastAsia="微软雅黑" w:cs="微软雅黑"/>
          <w:i w:val="0"/>
          <w:iCs w:val="0"/>
          <w:caps w:val="0"/>
          <w:color w:val="000000"/>
          <w:spacing w:val="0"/>
          <w:sz w:val="24"/>
          <w:szCs w:val="24"/>
          <w:lang w:val="en-US" w:eastAsia="zh-CN"/>
        </w:rPr>
      </w:pPr>
      <w:r>
        <w:rPr>
          <w:rStyle w:val="5"/>
          <w:rFonts w:hint="eastAsia" w:ascii="微软雅黑" w:hAnsi="微软雅黑" w:eastAsia="微软雅黑" w:cs="微软雅黑"/>
          <w:i w:val="0"/>
          <w:iCs w:val="0"/>
          <w:caps w:val="0"/>
          <w:color w:val="000000"/>
          <w:spacing w:val="0"/>
          <w:sz w:val="24"/>
          <w:szCs w:val="24"/>
        </w:rPr>
        <w:t>一、项目编号：</w:t>
      </w:r>
      <w:r>
        <w:rPr>
          <w:rFonts w:hint="eastAsia" w:ascii="微软雅黑" w:hAnsi="微软雅黑" w:eastAsia="微软雅黑" w:cs="微软雅黑"/>
          <w:i w:val="0"/>
          <w:iCs w:val="0"/>
          <w:caps w:val="0"/>
          <w:color w:val="000000"/>
          <w:spacing w:val="0"/>
          <w:sz w:val="24"/>
          <w:szCs w:val="24"/>
          <w:lang w:val="en-US" w:eastAsia="zh-CN"/>
        </w:rPr>
        <w:t>GLZC2025-G1-990274-ZHLX</w:t>
      </w:r>
    </w:p>
    <w:p w14:paraId="11A76156">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1681" w:right="0" w:hanging="1681" w:hangingChars="700"/>
        <w:jc w:val="both"/>
        <w:textAlignment w:val="auto"/>
        <w:rPr>
          <w:rFonts w:hint="eastAsia" w:ascii="黑体" w:hAnsi="宋体" w:eastAsia="微软雅黑" w:cs="黑体"/>
          <w:i w:val="0"/>
          <w:iCs w:val="0"/>
          <w:caps w:val="0"/>
          <w:color w:val="000000"/>
          <w:spacing w:val="0"/>
          <w:sz w:val="27"/>
          <w:szCs w:val="27"/>
          <w:lang w:eastAsia="zh-CN"/>
        </w:rPr>
      </w:pPr>
      <w:r>
        <w:rPr>
          <w:rStyle w:val="5"/>
          <w:rFonts w:hint="eastAsia" w:ascii="微软雅黑" w:hAnsi="微软雅黑" w:eastAsia="微软雅黑" w:cs="微软雅黑"/>
          <w:i w:val="0"/>
          <w:iCs w:val="0"/>
          <w:caps w:val="0"/>
          <w:color w:val="000000"/>
          <w:spacing w:val="0"/>
          <w:sz w:val="24"/>
          <w:szCs w:val="24"/>
        </w:rPr>
        <w:t>二、项目名称：</w:t>
      </w:r>
      <w:r>
        <w:rPr>
          <w:rFonts w:hint="eastAsia" w:ascii="微软雅黑" w:hAnsi="微软雅黑" w:eastAsia="微软雅黑" w:cs="微软雅黑"/>
          <w:i w:val="0"/>
          <w:iCs w:val="0"/>
          <w:caps w:val="0"/>
          <w:color w:val="000000"/>
          <w:spacing w:val="0"/>
          <w:sz w:val="24"/>
          <w:szCs w:val="24"/>
          <w:lang w:val="en-US" w:eastAsia="zh-CN"/>
        </w:rPr>
        <w:t>八一节慰问部队基层连队慰问品采购</w:t>
      </w:r>
    </w:p>
    <w:p w14:paraId="0A61A754">
      <w:pPr>
        <w:pStyle w:val="2"/>
        <w:keepNext w:val="0"/>
        <w:keepLines w:val="0"/>
        <w:pageBreakBefore w:val="0"/>
        <w:widowControl/>
        <w:suppressLineNumbers w:val="0"/>
        <w:kinsoku/>
        <w:overflowPunct/>
        <w:topLinePunct w:val="0"/>
        <w:autoSpaceDE/>
        <w:autoSpaceDN/>
        <w:bidi w:val="0"/>
        <w:adjustRightInd/>
        <w:snapToGrid/>
        <w:spacing w:after="225" w:afterAutospacing="0" w:line="280" w:lineRule="exact"/>
        <w:ind w:left="0" w:firstLine="0"/>
        <w:textAlignment w:val="auto"/>
        <w:rPr>
          <w:rFonts w:hint="default" w:ascii="Times New Roman" w:hAnsi="Times New Roman" w:cs="Times New Roman"/>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三、中标（成交）信息</w:t>
      </w:r>
      <w:r>
        <w:rPr>
          <w:rFonts w:hint="eastAsia" w:ascii="微软雅黑" w:hAnsi="微软雅黑" w:eastAsia="微软雅黑" w:cs="微软雅黑"/>
          <w:i w:val="0"/>
          <w:iCs w:val="0"/>
          <w:caps w:val="0"/>
          <w:color w:val="000000"/>
          <w:spacing w:val="0"/>
          <w:sz w:val="24"/>
          <w:szCs w:val="24"/>
        </w:rPr>
        <w:t>                    </w:t>
      </w:r>
    </w:p>
    <w:p w14:paraId="7F394BA6">
      <w:pPr>
        <w:pStyle w:val="2"/>
        <w:keepNext w:val="0"/>
        <w:keepLines w:val="0"/>
        <w:pageBreakBefore w:val="0"/>
        <w:widowControl/>
        <w:suppressLineNumbers w:val="0"/>
        <w:kinsoku/>
        <w:overflowPunct/>
        <w:topLinePunct w:val="0"/>
        <w:autoSpaceDE/>
        <w:autoSpaceDN/>
        <w:bidi w:val="0"/>
        <w:adjustRightInd/>
        <w:snapToGrid/>
        <w:spacing w:line="280" w:lineRule="exact"/>
        <w:ind w:firstLine="240" w:firstLineChars="1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1.</w:t>
      </w:r>
      <w:r>
        <w:rPr>
          <w:rFonts w:hint="eastAsia" w:ascii="微软雅黑" w:hAnsi="微软雅黑" w:eastAsia="微软雅黑" w:cs="微软雅黑"/>
          <w:i w:val="0"/>
          <w:iCs w:val="0"/>
          <w:caps w:val="0"/>
          <w:color w:val="000000"/>
          <w:spacing w:val="0"/>
          <w:sz w:val="24"/>
          <w:szCs w:val="24"/>
          <w:lang w:val="en-US" w:eastAsia="zh-CN"/>
        </w:rPr>
        <w:t>中标（成交）结果</w:t>
      </w:r>
      <w:r>
        <w:rPr>
          <w:rFonts w:hint="eastAsia" w:ascii="微软雅黑" w:hAnsi="微软雅黑" w:eastAsia="微软雅黑" w:cs="微软雅黑"/>
          <w:i w:val="0"/>
          <w:iCs w:val="0"/>
          <w:caps w:val="0"/>
          <w:color w:val="000000"/>
          <w:spacing w:val="0"/>
          <w:sz w:val="24"/>
          <w:szCs w:val="24"/>
        </w:rPr>
        <w:t>：</w:t>
      </w:r>
    </w:p>
    <w:tbl>
      <w:tblPr>
        <w:tblStyle w:val="3"/>
        <w:tblW w:w="9754"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63"/>
        <w:gridCol w:w="2314"/>
        <w:gridCol w:w="3257"/>
        <w:gridCol w:w="3120"/>
      </w:tblGrid>
      <w:tr w14:paraId="01B35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1063" w:type="dxa"/>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14:paraId="3B54DE8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序号</w:t>
            </w:r>
          </w:p>
        </w:tc>
        <w:tc>
          <w:tcPr>
            <w:tcW w:w="2314" w:type="dxa"/>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14:paraId="393DB4B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中标（成交）</w:t>
            </w:r>
          </w:p>
          <w:p w14:paraId="4604B09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金额(元)</w:t>
            </w:r>
          </w:p>
        </w:tc>
        <w:tc>
          <w:tcPr>
            <w:tcW w:w="3257" w:type="dxa"/>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14:paraId="57BE756C">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中标</w:t>
            </w:r>
            <w:r>
              <w:rPr>
                <w:rFonts w:hint="eastAsia" w:ascii="宋体" w:hAnsi="宋体" w:eastAsia="宋体" w:cs="宋体"/>
                <w:b/>
                <w:bCs/>
                <w:kern w:val="0"/>
                <w:sz w:val="24"/>
                <w:szCs w:val="24"/>
                <w:lang w:val="en-US" w:eastAsia="zh-CN" w:bidi="ar"/>
              </w:rPr>
              <w:t>（成交）</w:t>
            </w:r>
          </w:p>
          <w:p w14:paraId="0B057F4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供应商名称</w:t>
            </w:r>
          </w:p>
        </w:tc>
        <w:tc>
          <w:tcPr>
            <w:tcW w:w="3120" w:type="dxa"/>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14:paraId="1CF99B8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中标</w:t>
            </w:r>
            <w:r>
              <w:rPr>
                <w:rFonts w:hint="eastAsia" w:ascii="宋体" w:hAnsi="宋体" w:eastAsia="宋体" w:cs="宋体"/>
                <w:b/>
                <w:bCs/>
                <w:kern w:val="0"/>
                <w:sz w:val="24"/>
                <w:szCs w:val="24"/>
                <w:lang w:val="en-US" w:eastAsia="zh-CN" w:bidi="ar"/>
              </w:rPr>
              <w:t>（成交）</w:t>
            </w:r>
          </w:p>
          <w:p w14:paraId="0C98D6EF">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供应商地址</w:t>
            </w:r>
          </w:p>
        </w:tc>
      </w:tr>
      <w:tr w14:paraId="4503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8" w:hRule="atLeast"/>
        </w:trPr>
        <w:tc>
          <w:tcPr>
            <w:tcW w:w="10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2A7B911">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分标2</w:t>
            </w:r>
          </w:p>
        </w:tc>
        <w:tc>
          <w:tcPr>
            <w:tcW w:w="231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5C28FD0">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报价：1331181.6</w:t>
            </w:r>
          </w:p>
        </w:tc>
        <w:tc>
          <w:tcPr>
            <w:tcW w:w="325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894FD44">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广西鹏锦纺织科技有限公司</w:t>
            </w:r>
          </w:p>
        </w:tc>
        <w:tc>
          <w:tcPr>
            <w:tcW w:w="31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BE46B60">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桂林市秀峰区福利路3号</w:t>
            </w:r>
          </w:p>
        </w:tc>
      </w:tr>
      <w:tr w14:paraId="025C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9" w:hRule="atLeast"/>
        </w:trPr>
        <w:tc>
          <w:tcPr>
            <w:tcW w:w="10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7F4022F">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分标3</w:t>
            </w:r>
          </w:p>
        </w:tc>
        <w:tc>
          <w:tcPr>
            <w:tcW w:w="231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4B9ED96">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报价：</w:t>
            </w:r>
            <w:r>
              <w:rPr>
                <w:rFonts w:hint="default" w:ascii="宋体" w:hAnsi="宋体" w:eastAsia="宋体" w:cs="宋体"/>
                <w:kern w:val="0"/>
                <w:sz w:val="24"/>
                <w:szCs w:val="24"/>
                <w:highlight w:val="none"/>
                <w:lang w:val="en-US" w:eastAsia="zh-CN" w:bidi="ar"/>
              </w:rPr>
              <w:t>888729.6</w:t>
            </w:r>
          </w:p>
        </w:tc>
        <w:tc>
          <w:tcPr>
            <w:tcW w:w="325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E8AD898">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湖南一马体育用品有限公司</w:t>
            </w:r>
          </w:p>
        </w:tc>
        <w:tc>
          <w:tcPr>
            <w:tcW w:w="31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545F6BC">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湖南省郴州市北湖区人民路街道人民路冠园村体育路5、6号门面</w:t>
            </w:r>
          </w:p>
        </w:tc>
      </w:tr>
    </w:tbl>
    <w:p w14:paraId="4C00BA80">
      <w:pPr>
        <w:pStyle w:val="2"/>
        <w:keepNext w:val="0"/>
        <w:keepLines w:val="0"/>
        <w:pageBreakBefore w:val="0"/>
        <w:widowControl/>
        <w:suppressLineNumbers w:val="0"/>
        <w:kinsoku/>
        <w:overflowPunct/>
        <w:topLinePunct w:val="0"/>
        <w:autoSpaceDE/>
        <w:autoSpaceDN/>
        <w:bidi w:val="0"/>
        <w:adjustRightInd/>
        <w:snapToGrid/>
        <w:spacing w:line="280" w:lineRule="exact"/>
        <w:textAlignment w:val="auto"/>
        <w:rPr>
          <w:rFonts w:hint="eastAsia" w:ascii="微软雅黑" w:hAnsi="微软雅黑" w:eastAsia="微软雅黑" w:cs="微软雅黑"/>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rPr>
        <w:t>2.废标结果:  </w:t>
      </w:r>
    </w:p>
    <w:tbl>
      <w:tblPr>
        <w:tblStyle w:val="3"/>
        <w:tblpPr w:leftFromText="180" w:rightFromText="180" w:vertAnchor="text" w:horzAnchor="page" w:tblpX="1574" w:tblpY="158"/>
        <w:tblOverlap w:val="never"/>
        <w:tblW w:w="52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425"/>
        <w:gridCol w:w="2890"/>
        <w:gridCol w:w="3129"/>
        <w:gridCol w:w="1628"/>
      </w:tblGrid>
      <w:tr w14:paraId="2C55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785" w:type="pct"/>
            <w:shd w:val="clear" w:color="auto" w:fill="auto"/>
            <w:tcMar>
              <w:top w:w="75" w:type="dxa"/>
              <w:left w:w="150" w:type="dxa"/>
              <w:bottom w:w="75" w:type="dxa"/>
              <w:right w:w="150" w:type="dxa"/>
            </w:tcMar>
            <w:vAlign w:val="center"/>
          </w:tcPr>
          <w:p w14:paraId="1E12FD97">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序号</w:t>
            </w:r>
          </w:p>
        </w:tc>
        <w:tc>
          <w:tcPr>
            <w:tcW w:w="1592" w:type="pct"/>
            <w:shd w:val="clear" w:color="auto" w:fill="auto"/>
            <w:tcMar>
              <w:top w:w="75" w:type="dxa"/>
              <w:left w:w="150" w:type="dxa"/>
              <w:bottom w:w="75" w:type="dxa"/>
              <w:right w:w="150" w:type="dxa"/>
            </w:tcMar>
            <w:vAlign w:val="center"/>
          </w:tcPr>
          <w:p w14:paraId="77BA4B4D">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标项名称</w:t>
            </w:r>
          </w:p>
        </w:tc>
        <w:tc>
          <w:tcPr>
            <w:tcW w:w="1724" w:type="pct"/>
            <w:shd w:val="clear" w:color="auto" w:fill="auto"/>
            <w:tcMar>
              <w:top w:w="75" w:type="dxa"/>
              <w:left w:w="150" w:type="dxa"/>
              <w:bottom w:w="75" w:type="dxa"/>
              <w:right w:w="150" w:type="dxa"/>
            </w:tcMar>
            <w:vAlign w:val="center"/>
          </w:tcPr>
          <w:p w14:paraId="00259F87">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废标理由</w:t>
            </w:r>
          </w:p>
        </w:tc>
        <w:tc>
          <w:tcPr>
            <w:tcW w:w="897" w:type="pct"/>
            <w:shd w:val="clear" w:color="auto" w:fill="auto"/>
            <w:tcMar>
              <w:top w:w="75" w:type="dxa"/>
              <w:left w:w="150" w:type="dxa"/>
              <w:bottom w:w="75" w:type="dxa"/>
              <w:right w:w="150" w:type="dxa"/>
            </w:tcMar>
            <w:vAlign w:val="center"/>
          </w:tcPr>
          <w:p w14:paraId="2AF76809">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其他事项</w:t>
            </w:r>
          </w:p>
        </w:tc>
      </w:tr>
      <w:tr w14:paraId="6C05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21" w:hRule="atLeast"/>
        </w:trPr>
        <w:tc>
          <w:tcPr>
            <w:tcW w:w="785" w:type="pct"/>
            <w:shd w:val="clear" w:color="auto" w:fill="auto"/>
            <w:tcMar>
              <w:top w:w="75" w:type="dxa"/>
              <w:left w:w="150" w:type="dxa"/>
              <w:bottom w:w="75" w:type="dxa"/>
              <w:right w:w="150" w:type="dxa"/>
            </w:tcMar>
            <w:vAlign w:val="center"/>
          </w:tcPr>
          <w:p w14:paraId="7245888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highlight w:val="yellow"/>
                <w:lang w:val="en-US" w:eastAsia="zh-CN" w:bidi="ar"/>
              </w:rPr>
            </w:pPr>
            <w:r>
              <w:rPr>
                <w:rFonts w:hint="eastAsia" w:ascii="宋体" w:hAnsi="宋体" w:eastAsia="宋体" w:cs="宋体"/>
                <w:kern w:val="0"/>
                <w:sz w:val="24"/>
                <w:szCs w:val="24"/>
                <w:lang w:val="en-US" w:eastAsia="zh-CN" w:bidi="ar"/>
              </w:rPr>
              <w:t>分标1</w:t>
            </w:r>
          </w:p>
        </w:tc>
        <w:tc>
          <w:tcPr>
            <w:tcW w:w="1592" w:type="pct"/>
            <w:shd w:val="clear" w:color="auto" w:fill="auto"/>
            <w:tcMar>
              <w:top w:w="75" w:type="dxa"/>
              <w:left w:w="150" w:type="dxa"/>
              <w:bottom w:w="75" w:type="dxa"/>
              <w:right w:w="150" w:type="dxa"/>
            </w:tcMar>
            <w:vAlign w:val="center"/>
          </w:tcPr>
          <w:p w14:paraId="6340ECE5">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口腔护理健康套装</w:t>
            </w:r>
          </w:p>
        </w:tc>
        <w:tc>
          <w:tcPr>
            <w:tcW w:w="1724" w:type="pct"/>
            <w:shd w:val="clear" w:color="auto" w:fill="auto"/>
            <w:tcMar>
              <w:top w:w="75" w:type="dxa"/>
              <w:left w:w="150" w:type="dxa"/>
              <w:bottom w:w="75" w:type="dxa"/>
              <w:right w:w="150" w:type="dxa"/>
            </w:tcMar>
            <w:vAlign w:val="center"/>
          </w:tcPr>
          <w:p w14:paraId="6BAF9D0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有效投标单位不足三家</w:t>
            </w:r>
          </w:p>
        </w:tc>
        <w:tc>
          <w:tcPr>
            <w:tcW w:w="897" w:type="pct"/>
            <w:shd w:val="clear" w:color="auto" w:fill="auto"/>
            <w:tcMar>
              <w:top w:w="75" w:type="dxa"/>
              <w:left w:w="150" w:type="dxa"/>
              <w:bottom w:w="75" w:type="dxa"/>
              <w:right w:w="150" w:type="dxa"/>
            </w:tcMar>
            <w:vAlign w:val="center"/>
          </w:tcPr>
          <w:p w14:paraId="0370A05F">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tc>
      </w:tr>
    </w:tbl>
    <w:p w14:paraId="381A6471">
      <w:pPr>
        <w:pStyle w:val="2"/>
        <w:keepNext w:val="0"/>
        <w:keepLines w:val="0"/>
        <w:pageBreakBefore w:val="0"/>
        <w:widowControl/>
        <w:suppressLineNumbers w:val="0"/>
        <w:kinsoku/>
        <w:overflowPunct/>
        <w:topLinePunct w:val="0"/>
        <w:autoSpaceDE/>
        <w:autoSpaceDN/>
        <w:bidi w:val="0"/>
        <w:adjustRightInd/>
        <w:snapToGrid/>
        <w:spacing w:before="0" w:beforeAutospacing="1" w:after="75" w:afterAutospacing="0" w:line="280" w:lineRule="exact"/>
        <w:ind w:left="0" w:right="0" w:firstLine="420"/>
        <w:textAlignment w:val="auto"/>
      </w:pPr>
      <w:r>
        <w:rPr>
          <w:rStyle w:val="6"/>
          <w:rFonts w:hint="eastAsia" w:ascii="微软雅黑" w:hAnsi="微软雅黑" w:eastAsia="微软雅黑" w:cs="微软雅黑"/>
          <w:i w:val="0"/>
          <w:iCs w:val="0"/>
          <w:caps w:val="0"/>
          <w:color w:val="000000"/>
          <w:spacing w:val="0"/>
          <w:sz w:val="24"/>
          <w:szCs w:val="24"/>
        </w:rPr>
        <w:t>   </w:t>
      </w:r>
    </w:p>
    <w:p w14:paraId="4F505293">
      <w:pPr>
        <w:keepNext w:val="0"/>
        <w:keepLines w:val="0"/>
        <w:pageBreakBefore w:val="0"/>
        <w:widowControl/>
        <w:suppressLineNumbers w:val="0"/>
        <w:kinsoku/>
        <w:overflowPunct/>
        <w:topLinePunct w:val="0"/>
        <w:autoSpaceDE/>
        <w:autoSpaceDN/>
        <w:bidi w:val="0"/>
        <w:adjustRightInd/>
        <w:snapToGrid/>
        <w:spacing w:line="280" w:lineRule="exact"/>
        <w:ind w:left="0" w:firstLine="0"/>
        <w:jc w:val="left"/>
        <w:textAlignment w:val="auto"/>
        <w:rPr>
          <w:rFonts w:ascii="黑体" w:hAnsi="宋体" w:eastAsia="黑体" w:cs="黑体"/>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w:t>
      </w:r>
      <w:r>
        <w:rPr>
          <w:rStyle w:val="5"/>
          <w:rFonts w:hint="eastAsia" w:ascii="微软雅黑" w:hAnsi="微软雅黑" w:eastAsia="微软雅黑" w:cs="微软雅黑"/>
          <w:i w:val="0"/>
          <w:iCs w:val="0"/>
          <w:caps w:val="0"/>
          <w:color w:val="000000"/>
          <w:spacing w:val="0"/>
          <w:sz w:val="24"/>
          <w:szCs w:val="24"/>
        </w:rPr>
        <w:t>四、主要标的信息</w:t>
      </w:r>
      <w:r>
        <w:rPr>
          <w:rFonts w:hint="eastAsia" w:ascii="微软雅黑" w:hAnsi="微软雅黑" w:eastAsia="微软雅黑" w:cs="微软雅黑"/>
          <w:i w:val="0"/>
          <w:iCs w:val="0"/>
          <w:caps w:val="0"/>
          <w:color w:val="000000"/>
          <w:spacing w:val="0"/>
          <w:sz w:val="24"/>
          <w:szCs w:val="24"/>
        </w:rPr>
        <w:t>            </w:t>
      </w:r>
      <w:r>
        <w:rPr>
          <w:rFonts w:ascii="黑体" w:hAnsi="宋体" w:eastAsia="黑体" w:cs="黑体"/>
          <w:i w:val="0"/>
          <w:iCs w:val="0"/>
          <w:caps w:val="0"/>
          <w:color w:val="000000"/>
          <w:spacing w:val="0"/>
          <w:sz w:val="24"/>
          <w:szCs w:val="24"/>
        </w:rPr>
        <w:t>        </w:t>
      </w:r>
    </w:p>
    <w:p w14:paraId="18D1D75A">
      <w:pPr>
        <w:pStyle w:val="2"/>
        <w:keepNext w:val="0"/>
        <w:keepLines w:val="0"/>
        <w:pageBreakBefore w:val="0"/>
        <w:widowControl/>
        <w:suppressLineNumbers w:val="0"/>
        <w:kinsoku/>
        <w:overflowPunct/>
        <w:topLinePunct w:val="0"/>
        <w:autoSpaceDE/>
        <w:autoSpaceDN/>
        <w:bidi w:val="0"/>
        <w:adjustRightInd/>
        <w:snapToGrid/>
        <w:spacing w:line="280" w:lineRule="exac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4"/>
          <w:szCs w:val="24"/>
          <w:lang w:val="en-US" w:eastAsia="zh-CN"/>
        </w:rPr>
        <w:t>货物类</w:t>
      </w:r>
      <w:r>
        <w:rPr>
          <w:rFonts w:hint="eastAsia" w:ascii="微软雅黑" w:hAnsi="微软雅黑" w:eastAsia="微软雅黑" w:cs="微软雅黑"/>
          <w:i w:val="0"/>
          <w:iCs w:val="0"/>
          <w:caps w:val="0"/>
          <w:color w:val="000000"/>
          <w:spacing w:val="0"/>
          <w:sz w:val="24"/>
          <w:szCs w:val="24"/>
        </w:rPr>
        <w:t>主要标的信息：</w:t>
      </w:r>
    </w:p>
    <w:tbl>
      <w:tblPr>
        <w:tblStyle w:val="3"/>
        <w:tblpPr w:leftFromText="180" w:rightFromText="180" w:vertAnchor="text" w:horzAnchor="page" w:tblpX="1192" w:tblpY="550"/>
        <w:tblOverlap w:val="never"/>
        <w:tblW w:w="55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02"/>
        <w:gridCol w:w="2327"/>
        <w:gridCol w:w="977"/>
        <w:gridCol w:w="1354"/>
        <w:gridCol w:w="1226"/>
        <w:gridCol w:w="1757"/>
        <w:gridCol w:w="866"/>
      </w:tblGrid>
      <w:tr w14:paraId="56C2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3" w:hRule="atLeast"/>
        </w:trPr>
        <w:tc>
          <w:tcPr>
            <w:tcW w:w="57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E6ECC6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ascii="宋体" w:hAnsi="宋体" w:eastAsia="宋体" w:cs="宋体"/>
                <w:b/>
                <w:bCs/>
                <w:kern w:val="0"/>
                <w:sz w:val="24"/>
                <w:szCs w:val="24"/>
                <w:highlight w:val="none"/>
                <w:lang w:val="en-US" w:eastAsia="zh-CN" w:bidi="ar"/>
              </w:rPr>
              <w:t>序号</w:t>
            </w:r>
          </w:p>
        </w:tc>
        <w:tc>
          <w:tcPr>
            <w:tcW w:w="121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0E0BD9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标项</w:t>
            </w:r>
            <w:r>
              <w:rPr>
                <w:rFonts w:ascii="宋体" w:hAnsi="宋体" w:eastAsia="宋体" w:cs="宋体"/>
                <w:b/>
                <w:bCs/>
                <w:kern w:val="0"/>
                <w:sz w:val="24"/>
                <w:szCs w:val="24"/>
                <w:highlight w:val="none"/>
                <w:lang w:val="en-US" w:eastAsia="zh-CN" w:bidi="ar"/>
              </w:rPr>
              <w:t>名称</w:t>
            </w:r>
          </w:p>
        </w:tc>
        <w:tc>
          <w:tcPr>
            <w:tcW w:w="50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D982AF3">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w:t>
            </w:r>
          </w:p>
        </w:tc>
        <w:tc>
          <w:tcPr>
            <w:tcW w:w="70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E3A297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单价（元）</w:t>
            </w:r>
          </w:p>
        </w:tc>
        <w:tc>
          <w:tcPr>
            <w:tcW w:w="637"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B5AE3EE">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品牌</w:t>
            </w:r>
          </w:p>
        </w:tc>
        <w:tc>
          <w:tcPr>
            <w:tcW w:w="9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4253EB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规格型号</w:t>
            </w:r>
          </w:p>
        </w:tc>
        <w:tc>
          <w:tcPr>
            <w:tcW w:w="45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33DC0A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备注</w:t>
            </w:r>
          </w:p>
        </w:tc>
      </w:tr>
      <w:tr w14:paraId="1597B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3" w:hRule="atLeast"/>
        </w:trPr>
        <w:tc>
          <w:tcPr>
            <w:tcW w:w="57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BD43CEF">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highlight w:val="none"/>
                <w:lang w:val="en-US" w:eastAsia="zh-CN" w:bidi="ar"/>
              </w:rPr>
              <w:t>分标2</w:t>
            </w:r>
          </w:p>
        </w:tc>
        <w:tc>
          <w:tcPr>
            <w:tcW w:w="121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B6B6D45">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highlight w:val="none"/>
                <w:lang w:val="en-US" w:eastAsia="zh-CN" w:bidi="ar"/>
              </w:rPr>
            </w:pPr>
          </w:p>
          <w:p w14:paraId="62B26BA6">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空调被</w:t>
            </w:r>
          </w:p>
        </w:tc>
        <w:tc>
          <w:tcPr>
            <w:tcW w:w="50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F9D1F3D">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p>
          <w:p w14:paraId="3A44E6DF">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14042</w:t>
            </w:r>
          </w:p>
        </w:tc>
        <w:tc>
          <w:tcPr>
            <w:tcW w:w="70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D16BF9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p>
          <w:p w14:paraId="42783043">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94.8</w:t>
            </w:r>
          </w:p>
        </w:tc>
        <w:tc>
          <w:tcPr>
            <w:tcW w:w="637"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9EB2D9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p>
          <w:p w14:paraId="25534C56">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三花</w:t>
            </w:r>
          </w:p>
        </w:tc>
        <w:tc>
          <w:tcPr>
            <w:tcW w:w="9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B5523F3">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p>
          <w:p w14:paraId="11970F75">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200cm×230cm</w:t>
            </w:r>
          </w:p>
        </w:tc>
        <w:tc>
          <w:tcPr>
            <w:tcW w:w="45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107DDA1">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highlight w:val="none"/>
                <w:lang w:val="en-US" w:eastAsia="zh-CN" w:bidi="ar"/>
              </w:rPr>
            </w:pPr>
          </w:p>
        </w:tc>
      </w:tr>
      <w:tr w14:paraId="505E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trPr>
        <w:tc>
          <w:tcPr>
            <w:tcW w:w="57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F404993">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p>
          <w:p w14:paraId="090C2B0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highlight w:val="none"/>
                <w:lang w:val="en-US" w:eastAsia="zh-CN" w:bidi="ar"/>
              </w:rPr>
              <w:t>分标3</w:t>
            </w:r>
          </w:p>
        </w:tc>
        <w:tc>
          <w:tcPr>
            <w:tcW w:w="121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430317C">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highlight w:val="none"/>
                <w:lang w:val="en-US" w:eastAsia="zh-CN" w:bidi="ar"/>
              </w:rPr>
            </w:pPr>
          </w:p>
          <w:p w14:paraId="0EFD8DD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往复式剃须刀</w:t>
            </w:r>
          </w:p>
        </w:tc>
        <w:tc>
          <w:tcPr>
            <w:tcW w:w="50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C4209E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p>
          <w:p w14:paraId="3CABA79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1920</w:t>
            </w:r>
          </w:p>
        </w:tc>
        <w:tc>
          <w:tcPr>
            <w:tcW w:w="70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F48AE2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p>
          <w:p w14:paraId="393DAADD">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462.88</w:t>
            </w:r>
          </w:p>
        </w:tc>
        <w:tc>
          <w:tcPr>
            <w:tcW w:w="637"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8E8F14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p>
          <w:p w14:paraId="04A16E8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真汉子</w:t>
            </w:r>
          </w:p>
        </w:tc>
        <w:tc>
          <w:tcPr>
            <w:tcW w:w="9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4672EC7">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p>
          <w:p w14:paraId="5C00788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H15</w:t>
            </w:r>
          </w:p>
        </w:tc>
        <w:tc>
          <w:tcPr>
            <w:tcW w:w="45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5D0E52A">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highlight w:val="none"/>
                <w:lang w:val="en-US" w:eastAsia="zh-CN" w:bidi="ar"/>
              </w:rPr>
            </w:pPr>
          </w:p>
        </w:tc>
      </w:tr>
    </w:tbl>
    <w:p w14:paraId="13DE2FCF">
      <w:pPr>
        <w:pStyle w:val="2"/>
        <w:keepNext w:val="0"/>
        <w:keepLines w:val="0"/>
        <w:pageBreakBefore w:val="0"/>
        <w:widowControl/>
        <w:suppressLineNumbers w:val="0"/>
        <w:kinsoku/>
        <w:overflowPunct/>
        <w:topLinePunct w:val="0"/>
        <w:autoSpaceDE/>
        <w:autoSpaceDN/>
        <w:bidi w:val="0"/>
        <w:adjustRightInd/>
        <w:snapToGrid/>
        <w:spacing w:before="0" w:beforeAutospacing="1" w:after="0" w:afterAutospacing="1" w:line="280" w:lineRule="exact"/>
        <w:ind w:left="0" w:right="0"/>
        <w:textAlignment w:val="auto"/>
        <w:rPr>
          <w:rStyle w:val="5"/>
          <w:rFonts w:hint="eastAsia" w:ascii="微软雅黑" w:hAnsi="微软雅黑" w:eastAsia="微软雅黑" w:cs="微软雅黑"/>
          <w:i w:val="0"/>
          <w:iCs w:val="0"/>
          <w:caps w:val="0"/>
          <w:color w:val="000000"/>
          <w:spacing w:val="0"/>
          <w:sz w:val="24"/>
          <w:szCs w:val="24"/>
        </w:rPr>
      </w:pPr>
    </w:p>
    <w:p w14:paraId="452A83D3">
      <w:pPr>
        <w:pStyle w:val="2"/>
        <w:keepNext w:val="0"/>
        <w:keepLines w:val="0"/>
        <w:pageBreakBefore w:val="0"/>
        <w:widowControl/>
        <w:numPr>
          <w:ilvl w:val="0"/>
          <w:numId w:val="1"/>
        </w:numPr>
        <w:suppressLineNumbers w:val="0"/>
        <w:kinsoku/>
        <w:overflowPunct/>
        <w:topLinePunct w:val="0"/>
        <w:autoSpaceDE/>
        <w:autoSpaceDN/>
        <w:bidi w:val="0"/>
        <w:adjustRightInd/>
        <w:snapToGrid/>
        <w:spacing w:before="0" w:beforeAutospacing="1" w:after="0" w:afterAutospacing="1" w:line="280" w:lineRule="exact"/>
        <w:ind w:left="0" w:right="0"/>
        <w:textAlignment w:val="auto"/>
        <w:rPr>
          <w:rFonts w:ascii="宋体" w:hAnsi="宋体" w:eastAsia="宋体" w:cs="宋体"/>
          <w:sz w:val="24"/>
          <w:szCs w:val="24"/>
          <w:highlight w:val="none"/>
        </w:rPr>
      </w:pPr>
      <w:r>
        <w:rPr>
          <w:rStyle w:val="5"/>
          <w:rFonts w:hint="eastAsia" w:ascii="微软雅黑" w:hAnsi="微软雅黑" w:eastAsia="微软雅黑" w:cs="微软雅黑"/>
          <w:i w:val="0"/>
          <w:iCs w:val="0"/>
          <w:caps w:val="0"/>
          <w:color w:val="000000"/>
          <w:spacing w:val="0"/>
          <w:sz w:val="24"/>
          <w:szCs w:val="24"/>
        </w:rPr>
        <w:t>评审专家（单一来源采购人员）名单：                    </w:t>
      </w:r>
    </w:p>
    <w:p w14:paraId="426A35CF">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杨中年，张颖，林志文，莫晓敏，王文燕（采购人代表）</w:t>
      </w:r>
    </w:p>
    <w:p w14:paraId="2A5DA2D2">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ascii="黑体" w:hAnsi="宋体" w:eastAsia="黑体" w:cs="黑体"/>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六、代理服务收费标准及金额：</w:t>
      </w:r>
      <w:r>
        <w:rPr>
          <w:rFonts w:hint="eastAsia" w:ascii="微软雅黑" w:hAnsi="微软雅黑" w:eastAsia="微软雅黑" w:cs="微软雅黑"/>
          <w:i w:val="0"/>
          <w:iCs w:val="0"/>
          <w:caps w:val="0"/>
          <w:color w:val="000000"/>
          <w:spacing w:val="0"/>
          <w:sz w:val="24"/>
          <w:szCs w:val="24"/>
        </w:rPr>
        <w:t>                 </w:t>
      </w:r>
    </w:p>
    <w:p w14:paraId="7089CFA7">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1.本项目各分标采购代理服务费均按本须知第36.2条“采购代理服务收费标准”中“货物招标”类收费标准计算（不足人民币6000元的，按6000元计）。根据本项目采购代理协议该“采购代理服务费”由中标人在中标公告发出之日起5个工作日内一次性向采购代理机构付清（否则，该不利后果由中标人承担）。</w:t>
      </w:r>
    </w:p>
    <w:p w14:paraId="40E59DD6">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2.代理服务收费金额（元）：分标2: 12117.95元</w:t>
      </w:r>
    </w:p>
    <w:p w14:paraId="5D0760FF">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default"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 xml:space="preserve">                        </w:t>
      </w:r>
      <w:bookmarkStart w:id="0" w:name="_GoBack"/>
      <w:bookmarkEnd w:id="0"/>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 xml:space="preserve"> 分标3：8665.11元    </w:t>
      </w: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 xml:space="preserve">               </w:t>
      </w:r>
    </w:p>
    <w:p w14:paraId="17119CA0">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ascii="黑体" w:hAnsi="宋体" w:eastAsia="黑体" w:cs="黑体"/>
          <w:i w:val="0"/>
          <w:iCs w:val="0"/>
          <w:caps w:val="0"/>
          <w:color w:val="000000" w:themeColor="text1"/>
          <w:spacing w:val="0"/>
          <w:sz w:val="24"/>
          <w:szCs w:val="24"/>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七、公告期限</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00420B0D">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default" w:ascii="Times New Roman" w:hAnsi="Times New Roman" w:cs="Times New Roman"/>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自本公告发布之日起1个工作日。        </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xml:space="preserve">            </w:t>
      </w:r>
    </w:p>
    <w:p w14:paraId="1C03D6DF">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ascii="黑体" w:hAnsi="宋体" w:eastAsia="黑体" w:cs="黑体"/>
          <w:i w:val="0"/>
          <w:iCs w:val="0"/>
          <w:caps w:val="0"/>
          <w:color w:val="000000" w:themeColor="text1"/>
          <w:spacing w:val="0"/>
          <w:sz w:val="27"/>
          <w:szCs w:val="27"/>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八、其他补充事宜</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3C985578">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i w:val="0"/>
          <w:iCs w:val="0"/>
          <w:caps w:val="0"/>
          <w:color w:val="000000"/>
          <w:spacing w:val="0"/>
          <w:sz w:val="24"/>
          <w:szCs w:val="24"/>
          <w:highlight w:val="none"/>
          <w:lang w:val="en-US" w:eastAsia="zh-CN"/>
        </w:rPr>
        <w:t>1.投标人评审得分及排序：</w:t>
      </w:r>
    </w:p>
    <w:p w14:paraId="4C2399BF">
      <w:pPr>
        <w:pStyle w:val="2"/>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分标2：广西鹏锦纺织科技有限公司 评标得分86.2，排序1；</w:t>
      </w:r>
    </w:p>
    <w:p w14:paraId="0F99F554">
      <w:pPr>
        <w:pStyle w:val="2"/>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贵州鸿波商贸有限公司 评标得分65.94，排序2；</w:t>
      </w:r>
    </w:p>
    <w:p w14:paraId="34D74D9B">
      <w:pPr>
        <w:pStyle w:val="2"/>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桂林欧科电子科技有限公司 评标得分65.84，排序3。</w:t>
      </w:r>
    </w:p>
    <w:p w14:paraId="4658974A">
      <w:pPr>
        <w:pStyle w:val="2"/>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分标3：湖南一马体育用品有限公司 评标得分96.0，排序1；</w:t>
      </w:r>
    </w:p>
    <w:p w14:paraId="5E9B820B">
      <w:pPr>
        <w:pStyle w:val="2"/>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长沙德业百货贸易有限公司 评标得分62.81，排序2；</w:t>
      </w:r>
    </w:p>
    <w:p w14:paraId="7966ABEF">
      <w:pPr>
        <w:pStyle w:val="2"/>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湖南路美商贸有限公司 评标得分46.89，排序3。</w:t>
      </w:r>
    </w:p>
    <w:p w14:paraId="1A4FABAF">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ind w:firstLine="480" w:firstLineChars="20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未通过资格审查的供应商情况：</w:t>
      </w:r>
    </w:p>
    <w:p w14:paraId="221F76AD">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right="0" w:rightChars="0" w:firstLine="480" w:firstLineChars="20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分标1: 0家单位通过资格审查。</w:t>
      </w:r>
      <w:r>
        <w:rPr>
          <w:rFonts w:hint="default" w:ascii="Calibri" w:hAnsi="Calibri" w:eastAsia="微软雅黑" w:cs="Calibri"/>
          <w:i w:val="0"/>
          <w:iCs w:val="0"/>
          <w:caps w:val="0"/>
          <w:color w:val="000000"/>
          <w:spacing w:val="0"/>
          <w:sz w:val="24"/>
          <w:szCs w:val="24"/>
          <w:highlight w:val="none"/>
          <w:lang w:val="en-US" w:eastAsia="zh-CN"/>
        </w:rPr>
        <w:t>①</w:t>
      </w:r>
      <w:r>
        <w:rPr>
          <w:rFonts w:hint="eastAsia" w:ascii="微软雅黑" w:hAnsi="微软雅黑" w:eastAsia="微软雅黑" w:cs="微软雅黑"/>
          <w:i w:val="0"/>
          <w:iCs w:val="0"/>
          <w:caps w:val="0"/>
          <w:color w:val="000000"/>
          <w:spacing w:val="0"/>
          <w:sz w:val="24"/>
          <w:szCs w:val="24"/>
          <w:highlight w:val="none"/>
          <w:lang w:val="en-US" w:eastAsia="zh-CN"/>
        </w:rPr>
        <w:t>广西森康商贸有限公司单位因"6. 【分标1供应商应具有有效的《食品经营许可证》（含保健食品销售类别）【若投标人所投产品为自主生产的，还须具有有效的《食品生产许可证》】，贵公司没有提供。 "原因不予通过资格审查；</w:t>
      </w:r>
      <w:r>
        <w:rPr>
          <w:rFonts w:hint="default" w:ascii="Calibri" w:hAnsi="Calibri" w:eastAsia="微软雅黑" w:cs="Calibri"/>
          <w:i w:val="0"/>
          <w:iCs w:val="0"/>
          <w:caps w:val="0"/>
          <w:color w:val="000000"/>
          <w:spacing w:val="0"/>
          <w:sz w:val="24"/>
          <w:szCs w:val="24"/>
          <w:highlight w:val="none"/>
          <w:lang w:val="en-US" w:eastAsia="zh-CN"/>
        </w:rPr>
        <w:t>②</w:t>
      </w:r>
      <w:r>
        <w:rPr>
          <w:rFonts w:hint="eastAsia" w:ascii="微软雅黑" w:hAnsi="微软雅黑" w:eastAsia="微软雅黑" w:cs="微软雅黑"/>
          <w:i w:val="0"/>
          <w:iCs w:val="0"/>
          <w:caps w:val="0"/>
          <w:color w:val="000000"/>
          <w:spacing w:val="0"/>
          <w:sz w:val="24"/>
          <w:szCs w:val="24"/>
          <w:highlight w:val="none"/>
          <w:lang w:val="en-US" w:eastAsia="zh-CN"/>
        </w:rPr>
        <w:t>桂林三金大健康产业有限公司单位因"6. 【分标1供应商应具有有效的《食品经营许可证》（含保健食品销售类别）【若投标人所投产品为自主生产的，还须具有有效的《食品生产许可证》】，贵公司没有提供。 "原因不予通过资格审查；</w:t>
      </w:r>
      <w:r>
        <w:rPr>
          <w:rFonts w:hint="default" w:ascii="Calibri" w:hAnsi="Calibri" w:eastAsia="微软雅黑" w:cs="Calibri"/>
          <w:i w:val="0"/>
          <w:iCs w:val="0"/>
          <w:caps w:val="0"/>
          <w:color w:val="000000"/>
          <w:spacing w:val="0"/>
          <w:sz w:val="24"/>
          <w:szCs w:val="24"/>
          <w:highlight w:val="none"/>
          <w:lang w:val="en-US" w:eastAsia="zh-CN"/>
        </w:rPr>
        <w:t>③</w:t>
      </w:r>
      <w:r>
        <w:rPr>
          <w:rFonts w:hint="eastAsia" w:ascii="微软雅黑" w:hAnsi="微软雅黑" w:eastAsia="微软雅黑" w:cs="微软雅黑"/>
          <w:i w:val="0"/>
          <w:iCs w:val="0"/>
          <w:caps w:val="0"/>
          <w:color w:val="000000"/>
          <w:spacing w:val="0"/>
          <w:sz w:val="24"/>
          <w:szCs w:val="24"/>
          <w:highlight w:val="none"/>
          <w:lang w:val="en-US" w:eastAsia="zh-CN"/>
        </w:rPr>
        <w:t>桂林鸿卓生物科技有限公司单位因"6. 【分标1供应商应具有有效的《食品经营许可证》（含保健食品销售类别）【若投标人所投产品为自主生产的，还须具有有效的《食品生产许可证》】，贵公司没有提供。 "原因不予通过资格审查。</w:t>
      </w:r>
    </w:p>
    <w:p w14:paraId="75CA5F0A">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right="0" w:rightChars="0" w:firstLine="480" w:firstLineChars="20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分标2:贵州鸿波商贸有限公司、桂林欧科电子科技有限公司、广西鹏锦纺织科技有限公司3家单位通过资格审查。</w:t>
      </w:r>
    </w:p>
    <w:p w14:paraId="70F2F591">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right="0" w:rightChars="0" w:firstLine="480" w:firstLineChars="20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分标3:长沙德业百货贸易有限公司、湖南路美商贸有限公司、湖南一马体育用品有限公司3家单位通过资格审查。</w:t>
      </w:r>
    </w:p>
    <w:p w14:paraId="36892EFE">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right="0" w:rightChars="0" w:firstLine="480" w:firstLineChars="20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sz w:val="24"/>
          <w:szCs w:val="24"/>
          <w:highlight w:val="none"/>
          <w:lang w:val="en-US" w:eastAsia="zh-CN"/>
        </w:rPr>
        <w:t>3.未通过符合审查的供应商情况：分标2:无;分标3:无。</w:t>
      </w:r>
    </w:p>
    <w:p w14:paraId="14F71A1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480" w:firstLineChars="200"/>
        <w:textAlignment w:val="auto"/>
        <w:rPr>
          <w:rFonts w:hint="eastAsia" w:ascii="微软雅黑" w:hAnsi="微软雅黑" w:eastAsia="微软雅黑" w:cs="微软雅黑"/>
          <w:i w:val="0"/>
          <w:iCs w:val="0"/>
          <w:caps w:val="0"/>
          <w:color w:val="000000"/>
          <w:spacing w:val="0"/>
          <w:sz w:val="24"/>
          <w:szCs w:val="24"/>
          <w:highlight w:val="none"/>
          <w:lang w:val="en-US" w:eastAsia="zh-CN"/>
        </w:rPr>
      </w:pPr>
      <w:r>
        <w:rPr>
          <w:rFonts w:hint="eastAsia" w:ascii="微软雅黑" w:hAnsi="微软雅黑" w:eastAsia="微软雅黑" w:cs="微软雅黑"/>
          <w:i w:val="0"/>
          <w:iCs w:val="0"/>
          <w:caps w:val="0"/>
          <w:color w:val="000000"/>
          <w:spacing w:val="0"/>
          <w:kern w:val="0"/>
          <w:sz w:val="24"/>
          <w:szCs w:val="24"/>
          <w:highlight w:val="none"/>
          <w:lang w:val="en-US" w:eastAsia="zh-CN" w:bidi="ar"/>
        </w:rPr>
        <w:t>4.</w:t>
      </w:r>
      <w:r>
        <w:rPr>
          <w:rFonts w:hint="eastAsia" w:ascii="微软雅黑" w:hAnsi="微软雅黑" w:eastAsia="微软雅黑" w:cs="微软雅黑"/>
          <w:i w:val="0"/>
          <w:iCs w:val="0"/>
          <w:caps w:val="0"/>
          <w:color w:val="000000"/>
          <w:spacing w:val="0"/>
          <w:sz w:val="24"/>
          <w:szCs w:val="24"/>
          <w:highlight w:val="none"/>
          <w:lang w:val="en-US" w:eastAsia="zh-CN"/>
        </w:rPr>
        <w:t>供应商认为本项目结果使自己的权益受到损害的，可以自成交公告期限届满之日起七个工作日内以书面形式向中慧力祥项目管理有限公司提出质疑，质疑电话0773-2802611，逾期将不再受理。  </w:t>
      </w:r>
      <w:r>
        <w:rPr>
          <w:rFonts w:ascii="微软雅黑" w:hAnsi="微软雅黑" w:eastAsia="微软雅黑" w:cs="微软雅黑"/>
          <w:i w:val="0"/>
          <w:iCs w:val="0"/>
          <w:caps w:val="0"/>
          <w:color w:val="000000"/>
          <w:spacing w:val="0"/>
          <w:sz w:val="24"/>
          <w:szCs w:val="24"/>
          <w:highlight w:val="none"/>
        </w:rPr>
        <w:t xml:space="preserve">  </w:t>
      </w:r>
    </w:p>
    <w:p w14:paraId="6916BEDF">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ascii="黑体" w:hAnsi="宋体" w:eastAsia="黑体" w:cs="黑体"/>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九、对本次公告内容提出询问，请按以下方式联系</w:t>
      </w:r>
      <w:r>
        <w:rPr>
          <w:rFonts w:hint="eastAsia" w:ascii="微软雅黑" w:hAnsi="微软雅黑" w:eastAsia="微软雅黑" w:cs="微软雅黑"/>
          <w:i w:val="0"/>
          <w:iCs w:val="0"/>
          <w:caps w:val="0"/>
          <w:color w:val="000000"/>
          <w:spacing w:val="0"/>
          <w:sz w:val="24"/>
          <w:szCs w:val="24"/>
        </w:rPr>
        <w:t>　　　           </w:t>
      </w:r>
    </w:p>
    <w:p w14:paraId="63A683E4">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1.采购人信息        </w:t>
      </w:r>
    </w:p>
    <w:p w14:paraId="02948175">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名 称：桂林市退役军人事务局     </w:t>
      </w:r>
    </w:p>
    <w:p w14:paraId="5845D3B4">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地 址：桂林市临桂区青莲路建设大厦北楼2楼</w:t>
      </w:r>
    </w:p>
    <w:p w14:paraId="11AD58A9">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联系方式：张立峰    0773-5625288  </w:t>
      </w:r>
    </w:p>
    <w:p w14:paraId="46D84920">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2.采购代理机构信息        </w:t>
      </w:r>
    </w:p>
    <w:p w14:paraId="7F98D8C4">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名 称：中慧力祥项目管理有限公司        </w:t>
      </w:r>
    </w:p>
    <w:p w14:paraId="74C33C16">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地 址：桂林市象山区安新南路1号三楼     </w:t>
      </w:r>
    </w:p>
    <w:p w14:paraId="68B5E530">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联系方式：0773-2802611       </w:t>
      </w:r>
    </w:p>
    <w:p w14:paraId="52EC06E9">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default"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3.项目联系方式</w:t>
      </w:r>
    </w:p>
    <w:p w14:paraId="7568B67D">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eastAsia" w:ascii="微软雅黑" w:hAnsi="微软雅黑" w:eastAsia="微软雅黑" w:cs="微软雅黑"/>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lang w:val="en-US" w:eastAsia="zh-CN"/>
        </w:rPr>
        <w:t>项目联系人：苏志荣</w:t>
      </w:r>
    </w:p>
    <w:p w14:paraId="3CFA7F4D">
      <w:pPr>
        <w:pStyle w:val="2"/>
        <w:keepNext w:val="0"/>
        <w:keepLines w:val="0"/>
        <w:pageBreakBefore w:val="0"/>
        <w:widowControl/>
        <w:suppressLineNumbers w:val="0"/>
        <w:kinsoku/>
        <w:overflowPunct/>
        <w:topLinePunct w:val="0"/>
        <w:autoSpaceDE/>
        <w:autoSpaceDN/>
        <w:bidi w:val="0"/>
        <w:adjustRightInd/>
        <w:snapToGrid/>
        <w:spacing w:line="280" w:lineRule="exact"/>
        <w:ind w:left="0" w:firstLine="420"/>
        <w:textAlignment w:val="auto"/>
        <w:rPr>
          <w:rFonts w:hint="default"/>
          <w:lang w:val="en-US"/>
        </w:rPr>
      </w:pPr>
      <w:r>
        <w:rPr>
          <w:rFonts w:hint="eastAsia" w:ascii="微软雅黑" w:hAnsi="微软雅黑" w:eastAsia="微软雅黑" w:cs="微软雅黑"/>
          <w:i w:val="0"/>
          <w:iCs w:val="0"/>
          <w:caps w:val="0"/>
          <w:color w:val="000000"/>
          <w:spacing w:val="0"/>
          <w:sz w:val="24"/>
          <w:szCs w:val="24"/>
          <w:lang w:val="en-US" w:eastAsia="zh-CN"/>
        </w:rPr>
        <w:t>电 话：0773-2802611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EB411"/>
    <w:multiLevelType w:val="singleLevel"/>
    <w:tmpl w:val="875EB411"/>
    <w:lvl w:ilvl="0" w:tentative="0">
      <w:start w:val="5"/>
      <w:numFmt w:val="chineseCounting"/>
      <w:suff w:val="nothing"/>
      <w:lvlText w:val="%1、"/>
      <w:lvlJc w:val="left"/>
      <w:rPr>
        <w:rFonts w:hint="eastAsia"/>
        <w:b/>
        <w:bCs/>
      </w:rPr>
    </w:lvl>
  </w:abstractNum>
  <w:abstractNum w:abstractNumId="1">
    <w:nsid w:val="ECC86DD0"/>
    <w:multiLevelType w:val="singleLevel"/>
    <w:tmpl w:val="ECC86DD0"/>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OGExNjNhZWQ5OTAxNzAxMTJkMjNhZmJmNTdlOTgifQ=="/>
  </w:docVars>
  <w:rsids>
    <w:rsidRoot w:val="00000000"/>
    <w:rsid w:val="00D3003D"/>
    <w:rsid w:val="00D743B5"/>
    <w:rsid w:val="010E0E4A"/>
    <w:rsid w:val="0123584C"/>
    <w:rsid w:val="01A7022B"/>
    <w:rsid w:val="022A355E"/>
    <w:rsid w:val="02AD361F"/>
    <w:rsid w:val="02F70D3E"/>
    <w:rsid w:val="03217B69"/>
    <w:rsid w:val="037B371D"/>
    <w:rsid w:val="03C26A66"/>
    <w:rsid w:val="0410030A"/>
    <w:rsid w:val="04277401"/>
    <w:rsid w:val="044E2BE0"/>
    <w:rsid w:val="0495080F"/>
    <w:rsid w:val="05244A32"/>
    <w:rsid w:val="05265153"/>
    <w:rsid w:val="06443F24"/>
    <w:rsid w:val="067B3A34"/>
    <w:rsid w:val="06910EAC"/>
    <w:rsid w:val="06BF09A3"/>
    <w:rsid w:val="087F4862"/>
    <w:rsid w:val="08891F3B"/>
    <w:rsid w:val="08A52FEB"/>
    <w:rsid w:val="08BF40AC"/>
    <w:rsid w:val="08E2333F"/>
    <w:rsid w:val="08ED512C"/>
    <w:rsid w:val="09975029"/>
    <w:rsid w:val="099A0675"/>
    <w:rsid w:val="0A0D1B76"/>
    <w:rsid w:val="0A8235E3"/>
    <w:rsid w:val="0AFA5870"/>
    <w:rsid w:val="0B306AF3"/>
    <w:rsid w:val="0B5A630E"/>
    <w:rsid w:val="0B8D0492"/>
    <w:rsid w:val="0C0A3890"/>
    <w:rsid w:val="0C112E71"/>
    <w:rsid w:val="0C2A5CE1"/>
    <w:rsid w:val="0C6046B2"/>
    <w:rsid w:val="0CCC6D98"/>
    <w:rsid w:val="0CE44695"/>
    <w:rsid w:val="0D1150F2"/>
    <w:rsid w:val="0D411534"/>
    <w:rsid w:val="0DA6583B"/>
    <w:rsid w:val="0DED16BC"/>
    <w:rsid w:val="0DF34567"/>
    <w:rsid w:val="0E6A4ABA"/>
    <w:rsid w:val="0EBB70C4"/>
    <w:rsid w:val="0F1D55AE"/>
    <w:rsid w:val="0FC63F72"/>
    <w:rsid w:val="0FD61CDB"/>
    <w:rsid w:val="101C1DE4"/>
    <w:rsid w:val="104114EE"/>
    <w:rsid w:val="10BC48D4"/>
    <w:rsid w:val="10D4446D"/>
    <w:rsid w:val="1194265B"/>
    <w:rsid w:val="12E50BB3"/>
    <w:rsid w:val="1328265D"/>
    <w:rsid w:val="13574268"/>
    <w:rsid w:val="139F5206"/>
    <w:rsid w:val="13DF1AA7"/>
    <w:rsid w:val="13EE3A98"/>
    <w:rsid w:val="14096B23"/>
    <w:rsid w:val="143C4803"/>
    <w:rsid w:val="1458685F"/>
    <w:rsid w:val="14F50E56"/>
    <w:rsid w:val="1518789A"/>
    <w:rsid w:val="154A2F50"/>
    <w:rsid w:val="15B30AF5"/>
    <w:rsid w:val="15D74610"/>
    <w:rsid w:val="15D83668"/>
    <w:rsid w:val="165818C1"/>
    <w:rsid w:val="16A444D2"/>
    <w:rsid w:val="17575DF8"/>
    <w:rsid w:val="17716B05"/>
    <w:rsid w:val="180A2E6A"/>
    <w:rsid w:val="1810194F"/>
    <w:rsid w:val="18722EE9"/>
    <w:rsid w:val="18A96136"/>
    <w:rsid w:val="18C47B5B"/>
    <w:rsid w:val="18E5190D"/>
    <w:rsid w:val="192817FA"/>
    <w:rsid w:val="19297320"/>
    <w:rsid w:val="194D1260"/>
    <w:rsid w:val="199B0329"/>
    <w:rsid w:val="19B968F6"/>
    <w:rsid w:val="19E32BBB"/>
    <w:rsid w:val="1A404921"/>
    <w:rsid w:val="1B2A7AAB"/>
    <w:rsid w:val="1B373F76"/>
    <w:rsid w:val="1B487F31"/>
    <w:rsid w:val="1B7E3953"/>
    <w:rsid w:val="1BE614F8"/>
    <w:rsid w:val="1BFD0CB7"/>
    <w:rsid w:val="1C7A236C"/>
    <w:rsid w:val="1D9A0B95"/>
    <w:rsid w:val="1DF63C75"/>
    <w:rsid w:val="1E2A1B70"/>
    <w:rsid w:val="1E8E0351"/>
    <w:rsid w:val="1ED63AA6"/>
    <w:rsid w:val="1EF34658"/>
    <w:rsid w:val="1EF83A1C"/>
    <w:rsid w:val="1F0C0196"/>
    <w:rsid w:val="209634ED"/>
    <w:rsid w:val="211663DC"/>
    <w:rsid w:val="2205092A"/>
    <w:rsid w:val="22EB3FC4"/>
    <w:rsid w:val="22F17100"/>
    <w:rsid w:val="232950CA"/>
    <w:rsid w:val="23931F66"/>
    <w:rsid w:val="23983A20"/>
    <w:rsid w:val="23B03FBC"/>
    <w:rsid w:val="242B219E"/>
    <w:rsid w:val="24DB5972"/>
    <w:rsid w:val="26C16DEA"/>
    <w:rsid w:val="26E70ADE"/>
    <w:rsid w:val="26E864F3"/>
    <w:rsid w:val="27806CA5"/>
    <w:rsid w:val="27AC7A9A"/>
    <w:rsid w:val="27B41552"/>
    <w:rsid w:val="284321AC"/>
    <w:rsid w:val="294361DC"/>
    <w:rsid w:val="29E277A3"/>
    <w:rsid w:val="2A4107CB"/>
    <w:rsid w:val="2AE8528D"/>
    <w:rsid w:val="2B6F2364"/>
    <w:rsid w:val="2B6F6AC1"/>
    <w:rsid w:val="2B913769"/>
    <w:rsid w:val="2C666DA4"/>
    <w:rsid w:val="2CC17B44"/>
    <w:rsid w:val="2E0C58A5"/>
    <w:rsid w:val="2E642E7C"/>
    <w:rsid w:val="2EC851B9"/>
    <w:rsid w:val="2F3C1703"/>
    <w:rsid w:val="2F6B3FCA"/>
    <w:rsid w:val="301F34FF"/>
    <w:rsid w:val="30201025"/>
    <w:rsid w:val="3032692C"/>
    <w:rsid w:val="303577B8"/>
    <w:rsid w:val="304C1E1A"/>
    <w:rsid w:val="3164334B"/>
    <w:rsid w:val="3239017C"/>
    <w:rsid w:val="32DA195F"/>
    <w:rsid w:val="335776F7"/>
    <w:rsid w:val="33A624DA"/>
    <w:rsid w:val="33BF2903"/>
    <w:rsid w:val="3402116D"/>
    <w:rsid w:val="34A26AFE"/>
    <w:rsid w:val="34FB34BB"/>
    <w:rsid w:val="353C420B"/>
    <w:rsid w:val="35667048"/>
    <w:rsid w:val="369F3B90"/>
    <w:rsid w:val="36E13A87"/>
    <w:rsid w:val="36E56B24"/>
    <w:rsid w:val="37B409D1"/>
    <w:rsid w:val="381C20D2"/>
    <w:rsid w:val="385B52F0"/>
    <w:rsid w:val="38F117B0"/>
    <w:rsid w:val="392576AC"/>
    <w:rsid w:val="39332A25"/>
    <w:rsid w:val="39397C8D"/>
    <w:rsid w:val="39B5458C"/>
    <w:rsid w:val="39C40971"/>
    <w:rsid w:val="39F07CBA"/>
    <w:rsid w:val="39F41558"/>
    <w:rsid w:val="3AA54601"/>
    <w:rsid w:val="3ABE1B66"/>
    <w:rsid w:val="3ADC3D9A"/>
    <w:rsid w:val="3B111C96"/>
    <w:rsid w:val="3B160906"/>
    <w:rsid w:val="3B2460DD"/>
    <w:rsid w:val="3B506C62"/>
    <w:rsid w:val="3B5129DA"/>
    <w:rsid w:val="3BB014AF"/>
    <w:rsid w:val="3BD17677"/>
    <w:rsid w:val="3BFF2436"/>
    <w:rsid w:val="3CB60D47"/>
    <w:rsid w:val="3D670293"/>
    <w:rsid w:val="3DBF40D8"/>
    <w:rsid w:val="3DD75419"/>
    <w:rsid w:val="3E6F5ADD"/>
    <w:rsid w:val="3EE85404"/>
    <w:rsid w:val="3F1C7550"/>
    <w:rsid w:val="3FD54E85"/>
    <w:rsid w:val="3FF51B86"/>
    <w:rsid w:val="404722E6"/>
    <w:rsid w:val="416074D3"/>
    <w:rsid w:val="42526803"/>
    <w:rsid w:val="42A67B0A"/>
    <w:rsid w:val="4315253F"/>
    <w:rsid w:val="43156B03"/>
    <w:rsid w:val="431C38CE"/>
    <w:rsid w:val="437E699C"/>
    <w:rsid w:val="43A833B4"/>
    <w:rsid w:val="43D45F57"/>
    <w:rsid w:val="449E771F"/>
    <w:rsid w:val="44C935E1"/>
    <w:rsid w:val="45045C92"/>
    <w:rsid w:val="45134932"/>
    <w:rsid w:val="45AA2264"/>
    <w:rsid w:val="45D43FEC"/>
    <w:rsid w:val="46AB7443"/>
    <w:rsid w:val="474602AC"/>
    <w:rsid w:val="47571378"/>
    <w:rsid w:val="475950F1"/>
    <w:rsid w:val="47B94E24"/>
    <w:rsid w:val="481E386E"/>
    <w:rsid w:val="482165AA"/>
    <w:rsid w:val="48256D81"/>
    <w:rsid w:val="49BE4CE6"/>
    <w:rsid w:val="49E862B8"/>
    <w:rsid w:val="4A162E25"/>
    <w:rsid w:val="4AB95AF4"/>
    <w:rsid w:val="4B5A4F93"/>
    <w:rsid w:val="4B9366F7"/>
    <w:rsid w:val="4BB739C1"/>
    <w:rsid w:val="4C371778"/>
    <w:rsid w:val="4D1F46E6"/>
    <w:rsid w:val="4D534390"/>
    <w:rsid w:val="4DBF1A26"/>
    <w:rsid w:val="4DD059E1"/>
    <w:rsid w:val="4DD21759"/>
    <w:rsid w:val="4DFE42FC"/>
    <w:rsid w:val="4E041130"/>
    <w:rsid w:val="4E0A0EF3"/>
    <w:rsid w:val="4E573A0C"/>
    <w:rsid w:val="4E5E2FEC"/>
    <w:rsid w:val="4E772300"/>
    <w:rsid w:val="4E7C16C5"/>
    <w:rsid w:val="4E8A2033"/>
    <w:rsid w:val="4F1B712F"/>
    <w:rsid w:val="4F5F526E"/>
    <w:rsid w:val="4F611C3E"/>
    <w:rsid w:val="4F6665FD"/>
    <w:rsid w:val="4F754A92"/>
    <w:rsid w:val="4FA03191"/>
    <w:rsid w:val="4FB37368"/>
    <w:rsid w:val="501A7B90"/>
    <w:rsid w:val="503F5B4C"/>
    <w:rsid w:val="50540085"/>
    <w:rsid w:val="508C2093"/>
    <w:rsid w:val="50C96493"/>
    <w:rsid w:val="50FB2D75"/>
    <w:rsid w:val="513B5867"/>
    <w:rsid w:val="51976F41"/>
    <w:rsid w:val="526D7CA2"/>
    <w:rsid w:val="538F59F6"/>
    <w:rsid w:val="539F20DD"/>
    <w:rsid w:val="53DA3115"/>
    <w:rsid w:val="544C6AFC"/>
    <w:rsid w:val="546D3F89"/>
    <w:rsid w:val="549F7EBB"/>
    <w:rsid w:val="54FD780B"/>
    <w:rsid w:val="55677622"/>
    <w:rsid w:val="55CE0A58"/>
    <w:rsid w:val="56F67A99"/>
    <w:rsid w:val="57544F8D"/>
    <w:rsid w:val="582232DD"/>
    <w:rsid w:val="595B4CF8"/>
    <w:rsid w:val="59701E26"/>
    <w:rsid w:val="5A3612C1"/>
    <w:rsid w:val="5AFD79A1"/>
    <w:rsid w:val="5B3A26EB"/>
    <w:rsid w:val="5B500161"/>
    <w:rsid w:val="5B6339F0"/>
    <w:rsid w:val="5C875E04"/>
    <w:rsid w:val="5C9347A9"/>
    <w:rsid w:val="5D2C42B6"/>
    <w:rsid w:val="5D311076"/>
    <w:rsid w:val="5DA153C6"/>
    <w:rsid w:val="5E033269"/>
    <w:rsid w:val="5E1824AD"/>
    <w:rsid w:val="5E512226"/>
    <w:rsid w:val="5E6463FD"/>
    <w:rsid w:val="5EE74938"/>
    <w:rsid w:val="5F5C5326"/>
    <w:rsid w:val="5F751F44"/>
    <w:rsid w:val="60C402F0"/>
    <w:rsid w:val="60FD48E7"/>
    <w:rsid w:val="61271964"/>
    <w:rsid w:val="61A94127"/>
    <w:rsid w:val="622215D0"/>
    <w:rsid w:val="62544508"/>
    <w:rsid w:val="62D33B51"/>
    <w:rsid w:val="632C3261"/>
    <w:rsid w:val="647A332A"/>
    <w:rsid w:val="64997618"/>
    <w:rsid w:val="65293EFC"/>
    <w:rsid w:val="65C06BF6"/>
    <w:rsid w:val="65D57BE0"/>
    <w:rsid w:val="65E87914"/>
    <w:rsid w:val="662841B4"/>
    <w:rsid w:val="667271DD"/>
    <w:rsid w:val="66D02156"/>
    <w:rsid w:val="676B62D3"/>
    <w:rsid w:val="67931B01"/>
    <w:rsid w:val="67D0065F"/>
    <w:rsid w:val="67E0036E"/>
    <w:rsid w:val="689478DF"/>
    <w:rsid w:val="689B2C8B"/>
    <w:rsid w:val="690F6F65"/>
    <w:rsid w:val="69FF522C"/>
    <w:rsid w:val="6B6E08BB"/>
    <w:rsid w:val="6B6F2EBA"/>
    <w:rsid w:val="6BB107A8"/>
    <w:rsid w:val="6BE14802"/>
    <w:rsid w:val="6C4038DA"/>
    <w:rsid w:val="6CCA7D73"/>
    <w:rsid w:val="6D0B213A"/>
    <w:rsid w:val="6D341690"/>
    <w:rsid w:val="6E5C0E9F"/>
    <w:rsid w:val="6E791F84"/>
    <w:rsid w:val="6E807E15"/>
    <w:rsid w:val="6ED07197"/>
    <w:rsid w:val="6F0B4F4A"/>
    <w:rsid w:val="6F1928EC"/>
    <w:rsid w:val="6F4831D1"/>
    <w:rsid w:val="71356465"/>
    <w:rsid w:val="71B52674"/>
    <w:rsid w:val="7204025E"/>
    <w:rsid w:val="72330169"/>
    <w:rsid w:val="72E6342D"/>
    <w:rsid w:val="72F2028F"/>
    <w:rsid w:val="734017CD"/>
    <w:rsid w:val="734F0FD2"/>
    <w:rsid w:val="73552361"/>
    <w:rsid w:val="73903399"/>
    <w:rsid w:val="73A70F86"/>
    <w:rsid w:val="73AB1B34"/>
    <w:rsid w:val="73BB6668"/>
    <w:rsid w:val="74367A9C"/>
    <w:rsid w:val="743D707D"/>
    <w:rsid w:val="74493C73"/>
    <w:rsid w:val="7487479C"/>
    <w:rsid w:val="748A74A6"/>
    <w:rsid w:val="74BB61F3"/>
    <w:rsid w:val="74E421D5"/>
    <w:rsid w:val="75616D9B"/>
    <w:rsid w:val="757D16FB"/>
    <w:rsid w:val="765E32DA"/>
    <w:rsid w:val="76F37EC6"/>
    <w:rsid w:val="772462D2"/>
    <w:rsid w:val="776808B4"/>
    <w:rsid w:val="77852668"/>
    <w:rsid w:val="77E872FF"/>
    <w:rsid w:val="78146320"/>
    <w:rsid w:val="78FF0DA4"/>
    <w:rsid w:val="79A2381C"/>
    <w:rsid w:val="79CB6ED9"/>
    <w:rsid w:val="7A4A24F3"/>
    <w:rsid w:val="7A884DCA"/>
    <w:rsid w:val="7B302338"/>
    <w:rsid w:val="7B332F87"/>
    <w:rsid w:val="7B565D97"/>
    <w:rsid w:val="7BB75966"/>
    <w:rsid w:val="7C134B67"/>
    <w:rsid w:val="7C321491"/>
    <w:rsid w:val="7C4B72AE"/>
    <w:rsid w:val="7CB974BC"/>
    <w:rsid w:val="7DB52379"/>
    <w:rsid w:val="7DD86068"/>
    <w:rsid w:val="7DED1B13"/>
    <w:rsid w:val="7E186A13"/>
    <w:rsid w:val="7E2B6198"/>
    <w:rsid w:val="7E9E4BBC"/>
    <w:rsid w:val="7EF14480"/>
    <w:rsid w:val="7EF42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TML Sample"/>
    <w:basedOn w:val="4"/>
    <w:autoRedefine/>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1391</Words>
  <Characters>1585</Characters>
  <Lines>0</Lines>
  <Paragraphs>0</Paragraphs>
  <TotalTime>3</TotalTime>
  <ScaleCrop>false</ScaleCrop>
  <LinksUpToDate>false</LinksUpToDate>
  <CharactersWithSpaces>1862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2023-06-25T01:32:00Z</dcterms:created>
  <dc:creator>Administrator</dc:creator>
  <cp:lastModifiedBy>Qin</cp:lastModifiedBy>
  <cp:lastPrinted>2024-03-04T07:05:00Z</cp:lastPrinted>
  <dcterms:modified xsi:type="dcterms:W3CDTF">2025-07-23T04:23:35Z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22CE375D626B4C1780C568E3F1225E08_13</vt:lpwstr>
  </property>
  <property fmtid="{D5CDD505-2E9C-101B-9397-08002B2CF9AE}" pid="4" name="KSOTemplateDocerSaveRecord">
    <vt:lpwstr>eyJoZGlkIjoiYjQ1MDJkNDYxZmRjYTBkMWRhYjcwMWZiM2UzZGU0MWUiLCJ1c2VySWQiOiIxMjAxMjkxOSJ9</vt:lpwstr>
  </property>
</Properties>
</file>