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2F1B">
      <w:pPr>
        <w:spacing w:line="360" w:lineRule="auto"/>
        <w:jc w:val="center"/>
        <w:outlineLvl w:val="0"/>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广西伟鹏招标代理有限公司关于</w:t>
      </w:r>
    </w:p>
    <w:p w14:paraId="11358AEE">
      <w:pPr>
        <w:spacing w:line="360" w:lineRule="auto"/>
        <w:jc w:val="center"/>
        <w:outlineLvl w:val="0"/>
        <w:rPr>
          <w:rFonts w:ascii="宋体" w:hAnsi="宋体"/>
          <w:b/>
          <w:bCs/>
          <w:color w:val="auto"/>
          <w:sz w:val="30"/>
          <w:szCs w:val="30"/>
          <w:highlight w:val="none"/>
        </w:rPr>
      </w:pPr>
      <w:bookmarkStart w:id="0" w:name="_Toc27657"/>
      <w:bookmarkStart w:id="1" w:name="_Toc9633"/>
      <w:r>
        <w:rPr>
          <w:rFonts w:hint="eastAsia" w:ascii="宋体" w:hAnsi="宋体"/>
          <w:b/>
          <w:bCs/>
          <w:color w:val="auto"/>
          <w:sz w:val="30"/>
          <w:szCs w:val="30"/>
          <w:highlight w:val="none"/>
          <w:lang w:eastAsia="zh-CN"/>
        </w:rPr>
        <w:t>罗秀镇麦棉村露天蔬菜基地基础设施配套项目的</w:t>
      </w:r>
      <w:r>
        <w:rPr>
          <w:rFonts w:hint="eastAsia" w:ascii="宋体" w:hAnsi="宋体"/>
          <w:b/>
          <w:bCs/>
          <w:color w:val="auto"/>
          <w:sz w:val="30"/>
          <w:szCs w:val="30"/>
          <w:highlight w:val="none"/>
        </w:rPr>
        <w:t>竞争性磋商公告</w:t>
      </w:r>
      <w:bookmarkEnd w:id="0"/>
      <w:bookmarkEnd w:id="1"/>
    </w:p>
    <w:p w14:paraId="13AA9454">
      <w:pPr>
        <w:pBdr>
          <w:top w:val="single" w:color="auto" w:sz="4" w:space="1"/>
          <w:left w:val="single" w:color="auto" w:sz="4" w:space="4"/>
          <w:bottom w:val="single" w:color="auto" w:sz="4" w:space="1"/>
          <w:right w:val="single" w:color="auto" w:sz="4" w:space="4"/>
        </w:pBdr>
        <w:spacing w:line="420" w:lineRule="exact"/>
        <w:rPr>
          <w:rFonts w:ascii="宋体" w:hAnsi="宋体"/>
          <w:color w:val="auto"/>
          <w:sz w:val="24"/>
          <w:highlight w:val="none"/>
        </w:rPr>
      </w:pPr>
      <w:r>
        <w:rPr>
          <w:rFonts w:hint="eastAsia" w:ascii="宋体" w:hAnsi="宋体"/>
          <w:color w:val="auto"/>
          <w:sz w:val="24"/>
          <w:highlight w:val="none"/>
        </w:rPr>
        <w:t>项目概况</w:t>
      </w:r>
    </w:p>
    <w:p w14:paraId="58FEBB35">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罗秀镇麦棉村露天蔬菜基地基础设施配套项目</w:t>
      </w:r>
      <w:r>
        <w:rPr>
          <w:rFonts w:hint="eastAsia" w:ascii="宋体" w:hAnsi="宋体"/>
          <w:color w:val="auto"/>
          <w:sz w:val="24"/>
          <w:highlight w:val="none"/>
        </w:rPr>
        <w:t>采购项目的潜在供应商应在广西政府采购云平台（https://www.gcy.zfcg.gxzf.gov.cn/）获取（下载）竞争性磋商文件，并于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60E88519">
      <w:pPr>
        <w:spacing w:line="420" w:lineRule="exact"/>
        <w:ind w:firstLine="482" w:firstLineChars="200"/>
        <w:rPr>
          <w:rFonts w:ascii="宋体" w:hAnsi="宋体"/>
          <w:b/>
          <w:bCs/>
          <w:color w:val="auto"/>
          <w:sz w:val="24"/>
          <w:highlight w:val="none"/>
        </w:rPr>
      </w:pPr>
      <w:bookmarkStart w:id="2" w:name="_Toc28359012"/>
      <w:bookmarkStart w:id="3" w:name="_Toc35393629"/>
      <w:bookmarkStart w:id="4" w:name="_Toc28359089"/>
      <w:bookmarkStart w:id="5" w:name="_Toc35393798"/>
      <w:r>
        <w:rPr>
          <w:rFonts w:hint="eastAsia" w:ascii="宋体" w:hAnsi="宋体"/>
          <w:b/>
          <w:bCs/>
          <w:color w:val="auto"/>
          <w:sz w:val="24"/>
          <w:highlight w:val="none"/>
        </w:rPr>
        <w:t>一、项目基本情况</w:t>
      </w:r>
      <w:bookmarkEnd w:id="2"/>
      <w:bookmarkEnd w:id="3"/>
      <w:bookmarkEnd w:id="4"/>
      <w:bookmarkEnd w:id="5"/>
    </w:p>
    <w:p w14:paraId="461D4BD4">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项目编号：LBZC2025-C2-220054-GXWP</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p>
    <w:p w14:paraId="17163761">
      <w:pPr>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罗秀镇麦棉村露天蔬菜基地基础设施配套项目</w:t>
      </w:r>
    </w:p>
    <w:p w14:paraId="001458F1">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14:paraId="0A78FE6A">
      <w:pPr>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人民币柒拾伍万肆仟叁佰零叁元壹角捌分（￥754303.18）</w:t>
      </w:r>
    </w:p>
    <w:p w14:paraId="27BB411C">
      <w:pPr>
        <w:spacing w:line="420" w:lineRule="exact"/>
        <w:ind w:firstLine="480" w:firstLineChars="200"/>
        <w:rPr>
          <w:rFonts w:ascii="宋体" w:hAnsi="宋体"/>
          <w:color w:val="auto"/>
          <w:sz w:val="24"/>
          <w:highlight w:val="none"/>
        </w:rPr>
      </w:pPr>
      <w:bookmarkStart w:id="6" w:name="_Toc11003"/>
      <w:bookmarkStart w:id="7" w:name="_Toc28233"/>
      <w:bookmarkStart w:id="8" w:name="_Toc1805"/>
      <w:r>
        <w:rPr>
          <w:rFonts w:hint="eastAsia" w:ascii="宋体" w:hAnsi="宋体"/>
          <w:color w:val="auto"/>
          <w:sz w:val="24"/>
          <w:highlight w:val="none"/>
        </w:rPr>
        <w:t>最高限价：同预算金额</w:t>
      </w:r>
      <w:bookmarkEnd w:id="6"/>
      <w:bookmarkEnd w:id="7"/>
      <w:bookmarkEnd w:id="8"/>
    </w:p>
    <w:p w14:paraId="7019592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罗秀镇麦棉村露天蔬菜基地基础设施配套项目</w:t>
      </w:r>
      <w:r>
        <w:rPr>
          <w:rFonts w:hint="eastAsia" w:ascii="宋体" w:hAnsi="宋体"/>
          <w:color w:val="auto"/>
          <w:sz w:val="24"/>
          <w:highlight w:val="none"/>
          <w:lang w:val="en-US" w:eastAsia="zh-CN"/>
        </w:rPr>
        <w:t>1项</w:t>
      </w:r>
      <w:r>
        <w:rPr>
          <w:rFonts w:hint="eastAsia" w:ascii="宋体" w:hAnsi="宋体"/>
          <w:color w:val="auto"/>
          <w:sz w:val="24"/>
          <w:highlight w:val="none"/>
          <w:lang w:eastAsia="zh-CN"/>
        </w:rPr>
        <w:t>，具体详见工程量清单包含的内容。</w:t>
      </w:r>
    </w:p>
    <w:p w14:paraId="6CD2000C">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90</w:t>
      </w:r>
      <w:r>
        <w:rPr>
          <w:rFonts w:hint="eastAsia" w:ascii="宋体" w:hAnsi="宋体"/>
          <w:color w:val="auto"/>
          <w:sz w:val="24"/>
          <w:highlight w:val="none"/>
        </w:rPr>
        <w:t>日历天。</w:t>
      </w:r>
    </w:p>
    <w:p w14:paraId="6E9CD6A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14:paraId="62B1D5D2">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本项目（否）接受联合体。</w:t>
      </w:r>
    </w:p>
    <w:p w14:paraId="3C0E97A9">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14:paraId="7C4F70E5">
      <w:pPr>
        <w:pStyle w:val="7"/>
        <w:widowControl/>
        <w:spacing w:before="75" w:after="75" w:line="360" w:lineRule="auto"/>
        <w:ind w:firstLine="564" w:firstLineChars="235"/>
        <w:jc w:val="left"/>
        <w:textAlignment w:val="baseline"/>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5684BD7A">
      <w:pPr>
        <w:pStyle w:val="7"/>
        <w:widowControl/>
        <w:spacing w:before="75" w:after="75" w:line="360" w:lineRule="auto"/>
        <w:ind w:firstLine="564" w:firstLineChars="235"/>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14:paraId="4FD2A3AD">
      <w:pPr>
        <w:spacing w:line="39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专门面向中小企业采购的项目（供应商应为中小微企业、监狱企业、残疾人福利性单位)</w:t>
      </w:r>
    </w:p>
    <w:p w14:paraId="5DD976F6">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sz w:val="24"/>
          <w:szCs w:val="24"/>
          <w:highlight w:val="none"/>
        </w:rPr>
        <w:t>3.具备</w:t>
      </w:r>
      <w:r>
        <w:rPr>
          <w:rFonts w:hint="eastAsia" w:ascii="宋体" w:hAnsi="宋体"/>
          <w:color w:val="auto"/>
          <w:sz w:val="24"/>
          <w:szCs w:val="24"/>
          <w:highlight w:val="none"/>
          <w:lang w:eastAsia="zh-CN"/>
        </w:rPr>
        <w:t>市政公用工程施工总承包三级</w:t>
      </w:r>
      <w:r>
        <w:rPr>
          <w:rFonts w:hint="eastAsia" w:ascii="宋体" w:hAnsi="宋体"/>
          <w:color w:val="auto"/>
          <w:sz w:val="24"/>
          <w:szCs w:val="24"/>
          <w:highlight w:val="none"/>
        </w:rPr>
        <w:t>（含三级）以上资质的施工企业。拟投入本项目的项目经理必须是具备贰级（含贰级）以上的</w:t>
      </w:r>
      <w:r>
        <w:rPr>
          <w:rFonts w:hint="eastAsia" w:ascii="宋体" w:hAnsi="宋体"/>
          <w:color w:val="auto"/>
          <w:sz w:val="24"/>
          <w:szCs w:val="24"/>
          <w:highlight w:val="none"/>
          <w:lang w:eastAsia="zh-CN"/>
        </w:rPr>
        <w:t>市政公用</w:t>
      </w:r>
      <w:r>
        <w:rPr>
          <w:rFonts w:hint="eastAsia" w:ascii="宋体" w:hAnsi="宋体"/>
          <w:color w:val="auto"/>
          <w:sz w:val="24"/>
          <w:szCs w:val="24"/>
          <w:highlight w:val="none"/>
        </w:rPr>
        <w:t>专业注册建造师资格，</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具备有效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安全生产考核合格证书（</w:t>
      </w:r>
      <w:r>
        <w:rPr>
          <w:rFonts w:hint="eastAsia" w:ascii="宋体" w:hAnsi="宋体"/>
          <w:color w:val="auto"/>
          <w:sz w:val="24"/>
          <w:szCs w:val="24"/>
          <w:highlight w:val="none"/>
          <w:lang w:val="en-US" w:eastAsia="zh-CN"/>
        </w:rPr>
        <w:t>桂建安</w:t>
      </w:r>
      <w:r>
        <w:rPr>
          <w:rFonts w:hint="eastAsia" w:ascii="宋体" w:hAnsi="宋体"/>
          <w:color w:val="auto"/>
          <w:sz w:val="24"/>
          <w:szCs w:val="24"/>
          <w:highlight w:val="none"/>
        </w:rPr>
        <w:t>B类）</w:t>
      </w:r>
      <w:r>
        <w:rPr>
          <w:rFonts w:hint="eastAsia" w:ascii="宋体" w:hAnsi="宋体"/>
          <w:color w:val="auto"/>
          <w:highlight w:val="none"/>
        </w:rPr>
        <w:t>，并为本单位员工。本项目不接受有在建、已中标未开工或已列为其他项目中标候选人第一名的建造师作为项目经理。</w:t>
      </w:r>
    </w:p>
    <w:p w14:paraId="35A76639">
      <w:pPr>
        <w:pStyle w:val="7"/>
        <w:widowControl/>
        <w:spacing w:before="75" w:after="75" w:line="360" w:lineRule="auto"/>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9A4BCC9">
      <w:pPr>
        <w:pStyle w:val="7"/>
        <w:widowControl/>
        <w:spacing w:before="75" w:after="75" w:line="360" w:lineRule="auto"/>
        <w:ind w:firstLine="564" w:firstLineChars="235"/>
        <w:jc w:val="both"/>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14:paraId="7A3FCB18">
      <w:pPr>
        <w:pStyle w:val="7"/>
        <w:widowControl/>
        <w:spacing w:before="75" w:after="75" w:line="360" w:lineRule="auto"/>
        <w:ind w:firstLine="564" w:firstLineChars="235"/>
        <w:jc w:val="left"/>
        <w:textAlignment w:val="baseline"/>
        <w:rPr>
          <w:color w:val="auto"/>
          <w:highlight w:val="none"/>
        </w:rPr>
      </w:pPr>
      <w:r>
        <w:rPr>
          <w:rFonts w:hint="eastAsia" w:ascii="宋体" w:hAnsi="宋体"/>
          <w:color w:val="auto"/>
          <w:highlight w:val="none"/>
        </w:rPr>
        <w:t>6.本项目不接受联合体投标。</w:t>
      </w:r>
    </w:p>
    <w:p w14:paraId="075B202B">
      <w:pPr>
        <w:spacing w:line="420" w:lineRule="exact"/>
        <w:ind w:firstLine="540"/>
        <w:rPr>
          <w:rFonts w:ascii="宋体" w:hAnsi="宋体"/>
          <w:b/>
          <w:bCs/>
          <w:color w:val="auto"/>
          <w:sz w:val="24"/>
          <w:highlight w:val="none"/>
        </w:rPr>
      </w:pPr>
      <w:bookmarkStart w:id="9" w:name="_Toc28359091"/>
      <w:bookmarkStart w:id="10" w:name="_Toc35393631"/>
      <w:bookmarkStart w:id="11" w:name="_Toc35393800"/>
      <w:bookmarkStart w:id="12" w:name="_Toc28359014"/>
      <w:r>
        <w:rPr>
          <w:rFonts w:hint="eastAsia" w:ascii="宋体" w:hAnsi="宋体"/>
          <w:b/>
          <w:bCs/>
          <w:color w:val="auto"/>
          <w:sz w:val="24"/>
          <w:highlight w:val="none"/>
        </w:rPr>
        <w:t>三、获取采购文件</w:t>
      </w:r>
      <w:bookmarkEnd w:id="9"/>
      <w:bookmarkEnd w:id="10"/>
      <w:bookmarkEnd w:id="11"/>
      <w:bookmarkEnd w:id="12"/>
    </w:p>
    <w:p w14:paraId="6EA2BFC8">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15</w:t>
      </w:r>
      <w:r>
        <w:rPr>
          <w:rFonts w:hint="eastAsia" w:ascii="宋体" w:hAnsi="宋体"/>
          <w:color w:val="auto"/>
          <w:sz w:val="24"/>
          <w:highlight w:val="none"/>
        </w:rPr>
        <w:t>日</w:t>
      </w:r>
      <w:r>
        <w:rPr>
          <w:rFonts w:hint="eastAsia" w:ascii="宋体" w:hAnsi="宋体"/>
          <w:color w:val="auto"/>
          <w:sz w:val="24"/>
          <w:highlight w:val="none"/>
          <w:lang w:val="en-US" w:eastAsia="zh-CN"/>
        </w:rPr>
        <w:t>8时00分</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22</w:t>
      </w:r>
      <w:r>
        <w:rPr>
          <w:rFonts w:hint="eastAsia" w:ascii="宋体" w:hAnsi="宋体"/>
          <w:color w:val="auto"/>
          <w:sz w:val="24"/>
          <w:highlight w:val="none"/>
        </w:rPr>
        <w:t>日</w:t>
      </w:r>
      <w:r>
        <w:rPr>
          <w:rFonts w:hint="eastAsia" w:ascii="宋体" w:hAnsi="宋体"/>
          <w:color w:val="auto"/>
          <w:sz w:val="24"/>
          <w:highlight w:val="none"/>
          <w:lang w:val="en-US" w:eastAsia="zh-CN"/>
        </w:rPr>
        <w:t>23时59分</w:t>
      </w:r>
      <w:r>
        <w:rPr>
          <w:rFonts w:hint="eastAsia" w:ascii="宋体" w:hAnsi="宋体"/>
          <w:color w:val="auto"/>
          <w:sz w:val="24"/>
          <w:highlight w:val="none"/>
        </w:rPr>
        <w:t>。</w:t>
      </w:r>
    </w:p>
    <w:p w14:paraId="6DAA2914">
      <w:pPr>
        <w:spacing w:line="420" w:lineRule="exact"/>
        <w:ind w:firstLine="540"/>
        <w:rPr>
          <w:rFonts w:ascii="宋体" w:hAnsi="宋体"/>
          <w:color w:val="auto"/>
          <w:sz w:val="24"/>
          <w:highlight w:val="none"/>
        </w:rPr>
      </w:pPr>
      <w:r>
        <w:rPr>
          <w:rFonts w:hint="eastAsia" w:ascii="宋体" w:hAnsi="宋体"/>
          <w:color w:val="auto"/>
          <w:sz w:val="24"/>
          <w:highlight w:val="none"/>
        </w:rPr>
        <w:t>地点（网址）：广西政府采购云平台（https://www.gcy.zfcg.gxzf.gov.cn/）</w:t>
      </w:r>
      <w:r>
        <w:rPr>
          <w:rFonts w:hint="eastAsia" w:ascii="宋体" w:hAnsi="宋体"/>
          <w:color w:val="auto"/>
          <w:szCs w:val="21"/>
          <w:highlight w:val="none"/>
        </w:rPr>
        <w:t>。</w:t>
      </w:r>
    </w:p>
    <w:p w14:paraId="50BC7092">
      <w:pPr>
        <w:spacing w:line="420" w:lineRule="exact"/>
        <w:ind w:firstLine="540"/>
        <w:rPr>
          <w:rFonts w:ascii="宋体" w:hAnsi="宋体"/>
          <w:color w:val="auto"/>
          <w:sz w:val="24"/>
          <w:highlight w:val="none"/>
        </w:rPr>
      </w:pPr>
      <w:r>
        <w:rPr>
          <w:rFonts w:hint="eastAsia" w:ascii="宋体" w:hAnsi="宋体"/>
          <w:color w:val="auto"/>
          <w:sz w:val="24"/>
          <w:highlight w:val="none"/>
        </w:rPr>
        <w:t>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获取的采购文件编制。</w:t>
      </w:r>
    </w:p>
    <w:p w14:paraId="38F98E49">
      <w:pPr>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14:paraId="0F8D13CF">
      <w:pPr>
        <w:spacing w:line="420" w:lineRule="exact"/>
        <w:ind w:firstLine="540"/>
        <w:rPr>
          <w:rFonts w:ascii="宋体" w:hAnsi="宋体"/>
          <w:b/>
          <w:bCs/>
          <w:color w:val="auto"/>
          <w:sz w:val="24"/>
          <w:highlight w:val="none"/>
        </w:rPr>
      </w:pPr>
      <w:bookmarkStart w:id="13" w:name="_Toc28359092"/>
      <w:bookmarkStart w:id="14" w:name="_Toc28359015"/>
      <w:bookmarkStart w:id="15" w:name="_Toc35393801"/>
      <w:bookmarkStart w:id="16" w:name="_Toc35393632"/>
      <w:r>
        <w:rPr>
          <w:rFonts w:hint="eastAsia" w:ascii="宋体" w:hAnsi="宋体"/>
          <w:b/>
          <w:bCs/>
          <w:color w:val="auto"/>
          <w:sz w:val="24"/>
          <w:highlight w:val="none"/>
        </w:rPr>
        <w:t>四、响应文件提交</w:t>
      </w:r>
      <w:bookmarkEnd w:id="13"/>
      <w:bookmarkEnd w:id="14"/>
      <w:bookmarkEnd w:id="15"/>
      <w:bookmarkEnd w:id="16"/>
    </w:p>
    <w:p w14:paraId="3DBA5505">
      <w:pPr>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05165A40">
      <w:pPr>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bookmarkStart w:id="17" w:name="_Toc35393802"/>
      <w:bookmarkStart w:id="18" w:name="_Toc28359093"/>
      <w:bookmarkStart w:id="19" w:name="_Toc28359016"/>
      <w:bookmarkStart w:id="20" w:name="_Toc35393633"/>
      <w:r>
        <w:rPr>
          <w:rFonts w:hint="eastAsia" w:ascii="宋体" w:hAnsi="宋体"/>
          <w:color w:val="auto"/>
          <w:sz w:val="24"/>
          <w:highlight w:val="none"/>
        </w:rPr>
        <w:t>广西政府采购云平台</w:t>
      </w:r>
    </w:p>
    <w:p w14:paraId="48FE0CC5">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17"/>
      <w:bookmarkEnd w:id="18"/>
      <w:bookmarkEnd w:id="19"/>
      <w:bookmarkEnd w:id="20"/>
    </w:p>
    <w:p w14:paraId="60BB19CD">
      <w:pPr>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10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14:paraId="2E6F59F8">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1" w:name="_Toc35393634"/>
      <w:bookmarkStart w:id="22" w:name="_Toc28359094"/>
      <w:bookmarkStart w:id="23" w:name="_Toc35393803"/>
      <w:bookmarkStart w:id="24" w:name="_Toc28359017"/>
      <w:r>
        <w:rPr>
          <w:rFonts w:hint="eastAsia" w:ascii="宋体" w:hAnsi="宋体"/>
          <w:color w:val="auto"/>
          <w:sz w:val="24"/>
          <w:highlight w:val="none"/>
        </w:rPr>
        <w:t>广西政府采购云平台</w:t>
      </w:r>
    </w:p>
    <w:p w14:paraId="235F89F3">
      <w:pPr>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21"/>
      <w:bookmarkEnd w:id="22"/>
      <w:bookmarkEnd w:id="23"/>
      <w:bookmarkEnd w:id="24"/>
    </w:p>
    <w:p w14:paraId="3F61F3AC">
      <w:pPr>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w:t>
      </w:r>
      <w:r>
        <w:rPr>
          <w:rFonts w:hint="eastAsia" w:ascii="宋体" w:hAnsi="宋体"/>
          <w:color w:val="auto"/>
          <w:sz w:val="24"/>
          <w:highlight w:val="none"/>
          <w:lang w:val="en-US" w:eastAsia="zh-CN"/>
        </w:rPr>
        <w:t>5</w:t>
      </w:r>
      <w:r>
        <w:rPr>
          <w:rFonts w:hint="eastAsia" w:ascii="宋体" w:hAnsi="宋体"/>
          <w:color w:val="auto"/>
          <w:sz w:val="24"/>
          <w:highlight w:val="none"/>
        </w:rPr>
        <w:t>个工作日。</w:t>
      </w:r>
    </w:p>
    <w:p w14:paraId="28FB7A5D">
      <w:pPr>
        <w:spacing w:line="420" w:lineRule="exact"/>
        <w:ind w:firstLine="540"/>
        <w:rPr>
          <w:rFonts w:ascii="宋体" w:hAnsi="宋体"/>
          <w:b/>
          <w:bCs/>
          <w:color w:val="auto"/>
          <w:sz w:val="24"/>
          <w:highlight w:val="none"/>
        </w:rPr>
      </w:pPr>
      <w:bookmarkStart w:id="25" w:name="_Toc35393635"/>
      <w:bookmarkStart w:id="26" w:name="_Toc35393804"/>
      <w:r>
        <w:rPr>
          <w:rFonts w:hint="eastAsia" w:ascii="宋体" w:hAnsi="宋体"/>
          <w:b/>
          <w:bCs/>
          <w:color w:val="auto"/>
          <w:sz w:val="24"/>
          <w:highlight w:val="none"/>
        </w:rPr>
        <w:t>七、其他补充事宜</w:t>
      </w:r>
      <w:bookmarkEnd w:id="25"/>
      <w:bookmarkEnd w:id="26"/>
    </w:p>
    <w:p w14:paraId="67B930C3">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本项目无需缴纳磋商保证金。</w:t>
      </w:r>
    </w:p>
    <w:p w14:paraId="06CE4484">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14:paraId="5097DE18">
      <w:pPr>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14:paraId="46B97B10">
      <w:pPr>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14:paraId="54F3D3B1">
      <w:pPr>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14:paraId="23096143">
      <w:pPr>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14:paraId="2D7683BD">
      <w:pPr>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14:paraId="37C84654">
      <w:pPr>
        <w:spacing w:line="420" w:lineRule="exact"/>
        <w:ind w:firstLine="540"/>
        <w:rPr>
          <w:rFonts w:ascii="宋体" w:hAnsi="宋体"/>
          <w:color w:val="auto"/>
          <w:sz w:val="24"/>
          <w:highlight w:val="none"/>
        </w:rPr>
      </w:pPr>
      <w:bookmarkStart w:id="27" w:name="_Toc28359095"/>
      <w:bookmarkStart w:id="28" w:name="_Toc9038"/>
      <w:bookmarkStart w:id="29" w:name="_Toc35393636"/>
      <w:bookmarkStart w:id="30" w:name="_Toc18656"/>
      <w:bookmarkStart w:id="31" w:name="_Toc35393805"/>
      <w:bookmarkStart w:id="32" w:name="_Toc28359018"/>
      <w:r>
        <w:rPr>
          <w:rFonts w:hint="eastAsia" w:ascii="宋体" w:hAnsi="宋体"/>
          <w:color w:val="auto"/>
          <w:sz w:val="24"/>
          <w:highlight w:val="none"/>
        </w:rPr>
        <w:t>3.网上公告媒体查询：</w:t>
      </w:r>
    </w:p>
    <w:p w14:paraId="444EAF0E">
      <w:pPr>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中国政府采购网（http://www.ccgp.gov.cn）、广西壮族自治区政府采购网（http://zfcg.gxzf.gov.cn/）</w:t>
      </w:r>
      <w:r>
        <w:rPr>
          <w:rFonts w:hint="eastAsia" w:ascii="宋体" w:hAnsi="宋体"/>
          <w:color w:val="auto"/>
          <w:sz w:val="24"/>
          <w:highlight w:val="none"/>
          <w:lang w:eastAsia="zh-CN"/>
        </w:rPr>
        <w:t>、全国公共资源交易平台（广西•来宾）（http://ggzy.jgswj.gxzf.gov.cn/lbggzy/）</w:t>
      </w:r>
      <w:r>
        <w:rPr>
          <w:rFonts w:hint="eastAsia" w:ascii="宋体" w:hAnsi="宋体"/>
          <w:color w:val="auto"/>
          <w:sz w:val="24"/>
          <w:highlight w:val="none"/>
        </w:rPr>
        <w:t>。</w:t>
      </w:r>
    </w:p>
    <w:p w14:paraId="610E8D4C">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https://www.gcy.zfcg.gxzf.gov.cn/）进行商家入驻，如在操作过程中遇到问题或需技术支持，请致电政采云客服热线：95763。</w:t>
      </w:r>
    </w:p>
    <w:p w14:paraId="57ED9C25">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14:paraId="1AC7EE1A">
      <w:pPr>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（1）本项目通过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实行在线竞标响应（电子竞标），供应商需要先安装“</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”，并按照本竞争性磋商文件和</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的要求，通过“</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”编制并加密响应文件。供应商未按规定编制并加密的响应文件，</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将予以拒收。</w:t>
      </w:r>
    </w:p>
    <w:p w14:paraId="0FCCC53F">
      <w:pPr>
        <w:spacing w:line="420" w:lineRule="exact"/>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“广西政府采购云平台客户端”请自行下载并安装</w:t>
      </w:r>
      <w:r>
        <w:rPr>
          <w:rFonts w:hint="eastAsia" w:ascii="宋体" w:hAnsi="宋体"/>
          <w:color w:val="auto"/>
          <w:sz w:val="24"/>
          <w:szCs w:val="24"/>
          <w:highlight w:val="none"/>
        </w:rPr>
        <w:t>（客户端地址：https://sitecdn.zcycdn.com/zcy-client/bidding-client-new/official/guangxi/GuangXiSetup.exe）</w:t>
      </w:r>
      <w:r>
        <w:rPr>
          <w:rFonts w:hint="eastAsia" w:ascii="宋体" w:hAnsi="宋体"/>
          <w:color w:val="auto"/>
          <w:sz w:val="24"/>
          <w:highlight w:val="none"/>
        </w:rPr>
        <w:t>；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10E3F5E3">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为确保网上操作合法、有效和安全，供应商应当在响应文件递交截止时间前完成在“广西政府采购云平台”的身份认证，确保在电子竞标过程中能够对相关数据电文进行加密和使用电子签章。使用“广西政府采购云平台客户端”需要提前申领CA数字证书，申领流程请自行前往</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网站进行查阅（完成CA数字证书办理预计一周左右，建议供应商提前办理）；</w:t>
      </w:r>
    </w:p>
    <w:p w14:paraId="7A3F548A">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）供应商应当在响应文件递交截止时间前，将生成的“电子加密响应文件”上传递交至</w:t>
      </w:r>
      <w:r>
        <w:rPr>
          <w:rFonts w:hint="eastAsia" w:ascii="宋体" w:hAnsi="宋体"/>
          <w:color w:val="auto"/>
          <w:sz w:val="24"/>
          <w:highlight w:val="none"/>
          <w:lang w:eastAsia="zh-CN"/>
        </w:rPr>
        <w:t>广西政府采购云平台</w:t>
      </w:r>
      <w:r>
        <w:rPr>
          <w:rFonts w:hint="eastAsia" w:ascii="宋体" w:hAnsi="宋体"/>
          <w:color w:val="auto"/>
          <w:sz w:val="24"/>
          <w:highlight w:val="none"/>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72E8D6F2">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CA证书在线解密：首次响应文件开启时，须要供应商携带制作响应文件时用来加密的有效数字证书（CA认证）登录广西政府采购云平台电子开标大厅现场按规定时间（开标时间起30分钟内）对加密的响应文件进行解密。在规定的时间内无法按时解密的，竞标无效。</w:t>
      </w:r>
    </w:p>
    <w:p w14:paraId="36CA2E2D">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磋商</w:t>
      </w:r>
      <w:r>
        <w:rPr>
          <w:rFonts w:hint="eastAsia" w:ascii="宋体" w:hAnsi="宋体"/>
          <w:color w:val="auto"/>
          <w:sz w:val="24"/>
          <w:highlight w:val="none"/>
        </w:rPr>
        <w:t>供应商代表及时登陆</w:t>
      </w:r>
      <w:r>
        <w:rPr>
          <w:rFonts w:hint="eastAsia" w:ascii="宋体" w:hAnsi="宋体"/>
          <w:color w:val="auto"/>
          <w:sz w:val="24"/>
          <w:highlight w:val="none"/>
          <w:lang w:eastAsia="zh-CN"/>
        </w:rPr>
        <w:t>广西政府采购云平台</w:t>
      </w:r>
      <w:r>
        <w:rPr>
          <w:rFonts w:hint="eastAsia" w:ascii="宋体" w:hAnsi="宋体"/>
          <w:color w:val="auto"/>
          <w:sz w:val="24"/>
          <w:highlight w:val="none"/>
        </w:rPr>
        <w:t>等候，并按系统提示在线</w:t>
      </w:r>
      <w:r>
        <w:rPr>
          <w:rFonts w:hint="eastAsia" w:ascii="宋体" w:hAnsi="宋体"/>
          <w:color w:val="auto"/>
          <w:sz w:val="24"/>
          <w:highlight w:val="none"/>
          <w:lang w:eastAsia="zh-CN"/>
        </w:rPr>
        <w:t>磋商</w:t>
      </w:r>
      <w:r>
        <w:rPr>
          <w:rFonts w:hint="eastAsia" w:ascii="宋体" w:hAnsi="宋体"/>
          <w:color w:val="auto"/>
          <w:sz w:val="24"/>
          <w:highlight w:val="none"/>
        </w:rPr>
        <w:t>及提交最后报价。</w:t>
      </w:r>
    </w:p>
    <w:p w14:paraId="1774D011">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注：本采购项目为政采云全流程电子化操作，参与</w:t>
      </w:r>
      <w:r>
        <w:rPr>
          <w:rFonts w:hint="eastAsia" w:ascii="宋体" w:hAnsi="宋体"/>
          <w:color w:val="auto"/>
          <w:sz w:val="24"/>
          <w:highlight w:val="none"/>
          <w:lang w:eastAsia="zh-CN"/>
        </w:rPr>
        <w:t>磋商</w:t>
      </w:r>
      <w:r>
        <w:rPr>
          <w:rFonts w:hint="eastAsia" w:ascii="宋体" w:hAnsi="宋体"/>
          <w:color w:val="auto"/>
          <w:sz w:val="24"/>
          <w:highlight w:val="none"/>
        </w:rPr>
        <w:t>的供应商需自备计算机和网络设备（设备需可视频通话和读取政采云CA数字证书），确保</w:t>
      </w:r>
      <w:r>
        <w:rPr>
          <w:rFonts w:hint="eastAsia" w:ascii="宋体" w:hAnsi="宋体"/>
          <w:color w:val="auto"/>
          <w:sz w:val="24"/>
          <w:highlight w:val="none"/>
          <w:lang w:eastAsia="zh-CN"/>
        </w:rPr>
        <w:t>磋商</w:t>
      </w:r>
      <w:r>
        <w:rPr>
          <w:rFonts w:hint="eastAsia" w:ascii="宋体" w:hAnsi="宋体"/>
          <w:color w:val="auto"/>
          <w:sz w:val="24"/>
          <w:highlight w:val="none"/>
        </w:rPr>
        <w:t>过程顺利进行；因供应商自身设备或网络原因造成的一切后果，由供应商自行承担。</w:t>
      </w:r>
    </w:p>
    <w:p w14:paraId="238BC39A">
      <w:pPr>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27"/>
      <w:bookmarkEnd w:id="28"/>
      <w:bookmarkEnd w:id="29"/>
      <w:bookmarkEnd w:id="30"/>
      <w:bookmarkEnd w:id="31"/>
      <w:bookmarkEnd w:id="32"/>
    </w:p>
    <w:p w14:paraId="291728D7">
      <w:pPr>
        <w:spacing w:line="420" w:lineRule="exact"/>
        <w:ind w:firstLine="540"/>
        <w:rPr>
          <w:rFonts w:ascii="宋体" w:hAnsi="宋体"/>
          <w:color w:val="auto"/>
          <w:sz w:val="24"/>
          <w:highlight w:val="none"/>
        </w:rPr>
      </w:pPr>
      <w:bookmarkStart w:id="33" w:name="_Toc28359019"/>
      <w:bookmarkStart w:id="34" w:name="_Toc28359096"/>
      <w:bookmarkStart w:id="35" w:name="_Toc35393637"/>
      <w:bookmarkStart w:id="36" w:name="_Toc8005"/>
      <w:bookmarkStart w:id="37" w:name="_Toc35393806"/>
      <w:bookmarkStart w:id="38" w:name="_Toc15258"/>
      <w:r>
        <w:rPr>
          <w:rFonts w:hint="eastAsia" w:ascii="宋体" w:hAnsi="宋体"/>
          <w:color w:val="auto"/>
          <w:sz w:val="24"/>
          <w:highlight w:val="none"/>
        </w:rPr>
        <w:t>1.采购人信息</w:t>
      </w:r>
      <w:bookmarkEnd w:id="33"/>
      <w:bookmarkEnd w:id="34"/>
      <w:bookmarkEnd w:id="35"/>
      <w:bookmarkEnd w:id="36"/>
      <w:bookmarkEnd w:id="37"/>
      <w:bookmarkEnd w:id="38"/>
    </w:p>
    <w:p w14:paraId="17610CE7">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象州县罗秀镇人民政府</w:t>
      </w:r>
      <w:r>
        <w:rPr>
          <w:rFonts w:hint="eastAsia" w:ascii="宋体" w:hAnsi="宋体"/>
          <w:color w:val="auto"/>
          <w:sz w:val="24"/>
          <w:highlight w:val="none"/>
        </w:rPr>
        <w:t>　　</w:t>
      </w:r>
    </w:p>
    <w:p w14:paraId="693B3805">
      <w:pPr>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象州县罗秀镇秀桐路79号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941E41D">
      <w:pPr>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袁工0772-4384337</w:t>
      </w:r>
      <w:r>
        <w:rPr>
          <w:rFonts w:hint="eastAsia" w:ascii="宋体" w:hAnsi="宋体"/>
          <w:color w:val="auto"/>
          <w:sz w:val="24"/>
          <w:highlight w:val="none"/>
        </w:rPr>
        <w:t xml:space="preserve"> 　　</w:t>
      </w:r>
    </w:p>
    <w:p w14:paraId="50BC9CCD">
      <w:pPr>
        <w:spacing w:line="420" w:lineRule="exact"/>
        <w:ind w:firstLine="540"/>
        <w:rPr>
          <w:rFonts w:ascii="宋体" w:hAnsi="宋体"/>
          <w:color w:val="auto"/>
          <w:sz w:val="24"/>
          <w:highlight w:val="none"/>
        </w:rPr>
      </w:pPr>
      <w:bookmarkStart w:id="39" w:name="_Toc35393638"/>
      <w:bookmarkStart w:id="40" w:name="_Toc28359020"/>
      <w:bookmarkStart w:id="41" w:name="_Toc26287"/>
      <w:bookmarkStart w:id="42" w:name="_Toc28359097"/>
      <w:bookmarkStart w:id="43" w:name="_Toc35393807"/>
      <w:bookmarkStart w:id="44" w:name="_Toc4035"/>
      <w:r>
        <w:rPr>
          <w:rFonts w:hint="eastAsia" w:ascii="宋体" w:hAnsi="宋体"/>
          <w:color w:val="auto"/>
          <w:sz w:val="24"/>
          <w:highlight w:val="none"/>
        </w:rPr>
        <w:t>2.采购代理机构信息</w:t>
      </w:r>
      <w:bookmarkEnd w:id="39"/>
      <w:bookmarkEnd w:id="40"/>
      <w:bookmarkEnd w:id="41"/>
      <w:bookmarkEnd w:id="42"/>
      <w:bookmarkEnd w:id="43"/>
      <w:bookmarkEnd w:id="44"/>
    </w:p>
    <w:p w14:paraId="3A6B0497">
      <w:pPr>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广西伟鹏招标代理有限公司</w:t>
      </w:r>
      <w:r>
        <w:rPr>
          <w:rFonts w:hint="eastAsia" w:ascii="宋体" w:hAnsi="宋体"/>
          <w:color w:val="auto"/>
          <w:sz w:val="24"/>
          <w:highlight w:val="none"/>
        </w:rPr>
        <w:t>　　</w:t>
      </w:r>
    </w:p>
    <w:p w14:paraId="4BC586E0">
      <w:pPr>
        <w:spacing w:line="420" w:lineRule="exact"/>
        <w:ind w:firstLine="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来宾市兴宾区桂中大道东251号中汇金融大厦10楼</w:t>
      </w:r>
      <w:r>
        <w:rPr>
          <w:rFonts w:hint="eastAsia" w:ascii="宋体" w:hAnsi="宋体"/>
          <w:color w:val="auto"/>
          <w:sz w:val="24"/>
          <w:highlight w:val="none"/>
        </w:rPr>
        <w:t>　</w:t>
      </w:r>
    </w:p>
    <w:p w14:paraId="407BA838">
      <w:pPr>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 xml:space="preserve">韦丽红 </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0772-4223888</w:t>
      </w:r>
      <w:r>
        <w:rPr>
          <w:rFonts w:hint="eastAsia" w:ascii="宋体" w:hAnsi="宋体"/>
          <w:color w:val="auto"/>
          <w:sz w:val="24"/>
          <w:highlight w:val="none"/>
        </w:rPr>
        <w:t>　</w:t>
      </w:r>
      <w:bookmarkStart w:id="45" w:name="_Toc35393639"/>
      <w:bookmarkStart w:id="46" w:name="_Toc35393808"/>
      <w:bookmarkStart w:id="47" w:name="_Toc28359098"/>
      <w:bookmarkStart w:id="48" w:name="_Toc28359021"/>
    </w:p>
    <w:bookmarkEnd w:id="45"/>
    <w:bookmarkEnd w:id="46"/>
    <w:bookmarkEnd w:id="47"/>
    <w:bookmarkEnd w:id="48"/>
    <w:p w14:paraId="3259AC84">
      <w:pPr>
        <w:spacing w:line="420" w:lineRule="exact"/>
        <w:ind w:firstLine="540"/>
        <w:rPr>
          <w:rFonts w:hint="eastAsia" w:ascii="宋体" w:hAnsi="宋体"/>
          <w:color w:val="auto"/>
          <w:sz w:val="24"/>
          <w:highlight w:val="none"/>
          <w:lang w:eastAsia="zh-CN"/>
        </w:rPr>
      </w:pPr>
      <w:bookmarkStart w:id="49" w:name="_Toc849"/>
      <w:bookmarkStart w:id="50" w:name="_Toc28752"/>
      <w:r>
        <w:rPr>
          <w:rFonts w:hint="eastAsia" w:ascii="宋体" w:hAnsi="宋体"/>
          <w:color w:val="auto"/>
          <w:sz w:val="24"/>
          <w:highlight w:val="none"/>
        </w:rPr>
        <w:t>3.监管部门：</w:t>
      </w:r>
      <w:r>
        <w:rPr>
          <w:rFonts w:hint="eastAsia" w:ascii="宋体" w:hAnsi="宋体"/>
          <w:color w:val="auto"/>
          <w:sz w:val="24"/>
          <w:highlight w:val="none"/>
          <w:lang w:eastAsia="zh-CN"/>
        </w:rPr>
        <w:t>象州县财政局政府采购监督管理办公室</w:t>
      </w:r>
    </w:p>
    <w:p w14:paraId="0D7ACEE2">
      <w:pPr>
        <w:spacing w:line="420" w:lineRule="exact"/>
        <w:ind w:firstLine="540"/>
        <w:rPr>
          <w:rFonts w:hint="eastAsia" w:ascii="宋体" w:hAnsi="宋体" w:eastAsia="宋体"/>
          <w:color w:val="auto"/>
          <w:sz w:val="24"/>
          <w:highlight w:val="none"/>
          <w:lang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0772-4369936</w:t>
      </w:r>
    </w:p>
    <w:p w14:paraId="0A90FC66">
      <w:pPr>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49"/>
      <w:bookmarkEnd w:id="50"/>
    </w:p>
    <w:p w14:paraId="6541FAE1">
      <w:pPr>
        <w:spacing w:line="420" w:lineRule="exact"/>
        <w:ind w:firstLine="54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韦丽红</w:t>
      </w:r>
      <w:r>
        <w:rPr>
          <w:rFonts w:hint="eastAsia" w:ascii="宋体" w:hAnsi="宋体"/>
          <w:color w:val="auto"/>
          <w:sz w:val="24"/>
          <w:highlight w:val="none"/>
        </w:rPr>
        <w:t xml:space="preserve">     </w:t>
      </w:r>
    </w:p>
    <w:p w14:paraId="7710C777">
      <w:pPr>
        <w:spacing w:line="420" w:lineRule="exact"/>
        <w:ind w:firstLine="540"/>
        <w:rPr>
          <w:rFonts w:hint="eastAsia" w:ascii="宋体" w:hAnsi="宋体" w:eastAsia="宋体"/>
          <w:b/>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0772-4223888</w:t>
      </w:r>
    </w:p>
    <w:p w14:paraId="01725874">
      <w:pPr>
        <w:spacing w:line="480" w:lineRule="auto"/>
        <w:jc w:val="center"/>
        <w:rPr>
          <w:rFonts w:ascii="宋体" w:hAnsi="宋体"/>
          <w:color w:val="auto"/>
          <w:sz w:val="24"/>
          <w:highlight w:val="none"/>
        </w:rPr>
      </w:pPr>
    </w:p>
    <w:p w14:paraId="1A9C68F1">
      <w:pPr>
        <w:spacing w:line="480" w:lineRule="auto"/>
        <w:jc w:val="center"/>
        <w:rPr>
          <w:rFonts w:hint="eastAsia" w:ascii="宋体" w:hAnsi="宋体"/>
          <w:color w:val="auto"/>
          <w:sz w:val="24"/>
          <w:highlight w:val="none"/>
        </w:rPr>
      </w:pPr>
      <w:r>
        <w:rPr>
          <w:rFonts w:hint="eastAsia" w:ascii="宋体" w:hAnsi="宋体"/>
          <w:color w:val="auto"/>
          <w:sz w:val="24"/>
          <w:highlight w:val="none"/>
        </w:rPr>
        <w:t xml:space="preserve">                          </w:t>
      </w:r>
    </w:p>
    <w:p w14:paraId="1E99A516">
      <w:pPr>
        <w:spacing w:line="48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采购单位：</w:t>
      </w:r>
      <w:r>
        <w:rPr>
          <w:rFonts w:hint="eastAsia" w:ascii="宋体" w:hAnsi="宋体"/>
          <w:color w:val="auto"/>
          <w:sz w:val="24"/>
          <w:highlight w:val="none"/>
          <w:lang w:eastAsia="zh-CN"/>
        </w:rPr>
        <w:t>象州县罗秀镇人民政府</w:t>
      </w:r>
    </w:p>
    <w:p w14:paraId="7D20EF87">
      <w:pPr>
        <w:spacing w:line="480" w:lineRule="auto"/>
        <w:ind w:right="960"/>
        <w:jc w:val="right"/>
        <w:rPr>
          <w:rFonts w:hint="eastAsia" w:ascii="宋体" w:hAnsi="宋体" w:eastAsia="宋体"/>
          <w:color w:val="auto"/>
          <w:sz w:val="24"/>
          <w:highlight w:val="none"/>
          <w:lang w:eastAsia="zh-CN"/>
        </w:rPr>
      </w:pPr>
      <w:r>
        <w:rPr>
          <w:rFonts w:hint="eastAsia" w:ascii="宋体" w:hAnsi="宋体"/>
          <w:color w:val="auto"/>
          <w:sz w:val="24"/>
          <w:highlight w:val="none"/>
        </w:rPr>
        <w:t xml:space="preserve">     采购代理机构：</w:t>
      </w:r>
      <w:r>
        <w:rPr>
          <w:rFonts w:hint="eastAsia" w:ascii="宋体" w:hAnsi="宋体"/>
          <w:color w:val="auto"/>
          <w:sz w:val="24"/>
          <w:highlight w:val="none"/>
          <w:lang w:eastAsia="zh-CN"/>
        </w:rPr>
        <w:t>广西伟鹏招标代理有限公司</w:t>
      </w:r>
    </w:p>
    <w:p w14:paraId="46F85FCD">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bookmarkStart w:id="51" w:name="_Toc21119"/>
      <w:bookmarkStart w:id="52" w:name="_Toc14290"/>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7</w:t>
      </w:r>
      <w:bookmarkStart w:id="53" w:name="_GoBack"/>
      <w:bookmarkEnd w:id="53"/>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15</w:t>
      </w:r>
      <w:r>
        <w:rPr>
          <w:rFonts w:hint="eastAsia" w:ascii="宋体" w:hAnsi="宋体"/>
          <w:color w:val="auto"/>
          <w:sz w:val="24"/>
          <w:highlight w:val="none"/>
        </w:rPr>
        <w:t>日</w:t>
      </w:r>
      <w:bookmarkEnd w:id="51"/>
      <w:bookmarkEnd w:id="52"/>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5290">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EF45AB">
                    <w:pPr>
                      <w:pStyle w:val="5"/>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14:paraId="0D6411F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zFjZmRhOWJjNmY4NDUzMjIwOGY3NTg4MDdkYTgifQ=="/>
  </w:docVars>
  <w:rsids>
    <w:rsidRoot w:val="00000000"/>
    <w:rsid w:val="04F52B5F"/>
    <w:rsid w:val="17AC1537"/>
    <w:rsid w:val="384468DE"/>
    <w:rsid w:val="498D67CA"/>
    <w:rsid w:val="4F064BF8"/>
    <w:rsid w:val="52BB508E"/>
    <w:rsid w:val="5F6C49E8"/>
    <w:rsid w:val="62AF268C"/>
    <w:rsid w:val="6EB42EFB"/>
    <w:rsid w:val="7624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line="340" w:lineRule="exact"/>
      <w:outlineLvl w:val="0"/>
    </w:pPr>
    <w:rPr>
      <w:b/>
      <w:bCs/>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 w:type="character" w:styleId="10">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2386</Words>
  <Characters>2861</Characters>
  <Lines>0</Lines>
  <Paragraphs>0</Paragraphs>
  <TotalTime>0</TotalTime>
  <ScaleCrop>false</ScaleCrop>
  <LinksUpToDate>false</LinksUpToDate>
  <CharactersWithSpaces>3020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2024-04-17T03:12:00Z</dcterms:created>
  <dc:creator>Administrator</dc:creator>
  <cp:lastModifiedBy>.</cp:lastModifiedBy>
  <cp:lastPrinted>2025-07-09T08:05:00Z</cp:lastPrinted>
  <dcterms:modified xsi:type="dcterms:W3CDTF">2025-07-15T01:51:22Z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80EE5A90B3ED43B89957058D82DB1EBD_12</vt:lpwstr>
  </property>
  <property fmtid="{D5CDD505-2E9C-101B-9397-08002B2CF9AE}" pid="4" name="KSOTemplateDocerSaveRecord">
    <vt:lpwstr>eyJoZGlkIjoiYjAyNzFjZmRhOWJjNmY4NDUzMjIwOGY3NTg4MDdkYTgiLCJ1c2VySWQiOiI0OTYzMTY5NTkifQ==</vt:lpwstr>
  </property>
</Properties>
</file>