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AA2A">
      <w:pPr>
        <w:widowControl/>
        <w:spacing w:line="450" w:lineRule="atLeast"/>
        <w:jc w:val="center"/>
        <w:rPr>
          <w:rFonts w:ascii="微软雅黑" w:hAnsi="微软雅黑" w:eastAsia="微软雅黑" w:cs="微软雅黑"/>
          <w:b/>
          <w:bCs/>
          <w:color w:val="000000"/>
          <w:sz w:val="30"/>
          <w:szCs w:val="30"/>
          <w:highlight w:val="none"/>
        </w:rPr>
      </w:pPr>
      <w:bookmarkStart w:id="10" w:name="_GoBack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highlight w:val="none"/>
        </w:rPr>
        <w:t>中兴桂（北京）国际招标有限公司关于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highlight w:val="none"/>
          <w:lang w:eastAsia="zh-CN"/>
        </w:rPr>
        <w:t>金城江区东江镇里仁村发展生态农业项目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highlight w:val="none"/>
        </w:rPr>
        <w:t>中标结果公告</w:t>
      </w:r>
    </w:p>
    <w:p w14:paraId="0AFE5688">
      <w:pPr>
        <w:pStyle w:val="8"/>
        <w:widowControl/>
        <w:jc w:val="both"/>
        <w:rPr>
          <w:rFonts w:hint="eastAsia" w:ascii="宋体" w:hAnsi="宋体" w:eastAsia="宋体" w:cs="宋体"/>
          <w:color w:val="000000"/>
          <w:kern w:val="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>一、项目编号：</w:t>
      </w:r>
      <w:r>
        <w:rPr>
          <w:rFonts w:hint="eastAsia" w:ascii="宋体" w:hAnsi="宋体" w:eastAsia="宋体" w:cs="宋体"/>
          <w:color w:val="000000"/>
          <w:kern w:val="2"/>
          <w:highlight w:val="none"/>
          <w:lang w:eastAsia="zh-CN"/>
        </w:rPr>
        <w:t>HCZC2025-C2-020016-ZXGB</w:t>
      </w:r>
    </w:p>
    <w:p w14:paraId="38B9EBEB">
      <w:pPr>
        <w:pStyle w:val="8"/>
        <w:widowControl/>
        <w:spacing w:after="225" w:afterAutospacing="0"/>
        <w:rPr>
          <w:rFonts w:hint="eastAsia" w:ascii="宋体" w:hAnsi="宋体" w:eastAsia="宋体" w:cs="宋体"/>
          <w:color w:val="000000"/>
          <w:kern w:val="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>二、项目名称：</w:t>
      </w:r>
      <w:r>
        <w:rPr>
          <w:rFonts w:hint="eastAsia" w:ascii="宋体" w:hAnsi="宋体" w:eastAsia="宋体" w:cs="宋体"/>
          <w:color w:val="000000"/>
          <w:kern w:val="2"/>
          <w:highlight w:val="none"/>
          <w:lang w:eastAsia="zh-CN"/>
        </w:rPr>
        <w:t>金城江区东江镇里仁村发展生态农业项目</w:t>
      </w:r>
    </w:p>
    <w:p w14:paraId="0787B965">
      <w:pPr>
        <w:pStyle w:val="8"/>
        <w:widowControl/>
        <w:spacing w:after="225" w:afterAutospacing="0"/>
        <w:rPr>
          <w:rFonts w:ascii="宋体" w:hAnsi="宋体" w:eastAsia="宋体" w:cs="宋体"/>
          <w:b/>
          <w:bCs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>三、中标（成交）信息</w:t>
      </w:r>
    </w:p>
    <w:p w14:paraId="13A91491">
      <w:pPr>
        <w:pStyle w:val="8"/>
        <w:widowControl/>
        <w:ind w:firstLine="420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>1.中标结果：</w:t>
      </w:r>
    </w:p>
    <w:tbl>
      <w:tblPr>
        <w:tblStyle w:val="10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3271"/>
        <w:gridCol w:w="3366"/>
        <w:gridCol w:w="2493"/>
      </w:tblGrid>
      <w:tr w14:paraId="7CB0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Header/>
          <w:jc w:val="center"/>
        </w:trPr>
        <w:tc>
          <w:tcPr>
            <w:tcW w:w="9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8640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0B24D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中标供应商名称</w:t>
            </w:r>
          </w:p>
        </w:tc>
        <w:tc>
          <w:tcPr>
            <w:tcW w:w="33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6216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中标供应商地址</w:t>
            </w:r>
          </w:p>
        </w:tc>
        <w:tc>
          <w:tcPr>
            <w:tcW w:w="24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10FF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中标金额(元)</w:t>
            </w:r>
          </w:p>
        </w:tc>
      </w:tr>
      <w:tr w14:paraId="2BD9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9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057C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27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53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广西振衡建设工程有限公司</w:t>
            </w:r>
          </w:p>
        </w:tc>
        <w:tc>
          <w:tcPr>
            <w:tcW w:w="336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53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融水县融水镇水东新区水东大道北侧（水东苗族风情街9-13号门面一楼）</w:t>
            </w:r>
          </w:p>
        </w:tc>
        <w:tc>
          <w:tcPr>
            <w:tcW w:w="24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A110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1501379.24</w:t>
            </w:r>
          </w:p>
        </w:tc>
      </w:tr>
    </w:tbl>
    <w:p w14:paraId="5F47B01A">
      <w:pPr>
        <w:pStyle w:val="8"/>
        <w:widowControl/>
        <w:ind w:firstLine="420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>2.废标结果:  </w:t>
      </w:r>
    </w:p>
    <w:p w14:paraId="0CB915D8">
      <w:pPr>
        <w:pStyle w:val="8"/>
        <w:widowControl/>
        <w:spacing w:after="75" w:afterAutospacing="0"/>
        <w:rPr>
          <w:rFonts w:ascii="宋体" w:hAnsi="宋体" w:eastAsia="宋体" w:cs="宋体"/>
          <w:color w:val="000000"/>
          <w:kern w:val="2"/>
          <w:highlight w:val="none"/>
        </w:rPr>
      </w:pPr>
    </w:p>
    <w:tbl>
      <w:tblPr>
        <w:tblStyle w:val="10"/>
        <w:tblW w:w="4813" w:type="pct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7"/>
        <w:gridCol w:w="2626"/>
        <w:gridCol w:w="2626"/>
        <w:gridCol w:w="2424"/>
      </w:tblGrid>
      <w:tr w14:paraId="3793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7AA7D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9ADEC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标项名称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8A618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废标理由</w:t>
            </w:r>
          </w:p>
        </w:tc>
        <w:tc>
          <w:tcPr>
            <w:tcW w:w="11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A5D2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其他事项</w:t>
            </w:r>
          </w:p>
        </w:tc>
      </w:tr>
      <w:tr w14:paraId="4476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86530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549F5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A069E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11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6717B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</w:tbl>
    <w:p w14:paraId="105622F6">
      <w:pPr>
        <w:widowControl/>
        <w:jc w:val="left"/>
        <w:rPr>
          <w:rFonts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 </w:t>
      </w:r>
    </w:p>
    <w:p w14:paraId="6B447E23">
      <w:pPr>
        <w:pStyle w:val="8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>四、主要标的信息  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 xml:space="preserve">                  </w:t>
      </w:r>
    </w:p>
    <w:p w14:paraId="2D4FA5D7">
      <w:pPr>
        <w:pStyle w:val="8"/>
        <w:widowControl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>   </w:t>
      </w:r>
      <w:r>
        <w:rPr>
          <w:rFonts w:hint="eastAsia" w:ascii="宋体" w:hAnsi="宋体" w:eastAsia="宋体" w:cs="宋体"/>
          <w:color w:val="000000"/>
          <w:highlight w:val="none"/>
        </w:rPr>
        <w:t>工程类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>主要标的信息：     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486"/>
        <w:gridCol w:w="1619"/>
        <w:gridCol w:w="2763"/>
        <w:gridCol w:w="1335"/>
        <w:gridCol w:w="1205"/>
        <w:gridCol w:w="1413"/>
      </w:tblGrid>
      <w:tr w14:paraId="68A0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0228A2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ECFCD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标项名称</w:t>
            </w:r>
          </w:p>
        </w:tc>
        <w:tc>
          <w:tcPr>
            <w:tcW w:w="7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D4D45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标的名称</w:t>
            </w:r>
          </w:p>
        </w:tc>
        <w:tc>
          <w:tcPr>
            <w:tcW w:w="13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13283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施工范围</w:t>
            </w:r>
          </w:p>
        </w:tc>
        <w:tc>
          <w:tcPr>
            <w:tcW w:w="63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5418B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施工工期</w:t>
            </w:r>
          </w:p>
        </w:tc>
        <w:tc>
          <w:tcPr>
            <w:tcW w:w="5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AA26F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项目经理</w:t>
            </w:r>
          </w:p>
        </w:tc>
        <w:tc>
          <w:tcPr>
            <w:tcW w:w="6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B896DE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执业证书信息</w:t>
            </w:r>
          </w:p>
        </w:tc>
      </w:tr>
      <w:tr w14:paraId="09AF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3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A9BE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7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428B1">
            <w:pPr>
              <w:widowControl/>
              <w:spacing w:before="255" w:beforeAutospacing="0" w:after="255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金城江区东江镇里仁村发展生态农业项目</w:t>
            </w:r>
          </w:p>
        </w:tc>
        <w:tc>
          <w:tcPr>
            <w:tcW w:w="7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3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金城江区东江镇里仁村发展生态农业项目</w:t>
            </w:r>
          </w:p>
        </w:tc>
        <w:tc>
          <w:tcPr>
            <w:tcW w:w="13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0D183F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新建蔬菜大棚（20个）、翻新旧蔬菜大棚（54个）、给水工程、拓宽里仁村盛达砖厂--仁美大棚--米椎林1.85公里产业路，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具体详见详见施工图纸及工程量清单。</w:t>
            </w:r>
          </w:p>
        </w:tc>
        <w:tc>
          <w:tcPr>
            <w:tcW w:w="63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2A37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日历天</w:t>
            </w:r>
          </w:p>
        </w:tc>
        <w:tc>
          <w:tcPr>
            <w:tcW w:w="5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D93E2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 xml:space="preserve">江强 </w:t>
            </w:r>
          </w:p>
        </w:tc>
        <w:tc>
          <w:tcPr>
            <w:tcW w:w="6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AA3EE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 xml:space="preserve">桂245131438155 </w:t>
            </w:r>
          </w:p>
        </w:tc>
      </w:tr>
    </w:tbl>
    <w:p w14:paraId="74BAE118">
      <w:pPr>
        <w:pStyle w:val="8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 xml:space="preserve">  覃壮伟，陆桂波，谭江       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>             </w:t>
      </w:r>
    </w:p>
    <w:p w14:paraId="74936C24">
      <w:pPr>
        <w:pStyle w:val="8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>五、代理服务收费标准及金额：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>                 </w:t>
      </w:r>
    </w:p>
    <w:p w14:paraId="4AA3CDD0">
      <w:pPr>
        <w:pStyle w:val="8"/>
        <w:widowControl/>
        <w:ind w:firstLine="420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>1.代理服务收费标准：按国家发展计划委员会计价格[2002]1980号《招标代理服务费管理暂行办法》工程类收费标准。                    </w:t>
      </w:r>
    </w:p>
    <w:p w14:paraId="4528FE53">
      <w:pPr>
        <w:pStyle w:val="8"/>
        <w:widowControl/>
        <w:ind w:firstLine="420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>2.代理服务收费金额（元）：</w:t>
      </w:r>
      <w:r>
        <w:rPr>
          <w:rFonts w:hint="eastAsia" w:ascii="宋体" w:hAnsi="宋体" w:eastAsia="宋体" w:cs="宋体"/>
          <w:color w:val="000000"/>
          <w:kern w:val="2"/>
          <w:highlight w:val="none"/>
          <w:lang w:val="en-US" w:eastAsia="zh-CN"/>
        </w:rPr>
        <w:t>13509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 xml:space="preserve">.00元 </w:t>
      </w:r>
    </w:p>
    <w:p w14:paraId="2AED0EBA">
      <w:pPr>
        <w:pStyle w:val="8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>六、公告期限  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 xml:space="preserve">                  </w:t>
      </w:r>
    </w:p>
    <w:p w14:paraId="39764B01">
      <w:pPr>
        <w:pStyle w:val="8"/>
        <w:widowControl/>
        <w:ind w:firstLine="420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highlight w:val="none"/>
        </w:rPr>
        <w:t>自本公告发布之日起1个工作日。                    </w:t>
      </w:r>
    </w:p>
    <w:p w14:paraId="1FA1E8B6">
      <w:pPr>
        <w:pStyle w:val="8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 xml:space="preserve">七、其他补充事宜  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>                                   </w:t>
      </w:r>
    </w:p>
    <w:p w14:paraId="53304968">
      <w:pPr>
        <w:widowControl/>
        <w:spacing w:line="360" w:lineRule="auto"/>
        <w:ind w:firstLine="480" w:firstLineChars="200"/>
        <w:textAlignment w:val="baseline"/>
        <w:rPr>
          <w:rFonts w:ascii="宋体" w:hAnsi="宋体" w:eastAsia="宋体" w:cs="宋体"/>
          <w:color w:val="000000"/>
          <w:kern w:val="0"/>
          <w:sz w:val="24"/>
          <w:highlight w:val="none"/>
        </w:rPr>
      </w:pPr>
      <w:bookmarkStart w:id="0" w:name="_Hlk37429674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网上查询地址:中国政府采购网（www.ccgp.gov.cn）,广西壮族自治区政府采购网（http://zfcg.gxzf.gov.cn/），全国公共资源交易平台（广西·河池）（http://ggzy.jgswj.gxzf.gov.cn/hcggzy/）</w:t>
      </w:r>
    </w:p>
    <w:p w14:paraId="671C2A65"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13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.</w:t>
      </w:r>
      <w:r>
        <w:rPr>
          <w:rStyle w:val="13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供应商认为成交结果使自己的权益受到损害的，可以在成交结果公告期限届满之日起七个工作日内以书面形式向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中国共产党河池市金城江区委员会统一战线工作部</w:t>
      </w:r>
      <w:r>
        <w:rPr>
          <w:rStyle w:val="13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或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中兴桂（北京）国际招标有限公司</w:t>
      </w:r>
      <w:r>
        <w:rPr>
          <w:rStyle w:val="13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提出质疑，逾期将不再受理。</w:t>
      </w:r>
      <w:r>
        <w:rPr>
          <w:rStyle w:val="13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3.成交供应商评审总得分：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88.00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 xml:space="preserve">  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   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                    </w:t>
      </w:r>
    </w:p>
    <w:p w14:paraId="5046C235">
      <w:pPr>
        <w:pStyle w:val="8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2"/>
          <w:highlight w:val="none"/>
        </w:rPr>
        <w:t>、对本次公告内容提出询问，请按以下方式联系　</w:t>
      </w:r>
      <w:r>
        <w:rPr>
          <w:rFonts w:hint="eastAsia" w:ascii="宋体" w:hAnsi="宋体" w:eastAsia="宋体" w:cs="宋体"/>
          <w:color w:val="000000"/>
          <w:kern w:val="2"/>
          <w:highlight w:val="none"/>
        </w:rPr>
        <w:t>　</w:t>
      </w:r>
      <w:r>
        <w:rPr>
          <w:rFonts w:hint="eastAsia" w:ascii="宋体" w:hAnsi="宋体" w:eastAsia="宋体" w:cs="宋体"/>
          <w:color w:val="000000"/>
          <w:highlight w:val="none"/>
        </w:rPr>
        <w:t>　           </w:t>
      </w:r>
    </w:p>
    <w:p w14:paraId="3A9BCF95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bookmarkStart w:id="1" w:name="_Hlk37429595"/>
      <w:bookmarkEnd w:id="1"/>
      <w:bookmarkStart w:id="2" w:name="_Toc35393806"/>
      <w:bookmarkStart w:id="3" w:name="_Toc35393637"/>
      <w:bookmarkStart w:id="4" w:name="_Toc28359096"/>
      <w:bookmarkStart w:id="5" w:name="_Toc28359019"/>
      <w:bookmarkStart w:id="6" w:name="_Toc35393807"/>
      <w:bookmarkStart w:id="7" w:name="_Toc35393638"/>
      <w:bookmarkStart w:id="8" w:name="_Toc28359097"/>
      <w:bookmarkStart w:id="9" w:name="_Toc28359020"/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1.采购人信息</w:t>
      </w:r>
      <w:bookmarkEnd w:id="2"/>
      <w:bookmarkEnd w:id="3"/>
      <w:bookmarkEnd w:id="4"/>
      <w:bookmarkEnd w:id="5"/>
    </w:p>
    <w:p w14:paraId="503DC828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名    称：中国共产党河池市金城江区委员会统一战线工作部</w:t>
      </w:r>
    </w:p>
    <w:p w14:paraId="7101E8F8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 xml:space="preserve">地    址：河池市金城江区百旺路17号   </w:t>
      </w:r>
    </w:p>
    <w:p w14:paraId="26E10349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联系方式：</w:t>
      </w:r>
      <w:bookmarkEnd w:id="6"/>
      <w:bookmarkEnd w:id="7"/>
      <w:bookmarkEnd w:id="8"/>
      <w:bookmarkEnd w:id="9"/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韦向优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 xml:space="preserve">0778-2119255 </w:t>
      </w:r>
    </w:p>
    <w:p w14:paraId="2569E965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2.采购代理机构信息        </w:t>
      </w:r>
    </w:p>
    <w:p w14:paraId="56C1E53D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名 称：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中兴桂（北京）国际招标有限公司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        </w:t>
      </w:r>
    </w:p>
    <w:p w14:paraId="5A917137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地 址：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广西壮族自治区河池市金城江区上任中路一巷23号四楼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    </w:t>
      </w:r>
    </w:p>
    <w:p w14:paraId="48DA7AC8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15778802331</w:t>
      </w:r>
    </w:p>
    <w:p w14:paraId="12519981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3.项目联系方式</w:t>
      </w:r>
    </w:p>
    <w:p w14:paraId="7422CF53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覃月朗</w:t>
      </w:r>
    </w:p>
    <w:p w14:paraId="15545794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电　  话：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15778802331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1A02CDD9">
      <w:pPr>
        <w:spacing w:line="360" w:lineRule="auto"/>
        <w:ind w:firstLine="840" w:firstLineChars="350"/>
        <w:rPr>
          <w:rFonts w:ascii="宋体" w:hAnsi="宋体" w:eastAsia="宋体" w:cs="宋体"/>
          <w:color w:val="000000"/>
          <w:sz w:val="24"/>
          <w:highlight w:val="none"/>
        </w:rPr>
      </w:pPr>
    </w:p>
    <w:p w14:paraId="1F712DF6">
      <w:pPr>
        <w:spacing w:line="360" w:lineRule="auto"/>
        <w:jc w:val="right"/>
        <w:rPr>
          <w:rFonts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中兴桂（北京）国际招标有限公司</w:t>
      </w:r>
    </w:p>
    <w:p w14:paraId="22591A0F">
      <w:pPr>
        <w:spacing w:line="360" w:lineRule="auto"/>
        <w:ind w:firstLine="240" w:firstLineChars="100"/>
        <w:jc w:val="right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</w:t>
      </w:r>
    </w:p>
    <w:bookmarkEnd w:id="10"/>
    <w:sectPr>
      <w:foot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C9EE3"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60E809C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3NGU1ZTdjODJlMjUyYjM5YmE5OTU0NzNmZDdmMGYifQ=="/>
  </w:docVars>
  <w:rsids>
    <w:rsidRoot w:val="009E153C"/>
    <w:rsid w:val="00026577"/>
    <w:rsid w:val="002F415D"/>
    <w:rsid w:val="00441E32"/>
    <w:rsid w:val="00652763"/>
    <w:rsid w:val="006815A7"/>
    <w:rsid w:val="00691A73"/>
    <w:rsid w:val="009E153C"/>
    <w:rsid w:val="00C67268"/>
    <w:rsid w:val="03C643A6"/>
    <w:rsid w:val="06680D08"/>
    <w:rsid w:val="087F5C23"/>
    <w:rsid w:val="0E2F4C4F"/>
    <w:rsid w:val="11356A6F"/>
    <w:rsid w:val="12DF26F9"/>
    <w:rsid w:val="14D84512"/>
    <w:rsid w:val="1790643F"/>
    <w:rsid w:val="18ED2570"/>
    <w:rsid w:val="1AAA1874"/>
    <w:rsid w:val="1B4C61A9"/>
    <w:rsid w:val="1CA04CB7"/>
    <w:rsid w:val="1D880AB9"/>
    <w:rsid w:val="22050727"/>
    <w:rsid w:val="22782BC9"/>
    <w:rsid w:val="264B034F"/>
    <w:rsid w:val="288A1B89"/>
    <w:rsid w:val="29FD62DA"/>
    <w:rsid w:val="2CAF5C38"/>
    <w:rsid w:val="2CCE2260"/>
    <w:rsid w:val="2DDE403D"/>
    <w:rsid w:val="33DE5F26"/>
    <w:rsid w:val="371F3DE4"/>
    <w:rsid w:val="3B78270C"/>
    <w:rsid w:val="44FC00F3"/>
    <w:rsid w:val="47411BA5"/>
    <w:rsid w:val="587F428B"/>
    <w:rsid w:val="59116031"/>
    <w:rsid w:val="5FE00138"/>
    <w:rsid w:val="7D5151A3"/>
    <w:rsid w:val="7F333A0C"/>
    <w:rsid w:val="7FEF4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widowControl/>
      <w:spacing w:before="100" w:beforeAutospacing="1" w:after="100" w:afterAutospacing="1" w:line="360" w:lineRule="auto"/>
      <w:ind w:left="420" w:firstLine="62"/>
      <w:jc w:val="left"/>
    </w:pPr>
    <w:rPr>
      <w:color w:val="FF0000"/>
      <w:kern w:val="0"/>
      <w:sz w:val="24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Plain Text"/>
    <w:basedOn w:val="1"/>
    <w:next w:val="2"/>
    <w:autoRedefine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autoRedefine/>
    <w:qFormat/>
    <w:uiPriority w:val="0"/>
    <w:pPr>
      <w:ind w:firstLine="420" w:firstLineChars="1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TML Sample"/>
    <w:basedOn w:val="11"/>
    <w:autoRedefine/>
    <w:qFormat/>
    <w:uiPriority w:val="0"/>
    <w:rPr>
      <w:rFonts w:ascii="Courier New" w:hAnsi="Courier New"/>
    </w:rPr>
  </w:style>
  <w:style w:type="paragraph" w:customStyle="1" w:styleId="14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808</Words>
  <Characters>992</Characters>
  <Lines>8</Lines>
  <Paragraphs>2</Paragraphs>
  <TotalTime>8</TotalTime>
  <ScaleCrop>false</ScaleCrop>
  <LinksUpToDate>false</LinksUpToDate>
  <CharactersWithSpaces>1264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2023-03-03T06:49:00Z</dcterms:created>
  <dc:creator>Administrator</dc:creator>
  <cp:lastModifiedBy>小月</cp:lastModifiedBy>
  <dcterms:modified xsi:type="dcterms:W3CDTF">2025-06-04T07:07:59Z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6C11D5A63A884D55A324CB430357F06B</vt:lpwstr>
  </property>
  <property fmtid="{D5CDD505-2E9C-101B-9397-08002B2CF9AE}" pid="4" name="KSOTemplateDocerSaveRecord">
    <vt:lpwstr>eyJoZGlkIjoiNzY3NGU1ZTdjODJlMjUyYjM5YmE5OTU0NzNmZDdmMGYiLCJ1c2VySWQiOiI3Mzc2OTY0NzkifQ==</vt:lpwstr>
  </property>
</Properties>
</file>