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BC6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广西伟鹏招标代理有限公司</w:t>
      </w:r>
    </w:p>
    <w:p w14:paraId="6BCF8D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0"/>
          <w:szCs w:val="30"/>
          <w:highlight w:val="none"/>
          <w:lang w:eastAsia="zh-CN"/>
        </w:rPr>
      </w:pPr>
      <w:bookmarkStart w:id="0" w:name="_Toc8128"/>
      <w:bookmarkStart w:id="1" w:name="_Toc20596"/>
      <w:r>
        <w:rPr>
          <w:rFonts w:hint="eastAsia" w:ascii="宋体" w:hAnsi="宋体" w:cs="宋体"/>
          <w:b/>
          <w:bCs/>
          <w:color w:val="auto"/>
          <w:sz w:val="30"/>
          <w:szCs w:val="30"/>
          <w:highlight w:val="none"/>
          <w:lang w:eastAsia="zh-CN"/>
        </w:rPr>
        <w:t>关于</w:t>
      </w:r>
      <w:bookmarkEnd w:id="0"/>
      <w:bookmarkEnd w:id="1"/>
      <w:r>
        <w:rPr>
          <w:rFonts w:hint="eastAsia" w:ascii="宋体" w:hAnsi="宋体" w:cs="宋体"/>
          <w:b/>
          <w:bCs/>
          <w:color w:val="auto"/>
          <w:sz w:val="30"/>
          <w:szCs w:val="30"/>
          <w:highlight w:val="none"/>
          <w:lang w:eastAsia="zh-CN"/>
        </w:rPr>
        <w:t>忻城县实验中学早餐、夜宵食材采购</w:t>
      </w:r>
      <w:r>
        <w:rPr>
          <w:rFonts w:hint="eastAsia" w:ascii="宋体" w:hAnsi="宋体" w:cs="宋体"/>
          <w:b/>
          <w:bCs/>
          <w:color w:val="auto"/>
          <w:sz w:val="30"/>
          <w:szCs w:val="30"/>
          <w:highlight w:val="none"/>
          <w:lang w:val="en-US" w:eastAsia="zh-CN"/>
        </w:rPr>
        <w:t>(LBZC2025-J1-210132-GXWP)</w:t>
      </w:r>
    </w:p>
    <w:p w14:paraId="7546F8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eastAsia="zh-CN"/>
        </w:rPr>
        <w:t>的</w:t>
      </w:r>
      <w:bookmarkStart w:id="2" w:name="_Toc26753"/>
      <w:bookmarkStart w:id="3" w:name="_Toc19759"/>
      <w:r>
        <w:rPr>
          <w:rFonts w:hint="eastAsia" w:ascii="宋体" w:hAnsi="宋体" w:eastAsia="宋体" w:cs="宋体"/>
          <w:b/>
          <w:bCs/>
          <w:color w:val="auto"/>
          <w:sz w:val="30"/>
          <w:szCs w:val="30"/>
          <w:highlight w:val="none"/>
        </w:rPr>
        <w:t>竞争性谈判公告</w:t>
      </w:r>
      <w:bookmarkEnd w:id="2"/>
      <w:bookmarkEnd w:id="3"/>
    </w:p>
    <w:p w14:paraId="61E2547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bookmarkStart w:id="4" w:name="_Hlk37430271"/>
      <w:r>
        <w:rPr>
          <w:rFonts w:hint="eastAsia" w:ascii="宋体" w:hAnsi="宋体" w:eastAsia="宋体" w:cs="宋体"/>
          <w:color w:val="auto"/>
          <w:sz w:val="21"/>
          <w:szCs w:val="21"/>
          <w:highlight w:val="none"/>
        </w:rPr>
        <w:t>项目概况</w:t>
      </w:r>
    </w:p>
    <w:p w14:paraId="148C463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忻城县实验中学早餐、夜宵食材采购</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采购项目的潜在供应商应在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获取（下载）竞争性谈判文件</w:t>
      </w:r>
      <w:r>
        <w:rPr>
          <w:rFonts w:hint="eastAsia" w:ascii="宋体" w:hAnsi="宋体" w:eastAsia="宋体" w:cs="宋体"/>
          <w:color w:val="auto"/>
          <w:sz w:val="21"/>
          <w:szCs w:val="21"/>
          <w:highlight w:val="none"/>
        </w:rPr>
        <w:t>，并于</w:t>
      </w:r>
      <w:r>
        <w:rPr>
          <w:rFonts w:hint="eastAsia" w:ascii="宋体" w:hAnsi="宋体" w:eastAsia="宋体" w:cs="宋体"/>
          <w:color w:val="auto"/>
          <w:sz w:val="21"/>
          <w:szCs w:val="21"/>
          <w:highlight w:val="none"/>
          <w:u w:val="single"/>
          <w:lang w:eastAsia="zh-CN"/>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时</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62EC00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bookmarkStart w:id="5" w:name="_Toc28359089"/>
      <w:bookmarkStart w:id="6" w:name="_Toc35393629"/>
      <w:bookmarkStart w:id="7" w:name="_Toc35393798"/>
      <w:bookmarkStart w:id="8" w:name="_Toc28359012"/>
      <w:bookmarkStart w:id="9" w:name="_Toc44229878"/>
      <w:r>
        <w:rPr>
          <w:rFonts w:hint="eastAsia" w:ascii="宋体" w:hAnsi="宋体" w:eastAsia="宋体" w:cs="宋体"/>
          <w:b/>
          <w:color w:val="auto"/>
          <w:sz w:val="21"/>
          <w:szCs w:val="21"/>
          <w:highlight w:val="none"/>
        </w:rPr>
        <w:t>一、项目基本情况</w:t>
      </w:r>
      <w:bookmarkEnd w:id="5"/>
      <w:bookmarkEnd w:id="6"/>
      <w:bookmarkEnd w:id="7"/>
      <w:bookmarkEnd w:id="8"/>
      <w:bookmarkEnd w:id="9"/>
    </w:p>
    <w:p w14:paraId="4FCCF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LBZC2025-J1-210132-GXWP</w:t>
      </w:r>
      <w:r>
        <w:rPr>
          <w:rFonts w:hint="eastAsia" w:ascii="宋体" w:hAnsi="宋体" w:eastAsia="宋体" w:cs="宋体"/>
          <w:color w:val="auto"/>
          <w:sz w:val="21"/>
          <w:szCs w:val="21"/>
          <w:highlight w:val="none"/>
          <w:lang w:val="en-US" w:eastAsia="zh-CN"/>
        </w:rPr>
        <w:t xml:space="preserve"> </w:t>
      </w:r>
    </w:p>
    <w:p w14:paraId="75606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忻城县实验中学早餐、夜宵食材采购</w:t>
      </w:r>
    </w:p>
    <w:p w14:paraId="1EB65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69527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人民币壹佰肆拾万元整（￥</w:t>
      </w:r>
      <w:r>
        <w:rPr>
          <w:rFonts w:hint="eastAsia" w:ascii="宋体" w:hAnsi="宋体" w:cs="宋体"/>
          <w:color w:val="auto"/>
          <w:sz w:val="21"/>
          <w:szCs w:val="21"/>
          <w:highlight w:val="none"/>
          <w:lang w:val="en-US" w:eastAsia="zh-CN"/>
        </w:rPr>
        <w:t>140</w:t>
      </w:r>
      <w:r>
        <w:rPr>
          <w:rFonts w:hint="eastAsia" w:ascii="宋体" w:hAnsi="宋体" w:cs="宋体"/>
          <w:color w:val="auto"/>
          <w:sz w:val="21"/>
          <w:szCs w:val="21"/>
          <w:highlight w:val="none"/>
          <w:lang w:eastAsia="zh-CN"/>
        </w:rPr>
        <w:t>0000.00元）</w:t>
      </w:r>
      <w:r>
        <w:rPr>
          <w:rFonts w:hint="eastAsia" w:ascii="宋体" w:hAnsi="宋体" w:eastAsia="宋体" w:cs="宋体"/>
          <w:color w:val="auto"/>
          <w:sz w:val="21"/>
          <w:szCs w:val="21"/>
          <w:highlight w:val="none"/>
        </w:rPr>
        <w:t xml:space="preserve">         </w:t>
      </w:r>
    </w:p>
    <w:p w14:paraId="788CA4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eastAsia="zh-CN"/>
        </w:rPr>
        <w:t>人民币壹佰肆拾万元整（￥</w:t>
      </w:r>
      <w:r>
        <w:rPr>
          <w:rFonts w:hint="eastAsia" w:ascii="宋体" w:hAnsi="宋体" w:cs="宋体"/>
          <w:color w:val="auto"/>
          <w:sz w:val="21"/>
          <w:szCs w:val="21"/>
          <w:highlight w:val="none"/>
          <w:lang w:val="en-US" w:eastAsia="zh-CN"/>
        </w:rPr>
        <w:t>140</w:t>
      </w:r>
      <w:r>
        <w:rPr>
          <w:rFonts w:hint="eastAsia" w:ascii="宋体" w:hAnsi="宋体" w:cs="宋体"/>
          <w:color w:val="auto"/>
          <w:sz w:val="21"/>
          <w:szCs w:val="21"/>
          <w:highlight w:val="none"/>
          <w:lang w:eastAsia="zh-CN"/>
        </w:rPr>
        <w:t>0000.00元）</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p>
    <w:p w14:paraId="3ABD6B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eastAsia="zh-CN"/>
        </w:rPr>
        <w:t>忻城县实验中学早餐、夜宵食材采购</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，具体要求详见竞争性谈判文件。</w:t>
      </w:r>
    </w:p>
    <w:p w14:paraId="25C23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合同签订期：</w:t>
      </w:r>
      <w:r>
        <w:rPr>
          <w:rFonts w:hint="eastAsia" w:ascii="宋体" w:hAnsi="宋体" w:eastAsia="宋体" w:cs="宋体"/>
          <w:color w:val="auto"/>
          <w:sz w:val="21"/>
          <w:szCs w:val="21"/>
          <w:highlight w:val="none"/>
          <w:lang w:eastAsia="zh-CN"/>
        </w:rPr>
        <w:t>自成交通知书发出之日起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5日内。</w:t>
      </w:r>
    </w:p>
    <w:p w14:paraId="19D1B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合同履行期限：合同签订之日起</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w:t>
      </w:r>
    </w:p>
    <w:p w14:paraId="79E4EA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2D7A1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bookmarkStart w:id="10" w:name="_Toc28359090"/>
      <w:bookmarkStart w:id="11" w:name="_Toc35393630"/>
      <w:bookmarkStart w:id="12" w:name="_Toc28359013"/>
      <w:bookmarkStart w:id="13" w:name="_Toc35393799"/>
      <w:bookmarkStart w:id="14" w:name="_Toc44229879"/>
      <w:r>
        <w:rPr>
          <w:rFonts w:hint="eastAsia" w:ascii="宋体" w:hAnsi="宋体" w:eastAsia="宋体" w:cs="宋体"/>
          <w:b/>
          <w:color w:val="auto"/>
          <w:sz w:val="21"/>
          <w:szCs w:val="21"/>
          <w:highlight w:val="none"/>
        </w:rPr>
        <w:t>二、申请人的资格要求：</w:t>
      </w:r>
      <w:bookmarkEnd w:id="10"/>
      <w:bookmarkEnd w:id="11"/>
      <w:bookmarkEnd w:id="12"/>
      <w:bookmarkEnd w:id="13"/>
      <w:bookmarkEnd w:id="14"/>
    </w:p>
    <w:p w14:paraId="14BCC9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5" w:name="_Hlk51746371"/>
      <w:bookmarkStart w:id="16" w:name="_Toc35393631"/>
      <w:bookmarkStart w:id="17" w:name="_Toc35393800"/>
      <w:bookmarkStart w:id="18" w:name="_Toc28359014"/>
      <w:bookmarkStart w:id="19" w:name="_Toc28359091"/>
      <w:bookmarkStart w:id="20" w:name="_Toc44229880"/>
      <w:r>
        <w:rPr>
          <w:rFonts w:hint="eastAsia" w:ascii="宋体" w:hAnsi="宋体" w:eastAsia="宋体" w:cs="宋体"/>
          <w:color w:val="auto"/>
          <w:sz w:val="21"/>
          <w:szCs w:val="21"/>
          <w:highlight w:val="none"/>
        </w:rPr>
        <w:t>1.满足《中华人民共和国政府采购法》第二十二条规定；</w:t>
      </w:r>
    </w:p>
    <w:p w14:paraId="6194D7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48307A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sym w:font="Wingdings" w:char="00FE"/>
      </w:r>
      <w:r>
        <w:rPr>
          <w:rFonts w:hint="eastAsia" w:ascii="宋体" w:hAnsi="宋体" w:eastAsia="宋体" w:cs="宋体"/>
          <w:b/>
          <w:bCs/>
          <w:color w:val="auto"/>
          <w:sz w:val="21"/>
          <w:szCs w:val="21"/>
          <w:highlight w:val="none"/>
        </w:rPr>
        <w:t>专门面向中小企业采购的项目</w:t>
      </w:r>
      <w:r>
        <w:rPr>
          <w:rFonts w:hint="eastAsia" w:ascii="宋体" w:hAnsi="宋体" w:eastAsia="宋体" w:cs="宋体"/>
          <w:color w:val="auto"/>
          <w:sz w:val="21"/>
          <w:szCs w:val="21"/>
          <w:highlight w:val="none"/>
        </w:rPr>
        <w:t>（供应商应为中小微企业、监狱企业、残疾人福利性单位)</w:t>
      </w:r>
    </w:p>
    <w:p w14:paraId="15A91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b/>
          <w:bCs/>
          <w:color w:val="auto"/>
          <w:sz w:val="21"/>
          <w:szCs w:val="21"/>
          <w:highlight w:val="none"/>
        </w:rPr>
        <w:t>供应商须具有有效的《食品生产许可证》或《食品经营许可证》</w:t>
      </w:r>
      <w:r>
        <w:rPr>
          <w:rFonts w:hint="eastAsia" w:ascii="宋体" w:hAnsi="宋体" w:eastAsia="宋体" w:cs="宋体"/>
          <w:color w:val="auto"/>
          <w:sz w:val="21"/>
          <w:szCs w:val="21"/>
          <w:highlight w:val="none"/>
        </w:rPr>
        <w:t>。</w:t>
      </w:r>
    </w:p>
    <w:p w14:paraId="01D52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End w:id="15"/>
      <w:r>
        <w:rPr>
          <w:rFonts w:hint="eastAsia" w:ascii="宋体" w:hAnsi="宋体" w:eastAsia="宋体" w:cs="宋体"/>
          <w:color w:val="auto"/>
          <w:sz w:val="21"/>
          <w:szCs w:val="21"/>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213D73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3F1F6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6</w:t>
      </w:r>
      <w:r>
        <w:rPr>
          <w:rFonts w:hint="eastAsia" w:ascii="宋体" w:hAnsi="宋体" w:eastAsia="宋体" w:cs="宋体"/>
          <w:iCs/>
          <w:color w:val="auto"/>
          <w:sz w:val="21"/>
          <w:szCs w:val="21"/>
          <w:highlight w:val="none"/>
        </w:rPr>
        <w:t>.本项目不接受联合体</w:t>
      </w:r>
      <w:r>
        <w:rPr>
          <w:rFonts w:hint="eastAsia" w:ascii="宋体" w:hAnsi="宋体" w:eastAsia="宋体" w:cs="宋体"/>
          <w:iCs/>
          <w:color w:val="auto"/>
          <w:sz w:val="21"/>
          <w:szCs w:val="21"/>
          <w:highlight w:val="none"/>
          <w:lang w:eastAsia="zh-CN"/>
        </w:rPr>
        <w:t>竞</w:t>
      </w:r>
      <w:r>
        <w:rPr>
          <w:rFonts w:hint="eastAsia" w:ascii="宋体" w:hAnsi="宋体" w:eastAsia="宋体" w:cs="宋体"/>
          <w:iCs/>
          <w:color w:val="auto"/>
          <w:sz w:val="21"/>
          <w:szCs w:val="21"/>
          <w:highlight w:val="none"/>
        </w:rPr>
        <w:t>标。</w:t>
      </w:r>
    </w:p>
    <w:p w14:paraId="17D1F2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bookmarkEnd w:id="16"/>
      <w:bookmarkEnd w:id="17"/>
      <w:bookmarkEnd w:id="18"/>
      <w:bookmarkEnd w:id="19"/>
      <w:bookmarkEnd w:id="20"/>
    </w:p>
    <w:p w14:paraId="7560DD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1" w:name="_Toc35393632"/>
      <w:bookmarkStart w:id="22" w:name="_Toc28359015"/>
      <w:bookmarkStart w:id="23" w:name="_Toc28359092"/>
      <w:bookmarkStart w:id="24" w:name="_Toc44229881"/>
      <w:bookmarkStart w:id="25" w:name="_Toc35393801"/>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日公告发布之时至</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日，每天上午00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00至12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00，下午12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00至23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59（北京时间 ）。</w:t>
      </w:r>
    </w:p>
    <w:p w14:paraId="54B0B2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w:t>
      </w:r>
      <w:r>
        <w:rPr>
          <w:rFonts w:hint="eastAsia" w:ascii="宋体" w:hAnsi="宋体" w:eastAsia="宋体" w:cs="宋体"/>
          <w:color w:val="auto"/>
          <w:sz w:val="21"/>
          <w:szCs w:val="21"/>
          <w:highlight w:val="none"/>
          <w:lang w:eastAsia="zh-CN"/>
        </w:rPr>
        <w:t>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w:t>
      </w:r>
    </w:p>
    <w:p w14:paraId="14E9FA1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方式：网上下载。本项目不发放纸质采购文件，潜在供应商可自行在</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https</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//www.gcy.zfcg.gxzf.gov.cn/</w:t>
      </w:r>
      <w:r>
        <w:rPr>
          <w:rFonts w:hint="eastAsia" w:ascii="宋体" w:hAnsi="宋体" w:eastAsia="宋体" w:cs="宋体"/>
          <w:b/>
          <w:bCs/>
          <w:color w:val="auto"/>
          <w:sz w:val="21"/>
          <w:szCs w:val="21"/>
          <w:highlight w:val="none"/>
        </w:rPr>
        <w:t>）下载采购文件（操作路径：登录</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-项目采购-获取采购文件-找到本项目-点击“申请获取采购文件”），电子响应文件制作需要基于</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https</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//www.gcy.zfcg.gxzf.gov.cn/</w:t>
      </w:r>
      <w:r>
        <w:rPr>
          <w:rFonts w:hint="eastAsia" w:ascii="宋体" w:hAnsi="宋体" w:eastAsia="宋体" w:cs="宋体"/>
          <w:b/>
          <w:bCs/>
          <w:color w:val="auto"/>
          <w:sz w:val="21"/>
          <w:szCs w:val="21"/>
          <w:highlight w:val="none"/>
        </w:rPr>
        <w:t xml:space="preserve">）获取的采购文件编制。 </w:t>
      </w:r>
    </w:p>
    <w:p w14:paraId="570ED605">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2E23BC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四、响应文件提交</w:t>
      </w:r>
      <w:bookmarkEnd w:id="21"/>
      <w:bookmarkEnd w:id="22"/>
      <w:bookmarkEnd w:id="23"/>
      <w:bookmarkEnd w:id="24"/>
      <w:bookmarkEnd w:id="25"/>
    </w:p>
    <w:p w14:paraId="74A4C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6" w:name="_Toc35393802"/>
      <w:bookmarkStart w:id="27" w:name="_Toc28359093"/>
      <w:bookmarkStart w:id="28" w:name="_Toc28359016"/>
      <w:bookmarkStart w:id="29" w:name="_Toc44229882"/>
      <w:bookmarkStart w:id="30" w:name="_Toc35393633"/>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时</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p>
    <w:p w14:paraId="59A140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广西政府采购云平台</w:t>
      </w:r>
    </w:p>
    <w:p w14:paraId="5D2DE4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五、开启</w:t>
      </w:r>
      <w:bookmarkEnd w:id="26"/>
      <w:bookmarkEnd w:id="27"/>
      <w:bookmarkEnd w:id="28"/>
      <w:bookmarkEnd w:id="29"/>
      <w:bookmarkEnd w:id="30"/>
    </w:p>
    <w:p w14:paraId="5EC697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u w:val="single"/>
        </w:rPr>
      </w:pPr>
      <w:bookmarkStart w:id="31" w:name="_Toc35393634"/>
      <w:bookmarkStart w:id="32" w:name="_Toc28359017"/>
      <w:bookmarkStart w:id="33" w:name="_Toc28359094"/>
      <w:bookmarkStart w:id="34" w:name="_Toc35393803"/>
      <w:bookmarkStart w:id="35" w:name="_Toc44229883"/>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eastAsia="zh-CN"/>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时</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p>
    <w:p w14:paraId="227D9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广西政府采购云平台</w:t>
      </w:r>
    </w:p>
    <w:p w14:paraId="2C0EF1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bookmarkEnd w:id="31"/>
      <w:bookmarkEnd w:id="32"/>
      <w:bookmarkEnd w:id="33"/>
      <w:bookmarkEnd w:id="34"/>
      <w:bookmarkEnd w:id="35"/>
    </w:p>
    <w:p w14:paraId="342B3D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5F0A06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bookmarkStart w:id="36" w:name="_Toc35393635"/>
      <w:bookmarkStart w:id="37" w:name="_Toc44229884"/>
      <w:bookmarkStart w:id="38" w:name="_Toc35393804"/>
      <w:r>
        <w:rPr>
          <w:rFonts w:hint="eastAsia" w:ascii="宋体" w:hAnsi="宋体" w:eastAsia="宋体" w:cs="宋体"/>
          <w:b/>
          <w:color w:val="auto"/>
          <w:sz w:val="21"/>
          <w:szCs w:val="21"/>
          <w:highlight w:val="none"/>
        </w:rPr>
        <w:t>七、其他补充事宜</w:t>
      </w:r>
      <w:bookmarkEnd w:id="36"/>
      <w:bookmarkEnd w:id="37"/>
      <w:bookmarkEnd w:id="38"/>
    </w:p>
    <w:p w14:paraId="03A315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1.竞标保证金：</w:t>
      </w:r>
      <w:r>
        <w:rPr>
          <w:rFonts w:hint="eastAsia" w:ascii="宋体" w:hAnsi="宋体" w:eastAsia="宋体" w:cs="宋体"/>
          <w:color w:val="auto"/>
          <w:sz w:val="21"/>
          <w:szCs w:val="21"/>
          <w:highlight w:val="none"/>
          <w:lang w:eastAsia="zh-CN"/>
        </w:rPr>
        <w:t>本项目不收取竞标保证金</w:t>
      </w:r>
      <w:r>
        <w:rPr>
          <w:rFonts w:hint="eastAsia" w:ascii="宋体" w:hAnsi="宋体" w:eastAsia="宋体" w:cs="宋体"/>
          <w:color w:val="auto"/>
          <w:kern w:val="0"/>
          <w:sz w:val="21"/>
          <w:szCs w:val="21"/>
          <w:highlight w:val="none"/>
          <w:lang w:eastAsia="zh-CN"/>
        </w:rPr>
        <w:t>。</w:t>
      </w:r>
    </w:p>
    <w:p w14:paraId="6157D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2.网上公告媒体查询：</w:t>
      </w:r>
    </w:p>
    <w:p w14:paraId="4AABC8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www.ccgp.gov.cn（中国政府采购网）、zfcg.gxzf.gov.cn（广西壮族自治区政府采购网）、http</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//ggzy.jgswj.gxzf.gov.cn/lbggzy/全国公共资源交易平台（广西•来宾）。</w:t>
      </w:r>
    </w:p>
    <w:p w14:paraId="0BC533A3">
      <w:pPr>
        <w:keepNext w:val="0"/>
        <w:keepLines w:val="0"/>
        <w:pageBreakBefore w:val="0"/>
        <w:widowControl w:val="0"/>
        <w:kinsoku/>
        <w:wordWrap/>
        <w:overflowPunct/>
        <w:topLinePunct w:val="0"/>
        <w:autoSpaceDE/>
        <w:autoSpaceDN/>
        <w:bidi w:val="0"/>
        <w:adjustRightInd/>
        <w:snapToGrid/>
        <w:spacing w:line="360" w:lineRule="auto"/>
        <w:ind w:left="647" w:leftChars="208" w:hanging="210" w:hanging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本项目需要落实的政府采购政策</w:t>
      </w:r>
    </w:p>
    <w:p w14:paraId="70379C7A">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41B71598">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32931D5D">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14:paraId="585D6A6E">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55074C57">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14:paraId="4B60B3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4.为配合采购人执行政府采购项目及备案，未入驻广西政府采购云平台的供应商请在获取竞争性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文件后登录广西政府采购云平台（网址：</w:t>
      </w:r>
      <w:r>
        <w:rPr>
          <w:rFonts w:hint="eastAsia" w:ascii="宋体" w:hAnsi="宋体" w:eastAsia="宋体" w:cs="宋体"/>
          <w:color w:val="auto"/>
          <w:sz w:val="21"/>
          <w:szCs w:val="21"/>
          <w:highlight w:val="none"/>
          <w:lang w:eastAsia="zh-CN"/>
        </w:rPr>
        <w:t>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）进行商家入驻，如在操作过程中遇到问题或需技术支持，请致电客服热线：95763。</w:t>
      </w:r>
    </w:p>
    <w:p w14:paraId="395990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5.在线投标响应（电子投标）说明：</w:t>
      </w:r>
    </w:p>
    <w:p w14:paraId="42BCE5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（1）本项目通过广西政府采购云平台实行在线投标响应（电子投标），供应商需要先安装“</w:t>
      </w:r>
      <w:r>
        <w:rPr>
          <w:rFonts w:hint="eastAsia" w:ascii="宋体" w:hAnsi="宋体" w:eastAsia="宋体" w:cs="宋体"/>
          <w:color w:val="auto"/>
          <w:sz w:val="21"/>
          <w:szCs w:val="21"/>
          <w:highlight w:val="none"/>
          <w:lang w:eastAsia="zh-CN"/>
        </w:rPr>
        <w:t>广西政府采购云平台客户端</w:t>
      </w:r>
      <w:r>
        <w:rPr>
          <w:rFonts w:hint="eastAsia" w:ascii="宋体" w:hAnsi="宋体" w:eastAsia="宋体" w:cs="宋体"/>
          <w:color w:val="auto"/>
          <w:sz w:val="21"/>
          <w:szCs w:val="21"/>
          <w:highlight w:val="none"/>
        </w:rPr>
        <w:t>”，并按照本采购文件和广西政府采购云平台的要求，通过“</w:t>
      </w:r>
      <w:r>
        <w:rPr>
          <w:rFonts w:hint="eastAsia" w:ascii="宋体" w:hAnsi="宋体" w:eastAsia="宋体" w:cs="宋体"/>
          <w:color w:val="auto"/>
          <w:sz w:val="21"/>
          <w:szCs w:val="21"/>
          <w:highlight w:val="none"/>
          <w:lang w:eastAsia="zh-CN"/>
        </w:rPr>
        <w:t>广西政府采购云平台客户端</w:t>
      </w:r>
      <w:r>
        <w:rPr>
          <w:rFonts w:hint="eastAsia" w:ascii="宋体" w:hAnsi="宋体" w:eastAsia="宋体" w:cs="宋体"/>
          <w:color w:val="auto"/>
          <w:sz w:val="21"/>
          <w:szCs w:val="21"/>
          <w:highlight w:val="none"/>
        </w:rPr>
        <w:t>”编制并加密响应文件。供应商未按规定编制并加密的响应文件，广西政府采购云平台将予以拒收。</w:t>
      </w:r>
    </w:p>
    <w:p w14:paraId="356F20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广西政府采购云平台客户端</w:t>
      </w:r>
      <w:r>
        <w:rPr>
          <w:rFonts w:hint="eastAsia" w:ascii="宋体" w:hAnsi="宋体" w:eastAsia="宋体" w:cs="宋体"/>
          <w:color w:val="auto"/>
          <w:sz w:val="21"/>
          <w:szCs w:val="21"/>
          <w:highlight w:val="none"/>
        </w:rPr>
        <w:t>”请自行下载并安装（客户端地址：https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//sitecdn.zcycdn.com/zcy-client/bidding-client-new/official/guangxi/GuangXiSetup.exe）；电子投标具体操作流程参考《政府采购项目电子交易管理操作指南-供应商》；在使用</w:t>
      </w:r>
      <w:r>
        <w:rPr>
          <w:rFonts w:hint="eastAsia" w:ascii="宋体" w:hAnsi="宋体" w:eastAsia="宋体" w:cs="宋体"/>
          <w:color w:val="auto"/>
          <w:sz w:val="21"/>
          <w:szCs w:val="21"/>
          <w:highlight w:val="none"/>
          <w:lang w:eastAsia="zh-CN"/>
        </w:rPr>
        <w:t>广西政府采购云平台客户端</w:t>
      </w:r>
      <w:r>
        <w:rPr>
          <w:rFonts w:hint="eastAsia" w:ascii="宋体" w:hAnsi="宋体" w:eastAsia="宋体" w:cs="宋体"/>
          <w:color w:val="auto"/>
          <w:sz w:val="21"/>
          <w:szCs w:val="21"/>
          <w:highlight w:val="none"/>
        </w:rPr>
        <w:t>时，建议使用WIN7及以上操作系统，通过广西政府采购云平台参与在线投标时如遇平台技术问题详询95763。</w:t>
      </w:r>
    </w:p>
    <w:p w14:paraId="29F6D1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（3）为确保网上操作合法、有效和安全，供应商应当在开标截止时间前完成在“广西政府采购云平台”的身份认证，确保在电子投标过程中能够对相关数据电文进行加密和使用电子签章。使用“</w:t>
      </w:r>
      <w:r>
        <w:rPr>
          <w:rFonts w:hint="eastAsia" w:ascii="宋体" w:hAnsi="宋体" w:eastAsia="宋体" w:cs="宋体"/>
          <w:color w:val="auto"/>
          <w:sz w:val="21"/>
          <w:szCs w:val="21"/>
          <w:highlight w:val="none"/>
          <w:lang w:eastAsia="zh-CN"/>
        </w:rPr>
        <w:t>广西政府采购云平台客户端</w:t>
      </w:r>
      <w:r>
        <w:rPr>
          <w:rFonts w:hint="eastAsia" w:ascii="宋体" w:hAnsi="宋体" w:eastAsia="宋体" w:cs="宋体"/>
          <w:color w:val="auto"/>
          <w:sz w:val="21"/>
          <w:szCs w:val="21"/>
          <w:highlight w:val="none"/>
        </w:rPr>
        <w:t>”需要提前申领CA数字证书，申领流程请自行前往相关网站进行查阅（完成CA数字证书办理预计一周左右，建议供应商获取采购文件后立即办理）。</w:t>
      </w:r>
    </w:p>
    <w:p w14:paraId="54241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648213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44CF07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5935C9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bookmarkStart w:id="39" w:name="_Toc44229885"/>
      <w:bookmarkStart w:id="40" w:name="_Toc28359095"/>
      <w:bookmarkStart w:id="41" w:name="_Toc28359018"/>
      <w:bookmarkStart w:id="42" w:name="_Toc35393636"/>
      <w:bookmarkStart w:id="43" w:name="_Toc35393805"/>
      <w:r>
        <w:rPr>
          <w:rFonts w:hint="eastAsia" w:ascii="宋体" w:hAnsi="宋体" w:eastAsia="宋体" w:cs="宋体"/>
          <w:b/>
          <w:color w:val="auto"/>
          <w:sz w:val="21"/>
          <w:szCs w:val="21"/>
          <w:highlight w:val="none"/>
        </w:rPr>
        <w:t>八、凡对本次采购提出询问，请按以下方式联系。</w:t>
      </w:r>
      <w:bookmarkEnd w:id="39"/>
      <w:bookmarkEnd w:id="40"/>
      <w:bookmarkEnd w:id="41"/>
      <w:bookmarkEnd w:id="42"/>
      <w:bookmarkEnd w:id="43"/>
    </w:p>
    <w:p w14:paraId="6629A133">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0652EEBD">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忻城县实验中学</w:t>
      </w:r>
      <w:r>
        <w:rPr>
          <w:rFonts w:hint="eastAsia" w:ascii="宋体" w:hAnsi="宋体" w:eastAsia="宋体" w:cs="宋体"/>
          <w:color w:val="auto"/>
          <w:kern w:val="0"/>
          <w:sz w:val="21"/>
          <w:szCs w:val="21"/>
          <w:highlight w:val="none"/>
          <w:lang w:eastAsia="zh-CN"/>
        </w:rPr>
        <w:t xml:space="preserve">  </w:t>
      </w:r>
    </w:p>
    <w:p w14:paraId="4517D9CF">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lang w:eastAsia="zh-CN"/>
        </w:rPr>
        <w:t>忻城县城南新区A-3-2地块</w:t>
      </w:r>
    </w:p>
    <w:p w14:paraId="41315487">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联系方式：</w:t>
      </w:r>
      <w:r>
        <w:rPr>
          <w:rFonts w:hint="eastAsia" w:ascii="宋体" w:hAnsi="宋体" w:cs="宋体"/>
          <w:color w:val="auto"/>
          <w:kern w:val="0"/>
          <w:sz w:val="21"/>
          <w:szCs w:val="21"/>
          <w:highlight w:val="none"/>
          <w:lang w:eastAsia="zh-CN"/>
        </w:rPr>
        <w:t>蓝平</w:t>
      </w:r>
      <w:r>
        <w:rPr>
          <w:rFonts w:hint="eastAsia" w:ascii="宋体" w:hAnsi="宋体" w:cs="宋体"/>
          <w:color w:val="auto"/>
          <w:kern w:val="0"/>
          <w:sz w:val="21"/>
          <w:szCs w:val="21"/>
          <w:highlight w:val="none"/>
          <w:lang w:val="en-US" w:eastAsia="zh-CN"/>
        </w:rPr>
        <w:t xml:space="preserve">13737229091 </w:t>
      </w:r>
    </w:p>
    <w:p w14:paraId="380A33C7">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2.采购代理机构信息</w:t>
      </w:r>
    </w:p>
    <w:p w14:paraId="77777D12">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广西伟鹏招标代理有限公司</w:t>
      </w:r>
    </w:p>
    <w:p w14:paraId="1CC75111">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eastAsia="zh-CN"/>
        </w:rPr>
        <w:t>来宾市桂中大道东251号中汇金融大厦10楼</w:t>
      </w:r>
    </w:p>
    <w:p w14:paraId="0DFF3CA1">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cs="宋体"/>
          <w:color w:val="auto"/>
          <w:kern w:val="0"/>
          <w:sz w:val="21"/>
          <w:szCs w:val="21"/>
          <w:highlight w:val="none"/>
          <w:lang w:eastAsia="zh-CN"/>
        </w:rPr>
        <w:t>0772-6015228</w:t>
      </w:r>
    </w:p>
    <w:p w14:paraId="7A0181C3">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3.项目联系方式</w:t>
      </w:r>
    </w:p>
    <w:p w14:paraId="36E436E3">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r>
        <w:rPr>
          <w:rFonts w:hint="eastAsia" w:ascii="宋体" w:hAnsi="宋体" w:cs="宋体"/>
          <w:color w:val="auto"/>
          <w:kern w:val="0"/>
          <w:sz w:val="21"/>
          <w:szCs w:val="21"/>
          <w:highlight w:val="none"/>
          <w:lang w:eastAsia="zh-CN"/>
        </w:rPr>
        <w:t>覃兰秀</w:t>
      </w:r>
      <w:r>
        <w:rPr>
          <w:rFonts w:hint="eastAsia" w:ascii="宋体" w:hAnsi="宋体" w:eastAsia="宋体" w:cs="宋体"/>
          <w:color w:val="auto"/>
          <w:kern w:val="0"/>
          <w:sz w:val="21"/>
          <w:szCs w:val="21"/>
          <w:highlight w:val="none"/>
        </w:rPr>
        <w:t xml:space="preserve"> 　 </w:t>
      </w:r>
    </w:p>
    <w:p w14:paraId="19F333BD">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电    话：</w:t>
      </w:r>
      <w:r>
        <w:rPr>
          <w:rFonts w:hint="eastAsia" w:ascii="宋体" w:hAnsi="宋体" w:cs="宋体"/>
          <w:color w:val="auto"/>
          <w:kern w:val="0"/>
          <w:sz w:val="21"/>
          <w:szCs w:val="21"/>
          <w:highlight w:val="none"/>
          <w:lang w:eastAsia="zh-CN"/>
        </w:rPr>
        <w:t>0772-6015228</w:t>
      </w:r>
    </w:p>
    <w:p w14:paraId="78422038">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4.政府采购监督管理部门：</w:t>
      </w:r>
      <w:r>
        <w:rPr>
          <w:rFonts w:hint="eastAsia" w:ascii="宋体" w:hAnsi="宋体" w:cs="宋体"/>
          <w:color w:val="auto"/>
          <w:kern w:val="0"/>
          <w:sz w:val="21"/>
          <w:szCs w:val="21"/>
          <w:highlight w:val="none"/>
          <w:lang w:val="en-US" w:eastAsia="zh-CN"/>
        </w:rPr>
        <w:t>忻城</w:t>
      </w:r>
      <w:r>
        <w:rPr>
          <w:rFonts w:hint="eastAsia" w:ascii="宋体" w:hAnsi="宋体" w:eastAsia="宋体" w:cs="宋体"/>
          <w:color w:val="auto"/>
          <w:kern w:val="0"/>
          <w:sz w:val="21"/>
          <w:szCs w:val="21"/>
          <w:highlight w:val="none"/>
          <w:lang w:val="en-US" w:eastAsia="zh-CN"/>
        </w:rPr>
        <w:t>县财政局政府采购监督管理股</w:t>
      </w:r>
    </w:p>
    <w:p w14:paraId="2D40CE20">
      <w:pPr>
        <w:keepNext w:val="0"/>
        <w:keepLines w:val="0"/>
        <w:pageBreakBefore w:val="0"/>
        <w:widowControl w:val="0"/>
        <w:kinsoku/>
        <w:wordWrap/>
        <w:overflowPunct/>
        <w:topLinePunct w:val="0"/>
        <w:autoSpaceDE/>
        <w:autoSpaceDN/>
        <w:bidi w:val="0"/>
        <w:adjustRightInd/>
        <w:snapToGrid/>
        <w:spacing w:line="360" w:lineRule="auto"/>
        <w:ind w:right="42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联系方式：0772-</w:t>
      </w:r>
      <w:r>
        <w:rPr>
          <w:rFonts w:hint="eastAsia" w:ascii="宋体" w:hAnsi="宋体" w:eastAsia="宋体" w:cs="宋体"/>
          <w:color w:val="auto"/>
          <w:kern w:val="0"/>
          <w:sz w:val="21"/>
          <w:szCs w:val="21"/>
          <w:highlight w:val="none"/>
          <w:lang w:eastAsia="zh-CN"/>
        </w:rPr>
        <w:t>5517154</w:t>
      </w:r>
      <w:r>
        <w:rPr>
          <w:rFonts w:hint="eastAsia" w:ascii="宋体" w:hAnsi="宋体" w:eastAsia="宋体" w:cs="宋体"/>
          <w:color w:val="auto"/>
          <w:kern w:val="0"/>
          <w:sz w:val="21"/>
          <w:szCs w:val="21"/>
          <w:highlight w:val="none"/>
        </w:rPr>
        <w:t xml:space="preserve">                                 </w:t>
      </w:r>
    </w:p>
    <w:p w14:paraId="47CFB9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p>
    <w:p w14:paraId="250C0179">
      <w:pPr>
        <w:keepNext w:val="0"/>
        <w:keepLines w:val="0"/>
        <w:pageBreakBefore w:val="0"/>
        <w:widowControl w:val="0"/>
        <w:kinsoku/>
        <w:wordWrap/>
        <w:overflowPunct/>
        <w:topLinePunct w:val="0"/>
        <w:autoSpaceDE/>
        <w:autoSpaceDN/>
        <w:bidi w:val="0"/>
        <w:adjustRightInd/>
        <w:snapToGrid/>
        <w:spacing w:line="360" w:lineRule="auto"/>
        <w:ind w:right="420" w:firstLine="4200" w:firstLineChars="2000"/>
        <w:textAlignment w:val="auto"/>
        <w:rPr>
          <w:rFonts w:hint="eastAsia" w:ascii="宋体" w:hAnsi="宋体" w:eastAsia="宋体" w:cs="宋体"/>
          <w:b w:val="0"/>
          <w:bCs w:val="0"/>
          <w:color w:val="auto"/>
          <w:kern w:val="0"/>
          <w:sz w:val="21"/>
          <w:szCs w:val="21"/>
          <w:highlight w:val="none"/>
          <w:lang w:eastAsia="zh-CN"/>
        </w:rPr>
      </w:pPr>
      <w:bookmarkStart w:id="44" w:name="_GoBack"/>
      <w:bookmarkEnd w:id="44"/>
      <w:r>
        <w:rPr>
          <w:rFonts w:hint="eastAsia" w:ascii="宋体" w:hAnsi="宋体" w:eastAsia="宋体" w:cs="宋体"/>
          <w:b w:val="0"/>
          <w:bCs w:val="0"/>
          <w:color w:val="auto"/>
          <w:kern w:val="0"/>
          <w:sz w:val="21"/>
          <w:szCs w:val="21"/>
          <w:highlight w:val="none"/>
        </w:rPr>
        <w:t>采购人：</w:t>
      </w:r>
      <w:r>
        <w:rPr>
          <w:rFonts w:hint="eastAsia" w:ascii="宋体" w:hAnsi="宋体" w:cs="宋体"/>
          <w:b w:val="0"/>
          <w:bCs w:val="0"/>
          <w:color w:val="auto"/>
          <w:kern w:val="0"/>
          <w:sz w:val="21"/>
          <w:szCs w:val="21"/>
          <w:highlight w:val="none"/>
          <w:lang w:eastAsia="zh-CN"/>
        </w:rPr>
        <w:t>忻城县实验中学</w:t>
      </w:r>
    </w:p>
    <w:bookmarkEnd w:id="4"/>
    <w:p w14:paraId="19D3B3DC">
      <w:pPr>
        <w:keepNext w:val="0"/>
        <w:keepLines w:val="0"/>
        <w:pageBreakBefore w:val="0"/>
        <w:widowControl w:val="0"/>
        <w:kinsoku/>
        <w:wordWrap/>
        <w:overflowPunct/>
        <w:topLinePunct w:val="0"/>
        <w:autoSpaceDE/>
        <w:autoSpaceDN/>
        <w:bidi w:val="0"/>
        <w:adjustRightInd/>
        <w:snapToGrid/>
        <w:spacing w:line="360" w:lineRule="auto"/>
        <w:ind w:firstLine="3570" w:firstLineChars="17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采购代理机构： </w:t>
      </w:r>
      <w:r>
        <w:rPr>
          <w:rFonts w:hint="eastAsia" w:ascii="宋体" w:hAnsi="宋体" w:cs="宋体"/>
          <w:b w:val="0"/>
          <w:bCs w:val="0"/>
          <w:color w:val="auto"/>
          <w:sz w:val="21"/>
          <w:szCs w:val="21"/>
          <w:highlight w:val="none"/>
          <w:lang w:eastAsia="zh-CN"/>
        </w:rPr>
        <w:t>广西伟鹏招标代理有限公司</w:t>
      </w:r>
      <w:r>
        <w:rPr>
          <w:rFonts w:hint="eastAsia" w:ascii="宋体" w:hAnsi="宋体" w:eastAsia="宋体" w:cs="宋体"/>
          <w:b w:val="0"/>
          <w:bCs w:val="0"/>
          <w:color w:val="auto"/>
          <w:sz w:val="21"/>
          <w:szCs w:val="21"/>
          <w:highlight w:val="none"/>
        </w:rPr>
        <w:t xml:space="preserve"> </w:t>
      </w:r>
    </w:p>
    <w:p w14:paraId="466E495E">
      <w:pPr>
        <w:ind w:firstLine="3990" w:firstLineChars="1900"/>
        <w:jc w:val="both"/>
        <w:rPr>
          <w:color w:val="auto"/>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日</w:t>
      </w:r>
    </w:p>
    <w:sectPr>
      <w:footerReference r:id="rId3" w:type="default"/>
      <w:pgSz w:w="11906" w:h="16838"/>
      <w:pgMar w:top="1383" w:right="1361" w:bottom="1383" w:left="1361" w:header="737"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57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34DA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34DA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2ED7"/>
    <w:rsid w:val="050129C3"/>
    <w:rsid w:val="11072CD2"/>
    <w:rsid w:val="112B018F"/>
    <w:rsid w:val="12DD0182"/>
    <w:rsid w:val="2ACC47A5"/>
    <w:rsid w:val="2E2700C1"/>
    <w:rsid w:val="2F9602C1"/>
    <w:rsid w:val="364D069A"/>
    <w:rsid w:val="426B2B89"/>
    <w:rsid w:val="51FD2567"/>
    <w:rsid w:val="5E5E2ED7"/>
    <w:rsid w:val="63163A33"/>
    <w:rsid w:val="64970030"/>
    <w:rsid w:val="729F3F5C"/>
    <w:rsid w:val="77D6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tabs>
        <w:tab w:val="right" w:leader="dot" w:pos="8296"/>
      </w:tabs>
      <w:spacing w:before="240" w:after="60"/>
      <w:jc w:val="center"/>
      <w:outlineLvl w:val="0"/>
    </w:pPr>
    <w:rPr>
      <w:rFonts w:ascii="Calibri Light" w:hAnsi="Calibri Light"/>
      <w:b/>
      <w:bCs/>
      <w:sz w:val="32"/>
      <w:szCs w:val="32"/>
    </w:rPr>
  </w:style>
  <w:style w:type="paragraph" w:styleId="4">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2"/>
    <w:basedOn w:val="1"/>
    <w:next w:val="1"/>
    <w:qFormat/>
    <w:uiPriority w:val="0"/>
    <w:pPr>
      <w:tabs>
        <w:tab w:val="right" w:leader="dot" w:pos="8296"/>
      </w:tabs>
      <w:ind w:left="420" w:leftChars="200"/>
    </w:pPr>
    <w:rPr>
      <w:rFonts w:ascii="Times New Roman" w:hAnsi="Times New Roman" w:eastAsia="宋体" w:cs="Times New Roman"/>
    </w:rPr>
  </w:style>
  <w:style w:type="paragraph" w:styleId="8">
    <w:name w:val="Normal (Web)"/>
    <w:basedOn w:val="1"/>
    <w:qFormat/>
    <w:uiPriority w:val="0"/>
    <w:rPr>
      <w:sz w:val="24"/>
    </w:rPr>
  </w:style>
  <w:style w:type="paragraph" w:styleId="9">
    <w:name w:val="Body Text First Indent"/>
    <w:basedOn w:val="4"/>
    <w:next w:val="1"/>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2359</Words>
  <Characters>2870</Characters>
  <Lines>0</Lines>
  <Paragraphs>0</Paragraphs>
  <TotalTime>0</TotalTime>
  <ScaleCrop>false</ScaleCrop>
  <LinksUpToDate>false</LinksUpToDate>
  <CharactersWithSpaces>2981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2025-03-05T01:13:00Z</dcterms:created>
  <dc:creator>^_^津笙津笹</dc:creator>
  <cp:lastModifiedBy>.</cp:lastModifiedBy>
  <dcterms:modified xsi:type="dcterms:W3CDTF">2025-09-30T02:35:42Z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BB402EEB073E42E3A6196357C0118837_11</vt:lpwstr>
  </property>
  <property fmtid="{D5CDD505-2E9C-101B-9397-08002B2CF9AE}" pid="4" name="KSOTemplateDocerSaveRecord">
    <vt:lpwstr>eyJoZGlkIjoiM2YxZThhM2IyMDBiN2ZmNzM5NTUzYWFhZDZlNmFkYjMiLCJ1c2VySWQiOiI0OTYzMTY5NTkifQ==</vt:lpwstr>
  </property>
</Properties>
</file>