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天等县把荷乡把兰村巴法屯水库移民基础设施工程(二期)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CZZC2025-C2-250084-GXCS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：CZZC2025-C2-250084-GXCS；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天等县把荷乡把兰村巴法屯水库移民基础设施工程(二期)；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供应商名称：广西旺崇建设工程有限公司（统一社会信用代码：91451425MA5Q1E6285）</w:t>
      </w:r>
    </w:p>
    <w:p w14:paraId="034903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供应商地址：广西壮族自治区崇左市天等县天等镇天宝南路002号天富商业广场25号楼09号房三楼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成交金额：人民币壹佰零捌万叁仟零柒拾捌元整（¥1083078.00）。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项目名称：天等县把荷乡把兰村巴法屯水库移民基础设施工程(二期)。</w:t>
            </w:r>
          </w:p>
          <w:p w14:paraId="21F7DB87"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施工范围：天等县把荷乡把兰村巴法屯水库移民基础设施工程(二期)，包含（1）道路工程：道路总长1081米；（2）排水工程：排水沟长996m、排污管长132m；（3）挡土墙214m，具体以工程量清单和施工图为准。 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合同履行期限：90日历天。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项目经理：赖桂英   执业证书信息：桂245121227555。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ascii="Arial" w:hAnsi="宋体" w:cs="Arial"/>
          <w:color w:val="auto"/>
          <w:sz w:val="24"/>
          <w:highlight w:val="none"/>
        </w:rPr>
        <w:t>李孙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林（组长）、韦淑妮、陈秀苇(采购人代表）。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参照原国家发展计划委员会计价格[2002]1980号《招标代理服务费管理暂行办法》、原发改办价格[2003]857号、原发改价格[2011]534号按标准进行计取，金额：10581.00元。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87.84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称：天等县生态移民发展中心　　　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地   址：天等县天等镇天桃路76号(县政务服务中心对面) 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联系人及电话：黄真凤  0771-3523135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采购单位：天等县生态移民发展中心　   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日期：2025年7月2日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7NJNCBHr0DaW9yH7SQtRBhbiew0=" w:salt="AlvZdH+maQZnGoQGpeaAQ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2C4368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2C43CF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DC154A"/>
    <w:rsid w:val="362519F9"/>
    <w:rsid w:val="362726F1"/>
    <w:rsid w:val="36E97FA5"/>
    <w:rsid w:val="38241E52"/>
    <w:rsid w:val="386A5BB9"/>
    <w:rsid w:val="38CC1D4A"/>
    <w:rsid w:val="39A429A6"/>
    <w:rsid w:val="39B2330E"/>
    <w:rsid w:val="39E15381"/>
    <w:rsid w:val="39F96B54"/>
    <w:rsid w:val="3A8F44F9"/>
    <w:rsid w:val="3AAC45AF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DB62C8"/>
    <w:rsid w:val="56E46F1C"/>
    <w:rsid w:val="56F07F04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485F70"/>
    <w:rsid w:val="6B6E46BD"/>
    <w:rsid w:val="6B712291"/>
    <w:rsid w:val="6B7337B6"/>
    <w:rsid w:val="6BBF41E1"/>
    <w:rsid w:val="6BED530D"/>
    <w:rsid w:val="6C180827"/>
    <w:rsid w:val="6C307F40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992</Characters>
  <Lines>9</Lines>
  <Paragraphs>2</Paragraphs>
  <TotalTime>6</TotalTime>
  <ScaleCrop>false</ScaleCrop>
  <LinksUpToDate>false</LinksUpToDate>
  <CharactersWithSpaces>1130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2025-07-01T02:45:00Z</cp:lastPrinted>
  <dcterms:modified xsi:type="dcterms:W3CDTF">2025-07-02T04:06:35Z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