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8BBEB">
      <w:pPr>
        <w:pStyle w:val="7"/>
        <w:snapToGrid w:val="0"/>
        <w:spacing w:before="120" w:after="120" w:line="240" w:lineRule="auto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0" w:name="OLE_LINK8"/>
      <w:bookmarkStart w:id="1" w:name="OLE_LINK4"/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广西磐鸿工程咨询有限公司关于2025年第一批支持学前教育发展中央和自治区资金项目-大化瑶族自治县第五幼儿园扩建围墙、活动场地改造、沙水化一体、厨房改造工程（HCZC2025-C2-290082-GXPH）成交结果公告</w:t>
      </w:r>
      <w:bookmarkEnd w:id="0"/>
      <w:bookmarkEnd w:id="1"/>
    </w:p>
    <w:p w14:paraId="7F32127C">
      <w:pPr>
        <w:widowControl/>
        <w:spacing w:line="276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03E87D4">
      <w:pPr>
        <w:widowControl/>
        <w:spacing w:line="276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一、项目编号：</w:t>
      </w:r>
      <w:r>
        <w:rPr>
          <w:rFonts w:hint="eastAsia" w:ascii="宋体" w:hAnsi="宋体" w:cs="宋体"/>
          <w:sz w:val="21"/>
          <w:szCs w:val="21"/>
          <w:lang w:eastAsia="zh-CN"/>
        </w:rPr>
        <w:t>HCZC2025-C2-290082-GXPH</w:t>
      </w:r>
    </w:p>
    <w:p w14:paraId="6EDBE44D">
      <w:pPr>
        <w:widowControl/>
        <w:spacing w:line="276" w:lineRule="auto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二、项目名称：</w:t>
      </w:r>
      <w:r>
        <w:rPr>
          <w:rFonts w:hint="eastAsia" w:ascii="宋体" w:hAnsi="宋体" w:cs="宋体"/>
          <w:sz w:val="21"/>
          <w:szCs w:val="21"/>
          <w:lang w:eastAsia="zh-CN"/>
        </w:rPr>
        <w:t>2025年第一批支持学前教育发展中央和自治区资金项目-大化瑶族自治县第五幼儿园扩建围墙、活动场地改造、沙水化一体、厨房改造工程</w:t>
      </w:r>
    </w:p>
    <w:p w14:paraId="5A6B941A">
      <w:pPr>
        <w:widowControl/>
        <w:spacing w:line="276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三、中标（成交）信息</w:t>
      </w:r>
    </w:p>
    <w:p w14:paraId="4F2A7FFF">
      <w:pPr>
        <w:widowControl/>
        <w:spacing w:line="276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供应商名称：</w:t>
      </w:r>
      <w:r>
        <w:rPr>
          <w:rFonts w:hint="eastAsia" w:ascii="宋体" w:hAnsi="宋体" w:cs="宋体"/>
          <w:sz w:val="21"/>
          <w:szCs w:val="21"/>
          <w:lang w:eastAsia="zh-CN"/>
        </w:rPr>
        <w:t>广西凯昂建设工程有限公司</w:t>
      </w:r>
    </w:p>
    <w:p w14:paraId="49E4A4A5">
      <w:pPr>
        <w:widowControl/>
        <w:spacing w:line="276" w:lineRule="auto"/>
        <w:ind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供应商地址：</w:t>
      </w:r>
      <w:r>
        <w:rPr>
          <w:rFonts w:hint="eastAsia" w:ascii="宋体" w:hAnsi="宋体" w:cs="宋体"/>
          <w:sz w:val="21"/>
          <w:szCs w:val="21"/>
          <w:lang w:eastAsia="zh-CN"/>
        </w:rPr>
        <w:t>大化瑶族自治县大化镇中心广场商业步行街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42号第五层</w:t>
      </w:r>
    </w:p>
    <w:p w14:paraId="3458013E">
      <w:pPr>
        <w:widowControl/>
        <w:spacing w:line="276" w:lineRule="auto"/>
        <w:ind w:firstLine="420" w:firstLineChars="200"/>
        <w:jc w:val="left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中标（成交）</w:t>
      </w:r>
      <w:r>
        <w:rPr>
          <w:rFonts w:hint="eastAsia" w:ascii="宋体" w:hAnsi="宋体" w:cs="宋体"/>
          <w:sz w:val="21"/>
          <w:szCs w:val="21"/>
          <w:lang w:eastAsia="zh-CN"/>
        </w:rPr>
        <w:t>金额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eastAsia="zh-CN"/>
        </w:rPr>
        <w:t>柒拾肆万叁仟陆佰玖拾玖元陆角肆分（￥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743699.64元）</w:t>
      </w:r>
    </w:p>
    <w:p w14:paraId="5BED6523">
      <w:pPr>
        <w:widowControl/>
        <w:numPr>
          <w:ilvl w:val="0"/>
          <w:numId w:val="1"/>
        </w:numPr>
        <w:spacing w:line="276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主要标的信息</w:t>
      </w:r>
    </w:p>
    <w:tbl>
      <w:tblPr>
        <w:tblStyle w:val="15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7648"/>
      </w:tblGrid>
      <w:tr w14:paraId="4880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39" w:type="dxa"/>
            <w:gridSpan w:val="2"/>
            <w:noWrap w:val="0"/>
            <w:vAlign w:val="top"/>
          </w:tcPr>
          <w:p w14:paraId="5F44A72F">
            <w:pPr>
              <w:pStyle w:val="2"/>
              <w:spacing w:line="360" w:lineRule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程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类</w:t>
            </w:r>
          </w:p>
        </w:tc>
      </w:tr>
      <w:tr w14:paraId="5BBD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noWrap w:val="0"/>
            <w:vAlign w:val="center"/>
          </w:tcPr>
          <w:p w14:paraId="42587E68">
            <w:pPr>
              <w:pStyle w:val="2"/>
              <w:spacing w:line="360" w:lineRule="auto"/>
              <w:jc w:val="both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648" w:type="dxa"/>
            <w:noWrap w:val="0"/>
            <w:vAlign w:val="center"/>
          </w:tcPr>
          <w:p w14:paraId="20CE08F1">
            <w:pPr>
              <w:widowControl/>
              <w:spacing w:line="360" w:lineRule="auto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highlight w:val="none"/>
                <w:lang w:val="en-US" w:eastAsia="zh-CN"/>
              </w:rPr>
              <w:t>2025年第一批支持学前教育发展中央和自治区资金项目-大化瑶族自治县第五幼儿园扩建围墙、活动场地改造、沙水化一体、厨房改造工程</w:t>
            </w:r>
          </w:p>
        </w:tc>
      </w:tr>
      <w:tr w14:paraId="4F60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noWrap w:val="0"/>
            <w:vAlign w:val="center"/>
          </w:tcPr>
          <w:p w14:paraId="422AAE73">
            <w:pPr>
              <w:pStyle w:val="2"/>
              <w:spacing w:line="360" w:lineRule="auto"/>
              <w:jc w:val="both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施工范围</w:t>
            </w:r>
          </w:p>
        </w:tc>
        <w:tc>
          <w:tcPr>
            <w:tcW w:w="7648" w:type="dxa"/>
            <w:noWrap w:val="0"/>
            <w:vAlign w:val="center"/>
          </w:tcPr>
          <w:p w14:paraId="4B61033D">
            <w:pPr>
              <w:widowControl/>
              <w:spacing w:line="360" w:lineRule="auto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highlight w:val="none"/>
                <w:lang w:val="en-US" w:eastAsia="zh-CN"/>
              </w:rPr>
              <w:t>本工程为大化瑶族自治县第五幼儿园扩建围墙（网结构），活动场地改造，沙水化一体，厨房改造（含大化瑶族自治县第六幼厨房改造）等，详见施工图纸和工程量清单所包含的内容</w:t>
            </w:r>
          </w:p>
        </w:tc>
      </w:tr>
      <w:tr w14:paraId="3A8F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91" w:type="dxa"/>
            <w:noWrap w:val="0"/>
            <w:vAlign w:val="center"/>
          </w:tcPr>
          <w:p w14:paraId="0ECD45C0">
            <w:pPr>
              <w:spacing w:line="360" w:lineRule="auto"/>
              <w:jc w:val="both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施工工期</w:t>
            </w:r>
          </w:p>
        </w:tc>
        <w:tc>
          <w:tcPr>
            <w:tcW w:w="7648" w:type="dxa"/>
            <w:noWrap w:val="0"/>
            <w:vAlign w:val="center"/>
          </w:tcPr>
          <w:p w14:paraId="511BD159">
            <w:pPr>
              <w:widowControl/>
              <w:spacing w:line="360" w:lineRule="auto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highlight w:val="none"/>
                <w:lang w:val="en-US" w:eastAsia="zh-CN"/>
              </w:rPr>
              <w:t>60日历天</w:t>
            </w:r>
          </w:p>
        </w:tc>
      </w:tr>
      <w:tr w14:paraId="6596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1" w:type="dxa"/>
            <w:noWrap w:val="0"/>
            <w:vAlign w:val="center"/>
          </w:tcPr>
          <w:p w14:paraId="0853981E">
            <w:pPr>
              <w:spacing w:line="360" w:lineRule="auto"/>
              <w:jc w:val="both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项目经理</w:t>
            </w:r>
          </w:p>
        </w:tc>
        <w:tc>
          <w:tcPr>
            <w:tcW w:w="7648" w:type="dxa"/>
            <w:noWrap w:val="0"/>
            <w:vAlign w:val="center"/>
          </w:tcPr>
          <w:p w14:paraId="24487688">
            <w:pPr>
              <w:pStyle w:val="2"/>
              <w:spacing w:line="360" w:lineRule="auto"/>
              <w:jc w:val="both"/>
              <w:rPr>
                <w:rFonts w:hint="default" w:ascii="新宋体" w:hAnsi="新宋体" w:eastAsia="新宋体" w:cs="新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唐国师 桂245141657817</w:t>
            </w:r>
          </w:p>
        </w:tc>
      </w:tr>
    </w:tbl>
    <w:p w14:paraId="6CA2AAF0">
      <w:pP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五、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评审专家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 w:eastAsia="zh-CN"/>
        </w:rPr>
        <w:t>名单：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 w:eastAsia="zh-CN"/>
        </w:rPr>
        <w:t>韦人玮、谢慧、唐琼（业主评委）</w:t>
      </w:r>
    </w:p>
    <w:p w14:paraId="55DC134E">
      <w:pPr>
        <w:widowControl/>
        <w:spacing w:line="276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六、代理服务收费标准及金额：</w:t>
      </w:r>
    </w:p>
    <w:p w14:paraId="1AD07D3A">
      <w:pPr>
        <w:widowControl/>
        <w:spacing w:line="276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1．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参照国家发展改革委调整招标代理服务收费标准(发改价格[2011]534号)，并以项目成交额为基数计取，由成交供应商在领取成交通知书时，一次性向采购代理机构支付。</w:t>
      </w:r>
    </w:p>
    <w:p w14:paraId="4DD7F6EB"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2. 代理服务费金额：人民币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柒仟肆佰元整（￥7400.00元）</w:t>
      </w:r>
      <w:bookmarkStart w:id="2" w:name="_GoBack"/>
      <w:bookmarkEnd w:id="2"/>
    </w:p>
    <w:p w14:paraId="38E47EA5">
      <w:pP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七、公告期限</w:t>
      </w:r>
    </w:p>
    <w:p w14:paraId="14FDE9B4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自本公告发布之日起1个工作日。</w:t>
      </w:r>
    </w:p>
    <w:p w14:paraId="40CF07F3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八、</w:t>
      </w:r>
      <w:r>
        <w:rPr>
          <w:rFonts w:hint="eastAsia" w:ascii="宋体" w:hAnsi="宋体" w:eastAsia="宋体" w:cs="宋体"/>
          <w:sz w:val="21"/>
          <w:szCs w:val="21"/>
        </w:rPr>
        <w:t>其他补充事宜</w:t>
      </w:r>
    </w:p>
    <w:p w14:paraId="1590CDA3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供应商认为成交结果使自己的权益受到损害的，可以在成交结果公告期限届满之日起七个工作日内以书面形式向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采购单位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或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代理机构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提出质疑，逾期将不再受理。</w:t>
      </w:r>
    </w:p>
    <w:p w14:paraId="4236B0C7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九、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凡对本次公告内容提出询问，请按以下方式联系。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　　　　　　　 </w:t>
      </w:r>
    </w:p>
    <w:p w14:paraId="0E86E09A">
      <w:pPr>
        <w:spacing w:line="360" w:lineRule="auto"/>
        <w:ind w:firstLine="420" w:firstLineChars="200"/>
        <w:jc w:val="left"/>
        <w:rPr>
          <w:rFonts w:hint="eastAsia" w:ascii="新宋体" w:hAnsi="新宋体" w:eastAsia="新宋体" w:cs="新宋体"/>
          <w:color w:val="auto"/>
          <w:szCs w:val="21"/>
          <w:highlight w:val="none"/>
          <w:u w:val="none"/>
        </w:rPr>
      </w:pPr>
      <w:r>
        <w:rPr>
          <w:rFonts w:hint="eastAsia" w:ascii="新宋体" w:hAnsi="新宋体" w:eastAsia="新宋体" w:cs="新宋体"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="新宋体" w:hAnsi="新宋体" w:eastAsia="新宋体" w:cs="新宋体"/>
          <w:color w:val="auto"/>
          <w:szCs w:val="21"/>
          <w:highlight w:val="none"/>
        </w:rPr>
        <w:t>名    称：</w:t>
      </w:r>
      <w:r>
        <w:rPr>
          <w:rFonts w:hint="eastAsia" w:ascii="新宋体" w:hAnsi="新宋体" w:eastAsia="新宋体" w:cs="新宋体"/>
          <w:color w:val="auto"/>
          <w:szCs w:val="21"/>
          <w:highlight w:val="none"/>
          <w:u w:val="none"/>
          <w:lang w:val="en-US" w:eastAsia="zh-CN"/>
        </w:rPr>
        <w:t> 大化瑶族自治县教育局</w:t>
      </w:r>
    </w:p>
    <w:p w14:paraId="4A369A81">
      <w:pPr>
        <w:pStyle w:val="2"/>
        <w:tabs>
          <w:tab w:val="left" w:pos="4830"/>
        </w:tabs>
        <w:kinsoku w:val="0"/>
        <w:overflowPunct w:val="0"/>
        <w:spacing w:line="360" w:lineRule="auto"/>
        <w:ind w:left="290" w:right="2806" w:rightChars="0" w:firstLine="210" w:firstLineChars="100"/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shd w:val="clear" w:color="auto" w:fill="FFFFFF"/>
        </w:rPr>
        <w:t>联系地址：</w:t>
      </w:r>
      <w:r>
        <w:rPr>
          <w:rFonts w:hint="eastAsia" w:ascii="新宋体" w:hAnsi="新宋体" w:eastAsia="新宋体" w:cs="新宋体"/>
          <w:color w:val="auto"/>
          <w:kern w:val="2"/>
          <w:sz w:val="21"/>
          <w:szCs w:val="21"/>
          <w:highlight w:val="none"/>
        </w:rPr>
        <w:t>大化瑶族自治县大化镇兴化</w:t>
      </w:r>
      <w:r>
        <w:rPr>
          <w:rFonts w:hint="eastAsia" w:ascii="新宋体" w:hAnsi="新宋体" w:eastAsia="新宋体" w:cs="新宋体"/>
          <w:color w:val="auto"/>
          <w:kern w:val="2"/>
          <w:sz w:val="21"/>
          <w:szCs w:val="21"/>
          <w:highlight w:val="none"/>
          <w:lang w:val="en-US" w:eastAsia="zh-CN"/>
        </w:rPr>
        <w:t>东</w:t>
      </w:r>
      <w:r>
        <w:rPr>
          <w:rFonts w:hint="eastAsia" w:ascii="新宋体" w:hAnsi="新宋体" w:eastAsia="新宋体" w:cs="新宋体"/>
          <w:color w:val="auto"/>
          <w:kern w:val="2"/>
          <w:sz w:val="21"/>
          <w:szCs w:val="21"/>
          <w:highlight w:val="none"/>
        </w:rPr>
        <w:t>路</w:t>
      </w:r>
      <w:r>
        <w:rPr>
          <w:rFonts w:hint="eastAsia" w:ascii="新宋体" w:hAnsi="新宋体" w:eastAsia="新宋体" w:cs="新宋体"/>
          <w:color w:val="auto"/>
          <w:kern w:val="2"/>
          <w:sz w:val="21"/>
          <w:szCs w:val="21"/>
          <w:highlight w:val="none"/>
          <w:lang w:val="en-US" w:eastAsia="zh-CN"/>
        </w:rPr>
        <w:t>64</w:t>
      </w:r>
      <w:r>
        <w:rPr>
          <w:rFonts w:hint="eastAsia" w:ascii="新宋体" w:hAnsi="新宋体" w:eastAsia="新宋体" w:cs="新宋体"/>
          <w:color w:val="auto"/>
          <w:kern w:val="2"/>
          <w:sz w:val="21"/>
          <w:szCs w:val="21"/>
          <w:highlight w:val="none"/>
        </w:rPr>
        <w:t>号</w:t>
      </w:r>
    </w:p>
    <w:p w14:paraId="346458D6">
      <w:pPr>
        <w:pStyle w:val="2"/>
        <w:kinsoku w:val="0"/>
        <w:overflowPunct w:val="0"/>
        <w:spacing w:line="360" w:lineRule="auto"/>
        <w:ind w:left="290" w:right="4810" w:firstLine="210" w:firstLineChars="100"/>
        <w:rPr>
          <w:rFonts w:hint="eastAsia" w:ascii="新宋体" w:hAnsi="新宋体" w:eastAsia="新宋体" w:cs="新宋体"/>
          <w:color w:val="auto"/>
          <w:szCs w:val="21"/>
          <w:highlight w:val="none"/>
          <w:u w:val="none"/>
        </w:rPr>
      </w:pPr>
      <w:r>
        <w:rPr>
          <w:rFonts w:hint="eastAsia" w:ascii="新宋体" w:hAnsi="新宋体" w:eastAsia="新宋体" w:cs="新宋体"/>
          <w:color w:val="auto"/>
          <w:szCs w:val="21"/>
          <w:highlight w:val="none"/>
        </w:rPr>
        <w:t>联系人：唐琼（0778-5814536）</w:t>
      </w:r>
      <w:r>
        <w:rPr>
          <w:rFonts w:hint="eastAsia" w:ascii="新宋体" w:hAnsi="新宋体" w:eastAsia="新宋体" w:cs="新宋体"/>
          <w:color w:val="auto"/>
          <w:szCs w:val="21"/>
          <w:highlight w:val="none"/>
          <w:u w:val="none"/>
        </w:rPr>
        <w:t xml:space="preserve"> </w:t>
      </w:r>
    </w:p>
    <w:p w14:paraId="4DFBAAA2">
      <w:pPr>
        <w:spacing w:line="360" w:lineRule="auto"/>
        <w:ind w:firstLine="420" w:firstLineChars="200"/>
        <w:rPr>
          <w:rFonts w:hint="eastAsia" w:ascii="新宋体" w:hAnsi="新宋体" w:eastAsia="新宋体" w:cs="新宋体"/>
          <w:color w:val="auto"/>
          <w:szCs w:val="21"/>
          <w:highlight w:val="none"/>
        </w:rPr>
      </w:pPr>
      <w:r>
        <w:rPr>
          <w:rFonts w:hint="eastAsia" w:ascii="新宋体" w:hAnsi="新宋体" w:eastAsia="新宋体" w:cs="新宋体"/>
          <w:color w:val="auto"/>
          <w:szCs w:val="21"/>
          <w:highlight w:val="none"/>
        </w:rPr>
        <w:t>2.采购代理机构信息</w:t>
      </w:r>
    </w:p>
    <w:p w14:paraId="41C58EF9">
      <w:pPr>
        <w:spacing w:line="360" w:lineRule="auto"/>
        <w:ind w:firstLine="630" w:firstLineChars="300"/>
        <w:rPr>
          <w:rFonts w:hint="eastAsia" w:ascii="新宋体" w:hAnsi="新宋体" w:eastAsia="新宋体" w:cs="新宋体"/>
          <w:color w:val="auto"/>
          <w:szCs w:val="21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Cs w:val="21"/>
          <w:highlight w:val="none"/>
        </w:rPr>
        <w:t>名    称：</w:t>
      </w:r>
      <w:r>
        <w:rPr>
          <w:rFonts w:hint="eastAsia" w:ascii="新宋体" w:hAnsi="新宋体" w:eastAsia="新宋体" w:cs="新宋体"/>
          <w:color w:val="auto"/>
          <w:szCs w:val="21"/>
          <w:highlight w:val="none"/>
          <w:lang w:eastAsia="zh-CN"/>
        </w:rPr>
        <w:t>广西磐鸿工程咨询有限公司</w:t>
      </w:r>
    </w:p>
    <w:p w14:paraId="16F0D6B1">
      <w:pPr>
        <w:spacing w:line="360" w:lineRule="auto"/>
        <w:ind w:firstLine="630" w:firstLineChars="300"/>
        <w:rPr>
          <w:rFonts w:hint="eastAsia" w:ascii="新宋体" w:hAnsi="新宋体" w:eastAsia="新宋体" w:cs="新宋体"/>
          <w:color w:val="auto"/>
          <w:szCs w:val="21"/>
          <w:highlight w:val="none"/>
        </w:rPr>
      </w:pPr>
      <w:r>
        <w:rPr>
          <w:rFonts w:hint="eastAsia" w:ascii="新宋体" w:hAnsi="新宋体" w:eastAsia="新宋体" w:cs="新宋体"/>
          <w:color w:val="auto"/>
          <w:szCs w:val="21"/>
          <w:highlight w:val="none"/>
        </w:rPr>
        <w:t>地　　址：河池市金城江区江北东路239号龙江帝景*创业大厦c栋31楼</w:t>
      </w:r>
    </w:p>
    <w:p w14:paraId="31FACDF5">
      <w:pPr>
        <w:spacing w:line="360" w:lineRule="auto"/>
        <w:ind w:firstLine="630" w:firstLineChars="300"/>
        <w:rPr>
          <w:rFonts w:hint="eastAsia" w:ascii="新宋体" w:hAnsi="新宋体" w:eastAsia="新宋体" w:cs="新宋体"/>
          <w:color w:val="auto"/>
          <w:szCs w:val="21"/>
          <w:highlight w:val="none"/>
        </w:rPr>
      </w:pPr>
      <w:r>
        <w:rPr>
          <w:rFonts w:hint="eastAsia" w:ascii="新宋体" w:hAnsi="新宋体" w:eastAsia="新宋体" w:cs="新宋体"/>
          <w:color w:val="auto"/>
          <w:szCs w:val="21"/>
          <w:highlight w:val="none"/>
        </w:rPr>
        <w:t>联系方式：玉雅莲（0778-2775768）</w:t>
      </w:r>
    </w:p>
    <w:p w14:paraId="24EA0EC5">
      <w:pPr>
        <w:widowControl/>
        <w:spacing w:line="276" w:lineRule="auto"/>
        <w:ind w:firstLine="465"/>
        <w:jc w:val="right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广西磐鸿工程咨询有限公司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     </w:t>
      </w:r>
    </w:p>
    <w:p w14:paraId="407E5D18">
      <w:pPr>
        <w:widowControl/>
        <w:spacing w:line="276" w:lineRule="auto"/>
        <w:ind w:firstLine="465"/>
        <w:jc w:val="right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日</w:t>
      </w: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9900C"/>
    <w:multiLevelType w:val="singleLevel"/>
    <w:tmpl w:val="B4A9900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mY2YTkyNWIzZGNkZTU3MWZlNTk4ZGQwNzE3ZTEifQ=="/>
  </w:docVars>
  <w:rsids>
    <w:rsidRoot w:val="00000000"/>
    <w:rsid w:val="00373663"/>
    <w:rsid w:val="01E744EE"/>
    <w:rsid w:val="03C56730"/>
    <w:rsid w:val="07AB2167"/>
    <w:rsid w:val="08E61D44"/>
    <w:rsid w:val="092215DE"/>
    <w:rsid w:val="099469E0"/>
    <w:rsid w:val="0E086513"/>
    <w:rsid w:val="10E20F9C"/>
    <w:rsid w:val="117C5ED1"/>
    <w:rsid w:val="12066C78"/>
    <w:rsid w:val="12812B68"/>
    <w:rsid w:val="13201F1E"/>
    <w:rsid w:val="145643BE"/>
    <w:rsid w:val="17947832"/>
    <w:rsid w:val="1807337A"/>
    <w:rsid w:val="19784305"/>
    <w:rsid w:val="1B913CBA"/>
    <w:rsid w:val="1B991DDC"/>
    <w:rsid w:val="1B9E219D"/>
    <w:rsid w:val="1CF903FF"/>
    <w:rsid w:val="1D740E8E"/>
    <w:rsid w:val="1EBF6284"/>
    <w:rsid w:val="23353863"/>
    <w:rsid w:val="237A5BA7"/>
    <w:rsid w:val="255A6F50"/>
    <w:rsid w:val="276A21AE"/>
    <w:rsid w:val="27E76830"/>
    <w:rsid w:val="29B641A3"/>
    <w:rsid w:val="2A9353A9"/>
    <w:rsid w:val="30380D45"/>
    <w:rsid w:val="326C5F58"/>
    <w:rsid w:val="36731D63"/>
    <w:rsid w:val="379E3CFB"/>
    <w:rsid w:val="386D3166"/>
    <w:rsid w:val="3CB62653"/>
    <w:rsid w:val="3D3346D5"/>
    <w:rsid w:val="400718BA"/>
    <w:rsid w:val="421D7A6B"/>
    <w:rsid w:val="42EA688B"/>
    <w:rsid w:val="43177901"/>
    <w:rsid w:val="441F2888"/>
    <w:rsid w:val="465673B0"/>
    <w:rsid w:val="47B20B3C"/>
    <w:rsid w:val="48320CAE"/>
    <w:rsid w:val="48C01F53"/>
    <w:rsid w:val="4A595BB5"/>
    <w:rsid w:val="4AEE6AAB"/>
    <w:rsid w:val="4BE5202D"/>
    <w:rsid w:val="4E694208"/>
    <w:rsid w:val="503C395E"/>
    <w:rsid w:val="503C40AA"/>
    <w:rsid w:val="50CA00DF"/>
    <w:rsid w:val="52B86E92"/>
    <w:rsid w:val="546A27AA"/>
    <w:rsid w:val="55325CA1"/>
    <w:rsid w:val="554E659E"/>
    <w:rsid w:val="56055B0A"/>
    <w:rsid w:val="56F93DBD"/>
    <w:rsid w:val="575B4EC0"/>
    <w:rsid w:val="5AF87B62"/>
    <w:rsid w:val="5C2E47D7"/>
    <w:rsid w:val="5D023849"/>
    <w:rsid w:val="5E4E7E4A"/>
    <w:rsid w:val="61C66BC2"/>
    <w:rsid w:val="61D5562E"/>
    <w:rsid w:val="651A2A25"/>
    <w:rsid w:val="65731845"/>
    <w:rsid w:val="68630E7F"/>
    <w:rsid w:val="68AF7C9D"/>
    <w:rsid w:val="698624EB"/>
    <w:rsid w:val="69AE6264"/>
    <w:rsid w:val="6AB55D78"/>
    <w:rsid w:val="6B1727AE"/>
    <w:rsid w:val="6FA01AE8"/>
    <w:rsid w:val="6FAD29E2"/>
    <w:rsid w:val="70E56EF9"/>
    <w:rsid w:val="71A4504D"/>
    <w:rsid w:val="71E976CF"/>
    <w:rsid w:val="77174EFB"/>
    <w:rsid w:val="7B997A38"/>
    <w:rsid w:val="7D1D6A8C"/>
    <w:rsid w:val="7D5D2762"/>
    <w:rsid w:val="7DCE38FA"/>
    <w:rsid w:val="7E2467B8"/>
    <w:rsid w:val="7E345BDA"/>
    <w:rsid w:val="7E9B43ED"/>
    <w:rsid w:val="7F5F1BD9"/>
    <w:rsid w:val="7FD8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adjustRightInd w:val="0"/>
      <w:spacing w:line="312" w:lineRule="atLeast"/>
      <w:textAlignment w:val="baseline"/>
      <w:outlineLvl w:val="3"/>
    </w:pPr>
    <w:rPr>
      <w:b/>
      <w:kern w:val="0"/>
      <w:sz w:val="24"/>
      <w:szCs w:val="20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6">
    <w:name w:val="table of authorities"/>
    <w:basedOn w:val="1"/>
    <w:next w:val="1"/>
    <w:qFormat/>
    <w:uiPriority w:val="99"/>
    <w:pPr>
      <w:adjustRightInd w:val="0"/>
      <w:spacing w:line="312" w:lineRule="atLeast"/>
      <w:ind w:left="420" w:leftChars="200"/>
    </w:pPr>
    <w:rPr>
      <w:kern w:val="0"/>
      <w:szCs w:val="21"/>
    </w:rPr>
  </w:style>
  <w:style w:type="paragraph" w:styleId="7">
    <w:name w:val="Plain Text"/>
    <w:basedOn w:val="1"/>
    <w:next w:val="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qFormat/>
    <w:uiPriority w:val="0"/>
    <w:rPr>
      <w:sz w:val="24"/>
      <w:szCs w:val="20"/>
    </w:rPr>
  </w:style>
  <w:style w:type="paragraph" w:styleId="9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TML Sample"/>
    <w:basedOn w:val="16"/>
    <w:qFormat/>
    <w:uiPriority w:val="0"/>
    <w:rPr>
      <w:rFonts w:ascii="Courier New" w:hAnsi="Courier New"/>
    </w:rPr>
  </w:style>
  <w:style w:type="paragraph" w:customStyle="1" w:styleId="18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BodyText"/>
    <w:basedOn w:val="1"/>
    <w:next w:val="1"/>
    <w:qFormat/>
    <w:uiPriority w:val="0"/>
    <w:pPr>
      <w:spacing w:line="38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925</Characters>
  <Lines>0</Lines>
  <Paragraphs>0</Paragraphs>
  <TotalTime>4</TotalTime>
  <ScaleCrop>false</ScaleCrop>
  <LinksUpToDate>false</LinksUpToDate>
  <CharactersWithSpaces>1011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做个俗人</cp:lastModifiedBy>
  <cp:lastPrinted>2022-05-12T09:12:00Z</cp:lastPrinted>
  <dcterms:modified xsi:type="dcterms:W3CDTF">2025-06-23T08:41:28Z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75863555DE0B4D259EDC56452F4E3DA4</vt:lpwstr>
  </property>
  <property fmtid="{D5CDD505-2E9C-101B-9397-08002B2CF9AE}" pid="4" name="commondata">
    <vt:lpwstr>eyJoZGlkIjoiMTdkMmY2YTkyNWIzZGNkZTU3MWZlNTk4ZGQwNzE3ZTEifQ==</vt:lpwstr>
  </property>
  <property fmtid="{D5CDD505-2E9C-101B-9397-08002B2CF9AE}" pid="5" name="KSOTemplateDocerSaveRecord">
    <vt:lpwstr>eyJoZGlkIjoiYjYyZDUwOTNmZmJhYjc2YjRiNGRlMTc2Zjk2ZjM5YzYiLCJ1c2VySWQiOiI0MzUyMzQzNTYifQ==</vt:lpwstr>
  </property>
</Properties>
</file>