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DE39C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水渠设计说明</w:t>
      </w:r>
    </w:p>
    <w:p w14:paraId="50E2A95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一、工程概况</w:t>
      </w:r>
    </w:p>
    <w:p w14:paraId="74E2A699"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本工程位于</w:t>
      </w:r>
      <w:r>
        <w:rPr>
          <w:rFonts w:hint="eastAsia"/>
          <w:sz w:val="28"/>
          <w:szCs w:val="28"/>
        </w:rPr>
        <w:t>望高镇新元村小松木自然村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主要为望高镇新元村小松木文昌塔至新安古庙水渠衬砌工程。</w:t>
      </w:r>
    </w:p>
    <w:p w14:paraId="4A2DCAA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、主要建设内容</w:t>
      </w:r>
    </w:p>
    <w:p w14:paraId="327FC95A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（1）望高镇新元村小松木文昌塔至新安古庙水渠衬砌工程：</w:t>
      </w:r>
      <w:r>
        <w:rPr>
          <w:rFonts w:hint="eastAsia"/>
          <w:sz w:val="28"/>
          <w:szCs w:val="28"/>
          <w:lang w:val="en-US" w:eastAsia="zh-CN"/>
        </w:rPr>
        <w:t>新建三面光</w:t>
      </w:r>
      <w:r>
        <w:rPr>
          <w:rFonts w:hint="eastAsia"/>
          <w:sz w:val="28"/>
          <w:szCs w:val="28"/>
        </w:rPr>
        <w:t>渠道长</w:t>
      </w:r>
      <w:r>
        <w:rPr>
          <w:rFonts w:hint="eastAsia"/>
          <w:sz w:val="28"/>
          <w:szCs w:val="28"/>
          <w:lang w:val="en-US" w:eastAsia="zh-CN"/>
        </w:rPr>
        <w:t>305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桩号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rFonts w:hint="eastAsia"/>
          <w:sz w:val="28"/>
          <w:szCs w:val="28"/>
        </w:rPr>
        <w:t>0+000~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rFonts w:hint="eastAsia"/>
          <w:sz w:val="28"/>
          <w:szCs w:val="28"/>
        </w:rPr>
        <w:t>0+</w:t>
      </w:r>
      <w:r>
        <w:rPr>
          <w:rFonts w:hint="eastAsia"/>
          <w:sz w:val="28"/>
          <w:szCs w:val="28"/>
          <w:lang w:val="en-US" w:eastAsia="zh-CN"/>
        </w:rPr>
        <w:t>305</w:t>
      </w:r>
      <w:r>
        <w:rPr>
          <w:rFonts w:hint="eastAsia"/>
          <w:sz w:val="28"/>
          <w:szCs w:val="28"/>
        </w:rPr>
        <w:t>。</w:t>
      </w:r>
    </w:p>
    <w:p w14:paraId="397DCDD1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设计依据</w:t>
      </w:r>
    </w:p>
    <w:p w14:paraId="2155AC33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（1）《水利工程建设标准强制性建设条文》（2020年版）；</w:t>
      </w:r>
    </w:p>
    <w:p w14:paraId="1DB8FCF1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（2）《防洪标准》（GB 50201－2014）；</w:t>
      </w:r>
    </w:p>
    <w:p w14:paraId="6FB2E12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（3）《水利水电工程等线划分及洪水标准》（SL 252-2000）；</w:t>
      </w:r>
    </w:p>
    <w:p w14:paraId="52D03E87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（4）《灌溉与排水工程设计标准》（GB 50288-2018）；</w:t>
      </w:r>
    </w:p>
    <w:p w14:paraId="479834C6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（5）《水工挡土墙设计规范》（SL 379-2007)；</w:t>
      </w:r>
    </w:p>
    <w:p w14:paraId="1C2A915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（6）《水工混凝土结构设计规范》（SL191-2008）；</w:t>
      </w:r>
    </w:p>
    <w:p w14:paraId="4DE4A6C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（7）《水利水电工程施工组织设计规范》（SL303-2017）；</w:t>
      </w:r>
    </w:p>
    <w:p w14:paraId="12134FC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（8）其他相关规范及技术文件。</w:t>
      </w:r>
    </w:p>
    <w:p w14:paraId="2ED1C30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、主要建筑物设计</w:t>
      </w:r>
    </w:p>
    <w:p w14:paraId="33A7891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本工程渠道的断面形式为矩形断面的形式。主要建筑物为渠道边墙、渠道底板。渠道边墙的型式为重力式</w:t>
      </w:r>
      <w:r>
        <w:rPr>
          <w:rFonts w:hint="eastAsia"/>
          <w:sz w:val="28"/>
          <w:szCs w:val="28"/>
          <w:lang w:val="en-US" w:eastAsia="zh-CN"/>
        </w:rPr>
        <w:t>C25混凝土</w:t>
      </w:r>
      <w:r>
        <w:rPr>
          <w:rFonts w:hint="eastAsia"/>
          <w:sz w:val="28"/>
          <w:szCs w:val="28"/>
        </w:rPr>
        <w:t>边墙。</w:t>
      </w:r>
    </w:p>
    <w:p w14:paraId="48A73FC5"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渠道断面设计：</w:t>
      </w:r>
    </w:p>
    <w:p w14:paraId="4952B939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该渠段渠道尺寸为：渠道净宽</w:t>
      </w:r>
      <w:r>
        <w:rPr>
          <w:rFonts w:hint="eastAsia"/>
          <w:sz w:val="28"/>
          <w:szCs w:val="28"/>
          <w:lang w:val="en-US" w:eastAsia="zh-CN"/>
        </w:rPr>
        <w:t>1.6</w:t>
      </w:r>
      <w:r>
        <w:rPr>
          <w:rFonts w:hint="eastAsia"/>
          <w:sz w:val="28"/>
          <w:szCs w:val="28"/>
        </w:rPr>
        <w:t>m、高</w:t>
      </w:r>
      <w:r>
        <w:rPr>
          <w:rFonts w:hint="eastAsia"/>
          <w:sz w:val="28"/>
          <w:szCs w:val="28"/>
          <w:lang w:val="en-US" w:eastAsia="zh-CN"/>
        </w:rPr>
        <w:t>1.5</w:t>
      </w:r>
      <w:r>
        <w:rPr>
          <w:rFonts w:hint="eastAsia"/>
          <w:sz w:val="28"/>
          <w:szCs w:val="28"/>
        </w:rPr>
        <w:t>m。渠道底</w:t>
      </w:r>
      <w:bookmarkStart w:id="0" w:name="_GoBack"/>
      <w:bookmarkEnd w:id="0"/>
      <w:r>
        <w:rPr>
          <w:rFonts w:hint="eastAsia"/>
          <w:sz w:val="28"/>
          <w:szCs w:val="28"/>
        </w:rPr>
        <w:t>板为</w:t>
      </w:r>
      <w:r>
        <w:rPr>
          <w:rFonts w:hint="eastAsia"/>
          <w:sz w:val="28"/>
          <w:szCs w:val="28"/>
          <w:lang w:eastAsia="zh-CN"/>
        </w:rPr>
        <w:t>C2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砼、厚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00mm，底板下铺设厚100mm的碎石垫层。渠道两侧为重力式</w:t>
      </w:r>
      <w:r>
        <w:rPr>
          <w:rFonts w:hint="eastAsia"/>
          <w:sz w:val="28"/>
          <w:szCs w:val="28"/>
          <w:lang w:val="en-US" w:eastAsia="zh-CN"/>
        </w:rPr>
        <w:t>C25砼</w:t>
      </w:r>
      <w:r>
        <w:rPr>
          <w:rFonts w:hint="eastAsia"/>
          <w:sz w:val="28"/>
          <w:szCs w:val="28"/>
        </w:rPr>
        <w:t>边墙。边墙高</w:t>
      </w:r>
      <w:r>
        <w:rPr>
          <w:rFonts w:hint="eastAsia"/>
          <w:sz w:val="28"/>
          <w:szCs w:val="28"/>
          <w:lang w:val="en-US" w:eastAsia="zh-CN"/>
        </w:rPr>
        <w:t>1.9</w:t>
      </w:r>
      <w:r>
        <w:rPr>
          <w:rFonts w:hint="eastAsia"/>
          <w:sz w:val="28"/>
          <w:szCs w:val="28"/>
        </w:rPr>
        <w:t>m，顶宽0.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m，边墙外坡面垂直，内坡坡比为1:0.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，基础厚0.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m，基础底宽</w:t>
      </w:r>
      <w:r>
        <w:rPr>
          <w:rFonts w:hint="eastAsia"/>
          <w:sz w:val="28"/>
          <w:szCs w:val="28"/>
          <w:lang w:val="en-US" w:eastAsia="zh-CN"/>
        </w:rPr>
        <w:t>0.9</w:t>
      </w:r>
      <w:r>
        <w:rPr>
          <w:rFonts w:hint="eastAsia"/>
          <w:sz w:val="28"/>
          <w:szCs w:val="28"/>
        </w:rPr>
        <w:t>m。</w:t>
      </w:r>
    </w:p>
    <w:p w14:paraId="08483A6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基础要求开挖至坚硬实土层，基础承载力≥1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0kpa。渠道临时开挖坡比不小于1:0.</w:t>
      </w:r>
      <w:r>
        <w:rPr>
          <w:rFonts w:hint="eastAsia"/>
          <w:sz w:val="28"/>
          <w:szCs w:val="28"/>
          <w:lang w:val="en-US" w:eastAsia="zh-CN"/>
        </w:rPr>
        <w:t>33</w:t>
      </w:r>
      <w:r>
        <w:rPr>
          <w:rFonts w:hint="eastAsia"/>
          <w:sz w:val="28"/>
          <w:szCs w:val="28"/>
        </w:rPr>
        <w:t>，墙背坡回填采用开挖料回填。回填土需分层压实，每层30cm厚，土方压实度≥0.91，回填砂卵石的相对密度≥0.6。边墙每10m设一2cm厚的沥青木板分缝，渠道底板每5m设一2cm厚的沥青砂浆分缝。</w:t>
      </w:r>
    </w:p>
    <w:p w14:paraId="7039BFB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、施工注意事项</w:t>
      </w:r>
    </w:p>
    <w:p w14:paraId="19F26F9B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（1）施工前应进行技术交底。</w:t>
      </w:r>
    </w:p>
    <w:p w14:paraId="04EBE560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（2）施工如遇不良基础，应及时向设计反映。</w:t>
      </w:r>
    </w:p>
    <w:p w14:paraId="00057C74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（3）边墙每10m设置一条分缝，缝宽20mm，内填沥青木板；渠道底板每5m设置一条分缝，缝宽20mm，内填沥青砂浆。</w:t>
      </w:r>
    </w:p>
    <w:p w14:paraId="3866732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rFonts w:hint="eastAsia"/>
          <w:sz w:val="28"/>
          <w:szCs w:val="28"/>
          <w:lang w:val="en-US" w:eastAsia="zh-CN"/>
        </w:rPr>
        <w:t>未详尽部分按相关规范执行。有任何情况及时与业主及村委协商</w:t>
      </w:r>
      <w:r>
        <w:rPr>
          <w:rFonts w:hint="eastAsia"/>
          <w:sz w:val="28"/>
          <w:szCs w:val="28"/>
        </w:rPr>
        <w:t>。</w:t>
      </w:r>
    </w:p>
    <w:sectPr>
      <w:headerReference r:id="rId3" w:type="defaul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F56DE">
    <w:pPr>
      <w:pStyle w:val="3"/>
      <w:pBdr>
        <w:bottom w:val="none" w:color="auto" w:sz="0" w:space="1"/>
      </w:pBdr>
      <w:rPr>
        <w:rFonts w:hint="eastAsia"/>
        <w:sz w:val="28"/>
        <w:szCs w:val="28"/>
        <w:lang w:val="en-US" w:eastAsia="zh-CN"/>
      </w:rPr>
    </w:pPr>
    <w:r>
      <w:rPr>
        <w:rFonts w:hint="eastAsia"/>
        <w:sz w:val="28"/>
        <w:szCs w:val="28"/>
      </w:rPr>
      <w:t>2025年望高镇革命老区转移支付资金项目</w:t>
    </w:r>
    <w:r>
      <w:rPr>
        <w:rFonts w:hint="eastAsia"/>
        <w:sz w:val="28"/>
        <w:szCs w:val="28"/>
        <w:lang w:val="en-US" w:eastAsia="zh-CN"/>
      </w:rPr>
      <w:t xml:space="preserve">                                                                                                                                                  </w:t>
    </w:r>
  </w:p>
  <w:p w14:paraId="0A46167F">
    <w:pPr>
      <w:pStyle w:val="3"/>
      <w:pBdr>
        <w:bottom w:val="none" w:color="auto" w:sz="0" w:space="1"/>
      </w:pBdr>
      <w:ind w:firstLine="19880" w:firstLineChars="7100"/>
      <w:rPr>
        <w:rFonts w:hint="default" w:eastAsiaTheme="minorEastAsia"/>
        <w:sz w:val="28"/>
        <w:szCs w:val="28"/>
        <w:lang w:val="en-US" w:eastAsia="zh-CN"/>
      </w:rPr>
    </w:pPr>
    <w:r>
      <w:rPr>
        <w:rFonts w:hint="eastAsia"/>
        <w:sz w:val="28"/>
        <w:szCs w:val="28"/>
        <w:lang w:val="en-US" w:eastAsia="zh-CN"/>
      </w:rPr>
      <w:t xml:space="preserve">SL-01    </w:t>
    </w:r>
  </w:p>
  <w:p w14:paraId="263FDD9E">
    <w:pPr>
      <w:pStyle w:val="3"/>
      <w:pBdr>
        <w:bottom w:val="single" w:color="auto" w:sz="4" w:space="1"/>
      </w:pBdr>
      <w:rPr>
        <w:rFonts w:hint="eastAsi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BD92D5"/>
    <w:multiLevelType w:val="singleLevel"/>
    <w:tmpl w:val="D9BD92D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MTFhZjY1NDhmYjY4ZGU2YzE1NTBiMTA2MmY0YTcifQ=="/>
  </w:docVars>
  <w:rsids>
    <w:rsidRoot w:val="0074555D"/>
    <w:rsid w:val="007230BB"/>
    <w:rsid w:val="0074555D"/>
    <w:rsid w:val="00BE2848"/>
    <w:rsid w:val="00D616E3"/>
    <w:rsid w:val="00D8059C"/>
    <w:rsid w:val="00D94828"/>
    <w:rsid w:val="03DD719A"/>
    <w:rsid w:val="085D758C"/>
    <w:rsid w:val="0B9503EC"/>
    <w:rsid w:val="1CE03A46"/>
    <w:rsid w:val="25CE3893"/>
    <w:rsid w:val="42EE64C2"/>
    <w:rsid w:val="573442CD"/>
    <w:rsid w:val="61EA10D4"/>
    <w:rsid w:val="62D31FD3"/>
    <w:rsid w:val="67D2565B"/>
    <w:rsid w:val="72262C88"/>
    <w:rsid w:val="74F907F5"/>
    <w:rsid w:val="7FFE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675</Words>
  <Characters>816</Characters>
  <Lines>8</Lines>
  <Paragraphs>2</Paragraphs>
  <TotalTime>4</TotalTime>
  <ScaleCrop>false</ScaleCrop>
  <LinksUpToDate>false</LinksUpToDate>
  <CharactersWithSpaces>820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2022-08-21T15:10:00Z</dcterms:created>
  <dc:creator>86181</dc:creator>
  <cp:lastModifiedBy>zh燎</cp:lastModifiedBy>
  <cp:lastPrinted>2024-05-06T10:07:00Z</cp:lastPrinted>
  <dcterms:modified xsi:type="dcterms:W3CDTF">2025-05-26T11:14:01Z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C7C20ADA4EA54AEA85DC923E0B06B21E_12</vt:lpwstr>
  </property>
  <property fmtid="{D5CDD505-2E9C-101B-9397-08002B2CF9AE}" pid="4" name="KSOTemplateDocerSaveRecord">
    <vt:lpwstr>eyJoZGlkIjoiNWQyMTFhZjY1NDhmYjY4ZGU2YzE1NTBiMTA2MmY0YTciLCJ1c2VySWQiOiI2MDI0MzU4NTgifQ==</vt:lpwstr>
  </property>
</Properties>
</file>