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66F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广西宏时代全过程工程咨询有限责任公司</w:t>
      </w:r>
    </w:p>
    <w:p w14:paraId="05E41C1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2025年玉州区电子政务外网横向接入网络升级维护项目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（</w:t>
      </w:r>
      <w:r>
        <w:rPr>
          <w:rFonts w:ascii="宋体" w:hAnsi="宋体" w:cs="宋体"/>
          <w:color w:val="auto"/>
          <w:sz w:val="28"/>
          <w:szCs w:val="28"/>
          <w:highlight w:val="none"/>
        </w:rPr>
        <w:t>项目编号：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YLZC2025-G3-020124-GXHS、采购计划文号：YLZC2025-G3-20687）</w:t>
      </w:r>
    </w:p>
    <w:p w14:paraId="6479B1C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val="en-US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/>
        </w:rPr>
        <w:t>招标公告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8314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</w:tcPr>
          <w:p w14:paraId="247AF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项目概况</w:t>
            </w:r>
          </w:p>
          <w:p w14:paraId="7C99F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2025年玉州区电子政务外网横向接入网络升级维护项目</w:t>
            </w:r>
            <w:r>
              <w:rPr>
                <w:color w:val="auto"/>
                <w:spacing w:val="3"/>
                <w:sz w:val="24"/>
                <w:szCs w:val="24"/>
                <w:highlight w:val="none"/>
              </w:rPr>
              <w:t>招标项目的潜在投标人应在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广西政府采购云平台</w:t>
            </w:r>
            <w:r>
              <w:rPr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https：//www.gcy.zfcg.gxzf.gov.cn/</w:t>
            </w:r>
            <w:r>
              <w:rPr>
                <w:color w:val="auto"/>
                <w:sz w:val="24"/>
                <w:szCs w:val="24"/>
                <w:highlight w:val="none"/>
              </w:rPr>
              <w:t>）</w:t>
            </w:r>
            <w:r>
              <w:rPr>
                <w:color w:val="auto"/>
                <w:spacing w:val="2"/>
                <w:sz w:val="24"/>
                <w:szCs w:val="24"/>
                <w:highlight w:val="none"/>
              </w:rPr>
              <w:t>获取</w:t>
            </w:r>
            <w:r>
              <w:rPr>
                <w:color w:val="auto"/>
                <w:spacing w:val="-7"/>
                <w:sz w:val="24"/>
                <w:szCs w:val="24"/>
                <w:highlight w:val="none"/>
              </w:rPr>
              <w:t xml:space="preserve">招标文件，并于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2025年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日</w:t>
            </w:r>
            <w:r>
              <w:rPr>
                <w:rFonts w:hint="eastAsia"/>
                <w:color w:val="auto"/>
                <w:spacing w:val="-7"/>
                <w:sz w:val="24"/>
                <w:szCs w:val="24"/>
                <w:highlight w:val="none"/>
                <w:u w:val="single"/>
                <w:lang w:val="en-US"/>
              </w:rPr>
              <w:t>09时0</w:t>
            </w:r>
            <w:r>
              <w:rPr>
                <w:color w:val="auto"/>
                <w:spacing w:val="-7"/>
                <w:sz w:val="24"/>
                <w:szCs w:val="24"/>
                <w:highlight w:val="none"/>
                <w:u w:val="single"/>
              </w:rPr>
              <w:t>0分</w:t>
            </w:r>
            <w:r>
              <w:rPr>
                <w:color w:val="auto"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color w:val="auto"/>
                <w:sz w:val="24"/>
                <w:szCs w:val="24"/>
                <w:highlight w:val="none"/>
              </w:rPr>
              <w:t>北京时间）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前递交投标文件</w:t>
            </w:r>
            <w:r>
              <w:rPr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</w:tbl>
    <w:p w14:paraId="4CEA15ED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/>
        <w:textAlignment w:val="auto"/>
        <w:rPr>
          <w:rFonts w:hint="eastAsia" w:asciiTheme="minorEastAsia" w:hAnsiTheme="minorEastAsia" w:eastAsiaTheme="minorEastAsia"/>
          <w:color w:val="auto"/>
          <w:highlight w:val="none"/>
        </w:rPr>
      </w:pPr>
    </w:p>
    <w:p w14:paraId="32606FFE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一、项目基本情况</w:t>
      </w:r>
    </w:p>
    <w:p w14:paraId="6EE60C07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82"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YLZC2025-G3-020124-GXHS</w:t>
      </w:r>
    </w:p>
    <w:p w14:paraId="09904FF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82"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项目名称：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2025年玉州区电子政务外网横向接入网络升级维护项目</w:t>
      </w:r>
    </w:p>
    <w:p w14:paraId="09D6C8F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82"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预算总金额（元）：3052300.00</w:t>
      </w:r>
    </w:p>
    <w:p w14:paraId="7CD967C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1"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采购需求：</w:t>
      </w:r>
    </w:p>
    <w:p w14:paraId="4898C34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1" w:line="360" w:lineRule="auto"/>
        <w:ind w:firstLine="482" w:firstLineChars="200"/>
        <w:textAlignment w:val="auto"/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  <w:lang w:val="en-US"/>
        </w:rPr>
        <w:t>标项一</w:t>
      </w:r>
    </w:p>
    <w:p w14:paraId="69811F8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1"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bCs/>
          <w:color w:val="auto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szCs w:val="24"/>
          <w:highlight w:val="none"/>
          <w:lang w:val="en-US" w:eastAsia="zh-CN"/>
        </w:rPr>
        <w:t>标项名称:电子政务外网网络设备续保、设备升级替换及通信链路服务</w:t>
      </w:r>
    </w:p>
    <w:p w14:paraId="606C0A9B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1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数量:1</w:t>
      </w:r>
    </w:p>
    <w:p w14:paraId="5D5990D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1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预算金额（元）:1717800.00</w:t>
      </w:r>
    </w:p>
    <w:p w14:paraId="58051C6A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1" w:line="360" w:lineRule="auto"/>
        <w:ind w:firstLine="480" w:firstLineChars="200"/>
        <w:jc w:val="both"/>
        <w:textAlignment w:val="auto"/>
        <w:rPr>
          <w:rFonts w:hint="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简要规格描述或项目基本概况介绍、用途：</w:t>
      </w:r>
      <w:r>
        <w:rPr>
          <w:rFonts w:hint="eastAsia" w:asciiTheme="minorEastAsia" w:hAnsiTheme="minorEastAsia" w:eastAsiaTheme="minorEastAsia"/>
          <w:bCs/>
          <w:color w:val="auto"/>
          <w:sz w:val="24"/>
          <w:szCs w:val="24"/>
          <w:highlight w:val="none"/>
          <w:lang w:val="en-US" w:eastAsia="zh-CN"/>
        </w:rPr>
        <w:t>电子政务外网网络设备续保、设备升级替换及通信链路服务1项,具体内容详见招标文件采购需求。</w:t>
      </w:r>
    </w:p>
    <w:p w14:paraId="406880F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1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最高限价（如有）：/</w:t>
      </w:r>
    </w:p>
    <w:p w14:paraId="75F6ED6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1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合同履约期限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[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服务期：1年。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]</w:t>
      </w:r>
    </w:p>
    <w:p w14:paraId="0E3CFB5A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1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  <w:t>本标项（否）接受联合体投标</w:t>
      </w:r>
    </w:p>
    <w:p w14:paraId="624C051B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1" w:line="360" w:lineRule="auto"/>
        <w:ind w:firstLine="480" w:firstLineChars="200"/>
        <w:jc w:val="both"/>
        <w:textAlignment w:val="auto"/>
        <w:rPr>
          <w:rFonts w:hint="default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备注：/</w:t>
      </w:r>
    </w:p>
    <w:p w14:paraId="59DCA20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  <w:lang w:val="en-US"/>
        </w:rPr>
        <w:t>标项二</w:t>
      </w:r>
    </w:p>
    <w:p w14:paraId="21AD9C6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1" w:line="360" w:lineRule="auto"/>
        <w:ind w:firstLine="480" w:firstLineChars="200"/>
        <w:textAlignment w:val="auto"/>
        <w:rPr>
          <w:rFonts w:asciiTheme="minorEastAsia" w:hAnsiTheme="minorEastAsia" w:eastAsiaTheme="minorEastAsia"/>
          <w:bCs/>
          <w:color w:val="auto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szCs w:val="24"/>
          <w:highlight w:val="none"/>
          <w:lang w:val="en-US" w:eastAsia="zh-CN"/>
        </w:rPr>
        <w:t>标项名称:安全设备系统升级续保及通信链路服务</w:t>
      </w:r>
    </w:p>
    <w:p w14:paraId="024C85B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1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数量:1</w:t>
      </w:r>
    </w:p>
    <w:p w14:paraId="5996C528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1" w:line="360" w:lineRule="auto"/>
        <w:ind w:firstLine="480" w:firstLineChars="200"/>
        <w:jc w:val="both"/>
        <w:textAlignment w:val="auto"/>
        <w:rPr>
          <w:rFonts w:hint="default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预算金额（元）:1334500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.00</w:t>
      </w:r>
    </w:p>
    <w:p w14:paraId="40255D7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1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简要规格描述或项目基本概况介绍、用途：</w:t>
      </w:r>
      <w:r>
        <w:rPr>
          <w:rFonts w:hint="eastAsia" w:asciiTheme="minorEastAsia" w:hAnsiTheme="minorEastAsia" w:eastAsiaTheme="minorEastAsia"/>
          <w:bCs/>
          <w:color w:val="auto"/>
          <w:sz w:val="24"/>
          <w:szCs w:val="24"/>
          <w:highlight w:val="none"/>
          <w:lang w:val="en-US" w:eastAsia="zh-CN"/>
        </w:rPr>
        <w:t>安全设备系统升级续保及通信链路服务1项,具体内容详见招标文件采购需求。</w:t>
      </w:r>
    </w:p>
    <w:p w14:paraId="24FF5ED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1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最高限价（如有）：/</w:t>
      </w:r>
    </w:p>
    <w:p w14:paraId="65C91CCD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1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合同履约期限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[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服务期：1年。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]</w:t>
      </w:r>
    </w:p>
    <w:p w14:paraId="053B60FF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1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  <w:t>本标项（否）接受联合体投标</w:t>
      </w:r>
    </w:p>
    <w:p w14:paraId="370AB61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1" w:line="360" w:lineRule="auto"/>
        <w:ind w:firstLine="480" w:firstLineChars="200"/>
        <w:jc w:val="both"/>
        <w:textAlignment w:val="auto"/>
        <w:rPr>
          <w:lang w:val="en-US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备注：/</w:t>
      </w:r>
    </w:p>
    <w:p w14:paraId="3E4CE618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60" w:line="360" w:lineRule="auto"/>
        <w:ind w:left="0"/>
        <w:textAlignment w:val="auto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二、申请人的资格要求：</w:t>
      </w:r>
    </w:p>
    <w:p w14:paraId="5C9ADFD9">
      <w:pPr>
        <w:pStyle w:val="10"/>
        <w:keepNext w:val="0"/>
        <w:keepLines w:val="0"/>
        <w:pageBreakBefore w:val="0"/>
        <w:tabs>
          <w:tab w:val="left" w:pos="1389"/>
        </w:tabs>
        <w:kinsoku/>
        <w:wordWrap/>
        <w:overflowPunct/>
        <w:topLinePunct w:val="0"/>
        <w:bidi w:val="0"/>
        <w:adjustRightInd/>
        <w:snapToGrid/>
        <w:spacing w:before="83" w:line="360" w:lineRule="auto"/>
        <w:ind w:left="0"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  <w:t>1.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满足《中华人民共和国政府采购法》第二十二条规定；</w:t>
      </w:r>
    </w:p>
    <w:p w14:paraId="5E8B46B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/>
          <w:color w:val="auto"/>
          <w:szCs w:val="24"/>
          <w:highlight w:val="none"/>
          <w:lang w:val="en-US"/>
        </w:rPr>
        <w:t>2.</w:t>
      </w:r>
      <w:r>
        <w:rPr>
          <w:rFonts w:asciiTheme="minorEastAsia" w:hAnsiTheme="minorEastAsia" w:eastAsiaTheme="minorEastAsia"/>
          <w:color w:val="auto"/>
          <w:szCs w:val="24"/>
          <w:highlight w:val="none"/>
        </w:rPr>
        <w:t>落实政府采购政策需满足的资格要求：</w:t>
      </w:r>
      <w:r>
        <w:rPr>
          <w:rFonts w:hint="eastAsia" w:asciiTheme="minorEastAsia" w:hAnsiTheme="minorEastAsia" w:eastAsiaTheme="minorEastAsia"/>
          <w:color w:val="auto"/>
          <w:szCs w:val="24"/>
          <w:highlight w:val="none"/>
        </w:rPr>
        <w:t>分标1、2：无</w:t>
      </w:r>
      <w:r>
        <w:rPr>
          <w:rFonts w:hint="eastAsia" w:asciiTheme="minorEastAsia" w:hAnsiTheme="minorEastAsia" w:eastAsiaTheme="minorEastAsia"/>
          <w:color w:val="auto"/>
          <w:szCs w:val="24"/>
          <w:highlight w:val="none"/>
          <w:lang w:val="en-US"/>
        </w:rPr>
        <w:t>。</w:t>
      </w:r>
    </w:p>
    <w:p w14:paraId="67426822">
      <w:pPr>
        <w:pStyle w:val="10"/>
        <w:keepNext w:val="0"/>
        <w:keepLines w:val="0"/>
        <w:pageBreakBefore w:val="0"/>
        <w:tabs>
          <w:tab w:val="left" w:pos="1389"/>
        </w:tabs>
        <w:kinsoku/>
        <w:wordWrap/>
        <w:overflowPunct/>
        <w:topLinePunct w:val="0"/>
        <w:bidi w:val="0"/>
        <w:adjustRightInd/>
        <w:snapToGrid/>
        <w:spacing w:before="91" w:line="360" w:lineRule="auto"/>
        <w:ind w:left="0"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  <w:t>3.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本项目的特定资格要求：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  <w:t>无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。</w:t>
      </w:r>
    </w:p>
    <w:p w14:paraId="4F8DB33A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/>
        <w:textAlignment w:val="auto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三、获取招标文件</w:t>
      </w:r>
    </w:p>
    <w:p w14:paraId="5C87849A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70"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时间：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</w:rPr>
        <w:t>202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</w:rPr>
        <w:t>日至 202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</w:rPr>
        <w:t>每天上午08:00至12:00 ，下午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</w:rPr>
        <w:t>:00至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</w:rPr>
        <w:t>:00（北京时间，法定节假日除外）</w:t>
      </w:r>
    </w:p>
    <w:p w14:paraId="0904928A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地点（网址）：广西政府采购云平台</w:t>
      </w:r>
      <w:r>
        <w:rPr>
          <w:color w:val="auto"/>
          <w:sz w:val="24"/>
          <w:szCs w:val="24"/>
          <w:highlight w:val="none"/>
        </w:rPr>
        <w:t>（</w:t>
      </w:r>
      <w:r>
        <w:rPr>
          <w:rFonts w:hint="eastAsia"/>
          <w:color w:val="auto"/>
          <w:sz w:val="24"/>
          <w:szCs w:val="24"/>
          <w:highlight w:val="none"/>
        </w:rPr>
        <w:t>https：//www.gcy.zfcg.gxzf.gov.cn/</w:t>
      </w:r>
      <w:r>
        <w:rPr>
          <w:color w:val="auto"/>
          <w:sz w:val="24"/>
          <w:szCs w:val="24"/>
          <w:highlight w:val="none"/>
        </w:rPr>
        <w:t>）</w:t>
      </w:r>
    </w:p>
    <w:p w14:paraId="77D44A43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1" w:line="360" w:lineRule="auto"/>
        <w:ind w:firstLine="484" w:firstLineChars="200"/>
        <w:jc w:val="both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pacing w:val="1"/>
          <w:sz w:val="24"/>
          <w:szCs w:val="24"/>
          <w:highlight w:val="none"/>
        </w:rPr>
        <w:t>方式：网上下载。本项目不提供纸质文件，潜在供应商</w:t>
      </w:r>
      <w:r>
        <w:rPr>
          <w:rFonts w:hint="eastAsia" w:asciiTheme="minorEastAsia" w:hAnsiTheme="minorEastAsia" w:eastAsiaTheme="minorEastAsia"/>
          <w:color w:val="auto"/>
          <w:spacing w:val="1"/>
          <w:sz w:val="24"/>
          <w:szCs w:val="24"/>
          <w:highlight w:val="none"/>
          <w:lang w:val="en-US" w:eastAsia="zh-CN"/>
        </w:rPr>
        <w:t>需在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广西政府采购云平台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https：//www.gcy.zfcg.gxzf.gov.cn/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）-进入“项目采购”应用，在获取采购文件菜单中选择项目，获取招标文件</w:t>
      </w:r>
      <w:r>
        <w:rPr>
          <w:rFonts w:asciiTheme="minorEastAsia" w:hAnsiTheme="minorEastAsia" w:eastAsiaTheme="minorEastAsia"/>
          <w:color w:val="auto"/>
          <w:spacing w:val="-7"/>
          <w:sz w:val="24"/>
          <w:szCs w:val="24"/>
          <w:highlight w:val="none"/>
        </w:rPr>
        <w:t>。电子投标文件制作需要基于</w:t>
      </w:r>
      <w:r>
        <w:rPr>
          <w:rFonts w:hint="eastAsia" w:asciiTheme="minorEastAsia" w:hAnsiTheme="minorEastAsia" w:eastAsiaTheme="minorEastAsia"/>
          <w:color w:val="auto"/>
          <w:spacing w:val="-7"/>
          <w:sz w:val="24"/>
          <w:szCs w:val="24"/>
          <w:highlight w:val="none"/>
          <w:lang w:eastAsia="zh-CN"/>
        </w:rPr>
        <w:t>广西政府采购云平台</w:t>
      </w:r>
      <w:r>
        <w:rPr>
          <w:rFonts w:asciiTheme="minorEastAsia" w:hAnsiTheme="minorEastAsia" w:eastAsiaTheme="minorEastAsia"/>
          <w:color w:val="auto"/>
          <w:spacing w:val="-7"/>
          <w:sz w:val="24"/>
          <w:szCs w:val="24"/>
          <w:highlight w:val="none"/>
        </w:rPr>
        <w:t>获取的招标文件编制，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通过其他方式获取招标文件的，将有可能导致供应商无法在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广西政府采购云平台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编制及上传投标文件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。</w:t>
      </w:r>
    </w:p>
    <w:p w14:paraId="00E702F2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售价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元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 xml:space="preserve">：0 </w:t>
      </w:r>
    </w:p>
    <w:p w14:paraId="11C7D8C2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61" w:line="360" w:lineRule="auto"/>
        <w:ind w:left="0"/>
        <w:textAlignment w:val="auto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四、提交投标文件截止时间、开标时间和地点</w:t>
      </w:r>
    </w:p>
    <w:p w14:paraId="44246192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82"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/>
          <w:color w:val="auto"/>
          <w:sz w:val="24"/>
          <w:szCs w:val="24"/>
          <w:highlight w:val="none"/>
          <w:u w:val="none"/>
          <w:lang w:eastAsia="zh-CN"/>
        </w:rPr>
        <w:t>提交投标文件截止时间：2025年</w:t>
      </w:r>
      <w:r>
        <w:rPr>
          <w:rFonts w:hint="eastAsia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/>
          <w:color w:val="auto"/>
          <w:sz w:val="24"/>
          <w:szCs w:val="24"/>
          <w:highlight w:val="none"/>
          <w:u w:val="none"/>
          <w:lang w:eastAsia="zh-CN"/>
        </w:rPr>
        <w:t>月</w:t>
      </w:r>
      <w:r>
        <w:rPr>
          <w:rFonts w:hint="eastAsia"/>
          <w:color w:val="auto"/>
          <w:sz w:val="24"/>
          <w:szCs w:val="24"/>
          <w:highlight w:val="none"/>
          <w:u w:val="none"/>
          <w:lang w:val="en-US" w:eastAsia="zh-CN"/>
        </w:rPr>
        <w:t>2</w:t>
      </w:r>
      <w:r>
        <w:rPr>
          <w:rFonts w:hint="eastAsia"/>
          <w:color w:val="auto"/>
          <w:sz w:val="24"/>
          <w:szCs w:val="24"/>
          <w:highlight w:val="none"/>
          <w:u w:val="none"/>
          <w:lang w:eastAsia="zh-CN"/>
        </w:rPr>
        <w:t>日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  <w:lang w:val="en-US"/>
        </w:rPr>
        <w:t xml:space="preserve">09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</w:rPr>
        <w:t xml:space="preserve">时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  <w:lang w:val="en-US"/>
        </w:rPr>
        <w:t>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</w:rPr>
        <w:t>0 分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  <w:u w:val="none"/>
        </w:rPr>
        <w:t xml:space="preserve">（北京时间） </w:t>
      </w:r>
    </w:p>
    <w:p w14:paraId="7944E5CD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投标地点（网址）：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广西政府采购云平台</w:t>
      </w:r>
      <w:r>
        <w:rPr>
          <w:color w:val="auto"/>
          <w:sz w:val="24"/>
          <w:szCs w:val="24"/>
          <w:highlight w:val="none"/>
        </w:rPr>
        <w:t>（</w:t>
      </w:r>
      <w:r>
        <w:rPr>
          <w:rFonts w:hint="eastAsia"/>
          <w:color w:val="auto"/>
          <w:sz w:val="24"/>
          <w:szCs w:val="24"/>
          <w:highlight w:val="none"/>
        </w:rPr>
        <w:t>https：//www.gcy.zfcg.gxzf.gov.cn/</w:t>
      </w:r>
      <w:r>
        <w:rPr>
          <w:color w:val="auto"/>
          <w:sz w:val="24"/>
          <w:szCs w:val="24"/>
          <w:highlight w:val="none"/>
        </w:rPr>
        <w:t>）</w:t>
      </w:r>
    </w:p>
    <w:p w14:paraId="2C1B3C9B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1"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开标时间：2025年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 xml:space="preserve">日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  <w:lang w:val="en-US"/>
        </w:rPr>
        <w:t xml:space="preserve">09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</w:rPr>
        <w:t xml:space="preserve">时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  <w:lang w:val="en-US"/>
        </w:rPr>
        <w:t>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</w:rPr>
        <w:t>0 分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  <w:u w:val="none"/>
        </w:rPr>
        <w:t>（北京时间）</w:t>
      </w:r>
    </w:p>
    <w:p w14:paraId="4AFD5F05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1"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开标地点：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广西政府采购云平台电子开标大厅</w:t>
      </w:r>
    </w:p>
    <w:p w14:paraId="2096A71E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61" w:line="360" w:lineRule="auto"/>
        <w:ind w:left="0"/>
        <w:textAlignment w:val="auto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五、公告期限</w:t>
      </w:r>
    </w:p>
    <w:p w14:paraId="3816FB2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82"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自本公告发布之日起 5 个工作日。</w:t>
      </w:r>
    </w:p>
    <w:p w14:paraId="6E359101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="61" w:line="360" w:lineRule="auto"/>
        <w:ind w:left="0"/>
        <w:textAlignment w:val="auto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其他补充事宜</w:t>
      </w:r>
    </w:p>
    <w:p w14:paraId="57F85D0F">
      <w:pPr>
        <w:pStyle w:val="10"/>
        <w:keepNext w:val="0"/>
        <w:keepLines w:val="0"/>
        <w:pageBreakBefore w:val="0"/>
        <w:tabs>
          <w:tab w:val="left" w:pos="1389"/>
        </w:tabs>
        <w:kinsoku/>
        <w:wordWrap/>
        <w:overflowPunct/>
        <w:topLinePunct w:val="0"/>
        <w:bidi w:val="0"/>
        <w:adjustRightInd/>
        <w:snapToGrid/>
        <w:spacing w:before="83" w:line="360" w:lineRule="auto"/>
        <w:ind w:left="0"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  <w:t>.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网上查询地址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中国政府采购网、广西壮族自治区政府采购网、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广西玉林玉州区人民政府门户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  <w:t>网站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。</w:t>
      </w:r>
    </w:p>
    <w:p w14:paraId="7F3FBD33">
      <w:pPr>
        <w:pStyle w:val="10"/>
        <w:keepNext w:val="0"/>
        <w:keepLines w:val="0"/>
        <w:pageBreakBefore w:val="0"/>
        <w:tabs>
          <w:tab w:val="left" w:pos="1392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  <w:t>.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本项目需要落实的政府采购政策</w:t>
      </w:r>
    </w:p>
    <w:p w14:paraId="54E78B7C">
      <w:pPr>
        <w:pStyle w:val="10"/>
        <w:keepNext w:val="0"/>
        <w:keepLines w:val="0"/>
        <w:pageBreakBefore w:val="0"/>
        <w:tabs>
          <w:tab w:val="left" w:pos="1702"/>
        </w:tabs>
        <w:kinsoku/>
        <w:wordWrap/>
        <w:overflowPunct/>
        <w:topLinePunct w:val="0"/>
        <w:bidi w:val="0"/>
        <w:adjustRightInd/>
        <w:snapToGrid/>
        <w:spacing w:before="90" w:line="360" w:lineRule="auto"/>
        <w:ind w:left="0"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  <w:t>1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）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政府采购促进中小企业发展。</w:t>
      </w:r>
    </w:p>
    <w:p w14:paraId="7F2BB016">
      <w:pPr>
        <w:pStyle w:val="10"/>
        <w:keepNext w:val="0"/>
        <w:keepLines w:val="0"/>
        <w:pageBreakBefore w:val="0"/>
        <w:tabs>
          <w:tab w:val="left" w:pos="1702"/>
        </w:tabs>
        <w:kinsoku/>
        <w:wordWrap/>
        <w:overflowPunct/>
        <w:topLinePunct w:val="0"/>
        <w:bidi w:val="0"/>
        <w:adjustRightInd/>
        <w:snapToGrid/>
        <w:spacing w:before="91" w:line="360" w:lineRule="auto"/>
        <w:ind w:left="0"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）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政府采购促进残疾人就业政策。</w:t>
      </w:r>
    </w:p>
    <w:p w14:paraId="637BFFE1">
      <w:pPr>
        <w:pStyle w:val="10"/>
        <w:keepNext w:val="0"/>
        <w:keepLines w:val="0"/>
        <w:pageBreakBefore w:val="0"/>
        <w:tabs>
          <w:tab w:val="left" w:pos="1702"/>
        </w:tabs>
        <w:kinsoku/>
        <w:wordWrap/>
        <w:overflowPunct/>
        <w:topLinePunct w:val="0"/>
        <w:bidi w:val="0"/>
        <w:adjustRightInd/>
        <w:snapToGrid/>
        <w:spacing w:before="90" w:line="360" w:lineRule="auto"/>
        <w:ind w:left="0"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）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政府采购支持监狱企业发展。</w:t>
      </w:r>
    </w:p>
    <w:p w14:paraId="78A9D211">
      <w:pPr>
        <w:pStyle w:val="10"/>
        <w:keepNext w:val="0"/>
        <w:keepLines w:val="0"/>
        <w:pageBreakBefore w:val="0"/>
        <w:tabs>
          <w:tab w:val="left" w:pos="1702"/>
        </w:tabs>
        <w:kinsoku/>
        <w:wordWrap/>
        <w:overflowPunct/>
        <w:topLinePunct w:val="0"/>
        <w:bidi w:val="0"/>
        <w:adjustRightInd/>
        <w:snapToGrid/>
        <w:spacing w:before="90" w:line="360" w:lineRule="auto"/>
        <w:ind w:left="0"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.投标人投标注意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  <w:t>事项</w:t>
      </w:r>
    </w:p>
    <w:p w14:paraId="5288681C">
      <w:pPr>
        <w:pStyle w:val="10"/>
        <w:keepNext w:val="0"/>
        <w:keepLines w:val="0"/>
        <w:pageBreakBefore w:val="0"/>
        <w:tabs>
          <w:tab w:val="left" w:pos="1702"/>
        </w:tabs>
        <w:kinsoku/>
        <w:wordWrap/>
        <w:overflowPunct/>
        <w:topLinePunct w:val="0"/>
        <w:bidi w:val="0"/>
        <w:adjustRightInd/>
        <w:snapToGrid/>
        <w:spacing w:before="90" w:line="360" w:lineRule="auto"/>
        <w:ind w:left="0" w:firstLine="480" w:firstLineChars="200"/>
        <w:jc w:val="both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  <w:t>1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）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本项目</w:t>
      </w:r>
      <w:r>
        <w:rPr>
          <w:rFonts w:asciiTheme="minorEastAsia" w:hAnsiTheme="minorEastAsia" w:eastAsiaTheme="minorEastAsia"/>
          <w:color w:val="auto"/>
          <w:spacing w:val="-11"/>
          <w:sz w:val="24"/>
          <w:szCs w:val="24"/>
          <w:highlight w:val="none"/>
        </w:rPr>
        <w:t>为全流程电子化采购项目，通过</w:t>
      </w:r>
      <w:r>
        <w:rPr>
          <w:rFonts w:hint="eastAsia" w:asciiTheme="minorEastAsia" w:hAnsiTheme="minorEastAsia" w:eastAsiaTheme="minorEastAsia"/>
          <w:color w:val="auto"/>
          <w:spacing w:val="-11"/>
          <w:sz w:val="24"/>
          <w:szCs w:val="24"/>
          <w:highlight w:val="none"/>
          <w:lang w:eastAsia="zh-CN"/>
        </w:rPr>
        <w:t>广西政府采购云平台</w:t>
      </w:r>
      <w:r>
        <w:rPr>
          <w:rFonts w:asciiTheme="minorEastAsia" w:hAnsiTheme="minorEastAsia" w:eastAsiaTheme="minorEastAsia"/>
          <w:color w:val="auto"/>
          <w:spacing w:val="-3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/>
          <w:color w:val="auto"/>
          <w:spacing w:val="-3"/>
          <w:sz w:val="24"/>
          <w:szCs w:val="24"/>
          <w:highlight w:val="none"/>
        </w:rPr>
        <w:t>https：//www.gcy.zfcg.gxzf.gov.cn/</w:t>
      </w:r>
      <w:r>
        <w:rPr>
          <w:rFonts w:asciiTheme="minorEastAsia" w:hAnsiTheme="minorEastAsia" w:eastAsiaTheme="minorEastAsia"/>
          <w:color w:val="auto"/>
          <w:spacing w:val="-3"/>
          <w:sz w:val="24"/>
          <w:szCs w:val="24"/>
          <w:highlight w:val="none"/>
        </w:rPr>
        <w:t>）实行在线电子投标，</w:t>
      </w:r>
      <w:r>
        <w:rPr>
          <w:rFonts w:hint="eastAsia" w:asciiTheme="minorEastAsia" w:hAnsiTheme="minorEastAsia" w:eastAsiaTheme="minorEastAsia"/>
          <w:color w:val="auto"/>
          <w:spacing w:val="-3"/>
          <w:sz w:val="24"/>
          <w:szCs w:val="24"/>
          <w:highlight w:val="none"/>
        </w:rPr>
        <w:t>投标人应按照本项目招标文件和广西政府采购云平台的要求编制、加密后在投标截止时间前通过网络上传至广西政府采购云平台</w:t>
      </w:r>
      <w:r>
        <w:rPr>
          <w:rFonts w:asciiTheme="minorEastAsia" w:hAnsiTheme="minorEastAsia" w:eastAsiaTheme="minorEastAsia"/>
          <w:color w:val="auto"/>
          <w:spacing w:val="-6"/>
          <w:sz w:val="24"/>
          <w:szCs w:val="24"/>
          <w:highlight w:val="none"/>
        </w:rPr>
        <w:t>（加密的电子投标文件是指后缀名为“jmbs”的文件），</w:t>
      </w:r>
      <w: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  <w:t>投标人在</w:t>
      </w: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  <w:lang w:eastAsia="zh-CN"/>
        </w:rPr>
        <w:t>广西政府采购云平台</w:t>
      </w:r>
      <w: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  <w:t>提交电子投标文件时，请填写参加远程开标活动经办人联系方式。</w:t>
      </w:r>
      <w:r>
        <w:rPr>
          <w:rFonts w:asciiTheme="minorEastAsia" w:hAnsiTheme="minorEastAsia" w:eastAsiaTheme="minorEastAsia"/>
          <w:color w:val="auto"/>
          <w:spacing w:val="-9"/>
          <w:sz w:val="24"/>
          <w:szCs w:val="24"/>
          <w:highlight w:val="none"/>
        </w:rPr>
        <w:t>投标人登录</w:t>
      </w:r>
      <w:r>
        <w:rPr>
          <w:rFonts w:hint="eastAsia" w:asciiTheme="minorEastAsia" w:hAnsiTheme="minorEastAsia" w:eastAsiaTheme="minorEastAsia"/>
          <w:color w:val="auto"/>
          <w:spacing w:val="-9"/>
          <w:sz w:val="24"/>
          <w:szCs w:val="24"/>
          <w:highlight w:val="none"/>
          <w:lang w:eastAsia="zh-CN"/>
        </w:rPr>
        <w:t>广西政府采购云平台</w:t>
      </w:r>
      <w:r>
        <w:rPr>
          <w:rFonts w:asciiTheme="minorEastAsia" w:hAnsiTheme="minorEastAsia" w:eastAsiaTheme="minorEastAsia"/>
          <w:color w:val="auto"/>
          <w:spacing w:val="-9"/>
          <w:sz w:val="24"/>
          <w:szCs w:val="24"/>
          <w:highlight w:val="none"/>
        </w:rPr>
        <w:t>，依次进入“服务中心-项目采购- 操作流程-电子招投标-政府采购项目电子交易管理操作指南-供应商”查看电子投标具体操作流程。</w:t>
      </w:r>
    </w:p>
    <w:p w14:paraId="21D0D1AE">
      <w:pPr>
        <w:pStyle w:val="10"/>
        <w:keepNext w:val="0"/>
        <w:keepLines w:val="0"/>
        <w:pageBreakBefore w:val="0"/>
        <w:tabs>
          <w:tab w:val="left" w:pos="1702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firstLine="238" w:firstLineChars="100"/>
        <w:jc w:val="both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pacing w:val="-1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/>
          <w:color w:val="auto"/>
          <w:spacing w:val="-1"/>
          <w:sz w:val="24"/>
          <w:szCs w:val="24"/>
          <w:highlight w:val="none"/>
          <w:lang w:val="en-US"/>
        </w:rPr>
        <w:t>2</w:t>
      </w:r>
      <w:r>
        <w:rPr>
          <w:rFonts w:hint="eastAsia" w:asciiTheme="minorEastAsia" w:hAnsiTheme="minorEastAsia" w:eastAsiaTheme="minorEastAsia"/>
          <w:color w:val="auto"/>
          <w:spacing w:val="-1"/>
          <w:sz w:val="24"/>
          <w:szCs w:val="24"/>
          <w:highlight w:val="none"/>
        </w:rPr>
        <w:t>）</w:t>
      </w:r>
      <w:r>
        <w:rPr>
          <w:rFonts w:asciiTheme="minorEastAsia" w:hAnsiTheme="minorEastAsia" w:eastAsiaTheme="minorEastAsia"/>
          <w:color w:val="auto"/>
          <w:spacing w:val="-1"/>
          <w:sz w:val="24"/>
          <w:szCs w:val="24"/>
          <w:highlight w:val="none"/>
        </w:rPr>
        <w:t>未进行网上注册并办理数字证书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（CA</w:t>
      </w:r>
      <w:r>
        <w:rPr>
          <w:rFonts w:asciiTheme="minorEastAsia" w:hAnsiTheme="minorEastAsia" w:eastAsiaTheme="minorEastAsia"/>
          <w:color w:val="auto"/>
          <w:spacing w:val="-25"/>
          <w:sz w:val="24"/>
          <w:szCs w:val="24"/>
          <w:highlight w:val="none"/>
        </w:rPr>
        <w:t xml:space="preserve"> 认证</w:t>
      </w:r>
      <w:r>
        <w:rPr>
          <w:rFonts w:asciiTheme="minorEastAsia" w:hAnsiTheme="minorEastAsia" w:eastAsiaTheme="minorEastAsia"/>
          <w:color w:val="auto"/>
          <w:spacing w:val="-10"/>
          <w:sz w:val="24"/>
          <w:szCs w:val="24"/>
          <w:highlight w:val="none"/>
        </w:rPr>
        <w:t>）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的投标人将无法参与本项目政府采购</w:t>
      </w:r>
      <w:r>
        <w:rPr>
          <w:rFonts w:asciiTheme="minorEastAsia" w:hAnsiTheme="minorEastAsia" w:eastAsiaTheme="minorEastAsia"/>
          <w:color w:val="auto"/>
          <w:spacing w:val="-3"/>
          <w:sz w:val="24"/>
          <w:szCs w:val="24"/>
          <w:highlight w:val="none"/>
        </w:rPr>
        <w:t>活动，投标人应当在投标截止</w:t>
      </w:r>
      <w:r>
        <w:rPr>
          <w:rFonts w:asciiTheme="minorEastAsia" w:hAnsiTheme="minorEastAsia" w:eastAsiaTheme="minorEastAsia"/>
          <w:color w:val="auto"/>
          <w:spacing w:val="-9"/>
          <w:sz w:val="24"/>
          <w:szCs w:val="24"/>
          <w:highlight w:val="none"/>
        </w:rPr>
        <w:t>时间前，完成电子交易平台上的 CA 数字证书办理及投标文件的提交（投标人可登录“广西政府采购网”，依次进入“办事服务-下载专区”或者</w:t>
      </w:r>
      <w:r>
        <w:rPr>
          <w:rFonts w:hint="eastAsia" w:asciiTheme="minorEastAsia" w:hAnsiTheme="minorEastAsia" w:eastAsiaTheme="minorEastAsia"/>
          <w:color w:val="auto"/>
          <w:spacing w:val="-9"/>
          <w:sz w:val="24"/>
          <w:szCs w:val="24"/>
          <w:highlight w:val="none"/>
        </w:rPr>
        <w:t>登录</w:t>
      </w:r>
      <w:r>
        <w:rPr>
          <w:rFonts w:hint="eastAsia" w:asciiTheme="minorEastAsia" w:hAnsiTheme="minorEastAsia" w:eastAsiaTheme="minorEastAsia"/>
          <w:color w:val="auto"/>
          <w:spacing w:val="-9"/>
          <w:sz w:val="24"/>
          <w:szCs w:val="24"/>
          <w:highlight w:val="none"/>
          <w:lang w:eastAsia="zh-CN"/>
        </w:rPr>
        <w:t>广西政府采购云平台</w:t>
      </w:r>
      <w:r>
        <w:rPr>
          <w:rFonts w:asciiTheme="minorEastAsia" w:hAnsiTheme="minorEastAsia" w:eastAsiaTheme="minorEastAsia"/>
          <w:color w:val="auto"/>
          <w:spacing w:val="-9"/>
          <w:sz w:val="24"/>
          <w:szCs w:val="24"/>
          <w:highlight w:val="none"/>
        </w:rPr>
        <w:t>，依次进入“服务中心-入驻与配置”中查看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CA</w:t>
      </w:r>
      <w:r>
        <w:rPr>
          <w:rFonts w:asciiTheme="minorEastAsia" w:hAnsiTheme="minorEastAsia" w:eastAsiaTheme="minorEastAsia"/>
          <w:color w:val="auto"/>
          <w:spacing w:val="-10"/>
          <w:sz w:val="24"/>
          <w:szCs w:val="24"/>
          <w:highlight w:val="none"/>
        </w:rPr>
        <w:t xml:space="preserve"> 数字证书办理操作流程。如在操作过程中遇到问题或者需要技术支持，</w:t>
      </w:r>
      <w:r>
        <w:rPr>
          <w:rFonts w:hint="eastAsia" w:asciiTheme="minorEastAsia" w:hAnsiTheme="minorEastAsia" w:eastAsiaTheme="minorEastAsia"/>
          <w:color w:val="auto"/>
          <w:spacing w:val="-10"/>
          <w:sz w:val="24"/>
          <w:szCs w:val="24"/>
          <w:highlight w:val="none"/>
        </w:rPr>
        <w:t>请致电客服热线：95763</w:t>
      </w:r>
      <w:r>
        <w:rPr>
          <w:rFonts w:asciiTheme="minorEastAsia" w:hAnsiTheme="minorEastAsia" w:eastAsiaTheme="minorEastAsia"/>
          <w:color w:val="auto"/>
          <w:spacing w:val="-10"/>
          <w:sz w:val="24"/>
          <w:szCs w:val="24"/>
          <w:highlight w:val="none"/>
        </w:rPr>
        <w:t>）。</w:t>
      </w:r>
    </w:p>
    <w:p w14:paraId="4B4CF4F5">
      <w:pPr>
        <w:pStyle w:val="10"/>
        <w:keepNext w:val="0"/>
        <w:keepLines w:val="0"/>
        <w:pageBreakBefore w:val="0"/>
        <w:tabs>
          <w:tab w:val="left" w:pos="1702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firstLine="240" w:firstLineChars="100"/>
        <w:jc w:val="both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）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CA</w:t>
      </w:r>
      <w:r>
        <w:rPr>
          <w:rFonts w:asciiTheme="minorEastAsia" w:hAnsiTheme="minorEastAsia" w:eastAsiaTheme="minorEastAsia"/>
          <w:color w:val="auto"/>
          <w:spacing w:val="-10"/>
          <w:sz w:val="24"/>
          <w:szCs w:val="24"/>
          <w:highlight w:val="none"/>
        </w:rPr>
        <w:t xml:space="preserve"> 证书在线解密：投标人投标时，需凭制作投标文件时用来加密的有效数字证书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（CA</w:t>
      </w:r>
      <w:r>
        <w:rPr>
          <w:rFonts w:asciiTheme="minorEastAsia" w:hAnsiTheme="minorEastAsia" w:eastAsiaTheme="minorEastAsia"/>
          <w:color w:val="auto"/>
          <w:spacing w:val="-24"/>
          <w:sz w:val="24"/>
          <w:szCs w:val="24"/>
          <w:highlight w:val="none"/>
        </w:rPr>
        <w:t xml:space="preserve"> 认证</w:t>
      </w:r>
      <w:r>
        <w:rPr>
          <w:rFonts w:asciiTheme="minorEastAsia" w:hAnsiTheme="minorEastAsia" w:eastAsiaTheme="minorEastAsia"/>
          <w:color w:val="auto"/>
          <w:spacing w:val="-10"/>
          <w:sz w:val="24"/>
          <w:szCs w:val="24"/>
          <w:highlight w:val="none"/>
        </w:rPr>
        <w:t>）</w:t>
      </w:r>
      <w:r>
        <w:rPr>
          <w:rFonts w:asciiTheme="minorEastAsia" w:hAnsiTheme="minorEastAsia" w:eastAsiaTheme="minorEastAsia"/>
          <w:color w:val="auto"/>
          <w:spacing w:val="-4"/>
          <w:sz w:val="24"/>
          <w:szCs w:val="24"/>
          <w:highlight w:val="none"/>
        </w:rPr>
        <w:t>登录</w:t>
      </w:r>
      <w:r>
        <w:rPr>
          <w:rFonts w:hint="eastAsia" w:asciiTheme="minorEastAsia" w:hAnsiTheme="minorEastAsia" w:eastAsiaTheme="minorEastAsia"/>
          <w:color w:val="auto"/>
          <w:spacing w:val="-4"/>
          <w:sz w:val="24"/>
          <w:szCs w:val="24"/>
          <w:highlight w:val="none"/>
          <w:lang w:eastAsia="zh-CN"/>
        </w:rPr>
        <w:t>广西政府采购云平台</w:t>
      </w:r>
      <w:r>
        <w:rPr>
          <w:rFonts w:asciiTheme="minorEastAsia" w:hAnsiTheme="minorEastAsia" w:eastAsiaTheme="minorEastAsia"/>
          <w:color w:val="auto"/>
          <w:spacing w:val="-4"/>
          <w:sz w:val="24"/>
          <w:szCs w:val="24"/>
          <w:highlight w:val="none"/>
        </w:rPr>
        <w:t>电子开标大厅现场按规定时间对加密的投标文件进行解密，否则后果自负。</w:t>
      </w:r>
    </w:p>
    <w:p w14:paraId="4C8B44FB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2"/>
        <w:jc w:val="both"/>
        <w:textAlignment w:val="auto"/>
        <w:rPr>
          <w:rFonts w:asciiTheme="minorEastAsia" w:hAnsiTheme="minorEastAsia" w:eastAsiaTheme="minorEastAsia"/>
          <w:color w:val="auto"/>
          <w:spacing w:val="-13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注：1）为确保网上操作合法、有效和安全，请投标人确保在电子投标过程中能够对相</w:t>
      </w:r>
      <w:r>
        <w:rPr>
          <w:rFonts w:asciiTheme="minorEastAsia" w:hAnsiTheme="minorEastAsia" w:eastAsiaTheme="minorEastAsia"/>
          <w:color w:val="auto"/>
          <w:spacing w:val="-9"/>
          <w:sz w:val="24"/>
          <w:szCs w:val="24"/>
          <w:highlight w:val="none"/>
        </w:rPr>
        <w:t xml:space="preserve">关数据电文进行加密和使用电子签章，妥善保管 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CA</w:t>
      </w:r>
      <w:r>
        <w:rPr>
          <w:rFonts w:asciiTheme="minorEastAsia" w:hAnsiTheme="minorEastAsia" w:eastAsiaTheme="minorEastAsia"/>
          <w:color w:val="auto"/>
          <w:spacing w:val="-13"/>
          <w:sz w:val="24"/>
          <w:szCs w:val="24"/>
          <w:highlight w:val="none"/>
        </w:rPr>
        <w:t xml:space="preserve"> 数字证书并使用有效的 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CA</w:t>
      </w:r>
      <w:r>
        <w:rPr>
          <w:rFonts w:asciiTheme="minorEastAsia" w:hAnsiTheme="minorEastAsia" w:eastAsiaTheme="minorEastAsia"/>
          <w:color w:val="auto"/>
          <w:spacing w:val="-9"/>
          <w:sz w:val="24"/>
          <w:szCs w:val="24"/>
          <w:highlight w:val="none"/>
        </w:rPr>
        <w:t xml:space="preserve"> 数字证书参与整个招标活动。2）投标人应当在投标截止时间前完成电子投标文件的上传、提交，投标截止时间前可以补充、修改或者撤回投标文件。补充或者修改投标文件的，应当先行撤回原投标文件，补充、修改后重新上传、提交，投标截止时间前未完成上传、提交的，视为撤回投标文件。投标截止时间以后上传递交的投标文件，</w:t>
      </w:r>
      <w:r>
        <w:rPr>
          <w:rFonts w:hint="eastAsia" w:asciiTheme="minorEastAsia" w:hAnsiTheme="minorEastAsia" w:eastAsiaTheme="minorEastAsia"/>
          <w:color w:val="auto"/>
          <w:spacing w:val="-9"/>
          <w:sz w:val="24"/>
          <w:szCs w:val="24"/>
          <w:highlight w:val="none"/>
          <w:lang w:eastAsia="zh-CN"/>
        </w:rPr>
        <w:t>广西政府采购云平台</w:t>
      </w:r>
      <w:r>
        <w:rPr>
          <w:rFonts w:asciiTheme="minorEastAsia" w:hAnsiTheme="minorEastAsia" w:eastAsiaTheme="minorEastAsia"/>
          <w:color w:val="auto"/>
          <w:spacing w:val="-9"/>
          <w:sz w:val="24"/>
          <w:szCs w:val="24"/>
          <w:highlight w:val="none"/>
        </w:rPr>
        <w:t>将予以拒收</w:t>
      </w:r>
      <w:r>
        <w:rPr>
          <w:rFonts w:asciiTheme="minorEastAsia" w:hAnsiTheme="minorEastAsia" w:eastAsiaTheme="minorEastAsia"/>
          <w:color w:val="auto"/>
          <w:spacing w:val="-13"/>
          <w:sz w:val="24"/>
          <w:szCs w:val="24"/>
          <w:highlight w:val="none"/>
        </w:rPr>
        <w:t>。</w:t>
      </w:r>
    </w:p>
    <w:p w14:paraId="57B47D31">
      <w:pPr>
        <w:pStyle w:val="10"/>
        <w:keepNext w:val="0"/>
        <w:keepLines w:val="0"/>
        <w:pageBreakBefore w:val="0"/>
        <w:tabs>
          <w:tab w:val="left" w:pos="1392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-212" w:firstLine="720" w:firstLineChars="300"/>
        <w:textAlignment w:val="auto"/>
        <w:rPr>
          <w:rFonts w:hint="eastAsia" w:asciiTheme="minorEastAsia" w:hAnsiTheme="minorEastAsia" w:eastAsia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  <w:t>.本项目采用远程异地评标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2525300F"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.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 xml:space="preserve"> 监督部门</w:t>
      </w:r>
    </w:p>
    <w:p w14:paraId="47514EB6"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名称：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  <w:t>玉林市玉州区财政局</w:t>
      </w:r>
    </w:p>
    <w:p w14:paraId="325251C9"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电话：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  <w:t>0775-2082580</w:t>
      </w:r>
    </w:p>
    <w:p w14:paraId="26B58C71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51" w:line="360" w:lineRule="auto"/>
        <w:ind w:left="0"/>
        <w:textAlignment w:val="auto"/>
        <w:rPr>
          <w:rFonts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七、对本次采购提出询问，请按以下方式联系</w:t>
      </w:r>
    </w:p>
    <w:p w14:paraId="09C9FCF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1.采购人信息</w:t>
      </w:r>
    </w:p>
    <w:p w14:paraId="1DF01E59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00" w:firstLineChars="25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名称：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玉林市玉州区信息化工作中心</w:t>
      </w:r>
    </w:p>
    <w:p w14:paraId="57FCB777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0" w:line="360" w:lineRule="auto"/>
        <w:ind w:right="1337" w:firstLine="530" w:firstLineChars="250"/>
        <w:textAlignment w:val="auto"/>
        <w:rPr>
          <w:rFonts w:asciiTheme="minorEastAsia" w:hAnsiTheme="minorEastAsia" w:eastAsiaTheme="minorEastAsia"/>
          <w:color w:val="auto"/>
          <w:spacing w:val="-14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pacing w:val="-14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/>
          <w:color w:val="auto"/>
          <w:spacing w:val="-14"/>
          <w:sz w:val="24"/>
          <w:szCs w:val="24"/>
          <w:highlight w:val="none"/>
          <w:lang w:val="en-US"/>
        </w:rPr>
        <w:t>玉林市玉州区玉州路</w:t>
      </w:r>
      <w:r>
        <w:rPr>
          <w:rFonts w:asciiTheme="minorEastAsia" w:hAnsiTheme="minorEastAsia" w:eastAsiaTheme="minorEastAsia"/>
          <w:color w:val="auto"/>
          <w:spacing w:val="-14"/>
          <w:sz w:val="24"/>
          <w:szCs w:val="24"/>
          <w:highlight w:val="none"/>
          <w:lang w:val="en-US"/>
        </w:rPr>
        <w:t>1号玉州区政府1号楼</w:t>
      </w:r>
    </w:p>
    <w:p w14:paraId="4E7C768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0" w:line="360" w:lineRule="auto"/>
        <w:ind w:right="1337" w:firstLine="530" w:firstLineChars="250"/>
        <w:textAlignment w:val="auto"/>
        <w:rPr>
          <w:rFonts w:asciiTheme="minorEastAsia" w:hAnsiTheme="minorEastAsia" w:eastAsiaTheme="minorEastAsia"/>
          <w:color w:val="auto"/>
          <w:spacing w:val="-14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pacing w:val="-14"/>
          <w:sz w:val="24"/>
          <w:szCs w:val="24"/>
          <w:highlight w:val="none"/>
        </w:rPr>
        <w:t>项目联系人：</w:t>
      </w:r>
      <w:r>
        <w:rPr>
          <w:rFonts w:hint="eastAsia" w:asciiTheme="minorEastAsia" w:hAnsiTheme="minorEastAsia" w:eastAsiaTheme="minorEastAsia"/>
          <w:color w:val="auto"/>
          <w:spacing w:val="-14"/>
          <w:sz w:val="24"/>
          <w:szCs w:val="24"/>
          <w:highlight w:val="none"/>
          <w:lang w:val="en-US"/>
        </w:rPr>
        <w:t>梁红丽</w:t>
      </w:r>
    </w:p>
    <w:p w14:paraId="2FF87686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0" w:line="360" w:lineRule="auto"/>
        <w:ind w:right="1337" w:firstLine="530" w:firstLineChars="250"/>
        <w:textAlignment w:val="auto"/>
        <w:rPr>
          <w:rFonts w:hint="eastAsia" w:asciiTheme="minorEastAsia" w:hAnsiTheme="minorEastAsia" w:eastAsiaTheme="minorEastAsia"/>
          <w:color w:val="auto"/>
          <w:spacing w:val="-14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/>
          <w:color w:val="auto"/>
          <w:spacing w:val="-14"/>
          <w:sz w:val="24"/>
          <w:szCs w:val="24"/>
          <w:highlight w:val="none"/>
          <w:lang w:val="en-US"/>
        </w:rPr>
        <w:t>项目联系方式：</w:t>
      </w:r>
      <w:r>
        <w:rPr>
          <w:rFonts w:asciiTheme="minorEastAsia" w:hAnsiTheme="minorEastAsia" w:eastAsiaTheme="minorEastAsia"/>
          <w:color w:val="auto"/>
          <w:spacing w:val="-14"/>
          <w:sz w:val="24"/>
          <w:szCs w:val="24"/>
          <w:highlight w:val="none"/>
          <w:lang w:val="en-US"/>
        </w:rPr>
        <w:t>0775-2827680</w:t>
      </w:r>
    </w:p>
    <w:p w14:paraId="3CCA9E6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0" w:line="360" w:lineRule="auto"/>
        <w:ind w:right="1337" w:firstLine="240" w:firstLineChars="1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2.采购代理机构信息</w:t>
      </w:r>
    </w:p>
    <w:p w14:paraId="0B523D35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名称：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广西宏时代全过程工程咨询有限责任公司</w:t>
      </w:r>
    </w:p>
    <w:p w14:paraId="5A2F5BEA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53" w:firstLineChars="194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pacing w:val="-3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广西玉林市玉城街道人民东路719号</w:t>
      </w:r>
    </w:p>
    <w:p w14:paraId="2D242A68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项目联系人：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李奇睿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龚燕娇</w:t>
      </w:r>
    </w:p>
    <w:p w14:paraId="778840C7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项目联系方式：0775-2696691</w:t>
      </w:r>
      <w:bookmarkStart w:id="0" w:name="_GoBack"/>
      <w:bookmarkEnd w:id="0"/>
    </w:p>
    <w:p w14:paraId="0EE37E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70"/>
        <w:jc w:val="right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</w:p>
    <w:p w14:paraId="3EDB2C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 w:firstLineChars="270"/>
        <w:jc w:val="right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广西宏时代全过程工程咨询有限责任公司</w:t>
      </w:r>
    </w:p>
    <w:p w14:paraId="7C781CF9">
      <w:pPr>
        <w:jc w:val="right"/>
        <w:rPr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202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ABE99"/>
    <w:multiLevelType w:val="singleLevel"/>
    <w:tmpl w:val="D9EABE9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729DE"/>
    <w:rsid w:val="3C6B3628"/>
    <w:rsid w:val="3EA36FF9"/>
    <w:rsid w:val="64080EF7"/>
    <w:rsid w:val="69293A97"/>
    <w:rsid w:val="6962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7"/>
    <w:basedOn w:val="1"/>
    <w:next w:val="1"/>
    <w:qFormat/>
    <w:uiPriority w:val="1"/>
    <w:pPr>
      <w:ind w:left="1541"/>
      <w:outlineLvl w:val="6"/>
    </w:pPr>
    <w:rPr>
      <w:b/>
      <w:bCs/>
      <w:sz w:val="2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Body Text"/>
    <w:basedOn w:val="1"/>
    <w:next w:val="1"/>
    <w:qFormat/>
    <w:uiPriority w:val="1"/>
    <w:rPr>
      <w:sz w:val="21"/>
      <w:szCs w:val="21"/>
    </w:rPr>
  </w:style>
  <w:style w:type="paragraph" w:styleId="5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99"/>
    <w:rPr>
      <w:rFonts w:ascii="Calibri" w:hAnsi="Calibri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1"/>
    <w:pPr>
      <w:ind w:left="757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2002</Words>
  <Characters>2352</Characters>
  <Lines>0</Lines>
  <Paragraphs>0</Paragraphs>
  <TotalTime>0</TotalTime>
  <ScaleCrop>false</ScaleCrop>
  <LinksUpToDate>false</LinksUpToDate>
  <CharactersWithSpaces>2379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2025-08-11T01:44:00Z</dcterms:created>
  <dc:creator>Administrator</dc:creator>
  <cp:lastModifiedBy>宏时代全过程工程咨询</cp:lastModifiedBy>
  <dcterms:modified xsi:type="dcterms:W3CDTF">2025-08-11T05:23:20Z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eyJoZGlkIjoiZmVhYzI5NTRmZDRhMTYwZjdiOTAxZDcwMjEwYTA3Y2YiLCJ1c2VySWQiOiIxMjkwNTY2MTgyIn0=</vt:lpwstr>
  </property>
  <property fmtid="{D5CDD505-2E9C-101B-9397-08002B2CF9AE}" pid="4" name="ICV">
    <vt:lpwstr>28819066BEDE40EAAE1292FE23D58302_12</vt:lpwstr>
  </property>
</Properties>
</file>