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AC9" w:rsidRDefault="004A5966" w:rsidP="00673206">
      <w:pPr>
        <w:spacing w:beforeLines="100" w:afterLines="50" w:line="700" w:lineRule="exact"/>
        <w:jc w:val="center"/>
        <w:rPr>
          <w:rFonts w:ascii="方正小标宋简体" w:eastAsia="方正小标宋简体" w:hAnsi="方正小标宋简体" w:cs="方正小标宋简体"/>
          <w:sz w:val="44"/>
          <w:szCs w:val="44"/>
        </w:rPr>
      </w:pPr>
      <w:r>
        <w:rPr>
          <w:rFonts w:ascii="宋体" w:hAnsi="宋体" w:cs="宋体" w:hint="eastAsia"/>
          <w:b/>
          <w:bCs/>
          <w:spacing w:val="80"/>
          <w:sz w:val="84"/>
          <w:szCs w:val="84"/>
        </w:rPr>
        <w:t>梧州市政府采购</w:t>
      </w:r>
    </w:p>
    <w:p w:rsidR="00C11AC9" w:rsidRDefault="00C11AC9" w:rsidP="00673206">
      <w:pPr>
        <w:spacing w:beforeLines="100" w:afterLines="50" w:line="700" w:lineRule="exact"/>
        <w:jc w:val="center"/>
        <w:rPr>
          <w:rFonts w:ascii="方正小标宋简体" w:eastAsia="方正小标宋简体" w:hAnsi="方正小标宋简体" w:cs="方正小标宋简体"/>
          <w:b/>
          <w:sz w:val="44"/>
          <w:szCs w:val="44"/>
        </w:rPr>
      </w:pPr>
    </w:p>
    <w:p w:rsidR="00C11AC9" w:rsidRPr="006A6E7F" w:rsidRDefault="00C11AC9" w:rsidP="00673206">
      <w:pPr>
        <w:spacing w:beforeLines="100" w:afterLines="50" w:line="700" w:lineRule="exact"/>
        <w:jc w:val="center"/>
        <w:rPr>
          <w:rFonts w:ascii="宋体" w:hAnsi="宋体" w:cs="宋体"/>
          <w:b/>
          <w:bCs/>
          <w:spacing w:val="80"/>
          <w:sz w:val="84"/>
          <w:szCs w:val="84"/>
        </w:rPr>
      </w:pPr>
    </w:p>
    <w:p w:rsidR="00C11AC9" w:rsidRDefault="00C11AC9" w:rsidP="00673206">
      <w:pPr>
        <w:spacing w:beforeLines="100" w:afterLines="50" w:line="700" w:lineRule="exact"/>
        <w:jc w:val="center"/>
        <w:rPr>
          <w:rFonts w:ascii="宋体" w:hAnsi="宋体" w:cs="宋体"/>
          <w:b/>
          <w:bCs/>
          <w:spacing w:val="80"/>
          <w:sz w:val="84"/>
          <w:szCs w:val="84"/>
        </w:rPr>
      </w:pPr>
    </w:p>
    <w:p w:rsidR="00C11AC9" w:rsidRDefault="004A5966" w:rsidP="00673206">
      <w:pPr>
        <w:spacing w:beforeLines="100" w:afterLines="50" w:line="700" w:lineRule="exact"/>
        <w:jc w:val="center"/>
        <w:rPr>
          <w:rFonts w:ascii="宋体" w:hAnsi="宋体" w:cs="宋体"/>
          <w:b/>
          <w:bCs/>
          <w:spacing w:val="80"/>
          <w:sz w:val="84"/>
          <w:szCs w:val="84"/>
        </w:rPr>
      </w:pPr>
      <w:r>
        <w:rPr>
          <w:rFonts w:ascii="宋体" w:hAnsi="宋体" w:cs="宋体" w:hint="eastAsia"/>
          <w:b/>
          <w:bCs/>
          <w:spacing w:val="80"/>
          <w:sz w:val="84"/>
          <w:szCs w:val="84"/>
        </w:rPr>
        <w:t>竞争性谈判文件</w:t>
      </w:r>
    </w:p>
    <w:p w:rsidR="00C11AC9" w:rsidRDefault="00C11AC9"/>
    <w:p w:rsidR="00C11AC9" w:rsidRDefault="00C11AC9"/>
    <w:p w:rsidR="00C11AC9" w:rsidRDefault="00C11AC9">
      <w:pPr>
        <w:pStyle w:val="1"/>
      </w:pPr>
    </w:p>
    <w:p w:rsidR="00C11AC9" w:rsidRDefault="00C11AC9"/>
    <w:p w:rsidR="00C11AC9" w:rsidRDefault="00C11AC9">
      <w:pPr>
        <w:pStyle w:val="1"/>
      </w:pPr>
    </w:p>
    <w:p w:rsidR="00C11AC9" w:rsidRDefault="00C11AC9">
      <w:pPr>
        <w:pStyle w:val="1"/>
      </w:pPr>
    </w:p>
    <w:p w:rsidR="00C11AC9" w:rsidRDefault="00C11AC9">
      <w:pPr>
        <w:spacing w:line="560" w:lineRule="exact"/>
        <w:rPr>
          <w:rFonts w:ascii="仿宋_GB2312" w:eastAsia="仿宋_GB2312" w:hAnsi="宋体"/>
          <w:b/>
          <w:sz w:val="32"/>
          <w:szCs w:val="32"/>
        </w:rPr>
      </w:pPr>
    </w:p>
    <w:p w:rsidR="00C11AC9" w:rsidRDefault="004A5966">
      <w:pPr>
        <w:spacing w:line="560" w:lineRule="exact"/>
        <w:rPr>
          <w:rFonts w:ascii="仿宋_GB2312" w:eastAsia="仿宋_GB2312" w:hAnsi="宋体"/>
          <w:b/>
          <w:sz w:val="32"/>
          <w:szCs w:val="32"/>
        </w:rPr>
      </w:pPr>
      <w:r>
        <w:rPr>
          <w:rFonts w:ascii="仿宋_GB2312" w:eastAsia="仿宋_GB2312" w:hAnsi="宋体" w:hint="eastAsia"/>
          <w:b/>
          <w:sz w:val="32"/>
          <w:szCs w:val="32"/>
        </w:rPr>
        <w:t>项目名称：</w:t>
      </w:r>
      <w:proofErr w:type="gramStart"/>
      <w:r w:rsidR="00CC6D1E" w:rsidRPr="00CC6D1E">
        <w:rPr>
          <w:rFonts w:ascii="仿宋_GB2312" w:eastAsia="仿宋_GB2312" w:hAnsi="宋体" w:hint="eastAsia"/>
          <w:b/>
          <w:w w:val="82"/>
          <w:kern w:val="0"/>
          <w:sz w:val="32"/>
          <w:szCs w:val="32"/>
          <w:fitText w:val="7383" w:id="-1026305024"/>
        </w:rPr>
        <w:t>万秀区</w:t>
      </w:r>
      <w:proofErr w:type="gramEnd"/>
      <w:r w:rsidR="00CC6D1E" w:rsidRPr="00CC6D1E">
        <w:rPr>
          <w:rFonts w:ascii="仿宋_GB2312" w:eastAsia="仿宋_GB2312" w:hAnsi="宋体" w:hint="eastAsia"/>
          <w:b/>
          <w:w w:val="82"/>
          <w:kern w:val="0"/>
          <w:sz w:val="32"/>
          <w:szCs w:val="32"/>
          <w:fitText w:val="7383" w:id="-1026305024"/>
        </w:rPr>
        <w:t>农村义务教育学生营养改善计划食堂设备采购项目（重）</w:t>
      </w:r>
    </w:p>
    <w:p w:rsidR="00C11AC9" w:rsidRDefault="004A5966">
      <w:pPr>
        <w:spacing w:line="560" w:lineRule="exact"/>
        <w:rPr>
          <w:rFonts w:ascii="仿宋_GB2312" w:eastAsia="仿宋_GB2312" w:hAnsi="宋体"/>
          <w:b/>
          <w:sz w:val="32"/>
          <w:szCs w:val="32"/>
        </w:rPr>
      </w:pPr>
      <w:r>
        <w:rPr>
          <w:rFonts w:ascii="仿宋_GB2312" w:eastAsia="仿宋_GB2312" w:hAnsi="宋体" w:hint="eastAsia"/>
          <w:b/>
          <w:sz w:val="32"/>
          <w:szCs w:val="32"/>
        </w:rPr>
        <w:t>项目编号：</w:t>
      </w:r>
      <w:r w:rsidR="00CC6D1E">
        <w:rPr>
          <w:rFonts w:ascii="仿宋_GB2312" w:eastAsia="仿宋_GB2312" w:hAnsi="宋体" w:hint="eastAsia"/>
          <w:b/>
          <w:sz w:val="32"/>
          <w:szCs w:val="32"/>
        </w:rPr>
        <w:t>WXZC2024-J1-00001-CGZX（重）</w:t>
      </w:r>
    </w:p>
    <w:p w:rsidR="00C11AC9" w:rsidRDefault="004A5966">
      <w:pPr>
        <w:spacing w:line="560" w:lineRule="exact"/>
        <w:rPr>
          <w:rFonts w:ascii="仿宋_GB2312" w:eastAsia="仿宋_GB2312" w:hAnsi="宋体"/>
          <w:b/>
          <w:sz w:val="32"/>
          <w:szCs w:val="32"/>
        </w:rPr>
      </w:pPr>
      <w:r>
        <w:rPr>
          <w:rFonts w:ascii="仿宋_GB2312" w:eastAsia="仿宋_GB2312" w:hAnsi="宋体" w:hint="eastAsia"/>
          <w:b/>
          <w:sz w:val="32"/>
          <w:szCs w:val="32"/>
        </w:rPr>
        <w:t>采 购 人：梧州</w:t>
      </w:r>
      <w:proofErr w:type="gramStart"/>
      <w:r>
        <w:rPr>
          <w:rFonts w:ascii="仿宋_GB2312" w:eastAsia="仿宋_GB2312" w:hAnsi="宋体" w:hint="eastAsia"/>
          <w:b/>
          <w:sz w:val="32"/>
          <w:szCs w:val="32"/>
        </w:rPr>
        <w:t>市万秀区</w:t>
      </w:r>
      <w:proofErr w:type="gramEnd"/>
      <w:r>
        <w:rPr>
          <w:rFonts w:ascii="仿宋_GB2312" w:eastAsia="仿宋_GB2312" w:hAnsi="宋体" w:hint="eastAsia"/>
          <w:b/>
          <w:sz w:val="32"/>
          <w:szCs w:val="32"/>
        </w:rPr>
        <w:t>教育局</w:t>
      </w:r>
    </w:p>
    <w:p w:rsidR="00C11AC9" w:rsidRDefault="004A5966">
      <w:pPr>
        <w:spacing w:line="560" w:lineRule="exact"/>
      </w:pPr>
      <w:r>
        <w:rPr>
          <w:rFonts w:ascii="仿宋_GB2312" w:eastAsia="仿宋_GB2312" w:hAnsi="宋体" w:hint="eastAsia"/>
          <w:b/>
          <w:sz w:val="32"/>
          <w:szCs w:val="32"/>
        </w:rPr>
        <w:t>采购代理机构:梧州市公共资源交易中心（梧州市政府采购中心)</w:t>
      </w:r>
    </w:p>
    <w:p w:rsidR="00C11AC9" w:rsidRDefault="00C11AC9">
      <w:pPr>
        <w:spacing w:line="400" w:lineRule="exact"/>
        <w:jc w:val="center"/>
        <w:rPr>
          <w:rFonts w:ascii="仿宋_GB2312" w:eastAsia="仿宋_GB2312" w:hAnsi="宋体"/>
          <w:b/>
          <w:sz w:val="32"/>
          <w:szCs w:val="32"/>
        </w:rPr>
      </w:pPr>
    </w:p>
    <w:p w:rsidR="00C11AC9" w:rsidRDefault="00C11AC9">
      <w:pPr>
        <w:spacing w:line="400" w:lineRule="exact"/>
        <w:jc w:val="center"/>
        <w:rPr>
          <w:rFonts w:ascii="仿宋_GB2312" w:eastAsia="仿宋_GB2312" w:hAnsi="宋体"/>
          <w:b/>
          <w:sz w:val="32"/>
          <w:szCs w:val="32"/>
        </w:rPr>
      </w:pPr>
    </w:p>
    <w:p w:rsidR="00C11AC9" w:rsidRDefault="00C11AC9">
      <w:pPr>
        <w:spacing w:line="400" w:lineRule="exact"/>
        <w:jc w:val="center"/>
        <w:rPr>
          <w:rFonts w:ascii="仿宋_GB2312" w:eastAsia="仿宋_GB2312" w:hAnsi="宋体"/>
          <w:b/>
          <w:sz w:val="32"/>
          <w:szCs w:val="32"/>
        </w:rPr>
      </w:pPr>
    </w:p>
    <w:p w:rsidR="00C11AC9" w:rsidRDefault="004A5966">
      <w:pPr>
        <w:spacing w:line="400" w:lineRule="exact"/>
        <w:jc w:val="center"/>
        <w:rPr>
          <w:rFonts w:ascii="宋体" w:hAnsi="宋体"/>
          <w:b/>
          <w:sz w:val="44"/>
          <w:szCs w:val="44"/>
        </w:rPr>
      </w:pPr>
      <w:r>
        <w:rPr>
          <w:rFonts w:ascii="仿宋_GB2312" w:eastAsia="仿宋_GB2312" w:hAnsi="宋体" w:hint="eastAsia"/>
          <w:b/>
          <w:sz w:val="32"/>
          <w:szCs w:val="32"/>
        </w:rPr>
        <w:t>2024年</w:t>
      </w:r>
      <w:r w:rsidR="00CC6D1E">
        <w:rPr>
          <w:rFonts w:ascii="仿宋_GB2312" w:eastAsia="仿宋_GB2312" w:hAnsi="宋体" w:hint="eastAsia"/>
          <w:b/>
          <w:sz w:val="32"/>
          <w:szCs w:val="32"/>
        </w:rPr>
        <w:t>3</w:t>
      </w:r>
      <w:r>
        <w:rPr>
          <w:rFonts w:ascii="仿宋_GB2312" w:eastAsia="仿宋_GB2312" w:hAnsi="宋体" w:hint="eastAsia"/>
          <w:b/>
          <w:sz w:val="32"/>
          <w:szCs w:val="32"/>
        </w:rPr>
        <w:t>月</w:t>
      </w:r>
      <w:r>
        <w:rPr>
          <w:rFonts w:ascii="仿宋_GB2312" w:eastAsia="仿宋_GB2312" w:hAnsi="宋体"/>
          <w:b/>
          <w:sz w:val="30"/>
          <w:szCs w:val="30"/>
        </w:rPr>
        <w:br w:type="page"/>
      </w:r>
    </w:p>
    <w:p w:rsidR="00C11AC9" w:rsidRDefault="004A5966">
      <w:pPr>
        <w:spacing w:line="360" w:lineRule="auto"/>
        <w:jc w:val="center"/>
        <w:rPr>
          <w:rFonts w:ascii="宋体" w:hAnsi="宋体"/>
          <w:b/>
          <w:sz w:val="44"/>
          <w:szCs w:val="44"/>
        </w:rPr>
      </w:pPr>
      <w:r>
        <w:rPr>
          <w:rFonts w:ascii="宋体" w:hAnsi="宋体" w:hint="eastAsia"/>
          <w:b/>
          <w:sz w:val="44"/>
          <w:szCs w:val="44"/>
        </w:rPr>
        <w:lastRenderedPageBreak/>
        <w:t>目   录</w:t>
      </w:r>
    </w:p>
    <w:p w:rsidR="00C11AC9" w:rsidRDefault="00C11AC9">
      <w:pPr>
        <w:spacing w:line="400" w:lineRule="exact"/>
        <w:jc w:val="center"/>
        <w:rPr>
          <w:rFonts w:ascii="宋体" w:hAnsi="宋体"/>
          <w:b/>
          <w:sz w:val="44"/>
          <w:szCs w:val="44"/>
        </w:rPr>
      </w:pPr>
    </w:p>
    <w:p w:rsidR="00C11AC9" w:rsidRDefault="00065225">
      <w:pPr>
        <w:pStyle w:val="21"/>
        <w:spacing w:line="360" w:lineRule="auto"/>
        <w:rPr>
          <w:rFonts w:ascii="Calibri" w:hAnsi="Calibri"/>
          <w:szCs w:val="22"/>
        </w:rPr>
      </w:pPr>
      <w:r>
        <w:rPr>
          <w:rFonts w:ascii="宋体" w:hAnsi="宋体"/>
          <w:b/>
          <w:sz w:val="30"/>
          <w:szCs w:val="30"/>
        </w:rPr>
        <w:fldChar w:fldCharType="begin"/>
      </w:r>
      <w:r w:rsidR="004A5966">
        <w:rPr>
          <w:rFonts w:ascii="宋体" w:hAnsi="宋体" w:hint="eastAsia"/>
          <w:b/>
          <w:sz w:val="30"/>
          <w:szCs w:val="30"/>
        </w:rPr>
        <w:instrText>TOC \o "1-3" \h \z \u</w:instrText>
      </w:r>
      <w:r>
        <w:rPr>
          <w:rFonts w:ascii="宋体" w:hAnsi="宋体"/>
          <w:b/>
          <w:sz w:val="30"/>
          <w:szCs w:val="30"/>
        </w:rPr>
        <w:fldChar w:fldCharType="separate"/>
      </w:r>
      <w:hyperlink w:anchor="_Toc35611510" w:history="1">
        <w:r w:rsidR="004A5966">
          <w:rPr>
            <w:rStyle w:val="af2"/>
            <w:rFonts w:hint="eastAsia"/>
            <w:color w:val="auto"/>
          </w:rPr>
          <w:t>第一章竞争性谈判公告</w:t>
        </w:r>
        <w:r w:rsidR="004A5966">
          <w:tab/>
        </w:r>
        <w:r>
          <w:fldChar w:fldCharType="begin"/>
        </w:r>
        <w:r w:rsidR="004A5966">
          <w:instrText xml:space="preserve"> PAGEREF _Toc35611510 \h </w:instrText>
        </w:r>
        <w:r>
          <w:fldChar w:fldCharType="separate"/>
        </w:r>
        <w:r w:rsidR="006A6E7F">
          <w:rPr>
            <w:noProof/>
          </w:rPr>
          <w:t>1</w:t>
        </w:r>
        <w:r>
          <w:fldChar w:fldCharType="end"/>
        </w:r>
      </w:hyperlink>
    </w:p>
    <w:p w:rsidR="00C11AC9" w:rsidRDefault="00065225">
      <w:pPr>
        <w:pStyle w:val="21"/>
        <w:spacing w:line="360" w:lineRule="auto"/>
        <w:rPr>
          <w:rFonts w:ascii="Calibri" w:hAnsi="Calibri"/>
          <w:szCs w:val="22"/>
        </w:rPr>
      </w:pPr>
      <w:hyperlink w:anchor="_Toc35611511" w:history="1">
        <w:r w:rsidR="004A5966">
          <w:rPr>
            <w:rStyle w:val="af2"/>
            <w:rFonts w:hint="eastAsia"/>
            <w:color w:val="auto"/>
          </w:rPr>
          <w:t>第二章供应商须知</w:t>
        </w:r>
        <w:r w:rsidR="004A5966">
          <w:tab/>
        </w:r>
        <w:r>
          <w:fldChar w:fldCharType="begin"/>
        </w:r>
        <w:r w:rsidR="004A5966">
          <w:instrText xml:space="preserve"> PAGEREF _Toc35611511 \h </w:instrText>
        </w:r>
        <w:r>
          <w:fldChar w:fldCharType="separate"/>
        </w:r>
        <w:r w:rsidR="006A6E7F">
          <w:rPr>
            <w:noProof/>
          </w:rPr>
          <w:t>5</w:t>
        </w:r>
        <w:r>
          <w:fldChar w:fldCharType="end"/>
        </w:r>
      </w:hyperlink>
    </w:p>
    <w:p w:rsidR="00C11AC9" w:rsidRDefault="00065225">
      <w:pPr>
        <w:pStyle w:val="21"/>
        <w:spacing w:line="360" w:lineRule="auto"/>
        <w:rPr>
          <w:rFonts w:ascii="Calibri" w:hAnsi="Calibri"/>
          <w:szCs w:val="22"/>
        </w:rPr>
      </w:pPr>
      <w:hyperlink w:anchor="_Toc35611512" w:history="1">
        <w:r w:rsidR="004A5966">
          <w:rPr>
            <w:rStyle w:val="af2"/>
            <w:rFonts w:hint="eastAsia"/>
            <w:color w:val="auto"/>
          </w:rPr>
          <w:t>第三章采购需求</w:t>
        </w:r>
        <w:r w:rsidR="004A5966">
          <w:tab/>
        </w:r>
        <w:r w:rsidR="004A5966">
          <w:rPr>
            <w:rFonts w:hint="eastAsia"/>
          </w:rPr>
          <w:t>2</w:t>
        </w:r>
      </w:hyperlink>
      <w:r w:rsidR="004A5966">
        <w:rPr>
          <w:rFonts w:hint="eastAsia"/>
        </w:rPr>
        <w:t>0</w:t>
      </w:r>
    </w:p>
    <w:p w:rsidR="00C11AC9" w:rsidRDefault="00065225">
      <w:pPr>
        <w:pStyle w:val="21"/>
        <w:spacing w:line="360" w:lineRule="auto"/>
        <w:rPr>
          <w:rFonts w:ascii="Calibri" w:hAnsi="Calibri"/>
          <w:szCs w:val="22"/>
        </w:rPr>
      </w:pPr>
      <w:hyperlink w:anchor="_Toc35611513" w:history="1">
        <w:r w:rsidR="004A5966">
          <w:rPr>
            <w:rStyle w:val="af2"/>
            <w:rFonts w:hint="eastAsia"/>
            <w:color w:val="auto"/>
          </w:rPr>
          <w:t>第四章评审程序和评定成交的标准</w:t>
        </w:r>
        <w:r w:rsidR="004A5966">
          <w:tab/>
        </w:r>
      </w:hyperlink>
      <w:r w:rsidR="008C44A3">
        <w:rPr>
          <w:rFonts w:hint="eastAsia"/>
        </w:rPr>
        <w:t>27</w:t>
      </w:r>
      <w:r w:rsidR="004A5966">
        <w:rPr>
          <w:rFonts w:hint="eastAsia"/>
        </w:rPr>
        <w:t>3</w:t>
      </w:r>
    </w:p>
    <w:p w:rsidR="00C11AC9" w:rsidRDefault="00065225">
      <w:pPr>
        <w:pStyle w:val="21"/>
        <w:spacing w:line="360" w:lineRule="auto"/>
        <w:rPr>
          <w:rFonts w:ascii="Calibri" w:hAnsi="Calibri"/>
          <w:szCs w:val="22"/>
        </w:rPr>
      </w:pPr>
      <w:hyperlink w:anchor="_Toc35611514" w:history="1">
        <w:r w:rsidR="004A5966">
          <w:rPr>
            <w:rStyle w:val="af2"/>
            <w:rFonts w:hint="eastAsia"/>
            <w:color w:val="auto"/>
          </w:rPr>
          <w:t>第五章响应文件格式</w:t>
        </w:r>
        <w:r w:rsidR="004A5966">
          <w:tab/>
        </w:r>
      </w:hyperlink>
      <w:r w:rsidR="008C44A3">
        <w:rPr>
          <w:rFonts w:hint="eastAsia"/>
        </w:rPr>
        <w:t>279</w:t>
      </w:r>
    </w:p>
    <w:p w:rsidR="00C11AC9" w:rsidRDefault="00065225">
      <w:pPr>
        <w:pStyle w:val="21"/>
        <w:spacing w:line="360" w:lineRule="auto"/>
        <w:rPr>
          <w:rFonts w:ascii="Calibri" w:hAnsi="Calibri"/>
          <w:szCs w:val="22"/>
        </w:rPr>
      </w:pPr>
      <w:hyperlink w:anchor="_Toc35611517" w:history="1">
        <w:r w:rsidR="004A5966">
          <w:rPr>
            <w:rStyle w:val="af2"/>
            <w:rFonts w:hint="eastAsia"/>
            <w:color w:val="auto"/>
          </w:rPr>
          <w:t>第六章合同主要条款</w:t>
        </w:r>
        <w:r w:rsidR="004A5966">
          <w:tab/>
        </w:r>
      </w:hyperlink>
      <w:r w:rsidR="008C44A3">
        <w:rPr>
          <w:rFonts w:hint="eastAsia"/>
        </w:rPr>
        <w:t>29</w:t>
      </w:r>
      <w:r w:rsidR="004A5966">
        <w:rPr>
          <w:rFonts w:hint="eastAsia"/>
        </w:rPr>
        <w:t>9</w:t>
      </w:r>
    </w:p>
    <w:p w:rsidR="00C11AC9" w:rsidRDefault="00065225">
      <w:pPr>
        <w:pStyle w:val="21"/>
        <w:rPr>
          <w:sz w:val="28"/>
          <w:szCs w:val="28"/>
        </w:rPr>
      </w:pPr>
      <w:r>
        <w:rPr>
          <w:rFonts w:ascii="宋体" w:hAnsi="宋体"/>
          <w:b/>
          <w:sz w:val="30"/>
          <w:szCs w:val="30"/>
        </w:rPr>
        <w:fldChar w:fldCharType="end"/>
      </w:r>
    </w:p>
    <w:p w:rsidR="00C11AC9" w:rsidRDefault="00C11AC9">
      <w:pPr>
        <w:spacing w:line="400" w:lineRule="exact"/>
        <w:jc w:val="left"/>
        <w:rPr>
          <w:rFonts w:ascii="宋体" w:hAnsi="宋体"/>
          <w:b/>
          <w:sz w:val="32"/>
          <w:szCs w:val="32"/>
        </w:rPr>
      </w:pPr>
    </w:p>
    <w:p w:rsidR="00C11AC9" w:rsidRDefault="00C11AC9">
      <w:pPr>
        <w:spacing w:line="400" w:lineRule="exact"/>
        <w:jc w:val="center"/>
        <w:rPr>
          <w:rFonts w:ascii="宋体" w:hAnsi="宋体"/>
          <w:b/>
          <w:sz w:val="32"/>
          <w:szCs w:val="32"/>
        </w:rPr>
      </w:pPr>
    </w:p>
    <w:p w:rsidR="00C11AC9" w:rsidRDefault="00C11AC9">
      <w:pPr>
        <w:spacing w:line="400" w:lineRule="exact"/>
        <w:jc w:val="center"/>
        <w:rPr>
          <w:rFonts w:ascii="宋体" w:hAnsi="宋体"/>
          <w:b/>
          <w:sz w:val="32"/>
          <w:szCs w:val="32"/>
        </w:rPr>
      </w:pPr>
    </w:p>
    <w:p w:rsidR="00C11AC9" w:rsidRDefault="00C11AC9">
      <w:pPr>
        <w:spacing w:line="400" w:lineRule="exact"/>
        <w:jc w:val="center"/>
        <w:rPr>
          <w:rFonts w:ascii="宋体" w:hAnsi="宋体"/>
          <w:b/>
          <w:sz w:val="32"/>
          <w:szCs w:val="32"/>
        </w:rPr>
      </w:pPr>
    </w:p>
    <w:p w:rsidR="00C11AC9" w:rsidRDefault="00C11AC9">
      <w:pPr>
        <w:spacing w:line="400" w:lineRule="exact"/>
        <w:jc w:val="center"/>
        <w:rPr>
          <w:rFonts w:ascii="宋体" w:hAnsi="宋体"/>
          <w:b/>
          <w:sz w:val="32"/>
          <w:szCs w:val="32"/>
        </w:rPr>
      </w:pPr>
    </w:p>
    <w:p w:rsidR="00C11AC9" w:rsidRDefault="00C11AC9">
      <w:pPr>
        <w:spacing w:line="400" w:lineRule="exact"/>
        <w:rPr>
          <w:rFonts w:ascii="宋体" w:hAnsi="宋体"/>
          <w:b/>
          <w:sz w:val="32"/>
          <w:szCs w:val="32"/>
        </w:rPr>
        <w:sectPr w:rsidR="00C11AC9">
          <w:headerReference w:type="default" r:id="rId8"/>
          <w:footerReference w:type="default" r:id="rId9"/>
          <w:footerReference w:type="first" r:id="rId10"/>
          <w:pgSz w:w="11906" w:h="16838"/>
          <w:pgMar w:top="2211" w:right="1531" w:bottom="1871" w:left="1531" w:header="851" w:footer="992" w:gutter="0"/>
          <w:cols w:space="720"/>
          <w:titlePg/>
          <w:docGrid w:type="lines" w:linePitch="312"/>
        </w:sectPr>
      </w:pPr>
    </w:p>
    <w:p w:rsidR="00C11AC9" w:rsidRDefault="004A5966">
      <w:pPr>
        <w:pStyle w:val="2"/>
        <w:jc w:val="center"/>
      </w:pPr>
      <w:bookmarkStart w:id="0" w:name="_Toc35611510"/>
      <w:r>
        <w:rPr>
          <w:rFonts w:hint="eastAsia"/>
        </w:rPr>
        <w:lastRenderedPageBreak/>
        <w:t>第一章</w:t>
      </w:r>
      <w:r>
        <w:rPr>
          <w:rFonts w:hint="eastAsia"/>
        </w:rPr>
        <w:t xml:space="preserve"> </w:t>
      </w:r>
      <w:r>
        <w:rPr>
          <w:rFonts w:hint="eastAsia"/>
        </w:rPr>
        <w:t>竞争性谈判公告</w:t>
      </w:r>
      <w:bookmarkEnd w:id="0"/>
    </w:p>
    <w:p w:rsidR="00C11AC9" w:rsidRDefault="004A596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bookmarkStart w:id="1" w:name="_Hlk37430271"/>
      <w:r>
        <w:rPr>
          <w:rFonts w:ascii="宋体" w:hAnsi="宋体" w:hint="eastAsia"/>
          <w:szCs w:val="21"/>
        </w:rPr>
        <w:t>项目概况</w:t>
      </w:r>
    </w:p>
    <w:p w:rsidR="00C11AC9" w:rsidRDefault="00CC6D1E">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szCs w:val="21"/>
        </w:rPr>
      </w:pPr>
      <w:proofErr w:type="gramStart"/>
      <w:r>
        <w:rPr>
          <w:rFonts w:ascii="宋体" w:hAnsi="宋体" w:hint="eastAsia"/>
          <w:szCs w:val="21"/>
          <w:u w:val="single"/>
        </w:rPr>
        <w:t>万秀区</w:t>
      </w:r>
      <w:proofErr w:type="gramEnd"/>
      <w:r>
        <w:rPr>
          <w:rFonts w:ascii="宋体" w:hAnsi="宋体" w:hint="eastAsia"/>
          <w:szCs w:val="21"/>
          <w:u w:val="single"/>
        </w:rPr>
        <w:t>农村义务教育学生营养改善计划食堂设备采购项目（重）</w:t>
      </w:r>
      <w:r w:rsidR="004A5966">
        <w:rPr>
          <w:rFonts w:ascii="宋体" w:hAnsi="宋体" w:hint="eastAsia"/>
          <w:szCs w:val="21"/>
        </w:rPr>
        <w:t>的潜在供应商应在</w:t>
      </w:r>
      <w:r w:rsidR="004A5966">
        <w:rPr>
          <w:rFonts w:ascii="宋体" w:hAnsi="宋体" w:hint="eastAsia"/>
          <w:szCs w:val="21"/>
          <w:u w:val="single"/>
        </w:rPr>
        <w:t>政府采购云平台完成报名下载</w:t>
      </w:r>
      <w:r w:rsidR="004A5966">
        <w:rPr>
          <w:rFonts w:ascii="宋体" w:hAnsi="宋体" w:hint="eastAsia"/>
          <w:szCs w:val="21"/>
        </w:rPr>
        <w:t>获取竞争性谈判文件，并于2024</w:t>
      </w:r>
      <w:r w:rsidR="004A5966">
        <w:rPr>
          <w:rFonts w:ascii="宋体" w:hAnsi="宋体" w:hint="eastAsia"/>
          <w:bCs/>
          <w:szCs w:val="21"/>
        </w:rPr>
        <w:t>年3月</w:t>
      </w:r>
      <w:r>
        <w:rPr>
          <w:rFonts w:ascii="宋体" w:hAnsi="宋体" w:hint="eastAsia"/>
          <w:bCs/>
          <w:szCs w:val="21"/>
        </w:rPr>
        <w:t>29</w:t>
      </w:r>
      <w:r w:rsidR="004A5966">
        <w:rPr>
          <w:rFonts w:ascii="宋体" w:hAnsi="宋体" w:hint="eastAsia"/>
          <w:bCs/>
          <w:szCs w:val="21"/>
        </w:rPr>
        <w:t>日 9 时30 分（北京时间）前提交响应</w:t>
      </w:r>
      <w:r w:rsidR="004A5966">
        <w:rPr>
          <w:rFonts w:ascii="宋体" w:hAnsi="宋体"/>
          <w:bCs/>
          <w:szCs w:val="21"/>
        </w:rPr>
        <w:t>文件</w:t>
      </w:r>
      <w:r w:rsidR="004A5966">
        <w:rPr>
          <w:rFonts w:ascii="宋体" w:hAnsi="宋体" w:hint="eastAsia"/>
          <w:szCs w:val="21"/>
        </w:rPr>
        <w:t>。</w:t>
      </w:r>
    </w:p>
    <w:p w:rsidR="00C11AC9" w:rsidRDefault="00C11AC9">
      <w:pPr>
        <w:spacing w:line="360" w:lineRule="auto"/>
        <w:rPr>
          <w:rFonts w:ascii="宋体" w:hAnsi="宋体"/>
          <w:szCs w:val="21"/>
        </w:rPr>
      </w:pPr>
    </w:p>
    <w:p w:rsidR="00C11AC9" w:rsidRDefault="004A5966">
      <w:pPr>
        <w:pStyle w:val="2"/>
        <w:spacing w:before="0" w:after="0" w:line="360" w:lineRule="auto"/>
        <w:ind w:firstLineChars="200" w:firstLine="482"/>
        <w:rPr>
          <w:rFonts w:ascii="黑体" w:eastAsia="黑体" w:hAnsi="黑体" w:cs="宋体"/>
          <w:bCs w:val="0"/>
          <w:sz w:val="24"/>
          <w:szCs w:val="24"/>
        </w:rPr>
      </w:pPr>
      <w:bookmarkStart w:id="2" w:name="_Toc35393629"/>
      <w:bookmarkStart w:id="3" w:name="_Toc28359089"/>
      <w:bookmarkStart w:id="4" w:name="_Toc35393798"/>
      <w:bookmarkStart w:id="5" w:name="_Toc28359012"/>
      <w:r>
        <w:rPr>
          <w:rFonts w:ascii="黑体" w:eastAsia="黑体" w:hAnsi="黑体" w:cs="宋体" w:hint="eastAsia"/>
          <w:bCs w:val="0"/>
          <w:sz w:val="24"/>
          <w:szCs w:val="24"/>
        </w:rPr>
        <w:t>一、项目基本情况</w:t>
      </w:r>
      <w:bookmarkEnd w:id="2"/>
      <w:bookmarkEnd w:id="3"/>
      <w:bookmarkEnd w:id="4"/>
      <w:bookmarkEnd w:id="5"/>
    </w:p>
    <w:p w:rsidR="00C11AC9" w:rsidRDefault="004A5966">
      <w:pPr>
        <w:spacing w:line="360" w:lineRule="auto"/>
        <w:ind w:firstLineChars="200" w:firstLine="420"/>
        <w:rPr>
          <w:rFonts w:ascii="宋体" w:hAnsi="宋体"/>
          <w:szCs w:val="21"/>
        </w:rPr>
      </w:pPr>
      <w:r>
        <w:rPr>
          <w:rFonts w:ascii="宋体" w:hAnsi="宋体" w:hint="eastAsia"/>
          <w:szCs w:val="21"/>
        </w:rPr>
        <w:t>项目编号：</w:t>
      </w:r>
      <w:r w:rsidR="00CC6D1E">
        <w:rPr>
          <w:rFonts w:ascii="宋体" w:hAnsi="宋体" w:hint="eastAsia"/>
          <w:szCs w:val="21"/>
        </w:rPr>
        <w:t>WXZC2024-J1-00001-CGZX（重）</w:t>
      </w:r>
    </w:p>
    <w:p w:rsidR="00C11AC9" w:rsidRDefault="004A5966">
      <w:pPr>
        <w:spacing w:line="360" w:lineRule="auto"/>
        <w:ind w:firstLineChars="200" w:firstLine="420"/>
        <w:rPr>
          <w:rFonts w:ascii="宋体" w:hAnsi="宋体"/>
          <w:szCs w:val="21"/>
        </w:rPr>
      </w:pPr>
      <w:r>
        <w:rPr>
          <w:rFonts w:ascii="宋体" w:hAnsi="宋体" w:hint="eastAsia"/>
          <w:szCs w:val="21"/>
        </w:rPr>
        <w:t>项目名称：</w:t>
      </w:r>
      <w:proofErr w:type="gramStart"/>
      <w:r w:rsidR="00CC6D1E">
        <w:rPr>
          <w:rFonts w:ascii="宋体" w:hAnsi="宋体" w:hint="eastAsia"/>
          <w:szCs w:val="21"/>
        </w:rPr>
        <w:t>万秀区</w:t>
      </w:r>
      <w:proofErr w:type="gramEnd"/>
      <w:r w:rsidR="00CC6D1E">
        <w:rPr>
          <w:rFonts w:ascii="宋体" w:hAnsi="宋体" w:hint="eastAsia"/>
          <w:szCs w:val="21"/>
        </w:rPr>
        <w:t>农村义务教育学生营养改善计划食堂设备采购项目（重）</w:t>
      </w:r>
    </w:p>
    <w:p w:rsidR="00C11AC9" w:rsidRDefault="004A5966">
      <w:pPr>
        <w:spacing w:line="360" w:lineRule="auto"/>
        <w:ind w:firstLineChars="200" w:firstLine="420"/>
        <w:rPr>
          <w:rFonts w:ascii="宋体" w:hAnsi="宋体"/>
          <w:szCs w:val="21"/>
        </w:rPr>
      </w:pPr>
      <w:r>
        <w:rPr>
          <w:rFonts w:ascii="宋体" w:hAnsi="宋体" w:hint="eastAsia"/>
          <w:szCs w:val="21"/>
        </w:rPr>
        <w:t>采购方式：竞争性谈判</w:t>
      </w:r>
    </w:p>
    <w:p w:rsidR="00C11AC9" w:rsidRDefault="004A5966">
      <w:pPr>
        <w:spacing w:line="360" w:lineRule="auto"/>
        <w:ind w:firstLineChars="200" w:firstLine="420"/>
        <w:rPr>
          <w:rFonts w:ascii="宋体" w:hAnsi="宋体"/>
          <w:szCs w:val="21"/>
        </w:rPr>
      </w:pPr>
      <w:r>
        <w:rPr>
          <w:rFonts w:ascii="宋体" w:hAnsi="宋体" w:hint="eastAsia"/>
          <w:szCs w:val="21"/>
        </w:rPr>
        <w:t>预算金额：225万元</w:t>
      </w:r>
    </w:p>
    <w:p w:rsidR="00C11AC9" w:rsidRDefault="004A5966">
      <w:pPr>
        <w:spacing w:line="360" w:lineRule="auto"/>
        <w:ind w:firstLineChars="200" w:firstLine="420"/>
        <w:rPr>
          <w:rFonts w:ascii="宋体" w:hAnsi="宋体"/>
          <w:szCs w:val="21"/>
        </w:rPr>
      </w:pPr>
      <w:r>
        <w:rPr>
          <w:rFonts w:ascii="宋体" w:hAnsi="宋体" w:hint="eastAsia"/>
          <w:szCs w:val="21"/>
        </w:rPr>
        <w:t>最高限价（如有）：同预算金额</w:t>
      </w:r>
    </w:p>
    <w:p w:rsidR="00C11AC9" w:rsidRDefault="004A5966">
      <w:pPr>
        <w:spacing w:line="360" w:lineRule="auto"/>
        <w:ind w:firstLineChars="200" w:firstLine="420"/>
        <w:rPr>
          <w:rFonts w:ascii="仿宋" w:hAnsi="仿宋" w:cs="宋体"/>
          <w:kern w:val="0"/>
          <w:szCs w:val="21"/>
        </w:rPr>
      </w:pPr>
      <w:r>
        <w:rPr>
          <w:rFonts w:ascii="宋体" w:hAnsi="宋体" w:hint="eastAsia"/>
          <w:szCs w:val="21"/>
        </w:rPr>
        <w:t>采购需求：采购食堂设备一批，</w:t>
      </w:r>
      <w:r>
        <w:rPr>
          <w:rFonts w:ascii="仿宋" w:hAnsi="仿宋" w:cs="宋体"/>
          <w:kern w:val="0"/>
          <w:szCs w:val="21"/>
        </w:rPr>
        <w:t>如需进一步了解详细内容，详见竞争性谈判文件</w:t>
      </w:r>
      <w:r>
        <w:rPr>
          <w:rFonts w:ascii="仿宋" w:hAnsi="仿宋" w:cs="宋体" w:hint="eastAsia"/>
          <w:kern w:val="0"/>
          <w:szCs w:val="21"/>
        </w:rPr>
        <w:t>。</w:t>
      </w:r>
    </w:p>
    <w:p w:rsidR="00C11AC9" w:rsidRDefault="004A5966">
      <w:pPr>
        <w:spacing w:line="360" w:lineRule="auto"/>
        <w:ind w:firstLineChars="200" w:firstLine="420"/>
        <w:rPr>
          <w:rFonts w:ascii="宋体" w:hAnsi="宋体"/>
          <w:szCs w:val="21"/>
          <w:u w:val="single"/>
        </w:rPr>
      </w:pPr>
      <w:r>
        <w:rPr>
          <w:rFonts w:ascii="宋体" w:hAnsi="宋体" w:hint="eastAsia"/>
          <w:szCs w:val="21"/>
        </w:rPr>
        <w:t>合同履行期限：自合同签订之日起1个月内交付使用。</w:t>
      </w:r>
    </w:p>
    <w:p w:rsidR="00C11AC9" w:rsidRDefault="004A5966">
      <w:pPr>
        <w:spacing w:line="360" w:lineRule="auto"/>
        <w:ind w:firstLineChars="200" w:firstLine="420"/>
        <w:rPr>
          <w:rFonts w:ascii="宋体" w:hAnsi="宋体"/>
          <w:szCs w:val="21"/>
        </w:rPr>
      </w:pPr>
      <w:r>
        <w:rPr>
          <w:rFonts w:ascii="宋体" w:hAnsi="宋体" w:hint="eastAsia"/>
          <w:szCs w:val="21"/>
        </w:rPr>
        <w:t>本项目是否接受联合体：</w:t>
      </w:r>
      <w:proofErr w:type="gramStart"/>
      <w:r>
        <w:rPr>
          <w:rFonts w:ascii="宋体" w:hAnsi="宋体" w:hint="eastAsia"/>
          <w:szCs w:val="21"/>
        </w:rPr>
        <w:t>否</w:t>
      </w:r>
      <w:proofErr w:type="gramEnd"/>
    </w:p>
    <w:p w:rsidR="00C11AC9" w:rsidRDefault="004A5966">
      <w:pPr>
        <w:pStyle w:val="2"/>
        <w:spacing w:before="0" w:after="0" w:line="360" w:lineRule="auto"/>
        <w:ind w:firstLineChars="200" w:firstLine="482"/>
        <w:rPr>
          <w:rFonts w:ascii="黑体" w:eastAsia="黑体" w:hAnsi="黑体" w:cs="宋体"/>
          <w:bCs w:val="0"/>
          <w:sz w:val="24"/>
          <w:szCs w:val="24"/>
        </w:rPr>
      </w:pPr>
      <w:bookmarkStart w:id="6" w:name="_Toc35393630"/>
      <w:bookmarkStart w:id="7" w:name="_Toc28359013"/>
      <w:bookmarkStart w:id="8" w:name="_Toc28359090"/>
      <w:bookmarkStart w:id="9" w:name="_Toc35393799"/>
      <w:r>
        <w:rPr>
          <w:rFonts w:ascii="黑体" w:eastAsia="黑体" w:hAnsi="黑体" w:cs="宋体" w:hint="eastAsia"/>
          <w:bCs w:val="0"/>
          <w:sz w:val="24"/>
          <w:szCs w:val="24"/>
        </w:rPr>
        <w:t>二、供应商的资格条件：</w:t>
      </w:r>
      <w:bookmarkEnd w:id="6"/>
      <w:bookmarkEnd w:id="7"/>
      <w:bookmarkEnd w:id="8"/>
      <w:bookmarkEnd w:id="9"/>
    </w:p>
    <w:p w:rsidR="00C11AC9" w:rsidRDefault="004A5966">
      <w:pPr>
        <w:spacing w:line="360" w:lineRule="auto"/>
        <w:ind w:firstLineChars="200" w:firstLine="420"/>
        <w:rPr>
          <w:rFonts w:ascii="宋体" w:hAnsi="宋体"/>
          <w:szCs w:val="21"/>
        </w:rPr>
      </w:pPr>
      <w:bookmarkStart w:id="10" w:name="_Toc28359091"/>
      <w:bookmarkStart w:id="11" w:name="_Toc28359014"/>
      <w:r>
        <w:rPr>
          <w:rFonts w:ascii="宋体" w:hAnsi="宋体" w:hint="eastAsia"/>
          <w:szCs w:val="21"/>
        </w:rPr>
        <w:t>1.满足《中华人民共和国政府采购法》第二十二条规定；</w:t>
      </w:r>
    </w:p>
    <w:p w:rsidR="00C11AC9" w:rsidRDefault="004A5966">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.落实政府采购政策需满足的资格要求：无。</w:t>
      </w:r>
    </w:p>
    <w:p w:rsidR="00C11AC9" w:rsidRDefault="004A5966">
      <w:pPr>
        <w:spacing w:line="360" w:lineRule="auto"/>
        <w:ind w:firstLineChars="200" w:firstLine="420"/>
        <w:rPr>
          <w:rFonts w:ascii="宋体" w:hAnsi="宋体"/>
          <w:szCs w:val="21"/>
        </w:rPr>
      </w:pPr>
      <w:r>
        <w:rPr>
          <w:rFonts w:ascii="宋体" w:hAnsi="宋体" w:hint="eastAsia"/>
          <w:szCs w:val="21"/>
        </w:rPr>
        <w:t>3.本项目的特定资格要求：无；</w:t>
      </w:r>
    </w:p>
    <w:p w:rsidR="00C11AC9" w:rsidRDefault="004A5966">
      <w:pPr>
        <w:spacing w:line="360" w:lineRule="auto"/>
        <w:ind w:firstLineChars="200" w:firstLine="420"/>
        <w:rPr>
          <w:rFonts w:ascii="宋体" w:hAnsi="宋体"/>
          <w:szCs w:val="21"/>
        </w:rPr>
      </w:pPr>
      <w:r>
        <w:rPr>
          <w:rFonts w:ascii="宋体" w:hAnsi="宋体"/>
          <w:szCs w:val="21"/>
        </w:rPr>
        <w:t>4.</w:t>
      </w:r>
      <w:r>
        <w:rPr>
          <w:rFonts w:ascii="宋体" w:hAnsi="宋体" w:hint="eastAsia"/>
          <w:szCs w:val="21"/>
        </w:rPr>
        <w:t>本项目的特定条件：无；</w:t>
      </w:r>
    </w:p>
    <w:p w:rsidR="00C11AC9" w:rsidRDefault="004A5966">
      <w:pPr>
        <w:snapToGrid w:val="0"/>
        <w:spacing w:line="360" w:lineRule="auto"/>
        <w:ind w:firstLine="420"/>
        <w:jc w:val="left"/>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单位负责人为同一人或者存在直接控股、管理关系的不同供应商，不得参加同一合同项下的政府采购活动。为本项目提供</w:t>
      </w:r>
      <w:proofErr w:type="gramStart"/>
      <w:r>
        <w:rPr>
          <w:rFonts w:ascii="宋体" w:hAnsi="宋体" w:hint="eastAsia"/>
          <w:szCs w:val="21"/>
        </w:rPr>
        <w:t>过整体</w:t>
      </w:r>
      <w:proofErr w:type="gramEnd"/>
      <w:r>
        <w:rPr>
          <w:rFonts w:ascii="宋体" w:hAnsi="宋体" w:hint="eastAsia"/>
          <w:szCs w:val="21"/>
        </w:rPr>
        <w:t>设计、规范编制或者项目管理、监理、检测等服务的供应商，不得再参加本项目上述服务以外的其他采购活动。</w:t>
      </w:r>
    </w:p>
    <w:p w:rsidR="00C11AC9" w:rsidRDefault="004A5966">
      <w:pPr>
        <w:spacing w:line="360" w:lineRule="auto"/>
        <w:ind w:firstLineChars="200" w:firstLine="420"/>
        <w:rPr>
          <w:rFonts w:ascii="宋体" w:hAnsi="宋体"/>
          <w:szCs w:val="21"/>
          <w:u w:val="single"/>
        </w:rPr>
      </w:pPr>
      <w:r>
        <w:rPr>
          <w:rFonts w:ascii="宋体" w:hAnsi="宋体" w:hint="eastAsia"/>
          <w:szCs w:val="21"/>
        </w:rPr>
        <w:t>6</w:t>
      </w:r>
      <w:r>
        <w:rPr>
          <w:rFonts w:ascii="宋体" w:hAnsi="宋体"/>
          <w:szCs w:val="21"/>
        </w:rPr>
        <w:t>.</w:t>
      </w:r>
      <w:r>
        <w:rPr>
          <w:rFonts w:ascii="宋体" w:hAnsi="宋体" w:hint="eastAsia"/>
          <w:szCs w:val="21"/>
        </w:rPr>
        <w:t xml:space="preserve">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rsidR="00C11AC9" w:rsidRDefault="004A5966">
      <w:pPr>
        <w:pStyle w:val="2"/>
        <w:spacing w:before="0" w:after="0" w:line="360" w:lineRule="auto"/>
        <w:ind w:firstLineChars="200" w:firstLine="482"/>
        <w:rPr>
          <w:rFonts w:ascii="黑体" w:eastAsia="黑体" w:hAnsi="黑体" w:cs="宋体"/>
          <w:bCs w:val="0"/>
          <w:sz w:val="24"/>
          <w:szCs w:val="24"/>
        </w:rPr>
      </w:pPr>
      <w:bookmarkStart w:id="12" w:name="_Toc35393631"/>
      <w:bookmarkStart w:id="13" w:name="_Toc35393800"/>
      <w:r>
        <w:rPr>
          <w:rFonts w:ascii="黑体" w:eastAsia="黑体" w:hAnsi="黑体" w:cs="宋体" w:hint="eastAsia"/>
          <w:bCs w:val="0"/>
          <w:sz w:val="24"/>
          <w:szCs w:val="24"/>
        </w:rPr>
        <w:t>三、获取竞争性谈判文件</w:t>
      </w:r>
      <w:bookmarkEnd w:id="10"/>
      <w:bookmarkEnd w:id="11"/>
      <w:bookmarkEnd w:id="12"/>
      <w:bookmarkEnd w:id="13"/>
    </w:p>
    <w:p w:rsidR="00C11AC9" w:rsidRDefault="004A5966">
      <w:pPr>
        <w:spacing w:line="360" w:lineRule="auto"/>
        <w:ind w:firstLine="540"/>
        <w:rPr>
          <w:rFonts w:ascii="宋体" w:hAnsi="宋体" w:cs="宋体"/>
          <w:bCs/>
          <w:kern w:val="0"/>
          <w:szCs w:val="21"/>
        </w:rPr>
      </w:pPr>
      <w:r>
        <w:rPr>
          <w:rFonts w:ascii="宋体" w:hAnsi="宋体" w:cs="宋体" w:hint="eastAsia"/>
          <w:bCs/>
          <w:kern w:val="0"/>
          <w:szCs w:val="21"/>
        </w:rPr>
        <w:t>时间：2024年</w:t>
      </w:r>
      <w:r w:rsidR="00CC6D1E">
        <w:rPr>
          <w:rFonts w:ascii="宋体" w:hAnsi="宋体" w:cs="宋体" w:hint="eastAsia"/>
          <w:bCs/>
          <w:kern w:val="0"/>
          <w:szCs w:val="21"/>
        </w:rPr>
        <w:t>3</w:t>
      </w:r>
      <w:r>
        <w:rPr>
          <w:rFonts w:ascii="宋体" w:hAnsi="宋体" w:cs="宋体" w:hint="eastAsia"/>
          <w:bCs/>
          <w:kern w:val="0"/>
          <w:szCs w:val="21"/>
        </w:rPr>
        <w:t>月2</w:t>
      </w:r>
      <w:r w:rsidR="00CC6D1E">
        <w:rPr>
          <w:rFonts w:ascii="宋体" w:hAnsi="宋体" w:cs="宋体" w:hint="eastAsia"/>
          <w:bCs/>
          <w:kern w:val="0"/>
          <w:szCs w:val="21"/>
        </w:rPr>
        <w:t>5</w:t>
      </w:r>
      <w:r>
        <w:rPr>
          <w:rFonts w:ascii="宋体" w:hAnsi="宋体" w:cs="宋体" w:hint="eastAsia"/>
          <w:bCs/>
          <w:kern w:val="0"/>
          <w:szCs w:val="21"/>
        </w:rPr>
        <w:t>日至2024年3月</w:t>
      </w:r>
      <w:r w:rsidR="00CC6D1E">
        <w:rPr>
          <w:rFonts w:ascii="宋体" w:hAnsi="宋体" w:cs="宋体" w:hint="eastAsia"/>
          <w:bCs/>
          <w:kern w:val="0"/>
          <w:szCs w:val="21"/>
        </w:rPr>
        <w:t>28</w:t>
      </w:r>
      <w:r>
        <w:rPr>
          <w:rFonts w:ascii="宋体" w:hAnsi="宋体" w:cs="宋体" w:hint="eastAsia"/>
          <w:bCs/>
          <w:kern w:val="0"/>
          <w:szCs w:val="21"/>
        </w:rPr>
        <w:t>日，每天00:00至24:00（北京时间，</w:t>
      </w:r>
      <w:r>
        <w:rPr>
          <w:rFonts w:ascii="宋体" w:hAnsi="宋体" w:cs="宋体"/>
          <w:bCs/>
          <w:kern w:val="0"/>
          <w:szCs w:val="21"/>
        </w:rPr>
        <w:t>法定节假日</w:t>
      </w:r>
      <w:r>
        <w:rPr>
          <w:rFonts w:ascii="宋体" w:hAnsi="宋体" w:cs="宋体" w:hint="eastAsia"/>
          <w:bCs/>
          <w:kern w:val="0"/>
          <w:szCs w:val="21"/>
        </w:rPr>
        <w:t>除外）</w:t>
      </w:r>
    </w:p>
    <w:p w:rsidR="00C11AC9" w:rsidRDefault="004A5966">
      <w:pPr>
        <w:spacing w:line="360" w:lineRule="auto"/>
        <w:ind w:firstLine="540"/>
        <w:rPr>
          <w:rFonts w:ascii="宋体" w:hAnsi="宋体" w:cs="宋体"/>
          <w:bCs/>
          <w:kern w:val="0"/>
          <w:szCs w:val="21"/>
        </w:rPr>
      </w:pPr>
      <w:r>
        <w:rPr>
          <w:rFonts w:ascii="宋体" w:hAnsi="宋体" w:cs="宋体" w:hint="eastAsia"/>
          <w:bCs/>
          <w:kern w:val="0"/>
          <w:szCs w:val="21"/>
        </w:rPr>
        <w:t>地点：</w:t>
      </w:r>
      <w:r>
        <w:rPr>
          <w:rFonts w:ascii="宋体" w:hAnsi="宋体" w:cs="宋体" w:hint="eastAsia"/>
          <w:szCs w:val="21"/>
        </w:rPr>
        <w:t>通过“政</w:t>
      </w:r>
      <w:proofErr w:type="gramStart"/>
      <w:r>
        <w:rPr>
          <w:rFonts w:ascii="宋体" w:hAnsi="宋体" w:cs="宋体" w:hint="eastAsia"/>
          <w:szCs w:val="21"/>
        </w:rPr>
        <w:t>采云</w:t>
      </w:r>
      <w:proofErr w:type="gramEnd"/>
      <w:r>
        <w:rPr>
          <w:rFonts w:ascii="宋体" w:hAnsi="宋体" w:cs="宋体" w:hint="eastAsia"/>
          <w:szCs w:val="21"/>
        </w:rPr>
        <w:t>”新系统平台完成报名下载文件（</w:t>
      </w:r>
      <w:r>
        <w:rPr>
          <w:rFonts w:ascii="宋体" w:hAnsi="宋体" w:cs="宋体"/>
          <w:szCs w:val="21"/>
        </w:rPr>
        <w:t>https://www.gcy.zfcg.gxzf.gov.cn/</w:t>
      </w:r>
      <w:r>
        <w:rPr>
          <w:rFonts w:ascii="宋体" w:hAnsi="宋体" w:cs="宋体" w:hint="eastAsia"/>
          <w:szCs w:val="21"/>
        </w:rPr>
        <w:t>）</w:t>
      </w:r>
    </w:p>
    <w:p w:rsidR="00C11AC9" w:rsidRDefault="004A5966">
      <w:pPr>
        <w:spacing w:line="360" w:lineRule="auto"/>
        <w:ind w:firstLine="540"/>
        <w:rPr>
          <w:rFonts w:ascii="宋体" w:hAnsi="宋体" w:cs="宋体"/>
          <w:bCs/>
          <w:kern w:val="0"/>
          <w:szCs w:val="21"/>
        </w:rPr>
      </w:pPr>
      <w:r>
        <w:rPr>
          <w:rFonts w:ascii="宋体" w:hAnsi="宋体" w:cs="宋体" w:hint="eastAsia"/>
          <w:bCs/>
          <w:kern w:val="0"/>
          <w:szCs w:val="21"/>
        </w:rPr>
        <w:t>方式：网上下载。本项目不提供纸质文件，潜在供应商需使用账号登录或者使用CA登录“政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w:t>
      </w:r>
      <w:r>
        <w:rPr>
          <w:rFonts w:ascii="宋体" w:hAnsi="宋体" w:cs="宋体"/>
          <w:szCs w:val="21"/>
        </w:rPr>
        <w:t>https://www.gcy.zfcg.gxzf.gov.cn/</w:t>
      </w:r>
      <w:r>
        <w:rPr>
          <w:rFonts w:ascii="宋体" w:hAnsi="宋体" w:cs="宋体" w:hint="eastAsia"/>
          <w:bCs/>
          <w:kern w:val="0"/>
          <w:szCs w:val="21"/>
        </w:rPr>
        <w:t>）-进入“项目采购”应用，在获取采购文件菜单中选择项目，获取竞争性谈判文件。</w:t>
      </w:r>
      <w:r>
        <w:rPr>
          <w:rFonts w:ascii="宋体" w:hAnsi="宋体" w:hint="eastAsia"/>
          <w:szCs w:val="21"/>
        </w:rPr>
        <w:t>电子</w:t>
      </w:r>
      <w:r>
        <w:rPr>
          <w:rFonts w:hint="eastAsia"/>
        </w:rPr>
        <w:t>响应文件</w:t>
      </w:r>
      <w:r>
        <w:rPr>
          <w:rFonts w:ascii="宋体" w:hAnsi="宋体" w:hint="eastAsia"/>
          <w:szCs w:val="21"/>
        </w:rPr>
        <w:t>制作需要基于“政</w:t>
      </w:r>
      <w:proofErr w:type="gramStart"/>
      <w:r>
        <w:rPr>
          <w:rFonts w:ascii="宋体" w:hAnsi="宋体" w:hint="eastAsia"/>
          <w:szCs w:val="21"/>
        </w:rPr>
        <w:t>采云</w:t>
      </w:r>
      <w:proofErr w:type="gramEnd"/>
      <w:r>
        <w:rPr>
          <w:rFonts w:ascii="宋体" w:hAnsi="宋体" w:hint="eastAsia"/>
          <w:szCs w:val="21"/>
        </w:rPr>
        <w:t>”平台获取的谈判文件编制，</w:t>
      </w:r>
      <w:r>
        <w:rPr>
          <w:rFonts w:ascii="宋体" w:hAnsi="宋体" w:cs="宋体" w:hint="eastAsia"/>
          <w:bCs/>
          <w:kern w:val="0"/>
          <w:szCs w:val="21"/>
        </w:rPr>
        <w:t>通过其他方式获取谈判文件的，将有可能导致供应商无法在“政</w:t>
      </w:r>
      <w:proofErr w:type="gramStart"/>
      <w:r>
        <w:rPr>
          <w:rFonts w:ascii="宋体" w:hAnsi="宋体" w:cs="宋体" w:hint="eastAsia"/>
          <w:bCs/>
          <w:kern w:val="0"/>
          <w:szCs w:val="21"/>
        </w:rPr>
        <w:t>采云</w:t>
      </w:r>
      <w:proofErr w:type="gramEnd"/>
      <w:r>
        <w:rPr>
          <w:rFonts w:ascii="宋体" w:hAnsi="宋体" w:cs="宋体" w:hint="eastAsia"/>
          <w:bCs/>
          <w:kern w:val="0"/>
          <w:szCs w:val="21"/>
        </w:rPr>
        <w:t>”平台编制及上传响应文件。</w:t>
      </w:r>
    </w:p>
    <w:p w:rsidR="00C11AC9" w:rsidRDefault="004A5966">
      <w:pPr>
        <w:spacing w:line="360" w:lineRule="auto"/>
        <w:ind w:firstLineChars="200" w:firstLine="420"/>
        <w:rPr>
          <w:rFonts w:ascii="宋体" w:hAnsi="宋体" w:cs="宋体"/>
          <w:szCs w:val="21"/>
        </w:rPr>
      </w:pPr>
      <w:r>
        <w:rPr>
          <w:rFonts w:ascii="宋体" w:hAnsi="宋体" w:cs="宋体" w:hint="eastAsia"/>
          <w:bCs/>
          <w:kern w:val="0"/>
          <w:szCs w:val="21"/>
        </w:rPr>
        <w:t>售价：0</w:t>
      </w:r>
    </w:p>
    <w:p w:rsidR="00C11AC9" w:rsidRDefault="004A5966">
      <w:pPr>
        <w:pStyle w:val="2"/>
        <w:spacing w:before="0" w:after="0" w:line="360" w:lineRule="auto"/>
        <w:ind w:firstLineChars="200" w:firstLine="482"/>
        <w:rPr>
          <w:rFonts w:ascii="黑体" w:eastAsia="黑体" w:hAnsi="黑体" w:cs="宋体"/>
          <w:bCs w:val="0"/>
          <w:sz w:val="24"/>
          <w:szCs w:val="24"/>
        </w:rPr>
      </w:pPr>
      <w:bookmarkStart w:id="14" w:name="_Toc28359092"/>
      <w:bookmarkStart w:id="15" w:name="_Toc35393632"/>
      <w:bookmarkStart w:id="16" w:name="_Toc28359015"/>
      <w:bookmarkStart w:id="17" w:name="_Toc35393801"/>
      <w:r>
        <w:rPr>
          <w:rFonts w:ascii="黑体" w:eastAsia="黑体" w:hAnsi="黑体" w:cs="宋体" w:hint="eastAsia"/>
          <w:bCs w:val="0"/>
          <w:sz w:val="24"/>
          <w:szCs w:val="24"/>
        </w:rPr>
        <w:t>四、响应文件提交</w:t>
      </w:r>
      <w:bookmarkEnd w:id="14"/>
      <w:bookmarkEnd w:id="15"/>
      <w:bookmarkEnd w:id="16"/>
      <w:bookmarkEnd w:id="17"/>
    </w:p>
    <w:p w:rsidR="00C11AC9" w:rsidRDefault="004A5966">
      <w:pPr>
        <w:spacing w:line="360" w:lineRule="auto"/>
        <w:ind w:firstLineChars="200" w:firstLine="420"/>
        <w:rPr>
          <w:rFonts w:ascii="宋体" w:hAnsi="宋体" w:cs="宋体"/>
          <w:szCs w:val="21"/>
          <w:u w:val="single"/>
        </w:rPr>
      </w:pPr>
      <w:r>
        <w:rPr>
          <w:rFonts w:ascii="宋体" w:hAnsi="宋体" w:hint="eastAsia"/>
          <w:szCs w:val="21"/>
        </w:rPr>
        <w:t>截止时间：</w:t>
      </w:r>
      <w:r>
        <w:rPr>
          <w:rFonts w:ascii="宋体" w:hAnsi="宋体" w:hint="eastAsia"/>
          <w:szCs w:val="21"/>
          <w:u w:val="single"/>
        </w:rPr>
        <w:t>2024</w:t>
      </w:r>
      <w:r>
        <w:rPr>
          <w:rFonts w:ascii="宋体" w:hAnsi="宋体" w:hint="eastAsia"/>
          <w:bCs/>
          <w:szCs w:val="21"/>
          <w:u w:val="single"/>
        </w:rPr>
        <w:t>年3月</w:t>
      </w:r>
      <w:r w:rsidR="00CC6D1E">
        <w:rPr>
          <w:rFonts w:ascii="宋体" w:hAnsi="宋体" w:hint="eastAsia"/>
          <w:bCs/>
          <w:szCs w:val="21"/>
          <w:u w:val="single"/>
        </w:rPr>
        <w:t>29</w:t>
      </w:r>
      <w:r>
        <w:rPr>
          <w:rFonts w:ascii="宋体" w:hAnsi="宋体" w:hint="eastAsia"/>
          <w:bCs/>
          <w:szCs w:val="21"/>
          <w:u w:val="single"/>
        </w:rPr>
        <w:t>日9时30分</w:t>
      </w:r>
      <w:r>
        <w:rPr>
          <w:rFonts w:ascii="宋体" w:hAnsi="宋体" w:hint="eastAsia"/>
          <w:bCs/>
          <w:szCs w:val="21"/>
        </w:rPr>
        <w:t>（北京时间）</w:t>
      </w:r>
    </w:p>
    <w:p w:rsidR="00C11AC9" w:rsidRDefault="004A5966">
      <w:pPr>
        <w:spacing w:line="360" w:lineRule="auto"/>
        <w:ind w:firstLineChars="200" w:firstLine="420"/>
        <w:rPr>
          <w:rFonts w:ascii="宋体" w:hAnsi="宋体"/>
          <w:szCs w:val="21"/>
        </w:rPr>
      </w:pPr>
      <w:r>
        <w:rPr>
          <w:rFonts w:ascii="宋体" w:hAnsi="宋体" w:hint="eastAsia"/>
          <w:szCs w:val="21"/>
        </w:rPr>
        <w:t>响应文件提交地点：“政</w:t>
      </w:r>
      <w:proofErr w:type="gramStart"/>
      <w:r>
        <w:rPr>
          <w:rFonts w:ascii="宋体" w:hAnsi="宋体" w:hint="eastAsia"/>
          <w:szCs w:val="21"/>
        </w:rPr>
        <w:t>采云</w:t>
      </w:r>
      <w:proofErr w:type="gramEnd"/>
      <w:r>
        <w:rPr>
          <w:rFonts w:ascii="宋体" w:hAnsi="宋体" w:hint="eastAsia"/>
          <w:szCs w:val="21"/>
        </w:rPr>
        <w:t>”新系统平台</w:t>
      </w:r>
      <w:r>
        <w:rPr>
          <w:rFonts w:ascii="宋体" w:hAnsi="宋体" w:cs="宋体" w:hint="eastAsia"/>
          <w:bCs/>
          <w:kern w:val="0"/>
          <w:szCs w:val="21"/>
        </w:rPr>
        <w:t>（</w:t>
      </w:r>
      <w:r>
        <w:rPr>
          <w:rFonts w:ascii="宋体" w:hAnsi="宋体" w:cs="宋体"/>
          <w:szCs w:val="21"/>
        </w:rPr>
        <w:t>https://www.gcy.zfcg.gxzf.gov.cn/</w:t>
      </w:r>
      <w:r>
        <w:rPr>
          <w:rFonts w:ascii="宋体" w:hAnsi="宋体" w:cs="宋体" w:hint="eastAsia"/>
          <w:bCs/>
          <w:kern w:val="0"/>
          <w:szCs w:val="21"/>
        </w:rPr>
        <w:t>）</w:t>
      </w:r>
    </w:p>
    <w:p w:rsidR="00C11AC9" w:rsidRDefault="004A5966">
      <w:pPr>
        <w:pStyle w:val="2"/>
        <w:spacing w:before="0" w:after="0" w:line="360" w:lineRule="auto"/>
        <w:ind w:firstLineChars="200" w:firstLine="482"/>
        <w:rPr>
          <w:rFonts w:ascii="黑体" w:eastAsia="黑体" w:hAnsi="黑体" w:cs="宋体"/>
          <w:bCs w:val="0"/>
          <w:sz w:val="24"/>
          <w:szCs w:val="24"/>
        </w:rPr>
      </w:pPr>
      <w:bookmarkStart w:id="18" w:name="_Toc28359016"/>
      <w:bookmarkStart w:id="19" w:name="_Toc35393633"/>
      <w:bookmarkStart w:id="20" w:name="_Toc35393802"/>
      <w:bookmarkStart w:id="21" w:name="_Toc28359093"/>
      <w:r>
        <w:rPr>
          <w:rFonts w:ascii="黑体" w:eastAsia="黑体" w:hAnsi="黑体" w:cs="宋体" w:hint="eastAsia"/>
          <w:bCs w:val="0"/>
          <w:sz w:val="24"/>
          <w:szCs w:val="24"/>
        </w:rPr>
        <w:t>五、开启</w:t>
      </w:r>
      <w:bookmarkEnd w:id="18"/>
      <w:bookmarkEnd w:id="19"/>
      <w:bookmarkEnd w:id="20"/>
      <w:bookmarkEnd w:id="21"/>
    </w:p>
    <w:p w:rsidR="00C11AC9" w:rsidRDefault="004A5966">
      <w:pPr>
        <w:spacing w:line="360" w:lineRule="auto"/>
        <w:ind w:firstLineChars="200" w:firstLine="420"/>
        <w:rPr>
          <w:rFonts w:ascii="宋体" w:hAnsi="宋体"/>
          <w:bCs/>
          <w:szCs w:val="21"/>
        </w:rPr>
      </w:pPr>
      <w:r>
        <w:rPr>
          <w:rFonts w:ascii="宋体" w:hAnsi="宋体" w:hint="eastAsia"/>
          <w:szCs w:val="21"/>
        </w:rPr>
        <w:t>时间：</w:t>
      </w:r>
      <w:r>
        <w:rPr>
          <w:rFonts w:ascii="宋体" w:hAnsi="宋体" w:hint="eastAsia"/>
          <w:szCs w:val="21"/>
          <w:u w:val="single"/>
        </w:rPr>
        <w:t>2024</w:t>
      </w:r>
      <w:r>
        <w:rPr>
          <w:rFonts w:ascii="宋体" w:hAnsi="宋体" w:hint="eastAsia"/>
          <w:bCs/>
          <w:szCs w:val="21"/>
          <w:u w:val="single"/>
        </w:rPr>
        <w:t>年3月</w:t>
      </w:r>
      <w:r w:rsidR="00CC6D1E">
        <w:rPr>
          <w:rFonts w:ascii="宋体" w:hAnsi="宋体" w:hint="eastAsia"/>
          <w:bCs/>
          <w:szCs w:val="21"/>
          <w:u w:val="single"/>
        </w:rPr>
        <w:t>29</w:t>
      </w:r>
      <w:r>
        <w:rPr>
          <w:rFonts w:ascii="宋体" w:hAnsi="宋体" w:hint="eastAsia"/>
          <w:bCs/>
          <w:szCs w:val="21"/>
          <w:u w:val="single"/>
        </w:rPr>
        <w:t>日9时30分</w:t>
      </w:r>
      <w:r>
        <w:rPr>
          <w:rFonts w:ascii="宋体" w:hAnsi="宋体" w:hint="eastAsia"/>
          <w:bCs/>
          <w:szCs w:val="21"/>
        </w:rPr>
        <w:t>（北京时间）</w:t>
      </w:r>
    </w:p>
    <w:p w:rsidR="00C11AC9" w:rsidRDefault="004A5966">
      <w:pPr>
        <w:spacing w:line="360" w:lineRule="auto"/>
        <w:ind w:firstLineChars="200" w:firstLine="420"/>
        <w:rPr>
          <w:rFonts w:ascii="宋体" w:hAnsi="宋体"/>
          <w:bCs/>
          <w:szCs w:val="21"/>
          <w:u w:val="single"/>
        </w:rPr>
      </w:pPr>
      <w:r>
        <w:rPr>
          <w:rFonts w:ascii="宋体" w:hAnsi="宋体" w:hint="eastAsia"/>
          <w:szCs w:val="21"/>
        </w:rPr>
        <w:t>地点：“政</w:t>
      </w:r>
      <w:proofErr w:type="gramStart"/>
      <w:r>
        <w:rPr>
          <w:rFonts w:ascii="宋体" w:hAnsi="宋体" w:hint="eastAsia"/>
          <w:szCs w:val="21"/>
        </w:rPr>
        <w:t>采云</w:t>
      </w:r>
      <w:proofErr w:type="gramEnd"/>
      <w:r>
        <w:rPr>
          <w:rFonts w:ascii="宋体" w:hAnsi="宋体" w:hint="eastAsia"/>
          <w:szCs w:val="21"/>
        </w:rPr>
        <w:t>”新系统平台</w:t>
      </w:r>
      <w:r>
        <w:rPr>
          <w:rFonts w:ascii="宋体" w:hAnsi="宋体" w:cs="宋体" w:hint="eastAsia"/>
          <w:bCs/>
          <w:kern w:val="0"/>
          <w:szCs w:val="21"/>
        </w:rPr>
        <w:t>（</w:t>
      </w:r>
      <w:r>
        <w:rPr>
          <w:rFonts w:ascii="宋体" w:hAnsi="宋体" w:cs="宋体"/>
          <w:szCs w:val="21"/>
        </w:rPr>
        <w:t>https://www.gcy.zfcg.gxzf.gov.cn/</w:t>
      </w:r>
      <w:r>
        <w:rPr>
          <w:rFonts w:ascii="宋体" w:hAnsi="宋体" w:cs="宋体" w:hint="eastAsia"/>
          <w:bCs/>
          <w:kern w:val="0"/>
          <w:szCs w:val="21"/>
        </w:rPr>
        <w:t>）</w:t>
      </w:r>
    </w:p>
    <w:p w:rsidR="00C11AC9" w:rsidRDefault="004A5966">
      <w:pPr>
        <w:pStyle w:val="2"/>
        <w:spacing w:before="0" w:after="0" w:line="360" w:lineRule="auto"/>
        <w:ind w:firstLineChars="200" w:firstLine="482"/>
        <w:rPr>
          <w:rFonts w:ascii="黑体" w:eastAsia="黑体" w:hAnsi="黑体" w:cs="宋体"/>
          <w:bCs w:val="0"/>
          <w:sz w:val="24"/>
          <w:szCs w:val="24"/>
        </w:rPr>
      </w:pPr>
      <w:bookmarkStart w:id="22" w:name="_Toc35393803"/>
      <w:bookmarkStart w:id="23" w:name="_Toc35393634"/>
      <w:bookmarkStart w:id="24" w:name="_Toc28359017"/>
      <w:bookmarkStart w:id="25" w:name="_Toc28359094"/>
      <w:r>
        <w:rPr>
          <w:rFonts w:ascii="黑体" w:eastAsia="黑体" w:hAnsi="黑体" w:cs="宋体" w:hint="eastAsia"/>
          <w:bCs w:val="0"/>
          <w:sz w:val="24"/>
          <w:szCs w:val="24"/>
        </w:rPr>
        <w:t>六、公告期限</w:t>
      </w:r>
      <w:bookmarkEnd w:id="22"/>
      <w:bookmarkEnd w:id="23"/>
      <w:bookmarkEnd w:id="24"/>
      <w:bookmarkEnd w:id="25"/>
    </w:p>
    <w:p w:rsidR="00C11AC9" w:rsidRDefault="004A5966">
      <w:pPr>
        <w:spacing w:line="360" w:lineRule="auto"/>
        <w:ind w:firstLineChars="200" w:firstLine="420"/>
        <w:rPr>
          <w:rFonts w:ascii="宋体" w:hAnsi="宋体" w:cs="宋体"/>
          <w:kern w:val="0"/>
          <w:szCs w:val="21"/>
        </w:rPr>
      </w:pPr>
      <w:r>
        <w:rPr>
          <w:rFonts w:ascii="宋体" w:hAnsi="宋体" w:cs="宋体" w:hint="eastAsia"/>
          <w:kern w:val="0"/>
          <w:szCs w:val="21"/>
        </w:rPr>
        <w:t>自本公告发布之日起3个工作日。</w:t>
      </w:r>
    </w:p>
    <w:p w:rsidR="00C11AC9" w:rsidRDefault="004A5966">
      <w:pPr>
        <w:pStyle w:val="2"/>
        <w:spacing w:before="0" w:after="0" w:line="360" w:lineRule="auto"/>
        <w:ind w:firstLineChars="200" w:firstLine="482"/>
        <w:rPr>
          <w:rFonts w:ascii="黑体" w:eastAsia="黑体" w:hAnsi="黑体" w:cs="宋体"/>
          <w:bCs w:val="0"/>
          <w:sz w:val="24"/>
          <w:szCs w:val="24"/>
        </w:rPr>
      </w:pPr>
      <w:bookmarkStart w:id="26" w:name="_Toc35393635"/>
      <w:bookmarkStart w:id="27" w:name="_Toc35393804"/>
      <w:r>
        <w:rPr>
          <w:rFonts w:ascii="黑体" w:eastAsia="黑体" w:hAnsi="黑体" w:cs="宋体" w:hint="eastAsia"/>
          <w:bCs w:val="0"/>
          <w:sz w:val="24"/>
          <w:szCs w:val="24"/>
        </w:rPr>
        <w:t>七、其他补充事宜</w:t>
      </w:r>
      <w:bookmarkEnd w:id="26"/>
      <w:bookmarkEnd w:id="27"/>
    </w:p>
    <w:p w:rsidR="00C11AC9" w:rsidRDefault="004A5966">
      <w:pPr>
        <w:spacing w:line="360" w:lineRule="auto"/>
        <w:ind w:firstLineChars="200" w:firstLine="420"/>
        <w:rPr>
          <w:rFonts w:ascii="宋体" w:hAnsi="宋体" w:cs="宋体"/>
          <w:kern w:val="0"/>
          <w:szCs w:val="21"/>
        </w:rPr>
      </w:pPr>
      <w:bookmarkStart w:id="28" w:name="_Hlk37429585"/>
      <w:bookmarkStart w:id="29" w:name="_Hlk37429595"/>
      <w:r>
        <w:rPr>
          <w:rFonts w:ascii="宋体" w:hAnsi="宋体" w:cs="宋体" w:hint="eastAsia"/>
          <w:kern w:val="0"/>
          <w:szCs w:val="21"/>
        </w:rPr>
        <w:t>1.网上查询地址</w:t>
      </w:r>
    </w:p>
    <w:bookmarkEnd w:id="28"/>
    <w:bookmarkEnd w:id="29"/>
    <w:p w:rsidR="00C11AC9" w:rsidRDefault="004A5966">
      <w:pPr>
        <w:spacing w:line="360" w:lineRule="auto"/>
        <w:ind w:firstLineChars="202" w:firstLine="424"/>
        <w:rPr>
          <w:rFonts w:ascii="宋体" w:hAnsi="宋体" w:cs="宋体"/>
          <w:kern w:val="0"/>
          <w:szCs w:val="21"/>
        </w:rPr>
      </w:pPr>
      <w:r>
        <w:rPr>
          <w:rFonts w:ascii="宋体" w:hAnsi="宋体" w:cs="宋体" w:hint="eastAsia"/>
          <w:kern w:val="0"/>
          <w:szCs w:val="21"/>
        </w:rPr>
        <w:t>广西壮族自治区政府采购网、梧州市政府采购网、全国公共资源交易平台（广西</w:t>
      </w:r>
      <w:r>
        <w:rPr>
          <w:rFonts w:ascii="MS Mincho" w:eastAsia="MS Mincho" w:hAnsi="MS Mincho" w:cs="MS Mincho"/>
          <w:kern w:val="0"/>
          <w:szCs w:val="21"/>
        </w:rPr>
        <w:t>▪</w:t>
      </w:r>
      <w:r>
        <w:rPr>
          <w:rFonts w:ascii="宋体" w:hAnsi="宋体" w:cs="宋体" w:hint="eastAsia"/>
          <w:kern w:val="0"/>
          <w:szCs w:val="21"/>
        </w:rPr>
        <w:t>梧州）。</w:t>
      </w:r>
    </w:p>
    <w:p w:rsidR="00C11AC9" w:rsidRDefault="004A5966">
      <w:pPr>
        <w:spacing w:line="360" w:lineRule="auto"/>
        <w:ind w:firstLineChars="200" w:firstLine="420"/>
        <w:rPr>
          <w:rFonts w:ascii="宋体" w:hAnsi="宋体" w:cs="宋体"/>
          <w:kern w:val="0"/>
          <w:szCs w:val="21"/>
        </w:rPr>
      </w:pPr>
      <w:r>
        <w:rPr>
          <w:rFonts w:ascii="宋体" w:hAnsi="宋体" w:cs="Arial" w:hint="eastAsia"/>
          <w:kern w:val="0"/>
          <w:szCs w:val="21"/>
        </w:rPr>
        <w:t>2</w:t>
      </w:r>
      <w:r>
        <w:rPr>
          <w:rFonts w:ascii="宋体" w:hAnsi="宋体" w:cs="Arial"/>
          <w:kern w:val="0"/>
          <w:szCs w:val="21"/>
        </w:rPr>
        <w:t>.投标保证金（人民币）</w:t>
      </w:r>
      <w:r>
        <w:rPr>
          <w:rFonts w:ascii="宋体" w:hAnsi="宋体" w:cs="宋体"/>
          <w:kern w:val="0"/>
          <w:szCs w:val="21"/>
        </w:rPr>
        <w:t>：</w:t>
      </w:r>
      <w:r>
        <w:rPr>
          <w:rFonts w:ascii="宋体" w:hAnsi="宋体" w:cs="宋体" w:hint="eastAsia"/>
          <w:kern w:val="0"/>
          <w:szCs w:val="21"/>
        </w:rPr>
        <w:t>20000元</w:t>
      </w:r>
      <w:r>
        <w:rPr>
          <w:rFonts w:ascii="宋体" w:hAnsi="宋体" w:cs="宋体"/>
          <w:kern w:val="0"/>
          <w:szCs w:val="21"/>
        </w:rPr>
        <w:t>。</w:t>
      </w:r>
      <w:r>
        <w:rPr>
          <w:rFonts w:ascii="宋体" w:hAnsi="宋体" w:cs="Arial"/>
          <w:kern w:val="0"/>
          <w:szCs w:val="21"/>
        </w:rPr>
        <w:t>(必须足额交纳) （1）投标保证金交纳形式：支票、汇票、本票、网上银行或者银行、保险机构出具的保函等非现金形式。 （2）采用网上银行转账形式的，投标人应于提交投标文件截止时间前将投标保证金交至以下账户。</w:t>
      </w:r>
      <w:r>
        <w:rPr>
          <w:rFonts w:hint="eastAsia"/>
          <w:b/>
          <w:u w:val="single"/>
        </w:rPr>
        <w:t>开户银行：中国农业银行股份有限公司梧州灏景支行，开户名称：梧州市公共资源交易中心（梧州市政府采购中心）</w:t>
      </w:r>
      <w:proofErr w:type="gramStart"/>
      <w:r>
        <w:rPr>
          <w:rFonts w:hint="eastAsia"/>
          <w:b/>
          <w:u w:val="single"/>
        </w:rPr>
        <w:t>政采类</w:t>
      </w:r>
      <w:proofErr w:type="gramEnd"/>
      <w:r>
        <w:rPr>
          <w:rFonts w:hint="eastAsia"/>
          <w:b/>
          <w:u w:val="single"/>
        </w:rPr>
        <w:t>保证金，银行账号：</w:t>
      </w:r>
      <w:r>
        <w:rPr>
          <w:rFonts w:hint="eastAsia"/>
          <w:b/>
          <w:u w:val="single"/>
        </w:rPr>
        <w:t>203128010400126050000000001</w:t>
      </w:r>
      <w:r>
        <w:rPr>
          <w:rFonts w:hint="eastAsia"/>
          <w:b/>
          <w:u w:val="single"/>
        </w:rPr>
        <w:t>，</w:t>
      </w:r>
      <w:r>
        <w:rPr>
          <w:rFonts w:ascii="宋体" w:hAnsi="宋体" w:cs="Arial"/>
          <w:kern w:val="0"/>
          <w:szCs w:val="21"/>
        </w:rPr>
        <w:t>（3）采用支票、汇票、本票或者保函等形式的，投标人应于提交投标文件截止时间前递交</w:t>
      </w:r>
      <w:r>
        <w:rPr>
          <w:rFonts w:ascii="宋体" w:hAnsi="宋体" w:cs="Arial"/>
          <w:b/>
          <w:kern w:val="0"/>
          <w:szCs w:val="21"/>
        </w:rPr>
        <w:t>单独密封</w:t>
      </w:r>
      <w:r>
        <w:rPr>
          <w:rFonts w:ascii="宋体" w:hAnsi="宋体" w:cs="Arial"/>
          <w:kern w:val="0"/>
          <w:szCs w:val="21"/>
        </w:rPr>
        <w:t>的支票、汇票、本票或者保函原件</w:t>
      </w:r>
      <w:r>
        <w:rPr>
          <w:rFonts w:ascii="宋体" w:hAnsi="宋体" w:cs="Arial" w:hint="eastAsia"/>
          <w:kern w:val="0"/>
          <w:szCs w:val="21"/>
        </w:rPr>
        <w:t>（注明项目名称和项目编号）</w:t>
      </w:r>
      <w:r>
        <w:rPr>
          <w:rFonts w:ascii="宋体" w:hAnsi="宋体" w:cs="Arial"/>
          <w:kern w:val="0"/>
          <w:szCs w:val="21"/>
        </w:rPr>
        <w:t>至我中心财务处。 （4）本中心财务处联系方式： 地址：</w:t>
      </w:r>
      <w:r>
        <w:rPr>
          <w:rFonts w:ascii="宋体" w:hAnsi="宋体" w:cs="Arial" w:hint="eastAsia"/>
          <w:kern w:val="0"/>
          <w:szCs w:val="21"/>
        </w:rPr>
        <w:t>梧州市红岭大厦8楼</w:t>
      </w:r>
      <w:r>
        <w:rPr>
          <w:rFonts w:ascii="宋体" w:hAnsi="宋体" w:cs="Arial"/>
          <w:kern w:val="0"/>
          <w:szCs w:val="21"/>
        </w:rPr>
        <w:t>； 电话：077</w:t>
      </w:r>
      <w:r>
        <w:rPr>
          <w:rFonts w:ascii="宋体" w:hAnsi="宋体" w:cs="Arial" w:hint="eastAsia"/>
          <w:kern w:val="0"/>
          <w:szCs w:val="21"/>
        </w:rPr>
        <w:t>4</w:t>
      </w:r>
      <w:r>
        <w:rPr>
          <w:rFonts w:ascii="宋体" w:hAnsi="宋体" w:cs="Arial"/>
          <w:kern w:val="0"/>
          <w:szCs w:val="21"/>
        </w:rPr>
        <w:t>-</w:t>
      </w:r>
      <w:r>
        <w:rPr>
          <w:rFonts w:ascii="宋体" w:hAnsi="宋体" w:cs="Arial" w:hint="eastAsia"/>
          <w:kern w:val="0"/>
          <w:szCs w:val="21"/>
        </w:rPr>
        <w:t>3828220</w:t>
      </w:r>
      <w:r>
        <w:rPr>
          <w:rFonts w:ascii="宋体" w:hAnsi="宋体" w:cs="Arial"/>
          <w:kern w:val="0"/>
          <w:szCs w:val="21"/>
        </w:rPr>
        <w:t>。</w:t>
      </w:r>
    </w:p>
    <w:p w:rsidR="00C11AC9" w:rsidRDefault="004A5966">
      <w:pPr>
        <w:spacing w:line="360" w:lineRule="auto"/>
        <w:ind w:firstLineChars="200" w:firstLine="420"/>
        <w:rPr>
          <w:rFonts w:ascii="宋体" w:hAnsi="宋体" w:cs="宋体"/>
          <w:kern w:val="0"/>
          <w:szCs w:val="21"/>
        </w:rPr>
      </w:pPr>
      <w:r>
        <w:rPr>
          <w:rFonts w:ascii="宋体" w:hAnsi="宋体" w:hint="eastAsia"/>
          <w:szCs w:val="21"/>
        </w:rPr>
        <w:t>3</w:t>
      </w:r>
      <w:r>
        <w:rPr>
          <w:rFonts w:ascii="宋体" w:hAnsi="宋体"/>
          <w:szCs w:val="21"/>
        </w:rPr>
        <w:t>.</w:t>
      </w:r>
      <w:r>
        <w:rPr>
          <w:rFonts w:ascii="宋体" w:hAnsi="宋体" w:cs="宋体" w:hint="eastAsia"/>
          <w:kern w:val="0"/>
          <w:szCs w:val="21"/>
        </w:rPr>
        <w:t>本项目需要落实的政府采购政策</w:t>
      </w:r>
    </w:p>
    <w:p w:rsidR="00C11AC9" w:rsidRDefault="004A5966">
      <w:pPr>
        <w:spacing w:line="360" w:lineRule="auto"/>
        <w:ind w:firstLineChars="150" w:firstLine="315"/>
        <w:rPr>
          <w:rFonts w:ascii="宋体" w:hAnsi="宋体" w:cs="宋体"/>
          <w:kern w:val="0"/>
          <w:szCs w:val="21"/>
        </w:rPr>
      </w:pPr>
      <w:r>
        <w:rPr>
          <w:rFonts w:ascii="宋体" w:hAnsi="宋体" w:cs="宋体" w:hint="eastAsia"/>
          <w:kern w:val="0"/>
          <w:szCs w:val="21"/>
        </w:rPr>
        <w:t>（1）政府采购促进中小企业发展。</w:t>
      </w:r>
    </w:p>
    <w:p w:rsidR="00C11AC9" w:rsidRDefault="004A5966">
      <w:pPr>
        <w:spacing w:line="360" w:lineRule="auto"/>
        <w:ind w:firstLineChars="150" w:firstLine="315"/>
        <w:rPr>
          <w:rFonts w:ascii="宋体" w:hAnsi="宋体" w:cs="宋体"/>
          <w:kern w:val="0"/>
          <w:szCs w:val="21"/>
        </w:rPr>
      </w:pPr>
      <w:r>
        <w:rPr>
          <w:rFonts w:ascii="宋体" w:hAnsi="宋体" w:cs="宋体" w:hint="eastAsia"/>
          <w:kern w:val="0"/>
          <w:szCs w:val="21"/>
        </w:rPr>
        <w:t>（2）政府采购支持采用本国产品的政策。</w:t>
      </w:r>
    </w:p>
    <w:p w:rsidR="00C11AC9" w:rsidRDefault="004A5966">
      <w:pPr>
        <w:spacing w:line="360" w:lineRule="auto"/>
        <w:ind w:firstLineChars="150" w:firstLine="315"/>
        <w:rPr>
          <w:rFonts w:ascii="宋体" w:hAnsi="宋体" w:cs="宋体"/>
          <w:kern w:val="0"/>
          <w:szCs w:val="21"/>
        </w:rPr>
      </w:pPr>
      <w:r>
        <w:rPr>
          <w:rFonts w:ascii="宋体" w:hAnsi="宋体" w:cs="宋体" w:hint="eastAsia"/>
          <w:kern w:val="0"/>
          <w:szCs w:val="21"/>
        </w:rPr>
        <w:t>（3）强制采购节能产品；优先采购节能产品、环境标志产品。</w:t>
      </w:r>
    </w:p>
    <w:p w:rsidR="00C11AC9" w:rsidRDefault="004A5966">
      <w:pPr>
        <w:spacing w:line="360" w:lineRule="auto"/>
        <w:ind w:firstLineChars="150" w:firstLine="315"/>
        <w:rPr>
          <w:rFonts w:ascii="宋体" w:hAnsi="宋体" w:cs="宋体"/>
          <w:kern w:val="0"/>
          <w:szCs w:val="21"/>
        </w:rPr>
      </w:pPr>
      <w:r>
        <w:rPr>
          <w:rFonts w:ascii="宋体" w:hAnsi="宋体" w:cs="宋体" w:hint="eastAsia"/>
          <w:kern w:val="0"/>
          <w:szCs w:val="21"/>
        </w:rPr>
        <w:t>（4）政府采购促进残疾人就业政策。</w:t>
      </w:r>
    </w:p>
    <w:p w:rsidR="00C11AC9" w:rsidRDefault="004A5966">
      <w:pPr>
        <w:spacing w:line="360" w:lineRule="auto"/>
        <w:ind w:firstLineChars="150" w:firstLine="315"/>
        <w:rPr>
          <w:rFonts w:ascii="宋体" w:hAnsi="宋体" w:cs="宋体"/>
          <w:kern w:val="0"/>
          <w:szCs w:val="21"/>
        </w:rPr>
      </w:pPr>
      <w:r>
        <w:rPr>
          <w:rFonts w:ascii="宋体" w:hAnsi="宋体" w:cs="宋体" w:hint="eastAsia"/>
          <w:kern w:val="0"/>
          <w:szCs w:val="21"/>
        </w:rPr>
        <w:t>（5）政府采购支持监狱企业发展。</w:t>
      </w:r>
    </w:p>
    <w:p w:rsidR="00C11AC9" w:rsidRDefault="004A5966">
      <w:pPr>
        <w:spacing w:line="360" w:lineRule="auto"/>
        <w:ind w:firstLineChars="202" w:firstLine="424"/>
        <w:rPr>
          <w:rFonts w:ascii="宋体" w:hAnsi="宋体" w:cs="宋体"/>
          <w:kern w:val="0"/>
          <w:szCs w:val="21"/>
        </w:rPr>
      </w:pPr>
      <w:r>
        <w:rPr>
          <w:rFonts w:ascii="宋体" w:hAnsi="宋体" w:cs="宋体" w:hint="eastAsia"/>
          <w:kern w:val="0"/>
          <w:szCs w:val="21"/>
        </w:rPr>
        <w:t>4.供应商注意事项：</w:t>
      </w:r>
    </w:p>
    <w:p w:rsidR="00C11AC9" w:rsidRDefault="004A5966">
      <w:pPr>
        <w:spacing w:line="360" w:lineRule="auto"/>
        <w:ind w:firstLineChars="200" w:firstLine="420"/>
        <w:rPr>
          <w:rFonts w:ascii="宋体" w:hAnsi="宋体" w:cs="Arial"/>
          <w:b/>
          <w:bCs/>
          <w:kern w:val="0"/>
          <w:szCs w:val="21"/>
        </w:rPr>
      </w:pPr>
      <w:r>
        <w:rPr>
          <w:rFonts w:ascii="宋体" w:hAnsi="宋体" w:cs="Arial"/>
          <w:kern w:val="0"/>
          <w:szCs w:val="21"/>
        </w:rPr>
        <w:t>（1）本项目实行电子投标，供应商应按照本项目招标文件和政</w:t>
      </w:r>
      <w:proofErr w:type="gramStart"/>
      <w:r>
        <w:rPr>
          <w:rFonts w:ascii="宋体" w:hAnsi="宋体" w:cs="Arial"/>
          <w:kern w:val="0"/>
          <w:szCs w:val="21"/>
        </w:rPr>
        <w:t>采云</w:t>
      </w:r>
      <w:proofErr w:type="gramEnd"/>
      <w:r>
        <w:rPr>
          <w:rFonts w:ascii="宋体" w:hAnsi="宋体" w:cs="Arial"/>
          <w:kern w:val="0"/>
          <w:szCs w:val="21"/>
        </w:rPr>
        <w:t>平台的要求编制、加密并提交投标文件。</w:t>
      </w:r>
      <w:r>
        <w:rPr>
          <w:rFonts w:ascii="宋体" w:hAnsi="宋体" w:cs="Arial"/>
          <w:b/>
          <w:bCs/>
          <w:kern w:val="0"/>
          <w:szCs w:val="21"/>
        </w:rPr>
        <w:t>供应商</w:t>
      </w:r>
      <w:r>
        <w:rPr>
          <w:rFonts w:ascii="宋体" w:hAnsi="宋体" w:cs="Arial" w:hint="eastAsia"/>
          <w:b/>
          <w:bCs/>
          <w:kern w:val="0"/>
          <w:szCs w:val="21"/>
        </w:rPr>
        <w:t>应自行留意开标评标过程会出现的突发情况，如出现系统问题及时联系政</w:t>
      </w:r>
      <w:proofErr w:type="gramStart"/>
      <w:r>
        <w:rPr>
          <w:rFonts w:ascii="宋体" w:hAnsi="宋体" w:cs="Arial" w:hint="eastAsia"/>
          <w:b/>
          <w:bCs/>
          <w:kern w:val="0"/>
          <w:szCs w:val="21"/>
        </w:rPr>
        <w:t>采云</w:t>
      </w:r>
      <w:proofErr w:type="gramEnd"/>
      <w:r>
        <w:rPr>
          <w:rFonts w:ascii="宋体" w:hAnsi="宋体" w:cs="Arial" w:hint="eastAsia"/>
          <w:b/>
          <w:bCs/>
          <w:kern w:val="0"/>
          <w:szCs w:val="21"/>
        </w:rPr>
        <w:t>客服，拨打政</w:t>
      </w:r>
      <w:proofErr w:type="gramStart"/>
      <w:r>
        <w:rPr>
          <w:rFonts w:ascii="宋体" w:hAnsi="宋体" w:cs="Arial" w:hint="eastAsia"/>
          <w:b/>
          <w:bCs/>
          <w:kern w:val="0"/>
          <w:szCs w:val="21"/>
        </w:rPr>
        <w:t>采云</w:t>
      </w:r>
      <w:proofErr w:type="gramEnd"/>
      <w:r>
        <w:rPr>
          <w:rFonts w:ascii="宋体" w:hAnsi="宋体" w:cs="Arial" w:hint="eastAsia"/>
          <w:b/>
          <w:bCs/>
          <w:kern w:val="0"/>
          <w:szCs w:val="21"/>
        </w:rPr>
        <w:t>热线人工客服，咨询电话：95763。</w:t>
      </w:r>
    </w:p>
    <w:p w:rsidR="00C11AC9" w:rsidRDefault="004A5966">
      <w:pPr>
        <w:spacing w:line="360" w:lineRule="auto"/>
        <w:ind w:firstLineChars="200" w:firstLine="422"/>
        <w:rPr>
          <w:rFonts w:ascii="宋体" w:hAnsi="宋体" w:cs="Arial"/>
          <w:b/>
          <w:bCs/>
          <w:kern w:val="0"/>
          <w:szCs w:val="21"/>
        </w:rPr>
      </w:pPr>
      <w:r>
        <w:rPr>
          <w:rFonts w:ascii="宋体" w:hAnsi="宋体" w:cs="Arial" w:hint="eastAsia"/>
          <w:b/>
          <w:bCs/>
          <w:kern w:val="0"/>
          <w:szCs w:val="21"/>
        </w:rPr>
        <w:t>如出现CA数字证书问题，咨询电话：4000771110</w:t>
      </w:r>
    </w:p>
    <w:p w:rsidR="00C11AC9" w:rsidRDefault="004A5966">
      <w:pPr>
        <w:wordWrap w:val="0"/>
        <w:spacing w:line="360" w:lineRule="auto"/>
        <w:ind w:firstLineChars="200" w:firstLine="420"/>
        <w:rPr>
          <w:rFonts w:ascii="宋体" w:hAnsi="宋体" w:cs="Arial"/>
          <w:kern w:val="0"/>
          <w:szCs w:val="21"/>
        </w:rPr>
      </w:pPr>
      <w:r>
        <w:rPr>
          <w:rFonts w:ascii="宋体" w:hAnsi="宋体" w:cs="Arial"/>
          <w:kern w:val="0"/>
          <w:szCs w:val="21"/>
        </w:rPr>
        <w:t>（2）供应商应及时熟悉掌握电子</w:t>
      </w:r>
      <w:proofErr w:type="gramStart"/>
      <w:r>
        <w:rPr>
          <w:rFonts w:ascii="宋体" w:hAnsi="宋体" w:cs="Arial"/>
          <w:kern w:val="0"/>
          <w:szCs w:val="21"/>
        </w:rPr>
        <w:t>标系统</w:t>
      </w:r>
      <w:proofErr w:type="gramEnd"/>
      <w:r>
        <w:rPr>
          <w:rFonts w:ascii="宋体" w:hAnsi="宋体" w:cs="Arial"/>
          <w:kern w:val="0"/>
          <w:szCs w:val="21"/>
        </w:rPr>
        <w:t>操作指南（见政</w:t>
      </w:r>
      <w:proofErr w:type="gramStart"/>
      <w:r>
        <w:rPr>
          <w:rFonts w:ascii="宋体" w:hAnsi="宋体" w:cs="Arial"/>
          <w:kern w:val="0"/>
          <w:szCs w:val="21"/>
        </w:rPr>
        <w:t>采云</w:t>
      </w:r>
      <w:proofErr w:type="gramEnd"/>
      <w:r>
        <w:rPr>
          <w:rFonts w:ascii="宋体" w:hAnsi="宋体" w:cs="Arial"/>
          <w:kern w:val="0"/>
          <w:szCs w:val="21"/>
        </w:rPr>
        <w:t>电子卖场首页右上角—服务中心</w:t>
      </w:r>
      <w:proofErr w:type="gramStart"/>
      <w:r>
        <w:rPr>
          <w:rFonts w:ascii="宋体" w:hAnsi="宋体" w:cs="Arial"/>
          <w:kern w:val="0"/>
          <w:szCs w:val="21"/>
        </w:rPr>
        <w:t>—帮助</w:t>
      </w:r>
      <w:proofErr w:type="gramEnd"/>
      <w:r>
        <w:rPr>
          <w:rFonts w:ascii="宋体" w:hAnsi="宋体" w:cs="Arial"/>
          <w:kern w:val="0"/>
          <w:szCs w:val="21"/>
        </w:rPr>
        <w:t xml:space="preserve">文档—项目采购）。 </w:t>
      </w:r>
    </w:p>
    <w:p w:rsidR="00C11AC9" w:rsidRDefault="004A5966">
      <w:pPr>
        <w:wordWrap w:val="0"/>
        <w:spacing w:line="360" w:lineRule="auto"/>
        <w:ind w:firstLineChars="200" w:firstLine="420"/>
        <w:rPr>
          <w:rFonts w:ascii="宋体" w:hAnsi="宋体" w:cs="Arial"/>
          <w:kern w:val="0"/>
          <w:szCs w:val="21"/>
        </w:rPr>
      </w:pPr>
      <w:r>
        <w:rPr>
          <w:rFonts w:ascii="宋体" w:hAnsi="宋体" w:cs="Arial"/>
          <w:kern w:val="0"/>
          <w:szCs w:val="21"/>
        </w:rPr>
        <w:t>（3）供应商应及时完成CA申领和绑定（见广西壮族自治区政府采购网</w:t>
      </w:r>
      <w:proofErr w:type="gramStart"/>
      <w:r>
        <w:rPr>
          <w:rFonts w:ascii="宋体" w:hAnsi="宋体" w:cs="Arial"/>
          <w:kern w:val="0"/>
          <w:szCs w:val="21"/>
        </w:rPr>
        <w:t>—办事</w:t>
      </w:r>
      <w:proofErr w:type="gramEnd"/>
      <w:r>
        <w:rPr>
          <w:rFonts w:ascii="宋体" w:hAnsi="宋体" w:cs="Arial"/>
          <w:kern w:val="0"/>
          <w:szCs w:val="21"/>
        </w:rPr>
        <w:t>服务—下载专区-政</w:t>
      </w:r>
      <w:proofErr w:type="gramStart"/>
      <w:r>
        <w:rPr>
          <w:rFonts w:ascii="宋体" w:hAnsi="宋体" w:cs="Arial"/>
          <w:kern w:val="0"/>
          <w:szCs w:val="21"/>
        </w:rPr>
        <w:t>采云</w:t>
      </w:r>
      <w:proofErr w:type="gramEnd"/>
      <w:r>
        <w:rPr>
          <w:rFonts w:ascii="宋体" w:hAnsi="宋体" w:cs="Arial"/>
          <w:kern w:val="0"/>
          <w:szCs w:val="21"/>
        </w:rPr>
        <w:t>CA证书办理操作指南）</w:t>
      </w:r>
    </w:p>
    <w:p w:rsidR="00C11AC9" w:rsidRDefault="004A5966">
      <w:pPr>
        <w:wordWrap w:val="0"/>
        <w:spacing w:line="360" w:lineRule="auto"/>
        <w:ind w:firstLineChars="200" w:firstLine="420"/>
        <w:rPr>
          <w:rFonts w:ascii="宋体" w:hAnsi="宋体" w:cs="Arial"/>
          <w:kern w:val="0"/>
          <w:szCs w:val="21"/>
        </w:rPr>
      </w:pPr>
      <w:r>
        <w:rPr>
          <w:rFonts w:ascii="宋体" w:hAnsi="宋体" w:cs="Arial"/>
          <w:kern w:val="0"/>
          <w:szCs w:val="21"/>
        </w:rPr>
        <w:t xml:space="preserve"> （4）供应商通过政</w:t>
      </w:r>
      <w:proofErr w:type="gramStart"/>
      <w:r>
        <w:rPr>
          <w:rFonts w:ascii="宋体" w:hAnsi="宋体" w:cs="Arial"/>
          <w:kern w:val="0"/>
          <w:szCs w:val="21"/>
        </w:rPr>
        <w:t>采云</w:t>
      </w:r>
      <w:proofErr w:type="gramEnd"/>
      <w:r>
        <w:rPr>
          <w:rFonts w:ascii="宋体" w:hAnsi="宋体" w:cs="Arial"/>
          <w:kern w:val="0"/>
          <w:szCs w:val="21"/>
        </w:rPr>
        <w:t>投标客户端软件制作投标文件，政</w:t>
      </w:r>
      <w:proofErr w:type="gramStart"/>
      <w:r>
        <w:rPr>
          <w:rFonts w:ascii="宋体" w:hAnsi="宋体" w:cs="Arial"/>
          <w:kern w:val="0"/>
          <w:szCs w:val="21"/>
        </w:rPr>
        <w:t>采云</w:t>
      </w:r>
      <w:proofErr w:type="gramEnd"/>
      <w:r>
        <w:rPr>
          <w:rFonts w:ascii="宋体" w:hAnsi="宋体" w:cs="Arial"/>
          <w:kern w:val="0"/>
          <w:szCs w:val="21"/>
        </w:rPr>
        <w:t>投标客户端软件请供应商自行前往下载并安装（见广西壮族自治区政府采购网</w:t>
      </w:r>
      <w:proofErr w:type="gramStart"/>
      <w:r>
        <w:rPr>
          <w:rFonts w:ascii="宋体" w:hAnsi="宋体" w:cs="Arial"/>
          <w:kern w:val="0"/>
          <w:szCs w:val="21"/>
        </w:rPr>
        <w:t>—办事</w:t>
      </w:r>
      <w:proofErr w:type="gramEnd"/>
      <w:r>
        <w:rPr>
          <w:rFonts w:ascii="宋体" w:hAnsi="宋体" w:cs="Arial"/>
          <w:kern w:val="0"/>
          <w:szCs w:val="21"/>
        </w:rPr>
        <w:t xml:space="preserve">服务—下载专区-广西壮族自治区全流程电子招投标项目管理系统--供应商客户端） </w:t>
      </w:r>
    </w:p>
    <w:p w:rsidR="00C11AC9" w:rsidRDefault="004A5966">
      <w:pPr>
        <w:wordWrap w:val="0"/>
        <w:spacing w:line="360" w:lineRule="auto"/>
        <w:ind w:firstLineChars="200" w:firstLine="420"/>
        <w:rPr>
          <w:rFonts w:ascii="宋体" w:hAnsi="宋体" w:cs="Arial"/>
          <w:kern w:val="0"/>
          <w:szCs w:val="21"/>
        </w:rPr>
      </w:pPr>
      <w:r>
        <w:rPr>
          <w:rFonts w:ascii="宋体" w:hAnsi="宋体" w:cs="Arial"/>
          <w:kern w:val="0"/>
          <w:szCs w:val="21"/>
        </w:rPr>
        <w:t>（5）因未注册入库、未办理CA数字证书、CA证书故障、操作不当等原因造成无法投标或投标失败等后果由供应商自行承担。</w:t>
      </w:r>
    </w:p>
    <w:p w:rsidR="00C11AC9" w:rsidRDefault="004A5966">
      <w:pPr>
        <w:widowControl/>
        <w:spacing w:line="360" w:lineRule="auto"/>
        <w:ind w:firstLineChars="200" w:firstLine="420"/>
        <w:jc w:val="left"/>
        <w:rPr>
          <w:rFonts w:ascii="宋体" w:hAnsi="宋体"/>
          <w:bCs/>
          <w:szCs w:val="21"/>
        </w:rPr>
      </w:pPr>
      <w:r>
        <w:rPr>
          <w:rFonts w:ascii="宋体" w:hAnsi="宋体" w:cs="Arial"/>
          <w:kern w:val="0"/>
          <w:szCs w:val="21"/>
        </w:rPr>
        <w:t xml:space="preserve"> （6）投标文件网上提交截止后，政</w:t>
      </w:r>
      <w:proofErr w:type="gramStart"/>
      <w:r>
        <w:rPr>
          <w:rFonts w:ascii="宋体" w:hAnsi="宋体" w:cs="Arial"/>
          <w:kern w:val="0"/>
          <w:szCs w:val="21"/>
        </w:rPr>
        <w:t>采云</w:t>
      </w:r>
      <w:proofErr w:type="gramEnd"/>
      <w:r>
        <w:rPr>
          <w:rFonts w:ascii="宋体" w:hAnsi="宋体" w:cs="Arial"/>
          <w:kern w:val="0"/>
          <w:szCs w:val="21"/>
        </w:rPr>
        <w:t>（电子标系统）自动提取所有投标文件，各供应商须在开标开始后30分钟内对上传政</w:t>
      </w:r>
      <w:proofErr w:type="gramStart"/>
      <w:r>
        <w:rPr>
          <w:rFonts w:ascii="宋体" w:hAnsi="宋体" w:cs="Arial"/>
          <w:kern w:val="0"/>
          <w:szCs w:val="21"/>
        </w:rPr>
        <w:t>采云</w:t>
      </w:r>
      <w:proofErr w:type="gramEnd"/>
      <w:r>
        <w:rPr>
          <w:rFonts w:ascii="宋体" w:hAnsi="宋体" w:cs="Arial"/>
          <w:kern w:val="0"/>
          <w:szCs w:val="21"/>
        </w:rPr>
        <w:t>的投标文件进行解密，所有供应商在规定的解密时限内解密完成或解密时限结束后，本中心开启投标文件；供应商超过解密时限的，系统默认自动放弃。</w:t>
      </w:r>
    </w:p>
    <w:p w:rsidR="00C11AC9" w:rsidRDefault="004A5966">
      <w:pPr>
        <w:spacing w:line="360" w:lineRule="auto"/>
        <w:ind w:firstLineChars="202" w:firstLine="424"/>
        <w:rPr>
          <w:rFonts w:ascii="宋体" w:hAnsi="宋体" w:cs="宋体"/>
          <w:kern w:val="0"/>
          <w:szCs w:val="21"/>
        </w:rPr>
      </w:pPr>
      <w:r>
        <w:rPr>
          <w:rFonts w:ascii="宋体" w:hAnsi="宋体" w:cs="宋体" w:hint="eastAsia"/>
          <w:kern w:val="0"/>
          <w:szCs w:val="21"/>
        </w:rPr>
        <w:t>（7）供应商需要在具备有摄像头及语音功能且互联网网络状况良好的电脑登录“政</w:t>
      </w:r>
      <w:proofErr w:type="gramStart"/>
      <w:r>
        <w:rPr>
          <w:rFonts w:ascii="宋体" w:hAnsi="宋体" w:cs="宋体" w:hint="eastAsia"/>
          <w:kern w:val="0"/>
          <w:szCs w:val="21"/>
        </w:rPr>
        <w:t>采云</w:t>
      </w:r>
      <w:proofErr w:type="gramEnd"/>
      <w:r>
        <w:rPr>
          <w:rFonts w:ascii="宋体" w:hAnsi="宋体" w:cs="宋体" w:hint="eastAsia"/>
          <w:kern w:val="0"/>
          <w:szCs w:val="21"/>
        </w:rPr>
        <w:t>”平台远程开标大厅参与本次谈判，否则后果自负。</w:t>
      </w:r>
    </w:p>
    <w:p w:rsidR="00C11AC9" w:rsidRDefault="004A5966">
      <w:pPr>
        <w:pStyle w:val="2"/>
        <w:spacing w:before="0" w:after="0" w:line="360" w:lineRule="auto"/>
        <w:ind w:firstLineChars="200" w:firstLine="482"/>
        <w:rPr>
          <w:rFonts w:ascii="黑体" w:eastAsia="黑体" w:hAnsi="黑体" w:cs="宋体"/>
          <w:bCs w:val="0"/>
          <w:sz w:val="24"/>
          <w:szCs w:val="24"/>
        </w:rPr>
      </w:pPr>
      <w:bookmarkStart w:id="30" w:name="_Toc35393636"/>
      <w:bookmarkStart w:id="31" w:name="_Toc28359095"/>
      <w:bookmarkStart w:id="32" w:name="_Toc35393805"/>
      <w:bookmarkStart w:id="33" w:name="_Toc28359018"/>
      <w:r>
        <w:rPr>
          <w:rFonts w:ascii="黑体" w:eastAsia="黑体" w:hAnsi="黑体" w:cs="宋体" w:hint="eastAsia"/>
          <w:bCs w:val="0"/>
          <w:sz w:val="24"/>
          <w:szCs w:val="24"/>
        </w:rPr>
        <w:t>八、凡对本次采购提出询问，请按</w:t>
      </w:r>
      <w:r>
        <w:rPr>
          <w:rFonts w:ascii="黑体" w:eastAsia="黑体" w:hAnsi="黑体" w:cs="宋体"/>
          <w:bCs w:val="0"/>
          <w:sz w:val="24"/>
          <w:szCs w:val="24"/>
        </w:rPr>
        <w:t>以下方式</w:t>
      </w:r>
      <w:r>
        <w:rPr>
          <w:rFonts w:ascii="黑体" w:eastAsia="黑体" w:hAnsi="黑体" w:cs="宋体" w:hint="eastAsia"/>
          <w:bCs w:val="0"/>
          <w:sz w:val="24"/>
          <w:szCs w:val="24"/>
        </w:rPr>
        <w:t>联系。</w:t>
      </w:r>
      <w:bookmarkEnd w:id="30"/>
      <w:bookmarkEnd w:id="31"/>
      <w:bookmarkEnd w:id="32"/>
      <w:bookmarkEnd w:id="33"/>
    </w:p>
    <w:p w:rsidR="00C11AC9" w:rsidRDefault="004A5966">
      <w:pPr>
        <w:spacing w:line="360" w:lineRule="auto"/>
        <w:ind w:firstLineChars="200" w:firstLine="420"/>
        <w:rPr>
          <w:rFonts w:ascii="宋体" w:hAnsi="宋体" w:cs="宋体"/>
          <w:kern w:val="0"/>
          <w:szCs w:val="21"/>
        </w:rPr>
      </w:pPr>
      <w:bookmarkStart w:id="34" w:name="_Toc35393806"/>
      <w:bookmarkStart w:id="35" w:name="_Toc35393637"/>
      <w:bookmarkStart w:id="36" w:name="_Toc28359096"/>
      <w:bookmarkStart w:id="37" w:name="_Toc28359019"/>
      <w:r>
        <w:rPr>
          <w:rFonts w:ascii="宋体" w:hAnsi="宋体" w:cs="宋体" w:hint="eastAsia"/>
          <w:kern w:val="0"/>
          <w:szCs w:val="21"/>
        </w:rPr>
        <w:t>1.采购人信息</w:t>
      </w:r>
      <w:bookmarkEnd w:id="34"/>
      <w:bookmarkEnd w:id="35"/>
      <w:bookmarkEnd w:id="36"/>
      <w:bookmarkEnd w:id="37"/>
    </w:p>
    <w:p w:rsidR="00C11AC9" w:rsidRDefault="004A5966">
      <w:pPr>
        <w:spacing w:line="360" w:lineRule="auto"/>
        <w:ind w:firstLineChars="200" w:firstLine="420"/>
        <w:jc w:val="left"/>
        <w:rPr>
          <w:rFonts w:ascii="宋体" w:hAnsi="宋体"/>
          <w:szCs w:val="21"/>
        </w:rPr>
      </w:pPr>
      <w:r>
        <w:rPr>
          <w:rFonts w:ascii="宋体" w:hAnsi="宋体" w:hint="eastAsia"/>
          <w:szCs w:val="21"/>
        </w:rPr>
        <w:t>名    称：梧州</w:t>
      </w:r>
      <w:proofErr w:type="gramStart"/>
      <w:r>
        <w:rPr>
          <w:rFonts w:ascii="宋体" w:hAnsi="宋体" w:hint="eastAsia"/>
          <w:szCs w:val="21"/>
        </w:rPr>
        <w:t>市万秀区</w:t>
      </w:r>
      <w:proofErr w:type="gramEnd"/>
      <w:r>
        <w:rPr>
          <w:rFonts w:ascii="宋体" w:hAnsi="宋体" w:hint="eastAsia"/>
          <w:szCs w:val="21"/>
        </w:rPr>
        <w:t>教育局</w:t>
      </w:r>
    </w:p>
    <w:p w:rsidR="00C11AC9" w:rsidRDefault="004A5966">
      <w:pPr>
        <w:spacing w:line="360" w:lineRule="auto"/>
        <w:ind w:firstLineChars="200" w:firstLine="420"/>
        <w:rPr>
          <w:rFonts w:ascii="宋体" w:hAnsi="宋体"/>
          <w:szCs w:val="21"/>
        </w:rPr>
      </w:pPr>
      <w:r>
        <w:rPr>
          <w:rFonts w:ascii="宋体" w:hAnsi="宋体" w:hint="eastAsia"/>
          <w:szCs w:val="21"/>
        </w:rPr>
        <w:t>地    址：梧州市新兴一路60号</w:t>
      </w:r>
    </w:p>
    <w:p w:rsidR="00C11AC9" w:rsidRDefault="004A5966">
      <w:pPr>
        <w:spacing w:line="360" w:lineRule="auto"/>
        <w:ind w:firstLineChars="200" w:firstLine="420"/>
        <w:rPr>
          <w:rFonts w:ascii="宋体" w:hAnsi="宋体"/>
          <w:szCs w:val="21"/>
        </w:rPr>
      </w:pPr>
      <w:r>
        <w:rPr>
          <w:rFonts w:ascii="宋体" w:hAnsi="宋体" w:hint="eastAsia"/>
          <w:szCs w:val="21"/>
        </w:rPr>
        <w:t>联系方式</w:t>
      </w:r>
      <w:bookmarkStart w:id="38" w:name="_Toc35393638"/>
      <w:bookmarkStart w:id="39" w:name="_Toc35393807"/>
      <w:bookmarkStart w:id="40" w:name="_Toc28359020"/>
      <w:bookmarkStart w:id="41" w:name="_Toc28359097"/>
      <w:r>
        <w:rPr>
          <w:rFonts w:ascii="宋体" w:hAnsi="宋体" w:hint="eastAsia"/>
          <w:szCs w:val="21"/>
        </w:rPr>
        <w:t>：龚先生</w:t>
      </w:r>
      <w:r>
        <w:rPr>
          <w:rFonts w:ascii="宋体" w:hAnsi="宋体"/>
          <w:szCs w:val="21"/>
        </w:rPr>
        <w:t>0774-3953050</w:t>
      </w:r>
    </w:p>
    <w:p w:rsidR="00C11AC9" w:rsidRDefault="004A5966">
      <w:pPr>
        <w:spacing w:line="360" w:lineRule="auto"/>
        <w:ind w:firstLineChars="200" w:firstLine="420"/>
        <w:rPr>
          <w:rFonts w:ascii="宋体" w:hAnsi="宋体" w:cs="宋体"/>
          <w:kern w:val="0"/>
          <w:szCs w:val="21"/>
        </w:rPr>
      </w:pPr>
      <w:r>
        <w:rPr>
          <w:rFonts w:ascii="宋体" w:hAnsi="宋体" w:cs="宋体" w:hint="eastAsia"/>
          <w:kern w:val="0"/>
          <w:szCs w:val="21"/>
        </w:rPr>
        <w:t>2.采购代理机构信息</w:t>
      </w:r>
      <w:bookmarkEnd w:id="38"/>
      <w:bookmarkEnd w:id="39"/>
      <w:bookmarkEnd w:id="40"/>
      <w:bookmarkEnd w:id="41"/>
    </w:p>
    <w:p w:rsidR="00C11AC9" w:rsidRDefault="004A5966">
      <w:pPr>
        <w:spacing w:line="360" w:lineRule="auto"/>
        <w:ind w:firstLineChars="200" w:firstLine="420"/>
        <w:rPr>
          <w:rFonts w:ascii="宋体" w:hAnsi="宋体"/>
          <w:szCs w:val="21"/>
        </w:rPr>
      </w:pPr>
      <w:r>
        <w:rPr>
          <w:rFonts w:ascii="宋体" w:hAnsi="宋体" w:hint="eastAsia"/>
          <w:szCs w:val="21"/>
        </w:rPr>
        <w:t>名    称：</w:t>
      </w:r>
      <w:r>
        <w:rPr>
          <w:rFonts w:ascii="宋体" w:hAnsi="宋体" w:hint="eastAsia"/>
        </w:rPr>
        <w:t>梧州市公共资源交易中心（梧州市政府采购中心）</w:t>
      </w:r>
    </w:p>
    <w:p w:rsidR="00C11AC9" w:rsidRDefault="004A5966">
      <w:pPr>
        <w:spacing w:line="360" w:lineRule="auto"/>
        <w:ind w:firstLineChars="200" w:firstLine="420"/>
        <w:rPr>
          <w:rFonts w:ascii="宋体" w:hAnsi="宋体"/>
          <w:szCs w:val="21"/>
        </w:rPr>
      </w:pPr>
      <w:proofErr w:type="gramStart"/>
      <w:r>
        <w:rPr>
          <w:rFonts w:ascii="宋体" w:hAnsi="宋体" w:hint="eastAsia"/>
          <w:szCs w:val="21"/>
        </w:rPr>
        <w:t>地　　址</w:t>
      </w:r>
      <w:proofErr w:type="gramEnd"/>
      <w:r>
        <w:rPr>
          <w:rFonts w:ascii="宋体" w:hAnsi="宋体" w:hint="eastAsia"/>
          <w:szCs w:val="21"/>
        </w:rPr>
        <w:t>：</w:t>
      </w:r>
      <w:r>
        <w:rPr>
          <w:rFonts w:ascii="宋体" w:hAnsi="宋体" w:hint="eastAsia"/>
        </w:rPr>
        <w:t>梧州市三龙大道红岭大厦10楼</w:t>
      </w:r>
    </w:p>
    <w:p w:rsidR="00C11AC9" w:rsidRDefault="004A5966">
      <w:pPr>
        <w:spacing w:line="360" w:lineRule="auto"/>
        <w:ind w:firstLineChars="200" w:firstLine="420"/>
        <w:rPr>
          <w:rFonts w:ascii="宋体" w:hAnsi="宋体"/>
          <w:szCs w:val="21"/>
        </w:rPr>
      </w:pPr>
      <w:r>
        <w:rPr>
          <w:rFonts w:hAnsi="宋体" w:hint="eastAsia"/>
        </w:rPr>
        <w:t>项目联系人：谢小姐、张先生</w:t>
      </w:r>
    </w:p>
    <w:p w:rsidR="00C11AC9" w:rsidRDefault="004A5966">
      <w:pPr>
        <w:spacing w:line="360" w:lineRule="auto"/>
        <w:ind w:firstLineChars="200" w:firstLine="420"/>
        <w:rPr>
          <w:rFonts w:ascii="宋体" w:hAnsi="宋体"/>
          <w:szCs w:val="21"/>
        </w:rPr>
      </w:pPr>
      <w:r>
        <w:rPr>
          <w:rFonts w:ascii="宋体" w:hAnsi="宋体" w:hint="eastAsia"/>
          <w:szCs w:val="21"/>
        </w:rPr>
        <w:t>联系方式：</w:t>
      </w:r>
      <w:r>
        <w:rPr>
          <w:rFonts w:ascii="宋体" w:hAnsi="宋体"/>
          <w:szCs w:val="21"/>
        </w:rPr>
        <w:t>0774-</w:t>
      </w:r>
      <w:r>
        <w:rPr>
          <w:rFonts w:ascii="宋体" w:hAnsi="宋体" w:hint="eastAsia"/>
          <w:szCs w:val="21"/>
        </w:rPr>
        <w:t>3825354、2830801</w:t>
      </w:r>
    </w:p>
    <w:p w:rsidR="00C11AC9" w:rsidRDefault="00C11AC9">
      <w:pPr>
        <w:spacing w:line="360" w:lineRule="auto"/>
        <w:ind w:firstLineChars="300" w:firstLine="630"/>
        <w:jc w:val="right"/>
        <w:rPr>
          <w:rFonts w:ascii="宋体" w:hAnsi="宋体"/>
          <w:szCs w:val="21"/>
        </w:rPr>
      </w:pPr>
    </w:p>
    <w:p w:rsidR="00C11AC9" w:rsidRDefault="00C11AC9">
      <w:pPr>
        <w:spacing w:line="360" w:lineRule="auto"/>
        <w:ind w:firstLineChars="300" w:firstLine="630"/>
        <w:jc w:val="right"/>
        <w:rPr>
          <w:rFonts w:ascii="宋体" w:hAnsi="宋体"/>
          <w:szCs w:val="21"/>
        </w:rPr>
      </w:pPr>
    </w:p>
    <w:p w:rsidR="00C11AC9" w:rsidRDefault="00C11AC9">
      <w:pPr>
        <w:spacing w:line="360" w:lineRule="auto"/>
        <w:ind w:firstLineChars="300" w:firstLine="630"/>
        <w:jc w:val="right"/>
        <w:rPr>
          <w:rFonts w:ascii="宋体" w:hAnsi="宋体"/>
          <w:szCs w:val="21"/>
        </w:rPr>
      </w:pPr>
    </w:p>
    <w:p w:rsidR="00C11AC9" w:rsidRDefault="00C11AC9">
      <w:pPr>
        <w:spacing w:line="360" w:lineRule="auto"/>
        <w:ind w:firstLineChars="300" w:firstLine="630"/>
        <w:jc w:val="right"/>
        <w:rPr>
          <w:rFonts w:ascii="宋体" w:hAnsi="宋体"/>
          <w:szCs w:val="21"/>
        </w:rPr>
      </w:pPr>
    </w:p>
    <w:p w:rsidR="00C11AC9" w:rsidRDefault="004A5966">
      <w:pPr>
        <w:spacing w:line="360" w:lineRule="auto"/>
        <w:ind w:firstLineChars="300" w:firstLine="630"/>
        <w:jc w:val="right"/>
        <w:rPr>
          <w:rFonts w:ascii="宋体" w:hAnsi="宋体"/>
          <w:szCs w:val="21"/>
        </w:rPr>
      </w:pPr>
      <w:r>
        <w:rPr>
          <w:rFonts w:ascii="宋体" w:hAnsi="宋体" w:hint="eastAsia"/>
        </w:rPr>
        <w:t>梧州市公共资源交易中心（梧州市政府采购中心）</w:t>
      </w:r>
    </w:p>
    <w:p w:rsidR="00C11AC9" w:rsidRDefault="004A5966">
      <w:pPr>
        <w:spacing w:line="360" w:lineRule="auto"/>
        <w:jc w:val="center"/>
        <w:rPr>
          <w:rFonts w:ascii="宋体" w:hAnsi="宋体"/>
          <w:b/>
          <w:sz w:val="32"/>
          <w:szCs w:val="32"/>
        </w:rPr>
      </w:pPr>
      <w:r>
        <w:rPr>
          <w:rFonts w:ascii="宋体" w:hAnsi="宋体" w:hint="eastAsia"/>
          <w:szCs w:val="21"/>
        </w:rPr>
        <w:t xml:space="preserve">                                2024年</w:t>
      </w:r>
      <w:r w:rsidR="00CC6D1E">
        <w:rPr>
          <w:rFonts w:ascii="宋体" w:hAnsi="宋体" w:hint="eastAsia"/>
          <w:szCs w:val="21"/>
        </w:rPr>
        <w:t>3</w:t>
      </w:r>
      <w:r>
        <w:rPr>
          <w:rFonts w:ascii="宋体" w:hAnsi="宋体" w:hint="eastAsia"/>
          <w:szCs w:val="21"/>
        </w:rPr>
        <w:t>月2</w:t>
      </w:r>
      <w:r w:rsidR="00CC6D1E">
        <w:rPr>
          <w:rFonts w:ascii="宋体" w:hAnsi="宋体" w:hint="eastAsia"/>
          <w:szCs w:val="21"/>
        </w:rPr>
        <w:t>5</w:t>
      </w:r>
      <w:r>
        <w:rPr>
          <w:rFonts w:ascii="宋体" w:hAnsi="宋体" w:hint="eastAsia"/>
          <w:szCs w:val="21"/>
        </w:rPr>
        <w:t>日</w:t>
      </w:r>
      <w:bookmarkEnd w:id="1"/>
    </w:p>
    <w:p w:rsidR="00C11AC9" w:rsidRDefault="004A5966">
      <w:pPr>
        <w:spacing w:line="400" w:lineRule="exact"/>
        <w:jc w:val="center"/>
      </w:pPr>
      <w:r>
        <w:rPr>
          <w:rFonts w:ascii="宋体" w:hAnsi="宋体"/>
          <w:b/>
          <w:sz w:val="32"/>
          <w:szCs w:val="32"/>
        </w:rPr>
        <w:br w:type="page"/>
      </w:r>
      <w:bookmarkStart w:id="42" w:name="_Toc35611511"/>
    </w:p>
    <w:p w:rsidR="00C11AC9" w:rsidRDefault="004A5966">
      <w:pPr>
        <w:pStyle w:val="2"/>
        <w:jc w:val="center"/>
      </w:pPr>
      <w:r>
        <w:rPr>
          <w:rFonts w:hint="eastAsia"/>
        </w:rPr>
        <w:t>第二章</w:t>
      </w:r>
      <w:r>
        <w:rPr>
          <w:rFonts w:hint="eastAsia"/>
        </w:rPr>
        <w:t xml:space="preserve"> </w:t>
      </w:r>
      <w:r>
        <w:rPr>
          <w:rFonts w:hint="eastAsia"/>
        </w:rPr>
        <w:t>供应商须知</w:t>
      </w:r>
      <w:bookmarkEnd w:id="42"/>
    </w:p>
    <w:p w:rsidR="00C11AC9" w:rsidRDefault="004A5966">
      <w:pPr>
        <w:spacing w:line="400" w:lineRule="exact"/>
        <w:jc w:val="center"/>
        <w:rPr>
          <w:rFonts w:ascii="宋体" w:hAnsi="宋体"/>
          <w:b/>
          <w:sz w:val="32"/>
          <w:szCs w:val="32"/>
        </w:rPr>
      </w:pPr>
      <w:r>
        <w:rPr>
          <w:rFonts w:ascii="宋体" w:hAnsi="宋体" w:hint="eastAsia"/>
          <w:b/>
          <w:sz w:val="32"/>
          <w:szCs w:val="32"/>
        </w:rPr>
        <w:t>供应商须知前附表</w:t>
      </w:r>
    </w:p>
    <w:p w:rsidR="00C11AC9" w:rsidRDefault="00C11AC9">
      <w:pPr>
        <w:spacing w:line="400" w:lineRule="exact"/>
        <w:jc w:val="center"/>
        <w:rPr>
          <w:rFonts w:ascii="宋体" w:hAnsi="宋体"/>
          <w:b/>
          <w:sz w:val="32"/>
          <w:szCs w:val="32"/>
        </w:rPr>
      </w:pPr>
    </w:p>
    <w:tbl>
      <w:tblPr>
        <w:tblW w:w="8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7912"/>
      </w:tblGrid>
      <w:tr w:rsidR="00C11AC9">
        <w:trPr>
          <w:jc w:val="center"/>
        </w:trPr>
        <w:tc>
          <w:tcPr>
            <w:tcW w:w="992" w:type="dxa"/>
            <w:noWrap/>
          </w:tcPr>
          <w:p w:rsidR="00C11AC9" w:rsidRDefault="004A5966">
            <w:pPr>
              <w:spacing w:line="360" w:lineRule="auto"/>
              <w:jc w:val="center"/>
              <w:rPr>
                <w:rFonts w:ascii="宋体" w:hAnsi="宋体" w:cs="宋体"/>
                <w:b/>
                <w:szCs w:val="21"/>
              </w:rPr>
            </w:pPr>
            <w:r>
              <w:rPr>
                <w:rFonts w:ascii="宋体" w:hAnsi="宋体" w:cs="宋体" w:hint="eastAsia"/>
                <w:b/>
                <w:szCs w:val="21"/>
              </w:rPr>
              <w:t>条款号</w:t>
            </w:r>
          </w:p>
        </w:tc>
        <w:tc>
          <w:tcPr>
            <w:tcW w:w="7912" w:type="dxa"/>
            <w:noWrap/>
          </w:tcPr>
          <w:p w:rsidR="00C11AC9" w:rsidRDefault="004A5966">
            <w:pPr>
              <w:spacing w:line="360" w:lineRule="auto"/>
              <w:jc w:val="center"/>
              <w:rPr>
                <w:rFonts w:ascii="宋体" w:hAnsi="宋体" w:cs="宋体"/>
                <w:b/>
                <w:szCs w:val="21"/>
              </w:rPr>
            </w:pPr>
            <w:r>
              <w:rPr>
                <w:rFonts w:ascii="宋体" w:hAnsi="宋体" w:cs="宋体" w:hint="eastAsia"/>
                <w:b/>
                <w:szCs w:val="21"/>
              </w:rPr>
              <w:t>内    容</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3</w:t>
            </w:r>
          </w:p>
        </w:tc>
        <w:tc>
          <w:tcPr>
            <w:tcW w:w="7912" w:type="dxa"/>
            <w:noWrap/>
            <w:vAlign w:val="center"/>
          </w:tcPr>
          <w:p w:rsidR="00C11AC9" w:rsidRDefault="004A5966">
            <w:pPr>
              <w:spacing w:line="360" w:lineRule="auto"/>
              <w:rPr>
                <w:rFonts w:ascii="宋体" w:hAnsi="宋体" w:cs="宋体"/>
                <w:szCs w:val="21"/>
              </w:rPr>
            </w:pPr>
            <w:r>
              <w:rPr>
                <w:rFonts w:ascii="宋体" w:hAnsi="宋体" w:cs="宋体" w:hint="eastAsia"/>
                <w:szCs w:val="21"/>
              </w:rPr>
              <w:t>供应商的资格条件：详见竞争性谈判公告</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5.1</w:t>
            </w:r>
          </w:p>
        </w:tc>
        <w:tc>
          <w:tcPr>
            <w:tcW w:w="7912" w:type="dxa"/>
            <w:noWrap/>
            <w:vAlign w:val="center"/>
          </w:tcPr>
          <w:p w:rsidR="00C11AC9" w:rsidRDefault="004A5966">
            <w:pPr>
              <w:spacing w:line="360" w:lineRule="auto"/>
              <w:rPr>
                <w:rFonts w:ascii="宋体" w:hAnsi="宋体" w:cs="宋体"/>
                <w:szCs w:val="21"/>
              </w:rPr>
            </w:pPr>
            <w:r>
              <w:rPr>
                <w:rFonts w:ascii="宋体" w:hAnsi="宋体" w:cs="宋体" w:hint="eastAsia"/>
                <w:szCs w:val="21"/>
              </w:rPr>
              <w:t>是否接受联合体竞标: 详见竞争性谈判公告</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5</w:t>
            </w:r>
            <w:r>
              <w:rPr>
                <w:rFonts w:ascii="宋体" w:hAnsi="宋体" w:cs="宋体"/>
                <w:szCs w:val="21"/>
              </w:rPr>
              <w:t>.2</w:t>
            </w:r>
          </w:p>
        </w:tc>
        <w:tc>
          <w:tcPr>
            <w:tcW w:w="7912" w:type="dxa"/>
            <w:noWrap/>
            <w:vAlign w:val="center"/>
          </w:tcPr>
          <w:p w:rsidR="00C11AC9" w:rsidRDefault="004A5966">
            <w:pPr>
              <w:spacing w:line="360" w:lineRule="auto"/>
              <w:rPr>
                <w:rFonts w:ascii="宋体" w:hAnsi="宋体" w:cs="宋体"/>
                <w:szCs w:val="21"/>
              </w:rPr>
            </w:pPr>
            <w:r>
              <w:rPr>
                <w:rFonts w:ascii="宋体" w:hAnsi="宋体" w:hint="eastAsia"/>
                <w:szCs w:val="21"/>
              </w:rPr>
              <w:t>联合体竞标要求：无</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6.2</w:t>
            </w:r>
          </w:p>
        </w:tc>
        <w:tc>
          <w:tcPr>
            <w:tcW w:w="7912" w:type="dxa"/>
            <w:noWrap/>
            <w:vAlign w:val="center"/>
          </w:tcPr>
          <w:p w:rsidR="00C11AC9" w:rsidRDefault="004A5966">
            <w:pPr>
              <w:pStyle w:val="a6"/>
              <w:spacing w:line="360" w:lineRule="auto"/>
              <w:rPr>
                <w:rFonts w:ascii="宋体" w:hAnsi="宋体" w:cs="宋体"/>
                <w:szCs w:val="21"/>
              </w:rPr>
            </w:pPr>
            <w:r>
              <w:rPr>
                <w:rFonts w:hint="eastAsia"/>
              </w:rPr>
              <w:t>■不允许分包</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12.1</w:t>
            </w:r>
            <w:r>
              <w:rPr>
                <w:rFonts w:ascii="宋体" w:hAnsi="宋体" w:cs="宋体"/>
                <w:szCs w:val="21"/>
              </w:rPr>
              <w:t>.1</w:t>
            </w:r>
          </w:p>
        </w:tc>
        <w:tc>
          <w:tcPr>
            <w:tcW w:w="7912" w:type="dxa"/>
            <w:noWrap/>
            <w:vAlign w:val="center"/>
          </w:tcPr>
          <w:p w:rsidR="00C11AC9" w:rsidRDefault="004A5966">
            <w:pPr>
              <w:snapToGrid w:val="0"/>
              <w:spacing w:line="360" w:lineRule="auto"/>
              <w:jc w:val="left"/>
              <w:rPr>
                <w:rFonts w:ascii="宋体" w:hAnsi="宋体" w:cs="宋体"/>
                <w:b/>
                <w:szCs w:val="21"/>
              </w:rPr>
            </w:pPr>
            <w:r>
              <w:rPr>
                <w:rFonts w:ascii="宋体" w:hAnsi="宋体" w:cs="宋体" w:hint="eastAsia"/>
                <w:b/>
                <w:szCs w:val="21"/>
              </w:rPr>
              <w:t>资格证明文件</w:t>
            </w:r>
          </w:p>
          <w:p w:rsidR="00C11AC9" w:rsidRDefault="004A5966">
            <w:pPr>
              <w:snapToGrid w:val="0"/>
              <w:spacing w:line="360" w:lineRule="auto"/>
              <w:jc w:val="left"/>
              <w:rPr>
                <w:rFonts w:ascii="宋体" w:hAnsi="宋体" w:cs="宋体"/>
                <w:szCs w:val="21"/>
              </w:rPr>
            </w:pPr>
            <w:r>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Pr>
                <w:rFonts w:ascii="宋体" w:hAnsi="宋体" w:cs="宋体" w:hint="eastAsia"/>
                <w:b/>
                <w:szCs w:val="21"/>
              </w:rPr>
              <w:t>必须提供，否则响应文件按无效响应处理</w:t>
            </w:r>
            <w:r>
              <w:rPr>
                <w:rFonts w:ascii="宋体" w:hAnsi="宋体" w:cs="宋体" w:hint="eastAsia"/>
                <w:szCs w:val="21"/>
              </w:rPr>
              <w:t>）</w:t>
            </w:r>
          </w:p>
          <w:p w:rsidR="00C11AC9" w:rsidRDefault="004A5966">
            <w:pPr>
              <w:adjustRightInd w:val="0"/>
              <w:snapToGrid w:val="0"/>
              <w:spacing w:line="360" w:lineRule="auto"/>
              <w:jc w:val="left"/>
              <w:rPr>
                <w:rFonts w:ascii="宋体" w:hAnsi="宋体"/>
                <w:bCs/>
                <w:szCs w:val="21"/>
              </w:rPr>
            </w:pPr>
            <w:r>
              <w:rPr>
                <w:rFonts w:ascii="宋体" w:hAnsi="宋体" w:cs="宋体" w:hint="eastAsia"/>
                <w:szCs w:val="21"/>
              </w:rPr>
              <w:t>2.</w:t>
            </w:r>
            <w:r>
              <w:rPr>
                <w:rFonts w:ascii="宋体" w:hAnsi="宋体" w:hint="eastAsia"/>
                <w:bCs/>
              </w:rPr>
              <w:t>供应</w:t>
            </w:r>
            <w:proofErr w:type="gramStart"/>
            <w:r>
              <w:rPr>
                <w:rFonts w:ascii="宋体" w:hAnsi="宋体" w:hint="eastAsia"/>
                <w:bCs/>
              </w:rPr>
              <w:t>商依法</w:t>
            </w:r>
            <w:proofErr w:type="gramEnd"/>
            <w:r>
              <w:rPr>
                <w:rFonts w:ascii="宋体" w:hAnsi="宋体" w:hint="eastAsia"/>
                <w:bCs/>
              </w:rPr>
              <w:t>缴纳税收的相关材料（2023年下半年至今任意1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r>
              <w:rPr>
                <w:rFonts w:ascii="宋体" w:hAnsi="宋体" w:hint="eastAsia"/>
                <w:b/>
                <w:szCs w:val="21"/>
              </w:rPr>
              <w:t>。</w:t>
            </w:r>
          </w:p>
          <w:p w:rsidR="00C11AC9" w:rsidRDefault="004A5966">
            <w:pPr>
              <w:adjustRightInd w:val="0"/>
              <w:snapToGrid w:val="0"/>
              <w:spacing w:line="360" w:lineRule="auto"/>
              <w:jc w:val="left"/>
              <w:rPr>
                <w:rFonts w:ascii="宋体" w:hAnsi="宋体"/>
              </w:rPr>
            </w:pPr>
            <w:r>
              <w:rPr>
                <w:rFonts w:ascii="宋体" w:hAnsi="宋体" w:cs="宋体" w:hint="eastAsia"/>
                <w:szCs w:val="21"/>
              </w:rPr>
              <w:t>3.</w:t>
            </w:r>
            <w:r>
              <w:rPr>
                <w:rFonts w:ascii="宋体" w:hAnsi="宋体" w:hint="eastAsia"/>
                <w:bCs/>
              </w:rPr>
              <w:t>供应</w:t>
            </w:r>
            <w:proofErr w:type="gramStart"/>
            <w:r>
              <w:rPr>
                <w:rFonts w:ascii="宋体" w:hAnsi="宋体" w:hint="eastAsia"/>
                <w:bCs/>
              </w:rPr>
              <w:t>商依法</w:t>
            </w:r>
            <w:proofErr w:type="gramEnd"/>
            <w:r>
              <w:rPr>
                <w:rFonts w:ascii="宋体" w:hAnsi="宋体" w:hint="eastAsia"/>
                <w:bCs/>
              </w:rPr>
              <w:t>缴纳社会保障资金的相关材料 [2023年下半年至今任意1个月的依法缴纳社会保障资金的缴费凭证（专用收据或者社会保险缴纳清单）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p>
          <w:p w:rsidR="00C11AC9" w:rsidRDefault="004A5966">
            <w:pPr>
              <w:spacing w:line="360" w:lineRule="auto"/>
              <w:jc w:val="left"/>
            </w:pPr>
            <w:r>
              <w:rPr>
                <w:rFonts w:ascii="宋体" w:hAnsi="宋体" w:cs="宋体" w:hint="eastAsia"/>
                <w:szCs w:val="21"/>
              </w:rPr>
              <w:t>4.</w:t>
            </w:r>
            <w:r>
              <w:rPr>
                <w:rFonts w:ascii="宋体" w:hAnsi="宋体" w:hint="eastAsia"/>
                <w:bCs/>
              </w:rPr>
              <w:t>供应商财务状况报告[ 2022年度财务状况报告复印件，供应商是法人的，应提供经审计的财务报告（包括“三表一注”，即资产负债表、利润表、现金流量表及附注，属于小</w:t>
            </w:r>
            <w:proofErr w:type="gramStart"/>
            <w:r>
              <w:rPr>
                <w:rFonts w:ascii="宋体" w:hAnsi="宋体" w:hint="eastAsia"/>
                <w:bCs/>
              </w:rPr>
              <w:t>微企业</w:t>
            </w:r>
            <w:proofErr w:type="gramEnd"/>
            <w:r>
              <w:rPr>
                <w:rFonts w:ascii="宋体" w:hAnsi="宋体" w:hint="eastAsia"/>
                <w:bCs/>
              </w:rPr>
              <w:t>的无须提供现金流量表）或者其基本开户银行出具的资信证明（注明有效期的，应在有效期内；未注明有效期的，出具时间至投标截止时间不超过一年）；供应商是其他组织或者自然人的，应提供经审计的财务报告（包括“三表一注”，即资产负债表、利润表、现金流量表及附注，属于小</w:t>
            </w:r>
            <w:proofErr w:type="gramStart"/>
            <w:r>
              <w:rPr>
                <w:rFonts w:ascii="宋体" w:hAnsi="宋体" w:hint="eastAsia"/>
                <w:bCs/>
              </w:rPr>
              <w:t>微企业</w:t>
            </w:r>
            <w:proofErr w:type="gramEnd"/>
            <w:r>
              <w:rPr>
                <w:rFonts w:ascii="宋体" w:hAnsi="宋体" w:hint="eastAsia"/>
                <w:bCs/>
              </w:rPr>
              <w:t>的无须提供现金流量表)或者银行出具的资信证明（注明有效期的，应在有效期内；未注明有效期的，出具时间至投标截止时间不超过一年）]</w:t>
            </w:r>
            <w:r>
              <w:rPr>
                <w:rFonts w:ascii="宋体" w:hAnsi="宋体" w:hint="eastAsia"/>
                <w:szCs w:val="21"/>
              </w:rPr>
              <w:t>（</w:t>
            </w:r>
            <w:r>
              <w:rPr>
                <w:rFonts w:ascii="宋体" w:hAnsi="宋体" w:hint="eastAsia"/>
                <w:b/>
                <w:szCs w:val="21"/>
              </w:rPr>
              <w:t>必须提供，否则按无效投标处理</w:t>
            </w:r>
            <w:r>
              <w:rPr>
                <w:rFonts w:ascii="宋体" w:hAnsi="宋体" w:hint="eastAsia"/>
                <w:szCs w:val="21"/>
              </w:rPr>
              <w:t>）</w:t>
            </w:r>
            <w:r>
              <w:rPr>
                <w:rFonts w:ascii="宋体" w:hAnsi="宋体" w:hint="eastAsia"/>
                <w:b/>
                <w:szCs w:val="21"/>
              </w:rPr>
              <w:t>；</w:t>
            </w:r>
          </w:p>
          <w:p w:rsidR="00C11AC9" w:rsidRDefault="004A5966">
            <w:pPr>
              <w:adjustRightInd w:val="0"/>
              <w:snapToGrid w:val="0"/>
              <w:spacing w:line="360" w:lineRule="auto"/>
              <w:jc w:val="left"/>
              <w:rPr>
                <w:rFonts w:ascii="宋体" w:hAnsi="宋体" w:cs="宋体"/>
                <w:szCs w:val="21"/>
              </w:rPr>
            </w:pPr>
            <w:r>
              <w:rPr>
                <w:rFonts w:ascii="宋体" w:hAnsi="宋体" w:cs="宋体" w:hint="eastAsia"/>
                <w:szCs w:val="21"/>
              </w:rPr>
              <w:t>5.供应商直接控股、管理关系信息表（格式后附）；（</w:t>
            </w:r>
            <w:r>
              <w:rPr>
                <w:rFonts w:ascii="宋体" w:hAnsi="宋体" w:cs="宋体" w:hint="eastAsia"/>
                <w:b/>
                <w:szCs w:val="21"/>
              </w:rPr>
              <w:t>必须提供，否则响应文件作无效处理</w:t>
            </w:r>
            <w:r>
              <w:rPr>
                <w:rFonts w:ascii="宋体" w:hAnsi="宋体" w:cs="宋体" w:hint="eastAsia"/>
                <w:szCs w:val="21"/>
              </w:rPr>
              <w:t>）</w:t>
            </w:r>
            <w:r>
              <w:rPr>
                <w:rFonts w:ascii="宋体" w:hAnsi="宋体" w:hint="eastAsia"/>
                <w:bCs/>
                <w:szCs w:val="21"/>
              </w:rPr>
              <w:t>。</w:t>
            </w:r>
          </w:p>
          <w:p w:rsidR="00C11AC9" w:rsidRDefault="004A5966">
            <w:pPr>
              <w:snapToGrid w:val="0"/>
              <w:spacing w:line="360" w:lineRule="auto"/>
              <w:jc w:val="left"/>
              <w:rPr>
                <w:rFonts w:ascii="宋体" w:hAnsi="宋体" w:cs="宋体"/>
                <w:szCs w:val="21"/>
              </w:rPr>
            </w:pPr>
            <w:r>
              <w:rPr>
                <w:rFonts w:ascii="宋体" w:hAnsi="宋体" w:cs="宋体" w:hint="eastAsia"/>
                <w:szCs w:val="21"/>
              </w:rPr>
              <w:t>6.竞标声明（格式后附）；（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napToGrid w:val="0"/>
              <w:spacing w:line="360" w:lineRule="auto"/>
              <w:jc w:val="left"/>
              <w:rPr>
                <w:rFonts w:ascii="宋体" w:hAnsi="宋体"/>
                <w:bCs/>
                <w:kern w:val="0"/>
              </w:rPr>
            </w:pPr>
            <w:r>
              <w:rPr>
                <w:rFonts w:ascii="宋体" w:hAnsi="宋体" w:cs="宋体" w:hint="eastAsia"/>
                <w:szCs w:val="21"/>
              </w:rPr>
              <w:t>7.</w:t>
            </w:r>
            <w:r>
              <w:rPr>
                <w:rFonts w:ascii="宋体" w:hAnsi="宋体"/>
                <w:bCs/>
              </w:rPr>
              <w:t>具备履行合同所必需的设备和专业技术能力的证明材料</w:t>
            </w:r>
            <w:r>
              <w:rPr>
                <w:rFonts w:ascii="宋体" w:hAnsi="宋体" w:hint="eastAsia"/>
                <w:bCs/>
                <w:kern w:val="0"/>
              </w:rPr>
              <w:t>；</w:t>
            </w:r>
            <w:r>
              <w:rPr>
                <w:rFonts w:ascii="宋体" w:hAnsi="宋体"/>
                <w:b/>
              </w:rPr>
              <w:t>[</w:t>
            </w:r>
            <w:r>
              <w:rPr>
                <w:rFonts w:ascii="宋体" w:hAnsi="宋体" w:hint="eastAsia"/>
                <w:b/>
              </w:rPr>
              <w:t>格式自拟，必须提供</w:t>
            </w:r>
            <w:r>
              <w:rPr>
                <w:rFonts w:ascii="宋体" w:hAnsi="宋体"/>
                <w:b/>
              </w:rPr>
              <w:t>]</w:t>
            </w:r>
          </w:p>
          <w:p w:rsidR="00C11AC9" w:rsidRDefault="004A5966">
            <w:pPr>
              <w:snapToGrid w:val="0"/>
              <w:spacing w:line="360" w:lineRule="auto"/>
              <w:jc w:val="left"/>
              <w:rPr>
                <w:rFonts w:ascii="宋体" w:hAnsi="宋体" w:cs="宋体"/>
                <w:szCs w:val="21"/>
              </w:rPr>
            </w:pPr>
            <w:r>
              <w:rPr>
                <w:rFonts w:ascii="宋体" w:hAnsi="宋体" w:cs="宋体" w:hint="eastAsia"/>
                <w:szCs w:val="21"/>
              </w:rPr>
              <w:t>8.除竞争性谈判文件规定必须提供以外，供应商认为需要提供的其他证明材料；</w:t>
            </w:r>
          </w:p>
          <w:p w:rsidR="00C11AC9" w:rsidRDefault="004A5966">
            <w:pPr>
              <w:snapToGrid w:val="0"/>
              <w:spacing w:line="360" w:lineRule="auto"/>
              <w:jc w:val="left"/>
              <w:rPr>
                <w:rFonts w:ascii="宋体" w:hAnsi="宋体" w:cs="宋体"/>
                <w:b/>
                <w:szCs w:val="21"/>
              </w:rPr>
            </w:pPr>
            <w:r>
              <w:rPr>
                <w:rFonts w:ascii="宋体" w:hAnsi="宋体" w:cs="宋体" w:hint="eastAsia"/>
                <w:b/>
                <w:szCs w:val="21"/>
              </w:rPr>
              <w:t>注：</w:t>
            </w:r>
          </w:p>
          <w:p w:rsidR="00C11AC9" w:rsidRDefault="004A5966">
            <w:pPr>
              <w:snapToGrid w:val="0"/>
              <w:spacing w:line="360" w:lineRule="auto"/>
              <w:ind w:firstLineChars="196" w:firstLine="413"/>
              <w:jc w:val="left"/>
              <w:rPr>
                <w:rFonts w:ascii="宋体" w:hAnsi="宋体" w:cs="宋体"/>
                <w:b/>
                <w:szCs w:val="21"/>
              </w:rPr>
            </w:pPr>
            <w:r>
              <w:rPr>
                <w:rFonts w:ascii="宋体" w:hAnsi="宋体" w:cs="宋体" w:hint="eastAsia"/>
                <w:b/>
                <w:szCs w:val="21"/>
              </w:rPr>
              <w:t>1.以上标明“必须提供”的材料属于复印件的，必须加盖供应商公章，否则响应文件作无效处理。</w:t>
            </w:r>
          </w:p>
          <w:p w:rsidR="00C11AC9" w:rsidRDefault="004A5966">
            <w:pPr>
              <w:snapToGrid w:val="0"/>
              <w:spacing w:line="360" w:lineRule="auto"/>
              <w:ind w:firstLineChars="200" w:firstLine="422"/>
              <w:jc w:val="left"/>
              <w:rPr>
                <w:rFonts w:ascii="宋体" w:hAnsi="宋体" w:cs="宋体"/>
                <w:b/>
                <w:szCs w:val="21"/>
              </w:rPr>
            </w:pPr>
            <w:r>
              <w:rPr>
                <w:rFonts w:ascii="宋体" w:hAnsi="宋体" w:cs="宋体" w:hint="eastAsia"/>
                <w:b/>
                <w:szCs w:val="21"/>
              </w:rPr>
              <w:t>2.竞标声明必须由法定代表人在规定签章处逐一签字并加盖供应商公章，否则响应文件作无效处理。</w:t>
            </w:r>
          </w:p>
          <w:p w:rsidR="00C11AC9" w:rsidRDefault="004A5966">
            <w:pPr>
              <w:snapToGrid w:val="0"/>
              <w:spacing w:line="360" w:lineRule="auto"/>
              <w:ind w:firstLineChars="200" w:firstLine="422"/>
              <w:jc w:val="left"/>
              <w:rPr>
                <w:rFonts w:ascii="宋体" w:hAnsi="宋体" w:cs="宋体"/>
                <w:b/>
                <w:szCs w:val="21"/>
              </w:rPr>
            </w:pPr>
            <w:r>
              <w:rPr>
                <w:rFonts w:ascii="宋体" w:hAnsi="宋体" w:cs="宋体" w:hint="eastAsia"/>
                <w:b/>
                <w:szCs w:val="21"/>
              </w:rPr>
              <w:t>3.供应商直接控股、管理关系信息表必须由法定代表人或者委托代理人在规定签章处逐一签字并加盖供应商公章，否则响应文件作无效处理。</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12.</w:t>
            </w:r>
            <w:r>
              <w:rPr>
                <w:rFonts w:ascii="宋体" w:hAnsi="宋体" w:cs="宋体"/>
                <w:szCs w:val="21"/>
              </w:rPr>
              <w:t>1.</w:t>
            </w:r>
            <w:r>
              <w:rPr>
                <w:rFonts w:ascii="宋体" w:hAnsi="宋体" w:cs="宋体" w:hint="eastAsia"/>
                <w:szCs w:val="21"/>
              </w:rPr>
              <w:t>2</w:t>
            </w:r>
          </w:p>
        </w:tc>
        <w:tc>
          <w:tcPr>
            <w:tcW w:w="7912" w:type="dxa"/>
            <w:noWrap/>
            <w:vAlign w:val="center"/>
          </w:tcPr>
          <w:p w:rsidR="00C11AC9" w:rsidRDefault="004A5966">
            <w:pPr>
              <w:spacing w:line="360" w:lineRule="auto"/>
              <w:rPr>
                <w:rFonts w:ascii="宋体" w:hAnsi="宋体" w:cs="宋体"/>
                <w:szCs w:val="21"/>
              </w:rPr>
            </w:pPr>
            <w:r>
              <w:rPr>
                <w:rFonts w:ascii="宋体" w:hAnsi="宋体" w:cs="宋体" w:hint="eastAsia"/>
                <w:szCs w:val="21"/>
              </w:rPr>
              <w:t>报价商务技术文件</w:t>
            </w:r>
          </w:p>
          <w:p w:rsidR="00C11AC9" w:rsidRDefault="004A5966">
            <w:pPr>
              <w:spacing w:line="400" w:lineRule="exact"/>
              <w:rPr>
                <w:rFonts w:ascii="宋体" w:hAnsi="宋体" w:cs="宋体"/>
                <w:szCs w:val="21"/>
              </w:rPr>
            </w:pPr>
            <w:r>
              <w:rPr>
                <w:rFonts w:ascii="宋体" w:hAnsi="宋体" w:cs="宋体" w:hint="eastAsia"/>
                <w:szCs w:val="21"/>
              </w:rPr>
              <w:t>1.无串通竞标行为的承诺函（格式后附）；（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2.竞标报价表（格式后附）；（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napToGrid w:val="0"/>
              <w:spacing w:line="400" w:lineRule="exact"/>
              <w:jc w:val="left"/>
              <w:rPr>
                <w:rFonts w:ascii="宋体" w:hAnsi="宋体" w:cs="宋体"/>
                <w:szCs w:val="21"/>
              </w:rPr>
            </w:pPr>
            <w:r>
              <w:rPr>
                <w:rFonts w:ascii="宋体" w:hAnsi="宋体" w:cs="宋体" w:hint="eastAsia"/>
                <w:szCs w:val="21"/>
              </w:rPr>
              <w:t>3.法定代表人身份证明书及法定代表人有效身份证正反面复印件（格式后附）；（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b/>
                <w:szCs w:val="21"/>
              </w:rPr>
            </w:pPr>
            <w:r>
              <w:rPr>
                <w:rFonts w:ascii="宋体" w:hAnsi="宋体" w:cs="宋体" w:hint="eastAsia"/>
                <w:szCs w:val="21"/>
              </w:rPr>
              <w:t>4.法定代表人授权委托书及委托代理人有效身份证正反面复印件（格式后附）；（</w:t>
            </w:r>
            <w:r>
              <w:rPr>
                <w:rFonts w:ascii="宋体" w:hAnsi="宋体" w:cs="宋体" w:hint="eastAsia"/>
                <w:b/>
                <w:szCs w:val="21"/>
              </w:rPr>
              <w:t>委托时必须提供，否则响应文件作无效处理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5.竞标保证金声明（格式后附）；（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6.</w:t>
            </w:r>
            <w:r>
              <w:rPr>
                <w:rFonts w:ascii="宋体" w:hAnsi="宋体" w:hint="eastAsia"/>
                <w:szCs w:val="21"/>
              </w:rPr>
              <w:t>项目实施方案（格式自拟）</w:t>
            </w:r>
            <w:r>
              <w:rPr>
                <w:rFonts w:ascii="宋体" w:hAnsi="宋体" w:cs="宋体" w:hint="eastAsia"/>
                <w:szCs w:val="21"/>
              </w:rPr>
              <w:t>；（</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7.商务条款偏离表（格式后附）；（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8.技术偏离表（格式后附）；（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9.配置清单（均不含报价）（格式后附）；（</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10.售后服务承诺；（</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11. 实施人员一览表</w:t>
            </w:r>
            <w:r>
              <w:rPr>
                <w:rFonts w:ascii="宋体" w:hAnsi="宋体" w:hint="eastAsia"/>
                <w:szCs w:val="21"/>
              </w:rPr>
              <w:t>（格式自拟）</w:t>
            </w:r>
            <w:r>
              <w:rPr>
                <w:rFonts w:ascii="宋体" w:hAnsi="宋体" w:cs="宋体" w:hint="eastAsia"/>
                <w:szCs w:val="21"/>
              </w:rPr>
              <w:t>；（</w:t>
            </w:r>
            <w:r>
              <w:rPr>
                <w:rFonts w:ascii="宋体" w:hAnsi="宋体" w:cs="宋体" w:hint="eastAsia"/>
                <w:b/>
                <w:szCs w:val="21"/>
              </w:rPr>
              <w:t>必须提供，否则响应文件作无效处理</w:t>
            </w:r>
            <w:r>
              <w:rPr>
                <w:rFonts w:ascii="宋体" w:hAnsi="宋体" w:cs="宋体" w:hint="eastAsia"/>
                <w:szCs w:val="21"/>
              </w:rPr>
              <w:t>）</w:t>
            </w:r>
          </w:p>
          <w:p w:rsidR="00C11AC9" w:rsidRDefault="004A5966">
            <w:pPr>
              <w:spacing w:line="400" w:lineRule="exact"/>
              <w:rPr>
                <w:rFonts w:ascii="宋体" w:hAnsi="宋体" w:cs="宋体"/>
                <w:szCs w:val="21"/>
              </w:rPr>
            </w:pPr>
            <w:r>
              <w:rPr>
                <w:rFonts w:ascii="宋体" w:hAnsi="宋体" w:cs="宋体" w:hint="eastAsia"/>
                <w:szCs w:val="21"/>
              </w:rPr>
              <w:t>12.对应采购需求的技术需求、商务条款提供的其他文件资料；</w:t>
            </w:r>
            <w:r>
              <w:rPr>
                <w:rFonts w:ascii="宋体" w:hAnsi="宋体" w:cs="宋体" w:hint="eastAsia"/>
                <w:b/>
                <w:szCs w:val="21"/>
              </w:rPr>
              <w:t>（如有请提供）</w:t>
            </w:r>
          </w:p>
          <w:p w:rsidR="00C11AC9" w:rsidRDefault="004A5966">
            <w:pPr>
              <w:spacing w:line="400" w:lineRule="exact"/>
              <w:rPr>
                <w:rFonts w:ascii="宋体" w:hAnsi="宋体" w:cs="宋体"/>
                <w:szCs w:val="21"/>
              </w:rPr>
            </w:pPr>
            <w:r>
              <w:rPr>
                <w:rFonts w:ascii="宋体" w:hAnsi="宋体" w:cs="宋体" w:hint="eastAsia"/>
                <w:szCs w:val="21"/>
              </w:rPr>
              <w:t>13.供应商认为需要提供的其他有关资料；</w:t>
            </w:r>
            <w:r>
              <w:rPr>
                <w:rFonts w:ascii="宋体" w:hAnsi="宋体" w:cs="宋体" w:hint="eastAsia"/>
                <w:b/>
                <w:bCs/>
                <w:szCs w:val="21"/>
              </w:rPr>
              <w:t>（如有请提供）</w:t>
            </w:r>
          </w:p>
          <w:p w:rsidR="00C11AC9" w:rsidRDefault="004A5966">
            <w:pPr>
              <w:spacing w:line="400" w:lineRule="exact"/>
              <w:rPr>
                <w:rFonts w:ascii="宋体" w:hAnsi="宋体" w:cs="宋体"/>
                <w:b/>
                <w:bCs/>
                <w:szCs w:val="21"/>
              </w:rPr>
            </w:pPr>
            <w:r>
              <w:rPr>
                <w:rFonts w:ascii="宋体" w:hAnsi="宋体" w:cs="宋体" w:hint="eastAsia"/>
                <w:szCs w:val="21"/>
              </w:rPr>
              <w:t>14.采购项目需求一览表中要求提供的证明文件或检测报告等（格式自拟）；</w:t>
            </w:r>
            <w:r>
              <w:rPr>
                <w:rFonts w:ascii="宋体" w:hAnsi="宋体" w:cs="宋体" w:hint="eastAsia"/>
                <w:b/>
                <w:bCs/>
                <w:szCs w:val="21"/>
              </w:rPr>
              <w:t>（如有请提供）</w:t>
            </w:r>
          </w:p>
          <w:p w:rsidR="00C11AC9" w:rsidRDefault="004A5966">
            <w:r>
              <w:rPr>
                <w:rFonts w:ascii="宋体" w:hAnsi="宋体" w:cs="宋体" w:hint="eastAsia"/>
                <w:szCs w:val="21"/>
              </w:rPr>
              <w:t>15.中小企业声明函或者残疾人福利性单位声明函或者竞标人属于监狱企业的证明材料（格式后附）；</w:t>
            </w:r>
            <w:r>
              <w:rPr>
                <w:rFonts w:ascii="宋体" w:hAnsi="宋体" w:cs="宋体" w:hint="eastAsia"/>
                <w:b/>
                <w:szCs w:val="21"/>
              </w:rPr>
              <w:t>（如有请提供）</w:t>
            </w:r>
          </w:p>
          <w:p w:rsidR="00C11AC9" w:rsidRDefault="004A5966">
            <w:pPr>
              <w:snapToGrid w:val="0"/>
              <w:spacing w:line="360" w:lineRule="auto"/>
              <w:jc w:val="left"/>
              <w:rPr>
                <w:rFonts w:ascii="宋体" w:hAnsi="宋体" w:cs="宋体"/>
                <w:b/>
                <w:szCs w:val="21"/>
              </w:rPr>
            </w:pPr>
            <w:r>
              <w:rPr>
                <w:rFonts w:ascii="宋体" w:hAnsi="宋体" w:cs="宋体" w:hint="eastAsia"/>
                <w:b/>
                <w:szCs w:val="21"/>
              </w:rPr>
              <w:t xml:space="preserve">注： </w:t>
            </w:r>
          </w:p>
          <w:p w:rsidR="00C11AC9" w:rsidRDefault="004A5966">
            <w:pPr>
              <w:snapToGrid w:val="0"/>
              <w:spacing w:line="360" w:lineRule="auto"/>
              <w:ind w:firstLineChars="196" w:firstLine="413"/>
              <w:jc w:val="left"/>
              <w:rPr>
                <w:rFonts w:ascii="宋体" w:hAnsi="宋体" w:cs="宋体"/>
                <w:b/>
                <w:szCs w:val="21"/>
              </w:rPr>
            </w:pPr>
            <w:r>
              <w:rPr>
                <w:rFonts w:ascii="宋体" w:hAnsi="宋体" w:cs="宋体" w:hint="eastAsia"/>
                <w:b/>
                <w:szCs w:val="21"/>
              </w:rPr>
              <w:t>1.法定代表人授权委托书必须由法定代表人及委托代理人签字，并加盖供应商公章，否则响应文件作无效处理。</w:t>
            </w:r>
          </w:p>
          <w:p w:rsidR="00C11AC9" w:rsidRDefault="004A5966">
            <w:pPr>
              <w:spacing w:line="360" w:lineRule="auto"/>
              <w:ind w:firstLineChars="196" w:firstLine="413"/>
              <w:rPr>
                <w:rFonts w:ascii="宋体" w:hAnsi="宋体" w:cs="宋体"/>
                <w:b/>
                <w:szCs w:val="21"/>
              </w:rPr>
            </w:pPr>
            <w:r>
              <w:rPr>
                <w:rFonts w:ascii="宋体" w:hAnsi="宋体" w:cs="宋体" w:hint="eastAsia"/>
                <w:b/>
                <w:szCs w:val="21"/>
              </w:rPr>
              <w:t>2. 以上标明“必须提供”材料复印件的，必须加盖供应商公章，否则响应文件作无效处理。</w:t>
            </w:r>
          </w:p>
          <w:p w:rsidR="00C11AC9" w:rsidRDefault="004A5966">
            <w:pPr>
              <w:spacing w:line="360" w:lineRule="auto"/>
              <w:ind w:firstLineChars="196" w:firstLine="413"/>
              <w:rPr>
                <w:rFonts w:ascii="宋体" w:hAnsi="宋体" w:cs="宋体"/>
                <w:szCs w:val="21"/>
              </w:rPr>
            </w:pPr>
            <w:r>
              <w:rPr>
                <w:rFonts w:ascii="宋体" w:hAnsi="宋体" w:cs="宋体" w:hint="eastAsia"/>
                <w:b/>
                <w:szCs w:val="21"/>
              </w:rPr>
              <w:t>3.以上材料未附格式的，由供应商自行拟定。</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15.2</w:t>
            </w:r>
          </w:p>
        </w:tc>
        <w:tc>
          <w:tcPr>
            <w:tcW w:w="7912" w:type="dxa"/>
            <w:noWrap/>
            <w:vAlign w:val="center"/>
          </w:tcPr>
          <w:p w:rsidR="00C11AC9" w:rsidRDefault="004A5966">
            <w:pPr>
              <w:snapToGrid w:val="0"/>
              <w:spacing w:line="360" w:lineRule="auto"/>
              <w:jc w:val="left"/>
              <w:rPr>
                <w:rFonts w:ascii="宋体" w:hAnsi="宋体" w:cs="宋体"/>
                <w:szCs w:val="21"/>
              </w:rPr>
            </w:pPr>
            <w:r>
              <w:rPr>
                <w:rFonts w:ascii="宋体" w:hAnsi="宋体" w:cs="宋体" w:hint="eastAsia"/>
                <w:szCs w:val="21"/>
              </w:rPr>
              <w:t>竞标报价的价格构成为：竞标货物（包括备品备件、专用工具等）的价格（包括已在中国</w:t>
            </w:r>
            <w:r>
              <w:rPr>
                <w:rFonts w:hint="eastAsia"/>
              </w:rPr>
              <w:t>境内</w:t>
            </w:r>
            <w:r>
              <w:rPr>
                <w:rFonts w:ascii="宋体" w:hAnsi="宋体" w:cs="宋体" w:hint="eastAsia"/>
                <w:szCs w:val="21"/>
              </w:rPr>
              <w:t>的进口货物完税后的仓库交货价、展室交货价或者货架交货价），竞标货物运输（含保险）、安装（如有）、调试、检验、技术服务、培训和竞争性谈判文件要求提供的所有伴随服务、工程等费用和税费。</w:t>
            </w:r>
          </w:p>
          <w:p w:rsidR="00C11AC9" w:rsidRDefault="004A5966">
            <w:pPr>
              <w:snapToGrid w:val="0"/>
              <w:spacing w:line="360" w:lineRule="auto"/>
              <w:rPr>
                <w:rFonts w:ascii="宋体" w:hAnsi="宋体"/>
                <w:b/>
                <w:szCs w:val="21"/>
              </w:rPr>
            </w:pPr>
            <w:r>
              <w:rPr>
                <w:rFonts w:hint="eastAsia"/>
              </w:rPr>
              <w:t>■</w:t>
            </w:r>
            <w:r>
              <w:rPr>
                <w:rFonts w:ascii="宋体" w:hAnsi="宋体" w:hint="eastAsia"/>
                <w:b/>
                <w:szCs w:val="21"/>
              </w:rPr>
              <w:t>竞标报价包含验收费用</w:t>
            </w:r>
          </w:p>
          <w:p w:rsidR="00C11AC9" w:rsidRDefault="004A5966">
            <w:pPr>
              <w:snapToGrid w:val="0"/>
              <w:spacing w:line="360" w:lineRule="auto"/>
              <w:jc w:val="left"/>
              <w:rPr>
                <w:rFonts w:ascii="宋体" w:hAnsi="宋体" w:cs="宋体"/>
                <w:szCs w:val="21"/>
              </w:rPr>
            </w:pPr>
            <w:r>
              <w:rPr>
                <w:rFonts w:ascii="宋体" w:hAnsi="宋体" w:hint="eastAsia"/>
                <w:b/>
                <w:szCs w:val="21"/>
              </w:rPr>
              <w:t>□竞标报价不包含验收费用</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16.</w:t>
            </w:r>
            <w:r>
              <w:rPr>
                <w:rFonts w:ascii="宋体" w:hAnsi="宋体" w:cs="宋体"/>
                <w:szCs w:val="21"/>
              </w:rPr>
              <w:t>2</w:t>
            </w:r>
          </w:p>
        </w:tc>
        <w:tc>
          <w:tcPr>
            <w:tcW w:w="7912" w:type="dxa"/>
            <w:noWrap/>
            <w:vAlign w:val="center"/>
          </w:tcPr>
          <w:p w:rsidR="00C11AC9" w:rsidRDefault="004A5966">
            <w:pPr>
              <w:pStyle w:val="a"/>
              <w:tabs>
                <w:tab w:val="left" w:pos="720"/>
                <w:tab w:val="left" w:pos="840"/>
              </w:tabs>
              <w:snapToGrid w:val="0"/>
              <w:spacing w:line="360" w:lineRule="auto"/>
              <w:ind w:left="283" w:hangingChars="135" w:hanging="283"/>
              <w:rPr>
                <w:rFonts w:ascii="宋体" w:hAnsi="宋体" w:cs="宋体"/>
                <w:szCs w:val="21"/>
              </w:rPr>
            </w:pPr>
            <w:r>
              <w:rPr>
                <w:rFonts w:ascii="宋体" w:hAnsi="宋体" w:cs="宋体" w:hint="eastAsia"/>
                <w:szCs w:val="21"/>
              </w:rPr>
              <w:t>竞标有效期：自首次响应文件提交截止之日起</w:t>
            </w:r>
            <w:r>
              <w:rPr>
                <w:rFonts w:ascii="宋体" w:hAnsi="宋体" w:cs="宋体" w:hint="eastAsia"/>
                <w:szCs w:val="21"/>
                <w:u w:val="single"/>
              </w:rPr>
              <w:t>60</w:t>
            </w:r>
            <w:r>
              <w:rPr>
                <w:rFonts w:ascii="宋体" w:hAnsi="宋体" w:cs="宋体" w:hint="eastAsia"/>
                <w:szCs w:val="21"/>
              </w:rPr>
              <w:t>日。</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17.1</w:t>
            </w:r>
          </w:p>
        </w:tc>
        <w:tc>
          <w:tcPr>
            <w:tcW w:w="7912" w:type="dxa"/>
            <w:noWrap/>
            <w:vAlign w:val="center"/>
          </w:tcPr>
          <w:p w:rsidR="00C11AC9" w:rsidRDefault="004A5966">
            <w:pPr>
              <w:snapToGrid w:val="0"/>
              <w:spacing w:line="360" w:lineRule="auto"/>
              <w:rPr>
                <w:rFonts w:ascii="宋体" w:hAnsi="宋体" w:cs="宋体"/>
                <w:szCs w:val="21"/>
              </w:rPr>
            </w:pPr>
            <w:r>
              <w:rPr>
                <w:rFonts w:ascii="宋体" w:hAnsi="宋体" w:cs="宋体" w:hint="eastAsia"/>
                <w:szCs w:val="21"/>
              </w:rPr>
              <w:t>竞标保证金的交纳方式：详见竞争性谈判公告。</w:t>
            </w:r>
          </w:p>
          <w:p w:rsidR="00C11AC9" w:rsidRDefault="004A5966">
            <w:pPr>
              <w:snapToGrid w:val="0"/>
              <w:spacing w:line="360" w:lineRule="auto"/>
              <w:rPr>
                <w:rFonts w:ascii="宋体" w:hAnsi="宋体" w:cs="宋体"/>
                <w:szCs w:val="21"/>
              </w:rPr>
            </w:pPr>
            <w:r>
              <w:rPr>
                <w:rFonts w:ascii="宋体" w:hAnsi="宋体" w:cs="宋体" w:hint="eastAsia"/>
                <w:szCs w:val="21"/>
              </w:rPr>
              <w:t>竞标保证金的金额：详见竞争性谈判公告。</w:t>
            </w:r>
          </w:p>
          <w:p w:rsidR="00C11AC9" w:rsidRDefault="004A5966">
            <w:pPr>
              <w:snapToGrid w:val="0"/>
              <w:spacing w:line="360" w:lineRule="auto"/>
              <w:rPr>
                <w:rFonts w:ascii="宋体" w:hAnsi="宋体" w:cs="宋体"/>
                <w:szCs w:val="21"/>
              </w:rPr>
            </w:pPr>
            <w:r>
              <w:rPr>
                <w:rFonts w:ascii="宋体" w:hAnsi="宋体" w:cs="宋体" w:hint="eastAsia"/>
                <w:szCs w:val="21"/>
              </w:rPr>
              <w:t>相关要求：</w:t>
            </w:r>
          </w:p>
          <w:p w:rsidR="00C11AC9" w:rsidRDefault="004A5966">
            <w:pPr>
              <w:snapToGrid w:val="0"/>
              <w:spacing w:line="360" w:lineRule="auto"/>
              <w:rPr>
                <w:rFonts w:ascii="宋体" w:hAnsi="宋体" w:cs="宋体"/>
                <w:szCs w:val="21"/>
              </w:rPr>
            </w:pPr>
            <w:r>
              <w:rPr>
                <w:rFonts w:ascii="宋体" w:hAnsi="宋体" w:cs="宋体" w:hint="eastAsia"/>
                <w:szCs w:val="21"/>
              </w:rPr>
              <w:t>1.竞标保证金采用银行转账交纳方式的，在首次响应文件提交截止时间前交至采购代理机构指定账户并且到账，供应商应将银行转账底单的复印件作为竞标保证金提交凭证，放置于报价商务技术文件中，</w:t>
            </w:r>
            <w:r>
              <w:rPr>
                <w:rFonts w:ascii="宋体" w:hAnsi="宋体" w:cs="宋体" w:hint="eastAsia"/>
                <w:b/>
                <w:szCs w:val="21"/>
              </w:rPr>
              <w:t>否则响应文件作无效处理</w:t>
            </w:r>
            <w:r>
              <w:rPr>
                <w:rFonts w:ascii="宋体" w:hAnsi="宋体" w:cs="宋体" w:hint="eastAsia"/>
                <w:szCs w:val="21"/>
              </w:rPr>
              <w:t>。</w:t>
            </w:r>
          </w:p>
          <w:p w:rsidR="00C11AC9" w:rsidRDefault="004A5966">
            <w:pPr>
              <w:snapToGrid w:val="0"/>
              <w:spacing w:line="360" w:lineRule="auto"/>
              <w:rPr>
                <w:rFonts w:ascii="宋体" w:hAnsi="宋体"/>
                <w:szCs w:val="21"/>
              </w:rPr>
            </w:pPr>
            <w:r>
              <w:rPr>
                <w:rFonts w:ascii="宋体" w:hAnsi="宋体" w:hint="eastAsia"/>
                <w:szCs w:val="21"/>
              </w:rPr>
              <w:t>2.竞标保证金采用支票、汇票、本票或者金融、担保机构出具的保函交纳方式的，供应商应将支票、汇票、本票或者金融、担保机构出具的保函的复印件作为竞标保证金提交凭证，放置于</w:t>
            </w:r>
            <w:r>
              <w:rPr>
                <w:rFonts w:ascii="宋体" w:hAnsi="宋体" w:cs="宋体" w:hint="eastAsia"/>
                <w:szCs w:val="21"/>
              </w:rPr>
              <w:t>报价商务技术文件</w:t>
            </w:r>
            <w:r>
              <w:rPr>
                <w:rFonts w:ascii="宋体" w:hAnsi="宋体" w:hint="eastAsia"/>
                <w:szCs w:val="21"/>
              </w:rPr>
              <w:t>中，</w:t>
            </w:r>
            <w:r>
              <w:rPr>
                <w:rFonts w:ascii="宋体" w:hAnsi="宋体" w:hint="eastAsia"/>
                <w:b/>
                <w:szCs w:val="21"/>
              </w:rPr>
              <w:t>否则投标无效</w:t>
            </w:r>
            <w:r>
              <w:rPr>
                <w:rFonts w:ascii="宋体" w:hAnsi="宋体" w:hint="eastAsia"/>
                <w:szCs w:val="21"/>
              </w:rPr>
              <w:t>。供应商必须在响应文件提交截止时间</w:t>
            </w:r>
            <w:proofErr w:type="gramStart"/>
            <w:r>
              <w:rPr>
                <w:rFonts w:ascii="宋体" w:hAnsi="宋体" w:hint="eastAsia"/>
                <w:szCs w:val="21"/>
              </w:rPr>
              <w:t>前采用</w:t>
            </w:r>
            <w:proofErr w:type="gramEnd"/>
            <w:r>
              <w:rPr>
                <w:rFonts w:ascii="宋体" w:hAnsi="宋体" w:hint="eastAsia"/>
                <w:szCs w:val="21"/>
              </w:rPr>
              <w:t>现场或邮寄方式（地址详见</w:t>
            </w:r>
            <w:r>
              <w:rPr>
                <w:rFonts w:ascii="宋体" w:hAnsi="宋体" w:cs="宋体" w:hint="eastAsia"/>
                <w:szCs w:val="21"/>
              </w:rPr>
              <w:t>竞争性谈判</w:t>
            </w:r>
            <w:r>
              <w:rPr>
                <w:rFonts w:ascii="宋体" w:hAnsi="宋体" w:hint="eastAsia"/>
                <w:szCs w:val="21"/>
              </w:rPr>
              <w:t>公告）将</w:t>
            </w:r>
            <w:r>
              <w:rPr>
                <w:rFonts w:ascii="宋体" w:hAnsi="宋体" w:hint="eastAsia"/>
                <w:b/>
                <w:szCs w:val="21"/>
              </w:rPr>
              <w:t>单独密封</w:t>
            </w:r>
            <w:r>
              <w:rPr>
                <w:rFonts w:ascii="宋体" w:hAnsi="宋体" w:hint="eastAsia"/>
                <w:szCs w:val="21"/>
              </w:rPr>
              <w:t>的支票、汇票、本票或者银行、保险机构出具的保函原件（注明项目名称及项目编号）提交给采购人或者采购代理机构，并妥善保管。</w:t>
            </w:r>
          </w:p>
          <w:p w:rsidR="00C11AC9" w:rsidRDefault="004A5966">
            <w:pPr>
              <w:snapToGrid w:val="0"/>
              <w:spacing w:line="360" w:lineRule="auto"/>
              <w:rPr>
                <w:rFonts w:ascii="宋体" w:hAnsi="宋体" w:cs="宋体"/>
                <w:szCs w:val="21"/>
              </w:rPr>
            </w:pPr>
            <w:r>
              <w:rPr>
                <w:rFonts w:ascii="宋体" w:hAnsi="宋体" w:cs="宋体" w:hint="eastAsia"/>
                <w:szCs w:val="21"/>
              </w:rPr>
              <w:t>3.竞标保证金指定</w:t>
            </w:r>
            <w:proofErr w:type="gramStart"/>
            <w:r>
              <w:rPr>
                <w:rFonts w:ascii="宋体" w:hAnsi="宋体" w:cs="宋体" w:hint="eastAsia"/>
                <w:szCs w:val="21"/>
              </w:rPr>
              <w:t>帐户</w:t>
            </w:r>
            <w:proofErr w:type="gramEnd"/>
            <w:r>
              <w:rPr>
                <w:rFonts w:ascii="宋体" w:hAnsi="宋体" w:cs="宋体" w:hint="eastAsia"/>
                <w:szCs w:val="21"/>
              </w:rPr>
              <w:t>：详见竞争性谈判公告。</w:t>
            </w:r>
          </w:p>
          <w:p w:rsidR="00C11AC9" w:rsidRDefault="004A5966">
            <w:pPr>
              <w:snapToGrid w:val="0"/>
              <w:spacing w:line="360" w:lineRule="auto"/>
              <w:rPr>
                <w:rFonts w:ascii="宋体" w:hAnsi="宋体" w:cs="宋体"/>
                <w:b/>
                <w:szCs w:val="21"/>
              </w:rPr>
            </w:pPr>
            <w:r>
              <w:rPr>
                <w:rFonts w:ascii="宋体" w:hAnsi="宋体" w:cs="宋体" w:hint="eastAsia"/>
                <w:b/>
                <w:szCs w:val="21"/>
              </w:rPr>
              <w:t xml:space="preserve">备注： </w:t>
            </w:r>
          </w:p>
          <w:p w:rsidR="00C11AC9" w:rsidRDefault="004A5966">
            <w:pPr>
              <w:snapToGrid w:val="0"/>
              <w:spacing w:line="360" w:lineRule="auto"/>
              <w:rPr>
                <w:rFonts w:ascii="宋体" w:hAnsi="宋体" w:cs="宋体"/>
                <w:b/>
                <w:szCs w:val="21"/>
              </w:rPr>
            </w:pPr>
            <w:r>
              <w:rPr>
                <w:rFonts w:ascii="宋体" w:hAnsi="宋体" w:cs="宋体" w:hint="eastAsia"/>
                <w:b/>
                <w:szCs w:val="21"/>
              </w:rPr>
              <w:t>1. 首次响应文件提交截止时间后提交的，或者未足额交纳的，或者保函额度不足的，视为无效竞标保证金。</w:t>
            </w:r>
          </w:p>
          <w:p w:rsidR="00C11AC9" w:rsidRDefault="004A5966">
            <w:pPr>
              <w:snapToGrid w:val="0"/>
              <w:spacing w:line="360" w:lineRule="auto"/>
              <w:rPr>
                <w:rFonts w:ascii="宋体" w:hAnsi="宋体" w:cs="宋体"/>
                <w:b/>
                <w:szCs w:val="21"/>
              </w:rPr>
            </w:pPr>
            <w:r>
              <w:rPr>
                <w:rFonts w:ascii="宋体" w:hAnsi="宋体" w:cs="宋体" w:hint="eastAsia"/>
                <w:b/>
                <w:szCs w:val="21"/>
              </w:rPr>
              <w:t>2.供应商采用现钞方式或者从个人账户（自然人竞标除外）转出的竞标保证金，视为无效竞标保证金。</w:t>
            </w:r>
          </w:p>
          <w:p w:rsidR="00C11AC9" w:rsidRDefault="004A5966">
            <w:pPr>
              <w:snapToGrid w:val="0"/>
              <w:spacing w:line="360" w:lineRule="auto"/>
              <w:rPr>
                <w:rFonts w:ascii="宋体" w:hAnsi="宋体" w:cs="宋体"/>
                <w:b/>
                <w:szCs w:val="21"/>
              </w:rPr>
            </w:pPr>
            <w:r>
              <w:rPr>
                <w:rFonts w:ascii="宋体" w:hAnsi="宋体" w:cs="宋体" w:hint="eastAsia"/>
                <w:b/>
                <w:szCs w:val="21"/>
              </w:rPr>
              <w:t>3.支票、汇票或者本票出现无效或者背书情形的，视为无效竞标保证金。</w:t>
            </w:r>
          </w:p>
          <w:p w:rsidR="00C11AC9" w:rsidRDefault="004A5966">
            <w:pPr>
              <w:snapToGrid w:val="0"/>
              <w:spacing w:line="360" w:lineRule="auto"/>
              <w:rPr>
                <w:rFonts w:ascii="宋体" w:hAnsi="宋体" w:cs="宋体"/>
                <w:b/>
                <w:szCs w:val="21"/>
              </w:rPr>
            </w:pPr>
            <w:r>
              <w:rPr>
                <w:rFonts w:ascii="宋体" w:hAnsi="宋体" w:cs="宋体" w:hint="eastAsia"/>
                <w:b/>
                <w:szCs w:val="21"/>
              </w:rPr>
              <w:t>4.保函有效期低于竞标有效期的，视为无效竞标保证金。</w:t>
            </w:r>
          </w:p>
          <w:p w:rsidR="00C11AC9" w:rsidRDefault="004A5966">
            <w:pPr>
              <w:snapToGrid w:val="0"/>
              <w:spacing w:line="360" w:lineRule="auto"/>
              <w:rPr>
                <w:rFonts w:ascii="宋体" w:hAnsi="宋体" w:cs="宋体"/>
                <w:szCs w:val="21"/>
              </w:rPr>
            </w:pPr>
            <w:r>
              <w:rPr>
                <w:rFonts w:ascii="宋体" w:hAnsi="宋体" w:cs="宋体" w:hint="eastAsia"/>
                <w:b/>
                <w:szCs w:val="21"/>
              </w:rPr>
              <w:t>5.竞标保证金采用金融、担保机构出具的保函为有条件保函的，视为无效竞标保证金。</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20.1</w:t>
            </w:r>
          </w:p>
        </w:tc>
        <w:tc>
          <w:tcPr>
            <w:tcW w:w="7912" w:type="dxa"/>
            <w:noWrap/>
            <w:vAlign w:val="center"/>
          </w:tcPr>
          <w:p w:rsidR="00C11AC9" w:rsidRDefault="004A5966">
            <w:pPr>
              <w:snapToGrid w:val="0"/>
              <w:spacing w:line="360" w:lineRule="auto"/>
              <w:jc w:val="left"/>
              <w:rPr>
                <w:rFonts w:ascii="宋体" w:hAnsi="宋体" w:cs="宋体"/>
                <w:szCs w:val="21"/>
                <w:u w:val="single"/>
              </w:rPr>
            </w:pPr>
            <w:r>
              <w:rPr>
                <w:rFonts w:ascii="宋体" w:hAnsi="宋体" w:cs="宋体" w:hint="eastAsia"/>
                <w:szCs w:val="21"/>
              </w:rPr>
              <w:t>响应文件提交起止时间：详见竞争性谈判公告。</w:t>
            </w:r>
          </w:p>
          <w:p w:rsidR="00C11AC9" w:rsidRDefault="004A5966">
            <w:pPr>
              <w:spacing w:line="360" w:lineRule="auto"/>
              <w:contextualSpacing/>
              <w:jc w:val="left"/>
              <w:rPr>
                <w:rFonts w:ascii="宋体" w:hAnsi="宋体" w:cs="宋体"/>
                <w:szCs w:val="21"/>
                <w:u w:val="single"/>
              </w:rPr>
            </w:pPr>
            <w:r>
              <w:rPr>
                <w:rFonts w:ascii="宋体" w:hAnsi="宋体" w:cs="宋体" w:hint="eastAsia"/>
                <w:szCs w:val="21"/>
              </w:rPr>
              <w:t>响应文件提交截止时间：详见竞争性谈判公告。</w:t>
            </w:r>
          </w:p>
          <w:p w:rsidR="00C11AC9" w:rsidRDefault="004A5966">
            <w:pPr>
              <w:spacing w:line="360" w:lineRule="auto"/>
              <w:rPr>
                <w:rFonts w:ascii="宋体" w:hAnsi="宋体" w:cs="宋体"/>
                <w:szCs w:val="21"/>
              </w:rPr>
            </w:pPr>
            <w:r>
              <w:rPr>
                <w:rFonts w:ascii="宋体" w:hAnsi="宋体" w:cs="宋体" w:hint="eastAsia"/>
                <w:szCs w:val="21"/>
              </w:rPr>
              <w:t>响应文件提交地点：详见竞争性谈判公告。</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24.1</w:t>
            </w:r>
          </w:p>
        </w:tc>
        <w:tc>
          <w:tcPr>
            <w:tcW w:w="7912" w:type="dxa"/>
            <w:noWrap/>
            <w:vAlign w:val="center"/>
          </w:tcPr>
          <w:p w:rsidR="00C11AC9" w:rsidRDefault="004A5966">
            <w:pPr>
              <w:snapToGrid w:val="0"/>
              <w:spacing w:line="360" w:lineRule="auto"/>
              <w:jc w:val="left"/>
              <w:rPr>
                <w:rFonts w:ascii="宋体" w:hAnsi="宋体" w:cs="宋体"/>
                <w:szCs w:val="21"/>
                <w:u w:val="single"/>
              </w:rPr>
            </w:pPr>
            <w:r>
              <w:rPr>
                <w:rFonts w:ascii="宋体" w:hAnsi="宋体" w:cs="宋体" w:hint="eastAsia"/>
                <w:szCs w:val="21"/>
              </w:rPr>
              <w:t>谈判小组的人数：</w:t>
            </w:r>
            <w:r>
              <w:rPr>
                <w:rFonts w:ascii="宋体" w:hAnsi="宋体" w:cs="宋体" w:hint="eastAsia"/>
                <w:szCs w:val="21"/>
                <w:u w:val="single"/>
              </w:rPr>
              <w:t xml:space="preserve">  3   </w:t>
            </w:r>
            <w:r>
              <w:rPr>
                <w:rFonts w:ascii="宋体" w:hAnsi="宋体" w:cs="宋体" w:hint="eastAsia"/>
                <w:szCs w:val="21"/>
              </w:rPr>
              <w:t>人。</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2</w:t>
            </w:r>
            <w:r>
              <w:rPr>
                <w:rFonts w:ascii="宋体" w:hAnsi="宋体" w:cs="宋体"/>
                <w:szCs w:val="21"/>
              </w:rPr>
              <w:t>5</w:t>
            </w:r>
          </w:p>
        </w:tc>
        <w:tc>
          <w:tcPr>
            <w:tcW w:w="7912" w:type="dxa"/>
            <w:noWrap/>
            <w:vAlign w:val="center"/>
          </w:tcPr>
          <w:p w:rsidR="00C11AC9" w:rsidRDefault="004A5966">
            <w:pPr>
              <w:snapToGrid w:val="0"/>
              <w:spacing w:line="360" w:lineRule="auto"/>
              <w:jc w:val="left"/>
              <w:rPr>
                <w:rFonts w:ascii="宋体" w:hAnsi="宋体" w:cs="宋体"/>
                <w:szCs w:val="21"/>
              </w:rPr>
            </w:pPr>
            <w:r>
              <w:rPr>
                <w:rFonts w:ascii="宋体" w:hAnsi="宋体" w:cs="宋体" w:hint="eastAsia"/>
                <w:szCs w:val="21"/>
              </w:rPr>
              <w:t>首次响应文件开启时间详见“竞争性谈判公告”</w:t>
            </w:r>
          </w:p>
        </w:tc>
      </w:tr>
      <w:tr w:rsidR="00C11AC9">
        <w:trPr>
          <w:trHeight w:val="524"/>
          <w:jc w:val="center"/>
        </w:trPr>
        <w:tc>
          <w:tcPr>
            <w:tcW w:w="992" w:type="dxa"/>
            <w:vMerge w:val="restart"/>
            <w:noWrap/>
            <w:vAlign w:val="center"/>
          </w:tcPr>
          <w:p w:rsidR="00C11AC9" w:rsidRDefault="004A5966">
            <w:pPr>
              <w:spacing w:line="360" w:lineRule="auto"/>
              <w:jc w:val="center"/>
              <w:rPr>
                <w:rFonts w:ascii="宋体" w:hAnsi="宋体" w:cs="宋体"/>
                <w:szCs w:val="21"/>
              </w:rPr>
            </w:pPr>
            <w:r>
              <w:rPr>
                <w:rFonts w:ascii="宋体" w:hAnsi="宋体" w:cs="宋体"/>
                <w:szCs w:val="21"/>
              </w:rPr>
              <w:t>26</w:t>
            </w:r>
          </w:p>
        </w:tc>
        <w:tc>
          <w:tcPr>
            <w:tcW w:w="7912" w:type="dxa"/>
            <w:noWrap/>
            <w:vAlign w:val="center"/>
          </w:tcPr>
          <w:p w:rsidR="00C11AC9" w:rsidRDefault="004A5966">
            <w:pPr>
              <w:snapToGrid w:val="0"/>
              <w:spacing w:line="360" w:lineRule="auto"/>
              <w:rPr>
                <w:rFonts w:ascii="宋体" w:hAnsi="宋体" w:cs="宋体"/>
                <w:szCs w:val="21"/>
              </w:rPr>
            </w:pPr>
            <w:r>
              <w:rPr>
                <w:rFonts w:ascii="宋体" w:hAnsi="宋体" w:cs="宋体" w:hint="eastAsia"/>
                <w:szCs w:val="21"/>
              </w:rPr>
              <w:t>商务条款评审中允许负偏离的条款数为</w:t>
            </w:r>
            <w:r>
              <w:rPr>
                <w:rFonts w:ascii="宋体" w:hAnsi="宋体" w:cs="宋体" w:hint="eastAsia"/>
                <w:szCs w:val="21"/>
                <w:u w:val="single"/>
              </w:rPr>
              <w:t xml:space="preserve">0  </w:t>
            </w:r>
            <w:r>
              <w:rPr>
                <w:rFonts w:ascii="宋体" w:hAnsi="宋体" w:cs="宋体" w:hint="eastAsia"/>
                <w:szCs w:val="21"/>
              </w:rPr>
              <w:t>项。</w:t>
            </w:r>
          </w:p>
          <w:p w:rsidR="00C11AC9" w:rsidRDefault="004A5966">
            <w:pPr>
              <w:snapToGrid w:val="0"/>
              <w:spacing w:line="360" w:lineRule="auto"/>
              <w:rPr>
                <w:rFonts w:ascii="宋体" w:hAnsi="宋体" w:cs="宋体"/>
                <w:szCs w:val="21"/>
              </w:rPr>
            </w:pPr>
            <w:r>
              <w:rPr>
                <w:rFonts w:ascii="宋体" w:hAnsi="宋体" w:cs="宋体" w:hint="eastAsia"/>
                <w:szCs w:val="21"/>
              </w:rPr>
              <w:t>技术需求评审中允许负偏离的条款数为</w:t>
            </w:r>
            <w:r>
              <w:rPr>
                <w:rFonts w:ascii="宋体" w:hAnsi="宋体" w:cs="宋体" w:hint="eastAsia"/>
                <w:szCs w:val="21"/>
                <w:u w:val="single"/>
              </w:rPr>
              <w:t>0</w:t>
            </w:r>
            <w:r>
              <w:rPr>
                <w:rFonts w:ascii="宋体" w:hAnsi="宋体" w:cs="宋体" w:hint="eastAsia"/>
                <w:szCs w:val="21"/>
              </w:rPr>
              <w:t>项。注：指采购需求中非带“★”的部分。</w:t>
            </w:r>
          </w:p>
        </w:tc>
      </w:tr>
      <w:tr w:rsidR="00C11AC9">
        <w:trPr>
          <w:jc w:val="center"/>
        </w:trPr>
        <w:tc>
          <w:tcPr>
            <w:tcW w:w="992" w:type="dxa"/>
            <w:vMerge/>
            <w:noWrap/>
            <w:vAlign w:val="center"/>
          </w:tcPr>
          <w:p w:rsidR="00C11AC9" w:rsidRDefault="00C11AC9">
            <w:pPr>
              <w:spacing w:line="360" w:lineRule="auto"/>
              <w:jc w:val="center"/>
              <w:rPr>
                <w:rFonts w:ascii="宋体" w:hAnsi="宋体" w:cs="宋体"/>
                <w:szCs w:val="21"/>
              </w:rPr>
            </w:pPr>
          </w:p>
        </w:tc>
        <w:tc>
          <w:tcPr>
            <w:tcW w:w="7912" w:type="dxa"/>
            <w:noWrap/>
            <w:vAlign w:val="center"/>
          </w:tcPr>
          <w:p w:rsidR="00C11AC9" w:rsidRDefault="004A5966">
            <w:pPr>
              <w:snapToGrid w:val="0"/>
              <w:spacing w:line="360" w:lineRule="auto"/>
              <w:rPr>
                <w:rFonts w:ascii="宋体" w:hAnsi="宋体" w:cs="宋体"/>
                <w:szCs w:val="21"/>
              </w:rPr>
            </w:pPr>
            <w:r>
              <w:rPr>
                <w:rFonts w:ascii="宋体" w:hAnsi="宋体" w:cs="宋体" w:hint="eastAsia"/>
                <w:szCs w:val="21"/>
              </w:rPr>
              <w:t>评审价相同时，按照最后报价由低到高顺序依次推荐；最后报价相同时，按以下原则确定成交候选人的顺序：</w:t>
            </w:r>
          </w:p>
          <w:p w:rsidR="00C11AC9" w:rsidRDefault="004A5966">
            <w:pPr>
              <w:snapToGrid w:val="0"/>
              <w:spacing w:line="360" w:lineRule="auto"/>
              <w:rPr>
                <w:rFonts w:ascii="宋体" w:hAnsi="宋体" w:cs="宋体"/>
                <w:szCs w:val="21"/>
              </w:rPr>
            </w:pPr>
            <w:r>
              <w:rPr>
                <w:rFonts w:hint="eastAsia"/>
              </w:rPr>
              <w:t>■</w:t>
            </w:r>
            <w:r>
              <w:rPr>
                <w:rFonts w:ascii="宋体" w:hAnsi="宋体" w:cs="宋体" w:hint="eastAsia"/>
                <w:szCs w:val="21"/>
              </w:rPr>
              <w:t>依次按节能、环保产品累计金额高的优先、带“</w:t>
            </w:r>
            <w:r>
              <w:rPr>
                <w:rFonts w:ascii="宋体" w:hAnsi="宋体" w:cs="宋体" w:hint="eastAsia"/>
                <w:color w:val="000000"/>
                <w:kern w:val="0"/>
                <w:sz w:val="22"/>
                <w:szCs w:val="22"/>
              </w:rPr>
              <w:t>★</w:t>
            </w:r>
            <w:r>
              <w:rPr>
                <w:rFonts w:ascii="宋体" w:hAnsi="宋体" w:cs="宋体" w:hint="eastAsia"/>
                <w:szCs w:val="21"/>
              </w:rPr>
              <w:t>”的实质性要</w:t>
            </w:r>
            <w:proofErr w:type="gramStart"/>
            <w:r>
              <w:rPr>
                <w:rFonts w:ascii="宋体" w:hAnsi="宋体" w:cs="宋体" w:hint="eastAsia"/>
                <w:szCs w:val="21"/>
              </w:rPr>
              <w:t>求正</w:t>
            </w:r>
            <w:proofErr w:type="gramEnd"/>
            <w:r>
              <w:rPr>
                <w:rFonts w:ascii="宋体" w:hAnsi="宋体" w:cs="宋体" w:hint="eastAsia"/>
                <w:szCs w:val="21"/>
              </w:rPr>
              <w:t>偏离项数多的优先、均无正偏离或者正偏离项数一致时负偏离项数少的优先、质量保证期长优先、交货期短优先、故障响应时间短优先的顺序排列。</w:t>
            </w:r>
          </w:p>
          <w:p w:rsidR="00C11AC9" w:rsidRDefault="004A5966">
            <w:pPr>
              <w:snapToGrid w:val="0"/>
              <w:spacing w:line="360" w:lineRule="auto"/>
              <w:rPr>
                <w:rFonts w:ascii="宋体" w:hAnsi="宋体" w:cs="宋体"/>
                <w:szCs w:val="21"/>
              </w:rPr>
            </w:pPr>
            <w:r>
              <w:rPr>
                <w:rFonts w:ascii="宋体" w:hAnsi="宋体" w:cs="宋体" w:hint="eastAsia"/>
                <w:szCs w:val="21"/>
              </w:rPr>
              <w:t>□由谈判小组推荐代表随机抽取。</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szCs w:val="21"/>
              </w:rPr>
              <w:t>28.1</w:t>
            </w:r>
          </w:p>
        </w:tc>
        <w:tc>
          <w:tcPr>
            <w:tcW w:w="7912" w:type="dxa"/>
            <w:noWrap/>
            <w:vAlign w:val="center"/>
          </w:tcPr>
          <w:p w:rsidR="00C11AC9" w:rsidRDefault="004A5966">
            <w:pPr>
              <w:autoSpaceDE w:val="0"/>
              <w:autoSpaceDN w:val="0"/>
              <w:snapToGrid w:val="0"/>
              <w:spacing w:line="360" w:lineRule="auto"/>
              <w:textAlignment w:val="bottom"/>
              <w:rPr>
                <w:rFonts w:ascii="宋体" w:hAnsi="宋体" w:cs="宋体"/>
                <w:b/>
                <w:szCs w:val="21"/>
              </w:rPr>
            </w:pPr>
            <w:r>
              <w:rPr>
                <w:rFonts w:ascii="宋体" w:hAnsi="宋体" w:hint="eastAsia"/>
                <w:szCs w:val="21"/>
              </w:rPr>
              <w:t>履约保证金：无</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szCs w:val="21"/>
              </w:rPr>
              <w:t>29</w:t>
            </w:r>
            <w:r>
              <w:rPr>
                <w:rFonts w:ascii="宋体" w:hAnsi="宋体" w:cs="宋体" w:hint="eastAsia"/>
                <w:szCs w:val="21"/>
              </w:rPr>
              <w:t>.1</w:t>
            </w:r>
          </w:p>
        </w:tc>
        <w:tc>
          <w:tcPr>
            <w:tcW w:w="7912" w:type="dxa"/>
            <w:noWrap/>
            <w:vAlign w:val="center"/>
          </w:tcPr>
          <w:p w:rsidR="00C11AC9" w:rsidRDefault="004A5966">
            <w:pPr>
              <w:autoSpaceDE w:val="0"/>
              <w:autoSpaceDN w:val="0"/>
              <w:snapToGrid w:val="0"/>
              <w:spacing w:line="360" w:lineRule="auto"/>
              <w:textAlignment w:val="bottom"/>
              <w:rPr>
                <w:rFonts w:ascii="宋体" w:hAnsi="宋体"/>
                <w:szCs w:val="21"/>
              </w:rPr>
            </w:pPr>
            <w:r>
              <w:rPr>
                <w:rFonts w:ascii="宋体" w:hAnsi="宋体" w:hint="eastAsia"/>
                <w:szCs w:val="21"/>
              </w:rPr>
              <w:t xml:space="preserve">签订合同携带的证明材料： </w:t>
            </w:r>
          </w:p>
          <w:p w:rsidR="00C11AC9" w:rsidRDefault="004A5966">
            <w:pPr>
              <w:autoSpaceDE w:val="0"/>
              <w:autoSpaceDN w:val="0"/>
              <w:snapToGrid w:val="0"/>
              <w:spacing w:line="360" w:lineRule="auto"/>
              <w:textAlignment w:val="bottom"/>
              <w:rPr>
                <w:rFonts w:ascii="宋体" w:hAnsi="宋体"/>
                <w:szCs w:val="21"/>
              </w:rPr>
            </w:pPr>
            <w:r>
              <w:rPr>
                <w:rFonts w:ascii="宋体" w:hAnsi="宋体" w:cs="宋体" w:hint="eastAsia"/>
                <w:szCs w:val="21"/>
              </w:rPr>
              <w:t>成交供应商在自成交通知书发出之日起7</w:t>
            </w:r>
            <w:proofErr w:type="gramStart"/>
            <w:r>
              <w:rPr>
                <w:rFonts w:ascii="宋体" w:hAnsi="宋体" w:cs="宋体" w:hint="eastAsia"/>
                <w:szCs w:val="21"/>
              </w:rPr>
              <w:t>日内与</w:t>
            </w:r>
            <w:proofErr w:type="gramEnd"/>
            <w:r>
              <w:rPr>
                <w:rFonts w:ascii="宋体" w:hAnsi="宋体" w:cs="宋体" w:hint="eastAsia"/>
                <w:szCs w:val="21"/>
              </w:rPr>
              <w:t>采购单位签订合同。</w:t>
            </w:r>
          </w:p>
          <w:p w:rsidR="00C11AC9" w:rsidRDefault="004A5966">
            <w:pPr>
              <w:autoSpaceDE w:val="0"/>
              <w:autoSpaceDN w:val="0"/>
              <w:snapToGrid w:val="0"/>
              <w:spacing w:line="360" w:lineRule="auto"/>
              <w:textAlignment w:val="bottom"/>
              <w:rPr>
                <w:rFonts w:ascii="宋体" w:hAnsi="宋体"/>
                <w:szCs w:val="21"/>
              </w:rPr>
            </w:pPr>
            <w:r>
              <w:rPr>
                <w:rFonts w:ascii="宋体" w:hAnsi="宋体" w:hint="eastAsia"/>
                <w:szCs w:val="21"/>
              </w:rPr>
              <w:t>委托代理人负责签订合同的，须携带授权委托书及委托代理人身份证原件等其他资格证件。</w:t>
            </w:r>
          </w:p>
          <w:p w:rsidR="00C11AC9" w:rsidRDefault="004A5966">
            <w:pPr>
              <w:snapToGrid w:val="0"/>
              <w:spacing w:line="360" w:lineRule="auto"/>
              <w:rPr>
                <w:rFonts w:ascii="宋体" w:hAnsi="宋体" w:cs="宋体"/>
                <w:szCs w:val="21"/>
              </w:rPr>
            </w:pPr>
            <w:r>
              <w:rPr>
                <w:rFonts w:ascii="宋体" w:hAnsi="宋体" w:hint="eastAsia"/>
                <w:szCs w:val="21"/>
              </w:rPr>
              <w:t>法定代表人负责签订合同的，须携带法定代表人</w:t>
            </w:r>
            <w:r>
              <w:rPr>
                <w:rFonts w:ascii="宋体" w:hAnsi="宋体"/>
                <w:szCs w:val="21"/>
              </w:rPr>
              <w:t>身份证明原件</w:t>
            </w:r>
            <w:r>
              <w:rPr>
                <w:rFonts w:ascii="宋体" w:hAnsi="宋体" w:hint="eastAsia"/>
                <w:szCs w:val="21"/>
              </w:rPr>
              <w:t>及</w:t>
            </w:r>
            <w:r>
              <w:rPr>
                <w:rFonts w:ascii="宋体" w:hAnsi="宋体"/>
                <w:szCs w:val="21"/>
              </w:rPr>
              <w:t>身份证原件</w:t>
            </w:r>
            <w:r>
              <w:rPr>
                <w:rFonts w:ascii="宋体" w:hAnsi="宋体" w:hint="eastAsia"/>
                <w:szCs w:val="21"/>
              </w:rPr>
              <w:t>等其他证明材料。</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0</w:t>
            </w:r>
          </w:p>
        </w:tc>
        <w:tc>
          <w:tcPr>
            <w:tcW w:w="7912" w:type="dxa"/>
            <w:noWrap/>
            <w:vAlign w:val="center"/>
          </w:tcPr>
          <w:p w:rsidR="00C11AC9" w:rsidRDefault="004A5966">
            <w:pPr>
              <w:pStyle w:val="aa"/>
              <w:snapToGrid w:val="0"/>
              <w:spacing w:line="360" w:lineRule="auto"/>
              <w:rPr>
                <w:rFonts w:hAnsi="宋体" w:cs="宋体"/>
                <w:kern w:val="2"/>
                <w:sz w:val="21"/>
              </w:rPr>
            </w:pPr>
            <w:r>
              <w:rPr>
                <w:rFonts w:hAnsi="宋体" w:cs="宋体" w:hint="eastAsia"/>
                <w:kern w:val="2"/>
                <w:sz w:val="21"/>
              </w:rPr>
              <w:t>政府采购合同公告。</w:t>
            </w:r>
          </w:p>
          <w:p w:rsidR="00C11AC9" w:rsidRDefault="004A5966">
            <w:pPr>
              <w:snapToGrid w:val="0"/>
              <w:spacing w:line="360" w:lineRule="auto"/>
              <w:ind w:firstLineChars="200" w:firstLine="420"/>
              <w:rPr>
                <w:rFonts w:ascii="宋体" w:hAnsi="宋体" w:cs="宋体"/>
                <w:szCs w:val="21"/>
              </w:rPr>
            </w:pPr>
            <w:r>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采购人须在合同签订之日起2个工作日内把合同副本以及扫描件送达我中心进行公示。</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1.2</w:t>
            </w:r>
          </w:p>
        </w:tc>
        <w:tc>
          <w:tcPr>
            <w:tcW w:w="7912" w:type="dxa"/>
            <w:noWrap/>
            <w:vAlign w:val="center"/>
          </w:tcPr>
          <w:p w:rsidR="00C11AC9" w:rsidRDefault="004A5966">
            <w:pPr>
              <w:snapToGrid w:val="0"/>
              <w:spacing w:line="360" w:lineRule="auto"/>
              <w:rPr>
                <w:rFonts w:ascii="宋体" w:hAnsi="宋体" w:cs="宋体"/>
                <w:szCs w:val="21"/>
              </w:rPr>
            </w:pPr>
            <w:r>
              <w:rPr>
                <w:rFonts w:ascii="宋体" w:hAnsi="宋体" w:cs="宋体" w:hint="eastAsia"/>
                <w:szCs w:val="21"/>
              </w:rPr>
              <w:t>接收质疑函方式：以书面形式。</w:t>
            </w:r>
          </w:p>
          <w:p w:rsidR="00C11AC9" w:rsidRDefault="004A5966">
            <w:pPr>
              <w:pStyle w:val="aa"/>
              <w:snapToGrid w:val="0"/>
              <w:spacing w:line="360" w:lineRule="auto"/>
              <w:rPr>
                <w:rFonts w:hAnsi="宋体" w:cs="宋体"/>
                <w:kern w:val="2"/>
                <w:sz w:val="21"/>
              </w:rPr>
            </w:pPr>
            <w:r>
              <w:rPr>
                <w:rFonts w:hAnsi="宋体" w:cs="宋体" w:hint="eastAsia"/>
                <w:kern w:val="2"/>
                <w:sz w:val="21"/>
              </w:rPr>
              <w:t>质疑联系部门及联系方式：</w:t>
            </w:r>
            <w:r>
              <w:rPr>
                <w:rFonts w:hAnsi="宋体" w:cs="宋体" w:hint="eastAsia"/>
                <w:kern w:val="2"/>
                <w:sz w:val="21"/>
                <w:u w:val="single"/>
              </w:rPr>
              <w:t>梧州市公共资源交易中心（梧州市政府采购中心）</w:t>
            </w:r>
            <w:r>
              <w:rPr>
                <w:rFonts w:hAnsi="宋体" w:cs="宋体" w:hint="eastAsia"/>
                <w:kern w:val="2"/>
                <w:sz w:val="21"/>
              </w:rPr>
              <w:t>，联系电话：0774-3825354，通讯地址：梧州市三龙大道红岭大厦10</w:t>
            </w:r>
            <w:proofErr w:type="gramStart"/>
            <w:r>
              <w:rPr>
                <w:rFonts w:hAnsi="宋体" w:cs="宋体" w:hint="eastAsia"/>
                <w:kern w:val="2"/>
                <w:sz w:val="21"/>
              </w:rPr>
              <w:t>楼政采</w:t>
            </w:r>
            <w:proofErr w:type="gramEnd"/>
            <w:r>
              <w:rPr>
                <w:rFonts w:hAnsi="宋体" w:cs="宋体" w:hint="eastAsia"/>
                <w:kern w:val="2"/>
                <w:sz w:val="21"/>
              </w:rPr>
              <w:t>二室。</w:t>
            </w:r>
          </w:p>
          <w:p w:rsidR="00C11AC9" w:rsidRDefault="004A5966">
            <w:pPr>
              <w:pStyle w:val="aa"/>
              <w:snapToGrid w:val="0"/>
              <w:spacing w:line="360" w:lineRule="auto"/>
              <w:rPr>
                <w:rFonts w:hAnsi="宋体" w:cs="宋体"/>
                <w:kern w:val="2"/>
                <w:sz w:val="21"/>
              </w:rPr>
            </w:pPr>
            <w:r>
              <w:rPr>
                <w:rFonts w:hAnsi="宋体" w:cs="宋体" w:hint="eastAsia"/>
                <w:sz w:val="21"/>
              </w:rPr>
              <w:t>业务时间：每天上午9时00分到12时00分，下午13时00分到16时30分，双休日和法定节假日不办理业务。</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.1</w:t>
            </w:r>
          </w:p>
        </w:tc>
        <w:tc>
          <w:tcPr>
            <w:tcW w:w="7912" w:type="dxa"/>
            <w:noWrap/>
            <w:vAlign w:val="center"/>
          </w:tcPr>
          <w:p w:rsidR="00C11AC9" w:rsidRDefault="004A5966">
            <w:pPr>
              <w:pStyle w:val="aa"/>
              <w:snapToGrid w:val="0"/>
              <w:spacing w:line="360" w:lineRule="auto"/>
              <w:rPr>
                <w:rFonts w:hAnsi="宋体" w:cs="宋体"/>
                <w:sz w:val="21"/>
              </w:rPr>
            </w:pPr>
            <w:r>
              <w:rPr>
                <w:rFonts w:hAnsi="宋体" w:cs="宋体" w:hint="eastAsia"/>
                <w:sz w:val="21"/>
              </w:rPr>
              <w:t>采购代理费支付方式：无</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3.1</w:t>
            </w:r>
          </w:p>
        </w:tc>
        <w:tc>
          <w:tcPr>
            <w:tcW w:w="7912" w:type="dxa"/>
            <w:noWrap/>
            <w:vAlign w:val="center"/>
          </w:tcPr>
          <w:p w:rsidR="00C11AC9" w:rsidRDefault="004A5966">
            <w:pPr>
              <w:pStyle w:val="aa"/>
              <w:snapToGrid w:val="0"/>
              <w:spacing w:line="360" w:lineRule="auto"/>
              <w:rPr>
                <w:rFonts w:hAnsi="宋体" w:cs="宋体"/>
                <w:sz w:val="21"/>
              </w:rPr>
            </w:pPr>
            <w:r>
              <w:rPr>
                <w:rFonts w:hAnsi="宋体" w:cs="宋体" w:hint="eastAsia"/>
                <w:sz w:val="21"/>
              </w:rPr>
              <w:t>解释：</w:t>
            </w:r>
            <w:r>
              <w:rPr>
                <w:rFonts w:hAnsi="宋体" w:cs="宋体"/>
                <w:sz w:val="21"/>
              </w:rPr>
              <w:t>构成本</w:t>
            </w:r>
            <w:r>
              <w:rPr>
                <w:rFonts w:hAnsi="宋体" w:cs="宋体" w:hint="eastAsia"/>
                <w:sz w:val="21"/>
              </w:rPr>
              <w:t>竞争性谈判</w:t>
            </w:r>
            <w:r>
              <w:rPr>
                <w:rFonts w:hAnsi="宋体" w:cs="宋体"/>
                <w:sz w:val="21"/>
              </w:rPr>
              <w:t>文件的各个组成文件应互为解释，互为说明；除</w:t>
            </w:r>
            <w:r>
              <w:rPr>
                <w:rFonts w:hAnsi="宋体" w:cs="宋体" w:hint="eastAsia"/>
                <w:sz w:val="21"/>
              </w:rPr>
              <w:t>竞争性谈判</w:t>
            </w:r>
            <w:r>
              <w:rPr>
                <w:rFonts w:hAnsi="宋体" w:cs="宋体"/>
                <w:sz w:val="21"/>
              </w:rPr>
              <w:t>文件中有特别规定外，仅适用于</w:t>
            </w:r>
            <w:r>
              <w:rPr>
                <w:rFonts w:hAnsi="宋体" w:cs="宋体" w:hint="eastAsia"/>
                <w:sz w:val="21"/>
              </w:rPr>
              <w:t>竞标</w:t>
            </w:r>
            <w:r>
              <w:rPr>
                <w:rFonts w:hAnsi="宋体" w:cs="宋体"/>
                <w:sz w:val="21"/>
              </w:rPr>
              <w:t>阶段的规定，按</w:t>
            </w:r>
            <w:r>
              <w:rPr>
                <w:rFonts w:hAnsi="宋体" w:cs="宋体" w:hint="eastAsia"/>
                <w:sz w:val="21"/>
              </w:rPr>
              <w:t>更正公告（澄清公告）</w:t>
            </w:r>
            <w:r>
              <w:rPr>
                <w:rFonts w:hAnsi="宋体" w:cs="宋体"/>
                <w:sz w:val="21"/>
              </w:rPr>
              <w:t>、</w:t>
            </w:r>
            <w:r>
              <w:rPr>
                <w:rFonts w:hAnsi="宋体" w:cs="宋体" w:hint="eastAsia"/>
                <w:sz w:val="21"/>
              </w:rPr>
              <w:t>竞争性谈判</w:t>
            </w:r>
            <w:r>
              <w:rPr>
                <w:rFonts w:hAnsi="宋体" w:cs="宋体"/>
                <w:sz w:val="21"/>
              </w:rPr>
              <w:t>公告、</w:t>
            </w:r>
            <w:r>
              <w:rPr>
                <w:rFonts w:hAnsi="宋体" w:cs="宋体" w:hint="eastAsia"/>
                <w:sz w:val="21"/>
              </w:rPr>
              <w:t>供应商</w:t>
            </w:r>
            <w:r>
              <w:rPr>
                <w:rFonts w:hAnsi="宋体" w:cs="宋体"/>
                <w:sz w:val="21"/>
              </w:rPr>
              <w:t>须知</w:t>
            </w:r>
            <w:r>
              <w:rPr>
                <w:rFonts w:hAnsi="宋体" w:cs="宋体" w:hint="eastAsia"/>
                <w:sz w:val="21"/>
              </w:rPr>
              <w:t>、采购需求</w:t>
            </w:r>
            <w:r>
              <w:rPr>
                <w:rFonts w:hAnsi="宋体" w:cs="宋体"/>
                <w:sz w:val="21"/>
              </w:rPr>
              <w:t>、</w:t>
            </w:r>
            <w:r>
              <w:rPr>
                <w:rFonts w:hAnsi="宋体" w:cs="宋体" w:hint="eastAsia"/>
                <w:sz w:val="21"/>
              </w:rPr>
              <w:t>评审程序和评定成交的标准</w:t>
            </w:r>
            <w:r>
              <w:rPr>
                <w:rFonts w:hAnsi="宋体" w:cs="宋体"/>
                <w:sz w:val="21"/>
              </w:rPr>
              <w:t>、</w:t>
            </w:r>
            <w:r>
              <w:rPr>
                <w:rFonts w:hAnsi="宋体" w:cs="宋体" w:hint="eastAsia"/>
                <w:sz w:val="21"/>
              </w:rPr>
              <w:t>响应</w:t>
            </w:r>
            <w:r>
              <w:rPr>
                <w:rFonts w:hAnsi="宋体" w:cs="宋体"/>
                <w:sz w:val="21"/>
              </w:rPr>
              <w:t>文件格式</w:t>
            </w:r>
            <w:r>
              <w:rPr>
                <w:rFonts w:hAnsi="宋体" w:cs="宋体" w:hint="eastAsia"/>
                <w:sz w:val="21"/>
              </w:rPr>
              <w:t>、合同文本</w:t>
            </w:r>
            <w:r>
              <w:rPr>
                <w:rFonts w:hAnsi="宋体" w:cs="宋体"/>
                <w:sz w:val="21"/>
              </w:rPr>
              <w:t>的先后顺序解释；同</w:t>
            </w:r>
            <w:proofErr w:type="gramStart"/>
            <w:r>
              <w:rPr>
                <w:rFonts w:hAnsi="宋体" w:cs="宋体"/>
                <w:sz w:val="21"/>
              </w:rPr>
              <w:t>一组成</w:t>
            </w:r>
            <w:proofErr w:type="gramEnd"/>
            <w:r>
              <w:rPr>
                <w:rFonts w:hAnsi="宋体" w:cs="宋体"/>
                <w:sz w:val="21"/>
              </w:rPr>
              <w:t>文件中就同一事项的规定或约定不一致的，以编排顺序在后者为准；同</w:t>
            </w:r>
            <w:proofErr w:type="gramStart"/>
            <w:r>
              <w:rPr>
                <w:rFonts w:hAnsi="宋体" w:cs="宋体"/>
                <w:sz w:val="21"/>
              </w:rPr>
              <w:t>一组成</w:t>
            </w:r>
            <w:proofErr w:type="gramEnd"/>
            <w:r>
              <w:rPr>
                <w:rFonts w:hAnsi="宋体" w:cs="宋体"/>
                <w:sz w:val="21"/>
              </w:rPr>
              <w:t>文件不同版本之间有不一致的，以形成时间在后者为准；</w:t>
            </w:r>
            <w:r>
              <w:rPr>
                <w:rFonts w:hAnsi="宋体" w:cs="宋体" w:hint="eastAsia"/>
                <w:sz w:val="21"/>
              </w:rPr>
              <w:t>更正公告（澄清公告）</w:t>
            </w:r>
            <w:r>
              <w:rPr>
                <w:rFonts w:hAnsi="宋体" w:cs="宋体"/>
                <w:sz w:val="21"/>
              </w:rPr>
              <w:t>与同步更新的</w:t>
            </w:r>
            <w:r>
              <w:rPr>
                <w:rFonts w:hAnsi="宋体" w:cs="宋体" w:hint="eastAsia"/>
                <w:sz w:val="21"/>
              </w:rPr>
              <w:t>竞争性谈判</w:t>
            </w:r>
            <w:r>
              <w:rPr>
                <w:rFonts w:hAnsi="宋体" w:cs="宋体"/>
                <w:sz w:val="21"/>
              </w:rPr>
              <w:t>文件不一致时以</w:t>
            </w:r>
            <w:r>
              <w:rPr>
                <w:rFonts w:hAnsi="宋体" w:cs="宋体" w:hint="eastAsia"/>
                <w:sz w:val="21"/>
              </w:rPr>
              <w:t>更正公告（澄清公告）</w:t>
            </w:r>
            <w:r>
              <w:rPr>
                <w:rFonts w:hAnsi="宋体" w:cs="宋体"/>
                <w:sz w:val="21"/>
              </w:rPr>
              <w:t>为准。按本款前述规定仍不能形成结论的，由</w:t>
            </w:r>
            <w:r>
              <w:rPr>
                <w:rFonts w:hAnsi="宋体" w:cs="宋体" w:hint="eastAsia"/>
                <w:sz w:val="21"/>
              </w:rPr>
              <w:t>采购</w:t>
            </w:r>
            <w:r>
              <w:rPr>
                <w:rFonts w:hAnsi="宋体" w:cs="宋体"/>
                <w:sz w:val="21"/>
              </w:rPr>
              <w:t>人</w:t>
            </w:r>
            <w:r>
              <w:rPr>
                <w:rFonts w:hAnsi="宋体" w:cs="宋体" w:hint="eastAsia"/>
                <w:sz w:val="21"/>
              </w:rPr>
              <w:t>或者采购代理机构</w:t>
            </w:r>
            <w:r>
              <w:rPr>
                <w:rFonts w:hAnsi="宋体" w:cs="宋体"/>
                <w:sz w:val="21"/>
              </w:rPr>
              <w:t>负责解释。</w:t>
            </w:r>
          </w:p>
        </w:tc>
      </w:tr>
      <w:tr w:rsidR="00C11AC9">
        <w:trPr>
          <w:jc w:val="center"/>
        </w:trPr>
        <w:tc>
          <w:tcPr>
            <w:tcW w:w="992" w:type="dxa"/>
            <w:noWrap/>
            <w:vAlign w:val="center"/>
          </w:tcPr>
          <w:p w:rsidR="00C11AC9" w:rsidRDefault="004A5966">
            <w:pPr>
              <w:spacing w:line="360" w:lineRule="auto"/>
              <w:jc w:val="center"/>
              <w:rPr>
                <w:rFonts w:ascii="宋体" w:hAnsi="宋体" w:cs="宋体"/>
                <w:szCs w:val="21"/>
              </w:rPr>
            </w:pPr>
            <w:r>
              <w:rPr>
                <w:rFonts w:ascii="宋体" w:hAnsi="宋体" w:cs="宋体" w:hint="eastAsia"/>
                <w:szCs w:val="21"/>
              </w:rPr>
              <w:t>3</w:t>
            </w:r>
            <w:r>
              <w:rPr>
                <w:rFonts w:ascii="宋体" w:hAnsi="宋体" w:cs="宋体"/>
                <w:szCs w:val="21"/>
              </w:rPr>
              <w:t>3.2</w:t>
            </w:r>
          </w:p>
        </w:tc>
        <w:tc>
          <w:tcPr>
            <w:tcW w:w="7912" w:type="dxa"/>
            <w:noWrap/>
            <w:vAlign w:val="center"/>
          </w:tcPr>
          <w:p w:rsidR="00C11AC9" w:rsidRDefault="004A5966">
            <w:pPr>
              <w:pStyle w:val="aa"/>
              <w:snapToGrid w:val="0"/>
              <w:spacing w:line="360" w:lineRule="auto"/>
              <w:rPr>
                <w:rFonts w:hAnsi="宋体" w:cs="宋体"/>
                <w:sz w:val="21"/>
              </w:rPr>
            </w:pPr>
            <w:r>
              <w:rPr>
                <w:rFonts w:hAnsi="宋体" w:cs="宋体" w:hint="eastAsia"/>
                <w:sz w:val="21"/>
              </w:rPr>
              <w:t>1.本文件中描述供应商的“公章”是指根据我国对公章的管理规定，用供应</w:t>
            </w:r>
            <w:proofErr w:type="gramStart"/>
            <w:r>
              <w:rPr>
                <w:rFonts w:hAnsi="宋体" w:cs="宋体" w:hint="eastAsia"/>
                <w:sz w:val="21"/>
              </w:rPr>
              <w:t>商法定主体</w:t>
            </w:r>
            <w:proofErr w:type="gramEnd"/>
            <w:r>
              <w:rPr>
                <w:rFonts w:hAnsi="宋体" w:cs="宋体" w:hint="eastAsia"/>
                <w:sz w:val="21"/>
              </w:rPr>
              <w:t>行为名称制作的印章，除本文件有特殊规定外，供应商的财务章、部门章、分公司章、工会章、合同章、竞标专用章、业务专用章及银行的转账章、现金收讫章、现金付讫章等其他形式印章均不能代替公章。</w:t>
            </w:r>
          </w:p>
          <w:p w:rsidR="00C11AC9" w:rsidRDefault="004A5966">
            <w:pPr>
              <w:pStyle w:val="aa"/>
              <w:snapToGrid w:val="0"/>
              <w:spacing w:line="360" w:lineRule="auto"/>
              <w:rPr>
                <w:rFonts w:hAnsi="宋体" w:cs="宋体"/>
                <w:sz w:val="21"/>
              </w:rPr>
            </w:pPr>
            <w:r>
              <w:rPr>
                <w:rFonts w:hAnsi="宋体" w:cs="宋体"/>
                <w:sz w:val="21"/>
              </w:rPr>
              <w:t>2</w:t>
            </w:r>
            <w:r>
              <w:rPr>
                <w:rFonts w:hAnsi="宋体" w:cs="宋体" w:hint="eastAsia"/>
                <w:sz w:val="21"/>
              </w:rPr>
              <w:t>.供应商为其他组织或者自然人时，本竞争性谈判文件规定的法定代表人指负责人或者自然人。本竞争性谈判文件所称负责人是指参加竞标的其他组织营业执照上的负责人，本竞争性谈判文件所称自然人指参与竞标的自然人本人。</w:t>
            </w:r>
          </w:p>
          <w:p w:rsidR="00C11AC9" w:rsidRDefault="004A5966">
            <w:pPr>
              <w:pStyle w:val="aa"/>
              <w:snapToGrid w:val="0"/>
              <w:spacing w:line="360" w:lineRule="auto"/>
              <w:rPr>
                <w:rFonts w:hAnsi="宋体" w:cs="宋体"/>
                <w:sz w:val="21"/>
              </w:rPr>
            </w:pPr>
            <w:r>
              <w:rPr>
                <w:rFonts w:hAnsi="宋体" w:cs="宋体"/>
                <w:sz w:val="21"/>
              </w:rPr>
              <w:t>3</w:t>
            </w:r>
            <w:r>
              <w:rPr>
                <w:rFonts w:hAnsi="宋体" w:cs="宋体" w:hint="eastAsia"/>
                <w:sz w:val="21"/>
              </w:rPr>
              <w:t>.本文件中描述供应商的“签字”是指供应商的法定代表人或者委托代理人亲自在文件规定签署处亲笔写上个人的名字的行为，私章、签字章、印鉴、影印等其他形式均不能代替亲笔签字。</w:t>
            </w:r>
            <w:r>
              <w:rPr>
                <w:rFonts w:hint="eastAsia"/>
                <w:b/>
              </w:rPr>
              <w:t>CA签章上目前没有法人（负责人）或授权代表签字信息，供应商在投标文件中涉及到签字的位置线下签好字然后扫描或者拍照做成PDF的格式亦可。投标文件中涉及到签字的位置未按要求签字的，提供的材料视为无效。</w:t>
            </w:r>
          </w:p>
          <w:p w:rsidR="00C11AC9" w:rsidRDefault="004A5966">
            <w:pPr>
              <w:pStyle w:val="aa"/>
              <w:snapToGrid w:val="0"/>
              <w:spacing w:line="360" w:lineRule="auto"/>
              <w:rPr>
                <w:rFonts w:hAnsi="宋体" w:cs="宋体"/>
                <w:sz w:val="21"/>
              </w:rPr>
            </w:pPr>
            <w:r>
              <w:rPr>
                <w:rFonts w:hAnsi="宋体" w:cs="宋体"/>
                <w:sz w:val="21"/>
              </w:rPr>
              <w:t>4</w:t>
            </w:r>
            <w:r>
              <w:rPr>
                <w:rFonts w:hAnsi="宋体" w:cs="宋体" w:hint="eastAsia"/>
                <w:sz w:val="21"/>
              </w:rPr>
              <w:t>.自然人竞标的，竞争性谈判文件规定盖章的地方自然人可以加盖手指指印。</w:t>
            </w:r>
          </w:p>
        </w:tc>
      </w:tr>
    </w:tbl>
    <w:p w:rsidR="00C11AC9" w:rsidRDefault="004A5966">
      <w:pPr>
        <w:spacing w:line="400" w:lineRule="exact"/>
        <w:jc w:val="center"/>
        <w:rPr>
          <w:rFonts w:ascii="宋体" w:hAnsi="宋体"/>
          <w:b/>
          <w:sz w:val="32"/>
          <w:szCs w:val="32"/>
        </w:rPr>
      </w:pPr>
      <w:r>
        <w:rPr>
          <w:rFonts w:ascii="宋体" w:hAnsi="宋体"/>
          <w:b/>
          <w:sz w:val="32"/>
          <w:szCs w:val="32"/>
        </w:rPr>
        <w:br w:type="page"/>
      </w:r>
      <w:r>
        <w:rPr>
          <w:rFonts w:ascii="宋体" w:hAnsi="宋体" w:hint="eastAsia"/>
          <w:b/>
          <w:sz w:val="32"/>
          <w:szCs w:val="32"/>
        </w:rPr>
        <w:t>供应商须知正文</w:t>
      </w:r>
    </w:p>
    <w:p w:rsidR="00C11AC9" w:rsidRDefault="00C11AC9">
      <w:pPr>
        <w:spacing w:line="400" w:lineRule="exact"/>
        <w:jc w:val="center"/>
        <w:rPr>
          <w:rFonts w:ascii="宋体" w:hAnsi="宋体"/>
          <w:b/>
          <w:sz w:val="32"/>
          <w:szCs w:val="32"/>
        </w:rPr>
      </w:pPr>
    </w:p>
    <w:p w:rsidR="00C11AC9" w:rsidRDefault="004A5966">
      <w:pPr>
        <w:spacing w:line="400" w:lineRule="exact"/>
        <w:jc w:val="center"/>
        <w:rPr>
          <w:rFonts w:ascii="宋体" w:hAnsi="宋体"/>
          <w:b/>
          <w:sz w:val="32"/>
          <w:szCs w:val="32"/>
        </w:rPr>
      </w:pPr>
      <w:r>
        <w:rPr>
          <w:rFonts w:ascii="宋体" w:hAnsi="宋体" w:hint="eastAsia"/>
          <w:b/>
          <w:sz w:val="32"/>
          <w:szCs w:val="32"/>
        </w:rPr>
        <w:t>一、总则</w:t>
      </w:r>
    </w:p>
    <w:p w:rsidR="00C11AC9" w:rsidRDefault="00C11AC9">
      <w:pPr>
        <w:spacing w:line="400" w:lineRule="exact"/>
        <w:rPr>
          <w:rFonts w:ascii="宋体" w:hAnsi="宋体"/>
          <w:szCs w:val="21"/>
        </w:rPr>
      </w:pP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 适用范围</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w:t>
      </w:r>
      <w:proofErr w:type="gramStart"/>
      <w:r>
        <w:rPr>
          <w:rFonts w:ascii="宋体" w:hAnsi="宋体" w:cs="宋体" w:hint="eastAsia"/>
          <w:szCs w:val="21"/>
        </w:rPr>
        <w:t>门政府</w:t>
      </w:r>
      <w:proofErr w:type="gramEnd"/>
      <w:r>
        <w:rPr>
          <w:rFonts w:ascii="宋体" w:hAnsi="宋体" w:cs="宋体" w:hint="eastAsia"/>
          <w:szCs w:val="21"/>
        </w:rPr>
        <w:t>采购有关规定的约束和保护。</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1.2</w:t>
      </w:r>
      <w:r>
        <w:rPr>
          <w:rFonts w:ascii="宋体" w:hAnsi="宋体" w:cs="宋体" w:hint="eastAsia"/>
          <w:spacing w:val="-6"/>
          <w:szCs w:val="21"/>
        </w:rPr>
        <w:t>本竞争性谈判文件适用于本项目的所有采购程序和环节（法律、法规另有规定的，从其规定）。</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2. 定义</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2.1“采购人”是指依法进行采购的国家机关、事业单位、团体组织。</w:t>
      </w:r>
    </w:p>
    <w:p w:rsidR="00C11AC9" w:rsidRDefault="004A5966">
      <w:pPr>
        <w:spacing w:line="360" w:lineRule="auto"/>
        <w:ind w:firstLineChars="200" w:firstLine="420"/>
        <w:rPr>
          <w:rFonts w:ascii="宋体" w:hAnsi="宋体" w:cs="宋体"/>
          <w:szCs w:val="21"/>
          <w:u w:val="single"/>
        </w:rPr>
      </w:pPr>
      <w:r>
        <w:rPr>
          <w:rFonts w:ascii="宋体" w:hAnsi="宋体" w:cs="宋体" w:hint="eastAsia"/>
          <w:szCs w:val="21"/>
        </w:rPr>
        <w:t>2.2“采购代理机构”是指政府采购代理机构（以下简称采购代理机构）。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2.3“供应商”是指向采购人提供货物、工程或者服务的法人、其他组织或者自然人。</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2.4“货物”是指各种形态和种类的物品，包括原材料、燃料、设备、产品等。</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2.5“配套（售后）服务” 是指包含但不限于供应商须承担的备品备件、包装、运输、装卸、保险、货到就位以及安装、调试、培训、保修和其他类似的义务。</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2.6“书面形式”是指合同书、信件和数据电文（包括电报、电传、传真、电子数据交换和电子邮件）等可以有形地表现所载内容的形式。</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2.7“响应文件”</w:t>
      </w:r>
      <w:r>
        <w:rPr>
          <w:rFonts w:ascii="宋体" w:hAnsi="宋体" w:cs="宋体" w:hint="eastAsia"/>
          <w:spacing w:val="-6"/>
          <w:szCs w:val="21"/>
        </w:rPr>
        <w:t>是指：供应商根据本文件要求，编制包含报价、技术和服务等所有内容的文件。</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2.8 “实质性要求”是指采购需求中带“★”的条款或者不能负偏离的条款或者已经指明不</w:t>
      </w:r>
      <w:proofErr w:type="gramStart"/>
      <w:r>
        <w:rPr>
          <w:rFonts w:ascii="宋体" w:hAnsi="宋体" w:cs="宋体" w:hint="eastAsia"/>
          <w:szCs w:val="21"/>
        </w:rPr>
        <w:t>满足按</w:t>
      </w:r>
      <w:proofErr w:type="gramEnd"/>
      <w:r>
        <w:rPr>
          <w:rFonts w:ascii="宋体" w:hAnsi="宋体" w:cs="宋体" w:hint="eastAsia"/>
          <w:szCs w:val="21"/>
        </w:rPr>
        <w:t>响应文件作无效处理的条款。</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2.9 “正偏离”，是指响应文件对竞争性谈判文件“采购需求”中有关条款</w:t>
      </w:r>
      <w:proofErr w:type="gramStart"/>
      <w:r>
        <w:rPr>
          <w:rFonts w:ascii="宋体" w:hAnsi="宋体" w:cs="宋体" w:hint="eastAsia"/>
          <w:szCs w:val="21"/>
        </w:rPr>
        <w:t>作出</w:t>
      </w:r>
      <w:proofErr w:type="gramEnd"/>
      <w:r>
        <w:rPr>
          <w:rFonts w:ascii="宋体" w:hAnsi="宋体" w:cs="宋体" w:hint="eastAsia"/>
          <w:szCs w:val="21"/>
        </w:rPr>
        <w:t>优于条款要求并有利于采购人的响应情形；“负偏离”，是指响应文件对竞争性谈判文件“采购需求”中有关条款</w:t>
      </w:r>
      <w:proofErr w:type="gramStart"/>
      <w:r>
        <w:rPr>
          <w:rFonts w:ascii="宋体" w:hAnsi="宋体" w:cs="宋体" w:hint="eastAsia"/>
          <w:szCs w:val="21"/>
        </w:rPr>
        <w:t>作出</w:t>
      </w:r>
      <w:proofErr w:type="gramEnd"/>
      <w:r>
        <w:rPr>
          <w:rFonts w:ascii="宋体" w:hAnsi="宋体" w:cs="宋体" w:hint="eastAsia"/>
          <w:szCs w:val="21"/>
        </w:rPr>
        <w:t>的响应不满足条款要求，导致采购人要求不能得到满足的情形。“满足”是指响应文件对竞争性谈判文件“采购需求”中有关条款</w:t>
      </w:r>
      <w:proofErr w:type="gramStart"/>
      <w:r>
        <w:rPr>
          <w:rFonts w:ascii="宋体" w:hAnsi="宋体" w:cs="宋体" w:hint="eastAsia"/>
          <w:szCs w:val="21"/>
        </w:rPr>
        <w:t>作出</w:t>
      </w:r>
      <w:proofErr w:type="gramEnd"/>
      <w:r>
        <w:rPr>
          <w:rFonts w:ascii="宋体" w:hAnsi="宋体" w:cs="宋体" w:hint="eastAsia"/>
          <w:szCs w:val="21"/>
        </w:rPr>
        <w:t>无“负偏离”或者“正偏离”的情形。</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2.10 “允许负偏离的条款”是指采购需求中的不属于“实质性要求”的条款。</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2.11响应文件对竞争性谈判文件中的实质性要求必须</w:t>
      </w:r>
      <w:proofErr w:type="gramStart"/>
      <w:r>
        <w:rPr>
          <w:rFonts w:ascii="宋体" w:hAnsi="宋体" w:cs="宋体" w:hint="eastAsia"/>
          <w:szCs w:val="21"/>
        </w:rPr>
        <w:t>作出</w:t>
      </w:r>
      <w:proofErr w:type="gramEnd"/>
      <w:r>
        <w:rPr>
          <w:rFonts w:ascii="宋体" w:hAnsi="宋体" w:cs="宋体" w:hint="eastAsia"/>
          <w:szCs w:val="21"/>
        </w:rPr>
        <w:t>无偏离或者正偏离响应，实质性要求不允许负偏离。</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2.12技术参数或者配置缺项漏项的，或者商务条款未承诺的视同为该项负偏离。</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2.13“竞标”是指供应商获取竞争性谈判文件、提交响应文件并希望获得标的</w:t>
      </w:r>
      <w:proofErr w:type="gramStart"/>
      <w:r>
        <w:rPr>
          <w:rFonts w:ascii="宋体" w:hAnsi="宋体" w:cs="宋体" w:hint="eastAsia"/>
          <w:szCs w:val="21"/>
        </w:rPr>
        <w:t>的</w:t>
      </w:r>
      <w:proofErr w:type="gramEnd"/>
      <w:r>
        <w:rPr>
          <w:rFonts w:ascii="宋体" w:hAnsi="宋体" w:cs="宋体" w:hint="eastAsia"/>
          <w:szCs w:val="21"/>
        </w:rPr>
        <w:t>行为。</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2.14“首次报价”是指供应商提交的首次响应文件中的竞标报价。</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2.15“评审价”是指供应商提交的最后报价并经修正和政策功能价格扣除后的价格。</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3. 供应商的资格条件：详见“供应商须知前附表”。</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4. 竞标费用</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4.1竞标费用：供应商应承</w:t>
      </w:r>
      <w:proofErr w:type="gramStart"/>
      <w:r>
        <w:rPr>
          <w:rFonts w:ascii="宋体" w:hAnsi="宋体" w:cs="宋体" w:hint="eastAsia"/>
          <w:szCs w:val="21"/>
        </w:rPr>
        <w:t>担参与</w:t>
      </w:r>
      <w:proofErr w:type="gramEnd"/>
      <w:r>
        <w:rPr>
          <w:rFonts w:ascii="宋体" w:hAnsi="宋体" w:cs="宋体" w:hint="eastAsia"/>
          <w:szCs w:val="21"/>
        </w:rPr>
        <w:t>本次采购活动有关的所有费用，包括但不限于获取竞争性谈判文件、勘查现场、编制和提交响应文件、参加谈判与应答、签订合同等，不论竞标结果如何，均应自行承担。</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5.联合体竞标</w:t>
      </w:r>
    </w:p>
    <w:p w:rsidR="00C11AC9" w:rsidRDefault="004A5966">
      <w:pPr>
        <w:spacing w:line="360" w:lineRule="auto"/>
        <w:ind w:firstLineChars="200" w:firstLine="420"/>
        <w:rPr>
          <w:rFonts w:ascii="宋体" w:eastAsia="黑体" w:hAnsi="宋体" w:cs="宋体"/>
          <w:szCs w:val="21"/>
        </w:rPr>
      </w:pPr>
      <w:r>
        <w:rPr>
          <w:rFonts w:ascii="宋体" w:eastAsia="黑体" w:hAnsi="宋体" w:cs="宋体" w:hint="eastAsia"/>
          <w:szCs w:val="21"/>
        </w:rPr>
        <w:t>本项目不接受联合体投标</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 xml:space="preserve">6.转包与分包             </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6.1本项目不允许转包。</w:t>
      </w:r>
    </w:p>
    <w:p w:rsidR="00C11AC9" w:rsidRDefault="004A5966">
      <w:pPr>
        <w:spacing w:line="360" w:lineRule="auto"/>
        <w:ind w:firstLineChars="200" w:firstLine="482"/>
        <w:rPr>
          <w:rFonts w:ascii="黑体" w:eastAsia="黑体" w:hAnsi="黑体" w:cs="宋体"/>
          <w:b/>
          <w:bCs/>
          <w:sz w:val="24"/>
        </w:rPr>
      </w:pPr>
      <w:bookmarkStart w:id="43" w:name="_Toc254970673"/>
      <w:bookmarkStart w:id="44" w:name="_Toc254970532"/>
      <w:r>
        <w:rPr>
          <w:rFonts w:ascii="黑体" w:eastAsia="黑体" w:hAnsi="黑体" w:cs="宋体" w:hint="eastAsia"/>
          <w:b/>
          <w:bCs/>
          <w:sz w:val="24"/>
        </w:rPr>
        <w:t>7.特别说明</w:t>
      </w:r>
      <w:bookmarkEnd w:id="43"/>
      <w:bookmarkEnd w:id="44"/>
    </w:p>
    <w:bookmarkStart w:id="45" w:name="_8.1提供相同品牌产品且通过资格审查、符合性审查的不同投标人参加同一合"/>
    <w:bookmarkEnd w:id="45"/>
    <w:p w:rsidR="00C11AC9" w:rsidRDefault="00065225">
      <w:pPr>
        <w:spacing w:line="360" w:lineRule="auto"/>
        <w:ind w:firstLineChars="200" w:firstLine="420"/>
        <w:rPr>
          <w:rFonts w:ascii="宋体" w:hAnsi="宋体" w:cs="宋体"/>
          <w:szCs w:val="21"/>
        </w:rPr>
      </w:pPr>
      <w:r>
        <w:rPr>
          <w:rFonts w:ascii="宋体" w:hAnsi="宋体" w:cs="宋体" w:hint="eastAsia"/>
          <w:szCs w:val="21"/>
        </w:rPr>
        <w:fldChar w:fldCharType="begin"/>
      </w:r>
      <w:r w:rsidR="004A5966">
        <w:rPr>
          <w:rFonts w:ascii="宋体" w:hAnsi="宋体" w:cs="宋体" w:hint="eastAsia"/>
          <w:szCs w:val="21"/>
        </w:rPr>
        <w:instrText xml:space="preserve"> HYPERLINK  \l "_8.1"</w:instrText>
      </w:r>
      <w:r>
        <w:rPr>
          <w:rFonts w:ascii="宋体" w:hAnsi="宋体" w:cs="宋体" w:hint="eastAsia"/>
          <w:szCs w:val="21"/>
        </w:rPr>
        <w:fldChar w:fldCharType="separate"/>
      </w:r>
      <w:r w:rsidR="004A5966">
        <w:rPr>
          <w:rFonts w:ascii="宋体" w:hAnsi="宋体" w:cs="宋体" w:hint="eastAsia"/>
          <w:szCs w:val="21"/>
        </w:rPr>
        <w:t>7.1</w:t>
      </w:r>
      <w:r>
        <w:rPr>
          <w:rFonts w:ascii="宋体" w:hAnsi="宋体" w:cs="宋体" w:hint="eastAsia"/>
          <w:szCs w:val="21"/>
        </w:rPr>
        <w:fldChar w:fldCharType="end"/>
      </w:r>
      <w:r w:rsidR="004A5966">
        <w:rPr>
          <w:rFonts w:ascii="宋体" w:hAnsi="宋体" w:cs="宋体" w:hint="eastAsia"/>
          <w:szCs w:val="21"/>
        </w:rPr>
        <w:t>提供相同品牌产品的不同供应商参加同一合同项下竞标的，以其中通过资格审查、符合性审查、谈判且最后报价最低的参加报价评审；最后报价相同的，由采购人或者采购人委托谈判小组按照竞争性谈判文件规定的方式确定一个参加评审的供应商，竞争性谈判文件未规定的采取随机抽取方式确定，其他响应文件作无效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非单一产品采购项目，多家供应商提供的核心产品品牌相同的，按前款规定处理。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7.2</w:t>
      </w:r>
      <w:r>
        <w:rPr>
          <w:rFonts w:ascii="宋体" w:hAnsi="宋体" w:hint="eastAsia"/>
          <w:szCs w:val="21"/>
        </w:rPr>
        <w:t>如果</w:t>
      </w:r>
      <w:proofErr w:type="gramStart"/>
      <w:r>
        <w:rPr>
          <w:rFonts w:ascii="宋体" w:hAnsi="宋体" w:hint="eastAsia"/>
          <w:szCs w:val="21"/>
        </w:rPr>
        <w:t>本谈判</w:t>
      </w:r>
      <w:proofErr w:type="gramEnd"/>
      <w:r>
        <w:rPr>
          <w:rFonts w:ascii="宋体" w:hAnsi="宋体" w:hint="eastAsia"/>
          <w:szCs w:val="21"/>
        </w:rPr>
        <w:t>文件要求供应商提供资格、信誉、荣誉、业绩与企业认证等材料的，则供应商所提供的以上材料必须为供应商所拥有</w:t>
      </w:r>
      <w:r>
        <w:rPr>
          <w:rFonts w:ascii="宋体" w:hAnsi="宋体" w:cs="宋体" w:hint="eastAsia"/>
          <w:szCs w:val="21"/>
        </w:rPr>
        <w:t>。</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7.3供应商应仔细阅读竞争性谈判文件的所有内容，按照竞争性谈判文件的要求提交响应文件，并对所提供的全部资料的真实性承担法律责任。</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7.4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7.5在政府采购活动中，采购人员及相关人员与供应商有下列利害关系之一的，应当回避：</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（1）参加采购活动前3年内与供应</w:t>
      </w:r>
      <w:proofErr w:type="gramStart"/>
      <w:r>
        <w:rPr>
          <w:rFonts w:ascii="宋体" w:hAnsi="宋体" w:cs="宋体" w:hint="eastAsia"/>
          <w:szCs w:val="21"/>
        </w:rPr>
        <w:t>商存在</w:t>
      </w:r>
      <w:proofErr w:type="gramEnd"/>
      <w:r>
        <w:rPr>
          <w:rFonts w:ascii="宋体" w:hAnsi="宋体" w:cs="宋体" w:hint="eastAsia"/>
          <w:szCs w:val="21"/>
        </w:rPr>
        <w:t>劳动关系；</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（2）参加采购活动前3年内担任供应商的董事、监事；</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（3）参加采购活动前3年内是供应商的控股股东或者实际控制人；</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（4）与供应商的法定代表人或者负责人有夫妻、直系血亲、三代以内旁系血亲或者近姻亲关系；</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（5）与供应商有其他可能影响政府采购活动公平、公正进行的关系。</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供应商认为采购人员及相关人员与其</w:t>
      </w:r>
      <w:proofErr w:type="gramStart"/>
      <w:r>
        <w:rPr>
          <w:rFonts w:ascii="宋体" w:hAnsi="宋体" w:cs="宋体" w:hint="eastAsia"/>
          <w:szCs w:val="21"/>
        </w:rPr>
        <w:t>他供应</w:t>
      </w:r>
      <w:proofErr w:type="gramEnd"/>
      <w:r>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7.6有下列情形之一的视为供应商相互串通竞标，响应文件将被视为无效：</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（1）不同供应商的响应文件由同一单位或者个人编制；或者不同供应商报名的IP地址一致的；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（2）不同供应商委托同一单位或者个人办理竞标事宜；</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（3）不同的供应商的响应文件载明的项目管理员为同一个人；</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（4）不同供应商的响应文件异常一致或者报价呈规律性差异；</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（5）不同供应商的响应文件相互混装；</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（6）不同供应商的竞标保证金从同一单位或者个人账户转出。</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7.7供应商有下列情形之一的，属于恶意串通行为</w:t>
      </w:r>
      <w:bookmarkStart w:id="46" w:name="_Hlk54682620"/>
      <w:r>
        <w:rPr>
          <w:rFonts w:ascii="宋体" w:hAnsi="宋体" w:cs="宋体" w:hint="eastAsia"/>
          <w:szCs w:val="21"/>
        </w:rPr>
        <w:t>，将报同级监督管理部门</w:t>
      </w:r>
      <w:bookmarkEnd w:id="46"/>
      <w:r>
        <w:rPr>
          <w:rFonts w:ascii="宋体" w:hAnsi="宋体" w:cs="宋体" w:hint="eastAsia"/>
          <w:szCs w:val="21"/>
        </w:rPr>
        <w:t>：</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（1）供应商直接或者间接从采购人或者采购代理机构处获得其他供应商的相关信息并修改其响应文件；</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（2）供应</w:t>
      </w:r>
      <w:proofErr w:type="gramStart"/>
      <w:r>
        <w:rPr>
          <w:rFonts w:ascii="宋体" w:hAnsi="宋体" w:cs="宋体" w:hint="eastAsia"/>
          <w:szCs w:val="21"/>
        </w:rPr>
        <w:t>商按照</w:t>
      </w:r>
      <w:proofErr w:type="gramEnd"/>
      <w:r>
        <w:rPr>
          <w:rFonts w:ascii="宋体" w:hAnsi="宋体" w:cs="宋体" w:hint="eastAsia"/>
          <w:szCs w:val="21"/>
        </w:rPr>
        <w:t>采购人或者采购代理机构的授意撤换、修改响应文件；</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（3）供应商之间协商报价、技术方案等响应文件或者响应文件的实质性内容；</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（4）属于同一集团、协会、商会等组织成员的供应</w:t>
      </w:r>
      <w:proofErr w:type="gramStart"/>
      <w:r>
        <w:rPr>
          <w:rFonts w:ascii="宋体" w:hAnsi="宋体" w:cs="宋体" w:hint="eastAsia"/>
          <w:szCs w:val="21"/>
        </w:rPr>
        <w:t>商按照</w:t>
      </w:r>
      <w:proofErr w:type="gramEnd"/>
      <w:r>
        <w:rPr>
          <w:rFonts w:ascii="宋体" w:hAnsi="宋体" w:cs="宋体" w:hint="eastAsia"/>
          <w:szCs w:val="21"/>
        </w:rPr>
        <w:t>该组织要求协同参加政府采购活动；</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（5）供应商之间事先约定一致抬高或者压低报价,或者在政府采购活动中事先约定轮流以高价位或者低价位成交,或者事先约定由某一特定供应</w:t>
      </w:r>
      <w:proofErr w:type="gramStart"/>
      <w:r>
        <w:rPr>
          <w:rFonts w:ascii="宋体" w:hAnsi="宋体" w:cs="宋体" w:hint="eastAsia"/>
          <w:szCs w:val="21"/>
        </w:rPr>
        <w:t>商成交</w:t>
      </w:r>
      <w:proofErr w:type="gramEnd"/>
      <w:r>
        <w:rPr>
          <w:rFonts w:ascii="宋体" w:hAnsi="宋体" w:cs="宋体" w:hint="eastAsia"/>
          <w:szCs w:val="21"/>
        </w:rPr>
        <w:t>,然后再参加竞标；</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（6）供应商之间商定部分供应商放弃参加政府采购活动或者放弃成交；</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（7）供应商与采购人或者采购代理机构之间、供应商相互之间，为谋求特定供应</w:t>
      </w:r>
      <w:proofErr w:type="gramStart"/>
      <w:r>
        <w:rPr>
          <w:rFonts w:ascii="宋体" w:hAnsi="宋体" w:cs="宋体" w:hint="eastAsia"/>
          <w:szCs w:val="21"/>
        </w:rPr>
        <w:t>商成交</w:t>
      </w:r>
      <w:proofErr w:type="gramEnd"/>
      <w:r>
        <w:rPr>
          <w:rFonts w:ascii="宋体" w:hAnsi="宋体" w:cs="宋体" w:hint="eastAsia"/>
          <w:szCs w:val="21"/>
        </w:rPr>
        <w:t>或者排斥其他供应商的其他串通行为。</w:t>
      </w:r>
    </w:p>
    <w:p w:rsidR="00C11AC9" w:rsidRDefault="00C11AC9" w:rsidP="00D01FDD">
      <w:pPr>
        <w:spacing w:line="360" w:lineRule="auto"/>
        <w:ind w:left="1" w:firstLineChars="199" w:firstLine="418"/>
        <w:jc w:val="center"/>
        <w:rPr>
          <w:rFonts w:ascii="宋体" w:hAnsi="宋体"/>
        </w:rPr>
      </w:pPr>
      <w:bookmarkStart w:id="47" w:name="_Toc254970675"/>
      <w:bookmarkStart w:id="48" w:name="_Toc254970534"/>
    </w:p>
    <w:p w:rsidR="00C11AC9" w:rsidRDefault="004A5966">
      <w:pPr>
        <w:spacing w:line="360" w:lineRule="auto"/>
        <w:jc w:val="center"/>
        <w:rPr>
          <w:rFonts w:ascii="宋体" w:hAnsi="宋体"/>
          <w:b/>
          <w:sz w:val="32"/>
          <w:szCs w:val="32"/>
        </w:rPr>
      </w:pPr>
      <w:r>
        <w:rPr>
          <w:rFonts w:ascii="宋体" w:hAnsi="宋体" w:hint="eastAsia"/>
          <w:b/>
          <w:sz w:val="32"/>
          <w:szCs w:val="32"/>
        </w:rPr>
        <w:t>二、竞争性谈判文件</w:t>
      </w:r>
      <w:bookmarkEnd w:id="47"/>
      <w:bookmarkEnd w:id="48"/>
    </w:p>
    <w:p w:rsidR="00C11AC9" w:rsidRDefault="00C11AC9">
      <w:pPr>
        <w:spacing w:line="360" w:lineRule="auto"/>
        <w:jc w:val="center"/>
        <w:rPr>
          <w:rFonts w:ascii="宋体" w:hAnsi="宋体"/>
          <w:szCs w:val="21"/>
        </w:rPr>
      </w:pP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8.竞争性谈判文件的构成</w:t>
      </w:r>
    </w:p>
    <w:p w:rsidR="00C11AC9" w:rsidRDefault="004A5966">
      <w:pPr>
        <w:spacing w:line="360" w:lineRule="auto"/>
        <w:ind w:firstLineChars="200" w:firstLine="420"/>
        <w:jc w:val="left"/>
        <w:rPr>
          <w:rFonts w:ascii="宋体" w:hAnsi="宋体"/>
          <w:szCs w:val="21"/>
        </w:rPr>
      </w:pPr>
      <w:r>
        <w:rPr>
          <w:rFonts w:ascii="宋体" w:hAnsi="宋体" w:hint="eastAsia"/>
          <w:szCs w:val="21"/>
        </w:rPr>
        <w:t>（1）竞争性谈判公告；</w:t>
      </w:r>
    </w:p>
    <w:p w:rsidR="00C11AC9" w:rsidRDefault="004A5966">
      <w:pPr>
        <w:spacing w:line="360" w:lineRule="auto"/>
        <w:ind w:firstLineChars="200" w:firstLine="420"/>
        <w:jc w:val="left"/>
        <w:rPr>
          <w:rFonts w:ascii="宋体" w:hAnsi="宋体"/>
          <w:szCs w:val="21"/>
        </w:rPr>
      </w:pPr>
      <w:r>
        <w:rPr>
          <w:rFonts w:ascii="宋体" w:hAnsi="宋体" w:hint="eastAsia"/>
          <w:szCs w:val="21"/>
        </w:rPr>
        <w:t xml:space="preserve">（2）供应商须知； </w:t>
      </w:r>
    </w:p>
    <w:p w:rsidR="00C11AC9" w:rsidRDefault="004A5966">
      <w:pPr>
        <w:spacing w:line="360" w:lineRule="auto"/>
        <w:ind w:firstLineChars="200" w:firstLine="420"/>
        <w:jc w:val="left"/>
        <w:rPr>
          <w:rFonts w:ascii="宋体" w:hAnsi="宋体"/>
          <w:szCs w:val="21"/>
        </w:rPr>
      </w:pPr>
      <w:r>
        <w:rPr>
          <w:rFonts w:ascii="宋体" w:hAnsi="宋体" w:hint="eastAsia"/>
          <w:szCs w:val="21"/>
        </w:rPr>
        <w:t>（3）采购需求；</w:t>
      </w:r>
    </w:p>
    <w:p w:rsidR="00C11AC9" w:rsidRDefault="004A5966">
      <w:pPr>
        <w:spacing w:line="360" w:lineRule="auto"/>
        <w:ind w:firstLineChars="200" w:firstLine="420"/>
        <w:jc w:val="left"/>
        <w:rPr>
          <w:rFonts w:ascii="宋体" w:hAnsi="宋体"/>
          <w:szCs w:val="21"/>
        </w:rPr>
      </w:pPr>
      <w:r>
        <w:rPr>
          <w:rFonts w:ascii="宋体" w:hAnsi="宋体" w:hint="eastAsia"/>
          <w:szCs w:val="21"/>
        </w:rPr>
        <w:t>（4）响应文件格式</w:t>
      </w:r>
    </w:p>
    <w:p w:rsidR="00C11AC9" w:rsidRDefault="004A5966">
      <w:pPr>
        <w:spacing w:line="360" w:lineRule="auto"/>
        <w:ind w:firstLineChars="200" w:firstLine="420"/>
        <w:jc w:val="left"/>
        <w:rPr>
          <w:rFonts w:ascii="宋体" w:hAnsi="宋体"/>
          <w:szCs w:val="21"/>
        </w:rPr>
      </w:pPr>
      <w:r>
        <w:rPr>
          <w:rFonts w:ascii="宋体" w:hAnsi="宋体" w:hint="eastAsia"/>
          <w:szCs w:val="21"/>
        </w:rPr>
        <w:t>（5）合同主要条款；</w:t>
      </w:r>
    </w:p>
    <w:p w:rsidR="00C11AC9" w:rsidRDefault="004A5966">
      <w:pPr>
        <w:spacing w:line="360" w:lineRule="auto"/>
        <w:ind w:firstLineChars="200" w:firstLine="420"/>
        <w:jc w:val="left"/>
        <w:rPr>
          <w:rFonts w:ascii="宋体" w:hAnsi="宋体"/>
          <w:szCs w:val="21"/>
        </w:rPr>
      </w:pPr>
      <w:r>
        <w:rPr>
          <w:rFonts w:ascii="宋体" w:hAnsi="宋体" w:hint="eastAsia"/>
          <w:szCs w:val="21"/>
        </w:rPr>
        <w:t>（6）评审程序和评定成交的标准；</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9.供应商的询问</w:t>
      </w:r>
    </w:p>
    <w:p w:rsidR="00C11AC9" w:rsidRDefault="004A5966">
      <w:pPr>
        <w:spacing w:line="360" w:lineRule="auto"/>
        <w:ind w:firstLineChars="200" w:firstLine="420"/>
        <w:rPr>
          <w:rFonts w:ascii="宋体" w:hAnsi="宋体"/>
          <w:szCs w:val="21"/>
        </w:rPr>
      </w:pPr>
      <w:r>
        <w:rPr>
          <w:rFonts w:ascii="宋体" w:hAnsi="宋体" w:hint="eastAsia"/>
          <w:szCs w:val="21"/>
        </w:rPr>
        <w:t>供应商应认真阅读谈判文件的采购需求，如供应商对竞争性谈判文件有疑问的，如要求采购人</w:t>
      </w:r>
      <w:proofErr w:type="gramStart"/>
      <w:r>
        <w:rPr>
          <w:rFonts w:ascii="宋体" w:hAnsi="宋体" w:hint="eastAsia"/>
          <w:szCs w:val="21"/>
        </w:rPr>
        <w:t>作出</w:t>
      </w:r>
      <w:proofErr w:type="gramEnd"/>
      <w:r>
        <w:rPr>
          <w:rFonts w:ascii="宋体" w:hAnsi="宋体" w:hint="eastAsia"/>
          <w:szCs w:val="21"/>
        </w:rPr>
        <w:t>澄清或者修改的，供应商尽可能在</w:t>
      </w:r>
      <w:r>
        <w:rPr>
          <w:rFonts w:ascii="宋体" w:hAnsi="宋体"/>
          <w:szCs w:val="21"/>
        </w:rPr>
        <w:t>提交首次响应文件截止之日前</w:t>
      </w:r>
      <w:r>
        <w:rPr>
          <w:rFonts w:ascii="宋体" w:hAnsi="宋体" w:hint="eastAsia"/>
          <w:szCs w:val="21"/>
        </w:rPr>
        <w:t>，以书面形式向</w:t>
      </w:r>
      <w:r>
        <w:rPr>
          <w:rFonts w:ascii="宋体" w:hAnsi="宋体"/>
          <w:szCs w:val="21"/>
        </w:rPr>
        <w:t>采购人、采购代理机构</w:t>
      </w:r>
      <w:r>
        <w:rPr>
          <w:rFonts w:ascii="宋体" w:hAnsi="宋体" w:hint="eastAsia"/>
          <w:szCs w:val="21"/>
        </w:rPr>
        <w:t>提出。</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10.竞争性谈判文件的澄清和修改</w:t>
      </w:r>
    </w:p>
    <w:p w:rsidR="00C11AC9" w:rsidRDefault="004A5966">
      <w:pPr>
        <w:spacing w:line="360" w:lineRule="auto"/>
        <w:ind w:firstLineChars="200" w:firstLine="420"/>
        <w:rPr>
          <w:rFonts w:ascii="宋体" w:hAnsi="宋体"/>
          <w:szCs w:val="21"/>
        </w:rPr>
      </w:pPr>
      <w:r>
        <w:rPr>
          <w:rFonts w:ascii="宋体" w:hAnsi="宋体"/>
          <w:szCs w:val="21"/>
        </w:rPr>
        <w:t>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rsidR="00C11AC9" w:rsidRDefault="00C11AC9">
      <w:pPr>
        <w:spacing w:line="360" w:lineRule="auto"/>
        <w:rPr>
          <w:rFonts w:ascii="宋体" w:hAnsi="宋体"/>
          <w:szCs w:val="21"/>
        </w:rPr>
      </w:pPr>
    </w:p>
    <w:p w:rsidR="00C11AC9" w:rsidRDefault="004A5966">
      <w:pPr>
        <w:spacing w:line="360" w:lineRule="auto"/>
        <w:jc w:val="center"/>
        <w:rPr>
          <w:rFonts w:ascii="宋体" w:hAnsi="宋体"/>
          <w:b/>
          <w:szCs w:val="21"/>
        </w:rPr>
      </w:pPr>
      <w:r>
        <w:rPr>
          <w:rFonts w:ascii="宋体" w:hAnsi="宋体" w:hint="eastAsia"/>
          <w:b/>
          <w:sz w:val="32"/>
          <w:szCs w:val="32"/>
        </w:rPr>
        <w:t>三、响应文件的编制</w:t>
      </w:r>
    </w:p>
    <w:p w:rsidR="00C11AC9" w:rsidRDefault="00C11AC9">
      <w:pPr>
        <w:spacing w:line="360" w:lineRule="auto"/>
        <w:rPr>
          <w:rFonts w:ascii="宋体" w:hAnsi="宋体"/>
          <w:szCs w:val="21"/>
        </w:rPr>
      </w:pP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11.响应文件的编制原则</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供应商必须按照竞争性谈判文件的要求编制响应文件，并对其提交的响应文件的真实性、合法性承担法律责任。响应文件必须对竞争性谈判文件</w:t>
      </w:r>
      <w:proofErr w:type="gramStart"/>
      <w:r>
        <w:rPr>
          <w:rFonts w:ascii="宋体" w:hAnsi="宋体" w:cs="宋体" w:hint="eastAsia"/>
          <w:szCs w:val="21"/>
        </w:rPr>
        <w:t>作出</w:t>
      </w:r>
      <w:proofErr w:type="gramEnd"/>
      <w:r>
        <w:rPr>
          <w:rFonts w:ascii="宋体" w:hAnsi="宋体" w:cs="宋体" w:hint="eastAsia"/>
          <w:szCs w:val="21"/>
        </w:rPr>
        <w:t>实质性响应。</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12.响应文件的组成</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2.1</w:t>
      </w:r>
      <w:r>
        <w:rPr>
          <w:rFonts w:ascii="宋体" w:hAnsi="宋体" w:cs="宋体" w:hint="eastAsia"/>
          <w:szCs w:val="21"/>
        </w:rPr>
        <w:t>响应文件由资格证明文件、报价商务技术文件两部分组成。</w:t>
      </w:r>
    </w:p>
    <w:p w:rsidR="00C11AC9" w:rsidRDefault="004A5966">
      <w:pPr>
        <w:spacing w:line="360" w:lineRule="auto"/>
        <w:ind w:leftChars="200" w:left="840" w:hangingChars="200" w:hanging="420"/>
        <w:rPr>
          <w:rFonts w:ascii="宋体" w:hAnsi="宋体" w:cs="宋体"/>
          <w:szCs w:val="21"/>
        </w:rPr>
      </w:pPr>
      <w:r>
        <w:rPr>
          <w:rFonts w:ascii="宋体" w:hAnsi="宋体" w:cs="宋体" w:hint="eastAsia"/>
          <w:szCs w:val="21"/>
        </w:rPr>
        <w:t>12.1</w:t>
      </w:r>
      <w:r>
        <w:rPr>
          <w:rFonts w:ascii="宋体" w:hAnsi="宋体" w:cs="宋体"/>
          <w:szCs w:val="21"/>
        </w:rPr>
        <w:t>.1</w:t>
      </w:r>
      <w:r>
        <w:rPr>
          <w:rFonts w:ascii="宋体" w:hAnsi="宋体" w:cs="宋体" w:hint="eastAsia"/>
          <w:szCs w:val="21"/>
        </w:rPr>
        <w:t>资格证明文件：详见须知前附表</w:t>
      </w:r>
    </w:p>
    <w:p w:rsidR="00C11AC9" w:rsidRDefault="004A5966">
      <w:pPr>
        <w:spacing w:line="360" w:lineRule="auto"/>
        <w:ind w:leftChars="200" w:left="840" w:hangingChars="200" w:hanging="420"/>
        <w:rPr>
          <w:rFonts w:ascii="宋体" w:hAnsi="宋体" w:cs="宋体"/>
          <w:szCs w:val="21"/>
        </w:rPr>
      </w:pPr>
      <w:r>
        <w:rPr>
          <w:rFonts w:ascii="宋体" w:hAnsi="宋体" w:cs="宋体" w:hint="eastAsia"/>
          <w:szCs w:val="21"/>
        </w:rPr>
        <w:t>12.</w:t>
      </w:r>
      <w:r>
        <w:rPr>
          <w:rFonts w:ascii="宋体" w:hAnsi="宋体" w:cs="宋体"/>
          <w:szCs w:val="21"/>
        </w:rPr>
        <w:t>1.</w:t>
      </w:r>
      <w:r>
        <w:rPr>
          <w:rFonts w:ascii="宋体" w:hAnsi="宋体" w:cs="宋体" w:hint="eastAsia"/>
          <w:szCs w:val="21"/>
        </w:rPr>
        <w:t>2报价商务技术文件：详见须知前附表</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13.计量单位</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竞争性谈判文件已有明确规定的，使用竞争性谈判文件规定的计量单位；竞争性谈判文件没有规定的，应采用中华人民共和国法定计量单位，货币种类为人民币，否则视同未响应。</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14.竞标的风险</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供应商没有按照竞争性谈判文件要求提供全部资料，或者供应商没有对竞争性谈判文件在各方面</w:t>
      </w:r>
      <w:proofErr w:type="gramStart"/>
      <w:r>
        <w:rPr>
          <w:rFonts w:ascii="宋体" w:hAnsi="宋体" w:cs="宋体" w:hint="eastAsia"/>
          <w:szCs w:val="21"/>
        </w:rPr>
        <w:t>作出</w:t>
      </w:r>
      <w:proofErr w:type="gramEnd"/>
      <w:r>
        <w:rPr>
          <w:rFonts w:ascii="宋体" w:hAnsi="宋体" w:cs="宋体" w:hint="eastAsia"/>
          <w:szCs w:val="21"/>
        </w:rPr>
        <w:t>实质性响应可能导致其响应文件作无效处理，是供应商应当考虑的风险。</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15.竞标报价要求和构成</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15.1竞标报价应按竞争性谈判文件中“竞标报价表”格式填写。</w:t>
      </w:r>
    </w:p>
    <w:p w:rsidR="00C11AC9" w:rsidRDefault="004A5966">
      <w:pPr>
        <w:tabs>
          <w:tab w:val="left" w:pos="2492"/>
        </w:tabs>
        <w:spacing w:line="360" w:lineRule="auto"/>
        <w:ind w:firstLineChars="200" w:firstLine="420"/>
        <w:rPr>
          <w:rFonts w:ascii="宋体" w:hAnsi="宋体" w:cs="宋体"/>
          <w:szCs w:val="21"/>
        </w:rPr>
      </w:pPr>
      <w:r>
        <w:rPr>
          <w:rFonts w:ascii="宋体" w:hAnsi="宋体" w:cs="宋体" w:hint="eastAsia"/>
          <w:szCs w:val="21"/>
        </w:rPr>
        <w:t>15.2竞标报价的价格构成见“供应商须知前附表”。</w:t>
      </w:r>
    </w:p>
    <w:p w:rsidR="00C11AC9" w:rsidRDefault="004A5966">
      <w:pPr>
        <w:spacing w:line="360" w:lineRule="auto"/>
        <w:ind w:leftChars="203" w:left="426"/>
        <w:rPr>
          <w:rFonts w:ascii="宋体" w:hAnsi="宋体" w:cs="宋体"/>
          <w:szCs w:val="21"/>
        </w:rPr>
      </w:pPr>
      <w:r>
        <w:rPr>
          <w:rFonts w:ascii="宋体" w:hAnsi="宋体" w:cs="宋体" w:hint="eastAsia"/>
          <w:szCs w:val="21"/>
        </w:rPr>
        <w:t>15.3竞标报价要求</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5.3.1</w:t>
      </w:r>
      <w:r>
        <w:rPr>
          <w:rFonts w:ascii="宋体" w:hAnsi="宋体" w:cs="宋体" w:hint="eastAsia"/>
          <w:szCs w:val="21"/>
        </w:rPr>
        <w:t>供应商的竞标报价应符合以下要求，否则响应文件按无效响应处理：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（1）竞标人可选择就货物需求一览表中某一分标或所有分标的全部货物和服务内容分别作完整唯一的报价。</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szCs w:val="21"/>
        </w:rPr>
        <w:t>2</w:t>
      </w:r>
      <w:r>
        <w:rPr>
          <w:rFonts w:ascii="宋体" w:hAnsi="宋体" w:cs="宋体" w:hint="eastAsia"/>
          <w:szCs w:val="21"/>
        </w:rPr>
        <w:t>竞标报价（包含首次报价、最后报价）超过所竞标分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的采购预算金额或者最高限价的，其响应文件将作无效处理。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15.3.</w:t>
      </w:r>
      <w:r>
        <w:rPr>
          <w:rFonts w:ascii="宋体" w:hAnsi="宋体" w:cs="宋体"/>
          <w:szCs w:val="21"/>
        </w:rPr>
        <w:t>3</w:t>
      </w:r>
      <w:r>
        <w:rPr>
          <w:rFonts w:ascii="宋体" w:hAnsi="宋体" w:cs="宋体" w:hint="eastAsia"/>
          <w:szCs w:val="21"/>
        </w:rPr>
        <w:t>竞标报价（包含首次报价、最后报价）超过分项采购预算金额或者最高限价的，其响应文件将作无效处理。</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16.竞标有效期</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16.2 竞标有效期应由供应商按“供应商须知前附表”规定的期限</w:t>
      </w:r>
      <w:proofErr w:type="gramStart"/>
      <w:r>
        <w:rPr>
          <w:rFonts w:ascii="宋体" w:hAnsi="宋体" w:cs="宋体" w:hint="eastAsia"/>
          <w:szCs w:val="21"/>
        </w:rPr>
        <w:t>作出</w:t>
      </w:r>
      <w:proofErr w:type="gramEnd"/>
      <w:r>
        <w:rPr>
          <w:rFonts w:ascii="宋体" w:hAnsi="宋体" w:cs="宋体" w:hint="eastAsia"/>
          <w:szCs w:val="21"/>
        </w:rPr>
        <w:t>响应。</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16.3供应商的响应文件在竞标有效期内均保持有效。</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17.竞标保证金</w:t>
      </w:r>
    </w:p>
    <w:p w:rsidR="00C11AC9" w:rsidRDefault="004A5966">
      <w:pPr>
        <w:spacing w:line="360" w:lineRule="auto"/>
        <w:ind w:leftChars="200" w:left="420"/>
        <w:rPr>
          <w:rFonts w:ascii="宋体" w:hAnsi="宋体" w:cs="宋体"/>
          <w:szCs w:val="21"/>
        </w:rPr>
      </w:pPr>
      <w:r>
        <w:rPr>
          <w:rFonts w:ascii="宋体" w:hAnsi="宋体" w:cs="宋体" w:hint="eastAsia"/>
          <w:szCs w:val="21"/>
        </w:rPr>
        <w:t>17.1供应商须按“供应商须知前附表”的规定提交竞标保证金。</w:t>
      </w:r>
    </w:p>
    <w:p w:rsidR="00C11AC9" w:rsidRDefault="004A5966">
      <w:pPr>
        <w:spacing w:line="360" w:lineRule="auto"/>
        <w:ind w:leftChars="200" w:left="420"/>
        <w:rPr>
          <w:rFonts w:ascii="宋体" w:hAnsi="宋体" w:cs="宋体"/>
          <w:szCs w:val="21"/>
        </w:rPr>
      </w:pPr>
      <w:r>
        <w:rPr>
          <w:rFonts w:ascii="宋体" w:hAnsi="宋体" w:cs="宋体" w:hint="eastAsia"/>
          <w:szCs w:val="21"/>
        </w:rPr>
        <w:t>17.2竞标保证金的退还</w:t>
      </w:r>
    </w:p>
    <w:p w:rsidR="00C11AC9" w:rsidRDefault="004A5966">
      <w:pPr>
        <w:spacing w:line="360" w:lineRule="auto"/>
        <w:ind w:firstLineChars="200" w:firstLine="420"/>
        <w:rPr>
          <w:rFonts w:ascii="宋体" w:hAnsi="宋体"/>
          <w:szCs w:val="21"/>
        </w:rPr>
      </w:pPr>
      <w:r>
        <w:rPr>
          <w:rFonts w:ascii="宋体" w:hAnsi="宋体" w:cs="宋体" w:hint="eastAsia"/>
          <w:szCs w:val="21"/>
        </w:rPr>
        <w:t>17.2.1未</w:t>
      </w:r>
      <w:r>
        <w:rPr>
          <w:rFonts w:ascii="宋体" w:hAnsi="宋体" w:cs="宋体" w:hint="eastAsia"/>
          <w:spacing w:val="-6"/>
          <w:szCs w:val="21"/>
        </w:rPr>
        <w:t>成交供应商的竞标保证金自成交通知书发出之日起4个工作日内退还。</w:t>
      </w:r>
    </w:p>
    <w:p w:rsidR="00C11AC9" w:rsidRDefault="004A5966">
      <w:pPr>
        <w:spacing w:line="360" w:lineRule="auto"/>
        <w:ind w:leftChars="200" w:left="420"/>
        <w:rPr>
          <w:rFonts w:ascii="宋体" w:hAnsi="宋体" w:cs="宋体"/>
          <w:szCs w:val="21"/>
        </w:rPr>
      </w:pPr>
      <w:r>
        <w:rPr>
          <w:rFonts w:ascii="宋体" w:hAnsi="宋体" w:cs="宋体" w:hint="eastAsia"/>
          <w:szCs w:val="21"/>
        </w:rPr>
        <w:t>17.3竞标保证金不计息。</w:t>
      </w:r>
    </w:p>
    <w:p w:rsidR="00C11AC9" w:rsidRDefault="004A5966">
      <w:pPr>
        <w:spacing w:line="360" w:lineRule="auto"/>
        <w:ind w:leftChars="200" w:left="420"/>
        <w:rPr>
          <w:rFonts w:ascii="宋体" w:hAnsi="宋体" w:cs="宋体"/>
          <w:szCs w:val="21"/>
        </w:rPr>
      </w:pPr>
      <w:r>
        <w:rPr>
          <w:rFonts w:ascii="宋体" w:hAnsi="宋体" w:cs="宋体" w:hint="eastAsia"/>
          <w:szCs w:val="21"/>
        </w:rPr>
        <w:t xml:space="preserve">17.4供应商有下列情形之一的，竞标保证金将不予退还： </w:t>
      </w:r>
    </w:p>
    <w:p w:rsidR="00C11AC9" w:rsidRDefault="004A5966">
      <w:pPr>
        <w:spacing w:line="360" w:lineRule="auto"/>
        <w:ind w:leftChars="200" w:left="420"/>
        <w:rPr>
          <w:rFonts w:ascii="宋体" w:hAnsi="宋体" w:cs="宋体"/>
          <w:szCs w:val="21"/>
        </w:rPr>
      </w:pPr>
      <w:r>
        <w:rPr>
          <w:rFonts w:ascii="宋体" w:hAnsi="宋体" w:cs="宋体" w:hint="eastAsia"/>
          <w:szCs w:val="21"/>
        </w:rPr>
        <w:t>（1）供应商在提交响应文件截止时间后撤回响应文件的；</w:t>
      </w:r>
    </w:p>
    <w:p w:rsidR="00C11AC9" w:rsidRDefault="004A5966">
      <w:pPr>
        <w:spacing w:line="360" w:lineRule="auto"/>
        <w:ind w:leftChars="200" w:left="420"/>
        <w:rPr>
          <w:rFonts w:ascii="宋体" w:hAnsi="宋体" w:cs="宋体"/>
          <w:szCs w:val="21"/>
        </w:rPr>
      </w:pPr>
      <w:r>
        <w:rPr>
          <w:rFonts w:ascii="宋体" w:hAnsi="宋体" w:cs="宋体" w:hint="eastAsia"/>
          <w:szCs w:val="21"/>
        </w:rPr>
        <w:t>（2）供应商在响应文件中提供虚假材料的；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（3）除因不可抗力或者谈判文件认可的情形以外，成交供应商不与采购人签订合同的；</w:t>
      </w:r>
    </w:p>
    <w:p w:rsidR="00C11AC9" w:rsidRDefault="004A5966">
      <w:pPr>
        <w:spacing w:line="360" w:lineRule="auto"/>
        <w:ind w:leftChars="200" w:left="420"/>
        <w:rPr>
          <w:rFonts w:ascii="宋体" w:hAnsi="宋体" w:cs="宋体"/>
          <w:szCs w:val="21"/>
        </w:rPr>
      </w:pPr>
      <w:r>
        <w:rPr>
          <w:rFonts w:ascii="宋体" w:hAnsi="宋体" w:cs="宋体" w:hint="eastAsia"/>
          <w:szCs w:val="21"/>
        </w:rPr>
        <w:t>（4）供应商与采购人、其他供应商或者采购代理机构恶意串通的；</w:t>
      </w:r>
    </w:p>
    <w:p w:rsidR="00C11AC9" w:rsidRDefault="004A5966">
      <w:pPr>
        <w:spacing w:line="360" w:lineRule="auto"/>
        <w:ind w:leftChars="200" w:left="420"/>
        <w:rPr>
          <w:rFonts w:ascii="宋体" w:hAnsi="宋体" w:cs="宋体"/>
          <w:szCs w:val="21"/>
        </w:rPr>
      </w:pPr>
      <w:r>
        <w:rPr>
          <w:rFonts w:ascii="宋体" w:hAnsi="宋体" w:cs="宋体" w:hint="eastAsia"/>
          <w:szCs w:val="21"/>
        </w:rPr>
        <w:t>（5）谈判文件规定的其他情形。</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18. 响应文件编制的要求</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18.1供应商应先安装“政</w:t>
      </w:r>
      <w:proofErr w:type="gramStart"/>
      <w:r>
        <w:rPr>
          <w:rFonts w:ascii="宋体" w:hAnsi="宋体" w:cs="宋体" w:hint="eastAsia"/>
          <w:szCs w:val="21"/>
        </w:rPr>
        <w:t>采云</w:t>
      </w:r>
      <w:proofErr w:type="gramEnd"/>
      <w:r>
        <w:rPr>
          <w:rFonts w:ascii="宋体" w:hAnsi="宋体" w:cs="宋体" w:hint="eastAsia"/>
          <w:szCs w:val="21"/>
        </w:rPr>
        <w:t>电子交易客户端”（请自行前往“政</w:t>
      </w:r>
      <w:proofErr w:type="gramStart"/>
      <w:r>
        <w:rPr>
          <w:rFonts w:ascii="宋体" w:hAnsi="宋体" w:cs="宋体" w:hint="eastAsia"/>
          <w:szCs w:val="21"/>
        </w:rPr>
        <w:t>采云</w:t>
      </w:r>
      <w:proofErr w:type="gramEnd"/>
      <w:r>
        <w:rPr>
          <w:rFonts w:ascii="宋体" w:hAnsi="宋体" w:cs="宋体" w:hint="eastAsia"/>
          <w:szCs w:val="21"/>
        </w:rPr>
        <w:t>”平台进行下载），并按照本项目谈判文件规定的格式和顺序和“政</w:t>
      </w:r>
      <w:proofErr w:type="gramStart"/>
      <w:r>
        <w:rPr>
          <w:rFonts w:ascii="宋体" w:hAnsi="宋体" w:cs="宋体" w:hint="eastAsia"/>
          <w:szCs w:val="21"/>
        </w:rPr>
        <w:t>采云</w:t>
      </w:r>
      <w:proofErr w:type="gramEnd"/>
      <w:r>
        <w:rPr>
          <w:rFonts w:ascii="宋体" w:hAnsi="宋体" w:cs="宋体" w:hint="eastAsia"/>
          <w:szCs w:val="21"/>
        </w:rPr>
        <w:t>”平台的要求编制并加密。响应文件内容不完整、编排混乱导致响应文件被误读、漏读或者查找不到相关内容的，由此引发的后果由供应商承担。</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18.2为确保网上操作合法、有效和安全，供应商应当在提交响应文件截止时间前完成在“政</w:t>
      </w:r>
      <w:proofErr w:type="gramStart"/>
      <w:r>
        <w:rPr>
          <w:rFonts w:ascii="宋体" w:hAnsi="宋体" w:cs="宋体" w:hint="eastAsia"/>
          <w:szCs w:val="21"/>
        </w:rPr>
        <w:t>采云</w:t>
      </w:r>
      <w:proofErr w:type="gramEnd"/>
      <w:r>
        <w:rPr>
          <w:rFonts w:ascii="宋体" w:hAnsi="宋体" w:cs="宋体" w:hint="eastAsia"/>
          <w:szCs w:val="21"/>
        </w:rPr>
        <w:t>”平台的身份认证，确保在电子竞标过程中能够对相关数据电文进行加密和使用电子签章。</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18.3响应文件须由供应商在规定位置签字、盖章（具体以供应商须知前附表或响应文件格式规定为准），否则按无效响应处理。</w:t>
      </w:r>
      <w:r>
        <w:rPr>
          <w:rFonts w:hint="eastAsia"/>
          <w:b/>
        </w:rPr>
        <w:t>CA</w:t>
      </w:r>
      <w:r>
        <w:rPr>
          <w:rFonts w:hint="eastAsia"/>
          <w:b/>
        </w:rPr>
        <w:t>签章上目前没有法人（负责人）或授权代表签字信息，供应商在投标文件中涉及到签字的位置线下签好字然后扫描或者拍照做成</w:t>
      </w:r>
      <w:r>
        <w:rPr>
          <w:rFonts w:hint="eastAsia"/>
          <w:b/>
        </w:rPr>
        <w:t>PDF</w:t>
      </w:r>
      <w:r>
        <w:rPr>
          <w:rFonts w:hint="eastAsia"/>
          <w:b/>
        </w:rPr>
        <w:t>的格式亦可。投标文件中涉及到签字的位置未按要求签字的，提供的材料视为无效。</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18.4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18.5响应文件应尽量避免涂改、</w:t>
      </w:r>
      <w:proofErr w:type="gramStart"/>
      <w:r>
        <w:rPr>
          <w:rFonts w:ascii="宋体" w:hAnsi="宋体" w:cs="宋体" w:hint="eastAsia"/>
          <w:szCs w:val="21"/>
        </w:rPr>
        <w:t>行间插字或者</w:t>
      </w:r>
      <w:proofErr w:type="gramEnd"/>
      <w:r>
        <w:rPr>
          <w:rFonts w:ascii="宋体" w:hAnsi="宋体" w:cs="宋体" w:hint="eastAsia"/>
          <w:szCs w:val="21"/>
        </w:rPr>
        <w:t>删除。如果出现上述情况，改动之处应由供应商的法定代表人或者其委托代理人签字（或者电子签名）或者加盖公章或者加盖电子签章。响应文件因涂改、</w:t>
      </w:r>
      <w:proofErr w:type="gramStart"/>
      <w:r>
        <w:rPr>
          <w:rFonts w:ascii="宋体" w:hAnsi="宋体" w:cs="宋体" w:hint="eastAsia"/>
          <w:szCs w:val="21"/>
        </w:rPr>
        <w:t>行间插字或者</w:t>
      </w:r>
      <w:proofErr w:type="gramEnd"/>
      <w:r>
        <w:rPr>
          <w:rFonts w:ascii="宋体" w:hAnsi="宋体" w:cs="宋体" w:hint="eastAsia"/>
          <w:szCs w:val="21"/>
        </w:rPr>
        <w:t>删除导致字迹潦草或者表达不清所引起的后果由供应商承担。</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19.响应文件的密封和提交</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在政</w:t>
      </w:r>
      <w:proofErr w:type="gramStart"/>
      <w:r>
        <w:rPr>
          <w:rFonts w:ascii="宋体" w:hAnsi="宋体" w:cs="宋体" w:hint="eastAsia"/>
          <w:szCs w:val="21"/>
        </w:rPr>
        <w:t>采云</w:t>
      </w:r>
      <w:proofErr w:type="gramEnd"/>
      <w:r>
        <w:rPr>
          <w:rFonts w:ascii="宋体" w:hAnsi="宋体" w:cs="宋体" w:hint="eastAsia"/>
          <w:szCs w:val="21"/>
        </w:rPr>
        <w:t>平台上制作并提交。</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20.响应文件的提交</w:t>
      </w:r>
    </w:p>
    <w:p w:rsidR="00C11AC9" w:rsidRDefault="004A5966">
      <w:pPr>
        <w:spacing w:line="360" w:lineRule="auto"/>
        <w:ind w:firstLineChars="200" w:firstLine="420"/>
        <w:rPr>
          <w:rFonts w:ascii="宋体" w:hAnsi="宋体" w:cs="宋体"/>
          <w:szCs w:val="21"/>
        </w:rPr>
      </w:pPr>
      <w:r>
        <w:rPr>
          <w:rFonts w:hAnsi="宋体" w:hint="eastAsia"/>
          <w:bCs/>
          <w:szCs w:val="21"/>
        </w:rPr>
        <w:t>20.1</w:t>
      </w:r>
      <w:r>
        <w:rPr>
          <w:rFonts w:hAnsi="宋体" w:hint="eastAsia"/>
          <w:bCs/>
          <w:szCs w:val="21"/>
        </w:rPr>
        <w:t>供应商必须按“供应商须知前附表”规定的</w:t>
      </w:r>
      <w:r>
        <w:rPr>
          <w:rFonts w:ascii="宋体" w:hAnsi="宋体" w:cs="宋体" w:hint="eastAsia"/>
          <w:szCs w:val="21"/>
        </w:rPr>
        <w:t>时间</w:t>
      </w:r>
      <w:r>
        <w:rPr>
          <w:rFonts w:ascii="宋体" w:hAnsi="宋体" w:hint="eastAsia"/>
          <w:szCs w:val="21"/>
        </w:rPr>
        <w:t>及</w:t>
      </w:r>
      <w:r>
        <w:rPr>
          <w:rFonts w:hAnsi="宋体" w:hint="eastAsia"/>
          <w:bCs/>
          <w:szCs w:val="21"/>
        </w:rPr>
        <w:t>地点提交响应文件。电子响应文件应在制作完成后，</w:t>
      </w:r>
      <w:r>
        <w:rPr>
          <w:rFonts w:hAnsi="宋体"/>
          <w:bCs/>
          <w:szCs w:val="21"/>
        </w:rPr>
        <w:t>在</w:t>
      </w:r>
      <w:r>
        <w:rPr>
          <w:rFonts w:hAnsi="宋体" w:hint="eastAsia"/>
          <w:bCs/>
          <w:szCs w:val="21"/>
        </w:rPr>
        <w:t>提交响应文件截止</w:t>
      </w:r>
      <w:r>
        <w:rPr>
          <w:rFonts w:hAnsi="宋体"/>
          <w:bCs/>
          <w:szCs w:val="21"/>
        </w:rPr>
        <w:t>时间前</w:t>
      </w:r>
      <w:r>
        <w:rPr>
          <w:rFonts w:hAnsi="宋体" w:hint="eastAsia"/>
          <w:bCs/>
          <w:szCs w:val="21"/>
        </w:rPr>
        <w:t>通过有效数字证书（</w:t>
      </w:r>
      <w:r>
        <w:rPr>
          <w:rFonts w:hAnsi="宋体" w:hint="eastAsia"/>
          <w:bCs/>
          <w:szCs w:val="21"/>
        </w:rPr>
        <w:t>CA</w:t>
      </w:r>
      <w:r>
        <w:rPr>
          <w:rFonts w:hAnsi="宋体" w:hint="eastAsia"/>
          <w:bCs/>
          <w:szCs w:val="21"/>
        </w:rPr>
        <w:t>认证锁）进行电子签章、加密，然后通过网络将加密的电子响应文件提交至</w:t>
      </w: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”平台</w:t>
      </w:r>
      <w:r>
        <w:rPr>
          <w:rFonts w:hAnsi="宋体" w:hint="eastAsia"/>
          <w:bCs/>
          <w:szCs w:val="21"/>
        </w:rPr>
        <w:t>。</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21.首次响应文件的补充、修改与撤回</w:t>
      </w:r>
    </w:p>
    <w:p w:rsidR="00C11AC9" w:rsidRDefault="004A5966">
      <w:pPr>
        <w:snapToGrid w:val="0"/>
        <w:spacing w:line="360" w:lineRule="auto"/>
        <w:ind w:firstLine="420"/>
        <w:jc w:val="left"/>
        <w:rPr>
          <w:rFonts w:ascii="宋体" w:hAnsi="宋体"/>
          <w:szCs w:val="21"/>
        </w:rPr>
      </w:pPr>
      <w:bookmarkStart w:id="49" w:name="_Toc254970684"/>
      <w:bookmarkStart w:id="50" w:name="_Toc254970543"/>
      <w:r>
        <w:rPr>
          <w:rFonts w:ascii="宋体" w:hAnsi="宋体" w:cs="宋体"/>
          <w:szCs w:val="21"/>
        </w:rPr>
        <w:t>2</w:t>
      </w:r>
      <w:r>
        <w:rPr>
          <w:rFonts w:ascii="宋体" w:hAnsi="宋体" w:cs="宋体" w:hint="eastAsia"/>
          <w:szCs w:val="21"/>
        </w:rPr>
        <w:t>1.1</w:t>
      </w:r>
      <w:r>
        <w:rPr>
          <w:rFonts w:ascii="宋体" w:hAnsi="宋体" w:hint="eastAsia"/>
          <w:bCs/>
          <w:szCs w:val="21"/>
        </w:rPr>
        <w:t>供应商应当在</w:t>
      </w:r>
      <w:r>
        <w:rPr>
          <w:rFonts w:hAnsi="宋体" w:hint="eastAsia"/>
          <w:bCs/>
          <w:szCs w:val="21"/>
        </w:rPr>
        <w:t>提交响应文件截止</w:t>
      </w:r>
      <w:r>
        <w:rPr>
          <w:rFonts w:hAnsi="宋体"/>
          <w:bCs/>
          <w:szCs w:val="21"/>
        </w:rPr>
        <w:t>时间</w:t>
      </w:r>
      <w:r>
        <w:rPr>
          <w:rFonts w:ascii="宋体" w:hAnsi="宋体" w:hint="eastAsia"/>
          <w:bCs/>
          <w:szCs w:val="21"/>
        </w:rPr>
        <w:t>前完成电子响应文件的提交（上传），</w:t>
      </w:r>
      <w:r>
        <w:rPr>
          <w:rFonts w:hAnsi="宋体" w:hint="eastAsia"/>
          <w:bCs/>
          <w:szCs w:val="21"/>
        </w:rPr>
        <w:t>提交响应文件截止</w:t>
      </w:r>
      <w:r>
        <w:rPr>
          <w:rFonts w:hAnsi="宋体"/>
          <w:bCs/>
          <w:szCs w:val="21"/>
        </w:rPr>
        <w:t>时间</w:t>
      </w:r>
      <w:r>
        <w:rPr>
          <w:rFonts w:hAnsi="宋体" w:hint="eastAsia"/>
          <w:bCs/>
          <w:szCs w:val="21"/>
        </w:rPr>
        <w:t>前</w:t>
      </w:r>
      <w:r>
        <w:rPr>
          <w:rFonts w:ascii="宋体" w:hAnsi="宋体" w:hint="eastAsia"/>
          <w:bCs/>
          <w:szCs w:val="21"/>
        </w:rPr>
        <w:t>可以补充、修改或者撤回响应文件。补充或者修改响应文件的，应当先行撤回原响应文件，补充、修改后重新提交（上传），</w:t>
      </w:r>
      <w:r>
        <w:rPr>
          <w:rFonts w:hAnsi="宋体" w:hint="eastAsia"/>
          <w:bCs/>
          <w:szCs w:val="21"/>
        </w:rPr>
        <w:t>提交响应文件截止</w:t>
      </w:r>
      <w:r>
        <w:rPr>
          <w:rFonts w:hAnsi="宋体"/>
          <w:bCs/>
          <w:szCs w:val="21"/>
        </w:rPr>
        <w:t>时间</w:t>
      </w:r>
      <w:r>
        <w:rPr>
          <w:rFonts w:hAnsi="宋体" w:hint="eastAsia"/>
          <w:bCs/>
          <w:szCs w:val="21"/>
        </w:rPr>
        <w:t>前</w:t>
      </w:r>
      <w:r>
        <w:rPr>
          <w:rFonts w:ascii="宋体" w:hAnsi="宋体" w:hint="eastAsia"/>
          <w:bCs/>
          <w:szCs w:val="21"/>
        </w:rPr>
        <w:t>未完成提交（上传）的，视为撤回响应文件。</w:t>
      </w:r>
      <w:r>
        <w:rPr>
          <w:rFonts w:hAnsi="宋体" w:hint="eastAsia"/>
          <w:bCs/>
          <w:szCs w:val="21"/>
        </w:rPr>
        <w:t>提交响应文件截止</w:t>
      </w:r>
      <w:r>
        <w:rPr>
          <w:rFonts w:hAnsi="宋体"/>
          <w:bCs/>
          <w:szCs w:val="21"/>
        </w:rPr>
        <w:t>时间</w:t>
      </w:r>
      <w:r>
        <w:rPr>
          <w:rFonts w:ascii="宋体" w:hAnsi="宋体" w:hint="eastAsia"/>
          <w:bCs/>
          <w:szCs w:val="21"/>
        </w:rPr>
        <w:t>以后提交（上传）的响应文件，“政</w:t>
      </w:r>
      <w:proofErr w:type="gramStart"/>
      <w:r>
        <w:rPr>
          <w:rFonts w:ascii="宋体" w:hAnsi="宋体" w:hint="eastAsia"/>
          <w:bCs/>
          <w:szCs w:val="21"/>
        </w:rPr>
        <w:t>采云</w:t>
      </w:r>
      <w:proofErr w:type="gramEnd"/>
      <w:r>
        <w:rPr>
          <w:rFonts w:ascii="宋体" w:hAnsi="宋体" w:hint="eastAsia"/>
          <w:bCs/>
          <w:szCs w:val="21"/>
        </w:rPr>
        <w:t>”平台将予以拒收。</w:t>
      </w:r>
      <w:r>
        <w:rPr>
          <w:rFonts w:ascii="宋体" w:hAnsi="宋体" w:cs="宋体" w:hint="eastAsia"/>
          <w:szCs w:val="21"/>
        </w:rPr>
        <w:t>（补充、修改或者撤回方式可</w:t>
      </w:r>
      <w:r>
        <w:rPr>
          <w:rFonts w:ascii="宋体" w:hAnsi="宋体" w:hint="eastAsia"/>
          <w:szCs w:val="21"/>
        </w:rPr>
        <w:t>登陆</w:t>
      </w:r>
      <w:r>
        <w:rPr>
          <w:rFonts w:ascii="宋体" w:hAnsi="宋体" w:cs="宋体" w:hint="eastAsia"/>
          <w:kern w:val="0"/>
          <w:szCs w:val="21"/>
        </w:rPr>
        <w:t>“政</w:t>
      </w:r>
      <w:proofErr w:type="gramStart"/>
      <w:r>
        <w:rPr>
          <w:rFonts w:ascii="宋体" w:hAnsi="宋体" w:cs="宋体" w:hint="eastAsia"/>
          <w:kern w:val="0"/>
          <w:szCs w:val="21"/>
        </w:rPr>
        <w:t>采云</w:t>
      </w:r>
      <w:proofErr w:type="gramEnd"/>
      <w:r>
        <w:rPr>
          <w:rFonts w:ascii="宋体" w:hAnsi="宋体" w:cs="宋体" w:hint="eastAsia"/>
          <w:kern w:val="0"/>
          <w:szCs w:val="21"/>
        </w:rPr>
        <w:t>”平台，</w:t>
      </w:r>
      <w:r>
        <w:rPr>
          <w:rFonts w:ascii="宋体" w:hAnsi="宋体" w:hint="eastAsia"/>
          <w:szCs w:val="21"/>
        </w:rPr>
        <w:t>进入“服务中心”中查看</w:t>
      </w:r>
      <w:r>
        <w:rPr>
          <w:rFonts w:ascii="宋体" w:hAnsi="宋体" w:cs="宋体" w:hint="eastAsia"/>
          <w:szCs w:val="21"/>
        </w:rPr>
        <w:t xml:space="preserve"> “电子投标文件制作与投送教程”）</w:t>
      </w:r>
    </w:p>
    <w:bookmarkEnd w:id="49"/>
    <w:bookmarkEnd w:id="50"/>
    <w:p w:rsidR="00C11AC9" w:rsidRDefault="004A5966">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1</w:t>
      </w:r>
      <w:r>
        <w:rPr>
          <w:rFonts w:ascii="宋体" w:hAnsi="宋体" w:cs="宋体"/>
          <w:szCs w:val="21"/>
        </w:rPr>
        <w:t>.</w:t>
      </w:r>
      <w:r>
        <w:rPr>
          <w:rFonts w:ascii="宋体" w:hAnsi="宋体" w:cs="宋体" w:hint="eastAsia"/>
          <w:szCs w:val="21"/>
        </w:rPr>
        <w:t>2在提交响应文件截止时间前，除供应商补充、修改或者撤回响应文件外，任何单位和个人不得解密或提取响应文件。</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22.首次响应文件的退回</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采购人和采购代理机构对响应文件概不退回。</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23. 截止时间后的撤回</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供应商在首次响应文件提交截止时间后向采购人、采购代理机构书面申请撤回响应文件的，将根据本须知正文第17.4条的规定不予退还其竞标保证金。</w:t>
      </w:r>
    </w:p>
    <w:p w:rsidR="00C11AC9" w:rsidRDefault="00C11AC9">
      <w:pPr>
        <w:spacing w:line="360" w:lineRule="auto"/>
        <w:rPr>
          <w:rFonts w:ascii="宋体" w:hAnsi="宋体"/>
          <w:szCs w:val="21"/>
        </w:rPr>
      </w:pPr>
    </w:p>
    <w:p w:rsidR="00C11AC9" w:rsidRDefault="004A5966">
      <w:pPr>
        <w:spacing w:line="360" w:lineRule="auto"/>
        <w:ind w:left="420" w:firstLine="420"/>
        <w:jc w:val="center"/>
        <w:rPr>
          <w:rFonts w:ascii="宋体" w:hAnsi="宋体"/>
          <w:b/>
          <w:sz w:val="32"/>
          <w:szCs w:val="32"/>
        </w:rPr>
      </w:pPr>
      <w:r>
        <w:rPr>
          <w:rFonts w:ascii="宋体" w:hAnsi="宋体" w:hint="eastAsia"/>
          <w:b/>
          <w:sz w:val="32"/>
          <w:szCs w:val="32"/>
        </w:rPr>
        <w:t>四、评审及谈判</w:t>
      </w:r>
    </w:p>
    <w:p w:rsidR="00C11AC9" w:rsidRDefault="00C11AC9">
      <w:pPr>
        <w:spacing w:line="360" w:lineRule="auto"/>
        <w:ind w:left="420" w:firstLine="420"/>
        <w:rPr>
          <w:rFonts w:ascii="宋体" w:hAnsi="宋体"/>
          <w:szCs w:val="21"/>
        </w:rPr>
      </w:pP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24.谈判小组成立</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24.1竞争性谈判小组成立：谈判小组由采购人代表和评审专家共3人以上单数组成，具体人数见“供应商须知前附表”，其中评审专家人数不得少于竞争性谈判小组成员总数的2/3。采购人不得以评审专家身份参加本部门或者本单位采购项目的评审。采购代理机构人员不得参加本机构代理的采购项目的评审。达到公开招标数额标准的货物或者服务采购项目，或者达到招标规模标准的政府采购工程，竞争性谈判小组应当由5人以上单数组成。</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24.2评审专家应当从政府采购评审专家库内相关专业的专家名单中随机抽取。技术复杂、专业性强的竞争性谈判采购项目，通过随机方式难以确定合适的评审专家的，经主管预算单位同意，可以自行选定评审专家。技术复杂、专业性强的竞争性谈判采购项目，评审专家中应当包含1名法律专家。</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25.</w:t>
      </w:r>
      <w:r>
        <w:rPr>
          <w:rFonts w:ascii="黑体" w:eastAsia="黑体" w:hAnsi="黑体" w:cs="宋体" w:hint="eastAsia"/>
          <w:b/>
          <w:bCs/>
          <w:sz w:val="24"/>
        </w:rPr>
        <w:t xml:space="preserve"> 首次响应文件的开启</w:t>
      </w:r>
    </w:p>
    <w:p w:rsidR="00C11AC9" w:rsidRDefault="004A5966">
      <w:pPr>
        <w:spacing w:line="360" w:lineRule="auto"/>
        <w:ind w:firstLineChars="200" w:firstLine="420"/>
        <w:rPr>
          <w:rFonts w:ascii="宋体" w:hAnsi="宋体" w:cs="宋体"/>
          <w:szCs w:val="21"/>
        </w:rPr>
      </w:pPr>
      <w:r>
        <w:rPr>
          <w:rFonts w:hAnsi="宋体" w:hint="eastAsia"/>
          <w:bCs/>
        </w:rPr>
        <w:t>采购代理机构将在“供应商须知前附表”规定的时</w:t>
      </w:r>
      <w:r>
        <w:rPr>
          <w:rFonts w:hAnsi="宋体" w:hint="eastAsia"/>
        </w:rPr>
        <w:t>间通过电子交易平台组织响应文件开启，供应商的法定代表人或其委托代理人须携带加密时所用的</w:t>
      </w:r>
      <w:r>
        <w:rPr>
          <w:rFonts w:hAnsi="宋体" w:hint="eastAsia"/>
        </w:rPr>
        <w:t>CA</w:t>
      </w:r>
      <w:r>
        <w:rPr>
          <w:rFonts w:hAnsi="宋体" w:hint="eastAsia"/>
        </w:rPr>
        <w:t>锁，按平台提示和谈判文件的规定登录到“政</w:t>
      </w:r>
      <w:proofErr w:type="gramStart"/>
      <w:r>
        <w:rPr>
          <w:rFonts w:hAnsi="宋体" w:hint="eastAsia"/>
        </w:rPr>
        <w:t>采云</w:t>
      </w:r>
      <w:proofErr w:type="gramEnd"/>
      <w:r>
        <w:rPr>
          <w:rFonts w:hAnsi="宋体" w:hint="eastAsia"/>
        </w:rPr>
        <w:t>”平台电子开标大厅签到，</w:t>
      </w:r>
      <w:r>
        <w:rPr>
          <w:rFonts w:hint="eastAsia"/>
        </w:rPr>
        <w:t>采购代理机构依托“政</w:t>
      </w:r>
      <w:proofErr w:type="gramStart"/>
      <w:r>
        <w:rPr>
          <w:rFonts w:hint="eastAsia"/>
        </w:rPr>
        <w:t>采云</w:t>
      </w:r>
      <w:proofErr w:type="gramEnd"/>
      <w:r>
        <w:rPr>
          <w:rFonts w:hint="eastAsia"/>
        </w:rPr>
        <w:t>”平台向各供应商发出电子加密响应文件【开始解密】通知，由供应商按</w:t>
      </w:r>
      <w:r>
        <w:rPr>
          <w:rFonts w:hAnsi="宋体" w:hint="eastAsia"/>
          <w:bCs/>
          <w:szCs w:val="21"/>
        </w:rPr>
        <w:t>“供应商须知前附表”</w:t>
      </w:r>
      <w:r>
        <w:rPr>
          <w:rFonts w:hint="eastAsia"/>
        </w:rPr>
        <w:t>规定的时间内自行进行响应文件解密</w:t>
      </w:r>
      <w:r>
        <w:rPr>
          <w:rFonts w:hAnsi="宋体" w:hint="eastAsia"/>
        </w:rPr>
        <w:t>。</w:t>
      </w:r>
      <w:r>
        <w:rPr>
          <w:rFonts w:hint="eastAsia"/>
          <w:b/>
        </w:rPr>
        <w:t>供应商未在</w:t>
      </w:r>
      <w:r>
        <w:rPr>
          <w:b/>
        </w:rPr>
        <w:t>规定的时间内解密</w:t>
      </w:r>
      <w:r>
        <w:rPr>
          <w:rFonts w:hint="eastAsia"/>
          <w:b/>
        </w:rPr>
        <w:t>响应文件</w:t>
      </w:r>
      <w:r>
        <w:rPr>
          <w:b/>
        </w:rPr>
        <w:t>或</w:t>
      </w:r>
      <w:r>
        <w:rPr>
          <w:rFonts w:hint="eastAsia"/>
          <w:b/>
        </w:rPr>
        <w:t>者</w:t>
      </w:r>
      <w:r>
        <w:rPr>
          <w:b/>
        </w:rPr>
        <w:t>解密失败的</w:t>
      </w:r>
      <w:r>
        <w:rPr>
          <w:rFonts w:hint="eastAsia"/>
          <w:b/>
        </w:rPr>
        <w:t>，供应商</w:t>
      </w:r>
      <w:r>
        <w:rPr>
          <w:rFonts w:ascii="宋体" w:hAnsi="宋体" w:hint="eastAsia"/>
          <w:b/>
          <w:szCs w:val="21"/>
        </w:rPr>
        <w:t>的响应文件作无效处理</w:t>
      </w:r>
      <w:r>
        <w:rPr>
          <w:b/>
        </w:rPr>
        <w:t>。</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26</w:t>
      </w:r>
      <w:r>
        <w:rPr>
          <w:rFonts w:ascii="黑体" w:eastAsia="黑体" w:hAnsi="黑体" w:cs="宋体" w:hint="eastAsia"/>
          <w:b/>
          <w:bCs/>
          <w:sz w:val="24"/>
        </w:rPr>
        <w:t>. 评审程序和评定成交的标准</w:t>
      </w:r>
    </w:p>
    <w:p w:rsidR="00C11AC9" w:rsidRDefault="004A5966">
      <w:pPr>
        <w:spacing w:line="360" w:lineRule="auto"/>
        <w:ind w:firstLineChars="200" w:firstLine="420"/>
        <w:rPr>
          <w:rFonts w:ascii="宋体" w:hAnsi="宋体" w:cs="宋体"/>
          <w:b/>
          <w:bCs/>
          <w:szCs w:val="21"/>
        </w:rPr>
      </w:pPr>
      <w:r>
        <w:rPr>
          <w:rFonts w:hint="eastAsia"/>
        </w:rPr>
        <w:t>谈判小组按照“第四章</w:t>
      </w:r>
      <w:r>
        <w:rPr>
          <w:rFonts w:hint="eastAsia"/>
        </w:rPr>
        <w:t xml:space="preserve">  </w:t>
      </w:r>
      <w:r>
        <w:rPr>
          <w:rFonts w:hint="eastAsia"/>
        </w:rPr>
        <w:t>评审程序和评定成交的标准”规定的评审程序对响应文件进行评审，并按照评定成交的标准推荐成交候选供应商。</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27</w:t>
      </w:r>
      <w:r>
        <w:rPr>
          <w:rFonts w:ascii="黑体" w:eastAsia="黑体" w:hAnsi="黑体" w:cs="宋体" w:hint="eastAsia"/>
          <w:b/>
          <w:bCs/>
          <w:sz w:val="24"/>
        </w:rPr>
        <w:t>.确定成交供应商及结果公告</w:t>
      </w:r>
    </w:p>
    <w:p w:rsidR="00C11AC9" w:rsidRDefault="004A5966">
      <w:pPr>
        <w:spacing w:line="360" w:lineRule="auto"/>
        <w:ind w:firstLineChars="200" w:firstLine="420"/>
        <w:rPr>
          <w:rFonts w:ascii="宋体" w:hAnsi="宋体" w:cs="宋体"/>
          <w:szCs w:val="21"/>
        </w:rPr>
      </w:pPr>
      <w:r>
        <w:rPr>
          <w:rFonts w:ascii="宋体" w:hAnsi="宋体" w:cs="宋体"/>
          <w:szCs w:val="21"/>
        </w:rPr>
        <w:t>27</w:t>
      </w:r>
      <w:r>
        <w:rPr>
          <w:rFonts w:ascii="宋体" w:hAnsi="宋体" w:cs="宋体" w:hint="eastAsia"/>
          <w:szCs w:val="21"/>
        </w:rPr>
        <w:t>.1</w:t>
      </w:r>
      <w:r>
        <w:rPr>
          <w:rFonts w:ascii="宋体" w:hAnsi="宋体" w:cs="宋体" w:hint="eastAsia"/>
          <w:kern w:val="0"/>
          <w:szCs w:val="21"/>
        </w:rPr>
        <w:t xml:space="preserve"> 采购</w:t>
      </w:r>
      <w:r>
        <w:rPr>
          <w:rFonts w:ascii="宋体" w:hAnsi="宋体" w:cs="宋体" w:hint="eastAsia"/>
          <w:szCs w:val="21"/>
        </w:rPr>
        <w:t>代理</w:t>
      </w:r>
      <w:r>
        <w:rPr>
          <w:rFonts w:ascii="宋体" w:hAnsi="宋体" w:cs="宋体" w:hint="eastAsia"/>
          <w:kern w:val="0"/>
          <w:szCs w:val="21"/>
        </w:rPr>
        <w:t>机构应当在评审结束后2个工作日内将评审报告送采购人确认。采购人应当在收到评审报告后5个工作日内，将评审报告提出的排名第一的成交候选人确定为成交供应商，也可以书面授权谈判小组直接确定成交供应商。采购人逾期未确定成交</w:t>
      </w:r>
      <w:proofErr w:type="gramStart"/>
      <w:r>
        <w:rPr>
          <w:rFonts w:ascii="宋体" w:hAnsi="宋体" w:cs="宋体" w:hint="eastAsia"/>
          <w:kern w:val="0"/>
          <w:szCs w:val="21"/>
        </w:rPr>
        <w:t>供应商且不</w:t>
      </w:r>
      <w:proofErr w:type="gramEnd"/>
      <w:r>
        <w:rPr>
          <w:rFonts w:ascii="宋体" w:hAnsi="宋体" w:cs="宋体" w:hint="eastAsia"/>
          <w:kern w:val="0"/>
          <w:szCs w:val="21"/>
        </w:rPr>
        <w:t>提出异议的，视为确定评审报告提出的排名第一的成交候选人为成交供应商。</w:t>
      </w:r>
    </w:p>
    <w:p w:rsidR="00C11AC9" w:rsidRDefault="004A5966">
      <w:pPr>
        <w:pStyle w:val="a6"/>
        <w:spacing w:line="360" w:lineRule="auto"/>
        <w:ind w:firstLineChars="200" w:firstLine="420"/>
        <w:rPr>
          <w:rFonts w:ascii="宋体" w:hAnsi="宋体" w:cs="宋体"/>
          <w:kern w:val="0"/>
          <w:szCs w:val="21"/>
        </w:rPr>
      </w:pPr>
      <w:r>
        <w:rPr>
          <w:rFonts w:ascii="宋体" w:hAnsi="宋体" w:cs="宋体"/>
          <w:kern w:val="0"/>
          <w:szCs w:val="21"/>
        </w:rPr>
        <w:t>27</w:t>
      </w:r>
      <w:r>
        <w:rPr>
          <w:rFonts w:ascii="宋体" w:hAnsi="宋体" w:cs="宋体" w:hint="eastAsia"/>
          <w:kern w:val="0"/>
          <w:szCs w:val="21"/>
        </w:rPr>
        <w:t>.2采购代理机构应当在成交供应商确定后2个工作日内，在财政部门指定的媒体上公告成交结果，同时向成交供应商发出成交通知书。采购人或者采购代理机构发出成交通知书前，应当对成交供应商信用进行查询，对列入失信被执行人、</w:t>
      </w:r>
      <w:r>
        <w:rPr>
          <w:rFonts w:ascii="宋体" w:hAnsi="宋体" w:hint="eastAsia"/>
          <w:szCs w:val="21"/>
        </w:rPr>
        <w:t>重大税收违法失信主体</w:t>
      </w:r>
      <w:r>
        <w:rPr>
          <w:rFonts w:ascii="宋体" w:hAnsi="宋体" w:cs="宋体" w:hint="eastAsia"/>
          <w:kern w:val="0"/>
          <w:szCs w:val="21"/>
        </w:rPr>
        <w:t>、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上信息查询记录及相关证据与谈判文件一并保存。</w:t>
      </w:r>
    </w:p>
    <w:p w:rsidR="00C11AC9" w:rsidRDefault="004A5966">
      <w:pPr>
        <w:pStyle w:val="a6"/>
        <w:spacing w:line="360" w:lineRule="auto"/>
        <w:ind w:firstLineChars="200" w:firstLine="420"/>
        <w:rPr>
          <w:rFonts w:ascii="宋体" w:hAnsi="宋体"/>
          <w:bCs/>
          <w:szCs w:val="21"/>
        </w:rPr>
      </w:pPr>
      <w:r>
        <w:rPr>
          <w:rFonts w:ascii="宋体" w:hAnsi="宋体"/>
          <w:bCs/>
          <w:szCs w:val="21"/>
        </w:rPr>
        <w:t>27.3</w:t>
      </w:r>
      <w:r>
        <w:rPr>
          <w:rFonts w:ascii="宋体" w:hAnsi="宋体" w:cs="宋体" w:hint="eastAsia"/>
        </w:rPr>
        <w:t>除</w:t>
      </w:r>
      <w:r>
        <w:rPr>
          <w:rFonts w:ascii="宋体" w:hAnsi="宋体" w:cs="宋体" w:hint="eastAsia"/>
          <w:szCs w:val="21"/>
        </w:rPr>
        <w:t>“第四章 评审程序和评定成交的标准”第</w:t>
      </w:r>
      <w:r>
        <w:rPr>
          <w:rFonts w:ascii="宋体" w:hAnsi="宋体" w:cs="宋体"/>
          <w:szCs w:val="21"/>
        </w:rPr>
        <w:t>3</w:t>
      </w:r>
      <w:r>
        <w:rPr>
          <w:rFonts w:ascii="宋体" w:hAnsi="宋体" w:cs="宋体" w:hint="eastAsia"/>
          <w:szCs w:val="21"/>
        </w:rPr>
        <w:t>.6条规定的情形外</w:t>
      </w:r>
      <w:r>
        <w:rPr>
          <w:rFonts w:ascii="宋体" w:hAnsi="宋体" w:cs="宋体" w:hint="eastAsia"/>
        </w:rPr>
        <w:t>，在采购过程中符合竞争要求的供应商或者报价未超过采购预算的供应商不足3家的，采购活动终止；终止后，若采购人需要采取调整采购预算或者项目配置标准等，或者采取其他采购方式的，应当在采购活动开始前通过财政部门批准或者备案。</w:t>
      </w:r>
    </w:p>
    <w:p w:rsidR="00C11AC9" w:rsidRDefault="004A5966">
      <w:pPr>
        <w:pStyle w:val="a6"/>
        <w:spacing w:line="360" w:lineRule="auto"/>
        <w:ind w:firstLineChars="200" w:firstLine="420"/>
        <w:rPr>
          <w:rFonts w:ascii="宋体" w:hAnsi="宋体"/>
          <w:bCs/>
          <w:szCs w:val="21"/>
        </w:rPr>
      </w:pPr>
      <w:r>
        <w:rPr>
          <w:rFonts w:ascii="宋体" w:hAnsi="宋体" w:hint="eastAsia"/>
          <w:bCs/>
          <w:szCs w:val="21"/>
        </w:rPr>
        <w:t>2</w:t>
      </w:r>
      <w:r>
        <w:rPr>
          <w:rFonts w:ascii="宋体" w:hAnsi="宋体"/>
          <w:bCs/>
          <w:szCs w:val="21"/>
        </w:rPr>
        <w:t>7.4</w:t>
      </w:r>
      <w:r>
        <w:rPr>
          <w:rFonts w:ascii="宋体" w:hAnsi="宋体" w:hint="eastAsia"/>
          <w:bCs/>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rsidR="00C11AC9" w:rsidRDefault="00C11AC9">
      <w:pPr>
        <w:pStyle w:val="a6"/>
        <w:spacing w:line="360" w:lineRule="auto"/>
        <w:ind w:firstLineChars="200" w:firstLine="420"/>
        <w:rPr>
          <w:rFonts w:ascii="宋体" w:hAnsi="宋体" w:cs="宋体"/>
          <w:szCs w:val="21"/>
        </w:rPr>
      </w:pP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28</w:t>
      </w:r>
      <w:r>
        <w:rPr>
          <w:rFonts w:ascii="黑体" w:eastAsia="黑体" w:hAnsi="黑体" w:cs="宋体" w:hint="eastAsia"/>
          <w:b/>
          <w:bCs/>
          <w:sz w:val="24"/>
        </w:rPr>
        <w:t>.履约保证金</w:t>
      </w:r>
    </w:p>
    <w:p w:rsidR="00C11AC9" w:rsidRDefault="004A5966">
      <w:pPr>
        <w:pStyle w:val="a6"/>
        <w:spacing w:line="360" w:lineRule="auto"/>
        <w:ind w:firstLineChars="200" w:firstLine="420"/>
      </w:pPr>
      <w:r>
        <w:rPr>
          <w:rFonts w:ascii="宋体" w:hAnsi="宋体" w:cs="宋体"/>
          <w:szCs w:val="21"/>
        </w:rPr>
        <w:t>28</w:t>
      </w:r>
      <w:r>
        <w:rPr>
          <w:rFonts w:ascii="宋体" w:hAnsi="宋体" w:cs="宋体" w:hint="eastAsia"/>
          <w:szCs w:val="21"/>
        </w:rPr>
        <w:t>.1履约保证金的金额、提交方式、退付的时间和条件详见 “供应商须知前附表”。成交供应商未按规定提交履约保证金的，视为拒绝</w:t>
      </w:r>
      <w:r>
        <w:t>与采购人</w:t>
      </w:r>
      <w:r>
        <w:rPr>
          <w:rFonts w:ascii="宋体" w:hAnsi="宋体" w:cs="宋体" w:hint="eastAsia"/>
          <w:szCs w:val="21"/>
        </w:rPr>
        <w:t>签订合同，采购人可以按照评审报告推荐的成交候选人名单排序，确定下一候选人为成交供应商。</w:t>
      </w:r>
    </w:p>
    <w:p w:rsidR="00C11AC9" w:rsidRDefault="004A5966">
      <w:pPr>
        <w:spacing w:line="360" w:lineRule="auto"/>
        <w:ind w:firstLineChars="202" w:firstLine="424"/>
        <w:rPr>
          <w:rFonts w:ascii="宋体" w:hAnsi="宋体" w:cs="宋体"/>
          <w:szCs w:val="21"/>
        </w:rPr>
      </w:pPr>
      <w:r>
        <w:rPr>
          <w:rFonts w:ascii="宋体" w:hAnsi="宋体" w:cs="宋体"/>
          <w:szCs w:val="21"/>
        </w:rPr>
        <w:t>28</w:t>
      </w:r>
      <w:r>
        <w:rPr>
          <w:rFonts w:ascii="宋体" w:hAnsi="宋体" w:cs="宋体" w:hint="eastAsia"/>
          <w:szCs w:val="21"/>
        </w:rPr>
        <w:t>.2签订合同后，如成交供应商不按双方签订的合同规定履约，则没收其全部履约保证金，履约保证金不足以赔偿损失的，按实际损失赔偿。</w:t>
      </w:r>
    </w:p>
    <w:p w:rsidR="00C11AC9" w:rsidRDefault="004A5966">
      <w:pPr>
        <w:spacing w:line="360" w:lineRule="auto"/>
        <w:ind w:firstLineChars="202" w:firstLine="424"/>
        <w:rPr>
          <w:rFonts w:ascii="宋体" w:hAnsi="宋体" w:cs="宋体"/>
          <w:szCs w:val="21"/>
        </w:rPr>
      </w:pPr>
      <w:r>
        <w:rPr>
          <w:rFonts w:ascii="宋体" w:hAnsi="宋体" w:cs="宋体"/>
          <w:szCs w:val="21"/>
        </w:rPr>
        <w:t>28</w:t>
      </w:r>
      <w:r>
        <w:rPr>
          <w:rFonts w:ascii="宋体" w:hAnsi="宋体" w:cs="宋体" w:hint="eastAsia"/>
          <w:szCs w:val="21"/>
        </w:rPr>
        <w:t>.</w:t>
      </w:r>
      <w:r>
        <w:rPr>
          <w:rFonts w:ascii="宋体" w:hAnsi="宋体" w:cs="宋体"/>
          <w:szCs w:val="21"/>
        </w:rPr>
        <w:t>3</w:t>
      </w:r>
      <w:r>
        <w:rPr>
          <w:rFonts w:ascii="宋体" w:hAnsi="宋体" w:cs="宋体" w:hint="eastAsia"/>
          <w:szCs w:val="21"/>
        </w:rPr>
        <w:t>在履约保证金退还日期前，若成交供应商的开户名称、开户银行、</w:t>
      </w:r>
      <w:proofErr w:type="gramStart"/>
      <w:r>
        <w:rPr>
          <w:rFonts w:ascii="宋体" w:hAnsi="宋体" w:cs="宋体" w:hint="eastAsia"/>
          <w:szCs w:val="21"/>
        </w:rPr>
        <w:t>帐号</w:t>
      </w:r>
      <w:proofErr w:type="gramEnd"/>
      <w:r>
        <w:rPr>
          <w:rFonts w:ascii="宋体" w:hAnsi="宋体" w:cs="宋体" w:hint="eastAsia"/>
          <w:szCs w:val="21"/>
        </w:rPr>
        <w:t>有变动的，请以书面形式通知履约保证金收取单位，否则由此产生的后果</w:t>
      </w:r>
      <w:proofErr w:type="gramStart"/>
      <w:r>
        <w:rPr>
          <w:rFonts w:ascii="宋体" w:hAnsi="宋体" w:cs="宋体" w:hint="eastAsia"/>
          <w:szCs w:val="21"/>
        </w:rPr>
        <w:t>由成交</w:t>
      </w:r>
      <w:proofErr w:type="gramEnd"/>
      <w:r>
        <w:rPr>
          <w:rFonts w:ascii="宋体" w:hAnsi="宋体" w:cs="宋体" w:hint="eastAsia"/>
          <w:szCs w:val="21"/>
        </w:rPr>
        <w:t>供应商自负。</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29</w:t>
      </w:r>
      <w:r>
        <w:rPr>
          <w:rFonts w:ascii="黑体" w:eastAsia="黑体" w:hAnsi="黑体" w:cs="宋体" w:hint="eastAsia"/>
          <w:b/>
          <w:bCs/>
          <w:sz w:val="24"/>
        </w:rPr>
        <w:t>.签订合同</w:t>
      </w:r>
    </w:p>
    <w:p w:rsidR="00C11AC9" w:rsidRDefault="004A5966">
      <w:pPr>
        <w:spacing w:line="360" w:lineRule="auto"/>
        <w:ind w:firstLineChars="202" w:firstLine="424"/>
        <w:rPr>
          <w:rFonts w:ascii="宋体" w:hAnsi="宋体" w:cs="宋体"/>
          <w:szCs w:val="21"/>
        </w:rPr>
      </w:pPr>
      <w:r>
        <w:rPr>
          <w:rFonts w:ascii="宋体" w:hAnsi="宋体" w:cs="宋体"/>
          <w:szCs w:val="21"/>
        </w:rPr>
        <w:t>29</w:t>
      </w:r>
      <w:r>
        <w:rPr>
          <w:rFonts w:ascii="宋体" w:hAnsi="宋体" w:cs="宋体" w:hint="eastAsia"/>
          <w:szCs w:val="21"/>
        </w:rPr>
        <w:t>.1成交供应商在收到成交通知书后，按须知前附表规定向采购人出示相关证明材料，经采购人核验合格后方可签订合同。</w:t>
      </w:r>
    </w:p>
    <w:p w:rsidR="00C11AC9" w:rsidRDefault="004A5966">
      <w:pPr>
        <w:spacing w:line="360" w:lineRule="auto"/>
        <w:ind w:firstLineChars="202" w:firstLine="424"/>
        <w:rPr>
          <w:rFonts w:ascii="宋体" w:hAnsi="宋体" w:cs="宋体"/>
          <w:szCs w:val="21"/>
        </w:rPr>
      </w:pPr>
      <w:r>
        <w:rPr>
          <w:rFonts w:ascii="宋体" w:hAnsi="宋体" w:cs="宋体"/>
          <w:szCs w:val="21"/>
        </w:rPr>
        <w:t>29</w:t>
      </w:r>
      <w:r>
        <w:rPr>
          <w:rFonts w:ascii="宋体" w:hAnsi="宋体" w:cs="宋体" w:hint="eastAsia"/>
          <w:szCs w:val="21"/>
        </w:rPr>
        <w:t>.2 签订合同时间：按成交通知书的规定与采购人签订政府采购合同。</w:t>
      </w:r>
    </w:p>
    <w:p w:rsidR="00C11AC9" w:rsidRDefault="004A5966">
      <w:pPr>
        <w:spacing w:line="360" w:lineRule="auto"/>
        <w:ind w:firstLineChars="202" w:firstLine="424"/>
        <w:rPr>
          <w:rFonts w:ascii="宋体" w:hAnsi="宋体" w:cs="宋体"/>
          <w:szCs w:val="21"/>
        </w:rPr>
      </w:pPr>
      <w:r>
        <w:rPr>
          <w:rFonts w:ascii="宋体" w:hAnsi="宋体" w:cs="宋体"/>
          <w:szCs w:val="21"/>
        </w:rPr>
        <w:t>29</w:t>
      </w:r>
      <w:r>
        <w:rPr>
          <w:rFonts w:ascii="宋体" w:hAnsi="宋体" w:cs="宋体" w:hint="eastAsia"/>
          <w:szCs w:val="21"/>
        </w:rPr>
        <w:t>.3成交供应</w:t>
      </w:r>
      <w:proofErr w:type="gramStart"/>
      <w:r>
        <w:rPr>
          <w:rFonts w:ascii="宋体" w:hAnsi="宋体" w:cs="宋体" w:hint="eastAsia"/>
          <w:szCs w:val="21"/>
        </w:rPr>
        <w:t>商拒绝</w:t>
      </w:r>
      <w:proofErr w:type="gramEnd"/>
      <w:r>
        <w:rPr>
          <w:rFonts w:ascii="宋体" w:hAnsi="宋体" w:cs="宋体" w:hint="eastAsia"/>
          <w:szCs w:val="21"/>
        </w:rPr>
        <w:t>与采购人签订合同的，采购人按</w:t>
      </w:r>
      <w:r w:rsidR="002370B7">
        <w:rPr>
          <w:rFonts w:ascii="宋体" w:hAnsi="宋体" w:cs="宋体" w:hint="eastAsia"/>
          <w:szCs w:val="21"/>
        </w:rPr>
        <w:t>照评审报告推荐的成交候选人名单排序，确定下一候选人为成交供应商</w:t>
      </w:r>
      <w:r>
        <w:rPr>
          <w:rFonts w:ascii="宋体" w:hAnsi="宋体" w:cs="宋体" w:hint="eastAsia"/>
          <w:szCs w:val="21"/>
        </w:rPr>
        <w:t>。</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30</w:t>
      </w:r>
      <w:r>
        <w:rPr>
          <w:rFonts w:ascii="黑体" w:eastAsia="黑体" w:hAnsi="黑体" w:cs="宋体" w:hint="eastAsia"/>
          <w:b/>
          <w:bCs/>
          <w:sz w:val="24"/>
        </w:rPr>
        <w:t>.政府采购合同公告</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详见须知前附表</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31</w:t>
      </w:r>
      <w:r>
        <w:rPr>
          <w:rFonts w:ascii="黑体" w:eastAsia="黑体" w:hAnsi="黑体" w:cs="宋体" w:hint="eastAsia"/>
          <w:b/>
          <w:bCs/>
          <w:sz w:val="24"/>
        </w:rPr>
        <w:t>. 询问、质疑和投诉</w:t>
      </w:r>
    </w:p>
    <w:p w:rsidR="00C11AC9" w:rsidRDefault="004A5966">
      <w:pPr>
        <w:spacing w:line="360" w:lineRule="auto"/>
        <w:ind w:firstLineChars="200" w:firstLine="420"/>
        <w:rPr>
          <w:rFonts w:ascii="宋体" w:hAnsi="宋体" w:cs="宋体"/>
        </w:rPr>
      </w:pPr>
      <w:r>
        <w:rPr>
          <w:rFonts w:ascii="宋体" w:hAnsi="宋体" w:cs="宋体"/>
        </w:rPr>
        <w:t>31</w:t>
      </w:r>
      <w:r>
        <w:rPr>
          <w:rFonts w:ascii="宋体" w:hAnsi="宋体" w:cs="宋体" w:hint="eastAsia"/>
        </w:rPr>
        <w:t>.1供应商对政府采购活动事项有疑问的，可以向采购人、采购代理机构提出询问，采购人或者采购代理机构应当在3个工作日内对供应</w:t>
      </w:r>
      <w:proofErr w:type="gramStart"/>
      <w:r>
        <w:rPr>
          <w:rFonts w:ascii="宋体" w:hAnsi="宋体" w:cs="宋体" w:hint="eastAsia"/>
        </w:rPr>
        <w:t>商依法</w:t>
      </w:r>
      <w:proofErr w:type="gramEnd"/>
      <w:r>
        <w:rPr>
          <w:rFonts w:ascii="宋体" w:hAnsi="宋体" w:cs="宋体" w:hint="eastAsia"/>
        </w:rPr>
        <w:t>提出的询问</w:t>
      </w:r>
      <w:proofErr w:type="gramStart"/>
      <w:r>
        <w:rPr>
          <w:rFonts w:ascii="宋体" w:hAnsi="宋体" w:cs="宋体" w:hint="eastAsia"/>
        </w:rPr>
        <w:t>作出</w:t>
      </w:r>
      <w:proofErr w:type="gramEnd"/>
      <w:r>
        <w:rPr>
          <w:rFonts w:ascii="宋体" w:hAnsi="宋体" w:cs="宋体" w:hint="eastAsia"/>
        </w:rPr>
        <w:t>答复。</w:t>
      </w:r>
    </w:p>
    <w:p w:rsidR="00C11AC9" w:rsidRDefault="004A5966">
      <w:pPr>
        <w:spacing w:line="360" w:lineRule="auto"/>
        <w:ind w:firstLineChars="200" w:firstLine="420"/>
        <w:rPr>
          <w:rFonts w:ascii="宋体" w:hAnsi="宋体" w:cs="宋体"/>
        </w:rPr>
      </w:pPr>
      <w:r>
        <w:rPr>
          <w:rFonts w:ascii="宋体" w:hAnsi="宋体" w:cs="宋体"/>
        </w:rPr>
        <w:t>31</w:t>
      </w:r>
      <w:r>
        <w:rPr>
          <w:rFonts w:ascii="宋体" w:hAnsi="宋体" w:cs="宋体" w:hint="eastAsia"/>
        </w:rPr>
        <w:t>.2供应商认为谈判文件、采购过程或者成交结果使自己的合法权益受到损害的，应当在知道或者应知其权益受到损害之日起7个工作日内，以书面形式向采购人、采购代理机构提出质疑，</w:t>
      </w:r>
      <w:r>
        <w:rPr>
          <w:rFonts w:ascii="Arial" w:hAnsi="Arial" w:cs="Arial"/>
          <w:shd w:val="clear" w:color="auto" w:fill="FFFFFF"/>
        </w:rPr>
        <w:t>接收质疑函的方式、联系部门、联系电话和通讯地址等信息</w:t>
      </w:r>
      <w:r>
        <w:rPr>
          <w:rFonts w:ascii="Arial" w:hAnsi="Arial" w:cs="Arial" w:hint="eastAsia"/>
          <w:shd w:val="clear" w:color="auto" w:fill="FFFFFF"/>
        </w:rPr>
        <w:t>详见本须知前附表</w:t>
      </w:r>
      <w:r>
        <w:rPr>
          <w:rFonts w:ascii="宋体" w:hAnsi="宋体" w:cs="宋体" w:hint="eastAsia"/>
        </w:rPr>
        <w:t>。具体质疑起算时间如下：</w:t>
      </w:r>
    </w:p>
    <w:p w:rsidR="00C11AC9" w:rsidRDefault="004A5966">
      <w:pPr>
        <w:spacing w:line="360" w:lineRule="auto"/>
        <w:ind w:firstLineChars="200" w:firstLine="420"/>
        <w:rPr>
          <w:rFonts w:ascii="宋体" w:hAnsi="宋体" w:cs="宋体"/>
        </w:rPr>
      </w:pPr>
      <w:r>
        <w:rPr>
          <w:rFonts w:ascii="宋体" w:hAnsi="宋体" w:cs="宋体" w:hint="eastAsia"/>
        </w:rPr>
        <w:t>（1）对可以质疑的谈判文件提出质疑的，为获取谈判文件之日；</w:t>
      </w:r>
    </w:p>
    <w:p w:rsidR="00C11AC9" w:rsidRDefault="004A5966">
      <w:pPr>
        <w:spacing w:line="360" w:lineRule="auto"/>
        <w:ind w:firstLineChars="200" w:firstLine="420"/>
        <w:rPr>
          <w:rFonts w:ascii="宋体" w:hAnsi="宋体" w:cs="宋体"/>
        </w:rPr>
      </w:pPr>
      <w:r>
        <w:rPr>
          <w:rFonts w:ascii="宋体" w:hAnsi="宋体" w:cs="宋体" w:hint="eastAsia"/>
        </w:rPr>
        <w:t>（2）对采购过程提出质疑的，为各采购程序环节结束之日；</w:t>
      </w:r>
    </w:p>
    <w:p w:rsidR="00C11AC9" w:rsidRDefault="004A5966">
      <w:pPr>
        <w:spacing w:line="360" w:lineRule="auto"/>
        <w:ind w:firstLineChars="200" w:firstLine="420"/>
        <w:rPr>
          <w:rFonts w:ascii="宋体" w:hAnsi="宋体" w:cs="宋体"/>
        </w:rPr>
      </w:pPr>
      <w:r>
        <w:rPr>
          <w:rFonts w:ascii="宋体" w:hAnsi="宋体" w:cs="宋体" w:hint="eastAsia"/>
        </w:rPr>
        <w:t>（3）对成交结果提出质疑的，为成交结果公告期限届满之日。</w:t>
      </w:r>
    </w:p>
    <w:p w:rsidR="00C11AC9" w:rsidRDefault="004A5966">
      <w:pPr>
        <w:spacing w:line="360" w:lineRule="auto"/>
        <w:ind w:firstLineChars="200" w:firstLine="420"/>
        <w:rPr>
          <w:rFonts w:ascii="宋体" w:hAnsi="宋体" w:cs="宋体"/>
        </w:rPr>
      </w:pPr>
      <w:r>
        <w:rPr>
          <w:rFonts w:ascii="宋体" w:hAnsi="宋体" w:cs="宋体"/>
        </w:rPr>
        <w:t>31</w:t>
      </w:r>
      <w:r>
        <w:rPr>
          <w:rFonts w:ascii="宋体" w:hAnsi="宋体" w:cs="宋体" w:hint="eastAsia"/>
        </w:rPr>
        <w:t>.3供应商提出的询问或者质疑超出采购人对采购代理机构委托授权范围的，采购代理机构应当告知供应商向采购人提出。政府采购评审专家应当配合采购人或者采购代理机构答复供应商的询问和质疑。</w:t>
      </w:r>
    </w:p>
    <w:p w:rsidR="00C11AC9" w:rsidRDefault="004A5966">
      <w:pPr>
        <w:spacing w:line="360" w:lineRule="auto"/>
        <w:ind w:firstLineChars="200" w:firstLine="420"/>
        <w:rPr>
          <w:rFonts w:ascii="宋体" w:hAnsi="宋体" w:cs="宋体"/>
        </w:rPr>
      </w:pPr>
      <w:r>
        <w:rPr>
          <w:rFonts w:ascii="宋体" w:hAnsi="宋体" w:cs="宋体"/>
        </w:rPr>
        <w:t>31</w:t>
      </w:r>
      <w:r>
        <w:rPr>
          <w:rFonts w:ascii="宋体" w:hAnsi="宋体" w:cs="宋体" w:hint="eastAsia"/>
        </w:rPr>
        <w:t>.4供应商提出质疑应当提交质疑函和必要的证明材料，针对同一采购程序环节的质疑必须在法定质疑期内一次性提出。质疑</w:t>
      </w:r>
      <w:proofErr w:type="gramStart"/>
      <w:r>
        <w:rPr>
          <w:rFonts w:ascii="宋体" w:hAnsi="宋体" w:cs="宋体" w:hint="eastAsia"/>
        </w:rPr>
        <w:t>函应当</w:t>
      </w:r>
      <w:proofErr w:type="gramEnd"/>
      <w:r>
        <w:rPr>
          <w:rFonts w:ascii="宋体" w:hAnsi="宋体" w:cs="宋体" w:hint="eastAsia"/>
        </w:rPr>
        <w:t>包括下列内容</w:t>
      </w:r>
      <w:r>
        <w:rPr>
          <w:rFonts w:hAnsi="宋体" w:hint="eastAsia"/>
          <w:bCs/>
        </w:rPr>
        <w:t>（质疑函格式后附）</w:t>
      </w:r>
      <w:r>
        <w:rPr>
          <w:rFonts w:ascii="宋体" w:hAnsi="宋体" w:cs="宋体" w:hint="eastAsia"/>
        </w:rPr>
        <w:t>：</w:t>
      </w:r>
    </w:p>
    <w:p w:rsidR="00C11AC9" w:rsidRDefault="004A5966">
      <w:pPr>
        <w:spacing w:line="360" w:lineRule="auto"/>
        <w:ind w:firstLineChars="200" w:firstLine="420"/>
        <w:rPr>
          <w:rFonts w:ascii="宋体" w:hAnsi="宋体" w:cs="宋体"/>
        </w:rPr>
      </w:pPr>
      <w:r>
        <w:rPr>
          <w:rFonts w:ascii="宋体" w:hAnsi="宋体" w:cs="宋体" w:hint="eastAsia"/>
        </w:rPr>
        <w:t>（1）供应商的姓名或者名称、地址、邮编、联系人及联系电话；</w:t>
      </w:r>
    </w:p>
    <w:p w:rsidR="00C11AC9" w:rsidRDefault="004A5966">
      <w:pPr>
        <w:spacing w:line="360" w:lineRule="auto"/>
        <w:ind w:firstLineChars="200" w:firstLine="420"/>
        <w:rPr>
          <w:rFonts w:ascii="宋体" w:hAnsi="宋体" w:cs="宋体"/>
        </w:rPr>
      </w:pPr>
      <w:r>
        <w:rPr>
          <w:rFonts w:ascii="宋体" w:hAnsi="宋体" w:cs="宋体" w:hint="eastAsia"/>
        </w:rPr>
        <w:t>（2）质疑项目的名称、编号；</w:t>
      </w:r>
    </w:p>
    <w:p w:rsidR="00C11AC9" w:rsidRDefault="004A5966">
      <w:pPr>
        <w:spacing w:line="360" w:lineRule="auto"/>
        <w:ind w:firstLineChars="200" w:firstLine="420"/>
        <w:rPr>
          <w:rFonts w:ascii="宋体" w:hAnsi="宋体" w:cs="宋体"/>
        </w:rPr>
      </w:pPr>
      <w:r>
        <w:rPr>
          <w:rFonts w:ascii="宋体" w:hAnsi="宋体" w:cs="宋体" w:hint="eastAsia"/>
        </w:rPr>
        <w:t>（3）具体、明确的质疑事项和与质疑事项相关的请求；</w:t>
      </w:r>
    </w:p>
    <w:p w:rsidR="00C11AC9" w:rsidRDefault="004A5966">
      <w:pPr>
        <w:spacing w:line="360" w:lineRule="auto"/>
        <w:ind w:firstLineChars="200" w:firstLine="420"/>
        <w:rPr>
          <w:rFonts w:ascii="宋体" w:hAnsi="宋体" w:cs="宋体"/>
        </w:rPr>
      </w:pPr>
      <w:r>
        <w:rPr>
          <w:rFonts w:ascii="宋体" w:hAnsi="宋体" w:cs="宋体" w:hint="eastAsia"/>
        </w:rPr>
        <w:t>（4）事实依据；</w:t>
      </w:r>
    </w:p>
    <w:p w:rsidR="00C11AC9" w:rsidRDefault="004A5966">
      <w:pPr>
        <w:spacing w:line="360" w:lineRule="auto"/>
        <w:ind w:firstLineChars="200" w:firstLine="420"/>
        <w:rPr>
          <w:rFonts w:ascii="宋体" w:hAnsi="宋体" w:cs="宋体"/>
        </w:rPr>
      </w:pPr>
      <w:r>
        <w:rPr>
          <w:rFonts w:ascii="宋体" w:hAnsi="宋体" w:cs="宋体" w:hint="eastAsia"/>
        </w:rPr>
        <w:t>（5）必要的法律依据；</w:t>
      </w:r>
    </w:p>
    <w:p w:rsidR="00C11AC9" w:rsidRDefault="004A5966">
      <w:pPr>
        <w:spacing w:line="360" w:lineRule="auto"/>
        <w:ind w:firstLineChars="200" w:firstLine="420"/>
        <w:rPr>
          <w:rFonts w:ascii="宋体" w:hAnsi="宋体" w:cs="宋体"/>
        </w:rPr>
      </w:pPr>
      <w:r>
        <w:rPr>
          <w:rFonts w:ascii="宋体" w:hAnsi="宋体" w:cs="宋体" w:hint="eastAsia"/>
        </w:rPr>
        <w:t>（6）提出质疑的日期。</w:t>
      </w:r>
    </w:p>
    <w:p w:rsidR="00C11AC9" w:rsidRDefault="004A5966">
      <w:pPr>
        <w:spacing w:line="360" w:lineRule="auto"/>
        <w:ind w:firstLineChars="200" w:firstLine="420"/>
        <w:rPr>
          <w:rFonts w:ascii="宋体" w:hAnsi="宋体" w:cs="宋体"/>
        </w:rPr>
      </w:pPr>
      <w:r>
        <w:rPr>
          <w:rFonts w:ascii="宋体" w:hAnsi="宋体" w:cs="宋体" w:hint="eastAsia"/>
        </w:rPr>
        <w:t>供应商为自然人的，应当由本人签字；供应商为法人或者其他组织的，应当由法定代表人、主要负责人，或者其委托代理人签字或者盖章，并加盖公章。</w:t>
      </w:r>
    </w:p>
    <w:p w:rsidR="00C11AC9" w:rsidRDefault="004A5966">
      <w:pPr>
        <w:spacing w:line="360" w:lineRule="auto"/>
        <w:ind w:firstLineChars="200" w:firstLine="420"/>
        <w:rPr>
          <w:rFonts w:ascii="宋体" w:hAnsi="宋体" w:cs="宋体"/>
        </w:rPr>
      </w:pPr>
      <w:r>
        <w:rPr>
          <w:rFonts w:ascii="宋体" w:hAnsi="宋体" w:cs="宋体" w:hint="eastAsia"/>
        </w:rPr>
        <w:t>3</w:t>
      </w:r>
      <w:r>
        <w:rPr>
          <w:rFonts w:ascii="宋体" w:hAnsi="宋体" w:cs="宋体"/>
        </w:rPr>
        <w:t>1.5</w:t>
      </w:r>
      <w:r>
        <w:rPr>
          <w:rFonts w:ascii="宋体" w:hAnsi="宋体" w:cs="宋体" w:hint="eastAsia"/>
        </w:rPr>
        <w:t>采购人、采购代理机构认为供应商质疑不成立，或者成立但未对成交结果构成影响的，继续开展采购活动；认为供应商质疑成立且影响或者可能影响成交结果的，按照下列情况处理：</w:t>
      </w:r>
    </w:p>
    <w:p w:rsidR="00C11AC9" w:rsidRDefault="004A5966">
      <w:pPr>
        <w:spacing w:line="360" w:lineRule="auto"/>
        <w:ind w:firstLineChars="200" w:firstLine="420"/>
        <w:rPr>
          <w:rFonts w:ascii="宋体" w:hAnsi="宋体" w:cs="宋体"/>
        </w:rPr>
      </w:pPr>
      <w:r>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C11AC9" w:rsidRDefault="004A5966">
      <w:pPr>
        <w:spacing w:line="360" w:lineRule="auto"/>
        <w:ind w:firstLineChars="200" w:firstLine="420"/>
        <w:rPr>
          <w:rFonts w:ascii="宋体" w:hAnsi="宋体" w:cs="宋体"/>
        </w:rPr>
      </w:pPr>
      <w:r>
        <w:rPr>
          <w:rFonts w:ascii="宋体" w:hAnsi="宋体" w:cs="宋体" w:hint="eastAsia"/>
        </w:rPr>
        <w:t>（二）对采购过程或者成交结果提出的质疑，合格供应</w:t>
      </w:r>
      <w:proofErr w:type="gramStart"/>
      <w:r>
        <w:rPr>
          <w:rFonts w:ascii="宋体" w:hAnsi="宋体" w:cs="宋体" w:hint="eastAsia"/>
        </w:rPr>
        <w:t>商符合</w:t>
      </w:r>
      <w:proofErr w:type="gramEnd"/>
      <w:r>
        <w:rPr>
          <w:rFonts w:ascii="宋体" w:hAnsi="宋体" w:cs="宋体" w:hint="eastAsia"/>
        </w:rPr>
        <w:t>法定数量时，从合格的成交候选人中另行确定成交供应商。</w:t>
      </w:r>
    </w:p>
    <w:p w:rsidR="00C11AC9" w:rsidRDefault="004A5966">
      <w:pPr>
        <w:spacing w:line="360" w:lineRule="auto"/>
        <w:ind w:firstLineChars="200" w:firstLine="420"/>
        <w:rPr>
          <w:rFonts w:ascii="宋体" w:hAnsi="宋体" w:cs="宋体"/>
        </w:rPr>
      </w:pPr>
      <w:r>
        <w:rPr>
          <w:rFonts w:ascii="宋体" w:hAnsi="宋体" w:cs="宋体" w:hint="eastAsia"/>
        </w:rPr>
        <w:t>质疑答复导致成交结果改变的，采购人或者采购代理机构应当将有关情况书面报告本级财政部门。</w:t>
      </w:r>
    </w:p>
    <w:p w:rsidR="00C11AC9" w:rsidRDefault="004A5966">
      <w:pPr>
        <w:spacing w:line="360" w:lineRule="auto"/>
        <w:ind w:firstLineChars="200" w:firstLine="420"/>
        <w:rPr>
          <w:rFonts w:ascii="宋体" w:hAnsi="宋体" w:cs="宋体"/>
          <w:b/>
          <w:bCs/>
          <w:szCs w:val="21"/>
        </w:rPr>
      </w:pPr>
      <w:r>
        <w:rPr>
          <w:rFonts w:ascii="宋体" w:hAnsi="宋体" w:cs="宋体"/>
        </w:rPr>
        <w:t>31</w:t>
      </w:r>
      <w:r>
        <w:rPr>
          <w:rFonts w:ascii="宋体" w:hAnsi="宋体" w:cs="宋体" w:hint="eastAsia"/>
        </w:rPr>
        <w:t>.</w:t>
      </w:r>
      <w:r>
        <w:rPr>
          <w:rFonts w:ascii="宋体" w:hAnsi="宋体" w:cs="宋体"/>
        </w:rPr>
        <w:t>6</w:t>
      </w:r>
      <w:r>
        <w:rPr>
          <w:rFonts w:ascii="宋体" w:hAnsi="宋体" w:cs="宋体" w:hint="eastAsia"/>
        </w:rPr>
        <w:t>投诉的权利。质疑供应商对采购人、采购代理机构的答复不满意，或者采购人、采购代理机构未在规定时间内</w:t>
      </w:r>
      <w:proofErr w:type="gramStart"/>
      <w:r>
        <w:rPr>
          <w:rFonts w:ascii="宋体" w:hAnsi="宋体" w:cs="宋体" w:hint="eastAsia"/>
        </w:rPr>
        <w:t>作出</w:t>
      </w:r>
      <w:proofErr w:type="gramEnd"/>
      <w:r>
        <w:rPr>
          <w:rFonts w:ascii="宋体" w:hAnsi="宋体" w:cs="宋体" w:hint="eastAsia"/>
        </w:rPr>
        <w:t>答复的，可以在答复期满后15个工作日内向《政府采购质疑和投诉办法》（财政部令第94号）第六条规定的财政部门提起投诉（投诉书格式后附）。</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3</w:t>
      </w:r>
      <w:r>
        <w:rPr>
          <w:rFonts w:ascii="黑体" w:eastAsia="黑体" w:hAnsi="黑体" w:cs="宋体"/>
          <w:b/>
          <w:bCs/>
          <w:sz w:val="24"/>
        </w:rPr>
        <w:t>2.需要补充的其他内容</w:t>
      </w:r>
    </w:p>
    <w:p w:rsidR="00C11AC9" w:rsidRDefault="004A5966">
      <w:pPr>
        <w:spacing w:line="360" w:lineRule="auto"/>
        <w:ind w:firstLineChars="200" w:firstLine="420"/>
        <w:rPr>
          <w:rFonts w:ascii="宋体" w:hAnsi="宋体" w:cs="宋体"/>
        </w:rPr>
      </w:pPr>
      <w:r>
        <w:rPr>
          <w:rFonts w:hAnsi="宋体"/>
        </w:rPr>
        <w:t>3</w:t>
      </w:r>
      <w:r>
        <w:rPr>
          <w:rFonts w:ascii="宋体" w:hAnsi="宋体" w:cs="宋体" w:hint="eastAsia"/>
        </w:rPr>
        <w:t>2.1本竞争性谈判文件解释规则详见“供应商须知前附表”。</w:t>
      </w:r>
    </w:p>
    <w:p w:rsidR="00C11AC9" w:rsidRDefault="004A5966">
      <w:pPr>
        <w:spacing w:line="360" w:lineRule="auto"/>
        <w:ind w:firstLineChars="200" w:firstLine="420"/>
        <w:rPr>
          <w:rFonts w:ascii="宋体" w:hAnsi="宋体" w:cs="宋体"/>
        </w:rPr>
      </w:pPr>
      <w:r>
        <w:rPr>
          <w:rFonts w:ascii="宋体" w:hAnsi="宋体" w:cs="宋体" w:hint="eastAsia"/>
        </w:rPr>
        <w:t>32.2其他事项详见“供应商须知前附表”。</w:t>
      </w:r>
    </w:p>
    <w:p w:rsidR="00C11AC9" w:rsidRDefault="00C11AC9">
      <w:pPr>
        <w:spacing w:line="360" w:lineRule="auto"/>
        <w:ind w:firstLineChars="200" w:firstLine="420"/>
        <w:rPr>
          <w:rFonts w:ascii="宋体" w:hAnsi="宋体" w:cs="宋体"/>
        </w:rPr>
      </w:pPr>
    </w:p>
    <w:p w:rsidR="00C11AC9" w:rsidRDefault="00C11AC9">
      <w:pPr>
        <w:pStyle w:val="1"/>
      </w:pPr>
    </w:p>
    <w:p w:rsidR="00C11AC9" w:rsidRDefault="00C11AC9"/>
    <w:p w:rsidR="00C11AC9" w:rsidRDefault="00C11AC9">
      <w:pPr>
        <w:pStyle w:val="1"/>
      </w:pPr>
    </w:p>
    <w:p w:rsidR="00C11AC9" w:rsidRDefault="00C11AC9">
      <w:pPr>
        <w:pStyle w:val="aa"/>
        <w:snapToGrid w:val="0"/>
        <w:spacing w:line="360" w:lineRule="auto"/>
        <w:rPr>
          <w:rFonts w:ascii="黑体" w:eastAsia="黑体" w:hAnsi="黑体" w:cs="黑体"/>
          <w:bCs/>
          <w:sz w:val="32"/>
          <w:szCs w:val="32"/>
        </w:rPr>
      </w:pPr>
    </w:p>
    <w:p w:rsidR="00C11AC9" w:rsidRDefault="00C11AC9">
      <w:pPr>
        <w:pStyle w:val="aa"/>
        <w:snapToGrid w:val="0"/>
        <w:spacing w:line="360" w:lineRule="auto"/>
        <w:rPr>
          <w:rFonts w:ascii="黑体" w:eastAsia="黑体" w:hAnsi="黑体" w:cs="黑体"/>
          <w:bCs/>
          <w:sz w:val="32"/>
          <w:szCs w:val="32"/>
        </w:rPr>
      </w:pPr>
    </w:p>
    <w:p w:rsidR="00C11AC9" w:rsidRDefault="00C11AC9">
      <w:pPr>
        <w:pStyle w:val="aa"/>
        <w:snapToGrid w:val="0"/>
        <w:spacing w:line="360" w:lineRule="auto"/>
        <w:rPr>
          <w:rFonts w:ascii="黑体" w:eastAsia="黑体" w:hAnsi="黑体" w:cs="黑体"/>
          <w:bCs/>
          <w:sz w:val="32"/>
          <w:szCs w:val="32"/>
        </w:rPr>
      </w:pPr>
    </w:p>
    <w:p w:rsidR="00C11AC9" w:rsidRDefault="00C11AC9">
      <w:pPr>
        <w:pStyle w:val="aa"/>
        <w:snapToGrid w:val="0"/>
        <w:spacing w:line="360" w:lineRule="auto"/>
        <w:rPr>
          <w:rFonts w:hAnsi="宋体"/>
        </w:rPr>
      </w:pPr>
    </w:p>
    <w:p w:rsidR="00C11AC9" w:rsidRDefault="00C11AC9">
      <w:pPr>
        <w:jc w:val="left"/>
        <w:rPr>
          <w:rFonts w:hAnsi="宋体"/>
          <w:b/>
          <w:sz w:val="32"/>
          <w:szCs w:val="32"/>
        </w:rPr>
      </w:pPr>
    </w:p>
    <w:p w:rsidR="00C11AC9" w:rsidRDefault="00C11AC9">
      <w:pPr>
        <w:pStyle w:val="1"/>
        <w:rPr>
          <w:rFonts w:hAnsi="宋体"/>
        </w:rPr>
      </w:pPr>
    </w:p>
    <w:p w:rsidR="00C11AC9" w:rsidRDefault="004A5966">
      <w:pPr>
        <w:widowControl/>
        <w:jc w:val="left"/>
      </w:pPr>
      <w:r>
        <w:br w:type="page"/>
      </w:r>
    </w:p>
    <w:p w:rsidR="00C11AC9" w:rsidRDefault="00C11AC9"/>
    <w:p w:rsidR="00C11AC9" w:rsidRDefault="004A5966">
      <w:pPr>
        <w:pStyle w:val="2"/>
        <w:numPr>
          <w:ilvl w:val="0"/>
          <w:numId w:val="3"/>
        </w:numPr>
        <w:jc w:val="center"/>
      </w:pPr>
      <w:bookmarkStart w:id="51" w:name="_Toc35611512"/>
      <w:r>
        <w:rPr>
          <w:rFonts w:hint="eastAsia"/>
        </w:rPr>
        <w:t>采购需求</w:t>
      </w:r>
      <w:bookmarkEnd w:id="51"/>
    </w:p>
    <w:p w:rsidR="00C11AC9" w:rsidRDefault="00C11AC9">
      <w:pPr>
        <w:spacing w:line="440" w:lineRule="exact"/>
        <w:jc w:val="left"/>
        <w:rPr>
          <w:rFonts w:ascii="宋体" w:hAnsi="宋体" w:cs="宋体"/>
          <w:szCs w:val="21"/>
        </w:rPr>
      </w:pPr>
    </w:p>
    <w:p w:rsidR="00C11AC9" w:rsidRDefault="004A5966">
      <w:pPr>
        <w:spacing w:line="360" w:lineRule="auto"/>
        <w:jc w:val="left"/>
        <w:rPr>
          <w:rFonts w:ascii="宋体" w:hAnsi="宋体" w:cs="宋体"/>
          <w:szCs w:val="21"/>
        </w:rPr>
      </w:pPr>
      <w:r>
        <w:rPr>
          <w:rFonts w:ascii="宋体" w:hAnsi="宋体" w:cs="宋体" w:hint="eastAsia"/>
          <w:szCs w:val="21"/>
        </w:rPr>
        <w:t>一、说明：</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1、本章中的“采购内容”仅起参考作用，投标人可选用其他产品替代，但这些替代的品牌型号要实质上相当于或优于参考技术参数性能（配置）要求。</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2、本章中“采购内容”不明确或有误的，请以详细正确的技术参数及配置同时填写投标报价表和技术响应表。</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3、凡在“采购内容”中表述为“标配”或“标准配置”的设备，投标人应在投标文件中将其标配参数详细列明。</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4、表中的外形尺寸和重量仅供参考。</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5、投标人所投标的产品必须是符合国家和行业标准的全新产品，所提供的货物或服务必须符合国家和行业标准。</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6、采购需求中出现的品牌、型号或者生产供应商仅起参考作用，不属于指定品牌、型号或者生产供应商的情形。供应商可参照或者选用其他相当的品牌、型号或者生产供应商替代。</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7、标“</w:t>
      </w:r>
      <w:r>
        <w:rPr>
          <w:rFonts w:ascii="宋体" w:hAnsi="宋体" w:cs="宋体" w:hint="eastAsia"/>
          <w:kern w:val="0"/>
          <w:sz w:val="28"/>
          <w:szCs w:val="28"/>
        </w:rPr>
        <w:t>★</w:t>
      </w:r>
      <w:r>
        <w:rPr>
          <w:rFonts w:ascii="宋体" w:hAnsi="宋体" w:cs="宋体" w:hint="eastAsia"/>
          <w:szCs w:val="21"/>
        </w:rPr>
        <w:t>”为实质性参数要求和条件，投标人必须满足并在投标文件中如实</w:t>
      </w:r>
      <w:proofErr w:type="gramStart"/>
      <w:r>
        <w:rPr>
          <w:rFonts w:ascii="宋体" w:hAnsi="宋体" w:cs="宋体" w:hint="eastAsia"/>
          <w:szCs w:val="21"/>
        </w:rPr>
        <w:t>作出</w:t>
      </w:r>
      <w:proofErr w:type="gramEnd"/>
      <w:r>
        <w:rPr>
          <w:rFonts w:ascii="宋体" w:hAnsi="宋体" w:cs="宋体" w:hint="eastAsia"/>
          <w:szCs w:val="21"/>
        </w:rPr>
        <w:t>响应，否则投标无效。</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8、非标“</w:t>
      </w:r>
      <w:r>
        <w:rPr>
          <w:rFonts w:ascii="宋体" w:hAnsi="宋体" w:cs="宋体" w:hint="eastAsia"/>
          <w:kern w:val="0"/>
          <w:sz w:val="28"/>
          <w:szCs w:val="28"/>
        </w:rPr>
        <w:t>★</w:t>
      </w:r>
      <w:r>
        <w:rPr>
          <w:rFonts w:ascii="宋体" w:hAnsi="宋体" w:cs="宋体" w:hint="eastAsia"/>
          <w:szCs w:val="21"/>
        </w:rPr>
        <w:t>”的参数代表一般指标和条件，投标人应尽量以</w:t>
      </w:r>
      <w:proofErr w:type="gramStart"/>
      <w:r>
        <w:rPr>
          <w:rFonts w:ascii="宋体" w:hAnsi="宋体" w:cs="宋体" w:hint="eastAsia"/>
          <w:szCs w:val="21"/>
        </w:rPr>
        <w:t>予满足</w:t>
      </w:r>
      <w:proofErr w:type="gramEnd"/>
      <w:r>
        <w:rPr>
          <w:rFonts w:ascii="宋体" w:hAnsi="宋体" w:cs="宋体" w:hint="eastAsia"/>
          <w:szCs w:val="21"/>
        </w:rPr>
        <w:t>并响应。</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9、“分餐间空调”为核心产品，非单一产品采购项目中，多家投标人提供的核心产品品牌相同的，视为提供相同品牌产品，并按有关规定处理。</w:t>
      </w:r>
    </w:p>
    <w:p w:rsidR="00C11AC9" w:rsidRDefault="004A5966">
      <w:pPr>
        <w:spacing w:line="360" w:lineRule="auto"/>
        <w:ind w:firstLineChars="202" w:firstLine="424"/>
        <w:jc w:val="left"/>
        <w:rPr>
          <w:rFonts w:ascii="宋体" w:hAnsi="宋体" w:cs="宋体"/>
          <w:szCs w:val="21"/>
        </w:rPr>
      </w:pPr>
      <w:r>
        <w:rPr>
          <w:rFonts w:ascii="宋体" w:hAnsi="宋体" w:cs="宋体" w:hint="eastAsia"/>
          <w:szCs w:val="21"/>
        </w:rPr>
        <w:t>10、本章中的采购内容，应视为保证涉及设备运行所需的最低要求；如有遗漏，投标人投标时应在投标文件中予以补充；否则，一旦中标将视为投标人认同遗漏部分并免费提供。</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11、投标人投标时应在投标文件中对“二、采购内容”中所有内容逐条响应并一一对应。</w:t>
      </w:r>
    </w:p>
    <w:p w:rsidR="00C11AC9" w:rsidRDefault="004A5966">
      <w:pPr>
        <w:spacing w:line="360" w:lineRule="auto"/>
        <w:ind w:firstLineChars="200" w:firstLine="420"/>
        <w:rPr>
          <w:rFonts w:ascii="宋体" w:hAnsi="宋体" w:cs="宋体"/>
          <w:b/>
          <w:bCs/>
          <w:szCs w:val="21"/>
        </w:rPr>
      </w:pPr>
      <w:r>
        <w:rPr>
          <w:rFonts w:ascii="宋体" w:hAnsi="宋体" w:cs="宋体" w:hint="eastAsia"/>
          <w:szCs w:val="21"/>
        </w:rPr>
        <w:t>12、所属行业依照《中小企业划型标准规定》（工信部联企业〔2011〕300号）及《国民经济行业分类》（GB/T4754-2017）的有关规定执行，本项目所属行业为“工业”。</w:t>
      </w:r>
    </w:p>
    <w:p w:rsidR="00C11AC9" w:rsidRDefault="00C11AC9">
      <w:pPr>
        <w:spacing w:line="360" w:lineRule="auto"/>
        <w:ind w:firstLineChars="202" w:firstLine="426"/>
        <w:jc w:val="left"/>
        <w:rPr>
          <w:rFonts w:ascii="宋体" w:hAnsi="宋体" w:cs="宋体"/>
          <w:b/>
          <w:bCs/>
          <w:szCs w:val="21"/>
        </w:rPr>
      </w:pPr>
    </w:p>
    <w:p w:rsidR="00C11AC9" w:rsidRDefault="00C11AC9">
      <w:pPr>
        <w:spacing w:line="360" w:lineRule="auto"/>
        <w:ind w:firstLineChars="202" w:firstLine="426"/>
        <w:jc w:val="left"/>
        <w:rPr>
          <w:rFonts w:ascii="宋体" w:hAnsi="宋体" w:cs="宋体"/>
          <w:b/>
          <w:bCs/>
          <w:szCs w:val="21"/>
        </w:rPr>
      </w:pPr>
    </w:p>
    <w:p w:rsidR="00C11AC9" w:rsidRDefault="00C11AC9">
      <w:pPr>
        <w:spacing w:line="360" w:lineRule="auto"/>
        <w:jc w:val="left"/>
        <w:rPr>
          <w:rFonts w:ascii="宋体" w:hAnsi="宋体" w:cs="宋体"/>
          <w:b/>
          <w:bCs/>
          <w:szCs w:val="21"/>
        </w:rPr>
      </w:pPr>
    </w:p>
    <w:p w:rsidR="00C11AC9" w:rsidRDefault="004A5966">
      <w:pPr>
        <w:numPr>
          <w:ilvl w:val="0"/>
          <w:numId w:val="4"/>
        </w:numPr>
        <w:spacing w:line="560" w:lineRule="exact"/>
        <w:jc w:val="left"/>
        <w:rPr>
          <w:rFonts w:ascii="宋体" w:hAnsi="宋体" w:cs="宋体"/>
          <w:b/>
          <w:bCs/>
          <w:sz w:val="32"/>
          <w:szCs w:val="32"/>
        </w:rPr>
      </w:pPr>
      <w:r>
        <w:rPr>
          <w:rFonts w:ascii="宋体" w:hAnsi="宋体" w:cs="宋体" w:hint="eastAsia"/>
          <w:b/>
          <w:bCs/>
          <w:szCs w:val="21"/>
        </w:rPr>
        <w:t>采购内容</w:t>
      </w:r>
    </w:p>
    <w:p w:rsidR="00C11AC9" w:rsidRDefault="004A5966">
      <w:pPr>
        <w:rPr>
          <w:rFonts w:ascii="Calibri" w:hAnsi="Calibri"/>
        </w:rPr>
      </w:pPr>
      <w:r>
        <w:rPr>
          <w:rFonts w:ascii="Calibri" w:hAnsi="Calibri" w:hint="eastAsia"/>
        </w:rPr>
        <w:t>1.</w:t>
      </w:r>
      <w:r>
        <w:rPr>
          <w:rFonts w:ascii="Calibri" w:hAnsi="Calibri" w:hint="eastAsia"/>
        </w:rPr>
        <w:t>梧州市城东镇中心小学食堂设备清单</w:t>
      </w:r>
    </w:p>
    <w:tbl>
      <w:tblPr>
        <w:tblW w:w="9229" w:type="dxa"/>
        <w:tblInd w:w="93" w:type="dxa"/>
        <w:tblLook w:val="04A0"/>
      </w:tblPr>
      <w:tblGrid>
        <w:gridCol w:w="930"/>
        <w:gridCol w:w="450"/>
        <w:gridCol w:w="802"/>
        <w:gridCol w:w="4212"/>
        <w:gridCol w:w="709"/>
        <w:gridCol w:w="709"/>
        <w:gridCol w:w="1417"/>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9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梧州市城东镇中心小学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77"/>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7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33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567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24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28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818"/>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1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76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43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65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08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352"/>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26</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强力工业抽风机（配吸烟罩使用</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1.220V/750W</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2.转速2800r/min</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3.风量：1200m³/h</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4.全压：1210pa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298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2.</w:t>
      </w:r>
      <w:r>
        <w:rPr>
          <w:rFonts w:ascii="Calibri" w:hAnsi="Calibri" w:hint="eastAsia"/>
        </w:rPr>
        <w:t>梧州</w:t>
      </w:r>
      <w:proofErr w:type="gramStart"/>
      <w:r>
        <w:rPr>
          <w:rFonts w:ascii="Calibri" w:hAnsi="Calibri" w:hint="eastAsia"/>
        </w:rPr>
        <w:t>市思扶小学</w:t>
      </w:r>
      <w:proofErr w:type="gramEnd"/>
      <w:r>
        <w:rPr>
          <w:rFonts w:ascii="Calibri" w:hAnsi="Calibri" w:hint="eastAsia"/>
        </w:rPr>
        <w:t>食堂设备清单</w:t>
      </w:r>
    </w:p>
    <w:tbl>
      <w:tblPr>
        <w:tblW w:w="9229" w:type="dxa"/>
        <w:tblInd w:w="93" w:type="dxa"/>
        <w:tblLayout w:type="fixed"/>
        <w:tblLook w:val="04A0"/>
      </w:tblPr>
      <w:tblGrid>
        <w:gridCol w:w="930"/>
        <w:gridCol w:w="450"/>
        <w:gridCol w:w="823"/>
        <w:gridCol w:w="4191"/>
        <w:gridCol w:w="709"/>
        <w:gridCol w:w="709"/>
        <w:gridCol w:w="1417"/>
      </w:tblGrid>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4647"/>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w:t>
            </w:r>
            <w:proofErr w:type="gramStart"/>
            <w:r>
              <w:rPr>
                <w:rFonts w:ascii="宋体" w:hAnsi="宋体" w:cs="宋体" w:hint="eastAsia"/>
                <w:color w:val="000000"/>
                <w:kern w:val="0"/>
                <w:sz w:val="20"/>
                <w:szCs w:val="20"/>
              </w:rPr>
              <w:t>市思扶小学</w:t>
            </w:r>
            <w:proofErr w:type="gramEnd"/>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289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1.5mm，多档位启动开关火力大小容易控制。          5.包安装、调试。</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90"/>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5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2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2616"/>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043"/>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72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186"/>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456"/>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123"/>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6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6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03"/>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3703"/>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23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5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强力工业抽风机（配吸烟罩使用）</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1.220V/750W</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2.转速2800r/min</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3.风量：1200m³/h</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4.全压：1210pa</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235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235</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33</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34</w:t>
            </w:r>
          </w:p>
        </w:tc>
        <w:tc>
          <w:tcPr>
            <w:tcW w:w="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1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4A5966">
      <w:pPr>
        <w:rPr>
          <w:rFonts w:ascii="Calibri" w:hAnsi="Calibri"/>
        </w:rPr>
      </w:pPr>
      <w:r>
        <w:rPr>
          <w:rFonts w:ascii="Calibri" w:hAnsi="Calibri" w:hint="eastAsia"/>
        </w:rPr>
        <w:t>3.</w:t>
      </w:r>
      <w:r>
        <w:rPr>
          <w:rFonts w:ascii="Calibri" w:hAnsi="Calibri" w:hint="eastAsia"/>
        </w:rPr>
        <w:t>梧州市河口小学食堂设备清单</w:t>
      </w:r>
    </w:p>
    <w:tbl>
      <w:tblPr>
        <w:tblpPr w:leftFromText="180" w:rightFromText="180" w:vertAnchor="text" w:horzAnchor="page" w:tblpX="1241" w:tblpY="294"/>
        <w:tblOverlap w:val="never"/>
        <w:tblW w:w="8897" w:type="dxa"/>
        <w:tblLayout w:type="fixed"/>
        <w:tblLook w:val="04A0"/>
      </w:tblPr>
      <w:tblGrid>
        <w:gridCol w:w="960"/>
        <w:gridCol w:w="435"/>
        <w:gridCol w:w="839"/>
        <w:gridCol w:w="3686"/>
        <w:gridCol w:w="1134"/>
        <w:gridCol w:w="709"/>
        <w:gridCol w:w="1134"/>
      </w:tblGrid>
      <w:tr w:rsidR="00C11AC9">
        <w:trPr>
          <w:trHeight w:val="1095"/>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5233"/>
        </w:trPr>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梧州市河口小学</w:t>
            </w: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6.液晶智能屏实时状态监测 / 故障提示。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219"/>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 xml:space="preserve">1.5mm，多档位启动开关火力大小容易控制。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5.包安装、调试。</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6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4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装水桶（牛筋圆桶）</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1.容量：400升</w:t>
            </w:r>
          </w:p>
          <w:p w:rsidR="00C11AC9" w:rsidRDefault="004A5966">
            <w:pPr>
              <w:rPr>
                <w:rFonts w:ascii="宋体" w:hAnsi="宋体" w:cs="宋体"/>
                <w:color w:val="000000"/>
                <w:sz w:val="20"/>
                <w:szCs w:val="20"/>
              </w:rPr>
            </w:pPr>
            <w:r>
              <w:rPr>
                <w:rFonts w:ascii="宋体" w:hAnsi="宋体" w:cs="宋体" w:hint="eastAsia"/>
                <w:color w:val="000000"/>
                <w:sz w:val="20"/>
                <w:szCs w:val="20"/>
              </w:rPr>
              <w:t>2.尺寸：97*76*71cm</w:t>
            </w:r>
          </w:p>
          <w:p w:rsidR="00C11AC9" w:rsidRDefault="004A5966">
            <w:pPr>
              <w:rPr>
                <w:rFonts w:ascii="宋体" w:hAnsi="宋体" w:cs="宋体"/>
                <w:color w:val="000000"/>
                <w:sz w:val="20"/>
                <w:szCs w:val="20"/>
              </w:rPr>
            </w:pPr>
            <w:r>
              <w:rPr>
                <w:rFonts w:ascii="宋体" w:hAnsi="宋体" w:cs="宋体" w:hint="eastAsia"/>
                <w:color w:val="000000"/>
                <w:sz w:val="20"/>
                <w:szCs w:val="20"/>
              </w:rPr>
              <w:t>3.带盖加厚（圆形）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4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99"/>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535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r>
      <w:tr w:rsidR="00C11AC9">
        <w:trPr>
          <w:trHeight w:val="102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33</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6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6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34</w:t>
            </w:r>
          </w:p>
        </w:tc>
        <w:tc>
          <w:tcPr>
            <w:tcW w:w="8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6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4.</w:t>
      </w:r>
      <w:r>
        <w:rPr>
          <w:rFonts w:ascii="Calibri" w:hAnsi="Calibri" w:hint="eastAsia"/>
        </w:rPr>
        <w:t>梧州市华堂小学食堂设备清单</w:t>
      </w:r>
    </w:p>
    <w:tbl>
      <w:tblPr>
        <w:tblW w:w="8946" w:type="dxa"/>
        <w:tblInd w:w="93" w:type="dxa"/>
        <w:tblLayout w:type="fixed"/>
        <w:tblLook w:val="04A0"/>
      </w:tblPr>
      <w:tblGrid>
        <w:gridCol w:w="930"/>
        <w:gridCol w:w="450"/>
        <w:gridCol w:w="822"/>
        <w:gridCol w:w="3909"/>
        <w:gridCol w:w="850"/>
        <w:gridCol w:w="851"/>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81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梧州市华堂小学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强力工业抽风机（配吸烟罩使用）</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1.220V/750W</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2.转速2800r/min</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3.风量：1200m³/h</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4.全压：1210pa</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5.</w:t>
      </w:r>
      <w:r>
        <w:rPr>
          <w:rFonts w:ascii="Calibri" w:hAnsi="Calibri" w:hint="eastAsia"/>
        </w:rPr>
        <w:t>梧州市双桥小学食堂设备清单</w:t>
      </w:r>
    </w:p>
    <w:tbl>
      <w:tblPr>
        <w:tblW w:w="9087" w:type="dxa"/>
        <w:tblInd w:w="93" w:type="dxa"/>
        <w:tblLayout w:type="fixed"/>
        <w:tblLook w:val="04A0"/>
      </w:tblPr>
      <w:tblGrid>
        <w:gridCol w:w="930"/>
        <w:gridCol w:w="450"/>
        <w:gridCol w:w="822"/>
        <w:gridCol w:w="3767"/>
        <w:gridCol w:w="992"/>
        <w:gridCol w:w="992"/>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81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梧州市双桥小学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6.液晶智能屏实时状态监测 / 故障提示。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含安装及辅材，包括加长铜管等费用。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kern w:val="0"/>
                <w:sz w:val="20"/>
                <w:szCs w:val="20"/>
              </w:rPr>
            </w:pPr>
            <w:r>
              <w:rPr>
                <w:rFonts w:ascii="宋体" w:hAnsi="宋体" w:cs="宋体" w:hint="eastAsia"/>
                <w:color w:val="000000"/>
                <w:sz w:val="20"/>
                <w:szCs w:val="20"/>
              </w:rPr>
              <w:t>含安装及辅材费用。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6.</w:t>
      </w:r>
      <w:r>
        <w:rPr>
          <w:rFonts w:ascii="Calibri" w:hAnsi="Calibri" w:hint="eastAsia"/>
        </w:rPr>
        <w:t>梧州</w:t>
      </w:r>
      <w:proofErr w:type="gramStart"/>
      <w:r>
        <w:rPr>
          <w:rFonts w:ascii="Calibri" w:hAnsi="Calibri" w:hint="eastAsia"/>
        </w:rPr>
        <w:t>市塘源小学</w:t>
      </w:r>
      <w:proofErr w:type="gramEnd"/>
      <w:r>
        <w:rPr>
          <w:rFonts w:ascii="Calibri" w:hAnsi="Calibri" w:hint="eastAsia"/>
        </w:rPr>
        <w:t>食堂设备清单</w:t>
      </w:r>
    </w:p>
    <w:tbl>
      <w:tblPr>
        <w:tblW w:w="9229" w:type="dxa"/>
        <w:tblInd w:w="93" w:type="dxa"/>
        <w:tblLayout w:type="fixed"/>
        <w:tblLook w:val="04A0"/>
      </w:tblPr>
      <w:tblGrid>
        <w:gridCol w:w="930"/>
        <w:gridCol w:w="450"/>
        <w:gridCol w:w="807"/>
        <w:gridCol w:w="3924"/>
        <w:gridCol w:w="1134"/>
        <w:gridCol w:w="850"/>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6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食堂水电设备布线、辅材、设备安装、调试人工费等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22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7.</w:t>
      </w:r>
      <w:r>
        <w:rPr>
          <w:rFonts w:ascii="Calibri" w:hAnsi="Calibri" w:hint="eastAsia"/>
        </w:rPr>
        <w:t>梧州市太和小学食堂设备清单</w:t>
      </w:r>
    </w:p>
    <w:tbl>
      <w:tblPr>
        <w:tblW w:w="9229" w:type="dxa"/>
        <w:tblInd w:w="93" w:type="dxa"/>
        <w:tblLayout w:type="fixed"/>
        <w:tblLook w:val="04A0"/>
      </w:tblPr>
      <w:tblGrid>
        <w:gridCol w:w="930"/>
        <w:gridCol w:w="450"/>
        <w:gridCol w:w="807"/>
        <w:gridCol w:w="3924"/>
        <w:gridCol w:w="992"/>
        <w:gridCol w:w="992"/>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63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58"/>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4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476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食堂水电设备布线、辅材、设备安装、调试人工费等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8.</w:t>
      </w:r>
      <w:r>
        <w:rPr>
          <w:rFonts w:ascii="Calibri" w:hAnsi="Calibri" w:hint="eastAsia"/>
        </w:rPr>
        <w:t>梧州市夏</w:t>
      </w:r>
      <w:proofErr w:type="gramStart"/>
      <w:r>
        <w:rPr>
          <w:rFonts w:ascii="Calibri" w:hAnsi="Calibri" w:hint="eastAsia"/>
        </w:rPr>
        <w:t>郢</w:t>
      </w:r>
      <w:proofErr w:type="gramEnd"/>
      <w:r>
        <w:rPr>
          <w:rFonts w:ascii="Calibri" w:hAnsi="Calibri" w:hint="eastAsia"/>
        </w:rPr>
        <w:t>中心小学食堂设备清单</w:t>
      </w:r>
    </w:p>
    <w:tbl>
      <w:tblPr>
        <w:tblW w:w="9087" w:type="dxa"/>
        <w:tblInd w:w="93" w:type="dxa"/>
        <w:tblLayout w:type="fixed"/>
        <w:tblLook w:val="04A0"/>
      </w:tblPr>
      <w:tblGrid>
        <w:gridCol w:w="930"/>
        <w:gridCol w:w="450"/>
        <w:gridCol w:w="807"/>
        <w:gridCol w:w="3924"/>
        <w:gridCol w:w="850"/>
        <w:gridCol w:w="992"/>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630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梧州市夏</w:t>
            </w:r>
            <w:proofErr w:type="gramStart"/>
            <w:r>
              <w:rPr>
                <w:rFonts w:ascii="宋体" w:hAnsi="宋体" w:cs="宋体" w:hint="eastAsia"/>
                <w:color w:val="000000"/>
                <w:kern w:val="0"/>
                <w:sz w:val="20"/>
                <w:szCs w:val="20"/>
              </w:rPr>
              <w:t>郢</w:t>
            </w:r>
            <w:proofErr w:type="gramEnd"/>
            <w:r>
              <w:rPr>
                <w:rFonts w:ascii="宋体" w:hAnsi="宋体" w:cs="宋体" w:hint="eastAsia"/>
                <w:color w:val="000000"/>
                <w:kern w:val="0"/>
                <w:sz w:val="20"/>
                <w:szCs w:val="20"/>
              </w:rPr>
              <w:t>中心小学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4219"/>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1.5mm，多档位启动开关火力大小容易控制。          5.包安装、调试。</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95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07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含安装及辅材，包括加长铜管等费用。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4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装水桶（牛筋圆桶）</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1.容量：400升</w:t>
            </w:r>
          </w:p>
          <w:p w:rsidR="00C11AC9" w:rsidRDefault="004A5966">
            <w:pPr>
              <w:rPr>
                <w:rFonts w:ascii="宋体" w:hAnsi="宋体" w:cs="宋体"/>
                <w:color w:val="000000"/>
                <w:sz w:val="20"/>
                <w:szCs w:val="20"/>
              </w:rPr>
            </w:pPr>
            <w:r>
              <w:rPr>
                <w:rFonts w:ascii="宋体" w:hAnsi="宋体" w:cs="宋体" w:hint="eastAsia"/>
                <w:color w:val="000000"/>
                <w:sz w:val="20"/>
                <w:szCs w:val="20"/>
              </w:rPr>
              <w:t>2.尺寸：97*76*71cm</w:t>
            </w:r>
          </w:p>
          <w:p w:rsidR="00C11AC9" w:rsidRDefault="004A5966">
            <w:pPr>
              <w:rPr>
                <w:rFonts w:ascii="宋体" w:hAnsi="宋体" w:cs="宋体"/>
                <w:color w:val="000000"/>
                <w:sz w:val="20"/>
                <w:szCs w:val="20"/>
              </w:rPr>
            </w:pPr>
            <w:r>
              <w:rPr>
                <w:rFonts w:ascii="宋体" w:hAnsi="宋体" w:cs="宋体" w:hint="eastAsia"/>
                <w:color w:val="000000"/>
                <w:sz w:val="20"/>
                <w:szCs w:val="20"/>
              </w:rPr>
              <w:t>3.带盖加厚（圆形）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479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食堂水电设备布线、辅材、设备安装、调试人工费等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92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9.</w:t>
      </w:r>
      <w:r>
        <w:rPr>
          <w:rFonts w:ascii="Calibri" w:hAnsi="Calibri" w:hint="eastAsia"/>
        </w:rPr>
        <w:t>梧州市夏</w:t>
      </w:r>
      <w:proofErr w:type="gramStart"/>
      <w:r>
        <w:rPr>
          <w:rFonts w:ascii="Calibri" w:hAnsi="Calibri" w:hint="eastAsia"/>
        </w:rPr>
        <w:t>郢</w:t>
      </w:r>
      <w:proofErr w:type="gramEnd"/>
      <w:r>
        <w:rPr>
          <w:rFonts w:ascii="Calibri" w:hAnsi="Calibri" w:hint="eastAsia"/>
        </w:rPr>
        <w:t>小学食堂设备清单</w:t>
      </w:r>
    </w:p>
    <w:tbl>
      <w:tblPr>
        <w:tblW w:w="9398" w:type="dxa"/>
        <w:tblInd w:w="93" w:type="dxa"/>
        <w:tblLayout w:type="fixed"/>
        <w:tblLook w:val="04A0"/>
      </w:tblPr>
      <w:tblGrid>
        <w:gridCol w:w="930"/>
        <w:gridCol w:w="450"/>
        <w:gridCol w:w="792"/>
        <w:gridCol w:w="4080"/>
        <w:gridCol w:w="851"/>
        <w:gridCol w:w="992"/>
        <w:gridCol w:w="1303"/>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516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梧州市夏</w:t>
            </w:r>
            <w:proofErr w:type="gramStart"/>
            <w:r>
              <w:rPr>
                <w:rFonts w:ascii="宋体" w:hAnsi="宋体" w:cs="宋体" w:hint="eastAsia"/>
                <w:color w:val="000000"/>
                <w:kern w:val="0"/>
                <w:sz w:val="20"/>
                <w:szCs w:val="20"/>
              </w:rPr>
              <w:t>郢</w:t>
            </w:r>
            <w:proofErr w:type="gramEnd"/>
            <w:r>
              <w:rPr>
                <w:rFonts w:ascii="宋体" w:hAnsi="宋体" w:cs="宋体" w:hint="eastAsia"/>
                <w:color w:val="000000"/>
                <w:kern w:val="0"/>
                <w:sz w:val="20"/>
                <w:szCs w:val="20"/>
              </w:rPr>
              <w:t>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95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13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96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r>
              <w:rPr>
                <w:rFonts w:ascii="宋体" w:hAnsi="宋体" w:cs="宋体" w:hint="eastAsia"/>
                <w:color w:val="000000"/>
                <w:sz w:val="20"/>
                <w:szCs w:val="20"/>
              </w:rPr>
              <w:t>含安装及辅材费用。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强力工业抽风机（配吸烟罩使用）</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1.220V/750W</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2.转速2800r/min</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3.风量：1200m³/h</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4.全压：1210pa</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29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10.</w:t>
      </w:r>
      <w:r>
        <w:rPr>
          <w:rFonts w:ascii="Calibri" w:hAnsi="Calibri" w:hint="eastAsia"/>
        </w:rPr>
        <w:t>梧州市镇</w:t>
      </w:r>
      <w:proofErr w:type="gramStart"/>
      <w:r>
        <w:rPr>
          <w:rFonts w:ascii="Calibri" w:hAnsi="Calibri" w:hint="eastAsia"/>
        </w:rPr>
        <w:t>安小学</w:t>
      </w:r>
      <w:proofErr w:type="gramEnd"/>
      <w:r>
        <w:rPr>
          <w:rFonts w:ascii="Calibri" w:hAnsi="Calibri" w:hint="eastAsia"/>
        </w:rPr>
        <w:t>食堂设备清单</w:t>
      </w:r>
    </w:p>
    <w:tbl>
      <w:tblPr>
        <w:tblW w:w="8946" w:type="dxa"/>
        <w:tblInd w:w="93" w:type="dxa"/>
        <w:tblLayout w:type="fixed"/>
        <w:tblLook w:val="04A0"/>
      </w:tblPr>
      <w:tblGrid>
        <w:gridCol w:w="930"/>
        <w:gridCol w:w="450"/>
        <w:gridCol w:w="807"/>
        <w:gridCol w:w="3640"/>
        <w:gridCol w:w="992"/>
        <w:gridCol w:w="993"/>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449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梧州市镇</w:t>
            </w:r>
            <w:proofErr w:type="gramStart"/>
            <w:r>
              <w:rPr>
                <w:rFonts w:ascii="宋体" w:hAnsi="宋体" w:cs="宋体" w:hint="eastAsia"/>
                <w:color w:val="000000"/>
                <w:kern w:val="0"/>
                <w:sz w:val="20"/>
                <w:szCs w:val="20"/>
              </w:rPr>
              <w:t>安小学</w:t>
            </w:r>
            <w:proofErr w:type="gramEnd"/>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6.液晶智能屏实时状态监测 / 故障提示。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5027"/>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79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12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11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75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52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67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891"/>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465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18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8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120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35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3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1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18"/>
                <w:szCs w:val="18"/>
              </w:rPr>
              <w:t>食堂水电设备布线、辅材、设备安装、调试人工费等</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食堂水电设备布线、辅材、设备安装、调试人工费等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25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6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11.</w:t>
      </w:r>
      <w:r>
        <w:rPr>
          <w:rFonts w:ascii="Calibri" w:hAnsi="Calibri" w:hint="eastAsia"/>
        </w:rPr>
        <w:t>梧州市凤凰小学食堂设备清单</w:t>
      </w:r>
    </w:p>
    <w:tbl>
      <w:tblPr>
        <w:tblW w:w="8946" w:type="dxa"/>
        <w:tblInd w:w="93" w:type="dxa"/>
        <w:tblLayout w:type="fixed"/>
        <w:tblLook w:val="04A0"/>
      </w:tblPr>
      <w:tblGrid>
        <w:gridCol w:w="930"/>
        <w:gridCol w:w="450"/>
        <w:gridCol w:w="792"/>
        <w:gridCol w:w="3655"/>
        <w:gridCol w:w="992"/>
        <w:gridCol w:w="993"/>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365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梧州市凤凰小学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6.液晶智能屏实时状态监测 / 故障提示。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4219"/>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 xml:space="preserve">1.5mm，多档位启动开关火力大小容易控制。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5.包安装、调试。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737"/>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19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63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含安装及辅材，包括加长铜管等费用。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201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24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09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10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95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12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831"/>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8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75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85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6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0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23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77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01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297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4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食堂水电设备布线、辅材、设备安装、调试人工费等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12.</w:t>
      </w:r>
      <w:r>
        <w:rPr>
          <w:rFonts w:ascii="Calibri" w:hAnsi="Calibri" w:hint="eastAsia"/>
        </w:rPr>
        <w:t>梧州市竹坡小学食堂设备清单</w:t>
      </w:r>
    </w:p>
    <w:tbl>
      <w:tblPr>
        <w:tblW w:w="9087" w:type="dxa"/>
        <w:tblInd w:w="93" w:type="dxa"/>
        <w:tblLayout w:type="fixed"/>
        <w:tblLook w:val="04A0"/>
      </w:tblPr>
      <w:tblGrid>
        <w:gridCol w:w="930"/>
        <w:gridCol w:w="450"/>
        <w:gridCol w:w="792"/>
        <w:gridCol w:w="3939"/>
        <w:gridCol w:w="850"/>
        <w:gridCol w:w="992"/>
        <w:gridCol w:w="1134"/>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257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梧州市竹坡小学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8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17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含安装及辅材，包括加长铜管等费用。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210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33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94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1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8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5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78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1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4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44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56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160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462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食堂水电设备布线、辅材、设备安装、调试人工费等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13.</w:t>
      </w:r>
      <w:r>
        <w:rPr>
          <w:rFonts w:ascii="Calibri" w:hAnsi="Calibri" w:hint="eastAsia"/>
        </w:rPr>
        <w:t>梧州市</w:t>
      </w:r>
      <w:proofErr w:type="gramStart"/>
      <w:r>
        <w:rPr>
          <w:rFonts w:ascii="Calibri" w:hAnsi="Calibri" w:hint="eastAsia"/>
        </w:rPr>
        <w:t>泗马小学</w:t>
      </w:r>
      <w:proofErr w:type="gramEnd"/>
      <w:r>
        <w:rPr>
          <w:rFonts w:ascii="Calibri" w:hAnsi="Calibri" w:hint="eastAsia"/>
        </w:rPr>
        <w:t>食堂设备清单</w:t>
      </w:r>
    </w:p>
    <w:tbl>
      <w:tblPr>
        <w:tblW w:w="9514" w:type="dxa"/>
        <w:tblInd w:w="93" w:type="dxa"/>
        <w:tblLayout w:type="fixed"/>
        <w:tblLook w:val="04A0"/>
      </w:tblPr>
      <w:tblGrid>
        <w:gridCol w:w="930"/>
        <w:gridCol w:w="450"/>
        <w:gridCol w:w="792"/>
        <w:gridCol w:w="4222"/>
        <w:gridCol w:w="992"/>
        <w:gridCol w:w="851"/>
        <w:gridCol w:w="1277"/>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279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w:t>
            </w:r>
            <w:proofErr w:type="gramStart"/>
            <w:r>
              <w:rPr>
                <w:rFonts w:ascii="宋体" w:hAnsi="宋体" w:cs="宋体" w:hint="eastAsia"/>
                <w:color w:val="000000"/>
                <w:kern w:val="0"/>
                <w:sz w:val="20"/>
                <w:szCs w:val="20"/>
              </w:rPr>
              <w:t>泗马小学</w:t>
            </w:r>
            <w:proofErr w:type="gramEnd"/>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99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90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59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2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2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1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4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5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66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20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13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r>
              <w:rPr>
                <w:rFonts w:ascii="宋体" w:hAnsi="宋体" w:cs="宋体" w:hint="eastAsia"/>
                <w:color w:val="000000"/>
                <w:sz w:val="20"/>
                <w:szCs w:val="20"/>
              </w:rPr>
              <w:t>含安装及辅材费用。</w:t>
            </w:r>
          </w:p>
        </w:tc>
      </w:tr>
      <w:tr w:rsidR="00C11AC9">
        <w:trPr>
          <w:trHeight w:val="1406"/>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9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r>
              <w:rPr>
                <w:rFonts w:ascii="宋体" w:hAnsi="宋体" w:cs="宋体" w:hint="eastAsia"/>
                <w:color w:val="000000"/>
                <w:sz w:val="20"/>
                <w:szCs w:val="20"/>
              </w:rPr>
              <w:t>含安装及辅材费用。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76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185</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14.</w:t>
      </w:r>
      <w:r>
        <w:rPr>
          <w:rFonts w:ascii="Calibri" w:hAnsi="Calibri" w:hint="eastAsia"/>
        </w:rPr>
        <w:t>梧州市里秀小学食堂设备清单</w:t>
      </w:r>
    </w:p>
    <w:tbl>
      <w:tblPr>
        <w:tblW w:w="9564" w:type="dxa"/>
        <w:tblInd w:w="93" w:type="dxa"/>
        <w:tblLayout w:type="fixed"/>
        <w:tblLook w:val="04A0"/>
      </w:tblPr>
      <w:tblGrid>
        <w:gridCol w:w="930"/>
        <w:gridCol w:w="450"/>
        <w:gridCol w:w="792"/>
        <w:gridCol w:w="3655"/>
        <w:gridCol w:w="992"/>
        <w:gridCol w:w="1276"/>
        <w:gridCol w:w="1469"/>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408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梧州市里秀小学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6.液晶智能屏实时状态监测 / 故障提示。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397"/>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77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54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9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5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52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1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31"/>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2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40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04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72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20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8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26</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76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120</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4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15.</w:t>
      </w:r>
      <w:r>
        <w:rPr>
          <w:rFonts w:ascii="Calibri" w:hAnsi="Calibri" w:hint="eastAsia"/>
        </w:rPr>
        <w:t>梧州市德安小学食堂设备清单</w:t>
      </w:r>
    </w:p>
    <w:tbl>
      <w:tblPr>
        <w:tblW w:w="9431" w:type="dxa"/>
        <w:tblInd w:w="93" w:type="dxa"/>
        <w:tblLayout w:type="fixed"/>
        <w:tblLook w:val="04A0"/>
      </w:tblPr>
      <w:tblGrid>
        <w:gridCol w:w="930"/>
        <w:gridCol w:w="450"/>
        <w:gridCol w:w="822"/>
        <w:gridCol w:w="4192"/>
        <w:gridCol w:w="851"/>
        <w:gridCol w:w="850"/>
        <w:gridCol w:w="1336"/>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192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梧州市德安小学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71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62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5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6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8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2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79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2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65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66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2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68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95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62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90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93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205</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3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16.</w:t>
      </w:r>
      <w:r>
        <w:rPr>
          <w:rFonts w:ascii="Calibri" w:hAnsi="Calibri" w:hint="eastAsia"/>
        </w:rPr>
        <w:t>梧州市保安小学食堂设备清单</w:t>
      </w:r>
    </w:p>
    <w:tbl>
      <w:tblPr>
        <w:tblW w:w="9381" w:type="dxa"/>
        <w:tblInd w:w="93" w:type="dxa"/>
        <w:tblLayout w:type="fixed"/>
        <w:tblLook w:val="04A0"/>
      </w:tblPr>
      <w:tblGrid>
        <w:gridCol w:w="930"/>
        <w:gridCol w:w="450"/>
        <w:gridCol w:w="822"/>
        <w:gridCol w:w="3625"/>
        <w:gridCol w:w="992"/>
        <w:gridCol w:w="993"/>
        <w:gridCol w:w="1569"/>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288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梧州市保安小学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9.全面防水抗污设计。         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097"/>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79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8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80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82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1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5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1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1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42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0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5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3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3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381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291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224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210</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17.</w:t>
      </w:r>
      <w:r>
        <w:rPr>
          <w:rFonts w:ascii="Calibri" w:hAnsi="Calibri" w:hint="eastAsia"/>
        </w:rPr>
        <w:t>梧州</w:t>
      </w:r>
      <w:proofErr w:type="gramStart"/>
      <w:r>
        <w:rPr>
          <w:rFonts w:ascii="Calibri" w:hAnsi="Calibri" w:hint="eastAsia"/>
        </w:rPr>
        <w:t>市旺坡小学</w:t>
      </w:r>
      <w:proofErr w:type="gramEnd"/>
      <w:r>
        <w:rPr>
          <w:rFonts w:ascii="Calibri" w:hAnsi="Calibri" w:hint="eastAsia"/>
        </w:rPr>
        <w:t>食堂设备清单</w:t>
      </w:r>
    </w:p>
    <w:tbl>
      <w:tblPr>
        <w:tblW w:w="9464" w:type="dxa"/>
        <w:tblInd w:w="93" w:type="dxa"/>
        <w:tblLayout w:type="fixed"/>
        <w:tblLook w:val="04A0"/>
      </w:tblPr>
      <w:tblGrid>
        <w:gridCol w:w="930"/>
        <w:gridCol w:w="450"/>
        <w:gridCol w:w="822"/>
        <w:gridCol w:w="3909"/>
        <w:gridCol w:w="992"/>
        <w:gridCol w:w="992"/>
        <w:gridCol w:w="1369"/>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3005"/>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w:t>
            </w:r>
            <w:proofErr w:type="gramStart"/>
            <w:r>
              <w:rPr>
                <w:rFonts w:ascii="宋体" w:hAnsi="宋体" w:cs="宋体" w:hint="eastAsia"/>
                <w:color w:val="000000"/>
                <w:kern w:val="0"/>
                <w:sz w:val="20"/>
                <w:szCs w:val="20"/>
              </w:rPr>
              <w:t>市旺坡小学</w:t>
            </w:r>
            <w:proofErr w:type="gramEnd"/>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84"/>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1.5mm，多档位启动开关火力大小容易控制。          5.包安装、调试。</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6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55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38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16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36</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65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75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7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9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80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96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987"/>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1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装水桶（牛筋圆桶）</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1.容量：400升</w:t>
            </w:r>
          </w:p>
          <w:p w:rsidR="00C11AC9" w:rsidRDefault="004A5966">
            <w:pPr>
              <w:rPr>
                <w:rFonts w:ascii="宋体" w:hAnsi="宋体" w:cs="宋体"/>
                <w:color w:val="000000"/>
                <w:sz w:val="20"/>
                <w:szCs w:val="20"/>
              </w:rPr>
            </w:pPr>
            <w:r>
              <w:rPr>
                <w:rFonts w:ascii="宋体" w:hAnsi="宋体" w:cs="宋体" w:hint="eastAsia"/>
                <w:color w:val="000000"/>
                <w:sz w:val="20"/>
                <w:szCs w:val="20"/>
              </w:rPr>
              <w:t>2.尺寸：97*76*71cm</w:t>
            </w:r>
          </w:p>
          <w:p w:rsidR="00C11AC9" w:rsidRDefault="004A5966">
            <w:pPr>
              <w:rPr>
                <w:rFonts w:ascii="宋体" w:hAnsi="宋体" w:cs="宋体"/>
                <w:color w:val="000000"/>
                <w:sz w:val="20"/>
                <w:szCs w:val="20"/>
              </w:rPr>
            </w:pPr>
            <w:r>
              <w:rPr>
                <w:rFonts w:ascii="宋体" w:hAnsi="宋体" w:cs="宋体" w:hint="eastAsia"/>
                <w:color w:val="000000"/>
                <w:sz w:val="20"/>
                <w:szCs w:val="20"/>
              </w:rPr>
              <w:t>3.带盖加厚（圆形）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r>
              <w:rPr>
                <w:rFonts w:ascii="宋体" w:hAnsi="宋体" w:cs="宋体" w:hint="eastAsia"/>
                <w:color w:val="000000"/>
                <w:sz w:val="20"/>
                <w:szCs w:val="20"/>
              </w:rPr>
              <w:t>含安装及辅材费用。</w:t>
            </w:r>
          </w:p>
        </w:tc>
      </w:tr>
      <w:tr w:rsidR="00C11AC9">
        <w:trPr>
          <w:trHeight w:val="941"/>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2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02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92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7856"/>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484"/>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180</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18.</w:t>
      </w:r>
      <w:r>
        <w:rPr>
          <w:rFonts w:ascii="Calibri" w:hAnsi="Calibri" w:hint="eastAsia"/>
        </w:rPr>
        <w:t>梧州市民智小学食堂设备清单</w:t>
      </w:r>
    </w:p>
    <w:tbl>
      <w:tblPr>
        <w:tblW w:w="9431" w:type="dxa"/>
        <w:tblInd w:w="93" w:type="dxa"/>
        <w:tblLayout w:type="fixed"/>
        <w:tblLook w:val="04A0"/>
      </w:tblPr>
      <w:tblGrid>
        <w:gridCol w:w="930"/>
        <w:gridCol w:w="450"/>
        <w:gridCol w:w="837"/>
        <w:gridCol w:w="3468"/>
        <w:gridCol w:w="993"/>
        <w:gridCol w:w="1134"/>
        <w:gridCol w:w="1619"/>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81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梧州市民智小学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6.液晶智能屏实时状态监测 / 故障提示。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55"/>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100</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4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19.</w:t>
      </w:r>
      <w:r>
        <w:rPr>
          <w:rFonts w:ascii="Calibri" w:hAnsi="Calibri" w:hint="eastAsia"/>
        </w:rPr>
        <w:t>梧州市答</w:t>
      </w:r>
      <w:proofErr w:type="gramStart"/>
      <w:r>
        <w:rPr>
          <w:rFonts w:ascii="Calibri" w:hAnsi="Calibri" w:hint="eastAsia"/>
        </w:rPr>
        <w:t>涓</w:t>
      </w:r>
      <w:proofErr w:type="gramEnd"/>
      <w:r>
        <w:rPr>
          <w:rFonts w:ascii="Calibri" w:hAnsi="Calibri" w:hint="eastAsia"/>
        </w:rPr>
        <w:t>小学食堂设备清单</w:t>
      </w:r>
    </w:p>
    <w:tbl>
      <w:tblPr>
        <w:tblW w:w="9548" w:type="dxa"/>
        <w:tblInd w:w="93" w:type="dxa"/>
        <w:tblLayout w:type="fixed"/>
        <w:tblLook w:val="04A0"/>
      </w:tblPr>
      <w:tblGrid>
        <w:gridCol w:w="930"/>
        <w:gridCol w:w="450"/>
        <w:gridCol w:w="822"/>
        <w:gridCol w:w="4050"/>
        <w:gridCol w:w="993"/>
        <w:gridCol w:w="992"/>
        <w:gridCol w:w="1311"/>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3957"/>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梧州市答</w:t>
            </w:r>
            <w:proofErr w:type="gramStart"/>
            <w:r>
              <w:rPr>
                <w:rFonts w:ascii="宋体" w:hAnsi="宋体" w:cs="宋体" w:hint="eastAsia"/>
                <w:color w:val="000000"/>
                <w:kern w:val="0"/>
                <w:sz w:val="20"/>
                <w:szCs w:val="20"/>
              </w:rPr>
              <w:t>涓</w:t>
            </w:r>
            <w:proofErr w:type="gramEnd"/>
            <w:r>
              <w:rPr>
                <w:rFonts w:ascii="宋体" w:hAnsi="宋体" w:cs="宋体" w:hint="eastAsia"/>
                <w:color w:val="000000"/>
                <w:kern w:val="0"/>
                <w:sz w:val="20"/>
                <w:szCs w:val="20"/>
              </w:rPr>
              <w:t>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180</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30</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20.</w:t>
      </w:r>
      <w:r>
        <w:rPr>
          <w:rFonts w:ascii="Calibri" w:hAnsi="Calibri" w:hint="eastAsia"/>
        </w:rPr>
        <w:t>梧州市周睦小学食堂设备清单</w:t>
      </w:r>
    </w:p>
    <w:tbl>
      <w:tblPr>
        <w:tblW w:w="9498" w:type="dxa"/>
        <w:tblInd w:w="93" w:type="dxa"/>
        <w:tblLayout w:type="fixed"/>
        <w:tblLook w:val="04A0"/>
      </w:tblPr>
      <w:tblGrid>
        <w:gridCol w:w="930"/>
        <w:gridCol w:w="450"/>
        <w:gridCol w:w="837"/>
        <w:gridCol w:w="4177"/>
        <w:gridCol w:w="851"/>
        <w:gridCol w:w="992"/>
        <w:gridCol w:w="1261"/>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81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梧州市周睦小学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219"/>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1.5mm，多档位启动开关火力大小容易控制。          5.包安装、调试。</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4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200</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1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2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21.</w:t>
      </w:r>
      <w:r>
        <w:rPr>
          <w:rFonts w:ascii="Calibri" w:hAnsi="Calibri" w:hint="eastAsia"/>
        </w:rPr>
        <w:t>梧州市</w:t>
      </w:r>
      <w:proofErr w:type="gramStart"/>
      <w:r>
        <w:rPr>
          <w:rFonts w:ascii="Calibri" w:hAnsi="Calibri" w:hint="eastAsia"/>
        </w:rPr>
        <w:t>毓</w:t>
      </w:r>
      <w:proofErr w:type="gramEnd"/>
      <w:r>
        <w:rPr>
          <w:rFonts w:ascii="Calibri" w:hAnsi="Calibri" w:hint="eastAsia"/>
        </w:rPr>
        <w:t>秀小学食堂设备清单</w:t>
      </w:r>
    </w:p>
    <w:tbl>
      <w:tblPr>
        <w:tblW w:w="9548" w:type="dxa"/>
        <w:tblInd w:w="93" w:type="dxa"/>
        <w:tblLayout w:type="fixed"/>
        <w:tblLook w:val="04A0"/>
      </w:tblPr>
      <w:tblGrid>
        <w:gridCol w:w="930"/>
        <w:gridCol w:w="450"/>
        <w:gridCol w:w="852"/>
        <w:gridCol w:w="4020"/>
        <w:gridCol w:w="993"/>
        <w:gridCol w:w="992"/>
        <w:gridCol w:w="1311"/>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81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w:t>
            </w:r>
            <w:proofErr w:type="gramStart"/>
            <w:r>
              <w:rPr>
                <w:rFonts w:ascii="宋体" w:hAnsi="宋体" w:cs="宋体" w:hint="eastAsia"/>
                <w:color w:val="000000"/>
                <w:kern w:val="0"/>
                <w:sz w:val="20"/>
                <w:szCs w:val="20"/>
              </w:rPr>
              <w:t>毓</w:t>
            </w:r>
            <w:proofErr w:type="gramEnd"/>
            <w:r>
              <w:rPr>
                <w:rFonts w:ascii="宋体" w:hAnsi="宋体" w:cs="宋体" w:hint="eastAsia"/>
                <w:color w:val="000000"/>
                <w:kern w:val="0"/>
                <w:sz w:val="20"/>
                <w:szCs w:val="20"/>
              </w:rPr>
              <w:t>秀小学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219"/>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1.5mm，多档位启动开关火力大小容易控制。          5.包安装、调试。</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装水桶（牛筋圆桶）</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1.容量：400升</w:t>
            </w:r>
          </w:p>
          <w:p w:rsidR="00C11AC9" w:rsidRDefault="004A5966">
            <w:pPr>
              <w:rPr>
                <w:rFonts w:ascii="宋体" w:hAnsi="宋体" w:cs="宋体"/>
                <w:color w:val="000000"/>
                <w:sz w:val="20"/>
                <w:szCs w:val="20"/>
              </w:rPr>
            </w:pPr>
            <w:r>
              <w:rPr>
                <w:rFonts w:ascii="宋体" w:hAnsi="宋体" w:cs="宋体" w:hint="eastAsia"/>
                <w:color w:val="000000"/>
                <w:sz w:val="20"/>
                <w:szCs w:val="20"/>
              </w:rPr>
              <w:t>2.尺寸：97*76*71cm</w:t>
            </w:r>
          </w:p>
          <w:p w:rsidR="00C11AC9" w:rsidRDefault="004A5966">
            <w:pPr>
              <w:rPr>
                <w:rFonts w:ascii="宋体" w:hAnsi="宋体" w:cs="宋体"/>
                <w:color w:val="000000"/>
                <w:sz w:val="20"/>
                <w:szCs w:val="20"/>
              </w:rPr>
            </w:pPr>
            <w:r>
              <w:rPr>
                <w:rFonts w:ascii="宋体" w:hAnsi="宋体" w:cs="宋体" w:hint="eastAsia"/>
                <w:color w:val="000000"/>
                <w:sz w:val="20"/>
                <w:szCs w:val="20"/>
              </w:rPr>
              <w:t>3.带盖加厚（圆形）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150</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22.</w:t>
      </w:r>
      <w:r>
        <w:rPr>
          <w:rFonts w:ascii="Calibri" w:hAnsi="Calibri" w:hint="eastAsia"/>
        </w:rPr>
        <w:t>梧州市</w:t>
      </w:r>
      <w:proofErr w:type="gramStart"/>
      <w:r>
        <w:rPr>
          <w:rFonts w:ascii="Calibri" w:hAnsi="Calibri" w:hint="eastAsia"/>
        </w:rPr>
        <w:t>荣雁小学</w:t>
      </w:r>
      <w:proofErr w:type="gramEnd"/>
      <w:r>
        <w:rPr>
          <w:rFonts w:ascii="Calibri" w:hAnsi="Calibri" w:hint="eastAsia"/>
        </w:rPr>
        <w:t>食堂设备清单</w:t>
      </w:r>
    </w:p>
    <w:tbl>
      <w:tblPr>
        <w:tblW w:w="9514" w:type="dxa"/>
        <w:tblInd w:w="93" w:type="dxa"/>
        <w:tblLayout w:type="fixed"/>
        <w:tblLook w:val="04A0"/>
      </w:tblPr>
      <w:tblGrid>
        <w:gridCol w:w="930"/>
        <w:gridCol w:w="450"/>
        <w:gridCol w:w="837"/>
        <w:gridCol w:w="4035"/>
        <w:gridCol w:w="709"/>
        <w:gridCol w:w="992"/>
        <w:gridCol w:w="1561"/>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81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梧州市</w:t>
            </w:r>
            <w:proofErr w:type="gramStart"/>
            <w:r>
              <w:rPr>
                <w:rFonts w:ascii="宋体" w:hAnsi="宋体" w:cs="宋体" w:hint="eastAsia"/>
                <w:color w:val="000000"/>
                <w:kern w:val="0"/>
                <w:sz w:val="20"/>
                <w:szCs w:val="20"/>
              </w:rPr>
              <w:t>荣雁小学</w:t>
            </w:r>
            <w:proofErr w:type="gramEnd"/>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便捷磁控滑档。           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219"/>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不粘底汤粥炉</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1.额定电压:380V</w:t>
            </w:r>
            <w:r>
              <w:rPr>
                <w:rFonts w:ascii="宋体" w:hAnsi="宋体" w:cs="宋体" w:hint="eastAsia"/>
                <w:color w:val="000000"/>
                <w:kern w:val="0"/>
                <w:sz w:val="20"/>
                <w:szCs w:val="20"/>
              </w:rPr>
              <w:br/>
              <w:t>2.额定功率:9KW</w:t>
            </w:r>
            <w:r>
              <w:rPr>
                <w:rFonts w:ascii="宋体" w:hAnsi="宋体" w:cs="宋体" w:hint="eastAsia"/>
                <w:color w:val="000000"/>
                <w:kern w:val="0"/>
                <w:sz w:val="20"/>
                <w:szCs w:val="20"/>
              </w:rPr>
              <w:br/>
              <w:t>3.产品规格:</w:t>
            </w:r>
            <w:r>
              <w:rPr>
                <w:rFonts w:ascii="宋体" w:hAnsi="宋体" w:cs="宋体" w:hint="eastAsia"/>
                <w:color w:val="000000"/>
                <w:kern w:val="0"/>
                <w:sz w:val="20"/>
                <w:szCs w:val="20"/>
              </w:rPr>
              <w:br/>
              <w:t>60*80*113cm</w:t>
            </w:r>
            <w:r>
              <w:rPr>
                <w:rFonts w:ascii="宋体" w:hAnsi="宋体" w:cs="宋体" w:hint="eastAsia"/>
                <w:color w:val="000000"/>
                <w:kern w:val="0"/>
                <w:sz w:val="20"/>
                <w:szCs w:val="20"/>
              </w:rPr>
              <w:br/>
              <w:t>容积:226L</w:t>
            </w:r>
            <w:r>
              <w:rPr>
                <w:rFonts w:ascii="宋体" w:hAnsi="宋体" w:cs="宋体" w:hint="eastAsia"/>
                <w:color w:val="000000"/>
                <w:kern w:val="0"/>
                <w:sz w:val="20"/>
                <w:szCs w:val="20"/>
              </w:rPr>
              <w:br/>
              <w:t xml:space="preserve">重量:33kg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4.材料厚度采用食品级304不锈钢</w:t>
            </w:r>
            <w:r>
              <w:rPr>
                <w:rFonts w:ascii="Arial" w:hAnsi="Arial" w:cs="Arial"/>
                <w:color w:val="000000"/>
                <w:kern w:val="0"/>
                <w:sz w:val="20"/>
                <w:szCs w:val="20"/>
              </w:rPr>
              <w:t>≥</w:t>
            </w:r>
            <w:r>
              <w:rPr>
                <w:rFonts w:ascii="宋体" w:hAnsi="宋体" w:cs="宋体" w:hint="eastAsia"/>
                <w:color w:val="000000"/>
                <w:kern w:val="0"/>
                <w:sz w:val="20"/>
                <w:szCs w:val="20"/>
              </w:rPr>
              <w:t>1.5mm，多档位启动开关火力大小容易控制。          5.包安装、调试。</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4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装水桶（牛筋圆桶）</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1.容量：400升</w:t>
            </w:r>
          </w:p>
          <w:p w:rsidR="00C11AC9" w:rsidRDefault="004A5966">
            <w:pPr>
              <w:rPr>
                <w:rFonts w:ascii="宋体" w:hAnsi="宋体" w:cs="宋体"/>
                <w:color w:val="000000"/>
                <w:sz w:val="20"/>
                <w:szCs w:val="20"/>
              </w:rPr>
            </w:pPr>
            <w:r>
              <w:rPr>
                <w:rFonts w:ascii="宋体" w:hAnsi="宋体" w:cs="宋体" w:hint="eastAsia"/>
                <w:color w:val="000000"/>
                <w:sz w:val="20"/>
                <w:szCs w:val="20"/>
              </w:rPr>
              <w:t>2.尺寸：97*76*71cm</w:t>
            </w:r>
          </w:p>
          <w:p w:rsidR="00C11AC9" w:rsidRDefault="004A5966">
            <w:pPr>
              <w:rPr>
                <w:rFonts w:ascii="宋体" w:hAnsi="宋体" w:cs="宋体"/>
                <w:color w:val="000000"/>
                <w:sz w:val="20"/>
                <w:szCs w:val="20"/>
              </w:rPr>
            </w:pPr>
            <w:r>
              <w:rPr>
                <w:rFonts w:ascii="宋体" w:hAnsi="宋体" w:cs="宋体" w:hint="eastAsia"/>
                <w:color w:val="000000"/>
                <w:sz w:val="20"/>
                <w:szCs w:val="20"/>
              </w:rPr>
              <w:t>3.带盖加厚（圆形）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27</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28</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29</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52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31</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32</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500</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33</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34</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35</w:t>
            </w:r>
          </w:p>
        </w:tc>
        <w:tc>
          <w:tcPr>
            <w:tcW w:w="8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0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6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23.</w:t>
      </w:r>
      <w:r>
        <w:rPr>
          <w:rFonts w:ascii="Calibri" w:hAnsi="Calibri" w:hint="eastAsia"/>
        </w:rPr>
        <w:t>梧州</w:t>
      </w:r>
      <w:proofErr w:type="gramStart"/>
      <w:r>
        <w:rPr>
          <w:rFonts w:ascii="Calibri" w:hAnsi="Calibri" w:hint="eastAsia"/>
        </w:rPr>
        <w:t>市儒岩</w:t>
      </w:r>
      <w:proofErr w:type="gramEnd"/>
      <w:r>
        <w:rPr>
          <w:rFonts w:ascii="Calibri" w:hAnsi="Calibri" w:hint="eastAsia"/>
        </w:rPr>
        <w:t>小学食堂设备清单</w:t>
      </w:r>
    </w:p>
    <w:tbl>
      <w:tblPr>
        <w:tblW w:w="9481" w:type="dxa"/>
        <w:tblInd w:w="93" w:type="dxa"/>
        <w:tblLayout w:type="fixed"/>
        <w:tblLook w:val="04A0"/>
      </w:tblPr>
      <w:tblGrid>
        <w:gridCol w:w="930"/>
        <w:gridCol w:w="450"/>
        <w:gridCol w:w="852"/>
        <w:gridCol w:w="3879"/>
        <w:gridCol w:w="992"/>
        <w:gridCol w:w="992"/>
        <w:gridCol w:w="1386"/>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816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11AC9" w:rsidRDefault="004A5966">
            <w:pPr>
              <w:widowControl/>
              <w:jc w:val="center"/>
              <w:textAlignment w:val="top"/>
              <w:rPr>
                <w:rFonts w:ascii="宋体" w:hAnsi="宋体" w:cs="宋体"/>
                <w:color w:val="000000"/>
                <w:sz w:val="20"/>
                <w:szCs w:val="20"/>
              </w:rPr>
            </w:pPr>
            <w:r>
              <w:rPr>
                <w:rFonts w:ascii="宋体" w:hAnsi="宋体" w:cs="宋体" w:hint="eastAsia"/>
                <w:color w:val="000000"/>
                <w:kern w:val="0"/>
                <w:sz w:val="20"/>
                <w:szCs w:val="20"/>
              </w:rPr>
              <w:t>梧州</w:t>
            </w:r>
            <w:proofErr w:type="gramStart"/>
            <w:r>
              <w:rPr>
                <w:rFonts w:ascii="宋体" w:hAnsi="宋体" w:cs="宋体" w:hint="eastAsia"/>
                <w:color w:val="000000"/>
                <w:kern w:val="0"/>
                <w:sz w:val="20"/>
                <w:szCs w:val="20"/>
              </w:rPr>
              <w:t>市儒岩</w:t>
            </w:r>
            <w:proofErr w:type="gramEnd"/>
            <w:r>
              <w:rPr>
                <w:rFonts w:ascii="宋体" w:hAnsi="宋体" w:cs="宋体" w:hint="eastAsia"/>
                <w:color w:val="000000"/>
                <w:kern w:val="0"/>
                <w:sz w:val="20"/>
                <w:szCs w:val="20"/>
              </w:rPr>
              <w:t>小学</w:t>
            </w: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25kw大锅灶</w:t>
            </w:r>
            <w:proofErr w:type="gramStart"/>
            <w:r>
              <w:rPr>
                <w:rFonts w:ascii="宋体" w:hAnsi="宋体" w:cs="宋体" w:hint="eastAsia"/>
                <w:color w:val="000000"/>
                <w:kern w:val="0"/>
                <w:sz w:val="20"/>
                <w:szCs w:val="20"/>
              </w:rPr>
              <w:t>猛火电灶台</w:t>
            </w:r>
            <w:proofErr w:type="gramEnd"/>
            <w:r>
              <w:rPr>
                <w:rFonts w:ascii="宋体" w:hAnsi="宋体" w:cs="宋体" w:hint="eastAsia"/>
                <w:color w:val="000000"/>
                <w:kern w:val="0"/>
                <w:sz w:val="20"/>
                <w:szCs w:val="20"/>
              </w:rPr>
              <w:t>大炒炉（含锅盖）</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1.灶台尺寸:</w:t>
            </w:r>
            <w:r>
              <w:rPr>
                <w:rFonts w:ascii="宋体" w:hAnsi="宋体" w:cs="宋体" w:hint="eastAsia"/>
                <w:color w:val="000000"/>
                <w:kern w:val="0"/>
                <w:sz w:val="20"/>
                <w:szCs w:val="20"/>
              </w:rPr>
              <w:br/>
              <w:t xml:space="preserve">1100*1200*800+350MM </w:t>
            </w:r>
            <w:r>
              <w:rPr>
                <w:rFonts w:ascii="宋体" w:hAnsi="宋体" w:cs="宋体" w:hint="eastAsia"/>
                <w:color w:val="000000"/>
                <w:kern w:val="0"/>
                <w:sz w:val="20"/>
                <w:szCs w:val="20"/>
              </w:rPr>
              <w:br/>
              <w:t>2.容量:105L</w:t>
            </w:r>
            <w:r>
              <w:rPr>
                <w:rFonts w:ascii="宋体" w:hAnsi="宋体" w:cs="宋体" w:hint="eastAsia"/>
                <w:color w:val="000000"/>
                <w:kern w:val="0"/>
                <w:sz w:val="20"/>
                <w:szCs w:val="20"/>
              </w:rPr>
              <w:br/>
              <w:t>3.面板厚度:国标201不锈钢加厚1.2MM</w:t>
            </w:r>
            <w:r>
              <w:rPr>
                <w:rFonts w:ascii="宋体" w:hAnsi="宋体" w:cs="宋体" w:hint="eastAsia"/>
                <w:color w:val="000000"/>
                <w:kern w:val="0"/>
                <w:sz w:val="20"/>
                <w:szCs w:val="20"/>
              </w:rPr>
              <w:br/>
              <w:t>4.电压/功率:</w:t>
            </w:r>
            <w:r>
              <w:rPr>
                <w:rFonts w:ascii="宋体" w:hAnsi="宋体" w:cs="宋体" w:hint="eastAsia"/>
                <w:color w:val="000000"/>
                <w:kern w:val="0"/>
                <w:sz w:val="20"/>
                <w:szCs w:val="20"/>
              </w:rPr>
              <w:br/>
              <w:t>380V/25KW</w:t>
            </w:r>
            <w:r>
              <w:rPr>
                <w:rFonts w:ascii="宋体" w:hAnsi="宋体" w:cs="宋体" w:hint="eastAsia"/>
                <w:color w:val="000000"/>
                <w:kern w:val="0"/>
                <w:sz w:val="20"/>
                <w:szCs w:val="20"/>
              </w:rPr>
              <w:br/>
              <w:t xml:space="preserve">5.锅径：900mm </w:t>
            </w:r>
          </w:p>
          <w:p w:rsidR="00C11AC9" w:rsidRDefault="004A5966">
            <w:pPr>
              <w:widowControl/>
              <w:jc w:val="left"/>
              <w:textAlignment w:val="center"/>
              <w:rPr>
                <w:rFonts w:ascii="宋体" w:hAnsi="宋体" w:cs="宋体"/>
                <w:color w:val="000000"/>
                <w:kern w:val="0"/>
                <w:sz w:val="20"/>
                <w:szCs w:val="20"/>
              </w:rPr>
            </w:pPr>
            <w:proofErr w:type="gramStart"/>
            <w:r>
              <w:rPr>
                <w:rFonts w:ascii="宋体" w:hAnsi="宋体" w:cs="宋体" w:hint="eastAsia"/>
                <w:color w:val="000000"/>
                <w:kern w:val="0"/>
                <w:sz w:val="20"/>
                <w:szCs w:val="20"/>
              </w:rPr>
              <w:t>锅深</w:t>
            </w:r>
            <w:proofErr w:type="gramEnd"/>
            <w:r>
              <w:rPr>
                <w:rFonts w:ascii="宋体" w:hAnsi="宋体" w:cs="宋体" w:hint="eastAsia"/>
                <w:color w:val="000000"/>
                <w:kern w:val="0"/>
                <w:sz w:val="20"/>
                <w:szCs w:val="20"/>
              </w:rPr>
              <w:t xml:space="preserve">:270MM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6.液晶智能屏实时状态监测 / 故障提示。             7.8段细分 文</w:t>
            </w:r>
            <w:proofErr w:type="gramStart"/>
            <w:r>
              <w:rPr>
                <w:rFonts w:ascii="宋体" w:hAnsi="宋体" w:cs="宋体" w:hint="eastAsia"/>
                <w:color w:val="000000"/>
                <w:kern w:val="0"/>
                <w:sz w:val="20"/>
                <w:szCs w:val="20"/>
              </w:rPr>
              <w:t>武火丝滑切换</w:t>
            </w:r>
            <w:proofErr w:type="gramEnd"/>
            <w:r>
              <w:rPr>
                <w:rFonts w:ascii="宋体" w:hAnsi="宋体" w:cs="宋体" w:hint="eastAsia"/>
                <w:color w:val="000000"/>
                <w:kern w:val="0"/>
                <w:sz w:val="20"/>
                <w:szCs w:val="20"/>
              </w:rPr>
              <w:t xml:space="preserve">便捷磁控滑档。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8.500股铜丝加密缠绕，0.19mm加粗铜线，27圈均</w:t>
            </w:r>
            <w:proofErr w:type="gramStart"/>
            <w:r>
              <w:rPr>
                <w:rFonts w:ascii="宋体" w:hAnsi="宋体" w:cs="宋体" w:hint="eastAsia"/>
                <w:color w:val="000000"/>
                <w:kern w:val="0"/>
                <w:sz w:val="20"/>
                <w:szCs w:val="20"/>
              </w:rPr>
              <w:t>距密绕全面</w:t>
            </w:r>
            <w:proofErr w:type="gramEnd"/>
            <w:r>
              <w:rPr>
                <w:rFonts w:ascii="宋体" w:hAnsi="宋体" w:cs="宋体" w:hint="eastAsia"/>
                <w:color w:val="000000"/>
                <w:kern w:val="0"/>
                <w:sz w:val="20"/>
                <w:szCs w:val="20"/>
              </w:rPr>
              <w:t>覆盖锅体。</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9.全面防水抗污设计。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10.包安装、调试，2年质保，2年内整机保修，售后一对一服务。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402"/>
        </w:trPr>
        <w:tc>
          <w:tcPr>
            <w:tcW w:w="930" w:type="dxa"/>
            <w:vMerge/>
            <w:tcBorders>
              <w:top w:val="single" w:sz="4" w:space="0" w:color="000000"/>
              <w:left w:val="single" w:sz="4" w:space="0" w:color="000000"/>
              <w:bottom w:val="single" w:sz="4" w:space="0" w:color="000000"/>
              <w:right w:val="single" w:sz="4" w:space="0" w:color="000000"/>
            </w:tcBorders>
            <w:shd w:val="clear" w:color="auto" w:fill="auto"/>
          </w:tcPr>
          <w:p w:rsidR="00C11AC9" w:rsidRDefault="00C11AC9">
            <w:pPr>
              <w:jc w:val="cente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四门</w:t>
            </w:r>
            <w:proofErr w:type="gramStart"/>
            <w:r>
              <w:rPr>
                <w:rFonts w:ascii="宋体" w:hAnsi="宋体" w:cs="宋体" w:hint="eastAsia"/>
                <w:color w:val="000000"/>
                <w:kern w:val="0"/>
                <w:sz w:val="20"/>
                <w:szCs w:val="20"/>
              </w:rPr>
              <w:t>商用冰箱</w:t>
            </w:r>
            <w:proofErr w:type="gramEnd"/>
            <w:r>
              <w:rPr>
                <w:rFonts w:ascii="宋体" w:hAnsi="宋体" w:cs="宋体" w:hint="eastAsia"/>
                <w:color w:val="000000"/>
                <w:kern w:val="0"/>
                <w:sz w:val="20"/>
                <w:szCs w:val="20"/>
              </w:rPr>
              <w:t>立式920L</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1.产品类型：立式</w:t>
            </w:r>
            <w:r>
              <w:rPr>
                <w:rFonts w:ascii="宋体" w:hAnsi="宋体" w:cs="宋体" w:hint="eastAsia"/>
                <w:color w:val="000000"/>
                <w:kern w:val="0"/>
                <w:sz w:val="20"/>
                <w:szCs w:val="20"/>
              </w:rPr>
              <w:br/>
              <w:t xml:space="preserve">2.产品容量：920L </w:t>
            </w:r>
            <w:r>
              <w:rPr>
                <w:rFonts w:ascii="宋体" w:hAnsi="宋体" w:cs="宋体" w:hint="eastAsia"/>
                <w:color w:val="000000"/>
                <w:kern w:val="0"/>
                <w:sz w:val="20"/>
                <w:szCs w:val="20"/>
              </w:rPr>
              <w:br/>
              <w:t>3.尺寸：1200*700*1970mm</w:t>
            </w:r>
            <w:r>
              <w:rPr>
                <w:rFonts w:ascii="宋体" w:hAnsi="宋体" w:cs="宋体" w:hint="eastAsia"/>
                <w:color w:val="000000"/>
                <w:kern w:val="0"/>
                <w:sz w:val="20"/>
                <w:szCs w:val="20"/>
              </w:rPr>
              <w:br/>
              <w:t>4.电源规格：220V/50Hz</w:t>
            </w:r>
            <w:r>
              <w:rPr>
                <w:rFonts w:ascii="宋体" w:hAnsi="宋体" w:cs="宋体" w:hint="eastAsia"/>
                <w:color w:val="000000"/>
                <w:kern w:val="0"/>
                <w:sz w:val="20"/>
                <w:szCs w:val="20"/>
              </w:rPr>
              <w:br/>
              <w:t>5.产品结构：四门  制冷方式：直冷</w:t>
            </w:r>
            <w:r>
              <w:rPr>
                <w:rFonts w:ascii="宋体" w:hAnsi="宋体" w:cs="宋体" w:hint="eastAsia"/>
                <w:color w:val="000000"/>
                <w:kern w:val="0"/>
                <w:sz w:val="20"/>
                <w:szCs w:val="20"/>
              </w:rPr>
              <w:br/>
              <w:t>6.冷藏温度：0℃~10℃ 冷冻温度：-15℃~0℃</w:t>
            </w:r>
            <w:r>
              <w:rPr>
                <w:rFonts w:ascii="宋体" w:hAnsi="宋体" w:cs="宋体" w:hint="eastAsia"/>
                <w:color w:val="000000"/>
                <w:kern w:val="0"/>
                <w:sz w:val="20"/>
                <w:szCs w:val="20"/>
              </w:rPr>
              <w:br/>
              <w:t>7.日耗电量：3.8kw.h/24h</w:t>
            </w:r>
            <w:r>
              <w:rPr>
                <w:rFonts w:ascii="宋体" w:hAnsi="宋体" w:cs="宋体" w:hint="eastAsia"/>
                <w:color w:val="000000"/>
                <w:kern w:val="0"/>
                <w:sz w:val="20"/>
                <w:szCs w:val="20"/>
              </w:rPr>
              <w:br/>
              <w:t>8.有效容量：冷藏(440L)/冷冻(460L)</w:t>
            </w:r>
            <w:r>
              <w:rPr>
                <w:rFonts w:ascii="宋体" w:hAnsi="宋体" w:cs="宋体" w:hint="eastAsia"/>
                <w:color w:val="000000"/>
                <w:kern w:val="0"/>
                <w:sz w:val="20"/>
                <w:szCs w:val="20"/>
              </w:rPr>
              <w:br/>
              <w:t>9.控温方式：电脑控温  变频/定频：变频</w:t>
            </w:r>
            <w:r>
              <w:rPr>
                <w:rFonts w:ascii="宋体" w:hAnsi="宋体" w:cs="宋体" w:hint="eastAsia"/>
                <w:color w:val="000000"/>
                <w:kern w:val="0"/>
                <w:sz w:val="20"/>
                <w:szCs w:val="20"/>
              </w:rPr>
              <w:br/>
              <w:t>10.面板材质：不锈钢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w:t>
            </w:r>
          </w:p>
          <w:p w:rsidR="00C11AC9" w:rsidRDefault="004A5966">
            <w:pPr>
              <w:rPr>
                <w:rFonts w:ascii="宋体" w:hAnsi="宋体" w:cs="宋体"/>
                <w:color w:val="000000"/>
                <w:sz w:val="20"/>
                <w:szCs w:val="20"/>
              </w:rPr>
            </w:pPr>
            <w:r>
              <w:rPr>
                <w:rFonts w:ascii="宋体" w:hAnsi="宋体" w:cs="宋体" w:hint="eastAsia"/>
                <w:color w:val="000000"/>
                <w:sz w:val="20"/>
                <w:szCs w:val="20"/>
              </w:rPr>
              <w:t>用。</w:t>
            </w:r>
          </w:p>
        </w:tc>
      </w:tr>
      <w:tr w:rsidR="00C11AC9">
        <w:trPr>
          <w:trHeight w:val="67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电蒸饭机</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1.版本名称：变频微电脑款</w:t>
            </w:r>
            <w:r>
              <w:rPr>
                <w:rFonts w:ascii="宋体" w:hAnsi="宋体" w:cs="宋体" w:hint="eastAsia"/>
                <w:color w:val="000000"/>
                <w:kern w:val="0"/>
                <w:sz w:val="20"/>
                <w:szCs w:val="20"/>
              </w:rPr>
              <w:br/>
              <w:t>2.加热方式：不锈钢发热管</w:t>
            </w:r>
            <w:r>
              <w:rPr>
                <w:rFonts w:ascii="宋体" w:hAnsi="宋体" w:cs="宋体" w:hint="eastAsia"/>
                <w:color w:val="000000"/>
                <w:kern w:val="0"/>
                <w:sz w:val="20"/>
                <w:szCs w:val="20"/>
              </w:rPr>
              <w:br/>
              <w:t>3.蒸盘材质:食品级304不锈钢</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4.独立开关:预约定时开关机</w:t>
            </w:r>
            <w:r>
              <w:rPr>
                <w:rFonts w:ascii="宋体" w:hAnsi="宋体" w:cs="宋体" w:hint="eastAsia"/>
                <w:color w:val="000000"/>
                <w:kern w:val="0"/>
                <w:sz w:val="20"/>
                <w:szCs w:val="20"/>
              </w:rPr>
              <w:br/>
              <w:t>5.控制面板：微电脑控温</w:t>
            </w:r>
            <w:r>
              <w:rPr>
                <w:rFonts w:ascii="宋体" w:hAnsi="宋体" w:cs="宋体" w:hint="eastAsia"/>
                <w:color w:val="000000"/>
                <w:kern w:val="0"/>
                <w:sz w:val="20"/>
                <w:szCs w:val="20"/>
              </w:rPr>
              <w:br/>
              <w:t>6.变频省电</w:t>
            </w:r>
            <w:r>
              <w:rPr>
                <w:rFonts w:ascii="宋体" w:hAnsi="宋体" w:cs="宋体" w:hint="eastAsia"/>
                <w:color w:val="000000"/>
                <w:kern w:val="0"/>
                <w:sz w:val="20"/>
                <w:szCs w:val="20"/>
              </w:rPr>
              <w:br/>
              <w:t>7.自动补水</w:t>
            </w:r>
            <w:r>
              <w:rPr>
                <w:rFonts w:ascii="宋体" w:hAnsi="宋体" w:cs="宋体" w:hint="eastAsia"/>
                <w:color w:val="000000"/>
                <w:kern w:val="0"/>
                <w:sz w:val="20"/>
                <w:szCs w:val="20"/>
              </w:rPr>
              <w:br/>
              <w:t>8.浮球防干烧</w:t>
            </w:r>
            <w:r>
              <w:rPr>
                <w:rFonts w:ascii="宋体" w:hAnsi="宋体" w:cs="宋体" w:hint="eastAsia"/>
                <w:color w:val="000000"/>
                <w:kern w:val="0"/>
                <w:sz w:val="20"/>
                <w:szCs w:val="20"/>
              </w:rPr>
              <w:br/>
              <w:t>9.双重防干烧</w:t>
            </w:r>
            <w:r>
              <w:rPr>
                <w:rFonts w:ascii="宋体" w:hAnsi="宋体" w:cs="宋体" w:hint="eastAsia"/>
                <w:color w:val="000000"/>
                <w:kern w:val="0"/>
                <w:sz w:val="20"/>
                <w:szCs w:val="20"/>
              </w:rPr>
              <w:br/>
              <w:t>10防溢水</w:t>
            </w:r>
            <w:r>
              <w:rPr>
                <w:rFonts w:ascii="宋体" w:hAnsi="宋体" w:cs="宋体" w:hint="eastAsia"/>
                <w:color w:val="000000"/>
                <w:kern w:val="0"/>
                <w:sz w:val="20"/>
                <w:szCs w:val="20"/>
              </w:rPr>
              <w:br/>
              <w:t>11.智能功能：多种菜式可选</w:t>
            </w:r>
            <w:r>
              <w:rPr>
                <w:rFonts w:ascii="宋体" w:hAnsi="宋体" w:cs="宋体" w:hint="eastAsia"/>
                <w:color w:val="000000"/>
                <w:kern w:val="0"/>
                <w:sz w:val="20"/>
                <w:szCs w:val="20"/>
              </w:rPr>
              <w:br/>
              <w:t>12.盘数：大24盘</w:t>
            </w:r>
            <w:r>
              <w:rPr>
                <w:rFonts w:ascii="宋体" w:hAnsi="宋体" w:cs="宋体" w:hint="eastAsia"/>
                <w:color w:val="000000"/>
                <w:kern w:val="0"/>
                <w:sz w:val="20"/>
                <w:szCs w:val="20"/>
              </w:rPr>
              <w:br/>
              <w:t>13.电压：380v</w:t>
            </w:r>
            <w:r>
              <w:rPr>
                <w:rFonts w:ascii="宋体" w:hAnsi="宋体" w:cs="宋体" w:hint="eastAsia"/>
                <w:color w:val="000000"/>
                <w:kern w:val="0"/>
                <w:sz w:val="20"/>
                <w:szCs w:val="20"/>
              </w:rPr>
              <w:br/>
              <w:t>14.功率：12+12kw</w:t>
            </w:r>
            <w:r>
              <w:rPr>
                <w:rFonts w:ascii="宋体" w:hAnsi="宋体" w:cs="宋体" w:hint="eastAsia"/>
                <w:color w:val="000000"/>
                <w:kern w:val="0"/>
                <w:sz w:val="20"/>
                <w:szCs w:val="20"/>
              </w:rPr>
              <w:br/>
              <w:t>15.适用：约360人</w:t>
            </w:r>
            <w:r>
              <w:rPr>
                <w:rFonts w:ascii="宋体" w:hAnsi="宋体" w:cs="宋体" w:hint="eastAsia"/>
                <w:color w:val="000000"/>
                <w:kern w:val="0"/>
                <w:sz w:val="20"/>
                <w:szCs w:val="20"/>
              </w:rPr>
              <w:br/>
              <w:t>16.尺寸：139*60*160cm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8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w:t>
            </w:r>
            <w:proofErr w:type="gramStart"/>
            <w:r>
              <w:rPr>
                <w:rFonts w:ascii="宋体" w:hAnsi="宋体" w:cs="宋体" w:hint="eastAsia"/>
                <w:color w:val="000000"/>
                <w:kern w:val="0"/>
                <w:sz w:val="20"/>
                <w:szCs w:val="20"/>
              </w:rPr>
              <w:t>烧水机</w:t>
            </w:r>
            <w:proofErr w:type="gramEnd"/>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1.规格：402*264*727mm，</w:t>
            </w:r>
            <w:r>
              <w:rPr>
                <w:rFonts w:ascii="宋体" w:hAnsi="宋体" w:cs="宋体" w:hint="eastAsia"/>
                <w:color w:val="000000"/>
                <w:kern w:val="0"/>
                <w:sz w:val="20"/>
                <w:szCs w:val="20"/>
              </w:rPr>
              <w:br/>
              <w:t>2.电压/功率：380V/6KW</w:t>
            </w:r>
            <w:r>
              <w:rPr>
                <w:rFonts w:ascii="宋体" w:hAnsi="宋体" w:cs="宋体" w:hint="eastAsia"/>
                <w:color w:val="000000"/>
                <w:kern w:val="0"/>
                <w:sz w:val="20"/>
                <w:szCs w:val="20"/>
              </w:rPr>
              <w:br/>
              <w:t>3.出水龙头：2开，</w:t>
            </w:r>
            <w:r>
              <w:rPr>
                <w:rFonts w:ascii="宋体" w:hAnsi="宋体" w:cs="宋体" w:hint="eastAsia"/>
                <w:color w:val="000000"/>
                <w:kern w:val="0"/>
                <w:sz w:val="20"/>
                <w:szCs w:val="20"/>
              </w:rPr>
              <w:br/>
              <w:t>4.供水量：60L/H</w:t>
            </w:r>
            <w:r>
              <w:rPr>
                <w:rFonts w:ascii="宋体" w:hAnsi="宋体" w:cs="宋体" w:hint="eastAsia"/>
                <w:color w:val="000000"/>
                <w:kern w:val="0"/>
                <w:sz w:val="20"/>
                <w:szCs w:val="20"/>
              </w:rPr>
              <w:br/>
              <w:t>5.温度显示：程控数显，</w:t>
            </w:r>
            <w:r>
              <w:rPr>
                <w:rFonts w:ascii="宋体" w:hAnsi="宋体" w:cs="宋体" w:hint="eastAsia"/>
                <w:color w:val="000000"/>
                <w:kern w:val="0"/>
                <w:sz w:val="20"/>
                <w:szCs w:val="20"/>
              </w:rPr>
              <w:br/>
              <w:t>二级过滤PP+活性炭</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55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三星清洗池</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1.规格：1800*800*(800+150)mm</w:t>
            </w:r>
            <w:r>
              <w:rPr>
                <w:rFonts w:ascii="宋体" w:hAnsi="宋体" w:cs="宋体" w:hint="eastAsia"/>
                <w:color w:val="000000"/>
                <w:kern w:val="0"/>
                <w:sz w:val="20"/>
                <w:szCs w:val="20"/>
              </w:rPr>
              <w:br/>
              <w:t>2.台面采用1.2mm厚SUS304#磨砂不锈钢板精工制作；</w:t>
            </w:r>
            <w:r>
              <w:rPr>
                <w:rFonts w:ascii="宋体" w:hAnsi="宋体" w:cs="宋体" w:hint="eastAsia"/>
                <w:color w:val="000000"/>
                <w:kern w:val="0"/>
                <w:sz w:val="20"/>
                <w:szCs w:val="20"/>
              </w:rPr>
              <w:br/>
              <w:t>3.星斗采用1.2mm厚SUS304#磨砂不锈钢板制作；</w:t>
            </w:r>
            <w:r>
              <w:rPr>
                <w:rFonts w:ascii="宋体" w:hAnsi="宋体" w:cs="宋体" w:hint="eastAsia"/>
                <w:color w:val="000000"/>
                <w:kern w:val="0"/>
                <w:sz w:val="20"/>
                <w:szCs w:val="20"/>
              </w:rPr>
              <w:br/>
              <w:t>4.补强撑采用1.2mm厚SUS304#磨砂不锈钢板制作；</w:t>
            </w:r>
            <w:r>
              <w:rPr>
                <w:rFonts w:ascii="宋体" w:hAnsi="宋体" w:cs="宋体" w:hint="eastAsia"/>
                <w:color w:val="000000"/>
                <w:kern w:val="0"/>
                <w:sz w:val="20"/>
                <w:szCs w:val="20"/>
              </w:rPr>
              <w:br/>
              <w:t>5.脚采用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6.脚横通采用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7.配不锈钢下水器、鸭舌水龙头。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（综合定做，池深50cm）</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吸烟排风扇</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轴流风机高转速管道 12寸高速(每分钟2800转)310mm*260mm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8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不锈钢吸烟罩</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采用1.0mm厚SUS304#不锈钢板制作；吊杆采用304#φ16mm*1.2不锈钢管。</w:t>
            </w:r>
            <w:r w:rsidR="00D01FDD" w:rsidRPr="00D01FDD">
              <w:rPr>
                <w:rFonts w:ascii="宋体" w:hAnsi="宋体" w:cs="宋体" w:hint="eastAsia"/>
                <w:color w:val="000000"/>
                <w:kern w:val="0"/>
                <w:sz w:val="20"/>
                <w:szCs w:val="20"/>
              </w:rPr>
              <w:t>长宽高：1300*1150*550mm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478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低空排放油烟净化器</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1.850*710*700mm，电压：2KW/220v，高效6000m³/h风量</w:t>
            </w:r>
            <w:r>
              <w:rPr>
                <w:rFonts w:ascii="宋体" w:hAnsi="宋体" w:cs="宋体" w:hint="eastAsia"/>
                <w:color w:val="000000"/>
                <w:kern w:val="0"/>
                <w:sz w:val="20"/>
                <w:szCs w:val="20"/>
              </w:rPr>
              <w:br/>
              <w:t>2.全镀锌复合式；</w:t>
            </w:r>
            <w:r>
              <w:rPr>
                <w:rFonts w:ascii="宋体" w:hAnsi="宋体" w:cs="宋体" w:hint="eastAsia"/>
                <w:color w:val="000000"/>
                <w:kern w:val="0"/>
                <w:sz w:val="20"/>
                <w:szCs w:val="20"/>
              </w:rPr>
              <w:br/>
              <w:t>3、与风机配套使用，满足厨房整体排风要求；</w:t>
            </w:r>
            <w:r>
              <w:rPr>
                <w:rFonts w:ascii="宋体" w:hAnsi="宋体" w:cs="宋体" w:hint="eastAsia"/>
                <w:color w:val="000000"/>
                <w:kern w:val="0"/>
                <w:sz w:val="20"/>
                <w:szCs w:val="20"/>
              </w:rPr>
              <w:br/>
              <w:t>4、功能面板简洁、易懂、操作简单；智能的保护系统，能对运行中如过压、过载、欠压、过热绝大部分的异常，快速准确的反应及保护，保证设备运行安全。</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88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抽油烟风机</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1.电压/功率：380V/3KW。</w:t>
            </w:r>
            <w:r>
              <w:rPr>
                <w:rFonts w:ascii="宋体" w:hAnsi="宋体" w:cs="宋体" w:hint="eastAsia"/>
                <w:color w:val="000000"/>
                <w:kern w:val="0"/>
                <w:sz w:val="20"/>
                <w:szCs w:val="20"/>
              </w:rPr>
              <w:br/>
              <w:t>2.排烟管、弯头、变头，采用优质不锈钢制作，规格：现场定制；</w:t>
            </w:r>
            <w:r>
              <w:rPr>
                <w:rFonts w:ascii="宋体" w:hAnsi="宋体" w:cs="宋体" w:hint="eastAsia"/>
                <w:color w:val="000000"/>
                <w:kern w:val="0"/>
                <w:sz w:val="20"/>
                <w:szCs w:val="20"/>
              </w:rPr>
              <w:br/>
              <w:t>3.法兰，30*30国标角铁，吊杆Ø10mm</w:t>
            </w:r>
            <w:proofErr w:type="gramStart"/>
            <w:r>
              <w:rPr>
                <w:rFonts w:ascii="宋体" w:hAnsi="宋体" w:cs="宋体" w:hint="eastAsia"/>
                <w:color w:val="000000"/>
                <w:kern w:val="0"/>
                <w:sz w:val="20"/>
                <w:szCs w:val="20"/>
              </w:rPr>
              <w:t>吊码等</w:t>
            </w:r>
            <w:proofErr w:type="gramEnd"/>
            <w:r>
              <w:rPr>
                <w:rFonts w:ascii="宋体" w:hAnsi="宋体" w:cs="宋体" w:hint="eastAsia"/>
                <w:color w:val="000000"/>
                <w:kern w:val="0"/>
                <w:sz w:val="20"/>
                <w:szCs w:val="20"/>
              </w:rPr>
              <w:t>；</w:t>
            </w:r>
            <w:r>
              <w:rPr>
                <w:rFonts w:ascii="宋体" w:hAnsi="宋体" w:cs="宋体" w:hint="eastAsia"/>
                <w:color w:val="000000"/>
                <w:kern w:val="0"/>
                <w:sz w:val="20"/>
                <w:szCs w:val="20"/>
              </w:rPr>
              <w:br/>
              <w:t>4.软接，材质：防火帆布，做法：三层重叠式安装；</w:t>
            </w:r>
            <w:r>
              <w:rPr>
                <w:rFonts w:ascii="宋体" w:hAnsi="宋体" w:cs="宋体" w:hint="eastAsia"/>
                <w:color w:val="000000"/>
                <w:kern w:val="0"/>
                <w:sz w:val="20"/>
                <w:szCs w:val="20"/>
              </w:rPr>
              <w:br/>
              <w:t>5.支架，材料：主骨架8#国标槽钢，支架50mm×50mm×4mm国标角铁，</w:t>
            </w:r>
            <w:proofErr w:type="gramStart"/>
            <w:r>
              <w:rPr>
                <w:rFonts w:ascii="宋体" w:hAnsi="宋体" w:cs="宋体" w:hint="eastAsia"/>
                <w:color w:val="000000"/>
                <w:kern w:val="0"/>
                <w:sz w:val="20"/>
                <w:szCs w:val="20"/>
              </w:rPr>
              <w:t>除微锈</w:t>
            </w:r>
            <w:proofErr w:type="gramEnd"/>
            <w:r>
              <w:rPr>
                <w:rFonts w:ascii="宋体" w:hAnsi="宋体" w:cs="宋体" w:hint="eastAsia"/>
                <w:color w:val="000000"/>
                <w:kern w:val="0"/>
                <w:sz w:val="20"/>
                <w:szCs w:val="20"/>
              </w:rPr>
              <w:t>、防锈漆2遍、调和漆2遍。</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110</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项</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包含所有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食堂水电设</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备布线、辅</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材、设备安</w:t>
            </w:r>
          </w:p>
          <w:p w:rsidR="00C11AC9" w:rsidRDefault="004A5966">
            <w:pPr>
              <w:rPr>
                <w:rFonts w:ascii="宋体" w:hAnsi="宋体" w:cs="宋体"/>
                <w:color w:val="000000"/>
                <w:kern w:val="0"/>
                <w:sz w:val="20"/>
                <w:szCs w:val="20"/>
              </w:rPr>
            </w:pPr>
            <w:r>
              <w:rPr>
                <w:rFonts w:ascii="宋体" w:hAnsi="宋体" w:cs="宋体" w:hint="eastAsia"/>
                <w:color w:val="000000"/>
                <w:kern w:val="0"/>
                <w:sz w:val="20"/>
                <w:szCs w:val="20"/>
              </w:rPr>
              <w:t>装、调试人</w:t>
            </w:r>
          </w:p>
          <w:p w:rsidR="00C11AC9" w:rsidRDefault="004A5966">
            <w:pPr>
              <w:rPr>
                <w:rFonts w:ascii="宋体" w:hAnsi="宋体" w:cs="宋体"/>
                <w:color w:val="000000"/>
                <w:sz w:val="20"/>
                <w:szCs w:val="20"/>
              </w:rPr>
            </w:pPr>
            <w:r>
              <w:rPr>
                <w:rFonts w:ascii="宋体" w:hAnsi="宋体" w:cs="宋体" w:hint="eastAsia"/>
                <w:color w:val="000000"/>
                <w:kern w:val="0"/>
                <w:sz w:val="20"/>
                <w:szCs w:val="20"/>
              </w:rPr>
              <w:t>工费等</w:t>
            </w: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32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38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3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C11AC9">
      <w:pPr>
        <w:rPr>
          <w:rFonts w:ascii="Calibri" w:hAnsi="Calibri"/>
        </w:rPr>
      </w:pPr>
    </w:p>
    <w:p w:rsidR="00C11AC9" w:rsidRDefault="004A5966">
      <w:pPr>
        <w:rPr>
          <w:rFonts w:ascii="Calibri" w:hAnsi="Calibri"/>
        </w:rPr>
      </w:pPr>
      <w:r>
        <w:rPr>
          <w:rFonts w:ascii="Calibri" w:hAnsi="Calibri" w:hint="eastAsia"/>
        </w:rPr>
        <w:t>24.</w:t>
      </w:r>
      <w:r>
        <w:rPr>
          <w:rFonts w:ascii="Calibri" w:hAnsi="Calibri" w:hint="eastAsia"/>
        </w:rPr>
        <w:t>梧州市龙湖镇中心小学食堂设备清单</w:t>
      </w:r>
    </w:p>
    <w:tbl>
      <w:tblPr>
        <w:tblW w:w="9087" w:type="dxa"/>
        <w:tblInd w:w="93" w:type="dxa"/>
        <w:tblLayout w:type="fixed"/>
        <w:tblLook w:val="04A0"/>
      </w:tblPr>
      <w:tblGrid>
        <w:gridCol w:w="930"/>
        <w:gridCol w:w="450"/>
        <w:gridCol w:w="852"/>
        <w:gridCol w:w="4020"/>
        <w:gridCol w:w="851"/>
        <w:gridCol w:w="992"/>
        <w:gridCol w:w="992"/>
      </w:tblGrid>
      <w:tr w:rsidR="00C11AC9">
        <w:trPr>
          <w:trHeight w:val="1095"/>
        </w:trPr>
        <w:tc>
          <w:tcPr>
            <w:tcW w:w="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序号</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设备名称</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技术参数说明</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采购数量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备注</w:t>
            </w:r>
          </w:p>
        </w:tc>
      </w:tr>
      <w:tr w:rsidR="00C11AC9">
        <w:trPr>
          <w:trHeight w:val="2806"/>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留样冰箱</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1.产品名称:62L留样展示柜</w:t>
            </w:r>
            <w:r>
              <w:rPr>
                <w:rFonts w:ascii="宋体" w:hAnsi="宋体" w:cs="宋体" w:hint="eastAsia"/>
                <w:color w:val="000000"/>
                <w:kern w:val="0"/>
                <w:sz w:val="20"/>
                <w:szCs w:val="20"/>
              </w:rPr>
              <w:br/>
              <w:t>2.电压频率:220V~240V150HZ</w:t>
            </w:r>
            <w:r>
              <w:rPr>
                <w:rFonts w:ascii="宋体" w:hAnsi="宋体" w:cs="宋体" w:hint="eastAsia"/>
                <w:color w:val="000000"/>
                <w:kern w:val="0"/>
                <w:sz w:val="20"/>
                <w:szCs w:val="20"/>
              </w:rPr>
              <w:br/>
              <w:t>3.净重毛重:22kg/24kg</w:t>
            </w:r>
            <w:r>
              <w:rPr>
                <w:rFonts w:ascii="宋体" w:hAnsi="宋体" w:cs="宋体" w:hint="eastAsia"/>
                <w:color w:val="000000"/>
                <w:kern w:val="0"/>
                <w:sz w:val="20"/>
                <w:szCs w:val="20"/>
              </w:rPr>
              <w:br/>
              <w:t>4.制冷方式:压缩机制冷</w:t>
            </w:r>
            <w:r>
              <w:rPr>
                <w:rFonts w:ascii="宋体" w:hAnsi="宋体" w:cs="宋体" w:hint="eastAsia"/>
                <w:color w:val="000000"/>
                <w:kern w:val="0"/>
                <w:sz w:val="20"/>
                <w:szCs w:val="20"/>
              </w:rPr>
              <w:br/>
              <w:t>5.温度范围:0~10°C</w:t>
            </w:r>
            <w:r>
              <w:rPr>
                <w:rFonts w:ascii="宋体" w:hAnsi="宋体" w:cs="宋体" w:hint="eastAsia"/>
                <w:color w:val="000000"/>
                <w:kern w:val="0"/>
                <w:sz w:val="20"/>
                <w:szCs w:val="20"/>
              </w:rPr>
              <w:br/>
              <w:t>6.产品尺寸:430*480*640mm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分餐间空调</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1.空调类型：壁挂式</w:t>
            </w:r>
            <w:r>
              <w:rPr>
                <w:rFonts w:ascii="宋体" w:hAnsi="宋体" w:cs="宋体" w:hint="eastAsia"/>
                <w:color w:val="000000"/>
                <w:kern w:val="0"/>
                <w:sz w:val="20"/>
                <w:szCs w:val="20"/>
              </w:rPr>
              <w:br/>
              <w:t>2.空调匹数：1.5匹</w:t>
            </w:r>
            <w:r>
              <w:rPr>
                <w:rFonts w:ascii="宋体" w:hAnsi="宋体" w:cs="宋体" w:hint="eastAsia"/>
                <w:color w:val="000000"/>
                <w:kern w:val="0"/>
                <w:sz w:val="20"/>
                <w:szCs w:val="20"/>
              </w:rPr>
              <w:br/>
              <w:t>3.冷暖方式：</w:t>
            </w:r>
            <w:proofErr w:type="gramStart"/>
            <w:r>
              <w:rPr>
                <w:rFonts w:ascii="宋体" w:hAnsi="宋体" w:cs="宋体" w:hint="eastAsia"/>
                <w:color w:val="000000"/>
                <w:kern w:val="0"/>
                <w:sz w:val="20"/>
                <w:szCs w:val="20"/>
              </w:rPr>
              <w:t>冷暖电辅</w:t>
            </w:r>
            <w:proofErr w:type="gramEnd"/>
            <w:r>
              <w:rPr>
                <w:rFonts w:ascii="宋体" w:hAnsi="宋体" w:cs="宋体" w:hint="eastAsia"/>
                <w:color w:val="000000"/>
                <w:kern w:val="0"/>
                <w:sz w:val="20"/>
                <w:szCs w:val="20"/>
              </w:rPr>
              <w:br/>
              <w:t>4.适用面积：约16~20m</w:t>
            </w:r>
            <w:r>
              <w:rPr>
                <w:rFonts w:ascii="宋体" w:hAnsi="宋体" w:cs="宋体" w:hint="eastAsia"/>
                <w:color w:val="000000"/>
                <w:kern w:val="0"/>
                <w:sz w:val="20"/>
                <w:szCs w:val="20"/>
              </w:rPr>
              <w:br/>
              <w:t>5.制冷：</w:t>
            </w:r>
            <w:r>
              <w:rPr>
                <w:rFonts w:ascii="宋体" w:hAnsi="宋体" w:cs="宋体" w:hint="eastAsia"/>
                <w:color w:val="000000"/>
                <w:kern w:val="0"/>
                <w:sz w:val="20"/>
                <w:szCs w:val="20"/>
              </w:rPr>
              <w:br/>
              <w:t>额定制冷量：3510W</w:t>
            </w:r>
            <w:r>
              <w:rPr>
                <w:rFonts w:ascii="宋体" w:hAnsi="宋体" w:cs="宋体" w:hint="eastAsia"/>
                <w:color w:val="000000"/>
                <w:kern w:val="0"/>
                <w:sz w:val="20"/>
                <w:szCs w:val="20"/>
              </w:rPr>
              <w:br/>
              <w:t>额定制冷功率：810W</w:t>
            </w:r>
            <w:r>
              <w:rPr>
                <w:rFonts w:ascii="宋体" w:hAnsi="宋体" w:cs="宋体" w:hint="eastAsia"/>
                <w:color w:val="000000"/>
                <w:kern w:val="0"/>
                <w:sz w:val="20"/>
                <w:szCs w:val="20"/>
              </w:rPr>
              <w:br/>
              <w:t>6.能效等级：1级能效</w:t>
            </w:r>
            <w:r>
              <w:rPr>
                <w:rFonts w:ascii="宋体" w:hAnsi="宋体" w:cs="宋体" w:hint="eastAsia"/>
                <w:color w:val="000000"/>
                <w:kern w:val="0"/>
                <w:sz w:val="20"/>
                <w:szCs w:val="20"/>
              </w:rPr>
              <w:br/>
              <w:t>7.空调技术：变频</w:t>
            </w:r>
            <w:r>
              <w:rPr>
                <w:rFonts w:ascii="宋体" w:hAnsi="宋体" w:cs="宋体" w:hint="eastAsia"/>
                <w:color w:val="000000"/>
                <w:kern w:val="0"/>
                <w:sz w:val="20"/>
                <w:szCs w:val="20"/>
              </w:rPr>
              <w:br/>
              <w:t>8.制热：</w:t>
            </w:r>
            <w:r>
              <w:rPr>
                <w:rFonts w:ascii="宋体" w:hAnsi="宋体" w:cs="宋体" w:hint="eastAsia"/>
                <w:color w:val="000000"/>
                <w:kern w:val="0"/>
                <w:sz w:val="20"/>
                <w:szCs w:val="20"/>
              </w:rPr>
              <w:br/>
              <w:t>额定制热量：5010W</w:t>
            </w:r>
            <w:r>
              <w:rPr>
                <w:rFonts w:ascii="宋体" w:hAnsi="宋体" w:cs="宋体" w:hint="eastAsia"/>
                <w:color w:val="000000"/>
                <w:kern w:val="0"/>
                <w:sz w:val="20"/>
                <w:szCs w:val="20"/>
              </w:rPr>
              <w:br/>
              <w:t>额定制热功率：1250W</w:t>
            </w:r>
            <w:r>
              <w:rPr>
                <w:rFonts w:ascii="宋体" w:hAnsi="宋体" w:cs="宋体" w:hint="eastAsia"/>
                <w:color w:val="000000"/>
                <w:kern w:val="0"/>
                <w:sz w:val="20"/>
                <w:szCs w:val="20"/>
              </w:rPr>
              <w:br/>
            </w:r>
            <w:proofErr w:type="gramStart"/>
            <w:r>
              <w:rPr>
                <w:rFonts w:ascii="宋体" w:hAnsi="宋体" w:cs="宋体" w:hint="eastAsia"/>
                <w:color w:val="000000"/>
                <w:kern w:val="0"/>
                <w:sz w:val="20"/>
                <w:szCs w:val="20"/>
              </w:rPr>
              <w:t>电辅热</w:t>
            </w:r>
            <w:proofErr w:type="gramEnd"/>
            <w:r>
              <w:rPr>
                <w:rFonts w:ascii="宋体" w:hAnsi="宋体" w:cs="宋体" w:hint="eastAsia"/>
                <w:color w:val="000000"/>
                <w:kern w:val="0"/>
                <w:sz w:val="20"/>
                <w:szCs w:val="20"/>
              </w:rPr>
              <w:t>：1000W</w:t>
            </w:r>
            <w:r>
              <w:rPr>
                <w:rFonts w:ascii="宋体" w:hAnsi="宋体" w:cs="宋体" w:hint="eastAsia"/>
                <w:color w:val="000000"/>
                <w:kern w:val="0"/>
                <w:sz w:val="20"/>
                <w:szCs w:val="20"/>
              </w:rPr>
              <w:br/>
              <w:t>9.噪音量：</w:t>
            </w:r>
            <w:r>
              <w:rPr>
                <w:rFonts w:ascii="宋体" w:hAnsi="宋体" w:cs="宋体" w:hint="eastAsia"/>
                <w:color w:val="000000"/>
                <w:kern w:val="0"/>
                <w:sz w:val="20"/>
                <w:szCs w:val="20"/>
              </w:rPr>
              <w:br/>
              <w:t>内机噪音：18-41dB(A)(</w:t>
            </w:r>
            <w:proofErr w:type="gramStart"/>
            <w:r>
              <w:rPr>
                <w:rFonts w:ascii="宋体" w:hAnsi="宋体" w:cs="宋体" w:hint="eastAsia"/>
                <w:color w:val="000000"/>
                <w:kern w:val="0"/>
                <w:sz w:val="20"/>
                <w:szCs w:val="20"/>
              </w:rPr>
              <w:t>静音档</w:t>
            </w:r>
            <w:proofErr w:type="gramEnd"/>
            <w:r>
              <w:rPr>
                <w:rFonts w:ascii="宋体" w:hAnsi="宋体" w:cs="宋体" w:hint="eastAsia"/>
                <w:color w:val="000000"/>
                <w:kern w:val="0"/>
                <w:sz w:val="20"/>
                <w:szCs w:val="20"/>
              </w:rPr>
              <w:t>-超强档)</w:t>
            </w:r>
            <w:r>
              <w:rPr>
                <w:rFonts w:ascii="宋体" w:hAnsi="宋体" w:cs="宋体" w:hint="eastAsia"/>
                <w:color w:val="000000"/>
                <w:kern w:val="0"/>
                <w:sz w:val="20"/>
                <w:szCs w:val="20"/>
              </w:rPr>
              <w:br/>
              <w:t>外机噪音：≤51dB(A)   APF：5.27</w:t>
            </w:r>
            <w:r>
              <w:rPr>
                <w:rFonts w:ascii="宋体" w:hAnsi="宋体" w:cs="宋体" w:hint="eastAsia"/>
                <w:color w:val="000000"/>
                <w:kern w:val="0"/>
                <w:sz w:val="20"/>
                <w:szCs w:val="20"/>
              </w:rPr>
              <w:br/>
              <w:t>循环风量：640 m³/h</w:t>
            </w:r>
            <w:r>
              <w:rPr>
                <w:rFonts w:ascii="宋体" w:hAnsi="宋体" w:cs="宋体" w:hint="eastAsia"/>
                <w:color w:val="000000"/>
                <w:kern w:val="0"/>
                <w:sz w:val="20"/>
                <w:szCs w:val="20"/>
              </w:rPr>
              <w:br/>
              <w:t>10.产品能效执行标准为:GB 21455-2019《房间空气调节器能效限定值及能效等级》</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含安装及辅材，包括加</w:t>
            </w:r>
          </w:p>
          <w:p w:rsidR="00C11AC9" w:rsidRDefault="004A5966">
            <w:pPr>
              <w:rPr>
                <w:rFonts w:ascii="宋体" w:hAnsi="宋体" w:cs="宋体"/>
                <w:color w:val="000000"/>
                <w:sz w:val="20"/>
                <w:szCs w:val="20"/>
              </w:rPr>
            </w:pPr>
            <w:r>
              <w:rPr>
                <w:rFonts w:ascii="宋体" w:hAnsi="宋体" w:cs="宋体" w:hint="eastAsia"/>
                <w:color w:val="000000"/>
                <w:sz w:val="20"/>
                <w:szCs w:val="20"/>
              </w:rPr>
              <w:t>长铜管等费用。</w:t>
            </w:r>
          </w:p>
        </w:tc>
      </w:tr>
      <w:tr w:rsidR="00C11AC9">
        <w:trPr>
          <w:trHeight w:val="373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桶</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9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盆</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4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分餐勺子</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8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炒锅铲、勺子</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规格：12</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勺口直径：14.5cm</w:t>
            </w:r>
            <w:r>
              <w:rPr>
                <w:rFonts w:ascii="宋体" w:hAnsi="宋体" w:cs="宋体" w:hint="eastAsia"/>
                <w:color w:val="000000"/>
                <w:kern w:val="0"/>
                <w:sz w:val="20"/>
                <w:szCs w:val="20"/>
              </w:rPr>
              <w:br/>
              <w:t>长度：53cm</w:t>
            </w:r>
            <w:r>
              <w:rPr>
                <w:rFonts w:ascii="宋体" w:hAnsi="宋体" w:cs="宋体" w:hint="eastAsia"/>
                <w:color w:val="000000"/>
                <w:kern w:val="0"/>
                <w:sz w:val="20"/>
                <w:szCs w:val="20"/>
              </w:rPr>
              <w:br/>
              <w:t>勺口盛水：368g</w:t>
            </w:r>
            <w:r>
              <w:rPr>
                <w:rFonts w:ascii="宋体" w:hAnsi="宋体" w:cs="宋体" w:hint="eastAsia"/>
                <w:color w:val="000000"/>
                <w:kern w:val="0"/>
                <w:sz w:val="20"/>
                <w:szCs w:val="20"/>
              </w:rPr>
              <w:br/>
              <w:t>重量：447g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规格:1号</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铲口直径：14cm</w:t>
            </w:r>
            <w:r>
              <w:rPr>
                <w:rFonts w:ascii="宋体" w:hAnsi="宋体" w:cs="宋体" w:hint="eastAsia"/>
                <w:color w:val="000000"/>
                <w:kern w:val="0"/>
                <w:sz w:val="20"/>
                <w:szCs w:val="20"/>
              </w:rPr>
              <w:br/>
              <w:t>长度：54cm</w:t>
            </w:r>
            <w:r>
              <w:rPr>
                <w:rFonts w:ascii="宋体" w:hAnsi="宋体" w:cs="宋体" w:hint="eastAsia"/>
                <w:color w:val="000000"/>
                <w:kern w:val="0"/>
                <w:sz w:val="20"/>
                <w:szCs w:val="20"/>
              </w:rPr>
              <w:br/>
              <w:t>重量：313g</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PE塑料砍切菜板圆形砧板</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09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菜刀</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25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蔬菜框</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1.产品名称:多功能周转筐</w:t>
            </w:r>
            <w:r>
              <w:rPr>
                <w:rFonts w:ascii="宋体" w:hAnsi="宋体" w:cs="宋体" w:hint="eastAsia"/>
                <w:color w:val="000000"/>
                <w:kern w:val="0"/>
                <w:sz w:val="20"/>
                <w:szCs w:val="20"/>
              </w:rPr>
              <w:br/>
              <w:t>2.外径尺寸(mm):800*570*510</w:t>
            </w:r>
            <w:r>
              <w:rPr>
                <w:rFonts w:ascii="宋体" w:hAnsi="宋体" w:cs="宋体" w:hint="eastAsia"/>
                <w:color w:val="000000"/>
                <w:kern w:val="0"/>
                <w:sz w:val="20"/>
                <w:szCs w:val="20"/>
              </w:rPr>
              <w:br/>
              <w:t>3.内径尺寸(mm):750*525*500</w:t>
            </w:r>
            <w:r>
              <w:rPr>
                <w:rFonts w:ascii="宋体" w:hAnsi="宋体" w:cs="宋体" w:hint="eastAsia"/>
                <w:color w:val="000000"/>
                <w:kern w:val="0"/>
                <w:sz w:val="20"/>
                <w:szCs w:val="20"/>
              </w:rPr>
              <w:br/>
              <w:t>4.产品颜色蓝色 :绿色</w:t>
            </w:r>
            <w:r>
              <w:rPr>
                <w:rFonts w:ascii="宋体" w:hAnsi="宋体" w:cs="宋体" w:hint="eastAsia"/>
                <w:color w:val="000000"/>
                <w:kern w:val="0"/>
                <w:sz w:val="20"/>
                <w:szCs w:val="20"/>
              </w:rPr>
              <w:br/>
              <w:t>5.产品材质:HDPE高密度聚乙烯</w:t>
            </w:r>
            <w:r>
              <w:rPr>
                <w:rFonts w:ascii="宋体" w:hAnsi="宋体" w:cs="宋体" w:hint="eastAsia"/>
                <w:color w:val="000000"/>
                <w:kern w:val="0"/>
                <w:sz w:val="20"/>
                <w:szCs w:val="20"/>
              </w:rPr>
              <w:br/>
              <w:t>6.弧形提手 圆润边角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20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食品（干货）储藏箱</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1.规格：加厚特大</w:t>
            </w:r>
            <w:r>
              <w:rPr>
                <w:rFonts w:ascii="宋体" w:hAnsi="宋体" w:cs="宋体" w:hint="eastAsia"/>
                <w:color w:val="000000"/>
                <w:kern w:val="0"/>
                <w:sz w:val="20"/>
                <w:szCs w:val="20"/>
              </w:rPr>
              <w:br/>
              <w:t>2.尺寸：88*64.5*57cm</w:t>
            </w:r>
            <w:r>
              <w:rPr>
                <w:rFonts w:ascii="宋体" w:hAnsi="宋体" w:cs="宋体" w:hint="eastAsia"/>
                <w:color w:val="000000"/>
                <w:kern w:val="0"/>
                <w:sz w:val="20"/>
                <w:szCs w:val="20"/>
              </w:rPr>
              <w:br/>
              <w:t>3.容量：285L</w:t>
            </w:r>
            <w:r>
              <w:rPr>
                <w:rFonts w:ascii="宋体" w:hAnsi="宋体" w:cs="宋体" w:hint="eastAsia"/>
                <w:color w:val="000000"/>
                <w:kern w:val="0"/>
                <w:sz w:val="20"/>
                <w:szCs w:val="20"/>
              </w:rPr>
              <w:br/>
              <w:t>4.带轮</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5.材质：优质PP</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79"/>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电消毒柜</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1.规格：1300*630*1940mm，电压/功率：220V/4120W，容量800L，高温热风循环</w:t>
            </w:r>
            <w:r>
              <w:rPr>
                <w:rFonts w:ascii="宋体" w:hAnsi="宋体" w:cs="宋体" w:hint="eastAsia"/>
                <w:color w:val="000000"/>
                <w:kern w:val="0"/>
                <w:sz w:val="20"/>
                <w:szCs w:val="20"/>
              </w:rPr>
              <w:br/>
              <w:t>2.内外201#无磁板材，无磁层架；</w:t>
            </w:r>
            <w:r>
              <w:rPr>
                <w:rFonts w:ascii="宋体" w:hAnsi="宋体" w:cs="宋体" w:hint="eastAsia"/>
                <w:color w:val="000000"/>
                <w:kern w:val="0"/>
                <w:sz w:val="20"/>
                <w:szCs w:val="20"/>
              </w:rPr>
              <w:br/>
              <w:t>3.门内外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4.门头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5.全钢发热管配置，热风循环系统，带独立风道设计；</w:t>
            </w:r>
            <w:r>
              <w:rPr>
                <w:rFonts w:ascii="宋体" w:hAnsi="宋体" w:cs="宋体" w:hint="eastAsia"/>
                <w:color w:val="000000"/>
                <w:kern w:val="0"/>
                <w:sz w:val="20"/>
                <w:szCs w:val="20"/>
              </w:rPr>
              <w:br/>
              <w:t>6.工程款翻边拉手设计，全无磁；</w:t>
            </w:r>
            <w:r>
              <w:rPr>
                <w:rFonts w:ascii="宋体" w:hAnsi="宋体" w:cs="宋体" w:hint="eastAsia"/>
                <w:color w:val="000000"/>
                <w:kern w:val="0"/>
                <w:sz w:val="20"/>
                <w:szCs w:val="20"/>
              </w:rPr>
              <w:br/>
              <w:t>7.加粗层架，不锈钢重力脚；</w:t>
            </w:r>
            <w:r>
              <w:rPr>
                <w:rFonts w:ascii="宋体" w:hAnsi="宋体" w:cs="宋体" w:hint="eastAsia"/>
                <w:color w:val="000000"/>
                <w:kern w:val="0"/>
                <w:sz w:val="20"/>
                <w:szCs w:val="20"/>
              </w:rPr>
              <w:br/>
              <w:t>8.设有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9.另设有故障检测系统，语音提示系统，一键保温系统等先进安全保护装置设计；</w:t>
            </w:r>
            <w:r>
              <w:rPr>
                <w:rFonts w:ascii="宋体" w:hAnsi="宋体" w:cs="宋体" w:hint="eastAsia"/>
                <w:color w:val="000000"/>
                <w:kern w:val="0"/>
                <w:sz w:val="20"/>
                <w:szCs w:val="20"/>
              </w:rPr>
              <w:br/>
              <w:t>10.带推车设计。</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34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w:t>
            </w:r>
            <w:r>
              <w:rPr>
                <w:rFonts w:ascii="宋体" w:hAnsi="宋体" w:cs="宋体" w:hint="eastAsia"/>
                <w:color w:val="000000"/>
                <w:kern w:val="0"/>
                <w:sz w:val="20"/>
                <w:szCs w:val="20"/>
              </w:rPr>
              <w:br/>
              <w:t>1.升数：32L  实际容量：25L</w:t>
            </w:r>
            <w:r>
              <w:rPr>
                <w:rFonts w:ascii="宋体" w:hAnsi="宋体" w:cs="宋体" w:hint="eastAsia"/>
                <w:color w:val="000000"/>
                <w:kern w:val="0"/>
                <w:sz w:val="20"/>
                <w:szCs w:val="20"/>
              </w:rPr>
              <w:br/>
              <w:t>2.电压：220V  功率：2650W</w:t>
            </w:r>
            <w:r>
              <w:rPr>
                <w:rFonts w:ascii="宋体" w:hAnsi="宋体" w:cs="宋体" w:hint="eastAsia"/>
                <w:color w:val="000000"/>
                <w:kern w:val="0"/>
                <w:sz w:val="20"/>
                <w:szCs w:val="20"/>
              </w:rPr>
              <w:br/>
              <w:t>3.使用插座：16A家用插</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4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手拉车</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1.平板车：</w:t>
            </w:r>
            <w:proofErr w:type="gramStart"/>
            <w:r>
              <w:rPr>
                <w:rFonts w:ascii="宋体" w:hAnsi="宋体" w:cs="宋体" w:hint="eastAsia"/>
                <w:color w:val="000000"/>
                <w:kern w:val="0"/>
                <w:sz w:val="20"/>
                <w:szCs w:val="20"/>
              </w:rPr>
              <w:t>网格款带围栏</w:t>
            </w:r>
            <w:proofErr w:type="gramEnd"/>
            <w:r>
              <w:rPr>
                <w:rFonts w:ascii="宋体" w:hAnsi="宋体" w:cs="宋体" w:hint="eastAsia"/>
                <w:color w:val="000000"/>
                <w:kern w:val="0"/>
                <w:sz w:val="20"/>
                <w:szCs w:val="20"/>
              </w:rPr>
              <w:t xml:space="preserve">手推车  </w:t>
            </w:r>
            <w:r>
              <w:rPr>
                <w:rFonts w:ascii="宋体" w:hAnsi="宋体" w:cs="宋体" w:hint="eastAsia"/>
                <w:color w:val="000000"/>
                <w:kern w:val="0"/>
                <w:sz w:val="20"/>
                <w:szCs w:val="20"/>
              </w:rPr>
              <w:br/>
              <w:t>2.配6寸工业级重型橡胶轮承重400公斤</w:t>
            </w:r>
            <w:r>
              <w:rPr>
                <w:rFonts w:ascii="宋体" w:hAnsi="宋体" w:cs="宋体" w:hint="eastAsia"/>
                <w:color w:val="000000"/>
                <w:kern w:val="0"/>
                <w:sz w:val="20"/>
                <w:szCs w:val="20"/>
              </w:rPr>
              <w:br/>
              <w:t>3.尺寸：1250*800*400mm</w:t>
            </w:r>
            <w:r>
              <w:rPr>
                <w:rFonts w:ascii="宋体" w:hAnsi="宋体" w:cs="宋体" w:hint="eastAsia"/>
                <w:color w:val="000000"/>
                <w:kern w:val="0"/>
                <w:sz w:val="20"/>
                <w:szCs w:val="20"/>
              </w:rPr>
              <w:br/>
              <w:t>4.底部材质：厚壁镀锌方管</w:t>
            </w:r>
            <w:r>
              <w:rPr>
                <w:rFonts w:ascii="宋体" w:hAnsi="宋体" w:cs="宋体" w:hint="eastAsia"/>
                <w:color w:val="000000"/>
                <w:kern w:val="0"/>
                <w:sz w:val="20"/>
                <w:szCs w:val="20"/>
              </w:rPr>
              <w:br/>
              <w:t xml:space="preserve">  底部方管厚度：30X30mm</w:t>
            </w:r>
            <w:r>
              <w:rPr>
                <w:rFonts w:ascii="宋体" w:hAnsi="宋体" w:cs="宋体" w:hint="eastAsia"/>
                <w:color w:val="000000"/>
                <w:kern w:val="0"/>
                <w:sz w:val="20"/>
                <w:szCs w:val="20"/>
              </w:rPr>
              <w:br/>
              <w:t>5.四周材质：厚壁镀锌方管</w:t>
            </w:r>
            <w:r>
              <w:rPr>
                <w:rFonts w:ascii="宋体" w:hAnsi="宋体" w:cs="宋体" w:hint="eastAsia"/>
                <w:color w:val="000000"/>
                <w:kern w:val="0"/>
                <w:sz w:val="20"/>
                <w:szCs w:val="20"/>
              </w:rPr>
              <w:br/>
              <w:t xml:space="preserve">  四周方管厚度：30X30mm</w:t>
            </w:r>
            <w:r>
              <w:rPr>
                <w:rFonts w:ascii="宋体" w:hAnsi="宋体" w:cs="宋体" w:hint="eastAsia"/>
                <w:color w:val="000000"/>
                <w:kern w:val="0"/>
                <w:sz w:val="20"/>
                <w:szCs w:val="20"/>
              </w:rPr>
              <w:br/>
              <w:t>6.丝径材质：镀锌丝网</w:t>
            </w:r>
            <w:r>
              <w:rPr>
                <w:rFonts w:ascii="宋体" w:hAnsi="宋体" w:cs="宋体" w:hint="eastAsia"/>
                <w:color w:val="000000"/>
                <w:kern w:val="0"/>
                <w:sz w:val="20"/>
                <w:szCs w:val="20"/>
              </w:rPr>
              <w:br/>
              <w:t>7.丝径尺寸：4mm</w:t>
            </w:r>
            <w:r>
              <w:rPr>
                <w:rFonts w:ascii="宋体" w:hAnsi="宋体" w:cs="宋体" w:hint="eastAsia"/>
                <w:color w:val="000000"/>
                <w:kern w:val="0"/>
                <w:sz w:val="20"/>
                <w:szCs w:val="20"/>
              </w:rPr>
              <w:br/>
              <w:t>8.外部孔距：40X40mm</w:t>
            </w:r>
            <w:r>
              <w:rPr>
                <w:rFonts w:ascii="宋体" w:hAnsi="宋体" w:cs="宋体" w:hint="eastAsia"/>
                <w:color w:val="000000"/>
                <w:kern w:val="0"/>
                <w:sz w:val="20"/>
                <w:szCs w:val="20"/>
              </w:rPr>
              <w:br/>
              <w:t>9.外部工艺：环保喷塑</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4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1.机器名称：多功能切菜机</w:t>
            </w:r>
            <w:r>
              <w:rPr>
                <w:rFonts w:ascii="宋体" w:hAnsi="宋体" w:cs="宋体" w:hint="eastAsia"/>
                <w:color w:val="000000"/>
                <w:kern w:val="0"/>
                <w:sz w:val="20"/>
                <w:szCs w:val="20"/>
              </w:rPr>
              <w:br/>
              <w:t>2.电机功率：1500w+120W+120W</w:t>
            </w:r>
            <w:r>
              <w:rPr>
                <w:rFonts w:ascii="宋体" w:hAnsi="宋体" w:cs="宋体" w:hint="eastAsia"/>
                <w:color w:val="000000"/>
                <w:kern w:val="0"/>
                <w:sz w:val="20"/>
                <w:szCs w:val="20"/>
              </w:rPr>
              <w:br/>
              <w:t>3.适用食材：多种圆茎类、叶菜类</w:t>
            </w:r>
            <w:r>
              <w:rPr>
                <w:rFonts w:ascii="宋体" w:hAnsi="宋体" w:cs="宋体" w:hint="eastAsia"/>
                <w:color w:val="000000"/>
                <w:kern w:val="0"/>
                <w:sz w:val="20"/>
                <w:szCs w:val="20"/>
              </w:rPr>
              <w:br/>
              <w:t>4.生产能力：500-800KG/h</w:t>
            </w:r>
            <w:r>
              <w:rPr>
                <w:rFonts w:ascii="宋体" w:hAnsi="宋体" w:cs="宋体" w:hint="eastAsia"/>
                <w:color w:val="000000"/>
                <w:kern w:val="0"/>
                <w:sz w:val="20"/>
                <w:szCs w:val="20"/>
              </w:rPr>
              <w:br/>
              <w:t>5.切片厚度：2-6mm(可选)</w:t>
            </w:r>
            <w:r>
              <w:rPr>
                <w:rFonts w:ascii="宋体" w:hAnsi="宋体" w:cs="宋体" w:hint="eastAsia"/>
                <w:color w:val="000000"/>
                <w:kern w:val="0"/>
                <w:sz w:val="20"/>
                <w:szCs w:val="20"/>
              </w:rPr>
              <w:br/>
              <w:t>6.切丁大小：8/10/12/15/20mm(可选）</w:t>
            </w:r>
            <w:r>
              <w:rPr>
                <w:rFonts w:ascii="宋体" w:hAnsi="宋体" w:cs="宋体" w:hint="eastAsia"/>
                <w:color w:val="000000"/>
                <w:kern w:val="0"/>
                <w:sz w:val="20"/>
                <w:szCs w:val="20"/>
              </w:rPr>
              <w:br/>
              <w:t>7.额定电压：220V</w:t>
            </w:r>
            <w:r>
              <w:rPr>
                <w:rFonts w:ascii="宋体" w:hAnsi="宋体" w:cs="宋体" w:hint="eastAsia"/>
                <w:color w:val="000000"/>
                <w:kern w:val="0"/>
                <w:sz w:val="20"/>
                <w:szCs w:val="20"/>
              </w:rPr>
              <w:br/>
              <w:t>8.额定频率：50Hz</w:t>
            </w:r>
            <w:r>
              <w:rPr>
                <w:rFonts w:ascii="宋体" w:hAnsi="宋体" w:cs="宋体" w:hint="eastAsia"/>
                <w:color w:val="000000"/>
                <w:kern w:val="0"/>
                <w:sz w:val="20"/>
                <w:szCs w:val="20"/>
              </w:rPr>
              <w:br/>
              <w:t>9.机器尺寸：91*61*97cm</w:t>
            </w:r>
            <w:r>
              <w:rPr>
                <w:rFonts w:ascii="宋体" w:hAnsi="宋体" w:cs="宋体" w:hint="eastAsia"/>
                <w:color w:val="000000"/>
                <w:kern w:val="0"/>
                <w:sz w:val="20"/>
                <w:szCs w:val="20"/>
              </w:rPr>
              <w:br/>
              <w:t>10.切丝厚度：2-6mm(可选)</w:t>
            </w:r>
            <w:r>
              <w:rPr>
                <w:rFonts w:ascii="宋体" w:hAnsi="宋体" w:cs="宋体" w:hint="eastAsia"/>
                <w:color w:val="000000"/>
                <w:kern w:val="0"/>
                <w:sz w:val="20"/>
                <w:szCs w:val="20"/>
              </w:rPr>
              <w:br/>
              <w:t>11.切段调节：2mm-3cm</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5262"/>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自动切肉机</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1.产品类型：</w:t>
            </w:r>
            <w:proofErr w:type="gramStart"/>
            <w:r>
              <w:rPr>
                <w:rFonts w:ascii="宋体" w:hAnsi="宋体" w:cs="宋体" w:hint="eastAsia"/>
                <w:color w:val="000000"/>
                <w:kern w:val="0"/>
                <w:sz w:val="20"/>
                <w:szCs w:val="20"/>
              </w:rPr>
              <w:t>强力绞切机</w:t>
            </w:r>
            <w:proofErr w:type="gramEnd"/>
            <w:r>
              <w:rPr>
                <w:rFonts w:ascii="宋体" w:hAnsi="宋体" w:cs="宋体" w:hint="eastAsia"/>
                <w:color w:val="000000"/>
                <w:kern w:val="0"/>
                <w:sz w:val="20"/>
                <w:szCs w:val="20"/>
              </w:rPr>
              <w:br/>
              <w:t>2.额定</w:t>
            </w:r>
            <w:proofErr w:type="gramStart"/>
            <w:r>
              <w:rPr>
                <w:rFonts w:ascii="宋体" w:hAnsi="宋体" w:cs="宋体" w:hint="eastAsia"/>
                <w:color w:val="000000"/>
                <w:kern w:val="0"/>
                <w:sz w:val="20"/>
                <w:szCs w:val="20"/>
              </w:rPr>
              <w:t>定</w:t>
            </w:r>
            <w:proofErr w:type="gramEnd"/>
            <w:r>
              <w:rPr>
                <w:rFonts w:ascii="宋体" w:hAnsi="宋体" w:cs="宋体" w:hint="eastAsia"/>
                <w:color w:val="000000"/>
                <w:kern w:val="0"/>
                <w:sz w:val="20"/>
                <w:szCs w:val="20"/>
              </w:rPr>
              <w:t>压：220V/50HZ</w:t>
            </w:r>
            <w:r>
              <w:rPr>
                <w:rFonts w:ascii="宋体" w:hAnsi="宋体" w:cs="宋体" w:hint="eastAsia"/>
                <w:color w:val="000000"/>
                <w:kern w:val="0"/>
                <w:sz w:val="20"/>
                <w:szCs w:val="20"/>
              </w:rPr>
              <w:br/>
              <w:t>3.输入功率：1500w</w:t>
            </w:r>
            <w:r>
              <w:rPr>
                <w:rFonts w:ascii="宋体" w:hAnsi="宋体" w:cs="宋体" w:hint="eastAsia"/>
                <w:color w:val="000000"/>
                <w:kern w:val="0"/>
                <w:sz w:val="20"/>
                <w:szCs w:val="20"/>
              </w:rPr>
              <w:br/>
              <w:t>4.生产能力：200KG/H</w:t>
            </w:r>
            <w:r>
              <w:rPr>
                <w:rFonts w:ascii="宋体" w:hAnsi="宋体" w:cs="宋体" w:hint="eastAsia"/>
                <w:color w:val="000000"/>
                <w:kern w:val="0"/>
                <w:sz w:val="20"/>
                <w:szCs w:val="20"/>
              </w:rPr>
              <w:br/>
              <w:t>5.产品尺寸:320*320*460MM</w:t>
            </w:r>
            <w:r>
              <w:rPr>
                <w:rFonts w:ascii="宋体" w:hAnsi="宋体" w:cs="宋体" w:hint="eastAsia"/>
                <w:color w:val="000000"/>
                <w:kern w:val="0"/>
                <w:sz w:val="20"/>
                <w:szCs w:val="20"/>
              </w:rPr>
              <w:br/>
              <w:t>6.不锈钢切片机头，切片厚 度:3.5MM</w:t>
            </w:r>
            <w:r>
              <w:rPr>
                <w:rFonts w:ascii="宋体" w:hAnsi="宋体" w:cs="宋体" w:hint="eastAsia"/>
                <w:color w:val="000000"/>
                <w:kern w:val="0"/>
                <w:sz w:val="20"/>
                <w:szCs w:val="20"/>
              </w:rPr>
              <w:br/>
              <w:t>7.切片入口尺寸:38*70MM</w:t>
            </w:r>
            <w:r>
              <w:rPr>
                <w:rFonts w:ascii="宋体" w:hAnsi="宋体" w:cs="宋体" w:hint="eastAsia"/>
                <w:color w:val="000000"/>
                <w:kern w:val="0"/>
                <w:sz w:val="20"/>
                <w:szCs w:val="20"/>
              </w:rPr>
              <w:br/>
              <w:t>8.不锈钢刀网，绞肉入口直径：70/66*90MM</w:t>
            </w:r>
            <w:r>
              <w:rPr>
                <w:rFonts w:ascii="宋体" w:hAnsi="宋体" w:cs="宋体" w:hint="eastAsia"/>
                <w:color w:val="000000"/>
                <w:kern w:val="0"/>
                <w:sz w:val="20"/>
                <w:szCs w:val="20"/>
              </w:rPr>
              <w:br/>
              <w:t>9.双离合器，固定插销。</w:t>
            </w:r>
            <w:r>
              <w:rPr>
                <w:rFonts w:ascii="宋体" w:hAnsi="宋体" w:cs="宋体" w:hint="eastAsia"/>
                <w:color w:val="000000"/>
                <w:kern w:val="0"/>
                <w:sz w:val="20"/>
                <w:szCs w:val="20"/>
              </w:rPr>
              <w:br/>
              <w:t>10.不锈钢机身</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14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餐具货架（三层）</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1.规格：2500*500*2200mm</w:t>
            </w:r>
            <w:r>
              <w:rPr>
                <w:rFonts w:ascii="宋体" w:hAnsi="宋体" w:cs="宋体" w:hint="eastAsia"/>
                <w:color w:val="000000"/>
                <w:kern w:val="0"/>
                <w:sz w:val="20"/>
                <w:szCs w:val="20"/>
              </w:rPr>
              <w:br/>
              <w:t>2.架身</w:t>
            </w:r>
            <w:proofErr w:type="gramStart"/>
            <w:r>
              <w:rPr>
                <w:rFonts w:ascii="宋体" w:hAnsi="宋体" w:cs="宋体" w:hint="eastAsia"/>
                <w:color w:val="000000"/>
                <w:kern w:val="0"/>
                <w:sz w:val="20"/>
                <w:szCs w:val="20"/>
              </w:rPr>
              <w:t>用采用</w:t>
            </w:r>
            <w:proofErr w:type="gramEnd"/>
            <w:r>
              <w:rPr>
                <w:rFonts w:ascii="宋体" w:hAnsi="宋体" w:cs="宋体" w:hint="eastAsia"/>
                <w:color w:val="000000"/>
                <w:kern w:val="0"/>
                <w:sz w:val="20"/>
                <w:szCs w:val="20"/>
              </w:rPr>
              <w:t xml:space="preserve">厚度1.2mm优质304#不锈钢板             </w:t>
            </w:r>
            <w:r>
              <w:rPr>
                <w:rFonts w:ascii="宋体" w:hAnsi="宋体" w:cs="宋体" w:hint="eastAsia"/>
                <w:color w:val="000000"/>
                <w:kern w:val="0"/>
                <w:sz w:val="20"/>
                <w:szCs w:val="20"/>
              </w:rPr>
              <w:br/>
              <w:t>3.层板用厚度0.8mm优质304#不锈钢板</w:t>
            </w:r>
            <w:r>
              <w:rPr>
                <w:rFonts w:ascii="宋体" w:hAnsi="宋体" w:cs="宋体" w:hint="eastAsia"/>
                <w:color w:val="000000"/>
                <w:kern w:val="0"/>
                <w:sz w:val="20"/>
                <w:szCs w:val="20"/>
              </w:rPr>
              <w:br/>
              <w:t>4.趟门用1.0mm优质304#不锈钢磨砂板</w:t>
            </w:r>
            <w:r>
              <w:rPr>
                <w:rFonts w:ascii="宋体" w:hAnsi="宋体" w:cs="宋体" w:hint="eastAsia"/>
                <w:color w:val="000000"/>
                <w:kern w:val="0"/>
                <w:sz w:val="20"/>
                <w:szCs w:val="20"/>
              </w:rPr>
              <w:br/>
              <w:t>5.加强筋用1.0mm不锈钢管，配可调子弹脚。</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（综合定做密封双推趟门）</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2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17</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单星操作台（不锈钢案台）</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1.材质：1.2厚304不锈钢面，整体无缝焊接</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2.操作台尺寸：2000*1000*800mm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3.产品类型：两层，双通型</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（综合定做）</w:t>
            </w:r>
          </w:p>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sz w:val="20"/>
                <w:szCs w:val="20"/>
              </w:rPr>
              <w:t>材费用。</w:t>
            </w:r>
          </w:p>
        </w:tc>
      </w:tr>
      <w:tr w:rsidR="00C11AC9">
        <w:trPr>
          <w:trHeight w:val="15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灭火器</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1.手提式(干粉磷酸铵盐)</w:t>
            </w:r>
            <w:r>
              <w:rPr>
                <w:rFonts w:ascii="宋体" w:hAnsi="宋体" w:cs="宋体" w:hint="eastAsia"/>
                <w:color w:val="000000"/>
                <w:kern w:val="0"/>
                <w:sz w:val="20"/>
                <w:szCs w:val="20"/>
              </w:rPr>
              <w:br/>
              <w:t>2.规格:5kg</w:t>
            </w:r>
            <w:r>
              <w:rPr>
                <w:rFonts w:ascii="宋体" w:hAnsi="宋体" w:cs="宋体" w:hint="eastAsia"/>
                <w:color w:val="000000"/>
                <w:kern w:val="0"/>
                <w:sz w:val="20"/>
                <w:szCs w:val="20"/>
              </w:rPr>
              <w:br/>
              <w:t>3.安装方式:放置式</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19</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双头应急灯</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1.</w:t>
            </w:r>
            <w:r>
              <w:rPr>
                <w:rFonts w:ascii="宋体" w:hAnsi="宋体" w:cs="宋体"/>
                <w:color w:val="000000"/>
                <w:sz w:val="20"/>
                <w:szCs w:val="20"/>
              </w:rPr>
              <w:t>额定功率</w:t>
            </w:r>
            <w:r>
              <w:rPr>
                <w:rFonts w:ascii="宋体" w:hAnsi="宋体" w:cs="宋体" w:hint="eastAsia"/>
                <w:color w:val="000000"/>
                <w:sz w:val="20"/>
                <w:szCs w:val="20"/>
              </w:rPr>
              <w:t>：</w:t>
            </w:r>
            <w:r>
              <w:rPr>
                <w:rFonts w:ascii="宋体" w:hAnsi="宋体" w:cs="宋体"/>
                <w:color w:val="000000"/>
                <w:sz w:val="20"/>
                <w:szCs w:val="20"/>
              </w:rPr>
              <w:t>2X3W</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应急时间</w:t>
            </w:r>
            <w:r>
              <w:rPr>
                <w:rFonts w:ascii="宋体" w:hAnsi="宋体" w:cs="宋体" w:hint="eastAsia"/>
                <w:color w:val="000000"/>
                <w:sz w:val="20"/>
                <w:szCs w:val="20"/>
              </w:rPr>
              <w:t>：</w:t>
            </w:r>
            <w:r>
              <w:rPr>
                <w:rFonts w:ascii="宋体" w:hAnsi="宋体" w:cs="宋体"/>
                <w:color w:val="000000"/>
                <w:sz w:val="20"/>
                <w:szCs w:val="20"/>
              </w:rPr>
              <w:t>≥90min</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额定电压</w:t>
            </w:r>
            <w:r>
              <w:rPr>
                <w:rFonts w:ascii="宋体" w:hAnsi="宋体" w:cs="宋体" w:hint="eastAsia"/>
                <w:color w:val="000000"/>
                <w:sz w:val="20"/>
                <w:szCs w:val="20"/>
              </w:rPr>
              <w:t>：</w:t>
            </w:r>
            <w:r>
              <w:rPr>
                <w:rFonts w:ascii="宋体" w:hAnsi="宋体" w:cs="宋体"/>
                <w:color w:val="000000"/>
                <w:sz w:val="20"/>
                <w:szCs w:val="20"/>
              </w:rPr>
              <w:t>110-260VAC</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产品重量</w:t>
            </w:r>
            <w:r>
              <w:rPr>
                <w:rFonts w:ascii="宋体" w:hAnsi="宋体" w:cs="宋体" w:hint="eastAsia"/>
                <w:color w:val="000000"/>
                <w:sz w:val="20"/>
                <w:szCs w:val="20"/>
              </w:rPr>
              <w:t>：</w:t>
            </w:r>
            <w:r>
              <w:rPr>
                <w:rFonts w:ascii="宋体" w:hAnsi="宋体" w:cs="宋体"/>
                <w:color w:val="000000"/>
                <w:sz w:val="20"/>
                <w:szCs w:val="20"/>
              </w:rPr>
              <w:t>2.8Kg</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防护等级</w:t>
            </w:r>
            <w:r>
              <w:rPr>
                <w:rFonts w:ascii="宋体" w:hAnsi="宋体" w:cs="宋体" w:hint="eastAsia"/>
                <w:color w:val="000000"/>
                <w:sz w:val="20"/>
                <w:szCs w:val="20"/>
              </w:rPr>
              <w:t>：</w:t>
            </w:r>
            <w:r>
              <w:rPr>
                <w:rFonts w:ascii="宋体" w:hAnsi="宋体" w:cs="宋体"/>
                <w:color w:val="000000"/>
                <w:sz w:val="20"/>
                <w:szCs w:val="20"/>
              </w:rPr>
              <w:t>IP65</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防腐等级</w:t>
            </w:r>
            <w:r>
              <w:rPr>
                <w:rFonts w:ascii="宋体" w:hAnsi="宋体" w:cs="宋体" w:hint="eastAsia"/>
                <w:color w:val="000000"/>
                <w:sz w:val="20"/>
                <w:szCs w:val="20"/>
              </w:rPr>
              <w:t>：</w:t>
            </w:r>
            <w:r>
              <w:rPr>
                <w:rFonts w:ascii="宋体" w:hAnsi="宋体" w:cs="宋体"/>
                <w:color w:val="000000"/>
                <w:sz w:val="20"/>
                <w:szCs w:val="20"/>
              </w:rPr>
              <w:t>WF2</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进线口</w:t>
            </w:r>
            <w:r>
              <w:rPr>
                <w:rFonts w:ascii="宋体" w:hAnsi="宋体" w:cs="宋体" w:hint="eastAsia"/>
                <w:color w:val="000000"/>
                <w:sz w:val="20"/>
                <w:szCs w:val="20"/>
              </w:rPr>
              <w:t>：</w:t>
            </w:r>
            <w:r>
              <w:rPr>
                <w:rFonts w:ascii="宋体" w:hAnsi="宋体" w:cs="宋体"/>
                <w:color w:val="000000"/>
                <w:sz w:val="20"/>
                <w:szCs w:val="20"/>
              </w:rPr>
              <w:t>G3/4"</w:t>
            </w:r>
          </w:p>
          <w:p w:rsidR="00C11AC9" w:rsidRDefault="004A5966">
            <w:pPr>
              <w:widowControl/>
              <w:jc w:val="left"/>
              <w:textAlignment w:val="center"/>
              <w:rPr>
                <w:rFonts w:ascii="宋体" w:hAnsi="宋体" w:cs="宋体"/>
                <w:color w:val="000000"/>
                <w:sz w:val="20"/>
                <w:szCs w:val="20"/>
              </w:rPr>
            </w:pPr>
            <w:r>
              <w:rPr>
                <w:rFonts w:ascii="宋体" w:hAnsi="宋体" w:cs="宋体"/>
                <w:color w:val="000000"/>
                <w:sz w:val="20"/>
                <w:szCs w:val="20"/>
              </w:rPr>
              <w:t>螺纹</w:t>
            </w:r>
            <w:r>
              <w:rPr>
                <w:rFonts w:ascii="宋体" w:hAnsi="宋体" w:cs="宋体" w:hint="eastAsia"/>
                <w:color w:val="000000"/>
                <w:sz w:val="20"/>
                <w:szCs w:val="20"/>
              </w:rPr>
              <w:t>：</w:t>
            </w:r>
            <w:r>
              <w:rPr>
                <w:rFonts w:ascii="宋体" w:hAnsi="宋体" w:cs="宋体"/>
                <w:color w:val="000000"/>
                <w:sz w:val="20"/>
                <w:szCs w:val="20"/>
              </w:rPr>
              <w:t>Ф7~Ф12mm</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sz w:val="20"/>
                <w:szCs w:val="20"/>
              </w:rPr>
              <w:t>8.铝合金压铸壳体，表面高压静电喷塑，钢化玻璃透明罩，不锈钢外露紧固件，防护网罩采用优质碳素钢镀锌后表面喷射，双重防腐，内置免维护电池组，在正常供电下自动充电，事故断电或停电时应急灯自动点亮，应急灯自动切换应急，并具有放点和过充电保护等功能，照明应急两用式，应急照明LED光源。</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396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20</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洗手池</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规格：400*400*270mm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2.星斗采用1.0mm厚SUS304#磨砂不锈钢板制作；</w:t>
            </w:r>
            <w:r>
              <w:rPr>
                <w:rFonts w:ascii="宋体" w:hAnsi="宋体" w:cs="宋体" w:hint="eastAsia"/>
                <w:color w:val="000000"/>
                <w:kern w:val="0"/>
                <w:sz w:val="20"/>
                <w:szCs w:val="20"/>
              </w:rPr>
              <w:br/>
              <w:t>3.补强撑采用1.0mm厚SUS304#磨砂不锈钢板制作；</w:t>
            </w:r>
            <w:r>
              <w:rPr>
                <w:rFonts w:ascii="宋体" w:hAnsi="宋体" w:cs="宋体" w:hint="eastAsia"/>
                <w:color w:val="000000"/>
                <w:kern w:val="0"/>
                <w:sz w:val="20"/>
                <w:szCs w:val="20"/>
              </w:rPr>
              <w:br/>
              <w:t>4.脚踏阀，配不锈钢下水器、鸭舌水龙头。</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含安装及辅</w:t>
            </w:r>
          </w:p>
          <w:p w:rsidR="00C11AC9" w:rsidRDefault="004A5966">
            <w:pPr>
              <w:rPr>
                <w:rFonts w:ascii="宋体" w:hAnsi="宋体" w:cs="宋体"/>
                <w:color w:val="000000"/>
                <w:sz w:val="20"/>
                <w:szCs w:val="20"/>
              </w:rPr>
            </w:pPr>
            <w:r>
              <w:rPr>
                <w:rFonts w:ascii="宋体" w:hAnsi="宋体" w:cs="宋体" w:hint="eastAsia"/>
                <w:color w:val="000000"/>
                <w:sz w:val="20"/>
                <w:szCs w:val="20"/>
              </w:rPr>
              <w:t>材费用。</w:t>
            </w: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21</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饭碗、饭匙</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160</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sz w:val="20"/>
                <w:szCs w:val="20"/>
              </w:rPr>
              <w:t>22</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食堂水电设备布线、辅材、设备安装、调试人工费等</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工程总量</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02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23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食堂人员着装</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600"/>
        </w:trPr>
        <w:tc>
          <w:tcPr>
            <w:tcW w:w="9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r>
              <w:rPr>
                <w:rFonts w:ascii="宋体" w:hAnsi="宋体" w:cs="宋体" w:hint="eastAsia"/>
                <w:color w:val="000000"/>
                <w:sz w:val="20"/>
                <w:szCs w:val="20"/>
              </w:rPr>
              <w:t>24</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茶水保温桶</w:t>
            </w:r>
          </w:p>
        </w:tc>
        <w:tc>
          <w:tcPr>
            <w:tcW w:w="4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rPr>
                <w:rFonts w:ascii="宋体" w:hAnsi="宋体" w:cs="宋体"/>
                <w:color w:val="000000"/>
                <w:sz w:val="20"/>
                <w:szCs w:val="20"/>
              </w:rPr>
            </w:pPr>
            <w:r>
              <w:rPr>
                <w:rFonts w:ascii="宋体" w:hAnsi="宋体" w:cs="宋体" w:hint="eastAsia"/>
                <w:color w:val="000000"/>
                <w:sz w:val="20"/>
                <w:szCs w:val="20"/>
              </w:rPr>
              <w:t>1.食品级304不锈钢内胆，加厚桶盖，双龙头</w:t>
            </w:r>
          </w:p>
          <w:p w:rsidR="00C11AC9" w:rsidRDefault="004A5966">
            <w:pPr>
              <w:rPr>
                <w:rFonts w:ascii="宋体" w:hAnsi="宋体" w:cs="宋体"/>
                <w:color w:val="000000"/>
                <w:sz w:val="20"/>
                <w:szCs w:val="20"/>
              </w:rPr>
            </w:pPr>
            <w:r>
              <w:rPr>
                <w:rFonts w:ascii="宋体" w:hAnsi="宋体" w:cs="宋体" w:hint="eastAsia"/>
                <w:color w:val="000000"/>
                <w:sz w:val="20"/>
                <w:szCs w:val="20"/>
              </w:rPr>
              <w:t>2.</w:t>
            </w:r>
            <w:r>
              <w:rPr>
                <w:rFonts w:ascii="宋体" w:hAnsi="宋体" w:cs="宋体"/>
                <w:color w:val="000000"/>
                <w:sz w:val="20"/>
                <w:szCs w:val="20"/>
              </w:rPr>
              <w:t>规格</w:t>
            </w:r>
            <w:r>
              <w:rPr>
                <w:rFonts w:ascii="宋体" w:hAnsi="宋体" w:cs="宋体" w:hint="eastAsia"/>
                <w:color w:val="000000"/>
                <w:sz w:val="20"/>
                <w:szCs w:val="20"/>
              </w:rPr>
              <w:t>：150升，实际容量142升</w:t>
            </w:r>
          </w:p>
          <w:p w:rsidR="00C11AC9" w:rsidRDefault="004A5966">
            <w:pPr>
              <w:rPr>
                <w:rFonts w:ascii="宋体" w:hAnsi="宋体" w:cs="宋体"/>
                <w:color w:val="000000"/>
                <w:sz w:val="20"/>
                <w:szCs w:val="20"/>
              </w:rPr>
            </w:pPr>
            <w:r>
              <w:rPr>
                <w:rFonts w:ascii="宋体" w:hAnsi="宋体" w:cs="宋体" w:hint="eastAsia"/>
                <w:color w:val="000000"/>
                <w:sz w:val="20"/>
                <w:szCs w:val="20"/>
              </w:rPr>
              <w:t>3.</w:t>
            </w:r>
            <w:r>
              <w:rPr>
                <w:rFonts w:ascii="宋体" w:hAnsi="宋体" w:cs="宋体"/>
                <w:color w:val="000000"/>
                <w:sz w:val="20"/>
                <w:szCs w:val="20"/>
              </w:rPr>
              <w:t>内径(CM)</w:t>
            </w:r>
            <w:r>
              <w:rPr>
                <w:rFonts w:ascii="宋体" w:hAnsi="宋体" w:cs="宋体" w:hint="eastAsia"/>
                <w:color w:val="000000"/>
                <w:sz w:val="20"/>
                <w:szCs w:val="20"/>
              </w:rPr>
              <w:t>：55.5</w:t>
            </w:r>
          </w:p>
          <w:p w:rsidR="00C11AC9" w:rsidRDefault="004A5966">
            <w:pPr>
              <w:rPr>
                <w:rFonts w:ascii="宋体" w:hAnsi="宋体" w:cs="宋体"/>
                <w:color w:val="000000"/>
                <w:sz w:val="20"/>
                <w:szCs w:val="20"/>
              </w:rPr>
            </w:pPr>
            <w:r>
              <w:rPr>
                <w:rFonts w:ascii="宋体" w:hAnsi="宋体" w:cs="宋体" w:hint="eastAsia"/>
                <w:color w:val="000000"/>
                <w:sz w:val="20"/>
                <w:szCs w:val="20"/>
              </w:rPr>
              <w:t>4.</w:t>
            </w:r>
            <w:r>
              <w:rPr>
                <w:rFonts w:ascii="宋体" w:hAnsi="宋体" w:cs="宋体"/>
                <w:color w:val="000000"/>
                <w:sz w:val="20"/>
                <w:szCs w:val="20"/>
              </w:rPr>
              <w:t>内高(CM)</w:t>
            </w:r>
            <w:r>
              <w:rPr>
                <w:rFonts w:ascii="宋体" w:hAnsi="宋体" w:cs="宋体" w:hint="eastAsia"/>
                <w:color w:val="000000"/>
                <w:sz w:val="20"/>
                <w:szCs w:val="20"/>
              </w:rPr>
              <w:t>：59</w:t>
            </w:r>
          </w:p>
          <w:p w:rsidR="00C11AC9" w:rsidRDefault="004A5966">
            <w:pPr>
              <w:rPr>
                <w:rFonts w:ascii="宋体" w:hAnsi="宋体" w:cs="宋体"/>
                <w:color w:val="000000"/>
                <w:sz w:val="20"/>
                <w:szCs w:val="20"/>
              </w:rPr>
            </w:pPr>
            <w:r>
              <w:rPr>
                <w:rFonts w:ascii="宋体" w:hAnsi="宋体" w:cs="宋体" w:hint="eastAsia"/>
                <w:color w:val="000000"/>
                <w:sz w:val="20"/>
                <w:szCs w:val="20"/>
              </w:rPr>
              <w:t>5.</w:t>
            </w:r>
            <w:r>
              <w:rPr>
                <w:rFonts w:ascii="宋体" w:hAnsi="宋体" w:cs="宋体"/>
                <w:color w:val="000000"/>
                <w:sz w:val="20"/>
                <w:szCs w:val="20"/>
              </w:rPr>
              <w:t>加盖高(CM)</w:t>
            </w:r>
            <w:r>
              <w:rPr>
                <w:rFonts w:ascii="宋体" w:hAnsi="宋体" w:cs="宋体" w:hint="eastAsia"/>
                <w:color w:val="000000"/>
                <w:sz w:val="20"/>
                <w:szCs w:val="20"/>
              </w:rPr>
              <w:t>：72</w:t>
            </w:r>
          </w:p>
          <w:p w:rsidR="00C11AC9" w:rsidRDefault="004A5966">
            <w:pPr>
              <w:rPr>
                <w:rFonts w:ascii="宋体" w:hAnsi="宋体" w:cs="宋体"/>
                <w:color w:val="000000"/>
                <w:sz w:val="20"/>
                <w:szCs w:val="20"/>
              </w:rPr>
            </w:pPr>
            <w:r>
              <w:rPr>
                <w:rFonts w:ascii="宋体" w:hAnsi="宋体" w:cs="宋体" w:hint="eastAsia"/>
                <w:color w:val="000000"/>
                <w:sz w:val="20"/>
                <w:szCs w:val="20"/>
              </w:rPr>
              <w:t>6.</w:t>
            </w:r>
            <w:r>
              <w:rPr>
                <w:rFonts w:ascii="宋体" w:hAnsi="宋体" w:cs="宋体"/>
                <w:color w:val="000000"/>
                <w:sz w:val="20"/>
                <w:szCs w:val="20"/>
              </w:rPr>
              <w:t>外高(CM)</w:t>
            </w:r>
            <w:r>
              <w:rPr>
                <w:rFonts w:ascii="宋体" w:hAnsi="宋体" w:cs="宋体" w:hint="eastAsia"/>
                <w:color w:val="000000"/>
                <w:sz w:val="20"/>
                <w:szCs w:val="20"/>
              </w:rPr>
              <w:t>：69</w:t>
            </w:r>
          </w:p>
          <w:p w:rsidR="00C11AC9" w:rsidRDefault="004A5966">
            <w:pPr>
              <w:rPr>
                <w:rFonts w:ascii="宋体" w:hAnsi="宋体" w:cs="宋体"/>
                <w:color w:val="000000"/>
                <w:sz w:val="20"/>
                <w:szCs w:val="20"/>
              </w:rPr>
            </w:pPr>
            <w:r>
              <w:rPr>
                <w:rFonts w:ascii="宋体" w:hAnsi="宋体" w:cs="宋体" w:hint="eastAsia"/>
                <w:color w:val="000000"/>
                <w:sz w:val="20"/>
                <w:szCs w:val="20"/>
              </w:rPr>
              <w:t>7.</w:t>
            </w:r>
            <w:r>
              <w:rPr>
                <w:rFonts w:ascii="宋体" w:hAnsi="宋体" w:cs="宋体"/>
                <w:color w:val="000000"/>
                <w:sz w:val="20"/>
                <w:szCs w:val="20"/>
              </w:rPr>
              <w:t>外径(CM)</w:t>
            </w:r>
            <w:r>
              <w:rPr>
                <w:rFonts w:ascii="宋体" w:hAnsi="宋体" w:cs="宋体" w:hint="eastAsia"/>
                <w:color w:val="000000"/>
                <w:sz w:val="20"/>
                <w:szCs w:val="20"/>
              </w:rPr>
              <w:t>：61.5</w:t>
            </w:r>
          </w:p>
          <w:p w:rsidR="00C11AC9" w:rsidRDefault="004A5966">
            <w:pPr>
              <w:rPr>
                <w:rFonts w:ascii="宋体" w:hAnsi="宋体" w:cs="宋体"/>
                <w:color w:val="000000"/>
                <w:sz w:val="20"/>
                <w:szCs w:val="20"/>
              </w:rPr>
            </w:pPr>
            <w:r>
              <w:rPr>
                <w:rFonts w:ascii="宋体" w:hAnsi="宋体" w:cs="宋体" w:hint="eastAsia"/>
                <w:color w:val="000000"/>
                <w:sz w:val="20"/>
                <w:szCs w:val="20"/>
              </w:rPr>
              <w:t>8.</w:t>
            </w:r>
            <w:r>
              <w:rPr>
                <w:rFonts w:ascii="宋体" w:hAnsi="宋体" w:cs="宋体"/>
                <w:color w:val="000000"/>
                <w:sz w:val="20"/>
                <w:szCs w:val="20"/>
              </w:rPr>
              <w:t>装水</w:t>
            </w:r>
            <w:r>
              <w:rPr>
                <w:rFonts w:ascii="宋体" w:hAnsi="宋体" w:cs="宋体" w:hint="eastAsia"/>
                <w:color w:val="000000"/>
                <w:sz w:val="20"/>
                <w:szCs w:val="20"/>
              </w:rPr>
              <w:t>：275斤</w:t>
            </w:r>
          </w:p>
          <w:p w:rsidR="00C11AC9" w:rsidRDefault="004A5966">
            <w:pPr>
              <w:rPr>
                <w:rFonts w:ascii="宋体" w:hAnsi="宋体" w:cs="宋体"/>
                <w:color w:val="000000"/>
                <w:sz w:val="20"/>
                <w:szCs w:val="20"/>
              </w:rPr>
            </w:pPr>
            <w:r>
              <w:rPr>
                <w:rFonts w:ascii="宋体" w:hAnsi="宋体" w:cs="宋体" w:hint="eastAsia"/>
                <w:color w:val="000000"/>
                <w:sz w:val="20"/>
                <w:szCs w:val="20"/>
              </w:rPr>
              <w:t>9.</w:t>
            </w:r>
            <w:r>
              <w:rPr>
                <w:rFonts w:ascii="宋体" w:hAnsi="宋体" w:cs="宋体"/>
                <w:color w:val="000000"/>
                <w:sz w:val="20"/>
                <w:szCs w:val="20"/>
              </w:rPr>
              <w:t>牢固锁</w:t>
            </w:r>
            <w:r>
              <w:rPr>
                <w:rFonts w:ascii="宋体" w:hAnsi="宋体" w:cs="宋体" w:hint="eastAsia"/>
                <w:color w:val="000000"/>
                <w:sz w:val="20"/>
                <w:szCs w:val="20"/>
              </w:rPr>
              <w:t>扣，</w:t>
            </w:r>
            <w:r>
              <w:rPr>
                <w:rFonts w:ascii="宋体" w:hAnsi="宋体" w:cs="宋体"/>
                <w:color w:val="000000"/>
                <w:sz w:val="20"/>
                <w:szCs w:val="20"/>
              </w:rPr>
              <w:t>密封防溢</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jc w:val="center"/>
              <w:rPr>
                <w:rFonts w:ascii="宋体" w:hAnsi="宋体" w:cs="宋体"/>
                <w:color w:val="000000"/>
                <w:sz w:val="20"/>
                <w:szCs w:val="20"/>
              </w:rPr>
            </w:pPr>
            <w:proofErr w:type="gramStart"/>
            <w:r>
              <w:rPr>
                <w:rFonts w:ascii="宋体" w:hAnsi="宋体" w:cs="宋体" w:hint="eastAsia"/>
                <w:color w:val="000000"/>
                <w:sz w:val="20"/>
                <w:szCs w:val="20"/>
              </w:rPr>
              <w:t>个</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25.</w:t>
      </w:r>
      <w:r>
        <w:rPr>
          <w:rFonts w:ascii="Calibri" w:hAnsi="Calibri" w:hint="eastAsia"/>
        </w:rPr>
        <w:t>夏</w:t>
      </w:r>
      <w:proofErr w:type="gramStart"/>
      <w:r>
        <w:rPr>
          <w:rFonts w:ascii="Calibri" w:hAnsi="Calibri" w:hint="eastAsia"/>
        </w:rPr>
        <w:t>郢</w:t>
      </w:r>
      <w:proofErr w:type="gramEnd"/>
      <w:r>
        <w:rPr>
          <w:rFonts w:ascii="Calibri" w:hAnsi="Calibri" w:hint="eastAsia"/>
        </w:rPr>
        <w:t>初中食堂设备项目清单</w:t>
      </w:r>
    </w:p>
    <w:tbl>
      <w:tblPr>
        <w:tblW w:w="9371" w:type="dxa"/>
        <w:tblInd w:w="93" w:type="dxa"/>
        <w:tblLook w:val="04A0"/>
      </w:tblPr>
      <w:tblGrid>
        <w:gridCol w:w="525"/>
        <w:gridCol w:w="1590"/>
        <w:gridCol w:w="5555"/>
        <w:gridCol w:w="850"/>
        <w:gridCol w:w="851"/>
      </w:tblGrid>
      <w:tr w:rsidR="00C11AC9">
        <w:trPr>
          <w:trHeight w:val="312"/>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序号</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设备名称</w:t>
            </w:r>
          </w:p>
        </w:tc>
        <w:tc>
          <w:tcPr>
            <w:tcW w:w="5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技术参数说明</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单位</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b/>
                <w:bCs/>
                <w:color w:val="000000"/>
                <w:sz w:val="20"/>
                <w:szCs w:val="20"/>
              </w:rPr>
            </w:pPr>
            <w:r>
              <w:rPr>
                <w:rFonts w:ascii="宋体" w:hAnsi="宋体" w:cs="宋体" w:hint="eastAsia"/>
                <w:b/>
                <w:bCs/>
                <w:color w:val="000000"/>
                <w:kern w:val="0"/>
                <w:sz w:val="20"/>
                <w:szCs w:val="20"/>
              </w:rPr>
              <w:t>数量</w:t>
            </w:r>
          </w:p>
        </w:tc>
      </w:tr>
      <w:tr w:rsidR="00C11AC9">
        <w:trPr>
          <w:trHeight w:val="312"/>
        </w:trPr>
        <w:tc>
          <w:tcPr>
            <w:tcW w:w="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left"/>
              <w:rPr>
                <w:rFonts w:ascii="宋体" w:hAnsi="宋体" w:cs="宋体"/>
                <w:b/>
                <w:bCs/>
                <w:color w:val="000000"/>
                <w:sz w:val="20"/>
                <w:szCs w:val="20"/>
              </w:rPr>
            </w:pPr>
          </w:p>
        </w:tc>
        <w:tc>
          <w:tcPr>
            <w:tcW w:w="159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left"/>
              <w:rPr>
                <w:rFonts w:ascii="宋体" w:hAnsi="宋体" w:cs="宋体"/>
                <w:b/>
                <w:bCs/>
                <w:color w:val="000000"/>
                <w:sz w:val="20"/>
                <w:szCs w:val="20"/>
              </w:rPr>
            </w:pPr>
          </w:p>
        </w:tc>
        <w:tc>
          <w:tcPr>
            <w:tcW w:w="555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left"/>
              <w:rPr>
                <w:rFonts w:ascii="宋体" w:hAnsi="宋体" w:cs="宋体"/>
                <w:b/>
                <w:bCs/>
                <w:color w:val="000000"/>
                <w:sz w:val="20"/>
                <w:szCs w:val="20"/>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left"/>
              <w:rPr>
                <w:rFonts w:ascii="宋体" w:hAnsi="宋体" w:cs="宋体"/>
                <w:b/>
                <w:bCs/>
                <w:color w:val="000000"/>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left"/>
              <w:rPr>
                <w:rFonts w:ascii="宋体" w:hAnsi="宋体" w:cs="宋体"/>
                <w:b/>
                <w:bCs/>
                <w:color w:val="000000"/>
                <w:sz w:val="20"/>
                <w:szCs w:val="20"/>
              </w:rPr>
            </w:pPr>
          </w:p>
        </w:tc>
      </w:tr>
      <w:tr w:rsidR="00C11AC9">
        <w:trPr>
          <w:trHeight w:val="114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自动切菜机</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1.立式切肉机                           </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 xml:space="preserve">2.电压/功率：220V3000w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3.尺寸：680*500*730mm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C11AC9">
        <w:trPr>
          <w:trHeight w:val="324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四门</w:t>
            </w:r>
            <w:proofErr w:type="gramStart"/>
            <w:r>
              <w:rPr>
                <w:rFonts w:ascii="宋体" w:hAnsi="宋体" w:cs="宋体" w:hint="eastAsia"/>
                <w:b/>
                <w:bCs/>
                <w:color w:val="000000"/>
                <w:kern w:val="0"/>
                <w:sz w:val="20"/>
                <w:szCs w:val="20"/>
              </w:rPr>
              <w:t>商用冰箱</w:t>
            </w:r>
            <w:proofErr w:type="gramEnd"/>
            <w:r>
              <w:rPr>
                <w:rFonts w:ascii="宋体" w:hAnsi="宋体" w:cs="宋体" w:hint="eastAsia"/>
                <w:b/>
                <w:bCs/>
                <w:color w:val="000000"/>
                <w:kern w:val="0"/>
                <w:sz w:val="20"/>
                <w:szCs w:val="20"/>
              </w:rPr>
              <w:t>冰柜立式920L</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1.产品容量：920L </w:t>
            </w:r>
            <w:r>
              <w:rPr>
                <w:rFonts w:ascii="宋体" w:hAnsi="宋体" w:cs="宋体" w:hint="eastAsia"/>
                <w:color w:val="000000"/>
                <w:kern w:val="0"/>
                <w:sz w:val="20"/>
                <w:szCs w:val="20"/>
              </w:rPr>
              <w:br/>
              <w:t>2.尺寸：1200*700*1970mm</w:t>
            </w:r>
            <w:r>
              <w:rPr>
                <w:rFonts w:ascii="宋体" w:hAnsi="宋体" w:cs="宋体" w:hint="eastAsia"/>
                <w:color w:val="000000"/>
                <w:kern w:val="0"/>
                <w:sz w:val="20"/>
                <w:szCs w:val="20"/>
              </w:rPr>
              <w:br/>
              <w:t>3.电源规格：220V/50Hz</w:t>
            </w:r>
            <w:r>
              <w:rPr>
                <w:rFonts w:ascii="宋体" w:hAnsi="宋体" w:cs="宋体" w:hint="eastAsia"/>
                <w:color w:val="000000"/>
                <w:kern w:val="0"/>
                <w:sz w:val="20"/>
                <w:szCs w:val="20"/>
              </w:rPr>
              <w:br/>
              <w:t>4.产品结构：四门  制冷方式：直冷</w:t>
            </w:r>
            <w:r>
              <w:rPr>
                <w:rFonts w:ascii="宋体" w:hAnsi="宋体" w:cs="宋体" w:hint="eastAsia"/>
                <w:color w:val="000000"/>
                <w:kern w:val="0"/>
                <w:sz w:val="20"/>
                <w:szCs w:val="20"/>
              </w:rPr>
              <w:br/>
              <w:t>5.冷藏温度：0℃~10℃ 冷冻温度：-15℃~0℃</w:t>
            </w:r>
            <w:r>
              <w:rPr>
                <w:rFonts w:ascii="宋体" w:hAnsi="宋体" w:cs="宋体" w:hint="eastAsia"/>
                <w:color w:val="000000"/>
                <w:kern w:val="0"/>
                <w:sz w:val="20"/>
                <w:szCs w:val="20"/>
              </w:rPr>
              <w:br/>
              <w:t>6.日耗电量：3.8kw.h/24h</w:t>
            </w:r>
            <w:r>
              <w:rPr>
                <w:rFonts w:ascii="宋体" w:hAnsi="宋体" w:cs="宋体" w:hint="eastAsia"/>
                <w:color w:val="000000"/>
                <w:kern w:val="0"/>
                <w:sz w:val="20"/>
                <w:szCs w:val="20"/>
              </w:rPr>
              <w:br/>
              <w:t>7.有效容量：冷藏(440L)/冷冻(460L)</w:t>
            </w:r>
            <w:r>
              <w:rPr>
                <w:rFonts w:ascii="宋体" w:hAnsi="宋体" w:cs="宋体" w:hint="eastAsia"/>
                <w:color w:val="000000"/>
                <w:kern w:val="0"/>
                <w:sz w:val="20"/>
                <w:szCs w:val="20"/>
              </w:rPr>
              <w:br/>
              <w:t>8.控温方式：电脑控温  变频/定频：变频9.面板材质：不锈钢</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C11AC9">
        <w:trPr>
          <w:trHeight w:val="288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浸泡池</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规格：1800*800*(800+150)mm</w:t>
            </w:r>
            <w:r>
              <w:rPr>
                <w:rFonts w:ascii="宋体" w:hAnsi="宋体" w:cs="宋体" w:hint="eastAsia"/>
                <w:color w:val="000000"/>
                <w:kern w:val="0"/>
                <w:sz w:val="20"/>
                <w:szCs w:val="20"/>
              </w:rPr>
              <w:br/>
              <w:t>1.台面采用1.2mm厚SUS304#磨砂不锈钢板精工制作；</w:t>
            </w:r>
            <w:r>
              <w:rPr>
                <w:rFonts w:ascii="宋体" w:hAnsi="宋体" w:cs="宋体" w:hint="eastAsia"/>
                <w:color w:val="000000"/>
                <w:kern w:val="0"/>
                <w:sz w:val="20"/>
                <w:szCs w:val="20"/>
              </w:rPr>
              <w:br/>
              <w:t>2.星斗采用1.2mm厚SUS304#磨砂不锈钢板制作；</w:t>
            </w:r>
            <w:r>
              <w:rPr>
                <w:rFonts w:ascii="宋体" w:hAnsi="宋体" w:cs="宋体" w:hint="eastAsia"/>
                <w:color w:val="000000"/>
                <w:kern w:val="0"/>
                <w:sz w:val="20"/>
                <w:szCs w:val="20"/>
              </w:rPr>
              <w:br/>
              <w:t>3.补强撑采用1.2mm厚SUS304#磨砂不锈钢板制作；</w:t>
            </w:r>
            <w:r>
              <w:rPr>
                <w:rFonts w:ascii="宋体" w:hAnsi="宋体" w:cs="宋体" w:hint="eastAsia"/>
                <w:color w:val="000000"/>
                <w:kern w:val="0"/>
                <w:sz w:val="20"/>
                <w:szCs w:val="20"/>
              </w:rPr>
              <w:br/>
              <w:t>4.脚采用</w:t>
            </w:r>
            <w:proofErr w:type="gramStart"/>
            <w:r>
              <w:rPr>
                <w:rFonts w:ascii="宋体" w:hAnsi="宋体" w:cs="宋体" w:hint="eastAsia"/>
                <w:color w:val="000000"/>
                <w:kern w:val="0"/>
                <w:sz w:val="20"/>
                <w:szCs w:val="20"/>
              </w:rPr>
              <w:t>38×38×</w:t>
            </w:r>
            <w:proofErr w:type="gramEnd"/>
            <w:r>
              <w:rPr>
                <w:rFonts w:ascii="宋体" w:hAnsi="宋体" w:cs="宋体" w:hint="eastAsia"/>
                <w:color w:val="000000"/>
                <w:kern w:val="0"/>
                <w:sz w:val="20"/>
                <w:szCs w:val="20"/>
              </w:rPr>
              <w:t>1.2mm不锈钢方通连可调子弹脚；</w:t>
            </w:r>
            <w:r>
              <w:rPr>
                <w:rFonts w:ascii="宋体" w:hAnsi="宋体" w:cs="宋体" w:hint="eastAsia"/>
                <w:color w:val="000000"/>
                <w:kern w:val="0"/>
                <w:sz w:val="20"/>
                <w:szCs w:val="20"/>
              </w:rPr>
              <w:br/>
              <w:t>5.脚横通采用</w:t>
            </w:r>
            <w:proofErr w:type="gramStart"/>
            <w:r>
              <w:rPr>
                <w:rFonts w:ascii="宋体" w:hAnsi="宋体" w:cs="宋体" w:hint="eastAsia"/>
                <w:color w:val="000000"/>
                <w:kern w:val="0"/>
                <w:sz w:val="20"/>
                <w:szCs w:val="20"/>
              </w:rPr>
              <w:t>25×25×</w:t>
            </w:r>
            <w:proofErr w:type="gramEnd"/>
            <w:r>
              <w:rPr>
                <w:rFonts w:ascii="宋体" w:hAnsi="宋体" w:cs="宋体" w:hint="eastAsia"/>
                <w:color w:val="000000"/>
                <w:kern w:val="0"/>
                <w:sz w:val="20"/>
                <w:szCs w:val="20"/>
              </w:rPr>
              <w:t>1.0mm不锈钢方通；</w:t>
            </w:r>
            <w:r>
              <w:rPr>
                <w:rFonts w:ascii="宋体" w:hAnsi="宋体" w:cs="宋体" w:hint="eastAsia"/>
                <w:color w:val="000000"/>
                <w:kern w:val="0"/>
                <w:sz w:val="20"/>
                <w:szCs w:val="20"/>
              </w:rPr>
              <w:br/>
              <w:t xml:space="preserve">6.配不锈钢下水器、鸭舌水龙头。                 </w:t>
            </w:r>
          </w:p>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7.分二格，</w:t>
            </w:r>
            <w:proofErr w:type="gramStart"/>
            <w:r>
              <w:rPr>
                <w:rFonts w:ascii="宋体" w:hAnsi="宋体" w:cs="宋体" w:hint="eastAsia"/>
                <w:color w:val="000000"/>
                <w:kern w:val="0"/>
                <w:sz w:val="20"/>
                <w:szCs w:val="20"/>
              </w:rPr>
              <w:t>每格深</w:t>
            </w:r>
            <w:proofErr w:type="gramEnd"/>
            <w:r>
              <w:rPr>
                <w:rFonts w:ascii="宋体" w:hAnsi="宋体" w:cs="宋体" w:hint="eastAsia"/>
                <w:color w:val="000000"/>
                <w:kern w:val="0"/>
                <w:sz w:val="20"/>
                <w:szCs w:val="20"/>
              </w:rPr>
              <w:t>600mm</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C11AC9">
        <w:trPr>
          <w:trHeight w:val="19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学生饮水机</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numPr>
                <w:ilvl w:val="0"/>
                <w:numId w:val="5"/>
              </w:numPr>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电压/功率：220V4500w</w:t>
            </w:r>
          </w:p>
          <w:p w:rsidR="00C11AC9" w:rsidRDefault="004A5966">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L3-一开三温  </w:t>
            </w:r>
          </w:p>
          <w:p w:rsidR="00C11AC9" w:rsidRDefault="004A5966">
            <w:pPr>
              <w:widowControl/>
              <w:numPr>
                <w:ilvl w:val="0"/>
                <w:numId w:val="5"/>
              </w:numPr>
              <w:jc w:val="left"/>
              <w:textAlignment w:val="center"/>
              <w:rPr>
                <w:rFonts w:ascii="宋体" w:hAnsi="宋体" w:cs="宋体"/>
                <w:color w:val="000000"/>
                <w:sz w:val="20"/>
                <w:szCs w:val="20"/>
              </w:rPr>
            </w:pPr>
            <w:r>
              <w:rPr>
                <w:rFonts w:ascii="宋体" w:hAnsi="宋体" w:cs="宋体" w:hint="eastAsia"/>
                <w:color w:val="000000"/>
                <w:kern w:val="0"/>
                <w:sz w:val="20"/>
                <w:szCs w:val="20"/>
              </w:rPr>
              <w:t>1.2厚304不锈钢面板</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C11AC9">
        <w:trPr>
          <w:trHeight w:val="74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304不锈钢工作台案板</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1.2厚304不锈钢面 2000*1000*800mm 双层</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件</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C11AC9">
        <w:trPr>
          <w:trHeight w:val="360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消毒柜</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规格：1300*630*1940mm，电压/功率：220V/4120W，容量800L，高温热风循环</w:t>
            </w:r>
            <w:r>
              <w:rPr>
                <w:rFonts w:ascii="宋体" w:hAnsi="宋体" w:cs="宋体" w:hint="eastAsia"/>
                <w:color w:val="000000"/>
                <w:kern w:val="0"/>
                <w:sz w:val="20"/>
                <w:szCs w:val="20"/>
              </w:rPr>
              <w:br/>
              <w:t>1.内外201#无磁板材，无磁层架；</w:t>
            </w:r>
            <w:r>
              <w:rPr>
                <w:rFonts w:ascii="宋体" w:hAnsi="宋体" w:cs="宋体" w:hint="eastAsia"/>
                <w:color w:val="000000"/>
                <w:kern w:val="0"/>
                <w:sz w:val="20"/>
                <w:szCs w:val="20"/>
              </w:rPr>
              <w:br/>
              <w:t>2.门内外</w:t>
            </w:r>
            <w:proofErr w:type="gramStart"/>
            <w:r>
              <w:rPr>
                <w:rFonts w:ascii="宋体" w:hAnsi="宋体" w:cs="宋体" w:hint="eastAsia"/>
                <w:color w:val="000000"/>
                <w:kern w:val="0"/>
                <w:sz w:val="20"/>
                <w:szCs w:val="20"/>
              </w:rPr>
              <w:t>加厚正材</w:t>
            </w:r>
            <w:proofErr w:type="gramEnd"/>
            <w:r>
              <w:rPr>
                <w:rFonts w:ascii="宋体" w:hAnsi="宋体" w:cs="宋体" w:hint="eastAsia"/>
                <w:color w:val="000000"/>
                <w:kern w:val="0"/>
                <w:sz w:val="20"/>
                <w:szCs w:val="20"/>
              </w:rPr>
              <w:t>201#板；</w:t>
            </w:r>
            <w:r>
              <w:rPr>
                <w:rFonts w:ascii="宋体" w:hAnsi="宋体" w:cs="宋体" w:hint="eastAsia"/>
                <w:color w:val="000000"/>
                <w:kern w:val="0"/>
                <w:sz w:val="20"/>
                <w:szCs w:val="20"/>
              </w:rPr>
              <w:br/>
              <w:t>3.门头</w:t>
            </w:r>
            <w:proofErr w:type="gramStart"/>
            <w:r>
              <w:rPr>
                <w:rFonts w:ascii="宋体" w:hAnsi="宋体" w:cs="宋体" w:hint="eastAsia"/>
                <w:color w:val="000000"/>
                <w:kern w:val="0"/>
                <w:sz w:val="20"/>
                <w:szCs w:val="20"/>
              </w:rPr>
              <w:t>采用正材不锈钢</w:t>
            </w:r>
            <w:proofErr w:type="gramEnd"/>
            <w:r>
              <w:rPr>
                <w:rFonts w:ascii="宋体" w:hAnsi="宋体" w:cs="宋体" w:hint="eastAsia"/>
                <w:color w:val="000000"/>
                <w:kern w:val="0"/>
                <w:sz w:val="20"/>
                <w:szCs w:val="20"/>
              </w:rPr>
              <w:t>折弯工艺/黑白配折弯工艺，门体整体发泡工艺；</w:t>
            </w:r>
            <w:r>
              <w:rPr>
                <w:rFonts w:ascii="宋体" w:hAnsi="宋体" w:cs="宋体" w:hint="eastAsia"/>
                <w:color w:val="000000"/>
                <w:kern w:val="0"/>
                <w:sz w:val="20"/>
                <w:szCs w:val="20"/>
              </w:rPr>
              <w:br/>
              <w:t>4.全钢发热管配置，热风循环系统，带独立风道设计；</w:t>
            </w:r>
            <w:r>
              <w:rPr>
                <w:rFonts w:ascii="宋体" w:hAnsi="宋体" w:cs="宋体" w:hint="eastAsia"/>
                <w:color w:val="000000"/>
                <w:kern w:val="0"/>
                <w:sz w:val="20"/>
                <w:szCs w:val="20"/>
              </w:rPr>
              <w:br/>
              <w:t>5.工程款翻边拉手设计，全无磁；</w:t>
            </w:r>
            <w:r>
              <w:rPr>
                <w:rFonts w:ascii="宋体" w:hAnsi="宋体" w:cs="宋体" w:hint="eastAsia"/>
                <w:color w:val="000000"/>
                <w:kern w:val="0"/>
                <w:sz w:val="20"/>
                <w:szCs w:val="20"/>
              </w:rPr>
              <w:br/>
              <w:t>6.加粗层架，不锈钢重力脚；</w:t>
            </w:r>
            <w:r>
              <w:rPr>
                <w:rFonts w:ascii="宋体" w:hAnsi="宋体" w:cs="宋体" w:hint="eastAsia"/>
                <w:color w:val="000000"/>
                <w:kern w:val="0"/>
                <w:sz w:val="20"/>
                <w:szCs w:val="20"/>
              </w:rPr>
              <w:br/>
              <w:t>7.设有</w:t>
            </w:r>
            <w:proofErr w:type="gramStart"/>
            <w:r>
              <w:rPr>
                <w:rFonts w:ascii="宋体" w:hAnsi="宋体" w:cs="宋体" w:hint="eastAsia"/>
                <w:color w:val="000000"/>
                <w:kern w:val="0"/>
                <w:sz w:val="20"/>
                <w:szCs w:val="20"/>
              </w:rPr>
              <w:t>智能高稳数码</w:t>
            </w:r>
            <w:proofErr w:type="gramEnd"/>
            <w:r>
              <w:rPr>
                <w:rFonts w:ascii="宋体" w:hAnsi="宋体" w:cs="宋体" w:hint="eastAsia"/>
                <w:color w:val="000000"/>
                <w:kern w:val="0"/>
                <w:sz w:val="20"/>
                <w:szCs w:val="20"/>
              </w:rPr>
              <w:t>显示屏幕控制系统/手动控制系统，自动/人工操作，灵活方便；</w:t>
            </w:r>
            <w:r>
              <w:rPr>
                <w:rFonts w:ascii="宋体" w:hAnsi="宋体" w:cs="宋体" w:hint="eastAsia"/>
                <w:color w:val="000000"/>
                <w:kern w:val="0"/>
                <w:sz w:val="20"/>
                <w:szCs w:val="20"/>
              </w:rPr>
              <w:br/>
              <w:t>8.另设有故障检测系统，语音提示系统，一键保温系统等先进安全保护装置设计；</w:t>
            </w:r>
            <w:r>
              <w:rPr>
                <w:rFonts w:ascii="宋体" w:hAnsi="宋体" w:cs="宋体" w:hint="eastAsia"/>
                <w:color w:val="000000"/>
                <w:kern w:val="0"/>
                <w:sz w:val="20"/>
                <w:szCs w:val="20"/>
              </w:rPr>
              <w:br/>
              <w:t>9.带推车。</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w:t>
            </w:r>
          </w:p>
        </w:tc>
      </w:tr>
      <w:tr w:rsidR="00C11AC9">
        <w:trPr>
          <w:trHeight w:val="11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学校食堂学生餐桌</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1.304不锈钢</w:t>
            </w:r>
            <w:r>
              <w:rPr>
                <w:rFonts w:ascii="Arial" w:hAnsi="Arial" w:cs="Arial"/>
                <w:color w:val="000000"/>
                <w:kern w:val="0"/>
                <w:sz w:val="20"/>
                <w:szCs w:val="20"/>
              </w:rPr>
              <w:t>≥</w:t>
            </w:r>
            <w:r>
              <w:rPr>
                <w:rFonts w:ascii="宋体" w:hAnsi="宋体" w:cs="宋体" w:hint="eastAsia"/>
                <w:color w:val="000000"/>
                <w:kern w:val="0"/>
                <w:sz w:val="20"/>
                <w:szCs w:val="20"/>
              </w:rPr>
              <w:t>1.2mm，桌、凳连体，两边排座10人位</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2.尺寸：2300*1520*680mm，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桌面:宽600mm</w:t>
            </w:r>
          </w:p>
          <w:p w:rsidR="00C11AC9" w:rsidRDefault="004A5966">
            <w:pPr>
              <w:widowControl/>
              <w:jc w:val="left"/>
              <w:textAlignment w:val="center"/>
              <w:rPr>
                <w:rFonts w:ascii="宋体" w:hAnsi="宋体" w:cs="宋体"/>
                <w:color w:val="000000"/>
                <w:kern w:val="0"/>
                <w:sz w:val="20"/>
                <w:szCs w:val="20"/>
              </w:rPr>
            </w:pPr>
            <w:r>
              <w:rPr>
                <w:rFonts w:ascii="宋体" w:hAnsi="宋体" w:cs="宋体" w:hint="eastAsia"/>
                <w:color w:val="000000"/>
                <w:kern w:val="0"/>
                <w:sz w:val="20"/>
                <w:szCs w:val="20"/>
              </w:rPr>
              <w:t>3.桌凳材质:桌面、凳面均采用304不锈钢</w:t>
            </w:r>
            <w:r>
              <w:rPr>
                <w:rFonts w:ascii="Arial" w:hAnsi="Arial" w:cs="Arial"/>
                <w:color w:val="000000"/>
                <w:kern w:val="0"/>
                <w:sz w:val="20"/>
                <w:szCs w:val="20"/>
              </w:rPr>
              <w:t>≥</w:t>
            </w:r>
            <w:r>
              <w:rPr>
                <w:rFonts w:ascii="宋体" w:hAnsi="宋体" w:cs="宋体" w:hint="eastAsia"/>
                <w:color w:val="000000"/>
                <w:kern w:val="0"/>
                <w:sz w:val="20"/>
                <w:szCs w:val="20"/>
              </w:rPr>
              <w:t>1.2mm，耐磨耐高温，防火脚架材质:采用不锈钢5*5cm方管，</w:t>
            </w:r>
            <w:proofErr w:type="gramStart"/>
            <w:r>
              <w:rPr>
                <w:rFonts w:ascii="宋体" w:hAnsi="宋体" w:cs="宋体" w:hint="eastAsia"/>
                <w:color w:val="000000"/>
                <w:kern w:val="0"/>
                <w:sz w:val="20"/>
                <w:szCs w:val="20"/>
              </w:rPr>
              <w:t>管厚</w:t>
            </w:r>
            <w:proofErr w:type="gramEnd"/>
            <w:r>
              <w:rPr>
                <w:rFonts w:ascii="宋体" w:hAnsi="宋体" w:cs="宋体" w:hint="eastAsia"/>
                <w:color w:val="000000"/>
                <w:kern w:val="0"/>
                <w:sz w:val="20"/>
                <w:szCs w:val="20"/>
              </w:rPr>
              <w:t>1.0mm厚，表层无有机溶液，无污染质保；</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张</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27</w:t>
            </w:r>
          </w:p>
        </w:tc>
      </w:tr>
      <w:tr w:rsidR="00C11AC9">
        <w:trPr>
          <w:trHeight w:val="54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防蚊灯</w:t>
            </w:r>
          </w:p>
        </w:tc>
        <w:tc>
          <w:tcPr>
            <w:tcW w:w="55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 xml:space="preserve">LED灭蚊灯16W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r>
      <w:tr w:rsidR="00C11AC9">
        <w:trPr>
          <w:trHeight w:val="575"/>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紫外线灯</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T8  1.2米40W/套</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6</w:t>
            </w:r>
          </w:p>
        </w:tc>
      </w:tr>
      <w:tr w:rsidR="00C11AC9">
        <w:trPr>
          <w:trHeight w:val="131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电脑</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1.显示器23.8英寸，分辨率1920*1080      2.（intel i5 16G 256G SSD+1T HDD）     3.CPU:i5-12400,</w:t>
            </w:r>
            <w:proofErr w:type="gramStart"/>
            <w:r>
              <w:rPr>
                <w:rFonts w:ascii="宋体" w:hAnsi="宋体" w:cs="宋体" w:hint="eastAsia"/>
                <w:color w:val="000000"/>
                <w:kern w:val="0"/>
                <w:sz w:val="20"/>
                <w:szCs w:val="20"/>
              </w:rPr>
              <w:t>六核</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w:t>
            </w:r>
          </w:p>
        </w:tc>
      </w:tr>
      <w:tr w:rsidR="00C11AC9">
        <w:trPr>
          <w:trHeight w:val="216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12</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菜盘</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1.规格：40cm</w:t>
            </w:r>
            <w:r>
              <w:rPr>
                <w:rFonts w:ascii="宋体" w:hAnsi="宋体" w:cs="宋体" w:hint="eastAsia"/>
                <w:color w:val="000000"/>
                <w:kern w:val="0"/>
                <w:sz w:val="20"/>
                <w:szCs w:val="20"/>
              </w:rPr>
              <w:br/>
              <w:t>2.尺寸：外径40cm，底径23cm</w:t>
            </w:r>
            <w:r>
              <w:rPr>
                <w:rFonts w:ascii="宋体" w:hAnsi="宋体" w:cs="宋体" w:hint="eastAsia"/>
                <w:color w:val="000000"/>
                <w:kern w:val="0"/>
                <w:sz w:val="20"/>
                <w:szCs w:val="20"/>
              </w:rPr>
              <w:br/>
              <w:t>3.高度：13cm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50</w:t>
            </w:r>
          </w:p>
        </w:tc>
      </w:tr>
      <w:tr w:rsidR="00C11AC9">
        <w:trPr>
          <w:trHeight w:val="62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电饭煲</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1.容量36L                              2.电压/功率：220V/4000W</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3</w:t>
            </w:r>
          </w:p>
        </w:tc>
      </w:tr>
      <w:tr w:rsidR="00C11AC9">
        <w:trPr>
          <w:trHeight w:val="480"/>
        </w:trPr>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14</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led日光灯</w:t>
            </w:r>
          </w:p>
        </w:tc>
        <w:tc>
          <w:tcPr>
            <w:tcW w:w="55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T8  1.2米</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20</w:t>
            </w:r>
          </w:p>
        </w:tc>
      </w:tr>
    </w:tbl>
    <w:p w:rsidR="00C11AC9" w:rsidRDefault="00C11AC9">
      <w:pPr>
        <w:rPr>
          <w:rFonts w:ascii="Calibri" w:hAnsi="Calibri"/>
          <w:sz w:val="20"/>
          <w:szCs w:val="20"/>
        </w:rPr>
      </w:pPr>
    </w:p>
    <w:p w:rsidR="00C11AC9" w:rsidRDefault="004A5966">
      <w:pPr>
        <w:widowControl/>
        <w:jc w:val="left"/>
        <w:rPr>
          <w:rFonts w:ascii="Calibri" w:hAnsi="Calibri"/>
        </w:rPr>
      </w:pPr>
      <w:r>
        <w:rPr>
          <w:rFonts w:ascii="Calibri" w:hAnsi="Calibri"/>
        </w:rPr>
        <w:br w:type="page"/>
      </w:r>
    </w:p>
    <w:p w:rsidR="00C11AC9" w:rsidRDefault="004A5966">
      <w:pPr>
        <w:rPr>
          <w:rFonts w:ascii="Calibri" w:hAnsi="Calibri"/>
        </w:rPr>
      </w:pPr>
      <w:r>
        <w:rPr>
          <w:rFonts w:ascii="Calibri" w:hAnsi="Calibri" w:hint="eastAsia"/>
        </w:rPr>
        <w:t>26.</w:t>
      </w:r>
      <w:r>
        <w:rPr>
          <w:rFonts w:ascii="Calibri" w:hAnsi="Calibri" w:hint="eastAsia"/>
        </w:rPr>
        <w:t>梧州市夏</w:t>
      </w:r>
      <w:proofErr w:type="gramStart"/>
      <w:r>
        <w:rPr>
          <w:rFonts w:ascii="Calibri" w:hAnsi="Calibri" w:hint="eastAsia"/>
        </w:rPr>
        <w:t>郢</w:t>
      </w:r>
      <w:proofErr w:type="gramEnd"/>
      <w:r>
        <w:rPr>
          <w:rFonts w:ascii="Calibri" w:hAnsi="Calibri" w:hint="eastAsia"/>
        </w:rPr>
        <w:t>小学食堂设备清单（富教分校）</w:t>
      </w:r>
    </w:p>
    <w:tbl>
      <w:tblPr>
        <w:tblW w:w="9371" w:type="dxa"/>
        <w:tblInd w:w="93" w:type="dxa"/>
        <w:tblLook w:val="04A0"/>
      </w:tblPr>
      <w:tblGrid>
        <w:gridCol w:w="928"/>
        <w:gridCol w:w="450"/>
        <w:gridCol w:w="1641"/>
        <w:gridCol w:w="3233"/>
        <w:gridCol w:w="1276"/>
        <w:gridCol w:w="1134"/>
        <w:gridCol w:w="709"/>
      </w:tblGrid>
      <w:tr w:rsidR="00C11AC9">
        <w:trPr>
          <w:trHeight w:val="270"/>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设备名称</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型号与技术参数说明</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计量单位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采购数量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r>
      <w:tr w:rsidR="00C11AC9">
        <w:trPr>
          <w:trHeight w:val="1563"/>
        </w:trPr>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梧州市夏</w:t>
            </w:r>
            <w:proofErr w:type="gramStart"/>
            <w:r>
              <w:rPr>
                <w:rFonts w:ascii="宋体" w:hAnsi="宋体" w:cs="宋体" w:hint="eastAsia"/>
                <w:color w:val="000000"/>
                <w:kern w:val="0"/>
                <w:sz w:val="20"/>
                <w:szCs w:val="20"/>
              </w:rPr>
              <w:t>郢</w:t>
            </w:r>
            <w:proofErr w:type="gramEnd"/>
            <w:r>
              <w:rPr>
                <w:rFonts w:ascii="宋体" w:hAnsi="宋体" w:cs="宋体" w:hint="eastAsia"/>
                <w:color w:val="000000"/>
                <w:kern w:val="0"/>
                <w:sz w:val="20"/>
                <w:szCs w:val="20"/>
              </w:rPr>
              <w:t>小学（富教分校）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双头台式煤炉</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规格：740*430*100mm</w:t>
            </w:r>
            <w:r>
              <w:rPr>
                <w:rFonts w:ascii="宋体" w:hAnsi="宋体" w:cs="宋体" w:hint="eastAsia"/>
                <w:color w:val="000000"/>
                <w:kern w:val="0"/>
                <w:sz w:val="20"/>
                <w:szCs w:val="20"/>
              </w:rPr>
              <w:br/>
              <w:t>额定热负荷：4.2KW</w:t>
            </w:r>
            <w:r>
              <w:rPr>
                <w:rFonts w:ascii="宋体" w:hAnsi="宋体" w:cs="宋体" w:hint="eastAsia"/>
                <w:color w:val="000000"/>
                <w:kern w:val="0"/>
                <w:sz w:val="20"/>
                <w:szCs w:val="20"/>
              </w:rPr>
              <w:br/>
              <w:t>执行标准：GB16410-2020 / GB 30720-2014</w:t>
            </w:r>
            <w:r>
              <w:rPr>
                <w:rFonts w:ascii="宋体" w:hAnsi="宋体" w:cs="宋体" w:hint="eastAsia"/>
                <w:color w:val="000000"/>
                <w:kern w:val="0"/>
                <w:sz w:val="20"/>
                <w:szCs w:val="20"/>
              </w:rPr>
              <w:br/>
              <w:t>带熄火保护装置</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jc w:val="center"/>
              <w:rPr>
                <w:rFonts w:ascii="宋体" w:hAnsi="宋体" w:cs="宋体"/>
                <w:color w:val="000000"/>
                <w:sz w:val="22"/>
                <w:szCs w:val="22"/>
              </w:rPr>
            </w:pPr>
          </w:p>
        </w:tc>
      </w:tr>
      <w:tr w:rsidR="00C11AC9">
        <w:trPr>
          <w:trHeight w:val="81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留样冰箱</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规格：400*400*800mm，电压/功率：220V/85W</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jc w:val="center"/>
              <w:rPr>
                <w:rFonts w:ascii="宋体" w:hAnsi="宋体" w:cs="宋体"/>
                <w:color w:val="000000"/>
                <w:sz w:val="22"/>
                <w:szCs w:val="22"/>
              </w:rPr>
            </w:pPr>
          </w:p>
        </w:tc>
      </w:tr>
      <w:tr w:rsidR="00C11AC9">
        <w:trPr>
          <w:trHeight w:val="42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电饭煲</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13升，220V/2KW</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jc w:val="center"/>
              <w:rPr>
                <w:rFonts w:ascii="宋体" w:hAnsi="宋体" w:cs="宋体"/>
                <w:color w:val="000000"/>
                <w:sz w:val="22"/>
                <w:szCs w:val="22"/>
              </w:rPr>
            </w:pPr>
          </w:p>
        </w:tc>
      </w:tr>
      <w:tr w:rsidR="00C11AC9">
        <w:trPr>
          <w:trHeight w:val="378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PE塑料砍切菜板圆形砧板</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2"/>
                <w:szCs w:val="22"/>
              </w:rPr>
            </w:pPr>
          </w:p>
        </w:tc>
      </w:tr>
      <w:tr w:rsidR="00C11AC9">
        <w:trPr>
          <w:trHeight w:val="114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菜刀</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1.品名:斩切刀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jc w:val="center"/>
              <w:rPr>
                <w:rFonts w:ascii="宋体" w:hAnsi="宋体" w:cs="宋体"/>
                <w:color w:val="000000"/>
                <w:sz w:val="22"/>
                <w:szCs w:val="22"/>
              </w:rPr>
            </w:pPr>
          </w:p>
        </w:tc>
      </w:tr>
      <w:tr w:rsidR="00C11AC9">
        <w:trPr>
          <w:trHeight w:val="1543"/>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炒锅铲、勺子</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勺口直径：11cm</w:t>
            </w:r>
            <w:r>
              <w:rPr>
                <w:rFonts w:ascii="宋体" w:hAnsi="宋体" w:cs="宋体" w:hint="eastAsia"/>
                <w:color w:val="000000"/>
                <w:kern w:val="0"/>
                <w:sz w:val="20"/>
                <w:szCs w:val="20"/>
              </w:rPr>
              <w:br/>
              <w:t>长度：46cm</w:t>
            </w:r>
            <w:r>
              <w:rPr>
                <w:rFonts w:ascii="宋体" w:hAnsi="宋体" w:cs="宋体" w:hint="eastAsia"/>
                <w:color w:val="000000"/>
                <w:kern w:val="0"/>
                <w:sz w:val="20"/>
                <w:szCs w:val="20"/>
              </w:rPr>
              <w:br/>
              <w:t>勺口盛水：158g</w:t>
            </w:r>
            <w:r>
              <w:rPr>
                <w:rFonts w:ascii="宋体" w:hAnsi="宋体" w:cs="宋体" w:hint="eastAsia"/>
                <w:color w:val="000000"/>
                <w:kern w:val="0"/>
                <w:sz w:val="20"/>
                <w:szCs w:val="20"/>
              </w:rPr>
              <w:br/>
              <w:t>重量：212g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铲口直径：11cm</w:t>
            </w:r>
            <w:r>
              <w:rPr>
                <w:rFonts w:ascii="宋体" w:hAnsi="宋体" w:cs="宋体" w:hint="eastAsia"/>
                <w:color w:val="000000"/>
                <w:kern w:val="0"/>
                <w:sz w:val="20"/>
                <w:szCs w:val="20"/>
              </w:rPr>
              <w:br/>
              <w:t>长度：47cm</w:t>
            </w:r>
            <w:r>
              <w:rPr>
                <w:rFonts w:ascii="宋体" w:hAnsi="宋体" w:cs="宋体" w:hint="eastAsia"/>
                <w:color w:val="000000"/>
                <w:kern w:val="0"/>
                <w:sz w:val="20"/>
                <w:szCs w:val="20"/>
              </w:rPr>
              <w:br/>
              <w:t>重量：208g</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3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盆</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926"/>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桶</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饭碗、饭匙</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17</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食堂人员着装</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分餐勺子</w:t>
            </w:r>
          </w:p>
        </w:tc>
        <w:tc>
          <w:tcPr>
            <w:tcW w:w="32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bl>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4A5966">
      <w:pPr>
        <w:rPr>
          <w:rFonts w:ascii="Calibri" w:hAnsi="Calibri"/>
        </w:rPr>
      </w:pPr>
      <w:r>
        <w:rPr>
          <w:rFonts w:ascii="Calibri" w:hAnsi="Calibri" w:hint="eastAsia"/>
        </w:rPr>
        <w:t>27.</w:t>
      </w:r>
      <w:r>
        <w:rPr>
          <w:rFonts w:ascii="Calibri" w:hAnsi="Calibri" w:hint="eastAsia"/>
        </w:rPr>
        <w:t>梧州</w:t>
      </w:r>
      <w:proofErr w:type="gramStart"/>
      <w:r>
        <w:rPr>
          <w:rFonts w:ascii="Calibri" w:hAnsi="Calibri" w:hint="eastAsia"/>
        </w:rPr>
        <w:t>市旺坡小学</w:t>
      </w:r>
      <w:proofErr w:type="gramEnd"/>
      <w:r>
        <w:rPr>
          <w:rFonts w:ascii="Calibri" w:hAnsi="Calibri" w:hint="eastAsia"/>
        </w:rPr>
        <w:t>食堂设备清单（</w:t>
      </w:r>
      <w:proofErr w:type="gramStart"/>
      <w:r>
        <w:rPr>
          <w:rFonts w:ascii="Calibri" w:hAnsi="Calibri" w:hint="eastAsia"/>
        </w:rPr>
        <w:t>锡坡分校</w:t>
      </w:r>
      <w:proofErr w:type="gramEnd"/>
      <w:r>
        <w:rPr>
          <w:rFonts w:ascii="Calibri" w:hAnsi="Calibri" w:hint="eastAsia"/>
        </w:rPr>
        <w:t>）</w:t>
      </w:r>
    </w:p>
    <w:tbl>
      <w:tblPr>
        <w:tblW w:w="9371" w:type="dxa"/>
        <w:tblInd w:w="93" w:type="dxa"/>
        <w:tblLook w:val="04A0"/>
      </w:tblPr>
      <w:tblGrid>
        <w:gridCol w:w="928"/>
        <w:gridCol w:w="450"/>
        <w:gridCol w:w="1641"/>
        <w:gridCol w:w="3800"/>
        <w:gridCol w:w="993"/>
        <w:gridCol w:w="708"/>
        <w:gridCol w:w="851"/>
      </w:tblGrid>
      <w:tr w:rsidR="00C11AC9">
        <w:trPr>
          <w:trHeight w:val="270"/>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设备名称</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型号与技术参数说明</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计量单位</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采购数量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r>
      <w:tr w:rsidR="00C11AC9">
        <w:trPr>
          <w:trHeight w:val="90"/>
        </w:trPr>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梧州</w:t>
            </w:r>
            <w:proofErr w:type="gramStart"/>
            <w:r>
              <w:rPr>
                <w:rFonts w:ascii="宋体" w:hAnsi="宋体" w:cs="宋体" w:hint="eastAsia"/>
                <w:color w:val="000000"/>
                <w:kern w:val="0"/>
                <w:sz w:val="20"/>
                <w:szCs w:val="20"/>
              </w:rPr>
              <w:t>市旺坡小学</w:t>
            </w:r>
            <w:proofErr w:type="gramEnd"/>
            <w:r>
              <w:rPr>
                <w:rFonts w:ascii="宋体" w:hAnsi="宋体" w:cs="宋体" w:hint="eastAsia"/>
                <w:color w:val="000000"/>
                <w:kern w:val="0"/>
                <w:sz w:val="20"/>
                <w:szCs w:val="20"/>
              </w:rPr>
              <w:t>（</w:t>
            </w:r>
            <w:proofErr w:type="gramStart"/>
            <w:r>
              <w:rPr>
                <w:rFonts w:ascii="宋体" w:hAnsi="宋体" w:cs="宋体" w:hint="eastAsia"/>
                <w:color w:val="000000"/>
                <w:kern w:val="0"/>
                <w:sz w:val="20"/>
                <w:szCs w:val="20"/>
              </w:rPr>
              <w:t>锡坡分校</w:t>
            </w:r>
            <w:proofErr w:type="gramEnd"/>
            <w:r>
              <w:rPr>
                <w:rFonts w:ascii="宋体" w:hAnsi="宋体" w:cs="宋体" w:hint="eastAsia"/>
                <w:color w:val="000000"/>
                <w:kern w:val="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双头台式煤炉</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规格：740*430*100mm</w:t>
            </w:r>
            <w:r>
              <w:rPr>
                <w:rFonts w:ascii="宋体" w:hAnsi="宋体" w:cs="宋体" w:hint="eastAsia"/>
                <w:color w:val="000000"/>
                <w:kern w:val="0"/>
                <w:sz w:val="20"/>
                <w:szCs w:val="20"/>
              </w:rPr>
              <w:br/>
              <w:t>额定热负荷：4.2KW</w:t>
            </w:r>
            <w:r>
              <w:rPr>
                <w:rFonts w:ascii="宋体" w:hAnsi="宋体" w:cs="宋体" w:hint="eastAsia"/>
                <w:color w:val="000000"/>
                <w:kern w:val="0"/>
                <w:sz w:val="20"/>
                <w:szCs w:val="20"/>
              </w:rPr>
              <w:br/>
              <w:t>执行标准：GB16410-2020 / GB 30720-2014</w:t>
            </w:r>
            <w:r>
              <w:rPr>
                <w:rFonts w:ascii="宋体" w:hAnsi="宋体" w:cs="宋体" w:hint="eastAsia"/>
                <w:color w:val="000000"/>
                <w:kern w:val="0"/>
                <w:sz w:val="20"/>
                <w:szCs w:val="20"/>
              </w:rPr>
              <w:br/>
              <w:t>带熄火保护装置</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留样冰箱</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规格：400*400*800mm，电压/功率：220V/85W</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2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电饭煲</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13升，220V/2KW</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337"/>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PE塑料砍切菜板圆形砧板</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r>
      <w:tr w:rsidR="00C11AC9">
        <w:trPr>
          <w:trHeight w:val="13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菜刀</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1.品名:斩切刀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2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炒锅铲、勺子</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勺口直径：11cm</w:t>
            </w:r>
            <w:r>
              <w:rPr>
                <w:rFonts w:ascii="宋体" w:hAnsi="宋体" w:cs="宋体" w:hint="eastAsia"/>
                <w:color w:val="000000"/>
                <w:kern w:val="0"/>
                <w:sz w:val="20"/>
                <w:szCs w:val="20"/>
              </w:rPr>
              <w:br/>
              <w:t>长度：46cm</w:t>
            </w:r>
            <w:r>
              <w:rPr>
                <w:rFonts w:ascii="宋体" w:hAnsi="宋体" w:cs="宋体" w:hint="eastAsia"/>
                <w:color w:val="000000"/>
                <w:kern w:val="0"/>
                <w:sz w:val="20"/>
                <w:szCs w:val="20"/>
              </w:rPr>
              <w:br/>
              <w:t>勺口盛水：158g</w:t>
            </w:r>
            <w:r>
              <w:rPr>
                <w:rFonts w:ascii="宋体" w:hAnsi="宋体" w:cs="宋体" w:hint="eastAsia"/>
                <w:color w:val="000000"/>
                <w:kern w:val="0"/>
                <w:sz w:val="20"/>
                <w:szCs w:val="20"/>
              </w:rPr>
              <w:br/>
              <w:t>重量：212g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铲口直径：11cm</w:t>
            </w:r>
            <w:r>
              <w:rPr>
                <w:rFonts w:ascii="宋体" w:hAnsi="宋体" w:cs="宋体" w:hint="eastAsia"/>
                <w:color w:val="000000"/>
                <w:kern w:val="0"/>
                <w:sz w:val="20"/>
                <w:szCs w:val="20"/>
              </w:rPr>
              <w:br/>
              <w:t>长度：47cm</w:t>
            </w:r>
            <w:r>
              <w:rPr>
                <w:rFonts w:ascii="宋体" w:hAnsi="宋体" w:cs="宋体" w:hint="eastAsia"/>
                <w:color w:val="000000"/>
                <w:kern w:val="0"/>
                <w:sz w:val="20"/>
                <w:szCs w:val="20"/>
              </w:rPr>
              <w:br/>
              <w:t>重量：208g</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盆</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桶</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饭碗、饭匙</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食堂人员着装</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分餐勺子</w:t>
            </w:r>
          </w:p>
        </w:tc>
        <w:tc>
          <w:tcPr>
            <w:tcW w:w="3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4A5966">
      <w:pPr>
        <w:rPr>
          <w:rFonts w:ascii="Calibri" w:hAnsi="Calibri"/>
        </w:rPr>
      </w:pPr>
      <w:r>
        <w:rPr>
          <w:rFonts w:ascii="Calibri" w:hAnsi="Calibri" w:hint="eastAsia"/>
        </w:rPr>
        <w:t>28.</w:t>
      </w:r>
      <w:r>
        <w:rPr>
          <w:rFonts w:ascii="Calibri" w:hAnsi="Calibri" w:hint="eastAsia"/>
        </w:rPr>
        <w:t>梧州</w:t>
      </w:r>
      <w:proofErr w:type="gramStart"/>
      <w:r>
        <w:rPr>
          <w:rFonts w:ascii="Calibri" w:hAnsi="Calibri" w:hint="eastAsia"/>
        </w:rPr>
        <w:t>市旺坡小学</w:t>
      </w:r>
      <w:proofErr w:type="gramEnd"/>
      <w:r>
        <w:rPr>
          <w:rFonts w:ascii="Calibri" w:hAnsi="Calibri" w:hint="eastAsia"/>
        </w:rPr>
        <w:t>食堂设备清单（大屋分校）</w:t>
      </w:r>
    </w:p>
    <w:tbl>
      <w:tblPr>
        <w:tblW w:w="9229" w:type="dxa"/>
        <w:tblInd w:w="93" w:type="dxa"/>
        <w:tblLook w:val="04A0"/>
      </w:tblPr>
      <w:tblGrid>
        <w:gridCol w:w="928"/>
        <w:gridCol w:w="450"/>
        <w:gridCol w:w="1641"/>
        <w:gridCol w:w="3375"/>
        <w:gridCol w:w="1134"/>
        <w:gridCol w:w="992"/>
        <w:gridCol w:w="709"/>
      </w:tblGrid>
      <w:tr w:rsidR="00C11AC9">
        <w:trPr>
          <w:trHeight w:val="270"/>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设备名称</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型号与技术参数说明</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计量单位</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采购数量</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r>
      <w:tr w:rsidR="00C11AC9">
        <w:trPr>
          <w:trHeight w:val="90"/>
        </w:trPr>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梧州</w:t>
            </w:r>
            <w:proofErr w:type="gramStart"/>
            <w:r>
              <w:rPr>
                <w:rFonts w:ascii="宋体" w:hAnsi="宋体" w:cs="宋体" w:hint="eastAsia"/>
                <w:color w:val="000000"/>
                <w:kern w:val="0"/>
                <w:sz w:val="20"/>
                <w:szCs w:val="20"/>
              </w:rPr>
              <w:t>市旺坡小学</w:t>
            </w:r>
            <w:proofErr w:type="gramEnd"/>
            <w:r>
              <w:rPr>
                <w:rFonts w:ascii="宋体" w:hAnsi="宋体" w:cs="宋体" w:hint="eastAsia"/>
                <w:color w:val="000000"/>
                <w:kern w:val="0"/>
                <w:sz w:val="20"/>
                <w:szCs w:val="20"/>
              </w:rPr>
              <w:t>（大屋分校）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双头台式煤炉</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规格：740*430*100mm</w:t>
            </w:r>
            <w:r>
              <w:rPr>
                <w:rFonts w:ascii="宋体" w:hAnsi="宋体" w:cs="宋体" w:hint="eastAsia"/>
                <w:color w:val="000000"/>
                <w:kern w:val="0"/>
                <w:sz w:val="20"/>
                <w:szCs w:val="20"/>
              </w:rPr>
              <w:br/>
              <w:t>额定热负荷：4.2KW</w:t>
            </w:r>
            <w:r>
              <w:rPr>
                <w:rFonts w:ascii="宋体" w:hAnsi="宋体" w:cs="宋体" w:hint="eastAsia"/>
                <w:color w:val="000000"/>
                <w:kern w:val="0"/>
                <w:sz w:val="20"/>
                <w:szCs w:val="20"/>
              </w:rPr>
              <w:br/>
              <w:t>执行标准：GB16410-2020 / GB 30720-2014</w:t>
            </w:r>
            <w:r>
              <w:rPr>
                <w:rFonts w:ascii="宋体" w:hAnsi="宋体" w:cs="宋体" w:hint="eastAsia"/>
                <w:color w:val="000000"/>
                <w:kern w:val="0"/>
                <w:sz w:val="20"/>
                <w:szCs w:val="20"/>
              </w:rPr>
              <w:br/>
              <w:t>带熄火保护装置</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81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留样冰箱</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规格：400*400*800mm，电压/功率：220V/85W</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42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电饭煲</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13升，220V/2KW</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378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PE塑料砍切菜板圆形砧板</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2"/>
                <w:szCs w:val="22"/>
              </w:rPr>
            </w:pPr>
          </w:p>
        </w:tc>
      </w:tr>
      <w:tr w:rsidR="00C11AC9">
        <w:trPr>
          <w:trHeight w:val="195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菜刀</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1.品名:斩切刀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1561"/>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炒锅铲、勺子</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勺口直径：11cm</w:t>
            </w:r>
            <w:r>
              <w:rPr>
                <w:rFonts w:ascii="宋体" w:hAnsi="宋体" w:cs="宋体" w:hint="eastAsia"/>
                <w:color w:val="000000"/>
                <w:kern w:val="0"/>
                <w:sz w:val="20"/>
                <w:szCs w:val="20"/>
              </w:rPr>
              <w:br/>
              <w:t>长度：46cm</w:t>
            </w:r>
            <w:r>
              <w:rPr>
                <w:rFonts w:ascii="宋体" w:hAnsi="宋体" w:cs="宋体" w:hint="eastAsia"/>
                <w:color w:val="000000"/>
                <w:kern w:val="0"/>
                <w:sz w:val="20"/>
                <w:szCs w:val="20"/>
              </w:rPr>
              <w:br/>
              <w:t>勺口盛水：158g</w:t>
            </w:r>
            <w:r>
              <w:rPr>
                <w:rFonts w:ascii="宋体" w:hAnsi="宋体" w:cs="宋体" w:hint="eastAsia"/>
                <w:color w:val="000000"/>
                <w:kern w:val="0"/>
                <w:sz w:val="20"/>
                <w:szCs w:val="20"/>
              </w:rPr>
              <w:br/>
              <w:t>重量：212g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铲口直径：11cm</w:t>
            </w:r>
            <w:r>
              <w:rPr>
                <w:rFonts w:ascii="宋体" w:hAnsi="宋体" w:cs="宋体" w:hint="eastAsia"/>
                <w:color w:val="000000"/>
                <w:kern w:val="0"/>
                <w:sz w:val="20"/>
                <w:szCs w:val="20"/>
              </w:rPr>
              <w:br/>
              <w:t>长度：47cm</w:t>
            </w:r>
            <w:r>
              <w:rPr>
                <w:rFonts w:ascii="宋体" w:hAnsi="宋体" w:cs="宋体" w:hint="eastAsia"/>
                <w:color w:val="000000"/>
                <w:kern w:val="0"/>
                <w:sz w:val="20"/>
                <w:szCs w:val="20"/>
              </w:rPr>
              <w:br/>
              <w:t>重量：208g</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3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盆</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2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桶</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饭碗、饭匙</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食堂人员着装</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r w:rsidR="00C11AC9">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分餐勺子</w:t>
            </w:r>
          </w:p>
        </w:tc>
        <w:tc>
          <w:tcPr>
            <w:tcW w:w="33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2"/>
                <w:szCs w:val="22"/>
              </w:rPr>
            </w:pPr>
          </w:p>
        </w:tc>
      </w:tr>
    </w:tbl>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C11AC9">
      <w:pPr>
        <w:rPr>
          <w:rFonts w:ascii="Calibri" w:hAnsi="Calibri"/>
        </w:rPr>
      </w:pPr>
    </w:p>
    <w:p w:rsidR="00C11AC9" w:rsidRDefault="004A5966">
      <w:pPr>
        <w:rPr>
          <w:rFonts w:ascii="Calibri" w:hAnsi="Calibri"/>
        </w:rPr>
      </w:pPr>
      <w:r>
        <w:rPr>
          <w:rFonts w:ascii="Calibri" w:hAnsi="Calibri" w:hint="eastAsia"/>
        </w:rPr>
        <w:t>29.</w:t>
      </w:r>
      <w:r>
        <w:rPr>
          <w:rFonts w:ascii="Calibri" w:hAnsi="Calibri" w:hint="eastAsia"/>
        </w:rPr>
        <w:t>梧州市答</w:t>
      </w:r>
      <w:proofErr w:type="gramStart"/>
      <w:r>
        <w:rPr>
          <w:rFonts w:ascii="Calibri" w:hAnsi="Calibri" w:hint="eastAsia"/>
        </w:rPr>
        <w:t>涓</w:t>
      </w:r>
      <w:proofErr w:type="gramEnd"/>
      <w:r>
        <w:rPr>
          <w:rFonts w:ascii="Calibri" w:hAnsi="Calibri" w:hint="eastAsia"/>
        </w:rPr>
        <w:t>小学食堂设备清单（</w:t>
      </w:r>
      <w:proofErr w:type="gramStart"/>
      <w:r>
        <w:rPr>
          <w:rFonts w:ascii="Calibri" w:hAnsi="Calibri" w:hint="eastAsia"/>
        </w:rPr>
        <w:t>古镑分校</w:t>
      </w:r>
      <w:proofErr w:type="gramEnd"/>
      <w:r>
        <w:rPr>
          <w:rFonts w:ascii="Calibri" w:hAnsi="Calibri" w:hint="eastAsia"/>
        </w:rPr>
        <w:t>）</w:t>
      </w:r>
    </w:p>
    <w:tbl>
      <w:tblPr>
        <w:tblW w:w="9229" w:type="dxa"/>
        <w:tblInd w:w="93" w:type="dxa"/>
        <w:tblLook w:val="04A0"/>
      </w:tblPr>
      <w:tblGrid>
        <w:gridCol w:w="928"/>
        <w:gridCol w:w="450"/>
        <w:gridCol w:w="1641"/>
        <w:gridCol w:w="3517"/>
        <w:gridCol w:w="992"/>
        <w:gridCol w:w="851"/>
        <w:gridCol w:w="850"/>
      </w:tblGrid>
      <w:tr w:rsidR="00C11AC9">
        <w:trPr>
          <w:trHeight w:val="270"/>
        </w:trPr>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学校名称</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序号</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设备名称</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技术参数说明</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计量单位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采购数量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备注</w:t>
            </w:r>
          </w:p>
        </w:tc>
      </w:tr>
      <w:tr w:rsidR="00C11AC9">
        <w:trPr>
          <w:trHeight w:val="1147"/>
        </w:trPr>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梧州市答</w:t>
            </w:r>
            <w:proofErr w:type="gramStart"/>
            <w:r>
              <w:rPr>
                <w:rFonts w:ascii="宋体" w:hAnsi="宋体" w:cs="宋体" w:hint="eastAsia"/>
                <w:color w:val="000000"/>
                <w:kern w:val="0"/>
                <w:sz w:val="20"/>
                <w:szCs w:val="20"/>
              </w:rPr>
              <w:t>涓</w:t>
            </w:r>
            <w:proofErr w:type="gramEnd"/>
            <w:r>
              <w:rPr>
                <w:rFonts w:ascii="宋体" w:hAnsi="宋体" w:cs="宋体" w:hint="eastAsia"/>
                <w:color w:val="000000"/>
                <w:kern w:val="0"/>
                <w:sz w:val="20"/>
                <w:szCs w:val="20"/>
              </w:rPr>
              <w:t>小学（</w:t>
            </w:r>
            <w:proofErr w:type="gramStart"/>
            <w:r>
              <w:rPr>
                <w:rFonts w:ascii="宋体" w:hAnsi="宋体" w:cs="宋体" w:hint="eastAsia"/>
                <w:color w:val="000000"/>
                <w:kern w:val="0"/>
                <w:sz w:val="20"/>
                <w:szCs w:val="20"/>
              </w:rPr>
              <w:t>古镑分校</w:t>
            </w:r>
            <w:proofErr w:type="gramEnd"/>
            <w:r>
              <w:rPr>
                <w:rFonts w:ascii="宋体" w:hAnsi="宋体" w:cs="宋体" w:hint="eastAsia"/>
                <w:color w:val="000000"/>
                <w:kern w:val="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双头台式煤炉</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规格：740*430*100mm</w:t>
            </w:r>
            <w:r>
              <w:rPr>
                <w:rFonts w:ascii="宋体" w:hAnsi="宋体" w:cs="宋体" w:hint="eastAsia"/>
                <w:color w:val="000000"/>
                <w:kern w:val="0"/>
                <w:sz w:val="20"/>
                <w:szCs w:val="20"/>
              </w:rPr>
              <w:br/>
              <w:t>额定热负荷：4.2KW</w:t>
            </w:r>
            <w:r>
              <w:rPr>
                <w:rFonts w:ascii="宋体" w:hAnsi="宋体" w:cs="宋体" w:hint="eastAsia"/>
                <w:color w:val="000000"/>
                <w:kern w:val="0"/>
                <w:sz w:val="20"/>
                <w:szCs w:val="20"/>
              </w:rPr>
              <w:br/>
              <w:t>执行标准：GB16410-2020 / GB 30720-2014</w:t>
            </w:r>
            <w:r>
              <w:rPr>
                <w:rFonts w:ascii="宋体" w:hAnsi="宋体" w:cs="宋体" w:hint="eastAsia"/>
                <w:color w:val="000000"/>
                <w:kern w:val="0"/>
                <w:sz w:val="20"/>
                <w:szCs w:val="20"/>
              </w:rPr>
              <w:br/>
              <w:t>带熄火保护装置</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81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留样冰箱</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规格：400*400*800mm，电压/功率：220V/85W</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台</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2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电饭煲</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13升，220V/2KW</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780"/>
        </w:trPr>
        <w:tc>
          <w:tcPr>
            <w:tcW w:w="9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jc w:val="cente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4</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PE塑料砍切菜板圆形砧板</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1.名称：PE圆形砧板</w:t>
            </w:r>
            <w:r>
              <w:rPr>
                <w:rFonts w:ascii="宋体" w:hAnsi="宋体" w:cs="宋体" w:hint="eastAsia"/>
                <w:color w:val="000000"/>
                <w:kern w:val="0"/>
                <w:sz w:val="20"/>
                <w:szCs w:val="20"/>
              </w:rPr>
              <w:br/>
              <w:t>2.型号：加厚加大号</w:t>
            </w:r>
            <w:r>
              <w:rPr>
                <w:rFonts w:ascii="宋体" w:hAnsi="宋体" w:cs="宋体" w:hint="eastAsia"/>
                <w:color w:val="000000"/>
                <w:kern w:val="0"/>
                <w:sz w:val="20"/>
                <w:szCs w:val="20"/>
              </w:rPr>
              <w:br/>
              <w:t>长度：48CM</w:t>
            </w:r>
            <w:r>
              <w:rPr>
                <w:rFonts w:ascii="宋体" w:hAnsi="宋体" w:cs="宋体" w:hint="eastAsia"/>
                <w:color w:val="000000"/>
                <w:kern w:val="0"/>
                <w:sz w:val="20"/>
                <w:szCs w:val="20"/>
              </w:rPr>
              <w:br/>
              <w:t>宽度：5CM</w:t>
            </w:r>
            <w:r>
              <w:rPr>
                <w:rFonts w:ascii="宋体" w:hAnsi="宋体" w:cs="宋体" w:hint="eastAsia"/>
                <w:color w:val="000000"/>
                <w:kern w:val="0"/>
                <w:sz w:val="20"/>
                <w:szCs w:val="20"/>
              </w:rPr>
              <w:br/>
              <w:t>3.耐温：-20~80°C  熔点：131°C</w:t>
            </w:r>
            <w:r>
              <w:rPr>
                <w:rFonts w:ascii="宋体" w:hAnsi="宋体" w:cs="宋体" w:hint="eastAsia"/>
                <w:color w:val="000000"/>
                <w:kern w:val="0"/>
                <w:sz w:val="20"/>
                <w:szCs w:val="20"/>
              </w:rPr>
              <w:br/>
              <w:t>密度：0.910-0.925G/CM</w:t>
            </w:r>
            <w:r>
              <w:rPr>
                <w:rFonts w:ascii="宋体" w:hAnsi="宋体" w:cs="宋体" w:hint="eastAsia"/>
                <w:color w:val="000000"/>
                <w:kern w:val="0"/>
                <w:sz w:val="20"/>
                <w:szCs w:val="20"/>
              </w:rPr>
              <w:br/>
              <w:t>4.特点：结实耐用易清洗</w:t>
            </w:r>
            <w:r>
              <w:rPr>
                <w:rFonts w:ascii="宋体" w:hAnsi="宋体" w:cs="宋体" w:hint="eastAsia"/>
                <w:color w:val="000000"/>
                <w:kern w:val="0"/>
                <w:sz w:val="20"/>
                <w:szCs w:val="20"/>
              </w:rPr>
              <w:br/>
              <w:t>5.材质：聚乙烯树脂</w:t>
            </w:r>
            <w:r>
              <w:rPr>
                <w:rFonts w:ascii="宋体" w:hAnsi="宋体" w:cs="宋体" w:hint="eastAsia"/>
                <w:color w:val="000000"/>
                <w:kern w:val="0"/>
                <w:sz w:val="20"/>
                <w:szCs w:val="20"/>
              </w:rPr>
              <w:br/>
              <w:t>6.颜色：白色</w:t>
            </w:r>
            <w:r>
              <w:rPr>
                <w:rFonts w:ascii="宋体" w:hAnsi="宋体" w:cs="宋体" w:hint="eastAsia"/>
                <w:color w:val="000000"/>
                <w:kern w:val="0"/>
                <w:sz w:val="20"/>
                <w:szCs w:val="20"/>
              </w:rPr>
              <w:br/>
              <w:t>7.外装金属提手，防滑凹凸纹理</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C11AC9">
            <w:pPr>
              <w:rPr>
                <w:rFonts w:ascii="宋体" w:hAnsi="宋体" w:cs="宋体"/>
                <w:color w:val="000000"/>
                <w:sz w:val="20"/>
                <w:szCs w:val="20"/>
              </w:rPr>
            </w:pPr>
          </w:p>
        </w:tc>
      </w:tr>
      <w:tr w:rsidR="00C11AC9">
        <w:trPr>
          <w:trHeight w:val="1115"/>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5</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菜刀</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1.品名:斩切刀</w:t>
            </w:r>
            <w:r>
              <w:rPr>
                <w:rFonts w:ascii="宋体" w:hAnsi="宋体" w:cs="宋体" w:hint="eastAsia"/>
                <w:color w:val="000000"/>
                <w:kern w:val="0"/>
                <w:sz w:val="20"/>
                <w:szCs w:val="20"/>
              </w:rPr>
              <w:br/>
              <w:t>2.净重:约318g</w:t>
            </w:r>
            <w:r>
              <w:rPr>
                <w:rFonts w:ascii="宋体" w:hAnsi="宋体" w:cs="宋体" w:hint="eastAsia"/>
                <w:color w:val="000000"/>
                <w:kern w:val="0"/>
                <w:sz w:val="20"/>
                <w:szCs w:val="20"/>
              </w:rPr>
              <w:br/>
              <w:t>3.刀身材质:40Cr13不锈钢</w:t>
            </w:r>
            <w:r>
              <w:rPr>
                <w:rFonts w:ascii="宋体" w:hAnsi="宋体" w:cs="宋体" w:hint="eastAsia"/>
                <w:color w:val="000000"/>
                <w:kern w:val="0"/>
                <w:sz w:val="20"/>
                <w:szCs w:val="20"/>
              </w:rPr>
              <w:br/>
              <w:t>4.刀柄工艺:喷砂工艺</w:t>
            </w:r>
            <w:r>
              <w:rPr>
                <w:rFonts w:ascii="宋体" w:hAnsi="宋体" w:cs="宋体" w:hint="eastAsia"/>
                <w:color w:val="000000"/>
                <w:kern w:val="0"/>
                <w:sz w:val="20"/>
                <w:szCs w:val="20"/>
              </w:rPr>
              <w:br/>
              <w:t>5.刀全长：304mm</w:t>
            </w:r>
            <w:r>
              <w:rPr>
                <w:rFonts w:ascii="宋体" w:hAnsi="宋体" w:cs="宋体" w:hint="eastAsia"/>
                <w:color w:val="000000"/>
                <w:kern w:val="0"/>
                <w:sz w:val="20"/>
                <w:szCs w:val="20"/>
              </w:rPr>
              <w:br/>
              <w:t>刀刃长：178mm</w:t>
            </w:r>
            <w:r>
              <w:rPr>
                <w:rFonts w:ascii="宋体" w:hAnsi="宋体" w:cs="宋体" w:hint="eastAsia"/>
                <w:color w:val="000000"/>
                <w:kern w:val="0"/>
                <w:sz w:val="20"/>
                <w:szCs w:val="20"/>
              </w:rPr>
              <w:br/>
              <w:t>6.刀具用途:适用于鸡、鸭、鹅、鱼类、排骨等中小类骨头的分解</w:t>
            </w:r>
            <w:r>
              <w:rPr>
                <w:rFonts w:ascii="宋体" w:hAnsi="宋体" w:cs="宋体" w:hint="eastAsia"/>
                <w:color w:val="000000"/>
                <w:kern w:val="0"/>
                <w:sz w:val="20"/>
                <w:szCs w:val="20"/>
              </w:rPr>
              <w:br/>
              <w:t>7.刃部强度大于1000N</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131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6</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炒锅铲、勺子</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1.木柄炒勺(砂光款)</w:t>
            </w:r>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厚度：1.5mm</w:t>
            </w:r>
            <w:r>
              <w:rPr>
                <w:rFonts w:ascii="宋体" w:hAnsi="宋体" w:cs="宋体" w:hint="eastAsia"/>
                <w:color w:val="000000"/>
                <w:kern w:val="0"/>
                <w:sz w:val="20"/>
                <w:szCs w:val="20"/>
              </w:rPr>
              <w:br/>
              <w:t>勺口直径：11cm</w:t>
            </w:r>
            <w:r>
              <w:rPr>
                <w:rFonts w:ascii="宋体" w:hAnsi="宋体" w:cs="宋体" w:hint="eastAsia"/>
                <w:color w:val="000000"/>
                <w:kern w:val="0"/>
                <w:sz w:val="20"/>
                <w:szCs w:val="20"/>
              </w:rPr>
              <w:br/>
              <w:t>长度：46cm</w:t>
            </w:r>
            <w:r>
              <w:rPr>
                <w:rFonts w:ascii="宋体" w:hAnsi="宋体" w:cs="宋体" w:hint="eastAsia"/>
                <w:color w:val="000000"/>
                <w:kern w:val="0"/>
                <w:sz w:val="20"/>
                <w:szCs w:val="20"/>
              </w:rPr>
              <w:br/>
              <w:t>勺口盛水：158g</w:t>
            </w:r>
            <w:r>
              <w:rPr>
                <w:rFonts w:ascii="宋体" w:hAnsi="宋体" w:cs="宋体" w:hint="eastAsia"/>
                <w:color w:val="000000"/>
                <w:kern w:val="0"/>
                <w:sz w:val="20"/>
                <w:szCs w:val="20"/>
              </w:rPr>
              <w:br/>
              <w:t>重量：212g</w:t>
            </w:r>
            <w:r>
              <w:rPr>
                <w:rFonts w:ascii="宋体" w:hAnsi="宋体" w:cs="宋体" w:hint="eastAsia"/>
                <w:color w:val="000000"/>
                <w:kern w:val="0"/>
                <w:sz w:val="20"/>
                <w:szCs w:val="20"/>
              </w:rPr>
              <w:br/>
              <w:t>2.</w:t>
            </w:r>
            <w:proofErr w:type="gramStart"/>
            <w:r>
              <w:rPr>
                <w:rFonts w:ascii="宋体" w:hAnsi="宋体" w:cs="宋体" w:hint="eastAsia"/>
                <w:color w:val="000000"/>
                <w:kern w:val="0"/>
                <w:sz w:val="20"/>
                <w:szCs w:val="20"/>
              </w:rPr>
              <w:t>木柄厨铲【砂光款】</w:t>
            </w:r>
            <w:proofErr w:type="gramEnd"/>
            <w:r>
              <w:rPr>
                <w:rFonts w:ascii="宋体" w:hAnsi="宋体" w:cs="宋体" w:hint="eastAsia"/>
                <w:color w:val="000000"/>
                <w:kern w:val="0"/>
                <w:sz w:val="20"/>
                <w:szCs w:val="20"/>
              </w:rPr>
              <w:br/>
              <w:t>食品级304不锈钢</w:t>
            </w:r>
            <w:r>
              <w:rPr>
                <w:rFonts w:ascii="宋体" w:hAnsi="宋体" w:cs="宋体" w:hint="eastAsia"/>
                <w:color w:val="000000"/>
                <w:kern w:val="0"/>
                <w:sz w:val="20"/>
                <w:szCs w:val="20"/>
              </w:rPr>
              <w:br/>
              <w:t>厚度:1.5mm</w:t>
            </w:r>
            <w:r>
              <w:rPr>
                <w:rFonts w:ascii="宋体" w:hAnsi="宋体" w:cs="宋体" w:hint="eastAsia"/>
                <w:color w:val="000000"/>
                <w:kern w:val="0"/>
                <w:sz w:val="20"/>
                <w:szCs w:val="20"/>
              </w:rPr>
              <w:br/>
              <w:t>铲口直径：11cm</w:t>
            </w:r>
            <w:r>
              <w:rPr>
                <w:rFonts w:ascii="宋体" w:hAnsi="宋体" w:cs="宋体" w:hint="eastAsia"/>
                <w:color w:val="000000"/>
                <w:kern w:val="0"/>
                <w:sz w:val="20"/>
                <w:szCs w:val="20"/>
              </w:rPr>
              <w:br/>
              <w:t>长度：47cm</w:t>
            </w:r>
            <w:r>
              <w:rPr>
                <w:rFonts w:ascii="宋体" w:hAnsi="宋体" w:cs="宋体" w:hint="eastAsia"/>
                <w:color w:val="000000"/>
                <w:kern w:val="0"/>
                <w:sz w:val="20"/>
                <w:szCs w:val="20"/>
              </w:rPr>
              <w:br/>
              <w:t>重量：208g</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324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7</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盆</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1.规格：68cm</w:t>
            </w:r>
            <w:r>
              <w:rPr>
                <w:rFonts w:ascii="宋体" w:hAnsi="宋体" w:cs="宋体" w:hint="eastAsia"/>
                <w:color w:val="000000"/>
                <w:kern w:val="0"/>
                <w:sz w:val="20"/>
                <w:szCs w:val="20"/>
              </w:rPr>
              <w:br/>
              <w:t>2.尺寸：外径68cm，内径61.5cm，底径44cm</w:t>
            </w:r>
            <w:r>
              <w:rPr>
                <w:rFonts w:ascii="宋体" w:hAnsi="宋体" w:cs="宋体" w:hint="eastAsia"/>
                <w:color w:val="000000"/>
                <w:kern w:val="0"/>
                <w:sz w:val="20"/>
                <w:szCs w:val="20"/>
              </w:rPr>
              <w:br/>
              <w:t>3.高度：19cm</w:t>
            </w:r>
            <w:r>
              <w:rPr>
                <w:rFonts w:ascii="宋体" w:hAnsi="宋体" w:cs="宋体" w:hint="eastAsia"/>
                <w:color w:val="000000"/>
                <w:kern w:val="0"/>
                <w:sz w:val="20"/>
                <w:szCs w:val="20"/>
              </w:rPr>
              <w:br/>
              <w:t>4.食品级304不锈钢材质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5.采用镜面抛光工艺</w:t>
            </w:r>
            <w:r>
              <w:rPr>
                <w:rFonts w:ascii="宋体" w:hAnsi="宋体" w:cs="宋体" w:hint="eastAsia"/>
                <w:color w:val="000000"/>
                <w:kern w:val="0"/>
                <w:sz w:val="20"/>
                <w:szCs w:val="20"/>
              </w:rPr>
              <w:br/>
              <w:t>6.盆边缘采用卷边设计</w:t>
            </w:r>
            <w:proofErr w:type="gramStart"/>
            <w:r>
              <w:rPr>
                <w:rFonts w:ascii="宋体" w:hAnsi="宋体" w:cs="宋体" w:hint="eastAsia"/>
                <w:color w:val="000000"/>
                <w:kern w:val="0"/>
                <w:sz w:val="20"/>
                <w:szCs w:val="20"/>
              </w:rPr>
              <w:t>方便端拿有效</w:t>
            </w:r>
            <w:proofErr w:type="gramEnd"/>
            <w:r>
              <w:rPr>
                <w:rFonts w:ascii="宋体" w:hAnsi="宋体" w:cs="宋体" w:hint="eastAsia"/>
                <w:color w:val="000000"/>
                <w:kern w:val="0"/>
                <w:sz w:val="20"/>
                <w:szCs w:val="20"/>
              </w:rPr>
              <w:t>防止盘子变形</w:t>
            </w:r>
            <w:r>
              <w:rPr>
                <w:rFonts w:ascii="宋体" w:hAnsi="宋体" w:cs="宋体" w:hint="eastAsia"/>
                <w:color w:val="000000"/>
                <w:kern w:val="0"/>
                <w:sz w:val="20"/>
                <w:szCs w:val="20"/>
              </w:rPr>
              <w:br/>
              <w:t>7.</w:t>
            </w:r>
            <w:proofErr w:type="gramStart"/>
            <w:r>
              <w:rPr>
                <w:rFonts w:ascii="宋体" w:hAnsi="宋体" w:cs="宋体" w:hint="eastAsia"/>
                <w:color w:val="000000"/>
                <w:kern w:val="0"/>
                <w:sz w:val="20"/>
                <w:szCs w:val="20"/>
              </w:rPr>
              <w:t>用料厚久耐用</w:t>
            </w:r>
            <w:proofErr w:type="gramEnd"/>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8</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桶</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1.加厚提桶：大号商用不锈钢桶 （带盖）</w:t>
            </w:r>
            <w:r>
              <w:rPr>
                <w:rFonts w:ascii="宋体" w:hAnsi="宋体" w:cs="宋体" w:hint="eastAsia"/>
                <w:color w:val="000000"/>
                <w:kern w:val="0"/>
                <w:sz w:val="20"/>
                <w:szCs w:val="20"/>
              </w:rPr>
              <w:br/>
              <w:t>2.材质：特厚提桶（304材质）</w:t>
            </w:r>
            <w:r>
              <w:rPr>
                <w:rFonts w:ascii="Arial" w:hAnsi="Arial" w:cs="Arial"/>
                <w:color w:val="000000"/>
                <w:kern w:val="0"/>
                <w:sz w:val="20"/>
                <w:szCs w:val="20"/>
              </w:rPr>
              <w:t>≥</w:t>
            </w:r>
            <w:r>
              <w:rPr>
                <w:rFonts w:ascii="宋体" w:hAnsi="宋体" w:cs="宋体" w:hint="eastAsia"/>
                <w:color w:val="000000"/>
                <w:kern w:val="0"/>
                <w:sz w:val="20"/>
                <w:szCs w:val="20"/>
              </w:rPr>
              <w:t>1.5mm</w:t>
            </w:r>
            <w:r>
              <w:rPr>
                <w:rFonts w:ascii="宋体" w:hAnsi="宋体" w:cs="宋体" w:hint="eastAsia"/>
                <w:color w:val="000000"/>
                <w:kern w:val="0"/>
                <w:sz w:val="20"/>
                <w:szCs w:val="20"/>
              </w:rPr>
              <w:br/>
              <w:t>3.规格 ：35*35（30升）</w:t>
            </w:r>
            <w:r>
              <w:rPr>
                <w:rFonts w:ascii="宋体" w:hAnsi="宋体" w:cs="宋体" w:hint="eastAsia"/>
                <w:color w:val="000000"/>
                <w:kern w:val="0"/>
                <w:sz w:val="20"/>
                <w:szCs w:val="20"/>
              </w:rPr>
              <w:br/>
              <w:t>4.</w:t>
            </w:r>
            <w:proofErr w:type="gramStart"/>
            <w:r>
              <w:rPr>
                <w:rFonts w:ascii="宋体" w:hAnsi="宋体" w:cs="宋体" w:hint="eastAsia"/>
                <w:color w:val="000000"/>
                <w:kern w:val="0"/>
                <w:sz w:val="20"/>
                <w:szCs w:val="20"/>
              </w:rPr>
              <w:t>桶身外径</w:t>
            </w:r>
            <w:proofErr w:type="gramEnd"/>
            <w:r>
              <w:rPr>
                <w:rFonts w:ascii="宋体" w:hAnsi="宋体" w:cs="宋体" w:hint="eastAsia"/>
                <w:color w:val="000000"/>
                <w:kern w:val="0"/>
                <w:sz w:val="20"/>
                <w:szCs w:val="20"/>
              </w:rPr>
              <w:t>：36cm</w:t>
            </w:r>
            <w:r>
              <w:rPr>
                <w:rFonts w:ascii="宋体" w:hAnsi="宋体" w:cs="宋体" w:hint="eastAsia"/>
                <w:color w:val="000000"/>
                <w:kern w:val="0"/>
                <w:sz w:val="20"/>
                <w:szCs w:val="20"/>
              </w:rPr>
              <w:br/>
              <w:t>5.</w:t>
            </w:r>
            <w:proofErr w:type="gramStart"/>
            <w:r>
              <w:rPr>
                <w:rFonts w:ascii="宋体" w:hAnsi="宋体" w:cs="宋体" w:hint="eastAsia"/>
                <w:color w:val="000000"/>
                <w:kern w:val="0"/>
                <w:sz w:val="20"/>
                <w:szCs w:val="20"/>
              </w:rPr>
              <w:t>桶身内径</w:t>
            </w:r>
            <w:proofErr w:type="gramEnd"/>
            <w:r>
              <w:rPr>
                <w:rFonts w:ascii="宋体" w:hAnsi="宋体" w:cs="宋体" w:hint="eastAsia"/>
                <w:color w:val="000000"/>
                <w:kern w:val="0"/>
                <w:sz w:val="20"/>
                <w:szCs w:val="20"/>
              </w:rPr>
              <w:t>：34.5cm</w:t>
            </w:r>
            <w:r>
              <w:rPr>
                <w:rFonts w:ascii="宋体" w:hAnsi="宋体" w:cs="宋体" w:hint="eastAsia"/>
                <w:color w:val="000000"/>
                <w:kern w:val="0"/>
                <w:sz w:val="20"/>
                <w:szCs w:val="20"/>
              </w:rPr>
              <w:br/>
              <w:t>6.桶身高度：35.5cm</w:t>
            </w:r>
            <w:r>
              <w:rPr>
                <w:rFonts w:ascii="宋体" w:hAnsi="宋体" w:cs="宋体" w:hint="eastAsia"/>
                <w:color w:val="000000"/>
                <w:kern w:val="0"/>
                <w:sz w:val="20"/>
                <w:szCs w:val="20"/>
              </w:rPr>
              <w:br/>
              <w:t>7.底部外径：33cm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只</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9</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饭碗、饭匙</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食品级304不锈钢</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42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10</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食堂人员着装</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工作服、水鞋、袖套</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套</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r w:rsidR="00C11AC9">
        <w:trPr>
          <w:trHeight w:val="216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11</w:t>
            </w:r>
          </w:p>
        </w:tc>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rPr>
              <w:t>分餐勺子</w:t>
            </w:r>
          </w:p>
        </w:tc>
        <w:tc>
          <w:tcPr>
            <w:tcW w:w="3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9" w:rsidRDefault="004A5966">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rPr>
              <w:t>1.规格：6</w:t>
            </w:r>
            <w:proofErr w:type="gramStart"/>
            <w:r>
              <w:rPr>
                <w:rFonts w:ascii="宋体" w:hAnsi="宋体" w:cs="宋体" w:hint="eastAsia"/>
                <w:color w:val="000000"/>
                <w:kern w:val="0"/>
                <w:sz w:val="20"/>
                <w:szCs w:val="20"/>
              </w:rPr>
              <w:t>两</w:t>
            </w:r>
            <w:proofErr w:type="gramEnd"/>
            <w:r>
              <w:rPr>
                <w:rFonts w:ascii="宋体" w:hAnsi="宋体" w:cs="宋体" w:hint="eastAsia"/>
                <w:color w:val="000000"/>
                <w:kern w:val="0"/>
                <w:sz w:val="20"/>
                <w:szCs w:val="20"/>
              </w:rPr>
              <w:br/>
              <w:t>2.厚度：1.5mm</w:t>
            </w:r>
            <w:r>
              <w:rPr>
                <w:rFonts w:ascii="宋体" w:hAnsi="宋体" w:cs="宋体" w:hint="eastAsia"/>
                <w:color w:val="000000"/>
                <w:kern w:val="0"/>
                <w:sz w:val="20"/>
                <w:szCs w:val="20"/>
              </w:rPr>
              <w:br/>
              <w:t>3.勺口直径：1lcm</w:t>
            </w:r>
            <w:r>
              <w:rPr>
                <w:rFonts w:ascii="宋体" w:hAnsi="宋体" w:cs="宋体" w:hint="eastAsia"/>
                <w:color w:val="000000"/>
                <w:kern w:val="0"/>
                <w:sz w:val="20"/>
                <w:szCs w:val="20"/>
              </w:rPr>
              <w:br/>
              <w:t>4.长度：48cm</w:t>
            </w:r>
            <w:r>
              <w:rPr>
                <w:rFonts w:ascii="宋体" w:hAnsi="宋体" w:cs="宋体" w:hint="eastAsia"/>
                <w:color w:val="000000"/>
                <w:kern w:val="0"/>
                <w:sz w:val="20"/>
                <w:szCs w:val="20"/>
              </w:rPr>
              <w:br/>
              <w:t>5.勺口盛水：158g</w:t>
            </w:r>
            <w:r>
              <w:rPr>
                <w:rFonts w:ascii="宋体" w:hAnsi="宋体" w:cs="宋体" w:hint="eastAsia"/>
                <w:color w:val="000000"/>
                <w:kern w:val="0"/>
                <w:sz w:val="20"/>
                <w:szCs w:val="20"/>
              </w:rPr>
              <w:br/>
              <w:t>6.重量：271g</w:t>
            </w:r>
            <w:r>
              <w:rPr>
                <w:rFonts w:ascii="宋体" w:hAnsi="宋体" w:cs="宋体" w:hint="eastAsia"/>
                <w:color w:val="000000"/>
                <w:kern w:val="0"/>
                <w:sz w:val="20"/>
                <w:szCs w:val="20"/>
              </w:rPr>
              <w:br/>
              <w:t>7.食品级304不锈钢：厚度:1.5mm</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把</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4A5966">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11AC9" w:rsidRDefault="00C11AC9">
            <w:pPr>
              <w:rPr>
                <w:rFonts w:ascii="宋体" w:hAnsi="宋体" w:cs="宋体"/>
                <w:color w:val="000000"/>
                <w:sz w:val="20"/>
                <w:szCs w:val="20"/>
              </w:rPr>
            </w:pPr>
          </w:p>
        </w:tc>
      </w:tr>
    </w:tbl>
    <w:p w:rsidR="00C11AC9" w:rsidRDefault="00C11AC9">
      <w:pPr>
        <w:rPr>
          <w:rFonts w:ascii="Calibri" w:hAnsi="Calibri"/>
          <w:sz w:val="20"/>
          <w:szCs w:val="20"/>
        </w:rPr>
      </w:pPr>
    </w:p>
    <w:p w:rsidR="00C11AC9" w:rsidRDefault="004A5966">
      <w:pPr>
        <w:pStyle w:val="a7"/>
      </w:pPr>
      <w:r>
        <w:rPr>
          <w:rFonts w:hint="eastAsia"/>
        </w:rPr>
        <w:t>三、商务要求</w:t>
      </w:r>
    </w:p>
    <w:p w:rsidR="00C11AC9" w:rsidRDefault="004A5966">
      <w:pPr>
        <w:spacing w:line="360" w:lineRule="auto"/>
        <w:jc w:val="left"/>
        <w:rPr>
          <w:rFonts w:ascii="宋体" w:hAnsi="宋体" w:cs="宋体"/>
          <w:szCs w:val="21"/>
        </w:rPr>
      </w:pPr>
      <w:r>
        <w:rPr>
          <w:rFonts w:hint="eastAsia"/>
        </w:rPr>
        <w:t xml:space="preserve">    1.</w:t>
      </w:r>
      <w:r>
        <w:rPr>
          <w:rFonts w:ascii="宋体" w:hAnsi="宋体" w:cs="宋体" w:hint="eastAsia"/>
          <w:szCs w:val="21"/>
        </w:rPr>
        <w:t xml:space="preserve"> 投标报价：投标报价是履行合同的最终价格，应包括</w:t>
      </w:r>
    </w:p>
    <w:p w:rsidR="00C11AC9" w:rsidRDefault="004A5966">
      <w:pPr>
        <w:spacing w:line="360" w:lineRule="auto"/>
        <w:ind w:firstLineChars="150" w:firstLine="315"/>
        <w:jc w:val="left"/>
        <w:rPr>
          <w:rFonts w:ascii="宋体" w:hAnsi="宋体" w:cs="宋体"/>
          <w:szCs w:val="21"/>
        </w:rPr>
      </w:pPr>
      <w:r>
        <w:rPr>
          <w:rFonts w:ascii="宋体" w:hAnsi="宋体" w:cs="宋体" w:hint="eastAsia"/>
          <w:szCs w:val="21"/>
        </w:rPr>
        <w:t>（1）货物的标准附件、备品备件、组织专家验收等所需一切费用；</w:t>
      </w:r>
    </w:p>
    <w:p w:rsidR="00C11AC9" w:rsidRDefault="004A5966">
      <w:pPr>
        <w:spacing w:line="360" w:lineRule="auto"/>
        <w:ind w:firstLineChars="150" w:firstLine="315"/>
        <w:jc w:val="left"/>
        <w:rPr>
          <w:rFonts w:ascii="宋体" w:hAnsi="宋体" w:cs="宋体"/>
          <w:szCs w:val="21"/>
        </w:rPr>
      </w:pPr>
      <w:r>
        <w:rPr>
          <w:rFonts w:ascii="宋体" w:hAnsi="宋体" w:cs="宋体" w:hint="eastAsia"/>
          <w:szCs w:val="21"/>
        </w:rPr>
        <w:t>（2）运输、装卸、调试、培训、技术支持、售后服务等费用；</w:t>
      </w:r>
    </w:p>
    <w:p w:rsidR="00C11AC9" w:rsidRDefault="004A5966">
      <w:pPr>
        <w:spacing w:line="360" w:lineRule="auto"/>
        <w:ind w:firstLineChars="150" w:firstLine="315"/>
      </w:pPr>
      <w:r>
        <w:rPr>
          <w:rFonts w:ascii="宋体" w:hAnsi="宋体" w:cs="宋体" w:hint="eastAsia"/>
          <w:szCs w:val="21"/>
        </w:rPr>
        <w:t>（3）本项目所产生的</w:t>
      </w:r>
      <w:proofErr w:type="gramStart"/>
      <w:r>
        <w:rPr>
          <w:rFonts w:ascii="宋体" w:hAnsi="宋体" w:cs="宋体" w:hint="eastAsia"/>
          <w:szCs w:val="21"/>
        </w:rPr>
        <w:t>的</w:t>
      </w:r>
      <w:proofErr w:type="gramEnd"/>
      <w:r>
        <w:rPr>
          <w:rFonts w:ascii="宋体" w:hAnsi="宋体" w:cs="宋体" w:hint="eastAsia"/>
          <w:szCs w:val="21"/>
        </w:rPr>
        <w:t>代理服务费用等一切税金和费用。</w:t>
      </w:r>
    </w:p>
    <w:p w:rsidR="00C11AC9" w:rsidRDefault="004A5966">
      <w:pPr>
        <w:spacing w:line="360" w:lineRule="auto"/>
      </w:pPr>
      <w:r>
        <w:rPr>
          <w:rFonts w:hint="eastAsia"/>
        </w:rPr>
        <w:t xml:space="preserve">    2.</w:t>
      </w:r>
      <w:r>
        <w:rPr>
          <w:rFonts w:ascii="宋体" w:hAnsi="宋体" w:cs="宋体" w:hint="eastAsia"/>
          <w:szCs w:val="21"/>
        </w:rPr>
        <w:t xml:space="preserve"> 交付时间：自签订合同之日起 </w:t>
      </w:r>
      <w:r w:rsidR="007438DE">
        <w:rPr>
          <w:rFonts w:ascii="宋体" w:hAnsi="宋体" w:cs="宋体" w:hint="eastAsia"/>
          <w:szCs w:val="21"/>
        </w:rPr>
        <w:t>1个月</w:t>
      </w:r>
      <w:r>
        <w:rPr>
          <w:rFonts w:ascii="宋体" w:hAnsi="宋体" w:cs="宋体" w:hint="eastAsia"/>
          <w:szCs w:val="21"/>
        </w:rPr>
        <w:t>内完成安装调试。</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 交货地点：广西梧州市采购人指定地点。</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 合同签订时间: 自中标通知书发出之日起7日内。</w:t>
      </w:r>
    </w:p>
    <w:p w:rsidR="00C11AC9" w:rsidRDefault="004A5966">
      <w:pPr>
        <w:spacing w:line="360" w:lineRule="auto"/>
        <w:ind w:firstLineChars="200" w:firstLine="420"/>
        <w:rPr>
          <w:rFonts w:ascii="宋体" w:hAnsi="宋体" w:cs="宋体"/>
          <w:szCs w:val="21"/>
        </w:rPr>
      </w:pPr>
      <w:r>
        <w:rPr>
          <w:rFonts w:hint="eastAsia"/>
        </w:rPr>
        <w:t>5.</w:t>
      </w:r>
      <w:r>
        <w:rPr>
          <w:rFonts w:ascii="宋体" w:hAnsi="宋体" w:cs="宋体" w:hint="eastAsia"/>
          <w:szCs w:val="21"/>
        </w:rPr>
        <w:t xml:space="preserve"> 付款方式：项目设备全部到货验收合格后，采购人在30个工作日内向成交供应商支付合同金额100%。因甲方使用的是财政资金，甲方在前款规定的付款时间内向政府采购支付部门提出办理财政支付申请手续的时间（不含政府财政支付部门审核的时间），在规定时间内提出支付申请手续后即视为甲方已经按期支付。</w:t>
      </w:r>
    </w:p>
    <w:p w:rsidR="00C11AC9" w:rsidRDefault="004A5966">
      <w:pPr>
        <w:spacing w:line="360" w:lineRule="auto"/>
        <w:ind w:firstLineChars="200" w:firstLine="420"/>
        <w:jc w:val="left"/>
        <w:rPr>
          <w:rFonts w:ascii="宋体" w:hAnsi="宋体" w:cs="宋体"/>
          <w:szCs w:val="21"/>
        </w:rPr>
      </w:pPr>
      <w:r>
        <w:rPr>
          <w:rFonts w:hint="eastAsia"/>
        </w:rPr>
        <w:t>6.</w:t>
      </w:r>
      <w:r>
        <w:rPr>
          <w:rFonts w:ascii="宋体" w:hAnsi="宋体" w:cs="宋体" w:hint="eastAsia"/>
          <w:szCs w:val="21"/>
        </w:rPr>
        <w:t xml:space="preserve"> 售后服务要求：</w:t>
      </w:r>
    </w:p>
    <w:p w:rsidR="00C11AC9" w:rsidRDefault="004A5966">
      <w:pPr>
        <w:spacing w:line="360" w:lineRule="auto"/>
        <w:ind w:firstLineChars="200" w:firstLine="420"/>
        <w:jc w:val="left"/>
        <w:rPr>
          <w:rFonts w:ascii="宋体" w:hAnsi="宋体" w:cs="宋体"/>
          <w:szCs w:val="21"/>
        </w:rPr>
      </w:pPr>
      <w:r>
        <w:rPr>
          <w:rFonts w:ascii="宋体" w:hAnsi="宋体" w:cs="宋体" w:hint="eastAsia"/>
          <w:szCs w:val="21"/>
        </w:rPr>
        <w:t>（1）成交供应商负责送货到采购人现场，在采购人要求的时间内完成本项目《采购需求》中所有内容的安装调试；仪器到位后的安装、调试、培训，均由生产厂商或代理商免费提供，并由专职人员分工执行。</w:t>
      </w:r>
    </w:p>
    <w:p w:rsidR="00C11AC9" w:rsidRDefault="004A5966">
      <w:pPr>
        <w:spacing w:line="360" w:lineRule="auto"/>
        <w:ind w:firstLineChars="200" w:firstLine="420"/>
        <w:jc w:val="left"/>
        <w:rPr>
          <w:rFonts w:ascii="宋体" w:hAnsi="宋体" w:cs="宋体"/>
          <w:szCs w:val="21"/>
        </w:rPr>
      </w:pPr>
      <w:r>
        <w:rPr>
          <w:rFonts w:ascii="宋体" w:hAnsi="宋体" w:cs="宋体" w:hint="eastAsia"/>
          <w:szCs w:val="21"/>
        </w:rPr>
        <w:t>（2）所有设备必须是全新、原装的，未使用过的产品，货物到货后，设备到货后，成交供应商和采购人应在现场进行清点核对，清点核对过程中如果发现因包装或运输不当引起的仪器外观或内部的损坏，成交供应商承担所有责任。</w:t>
      </w:r>
    </w:p>
    <w:p w:rsidR="00C11AC9" w:rsidRDefault="004A5966">
      <w:pPr>
        <w:spacing w:line="360" w:lineRule="auto"/>
        <w:ind w:firstLineChars="200" w:firstLine="420"/>
        <w:jc w:val="left"/>
        <w:rPr>
          <w:rFonts w:ascii="宋体" w:hAnsi="宋体" w:cs="宋体"/>
          <w:szCs w:val="21"/>
        </w:rPr>
      </w:pPr>
      <w:r>
        <w:rPr>
          <w:rFonts w:ascii="宋体" w:hAnsi="宋体" w:cs="宋体" w:hint="eastAsia"/>
          <w:szCs w:val="21"/>
        </w:rPr>
        <w:t>（3）成交供应商交货时须提供产品说明书、保修卡、合格证产品目录、图纸、操作手册、试用说明、维护手册或服务指南等供货商品的配套资料；</w:t>
      </w:r>
    </w:p>
    <w:p w:rsidR="00C11AC9" w:rsidRDefault="004A5966">
      <w:pPr>
        <w:spacing w:line="360" w:lineRule="auto"/>
        <w:ind w:firstLineChars="200" w:firstLine="420"/>
        <w:jc w:val="left"/>
        <w:rPr>
          <w:rFonts w:ascii="宋体" w:hAnsi="宋体" w:cs="宋体"/>
          <w:szCs w:val="21"/>
        </w:rPr>
      </w:pPr>
      <w:r>
        <w:rPr>
          <w:rFonts w:ascii="宋体" w:hAnsi="宋体" w:cs="宋体" w:hint="eastAsia"/>
          <w:szCs w:val="21"/>
        </w:rPr>
        <w:t>（4）按国家有关规定实行产品“三包”，设备类质保期一年，分项中另有约定的按其约定；保修期内每季度定期回访1次以及对设备维护保养。</w:t>
      </w:r>
    </w:p>
    <w:p w:rsidR="00C11AC9" w:rsidRDefault="004A5966">
      <w:pPr>
        <w:spacing w:line="360" w:lineRule="auto"/>
        <w:ind w:firstLineChars="200" w:firstLine="420"/>
        <w:jc w:val="left"/>
        <w:rPr>
          <w:rFonts w:ascii="宋体" w:hAnsi="宋体" w:cs="宋体"/>
          <w:szCs w:val="21"/>
        </w:rPr>
      </w:pPr>
      <w:r>
        <w:rPr>
          <w:rFonts w:ascii="宋体" w:hAnsi="宋体" w:cs="宋体" w:hint="eastAsia"/>
          <w:szCs w:val="21"/>
        </w:rPr>
        <w:t>（5）响应时间：成交供应</w:t>
      </w:r>
      <w:proofErr w:type="gramStart"/>
      <w:r>
        <w:rPr>
          <w:rFonts w:ascii="宋体" w:hAnsi="宋体" w:cs="宋体" w:hint="eastAsia"/>
          <w:szCs w:val="21"/>
        </w:rPr>
        <w:t>商接到</w:t>
      </w:r>
      <w:proofErr w:type="gramEnd"/>
      <w:r>
        <w:rPr>
          <w:rFonts w:ascii="宋体" w:hAnsi="宋体" w:cs="宋体" w:hint="eastAsia"/>
          <w:szCs w:val="21"/>
        </w:rPr>
        <w:t>通知后应在24小时内到采购人指定现场，按国家及行业标准进行及时处理。</w:t>
      </w:r>
    </w:p>
    <w:p w:rsidR="00C11AC9" w:rsidRDefault="004A5966">
      <w:pPr>
        <w:spacing w:line="360" w:lineRule="auto"/>
        <w:ind w:firstLineChars="200" w:firstLine="420"/>
        <w:jc w:val="left"/>
        <w:rPr>
          <w:rFonts w:ascii="宋体" w:hAnsi="宋体" w:cs="宋体"/>
          <w:szCs w:val="21"/>
        </w:rPr>
      </w:pPr>
      <w:r>
        <w:rPr>
          <w:rFonts w:ascii="宋体" w:hAnsi="宋体" w:cs="宋体" w:hint="eastAsia"/>
          <w:szCs w:val="21"/>
        </w:rPr>
        <w:t>（6）技术培训要求：在采购人当地，成交供应商应配置专业技术人员免费提供现场技术和保存培训，保证使用人员正常操作设备的各种功能。</w:t>
      </w:r>
    </w:p>
    <w:p w:rsidR="00C11AC9" w:rsidRDefault="004A5966">
      <w:pPr>
        <w:spacing w:line="360" w:lineRule="auto"/>
      </w:pPr>
      <w:r>
        <w:rPr>
          <w:rFonts w:hint="eastAsia"/>
        </w:rPr>
        <w:t xml:space="preserve">    7.</w:t>
      </w:r>
      <w:r>
        <w:rPr>
          <w:rFonts w:hint="eastAsia"/>
        </w:rPr>
        <w:t>验收标准：验收时，由采购人组织有关专家小组依据竞争性谈判文件上的技术需求、国家有关质量标准进行验收，不符合竞争性谈判文件要求的，不予以通过验收。</w:t>
      </w:r>
    </w:p>
    <w:p w:rsidR="00C11AC9" w:rsidRDefault="004A5966">
      <w:pPr>
        <w:pStyle w:val="a1"/>
      </w:pPr>
      <w:r>
        <w:br w:type="page"/>
      </w:r>
    </w:p>
    <w:p w:rsidR="00C11AC9" w:rsidRDefault="00C11AC9">
      <w:pPr>
        <w:spacing w:line="360" w:lineRule="auto"/>
      </w:pPr>
    </w:p>
    <w:p w:rsidR="00C11AC9" w:rsidRDefault="004A5966">
      <w:pPr>
        <w:pStyle w:val="2"/>
        <w:spacing w:line="360" w:lineRule="auto"/>
        <w:jc w:val="center"/>
        <w:rPr>
          <w:sz w:val="28"/>
        </w:rPr>
      </w:pPr>
      <w:bookmarkStart w:id="52" w:name="_Toc35611513"/>
      <w:r>
        <w:rPr>
          <w:rFonts w:hint="eastAsia"/>
        </w:rPr>
        <w:t>第四章</w:t>
      </w:r>
      <w:r>
        <w:rPr>
          <w:rFonts w:hint="eastAsia"/>
        </w:rPr>
        <w:t xml:space="preserve">  </w:t>
      </w:r>
      <w:r>
        <w:rPr>
          <w:rFonts w:hint="eastAsia"/>
        </w:rPr>
        <w:t>评审程序和评定成交的标准</w:t>
      </w:r>
      <w:bookmarkEnd w:id="52"/>
    </w:p>
    <w:p w:rsidR="00C11AC9" w:rsidRDefault="004A5966">
      <w:pPr>
        <w:spacing w:line="360" w:lineRule="auto"/>
        <w:jc w:val="center"/>
        <w:rPr>
          <w:rFonts w:ascii="宋体" w:hAnsi="宋体"/>
          <w:b/>
          <w:sz w:val="32"/>
          <w:szCs w:val="32"/>
        </w:rPr>
      </w:pPr>
      <w:r>
        <w:rPr>
          <w:rFonts w:ascii="宋体" w:hAnsi="宋体" w:hint="eastAsia"/>
          <w:b/>
          <w:sz w:val="32"/>
          <w:szCs w:val="32"/>
        </w:rPr>
        <w:t>一、评审程序</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1</w:t>
      </w:r>
      <w:r>
        <w:rPr>
          <w:rFonts w:ascii="黑体" w:eastAsia="黑体" w:hAnsi="黑体" w:cs="宋体" w:hint="eastAsia"/>
          <w:b/>
          <w:bCs/>
          <w:sz w:val="24"/>
        </w:rPr>
        <w:t>.确认谈判文件</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由谈判小组确认谈判文件。</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2</w:t>
      </w:r>
      <w:r>
        <w:rPr>
          <w:rFonts w:ascii="黑体" w:eastAsia="黑体" w:hAnsi="黑体" w:cs="宋体" w:hint="eastAsia"/>
          <w:b/>
          <w:bCs/>
          <w:sz w:val="24"/>
        </w:rPr>
        <w:t>.资格审查</w:t>
      </w:r>
    </w:p>
    <w:p w:rsidR="00C11AC9" w:rsidRDefault="004A5966">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.1响应文件开启后，谈判小组依法对供应商的资格证明文件进行审查。</w:t>
      </w:r>
    </w:p>
    <w:p w:rsidR="00C11AC9" w:rsidRDefault="004A5966">
      <w:pPr>
        <w:snapToGrid w:val="0"/>
        <w:spacing w:line="360" w:lineRule="auto"/>
        <w:rPr>
          <w:rFonts w:ascii="宋体" w:hAnsi="宋体" w:cs="宋体"/>
          <w:szCs w:val="21"/>
        </w:rPr>
      </w:pPr>
      <w:r>
        <w:rPr>
          <w:rFonts w:ascii="宋体" w:hAnsi="宋体" w:cs="宋体" w:hint="eastAsia"/>
          <w:szCs w:val="21"/>
        </w:rPr>
        <w:t>注：资格审查结束前，对供应商进行信用查询。</w:t>
      </w:r>
    </w:p>
    <w:p w:rsidR="00C11AC9" w:rsidRDefault="004A5966">
      <w:pPr>
        <w:snapToGrid w:val="0"/>
        <w:spacing w:line="360" w:lineRule="auto"/>
        <w:rPr>
          <w:rFonts w:ascii="宋体" w:hAnsi="宋体" w:cs="宋体"/>
          <w:szCs w:val="21"/>
        </w:rPr>
      </w:pPr>
      <w:r>
        <w:rPr>
          <w:rFonts w:ascii="宋体" w:hAnsi="宋体" w:cs="宋体" w:hint="eastAsia"/>
          <w:szCs w:val="21"/>
        </w:rPr>
        <w:t>查询渠道：“信用中国”网站(www.creditchina.gov.cn) 、中国政府采购网(www.ccgp.gov.cn)</w:t>
      </w:r>
      <w:proofErr w:type="gramStart"/>
      <w:r>
        <w:rPr>
          <w:rFonts w:ascii="宋体" w:hAnsi="宋体" w:cs="宋体" w:hint="eastAsia"/>
          <w:szCs w:val="21"/>
        </w:rPr>
        <w:t>》</w:t>
      </w:r>
      <w:proofErr w:type="gramEnd"/>
      <w:r>
        <w:rPr>
          <w:rFonts w:ascii="宋体" w:hAnsi="宋体" w:cs="宋体" w:hint="eastAsia"/>
          <w:szCs w:val="21"/>
        </w:rPr>
        <w:t>。</w:t>
      </w:r>
    </w:p>
    <w:p w:rsidR="00C11AC9" w:rsidRDefault="004A5966">
      <w:pPr>
        <w:snapToGrid w:val="0"/>
        <w:spacing w:line="360" w:lineRule="auto"/>
        <w:rPr>
          <w:rFonts w:ascii="宋体" w:hAnsi="宋体" w:cs="宋体"/>
          <w:szCs w:val="21"/>
        </w:rPr>
      </w:pPr>
      <w:r>
        <w:rPr>
          <w:rFonts w:ascii="宋体" w:hAnsi="宋体" w:cs="宋体" w:hint="eastAsia"/>
          <w:szCs w:val="21"/>
        </w:rPr>
        <w:t>信用查询截止时点：资格审查结束前</w:t>
      </w:r>
    </w:p>
    <w:p w:rsidR="00C11AC9" w:rsidRDefault="004A5966">
      <w:pPr>
        <w:snapToGrid w:val="0"/>
        <w:spacing w:line="360" w:lineRule="auto"/>
        <w:rPr>
          <w:rFonts w:ascii="宋体" w:hAnsi="宋体" w:cs="宋体"/>
          <w:szCs w:val="21"/>
        </w:rPr>
      </w:pPr>
      <w:r>
        <w:rPr>
          <w:rFonts w:ascii="宋体" w:hAnsi="宋体" w:cs="宋体" w:hint="eastAsia"/>
          <w:szCs w:val="21"/>
        </w:rPr>
        <w:t>查询记录和证据留存方式：在查询网站中直接打印查询记录，打印材料作为评审资料保存。</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信用信息使用规则：对在“信用中国”网站(www.creditchina.gov.cn) 、中国政府采购网(www.ccgp.gov.cn)被列入失信被执行人、</w:t>
      </w:r>
      <w:r>
        <w:rPr>
          <w:rFonts w:ascii="宋体" w:hAnsi="宋体" w:hint="eastAsia"/>
          <w:szCs w:val="21"/>
        </w:rPr>
        <w:t>重大税收违法失信主体</w:t>
      </w:r>
      <w:r>
        <w:rPr>
          <w:rFonts w:ascii="宋体" w:hAnsi="宋体" w:cs="宋体" w:hint="eastAsia"/>
          <w:szCs w:val="21"/>
        </w:rPr>
        <w:t>、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C11AC9" w:rsidRDefault="004A5966">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.2资格审查标准为</w:t>
      </w:r>
      <w:proofErr w:type="gramStart"/>
      <w:r>
        <w:rPr>
          <w:rFonts w:ascii="宋体" w:hAnsi="宋体" w:cs="宋体" w:hint="eastAsia"/>
          <w:szCs w:val="21"/>
        </w:rPr>
        <w:t>本谈判</w:t>
      </w:r>
      <w:proofErr w:type="gramEnd"/>
      <w:r>
        <w:rPr>
          <w:rFonts w:ascii="宋体" w:hAnsi="宋体" w:cs="宋体" w:hint="eastAsia"/>
          <w:szCs w:val="21"/>
        </w:rPr>
        <w:t>文件中载明对供应商资格要求的条件。本项目资格审查采用合格制，凡符合谈判文件规定的供应商资格要求的供应商均通过资格审查。</w:t>
      </w:r>
    </w:p>
    <w:p w:rsidR="00C11AC9" w:rsidRDefault="004A5966">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.3 供应商有下列情形之一的，资格审查不通过，其响应文件作无效处理：</w:t>
      </w:r>
    </w:p>
    <w:p w:rsidR="00C11AC9" w:rsidRDefault="004A5966">
      <w:pPr>
        <w:snapToGrid w:val="0"/>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）不具备谈判文件中规定的资格要求的；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）响应文件未提供任一项“供应商须知前附表”资格证明文件规定的“必须提供”的文件资料的。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）响应文件提供的资格证明文件出现任一项不符合“供应商须知前附表”资格证明文件规定的“必须提供”的文件资料要求或者无效的；</w:t>
      </w:r>
    </w:p>
    <w:p w:rsidR="00C11AC9" w:rsidRDefault="004A5966">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.4通过资格审查的合格供应商不足3家（本章</w:t>
      </w:r>
      <w:r>
        <w:rPr>
          <w:rFonts w:ascii="宋体" w:hAnsi="宋体" w:cs="宋体"/>
          <w:szCs w:val="21"/>
        </w:rPr>
        <w:t>3</w:t>
      </w:r>
      <w:r>
        <w:rPr>
          <w:rFonts w:ascii="宋体" w:hAnsi="宋体" w:cs="宋体" w:hint="eastAsia"/>
          <w:szCs w:val="21"/>
        </w:rPr>
        <w:t>.6条规定除外）的，不得进入符合性审查环节，应当重新开展采购活动。</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3</w:t>
      </w:r>
      <w:r>
        <w:rPr>
          <w:rFonts w:ascii="黑体" w:eastAsia="黑体" w:hAnsi="黑体" w:cs="宋体" w:hint="eastAsia"/>
          <w:b/>
          <w:bCs/>
          <w:sz w:val="24"/>
        </w:rPr>
        <w:t>.符合性审查</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.1</w:t>
      </w:r>
      <w:r>
        <w:rPr>
          <w:rFonts w:ascii="宋体" w:hAnsi="宋体" w:cs="宋体" w:hint="eastAsia"/>
          <w:szCs w:val="21"/>
        </w:rPr>
        <w:t>谈判小组应当对符合资格的供应商的响应文件进行竞标报价、商务、技术等实质性要求符合性审查，以确定其是否满足谈判文件的实质性要求。</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w:t>
      </w:r>
      <w:r>
        <w:rPr>
          <w:rFonts w:ascii="宋体" w:hAnsi="宋体" w:cs="宋体"/>
          <w:szCs w:val="21"/>
        </w:rPr>
        <w:t>.2</w:t>
      </w:r>
      <w:r>
        <w:rPr>
          <w:rFonts w:ascii="宋体" w:hAnsi="宋体" w:cs="宋体" w:hint="eastAsia"/>
          <w:szCs w:val="21"/>
        </w:rPr>
        <w:t>谈判小组在对响应文件进行符合性审查时，可以要求供应商对响应文件中含义不明确、同类问题表述不一致或者有明显文字和计算错误的内容等</w:t>
      </w:r>
      <w:proofErr w:type="gramStart"/>
      <w:r>
        <w:rPr>
          <w:rFonts w:ascii="宋体" w:hAnsi="宋体" w:cs="宋体" w:hint="eastAsia"/>
          <w:szCs w:val="21"/>
        </w:rPr>
        <w:t>作出</w:t>
      </w:r>
      <w:proofErr w:type="gramEnd"/>
      <w:r>
        <w:rPr>
          <w:rFonts w:ascii="宋体" w:hAnsi="宋体" w:cs="宋体" w:hint="eastAsia"/>
          <w:szCs w:val="21"/>
        </w:rPr>
        <w:t>必要的澄清、说明或者更正。供应商的澄清、说明或者更正不得超出响应文件的范围或者改变响应文件的实质性内容。</w:t>
      </w:r>
    </w:p>
    <w:p w:rsidR="00C11AC9" w:rsidRDefault="004A5966">
      <w:pPr>
        <w:spacing w:line="360" w:lineRule="auto"/>
        <w:ind w:firstLineChars="200" w:firstLine="420"/>
        <w:rPr>
          <w:rFonts w:ascii="宋体" w:hAnsi="宋体" w:cs="宋体"/>
          <w:spacing w:val="-6"/>
          <w:szCs w:val="21"/>
        </w:rPr>
      </w:pPr>
      <w:r>
        <w:rPr>
          <w:rFonts w:ascii="宋体" w:hAnsi="宋体" w:cs="宋体"/>
          <w:szCs w:val="21"/>
        </w:rPr>
        <w:t>3</w:t>
      </w:r>
      <w:r>
        <w:rPr>
          <w:rFonts w:ascii="宋体" w:hAnsi="宋体" w:cs="宋体" w:hint="eastAsia"/>
          <w:szCs w:val="21"/>
        </w:rPr>
        <w:t>.3谈判小组要求供应商澄清、说明或者更正响应文件应当以书面形式</w:t>
      </w:r>
      <w:proofErr w:type="gramStart"/>
      <w:r>
        <w:rPr>
          <w:rFonts w:ascii="宋体" w:hAnsi="宋体" w:cs="宋体" w:hint="eastAsia"/>
          <w:szCs w:val="21"/>
        </w:rPr>
        <w:t>作出</w:t>
      </w:r>
      <w:proofErr w:type="gramEnd"/>
      <w:r>
        <w:rPr>
          <w:rFonts w:ascii="宋体" w:hAnsi="宋体" w:cs="宋体" w:hint="eastAsia"/>
          <w:szCs w:val="21"/>
        </w:rPr>
        <w:t>。供应商的澄清、说明或者更正必须以书面形式按照谈判小组的要求</w:t>
      </w:r>
      <w:proofErr w:type="gramStart"/>
      <w:r>
        <w:rPr>
          <w:rFonts w:ascii="宋体" w:hAnsi="宋体" w:cs="宋体" w:hint="eastAsia"/>
          <w:szCs w:val="21"/>
        </w:rPr>
        <w:t>作出</w:t>
      </w:r>
      <w:proofErr w:type="gramEnd"/>
      <w:r>
        <w:rPr>
          <w:rFonts w:ascii="宋体" w:hAnsi="宋体" w:cs="宋体" w:hint="eastAsia"/>
          <w:szCs w:val="21"/>
        </w:rPr>
        <w:t>明确的澄清、说明或者更正，未按谈判小组的要求</w:t>
      </w:r>
      <w:proofErr w:type="gramStart"/>
      <w:r>
        <w:rPr>
          <w:rFonts w:ascii="宋体" w:hAnsi="宋体" w:cs="宋体" w:hint="eastAsia"/>
          <w:szCs w:val="21"/>
        </w:rPr>
        <w:t>作出</w:t>
      </w:r>
      <w:proofErr w:type="gramEnd"/>
      <w:r>
        <w:rPr>
          <w:rFonts w:ascii="宋体" w:hAnsi="宋体" w:cs="宋体" w:hint="eastAsia"/>
          <w:szCs w:val="21"/>
        </w:rPr>
        <w:t>明确澄清、说明或者更正的供应商的响应文件将按照</w:t>
      </w:r>
      <w:r>
        <w:rPr>
          <w:rFonts w:ascii="宋体" w:hAnsi="宋体" w:cs="宋体" w:hint="eastAsia"/>
        </w:rPr>
        <w:t>有利于采购人</w:t>
      </w:r>
      <w:r>
        <w:rPr>
          <w:rFonts w:ascii="宋体" w:hAnsi="宋体" w:cs="宋体" w:hint="eastAsia"/>
          <w:szCs w:val="21"/>
        </w:rPr>
        <w:t>的原则由谈判小组进行判定。供应商的澄清、说明或者更正必须由法定代表人或者其委托代理人签字或者加盖公章。由委托代理人签字的，</w:t>
      </w:r>
      <w:r>
        <w:rPr>
          <w:rFonts w:ascii="宋体" w:hAnsi="宋体" w:cs="宋体" w:hint="eastAsia"/>
          <w:bCs/>
          <w:szCs w:val="21"/>
        </w:rPr>
        <w:t>若委托代理人不是响应文件中授权的委托代理人时，必须同时出示有效的法定代表人授权委托书原件</w:t>
      </w:r>
      <w:r>
        <w:rPr>
          <w:rFonts w:ascii="宋体" w:hAnsi="宋体" w:cs="宋体" w:hint="eastAsia"/>
          <w:spacing w:val="-6"/>
          <w:szCs w:val="21"/>
        </w:rPr>
        <w:t>。供应商为自然人的，必须由本人签字并附身份证明。</w:t>
      </w:r>
    </w:p>
    <w:p w:rsidR="00C11AC9" w:rsidRDefault="004A5966">
      <w:pPr>
        <w:spacing w:line="360" w:lineRule="auto"/>
        <w:ind w:firstLineChars="200" w:firstLine="396"/>
        <w:rPr>
          <w:rFonts w:ascii="宋体" w:hAnsi="宋体" w:cs="宋体"/>
          <w:szCs w:val="21"/>
        </w:rPr>
      </w:pPr>
      <w:r>
        <w:rPr>
          <w:rFonts w:ascii="宋体" w:hAnsi="宋体" w:cs="宋体"/>
          <w:spacing w:val="-6"/>
          <w:szCs w:val="21"/>
        </w:rPr>
        <w:t>3.4</w:t>
      </w:r>
      <w:r>
        <w:rPr>
          <w:rFonts w:ascii="宋体" w:hAnsi="宋体" w:cs="宋体" w:hint="eastAsia"/>
          <w:szCs w:val="21"/>
        </w:rPr>
        <w:t xml:space="preserve">首次响应文件报价出现前后不一致的，按照下列规定修正： </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（1）响应文件中报价表内容与响应文件中相应内容不一致的，以报价表为准；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（2）大写金额和小写金额不一致的，以大写金额为准；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（3）单价金额小数点或者百分比有明显错位的，以报价表的总价为准，并修改单价；</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（4）总价金额与按单价汇总金额不一致的，以单价金额计算结果为准。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同时出现两种以上不一致的，按照以上（1）-（4）规定的顺序逐条进行修正。修正后的报价</w:t>
      </w:r>
      <w:proofErr w:type="gramStart"/>
      <w:r>
        <w:rPr>
          <w:rFonts w:ascii="宋体" w:hAnsi="宋体" w:cs="宋体" w:hint="eastAsia"/>
          <w:szCs w:val="21"/>
        </w:rPr>
        <w:t>经供应</w:t>
      </w:r>
      <w:proofErr w:type="gramEnd"/>
      <w:r>
        <w:rPr>
          <w:rFonts w:ascii="宋体" w:hAnsi="宋体" w:cs="宋体" w:hint="eastAsia"/>
          <w:szCs w:val="21"/>
        </w:rPr>
        <w:t>商确认后产生约束力，供应商不确认的，其响应文件按无效响应处理。</w:t>
      </w:r>
    </w:p>
    <w:p w:rsidR="00C11AC9" w:rsidRDefault="004A5966">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w:t>
      </w:r>
      <w:r>
        <w:rPr>
          <w:rFonts w:ascii="宋体" w:hAnsi="宋体" w:cs="宋体"/>
          <w:szCs w:val="21"/>
        </w:rPr>
        <w:t>5</w:t>
      </w:r>
      <w:r>
        <w:rPr>
          <w:rFonts w:ascii="宋体" w:hAnsi="宋体" w:cs="宋体" w:hint="eastAsia"/>
          <w:szCs w:val="21"/>
        </w:rPr>
        <w:t>商务技术报价评审</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在评审时，如发现下列情形之一的，将被视为响应文件无效处理：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（1）商务技术评审</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1）提供响应文件正、副本数量不足；</w:t>
      </w:r>
    </w:p>
    <w:p w:rsidR="00C11AC9" w:rsidRDefault="004A5966">
      <w:pPr>
        <w:spacing w:line="360" w:lineRule="auto"/>
        <w:ind w:firstLineChars="200" w:firstLine="420"/>
        <w:rPr>
          <w:rFonts w:ascii="宋体" w:hAnsi="宋体" w:cs="宋体"/>
          <w:szCs w:val="21"/>
        </w:rPr>
      </w:pPr>
      <w:r>
        <w:rPr>
          <w:rFonts w:ascii="宋体" w:hAnsi="宋体" w:cs="宋体"/>
          <w:szCs w:val="21"/>
        </w:rPr>
        <w:t>2</w:t>
      </w:r>
      <w:r>
        <w:rPr>
          <w:rFonts w:ascii="宋体" w:hAnsi="宋体" w:cs="宋体" w:hint="eastAsia"/>
          <w:szCs w:val="21"/>
        </w:rPr>
        <w:t>）响应文件未按谈判文件要求签署、盖章的；</w:t>
      </w:r>
    </w:p>
    <w:p w:rsidR="00C11AC9" w:rsidRDefault="004A5966">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 xml:space="preserve">）委托代理人未能出具有效身份证明或者出具的身份证明与授权委托书中的信息不符的； </w:t>
      </w:r>
    </w:p>
    <w:p w:rsidR="00C11AC9" w:rsidRDefault="004A5966">
      <w:pPr>
        <w:spacing w:line="360" w:lineRule="auto"/>
        <w:ind w:firstLineChars="200" w:firstLine="420"/>
        <w:rPr>
          <w:rFonts w:ascii="宋体" w:hAnsi="宋体" w:cs="宋体"/>
          <w:szCs w:val="21"/>
        </w:rPr>
      </w:pPr>
      <w:r>
        <w:rPr>
          <w:rFonts w:ascii="宋体" w:hAnsi="宋体" w:cs="宋体"/>
          <w:szCs w:val="21"/>
        </w:rPr>
        <w:t>4</w:t>
      </w:r>
      <w:r>
        <w:rPr>
          <w:rFonts w:ascii="宋体" w:hAnsi="宋体" w:cs="宋体" w:hint="eastAsia"/>
          <w:szCs w:val="21"/>
        </w:rPr>
        <w:t>）提交的竞标保证金无效的或者未按照谈判文件的规定提交竞标保证金；</w:t>
      </w:r>
    </w:p>
    <w:p w:rsidR="00C11AC9" w:rsidRDefault="004A5966">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）响应文件未提供任一项“供应商须知前附表” 报价商务技术文件中 “必须提供”或者“委托时必须提供”的文件资料；响应文件提供的报价商务技术文件出现任一项不符合“供应商须知前附表” 报价商务技术文件中 “必须提供”或者“委托时必须提供”文件资料要求的规定或者提供的报价商务技术文件无效；</w:t>
      </w:r>
    </w:p>
    <w:p w:rsidR="00C11AC9" w:rsidRDefault="004A5966">
      <w:pPr>
        <w:spacing w:line="360" w:lineRule="auto"/>
        <w:ind w:firstLineChars="200" w:firstLine="420"/>
        <w:rPr>
          <w:rFonts w:ascii="宋体" w:hAnsi="宋体" w:cs="宋体"/>
          <w:szCs w:val="21"/>
        </w:rPr>
      </w:pPr>
      <w:r>
        <w:rPr>
          <w:rFonts w:ascii="宋体" w:hAnsi="宋体" w:cs="宋体"/>
          <w:szCs w:val="21"/>
        </w:rPr>
        <w:t>6</w:t>
      </w:r>
      <w:r>
        <w:rPr>
          <w:rFonts w:ascii="宋体" w:hAnsi="宋体" w:cs="宋体" w:hint="eastAsia"/>
          <w:szCs w:val="21"/>
        </w:rPr>
        <w:t>）商务条款中标“★”的条款发生负偏离的或者允许负偏离的条款数超过“供应商须知前附表”规定项数的或者标明实质性的要求发生负偏离；</w:t>
      </w:r>
    </w:p>
    <w:p w:rsidR="00C11AC9" w:rsidRDefault="004A5966">
      <w:pPr>
        <w:spacing w:line="360" w:lineRule="auto"/>
        <w:ind w:firstLineChars="200" w:firstLine="420"/>
        <w:rPr>
          <w:rFonts w:ascii="宋体" w:hAnsi="宋体" w:cs="宋体"/>
          <w:szCs w:val="21"/>
        </w:rPr>
      </w:pPr>
      <w:r>
        <w:rPr>
          <w:rFonts w:ascii="宋体" w:hAnsi="宋体" w:cs="宋体"/>
          <w:szCs w:val="21"/>
        </w:rPr>
        <w:t>7</w:t>
      </w:r>
      <w:r>
        <w:rPr>
          <w:rFonts w:ascii="宋体" w:hAnsi="宋体" w:cs="宋体" w:hint="eastAsia"/>
          <w:szCs w:val="21"/>
        </w:rPr>
        <w:t>）未对竞标有效期</w:t>
      </w:r>
      <w:proofErr w:type="gramStart"/>
      <w:r>
        <w:rPr>
          <w:rFonts w:ascii="宋体" w:hAnsi="宋体" w:cs="宋体" w:hint="eastAsia"/>
          <w:szCs w:val="21"/>
        </w:rPr>
        <w:t>作出</w:t>
      </w:r>
      <w:proofErr w:type="gramEnd"/>
      <w:r>
        <w:rPr>
          <w:rFonts w:ascii="宋体" w:hAnsi="宋体" w:cs="宋体" w:hint="eastAsia"/>
          <w:szCs w:val="21"/>
        </w:rPr>
        <w:t>响应或者响应文件承诺的竞标有效期不满足谈判文件要求；</w:t>
      </w:r>
    </w:p>
    <w:p w:rsidR="00C11AC9" w:rsidRDefault="004A5966">
      <w:pPr>
        <w:spacing w:line="360" w:lineRule="auto"/>
        <w:ind w:firstLineChars="200" w:firstLine="420"/>
        <w:rPr>
          <w:rFonts w:ascii="宋体" w:hAnsi="宋体" w:cs="宋体"/>
          <w:szCs w:val="21"/>
        </w:rPr>
      </w:pPr>
      <w:r>
        <w:rPr>
          <w:rFonts w:ascii="宋体" w:hAnsi="宋体" w:cs="宋体"/>
          <w:szCs w:val="21"/>
        </w:rPr>
        <w:t>8</w:t>
      </w:r>
      <w:r>
        <w:rPr>
          <w:rFonts w:ascii="宋体" w:hAnsi="宋体" w:cs="宋体" w:hint="eastAsia"/>
          <w:szCs w:val="21"/>
        </w:rPr>
        <w:t>）响应文件的实质性内容未使用中文表述、使用计量单位不符合谈判文件要求的；</w:t>
      </w:r>
    </w:p>
    <w:p w:rsidR="00C11AC9" w:rsidRDefault="004A5966">
      <w:pPr>
        <w:spacing w:line="360" w:lineRule="auto"/>
        <w:ind w:firstLineChars="200" w:firstLine="420"/>
        <w:rPr>
          <w:rFonts w:ascii="宋体" w:hAnsi="宋体" w:cs="宋体"/>
          <w:szCs w:val="21"/>
        </w:rPr>
      </w:pPr>
      <w:r>
        <w:rPr>
          <w:rFonts w:ascii="宋体" w:hAnsi="宋体" w:cs="宋体"/>
          <w:szCs w:val="21"/>
        </w:rPr>
        <w:t>9</w:t>
      </w:r>
      <w:r>
        <w:rPr>
          <w:rFonts w:ascii="宋体" w:hAnsi="宋体" w:cs="宋体" w:hint="eastAsia"/>
          <w:szCs w:val="21"/>
        </w:rPr>
        <w:t>）响应文件中的文件资料因填写不齐全或者内容虚假或者出现其他情形而导致被谈判小组认定无效的；</w:t>
      </w:r>
    </w:p>
    <w:p w:rsidR="00C11AC9" w:rsidRDefault="004A5966">
      <w:pPr>
        <w:spacing w:line="360" w:lineRule="auto"/>
        <w:ind w:firstLineChars="200" w:firstLine="420"/>
        <w:rPr>
          <w:rFonts w:ascii="宋体" w:hAnsi="宋体" w:cs="宋体"/>
          <w:szCs w:val="21"/>
        </w:rPr>
      </w:pPr>
      <w:r>
        <w:rPr>
          <w:rFonts w:ascii="宋体" w:hAnsi="宋体" w:cs="宋体"/>
          <w:szCs w:val="21"/>
        </w:rPr>
        <w:t>10</w:t>
      </w:r>
      <w:r>
        <w:rPr>
          <w:rFonts w:ascii="宋体" w:hAnsi="宋体" w:cs="宋体" w:hint="eastAsia"/>
          <w:szCs w:val="21"/>
        </w:rPr>
        <w:t>）响应文件含有采购人不能接受的附加条件的；</w:t>
      </w:r>
    </w:p>
    <w:p w:rsidR="00C11AC9" w:rsidRDefault="004A5966">
      <w:pPr>
        <w:spacing w:line="360" w:lineRule="auto"/>
        <w:ind w:firstLineChars="200" w:firstLine="420"/>
        <w:rPr>
          <w:rFonts w:ascii="宋体" w:hAnsi="宋体" w:cs="宋体"/>
          <w:szCs w:val="21"/>
        </w:rPr>
      </w:pPr>
      <w:r>
        <w:rPr>
          <w:rFonts w:ascii="宋体" w:hAnsi="宋体" w:cs="宋体"/>
          <w:szCs w:val="21"/>
        </w:rPr>
        <w:t>11</w:t>
      </w:r>
      <w:r>
        <w:rPr>
          <w:rFonts w:ascii="宋体" w:hAnsi="宋体" w:cs="宋体" w:hint="eastAsia"/>
          <w:szCs w:val="21"/>
        </w:rPr>
        <w:t>）属于“供应商须知正文”第7.</w:t>
      </w:r>
      <w:r>
        <w:rPr>
          <w:rFonts w:ascii="宋体" w:hAnsi="宋体" w:cs="宋体"/>
          <w:szCs w:val="21"/>
        </w:rPr>
        <w:t>5</w:t>
      </w:r>
      <w:r>
        <w:rPr>
          <w:rFonts w:ascii="宋体" w:hAnsi="宋体" w:cs="宋体" w:hint="eastAsia"/>
          <w:szCs w:val="21"/>
        </w:rPr>
        <w:t>条的情形的；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w:t>
      </w:r>
      <w:r>
        <w:rPr>
          <w:rFonts w:ascii="宋体" w:hAnsi="宋体" w:cs="宋体"/>
          <w:szCs w:val="21"/>
        </w:rPr>
        <w:t>2</w:t>
      </w:r>
      <w:r>
        <w:rPr>
          <w:rFonts w:ascii="宋体" w:hAnsi="宋体" w:cs="宋体" w:hint="eastAsia"/>
          <w:szCs w:val="21"/>
        </w:rPr>
        <w:t>）明显不满足谈判文件要求的技术规格、安全、质量标准，或者与谈判文件中标“★”的技术指标、主要功能或者标明实质性的要求发生负偏离的；</w:t>
      </w:r>
    </w:p>
    <w:p w:rsidR="00C11AC9" w:rsidRDefault="004A5966">
      <w:pPr>
        <w:spacing w:line="360" w:lineRule="auto"/>
        <w:ind w:firstLineChars="200" w:firstLine="420"/>
        <w:rPr>
          <w:rFonts w:ascii="宋体" w:hAnsi="宋体" w:cs="宋体"/>
          <w:szCs w:val="21"/>
        </w:rPr>
      </w:pPr>
      <w:r>
        <w:rPr>
          <w:rFonts w:ascii="宋体" w:hAnsi="宋体" w:cs="宋体"/>
          <w:szCs w:val="21"/>
        </w:rPr>
        <w:t>13</w:t>
      </w:r>
      <w:r>
        <w:rPr>
          <w:rFonts w:ascii="宋体" w:hAnsi="宋体" w:cs="宋体" w:hint="eastAsia"/>
          <w:szCs w:val="21"/>
        </w:rPr>
        <w:t>）技术评审允许负偏离的条款数超过“供应商须知前附表”规定项数的；</w:t>
      </w:r>
    </w:p>
    <w:p w:rsidR="00C11AC9" w:rsidRDefault="004A5966">
      <w:pPr>
        <w:spacing w:line="360" w:lineRule="auto"/>
        <w:ind w:firstLineChars="200" w:firstLine="420"/>
        <w:rPr>
          <w:rFonts w:ascii="宋体" w:hAnsi="宋体" w:cs="宋体"/>
          <w:szCs w:val="21"/>
        </w:rPr>
      </w:pPr>
      <w:r>
        <w:rPr>
          <w:rFonts w:ascii="宋体" w:hAnsi="宋体" w:cs="宋体"/>
          <w:szCs w:val="21"/>
        </w:rPr>
        <w:t>14</w:t>
      </w:r>
      <w:r>
        <w:rPr>
          <w:rFonts w:ascii="宋体" w:hAnsi="宋体" w:cs="宋体" w:hint="eastAsia"/>
          <w:szCs w:val="21"/>
        </w:rPr>
        <w:t>）虚假竞标，或者出现其他情形而导致被谈判小组认定无效的；</w:t>
      </w:r>
    </w:p>
    <w:p w:rsidR="00C11AC9" w:rsidRDefault="004A5966">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5）竞标技术方案不明确，谈判文件未允许但存在一个或者一个以上备选（替代）竞标方案的；</w:t>
      </w:r>
    </w:p>
    <w:p w:rsidR="00C11AC9" w:rsidRDefault="004A5966">
      <w:pPr>
        <w:spacing w:line="360" w:lineRule="auto"/>
        <w:ind w:firstLineChars="200" w:firstLine="420"/>
        <w:rPr>
          <w:rFonts w:ascii="宋体" w:hAnsi="宋体" w:cs="宋体"/>
          <w:szCs w:val="21"/>
        </w:rPr>
      </w:pPr>
      <w:r>
        <w:rPr>
          <w:rFonts w:ascii="宋体" w:hAnsi="宋体" w:cs="宋体"/>
          <w:szCs w:val="21"/>
        </w:rPr>
        <w:t>1</w:t>
      </w:r>
      <w:r>
        <w:rPr>
          <w:rFonts w:ascii="宋体" w:hAnsi="宋体" w:cs="宋体" w:hint="eastAsia"/>
          <w:szCs w:val="21"/>
        </w:rPr>
        <w:t xml:space="preserve">6）未响应谈判文件实质性要求的； </w:t>
      </w:r>
    </w:p>
    <w:p w:rsidR="00C11AC9" w:rsidRDefault="004A5966">
      <w:pPr>
        <w:spacing w:line="360" w:lineRule="auto"/>
        <w:ind w:firstLineChars="200" w:firstLine="420"/>
        <w:rPr>
          <w:rFonts w:ascii="宋体" w:hAnsi="宋体" w:cs="宋体"/>
          <w:szCs w:val="21"/>
        </w:rPr>
      </w:pPr>
      <w:r>
        <w:rPr>
          <w:rFonts w:ascii="宋体" w:hAnsi="宋体" w:cs="宋体"/>
          <w:szCs w:val="21"/>
        </w:rPr>
        <w:t>17</w:t>
      </w:r>
      <w:r>
        <w:rPr>
          <w:rFonts w:ascii="宋体" w:hAnsi="宋体" w:cs="宋体" w:hint="eastAsia"/>
          <w:szCs w:val="21"/>
        </w:rPr>
        <w:t>）法律、法规和谈判文件规定的其他无效情形。</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w:t>
      </w:r>
      <w:r>
        <w:rPr>
          <w:rFonts w:ascii="宋体" w:hAnsi="宋体" w:cs="宋体"/>
          <w:szCs w:val="21"/>
        </w:rPr>
        <w:t>2）报</w:t>
      </w:r>
      <w:r>
        <w:rPr>
          <w:rFonts w:ascii="宋体" w:hAnsi="宋体" w:cs="宋体" w:hint="eastAsia"/>
          <w:szCs w:val="21"/>
        </w:rPr>
        <w:t>价评审</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1)响应文件未提供“供应商须知前附表” 报价商务技术文件中规定的“竞标报价表”的；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2）未采用人民币报价或者未按照谈判文件标明的币种报价的；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3）供应商未就所竞标分标进行报价或者存在漏项报价；供应商未就所竞标分标的单项内容</w:t>
      </w:r>
      <w:proofErr w:type="gramStart"/>
      <w:r>
        <w:rPr>
          <w:rFonts w:ascii="宋体" w:hAnsi="宋体" w:cs="宋体" w:hint="eastAsia"/>
          <w:szCs w:val="21"/>
        </w:rPr>
        <w:t>作唯一</w:t>
      </w:r>
      <w:proofErr w:type="gramEnd"/>
      <w:r>
        <w:rPr>
          <w:rFonts w:ascii="宋体" w:hAnsi="宋体" w:cs="宋体" w:hint="eastAsia"/>
          <w:szCs w:val="21"/>
        </w:rPr>
        <w:t>报价；供应商未就所竞标分标的全部内容</w:t>
      </w:r>
      <w:proofErr w:type="gramStart"/>
      <w:r>
        <w:rPr>
          <w:rFonts w:ascii="宋体" w:hAnsi="宋体" w:cs="宋体" w:hint="eastAsia"/>
          <w:szCs w:val="21"/>
        </w:rPr>
        <w:t>作唯一</w:t>
      </w:r>
      <w:proofErr w:type="gramEnd"/>
      <w:r>
        <w:rPr>
          <w:rFonts w:ascii="宋体" w:hAnsi="宋体" w:cs="宋体" w:hint="eastAsia"/>
          <w:szCs w:val="21"/>
        </w:rPr>
        <w:t>总价报价；供应商响应文件中存在有选择、有条件报价的（谈判文件允许有备选方案或者其他约定的除外）；</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4）竞标报价（包含首次报价、最后报价）超过所竞标分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的采购预算金额或者最高限价的（如本项目公布了最高限价）；</w:t>
      </w:r>
      <w:bookmarkStart w:id="53" w:name="_Hlk42596405"/>
      <w:r>
        <w:rPr>
          <w:rFonts w:ascii="宋体" w:hAnsi="宋体" w:cs="宋体" w:hint="eastAsia"/>
          <w:szCs w:val="21"/>
        </w:rPr>
        <w:t>竞标报价（包含首次报价、最后报价）</w:t>
      </w:r>
      <w:bookmarkStart w:id="54" w:name="_Hlk42596276"/>
      <w:bookmarkEnd w:id="53"/>
      <w:r>
        <w:rPr>
          <w:rFonts w:ascii="宋体" w:hAnsi="宋体" w:cs="宋体" w:hint="eastAsia"/>
          <w:szCs w:val="21"/>
        </w:rPr>
        <w:t>超过谈判文件分项采购预算金额或者最高限价的</w:t>
      </w:r>
      <w:bookmarkEnd w:id="54"/>
      <w:r>
        <w:rPr>
          <w:rFonts w:ascii="宋体" w:hAnsi="宋体" w:cs="宋体" w:hint="eastAsia"/>
          <w:szCs w:val="21"/>
        </w:rPr>
        <w:t>（如本项目公布了最高限价）；</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5）修正后的报价，供应商不确认的；或者</w:t>
      </w:r>
      <w:proofErr w:type="gramStart"/>
      <w:r>
        <w:rPr>
          <w:rFonts w:ascii="宋体" w:hAnsi="宋体" w:cs="宋体" w:hint="eastAsia"/>
          <w:szCs w:val="21"/>
        </w:rPr>
        <w:t>经供应</w:t>
      </w:r>
      <w:proofErr w:type="gramEnd"/>
      <w:r>
        <w:rPr>
          <w:rFonts w:ascii="宋体" w:hAnsi="宋体" w:cs="宋体" w:hint="eastAsia"/>
          <w:szCs w:val="21"/>
        </w:rPr>
        <w:t>商确认修正后的竞标报价（包含首次报价、最后报价）超过所竞标分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的采购预算金额或者最高限价（如本项目公布了最高限价）；或者</w:t>
      </w:r>
      <w:proofErr w:type="gramStart"/>
      <w:r>
        <w:rPr>
          <w:rFonts w:ascii="宋体" w:hAnsi="宋体" w:cs="宋体" w:hint="eastAsia"/>
          <w:szCs w:val="21"/>
        </w:rPr>
        <w:t>经供应</w:t>
      </w:r>
      <w:proofErr w:type="gramEnd"/>
      <w:r>
        <w:rPr>
          <w:rFonts w:ascii="宋体" w:hAnsi="宋体" w:cs="宋体" w:hint="eastAsia"/>
          <w:szCs w:val="21"/>
        </w:rPr>
        <w:t>商确认修正后竞标报价（包含首次报价、最后报价）超过谈判文件分项采购预算金额或者最高限价的（如本项目公布了最高限价）。</w:t>
      </w:r>
    </w:p>
    <w:p w:rsidR="00C11AC9" w:rsidRDefault="004A5966">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.5谈判小组对响应文件进行评审，未实质性响应谈判文件的响应文件按无效处理，谈判小组应当告知有关供应商。谈判小组从符合谈判文件规定的相应资格条件的供应商名单中确定不少于3家的供应商参加谈判。</w:t>
      </w:r>
    </w:p>
    <w:p w:rsidR="00C11AC9" w:rsidRDefault="004A5966">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6公开招标的货物、服务采购项目，招标过程中提交响应文件或者经评审实质性响应谈判文件要求的供应商只有两家时，采购人、采购代理机构按照《政府采购非招标采购方式管理办法》（财政部74号令）第四条经本级财政部门批准后可以与该两家供应商进行竞争性谈判采购。</w:t>
      </w:r>
    </w:p>
    <w:p w:rsidR="00C11AC9" w:rsidRDefault="004A5966">
      <w:pPr>
        <w:spacing w:line="360" w:lineRule="auto"/>
        <w:ind w:firstLineChars="200" w:firstLine="420"/>
        <w:rPr>
          <w:rFonts w:ascii="宋体" w:hAnsi="宋体" w:cs="宋体"/>
          <w:szCs w:val="21"/>
        </w:rPr>
      </w:pPr>
      <w:r>
        <w:rPr>
          <w:rFonts w:ascii="宋体" w:hAnsi="宋体" w:cs="宋体"/>
          <w:szCs w:val="21"/>
        </w:rPr>
        <w:t>3</w:t>
      </w:r>
      <w:r>
        <w:rPr>
          <w:rFonts w:ascii="宋体" w:hAnsi="宋体" w:cs="宋体" w:hint="eastAsia"/>
          <w:szCs w:val="21"/>
        </w:rPr>
        <w:t>.7通过符合性审查的合格供应商不足3家的，不得进入谈判环节，应当重新开展采购活动。</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4</w:t>
      </w:r>
      <w:r>
        <w:rPr>
          <w:rFonts w:ascii="黑体" w:eastAsia="黑体" w:hAnsi="黑体" w:cs="宋体" w:hint="eastAsia"/>
          <w:b/>
          <w:bCs/>
          <w:sz w:val="24"/>
        </w:rPr>
        <w:t>.谈判</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4</w:t>
      </w:r>
      <w:r>
        <w:rPr>
          <w:rFonts w:ascii="黑体" w:eastAsia="黑体" w:hAnsi="黑体" w:cs="宋体"/>
          <w:b/>
          <w:bCs/>
          <w:sz w:val="24"/>
        </w:rPr>
        <w:t>.</w:t>
      </w:r>
      <w:r>
        <w:rPr>
          <w:rFonts w:ascii="黑体" w:eastAsia="黑体" w:hAnsi="黑体" w:cs="宋体" w:hint="eastAsia"/>
          <w:b/>
          <w:bCs/>
          <w:sz w:val="24"/>
        </w:rPr>
        <w:t>谈判的程序</w:t>
      </w:r>
    </w:p>
    <w:p w:rsidR="00C11AC9" w:rsidRDefault="004A5966">
      <w:pPr>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r>
        <w:rPr>
          <w:rFonts w:ascii="宋体" w:hAnsi="宋体" w:cs="宋体" w:hint="eastAsia"/>
          <w:kern w:val="0"/>
          <w:szCs w:val="21"/>
        </w:rPr>
        <w:t>谈判小组按照“供应商须知前附表”第2</w:t>
      </w:r>
      <w:r>
        <w:rPr>
          <w:rFonts w:ascii="宋体" w:hAnsi="宋体" w:cs="宋体"/>
          <w:kern w:val="0"/>
          <w:szCs w:val="21"/>
        </w:rPr>
        <w:t>6</w:t>
      </w:r>
      <w:r>
        <w:rPr>
          <w:rFonts w:ascii="宋体" w:hAnsi="宋体" w:cs="宋体" w:hint="eastAsia"/>
          <w:kern w:val="0"/>
          <w:szCs w:val="21"/>
        </w:rPr>
        <w:t>条确定的</w:t>
      </w:r>
      <w:r>
        <w:rPr>
          <w:rFonts w:ascii="宋体" w:hAnsi="宋体" w:cs="宋体" w:hint="eastAsia"/>
          <w:szCs w:val="21"/>
        </w:rPr>
        <w:t>顺序，集中与单一供应商分别进行谈判，并给予所有参加谈判的供应商平等的谈判机会。符合谈判资格的供应商必须在接到通知后规定时间内到达谈判地点参加现场谈判，未在规定时间内参加谈判的，视同放弃参加谈判权利，其响应文件作无效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4</w:t>
      </w:r>
      <w:r>
        <w:rPr>
          <w:rFonts w:ascii="宋体" w:hAnsi="宋体" w:cs="宋体"/>
          <w:szCs w:val="21"/>
        </w:rPr>
        <w:t>.2</w:t>
      </w:r>
      <w:r>
        <w:rPr>
          <w:rFonts w:ascii="宋体" w:hAnsi="宋体" w:cs="宋体" w:hint="eastAsia"/>
          <w:szCs w:val="21"/>
        </w:rPr>
        <w:t>在谈判过程中，谈判小组可以根据谈判文件和谈判情况实质性变动采购需求中的技术、服务要求以及合同草案条款，但不得变动谈判文件中的其他内容，实质性变动的内容须经采购人代表确认。可能实质性变动的内容为采购需求中的技术、服务要求以及合同草案条款。</w:t>
      </w:r>
    </w:p>
    <w:p w:rsidR="00C11AC9" w:rsidRDefault="004A5966">
      <w:pPr>
        <w:spacing w:line="360" w:lineRule="auto"/>
        <w:ind w:firstLineChars="200" w:firstLine="420"/>
        <w:rPr>
          <w:rFonts w:ascii="宋体" w:hAnsi="宋体" w:cs="宋体"/>
          <w:szCs w:val="21"/>
        </w:rPr>
      </w:pPr>
      <w:r>
        <w:rPr>
          <w:rFonts w:ascii="宋体" w:hAnsi="宋体" w:cs="宋体"/>
          <w:szCs w:val="21"/>
        </w:rPr>
        <w:t>4.3</w:t>
      </w:r>
      <w:r>
        <w:rPr>
          <w:rFonts w:ascii="宋体" w:hAnsi="宋体" w:cs="宋体" w:hint="eastAsia"/>
          <w:szCs w:val="21"/>
        </w:rPr>
        <w:t>对谈判文件</w:t>
      </w:r>
      <w:proofErr w:type="gramStart"/>
      <w:r>
        <w:rPr>
          <w:rFonts w:ascii="宋体" w:hAnsi="宋体" w:cs="宋体" w:hint="eastAsia"/>
          <w:szCs w:val="21"/>
        </w:rPr>
        <w:t>作出</w:t>
      </w:r>
      <w:proofErr w:type="gramEnd"/>
      <w:r>
        <w:rPr>
          <w:rFonts w:ascii="宋体" w:hAnsi="宋体" w:cs="宋体" w:hint="eastAsia"/>
          <w:szCs w:val="21"/>
        </w:rPr>
        <w:t>的实质性变动是谈判文件的有效组成部分，谈判小组应当及时以书面形式同时通知所有参加谈判的供应商。</w:t>
      </w:r>
    </w:p>
    <w:p w:rsidR="00C11AC9" w:rsidRDefault="004A5966">
      <w:pPr>
        <w:spacing w:line="360" w:lineRule="auto"/>
        <w:ind w:firstLineChars="200" w:firstLine="420"/>
        <w:rPr>
          <w:rFonts w:ascii="宋体" w:hAnsi="宋体" w:cs="宋体"/>
          <w:szCs w:val="21"/>
        </w:rPr>
      </w:pPr>
      <w:r>
        <w:rPr>
          <w:rFonts w:ascii="宋体" w:hAnsi="宋体" w:cs="宋体"/>
          <w:szCs w:val="21"/>
        </w:rPr>
        <w:t>4.4</w:t>
      </w:r>
      <w:r>
        <w:rPr>
          <w:rFonts w:ascii="宋体" w:hAnsi="宋体" w:cs="宋体" w:hint="eastAsia"/>
          <w:szCs w:val="21"/>
        </w:rPr>
        <w:t>供应商必须按照谈判文件的变动情况和谈判小组的要求重新提交响应文件，并由其法定代表人或者委托代理人签字或者加盖公章。由委托代理人签字的，</w:t>
      </w:r>
      <w:r>
        <w:rPr>
          <w:rFonts w:ascii="宋体" w:hAnsi="宋体" w:cs="宋体" w:hint="eastAsia"/>
          <w:bCs/>
          <w:szCs w:val="21"/>
        </w:rPr>
        <w:t>若委托代理人不是响应文件中授权的委托代理人时，必须同时出示有效的法定代表人授权委托书原件</w:t>
      </w:r>
      <w:r>
        <w:rPr>
          <w:rFonts w:ascii="宋体" w:hAnsi="宋体" w:cs="宋体" w:hint="eastAsia"/>
          <w:szCs w:val="21"/>
        </w:rPr>
        <w:t>。供应商为自然人的，必须由本人签字并附身份证明。参加谈判的供应商未在规定时间内重新提交响应文件的，视同退出谈判，其响应文件作无效处理。</w:t>
      </w:r>
    </w:p>
    <w:p w:rsidR="00C11AC9" w:rsidRDefault="004A5966">
      <w:pPr>
        <w:spacing w:line="360" w:lineRule="auto"/>
        <w:ind w:firstLineChars="200" w:firstLine="420"/>
        <w:rPr>
          <w:rFonts w:ascii="宋体" w:hAnsi="宋体" w:cs="宋体"/>
          <w:szCs w:val="21"/>
        </w:rPr>
      </w:pPr>
      <w:r>
        <w:rPr>
          <w:rFonts w:ascii="宋体" w:hAnsi="宋体" w:cs="宋体"/>
          <w:szCs w:val="21"/>
        </w:rPr>
        <w:t>4.5</w:t>
      </w:r>
      <w:r>
        <w:rPr>
          <w:rFonts w:ascii="宋体" w:hAnsi="宋体" w:cs="宋体" w:hint="eastAsia"/>
          <w:szCs w:val="21"/>
        </w:rPr>
        <w:t>谈判中，谈判的任何一方不得透露与谈判有关的其他供应商的技术资料、价格和其他信息。</w:t>
      </w:r>
    </w:p>
    <w:p w:rsidR="00C11AC9" w:rsidRDefault="004A5966">
      <w:pPr>
        <w:widowControl/>
        <w:tabs>
          <w:tab w:val="left" w:pos="540"/>
        </w:tabs>
        <w:spacing w:line="360" w:lineRule="auto"/>
        <w:ind w:firstLineChars="200" w:firstLine="420"/>
        <w:jc w:val="left"/>
        <w:rPr>
          <w:rFonts w:ascii="宋体" w:hAnsi="宋体" w:cs="宋体"/>
          <w:szCs w:val="21"/>
        </w:rPr>
      </w:pPr>
      <w:r>
        <w:rPr>
          <w:rFonts w:ascii="宋体" w:hAnsi="宋体" w:cs="宋体"/>
          <w:szCs w:val="21"/>
        </w:rPr>
        <w:t>4.6</w:t>
      </w:r>
      <w:r>
        <w:rPr>
          <w:rFonts w:ascii="宋体" w:hAnsi="宋体" w:cs="宋体" w:hint="eastAsia"/>
          <w:szCs w:val="21"/>
        </w:rPr>
        <w:t>采购代理机构对谈判过程和重要谈判内容进行记录，谈判双方在记录上签字确认。</w:t>
      </w:r>
    </w:p>
    <w:p w:rsidR="00C11AC9" w:rsidRDefault="004A5966">
      <w:pPr>
        <w:widowControl/>
        <w:tabs>
          <w:tab w:val="left" w:pos="540"/>
        </w:tabs>
        <w:spacing w:line="360" w:lineRule="auto"/>
        <w:ind w:firstLineChars="200" w:firstLine="420"/>
        <w:jc w:val="left"/>
        <w:rPr>
          <w:rFonts w:ascii="宋体" w:hAnsi="宋体" w:cs="宋体"/>
          <w:szCs w:val="21"/>
        </w:rPr>
      </w:pPr>
      <w:r>
        <w:rPr>
          <w:rFonts w:ascii="宋体" w:hAnsi="宋体" w:cs="宋体"/>
          <w:szCs w:val="21"/>
        </w:rPr>
        <w:t>4.7</w:t>
      </w:r>
      <w:r>
        <w:rPr>
          <w:rFonts w:ascii="宋体" w:hAnsi="宋体" w:cs="宋体" w:hint="eastAsia"/>
        </w:rPr>
        <w:t>谈判过程中重新提交的响应文件，供应商可以在</w:t>
      </w:r>
      <w:r>
        <w:rPr>
          <w:rFonts w:ascii="宋体" w:hAnsi="宋体" w:cs="宋体" w:hint="eastAsia"/>
          <w:szCs w:val="21"/>
        </w:rPr>
        <w:t>开启前补充、修改。</w:t>
      </w:r>
    </w:p>
    <w:p w:rsidR="00C11AC9" w:rsidRDefault="004A5966">
      <w:pPr>
        <w:tabs>
          <w:tab w:val="left" w:pos="2835"/>
        </w:tabs>
        <w:spacing w:line="360" w:lineRule="auto"/>
        <w:ind w:firstLineChars="200" w:firstLine="420"/>
        <w:rPr>
          <w:rFonts w:ascii="宋体" w:hAnsi="宋体" w:cs="宋体"/>
          <w:szCs w:val="21"/>
        </w:rPr>
      </w:pPr>
      <w:r>
        <w:rPr>
          <w:rFonts w:ascii="宋体" w:hAnsi="宋体" w:cs="宋体"/>
          <w:szCs w:val="21"/>
        </w:rPr>
        <w:t>4.8</w:t>
      </w:r>
      <w:r>
        <w:rPr>
          <w:rFonts w:ascii="宋体" w:hAnsi="宋体" w:cs="宋体" w:hint="eastAsia"/>
          <w:szCs w:val="21"/>
        </w:rPr>
        <w:t>最后谈判结束后，谈判小组不得再与供应商进行任何形式的商谈。</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hint="eastAsia"/>
          <w:b/>
          <w:bCs/>
          <w:sz w:val="24"/>
        </w:rPr>
        <w:t>5</w:t>
      </w:r>
      <w:r>
        <w:rPr>
          <w:rFonts w:ascii="黑体" w:eastAsia="黑体" w:hAnsi="黑体" w:cs="宋体"/>
          <w:b/>
          <w:bCs/>
          <w:sz w:val="24"/>
        </w:rPr>
        <w:t>.</w:t>
      </w:r>
      <w:r>
        <w:rPr>
          <w:rFonts w:ascii="黑体" w:eastAsia="黑体" w:hAnsi="黑体" w:cs="宋体" w:hint="eastAsia"/>
          <w:b/>
          <w:bCs/>
          <w:sz w:val="24"/>
        </w:rPr>
        <w:t xml:space="preserve"> 最后报价</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.1</w:t>
      </w:r>
      <w:r>
        <w:rPr>
          <w:rFonts w:ascii="宋体" w:hAnsi="宋体" w:cs="宋体" w:hint="eastAsia"/>
          <w:szCs w:val="21"/>
        </w:rPr>
        <w:t>谈判文件能够详细列明采购标的</w:t>
      </w:r>
      <w:proofErr w:type="gramStart"/>
      <w:r>
        <w:rPr>
          <w:rFonts w:ascii="宋体" w:hAnsi="宋体" w:cs="宋体" w:hint="eastAsia"/>
          <w:szCs w:val="21"/>
        </w:rPr>
        <w:t>的</w:t>
      </w:r>
      <w:proofErr w:type="gramEnd"/>
      <w:r>
        <w:rPr>
          <w:rFonts w:ascii="宋体" w:hAnsi="宋体" w:cs="宋体" w:hint="eastAsia"/>
          <w:szCs w:val="21"/>
        </w:rPr>
        <w:t>技术、服务要求的，谈判结束后，谈判小组应当要求所有继续参加谈判的供应商在规定时间内密封提交最后报价，提交最后报价的供应商不得少于3家，除本章第3</w:t>
      </w:r>
      <w:r>
        <w:rPr>
          <w:rFonts w:ascii="宋体" w:hAnsi="宋体" w:cs="宋体"/>
          <w:szCs w:val="21"/>
        </w:rPr>
        <w:t>.6</w:t>
      </w:r>
      <w:r>
        <w:rPr>
          <w:rFonts w:ascii="宋体" w:hAnsi="宋体" w:cs="宋体" w:hint="eastAsia"/>
          <w:szCs w:val="21"/>
        </w:rPr>
        <w:t>条外，否则必须重新采购。</w:t>
      </w:r>
    </w:p>
    <w:p w:rsidR="00C11AC9" w:rsidRDefault="004A5966">
      <w:pPr>
        <w:spacing w:line="360" w:lineRule="auto"/>
        <w:ind w:firstLineChars="200" w:firstLine="420"/>
        <w:rPr>
          <w:rFonts w:ascii="宋体" w:hAnsi="宋体" w:cs="宋体"/>
          <w:szCs w:val="21"/>
        </w:rPr>
      </w:pPr>
      <w:r>
        <w:rPr>
          <w:rFonts w:ascii="宋体" w:hAnsi="宋体" w:cs="宋体"/>
          <w:szCs w:val="21"/>
        </w:rPr>
        <w:t>5</w:t>
      </w:r>
      <w:r>
        <w:rPr>
          <w:rFonts w:ascii="宋体" w:hAnsi="宋体" w:cs="宋体" w:hint="eastAsia"/>
          <w:szCs w:val="21"/>
        </w:rPr>
        <w:t>.</w:t>
      </w:r>
      <w:r>
        <w:rPr>
          <w:rFonts w:ascii="宋体" w:hAnsi="宋体" w:cs="宋体"/>
          <w:szCs w:val="21"/>
        </w:rPr>
        <w:t>2</w:t>
      </w:r>
      <w:r>
        <w:rPr>
          <w:rFonts w:ascii="宋体" w:hAnsi="宋体" w:cs="宋体" w:hint="eastAsia"/>
          <w:szCs w:val="21"/>
        </w:rPr>
        <w:t>谈判文件不能详细列明采购标的</w:t>
      </w:r>
      <w:proofErr w:type="gramStart"/>
      <w:r>
        <w:rPr>
          <w:rFonts w:ascii="宋体" w:hAnsi="宋体" w:cs="宋体" w:hint="eastAsia"/>
          <w:szCs w:val="21"/>
        </w:rPr>
        <w:t>的</w:t>
      </w:r>
      <w:proofErr w:type="gramEnd"/>
      <w:r>
        <w:rPr>
          <w:rFonts w:ascii="宋体" w:hAnsi="宋体" w:cs="宋体" w:hint="eastAsia"/>
          <w:szCs w:val="21"/>
        </w:rPr>
        <w:t>技术、服务要求，需经谈判由供应商提供最后设计方案或者解决方案的，谈判结束后，谈判小组应当按照少数服从多数的原则投票推荐3家以上供应商的设计方案或者解决方案，并要求其在规定时间内密封提交最后报价。</w:t>
      </w:r>
    </w:p>
    <w:p w:rsidR="00C11AC9" w:rsidRDefault="004A5966">
      <w:pPr>
        <w:spacing w:line="360" w:lineRule="auto"/>
        <w:ind w:firstLineChars="200" w:firstLine="420"/>
        <w:rPr>
          <w:rFonts w:ascii="宋体" w:hAnsi="宋体" w:cs="宋体"/>
          <w:szCs w:val="21"/>
        </w:rPr>
      </w:pPr>
      <w:r>
        <w:rPr>
          <w:rFonts w:ascii="宋体" w:hAnsi="宋体" w:cs="宋体"/>
          <w:szCs w:val="21"/>
        </w:rPr>
        <w:t>5.3</w:t>
      </w:r>
      <w:r>
        <w:rPr>
          <w:rFonts w:ascii="宋体" w:hAnsi="宋体" w:cs="宋体" w:hint="eastAsia"/>
          <w:szCs w:val="21"/>
        </w:rPr>
        <w:t>最后报价是供应商响应文件的有效组成部分。</w:t>
      </w:r>
    </w:p>
    <w:p w:rsidR="00C11AC9" w:rsidRDefault="004A5966">
      <w:pPr>
        <w:spacing w:line="360" w:lineRule="auto"/>
        <w:ind w:firstLineChars="200" w:firstLine="420"/>
        <w:rPr>
          <w:rFonts w:ascii="宋体" w:hAnsi="宋体" w:cs="宋体"/>
          <w:szCs w:val="21"/>
        </w:rPr>
      </w:pPr>
      <w:r>
        <w:rPr>
          <w:rFonts w:ascii="宋体" w:hAnsi="宋体" w:cs="宋体"/>
          <w:szCs w:val="21"/>
        </w:rPr>
        <w:t>5.4</w:t>
      </w:r>
      <w:r>
        <w:rPr>
          <w:rFonts w:ascii="宋体" w:hAnsi="宋体" w:cs="宋体" w:hint="eastAsia"/>
          <w:szCs w:val="21"/>
        </w:rPr>
        <w:t>已经提交响应文件的供应商，在提交最后报价之前，可以根据谈判情况退出谈判。采购人、采购代理机构将退还退出谈判的供应商的保证金。</w:t>
      </w:r>
    </w:p>
    <w:p w:rsidR="00C11AC9" w:rsidRDefault="004A5966">
      <w:pPr>
        <w:spacing w:line="360" w:lineRule="auto"/>
        <w:ind w:firstLineChars="200" w:firstLine="420"/>
        <w:rPr>
          <w:rFonts w:ascii="宋体" w:hAnsi="宋体" w:cs="宋体"/>
          <w:szCs w:val="21"/>
        </w:rPr>
      </w:pPr>
      <w:r>
        <w:rPr>
          <w:rFonts w:ascii="宋体" w:hAnsi="宋体" w:cs="宋体"/>
          <w:szCs w:val="21"/>
        </w:rPr>
        <w:t>5.5</w:t>
      </w:r>
      <w:r>
        <w:rPr>
          <w:rFonts w:ascii="宋体" w:hAnsi="宋体" w:cs="宋体" w:hint="eastAsia"/>
          <w:szCs w:val="21"/>
        </w:rPr>
        <w:t>供应商未在规定时间内提交最后报价的，视为退出谈判，其响应文件作无效处理。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5</w:t>
      </w:r>
      <w:r>
        <w:rPr>
          <w:rFonts w:ascii="宋体" w:hAnsi="宋体" w:cs="宋体"/>
          <w:szCs w:val="21"/>
        </w:rPr>
        <w:t>.6</w:t>
      </w:r>
      <w:r>
        <w:rPr>
          <w:rFonts w:ascii="宋体" w:hAnsi="宋体" w:cs="宋体" w:hint="eastAsia"/>
          <w:szCs w:val="21"/>
        </w:rPr>
        <w:t>谈判小组收齐某一分</w:t>
      </w:r>
      <w:proofErr w:type="gramStart"/>
      <w:r>
        <w:rPr>
          <w:rFonts w:ascii="宋体" w:hAnsi="宋体" w:cs="宋体" w:hint="eastAsia"/>
          <w:szCs w:val="21"/>
        </w:rPr>
        <w:t>标最后</w:t>
      </w:r>
      <w:proofErr w:type="gramEnd"/>
      <w:r>
        <w:rPr>
          <w:rFonts w:ascii="宋体" w:hAnsi="宋体" w:cs="宋体" w:hint="eastAsia"/>
          <w:szCs w:val="21"/>
        </w:rPr>
        <w:t>报价后统一开启，谈判小组对最后报价进行有效性、完整性和响应程度的审查。</w:t>
      </w:r>
    </w:p>
    <w:p w:rsidR="00C11AC9" w:rsidRDefault="004A5966">
      <w:pPr>
        <w:spacing w:line="360" w:lineRule="auto"/>
        <w:ind w:firstLineChars="200" w:firstLine="420"/>
        <w:rPr>
          <w:rFonts w:ascii="宋体" w:hAnsi="宋体" w:cs="宋体"/>
          <w:szCs w:val="21"/>
        </w:rPr>
      </w:pPr>
      <w:r>
        <w:rPr>
          <w:rFonts w:ascii="宋体" w:hAnsi="宋体" w:cs="宋体"/>
          <w:szCs w:val="21"/>
        </w:rPr>
        <w:t>5.7</w:t>
      </w:r>
      <w:r>
        <w:rPr>
          <w:rFonts w:ascii="宋体" w:hAnsi="宋体" w:cs="宋体" w:hint="eastAsia"/>
          <w:szCs w:val="21"/>
        </w:rPr>
        <w:t>响应文件首次及最后报价出现前后不一致的，按照本章第</w:t>
      </w:r>
      <w:r>
        <w:rPr>
          <w:rFonts w:ascii="宋体" w:hAnsi="宋体" w:cs="宋体"/>
          <w:szCs w:val="21"/>
        </w:rPr>
        <w:t>3.4</w:t>
      </w:r>
      <w:r>
        <w:rPr>
          <w:rFonts w:ascii="宋体" w:hAnsi="宋体" w:cs="宋体" w:hint="eastAsia"/>
          <w:szCs w:val="21"/>
        </w:rPr>
        <w:t xml:space="preserve">条的规定修正。 </w:t>
      </w:r>
    </w:p>
    <w:p w:rsidR="00C11AC9" w:rsidRDefault="004A5966">
      <w:pPr>
        <w:spacing w:line="360" w:lineRule="auto"/>
        <w:ind w:firstLineChars="200" w:firstLine="420"/>
        <w:rPr>
          <w:rFonts w:ascii="宋体" w:hAnsi="宋体" w:cs="宋体"/>
          <w:szCs w:val="21"/>
        </w:rPr>
      </w:pPr>
      <w:r>
        <w:rPr>
          <w:rFonts w:ascii="宋体" w:hAnsi="宋体" w:cs="宋体"/>
          <w:szCs w:val="21"/>
        </w:rPr>
        <w:t>5.8</w:t>
      </w:r>
      <w:r>
        <w:rPr>
          <w:rFonts w:ascii="宋体" w:hAnsi="宋体" w:cs="宋体" w:hint="eastAsia"/>
          <w:szCs w:val="21"/>
        </w:rPr>
        <w:t>修正后的报价出现下列情形的，按无效响应处理：</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（1）供应商不确认的；</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（2）</w:t>
      </w:r>
      <w:proofErr w:type="gramStart"/>
      <w:r>
        <w:rPr>
          <w:rFonts w:ascii="宋体" w:hAnsi="宋体" w:cs="宋体" w:hint="eastAsia"/>
          <w:szCs w:val="21"/>
        </w:rPr>
        <w:t>经供应</w:t>
      </w:r>
      <w:proofErr w:type="gramEnd"/>
      <w:r>
        <w:rPr>
          <w:rFonts w:ascii="宋体" w:hAnsi="宋体" w:cs="宋体" w:hint="eastAsia"/>
          <w:szCs w:val="21"/>
        </w:rPr>
        <w:t>商确认修正后的竞标报价（包含首次报价、最后报价）超过所竞标分</w:t>
      </w:r>
      <w:proofErr w:type="gramStart"/>
      <w:r>
        <w:rPr>
          <w:rFonts w:ascii="宋体" w:hAnsi="宋体" w:cs="宋体" w:hint="eastAsia"/>
          <w:szCs w:val="21"/>
        </w:rPr>
        <w:t>标规定</w:t>
      </w:r>
      <w:proofErr w:type="gramEnd"/>
      <w:r>
        <w:rPr>
          <w:rFonts w:ascii="宋体" w:hAnsi="宋体" w:cs="宋体" w:hint="eastAsia"/>
          <w:szCs w:val="21"/>
        </w:rPr>
        <w:t>的采购预算金额或者最高限价的（如本项目公布了最高限价）；</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（3）</w:t>
      </w:r>
      <w:proofErr w:type="gramStart"/>
      <w:r>
        <w:rPr>
          <w:rFonts w:ascii="宋体" w:hAnsi="宋体" w:cs="宋体" w:hint="eastAsia"/>
          <w:szCs w:val="21"/>
        </w:rPr>
        <w:t>经供应</w:t>
      </w:r>
      <w:proofErr w:type="gramEnd"/>
      <w:r>
        <w:rPr>
          <w:rFonts w:ascii="宋体" w:hAnsi="宋体" w:cs="宋体" w:hint="eastAsia"/>
          <w:szCs w:val="21"/>
        </w:rPr>
        <w:t>商确认修正后的竞标报价（包含首次报价、最后报价）超过分项采购预算金额或者最高限价的（如本项目公布了最高限价）。</w:t>
      </w:r>
    </w:p>
    <w:p w:rsidR="00C11AC9" w:rsidRDefault="004A5966">
      <w:pPr>
        <w:spacing w:line="360" w:lineRule="auto"/>
        <w:ind w:firstLineChars="200" w:firstLine="420"/>
        <w:rPr>
          <w:rFonts w:ascii="宋体" w:hAnsi="宋体" w:cs="宋体"/>
          <w:szCs w:val="21"/>
        </w:rPr>
      </w:pPr>
      <w:r>
        <w:rPr>
          <w:rFonts w:ascii="宋体" w:hAnsi="宋体" w:cs="宋体"/>
          <w:szCs w:val="21"/>
        </w:rPr>
        <w:t>5.9</w:t>
      </w:r>
      <w:proofErr w:type="gramStart"/>
      <w:r>
        <w:rPr>
          <w:rFonts w:ascii="宋体" w:hAnsi="宋体" w:cs="宋体" w:hint="eastAsia"/>
          <w:szCs w:val="21"/>
        </w:rPr>
        <w:t>经供应</w:t>
      </w:r>
      <w:proofErr w:type="gramEnd"/>
      <w:r>
        <w:rPr>
          <w:rFonts w:ascii="宋体" w:hAnsi="宋体" w:cs="宋体" w:hint="eastAsia"/>
          <w:szCs w:val="21"/>
        </w:rPr>
        <w:t>商确认修正后的最后报价作为评审及签订合同的依据。</w:t>
      </w:r>
    </w:p>
    <w:p w:rsidR="00C11AC9" w:rsidRDefault="004A5966">
      <w:pPr>
        <w:spacing w:line="360" w:lineRule="auto"/>
        <w:ind w:firstLineChars="200" w:firstLine="420"/>
        <w:rPr>
          <w:rFonts w:ascii="宋体" w:hAnsi="宋体" w:cs="宋体"/>
          <w:szCs w:val="21"/>
        </w:rPr>
      </w:pPr>
      <w:r>
        <w:rPr>
          <w:rFonts w:ascii="宋体" w:hAnsi="宋体" w:cs="宋体"/>
          <w:szCs w:val="21"/>
        </w:rPr>
        <w:t>5.10</w:t>
      </w:r>
      <w:r>
        <w:rPr>
          <w:rFonts w:ascii="宋体" w:hAnsi="宋体" w:cs="宋体" w:hint="eastAsia"/>
          <w:szCs w:val="21"/>
        </w:rPr>
        <w:t>最后报价结束后，谈判小组不得再与供应商进行任何形式的商谈。</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6.</w:t>
      </w:r>
      <w:r>
        <w:rPr>
          <w:rFonts w:ascii="黑体" w:eastAsia="黑体" w:hAnsi="黑体" w:cs="宋体" w:hint="eastAsia"/>
          <w:b/>
          <w:bCs/>
          <w:sz w:val="24"/>
        </w:rPr>
        <w:t xml:space="preserve"> 最后报价政府采购政策性扣除</w:t>
      </w:r>
    </w:p>
    <w:p w:rsidR="00C11AC9" w:rsidRDefault="004A5966">
      <w:pPr>
        <w:spacing w:line="360" w:lineRule="auto"/>
        <w:ind w:firstLineChars="200" w:firstLine="420"/>
        <w:rPr>
          <w:rFonts w:ascii="宋体" w:hAnsi="宋体" w:cs="宋体"/>
          <w:szCs w:val="21"/>
        </w:rPr>
      </w:pPr>
      <w:r>
        <w:rPr>
          <w:rFonts w:ascii="宋体" w:hAnsi="宋体" w:cs="宋体" w:hint="eastAsia"/>
          <w:szCs w:val="21"/>
        </w:rPr>
        <w:t>6</w:t>
      </w:r>
      <w:r>
        <w:rPr>
          <w:rFonts w:ascii="宋体" w:hAnsi="宋体" w:cs="宋体"/>
          <w:szCs w:val="21"/>
        </w:rPr>
        <w:t>.1</w:t>
      </w:r>
      <w:r>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rsidR="00C11AC9" w:rsidRDefault="004A5966">
      <w:pPr>
        <w:spacing w:line="360" w:lineRule="auto"/>
        <w:ind w:firstLineChars="200" w:firstLine="420"/>
        <w:rPr>
          <w:rFonts w:ascii="宋体" w:hAnsi="宋体" w:cs="宋体"/>
        </w:rPr>
      </w:pPr>
      <w:r>
        <w:rPr>
          <w:rFonts w:ascii="宋体" w:hAnsi="宋体" w:cs="宋体"/>
          <w:szCs w:val="21"/>
        </w:rPr>
        <w:t>6.2</w:t>
      </w:r>
      <w:r>
        <w:rPr>
          <w:rFonts w:ascii="宋体" w:hAnsi="宋体" w:cs="宋体" w:hint="eastAsia"/>
        </w:rPr>
        <w:t>政策性扣除计算方法。</w:t>
      </w:r>
    </w:p>
    <w:p w:rsidR="00C11AC9" w:rsidRDefault="004A5966" w:rsidP="00D01FDD">
      <w:pPr>
        <w:spacing w:line="360" w:lineRule="auto"/>
        <w:ind w:firstLineChars="176" w:firstLine="370"/>
        <w:rPr>
          <w:rFonts w:ascii="宋体" w:hAnsi="宋体" w:cs="宋体"/>
        </w:rPr>
      </w:pPr>
      <w:r>
        <w:rPr>
          <w:rFonts w:ascii="宋体" w:hAnsi="宋体" w:hint="eastAsia"/>
          <w:bCs/>
          <w:szCs w:val="21"/>
        </w:rPr>
        <w:t>根据《政府采购促进中小企业发展管理办法》（财库〔2020〕46号）和《广西壮族自治区财政厅关于进一步发挥政府采购政策功能促进企业发展的通知》（</w:t>
      </w:r>
      <w:proofErr w:type="gramStart"/>
      <w:r>
        <w:rPr>
          <w:rFonts w:ascii="宋体" w:hAnsi="宋体" w:hint="eastAsia"/>
          <w:bCs/>
          <w:szCs w:val="21"/>
        </w:rPr>
        <w:t>桂财采〔2022〕</w:t>
      </w:r>
      <w:proofErr w:type="gramEnd"/>
      <w:r>
        <w:rPr>
          <w:rFonts w:ascii="宋体" w:hAnsi="宋体" w:hint="eastAsia"/>
          <w:bCs/>
          <w:szCs w:val="21"/>
        </w:rPr>
        <w:t>30号）的规定</w:t>
      </w:r>
      <w:r>
        <w:rPr>
          <w:rFonts w:ascii="宋体" w:hAnsi="宋体" w:cs="宋体" w:hint="eastAsia"/>
          <w:szCs w:val="21"/>
        </w:rPr>
        <w:t>，供应商在其响应文件中提供《中小企业声明函》，</w:t>
      </w:r>
      <w:r>
        <w:rPr>
          <w:rFonts w:ascii="宋体" w:hAnsi="宋体" w:hint="eastAsia"/>
          <w:bCs/>
          <w:szCs w:val="21"/>
        </w:rPr>
        <w:t>且其竞标全部货物由小</w:t>
      </w:r>
      <w:proofErr w:type="gramStart"/>
      <w:r>
        <w:rPr>
          <w:rFonts w:ascii="宋体" w:hAnsi="宋体" w:hint="eastAsia"/>
          <w:bCs/>
          <w:szCs w:val="21"/>
        </w:rPr>
        <w:t>微企业</w:t>
      </w:r>
      <w:proofErr w:type="gramEnd"/>
      <w:r>
        <w:rPr>
          <w:rFonts w:ascii="宋体" w:hAnsi="宋体" w:hint="eastAsia"/>
          <w:bCs/>
          <w:szCs w:val="21"/>
        </w:rPr>
        <w:t>制造的</w:t>
      </w:r>
      <w:r>
        <w:rPr>
          <w:rFonts w:ascii="宋体" w:hAnsi="宋体" w:cs="宋体" w:hint="eastAsia"/>
          <w:szCs w:val="21"/>
        </w:rPr>
        <w:t>，</w:t>
      </w:r>
      <w:r>
        <w:rPr>
          <w:rFonts w:ascii="宋体" w:hAnsi="宋体" w:hint="eastAsia"/>
          <w:bCs/>
          <w:szCs w:val="21"/>
        </w:rPr>
        <w:t>对供应商的竞标报价给予10%的扣除，扣除后的价格为评审价，即评审价=竞标报价×（1-10%）。接受大中型企业与小</w:t>
      </w:r>
      <w:proofErr w:type="gramStart"/>
      <w:r>
        <w:rPr>
          <w:rFonts w:ascii="宋体" w:hAnsi="宋体" w:hint="eastAsia"/>
          <w:bCs/>
          <w:szCs w:val="21"/>
        </w:rPr>
        <w:t>微企业</w:t>
      </w:r>
      <w:proofErr w:type="gramEnd"/>
      <w:r>
        <w:rPr>
          <w:rFonts w:ascii="宋体" w:hAnsi="宋体" w:hint="eastAsia"/>
          <w:bCs/>
          <w:szCs w:val="21"/>
        </w:rPr>
        <w:t>组成联合体或者允许大中型企业向一家或者多家小</w:t>
      </w:r>
      <w:proofErr w:type="gramStart"/>
      <w:r>
        <w:rPr>
          <w:rFonts w:ascii="宋体" w:hAnsi="宋体" w:hint="eastAsia"/>
          <w:bCs/>
          <w:szCs w:val="21"/>
        </w:rPr>
        <w:t>微企业</w:t>
      </w:r>
      <w:proofErr w:type="gramEnd"/>
      <w:r>
        <w:rPr>
          <w:rFonts w:ascii="宋体" w:hAnsi="宋体" w:hint="eastAsia"/>
          <w:bCs/>
          <w:szCs w:val="21"/>
        </w:rPr>
        <w:t>分包的采购项目，联合协议或者分包意向协议约定小</w:t>
      </w:r>
      <w:proofErr w:type="gramStart"/>
      <w:r>
        <w:rPr>
          <w:rFonts w:ascii="宋体" w:hAnsi="宋体" w:hint="eastAsia"/>
          <w:bCs/>
          <w:szCs w:val="21"/>
        </w:rPr>
        <w:t>微企业</w:t>
      </w:r>
      <w:proofErr w:type="gramEnd"/>
      <w:r>
        <w:rPr>
          <w:rFonts w:ascii="宋体" w:hAnsi="宋体" w:hint="eastAsia"/>
          <w:bCs/>
          <w:szCs w:val="21"/>
        </w:rPr>
        <w:t>的合同份额占到合同总金额30%以上的，采购人、采购代理机构应当对联合体或者大中型企业的报价给予2%的扣除，用扣除后的价格参加评审，扣除后的价格为评审价，即评审价=竞标报价×（1-</w:t>
      </w:r>
      <w:r>
        <w:rPr>
          <w:rFonts w:ascii="宋体" w:hAnsi="宋体" w:hint="eastAsia"/>
          <w:bCs/>
          <w:szCs w:val="21"/>
          <w:u w:val="single"/>
        </w:rPr>
        <w:t>2</w:t>
      </w:r>
      <w:r>
        <w:rPr>
          <w:rFonts w:ascii="宋体" w:hAnsi="宋体" w:hint="eastAsia"/>
          <w:bCs/>
          <w:szCs w:val="21"/>
        </w:rPr>
        <w:t>%）。</w:t>
      </w:r>
      <w:bookmarkStart w:id="55" w:name="_GoBack"/>
      <w:bookmarkEnd w:id="55"/>
    </w:p>
    <w:p w:rsidR="00C11AC9" w:rsidRDefault="004A5966">
      <w:pPr>
        <w:spacing w:line="360" w:lineRule="auto"/>
        <w:ind w:firstLineChars="200" w:firstLine="420"/>
        <w:rPr>
          <w:rFonts w:ascii="宋体" w:hAnsi="宋体" w:cs="宋体"/>
          <w:szCs w:val="21"/>
        </w:rPr>
      </w:pPr>
      <w:r>
        <w:rPr>
          <w:rFonts w:ascii="宋体" w:hAnsi="宋体" w:cs="宋体"/>
          <w:szCs w:val="21"/>
        </w:rPr>
        <w:t>6.3</w:t>
      </w:r>
      <w:r>
        <w:rPr>
          <w:rFonts w:ascii="宋体" w:hAnsi="宋体" w:cs="宋体" w:hint="eastAsia"/>
          <w:szCs w:val="21"/>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w:t>
      </w:r>
      <w:r>
        <w:rPr>
          <w:rFonts w:ascii="宋体" w:hAnsi="宋体" w:hint="eastAsia"/>
          <w:bCs/>
          <w:szCs w:val="21"/>
        </w:rPr>
        <w:t>监狱企业属于小型、微型企业的，</w:t>
      </w:r>
      <w:r>
        <w:rPr>
          <w:rFonts w:ascii="宋体" w:hAnsi="宋体" w:cs="宋体" w:hint="eastAsia"/>
          <w:szCs w:val="21"/>
        </w:rPr>
        <w:t>不重复享受政策。</w:t>
      </w:r>
    </w:p>
    <w:p w:rsidR="00C11AC9" w:rsidRDefault="004A5966">
      <w:pPr>
        <w:spacing w:line="360" w:lineRule="auto"/>
        <w:ind w:firstLineChars="200" w:firstLine="420"/>
        <w:rPr>
          <w:rFonts w:ascii="宋体" w:hAnsi="宋体" w:cs="宋体"/>
        </w:rPr>
      </w:pPr>
      <w:r>
        <w:rPr>
          <w:rFonts w:ascii="宋体" w:hAnsi="宋体" w:cs="宋体"/>
          <w:szCs w:val="21"/>
        </w:rPr>
        <w:t>6.4</w:t>
      </w:r>
      <w:r>
        <w:rPr>
          <w:rFonts w:ascii="宋体" w:hAnsi="宋体" w:cs="宋体" w:hint="eastAsia"/>
          <w:szCs w:val="21"/>
        </w:rPr>
        <w:t>按照《关于促进残疾人就业政府采购政策的通知》（财库〔2017〕141号）的规定，残疾人福利性单位视同小型、微型企业，享受预留份额、评审中价格扣除等</w:t>
      </w:r>
      <w:r>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rsidR="00C11AC9" w:rsidRDefault="004A5966">
      <w:pPr>
        <w:spacing w:line="360" w:lineRule="auto"/>
        <w:ind w:firstLineChars="200" w:firstLine="420"/>
        <w:rPr>
          <w:rFonts w:ascii="宋体" w:hAnsi="宋体" w:cs="宋体"/>
        </w:rPr>
      </w:pPr>
      <w:r>
        <w:rPr>
          <w:rFonts w:ascii="宋体" w:hAnsi="宋体" w:cs="宋体"/>
        </w:rPr>
        <w:t>6.5</w:t>
      </w:r>
      <w:r>
        <w:rPr>
          <w:rFonts w:ascii="宋体" w:hAnsi="宋体" w:cs="宋体" w:hint="eastAsia"/>
        </w:rPr>
        <w:t>除上述情况外，评审价＝最后报价。</w:t>
      </w:r>
    </w:p>
    <w:p w:rsidR="00C11AC9" w:rsidRDefault="00C11AC9">
      <w:pPr>
        <w:spacing w:line="360" w:lineRule="auto"/>
        <w:jc w:val="center"/>
        <w:rPr>
          <w:rFonts w:ascii="宋体" w:hAnsi="宋体"/>
          <w:b/>
          <w:sz w:val="32"/>
          <w:szCs w:val="32"/>
        </w:rPr>
      </w:pPr>
    </w:p>
    <w:p w:rsidR="00C11AC9" w:rsidRDefault="004A5966">
      <w:pPr>
        <w:spacing w:line="360" w:lineRule="auto"/>
        <w:jc w:val="center"/>
        <w:rPr>
          <w:rFonts w:ascii="宋体" w:hAnsi="宋体"/>
          <w:b/>
          <w:sz w:val="32"/>
          <w:szCs w:val="32"/>
        </w:rPr>
      </w:pPr>
      <w:r>
        <w:rPr>
          <w:rFonts w:ascii="宋体" w:hAnsi="宋体" w:hint="eastAsia"/>
          <w:b/>
          <w:sz w:val="32"/>
          <w:szCs w:val="32"/>
        </w:rPr>
        <w:t>二、评定成交的标准</w:t>
      </w:r>
    </w:p>
    <w:p w:rsidR="00C11AC9" w:rsidRDefault="004A5966">
      <w:pPr>
        <w:spacing w:line="360" w:lineRule="auto"/>
        <w:ind w:firstLineChars="200" w:firstLine="482"/>
        <w:rPr>
          <w:rFonts w:ascii="黑体" w:eastAsia="黑体" w:hAnsi="黑体" w:cs="宋体"/>
          <w:b/>
          <w:bCs/>
          <w:sz w:val="24"/>
        </w:rPr>
      </w:pPr>
      <w:r>
        <w:rPr>
          <w:rFonts w:ascii="黑体" w:eastAsia="黑体" w:hAnsi="黑体" w:cs="宋体"/>
          <w:b/>
          <w:bCs/>
          <w:sz w:val="24"/>
        </w:rPr>
        <w:t>7.</w:t>
      </w:r>
      <w:r>
        <w:rPr>
          <w:rFonts w:ascii="黑体" w:eastAsia="黑体" w:hAnsi="黑体" w:cs="宋体" w:hint="eastAsia"/>
          <w:b/>
          <w:bCs/>
          <w:sz w:val="24"/>
        </w:rPr>
        <w:t xml:space="preserve"> 成交候选人推荐原则</w:t>
      </w:r>
    </w:p>
    <w:p w:rsidR="00C11AC9" w:rsidRDefault="004A5966">
      <w:pPr>
        <w:spacing w:line="360" w:lineRule="auto"/>
        <w:ind w:firstLineChars="200" w:firstLine="420"/>
        <w:rPr>
          <w:rFonts w:ascii="宋体" w:hAnsi="宋体" w:cs="宋体"/>
        </w:rPr>
      </w:pPr>
      <w:r>
        <w:rPr>
          <w:rFonts w:ascii="宋体" w:hAnsi="宋体" w:cs="宋体" w:hint="eastAsia"/>
        </w:rPr>
        <w:t>谈判小组应当从质量和服务均能满足谈判文件实质性响应要求的供应商中，按照评审价由低到高的顺序提出3名成交候选人（评审价相同时，按照最后报价由低到高顺序依次推荐；最后报价相同时，由谈判小组按“供应商须知前附表”第2</w:t>
      </w:r>
      <w:r>
        <w:rPr>
          <w:rFonts w:ascii="宋体" w:hAnsi="宋体" w:cs="宋体"/>
        </w:rPr>
        <w:t>6</w:t>
      </w:r>
      <w:r>
        <w:rPr>
          <w:rFonts w:ascii="宋体" w:hAnsi="宋体" w:cs="宋体" w:hint="eastAsia"/>
        </w:rPr>
        <w:t>条规定的顺序推荐）,并编写评审报告。</w:t>
      </w:r>
    </w:p>
    <w:p w:rsidR="00C11AC9" w:rsidRDefault="004A5966">
      <w:pPr>
        <w:pStyle w:val="2"/>
        <w:jc w:val="center"/>
      </w:pPr>
      <w:bookmarkStart w:id="56" w:name="_Toc35611514"/>
      <w:r>
        <w:br w:type="page"/>
      </w:r>
      <w:r>
        <w:rPr>
          <w:rFonts w:hint="eastAsia"/>
        </w:rPr>
        <w:t>第五章</w:t>
      </w:r>
      <w:r>
        <w:rPr>
          <w:rFonts w:hint="eastAsia"/>
        </w:rPr>
        <w:t xml:space="preserve"> </w:t>
      </w:r>
      <w:r>
        <w:rPr>
          <w:rFonts w:hint="eastAsia"/>
        </w:rPr>
        <w:t>响应文件格式</w:t>
      </w:r>
      <w:bookmarkEnd w:id="56"/>
    </w:p>
    <w:p w:rsidR="00C11AC9" w:rsidRDefault="00C11AC9">
      <w:pPr>
        <w:spacing w:line="240" w:lineRule="atLeast"/>
        <w:rPr>
          <w:rFonts w:ascii="宋体" w:hAnsi="宋体"/>
          <w:b/>
          <w:sz w:val="32"/>
          <w:szCs w:val="32"/>
        </w:rPr>
      </w:pPr>
    </w:p>
    <w:p w:rsidR="00C11AC9" w:rsidRDefault="00C11AC9">
      <w:pPr>
        <w:snapToGrid w:val="0"/>
        <w:spacing w:before="50" w:after="50"/>
        <w:outlineLvl w:val="1"/>
        <w:rPr>
          <w:rFonts w:ascii="宋体" w:hAnsi="宋体"/>
          <w:b/>
          <w:bCs/>
          <w:sz w:val="24"/>
        </w:rPr>
      </w:pPr>
    </w:p>
    <w:p w:rsidR="00C11AC9" w:rsidRDefault="004A5966">
      <w:pPr>
        <w:snapToGrid w:val="0"/>
        <w:spacing w:before="50" w:after="50"/>
        <w:outlineLvl w:val="1"/>
        <w:rPr>
          <w:rFonts w:ascii="宋体" w:hAnsi="宋体"/>
          <w:b/>
          <w:bCs/>
          <w:sz w:val="32"/>
          <w:szCs w:val="32"/>
        </w:rPr>
      </w:pPr>
      <w:r>
        <w:rPr>
          <w:rFonts w:ascii="宋体" w:hAnsi="宋体" w:hint="eastAsia"/>
          <w:b/>
          <w:sz w:val="32"/>
          <w:szCs w:val="32"/>
        </w:rPr>
        <w:t>（</w:t>
      </w:r>
      <w:bookmarkStart w:id="57" w:name="_Toc35611515"/>
      <w:bookmarkStart w:id="58" w:name="_Toc35611437"/>
      <w:r>
        <w:rPr>
          <w:rFonts w:ascii="宋体" w:hAnsi="宋体" w:hint="eastAsia"/>
          <w:b/>
          <w:bCs/>
          <w:sz w:val="32"/>
          <w:szCs w:val="32"/>
        </w:rPr>
        <w:t>响应文件外层包装封面格式</w:t>
      </w:r>
      <w:bookmarkEnd w:id="57"/>
      <w:bookmarkEnd w:id="58"/>
      <w:r>
        <w:rPr>
          <w:rFonts w:ascii="宋体" w:hAnsi="宋体" w:hint="eastAsia"/>
          <w:b/>
          <w:sz w:val="32"/>
          <w:szCs w:val="32"/>
        </w:rPr>
        <w:t xml:space="preserve"> ）</w:t>
      </w:r>
    </w:p>
    <w:p w:rsidR="00C11AC9" w:rsidRDefault="00C11AC9" w:rsidP="00673206">
      <w:pPr>
        <w:snapToGrid w:val="0"/>
        <w:spacing w:beforeLines="50" w:after="50"/>
        <w:rPr>
          <w:rFonts w:ascii="宋体" w:hAnsi="宋体"/>
          <w:sz w:val="24"/>
          <w:szCs w:val="20"/>
        </w:rPr>
      </w:pPr>
    </w:p>
    <w:p w:rsidR="00C11AC9" w:rsidRDefault="00C11AC9" w:rsidP="00673206">
      <w:pPr>
        <w:snapToGrid w:val="0"/>
        <w:spacing w:beforeLines="50" w:after="50"/>
        <w:jc w:val="center"/>
        <w:rPr>
          <w:rFonts w:ascii="宋体" w:hAnsi="宋体"/>
          <w:bCs/>
          <w:sz w:val="24"/>
          <w:szCs w:val="20"/>
        </w:rPr>
      </w:pPr>
    </w:p>
    <w:p w:rsidR="00C11AC9" w:rsidRDefault="004A5966" w:rsidP="00673206">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响  应  文  件</w:t>
      </w: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仿宋_GB2312" w:eastAsia="仿宋_GB2312" w:hAnsi="仿宋_GB2312" w:cs="仿宋_GB2312"/>
          <w:bCs/>
          <w:sz w:val="32"/>
          <w:szCs w:val="32"/>
        </w:rPr>
      </w:pPr>
    </w:p>
    <w:p w:rsidR="00C11AC9" w:rsidRDefault="004A5966" w:rsidP="00673206">
      <w:pPr>
        <w:snapToGrid w:val="0"/>
        <w:spacing w:beforeLines="50" w:after="5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项目名称：</w:t>
      </w:r>
    </w:p>
    <w:p w:rsidR="00C11AC9" w:rsidRDefault="00C11AC9" w:rsidP="00673206">
      <w:pPr>
        <w:snapToGrid w:val="0"/>
        <w:spacing w:beforeLines="50" w:after="50"/>
        <w:ind w:firstLineChars="150" w:firstLine="480"/>
        <w:rPr>
          <w:rFonts w:ascii="仿宋_GB2312" w:eastAsia="仿宋_GB2312" w:hAnsi="仿宋_GB2312" w:cs="仿宋_GB2312"/>
          <w:bCs/>
          <w:sz w:val="32"/>
          <w:szCs w:val="32"/>
        </w:rPr>
      </w:pPr>
    </w:p>
    <w:p w:rsidR="00C11AC9" w:rsidRDefault="004A5966" w:rsidP="00673206">
      <w:pPr>
        <w:snapToGrid w:val="0"/>
        <w:spacing w:beforeLines="50" w:after="5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项目编号：</w:t>
      </w:r>
    </w:p>
    <w:p w:rsidR="00C11AC9" w:rsidRDefault="00C11AC9" w:rsidP="00673206">
      <w:pPr>
        <w:snapToGrid w:val="0"/>
        <w:spacing w:beforeLines="50" w:after="50"/>
        <w:ind w:firstLineChars="150" w:firstLine="480"/>
        <w:rPr>
          <w:rFonts w:ascii="仿宋_GB2312" w:eastAsia="仿宋_GB2312" w:hAnsi="仿宋_GB2312" w:cs="仿宋_GB2312"/>
          <w:bCs/>
          <w:sz w:val="32"/>
          <w:szCs w:val="32"/>
        </w:rPr>
      </w:pPr>
    </w:p>
    <w:p w:rsidR="00C11AC9" w:rsidRDefault="00C11AC9" w:rsidP="00673206">
      <w:pPr>
        <w:snapToGrid w:val="0"/>
        <w:spacing w:beforeLines="50" w:after="50"/>
        <w:rPr>
          <w:rFonts w:ascii="仿宋_GB2312" w:eastAsia="仿宋_GB2312" w:hAnsi="仿宋_GB2312" w:cs="仿宋_GB2312"/>
          <w:bCs/>
          <w:sz w:val="32"/>
          <w:szCs w:val="32"/>
        </w:rPr>
      </w:pPr>
    </w:p>
    <w:p w:rsidR="00C11AC9" w:rsidRDefault="004A5966" w:rsidP="00673206">
      <w:pPr>
        <w:snapToGrid w:val="0"/>
        <w:spacing w:beforeLines="50" w:after="5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供应商名称：</w:t>
      </w:r>
    </w:p>
    <w:p w:rsidR="00C11AC9" w:rsidRDefault="00C11AC9" w:rsidP="00673206">
      <w:pPr>
        <w:snapToGrid w:val="0"/>
        <w:spacing w:beforeLines="50" w:after="50"/>
        <w:rPr>
          <w:rFonts w:ascii="仿宋_GB2312" w:eastAsia="仿宋_GB2312" w:hAnsi="仿宋_GB2312" w:cs="仿宋_GB2312"/>
          <w:bCs/>
          <w:sz w:val="32"/>
          <w:szCs w:val="32"/>
        </w:rPr>
      </w:pPr>
    </w:p>
    <w:p w:rsidR="00C11AC9" w:rsidRDefault="004A5966" w:rsidP="00673206">
      <w:pPr>
        <w:snapToGrid w:val="0"/>
        <w:spacing w:beforeLines="50" w:after="50"/>
        <w:ind w:firstLineChars="150" w:firstLine="480"/>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首次响应文件提交截止时间前不得启封</w:t>
      </w:r>
    </w:p>
    <w:p w:rsidR="00C11AC9" w:rsidRDefault="00C11AC9" w:rsidP="00673206">
      <w:pPr>
        <w:snapToGrid w:val="0"/>
        <w:spacing w:beforeLines="50" w:after="50"/>
        <w:ind w:firstLineChars="1700" w:firstLine="5440"/>
        <w:jc w:val="center"/>
        <w:rPr>
          <w:rFonts w:ascii="仿宋_GB2312" w:eastAsia="仿宋_GB2312" w:hAnsi="仿宋_GB2312" w:cs="仿宋_GB2312"/>
          <w:bCs/>
          <w:sz w:val="32"/>
          <w:szCs w:val="32"/>
        </w:rPr>
      </w:pPr>
    </w:p>
    <w:p w:rsidR="00C11AC9" w:rsidRDefault="004A5966" w:rsidP="00673206">
      <w:pPr>
        <w:snapToGrid w:val="0"/>
        <w:spacing w:beforeLines="50" w:after="50"/>
        <w:ind w:firstLine="645"/>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年    月    日</w:t>
      </w:r>
    </w:p>
    <w:p w:rsidR="00C11AC9" w:rsidRDefault="004A5966">
      <w:pPr>
        <w:spacing w:line="240" w:lineRule="atLeast"/>
        <w:rPr>
          <w:rFonts w:ascii="宋体" w:hAnsi="宋体"/>
          <w:bCs/>
          <w:sz w:val="32"/>
          <w:szCs w:val="32"/>
        </w:rPr>
      </w:pPr>
      <w:r>
        <w:rPr>
          <w:rFonts w:ascii="宋体" w:hAnsi="宋体"/>
          <w:bCs/>
          <w:sz w:val="24"/>
        </w:rPr>
        <w:br w:type="page"/>
      </w:r>
      <w:r>
        <w:rPr>
          <w:rFonts w:ascii="宋体" w:hAnsi="宋体" w:hint="eastAsia"/>
          <w:b/>
          <w:bCs/>
          <w:sz w:val="32"/>
          <w:szCs w:val="32"/>
        </w:rPr>
        <w:t>（响应文件封面格式）</w:t>
      </w:r>
    </w:p>
    <w:p w:rsidR="00C11AC9" w:rsidRDefault="00C11AC9">
      <w:pPr>
        <w:spacing w:line="240" w:lineRule="atLeast"/>
        <w:jc w:val="center"/>
        <w:rPr>
          <w:rFonts w:ascii="宋体" w:hAnsi="宋体"/>
          <w:bCs/>
          <w:sz w:val="24"/>
        </w:rPr>
      </w:pPr>
    </w:p>
    <w:p w:rsidR="00C11AC9" w:rsidRDefault="00C11AC9">
      <w:pPr>
        <w:spacing w:line="240" w:lineRule="atLeast"/>
        <w:jc w:val="center"/>
        <w:rPr>
          <w:rFonts w:ascii="宋体" w:hAnsi="宋体"/>
          <w:bCs/>
          <w:sz w:val="24"/>
        </w:rPr>
      </w:pPr>
    </w:p>
    <w:p w:rsidR="00C11AC9" w:rsidRDefault="00C11AC9">
      <w:pPr>
        <w:spacing w:line="240" w:lineRule="atLeast"/>
        <w:jc w:val="right"/>
        <w:rPr>
          <w:rFonts w:ascii="宋体" w:hAnsi="宋体"/>
          <w:bCs/>
          <w:sz w:val="24"/>
        </w:rPr>
      </w:pPr>
    </w:p>
    <w:p w:rsidR="00C11AC9" w:rsidRDefault="00C11AC9">
      <w:pPr>
        <w:spacing w:line="240" w:lineRule="atLeast"/>
        <w:jc w:val="center"/>
        <w:rPr>
          <w:rFonts w:ascii="方正小标宋简体" w:eastAsia="方正小标宋简体" w:hAnsi="方正小标宋简体" w:cs="方正小标宋简体"/>
          <w:bCs/>
          <w:sz w:val="44"/>
          <w:szCs w:val="44"/>
        </w:rPr>
      </w:pPr>
    </w:p>
    <w:p w:rsidR="00C11AC9" w:rsidRDefault="00C11AC9">
      <w:pPr>
        <w:spacing w:line="240" w:lineRule="atLeast"/>
        <w:jc w:val="center"/>
        <w:rPr>
          <w:rFonts w:ascii="方正小标宋简体" w:eastAsia="方正小标宋简体" w:hAnsi="方正小标宋简体" w:cs="方正小标宋简体"/>
          <w:bCs/>
          <w:sz w:val="44"/>
          <w:szCs w:val="44"/>
        </w:rPr>
      </w:pPr>
    </w:p>
    <w:p w:rsidR="00C11AC9" w:rsidRDefault="004A5966">
      <w:pPr>
        <w:spacing w:line="240" w:lineRule="atLeast"/>
        <w:jc w:val="center"/>
        <w:rPr>
          <w:rFonts w:ascii="宋体" w:hAnsi="宋体"/>
          <w:b/>
          <w:sz w:val="32"/>
          <w:szCs w:val="32"/>
        </w:rPr>
      </w:pPr>
      <w:r>
        <w:rPr>
          <w:rFonts w:ascii="方正小标宋简体" w:eastAsia="方正小标宋简体" w:hAnsi="方正小标宋简体" w:cs="方正小标宋简体" w:hint="eastAsia"/>
          <w:bCs/>
          <w:sz w:val="44"/>
          <w:szCs w:val="44"/>
        </w:rPr>
        <w:t>响  应  文  件</w:t>
      </w:r>
    </w:p>
    <w:p w:rsidR="00C11AC9" w:rsidRDefault="00C11AC9">
      <w:pPr>
        <w:spacing w:line="360" w:lineRule="auto"/>
        <w:jc w:val="center"/>
        <w:rPr>
          <w:rFonts w:ascii="宋体" w:hAnsi="宋体"/>
          <w:szCs w:val="21"/>
        </w:rPr>
      </w:pPr>
    </w:p>
    <w:p w:rsidR="00C11AC9" w:rsidRDefault="00C11AC9">
      <w:pPr>
        <w:spacing w:line="360" w:lineRule="auto"/>
        <w:jc w:val="center"/>
        <w:rPr>
          <w:rFonts w:ascii="宋体" w:hAnsi="宋体"/>
          <w:szCs w:val="21"/>
        </w:rPr>
      </w:pPr>
    </w:p>
    <w:p w:rsidR="00C11AC9" w:rsidRDefault="00C11AC9">
      <w:pPr>
        <w:spacing w:line="360" w:lineRule="auto"/>
        <w:jc w:val="center"/>
        <w:rPr>
          <w:rFonts w:ascii="宋体" w:hAnsi="宋体"/>
          <w:szCs w:val="21"/>
        </w:rPr>
      </w:pPr>
    </w:p>
    <w:p w:rsidR="00C11AC9" w:rsidRDefault="00C11AC9">
      <w:pPr>
        <w:spacing w:line="360" w:lineRule="auto"/>
        <w:jc w:val="center"/>
        <w:rPr>
          <w:rFonts w:ascii="宋体" w:hAnsi="宋体"/>
          <w:szCs w:val="21"/>
        </w:rPr>
      </w:pPr>
    </w:p>
    <w:p w:rsidR="00C11AC9" w:rsidRDefault="00C11AC9">
      <w:pPr>
        <w:spacing w:line="360" w:lineRule="auto"/>
        <w:jc w:val="center"/>
        <w:rPr>
          <w:rFonts w:ascii="宋体" w:hAnsi="宋体"/>
          <w:szCs w:val="21"/>
        </w:rPr>
      </w:pPr>
    </w:p>
    <w:p w:rsidR="00C11AC9" w:rsidRDefault="00C11AC9">
      <w:pPr>
        <w:spacing w:line="360" w:lineRule="auto"/>
        <w:jc w:val="left"/>
        <w:rPr>
          <w:rFonts w:ascii="仿宋_GB2312" w:eastAsia="仿宋_GB2312" w:hAnsi="仿宋_GB2312" w:cs="仿宋_GB2312"/>
          <w:sz w:val="32"/>
          <w:szCs w:val="32"/>
        </w:rPr>
      </w:pPr>
    </w:p>
    <w:p w:rsidR="00C11AC9" w:rsidRDefault="004A5966">
      <w:pPr>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项目编号：</w:t>
      </w:r>
    </w:p>
    <w:p w:rsidR="00C11AC9" w:rsidRDefault="00C11AC9">
      <w:pPr>
        <w:spacing w:line="360" w:lineRule="auto"/>
        <w:ind w:firstLineChars="200" w:firstLine="640"/>
        <w:jc w:val="left"/>
        <w:rPr>
          <w:rFonts w:ascii="仿宋_GB2312" w:eastAsia="仿宋_GB2312" w:hAnsi="仿宋_GB2312" w:cs="仿宋_GB2312"/>
          <w:sz w:val="32"/>
          <w:szCs w:val="32"/>
          <w:u w:val="single"/>
        </w:rPr>
      </w:pPr>
    </w:p>
    <w:p w:rsidR="00C11AC9" w:rsidRDefault="004A5966">
      <w:pPr>
        <w:tabs>
          <w:tab w:val="left" w:pos="3240"/>
        </w:tabs>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项目名称：</w:t>
      </w:r>
    </w:p>
    <w:p w:rsidR="00C11AC9" w:rsidRDefault="00C11AC9">
      <w:pPr>
        <w:tabs>
          <w:tab w:val="left" w:pos="3240"/>
        </w:tabs>
        <w:spacing w:line="360" w:lineRule="auto"/>
        <w:ind w:firstLineChars="200" w:firstLine="640"/>
        <w:jc w:val="left"/>
        <w:rPr>
          <w:rFonts w:ascii="仿宋_GB2312" w:eastAsia="仿宋_GB2312" w:hAnsi="仿宋_GB2312" w:cs="仿宋_GB2312"/>
          <w:sz w:val="32"/>
          <w:szCs w:val="32"/>
          <w:u w:val="single"/>
        </w:rPr>
      </w:pPr>
    </w:p>
    <w:p w:rsidR="00C11AC9" w:rsidRDefault="00C11AC9">
      <w:pPr>
        <w:spacing w:line="360" w:lineRule="auto"/>
        <w:ind w:firstLineChars="200" w:firstLine="640"/>
        <w:jc w:val="left"/>
        <w:rPr>
          <w:rFonts w:ascii="仿宋_GB2312" w:eastAsia="仿宋_GB2312" w:hAnsi="仿宋_GB2312" w:cs="仿宋_GB2312"/>
          <w:sz w:val="32"/>
          <w:szCs w:val="32"/>
          <w:u w:val="single"/>
        </w:rPr>
      </w:pPr>
    </w:p>
    <w:p w:rsidR="00C11AC9" w:rsidRDefault="004A5966">
      <w:pPr>
        <w:spacing w:line="360" w:lineRule="auto"/>
        <w:ind w:firstLineChars="200" w:firstLine="64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供应商名称：</w:t>
      </w:r>
    </w:p>
    <w:p w:rsidR="00C11AC9" w:rsidRDefault="00C11AC9" w:rsidP="00673206">
      <w:pPr>
        <w:snapToGrid w:val="0"/>
        <w:spacing w:beforeLines="50" w:after="50"/>
        <w:rPr>
          <w:rFonts w:ascii="仿宋_GB2312" w:eastAsia="仿宋_GB2312" w:hAnsi="仿宋_GB2312" w:cs="仿宋_GB2312"/>
          <w:sz w:val="32"/>
          <w:szCs w:val="32"/>
        </w:rPr>
      </w:pPr>
    </w:p>
    <w:p w:rsidR="00C11AC9" w:rsidRDefault="00C11AC9" w:rsidP="00673206">
      <w:pPr>
        <w:snapToGrid w:val="0"/>
        <w:spacing w:beforeLines="50" w:after="50"/>
        <w:rPr>
          <w:rFonts w:ascii="仿宋_GB2312" w:eastAsia="仿宋_GB2312" w:hAnsi="仿宋_GB2312" w:cs="仿宋_GB2312"/>
          <w:sz w:val="32"/>
          <w:szCs w:val="32"/>
        </w:rPr>
      </w:pPr>
    </w:p>
    <w:p w:rsidR="00C11AC9" w:rsidRDefault="00C11AC9" w:rsidP="00673206">
      <w:pPr>
        <w:snapToGrid w:val="0"/>
        <w:spacing w:beforeLines="50" w:after="50"/>
        <w:rPr>
          <w:rFonts w:ascii="仿宋_GB2312" w:eastAsia="仿宋_GB2312" w:hAnsi="仿宋_GB2312" w:cs="仿宋_GB2312"/>
          <w:sz w:val="32"/>
          <w:szCs w:val="32"/>
        </w:rPr>
      </w:pPr>
    </w:p>
    <w:p w:rsidR="00C11AC9" w:rsidRDefault="00C11AC9" w:rsidP="00673206">
      <w:pPr>
        <w:snapToGrid w:val="0"/>
        <w:spacing w:beforeLines="50" w:after="50"/>
        <w:rPr>
          <w:rFonts w:ascii="仿宋_GB2312" w:eastAsia="仿宋_GB2312" w:hAnsi="仿宋_GB2312" w:cs="仿宋_GB2312"/>
          <w:sz w:val="32"/>
          <w:szCs w:val="32"/>
        </w:rPr>
      </w:pPr>
    </w:p>
    <w:p w:rsidR="00C11AC9" w:rsidRDefault="004A5966" w:rsidP="00673206">
      <w:pPr>
        <w:snapToGrid w:val="0"/>
        <w:spacing w:beforeLines="50" w:after="50"/>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年    月    日</w:t>
      </w:r>
    </w:p>
    <w:p w:rsidR="00C11AC9" w:rsidRDefault="00C11AC9">
      <w:pPr>
        <w:spacing w:line="300" w:lineRule="auto"/>
        <w:rPr>
          <w:rFonts w:ascii="宋体" w:hAnsi="宋体"/>
          <w:szCs w:val="21"/>
        </w:rPr>
      </w:pPr>
    </w:p>
    <w:p w:rsidR="00C11AC9" w:rsidRDefault="004A5966" w:rsidP="00673206">
      <w:pPr>
        <w:snapToGrid w:val="0"/>
        <w:spacing w:beforeLines="50" w:after="50" w:line="360" w:lineRule="auto"/>
        <w:outlineLvl w:val="1"/>
        <w:rPr>
          <w:rFonts w:ascii="宋体" w:hAnsi="宋体"/>
          <w:b/>
          <w:bCs/>
          <w:sz w:val="32"/>
          <w:szCs w:val="32"/>
        </w:rPr>
      </w:pPr>
      <w:bookmarkStart w:id="59" w:name="_Toc31728084"/>
      <w:bookmarkStart w:id="60" w:name="_Toc31723070"/>
      <w:bookmarkStart w:id="61" w:name="_Toc35611438"/>
      <w:bookmarkStart w:id="62" w:name="_Toc35611516"/>
      <w:r>
        <w:rPr>
          <w:rFonts w:ascii="宋体" w:hAnsi="宋体" w:hint="eastAsia"/>
          <w:b/>
          <w:bCs/>
          <w:sz w:val="32"/>
          <w:szCs w:val="32"/>
        </w:rPr>
        <w:t>一、资格证明文件格式</w:t>
      </w:r>
      <w:bookmarkEnd w:id="59"/>
      <w:bookmarkEnd w:id="60"/>
      <w:bookmarkEnd w:id="61"/>
      <w:bookmarkEnd w:id="62"/>
    </w:p>
    <w:p w:rsidR="00C11AC9" w:rsidRDefault="004A5966" w:rsidP="00673206">
      <w:pPr>
        <w:snapToGrid w:val="0"/>
        <w:spacing w:beforeLines="50" w:after="50" w:line="360" w:lineRule="auto"/>
        <w:jc w:val="left"/>
        <w:rPr>
          <w:rFonts w:ascii="宋体" w:hAnsi="宋体"/>
          <w:b/>
          <w:sz w:val="24"/>
        </w:rPr>
      </w:pPr>
      <w:r>
        <w:rPr>
          <w:rFonts w:ascii="宋体" w:hAnsi="宋体" w:hint="eastAsia"/>
          <w:b/>
          <w:sz w:val="32"/>
          <w:szCs w:val="32"/>
        </w:rPr>
        <w:t>1.资格证明文件封面格式：</w:t>
      </w:r>
    </w:p>
    <w:p w:rsidR="00C11AC9" w:rsidRDefault="00C11AC9" w:rsidP="00673206">
      <w:pPr>
        <w:snapToGrid w:val="0"/>
        <w:spacing w:beforeLines="50" w:after="50"/>
        <w:rPr>
          <w:rFonts w:ascii="宋体" w:hAnsi="宋体"/>
          <w:bCs/>
          <w:sz w:val="32"/>
          <w:szCs w:val="20"/>
        </w:rPr>
      </w:pPr>
    </w:p>
    <w:p w:rsidR="00C11AC9" w:rsidRDefault="00C11AC9" w:rsidP="00673206">
      <w:pPr>
        <w:snapToGrid w:val="0"/>
        <w:spacing w:beforeLines="50" w:after="50"/>
        <w:rPr>
          <w:rFonts w:ascii="宋体" w:hAnsi="宋体"/>
          <w:sz w:val="24"/>
          <w:szCs w:val="20"/>
        </w:rPr>
      </w:pPr>
    </w:p>
    <w:p w:rsidR="00C11AC9" w:rsidRDefault="00C11AC9" w:rsidP="00673206">
      <w:pPr>
        <w:snapToGrid w:val="0"/>
        <w:spacing w:beforeLines="50" w:after="50"/>
        <w:rPr>
          <w:rFonts w:ascii="宋体" w:hAnsi="宋体"/>
          <w:sz w:val="24"/>
          <w:szCs w:val="20"/>
        </w:rPr>
      </w:pPr>
    </w:p>
    <w:p w:rsidR="00C11AC9" w:rsidRDefault="004A5966" w:rsidP="00673206">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资  格  证  明  文  件</w:t>
      </w: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4A5966" w:rsidP="00673206">
      <w:pPr>
        <w:snapToGrid w:val="0"/>
        <w:spacing w:beforeLines="50" w:after="5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项目名称：</w:t>
      </w:r>
    </w:p>
    <w:p w:rsidR="00C11AC9" w:rsidRDefault="00C11AC9" w:rsidP="00673206">
      <w:pPr>
        <w:snapToGrid w:val="0"/>
        <w:spacing w:beforeLines="50" w:after="50"/>
        <w:ind w:firstLineChars="225" w:firstLine="720"/>
        <w:rPr>
          <w:rFonts w:ascii="仿宋_GB2312" w:eastAsia="仿宋_GB2312" w:hAnsi="仿宋_GB2312" w:cs="仿宋_GB2312"/>
          <w:bCs/>
          <w:sz w:val="32"/>
          <w:szCs w:val="32"/>
        </w:rPr>
      </w:pPr>
    </w:p>
    <w:p w:rsidR="00C11AC9" w:rsidRDefault="004A5966" w:rsidP="00673206">
      <w:pPr>
        <w:snapToGrid w:val="0"/>
        <w:spacing w:beforeLines="50" w:after="50"/>
        <w:ind w:firstLineChars="225" w:firstLine="7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项目编号：</w:t>
      </w:r>
    </w:p>
    <w:p w:rsidR="00C11AC9" w:rsidRDefault="00C11AC9" w:rsidP="00673206">
      <w:pPr>
        <w:snapToGrid w:val="0"/>
        <w:spacing w:beforeLines="50" w:after="50"/>
        <w:ind w:firstLineChars="225" w:firstLine="720"/>
        <w:rPr>
          <w:rFonts w:ascii="仿宋_GB2312" w:eastAsia="仿宋_GB2312" w:hAnsi="仿宋_GB2312" w:cs="仿宋_GB2312"/>
          <w:bCs/>
          <w:sz w:val="32"/>
          <w:szCs w:val="32"/>
        </w:rPr>
      </w:pPr>
    </w:p>
    <w:p w:rsidR="00C11AC9" w:rsidRDefault="00C11AC9" w:rsidP="00673206">
      <w:pPr>
        <w:snapToGrid w:val="0"/>
        <w:spacing w:beforeLines="50" w:after="50"/>
        <w:ind w:firstLineChars="225" w:firstLine="720"/>
        <w:rPr>
          <w:rFonts w:ascii="仿宋_GB2312" w:eastAsia="仿宋_GB2312" w:hAnsi="仿宋_GB2312" w:cs="仿宋_GB2312"/>
          <w:bCs/>
          <w:sz w:val="32"/>
          <w:szCs w:val="32"/>
        </w:rPr>
      </w:pPr>
    </w:p>
    <w:p w:rsidR="00C11AC9" w:rsidRDefault="00C11AC9" w:rsidP="00673206">
      <w:pPr>
        <w:snapToGrid w:val="0"/>
        <w:spacing w:beforeLines="50" w:after="50"/>
        <w:ind w:firstLineChars="225" w:firstLine="720"/>
        <w:rPr>
          <w:rFonts w:ascii="仿宋_GB2312" w:eastAsia="仿宋_GB2312" w:hAnsi="仿宋_GB2312" w:cs="仿宋_GB2312"/>
          <w:bCs/>
          <w:sz w:val="32"/>
          <w:szCs w:val="32"/>
        </w:rPr>
      </w:pPr>
    </w:p>
    <w:p w:rsidR="00C11AC9" w:rsidRDefault="004A5966">
      <w:pPr>
        <w:pStyle w:val="a5"/>
        <w:snapToGrid w:val="0"/>
        <w:spacing w:before="50" w:after="50"/>
        <w:ind w:firstLineChars="225" w:firstLine="72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供应商名称：</w:t>
      </w:r>
    </w:p>
    <w:p w:rsidR="00C11AC9" w:rsidRDefault="00C11AC9">
      <w:pPr>
        <w:pStyle w:val="a5"/>
        <w:snapToGrid w:val="0"/>
        <w:spacing w:before="50" w:after="50"/>
        <w:ind w:firstLineChars="225" w:firstLine="720"/>
        <w:rPr>
          <w:rFonts w:ascii="仿宋_GB2312" w:eastAsia="仿宋_GB2312" w:hAnsi="仿宋_GB2312" w:cs="仿宋_GB2312"/>
          <w:bCs/>
          <w:sz w:val="32"/>
          <w:szCs w:val="32"/>
        </w:rPr>
      </w:pPr>
    </w:p>
    <w:p w:rsidR="00C11AC9" w:rsidRDefault="00C11AC9">
      <w:pPr>
        <w:pStyle w:val="a5"/>
        <w:snapToGrid w:val="0"/>
        <w:spacing w:before="50" w:after="50"/>
        <w:ind w:firstLineChars="225" w:firstLine="720"/>
        <w:rPr>
          <w:rFonts w:ascii="仿宋_GB2312" w:eastAsia="仿宋_GB2312" w:hAnsi="仿宋_GB2312" w:cs="仿宋_GB2312"/>
          <w:bCs/>
          <w:sz w:val="32"/>
          <w:szCs w:val="32"/>
        </w:rPr>
      </w:pPr>
    </w:p>
    <w:p w:rsidR="00C11AC9" w:rsidRDefault="00C11AC9">
      <w:pPr>
        <w:pStyle w:val="a5"/>
        <w:snapToGrid w:val="0"/>
        <w:spacing w:before="50" w:after="50"/>
        <w:ind w:firstLineChars="225" w:firstLine="720"/>
        <w:rPr>
          <w:rFonts w:ascii="仿宋_GB2312" w:eastAsia="仿宋_GB2312" w:hAnsi="仿宋_GB2312" w:cs="仿宋_GB2312"/>
          <w:bCs/>
          <w:sz w:val="32"/>
          <w:szCs w:val="32"/>
        </w:rPr>
      </w:pPr>
    </w:p>
    <w:p w:rsidR="00C11AC9" w:rsidRDefault="00C11AC9">
      <w:pPr>
        <w:pStyle w:val="a5"/>
        <w:snapToGrid w:val="0"/>
        <w:spacing w:before="50" w:after="50"/>
        <w:ind w:firstLineChars="400" w:firstLine="1280"/>
        <w:rPr>
          <w:rFonts w:ascii="仿宋_GB2312" w:eastAsia="仿宋_GB2312" w:hAnsi="仿宋_GB2312" w:cs="仿宋_GB2312"/>
          <w:bCs/>
          <w:sz w:val="32"/>
          <w:szCs w:val="32"/>
        </w:rPr>
      </w:pPr>
    </w:p>
    <w:p w:rsidR="00C11AC9" w:rsidRDefault="004A5966" w:rsidP="00673206">
      <w:pPr>
        <w:snapToGrid w:val="0"/>
        <w:spacing w:beforeLines="50" w:after="5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C11AC9" w:rsidRDefault="004A5966" w:rsidP="00673206">
      <w:pPr>
        <w:snapToGrid w:val="0"/>
        <w:spacing w:beforeLines="50" w:after="50" w:line="360" w:lineRule="auto"/>
        <w:ind w:left="142"/>
        <w:jc w:val="left"/>
        <w:rPr>
          <w:rFonts w:ascii="宋体" w:hAnsi="宋体"/>
          <w:b/>
          <w:bCs/>
          <w:sz w:val="32"/>
          <w:szCs w:val="32"/>
        </w:rPr>
      </w:pPr>
      <w:r>
        <w:rPr>
          <w:rFonts w:ascii="宋体" w:hAnsi="宋体"/>
          <w:sz w:val="24"/>
        </w:rPr>
        <w:br w:type="page"/>
      </w:r>
      <w:r>
        <w:rPr>
          <w:rFonts w:ascii="宋体" w:hAnsi="宋体" w:hint="eastAsia"/>
          <w:b/>
          <w:bCs/>
          <w:sz w:val="32"/>
          <w:szCs w:val="32"/>
        </w:rPr>
        <w:t>2.资格证明文件目录</w:t>
      </w:r>
    </w:p>
    <w:p w:rsidR="00C11AC9" w:rsidRDefault="004A5966" w:rsidP="00673206">
      <w:pPr>
        <w:snapToGrid w:val="0"/>
        <w:spacing w:beforeLines="50" w:after="50" w:line="360" w:lineRule="auto"/>
        <w:ind w:firstLine="645"/>
        <w:rPr>
          <w:rFonts w:ascii="宋体" w:hAnsi="宋体"/>
          <w:sz w:val="32"/>
          <w:szCs w:val="32"/>
        </w:rPr>
      </w:pPr>
      <w:r>
        <w:rPr>
          <w:rFonts w:ascii="宋体" w:hAnsi="宋体" w:hint="eastAsia"/>
          <w:sz w:val="32"/>
          <w:szCs w:val="32"/>
        </w:rPr>
        <w:t>根据竞争性谈判文件规定及供应商提供的材料自行编写目录（部分格式后附）。</w:t>
      </w:r>
    </w:p>
    <w:p w:rsidR="00C11AC9" w:rsidRDefault="00C11AC9" w:rsidP="00673206">
      <w:pPr>
        <w:snapToGrid w:val="0"/>
        <w:spacing w:beforeLines="50" w:after="50" w:line="360" w:lineRule="auto"/>
        <w:rPr>
          <w:rFonts w:ascii="宋体" w:hAnsi="宋体"/>
          <w:sz w:val="24"/>
          <w:szCs w:val="20"/>
        </w:rPr>
      </w:pPr>
    </w:p>
    <w:p w:rsidR="00C11AC9" w:rsidRDefault="00C11AC9">
      <w:pPr>
        <w:spacing w:line="360" w:lineRule="auto"/>
        <w:rPr>
          <w:rFonts w:ascii="宋体" w:hAnsi="宋体"/>
          <w:szCs w:val="21"/>
        </w:rPr>
      </w:pPr>
    </w:p>
    <w:p w:rsidR="00C11AC9" w:rsidRDefault="00C11AC9">
      <w:pPr>
        <w:spacing w:line="360" w:lineRule="auto"/>
        <w:rPr>
          <w:rFonts w:ascii="宋体" w:hAnsi="宋体"/>
          <w:szCs w:val="21"/>
        </w:rPr>
      </w:pPr>
    </w:p>
    <w:p w:rsidR="00C11AC9" w:rsidRDefault="00C11AC9">
      <w:pPr>
        <w:spacing w:line="360" w:lineRule="auto"/>
        <w:rPr>
          <w:rFonts w:ascii="宋体" w:hAnsi="宋体"/>
          <w:szCs w:val="21"/>
        </w:rPr>
      </w:pPr>
    </w:p>
    <w:p w:rsidR="00C11AC9" w:rsidRDefault="00C11AC9">
      <w:pPr>
        <w:spacing w:line="36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00" w:lineRule="auto"/>
        <w:rPr>
          <w:rFonts w:ascii="宋体" w:hAnsi="宋体"/>
          <w:szCs w:val="21"/>
        </w:rPr>
      </w:pPr>
    </w:p>
    <w:p w:rsidR="00C11AC9" w:rsidRDefault="00C11AC9">
      <w:pPr>
        <w:spacing w:line="320" w:lineRule="exact"/>
        <w:jc w:val="left"/>
        <w:rPr>
          <w:rFonts w:ascii="宋体" w:hAnsi="宋体"/>
          <w:szCs w:val="21"/>
        </w:rPr>
      </w:pPr>
    </w:p>
    <w:p w:rsidR="00C11AC9" w:rsidRDefault="004A5966" w:rsidP="00673206">
      <w:pPr>
        <w:snapToGrid w:val="0"/>
        <w:spacing w:beforeLines="50" w:after="50"/>
        <w:jc w:val="center"/>
        <w:rPr>
          <w:rFonts w:ascii="宋体" w:hAnsi="宋体"/>
          <w:b/>
          <w:sz w:val="32"/>
          <w:szCs w:val="32"/>
        </w:rPr>
      </w:pPr>
      <w:r>
        <w:rPr>
          <w:rFonts w:ascii="宋体" w:hAnsi="宋体"/>
          <w:b/>
          <w:sz w:val="32"/>
          <w:szCs w:val="32"/>
        </w:rPr>
        <w:br w:type="page"/>
      </w:r>
      <w:r>
        <w:rPr>
          <w:rFonts w:ascii="宋体" w:hAnsi="宋体" w:hint="eastAsia"/>
          <w:b/>
          <w:sz w:val="32"/>
          <w:szCs w:val="32"/>
        </w:rPr>
        <w:t>供应商直接控股、管理关系信息表</w:t>
      </w:r>
    </w:p>
    <w:p w:rsidR="00C11AC9" w:rsidRDefault="00C11AC9" w:rsidP="00673206">
      <w:pPr>
        <w:snapToGrid w:val="0"/>
        <w:spacing w:beforeLines="50" w:after="50"/>
        <w:jc w:val="center"/>
        <w:rPr>
          <w:rFonts w:ascii="宋体" w:hAnsi="宋体"/>
          <w:b/>
          <w:sz w:val="32"/>
          <w:szCs w:val="32"/>
        </w:rPr>
      </w:pPr>
    </w:p>
    <w:p w:rsidR="00C11AC9" w:rsidRDefault="004A5966" w:rsidP="00673206">
      <w:pPr>
        <w:snapToGrid w:val="0"/>
        <w:spacing w:beforeLines="50" w:after="50"/>
        <w:jc w:val="center"/>
        <w:rPr>
          <w:rFonts w:ascii="宋体" w:hAnsi="宋体"/>
          <w:b/>
          <w:sz w:val="32"/>
          <w:szCs w:val="32"/>
        </w:rPr>
      </w:pPr>
      <w:r>
        <w:rPr>
          <w:rFonts w:ascii="宋体" w:hAnsi="宋体" w:hint="eastAsia"/>
          <w:b/>
          <w:sz w:val="32"/>
          <w:szCs w:val="32"/>
        </w:rPr>
        <w:t>供应商直接控股股东信息表</w:t>
      </w:r>
    </w:p>
    <w:p w:rsidR="00C11AC9" w:rsidRDefault="00C11AC9" w:rsidP="00673206">
      <w:pPr>
        <w:snapToGrid w:val="0"/>
        <w:spacing w:before="50" w:afterLines="50"/>
        <w:jc w:val="center"/>
        <w:rPr>
          <w:rFonts w:ascii="宋体" w:hAnsi="宋体"/>
          <w:b/>
          <w:sz w:val="32"/>
          <w:szCs w:val="32"/>
        </w:rPr>
      </w:pPr>
    </w:p>
    <w:tbl>
      <w:tblPr>
        <w:tblW w:w="10147" w:type="dxa"/>
        <w:jc w:val="center"/>
        <w:shd w:val="clear" w:color="auto" w:fill="FBFBFB"/>
        <w:tblLayout w:type="fixed"/>
        <w:tblCellMar>
          <w:left w:w="0" w:type="dxa"/>
          <w:right w:w="0" w:type="dxa"/>
        </w:tblCellMar>
        <w:tblLook w:val="04A0"/>
      </w:tblPr>
      <w:tblGrid>
        <w:gridCol w:w="880"/>
        <w:gridCol w:w="2655"/>
        <w:gridCol w:w="1455"/>
        <w:gridCol w:w="4287"/>
        <w:gridCol w:w="870"/>
      </w:tblGrid>
      <w:tr w:rsidR="00C11AC9">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b/>
                <w:bCs/>
                <w:kern w:val="0"/>
                <w:sz w:val="28"/>
                <w:szCs w:val="28"/>
              </w:rPr>
            </w:pPr>
            <w:r>
              <w:rPr>
                <w:rFonts w:ascii="宋体" w:hAnsi="宋体" w:cs="宋体" w:hint="eastAsia"/>
                <w:b/>
                <w:bCs/>
                <w:kern w:val="0"/>
                <w:sz w:val="28"/>
                <w:szCs w:val="28"/>
              </w:rPr>
              <w:t>序号</w:t>
            </w:r>
          </w:p>
        </w:tc>
        <w:tc>
          <w:tcPr>
            <w:tcW w:w="2655"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b/>
                <w:bCs/>
                <w:kern w:val="0"/>
                <w:sz w:val="28"/>
                <w:szCs w:val="28"/>
              </w:rPr>
            </w:pPr>
            <w:r>
              <w:rPr>
                <w:rFonts w:ascii="宋体" w:hAnsi="宋体" w:cs="宋体" w:hint="eastAsia"/>
                <w:b/>
                <w:bCs/>
                <w:kern w:val="0"/>
                <w:sz w:val="28"/>
                <w:szCs w:val="28"/>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b/>
                <w:bCs/>
                <w:kern w:val="0"/>
                <w:sz w:val="28"/>
                <w:szCs w:val="28"/>
              </w:rPr>
            </w:pPr>
            <w:r>
              <w:rPr>
                <w:rFonts w:ascii="宋体" w:hAnsi="宋体" w:cs="宋体" w:hint="eastAsia"/>
                <w:b/>
                <w:bCs/>
                <w:kern w:val="0"/>
                <w:sz w:val="28"/>
                <w:szCs w:val="28"/>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b/>
                <w:bCs/>
                <w:kern w:val="0"/>
                <w:sz w:val="28"/>
                <w:szCs w:val="28"/>
              </w:rPr>
            </w:pPr>
            <w:r>
              <w:rPr>
                <w:rFonts w:ascii="宋体" w:hAnsi="宋体" w:cs="宋体" w:hint="eastAsia"/>
                <w:b/>
                <w:bCs/>
                <w:kern w:val="0"/>
                <w:sz w:val="28"/>
                <w:szCs w:val="28"/>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b/>
                <w:bCs/>
                <w:kern w:val="0"/>
                <w:sz w:val="28"/>
                <w:szCs w:val="28"/>
              </w:rPr>
            </w:pPr>
            <w:r>
              <w:rPr>
                <w:rFonts w:ascii="宋体" w:hAnsi="宋体" w:cs="宋体" w:hint="eastAsia"/>
                <w:b/>
                <w:bCs/>
                <w:kern w:val="0"/>
                <w:sz w:val="28"/>
                <w:szCs w:val="28"/>
              </w:rPr>
              <w:t>备注</w:t>
            </w:r>
          </w:p>
        </w:tc>
      </w:tr>
      <w:tr w:rsidR="00C11AC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kern w:val="0"/>
                <w:sz w:val="28"/>
                <w:szCs w:val="28"/>
              </w:rPr>
            </w:pPr>
            <w:r>
              <w:rPr>
                <w:rFonts w:ascii="宋体" w:hAnsi="宋体" w:cs="宋体" w:hint="eastAsia"/>
                <w:kern w:val="0"/>
                <w:sz w:val="28"/>
                <w:szCs w:val="28"/>
              </w:rPr>
              <w:t>1</w:t>
            </w:r>
          </w:p>
        </w:tc>
        <w:tc>
          <w:tcPr>
            <w:tcW w:w="26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r>
      <w:tr w:rsidR="00C11AC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kern w:val="0"/>
                <w:sz w:val="28"/>
                <w:szCs w:val="28"/>
              </w:rPr>
            </w:pPr>
            <w:r>
              <w:rPr>
                <w:rFonts w:ascii="宋体" w:hAnsi="宋体" w:cs="宋体" w:hint="eastAsia"/>
                <w:kern w:val="0"/>
                <w:sz w:val="28"/>
                <w:szCs w:val="28"/>
              </w:rPr>
              <w:t>2</w:t>
            </w:r>
          </w:p>
        </w:tc>
        <w:tc>
          <w:tcPr>
            <w:tcW w:w="26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r>
      <w:tr w:rsidR="00C11AC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kern w:val="0"/>
                <w:sz w:val="28"/>
                <w:szCs w:val="28"/>
              </w:rPr>
            </w:pPr>
            <w:r>
              <w:rPr>
                <w:rFonts w:ascii="宋体" w:hAnsi="宋体" w:cs="宋体" w:hint="eastAsia"/>
                <w:kern w:val="0"/>
                <w:sz w:val="28"/>
                <w:szCs w:val="28"/>
              </w:rPr>
              <w:t>3</w:t>
            </w:r>
          </w:p>
        </w:tc>
        <w:tc>
          <w:tcPr>
            <w:tcW w:w="26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r>
      <w:tr w:rsidR="00C11AC9">
        <w:trPr>
          <w:jc w:val="center"/>
        </w:trPr>
        <w:tc>
          <w:tcPr>
            <w:tcW w:w="88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spacing w:line="360" w:lineRule="auto"/>
              <w:jc w:val="center"/>
              <w:rPr>
                <w:rFonts w:ascii="宋体" w:hAnsi="宋体" w:cs="宋体"/>
                <w:kern w:val="0"/>
                <w:sz w:val="28"/>
                <w:szCs w:val="28"/>
              </w:rPr>
            </w:pPr>
            <w:r>
              <w:rPr>
                <w:rFonts w:ascii="宋体" w:hAnsi="宋体" w:cs="宋体" w:hint="eastAsia"/>
                <w:kern w:val="0"/>
                <w:sz w:val="28"/>
                <w:szCs w:val="28"/>
              </w:rPr>
              <w:t>……</w:t>
            </w:r>
          </w:p>
        </w:tc>
        <w:tc>
          <w:tcPr>
            <w:tcW w:w="26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14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4287"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c>
          <w:tcPr>
            <w:tcW w:w="87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spacing w:line="360" w:lineRule="auto"/>
              <w:jc w:val="center"/>
              <w:rPr>
                <w:rFonts w:ascii="宋体" w:hAnsi="宋体" w:cs="宋体"/>
                <w:kern w:val="0"/>
                <w:sz w:val="28"/>
                <w:szCs w:val="28"/>
              </w:rPr>
            </w:pPr>
          </w:p>
        </w:tc>
      </w:tr>
    </w:tbl>
    <w:p w:rsidR="00C11AC9" w:rsidRDefault="004A5966">
      <w:pPr>
        <w:snapToGrid w:val="0"/>
        <w:spacing w:line="360" w:lineRule="auto"/>
        <w:jc w:val="left"/>
        <w:rPr>
          <w:rFonts w:ascii="宋体" w:hAnsi="宋体" w:cs="宋体"/>
          <w:szCs w:val="21"/>
        </w:rPr>
      </w:pPr>
      <w:r>
        <w:rPr>
          <w:rFonts w:ascii="宋体" w:hAnsi="宋体" w:cs="宋体" w:hint="eastAsia"/>
          <w:szCs w:val="21"/>
        </w:rPr>
        <w:t>注：</w:t>
      </w:r>
    </w:p>
    <w:p w:rsidR="00C11AC9" w:rsidRDefault="004A5966">
      <w:pPr>
        <w:snapToGrid w:val="0"/>
        <w:spacing w:line="360" w:lineRule="auto"/>
        <w:ind w:firstLineChars="200" w:firstLine="420"/>
        <w:jc w:val="left"/>
        <w:rPr>
          <w:rFonts w:ascii="宋体" w:hAnsi="宋体" w:cs="宋体"/>
          <w:szCs w:val="21"/>
        </w:rPr>
      </w:pPr>
      <w:r>
        <w:rPr>
          <w:rFonts w:ascii="宋体" w:hAnsi="宋体" w:cs="宋体" w:hint="eastAsia"/>
          <w:szCs w:val="21"/>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C11AC9" w:rsidRDefault="004A5966">
      <w:pPr>
        <w:snapToGrid w:val="0"/>
        <w:spacing w:line="360" w:lineRule="auto"/>
        <w:ind w:firstLineChars="200" w:firstLine="420"/>
        <w:jc w:val="left"/>
        <w:rPr>
          <w:rFonts w:ascii="宋体" w:hAnsi="宋体" w:cs="宋体"/>
          <w:szCs w:val="21"/>
        </w:rPr>
      </w:pPr>
      <w:r>
        <w:rPr>
          <w:rFonts w:ascii="宋体" w:hAnsi="宋体" w:cs="宋体" w:hint="eastAsia"/>
          <w:szCs w:val="21"/>
        </w:rPr>
        <w:t>2.本表所指的控股关系仅限于直接控股关系，不包括间接的控股关系。公司实际控制人与公司之间的关系不属于本表所指的直接控股关系。</w:t>
      </w:r>
    </w:p>
    <w:p w:rsidR="00C11AC9" w:rsidRDefault="004A5966">
      <w:pPr>
        <w:snapToGrid w:val="0"/>
        <w:spacing w:line="360" w:lineRule="auto"/>
        <w:ind w:firstLineChars="200" w:firstLine="420"/>
        <w:jc w:val="left"/>
        <w:rPr>
          <w:rFonts w:ascii="宋体" w:hAnsi="宋体" w:cs="宋体"/>
          <w:szCs w:val="21"/>
        </w:rPr>
      </w:pPr>
      <w:r>
        <w:rPr>
          <w:rFonts w:ascii="宋体" w:hAnsi="宋体" w:cs="宋体" w:hint="eastAsia"/>
          <w:szCs w:val="21"/>
        </w:rPr>
        <w:t>3.供应商不存在直接控股股东的，则填“无”。</w:t>
      </w:r>
    </w:p>
    <w:p w:rsidR="00C11AC9" w:rsidRDefault="00C11AC9">
      <w:pPr>
        <w:snapToGrid w:val="0"/>
        <w:spacing w:line="360" w:lineRule="auto"/>
        <w:ind w:firstLineChars="200" w:firstLine="420"/>
        <w:jc w:val="left"/>
        <w:rPr>
          <w:rFonts w:ascii="宋体" w:hAnsi="宋体" w:cs="宋体"/>
          <w:szCs w:val="21"/>
        </w:rPr>
      </w:pPr>
    </w:p>
    <w:p w:rsidR="00C11AC9" w:rsidRDefault="00C11AC9">
      <w:pPr>
        <w:snapToGrid w:val="0"/>
        <w:spacing w:line="360" w:lineRule="auto"/>
        <w:ind w:firstLineChars="200" w:firstLine="560"/>
        <w:jc w:val="left"/>
        <w:rPr>
          <w:rFonts w:ascii="宋体" w:hAnsi="宋体" w:cs="宋体"/>
          <w:sz w:val="28"/>
          <w:szCs w:val="28"/>
        </w:rPr>
      </w:pPr>
    </w:p>
    <w:p w:rsidR="00C11AC9" w:rsidRDefault="004A5966" w:rsidP="00673206">
      <w:pPr>
        <w:snapToGrid w:val="0"/>
        <w:spacing w:beforeLines="50" w:line="360" w:lineRule="auto"/>
        <w:ind w:right="480"/>
        <w:jc w:val="center"/>
        <w:rPr>
          <w:rFonts w:ascii="宋体" w:hAnsi="宋体" w:cs="宋体"/>
          <w:sz w:val="24"/>
          <w:u w:val="single"/>
        </w:rPr>
      </w:pPr>
      <w:r>
        <w:rPr>
          <w:rFonts w:ascii="宋体" w:hAnsi="宋体" w:cs="宋体" w:hint="eastAsia"/>
          <w:sz w:val="24"/>
        </w:rPr>
        <w:t>法定代表人或者委托代理人签字：</w:t>
      </w:r>
    </w:p>
    <w:p w:rsidR="00C11AC9" w:rsidRDefault="004A5966" w:rsidP="00673206">
      <w:pPr>
        <w:snapToGrid w:val="0"/>
        <w:spacing w:beforeLines="50" w:after="50" w:line="360" w:lineRule="auto"/>
        <w:ind w:right="480" w:firstLineChars="1250" w:firstLine="3000"/>
        <w:rPr>
          <w:rFonts w:ascii="宋体" w:hAnsi="宋体" w:cs="宋体"/>
          <w:sz w:val="24"/>
          <w:u w:val="single"/>
        </w:rPr>
      </w:pPr>
      <w:r>
        <w:rPr>
          <w:rFonts w:ascii="宋体" w:hAnsi="宋体" w:cs="宋体" w:hint="eastAsia"/>
          <w:sz w:val="24"/>
        </w:rPr>
        <w:t xml:space="preserve">供应商（盖公章 ）： </w:t>
      </w:r>
    </w:p>
    <w:p w:rsidR="00C11AC9" w:rsidRDefault="004A5966" w:rsidP="00673206">
      <w:pPr>
        <w:snapToGrid w:val="0"/>
        <w:spacing w:beforeLines="50" w:after="50" w:line="360" w:lineRule="auto"/>
        <w:ind w:right="480" w:firstLineChars="2200" w:firstLine="5280"/>
        <w:rPr>
          <w:rFonts w:ascii="宋体" w:hAnsi="宋体" w:cs="宋体"/>
          <w:sz w:val="28"/>
          <w:szCs w:val="28"/>
        </w:rPr>
      </w:pPr>
      <w:r>
        <w:rPr>
          <w:rFonts w:ascii="宋体" w:hAnsi="宋体" w:cs="宋体" w:hint="eastAsia"/>
          <w:sz w:val="24"/>
        </w:rPr>
        <w:t>年    月    日</w:t>
      </w:r>
    </w:p>
    <w:p w:rsidR="00C11AC9" w:rsidRDefault="004A5966">
      <w:pPr>
        <w:snapToGrid w:val="0"/>
        <w:jc w:val="center"/>
        <w:rPr>
          <w:rFonts w:ascii="宋体" w:hAnsi="宋体"/>
          <w:b/>
          <w:sz w:val="28"/>
          <w:szCs w:val="28"/>
        </w:rPr>
      </w:pPr>
      <w:r>
        <w:rPr>
          <w:rFonts w:ascii="宋体" w:hAnsi="宋体"/>
          <w:b/>
          <w:sz w:val="28"/>
          <w:szCs w:val="28"/>
        </w:rPr>
        <w:br w:type="page"/>
      </w:r>
    </w:p>
    <w:p w:rsidR="00C11AC9" w:rsidRDefault="004A5966">
      <w:pPr>
        <w:snapToGrid w:val="0"/>
        <w:jc w:val="center"/>
        <w:rPr>
          <w:rFonts w:ascii="宋体" w:hAnsi="宋体"/>
          <w:b/>
          <w:sz w:val="32"/>
          <w:szCs w:val="32"/>
        </w:rPr>
      </w:pPr>
      <w:r>
        <w:rPr>
          <w:rFonts w:ascii="宋体" w:hAnsi="宋体" w:hint="eastAsia"/>
          <w:b/>
          <w:sz w:val="32"/>
          <w:szCs w:val="32"/>
        </w:rPr>
        <w:t>供应商直接管理关系信息表</w:t>
      </w:r>
    </w:p>
    <w:p w:rsidR="00C11AC9" w:rsidRDefault="00C11AC9">
      <w:pPr>
        <w:snapToGrid w:val="0"/>
        <w:jc w:val="center"/>
        <w:rPr>
          <w:rFonts w:ascii="宋体" w:hAnsi="宋体"/>
          <w:b/>
          <w:sz w:val="32"/>
          <w:szCs w:val="32"/>
        </w:rPr>
      </w:pPr>
    </w:p>
    <w:tbl>
      <w:tblPr>
        <w:tblW w:w="9652" w:type="dxa"/>
        <w:jc w:val="center"/>
        <w:shd w:val="clear" w:color="auto" w:fill="FBFBFB"/>
        <w:tblLayout w:type="fixed"/>
        <w:tblCellMar>
          <w:left w:w="0" w:type="dxa"/>
          <w:right w:w="0" w:type="dxa"/>
        </w:tblCellMar>
        <w:tblLook w:val="04A0"/>
      </w:tblPr>
      <w:tblGrid>
        <w:gridCol w:w="808"/>
        <w:gridCol w:w="3600"/>
        <w:gridCol w:w="3555"/>
        <w:gridCol w:w="1689"/>
      </w:tblGrid>
      <w:tr w:rsidR="00C11AC9">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jc w:val="center"/>
              <w:rPr>
                <w:rFonts w:ascii="宋体" w:hAnsi="宋体" w:cs="宋体"/>
                <w:b/>
                <w:bCs/>
                <w:kern w:val="0"/>
                <w:sz w:val="28"/>
                <w:szCs w:val="28"/>
              </w:rPr>
            </w:pPr>
            <w:r>
              <w:rPr>
                <w:rFonts w:ascii="宋体" w:hAnsi="宋体" w:cs="宋体" w:hint="eastAsia"/>
                <w:b/>
                <w:bCs/>
                <w:kern w:val="0"/>
                <w:sz w:val="28"/>
                <w:szCs w:val="28"/>
              </w:rPr>
              <w:t>序号</w:t>
            </w:r>
          </w:p>
        </w:tc>
        <w:tc>
          <w:tcPr>
            <w:tcW w:w="3600"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jc w:val="center"/>
              <w:rPr>
                <w:rFonts w:ascii="宋体" w:hAnsi="宋体" w:cs="宋体"/>
                <w:b/>
                <w:bCs/>
                <w:kern w:val="0"/>
                <w:sz w:val="28"/>
                <w:szCs w:val="28"/>
              </w:rPr>
            </w:pPr>
            <w:r>
              <w:rPr>
                <w:rFonts w:ascii="宋体" w:hAnsi="宋体" w:cs="宋体" w:hint="eastAsia"/>
                <w:b/>
                <w:bCs/>
                <w:kern w:val="0"/>
                <w:sz w:val="28"/>
                <w:szCs w:val="28"/>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jc w:val="center"/>
              <w:rPr>
                <w:rFonts w:ascii="宋体" w:hAnsi="宋体" w:cs="宋体"/>
                <w:b/>
                <w:bCs/>
                <w:kern w:val="0"/>
                <w:sz w:val="28"/>
                <w:szCs w:val="28"/>
              </w:rPr>
            </w:pPr>
            <w:r>
              <w:rPr>
                <w:rFonts w:ascii="宋体" w:hAnsi="宋体" w:cs="宋体" w:hint="eastAsia"/>
                <w:b/>
                <w:bCs/>
                <w:kern w:val="0"/>
                <w:sz w:val="28"/>
                <w:szCs w:val="28"/>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EAE3D8"/>
            <w:noWrap/>
            <w:tcMar>
              <w:top w:w="120" w:type="dxa"/>
              <w:left w:w="120" w:type="dxa"/>
              <w:bottom w:w="120" w:type="dxa"/>
              <w:right w:w="120" w:type="dxa"/>
            </w:tcMar>
            <w:vAlign w:val="center"/>
          </w:tcPr>
          <w:p w:rsidR="00C11AC9" w:rsidRDefault="004A5966">
            <w:pPr>
              <w:widowControl/>
              <w:jc w:val="center"/>
              <w:rPr>
                <w:rFonts w:ascii="宋体" w:hAnsi="宋体" w:cs="宋体"/>
                <w:b/>
                <w:bCs/>
                <w:kern w:val="0"/>
                <w:sz w:val="28"/>
                <w:szCs w:val="28"/>
              </w:rPr>
            </w:pPr>
            <w:r>
              <w:rPr>
                <w:rFonts w:ascii="宋体" w:hAnsi="宋体" w:cs="宋体" w:hint="eastAsia"/>
                <w:b/>
                <w:bCs/>
                <w:kern w:val="0"/>
                <w:sz w:val="28"/>
                <w:szCs w:val="28"/>
              </w:rPr>
              <w:t>备注</w:t>
            </w:r>
          </w:p>
        </w:tc>
      </w:tr>
      <w:tr w:rsidR="00C11AC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wordWrap w:val="0"/>
              <w:spacing w:line="200" w:lineRule="atLeast"/>
              <w:jc w:val="center"/>
              <w:rPr>
                <w:rFonts w:ascii="宋体" w:hAnsi="宋体" w:cs="宋体"/>
                <w:kern w:val="0"/>
                <w:sz w:val="28"/>
                <w:szCs w:val="28"/>
              </w:rPr>
            </w:pPr>
            <w:r>
              <w:rPr>
                <w:rFonts w:ascii="宋体" w:hAnsi="宋体" w:cs="宋体" w:hint="eastAsia"/>
                <w:kern w:val="0"/>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r>
      <w:tr w:rsidR="00C11AC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wordWrap w:val="0"/>
              <w:spacing w:line="200" w:lineRule="atLeast"/>
              <w:jc w:val="center"/>
              <w:rPr>
                <w:rFonts w:ascii="宋体" w:hAnsi="宋体" w:cs="宋体"/>
                <w:kern w:val="0"/>
                <w:sz w:val="28"/>
                <w:szCs w:val="28"/>
              </w:rPr>
            </w:pPr>
            <w:r>
              <w:rPr>
                <w:rFonts w:ascii="宋体" w:hAnsi="宋体" w:cs="宋体" w:hint="eastAsia"/>
                <w:kern w:val="0"/>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r>
      <w:tr w:rsidR="00C11AC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wordWrap w:val="0"/>
              <w:spacing w:line="200" w:lineRule="atLeast"/>
              <w:jc w:val="center"/>
              <w:rPr>
                <w:rFonts w:ascii="宋体" w:hAnsi="宋体" w:cs="宋体"/>
                <w:kern w:val="0"/>
                <w:sz w:val="28"/>
                <w:szCs w:val="28"/>
              </w:rPr>
            </w:pPr>
            <w:r>
              <w:rPr>
                <w:rFonts w:ascii="宋体" w:hAnsi="宋体" w:cs="宋体" w:hint="eastAsia"/>
                <w:kern w:val="0"/>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r>
      <w:tr w:rsidR="00C11AC9">
        <w:trPr>
          <w:jc w:val="center"/>
        </w:trPr>
        <w:tc>
          <w:tcPr>
            <w:tcW w:w="808"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4A5966">
            <w:pPr>
              <w:widowControl/>
              <w:wordWrap w:val="0"/>
              <w:spacing w:line="200" w:lineRule="atLeast"/>
              <w:jc w:val="center"/>
              <w:rPr>
                <w:rFonts w:ascii="宋体" w:hAnsi="宋体" w:cs="宋体"/>
                <w:kern w:val="0"/>
                <w:sz w:val="28"/>
                <w:szCs w:val="28"/>
              </w:rPr>
            </w:pPr>
            <w:r>
              <w:rPr>
                <w:rFonts w:ascii="宋体" w:hAnsi="宋体" w:cs="宋体" w:hint="eastAsia"/>
                <w:kern w:val="0"/>
                <w:sz w:val="28"/>
                <w:szCs w:val="28"/>
              </w:rPr>
              <w:t>……</w:t>
            </w:r>
          </w:p>
        </w:tc>
        <w:tc>
          <w:tcPr>
            <w:tcW w:w="3600"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3555"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c>
          <w:tcPr>
            <w:tcW w:w="1689" w:type="dxa"/>
            <w:tcBorders>
              <w:top w:val="single" w:sz="4" w:space="0" w:color="auto"/>
              <w:left w:val="single" w:sz="4" w:space="0" w:color="auto"/>
              <w:bottom w:val="single" w:sz="4" w:space="0" w:color="auto"/>
              <w:right w:val="single" w:sz="4" w:space="0" w:color="auto"/>
            </w:tcBorders>
            <w:shd w:val="clear" w:color="auto" w:fill="F9F9F9"/>
            <w:noWrap/>
            <w:tcMar>
              <w:top w:w="120" w:type="dxa"/>
              <w:left w:w="120" w:type="dxa"/>
              <w:bottom w:w="120" w:type="dxa"/>
              <w:right w:w="120" w:type="dxa"/>
            </w:tcMar>
            <w:vAlign w:val="center"/>
          </w:tcPr>
          <w:p w:rsidR="00C11AC9" w:rsidRDefault="00C11AC9">
            <w:pPr>
              <w:widowControl/>
              <w:wordWrap w:val="0"/>
              <w:spacing w:line="200" w:lineRule="atLeast"/>
              <w:jc w:val="center"/>
              <w:rPr>
                <w:rFonts w:ascii="宋体" w:hAnsi="宋体" w:cs="宋体"/>
                <w:kern w:val="0"/>
                <w:sz w:val="28"/>
                <w:szCs w:val="28"/>
              </w:rPr>
            </w:pPr>
          </w:p>
        </w:tc>
      </w:tr>
    </w:tbl>
    <w:p w:rsidR="00C11AC9" w:rsidRDefault="004A5966">
      <w:pPr>
        <w:snapToGrid w:val="0"/>
        <w:spacing w:line="360" w:lineRule="auto"/>
        <w:jc w:val="left"/>
        <w:rPr>
          <w:rFonts w:ascii="宋体" w:hAnsi="宋体"/>
          <w:szCs w:val="21"/>
        </w:rPr>
      </w:pPr>
      <w:r>
        <w:rPr>
          <w:rFonts w:ascii="宋体" w:hAnsi="宋体" w:hint="eastAsia"/>
          <w:szCs w:val="21"/>
        </w:rPr>
        <w:t>注：</w:t>
      </w:r>
    </w:p>
    <w:p w:rsidR="00C11AC9" w:rsidRDefault="004A5966">
      <w:pPr>
        <w:snapToGrid w:val="0"/>
        <w:spacing w:line="360" w:lineRule="auto"/>
        <w:ind w:firstLineChars="200" w:firstLine="420"/>
        <w:jc w:val="left"/>
        <w:rPr>
          <w:rFonts w:ascii="宋体" w:hAnsi="宋体"/>
          <w:szCs w:val="21"/>
        </w:rPr>
      </w:pPr>
      <w:r>
        <w:rPr>
          <w:rFonts w:ascii="宋体" w:hAnsi="宋体" w:hint="eastAsia"/>
          <w:szCs w:val="21"/>
        </w:rPr>
        <w:t>1.管理关系：是指不具有出资持股关系的其他单位之间存在的管理与被管理关系，如一些上下级关系的事业单位和团体组织。</w:t>
      </w:r>
    </w:p>
    <w:p w:rsidR="00C11AC9" w:rsidRDefault="004A5966">
      <w:pPr>
        <w:snapToGrid w:val="0"/>
        <w:spacing w:line="360" w:lineRule="auto"/>
        <w:ind w:firstLineChars="200" w:firstLine="420"/>
        <w:jc w:val="left"/>
        <w:rPr>
          <w:rFonts w:ascii="宋体" w:hAnsi="宋体"/>
          <w:szCs w:val="21"/>
        </w:rPr>
      </w:pPr>
      <w:r>
        <w:rPr>
          <w:rFonts w:ascii="宋体" w:hAnsi="宋体" w:hint="eastAsia"/>
          <w:szCs w:val="21"/>
        </w:rPr>
        <w:t>2.</w:t>
      </w:r>
      <w:r>
        <w:rPr>
          <w:rFonts w:ascii="宋体" w:hAnsi="宋体" w:hint="eastAsia"/>
          <w:spacing w:val="-6"/>
          <w:szCs w:val="21"/>
        </w:rPr>
        <w:t>本表所指的管理关系仅限于直接管理关系，不包括间接的管理关系。</w:t>
      </w:r>
    </w:p>
    <w:p w:rsidR="00C11AC9" w:rsidRDefault="004A5966">
      <w:pPr>
        <w:snapToGrid w:val="0"/>
        <w:spacing w:line="360" w:lineRule="auto"/>
        <w:ind w:firstLineChars="200" w:firstLine="420"/>
        <w:jc w:val="left"/>
        <w:rPr>
          <w:rFonts w:ascii="宋体" w:hAnsi="宋体"/>
          <w:sz w:val="28"/>
          <w:szCs w:val="28"/>
        </w:rPr>
      </w:pPr>
      <w:r>
        <w:rPr>
          <w:rFonts w:ascii="宋体" w:hAnsi="宋体" w:hint="eastAsia"/>
          <w:szCs w:val="21"/>
        </w:rPr>
        <w:t>3.供应商不存在直接管理关系的，则填“无”。</w:t>
      </w:r>
    </w:p>
    <w:p w:rsidR="00C11AC9" w:rsidRDefault="00C11AC9">
      <w:pPr>
        <w:snapToGrid w:val="0"/>
        <w:spacing w:line="360" w:lineRule="auto"/>
        <w:jc w:val="left"/>
        <w:rPr>
          <w:rFonts w:ascii="宋体" w:hAnsi="宋体"/>
          <w:sz w:val="28"/>
          <w:szCs w:val="28"/>
        </w:rPr>
      </w:pPr>
    </w:p>
    <w:p w:rsidR="00C11AC9" w:rsidRDefault="00C11AC9">
      <w:pPr>
        <w:snapToGrid w:val="0"/>
        <w:spacing w:line="360" w:lineRule="auto"/>
        <w:jc w:val="left"/>
        <w:rPr>
          <w:rFonts w:ascii="宋体" w:hAnsi="宋体"/>
          <w:sz w:val="28"/>
          <w:szCs w:val="28"/>
        </w:rPr>
      </w:pPr>
    </w:p>
    <w:p w:rsidR="00C11AC9" w:rsidRDefault="00C11AC9">
      <w:pPr>
        <w:snapToGrid w:val="0"/>
        <w:spacing w:line="360" w:lineRule="auto"/>
        <w:jc w:val="left"/>
        <w:rPr>
          <w:sz w:val="28"/>
          <w:szCs w:val="28"/>
        </w:rPr>
      </w:pPr>
    </w:p>
    <w:p w:rsidR="00C11AC9" w:rsidRDefault="00C11AC9">
      <w:pPr>
        <w:snapToGrid w:val="0"/>
        <w:spacing w:line="360" w:lineRule="auto"/>
        <w:jc w:val="left"/>
        <w:rPr>
          <w:sz w:val="28"/>
          <w:szCs w:val="28"/>
        </w:rPr>
      </w:pPr>
    </w:p>
    <w:p w:rsidR="00C11AC9" w:rsidRDefault="00C11AC9">
      <w:pPr>
        <w:snapToGrid w:val="0"/>
        <w:spacing w:line="360" w:lineRule="auto"/>
        <w:jc w:val="left"/>
        <w:rPr>
          <w:sz w:val="28"/>
          <w:szCs w:val="28"/>
        </w:rPr>
      </w:pPr>
    </w:p>
    <w:p w:rsidR="00C11AC9" w:rsidRDefault="00C11AC9">
      <w:pPr>
        <w:snapToGrid w:val="0"/>
        <w:spacing w:line="360" w:lineRule="auto"/>
        <w:jc w:val="left"/>
        <w:rPr>
          <w:rFonts w:ascii="宋体" w:hAnsi="宋体"/>
          <w:sz w:val="28"/>
          <w:szCs w:val="28"/>
        </w:rPr>
      </w:pPr>
    </w:p>
    <w:p w:rsidR="00C11AC9" w:rsidRDefault="004A5966" w:rsidP="00673206">
      <w:pPr>
        <w:snapToGrid w:val="0"/>
        <w:spacing w:beforeLines="50" w:line="360" w:lineRule="auto"/>
        <w:ind w:right="480"/>
        <w:jc w:val="center"/>
        <w:rPr>
          <w:rFonts w:ascii="宋体" w:hAnsi="宋体"/>
          <w:sz w:val="24"/>
          <w:u w:val="single"/>
        </w:rPr>
      </w:pPr>
      <w:r>
        <w:rPr>
          <w:rFonts w:ascii="宋体" w:hAnsi="宋体" w:hint="eastAsia"/>
          <w:sz w:val="24"/>
        </w:rPr>
        <w:t>法定代表人或者委托代理人签字：</w:t>
      </w:r>
    </w:p>
    <w:p w:rsidR="00C11AC9" w:rsidRDefault="004A5966" w:rsidP="00673206">
      <w:pPr>
        <w:snapToGrid w:val="0"/>
        <w:spacing w:beforeLines="50" w:after="50" w:line="360" w:lineRule="auto"/>
        <w:ind w:right="480" w:firstLineChars="1400" w:firstLine="3360"/>
        <w:rPr>
          <w:rFonts w:ascii="宋体" w:hAnsi="宋体"/>
          <w:sz w:val="24"/>
        </w:rPr>
      </w:pPr>
      <w:r>
        <w:rPr>
          <w:rFonts w:ascii="宋体" w:hAnsi="宋体" w:hint="eastAsia"/>
          <w:sz w:val="24"/>
        </w:rPr>
        <w:t>供应商（盖公章）：</w:t>
      </w:r>
    </w:p>
    <w:p w:rsidR="00C11AC9" w:rsidRDefault="004A5966" w:rsidP="00673206">
      <w:pPr>
        <w:snapToGrid w:val="0"/>
        <w:spacing w:beforeLines="50" w:after="50" w:line="360" w:lineRule="auto"/>
        <w:ind w:right="480" w:firstLineChars="100" w:firstLine="240"/>
        <w:jc w:val="center"/>
        <w:rPr>
          <w:rFonts w:ascii="宋体" w:hAnsi="宋体"/>
          <w:sz w:val="28"/>
          <w:szCs w:val="28"/>
        </w:rPr>
      </w:pPr>
      <w:r>
        <w:rPr>
          <w:rFonts w:ascii="宋体" w:hAnsi="宋体" w:hint="eastAsia"/>
          <w:sz w:val="24"/>
        </w:rPr>
        <w:t xml:space="preserve">                                        年    月    日</w:t>
      </w:r>
    </w:p>
    <w:p w:rsidR="00C11AC9" w:rsidRDefault="004A5966">
      <w:pPr>
        <w:spacing w:line="320" w:lineRule="exact"/>
        <w:jc w:val="center"/>
        <w:rPr>
          <w:rFonts w:ascii="宋体" w:hAnsi="宋体"/>
          <w:b/>
          <w:sz w:val="32"/>
          <w:szCs w:val="32"/>
        </w:rPr>
      </w:pPr>
      <w:r>
        <w:rPr>
          <w:rFonts w:ascii="宋体" w:hAnsi="宋体"/>
          <w:b/>
          <w:sz w:val="32"/>
          <w:szCs w:val="32"/>
        </w:rPr>
        <w:br w:type="page"/>
      </w:r>
      <w:r>
        <w:rPr>
          <w:rFonts w:ascii="宋体" w:hAnsi="宋体" w:hint="eastAsia"/>
          <w:b/>
          <w:sz w:val="32"/>
          <w:szCs w:val="32"/>
        </w:rPr>
        <w:t>竞标声明</w:t>
      </w:r>
    </w:p>
    <w:p w:rsidR="00C11AC9" w:rsidRDefault="00C11AC9">
      <w:pPr>
        <w:spacing w:line="320" w:lineRule="exact"/>
        <w:jc w:val="center"/>
        <w:rPr>
          <w:rFonts w:ascii="宋体" w:hAnsi="宋体"/>
          <w:sz w:val="24"/>
          <w:szCs w:val="20"/>
        </w:rPr>
      </w:pPr>
    </w:p>
    <w:p w:rsidR="00C11AC9" w:rsidRDefault="004A5966" w:rsidP="00673206">
      <w:pPr>
        <w:spacing w:beforeLines="50" w:after="50" w:line="360" w:lineRule="auto"/>
        <w:contextualSpacing/>
        <w:rPr>
          <w:rFonts w:ascii="宋体" w:hAnsi="宋体" w:cs="宋体"/>
          <w:szCs w:val="21"/>
        </w:rPr>
      </w:pPr>
      <w:r>
        <w:rPr>
          <w:rFonts w:ascii="宋体" w:hAnsi="宋体" w:cs="宋体" w:hint="eastAsia"/>
          <w:szCs w:val="21"/>
        </w:rPr>
        <w:t>致：</w:t>
      </w:r>
      <w:r>
        <w:rPr>
          <w:rFonts w:ascii="宋体" w:hAnsi="宋体" w:cs="宋体" w:hint="eastAsia"/>
          <w:szCs w:val="21"/>
          <w:u w:val="single"/>
        </w:rPr>
        <w:t>（采购单位名称）</w:t>
      </w:r>
      <w:r>
        <w:rPr>
          <w:rFonts w:ascii="宋体" w:hAnsi="宋体" w:cs="宋体" w:hint="eastAsia"/>
          <w:szCs w:val="21"/>
        </w:rPr>
        <w:t>：</w:t>
      </w:r>
    </w:p>
    <w:p w:rsidR="00C11AC9" w:rsidRDefault="004A5966" w:rsidP="00673206">
      <w:pPr>
        <w:spacing w:beforeLines="50" w:after="50" w:line="360" w:lineRule="auto"/>
        <w:ind w:firstLineChars="200" w:firstLine="420"/>
        <w:contextualSpacing/>
        <w:rPr>
          <w:rFonts w:ascii="宋体" w:hAnsi="宋体" w:cs="宋体"/>
          <w:szCs w:val="21"/>
        </w:rPr>
      </w:pPr>
      <w:r>
        <w:rPr>
          <w:rFonts w:ascii="宋体" w:hAnsi="宋体" w:cs="宋体" w:hint="eastAsia"/>
          <w:szCs w:val="21"/>
        </w:rPr>
        <w:t>我方</w:t>
      </w:r>
      <w:r>
        <w:rPr>
          <w:rFonts w:ascii="宋体" w:hAnsi="宋体" w:cs="宋体" w:hint="eastAsia"/>
          <w:szCs w:val="21"/>
          <w:u w:val="single"/>
        </w:rPr>
        <w:t>（供应商名称）</w:t>
      </w:r>
      <w:r>
        <w:rPr>
          <w:rFonts w:ascii="宋体" w:hAnsi="宋体" w:cs="宋体" w:hint="eastAsia"/>
          <w:szCs w:val="21"/>
        </w:rPr>
        <w:t>系中华人民共和国合法供应商，经营地址。</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我方愿意参加贵方组织的</w:t>
      </w:r>
      <w:r>
        <w:rPr>
          <w:rFonts w:ascii="宋体" w:hAnsi="宋体" w:cs="宋体" w:hint="eastAsia"/>
          <w:szCs w:val="21"/>
          <w:u w:val="single"/>
        </w:rPr>
        <w:t>（项目名称）</w:t>
      </w:r>
      <w:r>
        <w:rPr>
          <w:rFonts w:ascii="宋体" w:hAnsi="宋体" w:cs="宋体" w:hint="eastAsia"/>
          <w:szCs w:val="21"/>
        </w:rPr>
        <w:t>项目的竞标，为便于贵方公正、</w:t>
      </w:r>
      <w:proofErr w:type="gramStart"/>
      <w:r>
        <w:rPr>
          <w:rFonts w:ascii="宋体" w:hAnsi="宋体" w:cs="宋体" w:hint="eastAsia"/>
          <w:szCs w:val="21"/>
        </w:rPr>
        <w:t>择优地</w:t>
      </w:r>
      <w:proofErr w:type="gramEnd"/>
      <w:r>
        <w:rPr>
          <w:rFonts w:ascii="宋体" w:hAnsi="宋体" w:cs="宋体" w:hint="eastAsia"/>
          <w:szCs w:val="21"/>
        </w:rPr>
        <w:t>确定成交供应商及其竞标产品和服务，我方就本次竞标有关事项郑重声明如下：</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1.我方向贵方提交的所有响应文件、资料都是准确的和真实的。</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3.在此，我方宣布同意如下：</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(1)将按竞争性谈判文件的约定履行合同责任和义务；</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(2)已详细审查全部竞争性谈判文件，包括补遗文件（如有）；</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(3)同意提供按照贵方可能要求的与谈判有关的一切数据或者资料；</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(4)响应竞争性谈判文件规定的竞标有效期。</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4.我方承诺符合《中华人民共和国政府采购法》第二十二条规定：</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（1）具有独立承担民事责任的能力；</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（2）具有良好的商业信誉和健全的财务会计制度；</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（3）具有履行合同所必需的设备和专业技术能力；</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（4）有依法缴纳税收和社会保障资金的良好记录；</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（5）参加政府采购活动前三年内，在经营活动中没有重大违法记录；</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（6）法律、行政法规规定的其他条件。</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w:t>
      </w:r>
      <w:r>
        <w:rPr>
          <w:rFonts w:ascii="宋体" w:hAnsi="宋体" w:hint="eastAsia"/>
          <w:szCs w:val="21"/>
        </w:rPr>
        <w:t>重大税收违法失信主体</w:t>
      </w:r>
      <w:r>
        <w:rPr>
          <w:rFonts w:ascii="宋体" w:hAnsi="宋体" w:cs="宋体" w:hint="eastAsia"/>
          <w:szCs w:val="21"/>
        </w:rPr>
        <w:t>、政府采购严重违法失信行为记录名单，完全符合《中华人民共和国政府采购法》第二十二条规定的供应商资格条件，我方对此声明负全部法律责任。</w:t>
      </w:r>
    </w:p>
    <w:p w:rsidR="00C11AC9" w:rsidRDefault="004A5966" w:rsidP="00673206">
      <w:pPr>
        <w:spacing w:beforeLines="50" w:line="360" w:lineRule="auto"/>
        <w:ind w:firstLineChars="200" w:firstLine="420"/>
        <w:contextualSpacing/>
        <w:rPr>
          <w:rFonts w:ascii="宋体" w:hAnsi="宋体" w:cs="宋体"/>
          <w:szCs w:val="21"/>
        </w:rPr>
      </w:pPr>
      <w:r>
        <w:rPr>
          <w:rFonts w:ascii="宋体" w:hAnsi="宋体" w:cs="宋体" w:hint="eastAsia"/>
          <w:szCs w:val="21"/>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C11AC9" w:rsidRDefault="004A5966">
      <w:pPr>
        <w:spacing w:line="360" w:lineRule="auto"/>
        <w:ind w:firstLineChars="200" w:firstLine="420"/>
        <w:contextualSpacing/>
        <w:rPr>
          <w:rFonts w:ascii="宋体" w:hAnsi="宋体" w:cs="宋体"/>
          <w:szCs w:val="21"/>
        </w:rPr>
      </w:pPr>
      <w:r>
        <w:rPr>
          <w:rFonts w:ascii="宋体" w:hAnsi="宋体" w:cs="宋体" w:hint="eastAsia"/>
          <w:szCs w:val="21"/>
        </w:rPr>
        <w:t>□我方本次响应文件</w:t>
      </w:r>
      <w:r>
        <w:rPr>
          <w:rFonts w:ascii="宋体" w:hAnsi="宋体" w:cs="宋体" w:hint="eastAsia"/>
          <w:kern w:val="0"/>
          <w:szCs w:val="21"/>
        </w:rPr>
        <w:t>内容中</w:t>
      </w:r>
      <w:r>
        <w:rPr>
          <w:rFonts w:ascii="宋体" w:hAnsi="宋体" w:cs="宋体" w:hint="eastAsia"/>
          <w:szCs w:val="21"/>
        </w:rPr>
        <w:t>未</w:t>
      </w:r>
      <w:r>
        <w:rPr>
          <w:rFonts w:ascii="宋体" w:hAnsi="宋体" w:cs="宋体" w:hint="eastAsia"/>
          <w:kern w:val="0"/>
          <w:szCs w:val="21"/>
        </w:rPr>
        <w:t>涉及商业秘密；</w:t>
      </w:r>
    </w:p>
    <w:p w:rsidR="00C11AC9" w:rsidRDefault="004A5966">
      <w:pPr>
        <w:spacing w:line="360" w:lineRule="auto"/>
        <w:ind w:firstLineChars="200" w:firstLine="420"/>
        <w:contextualSpacing/>
        <w:rPr>
          <w:rFonts w:ascii="宋体" w:hAnsi="宋体" w:cs="宋体"/>
          <w:szCs w:val="21"/>
        </w:rPr>
      </w:pPr>
      <w:r>
        <w:rPr>
          <w:rFonts w:ascii="宋体" w:hAnsi="宋体" w:cs="宋体" w:hint="eastAsia"/>
          <w:szCs w:val="21"/>
        </w:rPr>
        <w:t>□我方本次响应文件</w:t>
      </w:r>
      <w:r>
        <w:rPr>
          <w:rFonts w:ascii="宋体" w:hAnsi="宋体" w:cs="宋体" w:hint="eastAsia"/>
          <w:kern w:val="0"/>
          <w:szCs w:val="21"/>
        </w:rPr>
        <w:t>涉及商业秘密的内容有：；</w:t>
      </w:r>
    </w:p>
    <w:p w:rsidR="00C11AC9" w:rsidRDefault="004A5966">
      <w:pPr>
        <w:pStyle w:val="aa"/>
        <w:spacing w:line="360" w:lineRule="auto"/>
        <w:ind w:firstLineChars="200" w:firstLine="420"/>
        <w:contextualSpacing/>
        <w:rPr>
          <w:rFonts w:hAnsi="宋体" w:cs="宋体"/>
          <w:sz w:val="21"/>
          <w:u w:val="single"/>
        </w:rPr>
      </w:pPr>
      <w:r>
        <w:rPr>
          <w:rFonts w:hAnsi="宋体" w:cs="宋体" w:hint="eastAsia"/>
          <w:sz w:val="21"/>
        </w:rPr>
        <w:t>7.与</w:t>
      </w:r>
      <w:proofErr w:type="gramStart"/>
      <w:r>
        <w:rPr>
          <w:rFonts w:hAnsi="宋体" w:cs="宋体" w:hint="eastAsia"/>
          <w:sz w:val="21"/>
        </w:rPr>
        <w:t>本谈判</w:t>
      </w:r>
      <w:proofErr w:type="gramEnd"/>
      <w:r>
        <w:rPr>
          <w:rFonts w:hAnsi="宋体" w:cs="宋体" w:hint="eastAsia"/>
          <w:sz w:val="21"/>
        </w:rPr>
        <w:t>有关的一切正式往来信函请寄：邮政编号：</w:t>
      </w:r>
    </w:p>
    <w:p w:rsidR="00C11AC9" w:rsidRDefault="004A5966">
      <w:pPr>
        <w:pStyle w:val="aa"/>
        <w:spacing w:line="360" w:lineRule="auto"/>
        <w:ind w:firstLineChars="200" w:firstLine="420"/>
        <w:contextualSpacing/>
        <w:rPr>
          <w:rFonts w:hAnsi="宋体" w:cs="宋体"/>
          <w:sz w:val="21"/>
        </w:rPr>
      </w:pPr>
      <w:r>
        <w:rPr>
          <w:rFonts w:hAnsi="宋体" w:cs="宋体" w:hint="eastAsia"/>
          <w:sz w:val="21"/>
        </w:rPr>
        <w:t>电话/传真： 电子函件：</w:t>
      </w:r>
    </w:p>
    <w:p w:rsidR="00C11AC9" w:rsidRDefault="004A5966">
      <w:pPr>
        <w:pStyle w:val="20"/>
        <w:tabs>
          <w:tab w:val="left" w:pos="939"/>
        </w:tabs>
        <w:spacing w:line="360" w:lineRule="auto"/>
        <w:ind w:leftChars="67" w:left="141" w:firstLineChars="150" w:firstLine="315"/>
        <w:rPr>
          <w:rFonts w:ascii="宋体" w:hAnsi="宋体" w:cs="宋体"/>
          <w:szCs w:val="21"/>
        </w:rPr>
      </w:pPr>
      <w:r>
        <w:rPr>
          <w:rFonts w:ascii="宋体" w:hAnsi="宋体" w:cs="宋体" w:hint="eastAsia"/>
          <w:szCs w:val="21"/>
        </w:rPr>
        <w:t xml:space="preserve">开户银行：  </w:t>
      </w:r>
      <w:proofErr w:type="gramStart"/>
      <w:r>
        <w:rPr>
          <w:rFonts w:ascii="宋体" w:hAnsi="宋体" w:cs="宋体" w:hint="eastAsia"/>
          <w:szCs w:val="21"/>
        </w:rPr>
        <w:t>帐号</w:t>
      </w:r>
      <w:proofErr w:type="gramEnd"/>
      <w:r>
        <w:rPr>
          <w:rFonts w:ascii="宋体" w:hAnsi="宋体" w:cs="宋体" w:hint="eastAsia"/>
          <w:szCs w:val="21"/>
        </w:rPr>
        <w:t>/行号：</w:t>
      </w:r>
    </w:p>
    <w:p w:rsidR="00C11AC9" w:rsidRDefault="004A5966">
      <w:pPr>
        <w:pStyle w:val="20"/>
        <w:tabs>
          <w:tab w:val="left" w:pos="939"/>
        </w:tabs>
        <w:spacing w:line="360" w:lineRule="auto"/>
        <w:ind w:leftChars="67" w:left="141" w:firstLineChars="150" w:firstLine="315"/>
        <w:rPr>
          <w:rFonts w:ascii="宋体" w:hAnsi="宋体" w:cs="宋体"/>
          <w:szCs w:val="21"/>
        </w:rPr>
      </w:pPr>
      <w:r>
        <w:rPr>
          <w:rFonts w:ascii="宋体" w:hAnsi="宋体" w:cs="宋体" w:hint="eastAsia"/>
          <w:szCs w:val="21"/>
        </w:rPr>
        <w:t>8.以上事项如有虚假或者隐瞒，我方愿意承担一切后果，并不再寻求任何旨在减轻或者免除法律责任的辩解。</w:t>
      </w:r>
    </w:p>
    <w:p w:rsidR="00C11AC9" w:rsidRDefault="004A5966">
      <w:pPr>
        <w:pStyle w:val="20"/>
        <w:tabs>
          <w:tab w:val="left" w:pos="939"/>
        </w:tabs>
        <w:spacing w:line="360" w:lineRule="auto"/>
        <w:ind w:leftChars="67" w:left="141" w:firstLineChars="150" w:firstLine="315"/>
        <w:rPr>
          <w:rFonts w:ascii="宋体" w:hAnsi="宋体" w:cs="宋体"/>
          <w:szCs w:val="21"/>
        </w:rPr>
      </w:pPr>
      <w:r>
        <w:rPr>
          <w:rFonts w:ascii="宋体" w:hAnsi="宋体" w:cs="宋体" w:hint="eastAsia"/>
          <w:szCs w:val="21"/>
        </w:rPr>
        <w:t>特此承诺。</w:t>
      </w:r>
    </w:p>
    <w:p w:rsidR="00C11AC9" w:rsidRDefault="00C11AC9">
      <w:pPr>
        <w:pStyle w:val="20"/>
        <w:tabs>
          <w:tab w:val="left" w:pos="939"/>
        </w:tabs>
        <w:spacing w:line="360" w:lineRule="auto"/>
        <w:ind w:leftChars="67" w:left="141" w:firstLineChars="150" w:firstLine="315"/>
        <w:rPr>
          <w:rFonts w:ascii="宋体" w:hAnsi="宋体" w:cs="宋体"/>
          <w:szCs w:val="21"/>
        </w:rPr>
      </w:pPr>
    </w:p>
    <w:p w:rsidR="00C11AC9" w:rsidRDefault="004A5966">
      <w:pPr>
        <w:spacing w:line="360" w:lineRule="auto"/>
        <w:ind w:firstLineChars="1800" w:firstLine="3780"/>
      </w:pPr>
      <w:r>
        <w:rPr>
          <w:rFonts w:hint="eastAsia"/>
        </w:rPr>
        <w:t>法定代表人（签字）：</w:t>
      </w:r>
    </w:p>
    <w:p w:rsidR="00C11AC9" w:rsidRDefault="004A5966">
      <w:pPr>
        <w:spacing w:line="360" w:lineRule="auto"/>
        <w:ind w:firstLineChars="1800" w:firstLine="3780"/>
        <w:rPr>
          <w:rFonts w:ascii="宋体" w:hAnsi="宋体" w:cs="宋体"/>
          <w:szCs w:val="21"/>
          <w:u w:val="single"/>
        </w:rPr>
      </w:pPr>
      <w:r>
        <w:rPr>
          <w:rFonts w:hint="eastAsia"/>
        </w:rPr>
        <w:t>供应商（盖公章）：</w:t>
      </w:r>
    </w:p>
    <w:p w:rsidR="00C11AC9" w:rsidRDefault="004A5966" w:rsidP="00673206">
      <w:pPr>
        <w:spacing w:beforeLines="50" w:after="50" w:line="360" w:lineRule="auto"/>
        <w:ind w:right="482" w:firstLineChars="100" w:firstLine="210"/>
        <w:contextualSpacing/>
        <w:jc w:val="center"/>
        <w:rPr>
          <w:rFonts w:ascii="宋体" w:hAnsi="宋体"/>
          <w:szCs w:val="21"/>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rsidR="00C11AC9" w:rsidRDefault="00C11AC9" w:rsidP="00673206">
      <w:pPr>
        <w:snapToGrid w:val="0"/>
        <w:spacing w:beforeLines="50" w:after="50"/>
        <w:rPr>
          <w:rFonts w:ascii="宋体" w:hAnsi="宋体"/>
          <w:sz w:val="28"/>
          <w:szCs w:val="28"/>
        </w:rPr>
      </w:pPr>
    </w:p>
    <w:p w:rsidR="00C11AC9" w:rsidRDefault="004A5966" w:rsidP="00673206">
      <w:pPr>
        <w:snapToGrid w:val="0"/>
        <w:spacing w:beforeLines="50" w:after="50" w:line="360" w:lineRule="auto"/>
        <w:jc w:val="left"/>
        <w:rPr>
          <w:rFonts w:ascii="宋体" w:hAnsi="宋体"/>
          <w:b/>
          <w:sz w:val="32"/>
          <w:szCs w:val="32"/>
        </w:rPr>
      </w:pPr>
      <w:r>
        <w:rPr>
          <w:rFonts w:ascii="宋体" w:hAnsi="宋体"/>
          <w:szCs w:val="21"/>
        </w:rPr>
        <w:br w:type="page"/>
      </w:r>
      <w:r>
        <w:rPr>
          <w:rFonts w:ascii="宋体" w:hAnsi="宋体" w:hint="eastAsia"/>
          <w:b/>
          <w:bCs/>
          <w:sz w:val="32"/>
          <w:szCs w:val="32"/>
        </w:rPr>
        <w:t>二、</w:t>
      </w:r>
      <w:r>
        <w:rPr>
          <w:rFonts w:ascii="宋体" w:hAnsi="宋体" w:hint="eastAsia"/>
          <w:b/>
          <w:sz w:val="32"/>
          <w:szCs w:val="32"/>
        </w:rPr>
        <w:t xml:space="preserve">报价商务技术文件格式 </w:t>
      </w:r>
    </w:p>
    <w:p w:rsidR="00C11AC9" w:rsidRDefault="004A5966" w:rsidP="00673206">
      <w:pPr>
        <w:snapToGrid w:val="0"/>
        <w:spacing w:beforeLines="50" w:after="50" w:line="360" w:lineRule="auto"/>
        <w:jc w:val="left"/>
        <w:rPr>
          <w:rFonts w:ascii="宋体" w:hAnsi="宋体"/>
          <w:b/>
          <w:sz w:val="32"/>
          <w:szCs w:val="32"/>
        </w:rPr>
      </w:pPr>
      <w:r>
        <w:rPr>
          <w:rFonts w:ascii="宋体" w:hAnsi="宋体" w:hint="eastAsia"/>
          <w:b/>
          <w:sz w:val="32"/>
          <w:szCs w:val="32"/>
        </w:rPr>
        <w:t>1.报价商务技术文件封面格式</w:t>
      </w:r>
    </w:p>
    <w:p w:rsidR="00C11AC9" w:rsidRDefault="00C11AC9" w:rsidP="00673206">
      <w:pPr>
        <w:snapToGrid w:val="0"/>
        <w:spacing w:beforeLines="50" w:after="50"/>
        <w:rPr>
          <w:rFonts w:ascii="宋体" w:hAnsi="宋体"/>
          <w:bCs/>
          <w:sz w:val="32"/>
          <w:szCs w:val="20"/>
        </w:rPr>
      </w:pPr>
    </w:p>
    <w:p w:rsidR="00C11AC9" w:rsidRDefault="00C11AC9" w:rsidP="00673206">
      <w:pPr>
        <w:snapToGrid w:val="0"/>
        <w:spacing w:beforeLines="50" w:after="50"/>
        <w:rPr>
          <w:rFonts w:ascii="宋体" w:hAnsi="宋体"/>
          <w:sz w:val="24"/>
          <w:szCs w:val="20"/>
        </w:rPr>
      </w:pPr>
    </w:p>
    <w:p w:rsidR="00C11AC9" w:rsidRDefault="00C11AC9" w:rsidP="00673206">
      <w:pPr>
        <w:snapToGrid w:val="0"/>
        <w:spacing w:beforeLines="50" w:after="50"/>
        <w:rPr>
          <w:rFonts w:ascii="宋体" w:hAnsi="宋体"/>
          <w:sz w:val="24"/>
          <w:szCs w:val="20"/>
        </w:rPr>
      </w:pPr>
    </w:p>
    <w:p w:rsidR="00C11AC9" w:rsidRDefault="00C11AC9" w:rsidP="00673206">
      <w:pPr>
        <w:snapToGrid w:val="0"/>
        <w:spacing w:beforeLines="50" w:after="50"/>
        <w:rPr>
          <w:rFonts w:ascii="宋体" w:hAnsi="宋体"/>
          <w:sz w:val="24"/>
          <w:szCs w:val="20"/>
        </w:rPr>
      </w:pPr>
    </w:p>
    <w:p w:rsidR="00C11AC9" w:rsidRDefault="004A5966" w:rsidP="00673206">
      <w:pPr>
        <w:snapToGrid w:val="0"/>
        <w:spacing w:beforeLines="50" w:after="50"/>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 xml:space="preserve">报  价  商  </w:t>
      </w:r>
      <w:proofErr w:type="gramStart"/>
      <w:r>
        <w:rPr>
          <w:rFonts w:ascii="方正小标宋简体" w:eastAsia="方正小标宋简体" w:hAnsi="方正小标宋简体" w:cs="方正小标宋简体" w:hint="eastAsia"/>
          <w:bCs/>
          <w:sz w:val="44"/>
          <w:szCs w:val="44"/>
        </w:rPr>
        <w:t>务</w:t>
      </w:r>
      <w:proofErr w:type="gramEnd"/>
      <w:r>
        <w:rPr>
          <w:rFonts w:ascii="方正小标宋简体" w:eastAsia="方正小标宋简体" w:hAnsi="方正小标宋简体" w:cs="方正小标宋简体" w:hint="eastAsia"/>
          <w:bCs/>
          <w:sz w:val="44"/>
          <w:szCs w:val="44"/>
        </w:rPr>
        <w:t xml:space="preserve">  技  术  文  件</w:t>
      </w: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C11AC9" w:rsidP="00673206">
      <w:pPr>
        <w:snapToGrid w:val="0"/>
        <w:spacing w:beforeLines="50" w:after="50"/>
        <w:rPr>
          <w:rFonts w:ascii="宋体" w:hAnsi="宋体"/>
          <w:bCs/>
          <w:sz w:val="24"/>
          <w:szCs w:val="20"/>
        </w:rPr>
      </w:pPr>
    </w:p>
    <w:p w:rsidR="00C11AC9" w:rsidRDefault="004A5966" w:rsidP="00673206">
      <w:pPr>
        <w:snapToGrid w:val="0"/>
        <w:spacing w:beforeLines="50" w:after="5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项目名称：</w:t>
      </w:r>
    </w:p>
    <w:p w:rsidR="00C11AC9" w:rsidRDefault="00C11AC9" w:rsidP="00673206">
      <w:pPr>
        <w:snapToGrid w:val="0"/>
        <w:spacing w:beforeLines="50" w:after="50"/>
        <w:ind w:firstLineChars="225" w:firstLine="720"/>
        <w:rPr>
          <w:rFonts w:ascii="仿宋_GB2312" w:eastAsia="仿宋_GB2312" w:hAnsi="仿宋_GB2312" w:cs="仿宋_GB2312"/>
          <w:bCs/>
          <w:sz w:val="32"/>
          <w:szCs w:val="32"/>
        </w:rPr>
      </w:pPr>
    </w:p>
    <w:p w:rsidR="00C11AC9" w:rsidRDefault="004A5966" w:rsidP="00673206">
      <w:pPr>
        <w:snapToGrid w:val="0"/>
        <w:spacing w:beforeLines="50" w:after="5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项目编号：</w:t>
      </w:r>
    </w:p>
    <w:p w:rsidR="00C11AC9" w:rsidRDefault="00C11AC9" w:rsidP="00673206">
      <w:pPr>
        <w:snapToGrid w:val="0"/>
        <w:spacing w:beforeLines="50" w:after="50"/>
        <w:ind w:firstLineChars="225" w:firstLine="720"/>
        <w:rPr>
          <w:rFonts w:ascii="仿宋_GB2312" w:eastAsia="仿宋_GB2312" w:hAnsi="仿宋_GB2312" w:cs="仿宋_GB2312"/>
          <w:bCs/>
          <w:sz w:val="32"/>
          <w:szCs w:val="32"/>
        </w:rPr>
      </w:pPr>
    </w:p>
    <w:p w:rsidR="00C11AC9" w:rsidRDefault="00C11AC9" w:rsidP="00673206">
      <w:pPr>
        <w:snapToGrid w:val="0"/>
        <w:spacing w:beforeLines="50" w:after="50"/>
        <w:ind w:firstLineChars="200" w:firstLine="640"/>
        <w:rPr>
          <w:rFonts w:ascii="仿宋_GB2312" w:eastAsia="仿宋_GB2312" w:hAnsi="仿宋_GB2312" w:cs="仿宋_GB2312"/>
          <w:bCs/>
          <w:sz w:val="32"/>
          <w:szCs w:val="32"/>
        </w:rPr>
      </w:pPr>
    </w:p>
    <w:p w:rsidR="00C11AC9" w:rsidRDefault="00C11AC9" w:rsidP="00673206">
      <w:pPr>
        <w:snapToGrid w:val="0"/>
        <w:spacing w:beforeLines="50" w:after="50"/>
        <w:ind w:firstLineChars="225" w:firstLine="720"/>
        <w:rPr>
          <w:rFonts w:ascii="仿宋_GB2312" w:eastAsia="仿宋_GB2312" w:hAnsi="仿宋_GB2312" w:cs="仿宋_GB2312"/>
          <w:bCs/>
          <w:sz w:val="32"/>
          <w:szCs w:val="32"/>
        </w:rPr>
      </w:pPr>
    </w:p>
    <w:p w:rsidR="00C11AC9" w:rsidRDefault="004A5966">
      <w:pPr>
        <w:pStyle w:val="a5"/>
        <w:snapToGrid w:val="0"/>
        <w:spacing w:before="50" w:after="50"/>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供应商名称：</w:t>
      </w:r>
    </w:p>
    <w:p w:rsidR="00C11AC9" w:rsidRDefault="00C11AC9">
      <w:pPr>
        <w:pStyle w:val="a5"/>
        <w:snapToGrid w:val="0"/>
        <w:spacing w:before="50" w:after="50"/>
        <w:ind w:firstLineChars="225" w:firstLine="720"/>
        <w:rPr>
          <w:rFonts w:ascii="仿宋_GB2312" w:eastAsia="仿宋_GB2312" w:hAnsi="仿宋_GB2312" w:cs="仿宋_GB2312"/>
          <w:bCs/>
          <w:sz w:val="32"/>
          <w:szCs w:val="32"/>
        </w:rPr>
      </w:pPr>
    </w:p>
    <w:p w:rsidR="00C11AC9" w:rsidRDefault="00C11AC9">
      <w:pPr>
        <w:pStyle w:val="a5"/>
        <w:snapToGrid w:val="0"/>
        <w:spacing w:before="50" w:after="50"/>
        <w:ind w:firstLine="0"/>
        <w:rPr>
          <w:rFonts w:ascii="仿宋_GB2312" w:eastAsia="仿宋_GB2312" w:hAnsi="仿宋_GB2312" w:cs="仿宋_GB2312"/>
          <w:bCs/>
          <w:sz w:val="32"/>
          <w:szCs w:val="32"/>
        </w:rPr>
      </w:pPr>
    </w:p>
    <w:p w:rsidR="00C11AC9" w:rsidRDefault="00C11AC9">
      <w:pPr>
        <w:pStyle w:val="a5"/>
        <w:snapToGrid w:val="0"/>
        <w:spacing w:before="50" w:after="50"/>
        <w:ind w:firstLineChars="400" w:firstLine="1280"/>
        <w:rPr>
          <w:rFonts w:ascii="仿宋_GB2312" w:eastAsia="仿宋_GB2312" w:hAnsi="仿宋_GB2312" w:cs="仿宋_GB2312"/>
          <w:bCs/>
          <w:sz w:val="32"/>
          <w:szCs w:val="32"/>
        </w:rPr>
      </w:pPr>
    </w:p>
    <w:p w:rsidR="00C11AC9" w:rsidRDefault="004A5966" w:rsidP="00673206">
      <w:pPr>
        <w:snapToGrid w:val="0"/>
        <w:spacing w:beforeLines="50" w:after="5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w:t>
      </w:r>
    </w:p>
    <w:p w:rsidR="00C11AC9" w:rsidRDefault="004A5966" w:rsidP="00673206">
      <w:pPr>
        <w:snapToGrid w:val="0"/>
        <w:spacing w:beforeLines="50" w:after="50" w:line="360" w:lineRule="auto"/>
        <w:ind w:left="142"/>
        <w:jc w:val="left"/>
        <w:rPr>
          <w:rFonts w:ascii="宋体" w:hAnsi="宋体"/>
          <w:b/>
          <w:bCs/>
          <w:sz w:val="24"/>
        </w:rPr>
      </w:pPr>
      <w:r>
        <w:rPr>
          <w:rFonts w:ascii="宋体" w:hAnsi="宋体"/>
          <w:sz w:val="24"/>
        </w:rPr>
        <w:br w:type="page"/>
      </w:r>
      <w:r>
        <w:rPr>
          <w:rFonts w:ascii="宋体" w:hAnsi="宋体" w:hint="eastAsia"/>
          <w:b/>
          <w:bCs/>
          <w:sz w:val="32"/>
          <w:szCs w:val="32"/>
        </w:rPr>
        <w:t>2.报价商务技术文件目录</w:t>
      </w:r>
    </w:p>
    <w:p w:rsidR="00C11AC9" w:rsidRDefault="004A5966" w:rsidP="00673206">
      <w:pPr>
        <w:snapToGrid w:val="0"/>
        <w:spacing w:beforeLines="50" w:after="50" w:line="360" w:lineRule="auto"/>
        <w:ind w:firstLineChars="200" w:firstLine="640"/>
        <w:rPr>
          <w:rFonts w:ascii="宋体" w:hAnsi="宋体"/>
          <w:sz w:val="32"/>
          <w:szCs w:val="32"/>
        </w:rPr>
      </w:pPr>
      <w:r>
        <w:rPr>
          <w:rFonts w:ascii="宋体" w:hAnsi="宋体" w:hint="eastAsia"/>
          <w:sz w:val="32"/>
          <w:szCs w:val="32"/>
        </w:rPr>
        <w:t>根据竞争性谈判文件规定及供应商提供的材料自行编写目录（部分格式后附）。</w:t>
      </w:r>
    </w:p>
    <w:p w:rsidR="00C11AC9" w:rsidRDefault="00C11AC9">
      <w:pPr>
        <w:spacing w:line="400" w:lineRule="exact"/>
        <w:rPr>
          <w:rFonts w:ascii="仿宋_GB2312" w:eastAsia="仿宋_GB2312" w:hAnsi="仿宋_GB2312" w:cs="仿宋_GB2312"/>
          <w:sz w:val="32"/>
          <w:szCs w:val="32"/>
        </w:rPr>
      </w:pPr>
    </w:p>
    <w:p w:rsidR="00C11AC9" w:rsidRDefault="004A5966">
      <w:pPr>
        <w:spacing w:line="52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br w:type="page"/>
        <w:t>无串通竞标行为的承诺函</w:t>
      </w:r>
    </w:p>
    <w:p w:rsidR="00C11AC9" w:rsidRDefault="00C11AC9">
      <w:pPr>
        <w:spacing w:line="400" w:lineRule="exact"/>
        <w:ind w:firstLineChars="200" w:firstLine="640"/>
        <w:rPr>
          <w:rFonts w:ascii="仿宋_GB2312" w:eastAsia="仿宋_GB2312" w:hAnsi="仿宋_GB2312" w:cs="仿宋_GB2312"/>
          <w:sz w:val="32"/>
          <w:szCs w:val="32"/>
        </w:rPr>
      </w:pPr>
    </w:p>
    <w:p w:rsidR="00C11AC9" w:rsidRDefault="004A5966">
      <w:pPr>
        <w:spacing w:line="360" w:lineRule="auto"/>
        <w:ind w:firstLineChars="200" w:firstLine="482"/>
        <w:rPr>
          <w:rFonts w:ascii="宋体" w:hAnsi="宋体" w:cs="仿宋_GB2312"/>
          <w:b/>
          <w:bCs/>
          <w:sz w:val="24"/>
        </w:rPr>
      </w:pPr>
      <w:r>
        <w:rPr>
          <w:rFonts w:ascii="宋体" w:hAnsi="宋体" w:cs="仿宋_GB2312" w:hint="eastAsia"/>
          <w:b/>
          <w:bCs/>
          <w:sz w:val="24"/>
        </w:rPr>
        <w:t>一、我公司承诺</w:t>
      </w:r>
      <w:proofErr w:type="gramStart"/>
      <w:r>
        <w:rPr>
          <w:rFonts w:ascii="宋体" w:hAnsi="宋体" w:cs="仿宋_GB2312" w:hint="eastAsia"/>
          <w:b/>
          <w:bCs/>
          <w:sz w:val="24"/>
        </w:rPr>
        <w:t>无下列</w:t>
      </w:r>
      <w:proofErr w:type="gramEnd"/>
      <w:r>
        <w:rPr>
          <w:rFonts w:ascii="宋体" w:hAnsi="宋体" w:cs="仿宋_GB2312" w:hint="eastAsia"/>
          <w:b/>
          <w:bCs/>
          <w:sz w:val="24"/>
        </w:rPr>
        <w:t>相互串通竞标的情形：</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1.不同供应商的响应文件由同一单位或者个人编制；或者不同供应商报名的IP地址一致的；</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2.不同供应商委托同一单位或者个人办理竞标事宜；</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3.不同的供应商的响应文件载明的项目管理员为同一个人；</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4.不</w:t>
      </w:r>
      <w:r>
        <w:rPr>
          <w:rFonts w:ascii="宋体" w:hAnsi="宋体" w:cs="仿宋_GB2312" w:hint="eastAsia"/>
          <w:spacing w:val="-6"/>
          <w:sz w:val="24"/>
        </w:rPr>
        <w:t>同供应商的响应文件异常一致或者竞标报价呈规律性差异；</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5.不同供应商的响应文件相互混装；</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6.不同供应商的竞标保证金从同一单位或者个人账户转出。</w:t>
      </w:r>
    </w:p>
    <w:p w:rsidR="00C11AC9" w:rsidRDefault="004A5966">
      <w:pPr>
        <w:spacing w:line="360" w:lineRule="auto"/>
        <w:ind w:firstLineChars="200" w:firstLine="482"/>
        <w:rPr>
          <w:rFonts w:ascii="宋体" w:hAnsi="宋体" w:cs="仿宋_GB2312"/>
          <w:b/>
          <w:bCs/>
          <w:sz w:val="24"/>
        </w:rPr>
      </w:pPr>
      <w:r>
        <w:rPr>
          <w:rFonts w:ascii="宋体" w:hAnsi="宋体" w:cs="仿宋_GB2312" w:hint="eastAsia"/>
          <w:b/>
          <w:bCs/>
          <w:sz w:val="24"/>
        </w:rPr>
        <w:t>二、我公司承诺</w:t>
      </w:r>
      <w:proofErr w:type="gramStart"/>
      <w:r>
        <w:rPr>
          <w:rFonts w:ascii="宋体" w:hAnsi="宋体" w:cs="仿宋_GB2312" w:hint="eastAsia"/>
          <w:b/>
          <w:bCs/>
          <w:sz w:val="24"/>
        </w:rPr>
        <w:t>无下列</w:t>
      </w:r>
      <w:proofErr w:type="gramEnd"/>
      <w:r>
        <w:rPr>
          <w:rFonts w:ascii="宋体" w:hAnsi="宋体" w:cs="仿宋_GB2312" w:hint="eastAsia"/>
          <w:b/>
          <w:bCs/>
          <w:sz w:val="24"/>
        </w:rPr>
        <w:t>恶意串通的情形：</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1.供应商直接或者间接从采购人或者采购代理机构处获得其他供应商的相关信息并修改其响应文件；</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2.供应</w:t>
      </w:r>
      <w:proofErr w:type="gramStart"/>
      <w:r>
        <w:rPr>
          <w:rFonts w:ascii="宋体" w:hAnsi="宋体" w:cs="仿宋_GB2312" w:hint="eastAsia"/>
          <w:sz w:val="24"/>
        </w:rPr>
        <w:t>商按照</w:t>
      </w:r>
      <w:proofErr w:type="gramEnd"/>
      <w:r>
        <w:rPr>
          <w:rFonts w:ascii="宋体" w:hAnsi="宋体" w:cs="仿宋_GB2312" w:hint="eastAsia"/>
          <w:sz w:val="24"/>
        </w:rPr>
        <w:t>采购人或者采购代理机构的授意撤换、修改响应文件；</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3.供</w:t>
      </w:r>
      <w:r>
        <w:rPr>
          <w:rFonts w:ascii="宋体" w:hAnsi="宋体" w:cs="仿宋_GB2312" w:hint="eastAsia"/>
          <w:spacing w:val="-6"/>
          <w:sz w:val="24"/>
        </w:rPr>
        <w:t>应商之间协商报价、技术方案等响应文件的实质性内容；</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4.属于同一集团、协会、商会等组织成员的供应</w:t>
      </w:r>
      <w:proofErr w:type="gramStart"/>
      <w:r>
        <w:rPr>
          <w:rFonts w:ascii="宋体" w:hAnsi="宋体" w:cs="仿宋_GB2312" w:hint="eastAsia"/>
          <w:sz w:val="24"/>
        </w:rPr>
        <w:t>商按照</w:t>
      </w:r>
      <w:proofErr w:type="gramEnd"/>
      <w:r>
        <w:rPr>
          <w:rFonts w:ascii="宋体" w:hAnsi="宋体" w:cs="仿宋_GB2312" w:hint="eastAsia"/>
          <w:sz w:val="24"/>
        </w:rPr>
        <w:t>该组织要求协同参加政府采购活动；</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5.供应商之间事先约定一致抬高或者压低竞标报价,或者在竞争性谈判项目中事先约定轮流以高价位或者低价位成交,或者事先约定由某一特定供应</w:t>
      </w:r>
      <w:proofErr w:type="gramStart"/>
      <w:r>
        <w:rPr>
          <w:rFonts w:ascii="宋体" w:hAnsi="宋体" w:cs="仿宋_GB2312" w:hint="eastAsia"/>
          <w:sz w:val="24"/>
        </w:rPr>
        <w:t>商成交</w:t>
      </w:r>
      <w:proofErr w:type="gramEnd"/>
      <w:r>
        <w:rPr>
          <w:rFonts w:ascii="宋体" w:hAnsi="宋体" w:cs="仿宋_GB2312" w:hint="eastAsia"/>
          <w:sz w:val="24"/>
        </w:rPr>
        <w:t>,然后再参加竞标；</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6.供应商之间商定部分供应商放弃参加政府采购活动或者放弃成交；</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7.供应商与采购人或者采购代理机构之间、供应商相互之间，为</w:t>
      </w:r>
      <w:r>
        <w:rPr>
          <w:rFonts w:ascii="宋体" w:hAnsi="宋体" w:cs="仿宋_GB2312" w:hint="eastAsia"/>
          <w:spacing w:val="-6"/>
          <w:sz w:val="24"/>
        </w:rPr>
        <w:t>谋求特定供应</w:t>
      </w:r>
      <w:proofErr w:type="gramStart"/>
      <w:r>
        <w:rPr>
          <w:rFonts w:ascii="宋体" w:hAnsi="宋体" w:cs="仿宋_GB2312" w:hint="eastAsia"/>
          <w:spacing w:val="-6"/>
          <w:sz w:val="24"/>
        </w:rPr>
        <w:t>商成交</w:t>
      </w:r>
      <w:proofErr w:type="gramEnd"/>
      <w:r>
        <w:rPr>
          <w:rFonts w:ascii="宋体" w:hAnsi="宋体" w:cs="仿宋_GB2312" w:hint="eastAsia"/>
          <w:spacing w:val="-6"/>
          <w:sz w:val="24"/>
        </w:rPr>
        <w:t>或者排斥其他供应商的其他串通行为。</w:t>
      </w:r>
    </w:p>
    <w:p w:rsidR="00C11AC9" w:rsidRDefault="00C11AC9">
      <w:pPr>
        <w:spacing w:line="360" w:lineRule="auto"/>
        <w:ind w:firstLineChars="200" w:firstLine="480"/>
        <w:rPr>
          <w:rFonts w:ascii="宋体" w:hAnsi="宋体" w:cs="仿宋_GB2312"/>
          <w:sz w:val="24"/>
        </w:rPr>
      </w:pPr>
    </w:p>
    <w:p w:rsidR="00C11AC9" w:rsidRDefault="004A5966">
      <w:pPr>
        <w:spacing w:line="360" w:lineRule="auto"/>
        <w:ind w:firstLineChars="200" w:firstLine="482"/>
        <w:rPr>
          <w:rFonts w:ascii="宋体" w:hAnsi="宋体" w:cs="仿宋_GB2312"/>
          <w:b/>
          <w:bCs/>
          <w:sz w:val="24"/>
        </w:rPr>
      </w:pPr>
      <w:r>
        <w:rPr>
          <w:rFonts w:ascii="宋体" w:hAnsi="宋体" w:cs="仿宋_GB2312" w:hint="eastAsia"/>
          <w:b/>
          <w:bCs/>
          <w:sz w:val="24"/>
        </w:rPr>
        <w:t>以上情形一经核查属实，我方愿意承担一切后果，并不再寻求任何旨在减轻或者免除法律责任的辩解。</w:t>
      </w:r>
    </w:p>
    <w:p w:rsidR="00C11AC9" w:rsidRDefault="00C11AC9">
      <w:pPr>
        <w:spacing w:line="360" w:lineRule="auto"/>
        <w:ind w:firstLineChars="200" w:firstLine="480"/>
        <w:rPr>
          <w:rFonts w:ascii="宋体" w:hAnsi="宋体" w:cs="仿宋_GB2312"/>
          <w:sz w:val="24"/>
        </w:rPr>
      </w:pPr>
    </w:p>
    <w:p w:rsidR="00C11AC9" w:rsidRDefault="00C11AC9">
      <w:pPr>
        <w:spacing w:line="360" w:lineRule="auto"/>
        <w:rPr>
          <w:rFonts w:ascii="宋体" w:hAnsi="宋体" w:cs="仿宋_GB2312"/>
          <w:sz w:val="24"/>
        </w:rPr>
      </w:pPr>
    </w:p>
    <w:p w:rsidR="00C11AC9" w:rsidRDefault="004A5966">
      <w:pPr>
        <w:spacing w:line="360" w:lineRule="auto"/>
        <w:ind w:firstLineChars="1500" w:firstLine="3600"/>
        <w:rPr>
          <w:rFonts w:ascii="宋体" w:hAnsi="宋体" w:cs="仿宋_GB2312"/>
          <w:sz w:val="24"/>
        </w:rPr>
      </w:pPr>
      <w:r>
        <w:rPr>
          <w:rFonts w:ascii="宋体" w:hAnsi="宋体" w:cs="仿宋_GB2312" w:hint="eastAsia"/>
          <w:sz w:val="24"/>
        </w:rPr>
        <w:t>供应商（盖公章 ）：</w:t>
      </w:r>
    </w:p>
    <w:p w:rsidR="00C11AC9" w:rsidRDefault="004A5966">
      <w:pPr>
        <w:spacing w:line="360" w:lineRule="auto"/>
        <w:ind w:firstLineChars="200" w:firstLine="480"/>
        <w:jc w:val="center"/>
        <w:rPr>
          <w:rFonts w:ascii="宋体" w:hAnsi="宋体" w:cs="仿宋_GB2312"/>
          <w:sz w:val="32"/>
          <w:szCs w:val="32"/>
        </w:rPr>
      </w:pPr>
      <w:r>
        <w:rPr>
          <w:rFonts w:ascii="宋体" w:hAnsi="宋体" w:cs="仿宋_GB2312" w:hint="eastAsia"/>
          <w:sz w:val="24"/>
        </w:rPr>
        <w:t xml:space="preserve">                               年   月   日</w:t>
      </w:r>
    </w:p>
    <w:p w:rsidR="00C11AC9" w:rsidRDefault="004A5966">
      <w:pPr>
        <w:tabs>
          <w:tab w:val="left" w:pos="3479"/>
        </w:tabs>
        <w:spacing w:line="520" w:lineRule="exact"/>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44"/>
          <w:szCs w:val="44"/>
        </w:rPr>
        <w:t>竞  标  报  价  表</w:t>
      </w:r>
    </w:p>
    <w:p w:rsidR="00C11AC9" w:rsidRDefault="00C11AC9">
      <w:pPr>
        <w:spacing w:line="520" w:lineRule="exact"/>
        <w:jc w:val="center"/>
        <w:rPr>
          <w:rFonts w:ascii="方正小标宋简体" w:eastAsia="方正小标宋简体" w:hAnsi="方正小标宋简体" w:cs="方正小标宋简体"/>
          <w:bCs/>
          <w:sz w:val="32"/>
          <w:szCs w:val="32"/>
        </w:rPr>
      </w:pPr>
    </w:p>
    <w:p w:rsidR="00C11AC9" w:rsidRDefault="004A5966">
      <w:pPr>
        <w:snapToGrid w:val="0"/>
        <w:spacing w:before="50" w:after="50" w:line="360" w:lineRule="auto"/>
        <w:rPr>
          <w:rFonts w:ascii="宋体" w:hAnsi="宋体" w:cs="仿宋_GB2312"/>
          <w:sz w:val="24"/>
        </w:rPr>
      </w:pPr>
      <w:bookmarkStart w:id="63" w:name="_Hlk48036220"/>
      <w:r>
        <w:rPr>
          <w:rFonts w:ascii="宋体" w:hAnsi="宋体" w:cs="仿宋_GB2312" w:hint="eastAsia"/>
          <w:sz w:val="24"/>
        </w:rPr>
        <w:t xml:space="preserve">项目名称：             项目编号： </w:t>
      </w:r>
    </w:p>
    <w:p w:rsidR="00C11AC9" w:rsidRDefault="004A5966">
      <w:pPr>
        <w:snapToGrid w:val="0"/>
        <w:spacing w:before="50" w:after="50" w:line="360" w:lineRule="auto"/>
        <w:rPr>
          <w:rFonts w:ascii="宋体" w:hAnsi="宋体" w:cs="仿宋_GB2312"/>
          <w:sz w:val="24"/>
        </w:rPr>
      </w:pPr>
      <w:r>
        <w:rPr>
          <w:rFonts w:ascii="宋体" w:hAnsi="宋体" w:cs="仿宋_GB2312" w:hint="eastAsia"/>
          <w:sz w:val="24"/>
        </w:rPr>
        <w:t>供应商名称：</w:t>
      </w:r>
    </w:p>
    <w:p w:rsidR="00C11AC9" w:rsidRDefault="004A5966">
      <w:pPr>
        <w:snapToGrid w:val="0"/>
        <w:spacing w:before="50" w:after="50" w:line="360" w:lineRule="auto"/>
        <w:ind w:firstLineChars="2300" w:firstLine="5520"/>
        <w:rPr>
          <w:rFonts w:ascii="宋体" w:hAnsi="宋体" w:cs="仿宋_GB2312"/>
          <w:sz w:val="24"/>
        </w:rPr>
      </w:pPr>
      <w:r>
        <w:rPr>
          <w:rFonts w:ascii="宋体" w:hAnsi="宋体" w:cs="仿宋_GB2312" w:hint="eastAsia"/>
          <w:sz w:val="24"/>
        </w:rPr>
        <w:t>单位：元</w:t>
      </w:r>
    </w:p>
    <w:tbl>
      <w:tblPr>
        <w:tblW w:w="10507"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07"/>
        <w:gridCol w:w="1065"/>
        <w:gridCol w:w="1005"/>
        <w:gridCol w:w="870"/>
        <w:gridCol w:w="1065"/>
        <w:gridCol w:w="1200"/>
        <w:gridCol w:w="1095"/>
        <w:gridCol w:w="1095"/>
        <w:gridCol w:w="780"/>
        <w:gridCol w:w="1725"/>
      </w:tblGrid>
      <w:tr w:rsidR="00C11AC9">
        <w:trPr>
          <w:trHeight w:val="566"/>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proofErr w:type="gramStart"/>
            <w:r>
              <w:rPr>
                <w:rFonts w:ascii="宋体" w:hAnsi="宋体" w:cs="仿宋_GB2312" w:hint="eastAsia"/>
                <w:b/>
                <w:bCs/>
                <w:sz w:val="24"/>
              </w:rPr>
              <w:t>项号</w:t>
            </w:r>
            <w:proofErr w:type="gramEnd"/>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货物</w:t>
            </w:r>
          </w:p>
          <w:p w:rsidR="00C11AC9" w:rsidRDefault="004A5966">
            <w:pPr>
              <w:spacing w:line="360" w:lineRule="auto"/>
              <w:jc w:val="center"/>
              <w:rPr>
                <w:rFonts w:ascii="宋体" w:hAnsi="宋体" w:cs="仿宋_GB2312"/>
                <w:b/>
                <w:bCs/>
                <w:sz w:val="24"/>
              </w:rPr>
            </w:pPr>
            <w:r>
              <w:rPr>
                <w:rFonts w:ascii="宋体" w:hAnsi="宋体" w:cs="仿宋_GB2312" w:hint="eastAsia"/>
                <w:b/>
                <w:bCs/>
                <w:sz w:val="24"/>
              </w:rPr>
              <w:t>名称</w:t>
            </w:r>
          </w:p>
        </w:tc>
        <w:tc>
          <w:tcPr>
            <w:tcW w:w="1005"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数量及单位</w:t>
            </w:r>
          </w:p>
          <w:p w:rsidR="00C11AC9" w:rsidRDefault="004A5966">
            <w:pPr>
              <w:spacing w:line="360" w:lineRule="auto"/>
              <w:jc w:val="center"/>
              <w:rPr>
                <w:rFonts w:ascii="宋体" w:hAnsi="宋体" w:cs="仿宋_GB2312"/>
                <w:b/>
                <w:bCs/>
                <w:sz w:val="24"/>
              </w:rPr>
            </w:pPr>
            <w:r>
              <w:rPr>
                <w:rFonts w:ascii="宋体" w:hAnsi="宋体" w:cs="仿宋_GB2312" w:hint="eastAsia"/>
                <w:b/>
                <w:bCs/>
                <w:sz w:val="24"/>
              </w:rPr>
              <w:t>①</w:t>
            </w:r>
          </w:p>
        </w:tc>
        <w:tc>
          <w:tcPr>
            <w:tcW w:w="870"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品牌</w:t>
            </w:r>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规格</w:t>
            </w:r>
          </w:p>
          <w:p w:rsidR="00C11AC9" w:rsidRDefault="004A5966">
            <w:pPr>
              <w:spacing w:line="360" w:lineRule="auto"/>
              <w:jc w:val="center"/>
              <w:rPr>
                <w:rFonts w:ascii="宋体" w:hAnsi="宋体" w:cs="仿宋_GB2312"/>
                <w:b/>
                <w:bCs/>
                <w:sz w:val="24"/>
              </w:rPr>
            </w:pPr>
            <w:r>
              <w:rPr>
                <w:rFonts w:ascii="宋体" w:hAnsi="宋体" w:cs="仿宋_GB2312" w:hint="eastAsia"/>
                <w:b/>
                <w:bCs/>
                <w:sz w:val="24"/>
              </w:rPr>
              <w:t>型号</w:t>
            </w:r>
          </w:p>
        </w:tc>
        <w:tc>
          <w:tcPr>
            <w:tcW w:w="1200"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制造商</w:t>
            </w:r>
          </w:p>
        </w:tc>
        <w:tc>
          <w:tcPr>
            <w:tcW w:w="1095"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原产地</w:t>
            </w:r>
          </w:p>
        </w:tc>
        <w:tc>
          <w:tcPr>
            <w:tcW w:w="1095"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参数性能、指标及配置</w:t>
            </w:r>
          </w:p>
        </w:tc>
        <w:tc>
          <w:tcPr>
            <w:tcW w:w="780"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单价</w:t>
            </w:r>
          </w:p>
          <w:p w:rsidR="00C11AC9" w:rsidRDefault="004A5966">
            <w:pPr>
              <w:spacing w:line="360" w:lineRule="auto"/>
              <w:jc w:val="center"/>
              <w:rPr>
                <w:rFonts w:ascii="宋体" w:hAnsi="宋体" w:cs="仿宋_GB2312"/>
                <w:b/>
                <w:bCs/>
                <w:sz w:val="24"/>
              </w:rPr>
            </w:pPr>
            <w:r>
              <w:rPr>
                <w:rFonts w:ascii="宋体" w:hAnsi="宋体" w:cs="仿宋_GB2312" w:hint="eastAsia"/>
                <w:b/>
                <w:bCs/>
                <w:sz w:val="24"/>
              </w:rPr>
              <w:t>②</w:t>
            </w:r>
          </w:p>
        </w:tc>
        <w:tc>
          <w:tcPr>
            <w:tcW w:w="1725"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b/>
                <w:bCs/>
                <w:sz w:val="24"/>
              </w:rPr>
            </w:pPr>
            <w:r>
              <w:rPr>
                <w:rFonts w:ascii="宋体" w:hAnsi="宋体" w:cs="仿宋_GB2312" w:hint="eastAsia"/>
                <w:b/>
                <w:bCs/>
                <w:sz w:val="24"/>
              </w:rPr>
              <w:t>竞标报价</w:t>
            </w:r>
          </w:p>
          <w:p w:rsidR="00C11AC9" w:rsidRDefault="004A5966">
            <w:pPr>
              <w:spacing w:line="360" w:lineRule="auto"/>
              <w:jc w:val="center"/>
              <w:rPr>
                <w:rFonts w:ascii="宋体" w:hAnsi="宋体" w:cs="仿宋_GB2312"/>
                <w:b/>
                <w:bCs/>
                <w:sz w:val="24"/>
              </w:rPr>
            </w:pPr>
            <w:r>
              <w:rPr>
                <w:rFonts w:ascii="宋体" w:hAnsi="宋体" w:cs="仿宋_GB2312" w:hint="eastAsia"/>
                <w:b/>
                <w:bCs/>
                <w:sz w:val="24"/>
              </w:rPr>
              <w:t>③=①×②</w:t>
            </w:r>
          </w:p>
        </w:tc>
      </w:tr>
      <w:tr w:rsidR="00C11AC9">
        <w:trPr>
          <w:cantSplit/>
          <w:trHeight w:val="401"/>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sz w:val="24"/>
              </w:rPr>
            </w:pPr>
            <w:r>
              <w:rPr>
                <w:rFonts w:ascii="宋体" w:hAnsi="宋体" w:cs="仿宋_GB2312" w:hint="eastAsia"/>
                <w:sz w:val="24"/>
              </w:rPr>
              <w:t>1</w:t>
            </w:r>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noWrap/>
          </w:tcPr>
          <w:p w:rsidR="00C11AC9" w:rsidRDefault="00C11AC9">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r>
      <w:tr w:rsidR="00C11AC9">
        <w:trPr>
          <w:cantSplit/>
          <w:trHeight w:val="402"/>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sz w:val="24"/>
              </w:rPr>
            </w:pPr>
            <w:r>
              <w:rPr>
                <w:rFonts w:ascii="宋体" w:hAnsi="宋体" w:cs="仿宋_GB2312" w:hint="eastAsia"/>
                <w:sz w:val="24"/>
              </w:rPr>
              <w:t>2</w:t>
            </w:r>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0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noWrap/>
          </w:tcPr>
          <w:p w:rsidR="00C11AC9" w:rsidRDefault="00C11AC9">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r>
      <w:tr w:rsidR="00C11AC9">
        <w:trPr>
          <w:cantSplit/>
          <w:trHeight w:val="539"/>
          <w:jc w:val="center"/>
        </w:trPr>
        <w:tc>
          <w:tcPr>
            <w:tcW w:w="607"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sz w:val="24"/>
              </w:rPr>
            </w:pPr>
            <w:r>
              <w:rPr>
                <w:rFonts w:ascii="宋体" w:hAnsi="宋体" w:cs="仿宋_GB2312" w:hint="eastAsia"/>
                <w:sz w:val="24"/>
              </w:rPr>
              <w:t>…</w:t>
            </w:r>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4A5966">
            <w:pPr>
              <w:spacing w:line="360" w:lineRule="auto"/>
              <w:jc w:val="center"/>
              <w:rPr>
                <w:rFonts w:ascii="宋体" w:hAnsi="宋体" w:cs="仿宋_GB2312"/>
                <w:sz w:val="24"/>
              </w:rPr>
            </w:pPr>
            <w:r>
              <w:rPr>
                <w:rFonts w:ascii="宋体" w:hAnsi="宋体" w:cs="仿宋_GB2312" w:hint="eastAsia"/>
                <w:sz w:val="24"/>
              </w:rPr>
              <w:t>……</w:t>
            </w:r>
          </w:p>
        </w:tc>
        <w:tc>
          <w:tcPr>
            <w:tcW w:w="100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87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6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20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noWrap/>
          </w:tcPr>
          <w:p w:rsidR="00C11AC9" w:rsidRDefault="00C11AC9">
            <w:pPr>
              <w:spacing w:line="360" w:lineRule="auto"/>
              <w:jc w:val="center"/>
              <w:rPr>
                <w:rFonts w:ascii="宋体" w:hAnsi="宋体" w:cs="仿宋_GB2312"/>
                <w:sz w:val="24"/>
              </w:rPr>
            </w:pPr>
          </w:p>
        </w:tc>
        <w:tc>
          <w:tcPr>
            <w:tcW w:w="109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780"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1725"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r>
      <w:tr w:rsidR="00C11AC9">
        <w:trPr>
          <w:trHeight w:val="539"/>
          <w:jc w:val="center"/>
        </w:trPr>
        <w:tc>
          <w:tcPr>
            <w:tcW w:w="10507" w:type="dxa"/>
            <w:gridSpan w:val="10"/>
            <w:tcBorders>
              <w:top w:val="single" w:sz="4" w:space="0" w:color="auto"/>
              <w:left w:val="single" w:sz="4" w:space="0" w:color="auto"/>
              <w:bottom w:val="single" w:sz="4" w:space="0" w:color="auto"/>
              <w:right w:val="single" w:sz="4" w:space="0" w:color="auto"/>
            </w:tcBorders>
            <w:noWrap/>
          </w:tcPr>
          <w:p w:rsidR="00C11AC9" w:rsidRDefault="004A5966">
            <w:pPr>
              <w:snapToGrid w:val="0"/>
              <w:spacing w:before="50" w:after="50" w:line="360" w:lineRule="auto"/>
              <w:rPr>
                <w:rFonts w:ascii="宋体" w:hAnsi="宋体" w:cs="仿宋_GB2312"/>
                <w:sz w:val="24"/>
              </w:rPr>
            </w:pPr>
            <w:r>
              <w:rPr>
                <w:rFonts w:ascii="宋体" w:hAnsi="宋体" w:cs="仿宋_GB2312" w:hint="eastAsia"/>
                <w:sz w:val="24"/>
              </w:rPr>
              <w:t>合计金额大写：人民币（￥）</w:t>
            </w:r>
          </w:p>
          <w:p w:rsidR="00C11AC9" w:rsidRDefault="004A5966">
            <w:pPr>
              <w:snapToGrid w:val="0"/>
              <w:spacing w:before="50" w:after="50" w:line="360" w:lineRule="auto"/>
              <w:rPr>
                <w:rFonts w:ascii="宋体" w:hAnsi="宋体" w:cs="仿宋_GB2312"/>
                <w:sz w:val="24"/>
                <w:u w:val="single"/>
              </w:rPr>
            </w:pPr>
            <w:r>
              <w:rPr>
                <w:rFonts w:ascii="宋体" w:hAnsi="宋体" w:cs="仿宋_GB2312" w:hint="eastAsia"/>
                <w:sz w:val="24"/>
                <w:u w:val="single"/>
              </w:rPr>
              <w:t>竞标货物中，属于优先采购节能产品总值为￥       （具体明细详见附表，附表格式自拟），占本竞标报价的比例为    %；属于优先采购环境标志产品总值为￥          （具体明细详见附表，附表格式自拟），占本竞标报价的比例为   %。</w:t>
            </w:r>
          </w:p>
        </w:tc>
      </w:tr>
      <w:tr w:rsidR="00C11AC9">
        <w:trPr>
          <w:trHeight w:val="539"/>
          <w:jc w:val="center"/>
        </w:trPr>
        <w:tc>
          <w:tcPr>
            <w:tcW w:w="10507" w:type="dxa"/>
            <w:gridSpan w:val="10"/>
            <w:tcBorders>
              <w:top w:val="single" w:sz="4" w:space="0" w:color="auto"/>
              <w:left w:val="single" w:sz="4" w:space="0" w:color="auto"/>
              <w:bottom w:val="single" w:sz="4" w:space="0" w:color="auto"/>
              <w:right w:val="single" w:sz="4" w:space="0" w:color="auto"/>
            </w:tcBorders>
            <w:noWrap/>
          </w:tcPr>
          <w:p w:rsidR="00C11AC9" w:rsidRDefault="004A5966">
            <w:pPr>
              <w:snapToGrid w:val="0"/>
              <w:spacing w:before="50" w:after="50" w:line="360" w:lineRule="auto"/>
              <w:rPr>
                <w:rFonts w:ascii="宋体" w:hAnsi="宋体" w:cs="仿宋_GB2312"/>
                <w:sz w:val="24"/>
              </w:rPr>
            </w:pPr>
            <w:r>
              <w:rPr>
                <w:rFonts w:ascii="宋体" w:hAnsi="宋体" w:cs="仿宋_GB2312" w:hint="eastAsia"/>
                <w:sz w:val="24"/>
              </w:rPr>
              <w:t>交付使用日期：</w:t>
            </w:r>
          </w:p>
        </w:tc>
      </w:tr>
    </w:tbl>
    <w:p w:rsidR="00C11AC9" w:rsidRDefault="004A5966">
      <w:pPr>
        <w:snapToGrid w:val="0"/>
        <w:spacing w:before="50" w:after="50"/>
        <w:jc w:val="left"/>
        <w:rPr>
          <w:rFonts w:ascii="宋体" w:hAnsi="宋体" w:cs="仿宋_GB2312"/>
          <w:sz w:val="24"/>
        </w:rPr>
      </w:pPr>
      <w:r>
        <w:rPr>
          <w:rFonts w:ascii="宋体" w:hAnsi="宋体" w:cs="仿宋_GB2312" w:hint="eastAsia"/>
          <w:sz w:val="24"/>
        </w:rPr>
        <w:t xml:space="preserve">注: </w:t>
      </w:r>
    </w:p>
    <w:p w:rsidR="00C11AC9" w:rsidRDefault="004A5966">
      <w:pPr>
        <w:snapToGrid w:val="0"/>
        <w:spacing w:before="50" w:after="50"/>
        <w:ind w:firstLineChars="200" w:firstLine="480"/>
        <w:jc w:val="left"/>
        <w:rPr>
          <w:rFonts w:ascii="宋体" w:hAnsi="宋体" w:cs="仿宋_GB2312"/>
          <w:sz w:val="24"/>
        </w:rPr>
      </w:pPr>
      <w:r>
        <w:rPr>
          <w:rFonts w:ascii="宋体" w:hAnsi="宋体" w:cs="仿宋_GB2312" w:hint="eastAsia"/>
          <w:sz w:val="24"/>
        </w:rPr>
        <w:t>1</w:t>
      </w:r>
      <w:r>
        <w:rPr>
          <w:rFonts w:ascii="宋体" w:hAnsi="宋体" w:cs="仿宋_GB2312"/>
          <w:sz w:val="24"/>
        </w:rPr>
        <w:t>.</w:t>
      </w:r>
      <w:r>
        <w:rPr>
          <w:rFonts w:ascii="宋体" w:hAnsi="宋体" w:hint="eastAsia"/>
          <w:sz w:val="24"/>
        </w:rPr>
        <w:t xml:space="preserve"> 以上性能配置清单中“货物名称、数量及单位、品牌、规格型号、制造商、原产地、参数性能、指标及配置”必须如实填写完整，品牌、规格型号没有则填无，填写有缺漏</w:t>
      </w:r>
      <w:r>
        <w:rPr>
          <w:rFonts w:ascii="宋体" w:hAnsi="宋体" w:hint="eastAsia"/>
          <w:bCs/>
          <w:sz w:val="24"/>
        </w:rPr>
        <w:t>的，</w:t>
      </w:r>
      <w:r>
        <w:rPr>
          <w:rFonts w:ascii="宋体" w:hAnsi="宋体" w:cs="仿宋_GB2312" w:hint="eastAsia"/>
          <w:b/>
          <w:sz w:val="24"/>
        </w:rPr>
        <w:t>其响应文件作无效处理</w:t>
      </w:r>
      <w:r>
        <w:rPr>
          <w:rFonts w:ascii="宋体" w:hAnsi="宋体" w:hint="eastAsia"/>
          <w:b/>
          <w:sz w:val="24"/>
        </w:rPr>
        <w:t>。</w:t>
      </w:r>
    </w:p>
    <w:p w:rsidR="00C11AC9" w:rsidRDefault="004A5966">
      <w:pPr>
        <w:snapToGrid w:val="0"/>
        <w:spacing w:before="50" w:after="50"/>
        <w:ind w:firstLineChars="200" w:firstLine="480"/>
        <w:jc w:val="left"/>
        <w:rPr>
          <w:rFonts w:ascii="宋体" w:hAnsi="宋体" w:cs="仿宋_GB2312"/>
          <w:sz w:val="24"/>
        </w:rPr>
      </w:pPr>
      <w:r>
        <w:rPr>
          <w:rFonts w:ascii="宋体" w:hAnsi="宋体" w:cs="仿宋_GB2312"/>
          <w:sz w:val="24"/>
        </w:rPr>
        <w:t>2</w:t>
      </w:r>
      <w:r>
        <w:rPr>
          <w:rFonts w:ascii="宋体" w:hAnsi="宋体" w:cs="仿宋_GB2312" w:hint="eastAsia"/>
          <w:sz w:val="24"/>
        </w:rPr>
        <w:t>.供应商的报价表必须加盖供应商公章并由法定代表人或者委托代理人签字，</w:t>
      </w:r>
      <w:r>
        <w:rPr>
          <w:rFonts w:ascii="宋体" w:hAnsi="宋体" w:cs="仿宋_GB2312" w:hint="eastAsia"/>
          <w:b/>
          <w:sz w:val="24"/>
        </w:rPr>
        <w:t>否则其响应文件作无效处理</w:t>
      </w:r>
      <w:r>
        <w:rPr>
          <w:rFonts w:ascii="宋体" w:hAnsi="宋体" w:cs="仿宋_GB2312" w:hint="eastAsia"/>
          <w:sz w:val="24"/>
        </w:rPr>
        <w:t>。</w:t>
      </w:r>
    </w:p>
    <w:p w:rsidR="00C11AC9" w:rsidRDefault="004A5966">
      <w:pPr>
        <w:snapToGrid w:val="0"/>
        <w:spacing w:before="50" w:after="50"/>
        <w:ind w:firstLineChars="200" w:firstLine="480"/>
        <w:jc w:val="left"/>
        <w:rPr>
          <w:rFonts w:ascii="宋体" w:hAnsi="宋体" w:cs="仿宋_GB2312"/>
          <w:b/>
          <w:sz w:val="24"/>
        </w:rPr>
      </w:pPr>
      <w:r>
        <w:rPr>
          <w:rFonts w:ascii="宋体" w:hAnsi="宋体" w:cs="仿宋_GB2312"/>
          <w:bCs/>
          <w:sz w:val="24"/>
        </w:rPr>
        <w:t>3</w:t>
      </w:r>
      <w:r>
        <w:rPr>
          <w:rFonts w:ascii="宋体" w:hAnsi="宋体" w:cs="仿宋_GB2312" w:hint="eastAsia"/>
          <w:bCs/>
          <w:sz w:val="24"/>
        </w:rPr>
        <w:t>.</w:t>
      </w:r>
      <w:r>
        <w:rPr>
          <w:rFonts w:ascii="宋体" w:hAnsi="宋体" w:cs="仿宋_GB2312" w:hint="eastAsia"/>
          <w:sz w:val="24"/>
        </w:rPr>
        <w:t>报价一经涂改，应在涂改处加盖供应商公章或者由法定代表人或者授权委托人签字或者盖章</w:t>
      </w:r>
      <w:r>
        <w:rPr>
          <w:rFonts w:ascii="宋体" w:hAnsi="宋体" w:cs="仿宋_GB2312" w:hint="eastAsia"/>
          <w:b/>
          <w:sz w:val="24"/>
        </w:rPr>
        <w:t>，否则其响应文件作无效处理。</w:t>
      </w:r>
    </w:p>
    <w:p w:rsidR="00C11AC9" w:rsidRDefault="004A5966">
      <w:pPr>
        <w:snapToGrid w:val="0"/>
        <w:spacing w:before="50" w:after="50"/>
        <w:ind w:firstLineChars="200" w:firstLine="480"/>
        <w:jc w:val="left"/>
        <w:rPr>
          <w:rFonts w:ascii="宋体" w:hAnsi="宋体" w:cs="仿宋_GB2312"/>
          <w:sz w:val="24"/>
        </w:rPr>
      </w:pPr>
      <w:r>
        <w:rPr>
          <w:rFonts w:ascii="宋体" w:hAnsi="宋体" w:cs="仿宋_GB2312"/>
          <w:sz w:val="24"/>
        </w:rPr>
        <w:t>4</w:t>
      </w:r>
      <w:r>
        <w:rPr>
          <w:rFonts w:ascii="宋体" w:hAnsi="宋体" w:cs="仿宋_GB2312" w:hint="eastAsia"/>
          <w:sz w:val="24"/>
        </w:rPr>
        <w:t>.竞争性谈判文件中列明采购专用耗材的，应按竞争性谈判文件规定的耗材量或者按耗材的常规试用量提供报价。</w:t>
      </w:r>
    </w:p>
    <w:p w:rsidR="00C11AC9" w:rsidRDefault="00C11AC9">
      <w:pPr>
        <w:snapToGrid w:val="0"/>
        <w:spacing w:before="50" w:after="50" w:line="360" w:lineRule="auto"/>
        <w:ind w:rightChars="-389" w:right="-817" w:firstLineChars="1100" w:firstLine="2640"/>
        <w:rPr>
          <w:rFonts w:ascii="宋体" w:hAnsi="宋体" w:cs="仿宋_GB2312"/>
          <w:sz w:val="24"/>
        </w:rPr>
      </w:pPr>
    </w:p>
    <w:p w:rsidR="00C11AC9" w:rsidRDefault="004A5966">
      <w:pPr>
        <w:snapToGrid w:val="0"/>
        <w:spacing w:before="50" w:after="50" w:line="360" w:lineRule="auto"/>
        <w:ind w:rightChars="-389" w:right="-817" w:firstLineChars="1100" w:firstLine="2640"/>
        <w:rPr>
          <w:rFonts w:ascii="宋体" w:hAnsi="宋体" w:cs="仿宋_GB2312"/>
          <w:sz w:val="24"/>
        </w:rPr>
      </w:pPr>
      <w:r>
        <w:rPr>
          <w:rFonts w:ascii="宋体" w:hAnsi="宋体" w:cs="仿宋_GB2312" w:hint="eastAsia"/>
          <w:sz w:val="24"/>
        </w:rPr>
        <w:t xml:space="preserve">法定代表人或者委托代理人（签字）：                    </w:t>
      </w:r>
    </w:p>
    <w:p w:rsidR="00C11AC9" w:rsidRDefault="004A5966">
      <w:pPr>
        <w:snapToGrid w:val="0"/>
        <w:spacing w:before="50" w:after="50" w:line="360" w:lineRule="auto"/>
        <w:ind w:rightChars="-389" w:right="-817" w:firstLineChars="1100" w:firstLine="2640"/>
        <w:rPr>
          <w:rFonts w:ascii="宋体" w:hAnsi="宋体" w:cs="仿宋_GB2312"/>
          <w:sz w:val="24"/>
        </w:rPr>
      </w:pPr>
      <w:r>
        <w:rPr>
          <w:rFonts w:ascii="宋体" w:hAnsi="宋体" w:cs="仿宋_GB2312" w:hint="eastAsia"/>
          <w:sz w:val="24"/>
        </w:rPr>
        <w:t xml:space="preserve">供应商（盖公章）：      </w:t>
      </w:r>
    </w:p>
    <w:p w:rsidR="00C11AC9" w:rsidRDefault="004A5966">
      <w:pPr>
        <w:snapToGrid w:val="0"/>
        <w:spacing w:before="50" w:after="50" w:line="360" w:lineRule="auto"/>
        <w:ind w:rightChars="-389" w:right="-817" w:firstLineChars="1700" w:firstLine="4080"/>
        <w:rPr>
          <w:rFonts w:ascii="仿宋_GB2312" w:eastAsia="仿宋_GB2312" w:hAnsi="仿宋_GB2312" w:cs="仿宋_GB2312"/>
          <w:b/>
          <w:sz w:val="32"/>
          <w:szCs w:val="32"/>
        </w:rPr>
      </w:pPr>
      <w:r>
        <w:rPr>
          <w:rFonts w:ascii="宋体" w:hAnsi="宋体" w:cs="仿宋_GB2312" w:hint="eastAsia"/>
          <w:sz w:val="24"/>
        </w:rPr>
        <w:t>日期：   年   月   日</w:t>
      </w:r>
      <w:bookmarkEnd w:id="63"/>
    </w:p>
    <w:p w:rsidR="00C11AC9" w:rsidRDefault="004A5966" w:rsidP="00673206">
      <w:pPr>
        <w:spacing w:beforeLines="100" w:afterLines="50" w:line="520" w:lineRule="exact"/>
        <w:ind w:left="540"/>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bCs/>
          <w:sz w:val="44"/>
          <w:szCs w:val="44"/>
        </w:rPr>
        <w:t>法定代表人证明书</w:t>
      </w:r>
    </w:p>
    <w:p w:rsidR="00C11AC9" w:rsidRDefault="00C11AC9">
      <w:pPr>
        <w:spacing w:line="520" w:lineRule="exact"/>
        <w:ind w:left="540"/>
        <w:rPr>
          <w:rFonts w:ascii="仿宋_GB2312" w:eastAsia="仿宋_GB2312" w:hAnsi="仿宋_GB2312" w:cs="仿宋_GB2312"/>
          <w:sz w:val="32"/>
          <w:szCs w:val="32"/>
        </w:rPr>
      </w:pPr>
    </w:p>
    <w:p w:rsidR="00C11AC9" w:rsidRDefault="004A5966">
      <w:pPr>
        <w:spacing w:line="360" w:lineRule="auto"/>
        <w:ind w:left="540"/>
        <w:rPr>
          <w:rFonts w:ascii="宋体" w:hAnsi="宋体" w:cs="仿宋_GB2312"/>
          <w:sz w:val="24"/>
        </w:rPr>
      </w:pPr>
      <w:r>
        <w:rPr>
          <w:rFonts w:ascii="宋体" w:hAnsi="宋体" w:cs="仿宋_GB2312" w:hint="eastAsia"/>
          <w:sz w:val="24"/>
        </w:rPr>
        <w:t>供应商名称：</w:t>
      </w:r>
    </w:p>
    <w:p w:rsidR="00C11AC9" w:rsidRDefault="004A5966">
      <w:pPr>
        <w:spacing w:line="360" w:lineRule="auto"/>
        <w:ind w:left="540"/>
        <w:rPr>
          <w:rFonts w:ascii="宋体" w:hAnsi="宋体" w:cs="仿宋_GB2312"/>
          <w:sz w:val="24"/>
        </w:rPr>
      </w:pPr>
      <w:r>
        <w:rPr>
          <w:rFonts w:ascii="宋体" w:hAnsi="宋体" w:cs="仿宋_GB2312" w:hint="eastAsia"/>
          <w:sz w:val="24"/>
        </w:rPr>
        <w:t>地    址：</w:t>
      </w:r>
    </w:p>
    <w:p w:rsidR="00C11AC9" w:rsidRDefault="004A5966">
      <w:pPr>
        <w:spacing w:line="360" w:lineRule="auto"/>
        <w:ind w:left="540"/>
        <w:rPr>
          <w:rFonts w:ascii="宋体" w:hAnsi="宋体" w:cs="仿宋_GB2312"/>
          <w:sz w:val="24"/>
        </w:rPr>
      </w:pPr>
      <w:r>
        <w:rPr>
          <w:rFonts w:ascii="宋体" w:hAnsi="宋体" w:cs="仿宋_GB2312" w:hint="eastAsia"/>
          <w:sz w:val="24"/>
        </w:rPr>
        <w:t>姓    名：性      别：</w:t>
      </w:r>
    </w:p>
    <w:p w:rsidR="00C11AC9" w:rsidRDefault="004A5966">
      <w:pPr>
        <w:spacing w:line="360" w:lineRule="auto"/>
        <w:ind w:left="540"/>
        <w:rPr>
          <w:rFonts w:ascii="宋体" w:hAnsi="宋体" w:cs="仿宋_GB2312"/>
          <w:sz w:val="24"/>
          <w:u w:val="single"/>
        </w:rPr>
      </w:pPr>
      <w:r>
        <w:rPr>
          <w:rFonts w:ascii="宋体" w:hAnsi="宋体" w:cs="仿宋_GB2312" w:hint="eastAsia"/>
          <w:sz w:val="24"/>
        </w:rPr>
        <w:t xml:space="preserve">年    龄：职      </w:t>
      </w:r>
      <w:proofErr w:type="gramStart"/>
      <w:r>
        <w:rPr>
          <w:rFonts w:ascii="宋体" w:hAnsi="宋体" w:cs="仿宋_GB2312" w:hint="eastAsia"/>
          <w:sz w:val="24"/>
        </w:rPr>
        <w:t>务</w:t>
      </w:r>
      <w:proofErr w:type="gramEnd"/>
      <w:r>
        <w:rPr>
          <w:rFonts w:ascii="宋体" w:hAnsi="宋体" w:cs="仿宋_GB2312" w:hint="eastAsia"/>
          <w:sz w:val="24"/>
        </w:rPr>
        <w:t>：</w:t>
      </w:r>
    </w:p>
    <w:p w:rsidR="00C11AC9" w:rsidRDefault="004A5966">
      <w:pPr>
        <w:spacing w:line="360" w:lineRule="auto"/>
        <w:ind w:left="540"/>
        <w:rPr>
          <w:rFonts w:ascii="宋体" w:hAnsi="宋体" w:cs="仿宋_GB2312"/>
          <w:sz w:val="24"/>
        </w:rPr>
      </w:pPr>
      <w:r>
        <w:rPr>
          <w:rFonts w:ascii="宋体" w:hAnsi="宋体" w:cs="仿宋_GB2312" w:hint="eastAsia"/>
          <w:sz w:val="24"/>
        </w:rPr>
        <w:t>身份证号码：</w:t>
      </w:r>
    </w:p>
    <w:p w:rsidR="00C11AC9" w:rsidRDefault="004A5966">
      <w:pPr>
        <w:spacing w:line="360" w:lineRule="auto"/>
        <w:ind w:left="540"/>
        <w:rPr>
          <w:rFonts w:ascii="宋体" w:hAnsi="宋体" w:cs="仿宋_GB2312"/>
          <w:sz w:val="24"/>
        </w:rPr>
      </w:pPr>
      <w:r>
        <w:rPr>
          <w:rFonts w:ascii="宋体" w:hAnsi="宋体" w:cs="仿宋_GB2312" w:hint="eastAsia"/>
          <w:sz w:val="24"/>
        </w:rPr>
        <w:t>系</w:t>
      </w:r>
      <w:r>
        <w:rPr>
          <w:rFonts w:ascii="宋体" w:hAnsi="宋体" w:cs="仿宋_GB2312" w:hint="eastAsia"/>
          <w:sz w:val="24"/>
          <w:u w:val="single"/>
        </w:rPr>
        <w:t xml:space="preserve">（供应商名称） </w:t>
      </w:r>
      <w:r>
        <w:rPr>
          <w:rFonts w:ascii="宋体" w:hAnsi="宋体" w:cs="仿宋_GB2312" w:hint="eastAsia"/>
          <w:sz w:val="24"/>
        </w:rPr>
        <w:t>的法定代表人。</w:t>
      </w:r>
    </w:p>
    <w:p w:rsidR="00C11AC9" w:rsidRDefault="004A5966">
      <w:pPr>
        <w:spacing w:line="360" w:lineRule="auto"/>
        <w:ind w:left="540"/>
        <w:rPr>
          <w:rFonts w:ascii="宋体" w:hAnsi="宋体" w:cs="仿宋_GB2312"/>
          <w:sz w:val="24"/>
        </w:rPr>
      </w:pPr>
      <w:r>
        <w:rPr>
          <w:rFonts w:ascii="宋体" w:hAnsi="宋体" w:cs="仿宋_GB2312" w:hint="eastAsia"/>
          <w:sz w:val="24"/>
        </w:rPr>
        <w:t>特此证明。</w:t>
      </w:r>
    </w:p>
    <w:p w:rsidR="00C11AC9" w:rsidRDefault="00C11AC9">
      <w:pPr>
        <w:spacing w:line="360" w:lineRule="auto"/>
        <w:ind w:left="540"/>
        <w:rPr>
          <w:rFonts w:ascii="宋体" w:hAnsi="宋体" w:cs="仿宋_GB2312"/>
          <w:sz w:val="24"/>
        </w:rPr>
      </w:pPr>
    </w:p>
    <w:p w:rsidR="00C11AC9" w:rsidRDefault="00C11AC9">
      <w:pPr>
        <w:spacing w:line="360" w:lineRule="auto"/>
        <w:ind w:left="540"/>
        <w:rPr>
          <w:rFonts w:ascii="宋体" w:hAnsi="宋体" w:cs="仿宋_GB2312"/>
          <w:sz w:val="24"/>
        </w:rPr>
      </w:pPr>
    </w:p>
    <w:p w:rsidR="00C11AC9" w:rsidRDefault="00C11AC9">
      <w:pPr>
        <w:spacing w:line="360" w:lineRule="auto"/>
        <w:ind w:left="540"/>
        <w:rPr>
          <w:rFonts w:ascii="宋体" w:hAnsi="宋体" w:cs="仿宋_GB2312"/>
          <w:sz w:val="24"/>
        </w:rPr>
      </w:pPr>
    </w:p>
    <w:p w:rsidR="00C11AC9" w:rsidRDefault="004A5966">
      <w:pPr>
        <w:spacing w:line="360" w:lineRule="auto"/>
        <w:ind w:left="540"/>
        <w:rPr>
          <w:rFonts w:ascii="宋体" w:hAnsi="宋体" w:cs="仿宋_GB2312"/>
          <w:sz w:val="24"/>
        </w:rPr>
      </w:pPr>
      <w:r>
        <w:rPr>
          <w:rFonts w:ascii="宋体" w:hAnsi="宋体" w:cs="仿宋_GB2312" w:hint="eastAsia"/>
          <w:sz w:val="24"/>
        </w:rPr>
        <w:t>附件：法定代表人有效身份证正反面复印件</w:t>
      </w:r>
    </w:p>
    <w:p w:rsidR="00C11AC9" w:rsidRDefault="00C11AC9">
      <w:pPr>
        <w:spacing w:line="360" w:lineRule="auto"/>
        <w:ind w:left="540"/>
        <w:rPr>
          <w:rFonts w:ascii="宋体" w:hAnsi="宋体" w:cs="仿宋_GB2312"/>
          <w:sz w:val="24"/>
        </w:rPr>
      </w:pPr>
    </w:p>
    <w:p w:rsidR="00C11AC9" w:rsidRDefault="004A5966">
      <w:pPr>
        <w:spacing w:line="360" w:lineRule="auto"/>
        <w:ind w:left="540"/>
        <w:jc w:val="right"/>
        <w:rPr>
          <w:rFonts w:ascii="宋体" w:hAnsi="宋体" w:cs="仿宋_GB2312"/>
          <w:sz w:val="24"/>
        </w:rPr>
      </w:pPr>
      <w:r>
        <w:rPr>
          <w:rFonts w:ascii="宋体" w:hAnsi="宋体" w:cs="仿宋_GB2312" w:hint="eastAsia"/>
          <w:sz w:val="24"/>
        </w:rPr>
        <w:t>供应商（盖公章）：</w:t>
      </w:r>
    </w:p>
    <w:p w:rsidR="00C11AC9" w:rsidRDefault="004A5966" w:rsidP="00673206">
      <w:pPr>
        <w:snapToGrid w:val="0"/>
        <w:spacing w:beforeLines="50" w:after="50" w:line="360" w:lineRule="auto"/>
        <w:ind w:firstLineChars="1700" w:firstLine="4080"/>
        <w:rPr>
          <w:rFonts w:ascii="宋体" w:hAnsi="宋体" w:cs="仿宋_GB2312"/>
          <w:sz w:val="24"/>
        </w:rPr>
      </w:pPr>
      <w:r>
        <w:rPr>
          <w:rFonts w:ascii="宋体" w:hAnsi="宋体" w:cs="仿宋_GB2312" w:hint="eastAsia"/>
          <w:sz w:val="24"/>
        </w:rPr>
        <w:t>年月日</w:t>
      </w:r>
    </w:p>
    <w:p w:rsidR="00C11AC9" w:rsidRDefault="00C11AC9" w:rsidP="00673206">
      <w:pPr>
        <w:snapToGrid w:val="0"/>
        <w:spacing w:beforeLines="50" w:after="50" w:line="360" w:lineRule="auto"/>
        <w:jc w:val="center"/>
        <w:rPr>
          <w:rFonts w:ascii="宋体" w:hAnsi="宋体" w:cs="仿宋_GB2312"/>
          <w:b/>
          <w:sz w:val="24"/>
        </w:rPr>
      </w:pPr>
    </w:p>
    <w:p w:rsidR="00C11AC9" w:rsidRDefault="004A5966" w:rsidP="00673206">
      <w:pPr>
        <w:snapToGrid w:val="0"/>
        <w:spacing w:beforeLines="50" w:after="50" w:line="360" w:lineRule="auto"/>
        <w:jc w:val="left"/>
        <w:rPr>
          <w:rFonts w:ascii="宋体" w:hAnsi="宋体" w:cs="仿宋_GB2312"/>
          <w:sz w:val="24"/>
        </w:rPr>
      </w:pPr>
      <w:r>
        <w:rPr>
          <w:rFonts w:ascii="宋体" w:hAnsi="宋体" w:cs="仿宋_GB2312" w:hint="eastAsia"/>
          <w:sz w:val="24"/>
        </w:rPr>
        <w:t>注：1</w:t>
      </w:r>
      <w:r>
        <w:rPr>
          <w:rFonts w:ascii="宋体" w:hAnsi="宋体" w:cs="仿宋_GB2312"/>
          <w:sz w:val="24"/>
        </w:rPr>
        <w:t>.</w:t>
      </w:r>
      <w:r>
        <w:rPr>
          <w:rFonts w:ascii="宋体" w:hAnsi="宋体" w:cs="仿宋_GB2312" w:hint="eastAsia"/>
          <w:sz w:val="24"/>
        </w:rPr>
        <w:t>自然人竞标的无需提供。</w:t>
      </w:r>
    </w:p>
    <w:p w:rsidR="00C11AC9" w:rsidRDefault="004A5966" w:rsidP="00673206">
      <w:pPr>
        <w:snapToGrid w:val="0"/>
        <w:spacing w:beforeLines="50" w:after="50" w:line="360" w:lineRule="auto"/>
        <w:ind w:firstLineChars="200" w:firstLine="480"/>
        <w:jc w:val="left"/>
        <w:rPr>
          <w:rFonts w:ascii="仿宋_GB2312" w:eastAsia="仿宋_GB2312" w:hAnsi="仿宋_GB2312" w:cs="仿宋_GB2312"/>
          <w:b/>
          <w:sz w:val="32"/>
          <w:szCs w:val="32"/>
        </w:rPr>
      </w:pPr>
      <w:r>
        <w:rPr>
          <w:rFonts w:ascii="宋体" w:hAnsi="宋体" w:cs="仿宋_GB2312" w:hint="eastAsia"/>
          <w:sz w:val="24"/>
        </w:rPr>
        <w:t>2</w:t>
      </w:r>
      <w:r>
        <w:rPr>
          <w:rFonts w:ascii="宋体" w:hAnsi="宋体" w:cs="仿宋_GB2312"/>
          <w:sz w:val="24"/>
        </w:rPr>
        <w:t>.</w:t>
      </w:r>
      <w:r>
        <w:rPr>
          <w:rFonts w:ascii="宋体" w:hAnsi="宋体" w:cs="仿宋_GB2312" w:hint="eastAsia"/>
          <w:sz w:val="24"/>
        </w:rPr>
        <w:t>供应商为其他组织或者自然人时，</w:t>
      </w:r>
      <w:proofErr w:type="gramStart"/>
      <w:r>
        <w:rPr>
          <w:rFonts w:ascii="宋体" w:hAnsi="宋体" w:cs="仿宋_GB2312" w:hint="eastAsia"/>
          <w:sz w:val="24"/>
        </w:rPr>
        <w:t>本谈判</w:t>
      </w:r>
      <w:proofErr w:type="gramEnd"/>
      <w:r>
        <w:rPr>
          <w:rFonts w:ascii="宋体" w:hAnsi="宋体" w:cs="仿宋_GB2312" w:hint="eastAsia"/>
          <w:sz w:val="24"/>
        </w:rPr>
        <w:t>文件规定的法定代表人指负责人或者自然人。</w:t>
      </w:r>
      <w:proofErr w:type="gramStart"/>
      <w:r>
        <w:rPr>
          <w:rFonts w:ascii="宋体" w:hAnsi="宋体" w:cs="仿宋_GB2312" w:hint="eastAsia"/>
          <w:sz w:val="24"/>
        </w:rPr>
        <w:t>本谈判</w:t>
      </w:r>
      <w:proofErr w:type="gramEnd"/>
      <w:r>
        <w:rPr>
          <w:rFonts w:ascii="宋体" w:hAnsi="宋体" w:cs="仿宋_GB2312" w:hint="eastAsia"/>
          <w:sz w:val="24"/>
        </w:rPr>
        <w:t>文件所称负责人是指参加竞标的其他组织营业执照上的负责人，</w:t>
      </w:r>
      <w:proofErr w:type="gramStart"/>
      <w:r>
        <w:rPr>
          <w:rFonts w:ascii="宋体" w:hAnsi="宋体" w:cs="仿宋_GB2312" w:hint="eastAsia"/>
          <w:sz w:val="24"/>
        </w:rPr>
        <w:t>本谈判</w:t>
      </w:r>
      <w:proofErr w:type="gramEnd"/>
      <w:r>
        <w:rPr>
          <w:rFonts w:ascii="宋体" w:hAnsi="宋体" w:cs="仿宋_GB2312" w:hint="eastAsia"/>
          <w:sz w:val="24"/>
        </w:rPr>
        <w:t>文件所称自然人指参与竞标的自然人本人。</w:t>
      </w:r>
    </w:p>
    <w:p w:rsidR="00C11AC9" w:rsidRDefault="00C11AC9">
      <w:pPr>
        <w:adjustRightInd w:val="0"/>
        <w:snapToGrid w:val="0"/>
        <w:spacing w:line="300" w:lineRule="auto"/>
        <w:jc w:val="left"/>
        <w:rPr>
          <w:rFonts w:ascii="宋体" w:hAnsi="宋体"/>
          <w:b/>
          <w:szCs w:val="21"/>
        </w:rPr>
      </w:pPr>
    </w:p>
    <w:p w:rsidR="00C11AC9" w:rsidRDefault="004A5966">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br w:type="page"/>
        <w:t>法定代表人授权委托书</w:t>
      </w:r>
    </w:p>
    <w:p w:rsidR="00C11AC9" w:rsidRDefault="004A5966">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（如有委托时）</w:t>
      </w:r>
    </w:p>
    <w:p w:rsidR="00C11AC9" w:rsidRDefault="00C11AC9">
      <w:pPr>
        <w:spacing w:line="500" w:lineRule="exact"/>
        <w:rPr>
          <w:rFonts w:ascii="仿宋_GB2312" w:eastAsia="仿宋_GB2312" w:hAnsi="仿宋_GB2312" w:cs="仿宋_GB2312"/>
          <w:sz w:val="32"/>
          <w:szCs w:val="32"/>
        </w:rPr>
      </w:pPr>
    </w:p>
    <w:p w:rsidR="00C11AC9" w:rsidRDefault="004A5966">
      <w:pPr>
        <w:spacing w:line="360" w:lineRule="auto"/>
        <w:rPr>
          <w:rFonts w:ascii="宋体" w:hAnsi="宋体" w:cs="仿宋_GB2312"/>
          <w:sz w:val="24"/>
        </w:rPr>
      </w:pPr>
      <w:r>
        <w:rPr>
          <w:rFonts w:ascii="宋体" w:hAnsi="宋体" w:cs="仿宋_GB2312" w:hint="eastAsia"/>
          <w:sz w:val="24"/>
        </w:rPr>
        <w:t>致：</w:t>
      </w:r>
      <w:r>
        <w:rPr>
          <w:rFonts w:ascii="宋体" w:hAnsi="宋体" w:cs="仿宋_GB2312" w:hint="eastAsia"/>
          <w:sz w:val="24"/>
          <w:u w:val="single"/>
        </w:rPr>
        <w:t>（采购单位名称）</w:t>
      </w:r>
      <w:r>
        <w:rPr>
          <w:rFonts w:ascii="宋体" w:hAnsi="宋体" w:cs="仿宋_GB2312" w:hint="eastAsia"/>
          <w:sz w:val="24"/>
        </w:rPr>
        <w:t>：</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我</w:t>
      </w:r>
      <w:r>
        <w:rPr>
          <w:rFonts w:ascii="宋体" w:hAnsi="宋体" w:cs="仿宋_GB2312" w:hint="eastAsia"/>
          <w:sz w:val="24"/>
          <w:u w:val="single"/>
        </w:rPr>
        <w:t>（姓名）</w:t>
      </w:r>
      <w:r>
        <w:rPr>
          <w:rFonts w:ascii="宋体" w:hAnsi="宋体" w:cs="仿宋_GB2312" w:hint="eastAsia"/>
          <w:sz w:val="24"/>
        </w:rPr>
        <w:t>系</w:t>
      </w:r>
      <w:r>
        <w:rPr>
          <w:rFonts w:ascii="宋体" w:hAnsi="宋体" w:cs="仿宋_GB2312" w:hint="eastAsia"/>
          <w:sz w:val="24"/>
          <w:u w:val="single"/>
        </w:rPr>
        <w:t>（供应商名称）</w:t>
      </w:r>
      <w:r>
        <w:rPr>
          <w:rFonts w:ascii="宋体" w:hAnsi="宋体" w:cs="仿宋_GB2312" w:hint="eastAsia"/>
          <w:sz w:val="24"/>
        </w:rPr>
        <w:t>的（</w:t>
      </w:r>
      <w:r>
        <w:rPr>
          <w:rFonts w:ascii="宋体" w:hAnsi="宋体" w:cs="仿宋_GB2312" w:hint="eastAsia"/>
          <w:sz w:val="24"/>
          <w:u w:val="single"/>
        </w:rPr>
        <w:t>□法定代表人/□负责人/□自然人本人</w:t>
      </w:r>
      <w:r>
        <w:rPr>
          <w:rFonts w:ascii="宋体" w:hAnsi="宋体" w:cs="仿宋_GB2312" w:hint="eastAsia"/>
          <w:sz w:val="24"/>
        </w:rPr>
        <w:t>），现授权</w:t>
      </w:r>
      <w:r>
        <w:rPr>
          <w:rFonts w:ascii="宋体" w:hAnsi="宋体" w:cs="仿宋_GB2312" w:hint="eastAsia"/>
          <w:sz w:val="24"/>
          <w:u w:val="single"/>
        </w:rPr>
        <w:t>（姓名）</w:t>
      </w:r>
      <w:r>
        <w:rPr>
          <w:rFonts w:ascii="宋体" w:hAnsi="宋体" w:cs="仿宋_GB2312" w:hint="eastAsia"/>
          <w:sz w:val="24"/>
        </w:rPr>
        <w:t>以我方的名义参加项目的竞标活动，并代表我方全权办理针对上述项目的所有采购程序和环节的具体事务和签署相关文件。</w:t>
      </w:r>
    </w:p>
    <w:p w:rsidR="00C11AC9" w:rsidRDefault="004A5966">
      <w:pPr>
        <w:spacing w:line="360" w:lineRule="auto"/>
        <w:rPr>
          <w:rFonts w:ascii="宋体" w:hAnsi="宋体" w:cs="仿宋_GB2312"/>
          <w:sz w:val="24"/>
        </w:rPr>
      </w:pPr>
      <w:r>
        <w:rPr>
          <w:rFonts w:ascii="宋体" w:hAnsi="宋体" w:cs="仿宋_GB2312" w:hint="eastAsia"/>
          <w:sz w:val="24"/>
        </w:rPr>
        <w:t xml:space="preserve">    我方对委托代理人的签字事项负全部责任。</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本授权书自签署之日起生效，在撤销授权的书面通知以前，本授权书一直有效。委托代理人在授权书有效期内签署的所有文件不因授权的撤销而失效。</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委托代理人无转委托权，特此委托。</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附：法定代表人身份证明书及委托代理人有效身份证正反面复印件</w:t>
      </w:r>
    </w:p>
    <w:p w:rsidR="00C11AC9" w:rsidRDefault="00C11AC9">
      <w:pPr>
        <w:spacing w:line="360" w:lineRule="auto"/>
        <w:rPr>
          <w:rFonts w:ascii="宋体" w:hAnsi="宋体" w:cs="仿宋_GB2312"/>
          <w:sz w:val="24"/>
        </w:rPr>
      </w:pPr>
    </w:p>
    <w:p w:rsidR="00C11AC9" w:rsidRDefault="004A5966">
      <w:pPr>
        <w:spacing w:line="360" w:lineRule="auto"/>
        <w:rPr>
          <w:rFonts w:ascii="宋体" w:hAnsi="宋体" w:cs="仿宋_GB2312"/>
          <w:sz w:val="24"/>
        </w:rPr>
      </w:pPr>
      <w:r>
        <w:rPr>
          <w:rFonts w:ascii="宋体" w:hAnsi="宋体" w:cs="仿宋_GB2312" w:hint="eastAsia"/>
          <w:sz w:val="24"/>
        </w:rPr>
        <w:t xml:space="preserve">委托代理人（签字）：         法定代表人（签字）：                    </w:t>
      </w:r>
    </w:p>
    <w:p w:rsidR="00C11AC9" w:rsidRDefault="004A5966">
      <w:pPr>
        <w:spacing w:line="360" w:lineRule="auto"/>
        <w:rPr>
          <w:rFonts w:ascii="宋体" w:hAnsi="宋体" w:cs="仿宋_GB2312"/>
          <w:sz w:val="24"/>
        </w:rPr>
      </w:pPr>
      <w:r>
        <w:rPr>
          <w:rFonts w:ascii="宋体" w:hAnsi="宋体" w:cs="仿宋_GB2312" w:hint="eastAsia"/>
          <w:sz w:val="24"/>
        </w:rPr>
        <w:t xml:space="preserve">委托代理人身份证号码：                              </w:t>
      </w:r>
    </w:p>
    <w:p w:rsidR="00C11AC9" w:rsidRDefault="00C11AC9">
      <w:pPr>
        <w:spacing w:line="360" w:lineRule="auto"/>
        <w:rPr>
          <w:rFonts w:ascii="宋体" w:hAnsi="宋体" w:cs="仿宋_GB2312"/>
          <w:sz w:val="24"/>
        </w:rPr>
      </w:pPr>
    </w:p>
    <w:p w:rsidR="00C11AC9" w:rsidRDefault="004A5966">
      <w:pPr>
        <w:spacing w:line="360" w:lineRule="auto"/>
        <w:rPr>
          <w:rFonts w:ascii="宋体" w:hAnsi="宋体" w:cs="仿宋_GB2312"/>
          <w:sz w:val="24"/>
        </w:rPr>
      </w:pPr>
      <w:r>
        <w:rPr>
          <w:rFonts w:ascii="宋体" w:hAnsi="宋体" w:cs="仿宋_GB2312" w:hint="eastAsia"/>
          <w:sz w:val="24"/>
        </w:rPr>
        <w:t xml:space="preserve">                         供应商（盖公章）：                      </w:t>
      </w:r>
    </w:p>
    <w:p w:rsidR="00C11AC9" w:rsidRDefault="004A5966">
      <w:pPr>
        <w:spacing w:line="360" w:lineRule="auto"/>
        <w:rPr>
          <w:rFonts w:ascii="宋体" w:hAnsi="宋体" w:cs="仿宋_GB2312"/>
          <w:sz w:val="24"/>
        </w:rPr>
      </w:pPr>
      <w:r>
        <w:rPr>
          <w:rFonts w:ascii="宋体" w:hAnsi="宋体" w:cs="仿宋_GB2312" w:hint="eastAsia"/>
          <w:sz w:val="24"/>
        </w:rPr>
        <w:t xml:space="preserve">                                         年    月    日</w:t>
      </w:r>
    </w:p>
    <w:p w:rsidR="00C11AC9" w:rsidRDefault="004A5966">
      <w:pPr>
        <w:spacing w:line="360" w:lineRule="auto"/>
        <w:rPr>
          <w:rFonts w:ascii="宋体" w:hAnsi="宋体" w:cs="仿宋_GB2312"/>
          <w:sz w:val="24"/>
        </w:rPr>
      </w:pPr>
      <w:r>
        <w:rPr>
          <w:rFonts w:ascii="宋体" w:hAnsi="宋体" w:cs="仿宋_GB2312" w:hint="eastAsia"/>
          <w:sz w:val="24"/>
        </w:rPr>
        <w:t>注：</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1.法定代表人和委托代理人必须在授权委托书上亲笔签名，不得使用印章、签名章或者其他电子制版签名代替；</w:t>
      </w:r>
    </w:p>
    <w:p w:rsidR="00C11AC9" w:rsidRDefault="004A5966">
      <w:pPr>
        <w:spacing w:line="50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C11AC9" w:rsidRDefault="004A5966">
      <w:pPr>
        <w:pStyle w:val="aa"/>
        <w:spacing w:line="360" w:lineRule="auto"/>
        <w:ind w:left="1442" w:hanging="602"/>
        <w:jc w:val="center"/>
        <w:rPr>
          <w:rFonts w:ascii="方正小标宋简体" w:eastAsia="方正小标宋简体" w:hAnsi="方正小标宋简体" w:cs="方正小标宋简体"/>
          <w:kern w:val="2"/>
          <w:sz w:val="44"/>
          <w:szCs w:val="44"/>
        </w:rPr>
      </w:pPr>
      <w:r>
        <w:rPr>
          <w:rFonts w:ascii="方正小标宋简体" w:eastAsia="方正小标宋简体" w:hAnsi="方正小标宋简体" w:cs="方正小标宋简体" w:hint="eastAsia"/>
          <w:kern w:val="2"/>
          <w:sz w:val="44"/>
          <w:szCs w:val="44"/>
        </w:rPr>
        <w:t>竞标保证金声明</w:t>
      </w:r>
    </w:p>
    <w:p w:rsidR="00C11AC9" w:rsidRDefault="00C11AC9">
      <w:pPr>
        <w:spacing w:line="360" w:lineRule="auto"/>
        <w:ind w:firstLineChars="395" w:firstLine="829"/>
        <w:rPr>
          <w:rFonts w:ascii="宋体" w:hAnsi="宋体" w:cs="Courier New"/>
          <w:szCs w:val="21"/>
        </w:rPr>
      </w:pPr>
    </w:p>
    <w:p w:rsidR="00C11AC9" w:rsidRDefault="00C11AC9">
      <w:pPr>
        <w:spacing w:line="360" w:lineRule="auto"/>
        <w:ind w:firstLineChars="395" w:firstLine="948"/>
        <w:rPr>
          <w:rFonts w:ascii="宋体" w:hAnsi="宋体" w:cs="Courier New"/>
          <w:sz w:val="24"/>
        </w:rPr>
      </w:pPr>
    </w:p>
    <w:p w:rsidR="00C11AC9" w:rsidRDefault="004A5966">
      <w:pPr>
        <w:spacing w:line="360" w:lineRule="auto"/>
        <w:ind w:firstLineChars="395" w:firstLine="948"/>
        <w:rPr>
          <w:rFonts w:ascii="宋体" w:hAnsi="宋体"/>
          <w:sz w:val="24"/>
        </w:rPr>
      </w:pPr>
      <w:r>
        <w:rPr>
          <w:rFonts w:ascii="宋体" w:hAnsi="宋体" w:hint="eastAsia"/>
          <w:sz w:val="24"/>
        </w:rPr>
        <w:t>我方参加</w:t>
      </w:r>
      <w:r>
        <w:rPr>
          <w:rFonts w:ascii="宋体" w:hAnsi="宋体" w:hint="eastAsia"/>
          <w:sz w:val="24"/>
          <w:u w:val="single"/>
        </w:rPr>
        <w:t>（项目名称及编号）</w:t>
      </w:r>
      <w:proofErr w:type="gramStart"/>
      <w:r>
        <w:rPr>
          <w:rFonts w:ascii="宋体" w:hAnsi="宋体" w:hint="eastAsia"/>
          <w:sz w:val="24"/>
          <w:u w:val="single"/>
        </w:rPr>
        <w:t xml:space="preserve">　　　　　　</w:t>
      </w:r>
      <w:proofErr w:type="gramEnd"/>
      <w:r>
        <w:rPr>
          <w:rFonts w:ascii="宋体" w:hAnsi="宋体" w:hint="eastAsia"/>
          <w:sz w:val="24"/>
        </w:rPr>
        <w:t>的竞标，缴纳竞标保证金人民币（大写）元整（￥元）。若不中标，请贵方在退付竞标保证金时转入以下对公账户：开户名称</w:t>
      </w:r>
      <w:r>
        <w:rPr>
          <w:rFonts w:ascii="宋体" w:hAnsi="宋体" w:hint="eastAsia"/>
          <w:sz w:val="24"/>
          <w:u w:val="single"/>
        </w:rPr>
        <w:t xml:space="preserve">：                    </w:t>
      </w:r>
      <w:r>
        <w:rPr>
          <w:rFonts w:ascii="宋体" w:hAnsi="宋体" w:hint="eastAsia"/>
          <w:sz w:val="24"/>
        </w:rPr>
        <w:t>，开户银行</w:t>
      </w:r>
      <w:r>
        <w:rPr>
          <w:rFonts w:ascii="宋体" w:hAnsi="宋体" w:hint="eastAsia"/>
          <w:sz w:val="24"/>
          <w:u w:val="single"/>
        </w:rPr>
        <w:t xml:space="preserve">：                  </w:t>
      </w:r>
      <w:r>
        <w:rPr>
          <w:rFonts w:ascii="宋体" w:hAnsi="宋体" w:hint="eastAsia"/>
          <w:sz w:val="24"/>
        </w:rPr>
        <w:t>，银行账号</w:t>
      </w:r>
      <w:r>
        <w:rPr>
          <w:rFonts w:ascii="宋体" w:hAnsi="宋体" w:hint="eastAsia"/>
          <w:sz w:val="24"/>
          <w:u w:val="single"/>
        </w:rPr>
        <w:t xml:space="preserve">：                    </w:t>
      </w:r>
      <w:r>
        <w:rPr>
          <w:rFonts w:ascii="宋体" w:hAnsi="宋体" w:hint="eastAsia"/>
          <w:sz w:val="24"/>
        </w:rPr>
        <w:t>。</w:t>
      </w:r>
    </w:p>
    <w:p w:rsidR="00C11AC9" w:rsidRDefault="00C11AC9">
      <w:pPr>
        <w:spacing w:line="360" w:lineRule="auto"/>
        <w:ind w:firstLineChars="395" w:firstLine="948"/>
        <w:rPr>
          <w:rFonts w:ascii="宋体" w:hAnsi="宋体" w:cs="Courier New"/>
          <w:sz w:val="24"/>
        </w:rPr>
      </w:pPr>
    </w:p>
    <w:p w:rsidR="00C11AC9" w:rsidRDefault="004A5966">
      <w:pPr>
        <w:spacing w:line="360" w:lineRule="auto"/>
        <w:ind w:firstLineChars="395" w:firstLine="948"/>
        <w:rPr>
          <w:rFonts w:ascii="宋体" w:hAnsi="宋体" w:cs="Courier New"/>
          <w:sz w:val="24"/>
        </w:rPr>
      </w:pPr>
      <w:r>
        <w:rPr>
          <w:rFonts w:ascii="宋体" w:hAnsi="宋体" w:hint="eastAsia"/>
          <w:sz w:val="24"/>
        </w:rPr>
        <w:t>竞标</w:t>
      </w:r>
      <w:r>
        <w:rPr>
          <w:rFonts w:ascii="宋体" w:hAnsi="宋体" w:cs="Courier New" w:hint="eastAsia"/>
          <w:sz w:val="24"/>
        </w:rPr>
        <w:t>人单位名称：</w:t>
      </w:r>
    </w:p>
    <w:p w:rsidR="00C11AC9" w:rsidRDefault="004A5966">
      <w:pPr>
        <w:spacing w:line="360" w:lineRule="auto"/>
        <w:ind w:firstLineChars="395" w:firstLine="948"/>
        <w:rPr>
          <w:rFonts w:ascii="宋体" w:hAnsi="宋体" w:cs="Courier New"/>
          <w:sz w:val="24"/>
        </w:rPr>
      </w:pPr>
      <w:r>
        <w:rPr>
          <w:rFonts w:ascii="宋体" w:hAnsi="宋体" w:cs="Courier New" w:hint="eastAsia"/>
          <w:sz w:val="24"/>
        </w:rPr>
        <w:t>通讯地址：</w:t>
      </w:r>
    </w:p>
    <w:p w:rsidR="00C11AC9" w:rsidRDefault="004A5966">
      <w:pPr>
        <w:spacing w:line="360" w:lineRule="auto"/>
        <w:ind w:firstLineChars="395" w:firstLine="948"/>
        <w:rPr>
          <w:rFonts w:ascii="宋体" w:hAnsi="宋体" w:cs="Courier New"/>
          <w:sz w:val="24"/>
        </w:rPr>
      </w:pPr>
      <w:r>
        <w:rPr>
          <w:rFonts w:ascii="宋体" w:hAnsi="宋体" w:cs="Courier New" w:hint="eastAsia"/>
          <w:sz w:val="24"/>
        </w:rPr>
        <w:t>联系人（委托代理人）、联系电话（手机）</w:t>
      </w:r>
    </w:p>
    <w:p w:rsidR="00C11AC9" w:rsidRDefault="00C11AC9">
      <w:pPr>
        <w:spacing w:line="360" w:lineRule="auto"/>
        <w:ind w:firstLineChars="395" w:firstLine="948"/>
        <w:rPr>
          <w:rFonts w:ascii="宋体" w:hAnsi="宋体" w:cs="Courier New"/>
          <w:sz w:val="24"/>
        </w:rPr>
      </w:pPr>
    </w:p>
    <w:p w:rsidR="00C11AC9" w:rsidRDefault="00C11AC9">
      <w:pPr>
        <w:spacing w:line="360" w:lineRule="auto"/>
        <w:ind w:firstLineChars="395" w:firstLine="948"/>
        <w:rPr>
          <w:rFonts w:ascii="宋体" w:hAnsi="宋体" w:cs="Courier New"/>
          <w:sz w:val="24"/>
        </w:rPr>
      </w:pPr>
    </w:p>
    <w:p w:rsidR="00C11AC9" w:rsidRDefault="00C11AC9">
      <w:pPr>
        <w:spacing w:line="360" w:lineRule="auto"/>
        <w:ind w:firstLineChars="395" w:firstLine="948"/>
        <w:rPr>
          <w:rFonts w:ascii="宋体" w:hAnsi="宋体" w:cs="Courier New"/>
          <w:sz w:val="24"/>
        </w:rPr>
      </w:pPr>
    </w:p>
    <w:p w:rsidR="00C11AC9" w:rsidRDefault="00C11AC9">
      <w:pPr>
        <w:spacing w:line="360" w:lineRule="auto"/>
        <w:ind w:firstLineChars="395" w:firstLine="948"/>
        <w:rPr>
          <w:rFonts w:ascii="宋体" w:hAnsi="宋体" w:cs="Courier New"/>
          <w:sz w:val="24"/>
        </w:rPr>
      </w:pPr>
    </w:p>
    <w:p w:rsidR="00C11AC9" w:rsidRDefault="00C11AC9">
      <w:pPr>
        <w:keepNext/>
        <w:keepLines/>
        <w:widowControl/>
        <w:spacing w:before="120" w:after="120" w:line="360" w:lineRule="auto"/>
        <w:jc w:val="center"/>
        <w:outlineLvl w:val="3"/>
        <w:rPr>
          <w:rFonts w:ascii="Arial" w:eastAsia="黑体" w:hAnsi="Arial"/>
          <w:kern w:val="0"/>
          <w:sz w:val="28"/>
          <w:szCs w:val="20"/>
        </w:rPr>
      </w:pPr>
    </w:p>
    <w:p w:rsidR="00C11AC9" w:rsidRDefault="00C11AC9">
      <w:pPr>
        <w:spacing w:line="360" w:lineRule="auto"/>
        <w:ind w:firstLineChars="395" w:firstLine="948"/>
        <w:rPr>
          <w:rFonts w:ascii="宋体" w:hAnsi="宋体" w:cs="Courier New"/>
          <w:sz w:val="24"/>
        </w:rPr>
      </w:pPr>
    </w:p>
    <w:p w:rsidR="00C11AC9" w:rsidRDefault="004A5966">
      <w:pPr>
        <w:spacing w:line="360" w:lineRule="auto"/>
        <w:ind w:firstLineChars="400" w:firstLine="960"/>
        <w:jc w:val="left"/>
        <w:rPr>
          <w:rFonts w:ascii="宋体" w:hAnsi="宋体" w:cs="Courier New"/>
          <w:sz w:val="24"/>
        </w:rPr>
      </w:pPr>
      <w:r>
        <w:rPr>
          <w:rFonts w:ascii="宋体" w:hAnsi="宋体" w:cs="Courier New" w:hint="eastAsia"/>
          <w:sz w:val="24"/>
        </w:rPr>
        <w:t>（粘贴</w:t>
      </w:r>
      <w:r>
        <w:rPr>
          <w:rFonts w:ascii="宋体" w:hAnsi="宋体" w:hint="eastAsia"/>
          <w:sz w:val="24"/>
        </w:rPr>
        <w:t>竞标</w:t>
      </w:r>
      <w:r>
        <w:rPr>
          <w:rFonts w:ascii="宋体" w:hAnsi="宋体" w:cs="Courier New" w:hint="eastAsia"/>
          <w:sz w:val="24"/>
        </w:rPr>
        <w:t>保证金缴纳凭证复印件并加盖单位公章）</w:t>
      </w:r>
    </w:p>
    <w:p w:rsidR="00C11AC9" w:rsidRDefault="00C11AC9">
      <w:pPr>
        <w:spacing w:line="360" w:lineRule="auto"/>
        <w:ind w:firstLine="420"/>
        <w:rPr>
          <w:rFonts w:ascii="宋体" w:hAnsi="宋体" w:cs="Courier New"/>
          <w:szCs w:val="21"/>
          <w:u w:val="single"/>
        </w:rPr>
      </w:pPr>
    </w:p>
    <w:p w:rsidR="00C11AC9" w:rsidRDefault="00C11AC9">
      <w:pPr>
        <w:spacing w:line="360" w:lineRule="auto"/>
        <w:ind w:firstLine="420"/>
        <w:rPr>
          <w:rFonts w:ascii="宋体" w:hAnsi="宋体" w:cs="Courier New"/>
          <w:szCs w:val="21"/>
          <w:u w:val="single"/>
        </w:rPr>
      </w:pPr>
    </w:p>
    <w:p w:rsidR="00C11AC9" w:rsidRDefault="00C11AC9">
      <w:pPr>
        <w:spacing w:line="360" w:lineRule="auto"/>
        <w:ind w:firstLine="420"/>
        <w:rPr>
          <w:rFonts w:ascii="宋体" w:hAnsi="宋体" w:cs="Courier New"/>
          <w:szCs w:val="21"/>
          <w:u w:val="single"/>
        </w:rPr>
      </w:pPr>
    </w:p>
    <w:p w:rsidR="00C11AC9" w:rsidRDefault="00C11AC9">
      <w:pPr>
        <w:rPr>
          <w:rFonts w:ascii="宋体" w:hAnsi="宋体"/>
          <w:szCs w:val="21"/>
        </w:rPr>
      </w:pPr>
    </w:p>
    <w:p w:rsidR="00C11AC9" w:rsidRDefault="00C11AC9">
      <w:pPr>
        <w:rPr>
          <w:rFonts w:ascii="宋体" w:hAnsi="宋体"/>
          <w:szCs w:val="21"/>
        </w:rPr>
      </w:pPr>
    </w:p>
    <w:p w:rsidR="00C11AC9" w:rsidRDefault="00C11AC9">
      <w:pPr>
        <w:rPr>
          <w:rFonts w:ascii="宋体" w:hAnsi="宋体"/>
          <w:szCs w:val="21"/>
        </w:rPr>
      </w:pPr>
    </w:p>
    <w:p w:rsidR="00C11AC9" w:rsidRDefault="004A5966">
      <w:pPr>
        <w:spacing w:line="500" w:lineRule="exact"/>
        <w:jc w:val="center"/>
        <w:rPr>
          <w:rFonts w:ascii="方正小标宋简体" w:eastAsia="方正小标宋简体" w:hAnsi="方正小标宋简体" w:cs="方正小标宋简体"/>
          <w:bCs/>
          <w:sz w:val="44"/>
          <w:szCs w:val="44"/>
        </w:rPr>
      </w:pPr>
      <w:r>
        <w:rPr>
          <w:rFonts w:hAnsi="宋体" w:hint="eastAsia"/>
          <w:b/>
          <w:u w:val="single"/>
        </w:rPr>
        <w:t>说明：该声明除竞标文件装订外，竞标人应另单独准备一份，在开标结束后以邮件方式发送至本机构邮箱作退付保证金用途，邮箱：</w:t>
      </w:r>
      <w:r>
        <w:rPr>
          <w:rFonts w:hAnsi="宋体" w:hint="eastAsia"/>
          <w:b/>
          <w:u w:val="single"/>
        </w:rPr>
        <w:t>wzcg2822337@163.com</w:t>
      </w:r>
      <w:r>
        <w:rPr>
          <w:rFonts w:ascii="仿宋_GB2312" w:eastAsia="仿宋_GB2312" w:hAnsi="仿宋_GB2312" w:cs="仿宋_GB2312"/>
          <w:sz w:val="32"/>
          <w:szCs w:val="32"/>
        </w:rPr>
        <w:br w:type="page"/>
      </w:r>
      <w:r>
        <w:rPr>
          <w:rFonts w:ascii="方正小标宋简体" w:eastAsia="方正小标宋简体" w:hAnsi="方正小标宋简体" w:cs="方正小标宋简体" w:hint="eastAsia"/>
          <w:bCs/>
          <w:sz w:val="44"/>
          <w:szCs w:val="44"/>
        </w:rPr>
        <w:t>商务条款偏离表格式</w:t>
      </w:r>
    </w:p>
    <w:p w:rsidR="00C11AC9" w:rsidRDefault="004A5966">
      <w:pPr>
        <w:spacing w:line="500" w:lineRule="exact"/>
        <w:jc w:val="center"/>
        <w:rPr>
          <w:rFonts w:ascii="宋体" w:hAnsi="宋体"/>
          <w:b/>
          <w:sz w:val="32"/>
          <w:szCs w:val="32"/>
        </w:rPr>
      </w:pPr>
      <w:r>
        <w:rPr>
          <w:rFonts w:ascii="方正小标宋简体" w:eastAsia="方正小标宋简体" w:hAnsi="方正小标宋简体" w:cs="方正小标宋简体" w:hint="eastAsia"/>
          <w:bCs/>
          <w:sz w:val="44"/>
          <w:szCs w:val="44"/>
        </w:rPr>
        <w:t>(注：按采购需求具体条款修改)</w:t>
      </w:r>
    </w:p>
    <w:p w:rsidR="00C11AC9" w:rsidRDefault="00C11AC9">
      <w:pPr>
        <w:snapToGrid w:val="0"/>
        <w:spacing w:before="50"/>
        <w:jc w:val="left"/>
        <w:rPr>
          <w:rFonts w:ascii="宋体" w:hAnsi="宋体"/>
          <w:sz w:val="24"/>
        </w:rPr>
      </w:pPr>
    </w:p>
    <w:p w:rsidR="00C11AC9" w:rsidRDefault="00C11AC9">
      <w:pPr>
        <w:pStyle w:val="aa"/>
        <w:spacing w:line="360" w:lineRule="auto"/>
        <w:rPr>
          <w:rFonts w:hAnsi="宋体" w:cs="仿宋_GB2312"/>
          <w:sz w:val="24"/>
          <w:szCs w:val="24"/>
        </w:rPr>
      </w:pPr>
      <w:bookmarkStart w:id="64" w:name="_Hlk48036267"/>
    </w:p>
    <w:tbl>
      <w:tblPr>
        <w:tblpPr w:leftFromText="180" w:rightFromText="180" w:vertAnchor="text" w:horzAnchor="margin" w:tblpY="311"/>
        <w:tblOverlap w:val="never"/>
        <w:tblW w:w="9308" w:type="dxa"/>
        <w:tblBorders>
          <w:top w:val="single" w:sz="4" w:space="0" w:color="auto"/>
          <w:left w:val="single" w:sz="4" w:space="0" w:color="auto"/>
          <w:bottom w:val="single" w:sz="4" w:space="0" w:color="auto"/>
          <w:right w:val="single" w:sz="4" w:space="0" w:color="auto"/>
        </w:tblBorders>
        <w:tblLayout w:type="fixed"/>
        <w:tblLook w:val="04A0"/>
      </w:tblPr>
      <w:tblGrid>
        <w:gridCol w:w="2178"/>
        <w:gridCol w:w="2668"/>
        <w:gridCol w:w="2633"/>
        <w:gridCol w:w="1829"/>
      </w:tblGrid>
      <w:tr w:rsidR="00C11AC9">
        <w:trPr>
          <w:trHeight w:val="642"/>
        </w:trPr>
        <w:tc>
          <w:tcPr>
            <w:tcW w:w="2178" w:type="dxa"/>
            <w:tcBorders>
              <w:top w:val="single" w:sz="4" w:space="0" w:color="auto"/>
              <w:left w:val="single" w:sz="4" w:space="0" w:color="auto"/>
              <w:bottom w:val="single" w:sz="4" w:space="0" w:color="auto"/>
              <w:right w:val="single" w:sz="4" w:space="0" w:color="auto"/>
            </w:tcBorders>
            <w:noWrap/>
            <w:vAlign w:val="center"/>
          </w:tcPr>
          <w:p w:rsidR="00C11AC9" w:rsidRDefault="004A5966" w:rsidP="00673206">
            <w:pPr>
              <w:snapToGrid w:val="0"/>
              <w:spacing w:beforeLines="50" w:line="360" w:lineRule="auto"/>
              <w:jc w:val="center"/>
              <w:rPr>
                <w:rFonts w:ascii="宋体" w:hAnsi="宋体" w:cs="仿宋_GB2312"/>
                <w:sz w:val="24"/>
              </w:rPr>
            </w:pPr>
            <w:r>
              <w:rPr>
                <w:rFonts w:ascii="宋体" w:hAnsi="宋体" w:cs="仿宋_GB2312" w:hint="eastAsia"/>
                <w:sz w:val="24"/>
              </w:rPr>
              <w:t>项目</w:t>
            </w:r>
          </w:p>
        </w:tc>
        <w:tc>
          <w:tcPr>
            <w:tcW w:w="2668" w:type="dxa"/>
            <w:tcBorders>
              <w:top w:val="single" w:sz="4" w:space="0" w:color="auto"/>
              <w:left w:val="single" w:sz="4" w:space="0" w:color="auto"/>
              <w:bottom w:val="single" w:sz="4" w:space="0" w:color="auto"/>
              <w:right w:val="single" w:sz="4" w:space="0" w:color="auto"/>
            </w:tcBorders>
            <w:noWrap/>
            <w:vAlign w:val="center"/>
          </w:tcPr>
          <w:p w:rsidR="00C11AC9" w:rsidRDefault="004A5966" w:rsidP="00673206">
            <w:pPr>
              <w:snapToGrid w:val="0"/>
              <w:spacing w:beforeLines="50" w:line="360" w:lineRule="auto"/>
              <w:jc w:val="center"/>
              <w:rPr>
                <w:rFonts w:ascii="宋体" w:hAnsi="宋体" w:cs="仿宋_GB2312"/>
                <w:sz w:val="24"/>
              </w:rPr>
            </w:pPr>
            <w:r>
              <w:rPr>
                <w:rFonts w:ascii="宋体" w:hAnsi="宋体" w:cs="仿宋_GB2312" w:hint="eastAsia"/>
                <w:sz w:val="24"/>
              </w:rPr>
              <w:t>竞争性谈判文件商务条款要求</w:t>
            </w:r>
          </w:p>
        </w:tc>
        <w:tc>
          <w:tcPr>
            <w:tcW w:w="2633" w:type="dxa"/>
            <w:tcBorders>
              <w:top w:val="single" w:sz="4" w:space="0" w:color="auto"/>
              <w:left w:val="single" w:sz="4" w:space="0" w:color="auto"/>
              <w:bottom w:val="single" w:sz="4" w:space="0" w:color="auto"/>
              <w:right w:val="single" w:sz="4" w:space="0" w:color="auto"/>
            </w:tcBorders>
            <w:noWrap/>
            <w:vAlign w:val="center"/>
          </w:tcPr>
          <w:p w:rsidR="00C11AC9" w:rsidRDefault="004A5966" w:rsidP="00673206">
            <w:pPr>
              <w:snapToGrid w:val="0"/>
              <w:spacing w:beforeLines="50" w:line="360" w:lineRule="auto"/>
              <w:jc w:val="center"/>
              <w:rPr>
                <w:rFonts w:ascii="宋体" w:hAnsi="宋体" w:cs="仿宋_GB2312"/>
                <w:sz w:val="24"/>
              </w:rPr>
            </w:pPr>
            <w:r>
              <w:rPr>
                <w:rFonts w:ascii="宋体" w:hAnsi="宋体" w:cs="仿宋_GB2312" w:hint="eastAsia"/>
                <w:sz w:val="24"/>
              </w:rPr>
              <w:t>供应商的承诺</w:t>
            </w:r>
          </w:p>
        </w:tc>
        <w:tc>
          <w:tcPr>
            <w:tcW w:w="1829" w:type="dxa"/>
            <w:tcBorders>
              <w:top w:val="single" w:sz="4" w:space="0" w:color="auto"/>
              <w:left w:val="single" w:sz="4" w:space="0" w:color="auto"/>
              <w:bottom w:val="single" w:sz="4" w:space="0" w:color="auto"/>
              <w:right w:val="single" w:sz="4" w:space="0" w:color="auto"/>
            </w:tcBorders>
            <w:noWrap/>
            <w:vAlign w:val="center"/>
          </w:tcPr>
          <w:p w:rsidR="00C11AC9" w:rsidRDefault="004A5966" w:rsidP="00673206">
            <w:pPr>
              <w:snapToGrid w:val="0"/>
              <w:spacing w:beforeLines="50" w:line="360" w:lineRule="auto"/>
              <w:jc w:val="center"/>
              <w:rPr>
                <w:rFonts w:ascii="宋体" w:hAnsi="宋体" w:cs="仿宋_GB2312"/>
                <w:sz w:val="24"/>
              </w:rPr>
            </w:pPr>
            <w:r>
              <w:rPr>
                <w:rFonts w:ascii="宋体" w:hAnsi="宋体" w:cs="仿宋_GB2312" w:hint="eastAsia"/>
                <w:sz w:val="24"/>
              </w:rPr>
              <w:t>偏离说明</w:t>
            </w:r>
          </w:p>
        </w:tc>
      </w:tr>
      <w:tr w:rsidR="00C11AC9">
        <w:trPr>
          <w:trHeight w:val="469"/>
        </w:trPr>
        <w:tc>
          <w:tcPr>
            <w:tcW w:w="2178"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r>
      <w:tr w:rsidR="00C11AC9">
        <w:trPr>
          <w:trHeight w:val="719"/>
        </w:trPr>
        <w:tc>
          <w:tcPr>
            <w:tcW w:w="2178"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r>
      <w:tr w:rsidR="00C11AC9">
        <w:trPr>
          <w:trHeight w:val="938"/>
        </w:trPr>
        <w:tc>
          <w:tcPr>
            <w:tcW w:w="2178"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ind w:left="43"/>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ind w:left="43"/>
              <w:jc w:val="center"/>
              <w:rPr>
                <w:rFonts w:ascii="宋体" w:hAnsi="宋体" w:cs="仿宋_GB2312"/>
                <w:sz w:val="24"/>
              </w:rPr>
            </w:pPr>
          </w:p>
        </w:tc>
      </w:tr>
      <w:tr w:rsidR="00C11AC9">
        <w:trPr>
          <w:trHeight w:val="820"/>
        </w:trPr>
        <w:tc>
          <w:tcPr>
            <w:tcW w:w="2178" w:type="dxa"/>
            <w:tcBorders>
              <w:top w:val="single" w:sz="4" w:space="0" w:color="auto"/>
              <w:left w:val="single" w:sz="4" w:space="0" w:color="auto"/>
              <w:bottom w:val="single" w:sz="4" w:space="0" w:color="auto"/>
              <w:right w:val="single" w:sz="4" w:space="0" w:color="auto"/>
            </w:tcBorders>
            <w:noWrap/>
            <w:vAlign w:val="center"/>
          </w:tcPr>
          <w:p w:rsidR="00C11AC9" w:rsidRDefault="00C11AC9">
            <w:pPr>
              <w:spacing w:line="360" w:lineRule="auto"/>
              <w:jc w:val="center"/>
              <w:rPr>
                <w:rFonts w:ascii="宋体" w:hAnsi="宋体" w:cs="仿宋_GB2312"/>
                <w:sz w:val="24"/>
              </w:rPr>
            </w:pPr>
          </w:p>
        </w:tc>
        <w:tc>
          <w:tcPr>
            <w:tcW w:w="2668"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r>
      <w:tr w:rsidR="00C11AC9">
        <w:tc>
          <w:tcPr>
            <w:tcW w:w="2178" w:type="dxa"/>
            <w:tcBorders>
              <w:top w:val="single" w:sz="4" w:space="0" w:color="auto"/>
              <w:left w:val="single" w:sz="4" w:space="0" w:color="auto"/>
              <w:bottom w:val="single" w:sz="4" w:space="0" w:color="auto"/>
              <w:right w:val="single" w:sz="4" w:space="0" w:color="auto"/>
            </w:tcBorders>
            <w:noWrap/>
            <w:vAlign w:val="center"/>
          </w:tcPr>
          <w:p w:rsidR="00C11AC9" w:rsidRDefault="004A5966" w:rsidP="00673206">
            <w:pPr>
              <w:snapToGrid w:val="0"/>
              <w:spacing w:beforeLines="50" w:line="360" w:lineRule="auto"/>
              <w:jc w:val="center"/>
              <w:rPr>
                <w:rFonts w:ascii="宋体" w:hAnsi="宋体" w:cs="仿宋_GB2312"/>
                <w:sz w:val="24"/>
              </w:rPr>
            </w:pPr>
            <w:r>
              <w:rPr>
                <w:rFonts w:ascii="宋体" w:hAnsi="宋体" w:cs="仿宋_GB2312" w:hint="eastAsia"/>
                <w:sz w:val="24"/>
              </w:rPr>
              <w:t>…</w:t>
            </w:r>
          </w:p>
        </w:tc>
        <w:tc>
          <w:tcPr>
            <w:tcW w:w="2668"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2633"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c>
          <w:tcPr>
            <w:tcW w:w="1829" w:type="dxa"/>
            <w:tcBorders>
              <w:top w:val="single" w:sz="4" w:space="0" w:color="auto"/>
              <w:left w:val="single" w:sz="4" w:space="0" w:color="auto"/>
              <w:bottom w:val="single" w:sz="4" w:space="0" w:color="auto"/>
              <w:right w:val="single" w:sz="4" w:space="0" w:color="auto"/>
            </w:tcBorders>
            <w:noWrap/>
            <w:vAlign w:val="center"/>
          </w:tcPr>
          <w:p w:rsidR="00C11AC9" w:rsidRDefault="00C11AC9" w:rsidP="00673206">
            <w:pPr>
              <w:snapToGrid w:val="0"/>
              <w:spacing w:beforeLines="50" w:line="360" w:lineRule="auto"/>
              <w:jc w:val="center"/>
              <w:rPr>
                <w:rFonts w:ascii="宋体" w:hAnsi="宋体" w:cs="仿宋_GB2312"/>
                <w:sz w:val="24"/>
              </w:rPr>
            </w:pPr>
          </w:p>
        </w:tc>
      </w:tr>
    </w:tbl>
    <w:p w:rsidR="00C11AC9" w:rsidRDefault="004A5966">
      <w:pPr>
        <w:pStyle w:val="30"/>
        <w:rPr>
          <w:rFonts w:ascii="宋体" w:hAnsi="宋体"/>
          <w:kern w:val="0"/>
          <w:sz w:val="24"/>
          <w:szCs w:val="24"/>
        </w:rPr>
      </w:pPr>
      <w:bookmarkStart w:id="65" w:name="_Hlk55980472"/>
      <w:r>
        <w:rPr>
          <w:rFonts w:ascii="宋体" w:hAnsi="宋体" w:hint="eastAsia"/>
          <w:kern w:val="0"/>
          <w:sz w:val="24"/>
          <w:szCs w:val="24"/>
        </w:rPr>
        <w:t>注：</w:t>
      </w:r>
    </w:p>
    <w:p w:rsidR="00C11AC9" w:rsidRDefault="004A5966">
      <w:pPr>
        <w:pStyle w:val="30"/>
        <w:spacing w:line="360" w:lineRule="auto"/>
        <w:rPr>
          <w:rFonts w:ascii="宋体" w:hAnsi="宋体"/>
          <w:kern w:val="0"/>
          <w:sz w:val="24"/>
          <w:szCs w:val="24"/>
        </w:rPr>
      </w:pPr>
      <w:r>
        <w:rPr>
          <w:rFonts w:ascii="宋体" w:hAnsi="宋体" w:hint="eastAsia"/>
          <w:kern w:val="0"/>
          <w:sz w:val="24"/>
          <w:szCs w:val="24"/>
        </w:rPr>
        <w:t>1. 说明：应对</w:t>
      </w:r>
      <w:proofErr w:type="gramStart"/>
      <w:r>
        <w:rPr>
          <w:rFonts w:ascii="宋体" w:hAnsi="宋体" w:hint="eastAsia"/>
          <w:kern w:val="0"/>
          <w:sz w:val="24"/>
          <w:szCs w:val="24"/>
        </w:rPr>
        <w:t>照谈判</w:t>
      </w:r>
      <w:proofErr w:type="gramEnd"/>
      <w:r>
        <w:rPr>
          <w:rFonts w:ascii="宋体" w:hAnsi="宋体" w:hint="eastAsia"/>
          <w:kern w:val="0"/>
          <w:sz w:val="24"/>
          <w:szCs w:val="24"/>
        </w:rPr>
        <w:t>文件“第三章 采购需求”中的商务条款逐条实质性响应，并</w:t>
      </w:r>
      <w:proofErr w:type="gramStart"/>
      <w:r>
        <w:rPr>
          <w:rFonts w:ascii="宋体" w:hAnsi="宋体" w:hint="eastAsia"/>
          <w:kern w:val="0"/>
          <w:sz w:val="24"/>
          <w:szCs w:val="24"/>
        </w:rPr>
        <w:t>作出</w:t>
      </w:r>
      <w:proofErr w:type="gramEnd"/>
      <w:r>
        <w:rPr>
          <w:rFonts w:ascii="宋体" w:hAnsi="宋体" w:hint="eastAsia"/>
          <w:kern w:val="0"/>
          <w:sz w:val="24"/>
          <w:szCs w:val="24"/>
        </w:rPr>
        <w:t>偏离说明。</w:t>
      </w:r>
    </w:p>
    <w:p w:rsidR="00C11AC9" w:rsidRDefault="004A5966">
      <w:pPr>
        <w:pStyle w:val="30"/>
        <w:spacing w:line="360" w:lineRule="auto"/>
        <w:rPr>
          <w:rFonts w:ascii="宋体" w:hAnsi="宋体"/>
          <w:kern w:val="0"/>
          <w:sz w:val="24"/>
          <w:szCs w:val="24"/>
        </w:rPr>
      </w:pPr>
      <w:r>
        <w:rPr>
          <w:rFonts w:ascii="宋体" w:hAnsi="宋体" w:hint="eastAsia"/>
          <w:kern w:val="0"/>
          <w:sz w:val="24"/>
          <w:szCs w:val="24"/>
        </w:rPr>
        <w:t>2.供应商应根据自身的承诺，对照谈判文件要求在“偏离说明”中注明“正偏离”、“负偏离”或者“无偏离”。既不属于“正偏离”也不属于“负偏离”即为“无偏离”。</w:t>
      </w:r>
      <w:bookmarkEnd w:id="65"/>
    </w:p>
    <w:p w:rsidR="00C11AC9" w:rsidRDefault="00C11AC9">
      <w:pPr>
        <w:snapToGrid w:val="0"/>
        <w:spacing w:before="50" w:line="360" w:lineRule="auto"/>
        <w:jc w:val="left"/>
        <w:rPr>
          <w:rFonts w:ascii="宋体" w:hAnsi="宋体" w:cs="仿宋_GB2312"/>
          <w:sz w:val="24"/>
          <w:u w:val="single"/>
        </w:rPr>
      </w:pPr>
    </w:p>
    <w:p w:rsidR="00C11AC9" w:rsidRDefault="00C11AC9">
      <w:pPr>
        <w:snapToGrid w:val="0"/>
        <w:spacing w:before="50" w:line="360" w:lineRule="auto"/>
        <w:jc w:val="left"/>
        <w:rPr>
          <w:rFonts w:ascii="宋体" w:hAnsi="宋体" w:cs="仿宋_GB2312"/>
          <w:sz w:val="24"/>
          <w:u w:val="single"/>
        </w:rPr>
      </w:pPr>
    </w:p>
    <w:p w:rsidR="00C11AC9" w:rsidRDefault="00C11AC9">
      <w:pPr>
        <w:snapToGrid w:val="0"/>
        <w:spacing w:before="50" w:after="50" w:line="360" w:lineRule="auto"/>
        <w:ind w:rightChars="-389" w:right="-817"/>
        <w:rPr>
          <w:rFonts w:ascii="宋体" w:hAnsi="宋体" w:cs="仿宋_GB2312"/>
          <w:sz w:val="24"/>
        </w:rPr>
      </w:pPr>
    </w:p>
    <w:p w:rsidR="00C11AC9" w:rsidRDefault="004A5966">
      <w:pPr>
        <w:snapToGrid w:val="0"/>
        <w:spacing w:before="50" w:after="50" w:line="360" w:lineRule="auto"/>
        <w:ind w:rightChars="-389" w:right="-817"/>
        <w:jc w:val="center"/>
        <w:rPr>
          <w:rFonts w:ascii="宋体" w:hAnsi="宋体" w:cs="仿宋_GB2312"/>
          <w:sz w:val="24"/>
        </w:rPr>
      </w:pPr>
      <w:r>
        <w:rPr>
          <w:rFonts w:ascii="宋体" w:hAnsi="宋体" w:cs="仿宋_GB2312" w:hint="eastAsia"/>
          <w:sz w:val="24"/>
        </w:rPr>
        <w:t>法定代表人或者委托代理人（签字）：</w:t>
      </w:r>
    </w:p>
    <w:p w:rsidR="00C11AC9" w:rsidRDefault="004A5966">
      <w:pPr>
        <w:snapToGrid w:val="0"/>
        <w:spacing w:before="50" w:after="50" w:line="360" w:lineRule="auto"/>
        <w:ind w:rightChars="-389" w:right="-817" w:firstLineChars="1200" w:firstLine="2880"/>
        <w:rPr>
          <w:rFonts w:ascii="宋体" w:hAnsi="宋体" w:cs="仿宋_GB2312"/>
          <w:sz w:val="24"/>
        </w:rPr>
      </w:pPr>
      <w:r>
        <w:rPr>
          <w:rFonts w:ascii="宋体" w:hAnsi="宋体" w:cs="仿宋_GB2312" w:hint="eastAsia"/>
          <w:sz w:val="24"/>
        </w:rPr>
        <w:t xml:space="preserve">供应商（盖公章）：      </w:t>
      </w:r>
    </w:p>
    <w:p w:rsidR="00C11AC9" w:rsidRDefault="004A5966">
      <w:pPr>
        <w:snapToGrid w:val="0"/>
        <w:spacing w:before="50" w:after="50" w:line="360" w:lineRule="auto"/>
        <w:ind w:rightChars="-389" w:right="-817" w:firstLineChars="1200" w:firstLine="2880"/>
        <w:rPr>
          <w:rFonts w:ascii="宋体" w:hAnsi="宋体" w:cs="仿宋_GB2312"/>
          <w:sz w:val="24"/>
        </w:rPr>
      </w:pPr>
      <w:r>
        <w:rPr>
          <w:rFonts w:ascii="宋体" w:hAnsi="宋体" w:cs="仿宋_GB2312" w:hint="eastAsia"/>
          <w:sz w:val="24"/>
        </w:rPr>
        <w:t>日期：   年   月   日</w:t>
      </w:r>
      <w:bookmarkEnd w:id="64"/>
    </w:p>
    <w:p w:rsidR="00C11AC9" w:rsidRDefault="00C11AC9">
      <w:pPr>
        <w:adjustRightInd w:val="0"/>
        <w:snapToGrid w:val="0"/>
        <w:spacing w:line="300" w:lineRule="auto"/>
        <w:jc w:val="center"/>
        <w:rPr>
          <w:rFonts w:ascii="方正小标宋简体" w:eastAsia="方正小标宋简体" w:hAnsi="方正小标宋简体" w:cs="方正小标宋简体"/>
          <w:bCs/>
          <w:sz w:val="44"/>
          <w:szCs w:val="44"/>
        </w:rPr>
      </w:pPr>
    </w:p>
    <w:p w:rsidR="00C11AC9" w:rsidRDefault="004A5966">
      <w:pPr>
        <w:adjustRightInd w:val="0"/>
        <w:snapToGrid w:val="0"/>
        <w:spacing w:line="300" w:lineRule="auto"/>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技术需求偏离表</w:t>
      </w:r>
    </w:p>
    <w:p w:rsidR="00C11AC9" w:rsidRDefault="00C11AC9">
      <w:pPr>
        <w:spacing w:line="520" w:lineRule="exact"/>
        <w:rPr>
          <w:rFonts w:ascii="仿宋_GB2312" w:eastAsia="仿宋_GB2312" w:hAnsi="仿宋_GB2312" w:cs="仿宋_GB2312"/>
          <w:sz w:val="32"/>
          <w:szCs w:val="32"/>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915"/>
        <w:gridCol w:w="3038"/>
        <w:gridCol w:w="2734"/>
        <w:gridCol w:w="1492"/>
      </w:tblGrid>
      <w:tr w:rsidR="00C11AC9">
        <w:trPr>
          <w:cantSplit/>
          <w:trHeight w:val="420"/>
          <w:jc w:val="center"/>
        </w:trPr>
        <w:tc>
          <w:tcPr>
            <w:tcW w:w="504"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66" w:name="_Toc254970588"/>
            <w:bookmarkStart w:id="67" w:name="_Toc297193185"/>
            <w:bookmarkStart w:id="68" w:name="_Toc254970729"/>
            <w:bookmarkStart w:id="69" w:name="_Toc301781611"/>
            <w:bookmarkStart w:id="70" w:name="_Toc373333689"/>
            <w:bookmarkStart w:id="71" w:name="_Toc295404981"/>
            <w:bookmarkStart w:id="72" w:name="_Toc173066401"/>
            <w:bookmarkStart w:id="73" w:name="_Toc383699906"/>
            <w:bookmarkStart w:id="74" w:name="_Toc173211900"/>
            <w:r>
              <w:rPr>
                <w:rFonts w:ascii="宋体" w:eastAsia="宋体" w:hAnsi="宋体" w:cs="仿宋_GB2312" w:hint="eastAsia"/>
                <w:kern w:val="2"/>
                <w:sz w:val="24"/>
                <w:szCs w:val="24"/>
              </w:rPr>
              <w:t>序号</w:t>
            </w:r>
            <w:bookmarkEnd w:id="66"/>
            <w:bookmarkEnd w:id="67"/>
            <w:bookmarkEnd w:id="68"/>
            <w:bookmarkEnd w:id="69"/>
            <w:bookmarkEnd w:id="70"/>
            <w:bookmarkEnd w:id="71"/>
            <w:bookmarkEnd w:id="72"/>
            <w:bookmarkEnd w:id="73"/>
            <w:bookmarkEnd w:id="74"/>
          </w:p>
        </w:tc>
        <w:tc>
          <w:tcPr>
            <w:tcW w:w="503" w:type="pct"/>
            <w:tcBorders>
              <w:right w:val="single" w:sz="4" w:space="0" w:color="auto"/>
            </w:tcBorders>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r>
              <w:rPr>
                <w:rFonts w:ascii="宋体" w:eastAsia="宋体" w:hAnsi="宋体" w:cs="仿宋_GB2312" w:hint="eastAsia"/>
                <w:kern w:val="2"/>
                <w:sz w:val="24"/>
                <w:szCs w:val="24"/>
              </w:rPr>
              <w:t>名称</w:t>
            </w:r>
          </w:p>
        </w:tc>
        <w:tc>
          <w:tcPr>
            <w:tcW w:w="1670" w:type="pct"/>
            <w:tcBorders>
              <w:left w:val="single" w:sz="4" w:space="0" w:color="auto"/>
            </w:tcBorders>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75" w:name="_Toc173211901"/>
            <w:bookmarkStart w:id="76" w:name="_Toc254970589"/>
            <w:bookmarkStart w:id="77" w:name="_Toc297193186"/>
            <w:bookmarkStart w:id="78" w:name="_Toc383699907"/>
            <w:bookmarkStart w:id="79" w:name="_Toc173066402"/>
            <w:bookmarkStart w:id="80" w:name="_Toc301781612"/>
            <w:bookmarkStart w:id="81" w:name="_Toc373333690"/>
            <w:bookmarkStart w:id="82" w:name="_Toc254970730"/>
            <w:bookmarkStart w:id="83" w:name="_Toc295404982"/>
            <w:r>
              <w:rPr>
                <w:rFonts w:ascii="宋体" w:eastAsia="宋体" w:hAnsi="宋体" w:cs="仿宋_GB2312" w:hint="eastAsia"/>
                <w:kern w:val="2"/>
                <w:sz w:val="24"/>
                <w:szCs w:val="24"/>
              </w:rPr>
              <w:t>竞争性谈判文件要求</w:t>
            </w:r>
            <w:bookmarkEnd w:id="75"/>
            <w:bookmarkEnd w:id="76"/>
            <w:bookmarkEnd w:id="77"/>
            <w:bookmarkEnd w:id="78"/>
            <w:bookmarkEnd w:id="79"/>
            <w:bookmarkEnd w:id="80"/>
            <w:bookmarkEnd w:id="81"/>
            <w:bookmarkEnd w:id="82"/>
            <w:bookmarkEnd w:id="83"/>
          </w:p>
        </w:tc>
        <w:tc>
          <w:tcPr>
            <w:tcW w:w="1503"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84" w:name="_Toc173211902"/>
            <w:bookmarkStart w:id="85" w:name="_Toc295404983"/>
            <w:bookmarkStart w:id="86" w:name="_Toc173066403"/>
            <w:bookmarkStart w:id="87" w:name="_Toc383699908"/>
            <w:bookmarkStart w:id="88" w:name="_Toc301781613"/>
            <w:bookmarkStart w:id="89" w:name="_Toc373333691"/>
            <w:bookmarkStart w:id="90" w:name="_Toc254970590"/>
            <w:bookmarkStart w:id="91" w:name="_Toc254970731"/>
            <w:bookmarkStart w:id="92" w:name="_Toc297193187"/>
            <w:r>
              <w:rPr>
                <w:rFonts w:ascii="宋体" w:eastAsia="宋体" w:hAnsi="宋体" w:cs="仿宋_GB2312" w:hint="eastAsia"/>
                <w:kern w:val="2"/>
                <w:sz w:val="24"/>
                <w:szCs w:val="24"/>
              </w:rPr>
              <w:t>竞标响应</w:t>
            </w:r>
            <w:bookmarkEnd w:id="84"/>
            <w:bookmarkEnd w:id="85"/>
            <w:bookmarkEnd w:id="86"/>
            <w:bookmarkEnd w:id="87"/>
            <w:bookmarkEnd w:id="88"/>
            <w:bookmarkEnd w:id="89"/>
            <w:bookmarkEnd w:id="90"/>
            <w:bookmarkEnd w:id="91"/>
            <w:bookmarkEnd w:id="92"/>
          </w:p>
        </w:tc>
        <w:tc>
          <w:tcPr>
            <w:tcW w:w="820"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93" w:name="_Toc173066404"/>
            <w:bookmarkStart w:id="94" w:name="_Toc254970732"/>
            <w:bookmarkStart w:id="95" w:name="_Toc301781614"/>
            <w:bookmarkStart w:id="96" w:name="_Toc254970591"/>
            <w:bookmarkStart w:id="97" w:name="_Toc297193188"/>
            <w:bookmarkStart w:id="98" w:name="_Toc383699909"/>
            <w:bookmarkStart w:id="99" w:name="_Toc295404984"/>
            <w:bookmarkStart w:id="100" w:name="_Toc373333692"/>
            <w:bookmarkStart w:id="101" w:name="_Toc173211903"/>
            <w:r>
              <w:rPr>
                <w:rFonts w:ascii="宋体" w:eastAsia="宋体" w:hAnsi="宋体" w:cs="仿宋_GB2312" w:hint="eastAsia"/>
                <w:kern w:val="2"/>
                <w:sz w:val="24"/>
                <w:szCs w:val="24"/>
              </w:rPr>
              <w:t>偏离</w:t>
            </w:r>
            <w:bookmarkEnd w:id="93"/>
            <w:bookmarkEnd w:id="94"/>
            <w:bookmarkEnd w:id="95"/>
            <w:bookmarkEnd w:id="96"/>
            <w:bookmarkEnd w:id="97"/>
            <w:bookmarkEnd w:id="98"/>
            <w:bookmarkEnd w:id="99"/>
            <w:bookmarkEnd w:id="100"/>
            <w:bookmarkEnd w:id="101"/>
            <w:r>
              <w:rPr>
                <w:rFonts w:ascii="宋体" w:eastAsia="宋体" w:hAnsi="宋体" w:cs="仿宋_GB2312" w:hint="eastAsia"/>
                <w:kern w:val="2"/>
                <w:sz w:val="24"/>
                <w:szCs w:val="24"/>
              </w:rPr>
              <w:t>说明</w:t>
            </w:r>
          </w:p>
        </w:tc>
      </w:tr>
      <w:tr w:rsidR="00C11AC9">
        <w:trPr>
          <w:cantSplit/>
          <w:trHeight w:val="420"/>
          <w:jc w:val="center"/>
        </w:trPr>
        <w:tc>
          <w:tcPr>
            <w:tcW w:w="504"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102" w:name="_Toc173211905"/>
            <w:bookmarkStart w:id="103" w:name="_Toc254970734"/>
            <w:bookmarkStart w:id="104" w:name="_Toc373333694"/>
            <w:bookmarkStart w:id="105" w:name="_Toc295404986"/>
            <w:bookmarkStart w:id="106" w:name="_Toc297193190"/>
            <w:bookmarkStart w:id="107" w:name="_Toc254970593"/>
            <w:bookmarkStart w:id="108" w:name="_Toc173066406"/>
            <w:bookmarkStart w:id="109" w:name="_Toc301781616"/>
            <w:bookmarkStart w:id="110" w:name="_Toc383699911"/>
            <w:r>
              <w:rPr>
                <w:rFonts w:ascii="宋体" w:eastAsia="宋体" w:hAnsi="宋体" w:cs="仿宋_GB2312" w:hint="eastAsia"/>
                <w:kern w:val="2"/>
                <w:sz w:val="24"/>
                <w:szCs w:val="24"/>
              </w:rPr>
              <w:t>1</w:t>
            </w:r>
            <w:bookmarkEnd w:id="102"/>
            <w:bookmarkEnd w:id="103"/>
            <w:bookmarkEnd w:id="104"/>
            <w:bookmarkEnd w:id="105"/>
            <w:bookmarkEnd w:id="106"/>
            <w:bookmarkEnd w:id="107"/>
            <w:bookmarkEnd w:id="108"/>
            <w:bookmarkEnd w:id="109"/>
            <w:bookmarkEnd w:id="110"/>
          </w:p>
        </w:tc>
        <w:tc>
          <w:tcPr>
            <w:tcW w:w="503" w:type="pct"/>
            <w:tcBorders>
              <w:righ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670" w:type="pct"/>
            <w:tcBorders>
              <w:lef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503"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820"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r>
      <w:tr w:rsidR="00C11AC9">
        <w:trPr>
          <w:cantSplit/>
          <w:trHeight w:val="420"/>
          <w:jc w:val="center"/>
        </w:trPr>
        <w:tc>
          <w:tcPr>
            <w:tcW w:w="504"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111" w:name="_Toc373333695"/>
            <w:bookmarkStart w:id="112" w:name="_Toc295404987"/>
            <w:bookmarkStart w:id="113" w:name="_Toc301781617"/>
            <w:bookmarkStart w:id="114" w:name="_Toc297193191"/>
            <w:bookmarkStart w:id="115" w:name="_Toc254970735"/>
            <w:bookmarkStart w:id="116" w:name="_Toc173066407"/>
            <w:bookmarkStart w:id="117" w:name="_Toc173211906"/>
            <w:bookmarkStart w:id="118" w:name="_Toc254970594"/>
            <w:bookmarkStart w:id="119" w:name="_Toc383699912"/>
            <w:r>
              <w:rPr>
                <w:rFonts w:ascii="宋体" w:eastAsia="宋体" w:hAnsi="宋体" w:cs="仿宋_GB2312" w:hint="eastAsia"/>
                <w:kern w:val="2"/>
                <w:sz w:val="24"/>
                <w:szCs w:val="24"/>
              </w:rPr>
              <w:t>2</w:t>
            </w:r>
            <w:bookmarkEnd w:id="111"/>
            <w:bookmarkEnd w:id="112"/>
            <w:bookmarkEnd w:id="113"/>
            <w:bookmarkEnd w:id="114"/>
            <w:bookmarkEnd w:id="115"/>
            <w:bookmarkEnd w:id="116"/>
            <w:bookmarkEnd w:id="117"/>
            <w:bookmarkEnd w:id="118"/>
            <w:bookmarkEnd w:id="119"/>
          </w:p>
        </w:tc>
        <w:tc>
          <w:tcPr>
            <w:tcW w:w="503" w:type="pct"/>
            <w:tcBorders>
              <w:righ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670" w:type="pct"/>
            <w:tcBorders>
              <w:lef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503"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820"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r>
      <w:tr w:rsidR="00C11AC9">
        <w:trPr>
          <w:cantSplit/>
          <w:trHeight w:val="420"/>
          <w:jc w:val="center"/>
        </w:trPr>
        <w:tc>
          <w:tcPr>
            <w:tcW w:w="504"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120" w:name="_Toc301781618"/>
            <w:bookmarkStart w:id="121" w:name="_Toc254970736"/>
            <w:bookmarkStart w:id="122" w:name="_Toc295404988"/>
            <w:bookmarkStart w:id="123" w:name="_Toc254970595"/>
            <w:bookmarkStart w:id="124" w:name="_Toc173211907"/>
            <w:bookmarkStart w:id="125" w:name="_Toc373333696"/>
            <w:bookmarkStart w:id="126" w:name="_Toc173066408"/>
            <w:bookmarkStart w:id="127" w:name="_Toc383699913"/>
            <w:bookmarkStart w:id="128" w:name="_Toc297193192"/>
            <w:r>
              <w:rPr>
                <w:rFonts w:ascii="宋体" w:eastAsia="宋体" w:hAnsi="宋体" w:cs="仿宋_GB2312" w:hint="eastAsia"/>
                <w:kern w:val="2"/>
                <w:sz w:val="24"/>
                <w:szCs w:val="24"/>
              </w:rPr>
              <w:t>3</w:t>
            </w:r>
            <w:bookmarkEnd w:id="120"/>
            <w:bookmarkEnd w:id="121"/>
            <w:bookmarkEnd w:id="122"/>
            <w:bookmarkEnd w:id="123"/>
            <w:bookmarkEnd w:id="124"/>
            <w:bookmarkEnd w:id="125"/>
            <w:bookmarkEnd w:id="126"/>
            <w:bookmarkEnd w:id="127"/>
            <w:bookmarkEnd w:id="128"/>
          </w:p>
        </w:tc>
        <w:tc>
          <w:tcPr>
            <w:tcW w:w="503" w:type="pct"/>
            <w:tcBorders>
              <w:righ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670" w:type="pct"/>
            <w:tcBorders>
              <w:lef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503"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820"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r>
      <w:tr w:rsidR="00C11AC9">
        <w:trPr>
          <w:cantSplit/>
          <w:trHeight w:val="420"/>
          <w:jc w:val="center"/>
        </w:trPr>
        <w:tc>
          <w:tcPr>
            <w:tcW w:w="504"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129" w:name="_Toc254970737"/>
            <w:bookmarkStart w:id="130" w:name="_Toc301781619"/>
            <w:bookmarkStart w:id="131" w:name="_Toc173066409"/>
            <w:bookmarkStart w:id="132" w:name="_Toc254970596"/>
            <w:bookmarkStart w:id="133" w:name="_Toc373333697"/>
            <w:bookmarkStart w:id="134" w:name="_Toc297193193"/>
            <w:bookmarkStart w:id="135" w:name="_Toc383699914"/>
            <w:bookmarkStart w:id="136" w:name="_Toc295404989"/>
            <w:bookmarkStart w:id="137" w:name="_Toc173211908"/>
            <w:r>
              <w:rPr>
                <w:rFonts w:ascii="宋体" w:eastAsia="宋体" w:hAnsi="宋体" w:cs="仿宋_GB2312" w:hint="eastAsia"/>
                <w:kern w:val="2"/>
                <w:sz w:val="24"/>
                <w:szCs w:val="24"/>
              </w:rPr>
              <w:t>4</w:t>
            </w:r>
            <w:bookmarkEnd w:id="129"/>
            <w:bookmarkEnd w:id="130"/>
            <w:bookmarkEnd w:id="131"/>
            <w:bookmarkEnd w:id="132"/>
            <w:bookmarkEnd w:id="133"/>
            <w:bookmarkEnd w:id="134"/>
            <w:bookmarkEnd w:id="135"/>
            <w:bookmarkEnd w:id="136"/>
            <w:bookmarkEnd w:id="137"/>
          </w:p>
        </w:tc>
        <w:tc>
          <w:tcPr>
            <w:tcW w:w="503" w:type="pct"/>
            <w:tcBorders>
              <w:righ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670" w:type="pct"/>
            <w:tcBorders>
              <w:lef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503"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820"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r>
      <w:tr w:rsidR="00C11AC9">
        <w:trPr>
          <w:cantSplit/>
          <w:trHeight w:val="420"/>
          <w:jc w:val="center"/>
        </w:trPr>
        <w:tc>
          <w:tcPr>
            <w:tcW w:w="504"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138" w:name="_Toc383699915"/>
            <w:bookmarkStart w:id="139" w:name="_Toc254970597"/>
            <w:bookmarkStart w:id="140" w:name="_Toc373333698"/>
            <w:bookmarkStart w:id="141" w:name="_Toc297193194"/>
            <w:bookmarkStart w:id="142" w:name="_Toc301781620"/>
            <w:bookmarkStart w:id="143" w:name="_Toc254970738"/>
            <w:bookmarkStart w:id="144" w:name="_Toc173066410"/>
            <w:bookmarkStart w:id="145" w:name="_Toc173211909"/>
            <w:bookmarkStart w:id="146" w:name="_Toc295404990"/>
            <w:r>
              <w:rPr>
                <w:rFonts w:ascii="宋体" w:eastAsia="宋体" w:hAnsi="宋体" w:cs="仿宋_GB2312" w:hint="eastAsia"/>
                <w:kern w:val="2"/>
                <w:sz w:val="24"/>
                <w:szCs w:val="24"/>
              </w:rPr>
              <w:t>5</w:t>
            </w:r>
            <w:bookmarkEnd w:id="138"/>
            <w:bookmarkEnd w:id="139"/>
            <w:bookmarkEnd w:id="140"/>
            <w:bookmarkEnd w:id="141"/>
            <w:bookmarkEnd w:id="142"/>
            <w:bookmarkEnd w:id="143"/>
            <w:bookmarkEnd w:id="144"/>
            <w:bookmarkEnd w:id="145"/>
            <w:bookmarkEnd w:id="146"/>
          </w:p>
        </w:tc>
        <w:tc>
          <w:tcPr>
            <w:tcW w:w="503" w:type="pct"/>
            <w:tcBorders>
              <w:righ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670" w:type="pct"/>
            <w:tcBorders>
              <w:lef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503"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820"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r>
      <w:tr w:rsidR="00C11AC9">
        <w:trPr>
          <w:trHeight w:val="420"/>
          <w:jc w:val="center"/>
        </w:trPr>
        <w:tc>
          <w:tcPr>
            <w:tcW w:w="504" w:type="pct"/>
            <w:noWrap/>
            <w:vAlign w:val="center"/>
          </w:tcPr>
          <w:p w:rsidR="00C11AC9" w:rsidRDefault="004A5966">
            <w:pPr>
              <w:pStyle w:val="a8"/>
              <w:spacing w:line="360" w:lineRule="auto"/>
              <w:ind w:firstLineChars="0" w:firstLine="0"/>
              <w:jc w:val="center"/>
              <w:rPr>
                <w:rFonts w:ascii="宋体" w:eastAsia="宋体" w:hAnsi="宋体" w:cs="仿宋_GB2312"/>
                <w:kern w:val="2"/>
                <w:sz w:val="24"/>
                <w:szCs w:val="24"/>
              </w:rPr>
            </w:pPr>
            <w:bookmarkStart w:id="147" w:name="_Toc297193195"/>
            <w:bookmarkStart w:id="148" w:name="_Toc295404991"/>
            <w:bookmarkStart w:id="149" w:name="_Toc383699916"/>
            <w:bookmarkStart w:id="150" w:name="_Toc301781621"/>
            <w:bookmarkStart w:id="151" w:name="_Toc254970602"/>
            <w:bookmarkStart w:id="152" w:name="_Toc254970743"/>
            <w:bookmarkStart w:id="153" w:name="_Toc373333699"/>
            <w:bookmarkStart w:id="154" w:name="_Toc173066415"/>
            <w:bookmarkStart w:id="155" w:name="_Toc173211914"/>
            <w:r>
              <w:rPr>
                <w:rFonts w:ascii="宋体" w:eastAsia="宋体" w:hAnsi="宋体" w:cs="仿宋_GB2312" w:hint="eastAsia"/>
                <w:kern w:val="2"/>
                <w:sz w:val="24"/>
                <w:szCs w:val="24"/>
              </w:rPr>
              <w:t>…</w:t>
            </w:r>
            <w:bookmarkEnd w:id="147"/>
            <w:bookmarkEnd w:id="148"/>
            <w:bookmarkEnd w:id="149"/>
            <w:bookmarkEnd w:id="150"/>
            <w:bookmarkEnd w:id="151"/>
            <w:bookmarkEnd w:id="152"/>
            <w:bookmarkEnd w:id="153"/>
            <w:bookmarkEnd w:id="154"/>
            <w:bookmarkEnd w:id="155"/>
          </w:p>
        </w:tc>
        <w:tc>
          <w:tcPr>
            <w:tcW w:w="503" w:type="pct"/>
            <w:tcBorders>
              <w:righ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670" w:type="pct"/>
            <w:tcBorders>
              <w:lef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1503" w:type="pct"/>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c>
          <w:tcPr>
            <w:tcW w:w="820" w:type="pct"/>
            <w:tcBorders>
              <w:right w:val="single" w:sz="4" w:space="0" w:color="auto"/>
            </w:tcBorders>
            <w:noWrap/>
            <w:vAlign w:val="center"/>
          </w:tcPr>
          <w:p w:rsidR="00C11AC9" w:rsidRDefault="00C11AC9">
            <w:pPr>
              <w:pStyle w:val="a8"/>
              <w:spacing w:line="360" w:lineRule="auto"/>
              <w:ind w:firstLineChars="0" w:firstLine="0"/>
              <w:jc w:val="center"/>
              <w:rPr>
                <w:rFonts w:ascii="宋体" w:eastAsia="宋体" w:hAnsi="宋体" w:cs="仿宋_GB2312"/>
                <w:kern w:val="2"/>
                <w:sz w:val="24"/>
                <w:szCs w:val="24"/>
              </w:rPr>
            </w:pPr>
          </w:p>
        </w:tc>
      </w:tr>
    </w:tbl>
    <w:p w:rsidR="00C11AC9" w:rsidRDefault="004A5966">
      <w:pPr>
        <w:pStyle w:val="a8"/>
        <w:spacing w:line="360" w:lineRule="auto"/>
        <w:ind w:firstLineChars="0" w:firstLine="0"/>
        <w:rPr>
          <w:rFonts w:ascii="宋体" w:eastAsia="宋体" w:hAnsi="宋体" w:cs="仿宋_GB2312"/>
          <w:sz w:val="24"/>
          <w:szCs w:val="24"/>
        </w:rPr>
      </w:pPr>
      <w:bookmarkStart w:id="156" w:name="_Hlk55980577"/>
      <w:r>
        <w:rPr>
          <w:rFonts w:ascii="宋体" w:eastAsia="宋体" w:hAnsi="宋体" w:cs="仿宋_GB2312" w:hint="eastAsia"/>
          <w:sz w:val="24"/>
          <w:szCs w:val="24"/>
        </w:rPr>
        <w:t>注：</w:t>
      </w:r>
    </w:p>
    <w:p w:rsidR="00C11AC9" w:rsidRDefault="004A5966">
      <w:pPr>
        <w:pStyle w:val="a8"/>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1. 说明：应对</w:t>
      </w:r>
      <w:proofErr w:type="gramStart"/>
      <w:r>
        <w:rPr>
          <w:rFonts w:ascii="宋体" w:eastAsia="宋体" w:hAnsi="宋体" w:cs="仿宋_GB2312" w:hint="eastAsia"/>
          <w:sz w:val="24"/>
          <w:szCs w:val="24"/>
        </w:rPr>
        <w:t>照谈判</w:t>
      </w:r>
      <w:proofErr w:type="gramEnd"/>
      <w:r>
        <w:rPr>
          <w:rFonts w:ascii="宋体" w:eastAsia="宋体" w:hAnsi="宋体" w:cs="仿宋_GB2312" w:hint="eastAsia"/>
          <w:sz w:val="24"/>
          <w:szCs w:val="24"/>
        </w:rPr>
        <w:t>文件“第三章 采购需求”中的技术需求逐条实质性响应，并</w:t>
      </w:r>
      <w:proofErr w:type="gramStart"/>
      <w:r>
        <w:rPr>
          <w:rFonts w:ascii="宋体" w:eastAsia="宋体" w:hAnsi="宋体" w:cs="仿宋_GB2312" w:hint="eastAsia"/>
          <w:sz w:val="24"/>
          <w:szCs w:val="24"/>
        </w:rPr>
        <w:t>作出</w:t>
      </w:r>
      <w:proofErr w:type="gramEnd"/>
      <w:r>
        <w:rPr>
          <w:rFonts w:ascii="宋体" w:eastAsia="宋体" w:hAnsi="宋体" w:cs="仿宋_GB2312" w:hint="eastAsia"/>
          <w:sz w:val="24"/>
          <w:szCs w:val="24"/>
        </w:rPr>
        <w:t>偏离说明。</w:t>
      </w:r>
    </w:p>
    <w:p w:rsidR="00C11AC9" w:rsidRDefault="004A5966">
      <w:pPr>
        <w:pStyle w:val="a8"/>
        <w:spacing w:line="360" w:lineRule="auto"/>
        <w:ind w:firstLineChars="0" w:firstLine="0"/>
        <w:rPr>
          <w:rFonts w:ascii="宋体" w:eastAsia="宋体" w:hAnsi="宋体" w:cs="仿宋_GB2312"/>
          <w:sz w:val="24"/>
          <w:szCs w:val="24"/>
        </w:rPr>
      </w:pPr>
      <w:r>
        <w:rPr>
          <w:rFonts w:ascii="宋体" w:eastAsia="宋体" w:hAnsi="宋体" w:cs="仿宋_GB2312" w:hint="eastAsia"/>
          <w:sz w:val="24"/>
          <w:szCs w:val="24"/>
        </w:rPr>
        <w:t>2.供应商应根据竞标设备的性能指标，对照谈判文件要求，在“偏离说明”中注明“正偏离”、“负偏离”或者“无偏离”。既不属于“正偏离”也不属于“负偏离”即为“无偏离”。</w:t>
      </w:r>
      <w:bookmarkEnd w:id="156"/>
    </w:p>
    <w:p w:rsidR="00C11AC9" w:rsidRDefault="00C11AC9">
      <w:pPr>
        <w:snapToGrid w:val="0"/>
        <w:spacing w:before="50" w:after="50" w:line="360" w:lineRule="auto"/>
        <w:ind w:rightChars="-389" w:right="-817"/>
        <w:rPr>
          <w:rFonts w:ascii="宋体" w:hAnsi="宋体" w:cs="仿宋_GB2312"/>
          <w:sz w:val="24"/>
        </w:rPr>
      </w:pPr>
    </w:p>
    <w:p w:rsidR="00C11AC9" w:rsidRDefault="004A5966">
      <w:pPr>
        <w:snapToGrid w:val="0"/>
        <w:spacing w:before="50" w:after="50" w:line="360" w:lineRule="auto"/>
        <w:ind w:rightChars="-389" w:right="-817"/>
        <w:jc w:val="center"/>
        <w:rPr>
          <w:rFonts w:ascii="宋体" w:hAnsi="宋体" w:cs="仿宋_GB2312"/>
          <w:sz w:val="24"/>
        </w:rPr>
      </w:pPr>
      <w:r>
        <w:rPr>
          <w:rFonts w:ascii="宋体" w:hAnsi="宋体" w:cs="仿宋_GB2312" w:hint="eastAsia"/>
          <w:sz w:val="24"/>
        </w:rPr>
        <w:t>法定代表人或者委托代理人（签字）：</w:t>
      </w:r>
    </w:p>
    <w:p w:rsidR="00C11AC9" w:rsidRDefault="004A5966">
      <w:pPr>
        <w:snapToGrid w:val="0"/>
        <w:spacing w:before="50" w:after="50" w:line="360" w:lineRule="auto"/>
        <w:ind w:rightChars="-389" w:right="-817" w:firstLineChars="1200" w:firstLine="2880"/>
        <w:rPr>
          <w:rFonts w:ascii="宋体" w:hAnsi="宋体" w:cs="仿宋_GB2312"/>
          <w:sz w:val="24"/>
        </w:rPr>
      </w:pPr>
      <w:r>
        <w:rPr>
          <w:rFonts w:ascii="宋体" w:hAnsi="宋体" w:cs="仿宋_GB2312" w:hint="eastAsia"/>
          <w:sz w:val="24"/>
        </w:rPr>
        <w:t xml:space="preserve">供应商（盖公章）：      </w:t>
      </w:r>
    </w:p>
    <w:p w:rsidR="00C11AC9" w:rsidRDefault="004A5966">
      <w:pPr>
        <w:adjustRightInd w:val="0"/>
        <w:snapToGrid w:val="0"/>
        <w:spacing w:line="520" w:lineRule="exact"/>
        <w:jc w:val="center"/>
        <w:rPr>
          <w:rFonts w:ascii="方正小标宋简体" w:eastAsia="方正小标宋简体" w:hAnsi="方正小标宋简体" w:cs="方正小标宋简体"/>
          <w:bCs/>
          <w:sz w:val="44"/>
          <w:szCs w:val="44"/>
        </w:rPr>
      </w:pPr>
      <w:r>
        <w:rPr>
          <w:rFonts w:ascii="宋体" w:hAnsi="宋体" w:cs="仿宋_GB2312" w:hint="eastAsia"/>
          <w:sz w:val="24"/>
        </w:rPr>
        <w:t>日期：   年   月   日</w:t>
      </w:r>
    </w:p>
    <w:p w:rsidR="00C11AC9" w:rsidRDefault="004A5966">
      <w:pPr>
        <w:adjustRightInd w:val="0"/>
        <w:snapToGrid w:val="0"/>
        <w:spacing w:line="520" w:lineRule="exact"/>
        <w:jc w:val="center"/>
        <w:rPr>
          <w:rFonts w:ascii="宋体" w:hAnsi="宋体"/>
          <w:b/>
          <w:sz w:val="32"/>
          <w:szCs w:val="32"/>
        </w:rPr>
      </w:pPr>
      <w:r>
        <w:rPr>
          <w:rFonts w:ascii="方正小标宋简体" w:eastAsia="方正小标宋简体" w:hAnsi="方正小标宋简体" w:cs="方正小标宋简体"/>
          <w:bCs/>
          <w:sz w:val="44"/>
          <w:szCs w:val="44"/>
        </w:rPr>
        <w:br w:type="page"/>
      </w:r>
      <w:r>
        <w:rPr>
          <w:rFonts w:ascii="方正小标宋简体" w:eastAsia="方正小标宋简体" w:hAnsi="方正小标宋简体" w:cs="方正小标宋简体" w:hint="eastAsia"/>
          <w:bCs/>
          <w:sz w:val="44"/>
          <w:szCs w:val="44"/>
        </w:rPr>
        <w:t>货物配置清单</w:t>
      </w:r>
    </w:p>
    <w:p w:rsidR="00C11AC9" w:rsidRDefault="00C11AC9">
      <w:pPr>
        <w:spacing w:line="300" w:lineRule="auto"/>
        <w:rPr>
          <w:rFonts w:ascii="宋体" w:hAnsi="宋体"/>
          <w:szCs w:val="21"/>
        </w:rPr>
      </w:pPr>
    </w:p>
    <w:p w:rsidR="00C11AC9" w:rsidRDefault="004A5966">
      <w:pPr>
        <w:spacing w:line="360" w:lineRule="auto"/>
        <w:rPr>
          <w:rFonts w:ascii="宋体" w:hAnsi="宋体" w:cs="仿宋_GB2312"/>
          <w:sz w:val="24"/>
        </w:rPr>
      </w:pPr>
      <w:r>
        <w:rPr>
          <w:rFonts w:ascii="宋体" w:hAnsi="宋体" w:cs="仿宋_GB2312" w:hint="eastAsia"/>
          <w:sz w:val="24"/>
        </w:rPr>
        <w:t>项目编号：</w:t>
      </w:r>
    </w:p>
    <w:p w:rsidR="00C11AC9" w:rsidRDefault="004A5966">
      <w:pPr>
        <w:spacing w:line="360" w:lineRule="auto"/>
        <w:rPr>
          <w:rFonts w:ascii="宋体" w:hAnsi="宋体" w:cs="仿宋_GB2312"/>
          <w:sz w:val="24"/>
        </w:rPr>
      </w:pPr>
      <w:r>
        <w:rPr>
          <w:rFonts w:ascii="宋体" w:hAnsi="宋体" w:cs="仿宋_GB2312" w:hint="eastAsia"/>
          <w:sz w:val="24"/>
        </w:rPr>
        <w:t>项目名称：</w:t>
      </w:r>
    </w:p>
    <w:tbl>
      <w:tblPr>
        <w:tblW w:w="5000" w:type="pct"/>
        <w:jc w:val="center"/>
        <w:tblBorders>
          <w:top w:val="single" w:sz="4" w:space="0" w:color="auto"/>
          <w:left w:val="single" w:sz="4" w:space="0" w:color="auto"/>
          <w:bottom w:val="single" w:sz="4" w:space="0" w:color="auto"/>
          <w:right w:val="single" w:sz="4" w:space="0" w:color="auto"/>
        </w:tblBorders>
        <w:tblLook w:val="04A0"/>
      </w:tblPr>
      <w:tblGrid>
        <w:gridCol w:w="663"/>
        <w:gridCol w:w="1109"/>
        <w:gridCol w:w="1332"/>
        <w:gridCol w:w="662"/>
        <w:gridCol w:w="1109"/>
        <w:gridCol w:w="886"/>
        <w:gridCol w:w="886"/>
        <w:gridCol w:w="2448"/>
      </w:tblGrid>
      <w:tr w:rsidR="00C11AC9">
        <w:trPr>
          <w:trHeight w:val="930"/>
          <w:jc w:val="center"/>
        </w:trPr>
        <w:tc>
          <w:tcPr>
            <w:tcW w:w="413" w:type="pct"/>
            <w:tcBorders>
              <w:top w:val="single" w:sz="4" w:space="0" w:color="auto"/>
              <w:left w:val="single" w:sz="4" w:space="0" w:color="auto"/>
              <w:bottom w:val="single" w:sz="4" w:space="0" w:color="auto"/>
              <w:right w:val="single" w:sz="4" w:space="0" w:color="auto"/>
            </w:tcBorders>
            <w:noWrap/>
            <w:vAlign w:val="center"/>
          </w:tcPr>
          <w:p w:rsidR="00C11AC9" w:rsidRDefault="004A5966">
            <w:pPr>
              <w:snapToGrid w:val="0"/>
              <w:spacing w:before="50" w:after="50"/>
              <w:jc w:val="center"/>
              <w:rPr>
                <w:rFonts w:ascii="宋体" w:hAnsi="宋体"/>
                <w:sz w:val="24"/>
              </w:rPr>
            </w:pPr>
            <w:r>
              <w:rPr>
                <w:rFonts w:ascii="宋体" w:hAnsi="宋体" w:hint="eastAsia"/>
                <w:sz w:val="24"/>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4A5966">
            <w:pPr>
              <w:snapToGrid w:val="0"/>
              <w:spacing w:before="50" w:after="50"/>
              <w:jc w:val="center"/>
              <w:rPr>
                <w:rFonts w:ascii="宋体" w:hAnsi="宋体"/>
                <w:sz w:val="24"/>
              </w:rPr>
            </w:pPr>
            <w:r>
              <w:rPr>
                <w:rFonts w:ascii="宋体" w:hAnsi="宋体" w:hint="eastAsia"/>
                <w:sz w:val="24"/>
              </w:rPr>
              <w:t>货物名称</w:t>
            </w:r>
          </w:p>
        </w:tc>
        <w:tc>
          <w:tcPr>
            <w:tcW w:w="449" w:type="pct"/>
            <w:tcBorders>
              <w:top w:val="single" w:sz="4" w:space="0" w:color="auto"/>
              <w:left w:val="single" w:sz="4" w:space="0" w:color="auto"/>
              <w:bottom w:val="single" w:sz="4" w:space="0" w:color="auto"/>
              <w:right w:val="single" w:sz="4" w:space="0" w:color="auto"/>
            </w:tcBorders>
            <w:noWrap/>
            <w:vAlign w:val="center"/>
          </w:tcPr>
          <w:p w:rsidR="00C11AC9" w:rsidRDefault="004A5966">
            <w:pPr>
              <w:snapToGrid w:val="0"/>
              <w:spacing w:before="50" w:after="50"/>
              <w:jc w:val="center"/>
              <w:rPr>
                <w:rFonts w:ascii="宋体" w:hAnsi="宋体"/>
                <w:sz w:val="24"/>
              </w:rPr>
            </w:pPr>
            <w:r>
              <w:rPr>
                <w:rFonts w:ascii="宋体" w:hAnsi="宋体"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noWrap/>
            <w:vAlign w:val="center"/>
          </w:tcPr>
          <w:p w:rsidR="00C11AC9" w:rsidRDefault="004A5966">
            <w:pPr>
              <w:snapToGrid w:val="0"/>
              <w:spacing w:before="50" w:after="50"/>
              <w:jc w:val="center"/>
              <w:rPr>
                <w:rFonts w:ascii="宋体" w:hAnsi="宋体"/>
                <w:sz w:val="24"/>
              </w:rPr>
            </w:pPr>
            <w:r>
              <w:rPr>
                <w:rFonts w:ascii="宋体" w:hAnsi="宋体" w:hint="eastAsia"/>
                <w:sz w:val="24"/>
              </w:rPr>
              <w:t>品牌</w:t>
            </w:r>
          </w:p>
        </w:tc>
        <w:tc>
          <w:tcPr>
            <w:tcW w:w="998" w:type="pct"/>
            <w:tcBorders>
              <w:top w:val="single" w:sz="4" w:space="0" w:color="auto"/>
              <w:left w:val="single" w:sz="4" w:space="0" w:color="auto"/>
              <w:bottom w:val="single" w:sz="4" w:space="0" w:color="auto"/>
              <w:right w:val="single" w:sz="4" w:space="0" w:color="auto"/>
            </w:tcBorders>
            <w:noWrap/>
          </w:tcPr>
          <w:p w:rsidR="00C11AC9" w:rsidRDefault="00C11AC9">
            <w:pPr>
              <w:snapToGrid w:val="0"/>
              <w:spacing w:before="50" w:after="50"/>
              <w:jc w:val="center"/>
              <w:rPr>
                <w:rFonts w:ascii="宋体" w:hAnsi="宋体"/>
                <w:sz w:val="24"/>
              </w:rPr>
            </w:pPr>
          </w:p>
          <w:p w:rsidR="00C11AC9" w:rsidRDefault="004A5966">
            <w:pPr>
              <w:snapToGrid w:val="0"/>
              <w:spacing w:before="50" w:after="50"/>
              <w:jc w:val="center"/>
              <w:rPr>
                <w:rFonts w:ascii="宋体" w:hAnsi="宋体"/>
                <w:sz w:val="24"/>
              </w:rPr>
            </w:pPr>
            <w:r>
              <w:rPr>
                <w:rFonts w:ascii="宋体" w:hAnsi="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4A5966">
            <w:pPr>
              <w:snapToGrid w:val="0"/>
              <w:spacing w:before="50" w:after="50"/>
              <w:jc w:val="center"/>
              <w:rPr>
                <w:rFonts w:ascii="宋体" w:hAnsi="宋体"/>
                <w:sz w:val="24"/>
              </w:rPr>
            </w:pPr>
            <w:r>
              <w:rPr>
                <w:rFonts w:ascii="宋体" w:hAnsi="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noWrap/>
            <w:vAlign w:val="center"/>
          </w:tcPr>
          <w:p w:rsidR="00C11AC9" w:rsidRDefault="004A5966">
            <w:pPr>
              <w:snapToGrid w:val="0"/>
              <w:spacing w:before="50" w:after="50"/>
              <w:jc w:val="center"/>
              <w:rPr>
                <w:rFonts w:ascii="宋体" w:hAnsi="宋体"/>
                <w:sz w:val="24"/>
              </w:rPr>
            </w:pPr>
            <w:r>
              <w:rPr>
                <w:rFonts w:ascii="宋体" w:hAnsi="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noWrap/>
            <w:vAlign w:val="center"/>
          </w:tcPr>
          <w:p w:rsidR="00C11AC9" w:rsidRDefault="004A5966">
            <w:pPr>
              <w:snapToGrid w:val="0"/>
              <w:spacing w:before="50" w:after="50"/>
              <w:jc w:val="center"/>
              <w:rPr>
                <w:rFonts w:ascii="宋体" w:hAnsi="宋体"/>
                <w:sz w:val="24"/>
              </w:rPr>
            </w:pPr>
            <w:r>
              <w:rPr>
                <w:rFonts w:ascii="宋体" w:hAnsi="宋体" w:hint="eastAsia"/>
                <w:sz w:val="24"/>
              </w:rPr>
              <w:t>参数性能、指标及配置</w:t>
            </w:r>
          </w:p>
        </w:tc>
      </w:tr>
      <w:tr w:rsidR="00C11AC9">
        <w:trPr>
          <w:trHeight w:val="429"/>
          <w:jc w:val="center"/>
        </w:trPr>
        <w:tc>
          <w:tcPr>
            <w:tcW w:w="413"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noWrap/>
          </w:tcPr>
          <w:p w:rsidR="00C11AC9" w:rsidRDefault="00C11AC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r>
      <w:tr w:rsidR="00C11AC9">
        <w:trPr>
          <w:trHeight w:val="462"/>
          <w:jc w:val="center"/>
        </w:trPr>
        <w:tc>
          <w:tcPr>
            <w:tcW w:w="413"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noWrap/>
          </w:tcPr>
          <w:p w:rsidR="00C11AC9" w:rsidRDefault="00C11AC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r>
      <w:tr w:rsidR="00C11AC9">
        <w:trPr>
          <w:trHeight w:val="455"/>
          <w:jc w:val="center"/>
        </w:trPr>
        <w:tc>
          <w:tcPr>
            <w:tcW w:w="413"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449"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500"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998" w:type="pct"/>
            <w:tcBorders>
              <w:top w:val="single" w:sz="4" w:space="0" w:color="auto"/>
              <w:left w:val="single" w:sz="4" w:space="0" w:color="auto"/>
              <w:bottom w:val="single" w:sz="4" w:space="0" w:color="auto"/>
              <w:right w:val="single" w:sz="4" w:space="0" w:color="auto"/>
            </w:tcBorders>
            <w:noWrap/>
          </w:tcPr>
          <w:p w:rsidR="00C11AC9" w:rsidRDefault="00C11AC9">
            <w:pPr>
              <w:snapToGrid w:val="0"/>
              <w:spacing w:before="50" w:after="50"/>
              <w:jc w:val="center"/>
              <w:rPr>
                <w:rFonts w:ascii="宋体" w:hAnsi="宋体"/>
                <w:sz w:val="24"/>
              </w:rPr>
            </w:pPr>
          </w:p>
        </w:tc>
        <w:tc>
          <w:tcPr>
            <w:tcW w:w="69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412"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c>
          <w:tcPr>
            <w:tcW w:w="836" w:type="pct"/>
            <w:tcBorders>
              <w:top w:val="single" w:sz="4" w:space="0" w:color="auto"/>
              <w:left w:val="single" w:sz="4" w:space="0" w:color="auto"/>
              <w:bottom w:val="single" w:sz="4" w:space="0" w:color="auto"/>
              <w:right w:val="single" w:sz="4" w:space="0" w:color="auto"/>
            </w:tcBorders>
            <w:noWrap/>
            <w:vAlign w:val="center"/>
          </w:tcPr>
          <w:p w:rsidR="00C11AC9" w:rsidRDefault="00C11AC9">
            <w:pPr>
              <w:snapToGrid w:val="0"/>
              <w:spacing w:before="50" w:after="50"/>
              <w:jc w:val="center"/>
              <w:rPr>
                <w:rFonts w:ascii="宋体" w:hAnsi="宋体"/>
                <w:sz w:val="24"/>
              </w:rPr>
            </w:pPr>
          </w:p>
        </w:tc>
      </w:tr>
    </w:tbl>
    <w:p w:rsidR="00C11AC9" w:rsidRDefault="004A5966">
      <w:pPr>
        <w:snapToGrid w:val="0"/>
        <w:spacing w:before="50" w:after="50"/>
        <w:rPr>
          <w:rFonts w:ascii="宋体" w:hAnsi="宋体"/>
          <w:sz w:val="24"/>
        </w:rPr>
      </w:pPr>
      <w:r>
        <w:rPr>
          <w:rFonts w:ascii="宋体" w:hAnsi="宋体" w:hint="eastAsia"/>
          <w:sz w:val="24"/>
        </w:rPr>
        <w:t>备注：</w:t>
      </w:r>
    </w:p>
    <w:p w:rsidR="00C11AC9" w:rsidRDefault="004A5966">
      <w:pPr>
        <w:tabs>
          <w:tab w:val="left" w:pos="1065"/>
        </w:tabs>
        <w:adjustRightInd w:val="0"/>
        <w:snapToGrid w:val="0"/>
        <w:spacing w:line="360" w:lineRule="auto"/>
        <w:rPr>
          <w:rFonts w:ascii="宋体" w:hAnsi="宋体" w:cs="仿宋_GB2312"/>
          <w:sz w:val="24"/>
        </w:rPr>
      </w:pPr>
      <w:r>
        <w:rPr>
          <w:rFonts w:ascii="宋体" w:hAnsi="宋体" w:hint="eastAsia"/>
          <w:sz w:val="24"/>
        </w:rPr>
        <w:t>以上性能配置清单中“货物名称、数量及单位、品牌、规格型号、制造商、原产地、参数性能、指标及配置”必须如实填写完整，品牌、规格型号没有则填无，填写有缺漏</w:t>
      </w:r>
      <w:r>
        <w:rPr>
          <w:rFonts w:ascii="宋体" w:hAnsi="宋体" w:hint="eastAsia"/>
          <w:bCs/>
          <w:sz w:val="24"/>
        </w:rPr>
        <w:t>的，响应文件作无效处理</w:t>
      </w:r>
      <w:r>
        <w:rPr>
          <w:rFonts w:ascii="宋体" w:hAnsi="宋体" w:hint="eastAsia"/>
          <w:b/>
          <w:sz w:val="24"/>
        </w:rPr>
        <w:t>。</w:t>
      </w:r>
      <w:r>
        <w:rPr>
          <w:rFonts w:ascii="宋体" w:hAnsi="宋体" w:hint="eastAsia"/>
          <w:sz w:val="24"/>
        </w:rPr>
        <w:t>货物名称、数量及单位、品牌必须与“开标一览表”一致，</w:t>
      </w:r>
      <w:r>
        <w:rPr>
          <w:rFonts w:ascii="宋体" w:hAnsi="宋体" w:hint="eastAsia"/>
          <w:bCs/>
          <w:sz w:val="24"/>
        </w:rPr>
        <w:t>否则响应文件作无效处理</w:t>
      </w:r>
      <w:r>
        <w:rPr>
          <w:rFonts w:ascii="宋体" w:hAnsi="宋体" w:hint="eastAsia"/>
          <w:b/>
          <w:sz w:val="24"/>
        </w:rPr>
        <w:t>。</w:t>
      </w:r>
      <w:r>
        <w:rPr>
          <w:rFonts w:ascii="宋体" w:hAnsi="宋体" w:cs="仿宋_GB2312" w:hint="eastAsia"/>
          <w:sz w:val="24"/>
        </w:rPr>
        <w:tab/>
      </w:r>
    </w:p>
    <w:p w:rsidR="00C11AC9" w:rsidRDefault="00C11AC9">
      <w:pPr>
        <w:adjustRightInd w:val="0"/>
        <w:snapToGrid w:val="0"/>
        <w:spacing w:line="360" w:lineRule="auto"/>
        <w:jc w:val="left"/>
        <w:rPr>
          <w:rFonts w:ascii="宋体" w:hAnsi="宋体" w:cs="仿宋_GB2312"/>
          <w:sz w:val="24"/>
        </w:rPr>
      </w:pPr>
    </w:p>
    <w:p w:rsidR="00C11AC9" w:rsidRDefault="00C11AC9">
      <w:pPr>
        <w:adjustRightInd w:val="0"/>
        <w:snapToGrid w:val="0"/>
        <w:spacing w:line="360" w:lineRule="auto"/>
        <w:jc w:val="left"/>
        <w:rPr>
          <w:rFonts w:ascii="宋体" w:hAnsi="宋体" w:cs="仿宋_GB2312"/>
          <w:sz w:val="24"/>
        </w:rPr>
      </w:pPr>
    </w:p>
    <w:p w:rsidR="00C11AC9" w:rsidRDefault="00C11AC9">
      <w:pPr>
        <w:adjustRightInd w:val="0"/>
        <w:snapToGrid w:val="0"/>
        <w:spacing w:line="360" w:lineRule="auto"/>
        <w:jc w:val="left"/>
        <w:rPr>
          <w:rFonts w:ascii="宋体" w:hAnsi="宋体" w:cs="仿宋_GB2312"/>
          <w:sz w:val="24"/>
        </w:rPr>
      </w:pPr>
    </w:p>
    <w:p w:rsidR="00C11AC9" w:rsidRDefault="004A5966">
      <w:pPr>
        <w:snapToGrid w:val="0"/>
        <w:spacing w:before="50" w:after="50" w:line="360" w:lineRule="auto"/>
        <w:ind w:rightChars="-389" w:right="-817"/>
        <w:jc w:val="center"/>
        <w:rPr>
          <w:rFonts w:ascii="宋体" w:hAnsi="宋体" w:cs="仿宋_GB2312"/>
          <w:sz w:val="24"/>
        </w:rPr>
      </w:pPr>
      <w:r>
        <w:rPr>
          <w:rFonts w:ascii="宋体" w:hAnsi="宋体" w:cs="仿宋_GB2312" w:hint="eastAsia"/>
          <w:sz w:val="24"/>
        </w:rPr>
        <w:t>法定代表人或者委托代理人（签字）：</w:t>
      </w:r>
    </w:p>
    <w:p w:rsidR="00C11AC9" w:rsidRDefault="004A5966">
      <w:pPr>
        <w:snapToGrid w:val="0"/>
        <w:spacing w:before="50" w:after="50" w:line="360" w:lineRule="auto"/>
        <w:ind w:rightChars="-389" w:right="-817" w:firstLineChars="1200" w:firstLine="2880"/>
        <w:rPr>
          <w:rFonts w:ascii="宋体" w:hAnsi="宋体" w:cs="仿宋_GB2312"/>
          <w:sz w:val="24"/>
        </w:rPr>
      </w:pPr>
      <w:r>
        <w:rPr>
          <w:rFonts w:ascii="宋体" w:hAnsi="宋体" w:cs="仿宋_GB2312" w:hint="eastAsia"/>
          <w:sz w:val="24"/>
        </w:rPr>
        <w:t xml:space="preserve">供应商（盖公章）：      </w:t>
      </w:r>
    </w:p>
    <w:p w:rsidR="00C11AC9" w:rsidRDefault="004A5966">
      <w:pPr>
        <w:snapToGrid w:val="0"/>
        <w:spacing w:before="50" w:after="50" w:line="360" w:lineRule="auto"/>
        <w:ind w:rightChars="-389" w:right="-817" w:firstLineChars="1200" w:firstLine="2880"/>
        <w:rPr>
          <w:rFonts w:ascii="仿宋_GB2312" w:eastAsia="仿宋_GB2312" w:hAnsi="仿宋_GB2312" w:cs="仿宋_GB2312"/>
          <w:b/>
          <w:sz w:val="32"/>
          <w:szCs w:val="32"/>
        </w:rPr>
      </w:pPr>
      <w:r>
        <w:rPr>
          <w:rFonts w:ascii="宋体" w:hAnsi="宋体" w:cs="仿宋_GB2312" w:hint="eastAsia"/>
          <w:sz w:val="24"/>
        </w:rPr>
        <w:t>日期：   年   月   日</w:t>
      </w:r>
    </w:p>
    <w:p w:rsidR="00C11AC9" w:rsidRDefault="00C11AC9">
      <w:pPr>
        <w:adjustRightInd w:val="0"/>
        <w:snapToGrid w:val="0"/>
        <w:spacing w:line="300" w:lineRule="auto"/>
        <w:rPr>
          <w:rFonts w:ascii="宋体" w:hAnsi="宋体"/>
          <w:szCs w:val="21"/>
          <w:u w:val="single"/>
        </w:rPr>
      </w:pPr>
    </w:p>
    <w:p w:rsidR="00C11AC9" w:rsidRDefault="00C11AC9">
      <w:pPr>
        <w:adjustRightInd w:val="0"/>
        <w:snapToGrid w:val="0"/>
        <w:spacing w:line="300" w:lineRule="auto"/>
        <w:rPr>
          <w:rFonts w:ascii="宋体" w:hAnsi="宋体"/>
          <w:szCs w:val="21"/>
          <w:u w:val="single"/>
        </w:rPr>
      </w:pPr>
    </w:p>
    <w:p w:rsidR="00C11AC9" w:rsidRDefault="00C11AC9">
      <w:pPr>
        <w:adjustRightInd w:val="0"/>
        <w:snapToGrid w:val="0"/>
        <w:spacing w:line="300" w:lineRule="auto"/>
        <w:rPr>
          <w:rFonts w:ascii="宋体" w:hAnsi="宋体"/>
          <w:szCs w:val="21"/>
          <w:u w:val="single"/>
        </w:rPr>
      </w:pPr>
    </w:p>
    <w:p w:rsidR="00C11AC9" w:rsidRDefault="00C11AC9">
      <w:pPr>
        <w:adjustRightInd w:val="0"/>
        <w:snapToGrid w:val="0"/>
        <w:spacing w:line="300" w:lineRule="auto"/>
        <w:rPr>
          <w:rFonts w:ascii="宋体" w:hAnsi="宋体"/>
          <w:szCs w:val="21"/>
          <w:u w:val="single"/>
        </w:rPr>
      </w:pPr>
    </w:p>
    <w:p w:rsidR="00C11AC9" w:rsidRDefault="00C11AC9">
      <w:pPr>
        <w:adjustRightInd w:val="0"/>
        <w:snapToGrid w:val="0"/>
        <w:spacing w:line="300" w:lineRule="auto"/>
        <w:rPr>
          <w:rFonts w:ascii="宋体" w:hAnsi="宋体"/>
          <w:szCs w:val="21"/>
          <w:u w:val="single"/>
        </w:rPr>
      </w:pPr>
    </w:p>
    <w:p w:rsidR="00C11AC9" w:rsidRDefault="00C11AC9">
      <w:pPr>
        <w:adjustRightInd w:val="0"/>
        <w:snapToGrid w:val="0"/>
        <w:spacing w:line="300" w:lineRule="auto"/>
        <w:rPr>
          <w:rFonts w:ascii="宋体" w:hAnsi="宋体"/>
          <w:szCs w:val="21"/>
          <w:u w:val="single"/>
        </w:rPr>
      </w:pPr>
    </w:p>
    <w:p w:rsidR="00C11AC9" w:rsidRDefault="00C11AC9">
      <w:pPr>
        <w:adjustRightInd w:val="0"/>
        <w:snapToGrid w:val="0"/>
        <w:spacing w:line="300" w:lineRule="auto"/>
        <w:rPr>
          <w:rFonts w:ascii="宋体" w:hAnsi="宋体"/>
          <w:szCs w:val="21"/>
          <w:u w:val="single"/>
        </w:rPr>
      </w:pPr>
    </w:p>
    <w:p w:rsidR="00C11AC9" w:rsidRDefault="00C11AC9">
      <w:pPr>
        <w:adjustRightInd w:val="0"/>
        <w:snapToGrid w:val="0"/>
        <w:spacing w:line="300" w:lineRule="auto"/>
        <w:rPr>
          <w:rFonts w:ascii="宋体" w:hAnsi="宋体"/>
          <w:szCs w:val="21"/>
          <w:u w:val="single"/>
        </w:rPr>
      </w:pPr>
    </w:p>
    <w:p w:rsidR="00C11AC9" w:rsidRDefault="004A5966">
      <w:pPr>
        <w:adjustRightInd w:val="0"/>
        <w:snapToGrid w:val="0"/>
        <w:spacing w:line="300" w:lineRule="auto"/>
        <w:jc w:val="center"/>
        <w:rPr>
          <w:rFonts w:ascii="仿宋_GB2312" w:eastAsia="仿宋_GB2312" w:hAnsi="仿宋_GB2312" w:cs="仿宋_GB2312"/>
          <w:sz w:val="32"/>
          <w:szCs w:val="32"/>
        </w:rPr>
      </w:pPr>
      <w:r>
        <w:rPr>
          <w:rFonts w:ascii="方正小标宋简体" w:eastAsia="方正小标宋简体" w:hAnsi="方正小标宋简体" w:cs="方正小标宋简体"/>
          <w:bCs/>
          <w:sz w:val="44"/>
          <w:szCs w:val="44"/>
        </w:rPr>
        <w:br w:type="page"/>
      </w:r>
    </w:p>
    <w:p w:rsidR="00C11AC9" w:rsidRDefault="004A596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中小企业声明函（货物）</w:t>
      </w:r>
    </w:p>
    <w:p w:rsidR="00C11AC9" w:rsidRDefault="00C11AC9">
      <w:pPr>
        <w:spacing w:before="2" w:line="500" w:lineRule="exact"/>
        <w:rPr>
          <w:rFonts w:ascii="宋体" w:hAnsi="宋体" w:cs="宋体"/>
          <w:b/>
          <w:bCs/>
          <w:sz w:val="24"/>
        </w:rPr>
      </w:pPr>
    </w:p>
    <w:p w:rsidR="00C11AC9" w:rsidRDefault="004A5966">
      <w:pPr>
        <w:spacing w:line="500" w:lineRule="exact"/>
        <w:ind w:right="142" w:firstLineChars="200" w:firstLine="480"/>
        <w:rPr>
          <w:rFonts w:ascii="宋体" w:hAnsi="宋体"/>
          <w:kern w:val="0"/>
          <w:sz w:val="24"/>
        </w:rPr>
      </w:pPr>
      <w:r>
        <w:rPr>
          <w:rFonts w:ascii="宋体" w:hAnsi="宋体"/>
          <w:kern w:val="0"/>
          <w:sz w:val="24"/>
        </w:rPr>
        <w:t>本公司</w:t>
      </w:r>
      <w:r>
        <w:rPr>
          <w:rFonts w:ascii="宋体" w:hAnsi="宋体" w:hint="eastAsia"/>
          <w:kern w:val="0"/>
          <w:sz w:val="24"/>
          <w:u w:val="single"/>
        </w:rPr>
        <w:t xml:space="preserve">（     </w:t>
      </w:r>
      <w:r>
        <w:rPr>
          <w:rFonts w:ascii="宋体" w:hAnsi="宋体"/>
          <w:kern w:val="0"/>
          <w:sz w:val="24"/>
          <w:u w:val="single"/>
        </w:rPr>
        <w:t>）</w:t>
      </w:r>
      <w:r>
        <w:rPr>
          <w:rFonts w:ascii="宋体" w:hAnsi="宋体"/>
          <w:kern w:val="0"/>
          <w:sz w:val="24"/>
        </w:rPr>
        <w:t>郑重声明，根据《政府采购促进中小企业发展管理办法》（财库﹝2020﹞46号）的规定，本公司</w:t>
      </w:r>
      <w:r>
        <w:rPr>
          <w:rFonts w:ascii="宋体" w:hAnsi="宋体"/>
          <w:kern w:val="0"/>
          <w:sz w:val="24"/>
          <w:u w:val="single"/>
        </w:rPr>
        <w:t>（）</w:t>
      </w:r>
      <w:r>
        <w:rPr>
          <w:rFonts w:ascii="宋体" w:hAnsi="宋体"/>
          <w:kern w:val="0"/>
          <w:sz w:val="24"/>
        </w:rPr>
        <w:t>参加</w:t>
      </w:r>
      <w:r>
        <w:rPr>
          <w:rFonts w:ascii="宋体" w:hAnsi="宋体"/>
          <w:kern w:val="0"/>
          <w:sz w:val="24"/>
          <w:u w:val="single"/>
        </w:rPr>
        <w:t>（单位名称）</w:t>
      </w:r>
      <w:r>
        <w:rPr>
          <w:rFonts w:ascii="宋体" w:hAnsi="宋体"/>
          <w:kern w:val="0"/>
          <w:sz w:val="24"/>
        </w:rPr>
        <w:t>的</w:t>
      </w:r>
      <w:r>
        <w:rPr>
          <w:rFonts w:ascii="宋体" w:hAnsi="宋体"/>
          <w:kern w:val="0"/>
          <w:sz w:val="24"/>
          <w:u w:val="single"/>
        </w:rPr>
        <w:t>（项目名称）</w:t>
      </w:r>
      <w:r>
        <w:rPr>
          <w:rFonts w:ascii="宋体" w:hAnsi="宋体"/>
          <w:kern w:val="0"/>
          <w:sz w:val="24"/>
        </w:rPr>
        <w:t>采购活动，</w:t>
      </w:r>
      <w:r>
        <w:rPr>
          <w:rFonts w:ascii="宋体" w:hAnsi="宋体" w:hint="eastAsia"/>
          <w:kern w:val="0"/>
          <w:sz w:val="24"/>
        </w:rPr>
        <w:t>服务全部由符合政策要求的中小企业承接。相关企业（含联合体中的中小企业、签订分包意向协议的中小企业）的具体情况如下：</w:t>
      </w:r>
    </w:p>
    <w:p w:rsidR="00C11AC9" w:rsidRDefault="004A5966">
      <w:pPr>
        <w:tabs>
          <w:tab w:val="left" w:pos="1384"/>
          <w:tab w:val="left" w:pos="4562"/>
          <w:tab w:val="left" w:pos="6803"/>
        </w:tabs>
        <w:spacing w:before="13" w:line="500" w:lineRule="exact"/>
        <w:ind w:right="142" w:firstLineChars="286" w:firstLine="686"/>
        <w:rPr>
          <w:rFonts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ascii="宋体" w:hAnsi="宋体" w:hint="eastAsia"/>
          <w:sz w:val="24"/>
          <w:u w:val="single"/>
        </w:rPr>
        <w:t>行</w:t>
      </w:r>
      <w:r>
        <w:rPr>
          <w:rFonts w:ascii="宋体" w:hAnsi="宋体"/>
          <w:sz w:val="24"/>
          <w:u w:val="single"/>
        </w:rPr>
        <w:t>业）</w:t>
      </w:r>
      <w:r>
        <w:rPr>
          <w:rFonts w:ascii="宋体" w:hAnsi="宋体"/>
          <w:sz w:val="24"/>
        </w:rPr>
        <w:t>；</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，从业人员人，营业收入为万元，资产总额为万元</w:t>
      </w:r>
      <w:r>
        <w:rPr>
          <w:rFonts w:ascii="宋体" w:hAnsi="宋体"/>
          <w:sz w:val="24"/>
        </w:rPr>
        <w:t>，属于</w:t>
      </w:r>
      <w:r>
        <w:rPr>
          <w:rFonts w:ascii="宋体" w:hAnsi="宋体"/>
          <w:sz w:val="24"/>
          <w:u w:val="single"/>
        </w:rPr>
        <w:t>（中型企业、</w:t>
      </w:r>
      <w:r>
        <w:rPr>
          <w:rFonts w:ascii="宋体" w:hAnsi="宋体" w:hint="eastAsia"/>
          <w:sz w:val="24"/>
          <w:u w:val="single"/>
        </w:rPr>
        <w:t>小型企业、微型企业）</w:t>
      </w:r>
      <w:r>
        <w:rPr>
          <w:rFonts w:ascii="宋体" w:hAnsi="宋体" w:hint="eastAsia"/>
          <w:sz w:val="24"/>
        </w:rPr>
        <w:t>；</w:t>
      </w:r>
    </w:p>
    <w:p w:rsidR="00C11AC9" w:rsidRDefault="004A5966">
      <w:pPr>
        <w:tabs>
          <w:tab w:val="left" w:pos="1065"/>
          <w:tab w:val="left" w:pos="4262"/>
          <w:tab w:val="left" w:pos="6477"/>
        </w:tabs>
        <w:spacing w:before="20" w:line="500" w:lineRule="exact"/>
        <w:ind w:right="84" w:firstLineChars="286" w:firstLine="686"/>
        <w:rPr>
          <w:rFonts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ascii="宋体" w:hAnsi="宋体" w:hint="eastAsia"/>
          <w:sz w:val="24"/>
          <w:u w:val="single"/>
        </w:rPr>
        <w:t>行业</w:t>
      </w:r>
      <w:r>
        <w:rPr>
          <w:rFonts w:ascii="宋体" w:hAnsi="宋体"/>
          <w:sz w:val="24"/>
          <w:u w:val="single"/>
        </w:rPr>
        <w:t>）</w:t>
      </w:r>
      <w:r>
        <w:rPr>
          <w:rFonts w:ascii="宋体" w:hAnsi="宋体"/>
          <w:sz w:val="24"/>
        </w:rPr>
        <w:t>；</w:t>
      </w:r>
      <w:r>
        <w:rPr>
          <w:rFonts w:ascii="宋体" w:hAnsi="宋体" w:hint="eastAsia"/>
          <w:sz w:val="24"/>
        </w:rPr>
        <w:t>承接企业为</w:t>
      </w:r>
      <w:r>
        <w:rPr>
          <w:rFonts w:ascii="宋体" w:hAnsi="宋体" w:hint="eastAsia"/>
          <w:sz w:val="24"/>
          <w:u w:val="single"/>
        </w:rPr>
        <w:t>（企业名称）</w:t>
      </w:r>
      <w:r>
        <w:rPr>
          <w:rFonts w:ascii="宋体" w:hAnsi="宋体" w:hint="eastAsia"/>
          <w:sz w:val="24"/>
        </w:rPr>
        <w:t>，从业人员人，营业收入为万元，资产总额为万元</w:t>
      </w:r>
      <w:r>
        <w:rPr>
          <w:rFonts w:ascii="宋体" w:hAnsi="宋体"/>
          <w:sz w:val="24"/>
        </w:rPr>
        <w:t>，属于</w:t>
      </w:r>
      <w:r>
        <w:rPr>
          <w:rFonts w:ascii="宋体" w:hAnsi="宋体"/>
          <w:sz w:val="24"/>
          <w:u w:val="single"/>
        </w:rPr>
        <w:t>（中型企业、</w:t>
      </w:r>
      <w:r>
        <w:rPr>
          <w:rFonts w:ascii="宋体" w:hAnsi="宋体" w:hint="eastAsia"/>
          <w:sz w:val="24"/>
          <w:u w:val="single"/>
        </w:rPr>
        <w:t>小型企业、微型企业）</w:t>
      </w:r>
      <w:r>
        <w:rPr>
          <w:rFonts w:ascii="宋体" w:hAnsi="宋体" w:hint="eastAsia"/>
          <w:sz w:val="24"/>
        </w:rPr>
        <w:t>；</w:t>
      </w:r>
    </w:p>
    <w:p w:rsidR="00C11AC9" w:rsidRDefault="004A5966">
      <w:pPr>
        <w:spacing w:before="34" w:line="500" w:lineRule="exact"/>
        <w:ind w:left="765" w:right="142" w:hanging="5"/>
        <w:rPr>
          <w:rFonts w:ascii="宋体" w:hAnsi="宋体"/>
          <w:kern w:val="0"/>
          <w:sz w:val="24"/>
        </w:rPr>
      </w:pPr>
      <w:r>
        <w:rPr>
          <w:rFonts w:ascii="宋体" w:hAnsi="宋体"/>
          <w:kern w:val="0"/>
          <w:sz w:val="24"/>
        </w:rPr>
        <w:t xml:space="preserve">…… </w:t>
      </w:r>
    </w:p>
    <w:p w:rsidR="00C11AC9" w:rsidRDefault="004A5966">
      <w:pPr>
        <w:spacing w:before="34" w:line="500" w:lineRule="exact"/>
        <w:ind w:right="142" w:firstLineChars="200" w:firstLine="480"/>
        <w:rPr>
          <w:rFonts w:ascii="宋体" w:hAnsi="宋体"/>
          <w:kern w:val="0"/>
          <w:sz w:val="24"/>
        </w:rPr>
      </w:pPr>
      <w:r>
        <w:rPr>
          <w:rFonts w:ascii="宋体" w:hAnsi="宋体"/>
          <w:kern w:val="0"/>
          <w:sz w:val="24"/>
        </w:rPr>
        <w:t>以上企业，不属于大企业的分支机构，不存在控股股东为大企业的情形，也不存在与大企业的负责人为同一人的情形。</w:t>
      </w:r>
    </w:p>
    <w:p w:rsidR="00C11AC9" w:rsidRDefault="004A5966">
      <w:pPr>
        <w:spacing w:before="34" w:line="500" w:lineRule="exact"/>
        <w:ind w:right="142" w:firstLineChars="200" w:firstLine="480"/>
        <w:rPr>
          <w:rFonts w:ascii="宋体" w:hAnsi="宋体"/>
          <w:kern w:val="0"/>
          <w:sz w:val="24"/>
        </w:rPr>
      </w:pPr>
      <w:r>
        <w:rPr>
          <w:rFonts w:ascii="宋体" w:hAnsi="宋体"/>
          <w:kern w:val="0"/>
          <w:sz w:val="24"/>
        </w:rPr>
        <w:t>本企业对上述声明内容的真实性负责。如有虚假，将依法承担相应责任。</w:t>
      </w:r>
    </w:p>
    <w:p w:rsidR="00C11AC9" w:rsidRDefault="004A5966">
      <w:pPr>
        <w:spacing w:before="56" w:line="500" w:lineRule="exact"/>
        <w:ind w:left="3960" w:right="1808"/>
        <w:rPr>
          <w:rFonts w:ascii="宋体" w:hAnsi="宋体"/>
          <w:kern w:val="0"/>
          <w:sz w:val="24"/>
        </w:rPr>
      </w:pPr>
      <w:r>
        <w:rPr>
          <w:rFonts w:ascii="宋体" w:hAnsi="宋体"/>
          <w:kern w:val="0"/>
          <w:sz w:val="24"/>
        </w:rPr>
        <w:t xml:space="preserve">企业名称（章）： </w:t>
      </w:r>
    </w:p>
    <w:p w:rsidR="00C11AC9" w:rsidRDefault="004A5966">
      <w:pPr>
        <w:spacing w:before="56" w:line="500" w:lineRule="exact"/>
        <w:ind w:left="3960" w:right="1808"/>
        <w:rPr>
          <w:rFonts w:ascii="宋体" w:hAnsi="宋体"/>
          <w:kern w:val="0"/>
          <w:sz w:val="24"/>
        </w:rPr>
      </w:pPr>
      <w:r>
        <w:rPr>
          <w:rFonts w:ascii="宋体" w:hAnsi="宋体"/>
          <w:kern w:val="0"/>
          <w:sz w:val="24"/>
        </w:rPr>
        <w:t>日 期：</w:t>
      </w:r>
    </w:p>
    <w:p w:rsidR="00C11AC9" w:rsidRDefault="00C11AC9">
      <w:pPr>
        <w:rPr>
          <w:rFonts w:ascii="宋体" w:hAnsi="宋体"/>
          <w:sz w:val="24"/>
        </w:rPr>
      </w:pPr>
    </w:p>
    <w:p w:rsidR="00C11AC9" w:rsidRDefault="004A5966">
      <w:pPr>
        <w:spacing w:line="360" w:lineRule="auto"/>
        <w:rPr>
          <w:rFonts w:ascii="仿宋_GB2312" w:eastAsia="仿宋_GB2312" w:hAnsi="仿宋_GB2312" w:cs="仿宋_GB2312"/>
          <w:sz w:val="32"/>
          <w:szCs w:val="32"/>
        </w:rPr>
      </w:pPr>
      <w:r>
        <w:rPr>
          <w:rFonts w:ascii="宋体" w:hAnsi="宋体" w:hint="eastAsia"/>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w:t>
      </w:r>
      <w:proofErr w:type="gramStart"/>
      <w:r>
        <w:rPr>
          <w:rFonts w:ascii="宋体" w:hAnsi="宋体" w:hint="eastAsia"/>
          <w:sz w:val="24"/>
        </w:rPr>
        <w:t>一</w:t>
      </w:r>
      <w:proofErr w:type="gramEnd"/>
      <w:r>
        <w:rPr>
          <w:rFonts w:ascii="宋体" w:hAnsi="宋体" w:hint="eastAsia"/>
          <w:sz w:val="24"/>
        </w:rPr>
        <w:t>年度数据的新成立企业可不填报。</w:t>
      </w:r>
    </w:p>
    <w:p w:rsidR="00C11AC9" w:rsidRDefault="004A5966">
      <w:pPr>
        <w:spacing w:line="520" w:lineRule="exact"/>
        <w:jc w:val="center"/>
        <w:rPr>
          <w:rFonts w:ascii="仿宋_GB2312" w:eastAsia="仿宋_GB2312" w:hAnsi="仿宋_GB2312" w:cs="仿宋_GB2312"/>
          <w:sz w:val="32"/>
          <w:szCs w:val="32"/>
        </w:rPr>
      </w:pPr>
      <w:r>
        <w:rPr>
          <w:rFonts w:ascii="宋体" w:hAnsi="宋体"/>
          <w:sz w:val="24"/>
        </w:rPr>
        <w:br w:type="page"/>
      </w:r>
      <w:r>
        <w:rPr>
          <w:rFonts w:ascii="方正小标宋简体" w:eastAsia="方正小标宋简体" w:hAnsi="方正小标宋简体" w:cs="方正小标宋简体" w:hint="eastAsia"/>
          <w:sz w:val="44"/>
          <w:szCs w:val="44"/>
        </w:rPr>
        <w:t>残疾人福利性单位声明函</w:t>
      </w:r>
    </w:p>
    <w:p w:rsidR="00C11AC9" w:rsidRDefault="00C11AC9">
      <w:pPr>
        <w:spacing w:line="520" w:lineRule="exact"/>
        <w:rPr>
          <w:rFonts w:ascii="仿宋_GB2312" w:eastAsia="仿宋_GB2312" w:hAnsi="仿宋_GB2312" w:cs="仿宋_GB2312"/>
          <w:sz w:val="32"/>
          <w:szCs w:val="32"/>
        </w:rPr>
      </w:pP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C11AC9" w:rsidRDefault="004A5966">
      <w:pPr>
        <w:spacing w:line="360" w:lineRule="auto"/>
        <w:ind w:firstLineChars="200" w:firstLine="480"/>
        <w:rPr>
          <w:rFonts w:ascii="宋体" w:hAnsi="宋体" w:cs="仿宋_GB2312"/>
          <w:sz w:val="24"/>
        </w:rPr>
      </w:pPr>
      <w:r>
        <w:rPr>
          <w:rFonts w:ascii="宋体" w:hAnsi="宋体" w:cs="仿宋_GB2312" w:hint="eastAsia"/>
          <w:sz w:val="24"/>
        </w:rPr>
        <w:t>本单位对上述声明的真实性负责。如有虚假，将依法承担相应责任。</w:t>
      </w:r>
    </w:p>
    <w:p w:rsidR="00C11AC9" w:rsidRDefault="00C11AC9">
      <w:pPr>
        <w:spacing w:line="360" w:lineRule="auto"/>
        <w:rPr>
          <w:rFonts w:ascii="宋体" w:hAnsi="宋体" w:cs="仿宋_GB2312"/>
          <w:sz w:val="24"/>
        </w:rPr>
      </w:pPr>
    </w:p>
    <w:p w:rsidR="00C11AC9" w:rsidRDefault="00C11AC9">
      <w:pPr>
        <w:spacing w:line="360" w:lineRule="auto"/>
        <w:rPr>
          <w:rFonts w:ascii="宋体" w:hAnsi="宋体" w:cs="仿宋_GB2312"/>
          <w:sz w:val="24"/>
        </w:rPr>
      </w:pPr>
    </w:p>
    <w:p w:rsidR="00C11AC9" w:rsidRDefault="00C11AC9">
      <w:pPr>
        <w:spacing w:line="360" w:lineRule="auto"/>
        <w:rPr>
          <w:rFonts w:ascii="宋体" w:hAnsi="宋体" w:cs="仿宋_GB2312"/>
          <w:sz w:val="24"/>
        </w:rPr>
      </w:pPr>
    </w:p>
    <w:p w:rsidR="00C11AC9" w:rsidRDefault="004A5966">
      <w:pPr>
        <w:spacing w:line="360" w:lineRule="auto"/>
        <w:ind w:firstLineChars="1000" w:firstLine="2400"/>
        <w:rPr>
          <w:rFonts w:ascii="宋体" w:hAnsi="宋体" w:cs="仿宋_GB2312"/>
          <w:sz w:val="24"/>
        </w:rPr>
      </w:pPr>
      <w:r>
        <w:rPr>
          <w:rFonts w:ascii="宋体" w:hAnsi="宋体" w:cs="仿宋_GB2312" w:hint="eastAsia"/>
          <w:sz w:val="24"/>
        </w:rPr>
        <w:t>单位名称（盖章）：</w:t>
      </w:r>
    </w:p>
    <w:p w:rsidR="00C11AC9" w:rsidRDefault="004A5966">
      <w:pPr>
        <w:spacing w:line="360" w:lineRule="auto"/>
        <w:ind w:firstLineChars="1500" w:firstLine="3600"/>
        <w:rPr>
          <w:rFonts w:ascii="宋体" w:hAnsi="宋体" w:cs="仿宋_GB2312"/>
          <w:sz w:val="24"/>
        </w:rPr>
      </w:pPr>
      <w:r>
        <w:rPr>
          <w:rFonts w:ascii="宋体" w:hAnsi="宋体" w:cs="仿宋_GB2312" w:hint="eastAsia"/>
          <w:sz w:val="24"/>
        </w:rPr>
        <w:t>日  期：</w:t>
      </w:r>
    </w:p>
    <w:p w:rsidR="00C11AC9" w:rsidRDefault="00C11AC9">
      <w:pPr>
        <w:spacing w:line="360" w:lineRule="auto"/>
        <w:rPr>
          <w:rFonts w:ascii="宋体" w:hAnsi="宋体" w:cs="仿宋_GB2312"/>
          <w:sz w:val="24"/>
        </w:rPr>
      </w:pPr>
    </w:p>
    <w:p w:rsidR="00C11AC9" w:rsidRDefault="00C11AC9">
      <w:pPr>
        <w:spacing w:line="360" w:lineRule="auto"/>
        <w:rPr>
          <w:rFonts w:ascii="宋体" w:hAnsi="宋体" w:cs="仿宋_GB2312"/>
          <w:sz w:val="24"/>
        </w:rPr>
      </w:pPr>
    </w:p>
    <w:p w:rsidR="00C11AC9" w:rsidRDefault="00C11AC9">
      <w:pPr>
        <w:spacing w:line="360" w:lineRule="auto"/>
        <w:rPr>
          <w:rFonts w:ascii="宋体" w:hAnsi="宋体" w:cs="仿宋_GB2312"/>
          <w:sz w:val="24"/>
        </w:rPr>
      </w:pPr>
    </w:p>
    <w:p w:rsidR="00C11AC9" w:rsidRDefault="004A5966">
      <w:pPr>
        <w:spacing w:line="360" w:lineRule="auto"/>
        <w:rPr>
          <w:rFonts w:ascii="宋体" w:hAnsi="宋体" w:cs="仿宋_GB2312"/>
          <w:sz w:val="24"/>
        </w:rPr>
      </w:pPr>
      <w:r>
        <w:rPr>
          <w:rFonts w:ascii="宋体" w:hAnsi="宋体" w:cs="仿宋_GB2312"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C11AC9" w:rsidRDefault="004A5966" w:rsidP="00D01FDD">
      <w:pPr>
        <w:pStyle w:val="aa"/>
        <w:spacing w:line="360" w:lineRule="auto"/>
        <w:ind w:leftChars="12" w:left="25" w:firstLineChars="147" w:firstLine="353"/>
        <w:rPr>
          <w:rFonts w:hAnsi="宋体"/>
          <w:b/>
        </w:rPr>
      </w:pPr>
      <w:r>
        <w:rPr>
          <w:rFonts w:hAnsi="宋体" w:cs="仿宋_GB2312"/>
          <w:sz w:val="24"/>
        </w:rPr>
        <w:br w:type="page"/>
      </w:r>
    </w:p>
    <w:p w:rsidR="00C11AC9" w:rsidRDefault="004A5966">
      <w:pPr>
        <w:pStyle w:val="2"/>
        <w:jc w:val="center"/>
      </w:pPr>
      <w:bookmarkStart w:id="157" w:name="_Toc35611517"/>
      <w:r>
        <w:rPr>
          <w:rFonts w:hint="eastAsia"/>
        </w:rPr>
        <w:t>第六章</w:t>
      </w:r>
      <w:r>
        <w:rPr>
          <w:rFonts w:hint="eastAsia"/>
        </w:rPr>
        <w:t xml:space="preserve"> </w:t>
      </w:r>
      <w:r>
        <w:rPr>
          <w:rFonts w:hint="eastAsia"/>
        </w:rPr>
        <w:t>合同主要条款</w:t>
      </w:r>
      <w:bookmarkEnd w:id="157"/>
    </w:p>
    <w:p w:rsidR="00C11AC9" w:rsidRDefault="00C11AC9">
      <w:pPr>
        <w:snapToGrid w:val="0"/>
        <w:spacing w:line="360" w:lineRule="exact"/>
        <w:ind w:left="420" w:hanging="420"/>
        <w:rPr>
          <w:rStyle w:val="NormalCharacter"/>
          <w:rFonts w:ascii="宋体" w:hAnsi="宋体" w:cs="宋体"/>
          <w:bCs/>
          <w:szCs w:val="21"/>
        </w:rPr>
      </w:pPr>
    </w:p>
    <w:p w:rsidR="00C11AC9" w:rsidRDefault="004A5966">
      <w:pPr>
        <w:snapToGrid w:val="0"/>
        <w:spacing w:line="360" w:lineRule="exact"/>
        <w:ind w:left="420" w:hanging="420"/>
        <w:rPr>
          <w:rStyle w:val="NormalCharacter"/>
          <w:rFonts w:ascii="宋体" w:hAnsi="宋体" w:cs="宋体"/>
          <w:bCs/>
          <w:szCs w:val="21"/>
        </w:rPr>
      </w:pPr>
      <w:r>
        <w:rPr>
          <w:rStyle w:val="NormalCharacter"/>
          <w:rFonts w:ascii="宋体" w:hAnsi="宋体" w:cs="宋体" w:hint="eastAsia"/>
          <w:bCs/>
          <w:szCs w:val="21"/>
        </w:rPr>
        <w:t>合同编号：</w:t>
      </w:r>
    </w:p>
    <w:p w:rsidR="00C11AC9" w:rsidRDefault="00C11AC9">
      <w:pPr>
        <w:snapToGrid w:val="0"/>
        <w:spacing w:line="360" w:lineRule="exact"/>
        <w:ind w:left="420" w:hanging="420"/>
        <w:rPr>
          <w:rStyle w:val="NormalCharacter"/>
          <w:rFonts w:ascii="宋体" w:hAnsi="宋体" w:cs="宋体"/>
          <w:bCs/>
          <w:szCs w:val="21"/>
        </w:rPr>
      </w:pPr>
    </w:p>
    <w:p w:rsidR="00C11AC9" w:rsidRDefault="004A5966">
      <w:pPr>
        <w:snapToGrid w:val="0"/>
        <w:spacing w:line="360" w:lineRule="exact"/>
        <w:ind w:left="420" w:hanging="420"/>
        <w:rPr>
          <w:rStyle w:val="NormalCharacter"/>
          <w:rFonts w:ascii="宋体" w:hAnsi="宋体" w:cs="宋体"/>
          <w:bCs/>
          <w:szCs w:val="21"/>
        </w:rPr>
      </w:pPr>
      <w:r>
        <w:rPr>
          <w:rStyle w:val="NormalCharacter"/>
          <w:rFonts w:ascii="宋体" w:hAnsi="宋体" w:cs="宋体" w:hint="eastAsia"/>
          <w:bCs/>
          <w:szCs w:val="21"/>
        </w:rPr>
        <w:t xml:space="preserve">采购单位（甲方）：                                采购计划号 ：            </w:t>
      </w:r>
    </w:p>
    <w:p w:rsidR="00C11AC9" w:rsidRDefault="004A5966">
      <w:pPr>
        <w:snapToGrid w:val="0"/>
        <w:spacing w:line="360" w:lineRule="exact"/>
        <w:ind w:left="420" w:hanging="420"/>
        <w:rPr>
          <w:rStyle w:val="NormalCharacter"/>
          <w:rFonts w:ascii="宋体" w:hAnsi="宋体" w:cs="宋体"/>
          <w:bCs/>
          <w:szCs w:val="21"/>
        </w:rPr>
      </w:pPr>
      <w:r>
        <w:rPr>
          <w:rStyle w:val="NormalCharacter"/>
          <w:rFonts w:ascii="宋体" w:hAnsi="宋体" w:cs="宋体" w:hint="eastAsia"/>
          <w:bCs/>
          <w:szCs w:val="21"/>
        </w:rPr>
        <w:t xml:space="preserve">供 应 商（乙方）：                                项目名称和编号：         </w:t>
      </w:r>
    </w:p>
    <w:p w:rsidR="00C11AC9" w:rsidRDefault="004A5966">
      <w:pPr>
        <w:snapToGrid w:val="0"/>
        <w:spacing w:line="360" w:lineRule="exact"/>
        <w:ind w:left="420" w:hanging="420"/>
        <w:rPr>
          <w:rStyle w:val="NormalCharacter"/>
          <w:rFonts w:ascii="宋体" w:hAnsi="宋体" w:cs="宋体"/>
          <w:bCs/>
          <w:szCs w:val="21"/>
        </w:rPr>
      </w:pPr>
      <w:r>
        <w:rPr>
          <w:rStyle w:val="NormalCharacter"/>
          <w:rFonts w:ascii="宋体" w:hAnsi="宋体" w:cs="宋体" w:hint="eastAsia"/>
          <w:bCs/>
          <w:szCs w:val="21"/>
        </w:rPr>
        <w:t xml:space="preserve">签  订  地  点 ：                                 签订时间：                </w:t>
      </w:r>
    </w:p>
    <w:p w:rsidR="00C11AC9" w:rsidRDefault="00C11AC9">
      <w:pPr>
        <w:snapToGrid w:val="0"/>
        <w:spacing w:line="360" w:lineRule="exact"/>
        <w:ind w:left="420" w:hanging="420"/>
        <w:rPr>
          <w:rStyle w:val="NormalCharacter"/>
          <w:rFonts w:ascii="宋体" w:hAnsi="宋体" w:cs="宋体"/>
          <w:bCs/>
          <w:szCs w:val="21"/>
        </w:rPr>
      </w:pP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根据《中华人民共和国政府采购法》、《中华人民共和国民法典》等法律、法规规定，按照竞争性谈判文件规定条款和中标供应商承诺，甲乙双方签订本合同。</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第一条  合同标的</w:t>
      </w:r>
    </w:p>
    <w:p w:rsidR="00C11AC9" w:rsidRDefault="004A5966">
      <w:pPr>
        <w:snapToGrid w:val="0"/>
        <w:spacing w:line="360" w:lineRule="exact"/>
        <w:ind w:left="420" w:hanging="420"/>
        <w:rPr>
          <w:rStyle w:val="NormalCharacter"/>
          <w:rFonts w:ascii="宋体" w:hAnsi="宋体" w:cs="宋体"/>
          <w:bCs/>
          <w:szCs w:val="21"/>
        </w:rPr>
      </w:pPr>
      <w:r>
        <w:rPr>
          <w:rStyle w:val="NormalCharacter"/>
          <w:rFonts w:ascii="宋体" w:hAnsi="宋体" w:cs="宋体" w:hint="eastAsia"/>
          <w:bCs/>
          <w:szCs w:val="21"/>
        </w:rPr>
        <w:t>1、供货一览表</w:t>
      </w:r>
    </w:p>
    <w:tbl>
      <w:tblPr>
        <w:tblW w:w="8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640"/>
        <w:gridCol w:w="968"/>
        <w:gridCol w:w="969"/>
        <w:gridCol w:w="969"/>
        <w:gridCol w:w="968"/>
        <w:gridCol w:w="764"/>
        <w:gridCol w:w="804"/>
        <w:gridCol w:w="1107"/>
        <w:gridCol w:w="1107"/>
      </w:tblGrid>
      <w:tr w:rsidR="00C11AC9">
        <w:trPr>
          <w:cantSplit/>
          <w:trHeight w:val="454"/>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序号</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产品名称</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商标品牌</w:t>
            </w: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规格型号</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生产厂家</w:t>
            </w:r>
          </w:p>
        </w:tc>
        <w:tc>
          <w:tcPr>
            <w:tcW w:w="764"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数量</w:t>
            </w:r>
          </w:p>
        </w:tc>
        <w:tc>
          <w:tcPr>
            <w:tcW w:w="804"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单位</w:t>
            </w: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单价（元）</w:t>
            </w: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jc w:val="center"/>
              <w:rPr>
                <w:rStyle w:val="NormalCharacter"/>
                <w:rFonts w:ascii="宋体" w:hAnsi="宋体" w:cs="宋体"/>
                <w:bCs/>
                <w:szCs w:val="21"/>
              </w:rPr>
            </w:pPr>
            <w:r>
              <w:rPr>
                <w:rStyle w:val="NormalCharacter"/>
                <w:rFonts w:ascii="宋体" w:hAnsi="宋体" w:cs="宋体" w:hint="eastAsia"/>
                <w:bCs/>
                <w:szCs w:val="21"/>
              </w:rPr>
              <w:t>金额（元）</w:t>
            </w:r>
          </w:p>
        </w:tc>
      </w:tr>
      <w:tr w:rsidR="00C11AC9">
        <w:trPr>
          <w:cantSplit/>
          <w:trHeight w:val="454"/>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Chars="100" w:left="420" w:hangingChars="100" w:hanging="210"/>
              <w:rPr>
                <w:rStyle w:val="NormalCharacter"/>
                <w:rFonts w:ascii="宋体" w:hAnsi="宋体" w:cs="宋体"/>
                <w:bCs/>
                <w:szCs w:val="21"/>
              </w:rPr>
            </w:pPr>
            <w:r>
              <w:rPr>
                <w:rStyle w:val="NormalCharacter"/>
                <w:rFonts w:ascii="宋体" w:hAnsi="宋体" w:cs="宋体" w:hint="eastAsia"/>
                <w:bCs/>
                <w:szCs w:val="21"/>
              </w:rPr>
              <w:t>1</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76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r>
      <w:tr w:rsidR="00C11AC9">
        <w:trPr>
          <w:cantSplit/>
          <w:trHeight w:val="454"/>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Chars="100" w:left="420" w:hangingChars="100" w:hanging="210"/>
              <w:rPr>
                <w:rStyle w:val="NormalCharacter"/>
                <w:rFonts w:ascii="宋体" w:hAnsi="宋体" w:cs="宋体"/>
                <w:bCs/>
                <w:szCs w:val="21"/>
              </w:rPr>
            </w:pPr>
            <w:r>
              <w:rPr>
                <w:rStyle w:val="NormalCharacter"/>
                <w:rFonts w:ascii="宋体" w:hAnsi="宋体" w:cs="宋体" w:hint="eastAsia"/>
                <w:bCs/>
                <w:szCs w:val="21"/>
              </w:rPr>
              <w:t>2</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76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r>
      <w:tr w:rsidR="00C11AC9">
        <w:trPr>
          <w:cantSplit/>
          <w:trHeight w:val="454"/>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Chars="100" w:left="420" w:hangingChars="100" w:hanging="210"/>
              <w:rPr>
                <w:rStyle w:val="NormalCharacter"/>
                <w:rFonts w:ascii="宋体" w:hAnsi="宋体" w:cs="宋体"/>
                <w:bCs/>
                <w:szCs w:val="21"/>
              </w:rPr>
            </w:pPr>
            <w:r>
              <w:rPr>
                <w:rStyle w:val="NormalCharacter"/>
                <w:rFonts w:ascii="宋体" w:hAnsi="宋体" w:cs="宋体" w:hint="eastAsia"/>
                <w:bCs/>
                <w:szCs w:val="21"/>
              </w:rPr>
              <w:t>3</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76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r>
      <w:tr w:rsidR="00C11AC9">
        <w:trPr>
          <w:cantSplit/>
          <w:trHeight w:val="454"/>
          <w:jc w:val="center"/>
        </w:trPr>
        <w:tc>
          <w:tcPr>
            <w:tcW w:w="640"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Chars="100" w:left="420" w:hangingChars="100" w:hanging="210"/>
              <w:rPr>
                <w:rStyle w:val="NormalCharacter"/>
                <w:rFonts w:ascii="宋体" w:hAnsi="宋体" w:cs="宋体"/>
                <w:bCs/>
                <w:szCs w:val="21"/>
              </w:rPr>
            </w:pPr>
            <w:r>
              <w:rPr>
                <w:rStyle w:val="NormalCharacter"/>
                <w:rFonts w:ascii="宋体" w:hAnsi="宋体" w:cs="宋体" w:hint="eastAsia"/>
                <w:bCs/>
                <w:szCs w:val="21"/>
              </w:rPr>
              <w:t>4</w:t>
            </w: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9"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968"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76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804"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c>
          <w:tcPr>
            <w:tcW w:w="1107" w:type="dxa"/>
            <w:tcBorders>
              <w:top w:val="single" w:sz="4" w:space="0" w:color="000000"/>
              <w:left w:val="single" w:sz="4" w:space="0" w:color="000000"/>
              <w:bottom w:val="single" w:sz="4" w:space="0" w:color="000000"/>
              <w:right w:val="single" w:sz="4" w:space="0" w:color="000000"/>
            </w:tcBorders>
            <w:noWrap/>
            <w:vAlign w:val="center"/>
          </w:tcPr>
          <w:p w:rsidR="00C11AC9" w:rsidRDefault="00C11AC9">
            <w:pPr>
              <w:snapToGrid w:val="0"/>
              <w:spacing w:line="360" w:lineRule="exact"/>
              <w:ind w:left="420" w:hanging="420"/>
              <w:rPr>
                <w:rStyle w:val="NormalCharacter"/>
                <w:rFonts w:ascii="宋体" w:hAnsi="宋体" w:cs="宋体"/>
                <w:bCs/>
                <w:szCs w:val="21"/>
              </w:rPr>
            </w:pPr>
          </w:p>
        </w:tc>
      </w:tr>
      <w:tr w:rsidR="00C11AC9">
        <w:trPr>
          <w:cantSplit/>
          <w:trHeight w:val="454"/>
          <w:jc w:val="center"/>
        </w:trPr>
        <w:tc>
          <w:tcPr>
            <w:tcW w:w="8296" w:type="dxa"/>
            <w:gridSpan w:val="9"/>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spacing w:line="360" w:lineRule="exact"/>
              <w:ind w:left="420" w:hanging="420"/>
              <w:rPr>
                <w:rStyle w:val="NormalCharacter"/>
                <w:rFonts w:ascii="宋体" w:hAnsi="宋体" w:cs="宋体"/>
                <w:bCs/>
                <w:szCs w:val="21"/>
              </w:rPr>
            </w:pPr>
            <w:r>
              <w:rPr>
                <w:rStyle w:val="NormalCharacter"/>
                <w:rFonts w:ascii="宋体" w:hAnsi="宋体" w:cs="宋体" w:hint="eastAsia"/>
                <w:bCs/>
                <w:szCs w:val="21"/>
              </w:rPr>
              <w:t>人民币合计总金额：（大写）</w:t>
            </w:r>
          </w:p>
        </w:tc>
      </w:tr>
    </w:tbl>
    <w:p w:rsidR="00C11AC9" w:rsidRDefault="004A5966" w:rsidP="00D01FDD">
      <w:pPr>
        <w:spacing w:line="276" w:lineRule="auto"/>
        <w:ind w:firstLineChars="187" w:firstLine="393"/>
      </w:pPr>
      <w:r>
        <w:rPr>
          <w:rStyle w:val="NormalCharacter"/>
          <w:rFonts w:ascii="宋体" w:hAnsi="宋体" w:cs="宋体" w:hint="eastAsia"/>
          <w:bCs/>
          <w:szCs w:val="21"/>
        </w:rPr>
        <w:t>2、合同合计金额包括该</w:t>
      </w:r>
      <w:r>
        <w:rPr>
          <w:rFonts w:ascii="宋体" w:hAnsi="宋体" w:hint="eastAsia"/>
          <w:szCs w:val="21"/>
        </w:rPr>
        <w:t>货物包含达到正常使用的一切设备、附件、备件、运输、施工、安装调试、人员工资、税费、后期维护服务及相关工作范围内的所有费用。</w:t>
      </w:r>
    </w:p>
    <w:p w:rsidR="00C11AC9" w:rsidRDefault="004A5966">
      <w:pPr>
        <w:snapToGrid w:val="0"/>
        <w:spacing w:line="400" w:lineRule="exact"/>
        <w:ind w:left="422"/>
        <w:rPr>
          <w:rStyle w:val="NormalCharacter"/>
          <w:rFonts w:ascii="宋体" w:hAnsi="宋体" w:cs="宋体"/>
          <w:bCs/>
          <w:szCs w:val="21"/>
        </w:rPr>
      </w:pPr>
      <w:r>
        <w:rPr>
          <w:rStyle w:val="NormalCharacter"/>
          <w:rFonts w:ascii="宋体" w:hAnsi="宋体" w:cs="宋体" w:hint="eastAsia"/>
          <w:bCs/>
          <w:szCs w:val="21"/>
        </w:rPr>
        <w:t>3、产品配置清单。</w:t>
      </w:r>
    </w:p>
    <w:p w:rsidR="00C11AC9" w:rsidRDefault="004A5966">
      <w:pPr>
        <w:snapToGrid w:val="0"/>
        <w:spacing w:line="360" w:lineRule="exact"/>
        <w:ind w:left="422" w:hanging="422"/>
        <w:rPr>
          <w:rStyle w:val="NormalCharacter"/>
          <w:rFonts w:ascii="宋体" w:hAnsi="宋体" w:cs="宋体"/>
          <w:bCs/>
          <w:szCs w:val="21"/>
        </w:rPr>
      </w:pPr>
      <w:r>
        <w:rPr>
          <w:rStyle w:val="NormalCharacter"/>
          <w:rFonts w:ascii="宋体" w:hAnsi="宋体" w:cs="宋体" w:hint="eastAsia"/>
          <w:b/>
          <w:szCs w:val="21"/>
        </w:rPr>
        <w:t>第二条  质量保证</w:t>
      </w:r>
    </w:p>
    <w:p w:rsidR="00C11AC9" w:rsidRDefault="004A5966">
      <w:pPr>
        <w:snapToGrid w:val="0"/>
        <w:spacing w:line="440" w:lineRule="exact"/>
        <w:ind w:firstLineChars="200" w:firstLine="420"/>
        <w:jc w:val="left"/>
        <w:rPr>
          <w:rFonts w:ascii="宋体" w:hAnsi="宋体" w:cs="宋体"/>
          <w:color w:val="000000"/>
          <w:szCs w:val="21"/>
        </w:rPr>
      </w:pPr>
      <w:r>
        <w:rPr>
          <w:rFonts w:ascii="宋体" w:hAnsi="宋体" w:cs="宋体" w:hint="eastAsia"/>
          <w:color w:val="000000"/>
          <w:szCs w:val="21"/>
        </w:rPr>
        <w:t>符合现行国家相关标准、行业标准、地方标准或者其他标准、规范。</w:t>
      </w:r>
    </w:p>
    <w:p w:rsidR="00C11AC9" w:rsidRDefault="004A5966">
      <w:pPr>
        <w:snapToGrid w:val="0"/>
        <w:spacing w:line="360" w:lineRule="exact"/>
        <w:ind w:left="422" w:hanging="422"/>
        <w:rPr>
          <w:rStyle w:val="NormalCharacter"/>
          <w:rFonts w:ascii="宋体" w:hAnsi="宋体" w:cs="宋体"/>
          <w:bCs/>
          <w:szCs w:val="21"/>
        </w:rPr>
      </w:pPr>
      <w:r>
        <w:rPr>
          <w:rStyle w:val="NormalCharacter"/>
          <w:rFonts w:ascii="宋体" w:hAnsi="宋体" w:cs="宋体" w:hint="eastAsia"/>
          <w:b/>
          <w:szCs w:val="21"/>
        </w:rPr>
        <w:t>第三条  权利保证</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1、乙方应保证所提供货物在使用时不会侵犯任何第三方的专利权、商标权或其他权利。</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2、乙方应按竞争性谈判文件规定的时间向甲方提供使用货物的有关技术资料。</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3、没有甲方事先书面同意，乙方不得将由甲方提供的有关合同或任何合同条文、规格、计划、图纸、样品或资料提供给与履行本合同无关的任何其他人。即使</w:t>
      </w:r>
      <w:proofErr w:type="gramStart"/>
      <w:r>
        <w:rPr>
          <w:rStyle w:val="NormalCharacter"/>
          <w:rFonts w:ascii="宋体" w:hAnsi="宋体" w:cs="宋体" w:hint="eastAsia"/>
          <w:bCs/>
          <w:szCs w:val="21"/>
        </w:rPr>
        <w:t>向履行</w:t>
      </w:r>
      <w:proofErr w:type="gramEnd"/>
      <w:r>
        <w:rPr>
          <w:rStyle w:val="NormalCharacter"/>
          <w:rFonts w:ascii="宋体" w:hAnsi="宋体" w:cs="宋体" w:hint="eastAsia"/>
          <w:bCs/>
          <w:szCs w:val="21"/>
        </w:rPr>
        <w:t>本合同有关的人员提供，也应注意保密并限于履行合同的必需范围。</w:t>
      </w:r>
      <w:r>
        <w:rPr>
          <w:rFonts w:ascii="宋体" w:hAnsi="宋体" w:cs="宋体" w:hint="eastAsia"/>
          <w:color w:val="000000"/>
          <w:szCs w:val="21"/>
        </w:rPr>
        <w:t>乙方的保密义务持续有效，不因为本合同履行终止、解除或者无效而解除。</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4、乙方保证所交付的货物的所有权完全属于</w:t>
      </w:r>
      <w:proofErr w:type="gramStart"/>
      <w:r>
        <w:rPr>
          <w:rStyle w:val="NormalCharacter"/>
          <w:rFonts w:ascii="宋体" w:hAnsi="宋体" w:cs="宋体" w:hint="eastAsia"/>
          <w:bCs/>
          <w:szCs w:val="21"/>
        </w:rPr>
        <w:t>乙方且</w:t>
      </w:r>
      <w:proofErr w:type="gramEnd"/>
      <w:r>
        <w:rPr>
          <w:rStyle w:val="NormalCharacter"/>
          <w:rFonts w:ascii="宋体" w:hAnsi="宋体" w:cs="宋体" w:hint="eastAsia"/>
          <w:bCs/>
          <w:szCs w:val="21"/>
        </w:rPr>
        <w:t>无任何抵押、质押、查封等产权瑕疵。</w:t>
      </w:r>
    </w:p>
    <w:p w:rsidR="00C11AC9" w:rsidRDefault="004A5966">
      <w:pPr>
        <w:snapToGrid w:val="0"/>
        <w:spacing w:line="360" w:lineRule="exact"/>
        <w:ind w:left="422" w:hanging="422"/>
        <w:rPr>
          <w:rStyle w:val="NormalCharacter"/>
          <w:rFonts w:ascii="宋体" w:hAnsi="宋体" w:cs="宋体"/>
          <w:bCs/>
          <w:szCs w:val="21"/>
        </w:rPr>
      </w:pPr>
      <w:r>
        <w:rPr>
          <w:rStyle w:val="NormalCharacter"/>
          <w:rFonts w:ascii="宋体" w:hAnsi="宋体" w:cs="宋体" w:hint="eastAsia"/>
          <w:b/>
          <w:szCs w:val="21"/>
        </w:rPr>
        <w:t>第四条  交付和验收</w:t>
      </w:r>
    </w:p>
    <w:p w:rsidR="00C11AC9" w:rsidRDefault="004A5966">
      <w:pPr>
        <w:snapToGrid w:val="0"/>
        <w:spacing w:line="360" w:lineRule="exact"/>
        <w:ind w:firstLineChars="200" w:firstLine="420"/>
        <w:rPr>
          <w:rStyle w:val="NormalCharacter"/>
          <w:rFonts w:ascii="宋体" w:hAnsi="宋体" w:cs="宋体"/>
          <w:bCs/>
          <w:szCs w:val="21"/>
        </w:rPr>
      </w:pPr>
      <w:r>
        <w:rPr>
          <w:rStyle w:val="NormalCharacter"/>
          <w:rFonts w:ascii="宋体" w:hAnsi="宋体" w:cs="宋体" w:hint="eastAsia"/>
          <w:bCs/>
          <w:szCs w:val="21"/>
        </w:rPr>
        <w:t>1、交货时间（安装、调试、培训完）：</w:t>
      </w:r>
    </w:p>
    <w:p w:rsidR="00C11AC9" w:rsidRDefault="004A5966">
      <w:pPr>
        <w:snapToGrid w:val="0"/>
        <w:spacing w:line="360" w:lineRule="exact"/>
        <w:ind w:firstLineChars="200" w:firstLine="420"/>
        <w:rPr>
          <w:rStyle w:val="NormalCharacter"/>
          <w:rFonts w:ascii="宋体" w:hAnsi="宋体" w:cs="宋体"/>
          <w:bCs/>
          <w:szCs w:val="21"/>
        </w:rPr>
      </w:pPr>
      <w:r>
        <w:rPr>
          <w:rStyle w:val="NormalCharacter"/>
          <w:rFonts w:ascii="宋体" w:hAnsi="宋体" w:cs="宋体" w:hint="eastAsia"/>
          <w:bCs/>
          <w:szCs w:val="21"/>
        </w:rPr>
        <w:t>2、交货地点：</w:t>
      </w:r>
    </w:p>
    <w:p w:rsidR="00C11AC9" w:rsidRDefault="004A5966">
      <w:pPr>
        <w:snapToGrid w:val="0"/>
        <w:spacing w:line="440" w:lineRule="exact"/>
        <w:ind w:firstLineChars="200" w:firstLine="420"/>
        <w:rPr>
          <w:rFonts w:ascii="宋体" w:hAnsi="宋体" w:cs="宋体"/>
          <w:color w:val="000000"/>
          <w:szCs w:val="21"/>
        </w:rPr>
      </w:pPr>
      <w:r>
        <w:rPr>
          <w:rFonts w:ascii="宋体" w:hAnsi="宋体" w:cs="宋体" w:hint="eastAsia"/>
          <w:color w:val="000000"/>
          <w:szCs w:val="21"/>
        </w:rPr>
        <w:t>3、乙方应按响应文件的承诺向甲方提供相应的货物，并提供货物内容的相关技术资料。</w:t>
      </w:r>
    </w:p>
    <w:p w:rsidR="00C11AC9" w:rsidRDefault="004A5966">
      <w:pPr>
        <w:spacing w:line="440" w:lineRule="exact"/>
        <w:ind w:firstLineChars="200" w:firstLine="420"/>
        <w:rPr>
          <w:rFonts w:ascii="宋体" w:hAnsi="宋体" w:cs="宋体"/>
          <w:color w:val="000000"/>
          <w:szCs w:val="21"/>
        </w:rPr>
      </w:pPr>
      <w:r>
        <w:rPr>
          <w:rFonts w:ascii="宋体" w:hAnsi="宋体" w:cs="宋体" w:hint="eastAsia"/>
          <w:color w:val="000000"/>
          <w:szCs w:val="21"/>
        </w:rPr>
        <w:t>4、乙方提供不符合响应文件和本合同规定的货物成果，甲方有权拒绝接受。</w:t>
      </w:r>
    </w:p>
    <w:p w:rsidR="00C11AC9" w:rsidRDefault="004A5966">
      <w:pPr>
        <w:spacing w:line="440" w:lineRule="exact"/>
        <w:ind w:firstLineChars="200" w:firstLine="420"/>
        <w:rPr>
          <w:rFonts w:ascii="宋体" w:hAnsi="宋体" w:cs="宋体"/>
          <w:color w:val="000000"/>
          <w:szCs w:val="21"/>
        </w:rPr>
      </w:pPr>
      <w:r>
        <w:rPr>
          <w:rStyle w:val="NormalCharacter"/>
          <w:rFonts w:ascii="宋体" w:hAnsi="宋体" w:cs="宋体" w:hint="eastAsia"/>
          <w:bCs/>
          <w:szCs w:val="21"/>
        </w:rPr>
        <w:t>5、甲方对乙方提供的货物在使用前进行调试时，乙方需负责安装并培训甲方的使用操作人员，并协助甲方一起调试，直到符合技术要求，甲方才做最终验收。</w:t>
      </w:r>
    </w:p>
    <w:p w:rsidR="00C11AC9" w:rsidRDefault="004A5966">
      <w:pPr>
        <w:spacing w:line="440" w:lineRule="exact"/>
        <w:ind w:firstLineChars="200" w:firstLine="420"/>
        <w:rPr>
          <w:rFonts w:ascii="宋体" w:hAnsi="宋体" w:cs="宋体"/>
          <w:color w:val="000000"/>
          <w:szCs w:val="21"/>
        </w:rPr>
      </w:pPr>
      <w:r>
        <w:rPr>
          <w:rFonts w:ascii="宋体" w:hAnsi="宋体" w:cs="宋体" w:hint="eastAsia"/>
          <w:color w:val="000000"/>
          <w:szCs w:val="21"/>
        </w:rPr>
        <w:t>6、乙方提供货物完成调试后应及时书面通知甲方进行验收，由甲方组织验收，验收合格后由甲乙双方签署验收单并加盖甲方公章，甲乙双方各执一份，并作为请款的重要依据。</w:t>
      </w:r>
    </w:p>
    <w:p w:rsidR="00C11AC9" w:rsidRDefault="004A5966">
      <w:pPr>
        <w:spacing w:line="440" w:lineRule="exact"/>
        <w:ind w:firstLineChars="200" w:firstLine="420"/>
        <w:rPr>
          <w:rFonts w:ascii="宋体" w:hAnsi="宋体" w:cs="宋体"/>
          <w:color w:val="000000"/>
          <w:szCs w:val="21"/>
        </w:rPr>
      </w:pPr>
      <w:r>
        <w:rPr>
          <w:rFonts w:ascii="宋体" w:hAnsi="宋体" w:cs="宋体" w:hint="eastAsia"/>
          <w:color w:val="000000"/>
          <w:szCs w:val="21"/>
        </w:rPr>
        <w:t>7、甲乙双方应按照《广西壮族自治区政府采购项目履约验收管理办法》、双方合同、响应文件验收。</w:t>
      </w:r>
    </w:p>
    <w:p w:rsidR="00C11AC9" w:rsidRDefault="004A5966">
      <w:pPr>
        <w:spacing w:line="440" w:lineRule="exact"/>
        <w:ind w:firstLineChars="200" w:firstLine="420"/>
        <w:rPr>
          <w:rFonts w:ascii="宋体" w:hAnsi="宋体" w:cs="宋体"/>
          <w:color w:val="000000"/>
          <w:szCs w:val="21"/>
        </w:rPr>
      </w:pPr>
      <w:r>
        <w:rPr>
          <w:rFonts w:ascii="宋体" w:hAnsi="宋体" w:cs="宋体" w:hint="eastAsia"/>
          <w:color w:val="000000"/>
          <w:szCs w:val="21"/>
        </w:rPr>
        <w:t>8、甲方在初步验收或者最终验收过程中如发现乙方提供的货物内容不满足响应文件及本合同规定的，甲方有权要求乙方进行整改，在乙方整改期间，可暂缓向乙方办理付款手续，若经整改，仍不满足响应文件及合同规定的，对不合格部分不予以验收和付款。</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第五条  安装和培训</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1、甲方应提供必要安装条件（如场地、电源、水源等）。</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2、乙方负责甲方有关人员的培训。培训时间、地点：按甲方规定的时间和地点 。</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第六条  售后服务、维护期</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1、乙方应按照国家有关法律法规和“三包”规定以及竞争性谈判文件和本合同所附的《服务承诺》，为甲方提供售后服务。</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w:t>
      </w:r>
      <w:r>
        <w:rPr>
          <w:rStyle w:val="NormalCharacter"/>
          <w:szCs w:val="21"/>
        </w:rPr>
        <w:t>免费维保期：</w:t>
      </w:r>
      <w:r>
        <w:rPr>
          <w:rStyle w:val="NormalCharacter"/>
          <w:szCs w:val="21"/>
          <w:u w:val="single"/>
        </w:rPr>
        <w:t>自合同项目正式验收起</w:t>
      </w:r>
      <w:r>
        <w:rPr>
          <w:rStyle w:val="NormalCharacter"/>
          <w:rFonts w:hint="eastAsia"/>
          <w:szCs w:val="21"/>
          <w:u w:val="single"/>
        </w:rPr>
        <w:t xml:space="preserve"> </w:t>
      </w:r>
      <w:r>
        <w:rPr>
          <w:rStyle w:val="NormalCharacter"/>
          <w:rFonts w:hint="eastAsia"/>
          <w:szCs w:val="21"/>
          <w:u w:val="single"/>
        </w:rPr>
        <w:t>壹</w:t>
      </w:r>
      <w:r>
        <w:rPr>
          <w:rStyle w:val="NormalCharacter"/>
          <w:szCs w:val="21"/>
          <w:u w:val="single"/>
        </w:rPr>
        <w:t>年</w:t>
      </w:r>
      <w:r>
        <w:rPr>
          <w:rStyle w:val="NormalCharacter"/>
          <w:szCs w:val="21"/>
        </w:rPr>
        <w:t>。</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3、乙方提供的服务承诺和售后服务及维护</w:t>
      </w:r>
      <w:proofErr w:type="gramStart"/>
      <w:r>
        <w:rPr>
          <w:rStyle w:val="NormalCharacter"/>
          <w:rFonts w:ascii="宋体" w:hAnsi="宋体" w:cs="宋体" w:hint="eastAsia"/>
          <w:bCs/>
          <w:szCs w:val="21"/>
        </w:rPr>
        <w:t>期责任</w:t>
      </w:r>
      <w:proofErr w:type="gramEnd"/>
      <w:r>
        <w:rPr>
          <w:rStyle w:val="NormalCharacter"/>
          <w:rFonts w:ascii="宋体" w:hAnsi="宋体" w:cs="宋体" w:hint="eastAsia"/>
          <w:bCs/>
          <w:szCs w:val="21"/>
        </w:rPr>
        <w:t>等其它具体约定事项。（</w:t>
      </w:r>
      <w:proofErr w:type="gramStart"/>
      <w:r>
        <w:rPr>
          <w:rStyle w:val="NormalCharacter"/>
          <w:rFonts w:ascii="宋体" w:hAnsi="宋体" w:cs="宋体" w:hint="eastAsia"/>
          <w:bCs/>
          <w:szCs w:val="21"/>
        </w:rPr>
        <w:t>见合同</w:t>
      </w:r>
      <w:proofErr w:type="gramEnd"/>
      <w:r>
        <w:rPr>
          <w:rStyle w:val="NormalCharacter"/>
          <w:rFonts w:ascii="宋体" w:hAnsi="宋体" w:cs="宋体" w:hint="eastAsia"/>
          <w:bCs/>
          <w:szCs w:val="21"/>
        </w:rPr>
        <w:t>附件）</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第七条  付款条件及方式</w:t>
      </w:r>
    </w:p>
    <w:p w:rsidR="00C11AC9" w:rsidRPr="00564BE7" w:rsidRDefault="004A5966">
      <w:pPr>
        <w:tabs>
          <w:tab w:val="left" w:pos="180"/>
          <w:tab w:val="left" w:pos="1620"/>
        </w:tabs>
        <w:spacing w:line="360" w:lineRule="auto"/>
        <w:ind w:firstLineChars="200" w:firstLine="420"/>
        <w:rPr>
          <w:rStyle w:val="NormalCharacter"/>
          <w:bCs/>
        </w:rPr>
      </w:pPr>
      <w:r>
        <w:rPr>
          <w:rFonts w:ascii="宋体" w:hAnsi="宋体" w:cs="宋体" w:hint="eastAsia"/>
          <w:szCs w:val="21"/>
        </w:rPr>
        <w:t>1、</w:t>
      </w:r>
      <w:r>
        <w:rPr>
          <w:rFonts w:ascii="宋体" w:hAnsi="宋体" w:hint="eastAsia"/>
          <w:color w:val="000000"/>
          <w:szCs w:val="21"/>
        </w:rPr>
        <w:t>项目设备全部到货验收合格后，</w:t>
      </w:r>
      <w:r>
        <w:rPr>
          <w:rFonts w:hint="eastAsia"/>
        </w:rPr>
        <w:t>采购人</w:t>
      </w:r>
      <w:r w:rsidRPr="00564BE7">
        <w:rPr>
          <w:rStyle w:val="NormalCharacter"/>
          <w:rFonts w:ascii="宋体" w:hAnsi="宋体" w:cs="宋体" w:hint="eastAsia"/>
          <w:bCs/>
          <w:szCs w:val="21"/>
        </w:rPr>
        <w:t>在</w:t>
      </w:r>
      <w:r w:rsidRPr="00564BE7">
        <w:rPr>
          <w:rStyle w:val="NormalCharacter"/>
          <w:rFonts w:cs="宋体" w:hint="eastAsia"/>
          <w:bCs/>
        </w:rPr>
        <w:t>30</w:t>
      </w:r>
      <w:r w:rsidRPr="00564BE7">
        <w:rPr>
          <w:rStyle w:val="NormalCharacter"/>
          <w:rFonts w:cs="宋体" w:hint="eastAsia"/>
          <w:bCs/>
        </w:rPr>
        <w:t>个工作日内</w:t>
      </w:r>
      <w:r w:rsidRPr="00564BE7">
        <w:rPr>
          <w:rStyle w:val="NormalCharacter"/>
          <w:rFonts w:ascii="宋体" w:hAnsi="宋体" w:cs="宋体" w:hint="eastAsia"/>
          <w:bCs/>
          <w:szCs w:val="21"/>
        </w:rPr>
        <w:t>向成交供应商</w:t>
      </w:r>
      <w:r w:rsidRPr="00564BE7">
        <w:rPr>
          <w:rStyle w:val="NormalCharacter"/>
          <w:rFonts w:cs="宋体" w:hint="eastAsia"/>
          <w:bCs/>
        </w:rPr>
        <w:t>支付</w:t>
      </w:r>
      <w:r w:rsidRPr="00564BE7">
        <w:rPr>
          <w:rStyle w:val="NormalCharacter"/>
          <w:rFonts w:ascii="宋体" w:hAnsi="宋体" w:cs="宋体" w:hint="eastAsia"/>
          <w:bCs/>
          <w:szCs w:val="21"/>
        </w:rPr>
        <w:t>合同金额100%</w:t>
      </w:r>
      <w:r w:rsidRPr="00564BE7">
        <w:rPr>
          <w:rStyle w:val="NormalCharacter"/>
          <w:rFonts w:cs="宋体" w:hint="eastAsia"/>
          <w:bCs/>
        </w:rPr>
        <w:t>。</w:t>
      </w:r>
      <w:r w:rsidRPr="00564BE7">
        <w:rPr>
          <w:rStyle w:val="NormalCharacter"/>
          <w:rFonts w:ascii="宋体" w:hAnsi="宋体" w:cs="宋体" w:hint="eastAsia"/>
          <w:bCs/>
        </w:rPr>
        <w:t>因甲方使用的是财政资金，甲方在前款规定的付款时间内向政府采购支付部门提出办理财政支付申请手续的时间（不含政府财政支付部门审核的时间），在规定时间内提出支付申请手续后即视为甲方已经按期支付。</w:t>
      </w:r>
    </w:p>
    <w:p w:rsidR="00C11AC9" w:rsidRDefault="004A5966">
      <w:pPr>
        <w:widowControl/>
        <w:snapToGrid w:val="0"/>
        <w:spacing w:line="360" w:lineRule="exact"/>
        <w:ind w:firstLineChars="200" w:firstLine="420"/>
        <w:jc w:val="left"/>
        <w:rPr>
          <w:rFonts w:ascii="宋体" w:hAnsi="宋体" w:cs="宋体"/>
          <w:szCs w:val="21"/>
        </w:rPr>
      </w:pPr>
      <w:r>
        <w:rPr>
          <w:rFonts w:ascii="宋体" w:hAnsi="宋体" w:cs="宋体" w:hint="eastAsia"/>
          <w:szCs w:val="21"/>
        </w:rPr>
        <w:t>2、付款前乙方需向甲方提供足额合法完税发票。合同签署的乙方名称及发票开具单位与收款单位必须一致，在合同执行过程中，乙方不得以其他不正当理由要求调整发票开具单位或收款单位，否则视为乙方违约。</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第八条  税费</w:t>
      </w:r>
    </w:p>
    <w:p w:rsidR="00C11AC9" w:rsidRDefault="004A5966">
      <w:pPr>
        <w:spacing w:line="360" w:lineRule="exact"/>
        <w:ind w:firstLineChars="200" w:firstLine="420"/>
        <w:rPr>
          <w:rFonts w:ascii="宋体" w:hAnsi="宋体" w:cs="宋体"/>
          <w:szCs w:val="21"/>
        </w:rPr>
      </w:pPr>
      <w:r>
        <w:rPr>
          <w:rFonts w:ascii="宋体" w:hAnsi="宋体" w:cs="宋体" w:hint="eastAsia"/>
          <w:szCs w:val="21"/>
        </w:rPr>
        <w:t>本合同执行中相关的一切税费均由乙方负担，合同另有约定的除外。</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第九条  质量保证及售后服务</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1、乙方应按竞争性谈判文件规定的货物性能、技术要求、质量标准向甲方提供未经使用的全新产品。不符合要求者，根据实际情况，经双方协商，可按以下办法处理：</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⑴ 更换：由乙方承担所发生的全部费用。</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⑵ 贬值处理：由甲乙双方合议定价。</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2、如在使用过程中发生质量问题，乙方在接到甲方通知后在24小时内到达甲方现场处理。</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3、在质保期内，乙方应对货物出现的质量及安全问题负责处理解决并承担一切费用。</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4、上述的货物免费保修期为</w:t>
      </w:r>
      <w:r>
        <w:rPr>
          <w:rStyle w:val="NormalCharacter"/>
          <w:rFonts w:ascii="宋体" w:hAnsi="宋体" w:cs="宋体" w:hint="eastAsia"/>
          <w:bCs/>
          <w:szCs w:val="21"/>
          <w:u w:val="single"/>
        </w:rPr>
        <w:t>12</w:t>
      </w:r>
      <w:r>
        <w:rPr>
          <w:rStyle w:val="NormalCharacter"/>
          <w:rFonts w:ascii="宋体" w:hAnsi="宋体" w:cs="宋体" w:hint="eastAsia"/>
          <w:bCs/>
          <w:szCs w:val="21"/>
        </w:rPr>
        <w:t>个月，免费保修包含需要更换的零配件的费用。因人为因素出现的故障不在免费保修范围内。超过保修期的机器设备，终生维修，维修时只收部件成本费。</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第十条  违约责任</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1、乙方所提供的货物规格、技术标准、材料等质量不合格的，应及时更换，更换不及时的按逾期交货处罚；因质量问题甲方不同意接收的或特殊情况甲方同意接收的，乙方应向甲方支付</w:t>
      </w:r>
      <w:r w:rsidRPr="00564BE7">
        <w:rPr>
          <w:rStyle w:val="NormalCharacter"/>
          <w:rFonts w:ascii="宋体" w:hAnsi="宋体" w:cs="宋体" w:hint="eastAsia"/>
          <w:bCs/>
          <w:szCs w:val="21"/>
        </w:rPr>
        <w:t>合同总额</w:t>
      </w:r>
      <w:r>
        <w:rPr>
          <w:rStyle w:val="NormalCharacter"/>
          <w:rFonts w:ascii="宋体" w:hAnsi="宋体" w:cs="宋体" w:hint="eastAsia"/>
          <w:bCs/>
          <w:szCs w:val="21"/>
        </w:rPr>
        <w:t>5%违约金并赔偿甲方经济损失。</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2、乙方提供的货物如侵犯了第三方合法权益而引发的任何纠纷或诉讼，均由乙方负责交涉并承担全部责任。</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3、甲方无故延期接收货物或乙方逾期交货的，每天向对方偿付</w:t>
      </w:r>
      <w:r w:rsidRPr="00564BE7">
        <w:rPr>
          <w:rStyle w:val="NormalCharacter"/>
          <w:rFonts w:ascii="宋体" w:hAnsi="宋体" w:cs="宋体" w:hint="eastAsia"/>
          <w:bCs/>
          <w:szCs w:val="21"/>
        </w:rPr>
        <w:t>合同总额</w:t>
      </w:r>
      <w:r>
        <w:rPr>
          <w:rStyle w:val="NormalCharacter"/>
          <w:rFonts w:ascii="宋体" w:hAnsi="宋体" w:cs="宋体" w:hint="eastAsia"/>
          <w:bCs/>
          <w:szCs w:val="21"/>
        </w:rPr>
        <w:t>万分之五违约金，但违约金累计不得超过</w:t>
      </w:r>
      <w:r w:rsidRPr="00564BE7">
        <w:rPr>
          <w:rStyle w:val="NormalCharacter"/>
          <w:rFonts w:ascii="宋体" w:hAnsi="宋体" w:cs="宋体" w:hint="eastAsia"/>
          <w:bCs/>
          <w:szCs w:val="21"/>
        </w:rPr>
        <w:t>合同总额</w:t>
      </w:r>
      <w:r>
        <w:rPr>
          <w:rStyle w:val="NormalCharacter"/>
          <w:rFonts w:ascii="宋体" w:hAnsi="宋体" w:cs="宋体" w:hint="eastAsia"/>
          <w:bCs/>
          <w:szCs w:val="21"/>
        </w:rPr>
        <w:t xml:space="preserve">5%，超过 15 </w:t>
      </w:r>
      <w:proofErr w:type="gramStart"/>
      <w:r>
        <w:rPr>
          <w:rStyle w:val="NormalCharacter"/>
          <w:rFonts w:ascii="宋体" w:hAnsi="宋体" w:cs="宋体" w:hint="eastAsia"/>
          <w:bCs/>
          <w:szCs w:val="21"/>
        </w:rPr>
        <w:t>天对方</w:t>
      </w:r>
      <w:proofErr w:type="gramEnd"/>
      <w:r>
        <w:rPr>
          <w:rStyle w:val="NormalCharacter"/>
          <w:rFonts w:ascii="宋体" w:hAnsi="宋体" w:cs="宋体" w:hint="eastAsia"/>
          <w:bCs/>
          <w:szCs w:val="21"/>
        </w:rPr>
        <w:t>有权解除合同，违约方承担因此给对方造成经济损失。</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4、乙方未按本合同和响应文件中规定的服务承诺提供售后服务的，乙方应按本合同合计金额 5%向甲方支付违约金。</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5、乙方提供的货物在质量保证期内，因设计、工艺或材料的缺陷和其它质量原因造成的问题，由乙方负责，费用从合同尾款中扣除，</w:t>
      </w:r>
      <w:proofErr w:type="gramStart"/>
      <w:r>
        <w:rPr>
          <w:rStyle w:val="NormalCharacter"/>
          <w:rFonts w:ascii="宋体" w:hAnsi="宋体" w:cs="宋体" w:hint="eastAsia"/>
          <w:bCs/>
          <w:szCs w:val="21"/>
        </w:rPr>
        <w:t>不足另</w:t>
      </w:r>
      <w:proofErr w:type="gramEnd"/>
      <w:r>
        <w:rPr>
          <w:rStyle w:val="NormalCharacter"/>
          <w:rFonts w:ascii="宋体" w:hAnsi="宋体" w:cs="宋体" w:hint="eastAsia"/>
          <w:bCs/>
          <w:szCs w:val="21"/>
        </w:rPr>
        <w:t>补。</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6、其它违约行为按合同总额5%收取违约金并赔偿经济损失。</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第十一条  履约保证金</w:t>
      </w:r>
    </w:p>
    <w:p w:rsidR="00C11AC9" w:rsidRDefault="004A5966">
      <w:pPr>
        <w:snapToGrid w:val="0"/>
        <w:spacing w:line="360" w:lineRule="exact"/>
        <w:ind w:leftChars="200" w:left="420"/>
        <w:rPr>
          <w:rStyle w:val="NormalCharacter"/>
          <w:rFonts w:ascii="宋体" w:hAnsi="宋体" w:cs="宋体"/>
          <w:b/>
          <w:szCs w:val="21"/>
        </w:rPr>
      </w:pPr>
      <w:r>
        <w:rPr>
          <w:rFonts w:ascii="宋体" w:hAnsi="宋体" w:cs="宋体" w:hint="eastAsia"/>
          <w:color w:val="000000"/>
          <w:szCs w:val="21"/>
        </w:rPr>
        <w:t>履约保证金金额：</w:t>
      </w:r>
      <w:r>
        <w:rPr>
          <w:rFonts w:ascii="宋体" w:hAnsi="宋体" w:cs="宋体" w:hint="eastAsia"/>
          <w:color w:val="000000"/>
          <w:szCs w:val="21"/>
          <w:u w:val="single"/>
        </w:rPr>
        <w:t>无</w:t>
      </w:r>
      <w:r>
        <w:rPr>
          <w:rFonts w:ascii="宋体" w:hAnsi="宋体" w:cs="宋体" w:hint="eastAsia"/>
          <w:color w:val="000000"/>
          <w:szCs w:val="21"/>
        </w:rPr>
        <w:t>。</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第十二条  不可抗力事件处理</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1、在</w:t>
      </w:r>
      <w:r w:rsidRPr="00564BE7">
        <w:rPr>
          <w:rStyle w:val="NormalCharacter"/>
          <w:rFonts w:ascii="宋体" w:hAnsi="宋体" w:cs="宋体" w:hint="eastAsia"/>
          <w:bCs/>
          <w:szCs w:val="21"/>
        </w:rPr>
        <w:t>合同有效期</w:t>
      </w:r>
      <w:r>
        <w:rPr>
          <w:rStyle w:val="NormalCharacter"/>
          <w:rFonts w:ascii="宋体" w:hAnsi="宋体" w:cs="宋体" w:hint="eastAsia"/>
          <w:bCs/>
          <w:szCs w:val="21"/>
        </w:rPr>
        <w:t>内，任何一方因不可抗力事件导致不能履行合同，则合同履行期可延长，其延长期与不可抗力影响期相同。</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2、不可抗力事件发生后，应立即通知对方，并寄送有关权威机构出具的证明。</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3、不可抗力事件延续一百二十天以上，双方应通过友好协商，确定是否继续履行合同。</w:t>
      </w:r>
    </w:p>
    <w:p w:rsidR="00C11AC9" w:rsidRDefault="004A5966">
      <w:pPr>
        <w:snapToGrid w:val="0"/>
        <w:spacing w:line="360" w:lineRule="exact"/>
        <w:ind w:left="422" w:hanging="422"/>
        <w:rPr>
          <w:rStyle w:val="NormalCharacter"/>
          <w:rFonts w:ascii="宋体" w:hAnsi="宋体" w:cs="宋体"/>
          <w:bCs/>
          <w:szCs w:val="21"/>
        </w:rPr>
      </w:pPr>
      <w:r>
        <w:rPr>
          <w:rStyle w:val="NormalCharacter"/>
          <w:rFonts w:ascii="宋体" w:hAnsi="宋体" w:cs="宋体" w:hint="eastAsia"/>
          <w:b/>
          <w:szCs w:val="21"/>
        </w:rPr>
        <w:t>第十三条  合同争议解决</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1、因货物质量问题发生争议的，应邀请国家认可的质量检测机构对货物质量进行鉴定。货物符合标准的，鉴定费由甲方承担；货物不符合标准的，鉴定费由乙方承担。</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2、因履行本合同引起的或与本合同有关的争议，甲乙双方应首先通过友好协商解决，如果协商不能解决，可向甲方所在地人民法院提起诉讼。</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3、诉讼期间，本合同继续履行。</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第十四条  合同生效及其它</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1、合同经双方法定代表人或授权代表签字并加盖单位公章后生效。</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2、合同执行中涉及采购资金和采购内容修改或补充的，须经财政部门审批，并签书面补充协议报财政部门备案，方可作为主合同不可分割的一部分。</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3.本合同未尽事宜，遵照《中华人民共和国民法典》有关条文执行。</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第十五条  合同的变更、终止与转让</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1、除《中华人民共和国政府采购法》第五十条规定的情形外，本合同一经签订，甲乙双方不得擅自变更、中止或终止。</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2、乙方不得擅自转让其应履行的合同义务。</w:t>
      </w:r>
    </w:p>
    <w:p w:rsidR="00C11AC9" w:rsidRDefault="004A5966">
      <w:pPr>
        <w:snapToGrid w:val="0"/>
        <w:spacing w:line="360" w:lineRule="exact"/>
        <w:ind w:left="422" w:hanging="422"/>
        <w:rPr>
          <w:rStyle w:val="NormalCharacter"/>
          <w:rFonts w:ascii="宋体" w:hAnsi="宋体" w:cs="宋体"/>
          <w:b/>
          <w:szCs w:val="21"/>
        </w:rPr>
      </w:pPr>
      <w:r>
        <w:rPr>
          <w:rStyle w:val="NormalCharacter"/>
          <w:rFonts w:ascii="宋体" w:hAnsi="宋体" w:cs="宋体" w:hint="eastAsia"/>
          <w:b/>
          <w:szCs w:val="21"/>
        </w:rPr>
        <w:t>第十六条  签订本合同依据</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1、竞争性谈判文件；</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2、乙方提供的响应（或澄清）文件；</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3、承诺书；</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4、中标或成交通知书。</w:t>
      </w:r>
    </w:p>
    <w:p w:rsidR="00C11AC9" w:rsidRDefault="004A5966">
      <w:pPr>
        <w:snapToGrid w:val="0"/>
        <w:spacing w:line="360" w:lineRule="exact"/>
        <w:rPr>
          <w:rStyle w:val="NormalCharacter"/>
          <w:rFonts w:ascii="宋体" w:hAnsi="宋体" w:cs="宋体"/>
          <w:bCs/>
          <w:szCs w:val="21"/>
        </w:rPr>
      </w:pPr>
      <w:r>
        <w:rPr>
          <w:rStyle w:val="NormalCharacter"/>
          <w:rFonts w:ascii="宋体" w:hAnsi="宋体" w:cs="宋体" w:hint="eastAsia"/>
          <w:b/>
          <w:szCs w:val="21"/>
        </w:rPr>
        <w:t xml:space="preserve">第十七条  </w:t>
      </w:r>
      <w:r>
        <w:rPr>
          <w:rStyle w:val="NormalCharacter"/>
          <w:rFonts w:ascii="宋体" w:hAnsi="宋体" w:cs="宋体" w:hint="eastAsia"/>
          <w:bCs/>
          <w:szCs w:val="21"/>
        </w:rPr>
        <w:t>本合同一式肆份，具有同等法律效力，采购代理机构执壹份（签订合同后2个工作日内送达我中心进行公示），甲方执贰份，乙方执壹份（可根据需要另增加）。</w:t>
      </w:r>
    </w:p>
    <w:p w:rsidR="00C11AC9" w:rsidRDefault="004A5966">
      <w:pPr>
        <w:snapToGrid w:val="0"/>
        <w:spacing w:line="360" w:lineRule="exact"/>
        <w:ind w:firstLineChars="202" w:firstLine="424"/>
        <w:rPr>
          <w:rStyle w:val="NormalCharacter"/>
          <w:rFonts w:ascii="宋体" w:hAnsi="宋体" w:cs="宋体"/>
          <w:bCs/>
          <w:szCs w:val="21"/>
        </w:rPr>
      </w:pPr>
      <w:r>
        <w:rPr>
          <w:rStyle w:val="NormalCharacter"/>
          <w:rFonts w:ascii="宋体" w:hAnsi="宋体" w:cs="宋体" w:hint="eastAsia"/>
          <w:bCs/>
          <w:szCs w:val="21"/>
        </w:rPr>
        <w:t>本合同自签订之日起2个工作日内，甲方应当将采购合同在指定的媒体上公告。</w:t>
      </w:r>
    </w:p>
    <w:tbl>
      <w:tblPr>
        <w:tblW w:w="82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148"/>
        <w:gridCol w:w="4148"/>
      </w:tblGrid>
      <w:tr w:rsidR="00C11AC9">
        <w:trPr>
          <w:cantSplit/>
          <w:trHeight w:val="1078"/>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80" w:hanging="480"/>
              <w:rPr>
                <w:rStyle w:val="NormalCharacter"/>
                <w:rFonts w:ascii="宋体" w:hAnsi="宋体" w:cs="宋体"/>
                <w:bCs/>
                <w:szCs w:val="21"/>
              </w:rPr>
            </w:pPr>
            <w:r>
              <w:rPr>
                <w:rStyle w:val="NormalCharacter"/>
                <w:rFonts w:ascii="宋体" w:hAnsi="宋体" w:cs="宋体" w:hint="eastAsia"/>
                <w:bCs/>
                <w:szCs w:val="21"/>
              </w:rPr>
              <w:t>甲方（盖章）</w:t>
            </w:r>
          </w:p>
          <w:p w:rsidR="00C11AC9" w:rsidRDefault="00C11AC9">
            <w:pPr>
              <w:snapToGrid w:val="0"/>
              <w:ind w:left="480" w:hanging="480"/>
              <w:rPr>
                <w:rStyle w:val="NormalCharacter"/>
                <w:rFonts w:ascii="宋体" w:hAnsi="宋体" w:cs="宋体"/>
                <w:bCs/>
                <w:szCs w:val="21"/>
              </w:rPr>
            </w:pPr>
          </w:p>
          <w:p w:rsidR="00C11AC9" w:rsidRDefault="004A5966">
            <w:pPr>
              <w:snapToGrid w:val="0"/>
              <w:ind w:leftChars="290" w:left="609" w:firstLineChars="73" w:firstLine="153"/>
              <w:rPr>
                <w:rStyle w:val="NormalCharacter"/>
                <w:rFonts w:ascii="宋体" w:hAnsi="宋体" w:cs="宋体"/>
                <w:bCs/>
                <w:szCs w:val="21"/>
              </w:rPr>
            </w:pPr>
            <w:r>
              <w:rPr>
                <w:rStyle w:val="NormalCharacter"/>
                <w:rFonts w:ascii="宋体" w:hAnsi="宋体" w:cs="宋体" w:hint="eastAsia"/>
                <w:bCs/>
                <w:szCs w:val="21"/>
              </w:rPr>
              <w:t>年   月   日</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80" w:hanging="480"/>
              <w:rPr>
                <w:rStyle w:val="NormalCharacter"/>
                <w:rFonts w:ascii="宋体" w:hAnsi="宋体" w:cs="宋体"/>
                <w:bCs/>
                <w:szCs w:val="21"/>
              </w:rPr>
            </w:pPr>
            <w:r>
              <w:rPr>
                <w:rStyle w:val="NormalCharacter"/>
                <w:rFonts w:ascii="宋体" w:hAnsi="宋体" w:cs="宋体" w:hint="eastAsia"/>
                <w:bCs/>
                <w:szCs w:val="21"/>
              </w:rPr>
              <w:t>乙方（盖章，自然人盖手指印）</w:t>
            </w:r>
          </w:p>
          <w:p w:rsidR="00C11AC9" w:rsidRDefault="00C11AC9">
            <w:pPr>
              <w:snapToGrid w:val="0"/>
              <w:ind w:left="480" w:hanging="480"/>
              <w:rPr>
                <w:rStyle w:val="NormalCharacter"/>
                <w:rFonts w:ascii="宋体" w:hAnsi="宋体" w:cs="宋体"/>
                <w:bCs/>
                <w:szCs w:val="21"/>
              </w:rPr>
            </w:pPr>
          </w:p>
          <w:p w:rsidR="00C11AC9" w:rsidRDefault="004A5966">
            <w:pPr>
              <w:snapToGrid w:val="0"/>
              <w:ind w:left="480" w:hanging="480"/>
              <w:rPr>
                <w:rStyle w:val="NormalCharacter"/>
                <w:rFonts w:ascii="宋体" w:hAnsi="宋体" w:cs="宋体"/>
                <w:bCs/>
                <w:szCs w:val="21"/>
              </w:rPr>
            </w:pPr>
            <w:r>
              <w:rPr>
                <w:rStyle w:val="NormalCharacter"/>
                <w:rFonts w:ascii="宋体" w:hAnsi="宋体" w:cs="宋体" w:hint="eastAsia"/>
                <w:bCs/>
                <w:szCs w:val="21"/>
              </w:rPr>
              <w:t xml:space="preserve">     年   月   日</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单位地址：</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单位地址：</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法定代表人：</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法定代表人：</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委托代理人：</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委托代理人</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电    话：</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电    话：</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电子邮箱：</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电子邮箱：</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开户银行：</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开户银行：</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proofErr w:type="gramStart"/>
            <w:r>
              <w:rPr>
                <w:rStyle w:val="NormalCharacter"/>
                <w:rFonts w:ascii="宋体" w:hAnsi="宋体" w:cs="宋体" w:hint="eastAsia"/>
                <w:bCs/>
                <w:szCs w:val="21"/>
              </w:rPr>
              <w:t>账</w:t>
            </w:r>
            <w:proofErr w:type="gramEnd"/>
            <w:r>
              <w:rPr>
                <w:rStyle w:val="NormalCharacter"/>
                <w:rFonts w:ascii="宋体" w:hAnsi="宋体" w:cs="宋体" w:hint="eastAsia"/>
                <w:bCs/>
                <w:szCs w:val="21"/>
              </w:rPr>
              <w:t xml:space="preserve">    号：</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proofErr w:type="gramStart"/>
            <w:r>
              <w:rPr>
                <w:rStyle w:val="NormalCharacter"/>
                <w:rFonts w:ascii="宋体" w:hAnsi="宋体" w:cs="宋体" w:hint="eastAsia"/>
                <w:bCs/>
                <w:szCs w:val="21"/>
              </w:rPr>
              <w:t>账</w:t>
            </w:r>
            <w:proofErr w:type="gramEnd"/>
            <w:r>
              <w:rPr>
                <w:rStyle w:val="NormalCharacter"/>
                <w:rFonts w:ascii="宋体" w:hAnsi="宋体" w:cs="宋体" w:hint="eastAsia"/>
                <w:bCs/>
                <w:szCs w:val="21"/>
              </w:rPr>
              <w:t xml:space="preserve">    号：</w:t>
            </w:r>
          </w:p>
        </w:tc>
      </w:tr>
      <w:tr w:rsidR="00C11AC9">
        <w:trPr>
          <w:cantSplit/>
          <w:trHeight w:val="567"/>
        </w:trPr>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邮政编码：</w:t>
            </w:r>
          </w:p>
        </w:tc>
        <w:tc>
          <w:tcPr>
            <w:tcW w:w="4148"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邮政编码：</w:t>
            </w:r>
          </w:p>
        </w:tc>
      </w:tr>
    </w:tbl>
    <w:p w:rsidR="00C11AC9" w:rsidRDefault="00C11AC9">
      <w:pPr>
        <w:snapToGrid w:val="0"/>
        <w:ind w:left="480" w:hanging="480"/>
        <w:rPr>
          <w:rStyle w:val="NormalCharacter"/>
          <w:rFonts w:ascii="宋体" w:hAnsi="宋体" w:cs="宋体"/>
          <w:bCs/>
          <w:sz w:val="24"/>
        </w:rPr>
      </w:pPr>
    </w:p>
    <w:p w:rsidR="00C11AC9" w:rsidRDefault="00C11AC9">
      <w:pPr>
        <w:snapToGrid w:val="0"/>
        <w:ind w:left="422" w:hanging="422"/>
        <w:rPr>
          <w:rStyle w:val="NormalCharacter"/>
          <w:rFonts w:ascii="宋体" w:hAnsi="宋体" w:cs="宋体"/>
          <w:b/>
          <w:szCs w:val="21"/>
        </w:rPr>
      </w:pPr>
    </w:p>
    <w:p w:rsidR="00C11AC9" w:rsidRDefault="004A5966">
      <w:pPr>
        <w:rPr>
          <w:rStyle w:val="NormalCharacter"/>
          <w:rFonts w:ascii="宋体" w:hAnsi="宋体" w:cs="宋体"/>
          <w:b/>
          <w:szCs w:val="21"/>
        </w:rPr>
      </w:pPr>
      <w:r>
        <w:rPr>
          <w:rStyle w:val="NormalCharacter"/>
          <w:rFonts w:ascii="宋体" w:hAnsi="宋体" w:cs="宋体"/>
          <w:b/>
          <w:szCs w:val="21"/>
        </w:rPr>
        <w:br w:type="page"/>
      </w:r>
    </w:p>
    <w:p w:rsidR="00C11AC9" w:rsidRDefault="00C11AC9"/>
    <w:p w:rsidR="00C11AC9" w:rsidRDefault="00C11AC9">
      <w:pPr>
        <w:rPr>
          <w:rStyle w:val="NormalCharacter"/>
          <w:rFonts w:ascii="宋体" w:hAnsi="宋体" w:cs="宋体"/>
          <w:b/>
          <w:szCs w:val="21"/>
        </w:rPr>
      </w:pPr>
    </w:p>
    <w:p w:rsidR="00C11AC9" w:rsidRDefault="004A5966">
      <w:pPr>
        <w:snapToGrid w:val="0"/>
        <w:ind w:left="422" w:hanging="422"/>
        <w:rPr>
          <w:rStyle w:val="NormalCharacter"/>
          <w:rFonts w:ascii="宋体" w:hAnsi="宋体" w:cs="宋体"/>
          <w:b/>
          <w:szCs w:val="21"/>
        </w:rPr>
      </w:pPr>
      <w:r>
        <w:rPr>
          <w:rStyle w:val="NormalCharacter"/>
          <w:rFonts w:ascii="宋体" w:hAnsi="宋体" w:cs="宋体" w:hint="eastAsia"/>
          <w:b/>
          <w:szCs w:val="21"/>
        </w:rPr>
        <w:t>合 同 附 件</w:t>
      </w:r>
    </w:p>
    <w:p w:rsidR="00C11AC9" w:rsidRDefault="00C11AC9">
      <w:pPr>
        <w:snapToGrid w:val="0"/>
        <w:ind w:left="420" w:hanging="420"/>
        <w:rPr>
          <w:rStyle w:val="NormalCharacter"/>
          <w:rFonts w:ascii="宋体" w:hAnsi="宋体" w:cs="宋体"/>
          <w:bCs/>
          <w:szCs w:val="21"/>
        </w:rPr>
      </w:pPr>
    </w:p>
    <w:tbl>
      <w:tblPr>
        <w:tblW w:w="8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4046"/>
        <w:gridCol w:w="4074"/>
      </w:tblGrid>
      <w:tr w:rsidR="00C11AC9">
        <w:trPr>
          <w:trHeight w:hRule="exact" w:val="1661"/>
          <w:jc w:val="center"/>
        </w:trPr>
        <w:tc>
          <w:tcPr>
            <w:tcW w:w="8120" w:type="dxa"/>
            <w:gridSpan w:val="2"/>
            <w:tcBorders>
              <w:top w:val="single" w:sz="4" w:space="0" w:color="000000"/>
              <w:left w:val="single" w:sz="4" w:space="0" w:color="000000"/>
              <w:bottom w:val="single" w:sz="4" w:space="0" w:color="000000"/>
              <w:right w:val="single" w:sz="4" w:space="0" w:color="000000"/>
            </w:tcBorders>
            <w:noWrap/>
          </w:tcPr>
          <w:p w:rsidR="00C11AC9" w:rsidRDefault="004A5966">
            <w:pPr>
              <w:snapToGrid w:val="0"/>
              <w:ind w:left="422" w:hanging="422"/>
              <w:rPr>
                <w:rStyle w:val="NormalCharacter"/>
                <w:rFonts w:ascii="宋体" w:hAnsi="宋体" w:cs="宋体"/>
                <w:b/>
                <w:szCs w:val="21"/>
              </w:rPr>
            </w:pPr>
            <w:r>
              <w:rPr>
                <w:rStyle w:val="NormalCharacter"/>
                <w:rFonts w:ascii="宋体" w:hAnsi="宋体" w:cs="宋体" w:hint="eastAsia"/>
                <w:b/>
                <w:szCs w:val="21"/>
              </w:rPr>
              <w:t>1、供应商承诺具体事项：</w:t>
            </w:r>
          </w:p>
        </w:tc>
      </w:tr>
      <w:tr w:rsidR="00C11AC9">
        <w:trPr>
          <w:trHeight w:hRule="exact" w:val="1527"/>
          <w:jc w:val="center"/>
        </w:trPr>
        <w:tc>
          <w:tcPr>
            <w:tcW w:w="8120" w:type="dxa"/>
            <w:gridSpan w:val="2"/>
            <w:tcBorders>
              <w:top w:val="single" w:sz="4" w:space="0" w:color="000000"/>
              <w:left w:val="single" w:sz="4" w:space="0" w:color="000000"/>
              <w:bottom w:val="single" w:sz="4" w:space="0" w:color="000000"/>
              <w:right w:val="single" w:sz="4" w:space="0" w:color="000000"/>
            </w:tcBorders>
            <w:noWrap/>
          </w:tcPr>
          <w:p w:rsidR="00C11AC9" w:rsidRDefault="004A5966">
            <w:pPr>
              <w:snapToGrid w:val="0"/>
              <w:ind w:left="422" w:hanging="422"/>
              <w:rPr>
                <w:rStyle w:val="NormalCharacter"/>
                <w:rFonts w:ascii="宋体" w:hAnsi="宋体" w:cs="宋体"/>
                <w:b/>
                <w:szCs w:val="21"/>
              </w:rPr>
            </w:pPr>
            <w:r>
              <w:rPr>
                <w:rStyle w:val="NormalCharacter"/>
                <w:rFonts w:ascii="宋体" w:hAnsi="宋体" w:cs="宋体" w:hint="eastAsia"/>
                <w:b/>
                <w:szCs w:val="21"/>
              </w:rPr>
              <w:t>2、售后服务具体事项：</w:t>
            </w:r>
          </w:p>
        </w:tc>
      </w:tr>
      <w:tr w:rsidR="00C11AC9">
        <w:trPr>
          <w:trHeight w:hRule="exact" w:val="1890"/>
          <w:jc w:val="center"/>
        </w:trPr>
        <w:tc>
          <w:tcPr>
            <w:tcW w:w="8120" w:type="dxa"/>
            <w:gridSpan w:val="2"/>
            <w:tcBorders>
              <w:top w:val="single" w:sz="4" w:space="0" w:color="000000"/>
              <w:left w:val="single" w:sz="4" w:space="0" w:color="000000"/>
              <w:bottom w:val="single" w:sz="4" w:space="0" w:color="000000"/>
              <w:right w:val="single" w:sz="4" w:space="0" w:color="000000"/>
            </w:tcBorders>
            <w:noWrap/>
          </w:tcPr>
          <w:p w:rsidR="00C11AC9" w:rsidRDefault="004A5966">
            <w:pPr>
              <w:snapToGrid w:val="0"/>
              <w:ind w:left="422" w:hanging="422"/>
              <w:rPr>
                <w:rStyle w:val="NormalCharacter"/>
                <w:rFonts w:ascii="宋体" w:hAnsi="宋体" w:cs="宋体"/>
                <w:b/>
                <w:szCs w:val="21"/>
              </w:rPr>
            </w:pPr>
            <w:r>
              <w:rPr>
                <w:rStyle w:val="NormalCharacter"/>
                <w:rFonts w:ascii="宋体" w:hAnsi="宋体" w:cs="宋体" w:hint="eastAsia"/>
                <w:b/>
                <w:szCs w:val="21"/>
              </w:rPr>
              <w:t>3、维护期责任：</w:t>
            </w:r>
          </w:p>
        </w:tc>
      </w:tr>
      <w:tr w:rsidR="00C11AC9">
        <w:trPr>
          <w:trHeight w:hRule="exact" w:val="1982"/>
          <w:jc w:val="center"/>
        </w:trPr>
        <w:tc>
          <w:tcPr>
            <w:tcW w:w="8120" w:type="dxa"/>
            <w:gridSpan w:val="2"/>
            <w:tcBorders>
              <w:top w:val="single" w:sz="4" w:space="0" w:color="000000"/>
              <w:left w:val="single" w:sz="4" w:space="0" w:color="000000"/>
              <w:bottom w:val="single" w:sz="4" w:space="0" w:color="000000"/>
              <w:right w:val="single" w:sz="4" w:space="0" w:color="000000"/>
            </w:tcBorders>
            <w:noWrap/>
          </w:tcPr>
          <w:p w:rsidR="00C11AC9" w:rsidRDefault="004A5966">
            <w:pPr>
              <w:snapToGrid w:val="0"/>
              <w:ind w:left="422" w:hanging="422"/>
              <w:rPr>
                <w:rStyle w:val="NormalCharacter"/>
                <w:rFonts w:ascii="宋体" w:hAnsi="宋体" w:cs="宋体"/>
                <w:b/>
                <w:szCs w:val="21"/>
              </w:rPr>
            </w:pPr>
            <w:r>
              <w:rPr>
                <w:rStyle w:val="NormalCharacter"/>
                <w:rFonts w:ascii="宋体" w:hAnsi="宋体" w:cs="宋体" w:hint="eastAsia"/>
                <w:b/>
                <w:szCs w:val="21"/>
              </w:rPr>
              <w:t>4、其他具体事项：</w:t>
            </w:r>
          </w:p>
        </w:tc>
      </w:tr>
      <w:tr w:rsidR="00C11AC9">
        <w:trPr>
          <w:trHeight w:val="5138"/>
          <w:jc w:val="center"/>
        </w:trPr>
        <w:tc>
          <w:tcPr>
            <w:tcW w:w="4046"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2" w:hanging="422"/>
              <w:rPr>
                <w:rStyle w:val="NormalCharacter"/>
                <w:rFonts w:ascii="仿宋" w:eastAsia="仿宋" w:hAnsi="仿宋"/>
                <w:b/>
                <w:szCs w:val="21"/>
              </w:rPr>
            </w:pPr>
            <w:r>
              <w:rPr>
                <w:rStyle w:val="NormalCharacter"/>
                <w:rFonts w:ascii="仿宋" w:eastAsia="仿宋" w:hAnsi="仿宋"/>
                <w:b/>
                <w:szCs w:val="21"/>
              </w:rPr>
              <w:t>甲方（</w:t>
            </w:r>
            <w:r>
              <w:rPr>
                <w:rStyle w:val="NormalCharacter"/>
                <w:rFonts w:ascii="仿宋" w:eastAsia="仿宋" w:hAnsi="仿宋" w:hint="eastAsia"/>
                <w:b/>
                <w:szCs w:val="21"/>
              </w:rPr>
              <w:t>盖</w:t>
            </w:r>
            <w:r>
              <w:rPr>
                <w:rStyle w:val="NormalCharacter"/>
                <w:rFonts w:ascii="仿宋" w:eastAsia="仿宋" w:hAnsi="仿宋"/>
                <w:b/>
                <w:szCs w:val="21"/>
              </w:rPr>
              <w:t>章）</w:t>
            </w: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4A5966">
            <w:pPr>
              <w:snapToGrid w:val="0"/>
              <w:ind w:left="422" w:hanging="422"/>
              <w:rPr>
                <w:rStyle w:val="NormalCharacter"/>
                <w:rFonts w:ascii="仿宋" w:eastAsia="仿宋" w:hAnsi="仿宋"/>
                <w:b/>
                <w:szCs w:val="21"/>
              </w:rPr>
            </w:pPr>
            <w:r>
              <w:rPr>
                <w:rStyle w:val="NormalCharacter"/>
                <w:rFonts w:ascii="仿宋" w:eastAsia="仿宋" w:hAnsi="仿宋"/>
                <w:b/>
                <w:szCs w:val="21"/>
              </w:rPr>
              <w:t xml:space="preserve">                 年   月   日 </w:t>
            </w:r>
          </w:p>
        </w:tc>
        <w:tc>
          <w:tcPr>
            <w:tcW w:w="4074" w:type="dxa"/>
            <w:tcBorders>
              <w:top w:val="single" w:sz="4" w:space="0" w:color="000000"/>
              <w:left w:val="single" w:sz="4" w:space="0" w:color="000000"/>
              <w:bottom w:val="single" w:sz="4" w:space="0" w:color="000000"/>
              <w:right w:val="single" w:sz="4" w:space="0" w:color="000000"/>
            </w:tcBorders>
            <w:noWrap/>
            <w:vAlign w:val="center"/>
          </w:tcPr>
          <w:p w:rsidR="00C11AC9" w:rsidRDefault="004A5966">
            <w:pPr>
              <w:snapToGrid w:val="0"/>
              <w:ind w:left="422" w:hanging="422"/>
              <w:rPr>
                <w:rStyle w:val="NormalCharacter"/>
                <w:rFonts w:ascii="仿宋" w:eastAsia="仿宋" w:hAnsi="仿宋"/>
                <w:b/>
                <w:szCs w:val="21"/>
              </w:rPr>
            </w:pPr>
            <w:r>
              <w:rPr>
                <w:rStyle w:val="NormalCharacter"/>
                <w:rFonts w:ascii="仿宋" w:eastAsia="仿宋" w:hAnsi="仿宋" w:hint="eastAsia"/>
                <w:b/>
                <w:szCs w:val="21"/>
              </w:rPr>
              <w:t>乙方（盖章，自然人盖手指印）</w:t>
            </w: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C11AC9">
            <w:pPr>
              <w:snapToGrid w:val="0"/>
              <w:ind w:left="422" w:hanging="422"/>
              <w:rPr>
                <w:rStyle w:val="NormalCharacter"/>
                <w:rFonts w:ascii="仿宋" w:eastAsia="仿宋" w:hAnsi="仿宋"/>
                <w:b/>
                <w:szCs w:val="21"/>
              </w:rPr>
            </w:pPr>
          </w:p>
          <w:p w:rsidR="00C11AC9" w:rsidRDefault="004A5966">
            <w:pPr>
              <w:snapToGrid w:val="0"/>
              <w:ind w:left="422" w:hanging="422"/>
              <w:rPr>
                <w:rStyle w:val="NormalCharacter"/>
                <w:rFonts w:ascii="仿宋" w:eastAsia="仿宋" w:hAnsi="仿宋"/>
                <w:b/>
                <w:szCs w:val="21"/>
              </w:rPr>
            </w:pPr>
            <w:r>
              <w:rPr>
                <w:rStyle w:val="NormalCharacter"/>
                <w:rFonts w:ascii="仿宋" w:eastAsia="仿宋" w:hAnsi="仿宋"/>
                <w:b/>
                <w:szCs w:val="21"/>
              </w:rPr>
              <w:t xml:space="preserve">                年   月   日</w:t>
            </w:r>
          </w:p>
        </w:tc>
      </w:tr>
    </w:tbl>
    <w:p w:rsidR="00C11AC9" w:rsidRDefault="00C11AC9">
      <w:pPr>
        <w:snapToGrid w:val="0"/>
        <w:ind w:left="420" w:hanging="420"/>
        <w:rPr>
          <w:rStyle w:val="NormalCharacter"/>
          <w:rFonts w:ascii="仿宋" w:eastAsia="仿宋" w:hAnsi="仿宋" w:cs="仿宋"/>
          <w:bCs/>
          <w:szCs w:val="21"/>
        </w:rPr>
      </w:pPr>
    </w:p>
    <w:p w:rsidR="00C11AC9" w:rsidRDefault="004A5966">
      <w:pPr>
        <w:snapToGrid w:val="0"/>
        <w:ind w:left="420" w:hanging="420"/>
        <w:rPr>
          <w:rStyle w:val="NormalCharacter"/>
          <w:rFonts w:ascii="宋体" w:hAnsi="宋体" w:cs="宋体"/>
          <w:bCs/>
          <w:szCs w:val="21"/>
        </w:rPr>
      </w:pPr>
      <w:r>
        <w:rPr>
          <w:rStyle w:val="NormalCharacter"/>
          <w:rFonts w:ascii="宋体" w:hAnsi="宋体" w:cs="宋体" w:hint="eastAsia"/>
          <w:bCs/>
          <w:szCs w:val="21"/>
        </w:rPr>
        <w:t>注：售后服务事项填不下时可另加附页</w:t>
      </w:r>
    </w:p>
    <w:p w:rsidR="00C11AC9" w:rsidRDefault="004A5966">
      <w:pPr>
        <w:pStyle w:val="aa"/>
        <w:spacing w:line="400" w:lineRule="exact"/>
        <w:jc w:val="center"/>
        <w:rPr>
          <w:rFonts w:hAnsi="宋体" w:cs="宋体"/>
          <w:b/>
          <w:bCs/>
          <w:sz w:val="32"/>
          <w:szCs w:val="32"/>
        </w:rPr>
      </w:pPr>
      <w:r>
        <w:rPr>
          <w:rFonts w:hAnsi="宋体" w:cs="宋体"/>
          <w:sz w:val="32"/>
          <w:szCs w:val="32"/>
        </w:rPr>
        <w:br w:type="page"/>
        <w:t>政府采购项目合同验收报告（格式）</w:t>
      </w:r>
    </w:p>
    <w:p w:rsidR="00C11AC9" w:rsidRDefault="004A5966">
      <w:pPr>
        <w:widowControl/>
        <w:adjustRightInd w:val="0"/>
        <w:snapToGrid w:val="0"/>
        <w:spacing w:before="100" w:beforeAutospacing="1" w:after="100" w:afterAutospacing="1" w:line="440" w:lineRule="exact"/>
        <w:ind w:firstLine="658"/>
        <w:jc w:val="left"/>
        <w:rPr>
          <w:rFonts w:ascii="宋体" w:hAnsi="宋体"/>
          <w:kern w:val="0"/>
          <w:szCs w:val="21"/>
        </w:rPr>
      </w:pPr>
      <w:r>
        <w:rPr>
          <w:rFonts w:ascii="宋体" w:hAnsi="宋体" w:hint="eastAsia"/>
          <w:kern w:val="0"/>
          <w:szCs w:val="21"/>
        </w:rPr>
        <w:t>根据政府采购项目（采购合同编号：</w:t>
      </w:r>
      <w:r>
        <w:rPr>
          <w:rFonts w:ascii="宋体" w:hAnsi="宋体" w:hint="eastAsia"/>
          <w:kern w:val="0"/>
          <w:szCs w:val="21"/>
          <w:u w:val="single"/>
        </w:rPr>
        <w:softHyphen/>
        <w:t xml:space="preserve">    </w:t>
      </w:r>
      <w:r>
        <w:rPr>
          <w:rFonts w:ascii="宋体" w:hAnsi="宋体" w:hint="eastAsia"/>
          <w:kern w:val="0"/>
          <w:szCs w:val="21"/>
        </w:rPr>
        <w:t>）的约定，我单位对</w:t>
      </w:r>
      <w:r>
        <w:rPr>
          <w:rFonts w:ascii="宋体" w:hAnsi="宋体" w:hint="eastAsia"/>
          <w:kern w:val="0"/>
          <w:szCs w:val="21"/>
          <w:u w:val="single"/>
        </w:rPr>
        <w:t xml:space="preserve">（项目名称）       </w:t>
      </w:r>
      <w:r>
        <w:rPr>
          <w:rFonts w:ascii="宋体" w:hAnsi="宋体" w:hint="eastAsia"/>
          <w:kern w:val="0"/>
          <w:szCs w:val="21"/>
        </w:rPr>
        <w:t>政府采购项目中标（或成交）供应商</w:t>
      </w:r>
      <w:r>
        <w:rPr>
          <w:rFonts w:ascii="宋体" w:hAnsi="宋体" w:hint="eastAsia"/>
          <w:kern w:val="0"/>
          <w:szCs w:val="21"/>
          <w:u w:val="single"/>
        </w:rPr>
        <w:t xml:space="preserve">（公司名称）       </w:t>
      </w:r>
      <w:r>
        <w:rPr>
          <w:rFonts w:ascii="宋体" w:hAnsi="宋体" w:hint="eastAsia"/>
          <w:kern w:val="0"/>
          <w:szCs w:val="21"/>
        </w:rPr>
        <w:t>提供的货物（或工程、服务）进行了验收，验收情况如下：</w:t>
      </w:r>
    </w:p>
    <w:tbl>
      <w:tblPr>
        <w:tblW w:w="9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1519"/>
        <w:gridCol w:w="1963"/>
        <w:gridCol w:w="1579"/>
        <w:gridCol w:w="1862"/>
        <w:gridCol w:w="660"/>
        <w:gridCol w:w="338"/>
        <w:gridCol w:w="1579"/>
      </w:tblGrid>
      <w:tr w:rsidR="00C11AC9">
        <w:trPr>
          <w:trHeight w:val="497"/>
          <w:jc w:val="center"/>
        </w:trPr>
        <w:tc>
          <w:tcPr>
            <w:tcW w:w="3482" w:type="dxa"/>
            <w:gridSpan w:val="2"/>
            <w:noWrap/>
            <w:vAlign w:val="center"/>
          </w:tcPr>
          <w:p w:rsidR="00C11AC9" w:rsidRDefault="004A5966">
            <w:pPr>
              <w:widowControl/>
              <w:snapToGrid w:val="0"/>
              <w:ind w:left="-3"/>
              <w:jc w:val="center"/>
              <w:rPr>
                <w:rFonts w:ascii="宋体" w:hAnsi="宋体"/>
                <w:spacing w:val="-20"/>
                <w:kern w:val="0"/>
                <w:szCs w:val="21"/>
              </w:rPr>
            </w:pPr>
            <w:r>
              <w:rPr>
                <w:rFonts w:ascii="宋体" w:hAnsi="宋体" w:hint="eastAsia"/>
                <w:kern w:val="0"/>
                <w:szCs w:val="21"/>
              </w:rPr>
              <w:t>验收方式：</w:t>
            </w:r>
          </w:p>
        </w:tc>
        <w:tc>
          <w:tcPr>
            <w:tcW w:w="6018" w:type="dxa"/>
            <w:gridSpan w:val="5"/>
            <w:noWrap/>
            <w:vAlign w:val="center"/>
          </w:tcPr>
          <w:p w:rsidR="00C11AC9" w:rsidRDefault="004A5966">
            <w:pPr>
              <w:widowControl/>
              <w:snapToGrid w:val="0"/>
              <w:ind w:left="-3"/>
              <w:jc w:val="center"/>
              <w:rPr>
                <w:rFonts w:ascii="宋体" w:hAnsi="宋体"/>
                <w:spacing w:val="-20"/>
                <w:kern w:val="0"/>
                <w:szCs w:val="21"/>
              </w:rPr>
            </w:pPr>
            <w:r>
              <w:rPr>
                <w:rFonts w:ascii="宋体" w:hAnsi="宋体" w:hint="eastAsia"/>
                <w:kern w:val="0"/>
                <w:szCs w:val="21"/>
              </w:rPr>
              <w:t>□自行验收         □委托验收</w:t>
            </w:r>
          </w:p>
        </w:tc>
      </w:tr>
      <w:tr w:rsidR="00C11AC9">
        <w:trPr>
          <w:trHeight w:val="692"/>
          <w:jc w:val="center"/>
        </w:trPr>
        <w:tc>
          <w:tcPr>
            <w:tcW w:w="1519" w:type="dxa"/>
            <w:noWrap/>
            <w:vAlign w:val="center"/>
          </w:tcPr>
          <w:p w:rsidR="00C11AC9" w:rsidRDefault="004A5966">
            <w:pPr>
              <w:widowControl/>
              <w:snapToGrid w:val="0"/>
              <w:jc w:val="center"/>
              <w:rPr>
                <w:rFonts w:ascii="宋体" w:hAnsi="宋体"/>
                <w:spacing w:val="-20"/>
                <w:kern w:val="0"/>
                <w:szCs w:val="21"/>
              </w:rPr>
            </w:pPr>
            <w:r>
              <w:rPr>
                <w:rFonts w:ascii="宋体" w:hAnsi="宋体" w:hint="eastAsia"/>
                <w:spacing w:val="-20"/>
                <w:kern w:val="0"/>
                <w:szCs w:val="21"/>
              </w:rPr>
              <w:t>序号</w:t>
            </w:r>
          </w:p>
        </w:tc>
        <w:tc>
          <w:tcPr>
            <w:tcW w:w="1963" w:type="dxa"/>
            <w:noWrap/>
            <w:vAlign w:val="center"/>
          </w:tcPr>
          <w:p w:rsidR="00C11AC9" w:rsidRDefault="004A5966">
            <w:pPr>
              <w:widowControl/>
              <w:snapToGrid w:val="0"/>
              <w:ind w:left="-3"/>
              <w:jc w:val="center"/>
              <w:rPr>
                <w:rFonts w:ascii="宋体" w:hAnsi="宋体"/>
                <w:spacing w:val="-20"/>
                <w:kern w:val="0"/>
                <w:szCs w:val="21"/>
              </w:rPr>
            </w:pPr>
            <w:r>
              <w:rPr>
                <w:rFonts w:ascii="宋体" w:hAnsi="宋体" w:hint="eastAsia"/>
                <w:spacing w:val="-20"/>
                <w:kern w:val="0"/>
                <w:szCs w:val="21"/>
              </w:rPr>
              <w:t>名  称</w:t>
            </w:r>
          </w:p>
        </w:tc>
        <w:tc>
          <w:tcPr>
            <w:tcW w:w="3441" w:type="dxa"/>
            <w:gridSpan w:val="2"/>
            <w:noWrap/>
            <w:vAlign w:val="center"/>
          </w:tcPr>
          <w:p w:rsidR="00C11AC9" w:rsidRDefault="004A5966">
            <w:pPr>
              <w:widowControl/>
              <w:snapToGrid w:val="0"/>
              <w:ind w:left="-3"/>
              <w:jc w:val="center"/>
              <w:rPr>
                <w:rFonts w:ascii="宋体" w:hAnsi="宋体"/>
                <w:kern w:val="0"/>
                <w:szCs w:val="21"/>
              </w:rPr>
            </w:pPr>
            <w:r>
              <w:rPr>
                <w:rFonts w:ascii="宋体" w:hAnsi="宋体" w:hint="eastAsia"/>
                <w:kern w:val="0"/>
                <w:szCs w:val="21"/>
              </w:rPr>
              <w:t>货物型号规格、标准及配置等</w:t>
            </w:r>
          </w:p>
          <w:p w:rsidR="00C11AC9" w:rsidRDefault="004A5966">
            <w:pPr>
              <w:widowControl/>
              <w:snapToGrid w:val="0"/>
              <w:jc w:val="center"/>
              <w:rPr>
                <w:rFonts w:ascii="宋体" w:hAnsi="宋体"/>
                <w:spacing w:val="-20"/>
                <w:kern w:val="0"/>
                <w:szCs w:val="21"/>
              </w:rPr>
            </w:pPr>
            <w:r>
              <w:rPr>
                <w:rFonts w:ascii="宋体" w:hAnsi="宋体" w:hint="eastAsia"/>
                <w:kern w:val="0"/>
                <w:szCs w:val="21"/>
              </w:rPr>
              <w:t>（或服务内容、标准）</w:t>
            </w:r>
          </w:p>
        </w:tc>
        <w:tc>
          <w:tcPr>
            <w:tcW w:w="998" w:type="dxa"/>
            <w:gridSpan w:val="2"/>
            <w:noWrap/>
            <w:vAlign w:val="center"/>
          </w:tcPr>
          <w:p w:rsidR="00C11AC9" w:rsidRDefault="004A5966">
            <w:pPr>
              <w:widowControl/>
              <w:snapToGrid w:val="0"/>
              <w:jc w:val="center"/>
              <w:rPr>
                <w:rFonts w:ascii="宋体" w:hAnsi="宋体"/>
                <w:kern w:val="0"/>
                <w:szCs w:val="21"/>
              </w:rPr>
            </w:pPr>
            <w:r>
              <w:rPr>
                <w:rFonts w:ascii="宋体" w:hAnsi="宋体" w:hint="eastAsia"/>
                <w:kern w:val="0"/>
                <w:szCs w:val="21"/>
              </w:rPr>
              <w:t>数量</w:t>
            </w:r>
          </w:p>
        </w:tc>
        <w:tc>
          <w:tcPr>
            <w:tcW w:w="1579" w:type="dxa"/>
            <w:noWrap/>
            <w:vAlign w:val="center"/>
          </w:tcPr>
          <w:p w:rsidR="00C11AC9" w:rsidRDefault="004A5966">
            <w:pPr>
              <w:widowControl/>
              <w:snapToGrid w:val="0"/>
              <w:ind w:left="-3"/>
              <w:jc w:val="center"/>
              <w:rPr>
                <w:rFonts w:ascii="宋体" w:hAnsi="宋体"/>
                <w:kern w:val="0"/>
                <w:szCs w:val="21"/>
              </w:rPr>
            </w:pPr>
            <w:r>
              <w:rPr>
                <w:rFonts w:ascii="宋体" w:hAnsi="宋体" w:hint="eastAsia"/>
                <w:kern w:val="0"/>
                <w:szCs w:val="21"/>
              </w:rPr>
              <w:t>金额</w:t>
            </w:r>
          </w:p>
        </w:tc>
      </w:tr>
      <w:tr w:rsidR="00C11AC9">
        <w:trPr>
          <w:trHeight w:val="487"/>
          <w:jc w:val="center"/>
        </w:trPr>
        <w:tc>
          <w:tcPr>
            <w:tcW w:w="1519"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1963"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3441" w:type="dxa"/>
            <w:gridSpan w:val="2"/>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998" w:type="dxa"/>
            <w:gridSpan w:val="2"/>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c>
          <w:tcPr>
            <w:tcW w:w="1579" w:type="dxa"/>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r>
      <w:tr w:rsidR="00C11AC9">
        <w:trPr>
          <w:trHeight w:val="487"/>
          <w:jc w:val="center"/>
        </w:trPr>
        <w:tc>
          <w:tcPr>
            <w:tcW w:w="1519"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1963"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3441" w:type="dxa"/>
            <w:gridSpan w:val="2"/>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998" w:type="dxa"/>
            <w:gridSpan w:val="2"/>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c>
          <w:tcPr>
            <w:tcW w:w="1579" w:type="dxa"/>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r>
      <w:tr w:rsidR="00C11AC9">
        <w:trPr>
          <w:trHeight w:val="487"/>
          <w:jc w:val="center"/>
        </w:trPr>
        <w:tc>
          <w:tcPr>
            <w:tcW w:w="1519"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1963"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3441" w:type="dxa"/>
            <w:gridSpan w:val="2"/>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998" w:type="dxa"/>
            <w:gridSpan w:val="2"/>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c>
          <w:tcPr>
            <w:tcW w:w="1579" w:type="dxa"/>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r>
      <w:tr w:rsidR="00C11AC9">
        <w:trPr>
          <w:trHeight w:val="487"/>
          <w:jc w:val="center"/>
        </w:trPr>
        <w:tc>
          <w:tcPr>
            <w:tcW w:w="1519"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1963" w:type="dxa"/>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3441" w:type="dxa"/>
            <w:gridSpan w:val="2"/>
            <w:noWrap/>
            <w:vAlign w:val="center"/>
          </w:tcPr>
          <w:p w:rsidR="00C11AC9" w:rsidRDefault="004A5966">
            <w:pPr>
              <w:widowControl/>
              <w:snapToGrid w:val="0"/>
              <w:ind w:left="-3" w:firstLine="576"/>
              <w:jc w:val="left"/>
              <w:rPr>
                <w:rFonts w:ascii="宋体" w:hAnsi="宋体"/>
                <w:spacing w:val="-20"/>
                <w:kern w:val="0"/>
                <w:szCs w:val="21"/>
              </w:rPr>
            </w:pPr>
            <w:r>
              <w:rPr>
                <w:rFonts w:ascii="宋体" w:hAnsi="宋体" w:hint="eastAsia"/>
                <w:spacing w:val="-20"/>
                <w:kern w:val="0"/>
                <w:szCs w:val="21"/>
              </w:rPr>
              <w:t> </w:t>
            </w:r>
          </w:p>
        </w:tc>
        <w:tc>
          <w:tcPr>
            <w:tcW w:w="998" w:type="dxa"/>
            <w:gridSpan w:val="2"/>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c>
          <w:tcPr>
            <w:tcW w:w="1579" w:type="dxa"/>
            <w:noWrap/>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 </w:t>
            </w:r>
          </w:p>
        </w:tc>
      </w:tr>
      <w:tr w:rsidR="00C11AC9">
        <w:trPr>
          <w:trHeight w:val="487"/>
          <w:jc w:val="center"/>
        </w:trPr>
        <w:tc>
          <w:tcPr>
            <w:tcW w:w="1519" w:type="dxa"/>
            <w:noWrap/>
            <w:vAlign w:val="center"/>
          </w:tcPr>
          <w:p w:rsidR="00C11AC9" w:rsidRDefault="00C11AC9">
            <w:pPr>
              <w:widowControl/>
              <w:snapToGrid w:val="0"/>
              <w:ind w:left="-3" w:firstLine="576"/>
              <w:jc w:val="left"/>
              <w:rPr>
                <w:rFonts w:ascii="宋体" w:hAnsi="宋体"/>
                <w:spacing w:val="-20"/>
                <w:kern w:val="0"/>
                <w:szCs w:val="21"/>
              </w:rPr>
            </w:pPr>
          </w:p>
        </w:tc>
        <w:tc>
          <w:tcPr>
            <w:tcW w:w="1963" w:type="dxa"/>
            <w:noWrap/>
            <w:vAlign w:val="center"/>
          </w:tcPr>
          <w:p w:rsidR="00C11AC9" w:rsidRDefault="00C11AC9">
            <w:pPr>
              <w:widowControl/>
              <w:snapToGrid w:val="0"/>
              <w:ind w:left="-3" w:firstLine="576"/>
              <w:jc w:val="left"/>
              <w:rPr>
                <w:rFonts w:ascii="宋体" w:hAnsi="宋体"/>
                <w:spacing w:val="-20"/>
                <w:kern w:val="0"/>
                <w:szCs w:val="21"/>
              </w:rPr>
            </w:pPr>
          </w:p>
        </w:tc>
        <w:tc>
          <w:tcPr>
            <w:tcW w:w="3441" w:type="dxa"/>
            <w:gridSpan w:val="2"/>
            <w:noWrap/>
            <w:vAlign w:val="center"/>
          </w:tcPr>
          <w:p w:rsidR="00C11AC9" w:rsidRDefault="00C11AC9">
            <w:pPr>
              <w:widowControl/>
              <w:snapToGrid w:val="0"/>
              <w:ind w:left="-3" w:firstLine="576"/>
              <w:jc w:val="left"/>
              <w:rPr>
                <w:rFonts w:ascii="宋体" w:hAnsi="宋体"/>
                <w:spacing w:val="-20"/>
                <w:kern w:val="0"/>
                <w:szCs w:val="21"/>
              </w:rPr>
            </w:pPr>
          </w:p>
        </w:tc>
        <w:tc>
          <w:tcPr>
            <w:tcW w:w="998" w:type="dxa"/>
            <w:gridSpan w:val="2"/>
            <w:noWrap/>
            <w:vAlign w:val="center"/>
          </w:tcPr>
          <w:p w:rsidR="00C11AC9" w:rsidRDefault="00C11AC9">
            <w:pPr>
              <w:widowControl/>
              <w:snapToGrid w:val="0"/>
              <w:jc w:val="left"/>
              <w:rPr>
                <w:rFonts w:ascii="宋体" w:hAnsi="宋体"/>
                <w:spacing w:val="-20"/>
                <w:kern w:val="0"/>
                <w:szCs w:val="21"/>
              </w:rPr>
            </w:pPr>
          </w:p>
        </w:tc>
        <w:tc>
          <w:tcPr>
            <w:tcW w:w="1579" w:type="dxa"/>
            <w:noWrap/>
            <w:vAlign w:val="center"/>
          </w:tcPr>
          <w:p w:rsidR="00C11AC9" w:rsidRDefault="00C11AC9">
            <w:pPr>
              <w:widowControl/>
              <w:snapToGrid w:val="0"/>
              <w:jc w:val="left"/>
              <w:rPr>
                <w:rFonts w:ascii="宋体" w:hAnsi="宋体"/>
                <w:spacing w:val="-20"/>
                <w:kern w:val="0"/>
                <w:szCs w:val="21"/>
              </w:rPr>
            </w:pPr>
          </w:p>
        </w:tc>
      </w:tr>
      <w:tr w:rsidR="00C11AC9">
        <w:trPr>
          <w:trHeight w:val="641"/>
          <w:jc w:val="center"/>
        </w:trPr>
        <w:tc>
          <w:tcPr>
            <w:tcW w:w="1519" w:type="dxa"/>
            <w:noWrap/>
            <w:vAlign w:val="center"/>
          </w:tcPr>
          <w:p w:rsidR="00C11AC9" w:rsidRDefault="004A5966">
            <w:pPr>
              <w:widowControl/>
              <w:snapToGrid w:val="0"/>
              <w:jc w:val="center"/>
              <w:rPr>
                <w:rFonts w:ascii="宋体" w:hAnsi="宋体"/>
                <w:spacing w:val="-20"/>
                <w:kern w:val="0"/>
                <w:szCs w:val="21"/>
              </w:rPr>
            </w:pPr>
            <w:r>
              <w:rPr>
                <w:rFonts w:ascii="宋体" w:hAnsi="宋体" w:hint="eastAsia"/>
                <w:kern w:val="0"/>
                <w:szCs w:val="21"/>
              </w:rPr>
              <w:t>实际供货日期</w:t>
            </w:r>
          </w:p>
        </w:tc>
        <w:tc>
          <w:tcPr>
            <w:tcW w:w="3542" w:type="dxa"/>
            <w:gridSpan w:val="2"/>
            <w:noWrap/>
            <w:vAlign w:val="center"/>
          </w:tcPr>
          <w:p w:rsidR="00C11AC9" w:rsidRDefault="00C11AC9">
            <w:pPr>
              <w:snapToGrid w:val="0"/>
              <w:jc w:val="left"/>
              <w:rPr>
                <w:rFonts w:ascii="宋体" w:hAnsi="宋体"/>
                <w:spacing w:val="-20"/>
                <w:kern w:val="0"/>
                <w:szCs w:val="21"/>
              </w:rPr>
            </w:pPr>
          </w:p>
        </w:tc>
        <w:tc>
          <w:tcPr>
            <w:tcW w:w="2522" w:type="dxa"/>
            <w:gridSpan w:val="2"/>
            <w:noWrap/>
            <w:vAlign w:val="center"/>
          </w:tcPr>
          <w:p w:rsidR="00C11AC9" w:rsidRDefault="004A5966">
            <w:pPr>
              <w:widowControl/>
              <w:snapToGrid w:val="0"/>
              <w:jc w:val="center"/>
              <w:rPr>
                <w:rFonts w:ascii="宋体" w:hAnsi="宋体"/>
                <w:spacing w:val="-20"/>
                <w:kern w:val="0"/>
                <w:szCs w:val="21"/>
              </w:rPr>
            </w:pPr>
            <w:r>
              <w:rPr>
                <w:rFonts w:ascii="宋体" w:hAnsi="宋体" w:hint="eastAsia"/>
                <w:kern w:val="0"/>
                <w:szCs w:val="21"/>
              </w:rPr>
              <w:t>合同交货验收日期</w:t>
            </w:r>
          </w:p>
        </w:tc>
        <w:tc>
          <w:tcPr>
            <w:tcW w:w="1917" w:type="dxa"/>
            <w:gridSpan w:val="2"/>
            <w:noWrap/>
            <w:vAlign w:val="center"/>
          </w:tcPr>
          <w:p w:rsidR="00C11AC9" w:rsidRDefault="00C11AC9">
            <w:pPr>
              <w:snapToGrid w:val="0"/>
              <w:jc w:val="left"/>
              <w:rPr>
                <w:rFonts w:ascii="宋体" w:hAnsi="宋体"/>
                <w:spacing w:val="-20"/>
                <w:kern w:val="0"/>
                <w:szCs w:val="21"/>
              </w:rPr>
            </w:pPr>
          </w:p>
        </w:tc>
      </w:tr>
      <w:tr w:rsidR="00C11AC9">
        <w:trPr>
          <w:trHeight w:val="641"/>
          <w:jc w:val="center"/>
        </w:trPr>
        <w:tc>
          <w:tcPr>
            <w:tcW w:w="1519" w:type="dxa"/>
            <w:noWrap/>
            <w:vAlign w:val="center"/>
          </w:tcPr>
          <w:p w:rsidR="00C11AC9" w:rsidRDefault="00C11AC9">
            <w:pPr>
              <w:widowControl/>
              <w:snapToGrid w:val="0"/>
              <w:jc w:val="center"/>
              <w:rPr>
                <w:rFonts w:ascii="宋体" w:hAnsi="宋体"/>
                <w:kern w:val="0"/>
                <w:szCs w:val="21"/>
              </w:rPr>
            </w:pPr>
          </w:p>
        </w:tc>
        <w:tc>
          <w:tcPr>
            <w:tcW w:w="3542" w:type="dxa"/>
            <w:gridSpan w:val="2"/>
            <w:noWrap/>
            <w:vAlign w:val="center"/>
          </w:tcPr>
          <w:p w:rsidR="00C11AC9" w:rsidRDefault="00C11AC9">
            <w:pPr>
              <w:snapToGrid w:val="0"/>
              <w:jc w:val="left"/>
              <w:rPr>
                <w:rFonts w:ascii="宋体" w:hAnsi="宋体"/>
                <w:spacing w:val="-20"/>
                <w:kern w:val="0"/>
                <w:szCs w:val="21"/>
              </w:rPr>
            </w:pPr>
          </w:p>
        </w:tc>
        <w:tc>
          <w:tcPr>
            <w:tcW w:w="2522" w:type="dxa"/>
            <w:gridSpan w:val="2"/>
            <w:noWrap/>
            <w:vAlign w:val="center"/>
          </w:tcPr>
          <w:p w:rsidR="00C11AC9" w:rsidRDefault="00C11AC9">
            <w:pPr>
              <w:widowControl/>
              <w:snapToGrid w:val="0"/>
              <w:jc w:val="center"/>
              <w:rPr>
                <w:rFonts w:ascii="宋体" w:hAnsi="宋体"/>
                <w:kern w:val="0"/>
                <w:szCs w:val="21"/>
              </w:rPr>
            </w:pPr>
          </w:p>
        </w:tc>
        <w:tc>
          <w:tcPr>
            <w:tcW w:w="1917" w:type="dxa"/>
            <w:gridSpan w:val="2"/>
            <w:noWrap/>
            <w:vAlign w:val="center"/>
          </w:tcPr>
          <w:p w:rsidR="00C11AC9" w:rsidRDefault="00C11AC9">
            <w:pPr>
              <w:snapToGrid w:val="0"/>
              <w:jc w:val="left"/>
              <w:rPr>
                <w:rFonts w:ascii="宋体" w:hAnsi="宋体"/>
                <w:spacing w:val="-20"/>
                <w:kern w:val="0"/>
                <w:szCs w:val="21"/>
              </w:rPr>
            </w:pPr>
          </w:p>
        </w:tc>
      </w:tr>
      <w:tr w:rsidR="00C11AC9">
        <w:trPr>
          <w:trHeight w:val="693"/>
          <w:jc w:val="center"/>
        </w:trPr>
        <w:tc>
          <w:tcPr>
            <w:tcW w:w="1519" w:type="dxa"/>
            <w:noWrap/>
            <w:tcMar>
              <w:top w:w="0" w:type="dxa"/>
              <w:left w:w="108" w:type="dxa"/>
              <w:bottom w:w="0" w:type="dxa"/>
              <w:right w:w="108" w:type="dxa"/>
            </w:tcMar>
            <w:vAlign w:val="center"/>
          </w:tcPr>
          <w:p w:rsidR="00C11AC9" w:rsidRDefault="004A5966">
            <w:pPr>
              <w:widowControl/>
              <w:snapToGrid w:val="0"/>
              <w:jc w:val="center"/>
              <w:rPr>
                <w:rFonts w:ascii="宋体" w:hAnsi="宋体"/>
                <w:kern w:val="0"/>
                <w:szCs w:val="21"/>
              </w:rPr>
            </w:pPr>
            <w:r>
              <w:rPr>
                <w:rFonts w:ascii="宋体" w:hAnsi="宋体" w:hint="eastAsia"/>
                <w:kern w:val="0"/>
                <w:szCs w:val="21"/>
              </w:rPr>
              <w:t>验收具体内容</w:t>
            </w:r>
          </w:p>
        </w:tc>
        <w:tc>
          <w:tcPr>
            <w:tcW w:w="7981" w:type="dxa"/>
            <w:gridSpan w:val="6"/>
            <w:noWrap/>
            <w:tcMar>
              <w:top w:w="0" w:type="dxa"/>
              <w:left w:w="108" w:type="dxa"/>
              <w:bottom w:w="0" w:type="dxa"/>
              <w:right w:w="108" w:type="dxa"/>
            </w:tcMar>
            <w:vAlign w:val="center"/>
          </w:tcPr>
          <w:p w:rsidR="00C11AC9" w:rsidRDefault="004A5966">
            <w:pPr>
              <w:widowControl/>
              <w:snapToGrid w:val="0"/>
              <w:jc w:val="left"/>
              <w:rPr>
                <w:rFonts w:ascii="宋体" w:hAnsi="宋体"/>
                <w:kern w:val="0"/>
                <w:szCs w:val="21"/>
              </w:rPr>
            </w:pPr>
            <w:r>
              <w:rPr>
                <w:rFonts w:ascii="宋体" w:hAnsi="宋体" w:hint="eastAsia"/>
                <w:kern w:val="0"/>
                <w:szCs w:val="21"/>
              </w:rPr>
              <w:t> （应按采购合同、谈判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rsidR="00C11AC9">
        <w:trPr>
          <w:trHeight w:val="799"/>
          <w:jc w:val="center"/>
        </w:trPr>
        <w:tc>
          <w:tcPr>
            <w:tcW w:w="1519" w:type="dxa"/>
            <w:vMerge w:val="restart"/>
            <w:noWrap/>
            <w:tcMar>
              <w:top w:w="0" w:type="dxa"/>
              <w:left w:w="108" w:type="dxa"/>
              <w:bottom w:w="0" w:type="dxa"/>
              <w:right w:w="108" w:type="dxa"/>
            </w:tcMar>
            <w:vAlign w:val="center"/>
          </w:tcPr>
          <w:p w:rsidR="00C11AC9" w:rsidRDefault="004A5966">
            <w:pPr>
              <w:widowControl/>
              <w:snapToGrid w:val="0"/>
              <w:jc w:val="center"/>
              <w:rPr>
                <w:rFonts w:ascii="宋体" w:hAnsi="宋体"/>
                <w:kern w:val="0"/>
                <w:szCs w:val="21"/>
              </w:rPr>
            </w:pPr>
            <w:r>
              <w:rPr>
                <w:rFonts w:ascii="宋体" w:hAnsi="宋体" w:hint="eastAsia"/>
                <w:kern w:val="0"/>
                <w:szCs w:val="21"/>
              </w:rPr>
              <w:t>验收小组意见</w:t>
            </w:r>
          </w:p>
        </w:tc>
        <w:tc>
          <w:tcPr>
            <w:tcW w:w="7981" w:type="dxa"/>
            <w:gridSpan w:val="6"/>
            <w:noWrap/>
            <w:vAlign w:val="center"/>
          </w:tcPr>
          <w:p w:rsidR="00C11AC9" w:rsidRDefault="004A5966">
            <w:pPr>
              <w:widowControl/>
              <w:snapToGrid w:val="0"/>
              <w:jc w:val="left"/>
              <w:rPr>
                <w:rFonts w:ascii="宋体" w:hAnsi="宋体"/>
                <w:kern w:val="0"/>
                <w:szCs w:val="21"/>
              </w:rPr>
            </w:pPr>
            <w:r>
              <w:rPr>
                <w:rFonts w:ascii="宋体" w:hAnsi="宋体" w:hint="eastAsia"/>
                <w:kern w:val="0"/>
                <w:szCs w:val="21"/>
              </w:rPr>
              <w:t> 验收结论性意见：</w:t>
            </w:r>
          </w:p>
          <w:p w:rsidR="00C11AC9" w:rsidRDefault="004A5966">
            <w:pPr>
              <w:widowControl/>
              <w:snapToGrid w:val="0"/>
              <w:jc w:val="left"/>
              <w:rPr>
                <w:rFonts w:ascii="宋体" w:hAnsi="宋体"/>
                <w:kern w:val="0"/>
                <w:szCs w:val="21"/>
              </w:rPr>
            </w:pPr>
            <w:r>
              <w:rPr>
                <w:rFonts w:ascii="宋体" w:hAnsi="宋体" w:hint="eastAsia"/>
                <w:kern w:val="0"/>
                <w:szCs w:val="21"/>
              </w:rPr>
              <w:t> </w:t>
            </w:r>
          </w:p>
        </w:tc>
      </w:tr>
      <w:tr w:rsidR="00C11AC9">
        <w:trPr>
          <w:trHeight w:val="844"/>
          <w:jc w:val="center"/>
        </w:trPr>
        <w:tc>
          <w:tcPr>
            <w:tcW w:w="1519" w:type="dxa"/>
            <w:vMerge/>
            <w:noWrap/>
            <w:tcMar>
              <w:top w:w="0" w:type="dxa"/>
              <w:left w:w="108" w:type="dxa"/>
              <w:bottom w:w="0" w:type="dxa"/>
              <w:right w:w="108" w:type="dxa"/>
            </w:tcMar>
            <w:vAlign w:val="center"/>
          </w:tcPr>
          <w:p w:rsidR="00C11AC9" w:rsidRDefault="00C11AC9">
            <w:pPr>
              <w:widowControl/>
              <w:snapToGrid w:val="0"/>
              <w:jc w:val="center"/>
              <w:rPr>
                <w:rFonts w:ascii="宋体" w:hAnsi="宋体"/>
                <w:kern w:val="0"/>
                <w:szCs w:val="21"/>
              </w:rPr>
            </w:pPr>
          </w:p>
        </w:tc>
        <w:tc>
          <w:tcPr>
            <w:tcW w:w="7981" w:type="dxa"/>
            <w:gridSpan w:val="6"/>
            <w:noWrap/>
            <w:vAlign w:val="center"/>
          </w:tcPr>
          <w:p w:rsidR="00C11AC9" w:rsidRDefault="004A5966">
            <w:pPr>
              <w:widowControl/>
              <w:snapToGrid w:val="0"/>
              <w:ind w:firstLineChars="100" w:firstLine="210"/>
              <w:jc w:val="left"/>
              <w:rPr>
                <w:rFonts w:ascii="宋体" w:hAnsi="宋体"/>
                <w:kern w:val="0"/>
                <w:szCs w:val="21"/>
              </w:rPr>
            </w:pPr>
            <w:r>
              <w:rPr>
                <w:rFonts w:ascii="宋体" w:hAnsi="宋体" w:hint="eastAsia"/>
                <w:kern w:val="0"/>
                <w:szCs w:val="21"/>
              </w:rPr>
              <w:t>有异议的意见和说明理由：</w:t>
            </w:r>
          </w:p>
          <w:p w:rsidR="00C11AC9" w:rsidRDefault="004A5966">
            <w:pPr>
              <w:widowControl/>
              <w:snapToGrid w:val="0"/>
              <w:jc w:val="left"/>
              <w:rPr>
                <w:rFonts w:ascii="宋体" w:hAnsi="宋体"/>
                <w:kern w:val="0"/>
                <w:szCs w:val="21"/>
              </w:rPr>
            </w:pPr>
            <w:r>
              <w:rPr>
                <w:rFonts w:ascii="宋体" w:hAnsi="宋体" w:hint="eastAsia"/>
                <w:kern w:val="0"/>
                <w:szCs w:val="21"/>
              </w:rPr>
              <w:t xml:space="preserve">                                                       签字：</w:t>
            </w:r>
          </w:p>
        </w:tc>
      </w:tr>
      <w:tr w:rsidR="00C11AC9">
        <w:trPr>
          <w:trHeight w:val="611"/>
          <w:jc w:val="center"/>
        </w:trPr>
        <w:tc>
          <w:tcPr>
            <w:tcW w:w="9500" w:type="dxa"/>
            <w:gridSpan w:val="7"/>
            <w:noWrap/>
            <w:tcMar>
              <w:top w:w="0" w:type="dxa"/>
              <w:left w:w="108" w:type="dxa"/>
              <w:bottom w:w="0" w:type="dxa"/>
              <w:right w:w="108" w:type="dxa"/>
            </w:tcMar>
            <w:vAlign w:val="center"/>
          </w:tcPr>
          <w:p w:rsidR="00C11AC9" w:rsidRDefault="004A5966">
            <w:pPr>
              <w:widowControl/>
              <w:snapToGrid w:val="0"/>
              <w:jc w:val="left"/>
              <w:rPr>
                <w:rFonts w:ascii="宋体" w:hAnsi="宋体"/>
                <w:kern w:val="0"/>
                <w:szCs w:val="21"/>
              </w:rPr>
            </w:pPr>
            <w:r>
              <w:rPr>
                <w:rFonts w:ascii="宋体" w:hAnsi="宋体" w:hint="eastAsia"/>
                <w:kern w:val="0"/>
                <w:szCs w:val="21"/>
              </w:rPr>
              <w:t>验收小组成员签字：</w:t>
            </w:r>
          </w:p>
        </w:tc>
      </w:tr>
      <w:tr w:rsidR="00C11AC9">
        <w:trPr>
          <w:trHeight w:val="816"/>
          <w:jc w:val="center"/>
        </w:trPr>
        <w:tc>
          <w:tcPr>
            <w:tcW w:w="9500" w:type="dxa"/>
            <w:gridSpan w:val="7"/>
            <w:noWrap/>
            <w:tcMar>
              <w:top w:w="0" w:type="dxa"/>
              <w:left w:w="108" w:type="dxa"/>
              <w:bottom w:w="0" w:type="dxa"/>
              <w:right w:w="108" w:type="dxa"/>
            </w:tcMar>
            <w:vAlign w:val="center"/>
          </w:tcPr>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监督人员或其他相关人员签字：</w:t>
            </w:r>
          </w:p>
          <w:p w:rsidR="00C11AC9" w:rsidRDefault="00C11AC9">
            <w:pPr>
              <w:widowControl/>
              <w:snapToGrid w:val="0"/>
              <w:jc w:val="left"/>
              <w:rPr>
                <w:rFonts w:ascii="宋体" w:hAnsi="宋体"/>
                <w:spacing w:val="-20"/>
                <w:kern w:val="0"/>
                <w:szCs w:val="21"/>
              </w:rPr>
            </w:pPr>
          </w:p>
          <w:p w:rsidR="00C11AC9" w:rsidRDefault="004A5966">
            <w:pPr>
              <w:widowControl/>
              <w:snapToGrid w:val="0"/>
              <w:jc w:val="left"/>
              <w:rPr>
                <w:rFonts w:ascii="宋体" w:hAnsi="宋体"/>
                <w:spacing w:val="-20"/>
                <w:kern w:val="0"/>
                <w:szCs w:val="21"/>
              </w:rPr>
            </w:pPr>
            <w:r>
              <w:rPr>
                <w:rFonts w:ascii="宋体" w:hAnsi="宋体" w:hint="eastAsia"/>
                <w:spacing w:val="-20"/>
                <w:kern w:val="0"/>
                <w:szCs w:val="21"/>
              </w:rPr>
              <w:t>或受邀机构的意见（盖章）：</w:t>
            </w:r>
          </w:p>
        </w:tc>
      </w:tr>
      <w:tr w:rsidR="00C11AC9">
        <w:trPr>
          <w:trHeight w:val="1113"/>
          <w:jc w:val="center"/>
        </w:trPr>
        <w:tc>
          <w:tcPr>
            <w:tcW w:w="5061" w:type="dxa"/>
            <w:gridSpan w:val="3"/>
            <w:noWrap/>
            <w:tcMar>
              <w:top w:w="0" w:type="dxa"/>
              <w:left w:w="108" w:type="dxa"/>
              <w:bottom w:w="0" w:type="dxa"/>
              <w:right w:w="108" w:type="dxa"/>
            </w:tcMar>
            <w:vAlign w:val="center"/>
          </w:tcPr>
          <w:p w:rsidR="00C11AC9" w:rsidRDefault="004A5966">
            <w:pPr>
              <w:widowControl/>
              <w:snapToGrid w:val="0"/>
              <w:jc w:val="left"/>
              <w:rPr>
                <w:rFonts w:ascii="宋体" w:hAnsi="宋体"/>
                <w:kern w:val="0"/>
                <w:szCs w:val="21"/>
              </w:rPr>
            </w:pPr>
            <w:r>
              <w:rPr>
                <w:rFonts w:ascii="宋体" w:hAnsi="宋体" w:hint="eastAsia"/>
                <w:kern w:val="0"/>
                <w:szCs w:val="21"/>
              </w:rPr>
              <w:t>中标或者成交供应商负责人签字或盖章：</w:t>
            </w:r>
          </w:p>
          <w:p w:rsidR="00C11AC9" w:rsidRDefault="004A5966">
            <w:pPr>
              <w:widowControl/>
              <w:snapToGrid w:val="0"/>
              <w:jc w:val="left"/>
              <w:rPr>
                <w:rFonts w:ascii="宋体" w:hAnsi="宋体"/>
                <w:kern w:val="0"/>
                <w:szCs w:val="21"/>
              </w:rPr>
            </w:pPr>
            <w:r>
              <w:rPr>
                <w:rFonts w:ascii="宋体" w:hAnsi="宋体" w:hint="eastAsia"/>
                <w:kern w:val="0"/>
                <w:szCs w:val="21"/>
              </w:rPr>
              <w:t>联系电话：         </w:t>
            </w:r>
          </w:p>
          <w:p w:rsidR="00C11AC9" w:rsidRDefault="004A5966">
            <w:pPr>
              <w:widowControl/>
              <w:snapToGrid w:val="0"/>
              <w:ind w:firstLineChars="1500" w:firstLine="3150"/>
              <w:jc w:val="right"/>
              <w:rPr>
                <w:rFonts w:ascii="宋体" w:hAnsi="宋体"/>
                <w:spacing w:val="-20"/>
                <w:kern w:val="0"/>
                <w:szCs w:val="21"/>
              </w:rPr>
            </w:pPr>
            <w:r>
              <w:rPr>
                <w:rFonts w:ascii="宋体" w:hAnsi="宋体" w:hint="eastAsia"/>
                <w:kern w:val="0"/>
                <w:szCs w:val="21"/>
              </w:rPr>
              <w:t>年   月   日</w:t>
            </w:r>
          </w:p>
        </w:tc>
        <w:tc>
          <w:tcPr>
            <w:tcW w:w="4439" w:type="dxa"/>
            <w:gridSpan w:val="4"/>
            <w:noWrap/>
            <w:vAlign w:val="center"/>
          </w:tcPr>
          <w:p w:rsidR="00C11AC9" w:rsidRDefault="004A5966">
            <w:pPr>
              <w:widowControl/>
              <w:snapToGrid w:val="0"/>
              <w:jc w:val="left"/>
              <w:rPr>
                <w:rFonts w:ascii="宋体" w:hAnsi="宋体"/>
                <w:kern w:val="0"/>
                <w:szCs w:val="21"/>
              </w:rPr>
            </w:pPr>
            <w:r>
              <w:rPr>
                <w:rFonts w:ascii="宋体" w:hAnsi="宋体" w:hint="eastAsia"/>
                <w:kern w:val="0"/>
                <w:szCs w:val="21"/>
              </w:rPr>
              <w:t>采购人或受托机构的意见（盖章）：</w:t>
            </w:r>
          </w:p>
          <w:p w:rsidR="00C11AC9" w:rsidRDefault="004A5966">
            <w:pPr>
              <w:widowControl/>
              <w:snapToGrid w:val="0"/>
              <w:jc w:val="left"/>
              <w:rPr>
                <w:rFonts w:ascii="宋体" w:hAnsi="宋体"/>
                <w:kern w:val="0"/>
                <w:szCs w:val="21"/>
              </w:rPr>
            </w:pPr>
            <w:r>
              <w:rPr>
                <w:rFonts w:ascii="宋体" w:hAnsi="宋体" w:hint="eastAsia"/>
                <w:kern w:val="0"/>
                <w:szCs w:val="21"/>
              </w:rPr>
              <w:t>联系电话：</w:t>
            </w:r>
          </w:p>
          <w:p w:rsidR="00C11AC9" w:rsidRDefault="004A5966">
            <w:pPr>
              <w:widowControl/>
              <w:snapToGrid w:val="0"/>
              <w:jc w:val="right"/>
              <w:rPr>
                <w:rFonts w:ascii="宋体" w:hAnsi="宋体"/>
                <w:spacing w:val="-20"/>
                <w:kern w:val="0"/>
                <w:szCs w:val="21"/>
              </w:rPr>
            </w:pPr>
            <w:r>
              <w:rPr>
                <w:rFonts w:ascii="宋体" w:hAnsi="宋体" w:hint="eastAsia"/>
                <w:kern w:val="0"/>
                <w:szCs w:val="21"/>
              </w:rPr>
              <w:t>年  月  日</w:t>
            </w:r>
          </w:p>
        </w:tc>
      </w:tr>
    </w:tbl>
    <w:p w:rsidR="00C11AC9" w:rsidRDefault="004A5966">
      <w:pPr>
        <w:spacing w:line="340" w:lineRule="exact"/>
        <w:rPr>
          <w:rFonts w:hAnsi="宋体"/>
          <w:b/>
          <w:bCs/>
          <w:szCs w:val="21"/>
        </w:rPr>
      </w:pPr>
      <w:r>
        <w:rPr>
          <w:rFonts w:hAnsi="宋体" w:hint="eastAsia"/>
          <w:szCs w:val="21"/>
        </w:rPr>
        <w:t>备注：本报告单一式</w:t>
      </w:r>
      <w:r>
        <w:rPr>
          <w:rFonts w:hAnsi="宋体" w:hint="eastAsia"/>
          <w:szCs w:val="21"/>
        </w:rPr>
        <w:t>3</w:t>
      </w:r>
      <w:r>
        <w:rPr>
          <w:rFonts w:hAnsi="宋体" w:hint="eastAsia"/>
          <w:szCs w:val="21"/>
        </w:rPr>
        <w:t>份（采购单位</w:t>
      </w:r>
      <w:r>
        <w:rPr>
          <w:rFonts w:hAnsi="宋体" w:hint="eastAsia"/>
          <w:szCs w:val="21"/>
        </w:rPr>
        <w:t>1</w:t>
      </w:r>
      <w:r>
        <w:rPr>
          <w:rFonts w:hAnsi="宋体" w:hint="eastAsia"/>
          <w:szCs w:val="21"/>
        </w:rPr>
        <w:t>份、供应商</w:t>
      </w:r>
      <w:r>
        <w:rPr>
          <w:rFonts w:hAnsi="宋体" w:hint="eastAsia"/>
          <w:szCs w:val="21"/>
        </w:rPr>
        <w:t>1</w:t>
      </w:r>
      <w:r>
        <w:rPr>
          <w:rFonts w:hAnsi="宋体" w:hint="eastAsia"/>
          <w:szCs w:val="21"/>
        </w:rPr>
        <w:t>份、采购代理机构</w:t>
      </w:r>
      <w:r>
        <w:rPr>
          <w:rFonts w:hAnsi="宋体" w:hint="eastAsia"/>
          <w:szCs w:val="21"/>
        </w:rPr>
        <w:t>1</w:t>
      </w:r>
      <w:r>
        <w:rPr>
          <w:rFonts w:hAnsi="宋体" w:hint="eastAsia"/>
          <w:szCs w:val="21"/>
        </w:rPr>
        <w:t>份）。</w:t>
      </w:r>
    </w:p>
    <w:p w:rsidR="00C11AC9" w:rsidRDefault="00C11AC9">
      <w:pPr>
        <w:jc w:val="center"/>
        <w:rPr>
          <w:rFonts w:ascii="宋体" w:hAnsi="宋体" w:cs="宋体"/>
          <w:szCs w:val="21"/>
        </w:rPr>
      </w:pPr>
    </w:p>
    <w:p w:rsidR="00C11AC9" w:rsidRDefault="00C11AC9"/>
    <w:sectPr w:rsidR="00C11AC9" w:rsidSect="00C11AC9">
      <w:footerReference w:type="default" r:id="rId11"/>
      <w:footerReference w:type="first" r:id="rId12"/>
      <w:pgSz w:w="11906" w:h="16838"/>
      <w:pgMar w:top="1440" w:right="1440" w:bottom="1440" w:left="1587"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D1E" w:rsidRDefault="00CC6D1E" w:rsidP="00C11AC9">
      <w:r>
        <w:separator/>
      </w:r>
    </w:p>
  </w:endnote>
  <w:endnote w:type="continuationSeparator" w:id="1">
    <w:p w:rsidR="00CC6D1E" w:rsidRDefault="00CC6D1E" w:rsidP="00C11A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1E" w:rsidRDefault="00065225">
    <w:pPr>
      <w:pStyle w:val="ad"/>
    </w:pPr>
    <w:r>
      <w:pict>
        <v:shapetype id="_x0000_t202" coordsize="21600,21600" o:spt="202" path="m,l,21600r21600,l21600,xe">
          <v:stroke joinstyle="miter"/>
          <v:path gradientshapeok="t" o:connecttype="rect"/>
        </v:shapetype>
        <v:shape id="_x0000_s1029"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CC6D1E" w:rsidRDefault="00065225">
                <w:pPr>
                  <w:pStyle w:val="ad"/>
                </w:pPr>
                <w:fldSimple w:instr=" PAGE  \* MERGEFORMAT ">
                  <w:r w:rsidR="00673206">
                    <w:rPr>
                      <w:noProof/>
                    </w:rPr>
                    <w:t>2</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1E" w:rsidRDefault="00065225">
    <w:pPr>
      <w:pStyle w:val="ad"/>
    </w:pPr>
    <w:r>
      <w:pict>
        <v:shapetype id="_x0000_t202" coordsize="21600,21600" o:spt="202" path="m,l,21600r21600,l21600,xe">
          <v:stroke joinstyle="miter"/>
          <v:path gradientshapeok="t" o:connecttype="rect"/>
        </v:shapetype>
        <v:shape id="_x0000_s1026" type="#_x0000_t202" style="position:absolute;margin-left:0;margin-top:0;width:2in;height:2in;z-index:251662336;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CC6D1E" w:rsidRDefault="00065225">
                <w:pPr>
                  <w:pStyle w:val="ad"/>
                </w:pPr>
                <w:fldSimple w:instr=" PAGE  \* MERGEFORMAT ">
                  <w:r w:rsidR="00673206">
                    <w:rPr>
                      <w:noProof/>
                    </w:rPr>
                    <w:t>1</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1E" w:rsidRDefault="00065225">
    <w:pPr>
      <w:pStyle w:val="ad"/>
    </w:pPr>
    <w:r>
      <w:pict>
        <v:shapetype id="_x0000_t202" coordsize="21600,21600" o:spt="202" path="m,l,21600r21600,l21600,xe">
          <v:stroke joinstyle="miter"/>
          <v:path gradientshapeok="t" o:connecttype="rect"/>
        </v:shapetype>
        <v:shape id="_x0000_s1027" type="#_x0000_t202" style="position:absolute;margin-left:0;margin-top:0;width:9.05pt;height:10.35pt;z-index:251659264;mso-wrap-style:none;mso-position-horizontal:center;mso-position-horizontal-relative:margin;mso-width-relative:page;mso-height-relative:page"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D9xciCzgEAAJcDAAAOAAAAAAAAAAEAIAAAAB8BAABkcnMv&#10;ZTJvRG9jLnhtbFBLBQYAAAAABgAGAFkBAABfBQAAAAA=&#10;" filled="f" stroked="f">
          <v:textbox style="mso-fit-shape-to-text:t" inset="0,0,0,0">
            <w:txbxContent>
              <w:p w:rsidR="00CC6D1E" w:rsidRDefault="00065225">
                <w:pPr>
                  <w:pStyle w:val="ad"/>
                  <w:jc w:val="center"/>
                </w:pPr>
                <w:r w:rsidRPr="00065225">
                  <w:fldChar w:fldCharType="begin"/>
                </w:r>
                <w:r w:rsidR="00CC6D1E">
                  <w:instrText xml:space="preserve"> PAGE   \* MERGEFORMAT </w:instrText>
                </w:r>
                <w:r w:rsidRPr="00065225">
                  <w:fldChar w:fldCharType="separate"/>
                </w:r>
                <w:r w:rsidR="00673206" w:rsidRPr="00673206">
                  <w:rPr>
                    <w:noProof/>
                    <w:lang w:val="zh-CN"/>
                  </w:rPr>
                  <w:t>21</w:t>
                </w:r>
                <w:r>
                  <w:rPr>
                    <w:lang w:val="zh-CN"/>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1E" w:rsidRDefault="00065225">
    <w:pPr>
      <w:pStyle w:val="ad"/>
    </w:pPr>
    <w:r>
      <w:pict>
        <v:shapetype id="_x0000_t202" coordsize="21600,21600" o:spt="202" path="m,l,21600r21600,l21600,xe">
          <v:stroke joinstyle="miter"/>
          <v:path gradientshapeok="t" o:connecttype="rect"/>
        </v:shapetype>
        <v:shape id="文本框 2" o:spid="_x0000_s1028" type="#_x0000_t202" style="position:absolute;margin-left:0;margin-top:0;width:9.05pt;height:20.7pt;z-index:251660288;mso-wrap-style:none;mso-position-horizontal:center;mso-position-horizontal-relative:margin;mso-width-relative:page;mso-height-relative:page" o:gfxdata="UEsDBAoAAAAAAIdO4kAAAAAAAAAAAAAAAAAEAAAAZHJzL1BLAwQUAAAACACHTuJAal1yed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qXXJ50AAAAAMBAAAPAAAAAAAAAAEAIAAAACIAAABkcnMvZG93&#10;bnJldi54bWxQSwECFAAUAAAACACHTuJAe09m2c8BAACXAwAADgAAAAAAAAABACAAAAAfAQAAZHJz&#10;L2Uyb0RvYy54bWxQSwUGAAAAAAYABgBZAQAAYAUAAAAA&#10;" filled="f" stroked="f">
          <v:textbox style="mso-fit-shape-to-text:t" inset="0,0,0,0">
            <w:txbxContent>
              <w:p w:rsidR="00CC6D1E" w:rsidRDefault="00CC6D1E">
                <w:pPr>
                  <w:pStyle w:val="ad"/>
                </w:pPr>
              </w:p>
              <w:p w:rsidR="00CC6D1E" w:rsidRDefault="00065225">
                <w:pPr>
                  <w:pStyle w:val="ad"/>
                </w:pPr>
                <w:fldSimple w:instr=" PAGE  \* MERGEFORMAT ">
                  <w:r w:rsidR="00673206">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D1E" w:rsidRDefault="00CC6D1E" w:rsidP="00C11AC9">
      <w:r>
        <w:separator/>
      </w:r>
    </w:p>
  </w:footnote>
  <w:footnote w:type="continuationSeparator" w:id="1">
    <w:p w:rsidR="00CC6D1E" w:rsidRDefault="00CC6D1E" w:rsidP="00C11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D1E" w:rsidRDefault="00CC6D1E">
    <w:pPr>
      <w:pStyle w:val="a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D848A1"/>
    <w:multiLevelType w:val="singleLevel"/>
    <w:tmpl w:val="A3D848A1"/>
    <w:lvl w:ilvl="0">
      <w:start w:val="1"/>
      <w:numFmt w:val="decimal"/>
      <w:lvlText w:val="%1."/>
      <w:lvlJc w:val="left"/>
      <w:pPr>
        <w:tabs>
          <w:tab w:val="left" w:pos="312"/>
        </w:tabs>
      </w:pPr>
    </w:lvl>
  </w:abstractNum>
  <w:abstractNum w:abstractNumId="1">
    <w:nsid w:val="EB8CEB78"/>
    <w:multiLevelType w:val="singleLevel"/>
    <w:tmpl w:val="EB8CEB78"/>
    <w:lvl w:ilvl="0">
      <w:start w:val="3"/>
      <w:numFmt w:val="chineseCounting"/>
      <w:suff w:val="space"/>
      <w:lvlText w:val="第%1章"/>
      <w:lvlJc w:val="left"/>
      <w:rPr>
        <w:rFonts w:hint="eastAsia"/>
      </w:rPr>
    </w:lvl>
  </w:abstractNum>
  <w:abstractNum w:abstractNumId="2">
    <w:nsid w:val="0947295A"/>
    <w:multiLevelType w:val="multilevel"/>
    <w:tmpl w:val="094729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0AB0934B"/>
    <w:multiLevelType w:val="singleLevel"/>
    <w:tmpl w:val="0AB0934B"/>
    <w:lvl w:ilvl="0">
      <w:start w:val="1"/>
      <w:numFmt w:val="decimal"/>
      <w:pStyle w:val="a"/>
      <w:lvlText w:val="%1."/>
      <w:lvlJc w:val="left"/>
      <w:pPr>
        <w:tabs>
          <w:tab w:val="left" w:pos="360"/>
        </w:tabs>
        <w:ind w:left="360" w:hanging="360"/>
      </w:pPr>
    </w:lvl>
  </w:abstractNum>
  <w:abstractNum w:abstractNumId="4">
    <w:nsid w:val="1BBA0713"/>
    <w:multiLevelType w:val="singleLevel"/>
    <w:tmpl w:val="1BBA0713"/>
    <w:lvl w:ilvl="0">
      <w:start w:val="2"/>
      <w:numFmt w:val="chineseCounting"/>
      <w:suff w:val="nothing"/>
      <w:lvlText w:val="%1、"/>
      <w:lvlJc w:val="left"/>
      <w:rPr>
        <w:rFonts w:ascii="宋体" w:eastAsia="宋体" w:hAnsi="宋体" w:cs="宋体" w:hint="eastAsia"/>
        <w:sz w:val="21"/>
        <w:szCs w:val="21"/>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grammar="clean"/>
  <w:documentProtection w:edit="forms" w:enforcement="1" w:cryptProviderType="rsaFull" w:cryptAlgorithmClass="hash" w:cryptAlgorithmType="typeAny" w:cryptAlgorithmSid="4" w:cryptSpinCount="50000" w:hash="jyRqkYC51PIkwb2hKXPWqECbJVw=" w:salt="giZwMLuWDtxc+Tpt+tKBLg=="/>
  <w:defaultTabStop w:val="420"/>
  <w:drawingGridHorizontalSpacing w:val="105"/>
  <w:drawingGridVerticalSpacing w:val="156"/>
  <w:noPunctuationKerning/>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WM2MGUxYjQ2ODFhYWFlNDZkMzYzNjQ0ZjA2NjI5NjYifQ=="/>
  </w:docVars>
  <w:rsids>
    <w:rsidRoot w:val="60752C19"/>
    <w:rsid w:val="00003F65"/>
    <w:rsid w:val="00065225"/>
    <w:rsid w:val="00086A88"/>
    <w:rsid w:val="00095771"/>
    <w:rsid w:val="000B799A"/>
    <w:rsid w:val="000C2EFB"/>
    <w:rsid w:val="00104205"/>
    <w:rsid w:val="0019587F"/>
    <w:rsid w:val="001A1BF1"/>
    <w:rsid w:val="001C79AB"/>
    <w:rsid w:val="001F5B97"/>
    <w:rsid w:val="00206C08"/>
    <w:rsid w:val="002364C1"/>
    <w:rsid w:val="002370B7"/>
    <w:rsid w:val="00255BAE"/>
    <w:rsid w:val="00261D9C"/>
    <w:rsid w:val="002656C2"/>
    <w:rsid w:val="002753A6"/>
    <w:rsid w:val="002F18CF"/>
    <w:rsid w:val="002F774B"/>
    <w:rsid w:val="0031060C"/>
    <w:rsid w:val="00321982"/>
    <w:rsid w:val="00342504"/>
    <w:rsid w:val="00383EAB"/>
    <w:rsid w:val="003B361E"/>
    <w:rsid w:val="003E765B"/>
    <w:rsid w:val="00401354"/>
    <w:rsid w:val="00444B38"/>
    <w:rsid w:val="00457B2E"/>
    <w:rsid w:val="004A5966"/>
    <w:rsid w:val="00502D9D"/>
    <w:rsid w:val="00564BE7"/>
    <w:rsid w:val="00575B34"/>
    <w:rsid w:val="005B3591"/>
    <w:rsid w:val="005B49D4"/>
    <w:rsid w:val="005C7199"/>
    <w:rsid w:val="005D0C25"/>
    <w:rsid w:val="005F24AF"/>
    <w:rsid w:val="005F2D6A"/>
    <w:rsid w:val="00660C33"/>
    <w:rsid w:val="006672A8"/>
    <w:rsid w:val="00673206"/>
    <w:rsid w:val="00683736"/>
    <w:rsid w:val="0069602C"/>
    <w:rsid w:val="006A6E7F"/>
    <w:rsid w:val="006C0615"/>
    <w:rsid w:val="006D0612"/>
    <w:rsid w:val="006D0CE9"/>
    <w:rsid w:val="006F16AA"/>
    <w:rsid w:val="006F4E42"/>
    <w:rsid w:val="00706722"/>
    <w:rsid w:val="00720B95"/>
    <w:rsid w:val="0073165D"/>
    <w:rsid w:val="00742397"/>
    <w:rsid w:val="007438DE"/>
    <w:rsid w:val="007505FF"/>
    <w:rsid w:val="007E1280"/>
    <w:rsid w:val="007E58B7"/>
    <w:rsid w:val="008043AE"/>
    <w:rsid w:val="00850E67"/>
    <w:rsid w:val="00874C27"/>
    <w:rsid w:val="008B09DA"/>
    <w:rsid w:val="008C44A3"/>
    <w:rsid w:val="008D2FEA"/>
    <w:rsid w:val="008F27E8"/>
    <w:rsid w:val="008F649B"/>
    <w:rsid w:val="009069DC"/>
    <w:rsid w:val="0092634B"/>
    <w:rsid w:val="00966396"/>
    <w:rsid w:val="00981EF3"/>
    <w:rsid w:val="009853F3"/>
    <w:rsid w:val="009857CC"/>
    <w:rsid w:val="00A74C6F"/>
    <w:rsid w:val="00AB3EFF"/>
    <w:rsid w:val="00AB7D88"/>
    <w:rsid w:val="00AE6C3B"/>
    <w:rsid w:val="00B5531A"/>
    <w:rsid w:val="00B81066"/>
    <w:rsid w:val="00B82233"/>
    <w:rsid w:val="00B822B2"/>
    <w:rsid w:val="00BA791F"/>
    <w:rsid w:val="00C11AC9"/>
    <w:rsid w:val="00C12C98"/>
    <w:rsid w:val="00C56E47"/>
    <w:rsid w:val="00C84208"/>
    <w:rsid w:val="00C91D53"/>
    <w:rsid w:val="00CB4776"/>
    <w:rsid w:val="00CC4795"/>
    <w:rsid w:val="00CC6D1E"/>
    <w:rsid w:val="00CF345D"/>
    <w:rsid w:val="00D01FDD"/>
    <w:rsid w:val="00D42D9E"/>
    <w:rsid w:val="00D62AEE"/>
    <w:rsid w:val="00D81702"/>
    <w:rsid w:val="00DD7029"/>
    <w:rsid w:val="00E15E64"/>
    <w:rsid w:val="00E421A0"/>
    <w:rsid w:val="00E51F55"/>
    <w:rsid w:val="00E70F4D"/>
    <w:rsid w:val="00E8004B"/>
    <w:rsid w:val="00E835A2"/>
    <w:rsid w:val="00EA3AF2"/>
    <w:rsid w:val="00ED2EA3"/>
    <w:rsid w:val="00F367CB"/>
    <w:rsid w:val="00F42038"/>
    <w:rsid w:val="00FD326B"/>
    <w:rsid w:val="017D4F5C"/>
    <w:rsid w:val="01C27B49"/>
    <w:rsid w:val="022802FC"/>
    <w:rsid w:val="02BE3A7E"/>
    <w:rsid w:val="03123DCA"/>
    <w:rsid w:val="03B409DD"/>
    <w:rsid w:val="03CC7BDF"/>
    <w:rsid w:val="03E5503B"/>
    <w:rsid w:val="03F31506"/>
    <w:rsid w:val="04691322"/>
    <w:rsid w:val="04A863DD"/>
    <w:rsid w:val="051E1A78"/>
    <w:rsid w:val="05545B2A"/>
    <w:rsid w:val="06085010"/>
    <w:rsid w:val="06366A29"/>
    <w:rsid w:val="06585F98"/>
    <w:rsid w:val="06986394"/>
    <w:rsid w:val="06E10481"/>
    <w:rsid w:val="074042D2"/>
    <w:rsid w:val="07775601"/>
    <w:rsid w:val="07B42361"/>
    <w:rsid w:val="07F96980"/>
    <w:rsid w:val="08887C36"/>
    <w:rsid w:val="092A75B4"/>
    <w:rsid w:val="0933208E"/>
    <w:rsid w:val="09900748"/>
    <w:rsid w:val="09EC4010"/>
    <w:rsid w:val="0A103F20"/>
    <w:rsid w:val="0A80695F"/>
    <w:rsid w:val="0ABC3AF6"/>
    <w:rsid w:val="0BD81739"/>
    <w:rsid w:val="0C2815E0"/>
    <w:rsid w:val="0C4A0131"/>
    <w:rsid w:val="0C811679"/>
    <w:rsid w:val="0C8A2C23"/>
    <w:rsid w:val="0D500334"/>
    <w:rsid w:val="0D951880"/>
    <w:rsid w:val="0DD20D93"/>
    <w:rsid w:val="0E6179B4"/>
    <w:rsid w:val="0E6D45AA"/>
    <w:rsid w:val="0ED2440E"/>
    <w:rsid w:val="0FA7589A"/>
    <w:rsid w:val="0FB360AB"/>
    <w:rsid w:val="10001247"/>
    <w:rsid w:val="1021564D"/>
    <w:rsid w:val="10A65B52"/>
    <w:rsid w:val="10AA1950"/>
    <w:rsid w:val="10DE52EC"/>
    <w:rsid w:val="112C24FB"/>
    <w:rsid w:val="117F262B"/>
    <w:rsid w:val="11C20769"/>
    <w:rsid w:val="11F50B3F"/>
    <w:rsid w:val="12745B47"/>
    <w:rsid w:val="13174AE5"/>
    <w:rsid w:val="13462743"/>
    <w:rsid w:val="13E1141A"/>
    <w:rsid w:val="14496F20"/>
    <w:rsid w:val="144C1BD7"/>
    <w:rsid w:val="14E153AA"/>
    <w:rsid w:val="154B63B2"/>
    <w:rsid w:val="15A05265"/>
    <w:rsid w:val="15A5462A"/>
    <w:rsid w:val="16257519"/>
    <w:rsid w:val="17591B70"/>
    <w:rsid w:val="17CA27FF"/>
    <w:rsid w:val="1814371A"/>
    <w:rsid w:val="18F65A5F"/>
    <w:rsid w:val="194D2DC1"/>
    <w:rsid w:val="1977008B"/>
    <w:rsid w:val="19E35721"/>
    <w:rsid w:val="19E80F89"/>
    <w:rsid w:val="19F875DA"/>
    <w:rsid w:val="1A1E7154"/>
    <w:rsid w:val="1AFD7DD9"/>
    <w:rsid w:val="1C174DE2"/>
    <w:rsid w:val="1C571400"/>
    <w:rsid w:val="1C5F3D6E"/>
    <w:rsid w:val="1CCB31DB"/>
    <w:rsid w:val="1EBC3110"/>
    <w:rsid w:val="1F1D3483"/>
    <w:rsid w:val="1F9D0429"/>
    <w:rsid w:val="207417C9"/>
    <w:rsid w:val="208A6AF0"/>
    <w:rsid w:val="209D37A8"/>
    <w:rsid w:val="21837F15"/>
    <w:rsid w:val="21926E4B"/>
    <w:rsid w:val="22AF4D3A"/>
    <w:rsid w:val="232F2C7C"/>
    <w:rsid w:val="23910CAD"/>
    <w:rsid w:val="24B6431E"/>
    <w:rsid w:val="24FA3DDF"/>
    <w:rsid w:val="256718FC"/>
    <w:rsid w:val="259007A2"/>
    <w:rsid w:val="25A71CF8"/>
    <w:rsid w:val="26AF70B6"/>
    <w:rsid w:val="26F17F80"/>
    <w:rsid w:val="27D63372"/>
    <w:rsid w:val="280D678A"/>
    <w:rsid w:val="28B9420B"/>
    <w:rsid w:val="28F6721F"/>
    <w:rsid w:val="293F3404"/>
    <w:rsid w:val="2AF2083C"/>
    <w:rsid w:val="2B07031B"/>
    <w:rsid w:val="2C3818FC"/>
    <w:rsid w:val="2D420EE5"/>
    <w:rsid w:val="2D88404B"/>
    <w:rsid w:val="2E334A71"/>
    <w:rsid w:val="2E6B5C91"/>
    <w:rsid w:val="2E775DCB"/>
    <w:rsid w:val="2E82443E"/>
    <w:rsid w:val="2EA27B52"/>
    <w:rsid w:val="2EE61AE3"/>
    <w:rsid w:val="2F8D1F5F"/>
    <w:rsid w:val="2FA15A0A"/>
    <w:rsid w:val="303B2BB4"/>
    <w:rsid w:val="304F169A"/>
    <w:rsid w:val="305E361A"/>
    <w:rsid w:val="30F3379D"/>
    <w:rsid w:val="31857392"/>
    <w:rsid w:val="31B937C3"/>
    <w:rsid w:val="31B9528D"/>
    <w:rsid w:val="31F669AF"/>
    <w:rsid w:val="32292413"/>
    <w:rsid w:val="323F2762"/>
    <w:rsid w:val="327D1B77"/>
    <w:rsid w:val="331A7FAD"/>
    <w:rsid w:val="33BE00CB"/>
    <w:rsid w:val="340D7B12"/>
    <w:rsid w:val="34404B00"/>
    <w:rsid w:val="348A3DF9"/>
    <w:rsid w:val="34920639"/>
    <w:rsid w:val="35270760"/>
    <w:rsid w:val="35964DD6"/>
    <w:rsid w:val="35B37C0B"/>
    <w:rsid w:val="35E07F32"/>
    <w:rsid w:val="35E31F4D"/>
    <w:rsid w:val="36A24542"/>
    <w:rsid w:val="38602906"/>
    <w:rsid w:val="386B4E07"/>
    <w:rsid w:val="393B1EAF"/>
    <w:rsid w:val="39930ABA"/>
    <w:rsid w:val="3A0948D8"/>
    <w:rsid w:val="3A5B0B4A"/>
    <w:rsid w:val="3B084B8F"/>
    <w:rsid w:val="3B2319C9"/>
    <w:rsid w:val="3B9A612F"/>
    <w:rsid w:val="3C131A3E"/>
    <w:rsid w:val="3C5E0F0B"/>
    <w:rsid w:val="3D0556B1"/>
    <w:rsid w:val="3D233F03"/>
    <w:rsid w:val="3D314871"/>
    <w:rsid w:val="3D9D797B"/>
    <w:rsid w:val="3E9230EE"/>
    <w:rsid w:val="3ECB6600"/>
    <w:rsid w:val="3ED137C1"/>
    <w:rsid w:val="402406BD"/>
    <w:rsid w:val="40331FA6"/>
    <w:rsid w:val="41016309"/>
    <w:rsid w:val="42F205FF"/>
    <w:rsid w:val="43010842"/>
    <w:rsid w:val="437A7FB9"/>
    <w:rsid w:val="43E37D94"/>
    <w:rsid w:val="44510DAB"/>
    <w:rsid w:val="44882D80"/>
    <w:rsid w:val="44905C5C"/>
    <w:rsid w:val="44A11727"/>
    <w:rsid w:val="44D509CE"/>
    <w:rsid w:val="44E6375C"/>
    <w:rsid w:val="45A96B91"/>
    <w:rsid w:val="461760F6"/>
    <w:rsid w:val="464C0026"/>
    <w:rsid w:val="46D6153E"/>
    <w:rsid w:val="471042C9"/>
    <w:rsid w:val="4731715A"/>
    <w:rsid w:val="47EC16B8"/>
    <w:rsid w:val="48161129"/>
    <w:rsid w:val="489633A7"/>
    <w:rsid w:val="49D3756C"/>
    <w:rsid w:val="4AB32D6A"/>
    <w:rsid w:val="4B27797A"/>
    <w:rsid w:val="4C147838"/>
    <w:rsid w:val="4CC966E5"/>
    <w:rsid w:val="4D111FCA"/>
    <w:rsid w:val="4D553C64"/>
    <w:rsid w:val="4DD00E1F"/>
    <w:rsid w:val="4E12021C"/>
    <w:rsid w:val="4EC5361F"/>
    <w:rsid w:val="4ED833BF"/>
    <w:rsid w:val="4EEE4370"/>
    <w:rsid w:val="4FBF7DB2"/>
    <w:rsid w:val="5039786D"/>
    <w:rsid w:val="50FF0E53"/>
    <w:rsid w:val="51265447"/>
    <w:rsid w:val="51747B8E"/>
    <w:rsid w:val="523D116B"/>
    <w:rsid w:val="53685617"/>
    <w:rsid w:val="53B556BD"/>
    <w:rsid w:val="5419472F"/>
    <w:rsid w:val="546E7D01"/>
    <w:rsid w:val="54F226E1"/>
    <w:rsid w:val="553625CD"/>
    <w:rsid w:val="55D02A22"/>
    <w:rsid w:val="56A92053"/>
    <w:rsid w:val="56D56319"/>
    <w:rsid w:val="56DB14B2"/>
    <w:rsid w:val="56E4336C"/>
    <w:rsid w:val="5721105B"/>
    <w:rsid w:val="583D38A2"/>
    <w:rsid w:val="58D4418C"/>
    <w:rsid w:val="58E80082"/>
    <w:rsid w:val="593B194B"/>
    <w:rsid w:val="594159E5"/>
    <w:rsid w:val="59EE791A"/>
    <w:rsid w:val="5A2E7D17"/>
    <w:rsid w:val="5A49401E"/>
    <w:rsid w:val="5AF56A87"/>
    <w:rsid w:val="5B2A0C81"/>
    <w:rsid w:val="5C3B496D"/>
    <w:rsid w:val="5C5F065B"/>
    <w:rsid w:val="5C715103"/>
    <w:rsid w:val="5CA91596"/>
    <w:rsid w:val="5CD13D14"/>
    <w:rsid w:val="5CF74D38"/>
    <w:rsid w:val="5D9407D9"/>
    <w:rsid w:val="5DBA7B13"/>
    <w:rsid w:val="5DF04CE2"/>
    <w:rsid w:val="5E427394"/>
    <w:rsid w:val="5E9640DD"/>
    <w:rsid w:val="60145BBA"/>
    <w:rsid w:val="60752C19"/>
    <w:rsid w:val="60954186"/>
    <w:rsid w:val="60C413D5"/>
    <w:rsid w:val="6118524A"/>
    <w:rsid w:val="61356498"/>
    <w:rsid w:val="615412CF"/>
    <w:rsid w:val="61C3574F"/>
    <w:rsid w:val="61D37011"/>
    <w:rsid w:val="61D86222"/>
    <w:rsid w:val="61E10592"/>
    <w:rsid w:val="62DB2B8D"/>
    <w:rsid w:val="63381C06"/>
    <w:rsid w:val="633F4D43"/>
    <w:rsid w:val="63407542"/>
    <w:rsid w:val="63B0353A"/>
    <w:rsid w:val="64124205"/>
    <w:rsid w:val="644C38FD"/>
    <w:rsid w:val="652D1B5C"/>
    <w:rsid w:val="659F7D1B"/>
    <w:rsid w:val="65F55B8D"/>
    <w:rsid w:val="663A2BFB"/>
    <w:rsid w:val="66E025FD"/>
    <w:rsid w:val="676905E0"/>
    <w:rsid w:val="679D472E"/>
    <w:rsid w:val="69C96C21"/>
    <w:rsid w:val="6A400653"/>
    <w:rsid w:val="6A8614A9"/>
    <w:rsid w:val="6A9736B6"/>
    <w:rsid w:val="6B440E93"/>
    <w:rsid w:val="6B4A0729"/>
    <w:rsid w:val="6B533A81"/>
    <w:rsid w:val="6B7E4876"/>
    <w:rsid w:val="6C353187"/>
    <w:rsid w:val="6C810971"/>
    <w:rsid w:val="6C871509"/>
    <w:rsid w:val="6DCF1E60"/>
    <w:rsid w:val="6DE7742E"/>
    <w:rsid w:val="6F451933"/>
    <w:rsid w:val="6FEE1FCA"/>
    <w:rsid w:val="706E4EB9"/>
    <w:rsid w:val="70721030"/>
    <w:rsid w:val="7082695C"/>
    <w:rsid w:val="710A6570"/>
    <w:rsid w:val="71235CA4"/>
    <w:rsid w:val="71D376CA"/>
    <w:rsid w:val="725D51E5"/>
    <w:rsid w:val="72E50F7D"/>
    <w:rsid w:val="72FC2805"/>
    <w:rsid w:val="731D3771"/>
    <w:rsid w:val="735A7AF9"/>
    <w:rsid w:val="738E13CF"/>
    <w:rsid w:val="74F31E31"/>
    <w:rsid w:val="76B4739E"/>
    <w:rsid w:val="76ED78FA"/>
    <w:rsid w:val="7759268C"/>
    <w:rsid w:val="77AB2F6B"/>
    <w:rsid w:val="77E06CFA"/>
    <w:rsid w:val="77FA5285"/>
    <w:rsid w:val="78982E14"/>
    <w:rsid w:val="78AC288F"/>
    <w:rsid w:val="78F87BCE"/>
    <w:rsid w:val="797C0647"/>
    <w:rsid w:val="799C0FCC"/>
    <w:rsid w:val="79F036E9"/>
    <w:rsid w:val="7AEC5CCE"/>
    <w:rsid w:val="7B2753C0"/>
    <w:rsid w:val="7B8B4B71"/>
    <w:rsid w:val="7BAF123A"/>
    <w:rsid w:val="7BE42FFA"/>
    <w:rsid w:val="7BEA38B4"/>
    <w:rsid w:val="7C3651D4"/>
    <w:rsid w:val="7C435AE3"/>
    <w:rsid w:val="7D185BC9"/>
    <w:rsid w:val="7D220CC3"/>
    <w:rsid w:val="7D367152"/>
    <w:rsid w:val="7DD647C2"/>
    <w:rsid w:val="7F4E65E2"/>
    <w:rsid w:val="7F963AE5"/>
    <w:rsid w:val="7F9B559F"/>
    <w:rsid w:val="7FBA1F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Normal Indent" w:qFormat="1"/>
    <w:lsdException w:name="annotation text" w:qFormat="1"/>
    <w:lsdException w:name="header" w:unhideWhenUsed="1" w:qFormat="1"/>
    <w:lsdException w:name="footer" w:unhideWhenUsed="1" w:qFormat="1"/>
    <w:lsdException w:name="caption" w:semiHidden="1" w:unhideWhenUsed="1" w:qFormat="1"/>
    <w:lsdException w:name="envelope return" w:uiPriority="99" w:unhideWhenUsed="1" w:qFormat="1"/>
    <w:lsdException w:name="annotation reference" w:qFormat="1"/>
    <w:lsdException w:name="page number"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qFormat="1"/>
    <w:lsdException w:name="Subtitle" w:qFormat="1"/>
    <w:lsdException w:name="Date" w:qFormat="1"/>
    <w:lsdException w:name="Body Text First Indent 2" w:unhideWhenUsed="1" w:qFormat="1"/>
    <w:lsdException w:name="Body Text 3" w:uiPriority="99" w:unhideWhenUsed="1"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autoRedefine/>
    <w:qFormat/>
    <w:rsid w:val="00C11AC9"/>
    <w:pPr>
      <w:widowControl w:val="0"/>
      <w:jc w:val="both"/>
    </w:pPr>
    <w:rPr>
      <w:kern w:val="2"/>
      <w:sz w:val="21"/>
      <w:szCs w:val="24"/>
    </w:rPr>
  </w:style>
  <w:style w:type="paragraph" w:styleId="1">
    <w:name w:val="heading 1"/>
    <w:basedOn w:val="3"/>
    <w:next w:val="a0"/>
    <w:autoRedefine/>
    <w:qFormat/>
    <w:rsid w:val="00C11AC9"/>
    <w:pPr>
      <w:outlineLvl w:val="0"/>
    </w:pPr>
  </w:style>
  <w:style w:type="paragraph" w:styleId="2">
    <w:name w:val="heading 2"/>
    <w:basedOn w:val="a0"/>
    <w:next w:val="a0"/>
    <w:autoRedefine/>
    <w:uiPriority w:val="9"/>
    <w:qFormat/>
    <w:rsid w:val="00C11AC9"/>
    <w:pPr>
      <w:keepNext/>
      <w:keepLines/>
      <w:spacing w:before="260" w:after="260" w:line="416" w:lineRule="auto"/>
      <w:outlineLvl w:val="1"/>
    </w:pPr>
    <w:rPr>
      <w:rFonts w:ascii="Cambria" w:hAnsi="Cambria"/>
      <w:b/>
      <w:bCs/>
      <w:sz w:val="32"/>
      <w:szCs w:val="32"/>
    </w:rPr>
  </w:style>
  <w:style w:type="paragraph" w:styleId="3">
    <w:name w:val="heading 3"/>
    <w:basedOn w:val="a0"/>
    <w:next w:val="a0"/>
    <w:autoRedefine/>
    <w:qFormat/>
    <w:rsid w:val="00C11AC9"/>
    <w:pPr>
      <w:keepNext/>
      <w:keepLines/>
      <w:spacing w:line="416" w:lineRule="auto"/>
      <w:outlineLvl w:val="2"/>
    </w:pPr>
    <w:rPr>
      <w:b/>
      <w:bCs/>
      <w:sz w:val="32"/>
      <w:szCs w:val="32"/>
    </w:rPr>
  </w:style>
  <w:style w:type="paragraph" w:styleId="4">
    <w:name w:val="heading 4"/>
    <w:basedOn w:val="a0"/>
    <w:next w:val="a0"/>
    <w:autoRedefine/>
    <w:qFormat/>
    <w:rsid w:val="00C11AC9"/>
    <w:pPr>
      <w:keepNext/>
      <w:keepLines/>
      <w:tabs>
        <w:tab w:val="left" w:pos="864"/>
      </w:tabs>
      <w:spacing w:before="280" w:after="290" w:line="376" w:lineRule="auto"/>
      <w:ind w:left="864" w:hanging="864"/>
      <w:outlineLvl w:val="3"/>
    </w:pPr>
    <w:rPr>
      <w:rFonts w:ascii="Arial" w:eastAsia="黑体" w:hAnsi="Arial"/>
      <w:b/>
      <w:bCs/>
      <w:sz w:val="28"/>
      <w:szCs w:val="28"/>
    </w:rPr>
  </w:style>
  <w:style w:type="paragraph" w:styleId="5">
    <w:name w:val="heading 5"/>
    <w:basedOn w:val="a0"/>
    <w:next w:val="a0"/>
    <w:autoRedefine/>
    <w:uiPriority w:val="9"/>
    <w:qFormat/>
    <w:rsid w:val="00C11AC9"/>
    <w:pPr>
      <w:keepNext/>
      <w:keepLines/>
      <w:numPr>
        <w:ilvl w:val="4"/>
        <w:numId w:val="1"/>
      </w:numPr>
      <w:spacing w:before="280" w:after="290" w:line="376" w:lineRule="auto"/>
      <w:outlineLvl w:val="4"/>
    </w:pPr>
    <w:rPr>
      <w:b/>
      <w:bCs/>
      <w:kern w:val="0"/>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header"/>
    <w:basedOn w:val="a0"/>
    <w:link w:val="Char"/>
    <w:autoRedefine/>
    <w:unhideWhenUsed/>
    <w:qFormat/>
    <w:rsid w:val="00C11AC9"/>
    <w:pPr>
      <w:pBdr>
        <w:bottom w:val="single" w:sz="6" w:space="1" w:color="auto"/>
      </w:pBdr>
      <w:tabs>
        <w:tab w:val="center" w:pos="4153"/>
        <w:tab w:val="right" w:pos="8306"/>
      </w:tabs>
      <w:snapToGrid w:val="0"/>
      <w:jc w:val="center"/>
    </w:pPr>
    <w:rPr>
      <w:kern w:val="0"/>
      <w:sz w:val="18"/>
      <w:szCs w:val="18"/>
    </w:rPr>
  </w:style>
  <w:style w:type="paragraph" w:styleId="a">
    <w:name w:val="List Number"/>
    <w:basedOn w:val="a0"/>
    <w:autoRedefine/>
    <w:qFormat/>
    <w:rsid w:val="00C11AC9"/>
    <w:pPr>
      <w:numPr>
        <w:numId w:val="2"/>
      </w:numPr>
    </w:pPr>
  </w:style>
  <w:style w:type="paragraph" w:styleId="a5">
    <w:name w:val="Normal Indent"/>
    <w:basedOn w:val="a0"/>
    <w:next w:val="a0"/>
    <w:autoRedefine/>
    <w:qFormat/>
    <w:rsid w:val="00C11AC9"/>
    <w:pPr>
      <w:ind w:firstLine="420"/>
    </w:pPr>
    <w:rPr>
      <w:szCs w:val="20"/>
    </w:rPr>
  </w:style>
  <w:style w:type="paragraph" w:styleId="a6">
    <w:name w:val="annotation text"/>
    <w:basedOn w:val="a0"/>
    <w:autoRedefine/>
    <w:qFormat/>
    <w:rsid w:val="00C11AC9"/>
    <w:pPr>
      <w:jc w:val="left"/>
    </w:pPr>
  </w:style>
  <w:style w:type="paragraph" w:styleId="30">
    <w:name w:val="Body Text 3"/>
    <w:basedOn w:val="a0"/>
    <w:autoRedefine/>
    <w:uiPriority w:val="99"/>
    <w:unhideWhenUsed/>
    <w:qFormat/>
    <w:rsid w:val="00C11AC9"/>
    <w:pPr>
      <w:spacing w:after="120"/>
    </w:pPr>
    <w:rPr>
      <w:sz w:val="16"/>
      <w:szCs w:val="16"/>
    </w:rPr>
  </w:style>
  <w:style w:type="paragraph" w:styleId="a7">
    <w:name w:val="Body Text"/>
    <w:basedOn w:val="a0"/>
    <w:next w:val="a0"/>
    <w:autoRedefine/>
    <w:unhideWhenUsed/>
    <w:qFormat/>
    <w:rsid w:val="00C11AC9"/>
    <w:pPr>
      <w:spacing w:after="120"/>
    </w:pPr>
    <w:rPr>
      <w:rFonts w:ascii="宋体" w:hAnsi="宋体" w:cs="宋体"/>
      <w:sz w:val="24"/>
    </w:rPr>
  </w:style>
  <w:style w:type="paragraph" w:styleId="a8">
    <w:name w:val="Body Text Indent"/>
    <w:basedOn w:val="a0"/>
    <w:next w:val="a9"/>
    <w:autoRedefine/>
    <w:qFormat/>
    <w:rsid w:val="00C11AC9"/>
    <w:pPr>
      <w:ind w:firstLineChars="352" w:firstLine="830"/>
    </w:pPr>
    <w:rPr>
      <w:rFonts w:ascii="仿宋_GB2312" w:eastAsia="仿宋_GB2312"/>
      <w:kern w:val="0"/>
      <w:sz w:val="32"/>
      <w:szCs w:val="20"/>
    </w:rPr>
  </w:style>
  <w:style w:type="paragraph" w:styleId="a9">
    <w:name w:val="envelope return"/>
    <w:basedOn w:val="a0"/>
    <w:autoRedefine/>
    <w:uiPriority w:val="99"/>
    <w:unhideWhenUsed/>
    <w:qFormat/>
    <w:rsid w:val="00C11AC9"/>
    <w:pPr>
      <w:snapToGrid w:val="0"/>
    </w:pPr>
    <w:rPr>
      <w:rFonts w:ascii="Arial" w:hAnsi="Arial"/>
    </w:rPr>
  </w:style>
  <w:style w:type="paragraph" w:styleId="20">
    <w:name w:val="List 2"/>
    <w:basedOn w:val="a0"/>
    <w:autoRedefine/>
    <w:uiPriority w:val="99"/>
    <w:unhideWhenUsed/>
    <w:qFormat/>
    <w:rsid w:val="00C11AC9"/>
    <w:pPr>
      <w:ind w:leftChars="200" w:left="100" w:hangingChars="200" w:hanging="200"/>
      <w:contextualSpacing/>
    </w:pPr>
  </w:style>
  <w:style w:type="paragraph" w:styleId="aa">
    <w:name w:val="Plain Text"/>
    <w:basedOn w:val="a0"/>
    <w:autoRedefine/>
    <w:qFormat/>
    <w:rsid w:val="00C11AC9"/>
    <w:rPr>
      <w:rFonts w:ascii="宋体" w:hAnsi="Courier New"/>
      <w:kern w:val="0"/>
      <w:sz w:val="20"/>
      <w:szCs w:val="21"/>
    </w:rPr>
  </w:style>
  <w:style w:type="paragraph" w:styleId="ab">
    <w:name w:val="Date"/>
    <w:basedOn w:val="a0"/>
    <w:next w:val="a0"/>
    <w:autoRedefine/>
    <w:qFormat/>
    <w:rsid w:val="00C11AC9"/>
    <w:pPr>
      <w:ind w:leftChars="2500" w:left="100"/>
    </w:pPr>
  </w:style>
  <w:style w:type="paragraph" w:styleId="ac">
    <w:name w:val="Balloon Text"/>
    <w:basedOn w:val="a0"/>
    <w:link w:val="Char0"/>
    <w:autoRedefine/>
    <w:qFormat/>
    <w:rsid w:val="00C11AC9"/>
    <w:rPr>
      <w:sz w:val="18"/>
      <w:szCs w:val="18"/>
    </w:rPr>
  </w:style>
  <w:style w:type="paragraph" w:styleId="ad">
    <w:name w:val="footer"/>
    <w:basedOn w:val="a0"/>
    <w:link w:val="Char1"/>
    <w:autoRedefine/>
    <w:unhideWhenUsed/>
    <w:qFormat/>
    <w:rsid w:val="00C11AC9"/>
    <w:pPr>
      <w:tabs>
        <w:tab w:val="center" w:pos="4153"/>
        <w:tab w:val="right" w:pos="8306"/>
      </w:tabs>
      <w:snapToGrid w:val="0"/>
      <w:jc w:val="left"/>
    </w:pPr>
    <w:rPr>
      <w:kern w:val="0"/>
      <w:sz w:val="18"/>
      <w:szCs w:val="18"/>
    </w:rPr>
  </w:style>
  <w:style w:type="paragraph" w:styleId="10">
    <w:name w:val="toc 1"/>
    <w:basedOn w:val="a0"/>
    <w:next w:val="a0"/>
    <w:autoRedefine/>
    <w:uiPriority w:val="39"/>
    <w:unhideWhenUsed/>
    <w:qFormat/>
    <w:rsid w:val="00C11AC9"/>
  </w:style>
  <w:style w:type="paragraph" w:styleId="21">
    <w:name w:val="toc 2"/>
    <w:basedOn w:val="a0"/>
    <w:next w:val="a0"/>
    <w:autoRedefine/>
    <w:uiPriority w:val="39"/>
    <w:unhideWhenUsed/>
    <w:qFormat/>
    <w:rsid w:val="00C11AC9"/>
    <w:pPr>
      <w:tabs>
        <w:tab w:val="right" w:leader="dot" w:pos="8296"/>
      </w:tabs>
      <w:ind w:leftChars="200" w:left="420"/>
    </w:pPr>
  </w:style>
  <w:style w:type="paragraph" w:styleId="ae">
    <w:name w:val="Normal (Web)"/>
    <w:basedOn w:val="a0"/>
    <w:autoRedefine/>
    <w:qFormat/>
    <w:rsid w:val="00C11AC9"/>
    <w:rPr>
      <w:sz w:val="24"/>
    </w:rPr>
  </w:style>
  <w:style w:type="paragraph" w:styleId="22">
    <w:name w:val="Body Text First Indent 2"/>
    <w:basedOn w:val="a8"/>
    <w:autoRedefine/>
    <w:unhideWhenUsed/>
    <w:qFormat/>
    <w:rsid w:val="00C11AC9"/>
    <w:pPr>
      <w:ind w:firstLineChars="200" w:firstLine="420"/>
    </w:pPr>
  </w:style>
  <w:style w:type="table" w:styleId="af">
    <w:name w:val="Table Grid"/>
    <w:basedOn w:val="a3"/>
    <w:autoRedefine/>
    <w:uiPriority w:val="59"/>
    <w:qFormat/>
    <w:rsid w:val="00C11AC9"/>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page number"/>
    <w:autoRedefine/>
    <w:qFormat/>
    <w:rsid w:val="00C11AC9"/>
  </w:style>
  <w:style w:type="character" w:styleId="af1">
    <w:name w:val="Emphasis"/>
    <w:basedOn w:val="a2"/>
    <w:autoRedefine/>
    <w:qFormat/>
    <w:rsid w:val="00C11AC9"/>
    <w:rPr>
      <w:i/>
    </w:rPr>
  </w:style>
  <w:style w:type="character" w:styleId="af2">
    <w:name w:val="Hyperlink"/>
    <w:autoRedefine/>
    <w:uiPriority w:val="99"/>
    <w:unhideWhenUsed/>
    <w:qFormat/>
    <w:rsid w:val="00C11AC9"/>
    <w:rPr>
      <w:color w:val="0000FF"/>
      <w:u w:val="single"/>
    </w:rPr>
  </w:style>
  <w:style w:type="character" w:styleId="af3">
    <w:name w:val="annotation reference"/>
    <w:basedOn w:val="a2"/>
    <w:autoRedefine/>
    <w:qFormat/>
    <w:rsid w:val="00C11AC9"/>
    <w:rPr>
      <w:sz w:val="21"/>
      <w:szCs w:val="21"/>
    </w:rPr>
  </w:style>
  <w:style w:type="paragraph" w:customStyle="1" w:styleId="Default">
    <w:name w:val="Default"/>
    <w:next w:val="a0"/>
    <w:autoRedefine/>
    <w:qFormat/>
    <w:rsid w:val="00C11AC9"/>
    <w:pPr>
      <w:widowControl w:val="0"/>
      <w:autoSpaceDE w:val="0"/>
      <w:autoSpaceDN w:val="0"/>
      <w:adjustRightInd w:val="0"/>
    </w:pPr>
    <w:rPr>
      <w:rFonts w:ascii="黑体" w:eastAsia="黑体"/>
    </w:rPr>
  </w:style>
  <w:style w:type="paragraph" w:customStyle="1" w:styleId="af4">
    <w:name w:val="表格文字"/>
    <w:basedOn w:val="a0"/>
    <w:autoRedefine/>
    <w:uiPriority w:val="99"/>
    <w:qFormat/>
    <w:rsid w:val="00C11AC9"/>
    <w:pPr>
      <w:spacing w:before="25" w:after="25"/>
      <w:jc w:val="left"/>
    </w:pPr>
    <w:rPr>
      <w:bCs/>
      <w:spacing w:val="10"/>
      <w:kern w:val="0"/>
      <w:sz w:val="24"/>
    </w:rPr>
  </w:style>
  <w:style w:type="character" w:customStyle="1" w:styleId="Char0">
    <w:name w:val="批注框文本 Char"/>
    <w:basedOn w:val="a2"/>
    <w:link w:val="ac"/>
    <w:autoRedefine/>
    <w:qFormat/>
    <w:rsid w:val="00C11AC9"/>
    <w:rPr>
      <w:kern w:val="2"/>
      <w:sz w:val="18"/>
      <w:szCs w:val="18"/>
    </w:rPr>
  </w:style>
  <w:style w:type="paragraph" w:styleId="af5">
    <w:name w:val="List Paragraph"/>
    <w:basedOn w:val="a0"/>
    <w:autoRedefine/>
    <w:uiPriority w:val="34"/>
    <w:qFormat/>
    <w:rsid w:val="00C11AC9"/>
    <w:pPr>
      <w:ind w:firstLineChars="200" w:firstLine="420"/>
    </w:pPr>
  </w:style>
  <w:style w:type="character" w:customStyle="1" w:styleId="NormalCharacter">
    <w:name w:val="NormalCharacter"/>
    <w:autoRedefine/>
    <w:qFormat/>
    <w:rsid w:val="00C11AC9"/>
  </w:style>
  <w:style w:type="paragraph" w:customStyle="1" w:styleId="PlainText">
    <w:name w:val="PlainText"/>
    <w:basedOn w:val="a0"/>
    <w:autoRedefine/>
    <w:qFormat/>
    <w:rsid w:val="00C11AC9"/>
    <w:pPr>
      <w:widowControl/>
      <w:textAlignment w:val="baseline"/>
    </w:pPr>
    <w:rPr>
      <w:rFonts w:ascii="宋体" w:hAnsi="Courier New"/>
      <w:szCs w:val="20"/>
    </w:rPr>
  </w:style>
  <w:style w:type="paragraph" w:customStyle="1" w:styleId="11">
    <w:name w:val="列出段落1"/>
    <w:basedOn w:val="a0"/>
    <w:autoRedefine/>
    <w:qFormat/>
    <w:rsid w:val="00C11AC9"/>
    <w:pPr>
      <w:ind w:firstLineChars="200" w:firstLine="420"/>
    </w:pPr>
  </w:style>
  <w:style w:type="paragraph" w:customStyle="1" w:styleId="12">
    <w:name w:val="1"/>
    <w:basedOn w:val="a0"/>
    <w:next w:val="aa"/>
    <w:autoRedefine/>
    <w:qFormat/>
    <w:rsid w:val="00C11AC9"/>
    <w:rPr>
      <w:rFonts w:ascii="宋体" w:hAnsi="Courier New"/>
      <w:szCs w:val="20"/>
    </w:rPr>
  </w:style>
  <w:style w:type="character" w:customStyle="1" w:styleId="Char">
    <w:name w:val="页眉 Char"/>
    <w:basedOn w:val="a2"/>
    <w:link w:val="a1"/>
    <w:autoRedefine/>
    <w:qFormat/>
    <w:rsid w:val="00C11AC9"/>
    <w:rPr>
      <w:sz w:val="18"/>
      <w:szCs w:val="18"/>
    </w:rPr>
  </w:style>
  <w:style w:type="character" w:customStyle="1" w:styleId="Char1">
    <w:name w:val="页脚 Char"/>
    <w:basedOn w:val="a2"/>
    <w:link w:val="ad"/>
    <w:autoRedefine/>
    <w:qFormat/>
    <w:rsid w:val="00C11AC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306</Pages>
  <Words>22180</Words>
  <Characters>126431</Characters>
  <Application>Microsoft Office Word</Application>
  <DocSecurity>0</DocSecurity>
  <Lines>1053</Lines>
  <Paragraphs>296</Paragraphs>
  <ScaleCrop>false</ScaleCrop>
  <Company>China</Company>
  <LinksUpToDate>false</LinksUpToDate>
  <CharactersWithSpaces>148315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lkj</dc:creator>
  <cp:lastModifiedBy>xie</cp:lastModifiedBy>
  <cp:revision>29</cp:revision>
  <cp:lastPrinted>2024-03-25T01:50:00Z</cp:lastPrinted>
  <dcterms:created xsi:type="dcterms:W3CDTF">2024-02-23T09:14:00Z</dcterms:created>
  <dcterms:modified xsi:type="dcterms:W3CDTF">2024-04-01T07:25:00Z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F9324CC2E598442B86CAC913D443DE21</vt:lpwstr>
  </property>
</Properties>
</file>