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AFF25">
      <w:pPr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广西睿建项目管理咨询有限公司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  <w:t>关于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苍梧县农村土地二轮延包试点工作服务项目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  <w:t>公开招标文件预公示</w:t>
      </w:r>
    </w:p>
    <w:p w14:paraId="1C30DE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9ECF7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各有关供应商：</w:t>
      </w:r>
    </w:p>
    <w:p w14:paraId="6DFFE1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57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广西睿建项目管理咨询有限公司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受采购人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苍梧县农业农村局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委托，拟对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CN"/>
        </w:rPr>
        <w:t>苍梧县农村土地二轮延包试点工作服务项目（WZZC2025-G3-210068-GXRJ）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进行公开招标采购，为了保障政府采购各方当事人合法权益，现对本项目的供应商资格条件要求、技术需求及要求、评标办法及评分标准等内容予以预公示。各有关供应商、专业人员等若认为本项目上述要求存在唯一性或排他性等问题，请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03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前以书面形式（意见函须加盖公章）向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广西睿建项目管理咨询有限公司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反映，以便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广西睿建项目管理咨询有限公司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完善招标文件。如供应商需提交意见函，请携带企业营业执照（或事业单位法人证书）副本复印件（加盖公章，一份）、经办人身份证原件及复印件（加盖公章，一份）提交意见函原件。意见函应注明联系人和联系方式。专业人员个人请提交意见签名，并附身份证、职称等复印件。</w:t>
      </w:r>
    </w:p>
    <w:p w14:paraId="3398E2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55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对各有关供应商、专业人员等逾期送达、匿名送达以及其他不符合上述条件的意见函件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  <w:t>建项目管理咨询有限公司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t>不予受理。</w:t>
      </w:r>
    </w:p>
    <w:p w14:paraId="62FD46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t>联系地址：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  <w:t>梧州市长洲区西堤三路19号2208号商务公寓</w:t>
      </w:r>
    </w:p>
    <w:p w14:paraId="0908FB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48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0774-2028261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t> 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梁工</w:t>
      </w:r>
    </w:p>
    <w:p w14:paraId="69B644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</w:p>
    <w:p w14:paraId="4CFEE3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CN"/>
        </w:rPr>
        <w:t>苍梧县农村土地二轮延包试点工作服务项目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公开招标文件预公示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文件</w:t>
      </w:r>
    </w:p>
    <w:p w14:paraId="68BBF0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</w:t>
      </w:r>
    </w:p>
    <w:p w14:paraId="5D74A3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采   购   人：苍梧县农业农村局</w:t>
      </w:r>
    </w:p>
    <w:p w14:paraId="0F4CE0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采购代理机构：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广西睿建项目管理咨询有限公司</w:t>
      </w:r>
    </w:p>
    <w:p w14:paraId="441C03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460C23AE"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OWVmOGRmZDI2MzhmMmVlYWQ2YjlkMzcxODVkMTEifQ=="/>
  </w:docVars>
  <w:rsids>
    <w:rsidRoot w:val="00000000"/>
    <w:rsid w:val="06D03D80"/>
    <w:rsid w:val="0CEF0CD8"/>
    <w:rsid w:val="0E2C3DC4"/>
    <w:rsid w:val="10240C99"/>
    <w:rsid w:val="12D6659E"/>
    <w:rsid w:val="24BA0534"/>
    <w:rsid w:val="32B63E9F"/>
    <w:rsid w:val="483376F0"/>
    <w:rsid w:val="4E231A8E"/>
    <w:rsid w:val="549742EC"/>
    <w:rsid w:val="556A671B"/>
    <w:rsid w:val="576A2D00"/>
    <w:rsid w:val="5BFC0188"/>
    <w:rsid w:val="60FB0739"/>
    <w:rsid w:val="7E4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75656"/>
      <w:u w:val="none"/>
    </w:rPr>
  </w:style>
  <w:style w:type="character" w:styleId="7">
    <w:name w:val="Hyperlink"/>
    <w:basedOn w:val="4"/>
    <w:qFormat/>
    <w:uiPriority w:val="0"/>
    <w:rPr>
      <w:color w:val="57565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598</Characters>
  <Lines>0</Lines>
  <Paragraphs>0</Paragraphs>
  <TotalTime>1</TotalTime>
  <ScaleCrop>false</ScaleCrop>
  <LinksUpToDate>false</LinksUpToDate>
  <CharactersWithSpaces>671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2024-10-10T10:33:00Z</dcterms:created>
  <dc:creator>Administrator</dc:creator>
  <cp:lastModifiedBy>Y1</cp:lastModifiedBy>
  <dcterms:modified xsi:type="dcterms:W3CDTF">2025-05-28T03:30:58Z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23C49F1E2B7C49478EDF105BE75DA33E_12</vt:lpwstr>
  </property>
  <property fmtid="{D5CDD505-2E9C-101B-9397-08002B2CF9AE}" pid="4" name="KSOTemplateDocerSaveRecord">
    <vt:lpwstr>eyJoZGlkIjoiY2M1MTVmZDBiZTQ2Y2QzN2EzZTk0YTM1ZjFjZTc4NjMiLCJ1c2VySWQiOiI2ODg4NDAzNTcifQ==</vt:lpwstr>
  </property>
</Properties>
</file>