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E65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广西佰汇工程咨询有限公司</w:t>
      </w:r>
    </w:p>
    <w:p w14:paraId="2D49AE96">
      <w:pPr>
        <w:spacing w:line="480" w:lineRule="auto"/>
        <w:ind w:left="25" w:leftChars="-95" w:hanging="224" w:hangingChars="62"/>
        <w:jc w:val="center"/>
        <w:rPr>
          <w:rFonts w:hint="eastAsia" w:ascii="宋体" w:hAnsi="宋体" w:eastAsia="宋体" w:cs="宋体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梧州市“十五五”矿产资源规划编制（WZZC2025-C3-990122-GXBH）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成交公告</w:t>
      </w:r>
    </w:p>
    <w:p w14:paraId="7E51DF9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both"/>
        <w:textAlignment w:val="auto"/>
        <w:rPr>
          <w:rStyle w:val="11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一、项目编号：WZZC2025-C3-990122-GXBH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</w:t>
      </w:r>
    </w:p>
    <w:p w14:paraId="3A32D68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textAlignment w:val="auto"/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二、项目名称：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梧梧州市“十五五”矿产资源规划编制</w:t>
      </w:r>
    </w:p>
    <w:p w14:paraId="4768834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三、中标（成交）信息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                   </w:t>
      </w:r>
    </w:p>
    <w:p w14:paraId="4A51816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1.中标结果：</w:t>
      </w:r>
    </w:p>
    <w:tbl>
      <w:tblPr>
        <w:tblStyle w:val="8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3296"/>
        <w:gridCol w:w="2133"/>
        <w:gridCol w:w="2237"/>
      </w:tblGrid>
      <w:tr w14:paraId="72F1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12" w:type="dxa"/>
            <w:vAlign w:val="center"/>
          </w:tcPr>
          <w:p w14:paraId="0B4866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3296" w:type="dxa"/>
            <w:vAlign w:val="center"/>
          </w:tcPr>
          <w:p w14:paraId="11E8DC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中标（成交）金额(元)</w:t>
            </w:r>
          </w:p>
        </w:tc>
        <w:tc>
          <w:tcPr>
            <w:tcW w:w="2133" w:type="dxa"/>
            <w:vAlign w:val="center"/>
          </w:tcPr>
          <w:p w14:paraId="211890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中标供应商名称</w:t>
            </w:r>
          </w:p>
        </w:tc>
        <w:tc>
          <w:tcPr>
            <w:tcW w:w="2237" w:type="dxa"/>
            <w:vAlign w:val="center"/>
          </w:tcPr>
          <w:p w14:paraId="5B83C4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中标供应商地址</w:t>
            </w:r>
          </w:p>
        </w:tc>
      </w:tr>
      <w:tr w14:paraId="4F12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012" w:type="dxa"/>
            <w:vAlign w:val="center"/>
          </w:tcPr>
          <w:p w14:paraId="46B000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3C175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1188000元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壹佰壹拾捌</w:t>
            </w:r>
          </w:p>
          <w:p w14:paraId="39B096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万捌仟元整）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0E0918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广西国土资源</w:t>
            </w:r>
          </w:p>
          <w:p w14:paraId="4E4591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规划设计集团</w:t>
            </w:r>
          </w:p>
          <w:p w14:paraId="5E1A52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有限公司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83B22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南宁市良庆区飞云路8号北投大厦2号楼4层401号</w:t>
            </w:r>
          </w:p>
        </w:tc>
      </w:tr>
    </w:tbl>
    <w:p w14:paraId="08E4E0A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</w:p>
    <w:p w14:paraId="25553E9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2.废标结果:  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   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3"/>
        <w:gridCol w:w="2263"/>
        <w:gridCol w:w="2264"/>
        <w:gridCol w:w="2264"/>
      </w:tblGrid>
      <w:tr w14:paraId="18187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02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803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标项名称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156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废标理由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D29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其他事项</w:t>
            </w:r>
          </w:p>
        </w:tc>
      </w:tr>
      <w:tr w14:paraId="5D5CE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FE8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EED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5A0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169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</w:tr>
    </w:tbl>
    <w:p w14:paraId="6F31997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 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 xml:space="preserve">  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                 </w:t>
      </w:r>
    </w:p>
    <w:p w14:paraId="121B349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   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服务类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类主要标的信息：</w:t>
      </w:r>
    </w:p>
    <w:tbl>
      <w:tblPr>
        <w:tblStyle w:val="7"/>
        <w:tblpPr w:leftFromText="180" w:rightFromText="180" w:vertAnchor="text" w:horzAnchor="page" w:tblpX="1793" w:tblpY="165"/>
        <w:tblOverlap w:val="never"/>
        <w:tblW w:w="51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1518"/>
        <w:gridCol w:w="1404"/>
        <w:gridCol w:w="1132"/>
        <w:gridCol w:w="1268"/>
        <w:gridCol w:w="3257"/>
      </w:tblGrid>
      <w:tr w14:paraId="7B5A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AE4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80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AB1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标项名称</w:t>
            </w:r>
          </w:p>
        </w:tc>
        <w:tc>
          <w:tcPr>
            <w:tcW w:w="74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766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标的名称</w:t>
            </w:r>
          </w:p>
        </w:tc>
        <w:tc>
          <w:tcPr>
            <w:tcW w:w="60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504811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数量及单位</w:t>
            </w:r>
          </w:p>
        </w:tc>
        <w:tc>
          <w:tcPr>
            <w:tcW w:w="67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7EF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173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251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合同履行期限</w:t>
            </w:r>
          </w:p>
        </w:tc>
      </w:tr>
      <w:tr w14:paraId="1F6C8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571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0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57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梧州市“十五五”矿产资源规划编制</w:t>
            </w:r>
          </w:p>
        </w:tc>
        <w:tc>
          <w:tcPr>
            <w:tcW w:w="74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82A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梧州市“十五五”矿产资源规划编制</w:t>
            </w:r>
          </w:p>
        </w:tc>
        <w:tc>
          <w:tcPr>
            <w:tcW w:w="60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1EA7B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1项</w:t>
            </w:r>
          </w:p>
        </w:tc>
        <w:tc>
          <w:tcPr>
            <w:tcW w:w="67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B85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详见竞争性磋商文件</w:t>
            </w:r>
          </w:p>
        </w:tc>
        <w:tc>
          <w:tcPr>
            <w:tcW w:w="1731" w:type="pct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4AF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合同签订后生效,2025年9月底前完成《梧州市矿产资源总体规划（2026-2030年）》专题研究报告送审稿，10月底前完成评审、形成终稿；2026 年1月底前完成预审稿，2月底前完成预审工作，4月底前完成征求意见、听证等工作，同步开展规划数据库建设；2026年5月底前将《梧州市矿产资源总体规划（2026-2030年）》上报自治区自然资源厅审批；编制的《梧州市矿产资源总体规划（2026-2030年）》须经自治区自然资源厅批复同意实施。 </w:t>
            </w:r>
          </w:p>
        </w:tc>
      </w:tr>
    </w:tbl>
    <w:p w14:paraId="06CA7D6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Style w:val="1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</w:p>
    <w:p w14:paraId="1C72A3E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五、评审专家（单一来源采购人员）名单：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                    </w:t>
      </w:r>
    </w:p>
    <w:p w14:paraId="6ADCBD6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小组成员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  <w:t>：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，</w:t>
      </w:r>
      <w:r>
        <w:rPr>
          <w:spacing w:val="-3"/>
        </w:rPr>
        <w:t>钟珊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（评委组长）</w:t>
      </w:r>
      <w:r>
        <w:rPr>
          <w:rStyle w:val="11"/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、</w:t>
      </w:r>
      <w:r>
        <w:rPr>
          <w:spacing w:val="-6"/>
        </w:rPr>
        <w:t>区长征</w:t>
      </w:r>
      <w:r>
        <w:rPr>
          <w:rFonts w:hint="eastAsia"/>
          <w:spacing w:val="-6"/>
          <w:lang w:eastAsia="zh-CN"/>
        </w:rPr>
        <w:t>、</w:t>
      </w:r>
      <w:r>
        <w:rPr>
          <w:spacing w:val="-2"/>
        </w:rPr>
        <w:t>严炳全</w:t>
      </w:r>
      <w:r>
        <w:rPr>
          <w:rFonts w:hint="eastAsia"/>
          <w:spacing w:val="-2"/>
          <w:lang w:eastAsia="zh-CN"/>
        </w:rPr>
        <w:t>（</w:t>
      </w:r>
      <w:r>
        <w:rPr>
          <w:rFonts w:hint="eastAsia"/>
          <w:spacing w:val="-2"/>
          <w:lang w:val="en-US" w:eastAsia="zh-CN"/>
        </w:rPr>
        <w:t>组员）</w:t>
      </w:r>
    </w:p>
    <w:p w14:paraId="146DA4A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      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 xml:space="preserve">          </w:t>
      </w:r>
    </w:p>
    <w:p w14:paraId="650259D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Style w:val="11"/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1.代理服务收费标准：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本项目采购代理服务费根据国家发展计划委员会文件《计价格〔2002〕1980号》的规定收费标准（</w:t>
      </w:r>
      <w:r>
        <w:rPr>
          <w:rStyle w:val="11"/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服务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类）成交供应商收</w:t>
      </w:r>
      <w:r>
        <w:rPr>
          <w:rStyle w:val="11"/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取。</w:t>
      </w:r>
    </w:p>
    <w:p w14:paraId="56C2194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2.代理服务收费金额（元）：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2323"/>
          <w:spacing w:val="0"/>
          <w:kern w:val="0"/>
          <w:sz w:val="24"/>
          <w:szCs w:val="24"/>
          <w:highlight w:val="none"/>
          <w:lang w:val="en-US" w:eastAsia="zh-CN" w:bidi="ar"/>
        </w:rPr>
        <w:t>¥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32323"/>
          <w:spacing w:val="0"/>
          <w:kern w:val="0"/>
          <w:sz w:val="24"/>
          <w:szCs w:val="24"/>
          <w:highlight w:val="none"/>
          <w:lang w:val="en-US" w:eastAsia="zh-CN" w:bidi="ar"/>
        </w:rPr>
        <w:t>16504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元</w:t>
      </w:r>
    </w:p>
    <w:p w14:paraId="69509C9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七、公告期限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                    </w:t>
      </w:r>
    </w:p>
    <w:p w14:paraId="4288B45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 xml:space="preserve">自本公告发布之日起1个工作日。                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   </w:t>
      </w:r>
    </w:p>
    <w:p w14:paraId="1BDB86A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八、其他补充事宜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  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 xml:space="preserve">                </w:t>
      </w:r>
    </w:p>
    <w:p w14:paraId="711E611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                     </w:t>
      </w:r>
    </w:p>
    <w:p w14:paraId="46C9065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九、对本次公告内容提出询问，请按以下方式联系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　　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           </w:t>
      </w:r>
    </w:p>
    <w:p w14:paraId="1A0B3F2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1、采购单位：梧州市自然资源局</w:t>
      </w:r>
    </w:p>
    <w:p w14:paraId="7C5121B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地    址：梧州市长洲区银湖南路2号</w:t>
      </w:r>
    </w:p>
    <w:p w14:paraId="13AB553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 xml:space="preserve">联系人：曾先生       联系电话：0774-6029286 </w:t>
      </w:r>
    </w:p>
    <w:p w14:paraId="78682B9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 xml:space="preserve">2.采购代理机构信息        </w:t>
      </w:r>
    </w:p>
    <w:p w14:paraId="1C62EC2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 xml:space="preserve">名 称：广西佰汇工程咨询有限公司        </w:t>
      </w:r>
    </w:p>
    <w:p w14:paraId="50B5FFD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 xml:space="preserve">地 址：梧州市长洲区西环路上段16号丰业山庄B区41幢      </w:t>
      </w:r>
    </w:p>
    <w:p w14:paraId="22CA8A6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联系人：李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 xml:space="preserve">工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联系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电话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 xml:space="preserve">：0774-3888098   </w:t>
      </w:r>
    </w:p>
    <w:p w14:paraId="5C5F4A1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</w:p>
    <w:p w14:paraId="0562799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</w:p>
    <w:p w14:paraId="7A769BB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</w:p>
    <w:p w14:paraId="52094EAF">
      <w:pPr>
        <w:tabs>
          <w:tab w:val="left" w:pos="2268"/>
        </w:tabs>
        <w:spacing w:line="360" w:lineRule="auto"/>
        <w:jc w:val="righ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采购人：梧州市自然资源局（盖章）</w:t>
      </w:r>
    </w:p>
    <w:p w14:paraId="798C8C0E">
      <w:pPr>
        <w:spacing w:line="360" w:lineRule="auto"/>
        <w:ind w:firstLine="4375" w:firstLineChars="1823"/>
        <w:rPr>
          <w:rFonts w:hint="eastAsia" w:ascii="宋体" w:hAnsi="宋体" w:eastAsia="宋体" w:cs="宋体"/>
          <w:sz w:val="24"/>
          <w:highlight w:val="none"/>
        </w:rPr>
      </w:pPr>
    </w:p>
    <w:p w14:paraId="43A96443">
      <w:pPr>
        <w:spacing w:line="360" w:lineRule="auto"/>
        <w:ind w:firstLine="3360" w:firstLineChars="14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采购代理机构：广西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佰汇</w:t>
      </w:r>
      <w:r>
        <w:rPr>
          <w:rFonts w:hint="eastAsia" w:ascii="宋体" w:hAnsi="宋体" w:eastAsia="宋体" w:cs="宋体"/>
          <w:sz w:val="24"/>
          <w:highlight w:val="none"/>
        </w:rPr>
        <w:t>工程咨询有限公司（盖章）</w:t>
      </w:r>
    </w:p>
    <w:p w14:paraId="595CB68C">
      <w:pPr>
        <w:spacing w:line="360" w:lineRule="auto"/>
        <w:ind w:right="700" w:firstLine="3480" w:firstLineChars="145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                       202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highlight w:val="none"/>
        </w:rPr>
        <w:t>月   日</w:t>
      </w:r>
    </w:p>
    <w:sectPr>
      <w:pgSz w:w="11906" w:h="16838"/>
      <w:pgMar w:top="1157" w:right="1576" w:bottom="115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YzQ0OTY1NTFmMGYyNzJkNWNjMWFhOTEzY2M0ZDcifQ=="/>
    <w:docVar w:name="KSO_WPS_MARK_KEY" w:val="afe46631-c4c4-4501-b345-5bcd5b891a22"/>
  </w:docVars>
  <w:rsids>
    <w:rsidRoot w:val="50CA786D"/>
    <w:rsid w:val="00222F92"/>
    <w:rsid w:val="289862F5"/>
    <w:rsid w:val="303A1B3A"/>
    <w:rsid w:val="37102CCA"/>
    <w:rsid w:val="421D5BCA"/>
    <w:rsid w:val="43761AC6"/>
    <w:rsid w:val="44B57244"/>
    <w:rsid w:val="4BB42E66"/>
    <w:rsid w:val="505768AA"/>
    <w:rsid w:val="50CA786D"/>
    <w:rsid w:val="61A028F4"/>
    <w:rsid w:val="66B55BFF"/>
    <w:rsid w:val="7586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/>
    </w:pPr>
    <w:rPr>
      <w:sz w:val="20"/>
      <w:szCs w:val="20"/>
    </w:rPr>
  </w:style>
  <w:style w:type="paragraph" w:styleId="4">
    <w:name w:val="Body Text"/>
    <w:basedOn w:val="1"/>
    <w:unhideWhenUsed/>
    <w:uiPriority w:val="0"/>
    <w:pPr>
      <w:spacing w:after="120"/>
    </w:p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TML Sample"/>
    <w:basedOn w:val="9"/>
    <w:qFormat/>
    <w:uiPriority w:val="0"/>
    <w:rPr>
      <w:rFonts w:ascii="Courier New" w:hAnsi="Courier New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737</Words>
  <Characters>854</Characters>
  <Lines>0</Lines>
  <Paragraphs>0</Paragraphs>
  <TotalTime>1</TotalTime>
  <ScaleCrop>false</ScaleCrop>
  <LinksUpToDate>false</LinksUpToDate>
  <CharactersWithSpaces>1113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2024-05-27T07:38:00Z</dcterms:created>
  <dc:creator>Queenie</dc:creator>
  <cp:lastModifiedBy>laotee</cp:lastModifiedBy>
  <cp:lastPrinted>2024-08-09T09:50:00Z</cp:lastPrinted>
  <dcterms:modified xsi:type="dcterms:W3CDTF">2025-06-23T00:54:11Z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2BCEF1D1F9A949B8BE241363239BE2FE_13</vt:lpwstr>
  </property>
  <property fmtid="{D5CDD505-2E9C-101B-9397-08002B2CF9AE}" pid="4" name="KSOTemplateDocerSaveRecord">
    <vt:lpwstr>eyJoZGlkIjoiOTM1YThkOGI2YjU4N2YzYTRhN2Y0ZWRmOTRjN2M3Y2IiLCJ1c2VySWQiOiIxMDQyNTk0NjY2In0=</vt:lpwstr>
  </property>
</Properties>
</file>