
<file path=[Content_Types].xml><?xml version="1.0" encoding="utf-8"?>
<Types xmlns="http://schemas.openxmlformats.org/package/2006/content-types">
  <Default Extension="png" ContentType="image/png"/>
  <Default Extension="bmp" ContentType="image/bmp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C53D91">
      <w:pPr>
        <w:spacing w:line="180" w:lineRule="atLeast"/>
        <w:rPr>
          <w:rFonts w:ascii="宋体" w:hAnsi="宋体"/>
          <w:b/>
          <w:bCs/>
          <w:sz w:val="32"/>
          <w:szCs w:val="32"/>
        </w:rPr>
      </w:pPr>
    </w:p>
    <w:p w14:paraId="11D78B77">
      <w:pPr>
        <w:widowControl w:val="0"/>
        <w:spacing w:after="312" w:afterLines="100"/>
        <w:rPr>
          <w:rFonts w:ascii="宋体" w:hAnsi="宋体"/>
          <w:b/>
          <w:bCs/>
          <w:kern w:val="2"/>
          <w:sz w:val="30"/>
          <w:szCs w:val="24"/>
          <w:lang w:val="en-US"/>
        </w:rPr>
      </w:pPr>
    </w:p>
    <w:p w14:paraId="150E1905">
      <w:pPr>
        <w:spacing w:before="312" w:beforeLines="100" w:line="180" w:lineRule="atLeast"/>
        <w:jc w:val="center"/>
        <w:rPr>
          <w:rFonts w:ascii="黑体" w:hAnsi="宋体" w:eastAsia="黑体"/>
          <w:b/>
          <w:bCs/>
          <w:sz w:val="72"/>
          <w:szCs w:val="72"/>
        </w:rPr>
      </w:pPr>
      <w:r>
        <w:rPr>
          <w:rFonts w:hint="eastAsia" w:ascii="黑体" w:hAnsi="宋体" w:eastAsia="黑体"/>
          <w:b/>
          <w:bCs/>
          <w:sz w:val="72"/>
          <w:szCs w:val="72"/>
        </w:rPr>
        <w:t>建筑碳排放报告书</w:t>
      </w:r>
    </w:p>
    <w:p w14:paraId="58E27E8D">
      <w:pPr>
        <w:spacing w:before="312" w:beforeLines="100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hint="eastAsia" w:ascii="宋体" w:hAnsi="宋体"/>
          <w:bCs/>
          <w:sz w:val="44"/>
          <w:szCs w:val="44"/>
          <w:lang w:val="en-US"/>
        </w:rPr>
        <w:t>公共建筑</w:t>
      </w:r>
      <w:bookmarkEnd w:id="0"/>
    </w:p>
    <w:p w14:paraId="041DC7BC">
      <w:pPr>
        <w:spacing w:line="180" w:lineRule="atLeast"/>
        <w:jc w:val="center"/>
        <w:rPr>
          <w:rFonts w:ascii="宋体" w:hAnsi="宋体"/>
          <w:b/>
          <w:bCs/>
          <w:szCs w:val="21"/>
          <w:lang w:val="en-US"/>
        </w:rPr>
      </w:pPr>
    </w:p>
    <w:p w14:paraId="058428FA">
      <w:pPr>
        <w:spacing w:line="180" w:lineRule="atLeast"/>
        <w:jc w:val="center"/>
        <w:rPr>
          <w:rFonts w:ascii="宋体" w:hAnsi="宋体"/>
          <w:b/>
          <w:bCs/>
          <w:szCs w:val="21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 w14:paraId="054EC1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12" w:space="0"/>
              <w:bottom w:val="single" w:color="auto" w:sz="6" w:space="0"/>
            </w:tcBorders>
            <w:shd w:val="clear" w:color="auto" w:fill="E6E6E6"/>
          </w:tcPr>
          <w:p w14:paraId="70182BA6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hint="eastAsia" w:ascii="宋体" w:hAnsi="宋体"/>
                <w:lang w:val="en-GB" w:eastAsia="zh-CN"/>
              </w:rPr>
            </w:pPr>
            <w:r>
              <w:rPr>
                <w:rFonts w:hint="eastAsia" w:ascii="宋体" w:hAnsi="宋体"/>
                <w:lang w:val="en-GB" w:eastAsia="zh-CN"/>
              </w:rPr>
              <w:t>工程名称</w:t>
            </w:r>
          </w:p>
        </w:tc>
        <w:tc>
          <w:tcPr>
            <w:tcW w:w="3780" w:type="dxa"/>
          </w:tcPr>
          <w:p w14:paraId="6A4F752A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hint="eastAsia" w:ascii="宋体" w:hAnsi="宋体"/>
                <w:lang w:val="en-GB" w:eastAsia="zh-CN"/>
              </w:rPr>
            </w:pPr>
            <w:r>
              <w:rPr>
                <w:rFonts w:hint="eastAsia" w:ascii="宋体" w:hAnsi="宋体"/>
                <w:lang w:val="en-GB" w:eastAsia="zh-CN"/>
              </w:rPr>
              <w:t>恭城瑶族自治县平安镇新街完全小学教学综合楼建设项目</w:t>
            </w:r>
          </w:p>
        </w:tc>
      </w:tr>
      <w:tr w14:paraId="3960ED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396E6EE7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hint="eastAsia" w:ascii="宋体" w:hAnsi="宋体"/>
                <w:lang w:val="en-GB" w:eastAsia="zh-CN"/>
              </w:rPr>
            </w:pPr>
            <w:r>
              <w:rPr>
                <w:rFonts w:hint="eastAsia" w:ascii="宋体" w:hAnsi="宋体"/>
                <w:lang w:val="en-GB" w:eastAsia="zh-CN"/>
              </w:rPr>
              <w:t>工程地点</w:t>
            </w:r>
          </w:p>
        </w:tc>
        <w:tc>
          <w:tcPr>
            <w:tcW w:w="3780" w:type="dxa"/>
          </w:tcPr>
          <w:p w14:paraId="5CA1770C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hint="eastAsia" w:ascii="宋体" w:hAnsi="宋体"/>
                <w:lang w:val="en-GB" w:eastAsia="zh-CN"/>
              </w:rPr>
            </w:pPr>
            <w:bookmarkStart w:id="1" w:name="地理位置"/>
            <w:r>
              <w:rPr>
                <w:rFonts w:hint="eastAsia" w:ascii="宋体" w:hAnsi="宋体"/>
                <w:lang w:val="en-GB" w:eastAsia="zh-CN"/>
              </w:rPr>
              <w:t>广西-桂林</w:t>
            </w:r>
            <w:bookmarkEnd w:id="1"/>
          </w:p>
        </w:tc>
      </w:tr>
      <w:tr w14:paraId="327049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56753EA3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hint="eastAsia" w:ascii="宋体" w:hAnsi="宋体"/>
                <w:lang w:val="en-GB" w:eastAsia="zh-CN"/>
              </w:rPr>
            </w:pPr>
            <w:r>
              <w:rPr>
                <w:rFonts w:hint="eastAsia" w:ascii="宋体" w:hAnsi="宋体"/>
                <w:lang w:val="en-GB" w:eastAsia="zh-CN"/>
              </w:rPr>
              <w:t>设计编号</w:t>
            </w:r>
          </w:p>
        </w:tc>
        <w:tc>
          <w:tcPr>
            <w:tcW w:w="3780" w:type="dxa"/>
          </w:tcPr>
          <w:p w14:paraId="6AF0C988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hint="eastAsia" w:ascii="宋体" w:hAnsi="宋体"/>
                <w:lang w:val="en-GB" w:eastAsia="zh-CN"/>
              </w:rPr>
            </w:pPr>
            <w:bookmarkStart w:id="2" w:name="设计编号"/>
            <w:bookmarkEnd w:id="2"/>
            <w:r>
              <w:rPr>
                <w:rFonts w:hint="eastAsia" w:ascii="宋体" w:hAnsi="宋体"/>
                <w:lang w:val="zh-CN" w:eastAsia="zh-CN"/>
              </w:rPr>
              <w:t>JYJZ2025-007</w:t>
            </w:r>
          </w:p>
        </w:tc>
      </w:tr>
      <w:tr w14:paraId="00EB38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18CD7215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hint="eastAsia" w:ascii="宋体" w:hAnsi="宋体"/>
                <w:lang w:val="en-GB" w:eastAsia="zh-CN"/>
              </w:rPr>
            </w:pPr>
            <w:r>
              <w:rPr>
                <w:rFonts w:hint="eastAsia" w:ascii="宋体" w:hAnsi="宋体"/>
                <w:lang w:val="en-GB" w:eastAsia="zh-CN"/>
              </w:rPr>
              <w:t>建设单位</w:t>
            </w:r>
          </w:p>
        </w:tc>
        <w:tc>
          <w:tcPr>
            <w:tcW w:w="3780" w:type="dxa"/>
          </w:tcPr>
          <w:p w14:paraId="1C9E5337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hint="eastAsia" w:ascii="宋体" w:hAnsi="宋体"/>
                <w:lang w:val="en-US" w:eastAsia="zh-CN"/>
              </w:rPr>
            </w:pPr>
            <w:bookmarkStart w:id="3" w:name="建设单位"/>
            <w:bookmarkEnd w:id="3"/>
            <w:r>
              <w:rPr>
                <w:rFonts w:hint="eastAsia" w:ascii="宋体" w:hAnsi="宋体"/>
                <w:lang w:val="en-GB" w:eastAsia="zh-CN"/>
              </w:rPr>
              <w:t>恭城瑶族自治县</w:t>
            </w:r>
            <w:r>
              <w:rPr>
                <w:rFonts w:hint="eastAsia" w:ascii="宋体" w:hAnsi="宋体"/>
                <w:lang w:val="en-US" w:eastAsia="zh-CN"/>
              </w:rPr>
              <w:t>教育局</w:t>
            </w:r>
          </w:p>
        </w:tc>
      </w:tr>
      <w:tr w14:paraId="347DE0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5AEA1A90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hint="eastAsia" w:ascii="宋体" w:hAnsi="宋体"/>
                <w:lang w:val="en-GB" w:eastAsia="zh-CN"/>
              </w:rPr>
            </w:pPr>
            <w:r>
              <w:rPr>
                <w:rFonts w:hint="eastAsia" w:ascii="宋体" w:hAnsi="宋体"/>
                <w:lang w:val="en-GB" w:eastAsia="zh-CN"/>
              </w:rPr>
              <w:t>设计单位</w:t>
            </w:r>
          </w:p>
        </w:tc>
        <w:tc>
          <w:tcPr>
            <w:tcW w:w="3780" w:type="dxa"/>
          </w:tcPr>
          <w:p w14:paraId="6209FEB9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hint="default" w:ascii="宋体" w:hAnsi="宋体"/>
                <w:lang w:val="en-US" w:eastAsia="zh-CN"/>
              </w:rPr>
            </w:pPr>
            <w:bookmarkStart w:id="4" w:name="设计单位"/>
            <w:bookmarkEnd w:id="4"/>
            <w:r>
              <w:rPr>
                <w:rFonts w:hint="eastAsia" w:ascii="宋体" w:hAnsi="宋体"/>
                <w:lang w:val="en-US" w:eastAsia="zh-CN"/>
              </w:rPr>
              <w:t>广西教育建筑设计院有限公司</w:t>
            </w:r>
          </w:p>
        </w:tc>
      </w:tr>
      <w:tr w14:paraId="6CE72D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5C1BE619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hint="eastAsia" w:ascii="宋体" w:hAnsi="宋体"/>
                <w:lang w:val="en-GB" w:eastAsia="zh-CN"/>
              </w:rPr>
            </w:pPr>
            <w:r>
              <w:rPr>
                <w:rFonts w:hint="eastAsia" w:ascii="宋体" w:hAnsi="宋体"/>
                <w:lang w:val="en-GB" w:eastAsia="zh-CN"/>
              </w:rPr>
              <w:t>设 计 人</w:t>
            </w:r>
          </w:p>
        </w:tc>
        <w:tc>
          <w:tcPr>
            <w:tcW w:w="3780" w:type="dxa"/>
          </w:tcPr>
          <w:p w14:paraId="3557305D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魏丽群</w:t>
            </w:r>
          </w:p>
        </w:tc>
      </w:tr>
      <w:tr w14:paraId="73D0E9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7BBA7664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hint="eastAsia" w:ascii="宋体" w:hAnsi="宋体"/>
                <w:lang w:val="en-GB" w:eastAsia="zh-CN"/>
              </w:rPr>
            </w:pPr>
            <w:r>
              <w:rPr>
                <w:rFonts w:hint="eastAsia" w:ascii="宋体" w:hAnsi="宋体"/>
                <w:lang w:val="en-GB" w:eastAsia="zh-CN"/>
              </w:rPr>
              <w:t>校 对 人</w:t>
            </w:r>
          </w:p>
        </w:tc>
        <w:tc>
          <w:tcPr>
            <w:tcW w:w="3780" w:type="dxa"/>
          </w:tcPr>
          <w:p w14:paraId="3B5CD7D5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陈林娟</w:t>
            </w:r>
          </w:p>
        </w:tc>
      </w:tr>
      <w:tr w14:paraId="5CC336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30A68577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hint="eastAsia" w:ascii="宋体" w:hAnsi="宋体"/>
                <w:lang w:val="en-GB" w:eastAsia="zh-CN"/>
              </w:rPr>
            </w:pPr>
            <w:r>
              <w:rPr>
                <w:rFonts w:hint="eastAsia" w:ascii="宋体" w:hAnsi="宋体"/>
                <w:lang w:val="en-GB" w:eastAsia="zh-CN"/>
              </w:rPr>
              <w:t>审 核 人</w:t>
            </w:r>
          </w:p>
        </w:tc>
        <w:tc>
          <w:tcPr>
            <w:tcW w:w="3780" w:type="dxa"/>
          </w:tcPr>
          <w:p w14:paraId="7F5AE2FE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hint="default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王寰宇</w:t>
            </w:r>
          </w:p>
        </w:tc>
      </w:tr>
      <w:tr w14:paraId="42AD04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12" w:space="0"/>
            </w:tcBorders>
            <w:shd w:val="clear" w:color="auto" w:fill="E6E6E6"/>
          </w:tcPr>
          <w:p w14:paraId="480A6794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hint="eastAsia" w:ascii="宋体" w:hAnsi="宋体"/>
                <w:lang w:val="en-GB" w:eastAsia="zh-CN"/>
              </w:rPr>
            </w:pPr>
            <w:r>
              <w:rPr>
                <w:rFonts w:hint="eastAsia" w:ascii="宋体" w:hAnsi="宋体"/>
                <w:lang w:val="en-GB" w:eastAsia="zh-CN"/>
              </w:rPr>
              <w:t>计算日期</w:t>
            </w:r>
          </w:p>
        </w:tc>
        <w:tc>
          <w:tcPr>
            <w:tcW w:w="3780" w:type="dxa"/>
          </w:tcPr>
          <w:p w14:paraId="52347D05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hint="eastAsia" w:ascii="宋体" w:hAnsi="宋体"/>
                <w:lang w:val="en-GB" w:eastAsia="zh-CN"/>
              </w:rPr>
            </w:pPr>
            <w:bookmarkStart w:id="5" w:name="报告日期"/>
            <w:r>
              <w:rPr>
                <w:rFonts w:hint="eastAsia" w:ascii="宋体" w:hAnsi="宋体"/>
                <w:lang w:val="en-GB" w:eastAsia="zh-CN"/>
              </w:rPr>
              <w:t>2025年6月</w:t>
            </w:r>
            <w:bookmarkEnd w:id="5"/>
          </w:p>
        </w:tc>
      </w:tr>
    </w:tbl>
    <w:p w14:paraId="74FBEB75">
      <w:pPr>
        <w:rPr>
          <w:rFonts w:ascii="宋体" w:hAnsi="宋体"/>
          <w:lang w:val="en-US"/>
        </w:rPr>
      </w:pPr>
    </w:p>
    <w:p w14:paraId="0E99002A">
      <w:pPr>
        <w:jc w:val="center"/>
        <w:rPr>
          <w:rFonts w:ascii="宋体" w:hAnsi="宋体"/>
          <w:b/>
          <w:bCs/>
          <w:sz w:val="30"/>
          <w:szCs w:val="32"/>
        </w:rPr>
      </w:pPr>
      <w:bookmarkStart w:id="6" w:name="二维码"/>
      <w:bookmarkEnd w:id="6"/>
      <w:r>
        <w:drawing>
          <wp:inline distT="0" distB="0" distL="0" distR="0">
            <wp:extent cx="1514475" cy="1514475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 w14:paraId="254292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1EA7F957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2D154D48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7" w:name="软件全称"/>
            <w:r>
              <w:rPr>
                <w:rFonts w:hint="eastAsia" w:ascii="宋体" w:hAnsi="宋体"/>
              </w:rPr>
              <w:t>建筑碳排放CEEB2024</w:t>
            </w:r>
            <w:bookmarkEnd w:id="7"/>
          </w:p>
        </w:tc>
      </w:tr>
      <w:tr w14:paraId="20FA07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05F586AD"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软件版本</w:t>
            </w:r>
          </w:p>
        </w:tc>
        <w:tc>
          <w:tcPr>
            <w:tcW w:w="3780" w:type="dxa"/>
            <w:vAlign w:val="center"/>
          </w:tcPr>
          <w:p w14:paraId="373C579E">
            <w:pPr>
              <w:jc w:val="both"/>
              <w:rPr>
                <w:rFonts w:ascii="宋体" w:hAnsi="宋体"/>
                <w:szCs w:val="18"/>
              </w:rPr>
            </w:pPr>
            <w:bookmarkStart w:id="8" w:name="软件版本"/>
            <w:r>
              <w:rPr>
                <w:rFonts w:hint="eastAsia" w:ascii="宋体" w:hAnsi="宋体"/>
                <w:szCs w:val="18"/>
              </w:rPr>
              <w:t>20240101(SP1)</w:t>
            </w:r>
            <w:bookmarkEnd w:id="8"/>
          </w:p>
        </w:tc>
      </w:tr>
      <w:tr w14:paraId="6DDBF7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33099D7C"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研发单位</w:t>
            </w:r>
          </w:p>
        </w:tc>
        <w:tc>
          <w:tcPr>
            <w:tcW w:w="3780" w:type="dxa"/>
            <w:vAlign w:val="center"/>
          </w:tcPr>
          <w:p w14:paraId="12EB74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宋体" w:hAnsi="宋体"/>
                <w:szCs w:val="18"/>
              </w:rPr>
            </w:pPr>
            <w:r>
              <w:rPr>
                <w:rFonts w:hint="eastAsia" w:ascii="宋体" w:cs="宋体"/>
                <w:szCs w:val="18"/>
                <w:lang w:val="zh-CN"/>
              </w:rPr>
              <w:t>北京绿建软件股份有限公司</w:t>
            </w:r>
          </w:p>
        </w:tc>
      </w:tr>
      <w:tr w14:paraId="4E2BB9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2AA7D43F"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正版授权码</w:t>
            </w:r>
          </w:p>
        </w:tc>
        <w:tc>
          <w:tcPr>
            <w:tcW w:w="3780" w:type="dxa"/>
            <w:vAlign w:val="center"/>
          </w:tcPr>
          <w:p w14:paraId="038631A8">
            <w:pPr>
              <w:jc w:val="both"/>
              <w:rPr>
                <w:rFonts w:ascii="宋体" w:hAnsi="宋体"/>
                <w:szCs w:val="18"/>
              </w:rPr>
            </w:pPr>
            <w:bookmarkStart w:id="9" w:name="加密锁号"/>
            <w:r>
              <w:rPr>
                <w:rFonts w:hint="eastAsia" w:ascii="宋体" w:hAnsi="宋体"/>
                <w:szCs w:val="18"/>
              </w:rPr>
              <w:t>T13878168965</w:t>
            </w:r>
            <w:bookmarkEnd w:id="9"/>
            <w:r>
              <w:rPr>
                <w:rFonts w:hint="eastAsia" w:ascii="宋体" w:hAnsi="宋体"/>
                <w:szCs w:val="18"/>
              </w:rPr>
              <w:t xml:space="preserve"> </w:t>
            </w:r>
          </w:p>
        </w:tc>
      </w:tr>
    </w:tbl>
    <w:p w14:paraId="7E753155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目  录</w:t>
      </w:r>
    </w:p>
    <w:p w14:paraId="70F2868F">
      <w:pPr>
        <w:pStyle w:val="15"/>
        <w:pBdr>
          <w:bottom w:val="none" w:color="auto" w:sz="0" w:space="0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14:paraId="76AC4748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_Toc13576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>1 建筑概况</w:t>
      </w:r>
      <w:r>
        <w:tab/>
      </w:r>
      <w:r>
        <w:fldChar w:fldCharType="begin"/>
      </w:r>
      <w:r>
        <w:instrText xml:space="preserve"> PAGEREF _Toc13576 \h </w:instrText>
      </w:r>
      <w:r>
        <w:fldChar w:fldCharType="separate"/>
      </w:r>
      <w:r>
        <w:t>4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07A430F8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_Toc7326 </w:instrText>
      </w:r>
      <w:r>
        <w:fldChar w:fldCharType="separate"/>
      </w:r>
      <w:r>
        <w:rPr>
          <w:rFonts w:hint="eastAsia"/>
        </w:rPr>
        <w:t>2 标准依据</w:t>
      </w:r>
      <w:r>
        <w:tab/>
      </w:r>
      <w:r>
        <w:fldChar w:fldCharType="begin"/>
      </w:r>
      <w:r>
        <w:instrText xml:space="preserve"> PAGEREF _Toc7326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733C584D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_Toc20031 </w:instrText>
      </w:r>
      <w:r>
        <w:fldChar w:fldCharType="separate"/>
      </w:r>
      <w:r>
        <w:rPr>
          <w:rFonts w:hint="eastAsia"/>
        </w:rPr>
        <w:t>3 软件介绍</w:t>
      </w:r>
      <w:r>
        <w:tab/>
      </w:r>
      <w:r>
        <w:fldChar w:fldCharType="begin"/>
      </w:r>
      <w:r>
        <w:instrText xml:space="preserve"> PAGEREF _Toc20031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2EE60464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_Toc18849 </w:instrText>
      </w:r>
      <w:r>
        <w:fldChar w:fldCharType="separate"/>
      </w:r>
      <w:r>
        <w:rPr>
          <w:rFonts w:hint="eastAsia"/>
        </w:rPr>
        <w:t>4 气象数据</w:t>
      </w:r>
      <w:r>
        <w:tab/>
      </w:r>
      <w:r>
        <w:fldChar w:fldCharType="begin"/>
      </w:r>
      <w:r>
        <w:instrText xml:space="preserve"> PAGEREF _Toc18849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7EE528DD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_Toc2652 </w:instrText>
      </w:r>
      <w:r>
        <w:fldChar w:fldCharType="separate"/>
      </w:r>
      <w:r>
        <w:rPr>
          <w:rFonts w:hint="eastAsia"/>
          <w:lang w:val="en-GB"/>
        </w:rPr>
        <w:t xml:space="preserve">4.1 </w:t>
      </w:r>
      <w:r>
        <w:rPr>
          <w:rFonts w:hint="eastAsia"/>
        </w:rPr>
        <w:t>逐日干球温度表</w:t>
      </w:r>
      <w:r>
        <w:tab/>
      </w:r>
      <w:r>
        <w:fldChar w:fldCharType="begin"/>
      </w:r>
      <w:r>
        <w:instrText xml:space="preserve"> PAGEREF _Toc2652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6EE3C59F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_Toc17530 </w:instrText>
      </w:r>
      <w:r>
        <w:fldChar w:fldCharType="separate"/>
      </w:r>
      <w:r>
        <w:rPr>
          <w:rFonts w:hint="eastAsia"/>
          <w:lang w:val="en-GB"/>
        </w:rPr>
        <w:t xml:space="preserve">4.2 </w:t>
      </w:r>
      <w:r>
        <w:rPr>
          <w:rFonts w:hint="eastAsia"/>
        </w:rPr>
        <w:t>逐月辐照量表</w:t>
      </w:r>
      <w:r>
        <w:tab/>
      </w:r>
      <w:r>
        <w:fldChar w:fldCharType="begin"/>
      </w:r>
      <w:r>
        <w:instrText xml:space="preserve"> PAGEREF _Toc17530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657D3148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_Toc8804 </w:instrText>
      </w:r>
      <w:r>
        <w:fldChar w:fldCharType="separate"/>
      </w:r>
      <w:r>
        <w:rPr>
          <w:rFonts w:hint="eastAsia"/>
          <w:lang w:val="en-GB"/>
        </w:rPr>
        <w:t xml:space="preserve">4.3 </w:t>
      </w:r>
      <w:r>
        <w:rPr>
          <w:rFonts w:hint="eastAsia"/>
        </w:rPr>
        <w:t>峰值工况</w:t>
      </w:r>
      <w:r>
        <w:tab/>
      </w:r>
      <w:r>
        <w:fldChar w:fldCharType="begin"/>
      </w:r>
      <w:r>
        <w:instrText xml:space="preserve"> PAGEREF _Toc8804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377B750B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_Toc8265 </w:instrText>
      </w:r>
      <w:r>
        <w:fldChar w:fldCharType="separate"/>
      </w:r>
      <w:r>
        <w:rPr>
          <w:rFonts w:hint="eastAsia"/>
        </w:rPr>
        <w:t xml:space="preserve">5 </w:t>
      </w:r>
      <w:r>
        <w:t>围护结构</w:t>
      </w:r>
      <w:r>
        <w:tab/>
      </w:r>
      <w:r>
        <w:fldChar w:fldCharType="begin"/>
      </w:r>
      <w:r>
        <w:instrText xml:space="preserve"> PAGEREF _Toc8265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2B4F7A0B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_Toc27232 </w:instrText>
      </w:r>
      <w:r>
        <w:fldChar w:fldCharType="separate"/>
      </w:r>
      <w:r>
        <w:rPr>
          <w:rFonts w:hint="eastAsia"/>
          <w:lang w:val="en-GB"/>
        </w:rPr>
        <w:t xml:space="preserve">5.1 </w:t>
      </w:r>
      <w:r>
        <w:t>工程材料</w:t>
      </w:r>
      <w:r>
        <w:tab/>
      </w:r>
      <w:r>
        <w:fldChar w:fldCharType="begin"/>
      </w:r>
      <w:r>
        <w:instrText xml:space="preserve"> PAGEREF _Toc27232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4A412FA9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_Toc24758 </w:instrText>
      </w:r>
      <w:r>
        <w:fldChar w:fldCharType="separate"/>
      </w:r>
      <w:r>
        <w:rPr>
          <w:rFonts w:hint="eastAsia"/>
          <w:lang w:val="en-GB"/>
        </w:rPr>
        <w:t xml:space="preserve">5.2 </w:t>
      </w:r>
      <w:r>
        <w:t>围护结构作法简要说明</w:t>
      </w:r>
      <w:r>
        <w:tab/>
      </w:r>
      <w:r>
        <w:fldChar w:fldCharType="begin"/>
      </w:r>
      <w:r>
        <w:instrText xml:space="preserve"> PAGEREF _Toc24758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6CA3A676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_Toc24598 </w:instrText>
      </w:r>
      <w:r>
        <w:fldChar w:fldCharType="separate"/>
      </w:r>
      <w:r>
        <w:rPr>
          <w:rFonts w:hint="eastAsia"/>
        </w:rPr>
        <w:t xml:space="preserve">6 </w:t>
      </w:r>
      <w:r>
        <w:t>围护结构概况</w:t>
      </w:r>
      <w:r>
        <w:tab/>
      </w:r>
      <w:r>
        <w:fldChar w:fldCharType="begin"/>
      </w:r>
      <w:r>
        <w:instrText xml:space="preserve"> PAGEREF _Toc24598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5A02C6C6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_Toc23105 </w:instrText>
      </w:r>
      <w:r>
        <w:fldChar w:fldCharType="separate"/>
      </w:r>
      <w:r>
        <w:rPr>
          <w:rFonts w:hint="eastAsia"/>
        </w:rPr>
        <w:t xml:space="preserve">7 </w:t>
      </w:r>
      <w:r>
        <w:t>房间类型</w:t>
      </w:r>
      <w:r>
        <w:tab/>
      </w:r>
      <w:r>
        <w:fldChar w:fldCharType="begin"/>
      </w:r>
      <w:r>
        <w:instrText xml:space="preserve"> PAGEREF _Toc23105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5620A335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_Toc25737 </w:instrText>
      </w:r>
      <w:r>
        <w:fldChar w:fldCharType="separate"/>
      </w:r>
      <w:r>
        <w:rPr>
          <w:rFonts w:hint="eastAsia"/>
          <w:lang w:val="en-GB"/>
        </w:rPr>
        <w:t xml:space="preserve">7.1 </w:t>
      </w:r>
      <w:r>
        <w:t>房间参数表</w:t>
      </w:r>
      <w:r>
        <w:tab/>
      </w:r>
      <w:r>
        <w:fldChar w:fldCharType="begin"/>
      </w:r>
      <w:r>
        <w:instrText xml:space="preserve"> PAGEREF _Toc25737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3B925E04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_Toc30275 </w:instrText>
      </w:r>
      <w:r>
        <w:fldChar w:fldCharType="separate"/>
      </w:r>
      <w:r>
        <w:rPr>
          <w:rFonts w:hint="eastAsia"/>
          <w:lang w:val="en-GB"/>
        </w:rPr>
        <w:t xml:space="preserve">7.2 </w:t>
      </w:r>
      <w:r>
        <w:t>作息时间表</w:t>
      </w:r>
      <w:r>
        <w:tab/>
      </w:r>
      <w:r>
        <w:fldChar w:fldCharType="begin"/>
      </w:r>
      <w:r>
        <w:instrText xml:space="preserve"> PAGEREF _Toc30275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23D49234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_Toc7823 </w:instrText>
      </w:r>
      <w:r>
        <w:fldChar w:fldCharType="separate"/>
      </w:r>
      <w:r>
        <w:rPr>
          <w:rFonts w:hint="eastAsia"/>
        </w:rPr>
        <w:t xml:space="preserve">8 </w:t>
      </w:r>
      <w:r>
        <w:t>暖通空调系统</w:t>
      </w:r>
      <w:r>
        <w:tab/>
      </w:r>
      <w:r>
        <w:fldChar w:fldCharType="begin"/>
      </w:r>
      <w:r>
        <w:instrText xml:space="preserve"> PAGEREF _Toc7823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4FF2A770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_Toc32686 </w:instrText>
      </w:r>
      <w:r>
        <w:fldChar w:fldCharType="separate"/>
      </w:r>
      <w:r>
        <w:rPr>
          <w:rFonts w:hint="eastAsia"/>
          <w:lang w:val="en-GB"/>
        </w:rPr>
        <w:t xml:space="preserve">8.1 </w:t>
      </w:r>
      <w:r>
        <w:t>系统类型</w:t>
      </w:r>
      <w:r>
        <w:tab/>
      </w:r>
      <w:r>
        <w:fldChar w:fldCharType="begin"/>
      </w:r>
      <w:r>
        <w:instrText xml:space="preserve"> PAGEREF _Toc32686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3277B176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_Toc14074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8.1.1 </w:t>
      </w:r>
      <w:r>
        <w:t>系统分区</w:t>
      </w:r>
      <w:r>
        <w:tab/>
      </w:r>
      <w:r>
        <w:fldChar w:fldCharType="begin"/>
      </w:r>
      <w:r>
        <w:instrText xml:space="preserve"> PAGEREF _Toc14074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1C1A17F7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_Toc1803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8.1.2 </w:t>
      </w:r>
      <w:r>
        <w:t>热回收参数</w:t>
      </w:r>
      <w:r>
        <w:tab/>
      </w:r>
      <w:r>
        <w:fldChar w:fldCharType="begin"/>
      </w:r>
      <w:r>
        <w:instrText xml:space="preserve"> PAGEREF _Toc1803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5E20DEDF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_Toc25385 </w:instrText>
      </w:r>
      <w:r>
        <w:fldChar w:fldCharType="separate"/>
      </w:r>
      <w:r>
        <w:rPr>
          <w:rFonts w:hint="eastAsia"/>
          <w:lang w:val="en-GB"/>
        </w:rPr>
        <w:t xml:space="preserve">8.2 </w:t>
      </w:r>
      <w:r>
        <w:t>制冷系统</w:t>
      </w:r>
      <w:r>
        <w:tab/>
      </w:r>
      <w:r>
        <w:fldChar w:fldCharType="begin"/>
      </w:r>
      <w:r>
        <w:instrText xml:space="preserve"> PAGEREF _Toc25385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6414A4F9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_Toc8019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8.2.1 </w:t>
      </w:r>
      <w:r>
        <w:t>默认冷源</w:t>
      </w:r>
      <w:r>
        <w:tab/>
      </w:r>
      <w:r>
        <w:fldChar w:fldCharType="begin"/>
      </w:r>
      <w:r>
        <w:instrText xml:space="preserve"> PAGEREF _Toc8019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48899EB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_Toc6393 </w:instrText>
      </w:r>
      <w:r>
        <w:fldChar w:fldCharType="separate"/>
      </w:r>
      <w:r>
        <w:rPr>
          <w:rFonts w:hint="eastAsia"/>
          <w:lang w:val="en-GB"/>
        </w:rPr>
        <w:t xml:space="preserve">8.3 </w:t>
      </w:r>
      <w:r>
        <w:t>供暖系统</w:t>
      </w:r>
      <w:r>
        <w:tab/>
      </w:r>
      <w:r>
        <w:fldChar w:fldCharType="begin"/>
      </w:r>
      <w:r>
        <w:instrText xml:space="preserve"> PAGEREF _Toc6393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3FA90881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_Toc652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8.3.1 </w:t>
      </w:r>
      <w:r>
        <w:t>默认热源</w:t>
      </w:r>
      <w:r>
        <w:tab/>
      </w:r>
      <w:r>
        <w:fldChar w:fldCharType="begin"/>
      </w:r>
      <w:r>
        <w:instrText xml:space="preserve"> PAGEREF _Toc652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2B86C7D3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_Toc24432 </w:instrText>
      </w:r>
      <w:r>
        <w:fldChar w:fldCharType="separate"/>
      </w:r>
      <w:r>
        <w:rPr>
          <w:rFonts w:hint="eastAsia"/>
          <w:lang w:val="en-GB"/>
        </w:rPr>
        <w:t xml:space="preserve">8.4 </w:t>
      </w:r>
      <w:r>
        <w:t>空调风机</w:t>
      </w:r>
      <w:r>
        <w:tab/>
      </w:r>
      <w:r>
        <w:fldChar w:fldCharType="begin"/>
      </w:r>
      <w:r>
        <w:instrText xml:space="preserve"> PAGEREF _Toc24432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4B180AEA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_Toc25686 </w:instrText>
      </w:r>
      <w:r>
        <w:fldChar w:fldCharType="separate"/>
      </w:r>
      <w:r>
        <w:rPr>
          <w:rFonts w:hint="eastAsia"/>
        </w:rPr>
        <w:t xml:space="preserve">9 </w:t>
      </w:r>
      <w:r>
        <w:t>照明</w:t>
      </w:r>
      <w:r>
        <w:tab/>
      </w:r>
      <w:r>
        <w:fldChar w:fldCharType="begin"/>
      </w:r>
      <w:r>
        <w:instrText xml:space="preserve"> PAGEREF _Toc25686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2F35438F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_Toc2463 </w:instrText>
      </w:r>
      <w:r>
        <w:fldChar w:fldCharType="separate"/>
      </w:r>
      <w:r>
        <w:rPr>
          <w:rFonts w:hint="eastAsia"/>
        </w:rPr>
        <w:t xml:space="preserve">10 </w:t>
      </w:r>
      <w:r>
        <w:t>计算结果</w:t>
      </w:r>
      <w:r>
        <w:tab/>
      </w:r>
      <w:r>
        <w:fldChar w:fldCharType="begin"/>
      </w:r>
      <w:r>
        <w:instrText xml:space="preserve"> PAGEREF _Toc2463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62394B5D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_Toc10694 </w:instrText>
      </w:r>
      <w:r>
        <w:fldChar w:fldCharType="separate"/>
      </w:r>
      <w:r>
        <w:rPr>
          <w:rFonts w:hint="eastAsia"/>
          <w:lang w:val="en-GB"/>
        </w:rPr>
        <w:t xml:space="preserve">10.1 </w:t>
      </w:r>
      <w:r>
        <w:t>建材生产运输碳排放</w:t>
      </w:r>
      <w:r>
        <w:tab/>
      </w:r>
      <w:r>
        <w:fldChar w:fldCharType="begin"/>
      </w:r>
      <w:r>
        <w:instrText xml:space="preserve"> PAGEREF _Toc10694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04EF5844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_Toc21884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10.1.1 </w:t>
      </w:r>
      <w:r>
        <w:t>建材生产阶段</w:t>
      </w:r>
      <w:r>
        <w:tab/>
      </w:r>
      <w:r>
        <w:fldChar w:fldCharType="begin"/>
      </w:r>
      <w:r>
        <w:instrText xml:space="preserve"> PAGEREF _Toc21884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286ED4A2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_Toc14663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10.1.2 </w:t>
      </w:r>
      <w:r>
        <w:t>建材运输阶段</w:t>
      </w:r>
      <w:r>
        <w:tab/>
      </w:r>
      <w:r>
        <w:fldChar w:fldCharType="begin"/>
      </w:r>
      <w:r>
        <w:instrText xml:space="preserve"> PAGEREF _Toc14663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206041C1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_Toc30419 </w:instrText>
      </w:r>
      <w:r>
        <w:fldChar w:fldCharType="separate"/>
      </w:r>
      <w:r>
        <w:rPr>
          <w:rFonts w:hint="eastAsia"/>
          <w:lang w:val="en-GB"/>
        </w:rPr>
        <w:t xml:space="preserve">10.2 </w:t>
      </w:r>
      <w:r>
        <w:t>建筑建造拆除碳排放</w:t>
      </w:r>
      <w:r>
        <w:tab/>
      </w:r>
      <w:r>
        <w:fldChar w:fldCharType="begin"/>
      </w:r>
      <w:r>
        <w:instrText xml:space="preserve"> PAGEREF _Toc30419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64AF97CF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_Toc27224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10.2.1 </w:t>
      </w:r>
      <w:r>
        <w:t>建筑建造</w:t>
      </w:r>
      <w:r>
        <w:tab/>
      </w:r>
      <w:r>
        <w:fldChar w:fldCharType="begin"/>
      </w:r>
      <w:r>
        <w:instrText xml:space="preserve"> PAGEREF _Toc27224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490C173F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_Toc5758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10.2.2 </w:t>
      </w:r>
      <w:r>
        <w:t>建筑拆除</w:t>
      </w:r>
      <w:r>
        <w:tab/>
      </w:r>
      <w:r>
        <w:fldChar w:fldCharType="begin"/>
      </w:r>
      <w:r>
        <w:instrText xml:space="preserve"> PAGEREF _Toc5758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7C33563F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_Toc7262 </w:instrText>
      </w:r>
      <w:r>
        <w:fldChar w:fldCharType="separate"/>
      </w:r>
      <w:r>
        <w:rPr>
          <w:rFonts w:hint="eastAsia"/>
          <w:lang w:val="en-GB"/>
        </w:rPr>
        <w:t xml:space="preserve">10.3 </w:t>
      </w:r>
      <w:r>
        <w:t>碳汇</w:t>
      </w:r>
      <w:r>
        <w:tab/>
      </w:r>
      <w:r>
        <w:fldChar w:fldCharType="begin"/>
      </w:r>
      <w:r>
        <w:instrText xml:space="preserve"> PAGEREF _Toc7262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6EE7F7BD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_Toc20601 </w:instrText>
      </w:r>
      <w:r>
        <w:fldChar w:fldCharType="separate"/>
      </w:r>
      <w:r>
        <w:rPr>
          <w:rFonts w:hint="eastAsia"/>
          <w:lang w:val="en-GB"/>
        </w:rPr>
        <w:t xml:space="preserve">10.4 </w:t>
      </w:r>
      <w:r>
        <w:t>建筑运行碳排放</w:t>
      </w:r>
      <w:r>
        <w:tab/>
      </w:r>
      <w:r>
        <w:fldChar w:fldCharType="begin"/>
      </w:r>
      <w:r>
        <w:instrText xml:space="preserve"> PAGEREF _Toc20601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25F8E34A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_Toc29926 </w:instrText>
      </w:r>
      <w:r>
        <w:fldChar w:fldCharType="separate"/>
      </w:r>
      <w:r>
        <w:rPr>
          <w:rFonts w:hint="eastAsia"/>
          <w:lang w:val="en-GB"/>
        </w:rPr>
        <w:t xml:space="preserve">10.5 </w:t>
      </w:r>
      <w:r>
        <w:t>全生命周期</w:t>
      </w:r>
      <w:r>
        <w:tab/>
      </w:r>
      <w:r>
        <w:fldChar w:fldCharType="begin"/>
      </w:r>
      <w:r>
        <w:instrText xml:space="preserve"> PAGEREF _Toc29926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2763CAA1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_Toc20376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10.5.1 </w:t>
      </w:r>
      <w:r>
        <w:t>单位面积指标</w:t>
      </w:r>
      <w:r>
        <w:tab/>
      </w:r>
      <w:r>
        <w:fldChar w:fldCharType="begin"/>
      </w:r>
      <w:r>
        <w:instrText xml:space="preserve"> PAGEREF _Toc20376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643EFF9C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_Toc2308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10.5.2 </w:t>
      </w:r>
      <w:r>
        <w:t>总碳排放量</w:t>
      </w:r>
      <w:r>
        <w:tab/>
      </w:r>
      <w:r>
        <w:fldChar w:fldCharType="begin"/>
      </w:r>
      <w:r>
        <w:instrText xml:space="preserve"> PAGEREF _Toc2308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606657EC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_Toc23526 </w:instrText>
      </w:r>
      <w:r>
        <w:fldChar w:fldCharType="separate"/>
      </w:r>
      <w:r>
        <w:rPr>
          <w:rFonts w:hint="eastAsia"/>
        </w:rPr>
        <w:t xml:space="preserve">11 </w:t>
      </w:r>
      <w:r>
        <w:t>附录</w:t>
      </w:r>
      <w:r>
        <w:tab/>
      </w:r>
      <w:r>
        <w:fldChar w:fldCharType="begin"/>
      </w:r>
      <w:r>
        <w:instrText xml:space="preserve"> PAGEREF _Toc23526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5EE04B69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_Toc4797 </w:instrText>
      </w:r>
      <w:r>
        <w:fldChar w:fldCharType="separate"/>
      </w:r>
      <w:r>
        <w:rPr>
          <w:rFonts w:hint="eastAsia"/>
          <w:lang w:val="en-GB"/>
        </w:rPr>
        <w:t xml:space="preserve">11.1 </w:t>
      </w:r>
      <w:r>
        <w:t>工作日/节假日人员逐时在室率(%)</w:t>
      </w:r>
      <w:r>
        <w:tab/>
      </w:r>
      <w:r>
        <w:fldChar w:fldCharType="begin"/>
      </w:r>
      <w:r>
        <w:instrText xml:space="preserve"> PAGEREF _Toc4797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4137145D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_Toc6386 </w:instrText>
      </w:r>
      <w:r>
        <w:fldChar w:fldCharType="separate"/>
      </w:r>
      <w:r>
        <w:rPr>
          <w:rFonts w:hint="eastAsia"/>
          <w:lang w:val="en-GB"/>
        </w:rPr>
        <w:t xml:space="preserve">11.2 </w:t>
      </w:r>
      <w:r>
        <w:t>工作日/节假日照明开关时间表(%)</w:t>
      </w:r>
      <w:r>
        <w:tab/>
      </w:r>
      <w:r>
        <w:fldChar w:fldCharType="begin"/>
      </w:r>
      <w:r>
        <w:instrText xml:space="preserve"> PAGEREF _Toc6386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5EBDC6B0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_Toc6805 </w:instrText>
      </w:r>
      <w:r>
        <w:fldChar w:fldCharType="separate"/>
      </w:r>
      <w:r>
        <w:rPr>
          <w:rFonts w:hint="eastAsia"/>
          <w:lang w:val="en-GB"/>
        </w:rPr>
        <w:t xml:space="preserve">11.3 </w:t>
      </w:r>
      <w:r>
        <w:t>工作日/节假日设备逐时使用率(%)</w:t>
      </w:r>
      <w:r>
        <w:tab/>
      </w:r>
      <w:r>
        <w:fldChar w:fldCharType="begin"/>
      </w:r>
      <w:r>
        <w:instrText xml:space="preserve"> PAGEREF _Toc6805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325423E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_Toc23447 </w:instrText>
      </w:r>
      <w:r>
        <w:fldChar w:fldCharType="separate"/>
      </w:r>
      <w:r>
        <w:rPr>
          <w:rFonts w:hint="eastAsia"/>
          <w:lang w:val="en-GB"/>
        </w:rPr>
        <w:t xml:space="preserve">11.4 </w:t>
      </w:r>
      <w:r>
        <w:t>工作日/节假日空调系统运行时间表(1:开,0:关)</w:t>
      </w:r>
      <w:r>
        <w:tab/>
      </w:r>
      <w:r>
        <w:fldChar w:fldCharType="begin"/>
      </w:r>
      <w:r>
        <w:instrText xml:space="preserve"> PAGEREF _Toc23447 \h </w:instrText>
      </w:r>
      <w:r>
        <w:fldChar w:fldCharType="separate"/>
      </w:r>
      <w:r>
        <w:t>16</w:t>
      </w:r>
      <w:r>
        <w:fldChar w:fldCharType="end"/>
      </w:r>
      <w:r>
        <w:fldChar w:fldCharType="end"/>
      </w:r>
    </w:p>
    <w:p w14:paraId="5AD5B81B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_Toc32442 </w:instrText>
      </w:r>
      <w:r>
        <w:fldChar w:fldCharType="separate"/>
      </w:r>
      <w:r>
        <w:rPr>
          <w:rFonts w:hint="eastAsia"/>
          <w:lang w:val="en-GB"/>
        </w:rPr>
        <w:t xml:space="preserve">11.5 </w:t>
      </w:r>
      <w:r>
        <w:t>工作日/节假日新风运行时间表(%)</w:t>
      </w:r>
      <w:r>
        <w:tab/>
      </w:r>
      <w:r>
        <w:fldChar w:fldCharType="begin"/>
      </w:r>
      <w:r>
        <w:instrText xml:space="preserve"> PAGEREF _Toc32442 \h </w:instrText>
      </w:r>
      <w:r>
        <w:fldChar w:fldCharType="separate"/>
      </w:r>
      <w:r>
        <w:t>16</w:t>
      </w:r>
      <w:r>
        <w:fldChar w:fldCharType="end"/>
      </w:r>
      <w:r>
        <w:fldChar w:fldCharType="end"/>
      </w:r>
    </w:p>
    <w:p w14:paraId="60A267BA">
      <w:pPr>
        <w:pStyle w:val="16"/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418" w:bottom="1440" w:left="1418" w:header="851" w:footer="992" w:gutter="0"/>
          <w:cols w:space="425" w:num="1"/>
          <w:docGrid w:type="lines" w:linePitch="312" w:charSpace="0"/>
        </w:sectPr>
      </w:pPr>
      <w:r>
        <w:fldChar w:fldCharType="end"/>
      </w:r>
    </w:p>
    <w:p w14:paraId="51723F15">
      <w:pPr>
        <w:pStyle w:val="16"/>
      </w:pPr>
    </w:p>
    <w:p w14:paraId="26EAF3C7">
      <w:pPr>
        <w:pStyle w:val="2"/>
      </w:pPr>
      <w:bookmarkStart w:id="10" w:name="_Toc13576"/>
      <w:r>
        <w:rPr>
          <w:rFonts w:hint="eastAsia"/>
        </w:rPr>
        <w:t>建筑概况</w:t>
      </w:r>
      <w:bookmarkEnd w:id="10"/>
    </w:p>
    <w:tbl>
      <w:tblPr>
        <w:tblStyle w:val="18"/>
        <w:tblW w:w="4885" w:type="pct"/>
        <w:tblInd w:w="12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3114"/>
        <w:gridCol w:w="3120"/>
      </w:tblGrid>
      <w:tr w14:paraId="5C75C6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1E96E965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工程名称</w:t>
            </w:r>
          </w:p>
        </w:tc>
        <w:tc>
          <w:tcPr>
            <w:tcW w:w="6069" w:type="dxa"/>
            <w:gridSpan w:val="2"/>
          </w:tcPr>
          <w:p w14:paraId="1E8481D7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GB" w:eastAsia="zh-CN"/>
              </w:rPr>
              <w:t>恭城瑶族自治县平安镇新街完全小学教学综合楼建设项目</w:t>
            </w:r>
            <w:bookmarkStart w:id="137" w:name="_GoBack"/>
            <w:bookmarkEnd w:id="137"/>
          </w:p>
        </w:tc>
      </w:tr>
      <w:tr w14:paraId="28D609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2D57D0E8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工程地点</w:t>
            </w:r>
          </w:p>
        </w:tc>
        <w:tc>
          <w:tcPr>
            <w:tcW w:w="6069" w:type="dxa"/>
            <w:gridSpan w:val="2"/>
          </w:tcPr>
          <w:p w14:paraId="1CF61D7D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1" w:name="工程地点"/>
            <w:r>
              <w:t>广西-桂林</w:t>
            </w:r>
            <w:bookmarkEnd w:id="11"/>
          </w:p>
        </w:tc>
      </w:tr>
      <w:tr w14:paraId="668766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363CD27D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地理位置</w:t>
            </w:r>
          </w:p>
        </w:tc>
        <w:tc>
          <w:tcPr>
            <w:tcW w:w="3032" w:type="dxa"/>
          </w:tcPr>
          <w:p w14:paraId="5663CD31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北纬：</w:t>
            </w:r>
            <w:bookmarkStart w:id="12" w:name="纬度"/>
            <w:r>
              <w:rPr>
                <w:rFonts w:hint="eastAsia" w:ascii="宋体" w:hAnsi="宋体"/>
                <w:lang w:val="en-US"/>
              </w:rPr>
              <w:t>25.00</w:t>
            </w:r>
            <w:bookmarkEnd w:id="12"/>
            <w:r>
              <w:rPr>
                <w:rFonts w:hint="eastAsia" w:ascii="宋体" w:hAnsi="宋体"/>
                <w:lang w:val="en-US"/>
              </w:rPr>
              <w:t>°</w:t>
            </w:r>
          </w:p>
        </w:tc>
        <w:tc>
          <w:tcPr>
            <w:tcW w:w="3037" w:type="dxa"/>
          </w:tcPr>
          <w:p w14:paraId="4DC3AB17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东经：</w:t>
            </w:r>
            <w:bookmarkStart w:id="13" w:name="经度"/>
            <w:r>
              <w:rPr>
                <w:rFonts w:hint="eastAsia" w:ascii="宋体" w:hAnsi="宋体"/>
                <w:lang w:val="en-US"/>
              </w:rPr>
              <w:t>110.30</w:t>
            </w:r>
            <w:bookmarkEnd w:id="13"/>
            <w:r>
              <w:rPr>
                <w:rFonts w:hint="eastAsia" w:ascii="宋体" w:hAnsi="宋体"/>
                <w:lang w:val="en-US"/>
              </w:rPr>
              <w:t>°</w:t>
            </w:r>
          </w:p>
        </w:tc>
      </w:tr>
      <w:tr w14:paraId="04FFA6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737316FB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建筑寿命(年)</w:t>
            </w:r>
          </w:p>
        </w:tc>
        <w:tc>
          <w:tcPr>
            <w:tcW w:w="6069" w:type="dxa"/>
            <w:gridSpan w:val="2"/>
          </w:tcPr>
          <w:p w14:paraId="21459206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4" w:name="建筑寿命"/>
            <w:r>
              <w:t>50</w:t>
            </w:r>
            <w:bookmarkEnd w:id="14"/>
          </w:p>
        </w:tc>
      </w:tr>
      <w:tr w14:paraId="7B9C76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5EB4B003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建筑面积(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2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069" w:type="dxa"/>
            <w:gridSpan w:val="2"/>
          </w:tcPr>
          <w:p w14:paraId="54D146F8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15" w:name="地上建筑面积"/>
            <w:r>
              <w:rPr>
                <w:rFonts w:hint="eastAsia" w:ascii="宋体" w:hAnsi="宋体"/>
                <w:lang w:val="en-US"/>
              </w:rPr>
              <w:t>798</w:t>
            </w:r>
            <w:bookmarkEnd w:id="15"/>
            <w:r>
              <w:rPr>
                <w:rFonts w:hint="eastAsia" w:ascii="宋体" w:hAnsi="宋体"/>
                <w:lang w:val="en-US"/>
              </w:rPr>
              <w:t xml:space="preserve">    地下</w:t>
            </w:r>
            <w:bookmarkStart w:id="16" w:name="地下建筑面积"/>
            <w:r>
              <w:rPr>
                <w:rFonts w:hint="eastAsia" w:ascii="宋体" w:hAnsi="宋体"/>
                <w:lang w:val="en-US"/>
              </w:rPr>
              <w:t>0</w:t>
            </w:r>
            <w:bookmarkEnd w:id="16"/>
          </w:p>
        </w:tc>
      </w:tr>
      <w:tr w14:paraId="6B9E6A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3C868717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建筑层数</w:t>
            </w:r>
          </w:p>
        </w:tc>
        <w:tc>
          <w:tcPr>
            <w:tcW w:w="6069" w:type="dxa"/>
            <w:gridSpan w:val="2"/>
          </w:tcPr>
          <w:p w14:paraId="0FF9577F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17" w:name="地上建筑层数"/>
            <w:r>
              <w:rPr>
                <w:rFonts w:hint="eastAsia" w:ascii="宋体" w:hAnsi="宋体"/>
                <w:lang w:val="en-US"/>
              </w:rPr>
              <w:t>3</w:t>
            </w:r>
            <w:bookmarkEnd w:id="17"/>
            <w:r>
              <w:rPr>
                <w:rFonts w:hint="eastAsia" w:ascii="宋体" w:hAnsi="宋体"/>
                <w:lang w:val="en-US"/>
              </w:rPr>
              <w:t xml:space="preserve">          地下</w:t>
            </w:r>
            <w:bookmarkStart w:id="18" w:name="地下建筑层数"/>
            <w:r>
              <w:t>0</w:t>
            </w:r>
            <w:bookmarkEnd w:id="18"/>
          </w:p>
        </w:tc>
      </w:tr>
      <w:tr w14:paraId="46BFD9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376194B2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建筑高度（m）</w:t>
            </w:r>
          </w:p>
        </w:tc>
        <w:tc>
          <w:tcPr>
            <w:tcW w:w="6069" w:type="dxa"/>
            <w:gridSpan w:val="2"/>
          </w:tcPr>
          <w:p w14:paraId="35924077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19" w:name="地上建筑高度"/>
            <w:r>
              <w:rPr>
                <w:rFonts w:hint="eastAsia" w:ascii="宋体" w:hAnsi="宋体"/>
                <w:lang w:val="en-US"/>
              </w:rPr>
              <w:t>11.7</w:t>
            </w:r>
            <w:bookmarkEnd w:id="19"/>
            <w:r>
              <w:rPr>
                <w:rFonts w:hint="eastAsia" w:ascii="宋体" w:hAnsi="宋体"/>
                <w:lang w:val="en-US"/>
              </w:rPr>
              <w:t xml:space="preserve">     地下</w:t>
            </w:r>
            <w:bookmarkStart w:id="20" w:name="地下建筑高度"/>
            <w:r>
              <w:rPr>
                <w:rFonts w:hint="eastAsia" w:ascii="宋体" w:hAnsi="宋体"/>
                <w:lang w:val="en-US"/>
              </w:rPr>
              <w:t>0.0</w:t>
            </w:r>
            <w:bookmarkEnd w:id="20"/>
          </w:p>
        </w:tc>
      </w:tr>
      <w:tr w14:paraId="692C4D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4915DBCF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建筑体积</w:t>
            </w:r>
            <w:r>
              <w:rPr>
                <w:rFonts w:hint="eastAsia" w:ascii="宋体" w:hAnsi="宋体"/>
                <w:lang w:val="en-US"/>
              </w:rPr>
              <w:t>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3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069" w:type="dxa"/>
            <w:gridSpan w:val="2"/>
          </w:tcPr>
          <w:p w14:paraId="669E7CF2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1" w:name="建筑体积"/>
            <w:r>
              <w:t>3110.80</w:t>
            </w:r>
            <w:bookmarkEnd w:id="21"/>
          </w:p>
        </w:tc>
      </w:tr>
      <w:tr w14:paraId="033995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63A8A4F7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建筑外表面积</w:t>
            </w:r>
            <w:r>
              <w:rPr>
                <w:rFonts w:hint="eastAsia" w:ascii="宋体" w:hAnsi="宋体"/>
                <w:lang w:val="en-US"/>
              </w:rPr>
              <w:t>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2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069" w:type="dxa"/>
            <w:gridSpan w:val="2"/>
          </w:tcPr>
          <w:p w14:paraId="57CD8A25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2" w:name="外表面积"/>
            <w:r>
              <w:t>1719.02</w:t>
            </w:r>
            <w:bookmarkEnd w:id="22"/>
          </w:p>
        </w:tc>
      </w:tr>
      <w:tr w14:paraId="2113CC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53212EA5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北向角度</w:t>
            </w:r>
          </w:p>
        </w:tc>
        <w:tc>
          <w:tcPr>
            <w:tcW w:w="6069" w:type="dxa"/>
            <w:gridSpan w:val="2"/>
          </w:tcPr>
          <w:p w14:paraId="3B0745F6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3" w:name="北向角度"/>
            <w:r>
              <w:t>345.7</w:t>
            </w:r>
            <w:bookmarkEnd w:id="23"/>
          </w:p>
        </w:tc>
      </w:tr>
      <w:tr w14:paraId="3F7049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0FA982C8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结构类型</w:t>
            </w:r>
          </w:p>
        </w:tc>
        <w:tc>
          <w:tcPr>
            <w:tcW w:w="6069" w:type="dxa"/>
            <w:gridSpan w:val="2"/>
          </w:tcPr>
          <w:p w14:paraId="750AEE99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4" w:name="结构类型"/>
            <w:r>
              <w:t>框架结构</w:t>
            </w:r>
            <w:bookmarkEnd w:id="24"/>
          </w:p>
        </w:tc>
      </w:tr>
      <w:tr w14:paraId="715759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51BD154A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69" w:type="dxa"/>
            <w:gridSpan w:val="2"/>
          </w:tcPr>
          <w:p w14:paraId="5DE6910C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5" w:name="外墙ρ"/>
            <w:r>
              <w:rPr>
                <w:rFonts w:hint="eastAsia"/>
              </w:rPr>
              <w:t>0.75</w:t>
            </w:r>
            <w:bookmarkEnd w:id="25"/>
          </w:p>
        </w:tc>
      </w:tr>
      <w:tr w14:paraId="3E2B23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3EFFD31D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69" w:type="dxa"/>
            <w:gridSpan w:val="2"/>
          </w:tcPr>
          <w:p w14:paraId="7752CA63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6" w:name="屋顶ρ"/>
            <w:r>
              <w:rPr>
                <w:rFonts w:hint="eastAsia"/>
              </w:rPr>
              <w:t>0.75</w:t>
            </w:r>
            <w:bookmarkEnd w:id="26"/>
          </w:p>
        </w:tc>
      </w:tr>
      <w:tr w14:paraId="6B51F8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17FA5F45">
            <w:pPr>
              <w:pStyle w:val="3"/>
              <w:ind w:firstLine="0" w:firstLineChars="0"/>
            </w:pPr>
            <w:r>
              <w:rPr>
                <w:rFonts w:hint="eastAsia"/>
              </w:rPr>
              <w:t>控温期</w:t>
            </w:r>
          </w:p>
        </w:tc>
        <w:tc>
          <w:tcPr>
            <w:tcW w:w="6069" w:type="dxa"/>
            <w:gridSpan w:val="2"/>
          </w:tcPr>
          <w:p w14:paraId="7B2591A9">
            <w:pPr>
              <w:pStyle w:val="3"/>
              <w:ind w:firstLine="0" w:firstLineChars="0"/>
            </w:pPr>
            <w:bookmarkStart w:id="27" w:name="控温期"/>
            <w:r>
              <w:t>供冷期:6.14-8.31,供暖期:11.30-2.28</w:t>
            </w:r>
            <w:bookmarkEnd w:id="27"/>
          </w:p>
        </w:tc>
      </w:tr>
    </w:tbl>
    <w:p w14:paraId="42A60E12">
      <w:pPr>
        <w:pStyle w:val="3"/>
        <w:ind w:firstLine="0" w:firstLineChars="0"/>
        <w:rPr>
          <w:lang w:val="en-US"/>
        </w:rPr>
      </w:pPr>
    </w:p>
    <w:p w14:paraId="7776B269">
      <w:pPr>
        <w:pStyle w:val="2"/>
      </w:pPr>
      <w:r>
        <w:rPr>
          <w:rFonts w:hint="eastAsia"/>
        </w:rPr>
        <w:t xml:space="preserve"> </w:t>
      </w:r>
      <w:bookmarkStart w:id="28" w:name="TitleFormat"/>
      <w:bookmarkStart w:id="29" w:name="_Toc7326"/>
      <w:r>
        <w:rPr>
          <w:rFonts w:hint="eastAsia"/>
        </w:rPr>
        <w:t>标准依据</w:t>
      </w:r>
      <w:bookmarkEnd w:id="28"/>
      <w:bookmarkEnd w:id="29"/>
    </w:p>
    <w:p w14:paraId="1FA7593D">
      <w:pPr>
        <w:pStyle w:val="3"/>
        <w:ind w:firstLine="0" w:firstLineChars="0"/>
        <w:rPr>
          <w:lang w:val="en-US"/>
        </w:rPr>
      </w:pPr>
      <w:bookmarkStart w:id="30" w:name="计算依据"/>
      <w:bookmarkEnd w:id="30"/>
      <w:r>
        <w:rPr>
          <w:lang w:val="en-US"/>
        </w:rPr>
        <w:t>1. 《建筑节能与可再生能源利用通用规范》GB 55015-2021</w:t>
      </w:r>
    </w:p>
    <w:p w14:paraId="2E4DC449">
      <w:pPr>
        <w:pStyle w:val="3"/>
        <w:ind w:firstLine="0" w:firstLineChars="0"/>
        <w:rPr>
          <w:lang w:val="en-US"/>
        </w:rPr>
      </w:pPr>
      <w:r>
        <w:rPr>
          <w:lang w:val="en-US"/>
        </w:rPr>
        <w:t>2. 《建筑碳排放计算标准》GB/T 51366-2019</w:t>
      </w:r>
    </w:p>
    <w:p w14:paraId="6A1F73C7">
      <w:pPr>
        <w:pStyle w:val="3"/>
        <w:ind w:firstLine="0" w:firstLineChars="0"/>
        <w:rPr>
          <w:lang w:val="en-US"/>
        </w:rPr>
      </w:pPr>
      <w:r>
        <w:rPr>
          <w:lang w:val="en-US"/>
        </w:rPr>
        <w:t>3. 《绿色建筑评价标准》GB/T50378-2019</w:t>
      </w:r>
    </w:p>
    <w:p w14:paraId="5B290466">
      <w:pPr>
        <w:pStyle w:val="3"/>
        <w:ind w:firstLine="0" w:firstLineChars="0"/>
        <w:rPr>
          <w:lang w:val="en-US"/>
        </w:rPr>
      </w:pPr>
      <w:r>
        <w:rPr>
          <w:lang w:val="en-US"/>
        </w:rPr>
        <w:t>4. 《民用建筑绿色性能计算标准》JGJ/T 449-2018</w:t>
      </w:r>
    </w:p>
    <w:p w14:paraId="538AE6FA">
      <w:pPr>
        <w:pStyle w:val="3"/>
        <w:ind w:firstLine="0" w:firstLineChars="0"/>
        <w:rPr>
          <w:lang w:val="en-US"/>
        </w:rPr>
      </w:pPr>
    </w:p>
    <w:p w14:paraId="72172CA2">
      <w:pPr>
        <w:pStyle w:val="2"/>
      </w:pPr>
      <w:bookmarkStart w:id="31" w:name="_Toc59800596"/>
      <w:bookmarkStart w:id="32" w:name="_Toc58336110"/>
      <w:bookmarkStart w:id="33" w:name="_Toc59787735"/>
      <w:bookmarkStart w:id="34" w:name="_Toc59802421"/>
      <w:bookmarkStart w:id="35" w:name="_Toc20031"/>
      <w:r>
        <w:rPr>
          <w:rFonts w:hint="eastAsia"/>
        </w:rPr>
        <w:t>软件介绍</w:t>
      </w:r>
      <w:bookmarkEnd w:id="31"/>
      <w:bookmarkEnd w:id="32"/>
      <w:bookmarkEnd w:id="33"/>
      <w:bookmarkEnd w:id="34"/>
      <w:bookmarkEnd w:id="35"/>
    </w:p>
    <w:p w14:paraId="7E183AE2">
      <w:pPr>
        <w:pStyle w:val="3"/>
        <w:ind w:firstLine="420"/>
        <w:rPr>
          <w:lang w:val="en-US"/>
        </w:rPr>
      </w:pPr>
      <w:r>
        <w:rPr>
          <w:rFonts w:hint="eastAsia"/>
          <w:lang w:val="en-US"/>
        </w:rPr>
        <w:t>本报告内容由</w:t>
      </w:r>
      <w:bookmarkStart w:id="36" w:name="软件全称＃2"/>
      <w:r>
        <w:rPr>
          <w:rFonts w:hint="eastAsia"/>
          <w:lang w:val="en-US"/>
        </w:rPr>
        <w:t>建筑碳排放CEEB2024</w:t>
      </w:r>
      <w:bookmarkEnd w:id="36"/>
      <w:r>
        <w:rPr>
          <w:rFonts w:hint="eastAsia"/>
          <w:lang w:val="en-US"/>
        </w:rPr>
        <w:t>计算并输出，建筑碳排放CEEB以</w:t>
      </w:r>
      <w:r>
        <w:rPr>
          <w:lang w:val="en-US"/>
        </w:rPr>
        <w:t>CAD</w:t>
      </w:r>
      <w:r>
        <w:rPr>
          <w:rFonts w:hint="eastAsia"/>
          <w:lang w:val="en-US"/>
        </w:rPr>
        <w:t>为平台，可与建筑节能模型无缝对接，以国家标准</w:t>
      </w:r>
      <w:r>
        <w:rPr>
          <w:lang w:val="en-US"/>
        </w:rPr>
        <w:t>《</w:t>
      </w:r>
      <w:r>
        <w:rPr>
          <w:rFonts w:hint="eastAsia"/>
          <w:lang w:val="en-US"/>
        </w:rPr>
        <w:t>建筑</w:t>
      </w:r>
      <w:r>
        <w:rPr>
          <w:lang w:val="en-US"/>
        </w:rPr>
        <w:t>碳排放计算标准》</w:t>
      </w:r>
      <w:r>
        <w:rPr>
          <w:rFonts w:hint="eastAsia"/>
          <w:lang w:val="en-US"/>
        </w:rPr>
        <w:t>为</w:t>
      </w:r>
      <w:r>
        <w:rPr>
          <w:lang w:val="en-US"/>
        </w:rPr>
        <w:t>主要依据，</w:t>
      </w:r>
      <w:r>
        <w:rPr>
          <w:rFonts w:hint="eastAsia"/>
          <w:lang w:val="en-US"/>
        </w:rPr>
        <w:t>完整支持</w:t>
      </w:r>
      <w:r>
        <w:rPr>
          <w:lang w:val="en-US"/>
        </w:rPr>
        <w:t>建筑全生命周期的碳排放计算，包括</w:t>
      </w:r>
      <w:r>
        <w:rPr>
          <w:rFonts w:hint="eastAsia"/>
          <w:lang w:val="en-US"/>
        </w:rPr>
        <w:t>建材</w:t>
      </w:r>
      <w:r>
        <w:rPr>
          <w:lang w:val="en-US"/>
        </w:rPr>
        <w:t>生产运输、建造拆除、</w:t>
      </w:r>
      <w:r>
        <w:rPr>
          <w:rFonts w:hint="eastAsia"/>
          <w:lang w:val="en-US"/>
        </w:rPr>
        <w:t>建筑</w:t>
      </w:r>
      <w:r>
        <w:rPr>
          <w:lang w:val="en-US"/>
        </w:rPr>
        <w:t>运行和碳汇的计算，</w:t>
      </w:r>
      <w:r>
        <w:rPr>
          <w:rFonts w:hint="eastAsia"/>
          <w:lang w:val="en-US"/>
        </w:rPr>
        <w:t>以及详细的结果数据分析。</w:t>
      </w:r>
    </w:p>
    <w:p w14:paraId="0297F002">
      <w:pPr>
        <w:pStyle w:val="2"/>
      </w:pPr>
      <w:bookmarkStart w:id="37" w:name="_Toc18849"/>
      <w:r>
        <w:rPr>
          <w:rFonts w:hint="eastAsia"/>
        </w:rPr>
        <w:t>气象数据</w:t>
      </w:r>
      <w:bookmarkEnd w:id="37"/>
    </w:p>
    <w:p w14:paraId="19DF329A">
      <w:pPr>
        <w:pStyle w:val="4"/>
      </w:pPr>
      <w:bookmarkStart w:id="38" w:name="_Toc2652"/>
      <w:r>
        <w:rPr>
          <w:rFonts w:hint="eastAsia"/>
        </w:rPr>
        <w:t>逐日干球温度表</w:t>
      </w:r>
      <w:bookmarkEnd w:id="38"/>
    </w:p>
    <w:p w14:paraId="22A5086E">
      <w:pPr>
        <w:pStyle w:val="3"/>
        <w:ind w:firstLine="0" w:firstLineChars="0"/>
        <w:rPr>
          <w:lang w:val="en-US"/>
        </w:rPr>
      </w:pPr>
      <w:bookmarkStart w:id="39" w:name="日均干球温度变化表"/>
      <w:bookmarkEnd w:id="39"/>
      <w:r>
        <w:drawing>
          <wp:inline distT="0" distB="0" distL="0" distR="0">
            <wp:extent cx="5667375" cy="2600325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411D35">
      <w:pPr>
        <w:pStyle w:val="4"/>
      </w:pPr>
      <w:bookmarkStart w:id="40" w:name="_Toc17530"/>
      <w:r>
        <w:rPr>
          <w:rFonts w:hint="eastAsia"/>
        </w:rPr>
        <w:t>逐月辐照量表</w:t>
      </w:r>
      <w:bookmarkEnd w:id="40"/>
    </w:p>
    <w:p w14:paraId="4D0A4B67">
      <w:pPr>
        <w:pStyle w:val="3"/>
        <w:ind w:firstLine="0" w:firstLineChars="0"/>
        <w:rPr>
          <w:lang w:val="en-US"/>
        </w:rPr>
      </w:pPr>
      <w:bookmarkStart w:id="41" w:name="逐月辐照量图表"/>
      <w:bookmarkEnd w:id="41"/>
      <w:r>
        <w:drawing>
          <wp:inline distT="0" distB="0" distL="0" distR="0">
            <wp:extent cx="5667375" cy="2343150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FB7D65">
      <w:pPr>
        <w:pStyle w:val="4"/>
      </w:pPr>
      <w:bookmarkStart w:id="42" w:name="_Toc8804"/>
      <w:r>
        <w:rPr>
          <w:rFonts w:hint="eastAsia"/>
        </w:rPr>
        <w:t>峰值工况</w:t>
      </w:r>
      <w:bookmarkEnd w:id="42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975"/>
        <w:gridCol w:w="1556"/>
        <w:gridCol w:w="1556"/>
        <w:gridCol w:w="1556"/>
        <w:gridCol w:w="1556"/>
      </w:tblGrid>
      <w:tr w14:paraId="4AED492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F199335">
            <w:pPr>
              <w:jc w:val="center"/>
            </w:pPr>
            <w:r>
              <w:t>气象数据</w:t>
            </w:r>
          </w:p>
        </w:tc>
        <w:tc>
          <w:tcPr>
            <w:shd w:val="clear" w:color="auto" w:fill="E6E6E6"/>
            <w:vAlign w:val="center"/>
          </w:tcPr>
          <w:p w14:paraId="45273CFE">
            <w:pPr>
              <w:jc w:val="center"/>
            </w:pPr>
            <w:r>
              <w:t>时刻</w:t>
            </w:r>
          </w:p>
        </w:tc>
        <w:tc>
          <w:tcPr>
            <w:shd w:val="clear" w:color="auto" w:fill="E6E6E6"/>
            <w:vAlign w:val="center"/>
          </w:tcPr>
          <w:p w14:paraId="04C513B5">
            <w:pPr>
              <w:jc w:val="center"/>
            </w:pPr>
            <w:r>
              <w:t>干球温度(℃)</w:t>
            </w:r>
          </w:p>
        </w:tc>
        <w:tc>
          <w:tcPr>
            <w:shd w:val="clear" w:color="auto" w:fill="E6E6E6"/>
            <w:vAlign w:val="center"/>
          </w:tcPr>
          <w:p w14:paraId="2156994A">
            <w:pPr>
              <w:jc w:val="center"/>
            </w:pPr>
            <w:r>
              <w:t>湿球温度(℃)</w:t>
            </w:r>
          </w:p>
        </w:tc>
        <w:tc>
          <w:tcPr>
            <w:shd w:val="clear" w:color="auto" w:fill="E6E6E6"/>
            <w:vAlign w:val="center"/>
          </w:tcPr>
          <w:p w14:paraId="147D1BBD">
            <w:pPr>
              <w:jc w:val="center"/>
            </w:pPr>
            <w:r>
              <w:t>含湿量(g/kg)</w:t>
            </w:r>
          </w:p>
        </w:tc>
        <w:tc>
          <w:tcPr>
            <w:shd w:val="clear" w:color="auto" w:fill="E6E6E6"/>
            <w:vAlign w:val="center"/>
          </w:tcPr>
          <w:p w14:paraId="39B978DD">
            <w:pPr>
              <w:jc w:val="center"/>
            </w:pPr>
            <w:r>
              <w:t>焓值(kj/kg)</w:t>
            </w:r>
          </w:p>
        </w:tc>
      </w:tr>
      <w:tr w14:paraId="5FF5BD9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01CF1BF">
            <w:r>
              <w:t>最热</w:t>
            </w:r>
          </w:p>
        </w:tc>
        <w:tc>
          <w:tcPr>
            <w:vAlign w:val="center"/>
          </w:tcPr>
          <w:p w14:paraId="49582C49">
            <w:r>
              <w:t>07月19日16时</w:t>
            </w:r>
          </w:p>
        </w:tc>
        <w:tc>
          <w:tcPr>
            <w:vAlign w:val="center"/>
          </w:tcPr>
          <w:p w14:paraId="6CAAFFE3">
            <w:r>
              <w:t>35.0</w:t>
            </w:r>
          </w:p>
        </w:tc>
        <w:tc>
          <w:tcPr>
            <w:vAlign w:val="center"/>
          </w:tcPr>
          <w:p w14:paraId="3A16F6DF">
            <w:r>
              <w:t>27.2</w:t>
            </w:r>
          </w:p>
        </w:tc>
        <w:tc>
          <w:tcPr>
            <w:vAlign w:val="center"/>
          </w:tcPr>
          <w:p w14:paraId="77428DE6">
            <w:r>
              <w:t>20.7</w:t>
            </w:r>
          </w:p>
        </w:tc>
        <w:tc>
          <w:tcPr>
            <w:vAlign w:val="center"/>
          </w:tcPr>
          <w:p w14:paraId="2559A26C">
            <w:r>
              <w:t>88.3</w:t>
            </w:r>
          </w:p>
        </w:tc>
      </w:tr>
      <w:tr w14:paraId="1E2CD7E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65C8F6C">
            <w:r>
              <w:t>最冷</w:t>
            </w:r>
          </w:p>
        </w:tc>
        <w:tc>
          <w:tcPr>
            <w:vAlign w:val="center"/>
          </w:tcPr>
          <w:p w14:paraId="2793B6E5">
            <w:r>
              <w:t>01月03日07时</w:t>
            </w:r>
          </w:p>
        </w:tc>
        <w:tc>
          <w:tcPr>
            <w:vAlign w:val="center"/>
          </w:tcPr>
          <w:p w14:paraId="09E84FD6">
            <w:r>
              <w:t>2.8</w:t>
            </w:r>
          </w:p>
        </w:tc>
        <w:tc>
          <w:tcPr>
            <w:vAlign w:val="center"/>
          </w:tcPr>
          <w:p w14:paraId="2B29891F">
            <w:r>
              <w:t>2.2</w:t>
            </w:r>
          </w:p>
        </w:tc>
        <w:tc>
          <w:tcPr>
            <w:vAlign w:val="center"/>
          </w:tcPr>
          <w:p w14:paraId="6ED71A1E">
            <w:r>
              <w:t>4.1</w:t>
            </w:r>
          </w:p>
        </w:tc>
        <w:tc>
          <w:tcPr>
            <w:vAlign w:val="center"/>
          </w:tcPr>
          <w:p w14:paraId="56387F00">
            <w:r>
              <w:t>13.1</w:t>
            </w:r>
          </w:p>
        </w:tc>
      </w:tr>
    </w:tbl>
    <w:p w14:paraId="31065067">
      <w:pPr>
        <w:pStyle w:val="2"/>
        <w:widowControl w:val="0"/>
        <w:jc w:val="both"/>
      </w:pPr>
      <w:bookmarkStart w:id="43" w:name="气象峰值工况"/>
      <w:bookmarkEnd w:id="43"/>
      <w:bookmarkStart w:id="44" w:name="_Toc8265"/>
      <w:r>
        <w:t>围护结构</w:t>
      </w:r>
      <w:bookmarkEnd w:id="44"/>
    </w:p>
    <w:p w14:paraId="1F25BE08">
      <w:pPr>
        <w:pStyle w:val="4"/>
        <w:widowControl w:val="0"/>
        <w:jc w:val="both"/>
      </w:pPr>
      <w:bookmarkStart w:id="45" w:name="_Toc27232"/>
      <w:r>
        <w:t>工程材料</w:t>
      </w:r>
      <w:bookmarkEnd w:id="45"/>
    </w:p>
    <w:tbl>
      <w:tblPr>
        <w:tblStyle w:val="18"/>
        <w:tblW w:w="983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1018"/>
        <w:gridCol w:w="1030"/>
        <w:gridCol w:w="848"/>
        <w:gridCol w:w="1018"/>
        <w:gridCol w:w="1188"/>
        <w:gridCol w:w="1516"/>
      </w:tblGrid>
      <w:tr w14:paraId="27EF1E9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525D395F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4ECB6AFD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49F919CB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7EE97F09">
            <w:pPr>
              <w:jc w:val="center"/>
            </w:pPr>
            <w:r>
              <w:t>密度ρ</w:t>
            </w:r>
          </w:p>
        </w:tc>
        <w:tc>
          <w:tcPr>
            <w:shd w:val="clear" w:color="auto" w:fill="E6E6E6"/>
            <w:vAlign w:val="center"/>
          </w:tcPr>
          <w:p w14:paraId="55CDACCC">
            <w:pPr>
              <w:jc w:val="center"/>
            </w:pPr>
            <w:r>
              <w:t>比热容Cp</w:t>
            </w:r>
          </w:p>
        </w:tc>
        <w:tc>
          <w:tcPr>
            <w:shd w:val="clear" w:color="auto" w:fill="E6E6E6"/>
            <w:vAlign w:val="center"/>
          </w:tcPr>
          <w:p w14:paraId="3CA00B90">
            <w:pPr>
              <w:jc w:val="center"/>
            </w:pPr>
            <w:r>
              <w:t>蒸汽渗透</w:t>
            </w:r>
            <w:r>
              <w:br w:type="textWrapping"/>
            </w:r>
            <w:r>
              <w:t>系数u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463A3068">
            <w:pPr>
              <w:jc w:val="center"/>
            </w:pPr>
            <w:r>
              <w:t>数据来源</w:t>
            </w:r>
          </w:p>
        </w:tc>
      </w:tr>
      <w:tr w14:paraId="15D9670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39F677BE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540B9CE0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44C8BCBA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7A873FC3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shd w:val="clear" w:color="auto" w:fill="E6E6E6"/>
            <w:vAlign w:val="center"/>
          </w:tcPr>
          <w:p w14:paraId="564814B3">
            <w:pPr>
              <w:jc w:val="center"/>
            </w:pPr>
            <w:r>
              <w:t>J/(kg.K)</w:t>
            </w:r>
          </w:p>
        </w:tc>
        <w:tc>
          <w:tcPr>
            <w:shd w:val="clear" w:color="auto" w:fill="E6E6E6"/>
            <w:vAlign w:val="center"/>
          </w:tcPr>
          <w:p w14:paraId="0D2A6964">
            <w:pPr>
              <w:jc w:val="center"/>
            </w:pPr>
            <w:r>
              <w:t>g/(m.h.kPa)</w:t>
            </w:r>
          </w:p>
        </w:tc>
        <w:tc>
          <w:tcPr>
            <w:vMerge w:val="continue"/>
            <w:shd w:val="clear" w:color="auto" w:fill="E6E6E6"/>
            <w:vAlign w:val="center"/>
          </w:tcPr>
          <w:p w14:paraId="1AEDD783">
            <w:pPr>
              <w:jc w:val="center"/>
            </w:pPr>
          </w:p>
        </w:tc>
      </w:tr>
      <w:tr w14:paraId="0825F16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B56E7FF">
            <w:r>
              <w:t>水泥防水砂浆</w:t>
            </w:r>
          </w:p>
        </w:tc>
        <w:tc>
          <w:tcPr>
            <w:vAlign w:val="center"/>
          </w:tcPr>
          <w:p w14:paraId="583B17B3">
            <w:r>
              <w:t>0.930</w:t>
            </w:r>
          </w:p>
        </w:tc>
        <w:tc>
          <w:tcPr>
            <w:vAlign w:val="center"/>
          </w:tcPr>
          <w:p w14:paraId="35E28D97">
            <w:r>
              <w:t>11.370</w:t>
            </w:r>
          </w:p>
        </w:tc>
        <w:tc>
          <w:tcPr>
            <w:vAlign w:val="center"/>
          </w:tcPr>
          <w:p w14:paraId="498A2107">
            <w:r>
              <w:t>1800.0</w:t>
            </w:r>
          </w:p>
        </w:tc>
        <w:tc>
          <w:tcPr>
            <w:vAlign w:val="center"/>
          </w:tcPr>
          <w:p w14:paraId="59780954">
            <w:r>
              <w:t>1050.0</w:t>
            </w:r>
          </w:p>
        </w:tc>
        <w:tc>
          <w:tcPr>
            <w:vAlign w:val="center"/>
          </w:tcPr>
          <w:p w14:paraId="740BA267">
            <w:r>
              <w:t>0.0210</w:t>
            </w:r>
          </w:p>
        </w:tc>
        <w:tc>
          <w:tcPr>
            <w:vAlign w:val="center"/>
          </w:tcPr>
          <w:p w14:paraId="072F7561">
            <w:pPr>
              <w:rPr>
                <w:sz w:val="18"/>
                <w:szCs w:val="18"/>
              </w:rPr>
            </w:pPr>
          </w:p>
        </w:tc>
      </w:tr>
      <w:tr w14:paraId="0881377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6533E48">
            <w:r>
              <w:t>水泥砂浆(1)</w:t>
            </w:r>
          </w:p>
        </w:tc>
        <w:tc>
          <w:tcPr>
            <w:vAlign w:val="center"/>
          </w:tcPr>
          <w:p w14:paraId="6C343B18">
            <w:r>
              <w:t>0.930</w:t>
            </w:r>
          </w:p>
        </w:tc>
        <w:tc>
          <w:tcPr>
            <w:vAlign w:val="center"/>
          </w:tcPr>
          <w:p w14:paraId="6229B86F">
            <w:r>
              <w:t>11.370</w:t>
            </w:r>
          </w:p>
        </w:tc>
        <w:tc>
          <w:tcPr>
            <w:vAlign w:val="center"/>
          </w:tcPr>
          <w:p w14:paraId="4968A7DD">
            <w:r>
              <w:t>1800.0</w:t>
            </w:r>
          </w:p>
        </w:tc>
        <w:tc>
          <w:tcPr>
            <w:vAlign w:val="center"/>
          </w:tcPr>
          <w:p w14:paraId="633A7992">
            <w:r>
              <w:t>1050.0</w:t>
            </w:r>
          </w:p>
        </w:tc>
        <w:tc>
          <w:tcPr>
            <w:vAlign w:val="center"/>
          </w:tcPr>
          <w:p w14:paraId="7C8AA635">
            <w:r>
              <w:t>0.0210</w:t>
            </w:r>
          </w:p>
        </w:tc>
        <w:tc>
          <w:tcPr>
            <w:vAlign w:val="center"/>
          </w:tcPr>
          <w:p w14:paraId="7484D69A">
            <w:pPr>
              <w:rPr>
                <w:sz w:val="18"/>
                <w:szCs w:val="18"/>
              </w:rPr>
            </w:pPr>
          </w:p>
        </w:tc>
      </w:tr>
      <w:tr w14:paraId="2BC7621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0AC0BF9">
            <w:r>
              <w:t>页岩陶粒混凝土(ρ=1300)</w:t>
            </w:r>
          </w:p>
        </w:tc>
        <w:tc>
          <w:tcPr>
            <w:vAlign w:val="center"/>
          </w:tcPr>
          <w:p w14:paraId="117D35BD">
            <w:r>
              <w:t>0.630</w:t>
            </w:r>
          </w:p>
        </w:tc>
        <w:tc>
          <w:tcPr>
            <w:vAlign w:val="center"/>
          </w:tcPr>
          <w:p w14:paraId="666CFA72">
            <w:r>
              <w:t>8.160</w:t>
            </w:r>
          </w:p>
        </w:tc>
        <w:tc>
          <w:tcPr>
            <w:vAlign w:val="center"/>
          </w:tcPr>
          <w:p w14:paraId="169E28FA">
            <w:r>
              <w:t>1300.0</w:t>
            </w:r>
          </w:p>
        </w:tc>
        <w:tc>
          <w:tcPr>
            <w:vAlign w:val="center"/>
          </w:tcPr>
          <w:p w14:paraId="0DDCA896">
            <w:r>
              <w:t>1050.0</w:t>
            </w:r>
          </w:p>
        </w:tc>
        <w:tc>
          <w:tcPr>
            <w:vAlign w:val="center"/>
          </w:tcPr>
          <w:p w14:paraId="511E6856">
            <w:r>
              <w:t>0.0390</w:t>
            </w:r>
          </w:p>
        </w:tc>
        <w:tc>
          <w:tcPr>
            <w:vAlign w:val="center"/>
          </w:tcPr>
          <w:p w14:paraId="334A540F">
            <w:pPr>
              <w:rPr>
                <w:sz w:val="18"/>
                <w:szCs w:val="18"/>
              </w:rPr>
            </w:pPr>
          </w:p>
        </w:tc>
      </w:tr>
      <w:tr w14:paraId="16C7714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EEC849F">
            <w:r>
              <w:t>钢筋混凝土(1)</w:t>
            </w:r>
          </w:p>
        </w:tc>
        <w:tc>
          <w:tcPr>
            <w:vAlign w:val="center"/>
          </w:tcPr>
          <w:p w14:paraId="20C9475F">
            <w:r>
              <w:t>1.740</w:t>
            </w:r>
          </w:p>
        </w:tc>
        <w:tc>
          <w:tcPr>
            <w:vAlign w:val="center"/>
          </w:tcPr>
          <w:p w14:paraId="16D821A8">
            <w:r>
              <w:t>17.200</w:t>
            </w:r>
          </w:p>
        </w:tc>
        <w:tc>
          <w:tcPr>
            <w:vAlign w:val="center"/>
          </w:tcPr>
          <w:p w14:paraId="44310071">
            <w:r>
              <w:t>2500.0</w:t>
            </w:r>
          </w:p>
        </w:tc>
        <w:tc>
          <w:tcPr>
            <w:vAlign w:val="center"/>
          </w:tcPr>
          <w:p w14:paraId="708D373D">
            <w:r>
              <w:t>920.0</w:t>
            </w:r>
          </w:p>
        </w:tc>
        <w:tc>
          <w:tcPr>
            <w:vAlign w:val="center"/>
          </w:tcPr>
          <w:p w14:paraId="0A938B2F">
            <w:r>
              <w:t>0.0158</w:t>
            </w:r>
          </w:p>
        </w:tc>
        <w:tc>
          <w:tcPr>
            <w:vAlign w:val="center"/>
          </w:tcPr>
          <w:p w14:paraId="04035788">
            <w:pPr>
              <w:rPr>
                <w:sz w:val="18"/>
                <w:szCs w:val="18"/>
              </w:rPr>
            </w:pPr>
          </w:p>
        </w:tc>
      </w:tr>
      <w:tr w14:paraId="1BF7303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F8F2966">
            <w:r>
              <w:t>挤塑聚苯板(ρ=25-32)</w:t>
            </w:r>
          </w:p>
        </w:tc>
        <w:tc>
          <w:tcPr>
            <w:vAlign w:val="center"/>
          </w:tcPr>
          <w:p w14:paraId="3241D47C">
            <w:r>
              <w:t>0.030</w:t>
            </w:r>
          </w:p>
        </w:tc>
        <w:tc>
          <w:tcPr>
            <w:vAlign w:val="center"/>
          </w:tcPr>
          <w:p w14:paraId="6BAA3EA7">
            <w:r>
              <w:t>0.320</w:t>
            </w:r>
          </w:p>
        </w:tc>
        <w:tc>
          <w:tcPr>
            <w:vAlign w:val="center"/>
          </w:tcPr>
          <w:p w14:paraId="5C92FCCA">
            <w:r>
              <w:t>28.5</w:t>
            </w:r>
          </w:p>
        </w:tc>
        <w:tc>
          <w:tcPr>
            <w:vAlign w:val="center"/>
          </w:tcPr>
          <w:p w14:paraId="59B846AE">
            <w:r>
              <w:t>1647.0</w:t>
            </w:r>
          </w:p>
        </w:tc>
        <w:tc>
          <w:tcPr>
            <w:vAlign w:val="center"/>
          </w:tcPr>
          <w:p w14:paraId="1B08CCF3">
            <w:r>
              <w:t>0.0162</w:t>
            </w:r>
          </w:p>
        </w:tc>
        <w:tc>
          <w:tcPr>
            <w:vAlign w:val="center"/>
          </w:tcPr>
          <w:p w14:paraId="2E786715">
            <w:pPr>
              <w:rPr>
                <w:sz w:val="18"/>
                <w:szCs w:val="18"/>
              </w:rPr>
            </w:pPr>
          </w:p>
        </w:tc>
      </w:tr>
      <w:tr w14:paraId="64FA682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8EF9E94">
            <w:r>
              <w:t>双排孔混凝土砌块190</w:t>
            </w:r>
          </w:p>
        </w:tc>
        <w:tc>
          <w:tcPr>
            <w:vAlign w:val="center"/>
          </w:tcPr>
          <w:p w14:paraId="77000C19">
            <w:r>
              <w:t>0.792</w:t>
            </w:r>
          </w:p>
        </w:tc>
        <w:tc>
          <w:tcPr>
            <w:vAlign w:val="center"/>
          </w:tcPr>
          <w:p w14:paraId="4FAB9A3E">
            <w:r>
              <w:t>7.500</w:t>
            </w:r>
          </w:p>
        </w:tc>
        <w:tc>
          <w:tcPr>
            <w:vAlign w:val="center"/>
          </w:tcPr>
          <w:p w14:paraId="24300026">
            <w:r>
              <w:t>1300.0</w:t>
            </w:r>
          </w:p>
        </w:tc>
        <w:tc>
          <w:tcPr>
            <w:vAlign w:val="center"/>
          </w:tcPr>
          <w:p w14:paraId="2FFE4AB3">
            <w:r>
              <w:t>1050.0</w:t>
            </w:r>
          </w:p>
        </w:tc>
        <w:tc>
          <w:tcPr>
            <w:vAlign w:val="center"/>
          </w:tcPr>
          <w:p w14:paraId="29D76391">
            <w:r>
              <w:t>0.0140</w:t>
            </w:r>
          </w:p>
        </w:tc>
        <w:tc>
          <w:tcPr>
            <w:vAlign w:val="center"/>
          </w:tcPr>
          <w:p w14:paraId="3E1AE3F6">
            <w:pPr>
              <w:rPr>
                <w:sz w:val="18"/>
                <w:szCs w:val="18"/>
              </w:rPr>
            </w:pPr>
          </w:p>
        </w:tc>
      </w:tr>
      <w:tr w14:paraId="7C4003B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0DE13B2">
            <w:r>
              <w:t>水泥砂浆找平层</w:t>
            </w:r>
          </w:p>
        </w:tc>
        <w:tc>
          <w:tcPr>
            <w:vAlign w:val="center"/>
          </w:tcPr>
          <w:p w14:paraId="59764263">
            <w:r>
              <w:t>0.930</w:t>
            </w:r>
          </w:p>
        </w:tc>
        <w:tc>
          <w:tcPr>
            <w:vAlign w:val="center"/>
          </w:tcPr>
          <w:p w14:paraId="58F2D125">
            <w:r>
              <w:t>11.370</w:t>
            </w:r>
          </w:p>
        </w:tc>
        <w:tc>
          <w:tcPr>
            <w:vAlign w:val="center"/>
          </w:tcPr>
          <w:p w14:paraId="0855963C">
            <w:r>
              <w:t>1800.0</w:t>
            </w:r>
          </w:p>
        </w:tc>
        <w:tc>
          <w:tcPr>
            <w:vAlign w:val="center"/>
          </w:tcPr>
          <w:p w14:paraId="6374258E">
            <w:r>
              <w:t>1062.0</w:t>
            </w:r>
          </w:p>
        </w:tc>
        <w:tc>
          <w:tcPr>
            <w:vAlign w:val="center"/>
          </w:tcPr>
          <w:p w14:paraId="5205163D">
            <w:r>
              <w:t>0.0040</w:t>
            </w:r>
          </w:p>
        </w:tc>
        <w:tc>
          <w:tcPr>
            <w:vAlign w:val="center"/>
          </w:tcPr>
          <w:p w14:paraId="3FCDFC1F">
            <w:pPr>
              <w:rPr>
                <w:sz w:val="18"/>
                <w:szCs w:val="18"/>
              </w:rPr>
            </w:pPr>
          </w:p>
        </w:tc>
      </w:tr>
      <w:tr w14:paraId="00005B1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F8836FE">
            <w:r>
              <w:t>自粘无胎高聚物改性沥青防水卷材</w:t>
            </w:r>
          </w:p>
        </w:tc>
        <w:tc>
          <w:tcPr>
            <w:vAlign w:val="center"/>
          </w:tcPr>
          <w:p w14:paraId="56C67F21">
            <w:r>
              <w:t>0.230</w:t>
            </w:r>
          </w:p>
        </w:tc>
        <w:tc>
          <w:tcPr>
            <w:vAlign w:val="center"/>
          </w:tcPr>
          <w:p w14:paraId="0E10C407">
            <w:r>
              <w:t>9.370</w:t>
            </w:r>
          </w:p>
        </w:tc>
        <w:tc>
          <w:tcPr>
            <w:vAlign w:val="center"/>
          </w:tcPr>
          <w:p w14:paraId="5E5F6AE3">
            <w:r>
              <w:t>900.0</w:t>
            </w:r>
          </w:p>
        </w:tc>
        <w:tc>
          <w:tcPr>
            <w:vAlign w:val="center"/>
          </w:tcPr>
          <w:p w14:paraId="54136EAE">
            <w:r>
              <w:t>5832.3</w:t>
            </w:r>
          </w:p>
        </w:tc>
        <w:tc>
          <w:tcPr>
            <w:vAlign w:val="center"/>
          </w:tcPr>
          <w:p w14:paraId="56F2B150">
            <w:r>
              <w:t>0.0000</w:t>
            </w:r>
          </w:p>
        </w:tc>
        <w:tc>
          <w:tcPr>
            <w:vAlign w:val="center"/>
          </w:tcPr>
          <w:p w14:paraId="7B760E20">
            <w:pPr>
              <w:rPr>
                <w:sz w:val="18"/>
                <w:szCs w:val="18"/>
              </w:rPr>
            </w:pPr>
          </w:p>
        </w:tc>
      </w:tr>
      <w:tr w14:paraId="7A0E289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5F1E3A1">
            <w:r>
              <w:t>柔性耐水腻子</w:t>
            </w:r>
          </w:p>
        </w:tc>
        <w:tc>
          <w:tcPr>
            <w:vAlign w:val="center"/>
          </w:tcPr>
          <w:p w14:paraId="6E6313AE">
            <w:r>
              <w:t>0.069</w:t>
            </w:r>
          </w:p>
        </w:tc>
        <w:tc>
          <w:tcPr>
            <w:vAlign w:val="center"/>
          </w:tcPr>
          <w:p w14:paraId="47E2A330">
            <w:r>
              <w:t>3.650</w:t>
            </w:r>
          </w:p>
        </w:tc>
        <w:tc>
          <w:tcPr>
            <w:vAlign w:val="center"/>
          </w:tcPr>
          <w:p w14:paraId="07360EDB">
            <w:r>
              <w:t>294.0</w:t>
            </w:r>
          </w:p>
        </w:tc>
        <w:tc>
          <w:tcPr>
            <w:vAlign w:val="center"/>
          </w:tcPr>
          <w:p w14:paraId="7F1D9DD4">
            <w:r>
              <w:t>900.0</w:t>
            </w:r>
          </w:p>
        </w:tc>
        <w:tc>
          <w:tcPr>
            <w:vAlign w:val="center"/>
          </w:tcPr>
          <w:p w14:paraId="3553C03D">
            <w:r>
              <w:t>0.0000</w:t>
            </w:r>
          </w:p>
        </w:tc>
        <w:tc>
          <w:tcPr>
            <w:vAlign w:val="center"/>
          </w:tcPr>
          <w:p w14:paraId="06FD8820">
            <w:pPr>
              <w:rPr>
                <w:sz w:val="18"/>
                <w:szCs w:val="18"/>
              </w:rPr>
            </w:pPr>
          </w:p>
        </w:tc>
      </w:tr>
      <w:tr w14:paraId="0179413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FD63C87">
            <w:r>
              <w:t>钢筋网细石混凝土</w:t>
            </w:r>
          </w:p>
        </w:tc>
        <w:tc>
          <w:tcPr>
            <w:vAlign w:val="center"/>
          </w:tcPr>
          <w:p w14:paraId="4B6657D6">
            <w:r>
              <w:t>1.740</w:t>
            </w:r>
          </w:p>
        </w:tc>
        <w:tc>
          <w:tcPr>
            <w:vAlign w:val="center"/>
          </w:tcPr>
          <w:p w14:paraId="5CAE2701">
            <w:r>
              <w:t>17.198</w:t>
            </w:r>
          </w:p>
        </w:tc>
        <w:tc>
          <w:tcPr>
            <w:vAlign w:val="center"/>
          </w:tcPr>
          <w:p w14:paraId="25EED153">
            <w:r>
              <w:t>2500.0</w:t>
            </w:r>
          </w:p>
        </w:tc>
        <w:tc>
          <w:tcPr>
            <w:vAlign w:val="center"/>
          </w:tcPr>
          <w:p w14:paraId="18AD3C4E">
            <w:r>
              <w:t>935.0</w:t>
            </w:r>
          </w:p>
        </w:tc>
        <w:tc>
          <w:tcPr>
            <w:vAlign w:val="center"/>
          </w:tcPr>
          <w:p w14:paraId="57861948">
            <w:r>
              <w:t>0.0040</w:t>
            </w:r>
          </w:p>
        </w:tc>
        <w:tc>
          <w:tcPr>
            <w:vAlign w:val="center"/>
          </w:tcPr>
          <w:p w14:paraId="57D31177">
            <w:pPr>
              <w:rPr>
                <w:sz w:val="18"/>
                <w:szCs w:val="18"/>
              </w:rPr>
            </w:pPr>
          </w:p>
        </w:tc>
      </w:tr>
      <w:tr w14:paraId="3691797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B102535">
            <w:r>
              <w:t>聚氨酯防水涂料</w:t>
            </w:r>
          </w:p>
        </w:tc>
        <w:tc>
          <w:tcPr>
            <w:vAlign w:val="center"/>
          </w:tcPr>
          <w:p w14:paraId="0242A48B">
            <w:r>
              <w:t>0.096</w:t>
            </w:r>
          </w:p>
        </w:tc>
        <w:tc>
          <w:tcPr>
            <w:vAlign w:val="center"/>
          </w:tcPr>
          <w:p w14:paraId="6BAAA899">
            <w:r>
              <w:t>3.723</w:t>
            </w:r>
          </w:p>
        </w:tc>
        <w:tc>
          <w:tcPr>
            <w:vAlign w:val="center"/>
          </w:tcPr>
          <w:p w14:paraId="18EA8541">
            <w:r>
              <w:t>1200.0</w:t>
            </w:r>
          </w:p>
        </w:tc>
        <w:tc>
          <w:tcPr>
            <w:vAlign w:val="center"/>
          </w:tcPr>
          <w:p w14:paraId="2C218A45">
            <w:r>
              <w:t>203.6</w:t>
            </w:r>
          </w:p>
        </w:tc>
        <w:tc>
          <w:tcPr>
            <w:vAlign w:val="center"/>
          </w:tcPr>
          <w:p w14:paraId="2B55F38D">
            <w:r>
              <w:t>0.0000</w:t>
            </w:r>
          </w:p>
        </w:tc>
        <w:tc>
          <w:tcPr>
            <w:vAlign w:val="center"/>
          </w:tcPr>
          <w:p w14:paraId="6B599F80">
            <w:pPr>
              <w:rPr>
                <w:sz w:val="18"/>
                <w:szCs w:val="18"/>
              </w:rPr>
            </w:pPr>
          </w:p>
        </w:tc>
      </w:tr>
      <w:tr w14:paraId="4659D3A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2942FBE">
            <w:r>
              <w:t>聚合物水泥防水涂料</w:t>
            </w:r>
          </w:p>
        </w:tc>
        <w:tc>
          <w:tcPr>
            <w:vAlign w:val="center"/>
          </w:tcPr>
          <w:p w14:paraId="2B9FD04A">
            <w:r>
              <w:t>0.096</w:t>
            </w:r>
          </w:p>
        </w:tc>
        <w:tc>
          <w:tcPr>
            <w:vAlign w:val="center"/>
          </w:tcPr>
          <w:p w14:paraId="6FADAFA4">
            <w:r>
              <w:t>3.723</w:t>
            </w:r>
          </w:p>
        </w:tc>
        <w:tc>
          <w:tcPr>
            <w:vAlign w:val="center"/>
          </w:tcPr>
          <w:p w14:paraId="3C83C9A3">
            <w:r>
              <w:t>1200.0</w:t>
            </w:r>
          </w:p>
        </w:tc>
        <w:tc>
          <w:tcPr>
            <w:vAlign w:val="center"/>
          </w:tcPr>
          <w:p w14:paraId="6470D5D9">
            <w:r>
              <w:t>203.6</w:t>
            </w:r>
          </w:p>
        </w:tc>
        <w:tc>
          <w:tcPr>
            <w:vAlign w:val="center"/>
          </w:tcPr>
          <w:p w14:paraId="028DCC81">
            <w:r>
              <w:t>0.0000</w:t>
            </w:r>
          </w:p>
        </w:tc>
        <w:tc>
          <w:tcPr>
            <w:vAlign w:val="center"/>
          </w:tcPr>
          <w:p w14:paraId="4F02A8C3">
            <w:pPr>
              <w:rPr>
                <w:sz w:val="18"/>
                <w:szCs w:val="18"/>
              </w:rPr>
            </w:pPr>
          </w:p>
        </w:tc>
      </w:tr>
      <w:tr w14:paraId="2ACDED0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EEEB48C">
            <w:r>
              <w:t>混合砂浆</w:t>
            </w:r>
          </w:p>
        </w:tc>
        <w:tc>
          <w:tcPr>
            <w:vAlign w:val="center"/>
          </w:tcPr>
          <w:p w14:paraId="614FCD65">
            <w:r>
              <w:t>0.870</w:t>
            </w:r>
          </w:p>
        </w:tc>
        <w:tc>
          <w:tcPr>
            <w:vAlign w:val="center"/>
          </w:tcPr>
          <w:p w14:paraId="780A4151">
            <w:r>
              <w:t>10.627</w:t>
            </w:r>
          </w:p>
        </w:tc>
        <w:tc>
          <w:tcPr>
            <w:vAlign w:val="center"/>
          </w:tcPr>
          <w:p w14:paraId="10997E1E">
            <w:r>
              <w:t>1700.0</w:t>
            </w:r>
          </w:p>
        </w:tc>
        <w:tc>
          <w:tcPr>
            <w:vAlign w:val="center"/>
          </w:tcPr>
          <w:p w14:paraId="27BF89DC">
            <w:r>
              <w:t>1050.0</w:t>
            </w:r>
          </w:p>
        </w:tc>
        <w:tc>
          <w:tcPr>
            <w:vAlign w:val="center"/>
          </w:tcPr>
          <w:p w14:paraId="31549EA1">
            <w:r>
              <w:t>0.0100</w:t>
            </w:r>
          </w:p>
        </w:tc>
        <w:tc>
          <w:tcPr>
            <w:vAlign w:val="center"/>
          </w:tcPr>
          <w:p w14:paraId="6A2B9621">
            <w:pPr>
              <w:rPr>
                <w:sz w:val="18"/>
                <w:szCs w:val="18"/>
              </w:rPr>
            </w:pPr>
          </w:p>
        </w:tc>
      </w:tr>
      <w:tr w14:paraId="2EFEBA0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E1206CD">
            <w:r>
              <w:t>烧结页岩多孔砖(1)</w:t>
            </w:r>
          </w:p>
        </w:tc>
        <w:tc>
          <w:tcPr>
            <w:vAlign w:val="center"/>
          </w:tcPr>
          <w:p w14:paraId="4259607A">
            <w:r>
              <w:t>0.560</w:t>
            </w:r>
          </w:p>
        </w:tc>
        <w:tc>
          <w:tcPr>
            <w:vAlign w:val="center"/>
          </w:tcPr>
          <w:p w14:paraId="6886821C">
            <w:r>
              <w:t>8.520</w:t>
            </w:r>
          </w:p>
        </w:tc>
        <w:tc>
          <w:tcPr>
            <w:vAlign w:val="center"/>
          </w:tcPr>
          <w:p w14:paraId="2787183F">
            <w:r>
              <w:t>1300.0</w:t>
            </w:r>
          </w:p>
        </w:tc>
        <w:tc>
          <w:tcPr>
            <w:vAlign w:val="center"/>
          </w:tcPr>
          <w:p w14:paraId="2462CE70">
            <w:r>
              <w:t>1050.0</w:t>
            </w:r>
          </w:p>
        </w:tc>
        <w:tc>
          <w:tcPr>
            <w:vAlign w:val="center"/>
          </w:tcPr>
          <w:p w14:paraId="2105BAEF">
            <w:r>
              <w:t>0.0023</w:t>
            </w:r>
          </w:p>
        </w:tc>
        <w:tc>
          <w:tcPr>
            <w:vAlign w:val="center"/>
          </w:tcPr>
          <w:p w14:paraId="23AB27C9">
            <w:pPr>
              <w:rPr>
                <w:sz w:val="18"/>
                <w:szCs w:val="18"/>
              </w:rPr>
            </w:pPr>
          </w:p>
        </w:tc>
      </w:tr>
      <w:tr w14:paraId="72BC001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D463514">
            <w:r>
              <w:t>岩棉板</w:t>
            </w:r>
          </w:p>
        </w:tc>
        <w:tc>
          <w:tcPr>
            <w:vAlign w:val="center"/>
          </w:tcPr>
          <w:p w14:paraId="03EEA642">
            <w:r>
              <w:t>0.040</w:t>
            </w:r>
          </w:p>
        </w:tc>
        <w:tc>
          <w:tcPr>
            <w:vAlign w:val="center"/>
          </w:tcPr>
          <w:p w14:paraId="323E4394">
            <w:r>
              <w:t>0.750</w:t>
            </w:r>
          </w:p>
        </w:tc>
        <w:tc>
          <w:tcPr>
            <w:vAlign w:val="center"/>
          </w:tcPr>
          <w:p w14:paraId="20160F4C">
            <w:r>
              <w:t>160.0</w:t>
            </w:r>
          </w:p>
        </w:tc>
        <w:tc>
          <w:tcPr>
            <w:vAlign w:val="center"/>
          </w:tcPr>
          <w:p w14:paraId="2153D52E">
            <w:r>
              <w:t>1208.6</w:t>
            </w:r>
          </w:p>
        </w:tc>
        <w:tc>
          <w:tcPr>
            <w:vAlign w:val="center"/>
          </w:tcPr>
          <w:p w14:paraId="38423A0C">
            <w:r>
              <w:t>0.0000</w:t>
            </w:r>
          </w:p>
        </w:tc>
        <w:tc>
          <w:tcPr>
            <w:vAlign w:val="center"/>
          </w:tcPr>
          <w:p w14:paraId="45C4FCFA">
            <w:r>
              <w:rPr>
                <w:sz w:val="18"/>
                <w:szCs w:val="18"/>
              </w:rPr>
              <w:t>湖南省公/居建节能设计标准常用材料-2022</w:t>
            </w:r>
          </w:p>
        </w:tc>
      </w:tr>
    </w:tbl>
    <w:p w14:paraId="75C12CC2">
      <w:pPr>
        <w:pStyle w:val="4"/>
        <w:widowControl w:val="0"/>
        <w:jc w:val="both"/>
      </w:pPr>
      <w:bookmarkStart w:id="46" w:name="_Toc24758"/>
      <w:r>
        <w:t>围护结构作法简要说明</w:t>
      </w:r>
      <w:bookmarkEnd w:id="46"/>
    </w:p>
    <w:p w14:paraId="35E34ED8">
      <w:pPr>
        <w:widowControl w:val="0"/>
        <w:jc w:val="both"/>
      </w:pPr>
      <w:r>
        <w:rPr>
          <w:b/>
          <w:color w:val="000000"/>
          <w:sz w:val="24"/>
          <w:szCs w:val="24"/>
        </w:rPr>
        <w:t>1. 屋顶：</w:t>
      </w:r>
      <w:r>
        <w:rPr>
          <w:color w:val="0000FF"/>
          <w:sz w:val="21"/>
          <w:szCs w:val="21"/>
        </w:rPr>
        <w:t>挤塑聚苯板+钢筋砼120 (K=0.387,D=3.417)：</w:t>
      </w:r>
      <w:r>
        <w:rPr>
          <w:color w:val="000000"/>
        </w:rPr>
        <w:t>（由上到下）</w:t>
      </w:r>
    </w:p>
    <w:p w14:paraId="51D3ADA4">
      <w:pPr>
        <w:widowControl w:val="0"/>
        <w:jc w:val="both"/>
      </w:pPr>
      <w:r>
        <w:t xml:space="preserve">    </w:t>
      </w:r>
      <w:r>
        <w:rPr>
          <w:color w:val="000000"/>
        </w:rPr>
        <w:t>水泥砂浆(1) 20mm＋钢筋网细石混凝土 40mm＋</w:t>
      </w:r>
      <w:r>
        <w:rPr>
          <w:color w:val="800000"/>
        </w:rPr>
        <w:t>挤塑聚苯板(ρ=25-32) 80mm</w:t>
      </w:r>
      <w:r>
        <w:rPr>
          <w:color w:val="000000"/>
        </w:rPr>
        <w:t>＋自粘无胎高聚物改性沥青防水卷材 3mm＋聚氨酯防水涂料 1.5mm＋水泥砂浆找平层 20mm＋页岩陶粒混凝土(ρ=1300) 30mm＋钢筋混凝土(1) 100mm＋混合砂浆 10mm</w:t>
      </w:r>
    </w:p>
    <w:p w14:paraId="2BDD7FDF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2. 外墙：</w:t>
      </w:r>
      <w:r>
        <w:rPr>
          <w:color w:val="0000FF"/>
          <w:sz w:val="21"/>
          <w:szCs w:val="21"/>
        </w:rPr>
        <w:t>烧结页岩多孔砖+岩棉板 (K=0.617,D=4.377)：</w:t>
      </w:r>
      <w:r>
        <w:rPr>
          <w:color w:val="000000"/>
        </w:rPr>
        <w:t>（由外到内）</w:t>
      </w:r>
    </w:p>
    <w:p w14:paraId="55701874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水泥防水砂浆 5mm＋聚合物水泥防水涂料 1.2mm＋</w:t>
      </w:r>
      <w:r>
        <w:rPr>
          <w:color w:val="800000"/>
        </w:rPr>
        <w:t>岩棉板 50mm</w:t>
      </w:r>
      <w:r>
        <w:rPr>
          <w:color w:val="000000"/>
        </w:rPr>
        <w:t>＋</w:t>
      </w:r>
      <w:r>
        <w:rPr>
          <w:color w:val="800080"/>
        </w:rPr>
        <w:t>烧结页岩多孔砖(1) 200mm</w:t>
      </w:r>
      <w:r>
        <w:rPr>
          <w:color w:val="000000"/>
        </w:rPr>
        <w:t>＋水泥砂浆(1) 15mm＋柔性耐水腻子 2mm</w:t>
      </w:r>
    </w:p>
    <w:p w14:paraId="1CFFD4F9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3. 外窗：</w:t>
      </w:r>
      <w:r>
        <w:rPr>
          <w:color w:val="0000FF"/>
          <w:sz w:val="21"/>
          <w:szCs w:val="21"/>
        </w:rPr>
        <w:t>隔热金属框+中空玻(6mm高透光LOW-E+12mm空气+6mm透明) (K=2.700)：</w:t>
      </w:r>
    </w:p>
    <w:p w14:paraId="7F4DAA86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传热系数2.700W/㎡.K，窗太阳得热系数0.432</w:t>
      </w:r>
    </w:p>
    <w:p w14:paraId="028DBD23">
      <w:pPr>
        <w:pStyle w:val="2"/>
        <w:widowControl w:val="0"/>
        <w:jc w:val="both"/>
        <w:rPr>
          <w:color w:val="000000"/>
        </w:rPr>
      </w:pPr>
      <w:bookmarkStart w:id="47" w:name="_Toc24598"/>
      <w:r>
        <w:rPr>
          <w:color w:val="000000"/>
        </w:rPr>
        <w:t>围护结构概况</w:t>
      </w:r>
      <w:bookmarkEnd w:id="47"/>
    </w:p>
    <w:p w14:paraId="5F2AA01C"/>
    <w:tbl>
      <w:tblPr>
        <w:tblStyle w:val="18"/>
        <w:tblW w:w="533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164"/>
        <w:gridCol w:w="2718"/>
        <w:gridCol w:w="1453"/>
        <w:gridCol w:w="1453"/>
        <w:gridCol w:w="1693"/>
      </w:tblGrid>
      <w:tr w14:paraId="6ABF6D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7" w:type="pct"/>
            <w:gridSpan w:val="3"/>
            <w:tcBorders>
              <w:top w:val="single" w:color="auto" w:sz="12" w:space="0"/>
              <w:bottom w:val="single" w:color="auto" w:sz="6" w:space="0"/>
            </w:tcBorders>
            <w:shd w:val="clear" w:color="auto" w:fill="E6E6E6"/>
            <w:vAlign w:val="center"/>
          </w:tcPr>
          <w:p w14:paraId="522B631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2323" w:type="pct"/>
            <w:gridSpan w:val="3"/>
            <w:tcBorders>
              <w:top w:val="single" w:color="auto" w:sz="12" w:space="0"/>
              <w:bottom w:val="single" w:color="auto" w:sz="6" w:space="0"/>
            </w:tcBorders>
            <w:shd w:val="clear" w:color="auto" w:fill="E6E6E6"/>
            <w:vAlign w:val="center"/>
          </w:tcPr>
          <w:p w14:paraId="658642D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48" w:name="设计建筑别名"/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设计建筑</w:t>
            </w:r>
            <w:bookmarkEnd w:id="48"/>
          </w:p>
        </w:tc>
      </w:tr>
      <w:tr w14:paraId="2FC498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7" w:type="pct"/>
            <w:gridSpan w:val="3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2C0D0B6C">
            <w:pPr>
              <w:widowControl/>
              <w:jc w:val="center"/>
              <w:rPr>
                <w:rFonts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体形系数S</w:t>
            </w:r>
          </w:p>
        </w:tc>
        <w:tc>
          <w:tcPr>
            <w:tcW w:w="2323" w:type="pct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0B7C047B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bookmarkStart w:id="49" w:name="体型系数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0.55</w:t>
            </w:r>
            <w:bookmarkEnd w:id="49"/>
          </w:p>
        </w:tc>
      </w:tr>
      <w:tr w14:paraId="0DFA47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7" w:type="pct"/>
            <w:gridSpan w:val="3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4CDB8C13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屋顶传热系数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</w:t>
            </w:r>
          </w:p>
          <w:p w14:paraId="1D998F6B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和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热惰性</w:t>
            </w: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指标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 xml:space="preserve"> D</w:t>
            </w:r>
          </w:p>
        </w:tc>
        <w:tc>
          <w:tcPr>
            <w:tcW w:w="2323" w:type="pct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271FBF8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0" w:name="屋顶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0.39</w:t>
            </w:r>
            <w:bookmarkEnd w:id="50"/>
          </w:p>
          <w:p w14:paraId="08039F1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1" w:name="屋顶D"/>
            <w:r>
              <w:rPr>
                <w:rFonts w:eastAsia="宋体"/>
                <w:bCs/>
                <w:sz w:val="21"/>
                <w:szCs w:val="21"/>
                <w:lang w:eastAsia="zh-CN"/>
              </w:rPr>
              <w:t>3.42</w:t>
            </w:r>
            <w:bookmarkEnd w:id="51"/>
          </w:p>
        </w:tc>
      </w:tr>
      <w:tr w14:paraId="195FEE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7" w:type="pct"/>
            <w:gridSpan w:val="3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5587DC23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外墙传热系数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</w:t>
            </w:r>
          </w:p>
          <w:p w14:paraId="5814FD0F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和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热惰性</w:t>
            </w: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指标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 xml:space="preserve"> D</w:t>
            </w:r>
          </w:p>
        </w:tc>
        <w:tc>
          <w:tcPr>
            <w:tcW w:w="2323" w:type="pct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383D1A3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2" w:name="外墙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0.75</w:t>
            </w:r>
            <w:bookmarkEnd w:id="52"/>
          </w:p>
          <w:p w14:paraId="1B22994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3" w:name="外墙D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4.38</w:t>
            </w:r>
            <w:bookmarkEnd w:id="53"/>
          </w:p>
        </w:tc>
      </w:tr>
      <w:tr w14:paraId="522EAD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7" w:type="pct"/>
            <w:gridSpan w:val="3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103E07BB">
            <w:pPr>
              <w:widowControl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挑空</w:t>
            </w:r>
            <w:r>
              <w:rPr>
                <w:rFonts w:eastAsia="宋体"/>
                <w:sz w:val="21"/>
                <w:szCs w:val="21"/>
                <w:lang w:eastAsia="zh-CN"/>
              </w:rPr>
              <w:t>(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或架空</w:t>
            </w:r>
            <w:r>
              <w:rPr>
                <w:rFonts w:eastAsia="宋体"/>
                <w:sz w:val="21"/>
                <w:szCs w:val="21"/>
                <w:lang w:eastAsia="zh-CN"/>
              </w:rPr>
              <w:t>)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楼板传热系数</w:t>
            </w:r>
            <w:r>
              <w:rPr>
                <w:rFonts w:eastAsia="宋体"/>
                <w:sz w:val="21"/>
                <w:szCs w:val="21"/>
                <w:lang w:eastAsia="zh-CN"/>
              </w:rPr>
              <w:t>K</w:t>
            </w:r>
          </w:p>
          <w:p w14:paraId="36BB51D3">
            <w:pPr>
              <w:widowControl/>
              <w:jc w:val="center"/>
              <w:rPr>
                <w:rFonts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和热惰性指标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 D</w:t>
            </w:r>
          </w:p>
        </w:tc>
        <w:tc>
          <w:tcPr>
            <w:tcW w:w="2323" w:type="pct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4B3ECAA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4" w:name="挑空楼板K"/>
            <w:r>
              <w:rPr>
                <w:rFonts w:eastAsia="宋体"/>
                <w:bCs/>
                <w:sz w:val="21"/>
                <w:szCs w:val="21"/>
                <w:lang w:eastAsia="zh-CN"/>
              </w:rPr>
              <w:t>－</w:t>
            </w:r>
            <w:bookmarkEnd w:id="54"/>
          </w:p>
          <w:p w14:paraId="42F1D2B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5" w:name="挑空楼板D"/>
            <w:r>
              <w:rPr>
                <w:rFonts w:eastAsia="宋体"/>
                <w:bCs/>
                <w:sz w:val="21"/>
                <w:szCs w:val="21"/>
                <w:lang w:eastAsia="zh-CN"/>
              </w:rPr>
              <w:t>－</w:t>
            </w:r>
            <w:bookmarkEnd w:id="55"/>
          </w:p>
        </w:tc>
      </w:tr>
      <w:tr w14:paraId="63FF10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7" w:type="pct"/>
            <w:gridSpan w:val="3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63D3FE78">
            <w:pPr>
              <w:widowControl/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天窗传热系数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K</w:t>
            </w:r>
          </w:p>
          <w:p w14:paraId="56D62E77">
            <w:pPr>
              <w:widowControl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和太阳得热系数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 xml:space="preserve"> SHGC</w:t>
            </w:r>
          </w:p>
        </w:tc>
        <w:tc>
          <w:tcPr>
            <w:tcW w:w="2323" w:type="pct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71C1622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6" w:name="天窗K"/>
            <w:r>
              <w:rPr>
                <w:rFonts w:eastAsia="宋体"/>
                <w:bCs/>
                <w:sz w:val="21"/>
                <w:szCs w:val="21"/>
                <w:lang w:eastAsia="zh-CN"/>
              </w:rPr>
              <w:t>－</w:t>
            </w:r>
            <w:bookmarkEnd w:id="56"/>
          </w:p>
          <w:p w14:paraId="22DF1A4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7" w:name="天窗SHGC"/>
            <w:r>
              <w:rPr>
                <w:rFonts w:eastAsia="宋体"/>
                <w:bCs/>
                <w:sz w:val="21"/>
                <w:szCs w:val="21"/>
                <w:lang w:eastAsia="zh-CN"/>
              </w:rPr>
              <w:t>－</w:t>
            </w:r>
            <w:bookmarkEnd w:id="57"/>
          </w:p>
        </w:tc>
      </w:tr>
      <w:tr w14:paraId="1B6C7B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6" w:type="pct"/>
            <w:vMerge w:val="restart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4B22ECE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外窗（</w:t>
            </w: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包括透明幕墙）</w:t>
            </w:r>
          </w:p>
        </w:tc>
        <w:tc>
          <w:tcPr>
            <w:tcW w:w="588" w:type="pct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E6E6E6"/>
            <w:vAlign w:val="center"/>
          </w:tcPr>
          <w:p w14:paraId="15E7AAE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朝向</w:t>
            </w:r>
          </w:p>
        </w:tc>
        <w:tc>
          <w:tcPr>
            <w:tcW w:w="137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E6E6E6"/>
            <w:vAlign w:val="center"/>
          </w:tcPr>
          <w:p w14:paraId="7393DD8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立面</w:t>
            </w:r>
          </w:p>
        </w:tc>
        <w:tc>
          <w:tcPr>
            <w:tcW w:w="734" w:type="pct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0AA6185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窗墙比</w:t>
            </w:r>
          </w:p>
        </w:tc>
        <w:tc>
          <w:tcPr>
            <w:tcW w:w="734" w:type="pct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2100F0D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传热</w:t>
            </w:r>
          </w:p>
          <w:p w14:paraId="3C2522A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系数</w:t>
            </w:r>
          </w:p>
        </w:tc>
        <w:tc>
          <w:tcPr>
            <w:tcW w:w="855" w:type="pct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77AF4EB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太阳得热系数</w:t>
            </w:r>
          </w:p>
        </w:tc>
      </w:tr>
      <w:tr w14:paraId="53CB7D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6" w:type="pct"/>
            <w:vMerge w:val="continue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2BDD256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88" w:type="pct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E6E6E6"/>
            <w:vAlign w:val="center"/>
          </w:tcPr>
          <w:p w14:paraId="5DF186E2">
            <w:pPr>
              <w:jc w:val="center"/>
              <w:rPr>
                <w:rFonts w:hAnsi="宋体" w:eastAsia="宋体"/>
                <w:bCs/>
                <w:sz w:val="21"/>
                <w:szCs w:val="21"/>
                <w:lang w:eastAsia="zh-CN"/>
              </w:rPr>
            </w:pPr>
            <w:bookmarkStart w:id="58" w:name="多立面－计算条件表－8－2－朝向立面窗墙比KSHGC参照"/>
            <w:r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  <w:t>南向</w:t>
            </w:r>
            <w:bookmarkEnd w:id="58"/>
          </w:p>
        </w:tc>
        <w:tc>
          <w:tcPr>
            <w:tcW w:w="137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 w14:paraId="15D08676">
            <w:pPr>
              <w:jc w:val="center"/>
              <w:rPr>
                <w:rFonts w:hAnsi="宋体" w:eastAsia="宋体"/>
                <w:bCs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南-默认立面</w:t>
            </w:r>
          </w:p>
        </w:tc>
        <w:tc>
          <w:tcPr>
            <w:tcW w:w="734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7BC3281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0.02</w:t>
            </w:r>
          </w:p>
        </w:tc>
        <w:tc>
          <w:tcPr>
            <w:tcW w:w="734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08E608A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2.70</w:t>
            </w:r>
          </w:p>
        </w:tc>
        <w:tc>
          <w:tcPr>
            <w:tcW w:w="855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7BE6796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0.43</w:t>
            </w:r>
          </w:p>
        </w:tc>
      </w:tr>
      <w:tr w14:paraId="7D8423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6" w:type="pct"/>
            <w:vMerge w:val="continue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4099288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88" w:type="pct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E6E6E6"/>
            <w:vAlign w:val="center"/>
          </w:tcPr>
          <w:p w14:paraId="4EB59FC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东向</w:t>
            </w:r>
          </w:p>
        </w:tc>
        <w:tc>
          <w:tcPr>
            <w:tcW w:w="137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 w14:paraId="28BEBCF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东-默认立面</w:t>
            </w:r>
          </w:p>
        </w:tc>
        <w:tc>
          <w:tcPr>
            <w:tcW w:w="734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3863B09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0.25</w:t>
            </w:r>
          </w:p>
        </w:tc>
        <w:tc>
          <w:tcPr>
            <w:tcW w:w="734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6379489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2.70</w:t>
            </w:r>
          </w:p>
        </w:tc>
        <w:tc>
          <w:tcPr>
            <w:tcW w:w="855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3EE1F51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0.18</w:t>
            </w:r>
          </w:p>
        </w:tc>
      </w:tr>
      <w:tr w14:paraId="50EF6C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6" w:type="pct"/>
            <w:vMerge w:val="continue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51654FF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88" w:type="pct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E6E6E6"/>
            <w:vAlign w:val="center"/>
          </w:tcPr>
          <w:p w14:paraId="36B9934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西向</w:t>
            </w:r>
          </w:p>
        </w:tc>
        <w:tc>
          <w:tcPr>
            <w:tcW w:w="137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 w14:paraId="08537E0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西-默认立面</w:t>
            </w:r>
          </w:p>
        </w:tc>
        <w:tc>
          <w:tcPr>
            <w:tcW w:w="734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0617BD9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0.34</w:t>
            </w:r>
          </w:p>
        </w:tc>
        <w:tc>
          <w:tcPr>
            <w:tcW w:w="734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57D065C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2.70</w:t>
            </w:r>
          </w:p>
        </w:tc>
        <w:tc>
          <w:tcPr>
            <w:tcW w:w="855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70DC5D2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0.36</w:t>
            </w:r>
          </w:p>
        </w:tc>
      </w:tr>
      <w:tr w14:paraId="0D3829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6" w:type="pct"/>
            <w:vMerge w:val="continue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 w14:paraId="0C2DCC3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88" w:type="pct"/>
            <w:tcBorders>
              <w:top w:val="single" w:color="auto" w:sz="6" w:space="0"/>
              <w:bottom w:val="single" w:color="auto" w:sz="12" w:space="0"/>
              <w:right w:val="single" w:color="auto" w:sz="4" w:space="0"/>
            </w:tcBorders>
            <w:shd w:val="clear" w:color="auto" w:fill="E6E6E6"/>
            <w:vAlign w:val="center"/>
          </w:tcPr>
          <w:p w14:paraId="5400285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373" w:type="pct"/>
            <w:tcBorders>
              <w:top w:val="single" w:color="auto" w:sz="6" w:space="0"/>
              <w:left w:val="single" w:color="auto" w:sz="4" w:space="0"/>
              <w:bottom w:val="single" w:color="auto" w:sz="12" w:space="0"/>
            </w:tcBorders>
            <w:shd w:val="clear" w:color="auto" w:fill="auto"/>
            <w:vAlign w:val="center"/>
          </w:tcPr>
          <w:p w14:paraId="251904C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34" w:type="pct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 w14:paraId="4BD7FD7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34" w:type="pct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 w14:paraId="38245FA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855" w:type="pct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 w14:paraId="667763A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</w:tbl>
    <w:p w14:paraId="2071B99B">
      <w:pPr>
        <w:widowControl w:val="0"/>
        <w:jc w:val="both"/>
        <w:rPr>
          <w:color w:val="000000"/>
        </w:rPr>
      </w:pPr>
    </w:p>
    <w:p w14:paraId="1C56FCE4">
      <w:pPr>
        <w:pStyle w:val="2"/>
        <w:widowControl w:val="0"/>
        <w:jc w:val="both"/>
        <w:rPr>
          <w:color w:val="000000"/>
        </w:rPr>
      </w:pPr>
      <w:bookmarkStart w:id="59" w:name="_Toc23105"/>
      <w:r>
        <w:rPr>
          <w:color w:val="000000"/>
        </w:rPr>
        <w:t>房间类型</w:t>
      </w:r>
      <w:bookmarkEnd w:id="59"/>
    </w:p>
    <w:p w14:paraId="0D3F370C">
      <w:pPr>
        <w:pStyle w:val="4"/>
        <w:widowControl w:val="0"/>
        <w:jc w:val="both"/>
        <w:rPr>
          <w:color w:val="000000"/>
        </w:rPr>
      </w:pPr>
      <w:bookmarkStart w:id="60" w:name="_Toc25737"/>
      <w:r>
        <w:rPr>
          <w:color w:val="000000"/>
        </w:rPr>
        <w:t>房间参数表</w:t>
      </w:r>
      <w:bookmarkEnd w:id="60"/>
    </w:p>
    <w:tbl>
      <w:tblPr>
        <w:tblStyle w:val="18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7"/>
        <w:gridCol w:w="973"/>
        <w:gridCol w:w="979"/>
        <w:gridCol w:w="1273"/>
        <w:gridCol w:w="1131"/>
        <w:gridCol w:w="1131"/>
        <w:gridCol w:w="1131"/>
        <w:gridCol w:w="1131"/>
      </w:tblGrid>
      <w:tr w14:paraId="7B126F1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E271E92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5A9284BF">
            <w:pPr>
              <w:jc w:val="center"/>
            </w:pPr>
            <w:r>
              <w:t>空调</w:t>
            </w:r>
            <w:r>
              <w:br w:type="textWrapping"/>
            </w:r>
            <w:r>
              <w:t>温度℃</w:t>
            </w:r>
          </w:p>
        </w:tc>
        <w:tc>
          <w:tcPr>
            <w:shd w:val="clear" w:color="auto" w:fill="E6E6E6"/>
            <w:vAlign w:val="center"/>
          </w:tcPr>
          <w:p w14:paraId="5A7DB29C">
            <w:pPr>
              <w:jc w:val="center"/>
            </w:pPr>
            <w:r>
              <w:t>供暖</w:t>
            </w:r>
            <w:r>
              <w:br w:type="textWrapping"/>
            </w:r>
            <w:r>
              <w:t>温度℃</w:t>
            </w:r>
          </w:p>
        </w:tc>
        <w:tc>
          <w:tcPr>
            <w:shd w:val="clear" w:color="auto" w:fill="E6E6E6"/>
            <w:vAlign w:val="center"/>
          </w:tcPr>
          <w:p w14:paraId="019A9411">
            <w:pPr>
              <w:jc w:val="center"/>
            </w:pPr>
            <w:r>
              <w:t>新风量</w:t>
            </w:r>
          </w:p>
        </w:tc>
        <w:tc>
          <w:tcPr>
            <w:shd w:val="clear" w:color="auto" w:fill="E6E6E6"/>
            <w:vAlign w:val="center"/>
          </w:tcPr>
          <w:p w14:paraId="3EDCFCCB">
            <w:pPr>
              <w:jc w:val="center"/>
            </w:pPr>
            <w:r>
              <w:t>渗透风</w:t>
            </w:r>
            <w:r>
              <w:br w:type="textWrapping"/>
            </w:r>
            <w:r>
              <w:t>换气次数</w:t>
            </w:r>
          </w:p>
        </w:tc>
        <w:tc>
          <w:tcPr>
            <w:shd w:val="clear" w:color="auto" w:fill="E6E6E6"/>
            <w:vAlign w:val="center"/>
          </w:tcPr>
          <w:p w14:paraId="3084FA19">
            <w:pPr>
              <w:jc w:val="center"/>
            </w:pPr>
            <w:r>
              <w:t>人员密度</w:t>
            </w:r>
          </w:p>
        </w:tc>
        <w:tc>
          <w:tcPr>
            <w:shd w:val="clear" w:color="auto" w:fill="E6E6E6"/>
            <w:vAlign w:val="center"/>
          </w:tcPr>
          <w:p w14:paraId="0ECC9311">
            <w:pPr>
              <w:jc w:val="center"/>
            </w:pPr>
            <w:r>
              <w:t>照明功率</w:t>
            </w:r>
            <w:r>
              <w:br w:type="textWrapping"/>
            </w:r>
            <w:r>
              <w:t>密度</w:t>
            </w:r>
          </w:p>
        </w:tc>
        <w:tc>
          <w:tcPr>
            <w:shd w:val="clear" w:color="auto" w:fill="E6E6E6"/>
            <w:vAlign w:val="center"/>
          </w:tcPr>
          <w:p w14:paraId="039DCE5B">
            <w:pPr>
              <w:jc w:val="center"/>
            </w:pPr>
            <w:r>
              <w:t>电器设备</w:t>
            </w:r>
            <w:r>
              <w:br w:type="textWrapping"/>
            </w:r>
            <w:r>
              <w:t>功率</w:t>
            </w:r>
          </w:p>
        </w:tc>
      </w:tr>
      <w:tr w14:paraId="58E8224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E19226E">
            <w:r>
              <w:t>卫生间</w:t>
            </w:r>
          </w:p>
        </w:tc>
        <w:tc>
          <w:tcPr>
            <w:vAlign w:val="center"/>
          </w:tcPr>
          <w:p w14:paraId="2549499E">
            <w:pPr>
              <w:jc w:val="center"/>
            </w:pPr>
            <w:r>
              <w:t>28</w:t>
            </w:r>
          </w:p>
        </w:tc>
        <w:tc>
          <w:tcPr>
            <w:vAlign w:val="center"/>
          </w:tcPr>
          <w:p w14:paraId="41BCC81E">
            <w:pPr>
              <w:jc w:val="center"/>
            </w:pPr>
            <w:r>
              <w:t>16</w:t>
            </w:r>
          </w:p>
        </w:tc>
        <w:tc>
          <w:tcPr>
            <w:vAlign w:val="center"/>
          </w:tcPr>
          <w:p w14:paraId="4CFC3661">
            <w:pPr>
              <w:jc w:val="center"/>
            </w:pPr>
            <w:r>
              <w:t>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5F25E838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675AAC48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2AF10951">
            <w:pPr>
              <w:jc w:val="center"/>
            </w:pPr>
            <w:r>
              <w:t>5(W/㎡)</w:t>
            </w:r>
          </w:p>
        </w:tc>
        <w:tc>
          <w:tcPr>
            <w:vAlign w:val="center"/>
          </w:tcPr>
          <w:p w14:paraId="20453831">
            <w:pPr>
              <w:jc w:val="center"/>
            </w:pPr>
            <w:r>
              <w:t>5(W/㎡)</w:t>
            </w:r>
          </w:p>
        </w:tc>
      </w:tr>
      <w:tr w14:paraId="109AF67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9CF7A82">
            <w:r>
              <w:t>普通教室</w:t>
            </w:r>
          </w:p>
        </w:tc>
        <w:tc>
          <w:tcPr>
            <w:vAlign w:val="center"/>
          </w:tcPr>
          <w:p w14:paraId="0C043F80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70F1223C"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 w14:paraId="4D4CE61D">
            <w:pPr>
              <w:jc w:val="center"/>
            </w:pPr>
            <w:r>
              <w:t>24(m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3258A448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73B4764A">
            <w:pPr>
              <w:jc w:val="center"/>
            </w:pPr>
            <w:r>
              <w:t>1.39(㎡/人)</w:t>
            </w:r>
          </w:p>
        </w:tc>
        <w:tc>
          <w:tcPr>
            <w:vAlign w:val="center"/>
          </w:tcPr>
          <w:p w14:paraId="06876CAB">
            <w:pPr>
              <w:jc w:val="center"/>
            </w:pPr>
            <w:r>
              <w:t>8(W/㎡)</w:t>
            </w:r>
          </w:p>
        </w:tc>
        <w:tc>
          <w:tcPr>
            <w:vAlign w:val="center"/>
          </w:tcPr>
          <w:p w14:paraId="6A1AD3B9">
            <w:pPr>
              <w:jc w:val="center"/>
            </w:pPr>
            <w:r>
              <w:t>5(W/㎡)</w:t>
            </w:r>
          </w:p>
        </w:tc>
      </w:tr>
      <w:tr w14:paraId="7990D39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86FF562">
            <w:r>
              <w:t>空房间</w:t>
            </w:r>
          </w:p>
        </w:tc>
        <w:tc>
          <w:tcPr>
            <w:vAlign w:val="center"/>
          </w:tcPr>
          <w:p w14:paraId="13A1F043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7394BAA8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060C0FEE">
            <w:pPr>
              <w:jc w:val="center"/>
            </w:pPr>
            <w:r>
              <w:t>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73A4DDAF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5FE4A9AB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5D34BF8B">
            <w:pPr>
              <w:jc w:val="center"/>
            </w:pPr>
            <w:r>
              <w:t>0(W/㎡)</w:t>
            </w:r>
          </w:p>
        </w:tc>
        <w:tc>
          <w:tcPr>
            <w:vAlign w:val="center"/>
          </w:tcPr>
          <w:p w14:paraId="3E0936DF">
            <w:pPr>
              <w:jc w:val="center"/>
            </w:pPr>
            <w:r>
              <w:t>0(W/㎡)</w:t>
            </w:r>
          </w:p>
        </w:tc>
      </w:tr>
      <w:tr w14:paraId="589CBAD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1B93BDE">
            <w:r>
              <w:t>走廊</w:t>
            </w:r>
          </w:p>
        </w:tc>
        <w:tc>
          <w:tcPr>
            <w:vAlign w:val="center"/>
          </w:tcPr>
          <w:p w14:paraId="26F009A6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0E844D68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66B921E4">
            <w:pPr>
              <w:jc w:val="center"/>
            </w:pPr>
            <w:r>
              <w:t>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358C6729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6A7F5BA1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629DBFDD">
            <w:pPr>
              <w:jc w:val="center"/>
            </w:pPr>
            <w:r>
              <w:t>5(W/㎡)</w:t>
            </w:r>
          </w:p>
        </w:tc>
        <w:tc>
          <w:tcPr>
            <w:vAlign w:val="center"/>
          </w:tcPr>
          <w:p w14:paraId="05CB12CA">
            <w:pPr>
              <w:jc w:val="center"/>
            </w:pPr>
            <w:r>
              <w:t>5(W/㎡)</w:t>
            </w:r>
          </w:p>
        </w:tc>
      </w:tr>
    </w:tbl>
    <w:p w14:paraId="24683199">
      <w:pPr>
        <w:pStyle w:val="4"/>
        <w:widowControl w:val="0"/>
        <w:jc w:val="both"/>
        <w:rPr>
          <w:color w:val="000000"/>
        </w:rPr>
      </w:pPr>
      <w:bookmarkStart w:id="61" w:name="_Toc30275"/>
      <w:r>
        <w:rPr>
          <w:color w:val="000000"/>
        </w:rPr>
        <w:t>作息时间表</w:t>
      </w:r>
      <w:bookmarkEnd w:id="61"/>
    </w:p>
    <w:p w14:paraId="38AFCDC1">
      <w:pPr>
        <w:widowControl w:val="0"/>
        <w:jc w:val="both"/>
        <w:rPr>
          <w:color w:val="000000"/>
        </w:rPr>
      </w:pPr>
      <w:r>
        <w:rPr>
          <w:color w:val="000000"/>
        </w:rPr>
        <w:t>详见附录</w:t>
      </w:r>
    </w:p>
    <w:p w14:paraId="59CED424">
      <w:pPr>
        <w:pStyle w:val="2"/>
        <w:widowControl w:val="0"/>
        <w:jc w:val="both"/>
        <w:rPr>
          <w:color w:val="000000"/>
        </w:rPr>
      </w:pPr>
      <w:bookmarkStart w:id="62" w:name="_Toc7823"/>
      <w:r>
        <w:rPr>
          <w:color w:val="000000"/>
        </w:rPr>
        <w:t>暖通空调系统</w:t>
      </w:r>
      <w:bookmarkEnd w:id="62"/>
    </w:p>
    <w:p w14:paraId="71464883">
      <w:pPr>
        <w:pStyle w:val="4"/>
        <w:widowControl w:val="0"/>
        <w:jc w:val="both"/>
        <w:rPr>
          <w:color w:val="000000"/>
        </w:rPr>
      </w:pPr>
      <w:bookmarkStart w:id="63" w:name="_Toc32686"/>
      <w:r>
        <w:rPr>
          <w:color w:val="000000"/>
        </w:rPr>
        <w:t>系统类型</w:t>
      </w:r>
      <w:bookmarkEnd w:id="63"/>
    </w:p>
    <w:p w14:paraId="26F479D8">
      <w:pPr>
        <w:pStyle w:val="5"/>
        <w:widowControl w:val="0"/>
        <w:jc w:val="both"/>
        <w:rPr>
          <w:color w:val="000000"/>
        </w:rPr>
      </w:pPr>
      <w:bookmarkStart w:id="64" w:name="_Toc14074"/>
      <w:r>
        <w:rPr>
          <w:color w:val="000000"/>
        </w:rPr>
        <w:t>系统分区</w:t>
      </w:r>
      <w:bookmarkEnd w:id="64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924"/>
        <w:gridCol w:w="848"/>
        <w:gridCol w:w="848"/>
        <w:gridCol w:w="905"/>
        <w:gridCol w:w="3673"/>
      </w:tblGrid>
      <w:tr w14:paraId="4E9D8D6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5D185AC">
            <w:pPr>
              <w:jc w:val="center"/>
            </w:pPr>
            <w:r>
              <w:t>系统编号</w:t>
            </w:r>
          </w:p>
        </w:tc>
        <w:tc>
          <w:tcPr>
            <w:shd w:val="clear" w:color="auto" w:fill="E6E6E6"/>
            <w:vAlign w:val="center"/>
          </w:tcPr>
          <w:p w14:paraId="533606FA">
            <w:pPr>
              <w:jc w:val="center"/>
            </w:pPr>
            <w:r>
              <w:t>系统类型</w:t>
            </w:r>
          </w:p>
        </w:tc>
        <w:tc>
          <w:tcPr>
            <w:shd w:val="clear" w:color="auto" w:fill="E6E6E6"/>
            <w:vAlign w:val="center"/>
          </w:tcPr>
          <w:p w14:paraId="4E604716">
            <w:pPr>
              <w:jc w:val="center"/>
            </w:pPr>
            <w:r>
              <w:t>制冷</w:t>
            </w:r>
            <w:r>
              <w:br w:type="textWrapping"/>
            </w:r>
            <w:r>
              <w:t>SEER</w:t>
            </w:r>
          </w:p>
        </w:tc>
        <w:tc>
          <w:tcPr>
            <w:shd w:val="clear" w:color="auto" w:fill="E6E6E6"/>
            <w:vAlign w:val="center"/>
          </w:tcPr>
          <w:p w14:paraId="4418943A">
            <w:pPr>
              <w:jc w:val="center"/>
            </w:pPr>
            <w:r>
              <w:t>制热</w:t>
            </w:r>
            <w:r>
              <w:br w:type="textWrapping"/>
            </w:r>
            <w:r>
              <w:t>HSPF</w:t>
            </w:r>
          </w:p>
        </w:tc>
        <w:tc>
          <w:tcPr>
            <w:shd w:val="clear" w:color="auto" w:fill="E6E6E6"/>
            <w:vAlign w:val="center"/>
          </w:tcPr>
          <w:p w14:paraId="63F8E589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437E71AC">
            <w:pPr>
              <w:jc w:val="center"/>
            </w:pPr>
            <w:r>
              <w:t>包含的房间</w:t>
            </w:r>
          </w:p>
        </w:tc>
      </w:tr>
      <w:tr w14:paraId="4613C43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4330624">
            <w:r>
              <w:t>默认</w:t>
            </w:r>
          </w:p>
        </w:tc>
        <w:tc>
          <w:tcPr>
            <w:vAlign w:val="center"/>
          </w:tcPr>
          <w:p w14:paraId="471B2594">
            <w:r>
              <w:t>双管制风机盘管</w:t>
            </w:r>
          </w:p>
        </w:tc>
        <w:tc>
          <w:tcPr>
            <w:vAlign w:val="center"/>
          </w:tcPr>
          <w:p w14:paraId="43E0E93E">
            <w:r>
              <w:t>－</w:t>
            </w:r>
          </w:p>
        </w:tc>
        <w:tc>
          <w:tcPr>
            <w:vAlign w:val="center"/>
          </w:tcPr>
          <w:p w14:paraId="7D1F1661">
            <w:r>
              <w:t>－</w:t>
            </w:r>
          </w:p>
        </w:tc>
        <w:tc>
          <w:tcPr>
            <w:vAlign w:val="center"/>
          </w:tcPr>
          <w:p w14:paraId="6D46C25B">
            <w:r>
              <w:t>674.10</w:t>
            </w:r>
          </w:p>
        </w:tc>
        <w:tc>
          <w:tcPr>
            <w:vAlign w:val="center"/>
          </w:tcPr>
          <w:p w14:paraId="161892C1">
            <w:r>
              <w:t>所有房间</w:t>
            </w:r>
          </w:p>
        </w:tc>
      </w:tr>
    </w:tbl>
    <w:p w14:paraId="68B897EF">
      <w:pPr>
        <w:pStyle w:val="5"/>
        <w:widowControl w:val="0"/>
        <w:jc w:val="both"/>
        <w:rPr>
          <w:color w:val="000000"/>
        </w:rPr>
      </w:pPr>
      <w:bookmarkStart w:id="65" w:name="_Toc1803"/>
      <w:r>
        <w:rPr>
          <w:color w:val="000000"/>
        </w:rPr>
        <w:t>热回收参数</w:t>
      </w:r>
      <w:bookmarkEnd w:id="65"/>
    </w:p>
    <w:tbl>
      <w:tblPr>
        <w:tblStyle w:val="18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262"/>
        <w:gridCol w:w="1731"/>
        <w:gridCol w:w="1731"/>
        <w:gridCol w:w="1731"/>
        <w:gridCol w:w="1731"/>
      </w:tblGrid>
      <w:tr w14:paraId="4B04051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6CFB03AA">
            <w:pPr>
              <w:jc w:val="center"/>
            </w:pPr>
            <w:r>
              <w:t>系统编号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6FA4B89B">
            <w:pPr>
              <w:jc w:val="center"/>
            </w:pPr>
            <w:r>
              <w:t>热回收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25B1EA9C">
            <w:pPr>
              <w:jc w:val="center"/>
            </w:pPr>
            <w:r>
              <w:t>供冷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7A341A98">
            <w:pPr>
              <w:jc w:val="center"/>
            </w:pPr>
            <w:r>
              <w:t>供暖</w:t>
            </w:r>
          </w:p>
        </w:tc>
      </w:tr>
      <w:tr w14:paraId="199A484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716ABF33"/>
        </w:tc>
        <w:tc>
          <w:tcPr>
            <w:vMerge w:val="continue"/>
            <w:vAlign w:val="center"/>
          </w:tcPr>
          <w:p w14:paraId="682BC3D4"/>
        </w:tc>
        <w:tc>
          <w:tcPr>
            <w:vAlign w:val="center"/>
          </w:tcPr>
          <w:p w14:paraId="1CD5F4C8">
            <w:r>
              <w:t>回收效率</w:t>
            </w:r>
          </w:p>
        </w:tc>
        <w:tc>
          <w:tcPr>
            <w:vAlign w:val="center"/>
          </w:tcPr>
          <w:p w14:paraId="57815205">
            <w:r>
              <w:t>启动温(焓)差</w:t>
            </w:r>
          </w:p>
        </w:tc>
        <w:tc>
          <w:tcPr>
            <w:vAlign w:val="center"/>
          </w:tcPr>
          <w:p w14:paraId="63C28E1D">
            <w:r>
              <w:t>回收效率</w:t>
            </w:r>
          </w:p>
        </w:tc>
        <w:tc>
          <w:tcPr>
            <w:vAlign w:val="center"/>
          </w:tcPr>
          <w:p w14:paraId="2BE9EC15">
            <w:r>
              <w:t>启动温(焓)差</w:t>
            </w:r>
          </w:p>
        </w:tc>
      </w:tr>
      <w:tr w14:paraId="2564073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AA6FDED">
            <w:r>
              <w:t>默认</w:t>
            </w:r>
          </w:p>
        </w:tc>
        <w:tc>
          <w:tcPr>
            <w:vAlign w:val="center"/>
          </w:tcPr>
          <w:p w14:paraId="1336DF1F">
            <w:r>
              <w:t>无</w:t>
            </w:r>
          </w:p>
        </w:tc>
        <w:tc>
          <w:tcPr>
            <w:vAlign w:val="center"/>
          </w:tcPr>
          <w:p w14:paraId="4F27403D">
            <w:r>
              <w:t>－</w:t>
            </w:r>
          </w:p>
        </w:tc>
        <w:tc>
          <w:tcPr>
            <w:vAlign w:val="center"/>
          </w:tcPr>
          <w:p w14:paraId="3596A005">
            <w:r>
              <w:t>－</w:t>
            </w:r>
          </w:p>
        </w:tc>
        <w:tc>
          <w:tcPr>
            <w:vAlign w:val="center"/>
          </w:tcPr>
          <w:p w14:paraId="1D29822E">
            <w:r>
              <w:t>－</w:t>
            </w:r>
          </w:p>
        </w:tc>
        <w:tc>
          <w:tcPr>
            <w:vAlign w:val="center"/>
          </w:tcPr>
          <w:p w14:paraId="526FAAB3">
            <w:r>
              <w:t>－</w:t>
            </w:r>
          </w:p>
        </w:tc>
      </w:tr>
    </w:tbl>
    <w:p w14:paraId="152406DC">
      <w:pPr>
        <w:pStyle w:val="4"/>
        <w:widowControl w:val="0"/>
        <w:jc w:val="both"/>
        <w:rPr>
          <w:color w:val="000000"/>
        </w:rPr>
      </w:pPr>
      <w:bookmarkStart w:id="66" w:name="_Toc25385"/>
      <w:r>
        <w:rPr>
          <w:color w:val="000000"/>
        </w:rPr>
        <w:t>制冷系统</w:t>
      </w:r>
      <w:bookmarkEnd w:id="66"/>
    </w:p>
    <w:p w14:paraId="136F1F38">
      <w:pPr>
        <w:pStyle w:val="5"/>
        <w:widowControl w:val="0"/>
        <w:jc w:val="both"/>
        <w:rPr>
          <w:color w:val="000000"/>
        </w:rPr>
      </w:pPr>
      <w:bookmarkStart w:id="67" w:name="_Toc8019"/>
      <w:r>
        <w:rPr>
          <w:color w:val="000000"/>
        </w:rPr>
        <w:t>默认冷源</w:t>
      </w:r>
      <w:bookmarkEnd w:id="67"/>
    </w:p>
    <w:p w14:paraId="17688E08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供应的系统</w:t>
      </w:r>
    </w:p>
    <w:tbl>
      <w:tblPr>
        <w:tblStyle w:val="18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7624"/>
      </w:tblGrid>
      <w:tr w14:paraId="1A02FDD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9933E7A">
            <w:pPr>
              <w:jc w:val="center"/>
            </w:pPr>
            <w:r>
              <w:t>系统编号</w:t>
            </w:r>
          </w:p>
        </w:tc>
        <w:tc>
          <w:tcPr>
            <w:shd w:val="clear" w:color="auto" w:fill="FFFFFF"/>
            <w:vAlign w:val="center"/>
          </w:tcPr>
          <w:p w14:paraId="188D706D">
            <w:r>
              <w:t>默认</w:t>
            </w:r>
          </w:p>
        </w:tc>
      </w:tr>
    </w:tbl>
    <w:p w14:paraId="7D62B7D3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冷水机组</w:t>
      </w:r>
    </w:p>
    <w:tbl>
      <w:tblPr>
        <w:tblStyle w:val="18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2445"/>
        <w:gridCol w:w="1647"/>
        <w:gridCol w:w="1273"/>
        <w:gridCol w:w="1630"/>
        <w:gridCol w:w="628"/>
      </w:tblGrid>
      <w:tr w14:paraId="37B9DBC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D5B709E">
            <w:pPr>
              <w:jc w:val="center"/>
            </w:pPr>
            <w:r>
              <w:t>名称</w:t>
            </w:r>
          </w:p>
        </w:tc>
        <w:tc>
          <w:tcPr>
            <w:shd w:val="clear" w:color="auto" w:fill="E6E6E6"/>
            <w:vAlign w:val="center"/>
          </w:tcPr>
          <w:p w14:paraId="5560F8C3">
            <w:pPr>
              <w:jc w:val="center"/>
            </w:pP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6E5E9C22">
            <w:pPr>
              <w:jc w:val="center"/>
            </w:pPr>
            <w:r>
              <w:t>额定耗电量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5A25B068">
            <w:pPr>
              <w:jc w:val="center"/>
            </w:pPr>
            <w:r>
              <w:t>额定制冷量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6EF33FA7">
            <w:pPr>
              <w:jc w:val="center"/>
            </w:pPr>
            <w:r>
              <w:t>额定性能系数</w:t>
            </w:r>
            <w:r>
              <w:br w:type="textWrapping"/>
            </w:r>
            <w:r>
              <w:t>(COP)</w:t>
            </w:r>
          </w:p>
        </w:tc>
        <w:tc>
          <w:tcPr>
            <w:shd w:val="clear" w:color="auto" w:fill="E6E6E6"/>
            <w:vAlign w:val="center"/>
          </w:tcPr>
          <w:p w14:paraId="1D953AD7">
            <w:pPr>
              <w:jc w:val="center"/>
            </w:pPr>
            <w:r>
              <w:t>台数</w:t>
            </w:r>
          </w:p>
        </w:tc>
      </w:tr>
      <w:tr w14:paraId="15DCF88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315B276">
            <w:r>
              <w:t>机组1</w:t>
            </w:r>
          </w:p>
        </w:tc>
        <w:tc>
          <w:tcPr>
            <w:vAlign w:val="center"/>
          </w:tcPr>
          <w:p w14:paraId="0852C329">
            <w:r>
              <w:t>水冷-螺杆式冷水机组</w:t>
            </w:r>
          </w:p>
        </w:tc>
        <w:tc>
          <w:tcPr>
            <w:vAlign w:val="center"/>
          </w:tcPr>
          <w:p w14:paraId="2FAE0103">
            <w:r>
              <w:t>100</w:t>
            </w:r>
          </w:p>
        </w:tc>
        <w:tc>
          <w:tcPr>
            <w:vAlign w:val="center"/>
          </w:tcPr>
          <w:p w14:paraId="33362073">
            <w:r>
              <w:t>500</w:t>
            </w:r>
          </w:p>
        </w:tc>
        <w:tc>
          <w:tcPr>
            <w:vAlign w:val="center"/>
          </w:tcPr>
          <w:p w14:paraId="62E208BA">
            <w:r>
              <w:t>5.00</w:t>
            </w:r>
          </w:p>
        </w:tc>
        <w:tc>
          <w:tcPr>
            <w:vAlign w:val="center"/>
          </w:tcPr>
          <w:p w14:paraId="1D6447B9">
            <w:r>
              <w:t>1</w:t>
            </w:r>
          </w:p>
        </w:tc>
      </w:tr>
    </w:tbl>
    <w:p w14:paraId="27B9EE7B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水泵系统</w:t>
      </w:r>
    </w:p>
    <w:tbl>
      <w:tblPr>
        <w:tblStyle w:val="18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0"/>
        <w:gridCol w:w="1024"/>
        <w:gridCol w:w="1024"/>
        <w:gridCol w:w="1024"/>
        <w:gridCol w:w="1613"/>
        <w:gridCol w:w="1131"/>
        <w:gridCol w:w="1477"/>
        <w:gridCol w:w="905"/>
      </w:tblGrid>
      <w:tr w14:paraId="26040A4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0E9ABBE">
            <w:pPr>
              <w:jc w:val="center"/>
            </w:pP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03E0003E">
            <w:pPr>
              <w:jc w:val="center"/>
            </w:pPr>
            <w:r>
              <w:t>调节</w:t>
            </w:r>
          </w:p>
        </w:tc>
        <w:tc>
          <w:tcPr>
            <w:shd w:val="clear" w:color="auto" w:fill="E6E6E6"/>
            <w:vAlign w:val="center"/>
          </w:tcPr>
          <w:p w14:paraId="2F6C87F1">
            <w:pPr>
              <w:jc w:val="center"/>
            </w:pPr>
            <w:r>
              <w:t>流量</w:t>
            </w:r>
            <w:r>
              <w:br w:type="textWrapping"/>
            </w:r>
            <w:r>
              <w:t>(m3/h)</w:t>
            </w:r>
          </w:p>
        </w:tc>
        <w:tc>
          <w:tcPr>
            <w:shd w:val="clear" w:color="auto" w:fill="E6E6E6"/>
            <w:vAlign w:val="center"/>
          </w:tcPr>
          <w:p w14:paraId="7E9BC69C">
            <w:pPr>
              <w:jc w:val="center"/>
            </w:pPr>
            <w:r>
              <w:t>扬程</w:t>
            </w:r>
            <w:r>
              <w:br w:type="textWrapping"/>
            </w:r>
            <w:r>
              <w:t>(m)</w:t>
            </w:r>
          </w:p>
        </w:tc>
        <w:tc>
          <w:tcPr>
            <w:shd w:val="clear" w:color="auto" w:fill="E6E6E6"/>
            <w:vAlign w:val="center"/>
          </w:tcPr>
          <w:p w14:paraId="2F8C53BC">
            <w:pPr>
              <w:jc w:val="center"/>
            </w:pPr>
            <w:r>
              <w:t>设计工作效率(%)</w:t>
            </w:r>
          </w:p>
        </w:tc>
        <w:tc>
          <w:tcPr>
            <w:shd w:val="clear" w:color="auto" w:fill="E6E6E6"/>
            <w:vAlign w:val="center"/>
          </w:tcPr>
          <w:p w14:paraId="61854109">
            <w:pPr>
              <w:jc w:val="center"/>
            </w:pPr>
            <w:r>
              <w:t>输入功率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476FD9A1">
            <w:pPr>
              <w:jc w:val="center"/>
            </w:pPr>
            <w:r>
              <w:t>冷却塔耗电比</w:t>
            </w:r>
            <w:r>
              <w:br w:type="textWrapping"/>
            </w:r>
            <w:r>
              <w:t>(kWh/m3)</w:t>
            </w:r>
          </w:p>
        </w:tc>
        <w:tc>
          <w:tcPr>
            <w:shd w:val="clear" w:color="auto" w:fill="E6E6E6"/>
            <w:vAlign w:val="center"/>
          </w:tcPr>
          <w:p w14:paraId="5369123C">
            <w:pPr>
              <w:jc w:val="center"/>
            </w:pPr>
            <w:r>
              <w:t>台数</w:t>
            </w:r>
          </w:p>
        </w:tc>
      </w:tr>
      <w:tr w14:paraId="7926848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3730EE6">
            <w:r>
              <w:t>冷却水泵</w:t>
            </w:r>
          </w:p>
        </w:tc>
        <w:tc>
          <w:tcPr>
            <w:vAlign w:val="center"/>
          </w:tcPr>
          <w:p w14:paraId="0FB8A4DD">
            <w:r>
              <w:t>单速</w:t>
            </w:r>
          </w:p>
        </w:tc>
        <w:tc>
          <w:tcPr>
            <w:vAlign w:val="center"/>
          </w:tcPr>
          <w:p w14:paraId="15D70E22">
            <w:r>
              <w:t>320</w:t>
            </w:r>
          </w:p>
        </w:tc>
        <w:tc>
          <w:tcPr>
            <w:vAlign w:val="center"/>
          </w:tcPr>
          <w:p w14:paraId="3F13635D">
            <w:r>
              <w:t>25</w:t>
            </w:r>
          </w:p>
        </w:tc>
        <w:tc>
          <w:tcPr>
            <w:vAlign w:val="center"/>
          </w:tcPr>
          <w:p w14:paraId="59B4374E">
            <w:r>
              <w:t>80</w:t>
            </w:r>
          </w:p>
        </w:tc>
        <w:tc>
          <w:tcPr>
            <w:vAlign w:val="center"/>
          </w:tcPr>
          <w:p w14:paraId="073764F3">
            <w:r>
              <w:t>31.3</w:t>
            </w:r>
          </w:p>
        </w:tc>
        <w:tc>
          <w:tcPr>
            <w:vAlign w:val="center"/>
          </w:tcPr>
          <w:p w14:paraId="48716EC5">
            <w:r>
              <w:t>0.03</w:t>
            </w:r>
          </w:p>
        </w:tc>
        <w:tc>
          <w:tcPr>
            <w:vAlign w:val="center"/>
          </w:tcPr>
          <w:p w14:paraId="5DDF89ED">
            <w:r>
              <w:t>1</w:t>
            </w:r>
          </w:p>
        </w:tc>
      </w:tr>
      <w:tr w14:paraId="2067F70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A38193B">
            <w:r>
              <w:t>冷冻水泵</w:t>
            </w:r>
          </w:p>
        </w:tc>
        <w:tc>
          <w:tcPr>
            <w:vAlign w:val="center"/>
          </w:tcPr>
          <w:p w14:paraId="0E687C79">
            <w:r>
              <w:t>单速</w:t>
            </w:r>
          </w:p>
        </w:tc>
        <w:tc>
          <w:tcPr>
            <w:vAlign w:val="center"/>
          </w:tcPr>
          <w:p w14:paraId="19B7D21F">
            <w:r>
              <w:t>320</w:t>
            </w:r>
          </w:p>
        </w:tc>
        <w:tc>
          <w:tcPr>
            <w:vAlign w:val="center"/>
          </w:tcPr>
          <w:p w14:paraId="3E863A7B">
            <w:r>
              <w:t>30</w:t>
            </w:r>
          </w:p>
        </w:tc>
        <w:tc>
          <w:tcPr>
            <w:vAlign w:val="center"/>
          </w:tcPr>
          <w:p w14:paraId="4D395163">
            <w:r>
              <w:t>80</w:t>
            </w:r>
          </w:p>
        </w:tc>
        <w:tc>
          <w:tcPr>
            <w:vAlign w:val="center"/>
          </w:tcPr>
          <w:p w14:paraId="7D7FE57A">
            <w:r>
              <w:t>37.6</w:t>
            </w:r>
          </w:p>
        </w:tc>
        <w:tc>
          <w:tcPr>
            <w:vAlign w:val="center"/>
          </w:tcPr>
          <w:p w14:paraId="7CED5B56">
            <w:r>
              <w:t>－</w:t>
            </w:r>
          </w:p>
        </w:tc>
        <w:tc>
          <w:tcPr>
            <w:vAlign w:val="center"/>
          </w:tcPr>
          <w:p w14:paraId="545B41E1">
            <w:r>
              <w:t>1</w:t>
            </w:r>
          </w:p>
        </w:tc>
      </w:tr>
    </w:tbl>
    <w:p w14:paraId="198E3470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运行工况</w:t>
      </w:r>
    </w:p>
    <w:tbl>
      <w:tblPr>
        <w:tblStyle w:val="18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5"/>
        <w:gridCol w:w="1273"/>
        <w:gridCol w:w="1273"/>
        <w:gridCol w:w="1273"/>
        <w:gridCol w:w="1556"/>
        <w:gridCol w:w="1556"/>
        <w:gridCol w:w="1273"/>
      </w:tblGrid>
      <w:tr w14:paraId="6E7FB63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2986DF2">
            <w:pPr>
              <w:jc w:val="center"/>
            </w:pPr>
            <w:r>
              <w:t>负载率</w:t>
            </w:r>
            <w:r>
              <w:br w:type="textWrapping"/>
            </w:r>
            <w:r>
              <w:t>(%)</w:t>
            </w:r>
          </w:p>
        </w:tc>
        <w:tc>
          <w:tcPr>
            <w:shd w:val="clear" w:color="auto" w:fill="E6E6E6"/>
            <w:vAlign w:val="center"/>
          </w:tcPr>
          <w:p w14:paraId="71A1E44A">
            <w:pPr>
              <w:jc w:val="center"/>
            </w:pPr>
            <w:r>
              <w:t>机组制冷量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6CA84809">
            <w:pPr>
              <w:jc w:val="center"/>
            </w:pPr>
            <w:r>
              <w:t>机组功率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429580AB">
            <w:pPr>
              <w:jc w:val="center"/>
            </w:pPr>
            <w:r>
              <w:t>性能系数</w:t>
            </w:r>
            <w:r>
              <w:br w:type="textWrapping"/>
            </w:r>
            <w:r>
              <w:t>(COP)</w:t>
            </w:r>
          </w:p>
        </w:tc>
        <w:tc>
          <w:tcPr>
            <w:shd w:val="clear" w:color="auto" w:fill="E6E6E6"/>
            <w:vAlign w:val="center"/>
          </w:tcPr>
          <w:p w14:paraId="569C540C">
            <w:pPr>
              <w:jc w:val="center"/>
            </w:pPr>
            <w:r>
              <w:t>冷却水泵功率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205481F8">
            <w:pPr>
              <w:jc w:val="center"/>
            </w:pPr>
            <w:r>
              <w:t>冷冻水泵功率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1B9DDD76">
            <w:pPr>
              <w:jc w:val="center"/>
            </w:pPr>
            <w:r>
              <w:t>冷却塔功率</w:t>
            </w:r>
            <w:r>
              <w:br w:type="textWrapping"/>
            </w:r>
            <w:r>
              <w:t>(kW)</w:t>
            </w:r>
          </w:p>
        </w:tc>
      </w:tr>
      <w:tr w14:paraId="69DF924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D58E16A">
            <w:r>
              <w:t>20</w:t>
            </w:r>
          </w:p>
        </w:tc>
        <w:tc>
          <w:tcPr>
            <w:vAlign w:val="center"/>
          </w:tcPr>
          <w:p w14:paraId="19D01058">
            <w:r>
              <w:t>100</w:t>
            </w:r>
          </w:p>
        </w:tc>
        <w:tc>
          <w:tcPr>
            <w:vAlign w:val="center"/>
          </w:tcPr>
          <w:p w14:paraId="25C63F31">
            <w:r>
              <w:t>25</w:t>
            </w:r>
          </w:p>
        </w:tc>
        <w:tc>
          <w:tcPr>
            <w:vAlign w:val="center"/>
          </w:tcPr>
          <w:p w14:paraId="3BD4963C">
            <w:r>
              <w:t>4.00</w:t>
            </w:r>
          </w:p>
        </w:tc>
        <w:tc>
          <w:tcPr>
            <w:vAlign w:val="center"/>
          </w:tcPr>
          <w:p w14:paraId="6F2EC856">
            <w:r>
              <w:t>31.3</w:t>
            </w:r>
          </w:p>
        </w:tc>
        <w:tc>
          <w:tcPr>
            <w:vAlign w:val="center"/>
          </w:tcPr>
          <w:p w14:paraId="1384E289">
            <w:r>
              <w:t>37.6</w:t>
            </w:r>
          </w:p>
        </w:tc>
        <w:tc>
          <w:tcPr>
            <w:vAlign w:val="center"/>
          </w:tcPr>
          <w:p w14:paraId="5DEA7DBA">
            <w:r>
              <w:t>10</w:t>
            </w:r>
          </w:p>
        </w:tc>
      </w:tr>
      <w:tr w14:paraId="57C60E1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CEEC035">
            <w:r>
              <w:t>40</w:t>
            </w:r>
          </w:p>
        </w:tc>
        <w:tc>
          <w:tcPr>
            <w:vAlign w:val="center"/>
          </w:tcPr>
          <w:p w14:paraId="44044D8A">
            <w:r>
              <w:t>200</w:t>
            </w:r>
          </w:p>
        </w:tc>
        <w:tc>
          <w:tcPr>
            <w:vAlign w:val="center"/>
          </w:tcPr>
          <w:p w14:paraId="24CCF1B7">
            <w:r>
              <w:t>48</w:t>
            </w:r>
          </w:p>
        </w:tc>
        <w:tc>
          <w:tcPr>
            <w:vAlign w:val="center"/>
          </w:tcPr>
          <w:p w14:paraId="47B0FFE2">
            <w:r>
              <w:t>4.17</w:t>
            </w:r>
          </w:p>
        </w:tc>
        <w:tc>
          <w:tcPr>
            <w:vAlign w:val="center"/>
          </w:tcPr>
          <w:p w14:paraId="4EF81C86">
            <w:r>
              <w:t>31.3</w:t>
            </w:r>
          </w:p>
        </w:tc>
        <w:tc>
          <w:tcPr>
            <w:vAlign w:val="center"/>
          </w:tcPr>
          <w:p w14:paraId="556DD5E2">
            <w:r>
              <w:t>37.6</w:t>
            </w:r>
          </w:p>
        </w:tc>
        <w:tc>
          <w:tcPr>
            <w:vAlign w:val="center"/>
          </w:tcPr>
          <w:p w14:paraId="159B5C86">
            <w:r>
              <w:t>10</w:t>
            </w:r>
          </w:p>
        </w:tc>
      </w:tr>
      <w:tr w14:paraId="6BF9C7F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D4EF961">
            <w:r>
              <w:t>60</w:t>
            </w:r>
          </w:p>
        </w:tc>
        <w:tc>
          <w:tcPr>
            <w:vAlign w:val="center"/>
          </w:tcPr>
          <w:p w14:paraId="71B1E414">
            <w:r>
              <w:t>300</w:t>
            </w:r>
          </w:p>
        </w:tc>
        <w:tc>
          <w:tcPr>
            <w:vAlign w:val="center"/>
          </w:tcPr>
          <w:p w14:paraId="60BDE8BB">
            <w:r>
              <w:t>68</w:t>
            </w:r>
          </w:p>
        </w:tc>
        <w:tc>
          <w:tcPr>
            <w:vAlign w:val="center"/>
          </w:tcPr>
          <w:p w14:paraId="57484AF8">
            <w:r>
              <w:t>4.41</w:t>
            </w:r>
          </w:p>
        </w:tc>
        <w:tc>
          <w:tcPr>
            <w:vAlign w:val="center"/>
          </w:tcPr>
          <w:p w14:paraId="6D1A9645">
            <w:r>
              <w:t>31.3</w:t>
            </w:r>
          </w:p>
        </w:tc>
        <w:tc>
          <w:tcPr>
            <w:vAlign w:val="center"/>
          </w:tcPr>
          <w:p w14:paraId="0DE3E467">
            <w:r>
              <w:t>37.6</w:t>
            </w:r>
          </w:p>
        </w:tc>
        <w:tc>
          <w:tcPr>
            <w:vAlign w:val="center"/>
          </w:tcPr>
          <w:p w14:paraId="2B709318">
            <w:r>
              <w:t>10</w:t>
            </w:r>
          </w:p>
        </w:tc>
      </w:tr>
      <w:tr w14:paraId="2F67C90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D2B96E6">
            <w:r>
              <w:t>80</w:t>
            </w:r>
          </w:p>
        </w:tc>
        <w:tc>
          <w:tcPr>
            <w:vAlign w:val="center"/>
          </w:tcPr>
          <w:p w14:paraId="07C4C13C">
            <w:r>
              <w:t>400</w:t>
            </w:r>
          </w:p>
        </w:tc>
        <w:tc>
          <w:tcPr>
            <w:vAlign w:val="center"/>
          </w:tcPr>
          <w:p w14:paraId="066A2529">
            <w:r>
              <w:t>80</w:t>
            </w:r>
          </w:p>
        </w:tc>
        <w:tc>
          <w:tcPr>
            <w:vAlign w:val="center"/>
          </w:tcPr>
          <w:p w14:paraId="324DF43E">
            <w:r>
              <w:t>5.00</w:t>
            </w:r>
          </w:p>
        </w:tc>
        <w:tc>
          <w:tcPr>
            <w:vAlign w:val="center"/>
          </w:tcPr>
          <w:p w14:paraId="30779231">
            <w:r>
              <w:t>31.3</w:t>
            </w:r>
          </w:p>
        </w:tc>
        <w:tc>
          <w:tcPr>
            <w:vAlign w:val="center"/>
          </w:tcPr>
          <w:p w14:paraId="37AB622E">
            <w:r>
              <w:t>37.6</w:t>
            </w:r>
          </w:p>
        </w:tc>
        <w:tc>
          <w:tcPr>
            <w:vAlign w:val="center"/>
          </w:tcPr>
          <w:p w14:paraId="61DA866A">
            <w:r>
              <w:t>10</w:t>
            </w:r>
          </w:p>
        </w:tc>
      </w:tr>
      <w:tr w14:paraId="2DF866A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4CA67FE">
            <w:r>
              <w:t>100</w:t>
            </w:r>
          </w:p>
        </w:tc>
        <w:tc>
          <w:tcPr>
            <w:vAlign w:val="center"/>
          </w:tcPr>
          <w:p w14:paraId="303D1889">
            <w:r>
              <w:t>500</w:t>
            </w:r>
          </w:p>
        </w:tc>
        <w:tc>
          <w:tcPr>
            <w:vAlign w:val="center"/>
          </w:tcPr>
          <w:p w14:paraId="7B4A7FA3">
            <w:r>
              <w:t>100</w:t>
            </w:r>
          </w:p>
        </w:tc>
        <w:tc>
          <w:tcPr>
            <w:vAlign w:val="center"/>
          </w:tcPr>
          <w:p w14:paraId="7B6ACDF1">
            <w:r>
              <w:t>5.00</w:t>
            </w:r>
          </w:p>
        </w:tc>
        <w:tc>
          <w:tcPr>
            <w:vAlign w:val="center"/>
          </w:tcPr>
          <w:p w14:paraId="7264BB42">
            <w:r>
              <w:t>31.3</w:t>
            </w:r>
          </w:p>
        </w:tc>
        <w:tc>
          <w:tcPr>
            <w:vAlign w:val="center"/>
          </w:tcPr>
          <w:p w14:paraId="017D6FC7">
            <w:r>
              <w:t>37.6</w:t>
            </w:r>
          </w:p>
        </w:tc>
        <w:tc>
          <w:tcPr>
            <w:vAlign w:val="center"/>
          </w:tcPr>
          <w:p w14:paraId="01A14B59">
            <w:r>
              <w:t>10</w:t>
            </w:r>
          </w:p>
        </w:tc>
      </w:tr>
    </w:tbl>
    <w:p w14:paraId="14FF0CDF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制冷能耗</w:t>
      </w:r>
    </w:p>
    <w:tbl>
      <w:tblPr>
        <w:tblStyle w:val="18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5"/>
        <w:gridCol w:w="1131"/>
        <w:gridCol w:w="1131"/>
        <w:gridCol w:w="1131"/>
        <w:gridCol w:w="1273"/>
        <w:gridCol w:w="1273"/>
        <w:gridCol w:w="1131"/>
        <w:gridCol w:w="1131"/>
      </w:tblGrid>
      <w:tr w14:paraId="6357CFA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D1FB7EB">
            <w:pPr>
              <w:jc w:val="center"/>
            </w:pPr>
            <w:r>
              <w:t>负荷区间</w:t>
            </w:r>
            <w:r>
              <w:br w:type="textWrapping"/>
            </w:r>
            <w:r>
              <w:t>(%)</w:t>
            </w:r>
          </w:p>
        </w:tc>
        <w:tc>
          <w:tcPr>
            <w:shd w:val="clear" w:color="auto" w:fill="E6E6E6"/>
            <w:vAlign w:val="center"/>
          </w:tcPr>
          <w:p w14:paraId="0FF2DB3C">
            <w:pPr>
              <w:jc w:val="center"/>
            </w:pPr>
            <w:r>
              <w:t>区间负荷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65C4C72F">
            <w:pPr>
              <w:jc w:val="center"/>
            </w:pPr>
            <w:r>
              <w:t>运行时长(h)</w:t>
            </w:r>
          </w:p>
        </w:tc>
        <w:tc>
          <w:tcPr>
            <w:shd w:val="clear" w:color="auto" w:fill="E6E6E6"/>
            <w:vAlign w:val="center"/>
          </w:tcPr>
          <w:p w14:paraId="59E90536">
            <w:pPr>
              <w:jc w:val="center"/>
            </w:pPr>
            <w:r>
              <w:t>制冷机组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79276344">
            <w:pPr>
              <w:jc w:val="center"/>
            </w:pPr>
            <w:r>
              <w:t>平均性能系数(COP)</w:t>
            </w:r>
          </w:p>
        </w:tc>
        <w:tc>
          <w:tcPr>
            <w:shd w:val="clear" w:color="auto" w:fill="E6E6E6"/>
            <w:vAlign w:val="center"/>
          </w:tcPr>
          <w:p w14:paraId="3C8F0531">
            <w:pPr>
              <w:jc w:val="center"/>
            </w:pPr>
            <w:r>
              <w:t>冷却水泵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6E8B6A62">
            <w:pPr>
              <w:jc w:val="center"/>
            </w:pPr>
            <w:r>
              <w:t>冷冻水泵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03EFB7FB">
            <w:pPr>
              <w:jc w:val="center"/>
            </w:pPr>
            <w:r>
              <w:t>冷却塔</w:t>
            </w:r>
            <w:r>
              <w:br w:type="textWrapping"/>
            </w:r>
            <w:r>
              <w:t>(kWh)</w:t>
            </w:r>
          </w:p>
        </w:tc>
      </w:tr>
      <w:tr w14:paraId="2C36405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FB2965B">
            <w:r>
              <w:t>0~20</w:t>
            </w:r>
          </w:p>
        </w:tc>
        <w:tc>
          <w:tcPr>
            <w:vAlign w:val="center"/>
          </w:tcPr>
          <w:p w14:paraId="73C08FD5">
            <w:r>
              <w:t>5554</w:t>
            </w:r>
          </w:p>
        </w:tc>
        <w:tc>
          <w:tcPr>
            <w:vAlign w:val="center"/>
          </w:tcPr>
          <w:p w14:paraId="1491153E">
            <w:r>
              <w:t>86</w:t>
            </w:r>
          </w:p>
        </w:tc>
        <w:tc>
          <w:tcPr>
            <w:vAlign w:val="center"/>
          </w:tcPr>
          <w:p w14:paraId="5AF61E4A">
            <w:r>
              <w:t>1388</w:t>
            </w:r>
          </w:p>
        </w:tc>
        <w:tc>
          <w:tcPr>
            <w:vAlign w:val="center"/>
          </w:tcPr>
          <w:p w14:paraId="6857D5A1">
            <w:r>
              <w:t>4.00</w:t>
            </w:r>
          </w:p>
        </w:tc>
        <w:tc>
          <w:tcPr>
            <w:vAlign w:val="center"/>
          </w:tcPr>
          <w:p w14:paraId="30CFFE83">
            <w:r>
              <w:t>2692</w:t>
            </w:r>
          </w:p>
        </w:tc>
        <w:tc>
          <w:tcPr>
            <w:vAlign w:val="center"/>
          </w:tcPr>
          <w:p w14:paraId="06B8DDE2">
            <w:r>
              <w:t>3234</w:t>
            </w:r>
          </w:p>
        </w:tc>
        <w:tc>
          <w:tcPr>
            <w:vAlign w:val="center"/>
          </w:tcPr>
          <w:p w14:paraId="42A78AC9">
            <w:r>
              <w:t>860</w:t>
            </w:r>
          </w:p>
        </w:tc>
      </w:tr>
      <w:tr w14:paraId="14EB634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0E5EF25">
            <w:r>
              <w:t>20~40</w:t>
            </w:r>
          </w:p>
        </w:tc>
        <w:tc>
          <w:tcPr>
            <w:vAlign w:val="center"/>
          </w:tcPr>
          <w:p w14:paraId="09DE5827">
            <w:r>
              <w:t>81863</w:t>
            </w:r>
          </w:p>
        </w:tc>
        <w:tc>
          <w:tcPr>
            <w:vAlign w:val="center"/>
          </w:tcPr>
          <w:p w14:paraId="557BC5F8">
            <w:r>
              <w:t>513</w:t>
            </w:r>
          </w:p>
        </w:tc>
        <w:tc>
          <w:tcPr>
            <w:vAlign w:val="center"/>
          </w:tcPr>
          <w:p w14:paraId="58FB5E48">
            <w:r>
              <w:t>19950</w:t>
            </w:r>
          </w:p>
        </w:tc>
        <w:tc>
          <w:tcPr>
            <w:vAlign w:val="center"/>
          </w:tcPr>
          <w:p w14:paraId="12A9F7BC">
            <w:r>
              <w:t>4.10</w:t>
            </w:r>
          </w:p>
        </w:tc>
        <w:tc>
          <w:tcPr>
            <w:vAlign w:val="center"/>
          </w:tcPr>
          <w:p w14:paraId="3B3D346D">
            <w:r>
              <w:t>16057</w:t>
            </w:r>
          </w:p>
        </w:tc>
        <w:tc>
          <w:tcPr>
            <w:vAlign w:val="center"/>
          </w:tcPr>
          <w:p w14:paraId="515A38C3">
            <w:r>
              <w:t>19289</w:t>
            </w:r>
          </w:p>
        </w:tc>
        <w:tc>
          <w:tcPr>
            <w:vAlign w:val="center"/>
          </w:tcPr>
          <w:p w14:paraId="370C8C66">
            <w:r>
              <w:t>5130</w:t>
            </w:r>
          </w:p>
        </w:tc>
      </w:tr>
      <w:tr w14:paraId="2D047B1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505E1C6">
            <w:r>
              <w:t>40~60</w:t>
            </w:r>
          </w:p>
        </w:tc>
        <w:tc>
          <w:tcPr>
            <w:vAlign w:val="center"/>
          </w:tcPr>
          <w:p w14:paraId="34F32CF2">
            <w:r>
              <w:t>2690</w:t>
            </w:r>
          </w:p>
        </w:tc>
        <w:tc>
          <w:tcPr>
            <w:vAlign w:val="center"/>
          </w:tcPr>
          <w:p w14:paraId="581886AA">
            <w:r>
              <w:t>13</w:t>
            </w:r>
          </w:p>
        </w:tc>
        <w:tc>
          <w:tcPr>
            <w:vAlign w:val="center"/>
          </w:tcPr>
          <w:p w14:paraId="2F7560C7">
            <w:r>
              <w:t>643</w:t>
            </w:r>
          </w:p>
        </w:tc>
        <w:tc>
          <w:tcPr>
            <w:vAlign w:val="center"/>
          </w:tcPr>
          <w:p w14:paraId="311FBDEC">
            <w:r>
              <w:t>4.18</w:t>
            </w:r>
          </w:p>
        </w:tc>
        <w:tc>
          <w:tcPr>
            <w:vAlign w:val="center"/>
          </w:tcPr>
          <w:p w14:paraId="6D96DF77">
            <w:r>
              <w:t>407</w:t>
            </w:r>
          </w:p>
        </w:tc>
        <w:tc>
          <w:tcPr>
            <w:vAlign w:val="center"/>
          </w:tcPr>
          <w:p w14:paraId="5CEF7F0F">
            <w:r>
              <w:t>489</w:t>
            </w:r>
          </w:p>
        </w:tc>
        <w:tc>
          <w:tcPr>
            <w:vAlign w:val="center"/>
          </w:tcPr>
          <w:p w14:paraId="51D164C8">
            <w:r>
              <w:t>130</w:t>
            </w:r>
          </w:p>
        </w:tc>
      </w:tr>
      <w:tr w14:paraId="538CA63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64DF372">
            <w:r>
              <w:t>60~80</w:t>
            </w:r>
          </w:p>
        </w:tc>
        <w:tc>
          <w:tcPr>
            <w:vAlign w:val="center"/>
          </w:tcPr>
          <w:p w14:paraId="5D952E07">
            <w:r>
              <w:t>0</w:t>
            </w:r>
          </w:p>
        </w:tc>
        <w:tc>
          <w:tcPr>
            <w:vAlign w:val="center"/>
          </w:tcPr>
          <w:p w14:paraId="5EA8058B">
            <w:r>
              <w:t>0</w:t>
            </w:r>
          </w:p>
        </w:tc>
        <w:tc>
          <w:tcPr>
            <w:vAlign w:val="center"/>
          </w:tcPr>
          <w:p w14:paraId="488C9332">
            <w:r>
              <w:t>0</w:t>
            </w:r>
          </w:p>
        </w:tc>
        <w:tc>
          <w:tcPr>
            <w:vAlign w:val="center"/>
          </w:tcPr>
          <w:p w14:paraId="1987F701">
            <w:r>
              <w:t>0.00</w:t>
            </w:r>
          </w:p>
        </w:tc>
        <w:tc>
          <w:tcPr>
            <w:vAlign w:val="center"/>
          </w:tcPr>
          <w:p w14:paraId="06B51B3E">
            <w:r>
              <w:t>0</w:t>
            </w:r>
          </w:p>
        </w:tc>
        <w:tc>
          <w:tcPr>
            <w:vAlign w:val="center"/>
          </w:tcPr>
          <w:p w14:paraId="5B4E34FB">
            <w:r>
              <w:t>0</w:t>
            </w:r>
          </w:p>
        </w:tc>
        <w:tc>
          <w:tcPr>
            <w:vAlign w:val="center"/>
          </w:tcPr>
          <w:p w14:paraId="4FE83E3A">
            <w:r>
              <w:t>0</w:t>
            </w:r>
          </w:p>
        </w:tc>
      </w:tr>
      <w:tr w14:paraId="4F2921C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4564D39">
            <w:r>
              <w:t>80~100</w:t>
            </w:r>
          </w:p>
        </w:tc>
        <w:tc>
          <w:tcPr>
            <w:vAlign w:val="center"/>
          </w:tcPr>
          <w:p w14:paraId="44C10D1D">
            <w:r>
              <w:t>0</w:t>
            </w:r>
          </w:p>
        </w:tc>
        <w:tc>
          <w:tcPr>
            <w:vAlign w:val="center"/>
          </w:tcPr>
          <w:p w14:paraId="0D3984AF">
            <w:r>
              <w:t>0</w:t>
            </w:r>
          </w:p>
        </w:tc>
        <w:tc>
          <w:tcPr>
            <w:vAlign w:val="center"/>
          </w:tcPr>
          <w:p w14:paraId="2D5BD363">
            <w:r>
              <w:t>0</w:t>
            </w:r>
          </w:p>
        </w:tc>
        <w:tc>
          <w:tcPr>
            <w:vAlign w:val="center"/>
          </w:tcPr>
          <w:p w14:paraId="65A28E7B">
            <w:r>
              <w:t>0.00</w:t>
            </w:r>
          </w:p>
        </w:tc>
        <w:tc>
          <w:tcPr>
            <w:vAlign w:val="center"/>
          </w:tcPr>
          <w:p w14:paraId="6D9D085A">
            <w:r>
              <w:t>0</w:t>
            </w:r>
          </w:p>
        </w:tc>
        <w:tc>
          <w:tcPr>
            <w:vAlign w:val="center"/>
          </w:tcPr>
          <w:p w14:paraId="2F35CA86">
            <w:r>
              <w:t>0</w:t>
            </w:r>
          </w:p>
        </w:tc>
        <w:tc>
          <w:tcPr>
            <w:vAlign w:val="center"/>
          </w:tcPr>
          <w:p w14:paraId="79293921">
            <w:r>
              <w:t>0</w:t>
            </w:r>
          </w:p>
        </w:tc>
      </w:tr>
      <w:tr w14:paraId="005CC93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EEB68BA">
            <w:r>
              <w:t>&gt;100</w:t>
            </w:r>
          </w:p>
        </w:tc>
        <w:tc>
          <w:tcPr>
            <w:vAlign w:val="center"/>
          </w:tcPr>
          <w:p w14:paraId="16751053">
            <w:r>
              <w:t>0</w:t>
            </w:r>
          </w:p>
        </w:tc>
        <w:tc>
          <w:tcPr>
            <w:vAlign w:val="center"/>
          </w:tcPr>
          <w:p w14:paraId="2697583B">
            <w:r>
              <w:t>0</w:t>
            </w:r>
          </w:p>
        </w:tc>
        <w:tc>
          <w:tcPr>
            <w:vAlign w:val="center"/>
          </w:tcPr>
          <w:p w14:paraId="7878F74D">
            <w:r>
              <w:t>0</w:t>
            </w:r>
          </w:p>
        </w:tc>
        <w:tc>
          <w:tcPr>
            <w:vAlign w:val="center"/>
          </w:tcPr>
          <w:p w14:paraId="09A2F6D0">
            <w:r>
              <w:t>－</w:t>
            </w:r>
          </w:p>
        </w:tc>
        <w:tc>
          <w:tcPr>
            <w:vAlign w:val="center"/>
          </w:tcPr>
          <w:p w14:paraId="210EEAC7">
            <w:r>
              <w:t>0</w:t>
            </w:r>
          </w:p>
        </w:tc>
        <w:tc>
          <w:tcPr>
            <w:vAlign w:val="center"/>
          </w:tcPr>
          <w:p w14:paraId="5572BCFE">
            <w:r>
              <w:t>0</w:t>
            </w:r>
          </w:p>
        </w:tc>
        <w:tc>
          <w:tcPr>
            <w:vAlign w:val="center"/>
          </w:tcPr>
          <w:p w14:paraId="2391EF31">
            <w:r>
              <w:t>0</w:t>
            </w:r>
          </w:p>
        </w:tc>
      </w:tr>
      <w:tr w14:paraId="380CCC4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C6F048B">
            <w:r>
              <w:t>合计</w:t>
            </w:r>
          </w:p>
        </w:tc>
        <w:tc>
          <w:tcPr>
            <w:vAlign w:val="center"/>
          </w:tcPr>
          <w:p w14:paraId="6FEA534A">
            <w:r>
              <w:t>90106</w:t>
            </w:r>
          </w:p>
        </w:tc>
        <w:tc>
          <w:tcPr>
            <w:vAlign w:val="center"/>
          </w:tcPr>
          <w:p w14:paraId="13567E14">
            <w:r>
              <w:t>612</w:t>
            </w:r>
          </w:p>
        </w:tc>
        <w:tc>
          <w:tcPr>
            <w:vAlign w:val="center"/>
          </w:tcPr>
          <w:p w14:paraId="1CCF9E65">
            <w:r>
              <w:t>21981</w:t>
            </w:r>
          </w:p>
        </w:tc>
        <w:tc>
          <w:tcPr>
            <w:vAlign w:val="center"/>
          </w:tcPr>
          <w:p w14:paraId="583C41D3"/>
        </w:tc>
        <w:tc>
          <w:tcPr>
            <w:vAlign w:val="center"/>
          </w:tcPr>
          <w:p w14:paraId="73B3340B">
            <w:r>
              <w:t>19156</w:t>
            </w:r>
          </w:p>
        </w:tc>
        <w:tc>
          <w:tcPr>
            <w:vAlign w:val="center"/>
          </w:tcPr>
          <w:p w14:paraId="330620A3">
            <w:r>
              <w:t>23011</w:t>
            </w:r>
          </w:p>
        </w:tc>
        <w:tc>
          <w:tcPr>
            <w:vAlign w:val="center"/>
          </w:tcPr>
          <w:p w14:paraId="5F7BFEC3">
            <w:r>
              <w:t>6120</w:t>
            </w:r>
          </w:p>
        </w:tc>
      </w:tr>
    </w:tbl>
    <w:p w14:paraId="2350C6DE"/>
    <w:tbl>
      <w:tblPr>
        <w:tblStyle w:val="18"/>
        <w:tblW w:w="931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6"/>
        <w:gridCol w:w="2326"/>
        <w:gridCol w:w="2326"/>
        <w:gridCol w:w="2337"/>
      </w:tblGrid>
      <w:tr w14:paraId="4EF30B5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4916059">
            <w:pPr>
              <w:jc w:val="center"/>
            </w:pPr>
            <w:r>
              <w:t>类别</w:t>
            </w:r>
          </w:p>
        </w:tc>
        <w:tc>
          <w:tcPr>
            <w:shd w:val="clear" w:color="auto" w:fill="E6E6E6"/>
            <w:vAlign w:val="center"/>
          </w:tcPr>
          <w:p w14:paraId="28EE2A00">
            <w:pPr>
              <w:jc w:val="center"/>
            </w:pPr>
            <w:r>
              <w:t>电耗(kWh/a)</w:t>
            </w:r>
          </w:p>
        </w:tc>
        <w:tc>
          <w:tcPr>
            <w:shd w:val="clear" w:color="auto" w:fill="E6E6E6"/>
            <w:vAlign w:val="center"/>
          </w:tcPr>
          <w:p w14:paraId="75088FFB">
            <w:pPr>
              <w:jc w:val="center"/>
            </w:pPr>
            <w:r>
              <w:t>碳排放因子(kgCO2/kWh)</w:t>
            </w:r>
          </w:p>
        </w:tc>
        <w:tc>
          <w:tcPr>
            <w:shd w:val="clear" w:color="auto" w:fill="E6E6E6"/>
            <w:vAlign w:val="center"/>
          </w:tcPr>
          <w:p w14:paraId="75644015">
            <w:pPr>
              <w:jc w:val="center"/>
            </w:pPr>
            <w:r>
              <w:t>碳排放量(tCO2/a)</w:t>
            </w:r>
          </w:p>
        </w:tc>
      </w:tr>
      <w:tr w14:paraId="564604A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DFAB35B">
            <w:r>
              <w:t>制冷机组</w:t>
            </w:r>
          </w:p>
        </w:tc>
        <w:tc>
          <w:tcPr>
            <w:vAlign w:val="center"/>
          </w:tcPr>
          <w:p w14:paraId="74351F83">
            <w:r>
              <w:t>21981</w:t>
            </w:r>
          </w:p>
        </w:tc>
        <w:tc>
          <w:tcPr>
            <w:vMerge w:val="restart"/>
            <w:vAlign w:val="center"/>
          </w:tcPr>
          <w:p w14:paraId="2D05D8BF">
            <w:r>
              <w:t>0.5703</w:t>
            </w:r>
          </w:p>
        </w:tc>
        <w:tc>
          <w:tcPr>
            <w:vAlign w:val="center"/>
          </w:tcPr>
          <w:p w14:paraId="2CEA8010">
            <w:r>
              <w:t>12.536</w:t>
            </w:r>
          </w:p>
        </w:tc>
      </w:tr>
      <w:tr w14:paraId="195F73D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0D9FA95">
            <w:r>
              <w:t>冷却水泵</w:t>
            </w:r>
          </w:p>
        </w:tc>
        <w:tc>
          <w:tcPr>
            <w:vAlign w:val="center"/>
          </w:tcPr>
          <w:p w14:paraId="59A1811C">
            <w:r>
              <w:t>19156</w:t>
            </w:r>
          </w:p>
        </w:tc>
        <w:tc>
          <w:tcPr>
            <w:vMerge w:val="continue"/>
            <w:vAlign w:val="center"/>
          </w:tcPr>
          <w:p w14:paraId="1EC3A828"/>
        </w:tc>
        <w:tc>
          <w:tcPr>
            <w:vAlign w:val="center"/>
          </w:tcPr>
          <w:p w14:paraId="4DFD91AC">
            <w:r>
              <w:t>10.924</w:t>
            </w:r>
          </w:p>
        </w:tc>
      </w:tr>
      <w:tr w14:paraId="5E4F87C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539D209">
            <w:r>
              <w:t>冷却塔</w:t>
            </w:r>
          </w:p>
        </w:tc>
        <w:tc>
          <w:tcPr>
            <w:vAlign w:val="center"/>
          </w:tcPr>
          <w:p w14:paraId="78908C04">
            <w:r>
              <w:t>6120</w:t>
            </w:r>
          </w:p>
        </w:tc>
        <w:tc>
          <w:tcPr>
            <w:vMerge w:val="continue"/>
            <w:vAlign w:val="center"/>
          </w:tcPr>
          <w:p w14:paraId="54699587"/>
        </w:tc>
        <w:tc>
          <w:tcPr>
            <w:vAlign w:val="center"/>
          </w:tcPr>
          <w:p w14:paraId="0C286F1E">
            <w:r>
              <w:t>3.490</w:t>
            </w:r>
          </w:p>
        </w:tc>
      </w:tr>
      <w:tr w14:paraId="2F8C9E7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11FE147">
            <w:r>
              <w:t>冷冻水泵</w:t>
            </w:r>
          </w:p>
        </w:tc>
        <w:tc>
          <w:tcPr>
            <w:vAlign w:val="center"/>
          </w:tcPr>
          <w:p w14:paraId="335C018E">
            <w:r>
              <w:t>23011</w:t>
            </w:r>
          </w:p>
        </w:tc>
        <w:tc>
          <w:tcPr>
            <w:vMerge w:val="continue"/>
            <w:vAlign w:val="center"/>
          </w:tcPr>
          <w:p w14:paraId="2E53463D"/>
        </w:tc>
        <w:tc>
          <w:tcPr>
            <w:vAlign w:val="center"/>
          </w:tcPr>
          <w:p w14:paraId="18D87801">
            <w:r>
              <w:t>13.123</w:t>
            </w:r>
          </w:p>
        </w:tc>
      </w:tr>
      <w:tr w14:paraId="27AA95E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19230573">
            <w:r>
              <w:t>合计</w:t>
            </w:r>
          </w:p>
        </w:tc>
        <w:tc>
          <w:tcPr>
            <w:vAlign w:val="center"/>
          </w:tcPr>
          <w:p w14:paraId="738CE640">
            <w:r>
              <w:t>40.074</w:t>
            </w:r>
          </w:p>
        </w:tc>
      </w:tr>
    </w:tbl>
    <w:p w14:paraId="1DEAAF8B">
      <w:pPr>
        <w:pStyle w:val="4"/>
      </w:pPr>
      <w:bookmarkStart w:id="68" w:name="_Toc6393"/>
      <w:r>
        <w:t>供暖系统</w:t>
      </w:r>
      <w:bookmarkEnd w:id="68"/>
    </w:p>
    <w:p w14:paraId="0857D863">
      <w:pPr>
        <w:pStyle w:val="5"/>
        <w:widowControl w:val="0"/>
        <w:jc w:val="both"/>
        <w:rPr>
          <w:color w:val="000000"/>
        </w:rPr>
      </w:pPr>
      <w:bookmarkStart w:id="69" w:name="_Toc652"/>
      <w:r>
        <w:rPr>
          <w:color w:val="000000"/>
        </w:rPr>
        <w:t>默认热源</w:t>
      </w:r>
      <w:bookmarkEnd w:id="69"/>
    </w:p>
    <w:p w14:paraId="1DF50485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供应的系统</w:t>
      </w:r>
    </w:p>
    <w:tbl>
      <w:tblPr>
        <w:tblStyle w:val="18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7624"/>
      </w:tblGrid>
      <w:tr w14:paraId="0467135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F799F24">
            <w:pPr>
              <w:jc w:val="center"/>
            </w:pPr>
            <w:r>
              <w:t>系统编号</w:t>
            </w:r>
          </w:p>
        </w:tc>
        <w:tc>
          <w:tcPr>
            <w:shd w:val="clear" w:color="auto" w:fill="FFFFFF"/>
            <w:vAlign w:val="center"/>
          </w:tcPr>
          <w:p w14:paraId="5A79570C">
            <w:r>
              <w:t>默认</w:t>
            </w:r>
          </w:p>
        </w:tc>
      </w:tr>
    </w:tbl>
    <w:p w14:paraId="67BE9C4F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热水锅炉系统</w:t>
      </w:r>
    </w:p>
    <w:p w14:paraId="400140E3">
      <w:pPr>
        <w:pStyle w:val="7"/>
        <w:widowControl w:val="0"/>
        <w:jc w:val="both"/>
        <w:rPr>
          <w:color w:val="000000"/>
        </w:rPr>
      </w:pPr>
      <w:r>
        <w:rPr>
          <w:color w:val="000000"/>
        </w:rPr>
        <w:t>热水锅炉</w:t>
      </w:r>
    </w:p>
    <w:tbl>
      <w:tblPr>
        <w:tblStyle w:val="18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945"/>
        <w:gridCol w:w="707"/>
        <w:gridCol w:w="1415"/>
        <w:gridCol w:w="848"/>
        <w:gridCol w:w="1131"/>
        <w:gridCol w:w="1556"/>
        <w:gridCol w:w="1550"/>
      </w:tblGrid>
      <w:tr w14:paraId="49BC578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90C3EE7">
            <w:pPr>
              <w:jc w:val="center"/>
            </w:pPr>
            <w:r>
              <w:t>燃料类型</w:t>
            </w:r>
          </w:p>
        </w:tc>
        <w:tc>
          <w:tcPr>
            <w:shd w:val="clear" w:color="auto" w:fill="E6E6E6"/>
            <w:vAlign w:val="center"/>
          </w:tcPr>
          <w:p w14:paraId="2CFC073F">
            <w:pPr>
              <w:jc w:val="center"/>
            </w:pPr>
            <w:r>
              <w:t>容量</w:t>
            </w:r>
            <w:r>
              <w:br w:type="textWrapping"/>
            </w:r>
            <w:r>
              <w:t>(MW)</w:t>
            </w:r>
          </w:p>
        </w:tc>
        <w:tc>
          <w:tcPr>
            <w:shd w:val="clear" w:color="auto" w:fill="E6E6E6"/>
            <w:vAlign w:val="center"/>
          </w:tcPr>
          <w:p w14:paraId="1AECF5A6">
            <w:pPr>
              <w:jc w:val="center"/>
            </w:pPr>
            <w:r>
              <w:t>台数</w:t>
            </w:r>
          </w:p>
        </w:tc>
        <w:tc>
          <w:tcPr>
            <w:shd w:val="clear" w:color="auto" w:fill="E6E6E6"/>
            <w:vAlign w:val="center"/>
          </w:tcPr>
          <w:p w14:paraId="44B42CAF">
            <w:pPr>
              <w:jc w:val="center"/>
            </w:pPr>
            <w:r>
              <w:t>锅炉负荷</w:t>
            </w:r>
            <w:r>
              <w:br w:type="textWrapping"/>
            </w:r>
            <w:r>
              <w:t>(kWh/a)</w:t>
            </w:r>
          </w:p>
        </w:tc>
        <w:tc>
          <w:tcPr>
            <w:shd w:val="clear" w:color="auto" w:fill="E6E6E6"/>
            <w:vAlign w:val="center"/>
          </w:tcPr>
          <w:p w14:paraId="2EDB684A">
            <w:pPr>
              <w:jc w:val="center"/>
            </w:pPr>
            <w:r>
              <w:t>锅炉</w:t>
            </w:r>
            <w:r>
              <w:br w:type="textWrapping"/>
            </w:r>
            <w:r>
              <w:t>热效率</w:t>
            </w:r>
          </w:p>
        </w:tc>
        <w:tc>
          <w:tcPr>
            <w:shd w:val="clear" w:color="auto" w:fill="E6E6E6"/>
            <w:vAlign w:val="center"/>
          </w:tcPr>
          <w:p w14:paraId="3DF12B01">
            <w:pPr>
              <w:jc w:val="center"/>
            </w:pPr>
            <w:r>
              <w:t>外网热</w:t>
            </w:r>
            <w:r>
              <w:br w:type="textWrapping"/>
            </w:r>
            <w:r>
              <w:t>输送效率</w:t>
            </w:r>
          </w:p>
        </w:tc>
        <w:tc>
          <w:tcPr>
            <w:shd w:val="clear" w:color="auto" w:fill="E6E6E6"/>
            <w:vAlign w:val="center"/>
          </w:tcPr>
          <w:p w14:paraId="608C7D34">
            <w:pPr>
              <w:jc w:val="center"/>
            </w:pPr>
            <w:r>
              <w:t>碳排放因子(tCO2/TJ)</w:t>
            </w:r>
          </w:p>
        </w:tc>
        <w:tc>
          <w:tcPr>
            <w:shd w:val="clear" w:color="auto" w:fill="E6E6E6"/>
            <w:vAlign w:val="center"/>
          </w:tcPr>
          <w:p w14:paraId="79CFC93B">
            <w:pPr>
              <w:jc w:val="center"/>
            </w:pPr>
            <w:r>
              <w:t>碳排放量(tCO2/a)</w:t>
            </w:r>
          </w:p>
        </w:tc>
      </w:tr>
      <w:tr w14:paraId="02EFD71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C6D49B8">
            <w:r>
              <w:t>烟煤II</w:t>
            </w:r>
          </w:p>
        </w:tc>
        <w:tc>
          <w:tcPr>
            <w:vAlign w:val="center"/>
          </w:tcPr>
          <w:p w14:paraId="326E18A6">
            <w:r>
              <w:t>1.00</w:t>
            </w:r>
          </w:p>
        </w:tc>
        <w:tc>
          <w:tcPr>
            <w:vAlign w:val="center"/>
          </w:tcPr>
          <w:p w14:paraId="20D46B03">
            <w:r>
              <w:t>1</w:t>
            </w:r>
          </w:p>
        </w:tc>
        <w:tc>
          <w:tcPr>
            <w:vAlign w:val="center"/>
          </w:tcPr>
          <w:p w14:paraId="1BB16217">
            <w:r>
              <w:t>8250</w:t>
            </w:r>
          </w:p>
        </w:tc>
        <w:tc>
          <w:tcPr>
            <w:vAlign w:val="center"/>
          </w:tcPr>
          <w:p w14:paraId="5A5B5BF1">
            <w:r>
              <w:t>0.78</w:t>
            </w:r>
          </w:p>
        </w:tc>
        <w:tc>
          <w:tcPr>
            <w:vAlign w:val="center"/>
          </w:tcPr>
          <w:p w14:paraId="151D5CB1">
            <w:r>
              <w:t>0.92</w:t>
            </w:r>
          </w:p>
        </w:tc>
        <w:tc>
          <w:tcPr>
            <w:vAlign w:val="center"/>
          </w:tcPr>
          <w:p w14:paraId="010A3470">
            <w:r>
              <w:t>89</w:t>
            </w:r>
          </w:p>
        </w:tc>
        <w:tc>
          <w:tcPr>
            <w:vAlign w:val="center"/>
          </w:tcPr>
          <w:p w14:paraId="5AB3912A">
            <w:r>
              <w:t>3.684</w:t>
            </w:r>
          </w:p>
        </w:tc>
      </w:tr>
    </w:tbl>
    <w:p w14:paraId="67E7A3C1">
      <w:pPr>
        <w:pStyle w:val="7"/>
        <w:widowControl w:val="0"/>
        <w:jc w:val="both"/>
        <w:rPr>
          <w:color w:val="000000"/>
        </w:rPr>
      </w:pPr>
      <w:r>
        <w:rPr>
          <w:color w:val="000000"/>
        </w:rPr>
        <w:t>热水循环泵</w:t>
      </w:r>
    </w:p>
    <w:tbl>
      <w:tblPr>
        <w:tblStyle w:val="18"/>
        <w:tblW w:w="931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7"/>
        <w:gridCol w:w="1267"/>
        <w:gridCol w:w="990"/>
        <w:gridCol w:w="2122"/>
        <w:gridCol w:w="1556"/>
        <w:gridCol w:w="701"/>
      </w:tblGrid>
      <w:tr w14:paraId="447C9D8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13BD8C6">
            <w:pPr>
              <w:jc w:val="center"/>
            </w:pP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0B066CA4">
            <w:pPr>
              <w:jc w:val="center"/>
            </w:pPr>
            <w:r>
              <w:t>流量(m3/h)</w:t>
            </w:r>
          </w:p>
        </w:tc>
        <w:tc>
          <w:tcPr>
            <w:shd w:val="clear" w:color="auto" w:fill="E6E6E6"/>
            <w:vAlign w:val="center"/>
          </w:tcPr>
          <w:p w14:paraId="5FAB21B9">
            <w:pPr>
              <w:jc w:val="center"/>
            </w:pPr>
            <w:r>
              <w:t>扬程(m)</w:t>
            </w:r>
          </w:p>
        </w:tc>
        <w:tc>
          <w:tcPr>
            <w:shd w:val="clear" w:color="auto" w:fill="E6E6E6"/>
            <w:vAlign w:val="center"/>
          </w:tcPr>
          <w:p w14:paraId="380F0F9C">
            <w:pPr>
              <w:jc w:val="center"/>
            </w:pPr>
            <w:r>
              <w:t>设计工作效率(%)</w:t>
            </w:r>
          </w:p>
        </w:tc>
        <w:tc>
          <w:tcPr>
            <w:shd w:val="clear" w:color="auto" w:fill="E6E6E6"/>
            <w:vAlign w:val="center"/>
          </w:tcPr>
          <w:p w14:paraId="5137DC34">
            <w:pPr>
              <w:jc w:val="center"/>
            </w:pPr>
            <w:r>
              <w:t>输入功率(kW)</w:t>
            </w:r>
          </w:p>
        </w:tc>
        <w:tc>
          <w:tcPr>
            <w:shd w:val="clear" w:color="auto" w:fill="E6E6E6"/>
            <w:vAlign w:val="center"/>
          </w:tcPr>
          <w:p w14:paraId="5DB3CD60">
            <w:pPr>
              <w:jc w:val="center"/>
            </w:pPr>
            <w:r>
              <w:t>台数</w:t>
            </w:r>
          </w:p>
        </w:tc>
      </w:tr>
      <w:tr w14:paraId="16D0D4F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A0A8F7E">
            <w:r>
              <w:t>单速</w:t>
            </w:r>
          </w:p>
        </w:tc>
        <w:tc>
          <w:tcPr>
            <w:vAlign w:val="center"/>
          </w:tcPr>
          <w:p w14:paraId="5399A956">
            <w:r>
              <w:t>320</w:t>
            </w:r>
          </w:p>
        </w:tc>
        <w:tc>
          <w:tcPr>
            <w:vAlign w:val="center"/>
          </w:tcPr>
          <w:p w14:paraId="5939FBAD">
            <w:r>
              <w:t>30</w:t>
            </w:r>
          </w:p>
        </w:tc>
        <w:tc>
          <w:tcPr>
            <w:vAlign w:val="center"/>
          </w:tcPr>
          <w:p w14:paraId="27686BF8">
            <w:r>
              <w:t>80</w:t>
            </w:r>
          </w:p>
        </w:tc>
        <w:tc>
          <w:tcPr>
            <w:vAlign w:val="center"/>
          </w:tcPr>
          <w:p w14:paraId="5377A48E">
            <w:r>
              <w:t>37.6</w:t>
            </w:r>
          </w:p>
        </w:tc>
        <w:tc>
          <w:tcPr>
            <w:vAlign w:val="center"/>
          </w:tcPr>
          <w:p w14:paraId="7B97C033">
            <w:r>
              <w:t>1</w:t>
            </w:r>
          </w:p>
        </w:tc>
      </w:tr>
    </w:tbl>
    <w:p w14:paraId="173BA75E">
      <w:pPr>
        <w:pStyle w:val="7"/>
        <w:widowControl w:val="0"/>
        <w:jc w:val="both"/>
        <w:rPr>
          <w:color w:val="000000"/>
        </w:rPr>
      </w:pPr>
      <w:r>
        <w:rPr>
          <w:color w:val="000000"/>
        </w:rPr>
        <w:t>热水循环水泵能耗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358"/>
        <w:gridCol w:w="1358"/>
        <w:gridCol w:w="1358"/>
        <w:gridCol w:w="1358"/>
        <w:gridCol w:w="1358"/>
        <w:gridCol w:w="1358"/>
      </w:tblGrid>
      <w:tr w14:paraId="1031882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75D269C">
            <w:pPr>
              <w:jc w:val="center"/>
            </w:pPr>
            <w:r>
              <w:t>负荷</w:t>
            </w:r>
            <w:r>
              <w:br w:type="textWrapping"/>
            </w:r>
            <w:r>
              <w:t>率</w:t>
            </w:r>
            <w:r>
              <w:br w:type="textWrapping"/>
            </w:r>
            <w:r>
              <w:t>(%)</w:t>
            </w:r>
          </w:p>
        </w:tc>
        <w:tc>
          <w:tcPr>
            <w:shd w:val="clear" w:color="auto" w:fill="E6E6E6"/>
            <w:vAlign w:val="center"/>
          </w:tcPr>
          <w:p w14:paraId="2CE27F77">
            <w:pPr>
              <w:jc w:val="center"/>
            </w:pPr>
            <w:r>
              <w:t>锅炉</w:t>
            </w:r>
            <w:r>
              <w:br w:type="textWrapping"/>
            </w:r>
            <w:r>
              <w:t>负荷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0E30408C">
            <w:pPr>
              <w:jc w:val="center"/>
            </w:pPr>
            <w:r>
              <w:t>供暖水</w:t>
            </w:r>
            <w:r>
              <w:br w:type="textWrapping"/>
            </w:r>
            <w:r>
              <w:t>泵功率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5F70A9F0">
            <w:pPr>
              <w:jc w:val="center"/>
            </w:pPr>
            <w:r>
              <w:t>热水输送</w:t>
            </w:r>
            <w:r>
              <w:br w:type="textWrapping"/>
            </w:r>
            <w:r>
              <w:t>能效比</w:t>
            </w:r>
            <w:r>
              <w:br w:type="textWrapping"/>
            </w:r>
            <w:r>
              <w:t>EHR</w:t>
            </w:r>
          </w:p>
        </w:tc>
        <w:tc>
          <w:tcPr>
            <w:shd w:val="clear" w:color="auto" w:fill="E6E6E6"/>
            <w:vAlign w:val="center"/>
          </w:tcPr>
          <w:p w14:paraId="76B6FCE8">
            <w:pPr>
              <w:jc w:val="center"/>
            </w:pPr>
            <w:r>
              <w:t>区间</w:t>
            </w:r>
            <w:r>
              <w:br w:type="textWrapping"/>
            </w:r>
            <w:r>
              <w:t>负荷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0EE652B8">
            <w:pPr>
              <w:jc w:val="center"/>
            </w:pPr>
            <w:r>
              <w:t>区间</w:t>
            </w:r>
            <w:r>
              <w:br w:type="textWrapping"/>
            </w:r>
            <w:r>
              <w:t>时长</w:t>
            </w:r>
            <w:r>
              <w:br w:type="textWrapping"/>
            </w:r>
            <w:r>
              <w:t>(h)</w:t>
            </w:r>
          </w:p>
        </w:tc>
        <w:tc>
          <w:tcPr>
            <w:shd w:val="clear" w:color="auto" w:fill="E6E6E6"/>
            <w:vAlign w:val="center"/>
          </w:tcPr>
          <w:p w14:paraId="28AAC7E6">
            <w:pPr>
              <w:jc w:val="center"/>
            </w:pPr>
            <w:r>
              <w:t>供暖水</w:t>
            </w:r>
            <w:r>
              <w:br w:type="textWrapping"/>
            </w:r>
            <w:r>
              <w:t>泵电耗</w:t>
            </w:r>
            <w:r>
              <w:br w:type="textWrapping"/>
            </w:r>
            <w:r>
              <w:t>(kWh)</w:t>
            </w:r>
          </w:p>
        </w:tc>
      </w:tr>
      <w:tr w14:paraId="42F3D57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202CC59">
            <w:r>
              <w:t>20</w:t>
            </w:r>
          </w:p>
        </w:tc>
        <w:tc>
          <w:tcPr>
            <w:vAlign w:val="center"/>
          </w:tcPr>
          <w:p w14:paraId="66FBC543">
            <w:r>
              <w:t>200</w:t>
            </w:r>
          </w:p>
        </w:tc>
        <w:tc>
          <w:tcPr>
            <w:vAlign w:val="center"/>
          </w:tcPr>
          <w:p w14:paraId="72D1AFA8">
            <w:r>
              <w:t>37.6</w:t>
            </w:r>
          </w:p>
        </w:tc>
        <w:tc>
          <w:tcPr>
            <w:vAlign w:val="center"/>
          </w:tcPr>
          <w:p w14:paraId="495479E5">
            <w:r>
              <w:t>0.1880</w:t>
            </w:r>
          </w:p>
        </w:tc>
        <w:tc>
          <w:tcPr>
            <w:vAlign w:val="center"/>
          </w:tcPr>
          <w:p w14:paraId="787D88FF">
            <w:r>
              <w:t>8250</w:t>
            </w:r>
          </w:p>
        </w:tc>
        <w:tc>
          <w:tcPr>
            <w:vAlign w:val="center"/>
          </w:tcPr>
          <w:p w14:paraId="369A6D49">
            <w:r>
              <w:t>440</w:t>
            </w:r>
          </w:p>
        </w:tc>
        <w:tc>
          <w:tcPr>
            <w:vAlign w:val="center"/>
          </w:tcPr>
          <w:p w14:paraId="7A89AC76">
            <w:r>
              <w:t>16544</w:t>
            </w:r>
          </w:p>
        </w:tc>
      </w:tr>
      <w:tr w14:paraId="0D48152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983CCD3">
            <w:r>
              <w:t>40</w:t>
            </w:r>
          </w:p>
        </w:tc>
        <w:tc>
          <w:tcPr>
            <w:vAlign w:val="center"/>
          </w:tcPr>
          <w:p w14:paraId="68D51001">
            <w:r>
              <w:t>400</w:t>
            </w:r>
          </w:p>
        </w:tc>
        <w:tc>
          <w:tcPr>
            <w:vAlign w:val="center"/>
          </w:tcPr>
          <w:p w14:paraId="1152F815">
            <w:r>
              <w:t>37.6</w:t>
            </w:r>
          </w:p>
        </w:tc>
        <w:tc>
          <w:tcPr>
            <w:vAlign w:val="center"/>
          </w:tcPr>
          <w:p w14:paraId="1C34436A">
            <w:r>
              <w:t>0.0940</w:t>
            </w:r>
          </w:p>
        </w:tc>
        <w:tc>
          <w:tcPr>
            <w:vAlign w:val="center"/>
          </w:tcPr>
          <w:p w14:paraId="3B03E10E">
            <w:r>
              <w:t>0</w:t>
            </w:r>
          </w:p>
        </w:tc>
        <w:tc>
          <w:tcPr>
            <w:vAlign w:val="center"/>
          </w:tcPr>
          <w:p w14:paraId="196C3738">
            <w:r>
              <w:t>0</w:t>
            </w:r>
          </w:p>
        </w:tc>
        <w:tc>
          <w:tcPr>
            <w:vAlign w:val="center"/>
          </w:tcPr>
          <w:p w14:paraId="62DA2946">
            <w:r>
              <w:t>0</w:t>
            </w:r>
          </w:p>
        </w:tc>
      </w:tr>
      <w:tr w14:paraId="02FBB35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227E66D">
            <w:r>
              <w:t>60</w:t>
            </w:r>
          </w:p>
        </w:tc>
        <w:tc>
          <w:tcPr>
            <w:vAlign w:val="center"/>
          </w:tcPr>
          <w:p w14:paraId="4DD6F8F8">
            <w:r>
              <w:t>600</w:t>
            </w:r>
          </w:p>
        </w:tc>
        <w:tc>
          <w:tcPr>
            <w:vAlign w:val="center"/>
          </w:tcPr>
          <w:p w14:paraId="63B9820A">
            <w:r>
              <w:t>37.6</w:t>
            </w:r>
          </w:p>
        </w:tc>
        <w:tc>
          <w:tcPr>
            <w:vAlign w:val="center"/>
          </w:tcPr>
          <w:p w14:paraId="311D7384">
            <w:r>
              <w:t>0.0627</w:t>
            </w:r>
          </w:p>
        </w:tc>
        <w:tc>
          <w:tcPr>
            <w:vAlign w:val="center"/>
          </w:tcPr>
          <w:p w14:paraId="3138CCF7">
            <w:r>
              <w:t>0</w:t>
            </w:r>
          </w:p>
        </w:tc>
        <w:tc>
          <w:tcPr>
            <w:vAlign w:val="center"/>
          </w:tcPr>
          <w:p w14:paraId="57217AFA">
            <w:r>
              <w:t>0</w:t>
            </w:r>
          </w:p>
        </w:tc>
        <w:tc>
          <w:tcPr>
            <w:vAlign w:val="center"/>
          </w:tcPr>
          <w:p w14:paraId="135EF86D">
            <w:r>
              <w:t>0</w:t>
            </w:r>
          </w:p>
        </w:tc>
      </w:tr>
      <w:tr w14:paraId="7E94707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9F21D69">
            <w:r>
              <w:t>80</w:t>
            </w:r>
          </w:p>
        </w:tc>
        <w:tc>
          <w:tcPr>
            <w:vAlign w:val="center"/>
          </w:tcPr>
          <w:p w14:paraId="668D0987">
            <w:r>
              <w:t>800</w:t>
            </w:r>
          </w:p>
        </w:tc>
        <w:tc>
          <w:tcPr>
            <w:vAlign w:val="center"/>
          </w:tcPr>
          <w:p w14:paraId="0943456B">
            <w:r>
              <w:t>37.6</w:t>
            </w:r>
          </w:p>
        </w:tc>
        <w:tc>
          <w:tcPr>
            <w:vAlign w:val="center"/>
          </w:tcPr>
          <w:p w14:paraId="0CE23B5E">
            <w:r>
              <w:t>0.0470</w:t>
            </w:r>
          </w:p>
        </w:tc>
        <w:tc>
          <w:tcPr>
            <w:vAlign w:val="center"/>
          </w:tcPr>
          <w:p w14:paraId="1B339FEA">
            <w:r>
              <w:t>0</w:t>
            </w:r>
          </w:p>
        </w:tc>
        <w:tc>
          <w:tcPr>
            <w:vAlign w:val="center"/>
          </w:tcPr>
          <w:p w14:paraId="34CF66C4">
            <w:r>
              <w:t>0</w:t>
            </w:r>
          </w:p>
        </w:tc>
        <w:tc>
          <w:tcPr>
            <w:vAlign w:val="center"/>
          </w:tcPr>
          <w:p w14:paraId="64173CCC">
            <w:r>
              <w:t>0</w:t>
            </w:r>
          </w:p>
        </w:tc>
      </w:tr>
      <w:tr w14:paraId="5A763CA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B585CAC">
            <w:r>
              <w:t>100</w:t>
            </w:r>
          </w:p>
        </w:tc>
        <w:tc>
          <w:tcPr>
            <w:vAlign w:val="center"/>
          </w:tcPr>
          <w:p w14:paraId="1B6CA16C">
            <w:r>
              <w:t>1000</w:t>
            </w:r>
          </w:p>
        </w:tc>
        <w:tc>
          <w:tcPr>
            <w:vAlign w:val="center"/>
          </w:tcPr>
          <w:p w14:paraId="1E344349">
            <w:r>
              <w:t>37.6</w:t>
            </w:r>
          </w:p>
        </w:tc>
        <w:tc>
          <w:tcPr>
            <w:vAlign w:val="center"/>
          </w:tcPr>
          <w:p w14:paraId="64FE55C7">
            <w:r>
              <w:t>0.0376</w:t>
            </w:r>
          </w:p>
        </w:tc>
        <w:tc>
          <w:tcPr>
            <w:vAlign w:val="center"/>
          </w:tcPr>
          <w:p w14:paraId="325965BD">
            <w:r>
              <w:t>0</w:t>
            </w:r>
          </w:p>
        </w:tc>
        <w:tc>
          <w:tcPr>
            <w:vAlign w:val="center"/>
          </w:tcPr>
          <w:p w14:paraId="75F982DD">
            <w:r>
              <w:t>0</w:t>
            </w:r>
          </w:p>
        </w:tc>
        <w:tc>
          <w:tcPr>
            <w:vAlign w:val="center"/>
          </w:tcPr>
          <w:p w14:paraId="1FF62B15">
            <w:r>
              <w:t>0</w:t>
            </w:r>
          </w:p>
        </w:tc>
      </w:tr>
      <w:tr w14:paraId="09659E5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4"/>
            <w:shd w:val="clear" w:color="auto" w:fill="E6E6E6"/>
            <w:vAlign w:val="center"/>
          </w:tcPr>
          <w:p w14:paraId="60932DC5">
            <w:r>
              <w:t>综合</w:t>
            </w:r>
          </w:p>
        </w:tc>
        <w:tc>
          <w:tcPr>
            <w:vAlign w:val="center"/>
          </w:tcPr>
          <w:p w14:paraId="2FE9CAE5">
            <w:r>
              <w:t>8250</w:t>
            </w:r>
          </w:p>
        </w:tc>
        <w:tc>
          <w:tcPr>
            <w:vAlign w:val="center"/>
          </w:tcPr>
          <w:p w14:paraId="410BD512">
            <w:r>
              <w:t>440</w:t>
            </w:r>
          </w:p>
        </w:tc>
        <w:tc>
          <w:tcPr>
            <w:vAlign w:val="center"/>
          </w:tcPr>
          <w:p w14:paraId="010E06E5">
            <w:r>
              <w:t>16544</w:t>
            </w:r>
          </w:p>
        </w:tc>
      </w:tr>
    </w:tbl>
    <w:p w14:paraId="69BD1167"/>
    <w:tbl>
      <w:tblPr>
        <w:tblStyle w:val="18"/>
        <w:tblW w:w="931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56"/>
        <w:gridCol w:w="3203"/>
        <w:gridCol w:w="3056"/>
      </w:tblGrid>
      <w:tr w14:paraId="4ABF28B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81BE4D2">
            <w:pPr>
              <w:jc w:val="center"/>
            </w:pPr>
            <w:r>
              <w:t>供暖水泵电耗(kWh/a)</w:t>
            </w:r>
          </w:p>
        </w:tc>
        <w:tc>
          <w:tcPr>
            <w:shd w:val="clear" w:color="auto" w:fill="E6E6E6"/>
            <w:vAlign w:val="center"/>
          </w:tcPr>
          <w:p w14:paraId="1BED0950">
            <w:pPr>
              <w:jc w:val="center"/>
            </w:pPr>
            <w:r>
              <w:t>碳排放因子(kgCO2/kWh)</w:t>
            </w:r>
          </w:p>
        </w:tc>
        <w:tc>
          <w:tcPr>
            <w:shd w:val="clear" w:color="auto" w:fill="E6E6E6"/>
            <w:vAlign w:val="center"/>
          </w:tcPr>
          <w:p w14:paraId="07A1EE2B">
            <w:pPr>
              <w:jc w:val="center"/>
            </w:pPr>
            <w:r>
              <w:t>碳排放量(tCO2/a)</w:t>
            </w:r>
          </w:p>
        </w:tc>
      </w:tr>
      <w:tr w14:paraId="054192B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514A92A">
            <w:r>
              <w:t>16544</w:t>
            </w:r>
          </w:p>
        </w:tc>
        <w:tc>
          <w:tcPr>
            <w:vAlign w:val="center"/>
          </w:tcPr>
          <w:p w14:paraId="349CDEA4">
            <w:r>
              <w:t>0.5703</w:t>
            </w:r>
          </w:p>
        </w:tc>
        <w:tc>
          <w:tcPr>
            <w:vAlign w:val="center"/>
          </w:tcPr>
          <w:p w14:paraId="067B3B6E">
            <w:r>
              <w:t>9.435</w:t>
            </w:r>
          </w:p>
        </w:tc>
      </w:tr>
    </w:tbl>
    <w:p w14:paraId="5301CAA9">
      <w:pPr>
        <w:pStyle w:val="4"/>
      </w:pPr>
      <w:bookmarkStart w:id="70" w:name="_Toc24432"/>
      <w:r>
        <w:t>空调风机</w:t>
      </w:r>
      <w:bookmarkEnd w:id="70"/>
    </w:p>
    <w:tbl>
      <w:tblPr>
        <w:tblStyle w:val="18"/>
        <w:tblW w:w="931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6"/>
        <w:gridCol w:w="2326"/>
        <w:gridCol w:w="2326"/>
        <w:gridCol w:w="2337"/>
      </w:tblGrid>
      <w:tr w14:paraId="13B7926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C26E02B">
            <w:pPr>
              <w:jc w:val="center"/>
            </w:pPr>
            <w:r>
              <w:t>类别</w:t>
            </w:r>
          </w:p>
        </w:tc>
        <w:tc>
          <w:tcPr>
            <w:shd w:val="clear" w:color="auto" w:fill="E6E6E6"/>
            <w:vAlign w:val="center"/>
          </w:tcPr>
          <w:p w14:paraId="5B0C7428">
            <w:pPr>
              <w:jc w:val="center"/>
            </w:pPr>
            <w:r>
              <w:t>电耗(kWh/a)</w:t>
            </w:r>
          </w:p>
        </w:tc>
        <w:tc>
          <w:tcPr>
            <w:shd w:val="clear" w:color="auto" w:fill="E6E6E6"/>
            <w:vAlign w:val="center"/>
          </w:tcPr>
          <w:p w14:paraId="421A9ABF">
            <w:pPr>
              <w:jc w:val="center"/>
            </w:pPr>
            <w:r>
              <w:t>碳排放因子(kgCO2/kWh)</w:t>
            </w:r>
          </w:p>
        </w:tc>
        <w:tc>
          <w:tcPr>
            <w:shd w:val="clear" w:color="auto" w:fill="E6E6E6"/>
            <w:vAlign w:val="center"/>
          </w:tcPr>
          <w:p w14:paraId="6F9A6066">
            <w:pPr>
              <w:jc w:val="center"/>
            </w:pPr>
            <w:r>
              <w:t>碳排放量(tCO2/a)</w:t>
            </w:r>
          </w:p>
        </w:tc>
      </w:tr>
      <w:tr w14:paraId="5BC65FD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86C7281">
            <w:r>
              <w:t>独立新排风</w:t>
            </w:r>
          </w:p>
        </w:tc>
        <w:tc>
          <w:tcPr>
            <w:vAlign w:val="center"/>
          </w:tcPr>
          <w:p w14:paraId="01393354">
            <w:r>
              <w:t>5659</w:t>
            </w:r>
          </w:p>
        </w:tc>
        <w:tc>
          <w:tcPr>
            <w:vMerge w:val="restart"/>
            <w:vAlign w:val="center"/>
          </w:tcPr>
          <w:p w14:paraId="14A04FE6">
            <w:r>
              <w:t>0.5703</w:t>
            </w:r>
          </w:p>
        </w:tc>
        <w:tc>
          <w:tcPr>
            <w:vAlign w:val="center"/>
          </w:tcPr>
          <w:p w14:paraId="11343834">
            <w:r>
              <w:t>3.227</w:t>
            </w:r>
          </w:p>
        </w:tc>
      </w:tr>
      <w:tr w14:paraId="1C78D1E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48DB673">
            <w:r>
              <w:t>风机盘管</w:t>
            </w:r>
          </w:p>
        </w:tc>
        <w:tc>
          <w:tcPr>
            <w:vAlign w:val="center"/>
          </w:tcPr>
          <w:p w14:paraId="082704CF">
            <w:r>
              <w:t>418</w:t>
            </w:r>
          </w:p>
        </w:tc>
        <w:tc>
          <w:tcPr>
            <w:vMerge w:val="continue"/>
            <w:vAlign w:val="center"/>
          </w:tcPr>
          <w:p w14:paraId="0B20F5F3"/>
        </w:tc>
        <w:tc>
          <w:tcPr>
            <w:vAlign w:val="center"/>
          </w:tcPr>
          <w:p w14:paraId="2A7E927D">
            <w:r>
              <w:t>0.238</w:t>
            </w:r>
          </w:p>
        </w:tc>
      </w:tr>
      <w:tr w14:paraId="1CE7859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3F62D69">
            <w:r>
              <w:t>全空气机组</w:t>
            </w:r>
          </w:p>
        </w:tc>
        <w:tc>
          <w:tcPr>
            <w:vAlign w:val="center"/>
          </w:tcPr>
          <w:p w14:paraId="6C5A557D">
            <w:r>
              <w:t>0</w:t>
            </w:r>
          </w:p>
        </w:tc>
        <w:tc>
          <w:tcPr>
            <w:vMerge w:val="continue"/>
            <w:vAlign w:val="center"/>
          </w:tcPr>
          <w:p w14:paraId="4899F903"/>
        </w:tc>
        <w:tc>
          <w:tcPr>
            <w:vAlign w:val="center"/>
          </w:tcPr>
          <w:p w14:paraId="0616C091">
            <w:r>
              <w:t>0.0000</w:t>
            </w:r>
          </w:p>
        </w:tc>
      </w:tr>
      <w:tr w14:paraId="765FBE4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0FC46FC5">
            <w:r>
              <w:t>合计</w:t>
            </w:r>
          </w:p>
        </w:tc>
        <w:tc>
          <w:tcPr>
            <w:vAlign w:val="center"/>
          </w:tcPr>
          <w:p w14:paraId="68D68565">
            <w:r>
              <w:t>3.466</w:t>
            </w:r>
          </w:p>
        </w:tc>
      </w:tr>
    </w:tbl>
    <w:p w14:paraId="5250F5D8">
      <w:pPr>
        <w:pStyle w:val="2"/>
        <w:widowControl w:val="0"/>
        <w:jc w:val="both"/>
        <w:rPr>
          <w:color w:val="000000"/>
        </w:rPr>
      </w:pPr>
      <w:bookmarkStart w:id="71" w:name="_Toc25686"/>
      <w:r>
        <w:rPr>
          <w:color w:val="000000"/>
        </w:rPr>
        <w:t>照明</w:t>
      </w:r>
      <w:bookmarkEnd w:id="71"/>
    </w:p>
    <w:tbl>
      <w:tblPr>
        <w:tblStyle w:val="18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2"/>
        <w:gridCol w:w="1556"/>
        <w:gridCol w:w="854"/>
        <w:gridCol w:w="1098"/>
        <w:gridCol w:w="1330"/>
        <w:gridCol w:w="1330"/>
        <w:gridCol w:w="1330"/>
      </w:tblGrid>
      <w:tr w14:paraId="36618F7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AA61D54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41BE176C">
            <w:pPr>
              <w:jc w:val="center"/>
            </w:pPr>
            <w:r>
              <w:t>单位面积电耗</w:t>
            </w:r>
            <w:r>
              <w:br w:type="textWrapping"/>
            </w:r>
            <w:r>
              <w:t>(kWh/㎡.a)</w:t>
            </w:r>
          </w:p>
        </w:tc>
        <w:tc>
          <w:tcPr>
            <w:shd w:val="clear" w:color="auto" w:fill="E6E6E6"/>
            <w:vAlign w:val="center"/>
          </w:tcPr>
          <w:p w14:paraId="63F078A7">
            <w:pPr>
              <w:jc w:val="center"/>
            </w:pPr>
            <w:r>
              <w:t>房间个数</w:t>
            </w:r>
          </w:p>
        </w:tc>
        <w:tc>
          <w:tcPr>
            <w:shd w:val="clear" w:color="auto" w:fill="E6E6E6"/>
            <w:vAlign w:val="center"/>
          </w:tcPr>
          <w:p w14:paraId="313B5F6F">
            <w:pPr>
              <w:jc w:val="center"/>
            </w:pPr>
            <w:r>
              <w:t>房间合计面积</w:t>
            </w:r>
            <w:r>
              <w:br w:type="textWrapping"/>
            </w:r>
            <w:r>
              <w:t>(㎡)</w:t>
            </w:r>
          </w:p>
        </w:tc>
        <w:tc>
          <w:tcPr>
            <w:shd w:val="clear" w:color="auto" w:fill="E6E6E6"/>
            <w:vAlign w:val="center"/>
          </w:tcPr>
          <w:p w14:paraId="3AF046CA">
            <w:pPr>
              <w:jc w:val="center"/>
            </w:pPr>
            <w:r>
              <w:t>合计电耗</w:t>
            </w:r>
            <w:r>
              <w:br w:type="textWrapping"/>
            </w:r>
            <w:r>
              <w:t>(kWh/a)</w:t>
            </w:r>
          </w:p>
        </w:tc>
        <w:tc>
          <w:tcPr>
            <w:shd w:val="clear" w:color="auto" w:fill="E6E6E6"/>
            <w:vAlign w:val="center"/>
          </w:tcPr>
          <w:p w14:paraId="3C934E99">
            <w:pPr>
              <w:jc w:val="center"/>
            </w:pPr>
            <w:r>
              <w:t>碳排放因子(kgCO2/kWh)</w:t>
            </w:r>
          </w:p>
        </w:tc>
        <w:tc>
          <w:tcPr>
            <w:shd w:val="clear" w:color="auto" w:fill="E6E6E6"/>
            <w:vAlign w:val="center"/>
          </w:tcPr>
          <w:p w14:paraId="2C7D3F67">
            <w:pPr>
              <w:jc w:val="center"/>
            </w:pPr>
            <w:r>
              <w:t>碳排放量(tCO2/a)</w:t>
            </w:r>
          </w:p>
        </w:tc>
      </w:tr>
      <w:tr w14:paraId="0341BEE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CE21F05">
            <w:r>
              <w:t>卫生间</w:t>
            </w:r>
          </w:p>
        </w:tc>
        <w:tc>
          <w:tcPr>
            <w:vAlign w:val="center"/>
          </w:tcPr>
          <w:p w14:paraId="72B41A9B">
            <w:r>
              <w:t>5.53</w:t>
            </w:r>
          </w:p>
        </w:tc>
        <w:tc>
          <w:tcPr>
            <w:vAlign w:val="center"/>
          </w:tcPr>
          <w:p w14:paraId="2C0E5E50">
            <w:r>
              <w:t>9</w:t>
            </w:r>
          </w:p>
        </w:tc>
        <w:tc>
          <w:tcPr>
            <w:vAlign w:val="center"/>
          </w:tcPr>
          <w:p w14:paraId="0B9C9912">
            <w:r>
              <w:t>128</w:t>
            </w:r>
          </w:p>
        </w:tc>
        <w:tc>
          <w:tcPr>
            <w:vAlign w:val="center"/>
          </w:tcPr>
          <w:p w14:paraId="7813839D">
            <w:r>
              <w:t>709</w:t>
            </w:r>
          </w:p>
        </w:tc>
        <w:tc>
          <w:tcPr>
            <w:vMerge w:val="restart"/>
            <w:vAlign w:val="center"/>
          </w:tcPr>
          <w:p w14:paraId="24127395">
            <w:r>
              <w:t>0.5703</w:t>
            </w:r>
          </w:p>
        </w:tc>
        <w:tc>
          <w:tcPr>
            <w:vAlign w:val="center"/>
          </w:tcPr>
          <w:p w14:paraId="5B745213">
            <w:r>
              <w:t>0.405</w:t>
            </w:r>
          </w:p>
        </w:tc>
      </w:tr>
      <w:tr w14:paraId="0D475A9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34B3A42">
            <w:r>
              <w:t>普通教室</w:t>
            </w:r>
          </w:p>
        </w:tc>
        <w:tc>
          <w:tcPr>
            <w:vAlign w:val="center"/>
          </w:tcPr>
          <w:p w14:paraId="5C3D9512">
            <w:r>
              <w:t>8.85</w:t>
            </w:r>
          </w:p>
        </w:tc>
        <w:tc>
          <w:tcPr>
            <w:vAlign w:val="center"/>
          </w:tcPr>
          <w:p w14:paraId="50CA4E15">
            <w:r>
              <w:t>9</w:t>
            </w:r>
          </w:p>
        </w:tc>
        <w:tc>
          <w:tcPr>
            <w:vAlign w:val="center"/>
          </w:tcPr>
          <w:p w14:paraId="0B53E533">
            <w:r>
              <w:t>590</w:t>
            </w:r>
          </w:p>
        </w:tc>
        <w:tc>
          <w:tcPr>
            <w:vAlign w:val="center"/>
          </w:tcPr>
          <w:p w14:paraId="1FEE5AD7">
            <w:r>
              <w:t>5214</w:t>
            </w:r>
          </w:p>
        </w:tc>
        <w:tc>
          <w:tcPr>
            <w:vMerge w:val="continue"/>
            <w:vAlign w:val="center"/>
          </w:tcPr>
          <w:p w14:paraId="2268C80B"/>
        </w:tc>
        <w:tc>
          <w:tcPr>
            <w:vAlign w:val="center"/>
          </w:tcPr>
          <w:p w14:paraId="246FD2EA">
            <w:r>
              <w:t>2.974</w:t>
            </w:r>
          </w:p>
        </w:tc>
      </w:tr>
      <w:tr w14:paraId="7A2D5FB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0D79925">
            <w:r>
              <w:t>空房间</w:t>
            </w:r>
          </w:p>
        </w:tc>
        <w:tc>
          <w:tcPr>
            <w:vAlign w:val="center"/>
          </w:tcPr>
          <w:p w14:paraId="25359825">
            <w:r>
              <w:t>0.00</w:t>
            </w:r>
          </w:p>
        </w:tc>
        <w:tc>
          <w:tcPr>
            <w:vAlign w:val="center"/>
          </w:tcPr>
          <w:p w14:paraId="31E8D912">
            <w:r>
              <w:t>3</w:t>
            </w:r>
          </w:p>
        </w:tc>
        <w:tc>
          <w:tcPr>
            <w:vAlign w:val="center"/>
          </w:tcPr>
          <w:p w14:paraId="5743A22E">
            <w:r>
              <w:t>9</w:t>
            </w:r>
          </w:p>
        </w:tc>
        <w:tc>
          <w:tcPr>
            <w:vAlign w:val="center"/>
          </w:tcPr>
          <w:p w14:paraId="338D0E73">
            <w:r>
              <w:t>0</w:t>
            </w:r>
          </w:p>
        </w:tc>
        <w:tc>
          <w:tcPr>
            <w:vMerge w:val="continue"/>
            <w:vAlign w:val="center"/>
          </w:tcPr>
          <w:p w14:paraId="3B9AF60D"/>
        </w:tc>
        <w:tc>
          <w:tcPr>
            <w:vAlign w:val="center"/>
          </w:tcPr>
          <w:p w14:paraId="0F41ACB7">
            <w:r>
              <w:t>0.000</w:t>
            </w:r>
          </w:p>
        </w:tc>
      </w:tr>
      <w:tr w14:paraId="789D951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B380A00">
            <w:r>
              <w:t>走廊</w:t>
            </w:r>
          </w:p>
        </w:tc>
        <w:tc>
          <w:tcPr>
            <w:vAlign w:val="center"/>
          </w:tcPr>
          <w:p w14:paraId="2B60A222">
            <w:r>
              <w:t>5.53</w:t>
            </w:r>
          </w:p>
        </w:tc>
        <w:tc>
          <w:tcPr>
            <w:vAlign w:val="center"/>
          </w:tcPr>
          <w:p w14:paraId="6CFDC9E7">
            <w:r>
              <w:t>6</w:t>
            </w:r>
          </w:p>
        </w:tc>
        <w:tc>
          <w:tcPr>
            <w:vAlign w:val="center"/>
          </w:tcPr>
          <w:p w14:paraId="533BCEF6">
            <w:r>
              <w:t>34</w:t>
            </w:r>
          </w:p>
        </w:tc>
        <w:tc>
          <w:tcPr>
            <w:vAlign w:val="center"/>
          </w:tcPr>
          <w:p w14:paraId="770EDC44">
            <w:r>
              <w:t>186</w:t>
            </w:r>
          </w:p>
        </w:tc>
        <w:tc>
          <w:tcPr>
            <w:vMerge w:val="continue"/>
            <w:vAlign w:val="center"/>
          </w:tcPr>
          <w:p w14:paraId="7C6507EB"/>
        </w:tc>
        <w:tc>
          <w:tcPr>
            <w:vAlign w:val="center"/>
          </w:tcPr>
          <w:p w14:paraId="7792C78E">
            <w:r>
              <w:t>0.106</w:t>
            </w:r>
          </w:p>
        </w:tc>
      </w:tr>
      <w:tr w14:paraId="5EE0DF6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6"/>
            <w:vAlign w:val="center"/>
          </w:tcPr>
          <w:p w14:paraId="67322F1E">
            <w:r>
              <w:t>总计</w:t>
            </w:r>
          </w:p>
        </w:tc>
        <w:tc>
          <w:tcPr>
            <w:vAlign w:val="center"/>
          </w:tcPr>
          <w:p w14:paraId="2A083799">
            <w:r>
              <w:t>3.484</w:t>
            </w:r>
          </w:p>
        </w:tc>
      </w:tr>
    </w:tbl>
    <w:p w14:paraId="1F13B93F">
      <w:pPr>
        <w:pStyle w:val="2"/>
        <w:widowControl w:val="0"/>
        <w:jc w:val="both"/>
        <w:rPr>
          <w:color w:val="000000"/>
        </w:rPr>
      </w:pPr>
      <w:bookmarkStart w:id="72" w:name="_Toc2463"/>
      <w:r>
        <w:rPr>
          <w:color w:val="000000"/>
        </w:rPr>
        <w:t>计算结果</w:t>
      </w:r>
      <w:bookmarkEnd w:id="72"/>
    </w:p>
    <w:p w14:paraId="4A33E8C2">
      <w:pPr>
        <w:pStyle w:val="4"/>
        <w:widowControl w:val="0"/>
        <w:jc w:val="both"/>
        <w:rPr>
          <w:color w:val="000000"/>
        </w:rPr>
      </w:pPr>
      <w:bookmarkStart w:id="73" w:name="_Toc10694"/>
      <w:r>
        <w:rPr>
          <w:color w:val="000000"/>
        </w:rPr>
        <w:t>建材生产运输碳排放</w:t>
      </w:r>
      <w:bookmarkEnd w:id="73"/>
    </w:p>
    <w:p w14:paraId="4A016AE9">
      <w:pPr>
        <w:pStyle w:val="5"/>
        <w:widowControl w:val="0"/>
        <w:jc w:val="both"/>
        <w:rPr>
          <w:color w:val="000000"/>
        </w:rPr>
      </w:pPr>
      <w:bookmarkStart w:id="74" w:name="_Toc21884"/>
      <w:r>
        <w:rPr>
          <w:color w:val="000000"/>
        </w:rPr>
        <w:t>建材生产阶段</w:t>
      </w:r>
      <w:bookmarkEnd w:id="74"/>
    </w:p>
    <w:tbl>
      <w:tblPr>
        <w:tblStyle w:val="18"/>
        <w:tblW w:w="929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696"/>
        <w:gridCol w:w="1131"/>
        <w:gridCol w:w="1131"/>
        <w:gridCol w:w="1273"/>
        <w:gridCol w:w="1556"/>
        <w:gridCol w:w="1239"/>
      </w:tblGrid>
      <w:tr w14:paraId="696AEEE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08BF5BE">
            <w:pPr>
              <w:jc w:val="center"/>
            </w:pPr>
            <w:r>
              <w:t>材料</w:t>
            </w:r>
          </w:p>
        </w:tc>
        <w:tc>
          <w:tcPr>
            <w:shd w:val="clear" w:color="auto" w:fill="E6E6E6"/>
            <w:vAlign w:val="center"/>
          </w:tcPr>
          <w:p w14:paraId="682E533E">
            <w:pPr>
              <w:jc w:val="center"/>
            </w:pPr>
            <w:r>
              <w:t>单位</w:t>
            </w:r>
          </w:p>
        </w:tc>
        <w:tc>
          <w:tcPr>
            <w:shd w:val="clear" w:color="auto" w:fill="E6E6E6"/>
            <w:vAlign w:val="center"/>
          </w:tcPr>
          <w:p w14:paraId="597DEED5">
            <w:pPr>
              <w:jc w:val="center"/>
            </w:pPr>
            <w:r>
              <w:t>用量</w:t>
            </w:r>
          </w:p>
        </w:tc>
        <w:tc>
          <w:tcPr>
            <w:shd w:val="clear" w:color="auto" w:fill="E6E6E6"/>
            <w:vAlign w:val="center"/>
          </w:tcPr>
          <w:p w14:paraId="272F2339">
            <w:pPr>
              <w:jc w:val="center"/>
            </w:pPr>
            <w:r>
              <w:t>拆除后回收比例</w:t>
            </w:r>
          </w:p>
        </w:tc>
        <w:tc>
          <w:tcPr>
            <w:shd w:val="clear" w:color="auto" w:fill="E6E6E6"/>
            <w:vAlign w:val="center"/>
          </w:tcPr>
          <w:p w14:paraId="62DE9FD0">
            <w:pPr>
              <w:jc w:val="center"/>
            </w:pPr>
            <w:r>
              <w:t>寿命(年)</w:t>
            </w:r>
          </w:p>
        </w:tc>
        <w:tc>
          <w:tcPr>
            <w:shd w:val="clear" w:color="auto" w:fill="E6E6E6"/>
            <w:vAlign w:val="center"/>
          </w:tcPr>
          <w:p w14:paraId="3EA2AFB5">
            <w:pPr>
              <w:jc w:val="center"/>
            </w:pPr>
            <w:r>
              <w:t>碳排放因子</w:t>
            </w:r>
            <w:r>
              <w:br w:type="textWrapping"/>
            </w:r>
            <w:r>
              <w:t>(kgCO2e/单位)</w:t>
            </w:r>
          </w:p>
        </w:tc>
        <w:tc>
          <w:tcPr>
            <w:shd w:val="clear" w:color="auto" w:fill="E6E6E6"/>
            <w:vAlign w:val="center"/>
          </w:tcPr>
          <w:p w14:paraId="1DBBBCC3">
            <w:pPr>
              <w:jc w:val="center"/>
            </w:pPr>
            <w:r>
              <w:t>碳排放量</w:t>
            </w:r>
            <w:r>
              <w:br w:type="textWrapping"/>
            </w:r>
            <w:r>
              <w:t>(tCO2e)</w:t>
            </w:r>
          </w:p>
        </w:tc>
      </w:tr>
      <w:tr w14:paraId="6E56BC8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DA3DD23">
            <w:r>
              <w:t>混凝土</w:t>
            </w:r>
          </w:p>
        </w:tc>
        <w:tc>
          <w:tcPr>
            <w:vAlign w:val="center"/>
          </w:tcPr>
          <w:p w14:paraId="5C034E5F">
            <w:r>
              <w:t>m3</w:t>
            </w:r>
          </w:p>
        </w:tc>
        <w:tc>
          <w:tcPr>
            <w:vAlign w:val="center"/>
          </w:tcPr>
          <w:p w14:paraId="4B781F0E">
            <w:pPr>
              <w:jc w:val="right"/>
            </w:pPr>
            <w:r>
              <w:t>497.73</w:t>
            </w:r>
          </w:p>
        </w:tc>
        <w:tc>
          <w:tcPr>
            <w:vAlign w:val="center"/>
          </w:tcPr>
          <w:p w14:paraId="0FE4C0AD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343FD083">
            <w:pPr>
              <w:jc w:val="right"/>
            </w:pPr>
            <w:r>
              <w:t>全生命周期</w:t>
            </w:r>
          </w:p>
        </w:tc>
        <w:tc>
          <w:tcPr>
            <w:vAlign w:val="center"/>
          </w:tcPr>
          <w:p w14:paraId="596BA5BC">
            <w:pPr>
              <w:jc w:val="right"/>
            </w:pPr>
            <w:r>
              <w:t>340</w:t>
            </w:r>
          </w:p>
        </w:tc>
        <w:tc>
          <w:tcPr>
            <w:vAlign w:val="center"/>
          </w:tcPr>
          <w:p w14:paraId="04219C00">
            <w:pPr>
              <w:jc w:val="right"/>
            </w:pPr>
            <w:r>
              <w:t>169.228</w:t>
            </w:r>
          </w:p>
        </w:tc>
      </w:tr>
      <w:tr w14:paraId="625516A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AD20526">
            <w:r>
              <w:t>钢筋</w:t>
            </w:r>
          </w:p>
        </w:tc>
        <w:tc>
          <w:tcPr>
            <w:vAlign w:val="center"/>
          </w:tcPr>
          <w:p w14:paraId="3D0B8BB2">
            <w:r>
              <w:t>t</w:t>
            </w:r>
          </w:p>
        </w:tc>
        <w:tc>
          <w:tcPr>
            <w:vAlign w:val="center"/>
          </w:tcPr>
          <w:p w14:paraId="364A563A">
            <w:pPr>
              <w:jc w:val="right"/>
            </w:pPr>
            <w:r>
              <w:t>55.04</w:t>
            </w:r>
          </w:p>
        </w:tc>
        <w:tc>
          <w:tcPr>
            <w:vAlign w:val="center"/>
          </w:tcPr>
          <w:p w14:paraId="0184F66B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3AA362BD">
            <w:pPr>
              <w:jc w:val="right"/>
            </w:pPr>
            <w:r>
              <w:t>全生命周期</w:t>
            </w:r>
          </w:p>
        </w:tc>
        <w:tc>
          <w:tcPr>
            <w:vAlign w:val="center"/>
          </w:tcPr>
          <w:p w14:paraId="1F640FFD">
            <w:pPr>
              <w:jc w:val="right"/>
            </w:pPr>
            <w:r>
              <w:t>2340</w:t>
            </w:r>
          </w:p>
        </w:tc>
        <w:tc>
          <w:tcPr>
            <w:vAlign w:val="center"/>
          </w:tcPr>
          <w:p w14:paraId="49803A33">
            <w:pPr>
              <w:jc w:val="right"/>
            </w:pPr>
            <w:r>
              <w:t>128.794</w:t>
            </w:r>
          </w:p>
        </w:tc>
      </w:tr>
      <w:tr w14:paraId="49FFE27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64EB75A">
            <w:r>
              <w:t>型钢</w:t>
            </w:r>
          </w:p>
        </w:tc>
        <w:tc>
          <w:tcPr>
            <w:vAlign w:val="center"/>
          </w:tcPr>
          <w:p w14:paraId="76B1B2B7">
            <w:r>
              <w:t>t</w:t>
            </w:r>
          </w:p>
        </w:tc>
        <w:tc>
          <w:tcPr>
            <w:vAlign w:val="center"/>
          </w:tcPr>
          <w:p w14:paraId="2628935B">
            <w:pPr>
              <w:jc w:val="right"/>
            </w:pPr>
            <w:r>
              <w:t>10.37</w:t>
            </w:r>
          </w:p>
        </w:tc>
        <w:tc>
          <w:tcPr>
            <w:vAlign w:val="center"/>
          </w:tcPr>
          <w:p w14:paraId="63D5FF04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78C4F85E">
            <w:pPr>
              <w:jc w:val="right"/>
            </w:pPr>
            <w:r>
              <w:t>全生命周期</w:t>
            </w:r>
          </w:p>
        </w:tc>
        <w:tc>
          <w:tcPr>
            <w:vAlign w:val="center"/>
          </w:tcPr>
          <w:p w14:paraId="6868B727">
            <w:pPr>
              <w:jc w:val="right"/>
            </w:pPr>
            <w:r>
              <w:t>2365</w:t>
            </w:r>
          </w:p>
        </w:tc>
        <w:tc>
          <w:tcPr>
            <w:vAlign w:val="center"/>
          </w:tcPr>
          <w:p w14:paraId="62001DF5">
            <w:pPr>
              <w:jc w:val="right"/>
            </w:pPr>
            <w:r>
              <w:t>24.525</w:t>
            </w:r>
          </w:p>
        </w:tc>
      </w:tr>
      <w:tr w14:paraId="7184DF3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80038AC">
            <w:r>
              <w:t>水泥</w:t>
            </w:r>
          </w:p>
        </w:tc>
        <w:tc>
          <w:tcPr>
            <w:vAlign w:val="center"/>
          </w:tcPr>
          <w:p w14:paraId="20D09764">
            <w:r>
              <w:t>t</w:t>
            </w:r>
          </w:p>
        </w:tc>
        <w:tc>
          <w:tcPr>
            <w:vAlign w:val="center"/>
          </w:tcPr>
          <w:p w14:paraId="0F3ECBA0">
            <w:pPr>
              <w:jc w:val="right"/>
            </w:pPr>
            <w:r>
              <w:t>30.31</w:t>
            </w:r>
          </w:p>
        </w:tc>
        <w:tc>
          <w:tcPr>
            <w:vAlign w:val="center"/>
          </w:tcPr>
          <w:p w14:paraId="517943C6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22AD32DE">
            <w:pPr>
              <w:jc w:val="right"/>
            </w:pPr>
            <w:r>
              <w:t>全生命周期</w:t>
            </w:r>
          </w:p>
        </w:tc>
        <w:tc>
          <w:tcPr>
            <w:vAlign w:val="center"/>
          </w:tcPr>
          <w:p w14:paraId="7A7AAF2E">
            <w:pPr>
              <w:jc w:val="right"/>
            </w:pPr>
            <w:r>
              <w:t>735</w:t>
            </w:r>
          </w:p>
        </w:tc>
        <w:tc>
          <w:tcPr>
            <w:vAlign w:val="center"/>
          </w:tcPr>
          <w:p w14:paraId="63848BE0">
            <w:pPr>
              <w:jc w:val="right"/>
            </w:pPr>
            <w:r>
              <w:t>22.278</w:t>
            </w:r>
          </w:p>
        </w:tc>
      </w:tr>
      <w:tr w14:paraId="677BE86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7A91F68">
            <w:r>
              <w:t>预拌砂浆</w:t>
            </w:r>
          </w:p>
        </w:tc>
        <w:tc>
          <w:tcPr>
            <w:vAlign w:val="center"/>
          </w:tcPr>
          <w:p w14:paraId="25336D8C">
            <w:r>
              <w:t>t</w:t>
            </w:r>
          </w:p>
        </w:tc>
        <w:tc>
          <w:tcPr>
            <w:vAlign w:val="center"/>
          </w:tcPr>
          <w:p w14:paraId="4861963F">
            <w:pPr>
              <w:jc w:val="right"/>
            </w:pPr>
            <w:r>
              <w:t>166.71</w:t>
            </w:r>
          </w:p>
        </w:tc>
        <w:tc>
          <w:tcPr>
            <w:vAlign w:val="center"/>
          </w:tcPr>
          <w:p w14:paraId="346FE485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2725EECD">
            <w:pPr>
              <w:jc w:val="right"/>
            </w:pPr>
            <w:r>
              <w:t>全生命周期</w:t>
            </w:r>
          </w:p>
        </w:tc>
        <w:tc>
          <w:tcPr>
            <w:vAlign w:val="center"/>
          </w:tcPr>
          <w:p w14:paraId="0287821B">
            <w:pPr>
              <w:jc w:val="right"/>
            </w:pPr>
            <w:r>
              <w:t>370</w:t>
            </w:r>
          </w:p>
        </w:tc>
        <w:tc>
          <w:tcPr>
            <w:vAlign w:val="center"/>
          </w:tcPr>
          <w:p w14:paraId="70DE972E">
            <w:pPr>
              <w:jc w:val="right"/>
            </w:pPr>
            <w:r>
              <w:t>61.683</w:t>
            </w:r>
          </w:p>
        </w:tc>
      </w:tr>
      <w:tr w14:paraId="667994C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18B6364">
            <w:r>
              <w:t>砂</w:t>
            </w:r>
          </w:p>
        </w:tc>
        <w:tc>
          <w:tcPr>
            <w:vAlign w:val="center"/>
          </w:tcPr>
          <w:p w14:paraId="4184B82F">
            <w:r>
              <w:t>m3</w:t>
            </w:r>
          </w:p>
        </w:tc>
        <w:tc>
          <w:tcPr>
            <w:vAlign w:val="center"/>
          </w:tcPr>
          <w:p w14:paraId="14B459AC">
            <w:pPr>
              <w:jc w:val="right"/>
            </w:pPr>
            <w:r>
              <w:t>42.27</w:t>
            </w:r>
          </w:p>
        </w:tc>
        <w:tc>
          <w:tcPr>
            <w:vAlign w:val="center"/>
          </w:tcPr>
          <w:p w14:paraId="4D9DACAE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287E5E7E">
            <w:pPr>
              <w:jc w:val="right"/>
            </w:pPr>
            <w:r>
              <w:t>全生命周期</w:t>
            </w:r>
          </w:p>
        </w:tc>
        <w:tc>
          <w:tcPr>
            <w:vAlign w:val="center"/>
          </w:tcPr>
          <w:p w14:paraId="691692C8">
            <w:pPr>
              <w:jc w:val="right"/>
            </w:pPr>
            <w:r>
              <w:t>3</w:t>
            </w:r>
          </w:p>
        </w:tc>
        <w:tc>
          <w:tcPr>
            <w:vAlign w:val="center"/>
          </w:tcPr>
          <w:p w14:paraId="60021D63">
            <w:pPr>
              <w:jc w:val="right"/>
            </w:pPr>
            <w:r>
              <w:t>0.127</w:t>
            </w:r>
          </w:p>
        </w:tc>
      </w:tr>
      <w:tr w14:paraId="6846AD4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8F2C822">
            <w:r>
              <w:t>挤塑聚苯板(ρ=25-32)</w:t>
            </w:r>
          </w:p>
        </w:tc>
        <w:tc>
          <w:tcPr>
            <w:vAlign w:val="center"/>
          </w:tcPr>
          <w:p w14:paraId="4AB3EE0B">
            <w:r>
              <w:t>m3</w:t>
            </w:r>
          </w:p>
        </w:tc>
        <w:tc>
          <w:tcPr>
            <w:vAlign w:val="center"/>
          </w:tcPr>
          <w:p w14:paraId="2530E1D3">
            <w:pPr>
              <w:jc w:val="right"/>
            </w:pPr>
            <w:r>
              <w:t>20.29</w:t>
            </w:r>
          </w:p>
        </w:tc>
        <w:tc>
          <w:tcPr>
            <w:vAlign w:val="center"/>
          </w:tcPr>
          <w:p w14:paraId="57A50D9E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6C4D066A">
            <w:pPr>
              <w:jc w:val="right"/>
            </w:pPr>
            <w:r>
              <w:t>全生命周期</w:t>
            </w:r>
          </w:p>
        </w:tc>
        <w:tc>
          <w:tcPr>
            <w:vAlign w:val="center"/>
          </w:tcPr>
          <w:p w14:paraId="56D1ABC7">
            <w:pPr>
              <w:jc w:val="right"/>
            </w:pPr>
            <w:r>
              <w:t>534</w:t>
            </w:r>
          </w:p>
        </w:tc>
        <w:tc>
          <w:tcPr>
            <w:vAlign w:val="center"/>
          </w:tcPr>
          <w:p w14:paraId="485D8E24">
            <w:pPr>
              <w:jc w:val="right"/>
            </w:pPr>
            <w:r>
              <w:t>10.835</w:t>
            </w:r>
          </w:p>
        </w:tc>
      </w:tr>
      <w:tr w14:paraId="19BE51D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2975422">
            <w:r>
              <w:t>岩棉板</w:t>
            </w:r>
          </w:p>
        </w:tc>
        <w:tc>
          <w:tcPr>
            <w:vAlign w:val="center"/>
          </w:tcPr>
          <w:p w14:paraId="5024DEB4">
            <w:r>
              <w:t>m3</w:t>
            </w:r>
          </w:p>
        </w:tc>
        <w:tc>
          <w:tcPr>
            <w:vAlign w:val="center"/>
          </w:tcPr>
          <w:p w14:paraId="31327DDF">
            <w:pPr>
              <w:jc w:val="right"/>
            </w:pPr>
            <w:r>
              <w:t>55.45</w:t>
            </w:r>
          </w:p>
        </w:tc>
        <w:tc>
          <w:tcPr>
            <w:vAlign w:val="center"/>
          </w:tcPr>
          <w:p w14:paraId="24FA6055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47F51780">
            <w:pPr>
              <w:jc w:val="right"/>
            </w:pPr>
            <w:r>
              <w:t>全生命周期</w:t>
            </w:r>
          </w:p>
        </w:tc>
        <w:tc>
          <w:tcPr>
            <w:vAlign w:val="center"/>
          </w:tcPr>
          <w:p w14:paraId="2CE7F316">
            <w:pPr>
              <w:jc w:val="right"/>
            </w:pPr>
            <w:r>
              <w:t>534</w:t>
            </w:r>
          </w:p>
        </w:tc>
        <w:tc>
          <w:tcPr>
            <w:vAlign w:val="center"/>
          </w:tcPr>
          <w:p w14:paraId="532BAE4B">
            <w:pPr>
              <w:jc w:val="right"/>
            </w:pPr>
            <w:r>
              <w:t>29.610</w:t>
            </w:r>
          </w:p>
        </w:tc>
      </w:tr>
      <w:tr w14:paraId="47C7BE2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22F5356">
            <w:r>
              <w:t>砌块</w:t>
            </w:r>
          </w:p>
        </w:tc>
        <w:tc>
          <w:tcPr>
            <w:vAlign w:val="center"/>
          </w:tcPr>
          <w:p w14:paraId="45D1D87E">
            <w:r>
              <w:t>m3</w:t>
            </w:r>
          </w:p>
        </w:tc>
        <w:tc>
          <w:tcPr>
            <w:vAlign w:val="center"/>
          </w:tcPr>
          <w:p w14:paraId="0B10E006">
            <w:pPr>
              <w:jc w:val="right"/>
            </w:pPr>
            <w:r>
              <w:t>64.61</w:t>
            </w:r>
          </w:p>
        </w:tc>
        <w:tc>
          <w:tcPr>
            <w:vAlign w:val="center"/>
          </w:tcPr>
          <w:p w14:paraId="544A1A9E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20C8486F">
            <w:pPr>
              <w:jc w:val="right"/>
            </w:pPr>
            <w:r>
              <w:t>全生命周期</w:t>
            </w:r>
          </w:p>
        </w:tc>
        <w:tc>
          <w:tcPr>
            <w:vAlign w:val="center"/>
          </w:tcPr>
          <w:p w14:paraId="68253DD1">
            <w:pPr>
              <w:jc w:val="right"/>
            </w:pPr>
            <w:r>
              <w:t>349</w:t>
            </w:r>
          </w:p>
        </w:tc>
        <w:tc>
          <w:tcPr>
            <w:vAlign w:val="center"/>
          </w:tcPr>
          <w:p w14:paraId="006F1A36">
            <w:pPr>
              <w:jc w:val="right"/>
            </w:pPr>
            <w:r>
              <w:t>22.549</w:t>
            </w:r>
          </w:p>
        </w:tc>
      </w:tr>
      <w:tr w14:paraId="4FAE52D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37BB40F">
            <w:r>
              <w:t>砖</w:t>
            </w:r>
          </w:p>
        </w:tc>
        <w:tc>
          <w:tcPr>
            <w:vAlign w:val="center"/>
          </w:tcPr>
          <w:p w14:paraId="1F8D5915">
            <w:r>
              <w:t>m3</w:t>
            </w:r>
          </w:p>
        </w:tc>
        <w:tc>
          <w:tcPr>
            <w:vAlign w:val="center"/>
          </w:tcPr>
          <w:p w14:paraId="27D314C6">
            <w:pPr>
              <w:jc w:val="right"/>
            </w:pPr>
            <w:r>
              <w:t>58.23</w:t>
            </w:r>
          </w:p>
        </w:tc>
        <w:tc>
          <w:tcPr>
            <w:vAlign w:val="center"/>
          </w:tcPr>
          <w:p w14:paraId="07D1B395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07802C36">
            <w:pPr>
              <w:jc w:val="right"/>
            </w:pPr>
            <w:r>
              <w:t>全生命周期</w:t>
            </w:r>
          </w:p>
        </w:tc>
        <w:tc>
          <w:tcPr>
            <w:vAlign w:val="center"/>
          </w:tcPr>
          <w:p w14:paraId="52D402AF">
            <w:pPr>
              <w:jc w:val="right"/>
            </w:pPr>
            <w:r>
              <w:t>336</w:t>
            </w:r>
          </w:p>
        </w:tc>
        <w:tc>
          <w:tcPr>
            <w:vAlign w:val="center"/>
          </w:tcPr>
          <w:p w14:paraId="6E0EA44C">
            <w:pPr>
              <w:jc w:val="right"/>
            </w:pPr>
            <w:r>
              <w:t>19.565</w:t>
            </w:r>
          </w:p>
        </w:tc>
      </w:tr>
      <w:tr w14:paraId="2829DEA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8869B60">
            <w:r>
              <w:t>隔热金属框+中空玻(6mm高透光LOW-E+12mm空气+6mm透明)</w:t>
            </w:r>
          </w:p>
        </w:tc>
        <w:tc>
          <w:tcPr>
            <w:vAlign w:val="center"/>
          </w:tcPr>
          <w:p w14:paraId="5A199558">
            <w:r>
              <w:t>m2</w:t>
            </w:r>
          </w:p>
        </w:tc>
        <w:tc>
          <w:tcPr>
            <w:vAlign w:val="center"/>
          </w:tcPr>
          <w:p w14:paraId="2C6A53EB">
            <w:pPr>
              <w:jc w:val="right"/>
            </w:pPr>
            <w:r>
              <w:t>241.74</w:t>
            </w:r>
          </w:p>
        </w:tc>
        <w:tc>
          <w:tcPr>
            <w:vAlign w:val="center"/>
          </w:tcPr>
          <w:p w14:paraId="436002AF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58E65FB3">
            <w:pPr>
              <w:jc w:val="right"/>
            </w:pPr>
            <w:r>
              <w:t>全生命周期</w:t>
            </w:r>
          </w:p>
        </w:tc>
        <w:tc>
          <w:tcPr>
            <w:vAlign w:val="center"/>
          </w:tcPr>
          <w:p w14:paraId="4204BC14">
            <w:pPr>
              <w:jc w:val="right"/>
            </w:pPr>
            <w:r>
              <w:t>129.5</w:t>
            </w:r>
          </w:p>
        </w:tc>
        <w:tc>
          <w:tcPr>
            <w:vAlign w:val="center"/>
          </w:tcPr>
          <w:p w14:paraId="5378256F">
            <w:pPr>
              <w:jc w:val="right"/>
            </w:pPr>
            <w:r>
              <w:t>31.305</w:t>
            </w:r>
          </w:p>
        </w:tc>
      </w:tr>
      <w:tr w14:paraId="47185F3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51DEFB9">
            <w:r>
              <w:t>单层实体门</w:t>
            </w:r>
          </w:p>
        </w:tc>
        <w:tc>
          <w:tcPr>
            <w:vAlign w:val="center"/>
          </w:tcPr>
          <w:p w14:paraId="77771F20">
            <w:r>
              <w:t>m2</w:t>
            </w:r>
          </w:p>
        </w:tc>
        <w:tc>
          <w:tcPr>
            <w:vAlign w:val="center"/>
          </w:tcPr>
          <w:p w14:paraId="5025CEFA">
            <w:pPr>
              <w:jc w:val="right"/>
            </w:pPr>
            <w:r>
              <w:t>74.37</w:t>
            </w:r>
          </w:p>
        </w:tc>
        <w:tc>
          <w:tcPr>
            <w:vAlign w:val="center"/>
          </w:tcPr>
          <w:p w14:paraId="675D614B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192527D4">
            <w:pPr>
              <w:jc w:val="right"/>
            </w:pPr>
            <w:r>
              <w:t>全生命周期</w:t>
            </w:r>
          </w:p>
        </w:tc>
        <w:tc>
          <w:tcPr>
            <w:vAlign w:val="center"/>
          </w:tcPr>
          <w:p w14:paraId="7C6C9CD4">
            <w:pPr>
              <w:jc w:val="right"/>
            </w:pPr>
            <w:r>
              <w:t>48.3</w:t>
            </w:r>
          </w:p>
        </w:tc>
        <w:tc>
          <w:tcPr>
            <w:vAlign w:val="center"/>
          </w:tcPr>
          <w:p w14:paraId="4F5781D0">
            <w:pPr>
              <w:jc w:val="right"/>
            </w:pPr>
            <w:r>
              <w:t>3.592</w:t>
            </w:r>
          </w:p>
        </w:tc>
      </w:tr>
      <w:tr w14:paraId="1144C00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E4B5C88">
            <w:r>
              <w:t>陶瓷</w:t>
            </w:r>
          </w:p>
        </w:tc>
        <w:tc>
          <w:tcPr>
            <w:vAlign w:val="center"/>
          </w:tcPr>
          <w:p w14:paraId="26172DA1">
            <w:r>
              <w:t>m2</w:t>
            </w:r>
          </w:p>
        </w:tc>
        <w:tc>
          <w:tcPr>
            <w:vAlign w:val="center"/>
          </w:tcPr>
          <w:p w14:paraId="6503A904">
            <w:pPr>
              <w:jc w:val="right"/>
            </w:pPr>
            <w:r>
              <w:t>952.38</w:t>
            </w:r>
          </w:p>
        </w:tc>
        <w:tc>
          <w:tcPr>
            <w:vAlign w:val="center"/>
          </w:tcPr>
          <w:p w14:paraId="694893AD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67E7C329">
            <w:pPr>
              <w:jc w:val="right"/>
            </w:pPr>
            <w:r>
              <w:t>全生命周期</w:t>
            </w:r>
          </w:p>
        </w:tc>
        <w:tc>
          <w:tcPr>
            <w:vAlign w:val="center"/>
          </w:tcPr>
          <w:p w14:paraId="633CAE8A">
            <w:pPr>
              <w:jc w:val="right"/>
            </w:pPr>
            <w:r>
              <w:t>19.5</w:t>
            </w:r>
          </w:p>
        </w:tc>
        <w:tc>
          <w:tcPr>
            <w:vAlign w:val="center"/>
          </w:tcPr>
          <w:p w14:paraId="0ADDA5CA">
            <w:pPr>
              <w:jc w:val="right"/>
            </w:pPr>
            <w:r>
              <w:t>18.571</w:t>
            </w:r>
          </w:p>
        </w:tc>
      </w:tr>
      <w:tr w14:paraId="3441F57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DFB84C7">
            <w:r>
              <w:t>涂料</w:t>
            </w:r>
          </w:p>
        </w:tc>
        <w:tc>
          <w:tcPr>
            <w:vAlign w:val="center"/>
          </w:tcPr>
          <w:p w14:paraId="46552DB8">
            <w:r>
              <w:t>t</w:t>
            </w:r>
          </w:p>
        </w:tc>
        <w:tc>
          <w:tcPr>
            <w:vAlign w:val="center"/>
          </w:tcPr>
          <w:p w14:paraId="04A1D199">
            <w:pPr>
              <w:jc w:val="right"/>
            </w:pPr>
            <w:r>
              <w:t>7.18</w:t>
            </w:r>
          </w:p>
        </w:tc>
        <w:tc>
          <w:tcPr>
            <w:vAlign w:val="center"/>
          </w:tcPr>
          <w:p w14:paraId="1B73F0F7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3A412B4C">
            <w:pPr>
              <w:jc w:val="right"/>
            </w:pPr>
            <w:r>
              <w:t>全生命周期</w:t>
            </w:r>
          </w:p>
        </w:tc>
        <w:tc>
          <w:tcPr>
            <w:vAlign w:val="center"/>
          </w:tcPr>
          <w:p w14:paraId="47561334">
            <w:pPr>
              <w:jc w:val="right"/>
            </w:pPr>
            <w:r>
              <w:t>6550</w:t>
            </w:r>
          </w:p>
        </w:tc>
        <w:tc>
          <w:tcPr>
            <w:vAlign w:val="center"/>
          </w:tcPr>
          <w:p w14:paraId="7F0FCBA7">
            <w:pPr>
              <w:jc w:val="right"/>
            </w:pPr>
            <w:r>
              <w:t>47.029</w:t>
            </w:r>
          </w:p>
        </w:tc>
      </w:tr>
      <w:tr w14:paraId="75E1B1E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7A1D3ED">
            <w:r>
              <w:t>电缆</w:t>
            </w:r>
          </w:p>
        </w:tc>
        <w:tc>
          <w:tcPr>
            <w:vAlign w:val="center"/>
          </w:tcPr>
          <w:p w14:paraId="56391B24">
            <w:r>
              <w:t>kg</w:t>
            </w:r>
          </w:p>
        </w:tc>
        <w:tc>
          <w:tcPr>
            <w:vAlign w:val="center"/>
          </w:tcPr>
          <w:p w14:paraId="32124A68">
            <w:pPr>
              <w:jc w:val="right"/>
            </w:pPr>
            <w:r>
              <w:t>66.20</w:t>
            </w:r>
          </w:p>
        </w:tc>
        <w:tc>
          <w:tcPr>
            <w:vAlign w:val="center"/>
          </w:tcPr>
          <w:p w14:paraId="0EF013DF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7702E3F7">
            <w:pPr>
              <w:jc w:val="right"/>
            </w:pPr>
            <w:r>
              <w:t>全生命周期</w:t>
            </w:r>
          </w:p>
        </w:tc>
        <w:tc>
          <w:tcPr>
            <w:vAlign w:val="center"/>
          </w:tcPr>
          <w:p w14:paraId="7D6BF7B3">
            <w:pPr>
              <w:jc w:val="right"/>
            </w:pPr>
            <w:r>
              <w:t>94.1</w:t>
            </w:r>
          </w:p>
        </w:tc>
        <w:tc>
          <w:tcPr>
            <w:vAlign w:val="center"/>
          </w:tcPr>
          <w:p w14:paraId="4A3B401B">
            <w:pPr>
              <w:jc w:val="right"/>
            </w:pPr>
            <w:r>
              <w:t>6.229</w:t>
            </w:r>
          </w:p>
        </w:tc>
      </w:tr>
      <w:tr w14:paraId="762ED86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0286AEB">
            <w:r>
              <w:t>管材</w:t>
            </w:r>
          </w:p>
        </w:tc>
        <w:tc>
          <w:tcPr>
            <w:vAlign w:val="center"/>
          </w:tcPr>
          <w:p w14:paraId="40D20B35">
            <w:r>
              <w:t>kg</w:t>
            </w:r>
          </w:p>
        </w:tc>
        <w:tc>
          <w:tcPr>
            <w:vAlign w:val="center"/>
          </w:tcPr>
          <w:p w14:paraId="3020FB34">
            <w:pPr>
              <w:jc w:val="right"/>
            </w:pPr>
            <w:r>
              <w:t>957.17</w:t>
            </w:r>
          </w:p>
        </w:tc>
        <w:tc>
          <w:tcPr>
            <w:vAlign w:val="center"/>
          </w:tcPr>
          <w:p w14:paraId="269B0D03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027D6298">
            <w:pPr>
              <w:jc w:val="right"/>
            </w:pPr>
            <w:r>
              <w:t>全生命周期</w:t>
            </w:r>
          </w:p>
        </w:tc>
        <w:tc>
          <w:tcPr>
            <w:vAlign w:val="center"/>
          </w:tcPr>
          <w:p w14:paraId="6068C0C6">
            <w:pPr>
              <w:jc w:val="right"/>
            </w:pPr>
            <w:r>
              <w:t>3.6</w:t>
            </w:r>
          </w:p>
        </w:tc>
        <w:tc>
          <w:tcPr>
            <w:vAlign w:val="center"/>
          </w:tcPr>
          <w:p w14:paraId="2C70D239">
            <w:pPr>
              <w:jc w:val="right"/>
            </w:pPr>
            <w:r>
              <w:t>3.446</w:t>
            </w:r>
          </w:p>
        </w:tc>
      </w:tr>
      <w:tr w14:paraId="033F46E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6"/>
            <w:shd w:val="clear" w:color="auto" w:fill="E6E6E6"/>
            <w:vAlign w:val="center"/>
          </w:tcPr>
          <w:p w14:paraId="75A0F344">
            <w:r>
              <w:t>合计</w:t>
            </w:r>
          </w:p>
        </w:tc>
        <w:tc>
          <w:tcPr>
            <w:vAlign w:val="center"/>
          </w:tcPr>
          <w:p w14:paraId="2472745A">
            <w:pPr>
              <w:jc w:val="right"/>
            </w:pPr>
            <w:r>
              <w:t>599.366</w:t>
            </w:r>
          </w:p>
        </w:tc>
      </w:tr>
    </w:tbl>
    <w:p w14:paraId="4A780EB3">
      <w:pPr>
        <w:pStyle w:val="5"/>
        <w:widowControl w:val="0"/>
        <w:jc w:val="both"/>
        <w:rPr>
          <w:color w:val="000000"/>
        </w:rPr>
      </w:pPr>
      <w:bookmarkStart w:id="75" w:name="_Toc14663"/>
      <w:r>
        <w:rPr>
          <w:color w:val="000000"/>
        </w:rPr>
        <w:t>建材运输阶段</w:t>
      </w:r>
      <w:bookmarkEnd w:id="75"/>
    </w:p>
    <w:tbl>
      <w:tblPr>
        <w:tblStyle w:val="18"/>
        <w:tblW w:w="9265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1"/>
        <w:gridCol w:w="1262"/>
        <w:gridCol w:w="1131"/>
        <w:gridCol w:w="1273"/>
        <w:gridCol w:w="1567"/>
        <w:gridCol w:w="1358"/>
      </w:tblGrid>
      <w:tr w14:paraId="39350A6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2329BAE">
            <w:pPr>
              <w:jc w:val="center"/>
            </w:pPr>
            <w:r>
              <w:t>材料</w:t>
            </w:r>
          </w:p>
        </w:tc>
        <w:tc>
          <w:tcPr>
            <w:shd w:val="clear" w:color="auto" w:fill="E6E6E6"/>
            <w:vAlign w:val="center"/>
          </w:tcPr>
          <w:p w14:paraId="4E473B5E">
            <w:pPr>
              <w:jc w:val="center"/>
            </w:pPr>
            <w:r>
              <w:t>重量(t)</w:t>
            </w:r>
          </w:p>
        </w:tc>
        <w:tc>
          <w:tcPr>
            <w:shd w:val="clear" w:color="auto" w:fill="E6E6E6"/>
            <w:vAlign w:val="center"/>
          </w:tcPr>
          <w:p w14:paraId="638BA0AA">
            <w:pPr>
              <w:jc w:val="center"/>
            </w:pPr>
            <w:r>
              <w:t>运输距离</w:t>
            </w:r>
            <w:r>
              <w:br w:type="textWrapping"/>
            </w:r>
            <w:r>
              <w:t>(km)</w:t>
            </w:r>
          </w:p>
        </w:tc>
        <w:tc>
          <w:tcPr>
            <w:shd w:val="clear" w:color="auto" w:fill="E6E6E6"/>
            <w:vAlign w:val="center"/>
          </w:tcPr>
          <w:p w14:paraId="51680526">
            <w:pPr>
              <w:jc w:val="center"/>
            </w:pPr>
            <w:r>
              <w:t>寿命(年)</w:t>
            </w:r>
          </w:p>
        </w:tc>
        <w:tc>
          <w:tcPr>
            <w:shd w:val="clear" w:color="auto" w:fill="E6E6E6"/>
            <w:vAlign w:val="center"/>
          </w:tcPr>
          <w:p w14:paraId="55C0E3AC">
            <w:pPr>
              <w:jc w:val="center"/>
            </w:pPr>
            <w:r>
              <w:t>碳排放因子</w:t>
            </w:r>
            <w:r>
              <w:br w:type="textWrapping"/>
            </w:r>
            <w:r>
              <w:t>(kgCO2e/t·km)</w:t>
            </w:r>
          </w:p>
        </w:tc>
        <w:tc>
          <w:tcPr>
            <w:shd w:val="clear" w:color="auto" w:fill="E6E6E6"/>
            <w:vAlign w:val="center"/>
          </w:tcPr>
          <w:p w14:paraId="5C8F9B74">
            <w:pPr>
              <w:jc w:val="center"/>
            </w:pPr>
            <w:r>
              <w:t>碳排放量</w:t>
            </w:r>
            <w:r>
              <w:br w:type="textWrapping"/>
            </w:r>
            <w:r>
              <w:t>(tCO2e)</w:t>
            </w:r>
          </w:p>
        </w:tc>
      </w:tr>
      <w:tr w14:paraId="16B63FD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2CF21BB">
            <w:r>
              <w:t>混凝土</w:t>
            </w:r>
          </w:p>
        </w:tc>
        <w:tc>
          <w:tcPr>
            <w:vAlign w:val="center"/>
          </w:tcPr>
          <w:p w14:paraId="6538E74B">
            <w:pPr>
              <w:jc w:val="right"/>
            </w:pPr>
            <w:r>
              <w:t>1174.64</w:t>
            </w:r>
          </w:p>
        </w:tc>
        <w:tc>
          <w:tcPr>
            <w:vAlign w:val="center"/>
          </w:tcPr>
          <w:p w14:paraId="3203B35A">
            <w:pPr>
              <w:jc w:val="right"/>
            </w:pPr>
            <w:r>
              <w:t>40</w:t>
            </w:r>
          </w:p>
        </w:tc>
        <w:tc>
          <w:tcPr>
            <w:vAlign w:val="center"/>
          </w:tcPr>
          <w:p w14:paraId="4D407905">
            <w:pPr>
              <w:jc w:val="right"/>
            </w:pPr>
            <w:r>
              <w:t>全生命周期</w:t>
            </w:r>
          </w:p>
        </w:tc>
        <w:tc>
          <w:tcPr>
            <w:vAlign w:val="center"/>
          </w:tcPr>
          <w:p w14:paraId="243B891E">
            <w:pPr>
              <w:jc w:val="right"/>
            </w:pPr>
            <w:r>
              <w:t>0.115</w:t>
            </w:r>
          </w:p>
        </w:tc>
        <w:tc>
          <w:tcPr>
            <w:vAlign w:val="center"/>
          </w:tcPr>
          <w:p w14:paraId="2A3708B2">
            <w:pPr>
              <w:jc w:val="right"/>
            </w:pPr>
            <w:r>
              <w:t>5.403</w:t>
            </w:r>
          </w:p>
        </w:tc>
      </w:tr>
      <w:tr w14:paraId="219207E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FFB3E60">
            <w:r>
              <w:t>钢筋</w:t>
            </w:r>
          </w:p>
        </w:tc>
        <w:tc>
          <w:tcPr>
            <w:vAlign w:val="center"/>
          </w:tcPr>
          <w:p w14:paraId="36460F33">
            <w:pPr>
              <w:jc w:val="right"/>
            </w:pPr>
            <w:r>
              <w:t>55.04</w:t>
            </w:r>
          </w:p>
        </w:tc>
        <w:tc>
          <w:tcPr>
            <w:vAlign w:val="center"/>
          </w:tcPr>
          <w:p w14:paraId="6E325571">
            <w:pPr>
              <w:jc w:val="right"/>
            </w:pPr>
            <w:r>
              <w:t>500</w:t>
            </w:r>
          </w:p>
        </w:tc>
        <w:tc>
          <w:tcPr>
            <w:vAlign w:val="center"/>
          </w:tcPr>
          <w:p w14:paraId="6A0E4C6F">
            <w:pPr>
              <w:jc w:val="right"/>
            </w:pPr>
            <w:r>
              <w:t>全生命周期</w:t>
            </w:r>
          </w:p>
        </w:tc>
        <w:tc>
          <w:tcPr>
            <w:vAlign w:val="center"/>
          </w:tcPr>
          <w:p w14:paraId="39DCB656">
            <w:pPr>
              <w:jc w:val="right"/>
            </w:pPr>
            <w:r>
              <w:t>0.115</w:t>
            </w:r>
          </w:p>
        </w:tc>
        <w:tc>
          <w:tcPr>
            <w:vAlign w:val="center"/>
          </w:tcPr>
          <w:p w14:paraId="72EC845A">
            <w:pPr>
              <w:jc w:val="right"/>
            </w:pPr>
            <w:r>
              <w:t>3.165</w:t>
            </w:r>
          </w:p>
        </w:tc>
      </w:tr>
      <w:tr w14:paraId="6688485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C4A4406">
            <w:r>
              <w:t>型钢</w:t>
            </w:r>
          </w:p>
        </w:tc>
        <w:tc>
          <w:tcPr>
            <w:vAlign w:val="center"/>
          </w:tcPr>
          <w:p w14:paraId="61E4611A">
            <w:pPr>
              <w:jc w:val="right"/>
            </w:pPr>
            <w:r>
              <w:t>10.37</w:t>
            </w:r>
          </w:p>
        </w:tc>
        <w:tc>
          <w:tcPr>
            <w:vAlign w:val="center"/>
          </w:tcPr>
          <w:p w14:paraId="2120F349">
            <w:pPr>
              <w:jc w:val="right"/>
            </w:pPr>
            <w:r>
              <w:t>500</w:t>
            </w:r>
          </w:p>
        </w:tc>
        <w:tc>
          <w:tcPr>
            <w:vAlign w:val="center"/>
          </w:tcPr>
          <w:p w14:paraId="76730BDC">
            <w:pPr>
              <w:jc w:val="right"/>
            </w:pPr>
            <w:r>
              <w:t>全生命周期</w:t>
            </w:r>
          </w:p>
        </w:tc>
        <w:tc>
          <w:tcPr>
            <w:vAlign w:val="center"/>
          </w:tcPr>
          <w:p w14:paraId="62039346">
            <w:pPr>
              <w:jc w:val="right"/>
            </w:pPr>
            <w:r>
              <w:t>0.115</w:t>
            </w:r>
          </w:p>
        </w:tc>
        <w:tc>
          <w:tcPr>
            <w:vAlign w:val="center"/>
          </w:tcPr>
          <w:p w14:paraId="3485E4C8">
            <w:pPr>
              <w:jc w:val="right"/>
            </w:pPr>
            <w:r>
              <w:t>0.596</w:t>
            </w:r>
          </w:p>
        </w:tc>
      </w:tr>
      <w:tr w14:paraId="69F9B3C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B2D7DEE">
            <w:r>
              <w:t>水泥</w:t>
            </w:r>
          </w:p>
        </w:tc>
        <w:tc>
          <w:tcPr>
            <w:vAlign w:val="center"/>
          </w:tcPr>
          <w:p w14:paraId="102B5951">
            <w:pPr>
              <w:jc w:val="right"/>
            </w:pPr>
            <w:r>
              <w:t>30.31</w:t>
            </w:r>
          </w:p>
        </w:tc>
        <w:tc>
          <w:tcPr>
            <w:vAlign w:val="center"/>
          </w:tcPr>
          <w:p w14:paraId="34F216FE">
            <w:pPr>
              <w:jc w:val="right"/>
            </w:pPr>
            <w:r>
              <w:t>500</w:t>
            </w:r>
          </w:p>
        </w:tc>
        <w:tc>
          <w:tcPr>
            <w:vAlign w:val="center"/>
          </w:tcPr>
          <w:p w14:paraId="40D31F5D">
            <w:pPr>
              <w:jc w:val="right"/>
            </w:pPr>
            <w:r>
              <w:t>全生命周期</w:t>
            </w:r>
          </w:p>
        </w:tc>
        <w:tc>
          <w:tcPr>
            <w:vAlign w:val="center"/>
          </w:tcPr>
          <w:p w14:paraId="327572F2">
            <w:pPr>
              <w:jc w:val="right"/>
            </w:pPr>
            <w:r>
              <w:t>0.115</w:t>
            </w:r>
          </w:p>
        </w:tc>
        <w:tc>
          <w:tcPr>
            <w:vAlign w:val="center"/>
          </w:tcPr>
          <w:p w14:paraId="747F16EB">
            <w:pPr>
              <w:jc w:val="right"/>
            </w:pPr>
            <w:r>
              <w:t>1.743</w:t>
            </w:r>
          </w:p>
        </w:tc>
      </w:tr>
      <w:tr w14:paraId="2F9D4F7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5243ED8">
            <w:r>
              <w:t>预拌砂浆</w:t>
            </w:r>
          </w:p>
        </w:tc>
        <w:tc>
          <w:tcPr>
            <w:vAlign w:val="center"/>
          </w:tcPr>
          <w:p w14:paraId="7DBF00BA">
            <w:pPr>
              <w:jc w:val="right"/>
            </w:pPr>
            <w:r>
              <w:t>166.71</w:t>
            </w:r>
          </w:p>
        </w:tc>
        <w:tc>
          <w:tcPr>
            <w:vAlign w:val="center"/>
          </w:tcPr>
          <w:p w14:paraId="63C2F283">
            <w:pPr>
              <w:jc w:val="right"/>
            </w:pPr>
            <w:r>
              <w:t>40</w:t>
            </w:r>
          </w:p>
        </w:tc>
        <w:tc>
          <w:tcPr>
            <w:vAlign w:val="center"/>
          </w:tcPr>
          <w:p w14:paraId="4841CAB1">
            <w:pPr>
              <w:jc w:val="right"/>
            </w:pPr>
            <w:r>
              <w:t>全生命周期</w:t>
            </w:r>
          </w:p>
        </w:tc>
        <w:tc>
          <w:tcPr>
            <w:vAlign w:val="center"/>
          </w:tcPr>
          <w:p w14:paraId="0A189EA8">
            <w:pPr>
              <w:jc w:val="right"/>
            </w:pPr>
            <w:r>
              <w:t>0.115</w:t>
            </w:r>
          </w:p>
        </w:tc>
        <w:tc>
          <w:tcPr>
            <w:vAlign w:val="center"/>
          </w:tcPr>
          <w:p w14:paraId="0C209D2A">
            <w:pPr>
              <w:jc w:val="right"/>
            </w:pPr>
            <w:r>
              <w:t>0.767</w:t>
            </w:r>
          </w:p>
        </w:tc>
      </w:tr>
      <w:tr w14:paraId="1026AE4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CB6D47D">
            <w:r>
              <w:t>砂</w:t>
            </w:r>
          </w:p>
        </w:tc>
        <w:tc>
          <w:tcPr>
            <w:vAlign w:val="center"/>
          </w:tcPr>
          <w:p w14:paraId="082A2EFB">
            <w:pPr>
              <w:jc w:val="right"/>
            </w:pPr>
            <w:r>
              <w:t>67.64</w:t>
            </w:r>
          </w:p>
        </w:tc>
        <w:tc>
          <w:tcPr>
            <w:vAlign w:val="center"/>
          </w:tcPr>
          <w:p w14:paraId="2A32E5F6">
            <w:pPr>
              <w:jc w:val="right"/>
            </w:pPr>
            <w:r>
              <w:t>500</w:t>
            </w:r>
          </w:p>
        </w:tc>
        <w:tc>
          <w:tcPr>
            <w:vAlign w:val="center"/>
          </w:tcPr>
          <w:p w14:paraId="5CB18DC0">
            <w:pPr>
              <w:jc w:val="right"/>
            </w:pPr>
            <w:r>
              <w:t>全生命周期</w:t>
            </w:r>
          </w:p>
        </w:tc>
        <w:tc>
          <w:tcPr>
            <w:vAlign w:val="center"/>
          </w:tcPr>
          <w:p w14:paraId="62D41614">
            <w:pPr>
              <w:jc w:val="right"/>
            </w:pPr>
            <w:r>
              <w:t>0.115</w:t>
            </w:r>
          </w:p>
        </w:tc>
        <w:tc>
          <w:tcPr>
            <w:vAlign w:val="center"/>
          </w:tcPr>
          <w:p w14:paraId="6F725BA3">
            <w:pPr>
              <w:jc w:val="right"/>
            </w:pPr>
            <w:r>
              <w:t>3.889</w:t>
            </w:r>
          </w:p>
        </w:tc>
      </w:tr>
      <w:tr w14:paraId="2D21777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F3E888E">
            <w:r>
              <w:t>挤塑聚苯板(ρ=25-32)</w:t>
            </w:r>
          </w:p>
        </w:tc>
        <w:tc>
          <w:tcPr>
            <w:vAlign w:val="center"/>
          </w:tcPr>
          <w:p w14:paraId="37B9E1EA">
            <w:pPr>
              <w:jc w:val="right"/>
            </w:pPr>
            <w:r>
              <w:t>0.58</w:t>
            </w:r>
          </w:p>
        </w:tc>
        <w:tc>
          <w:tcPr>
            <w:vAlign w:val="center"/>
          </w:tcPr>
          <w:p w14:paraId="368B14B1">
            <w:pPr>
              <w:jc w:val="right"/>
            </w:pPr>
            <w:r>
              <w:t>500</w:t>
            </w:r>
          </w:p>
        </w:tc>
        <w:tc>
          <w:tcPr>
            <w:vAlign w:val="center"/>
          </w:tcPr>
          <w:p w14:paraId="3C36BF59">
            <w:pPr>
              <w:jc w:val="right"/>
            </w:pPr>
            <w:r>
              <w:t>全生命周期</w:t>
            </w:r>
          </w:p>
        </w:tc>
        <w:tc>
          <w:tcPr>
            <w:vAlign w:val="center"/>
          </w:tcPr>
          <w:p w14:paraId="5DE33CEA">
            <w:pPr>
              <w:jc w:val="right"/>
            </w:pPr>
            <w:r>
              <w:t>0.115</w:t>
            </w:r>
          </w:p>
        </w:tc>
        <w:tc>
          <w:tcPr>
            <w:vAlign w:val="center"/>
          </w:tcPr>
          <w:p w14:paraId="054ACF1D">
            <w:pPr>
              <w:jc w:val="right"/>
            </w:pPr>
            <w:r>
              <w:t>0.033</w:t>
            </w:r>
          </w:p>
        </w:tc>
      </w:tr>
      <w:tr w14:paraId="1352BA7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EC9A7BF">
            <w:r>
              <w:t>岩棉板</w:t>
            </w:r>
          </w:p>
        </w:tc>
        <w:tc>
          <w:tcPr>
            <w:vAlign w:val="center"/>
          </w:tcPr>
          <w:p w14:paraId="4038E429">
            <w:pPr>
              <w:jc w:val="right"/>
            </w:pPr>
            <w:r>
              <w:t>8.87</w:t>
            </w:r>
          </w:p>
        </w:tc>
        <w:tc>
          <w:tcPr>
            <w:vAlign w:val="center"/>
          </w:tcPr>
          <w:p w14:paraId="1C728CD8">
            <w:pPr>
              <w:jc w:val="right"/>
            </w:pPr>
            <w:r>
              <w:t>500</w:t>
            </w:r>
          </w:p>
        </w:tc>
        <w:tc>
          <w:tcPr>
            <w:vAlign w:val="center"/>
          </w:tcPr>
          <w:p w14:paraId="15258668">
            <w:pPr>
              <w:jc w:val="right"/>
            </w:pPr>
            <w:r>
              <w:t>全生命周期</w:t>
            </w:r>
          </w:p>
        </w:tc>
        <w:tc>
          <w:tcPr>
            <w:vAlign w:val="center"/>
          </w:tcPr>
          <w:p w14:paraId="2108EB01">
            <w:pPr>
              <w:jc w:val="right"/>
            </w:pPr>
            <w:r>
              <w:t>0.115</w:t>
            </w:r>
          </w:p>
        </w:tc>
        <w:tc>
          <w:tcPr>
            <w:vAlign w:val="center"/>
          </w:tcPr>
          <w:p w14:paraId="4FED1FF8">
            <w:pPr>
              <w:jc w:val="right"/>
            </w:pPr>
            <w:r>
              <w:t>0.510</w:t>
            </w:r>
          </w:p>
        </w:tc>
      </w:tr>
      <w:tr w14:paraId="52EA35C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8762D64">
            <w:r>
              <w:t>砌块</w:t>
            </w:r>
          </w:p>
        </w:tc>
        <w:tc>
          <w:tcPr>
            <w:vAlign w:val="center"/>
          </w:tcPr>
          <w:p w14:paraId="66FB84F3">
            <w:pPr>
              <w:jc w:val="right"/>
            </w:pPr>
            <w:r>
              <w:t>64.61</w:t>
            </w:r>
          </w:p>
        </w:tc>
        <w:tc>
          <w:tcPr>
            <w:vAlign w:val="center"/>
          </w:tcPr>
          <w:p w14:paraId="2268637C">
            <w:pPr>
              <w:jc w:val="right"/>
            </w:pPr>
            <w:r>
              <w:t>500</w:t>
            </w:r>
          </w:p>
        </w:tc>
        <w:tc>
          <w:tcPr>
            <w:vAlign w:val="center"/>
          </w:tcPr>
          <w:p w14:paraId="37DFE903">
            <w:pPr>
              <w:jc w:val="right"/>
            </w:pPr>
            <w:r>
              <w:t>全生命周期</w:t>
            </w:r>
          </w:p>
        </w:tc>
        <w:tc>
          <w:tcPr>
            <w:vAlign w:val="center"/>
          </w:tcPr>
          <w:p w14:paraId="6C68F537">
            <w:pPr>
              <w:jc w:val="right"/>
            </w:pPr>
            <w:r>
              <w:t>0.115</w:t>
            </w:r>
          </w:p>
        </w:tc>
        <w:tc>
          <w:tcPr>
            <w:vAlign w:val="center"/>
          </w:tcPr>
          <w:p w14:paraId="74D6235A">
            <w:pPr>
              <w:jc w:val="right"/>
            </w:pPr>
            <w:r>
              <w:t>3.715</w:t>
            </w:r>
          </w:p>
        </w:tc>
      </w:tr>
      <w:tr w14:paraId="03B443E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B94F05E">
            <w:r>
              <w:t>砖</w:t>
            </w:r>
          </w:p>
        </w:tc>
        <w:tc>
          <w:tcPr>
            <w:vAlign w:val="center"/>
          </w:tcPr>
          <w:p w14:paraId="34A61070">
            <w:pPr>
              <w:jc w:val="right"/>
            </w:pPr>
            <w:r>
              <w:t>84.43</w:t>
            </w:r>
          </w:p>
        </w:tc>
        <w:tc>
          <w:tcPr>
            <w:vAlign w:val="center"/>
          </w:tcPr>
          <w:p w14:paraId="02F1E941">
            <w:pPr>
              <w:jc w:val="right"/>
            </w:pPr>
            <w:r>
              <w:t>500</w:t>
            </w:r>
          </w:p>
        </w:tc>
        <w:tc>
          <w:tcPr>
            <w:vAlign w:val="center"/>
          </w:tcPr>
          <w:p w14:paraId="28078C3A">
            <w:pPr>
              <w:jc w:val="right"/>
            </w:pPr>
            <w:r>
              <w:t>全生命周期</w:t>
            </w:r>
          </w:p>
        </w:tc>
        <w:tc>
          <w:tcPr>
            <w:vAlign w:val="center"/>
          </w:tcPr>
          <w:p w14:paraId="6D4FC2B1">
            <w:pPr>
              <w:jc w:val="right"/>
            </w:pPr>
            <w:r>
              <w:t>0.115</w:t>
            </w:r>
          </w:p>
        </w:tc>
        <w:tc>
          <w:tcPr>
            <w:vAlign w:val="center"/>
          </w:tcPr>
          <w:p w14:paraId="00A549A1">
            <w:pPr>
              <w:jc w:val="right"/>
            </w:pPr>
            <w:r>
              <w:t>4.855</w:t>
            </w:r>
          </w:p>
        </w:tc>
      </w:tr>
      <w:tr w14:paraId="4BC9457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D302F85">
            <w:r>
              <w:t>隔热金属框+中空玻(6mm高透光LOW-E+12mm空气+6mm透明)</w:t>
            </w:r>
          </w:p>
        </w:tc>
        <w:tc>
          <w:tcPr>
            <w:vAlign w:val="center"/>
          </w:tcPr>
          <w:p w14:paraId="579760DE">
            <w:pPr>
              <w:jc w:val="right"/>
            </w:pPr>
            <w:r>
              <w:t>4.83</w:t>
            </w:r>
          </w:p>
        </w:tc>
        <w:tc>
          <w:tcPr>
            <w:vAlign w:val="center"/>
          </w:tcPr>
          <w:p w14:paraId="1B095483">
            <w:pPr>
              <w:jc w:val="right"/>
            </w:pPr>
            <w:r>
              <w:t>500</w:t>
            </w:r>
          </w:p>
        </w:tc>
        <w:tc>
          <w:tcPr>
            <w:vAlign w:val="center"/>
          </w:tcPr>
          <w:p w14:paraId="241A8275">
            <w:pPr>
              <w:jc w:val="right"/>
            </w:pPr>
            <w:r>
              <w:t>全生命周期</w:t>
            </w:r>
          </w:p>
        </w:tc>
        <w:tc>
          <w:tcPr>
            <w:vAlign w:val="center"/>
          </w:tcPr>
          <w:p w14:paraId="77F17F26">
            <w:pPr>
              <w:jc w:val="right"/>
            </w:pPr>
            <w:r>
              <w:t>0.115</w:t>
            </w:r>
          </w:p>
        </w:tc>
        <w:tc>
          <w:tcPr>
            <w:vAlign w:val="center"/>
          </w:tcPr>
          <w:p w14:paraId="3CC750CA">
            <w:pPr>
              <w:jc w:val="right"/>
            </w:pPr>
            <w:r>
              <w:t>0.278</w:t>
            </w:r>
          </w:p>
        </w:tc>
      </w:tr>
      <w:tr w14:paraId="090F167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C5D1D04">
            <w:r>
              <w:t>单层实体门</w:t>
            </w:r>
          </w:p>
        </w:tc>
        <w:tc>
          <w:tcPr>
            <w:vAlign w:val="center"/>
          </w:tcPr>
          <w:p w14:paraId="4369F202">
            <w:pPr>
              <w:jc w:val="right"/>
            </w:pPr>
            <w:r>
              <w:t>2.23</w:t>
            </w:r>
          </w:p>
        </w:tc>
        <w:tc>
          <w:tcPr>
            <w:vAlign w:val="center"/>
          </w:tcPr>
          <w:p w14:paraId="46065BDC">
            <w:pPr>
              <w:jc w:val="right"/>
            </w:pPr>
            <w:r>
              <w:t>500</w:t>
            </w:r>
          </w:p>
        </w:tc>
        <w:tc>
          <w:tcPr>
            <w:vAlign w:val="center"/>
          </w:tcPr>
          <w:p w14:paraId="7A9A8979">
            <w:pPr>
              <w:jc w:val="right"/>
            </w:pPr>
            <w:r>
              <w:t>全生命周期</w:t>
            </w:r>
          </w:p>
        </w:tc>
        <w:tc>
          <w:tcPr>
            <w:vAlign w:val="center"/>
          </w:tcPr>
          <w:p w14:paraId="0871D878">
            <w:pPr>
              <w:jc w:val="right"/>
            </w:pPr>
            <w:r>
              <w:t>0.115</w:t>
            </w:r>
          </w:p>
        </w:tc>
        <w:tc>
          <w:tcPr>
            <w:vAlign w:val="center"/>
          </w:tcPr>
          <w:p w14:paraId="33E74023">
            <w:pPr>
              <w:jc w:val="right"/>
            </w:pPr>
            <w:r>
              <w:t>0.128</w:t>
            </w:r>
          </w:p>
        </w:tc>
      </w:tr>
      <w:tr w14:paraId="69E9D43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099ACF8">
            <w:r>
              <w:t>陶瓷</w:t>
            </w:r>
          </w:p>
        </w:tc>
        <w:tc>
          <w:tcPr>
            <w:vAlign w:val="center"/>
          </w:tcPr>
          <w:p w14:paraId="0F60B4C5">
            <w:pPr>
              <w:jc w:val="right"/>
            </w:pPr>
            <w:r>
              <w:t>28.57</w:t>
            </w:r>
          </w:p>
        </w:tc>
        <w:tc>
          <w:tcPr>
            <w:vAlign w:val="center"/>
          </w:tcPr>
          <w:p w14:paraId="600EFCAC">
            <w:pPr>
              <w:jc w:val="right"/>
            </w:pPr>
            <w:r>
              <w:t>500</w:t>
            </w:r>
          </w:p>
        </w:tc>
        <w:tc>
          <w:tcPr>
            <w:vAlign w:val="center"/>
          </w:tcPr>
          <w:p w14:paraId="34C58AEA">
            <w:pPr>
              <w:jc w:val="right"/>
            </w:pPr>
            <w:r>
              <w:t>全生命周期</w:t>
            </w:r>
          </w:p>
        </w:tc>
        <w:tc>
          <w:tcPr>
            <w:vAlign w:val="center"/>
          </w:tcPr>
          <w:p w14:paraId="70E9D2B4">
            <w:pPr>
              <w:jc w:val="right"/>
            </w:pPr>
            <w:r>
              <w:t>0.115</w:t>
            </w:r>
          </w:p>
        </w:tc>
        <w:tc>
          <w:tcPr>
            <w:vAlign w:val="center"/>
          </w:tcPr>
          <w:p w14:paraId="47F36F25">
            <w:pPr>
              <w:jc w:val="right"/>
            </w:pPr>
            <w:r>
              <w:t>1.643</w:t>
            </w:r>
          </w:p>
        </w:tc>
      </w:tr>
      <w:tr w14:paraId="29A0A2E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988138F">
            <w:r>
              <w:t>涂料</w:t>
            </w:r>
          </w:p>
        </w:tc>
        <w:tc>
          <w:tcPr>
            <w:vAlign w:val="center"/>
          </w:tcPr>
          <w:p w14:paraId="7BA47E5E">
            <w:pPr>
              <w:jc w:val="right"/>
            </w:pPr>
            <w:r>
              <w:t>7.18</w:t>
            </w:r>
          </w:p>
        </w:tc>
        <w:tc>
          <w:tcPr>
            <w:vAlign w:val="center"/>
          </w:tcPr>
          <w:p w14:paraId="52246BC8">
            <w:pPr>
              <w:jc w:val="right"/>
            </w:pPr>
            <w:r>
              <w:t>500</w:t>
            </w:r>
          </w:p>
        </w:tc>
        <w:tc>
          <w:tcPr>
            <w:vAlign w:val="center"/>
          </w:tcPr>
          <w:p w14:paraId="02357D46">
            <w:pPr>
              <w:jc w:val="right"/>
            </w:pPr>
            <w:r>
              <w:t>全生命周期</w:t>
            </w:r>
          </w:p>
        </w:tc>
        <w:tc>
          <w:tcPr>
            <w:vAlign w:val="center"/>
          </w:tcPr>
          <w:p w14:paraId="05D13F21">
            <w:pPr>
              <w:jc w:val="right"/>
            </w:pPr>
            <w:r>
              <w:t>0.115</w:t>
            </w:r>
          </w:p>
        </w:tc>
        <w:tc>
          <w:tcPr>
            <w:vAlign w:val="center"/>
          </w:tcPr>
          <w:p w14:paraId="67750131">
            <w:pPr>
              <w:jc w:val="right"/>
            </w:pPr>
            <w:r>
              <w:t>0.413</w:t>
            </w:r>
          </w:p>
        </w:tc>
      </w:tr>
      <w:tr w14:paraId="475F60B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C5F6692">
            <w:r>
              <w:t>电缆</w:t>
            </w:r>
          </w:p>
        </w:tc>
        <w:tc>
          <w:tcPr>
            <w:vAlign w:val="center"/>
          </w:tcPr>
          <w:p w14:paraId="4598EF1B">
            <w:pPr>
              <w:jc w:val="right"/>
            </w:pPr>
            <w:r>
              <w:t>0.07</w:t>
            </w:r>
          </w:p>
        </w:tc>
        <w:tc>
          <w:tcPr>
            <w:vAlign w:val="center"/>
          </w:tcPr>
          <w:p w14:paraId="32F9C23F">
            <w:pPr>
              <w:jc w:val="right"/>
            </w:pPr>
            <w:r>
              <w:t>500</w:t>
            </w:r>
          </w:p>
        </w:tc>
        <w:tc>
          <w:tcPr>
            <w:vAlign w:val="center"/>
          </w:tcPr>
          <w:p w14:paraId="731336F3">
            <w:pPr>
              <w:jc w:val="right"/>
            </w:pPr>
            <w:r>
              <w:t>全生命周期</w:t>
            </w:r>
          </w:p>
        </w:tc>
        <w:tc>
          <w:tcPr>
            <w:vAlign w:val="center"/>
          </w:tcPr>
          <w:p w14:paraId="31C7B84D">
            <w:pPr>
              <w:jc w:val="right"/>
            </w:pPr>
            <w:r>
              <w:t>0.115</w:t>
            </w:r>
          </w:p>
        </w:tc>
        <w:tc>
          <w:tcPr>
            <w:vAlign w:val="center"/>
          </w:tcPr>
          <w:p w14:paraId="26C4D8D8">
            <w:pPr>
              <w:jc w:val="right"/>
            </w:pPr>
            <w:r>
              <w:t>0.004</w:t>
            </w:r>
          </w:p>
        </w:tc>
      </w:tr>
      <w:tr w14:paraId="5CC1E66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5B50FDD">
            <w:r>
              <w:t>管材</w:t>
            </w:r>
          </w:p>
        </w:tc>
        <w:tc>
          <w:tcPr>
            <w:vAlign w:val="center"/>
          </w:tcPr>
          <w:p w14:paraId="42904BD9">
            <w:pPr>
              <w:jc w:val="right"/>
            </w:pPr>
            <w:r>
              <w:t>0.96</w:t>
            </w:r>
          </w:p>
        </w:tc>
        <w:tc>
          <w:tcPr>
            <w:vAlign w:val="center"/>
          </w:tcPr>
          <w:p w14:paraId="3F6210E1">
            <w:pPr>
              <w:jc w:val="right"/>
            </w:pPr>
            <w:r>
              <w:t>500</w:t>
            </w:r>
          </w:p>
        </w:tc>
        <w:tc>
          <w:tcPr>
            <w:vAlign w:val="center"/>
          </w:tcPr>
          <w:p w14:paraId="2A8EB22D">
            <w:pPr>
              <w:jc w:val="right"/>
            </w:pPr>
            <w:r>
              <w:t>全生命周期</w:t>
            </w:r>
          </w:p>
        </w:tc>
        <w:tc>
          <w:tcPr>
            <w:vAlign w:val="center"/>
          </w:tcPr>
          <w:p w14:paraId="1063E5ED">
            <w:pPr>
              <w:jc w:val="right"/>
            </w:pPr>
            <w:r>
              <w:t>0.115</w:t>
            </w:r>
          </w:p>
        </w:tc>
        <w:tc>
          <w:tcPr>
            <w:vAlign w:val="center"/>
          </w:tcPr>
          <w:p w14:paraId="0DD707A8">
            <w:pPr>
              <w:jc w:val="right"/>
            </w:pPr>
            <w:r>
              <w:t>0.055</w:t>
            </w:r>
          </w:p>
        </w:tc>
      </w:tr>
      <w:tr w14:paraId="5307469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5"/>
            <w:shd w:val="clear" w:color="auto" w:fill="E6E6E6"/>
            <w:vAlign w:val="center"/>
          </w:tcPr>
          <w:p w14:paraId="4BF4472A">
            <w:r>
              <w:t>总计</w:t>
            </w:r>
          </w:p>
        </w:tc>
        <w:tc>
          <w:tcPr>
            <w:vAlign w:val="center"/>
          </w:tcPr>
          <w:p w14:paraId="2CC51A1E">
            <w:pPr>
              <w:jc w:val="right"/>
            </w:pPr>
            <w:r>
              <w:t>27.197</w:t>
            </w:r>
          </w:p>
        </w:tc>
      </w:tr>
    </w:tbl>
    <w:p w14:paraId="6257C1D6">
      <w:pPr>
        <w:pStyle w:val="4"/>
        <w:widowControl w:val="0"/>
        <w:jc w:val="both"/>
        <w:rPr>
          <w:color w:val="000000"/>
        </w:rPr>
      </w:pPr>
      <w:bookmarkStart w:id="76" w:name="_Toc30419"/>
      <w:r>
        <w:rPr>
          <w:color w:val="000000"/>
        </w:rPr>
        <w:t>建筑建造拆除碳排放</w:t>
      </w:r>
      <w:bookmarkEnd w:id="76"/>
    </w:p>
    <w:p w14:paraId="742AD994">
      <w:pPr>
        <w:pStyle w:val="5"/>
        <w:widowControl w:val="0"/>
        <w:jc w:val="both"/>
        <w:rPr>
          <w:color w:val="000000"/>
        </w:rPr>
      </w:pPr>
      <w:bookmarkStart w:id="77" w:name="_Toc27224"/>
      <w:r>
        <w:rPr>
          <w:color w:val="000000"/>
        </w:rPr>
        <w:t>建筑建造</w:t>
      </w:r>
      <w:bookmarkEnd w:id="77"/>
    </w:p>
    <w:p w14:paraId="67DA0581">
      <w:pPr>
        <w:widowControl w:val="0"/>
        <w:jc w:val="both"/>
        <w:rPr>
          <w:color w:val="000000"/>
        </w:rPr>
      </w:pPr>
      <w:r>
        <w:rPr>
          <w:color w:val="000000"/>
        </w:rPr>
        <w:t>根据广东省《建筑碳排放计算导则（试行）》，采用经验公式法进行估算，公式如下：</w:t>
      </w:r>
    </w:p>
    <w:p w14:paraId="0B885D23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Y = X + 1.99 </w:t>
      </w:r>
    </w:p>
    <w:p w14:paraId="262C5EE6">
      <w:pPr>
        <w:widowControl w:val="0"/>
        <w:jc w:val="both"/>
        <w:rPr>
          <w:color w:val="000000"/>
        </w:rPr>
      </w:pPr>
      <w:r>
        <w:rPr>
          <w:color w:val="000000"/>
        </w:rPr>
        <w:t>其中X 为地上层数，Y 为单位面积的碳排放量，单位为：kgCO2/㎡,</w:t>
      </w:r>
    </w:p>
    <w:p w14:paraId="6894F25F">
      <w:pPr>
        <w:widowControl w:val="0"/>
        <w:jc w:val="both"/>
        <w:rPr>
          <w:color w:val="000000"/>
        </w:rPr>
      </w:pPr>
      <w:r>
        <w:rPr>
          <w:color w:val="000000"/>
        </w:rPr>
        <w:t>则建造阶段碳排放估算值 Cjz=Y×A, 其中A——建筑总面积，㎡。</w:t>
      </w:r>
    </w:p>
    <w:tbl>
      <w:tblPr>
        <w:tblStyle w:val="18"/>
        <w:tblW w:w="932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1"/>
        <w:gridCol w:w="2331"/>
        <w:gridCol w:w="2331"/>
        <w:gridCol w:w="2331"/>
      </w:tblGrid>
      <w:tr w14:paraId="2E6C87E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F794E53">
            <w:pPr>
              <w:jc w:val="center"/>
            </w:pPr>
            <w:r>
              <w:t>建筑面积(㎡)</w:t>
            </w:r>
          </w:p>
        </w:tc>
        <w:tc>
          <w:tcPr>
            <w:shd w:val="clear" w:color="auto" w:fill="E6E6E6"/>
            <w:vAlign w:val="center"/>
          </w:tcPr>
          <w:p w14:paraId="0CB038A4">
            <w:pPr>
              <w:jc w:val="center"/>
            </w:pPr>
            <w:r>
              <w:t>地上层数</w:t>
            </w:r>
          </w:p>
        </w:tc>
        <w:tc>
          <w:tcPr>
            <w:shd w:val="clear" w:color="auto" w:fill="E6E6E6"/>
            <w:vAlign w:val="center"/>
          </w:tcPr>
          <w:p w14:paraId="1BC7B2A8">
            <w:pPr>
              <w:jc w:val="center"/>
            </w:pPr>
            <w:r>
              <w:t>单位面积碳排放量(kgCO2/㎡)</w:t>
            </w:r>
          </w:p>
        </w:tc>
        <w:tc>
          <w:tcPr>
            <w:shd w:val="clear" w:color="auto" w:fill="E6E6E6"/>
            <w:vAlign w:val="center"/>
          </w:tcPr>
          <w:p w14:paraId="6BDB1927">
            <w:pPr>
              <w:jc w:val="center"/>
            </w:pPr>
            <w:r>
              <w:t>建造碳排放量(tCO2)</w:t>
            </w:r>
          </w:p>
        </w:tc>
      </w:tr>
      <w:tr w14:paraId="667EB7E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3666B84">
            <w:r>
              <w:t>797.64</w:t>
            </w:r>
          </w:p>
        </w:tc>
        <w:tc>
          <w:tcPr>
            <w:vAlign w:val="center"/>
          </w:tcPr>
          <w:p w14:paraId="2AD3612A">
            <w:r>
              <w:t>3</w:t>
            </w:r>
          </w:p>
        </w:tc>
        <w:tc>
          <w:tcPr>
            <w:vAlign w:val="center"/>
          </w:tcPr>
          <w:p w14:paraId="71EC2266">
            <w:r>
              <w:t>4.99</w:t>
            </w:r>
          </w:p>
        </w:tc>
        <w:tc>
          <w:tcPr>
            <w:vAlign w:val="center"/>
          </w:tcPr>
          <w:p w14:paraId="0BBBB9C7">
            <w:r>
              <w:t>3.980</w:t>
            </w:r>
          </w:p>
        </w:tc>
      </w:tr>
    </w:tbl>
    <w:p w14:paraId="33C0F2FA">
      <w:pPr>
        <w:pStyle w:val="5"/>
        <w:widowControl w:val="0"/>
        <w:jc w:val="both"/>
        <w:rPr>
          <w:color w:val="000000"/>
        </w:rPr>
      </w:pPr>
      <w:bookmarkStart w:id="78" w:name="_Toc5758"/>
      <w:r>
        <w:rPr>
          <w:color w:val="000000"/>
        </w:rPr>
        <w:t>建筑拆除</w:t>
      </w:r>
      <w:bookmarkEnd w:id="78"/>
    </w:p>
    <w:p w14:paraId="737CA7A8">
      <w:pPr>
        <w:widowControl w:val="0"/>
        <w:jc w:val="both"/>
        <w:rPr>
          <w:color w:val="000000"/>
        </w:rPr>
      </w:pPr>
      <w:r>
        <w:rPr>
          <w:color w:val="000000"/>
        </w:rPr>
        <w:t>根据广东省《建筑碳排放计算导则（试行）》，建议粗略估算拆除阶段的碳排放，计算方法与建造阶段公式一致即可，公式如下：</w:t>
      </w:r>
    </w:p>
    <w:p w14:paraId="5C5D3B7B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Y = X + 1.99 </w:t>
      </w:r>
    </w:p>
    <w:p w14:paraId="0D22CC85">
      <w:pPr>
        <w:widowControl w:val="0"/>
        <w:jc w:val="both"/>
        <w:rPr>
          <w:color w:val="000000"/>
        </w:rPr>
      </w:pPr>
      <w:r>
        <w:rPr>
          <w:color w:val="000000"/>
        </w:rPr>
        <w:t>其中X 为地上层数，Y 为单位面积的碳排放量，单位为：kgCO2/㎡,</w:t>
      </w:r>
    </w:p>
    <w:p w14:paraId="2FE5824B">
      <w:pPr>
        <w:widowControl w:val="0"/>
        <w:jc w:val="both"/>
        <w:rPr>
          <w:color w:val="000000"/>
        </w:rPr>
      </w:pPr>
      <w:r>
        <w:rPr>
          <w:color w:val="000000"/>
        </w:rPr>
        <w:t>则拆除阶段碳排放估算值 Ccc=Y×A, 其中A——建筑总面积，㎡。</w:t>
      </w:r>
    </w:p>
    <w:tbl>
      <w:tblPr>
        <w:tblStyle w:val="18"/>
        <w:tblW w:w="932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1"/>
        <w:gridCol w:w="2331"/>
        <w:gridCol w:w="2331"/>
        <w:gridCol w:w="2331"/>
      </w:tblGrid>
      <w:tr w14:paraId="3411D4B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F367C20">
            <w:pPr>
              <w:jc w:val="center"/>
            </w:pPr>
            <w:r>
              <w:t>建筑面积(㎡)</w:t>
            </w:r>
          </w:p>
        </w:tc>
        <w:tc>
          <w:tcPr>
            <w:shd w:val="clear" w:color="auto" w:fill="E6E6E6"/>
            <w:vAlign w:val="center"/>
          </w:tcPr>
          <w:p w14:paraId="6550A6E1">
            <w:pPr>
              <w:jc w:val="center"/>
            </w:pPr>
            <w:r>
              <w:t>地上层数</w:t>
            </w:r>
          </w:p>
        </w:tc>
        <w:tc>
          <w:tcPr>
            <w:shd w:val="clear" w:color="auto" w:fill="E6E6E6"/>
            <w:vAlign w:val="center"/>
          </w:tcPr>
          <w:p w14:paraId="2B7A0D1E">
            <w:pPr>
              <w:jc w:val="center"/>
            </w:pPr>
            <w:r>
              <w:t>单位面积碳排放量(kgCO2/㎡)</w:t>
            </w:r>
          </w:p>
        </w:tc>
        <w:tc>
          <w:tcPr>
            <w:shd w:val="clear" w:color="auto" w:fill="E6E6E6"/>
            <w:vAlign w:val="center"/>
          </w:tcPr>
          <w:p w14:paraId="515842CC">
            <w:pPr>
              <w:jc w:val="center"/>
            </w:pPr>
            <w:r>
              <w:t>拆除碳排放量(tCO2)</w:t>
            </w:r>
          </w:p>
        </w:tc>
      </w:tr>
      <w:tr w14:paraId="6286493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16031F9">
            <w:r>
              <w:t>797.64</w:t>
            </w:r>
          </w:p>
        </w:tc>
        <w:tc>
          <w:tcPr>
            <w:vAlign w:val="center"/>
          </w:tcPr>
          <w:p w14:paraId="3B0E1906">
            <w:r>
              <w:t>3</w:t>
            </w:r>
          </w:p>
        </w:tc>
        <w:tc>
          <w:tcPr>
            <w:vAlign w:val="center"/>
          </w:tcPr>
          <w:p w14:paraId="302E3AEE">
            <w:r>
              <w:t>4.99</w:t>
            </w:r>
          </w:p>
        </w:tc>
        <w:tc>
          <w:tcPr>
            <w:vAlign w:val="center"/>
          </w:tcPr>
          <w:p w14:paraId="79CD65E0">
            <w:r>
              <w:t>3.980</w:t>
            </w:r>
          </w:p>
        </w:tc>
      </w:tr>
    </w:tbl>
    <w:p w14:paraId="440A88A7">
      <w:pPr>
        <w:pStyle w:val="4"/>
        <w:widowControl w:val="0"/>
        <w:jc w:val="both"/>
        <w:rPr>
          <w:color w:val="000000"/>
        </w:rPr>
      </w:pPr>
      <w:bookmarkStart w:id="79" w:name="_Toc7262"/>
      <w:r>
        <w:rPr>
          <w:color w:val="000000"/>
        </w:rPr>
        <w:t>碳汇</w:t>
      </w:r>
      <w:bookmarkEnd w:id="79"/>
    </w:p>
    <w:tbl>
      <w:tblPr>
        <w:tblStyle w:val="18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03"/>
        <w:gridCol w:w="1177"/>
        <w:gridCol w:w="1556"/>
        <w:gridCol w:w="707"/>
        <w:gridCol w:w="707"/>
        <w:gridCol w:w="1369"/>
      </w:tblGrid>
      <w:tr w14:paraId="0DC6CF2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D446765">
            <w:pPr>
              <w:jc w:val="center"/>
            </w:pPr>
            <w:r>
              <w:t>绿植</w:t>
            </w:r>
          </w:p>
        </w:tc>
        <w:tc>
          <w:tcPr>
            <w:shd w:val="clear" w:color="auto" w:fill="E6E6E6"/>
            <w:vAlign w:val="center"/>
          </w:tcPr>
          <w:p w14:paraId="5F716575">
            <w:pPr>
              <w:jc w:val="center"/>
            </w:pPr>
            <w:r>
              <w:t>生长期</w:t>
            </w:r>
            <w:r>
              <w:br w:type="textWrapping"/>
            </w:r>
            <w:r>
              <w:t>修正因子</w:t>
            </w:r>
          </w:p>
        </w:tc>
        <w:tc>
          <w:tcPr>
            <w:shd w:val="clear" w:color="auto" w:fill="E6E6E6"/>
            <w:vAlign w:val="center"/>
          </w:tcPr>
          <w:p w14:paraId="5E748C84">
            <w:pPr>
              <w:jc w:val="center"/>
            </w:pPr>
            <w:r>
              <w:t>CO2固定量</w:t>
            </w:r>
            <w:r>
              <w:br w:type="textWrapping"/>
            </w:r>
            <w:r>
              <w:t>(kg/㎡·a)</w:t>
            </w:r>
          </w:p>
        </w:tc>
        <w:tc>
          <w:tcPr>
            <w:shd w:val="clear" w:color="auto" w:fill="E6E6E6"/>
            <w:vAlign w:val="center"/>
          </w:tcPr>
          <w:p w14:paraId="4AD13245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44EEA7A0">
            <w:pPr>
              <w:jc w:val="center"/>
            </w:pPr>
            <w:r>
              <w:t>年数</w:t>
            </w:r>
          </w:p>
        </w:tc>
        <w:tc>
          <w:tcPr>
            <w:shd w:val="clear" w:color="auto" w:fill="E6E6E6"/>
            <w:vAlign w:val="center"/>
          </w:tcPr>
          <w:p w14:paraId="31D6F3BB">
            <w:pPr>
              <w:jc w:val="center"/>
            </w:pPr>
            <w:r>
              <w:t>碳固定量</w:t>
            </w:r>
            <w:r>
              <w:br w:type="textWrapping"/>
            </w:r>
            <w:r>
              <w:t>(tCO2)</w:t>
            </w:r>
          </w:p>
        </w:tc>
      </w:tr>
      <w:tr w14:paraId="5A16389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876C2C2">
            <w:r>
              <w:t>休闲绿地</w:t>
            </w:r>
          </w:p>
        </w:tc>
        <w:tc>
          <w:tcPr>
            <w:vAlign w:val="center"/>
          </w:tcPr>
          <w:p w14:paraId="3B448B3A">
            <w:r>
              <w:t>1</w:t>
            </w:r>
          </w:p>
        </w:tc>
        <w:tc>
          <w:tcPr>
            <w:vAlign w:val="center"/>
          </w:tcPr>
          <w:p w14:paraId="752D8695">
            <w:r>
              <w:t>2.9628</w:t>
            </w:r>
          </w:p>
        </w:tc>
        <w:tc>
          <w:tcPr>
            <w:vAlign w:val="center"/>
          </w:tcPr>
          <w:p w14:paraId="4C6EC5F1">
            <w:r>
              <w:t>3129</w:t>
            </w:r>
          </w:p>
        </w:tc>
        <w:tc>
          <w:tcPr>
            <w:vAlign w:val="center"/>
          </w:tcPr>
          <w:p w14:paraId="5AE88605">
            <w:r>
              <w:t>50</w:t>
            </w:r>
          </w:p>
        </w:tc>
        <w:tc>
          <w:tcPr>
            <w:vAlign w:val="center"/>
          </w:tcPr>
          <w:p w14:paraId="6A3CBE15">
            <w:r>
              <w:t>463.530</w:t>
            </w:r>
          </w:p>
        </w:tc>
      </w:tr>
      <w:tr w14:paraId="069BB23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5"/>
            <w:shd w:val="clear" w:color="auto" w:fill="E6E6E6"/>
            <w:vAlign w:val="center"/>
          </w:tcPr>
          <w:p w14:paraId="13F08FA8">
            <w:r>
              <w:t>合计</w:t>
            </w:r>
          </w:p>
        </w:tc>
        <w:tc>
          <w:tcPr>
            <w:vAlign w:val="center"/>
          </w:tcPr>
          <w:p w14:paraId="1D36FA5D">
            <w:r>
              <w:t>463.530</w:t>
            </w:r>
          </w:p>
        </w:tc>
      </w:tr>
    </w:tbl>
    <w:p w14:paraId="2E3A66BD">
      <w:pPr>
        <w:pStyle w:val="4"/>
        <w:widowControl w:val="0"/>
        <w:jc w:val="both"/>
        <w:rPr>
          <w:color w:val="000000"/>
        </w:rPr>
      </w:pPr>
      <w:bookmarkStart w:id="80" w:name="_Toc20601"/>
      <w:r>
        <w:rPr>
          <w:color w:val="000000"/>
        </w:rPr>
        <w:t>建筑运行碳排放</w:t>
      </w:r>
      <w:bookmarkEnd w:id="80"/>
    </w:p>
    <w:tbl>
      <w:tblPr>
        <w:tblStyle w:val="18"/>
        <w:tblW w:w="9333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2551"/>
        <w:gridCol w:w="1985"/>
        <w:gridCol w:w="1701"/>
        <w:gridCol w:w="1570"/>
      </w:tblGrid>
      <w:tr w14:paraId="7606B2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526" w:type="dxa"/>
            <w:shd w:val="clear" w:color="auto" w:fill="D0CECE"/>
            <w:vAlign w:val="center"/>
          </w:tcPr>
          <w:p w14:paraId="5EA544BC">
            <w:pPr>
              <w:ind w:firstLine="0" w:firstLineChars="0"/>
              <w:jc w:val="center"/>
              <w:rPr>
                <w:lang w:val="en-US"/>
              </w:rPr>
            </w:pPr>
            <w:bookmarkStart w:id="81" w:name="运行碳排表"/>
            <w:r>
              <w:rPr>
                <w:rFonts w:hint="eastAsia"/>
                <w:lang w:val="en-US"/>
              </w:rPr>
              <w:t>电力</w:t>
            </w:r>
          </w:p>
        </w:tc>
        <w:tc>
          <w:tcPr>
            <w:tcW w:w="2551" w:type="dxa"/>
            <w:tcBorders>
              <w:bottom w:val="single" w:color="auto" w:sz="4" w:space="0"/>
            </w:tcBorders>
            <w:shd w:val="clear" w:color="auto" w:fill="D0CECE"/>
            <w:vAlign w:val="center"/>
          </w:tcPr>
          <w:p w14:paraId="054AC022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类别</w:t>
            </w:r>
          </w:p>
        </w:tc>
        <w:tc>
          <w:tcPr>
            <w:tcW w:w="1985" w:type="dxa"/>
            <w:shd w:val="clear" w:color="auto" w:fill="D0CECE"/>
            <w:vAlign w:val="center"/>
          </w:tcPr>
          <w:p w14:paraId="1FB9980B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耗电 </w:t>
            </w:r>
          </w:p>
          <w:p w14:paraId="2E0AA09C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lang w:val="en-US"/>
              </w:rPr>
              <w:t>(kWh</w:t>
            </w:r>
            <w:r>
              <w:rPr>
                <w:rFonts w:hint="eastAsia"/>
                <w:lang w:val="en-US"/>
              </w:rPr>
              <w:t>/㎡</w:t>
            </w:r>
            <w:r>
              <w:rPr>
                <w:lang w:val="en-US"/>
              </w:rPr>
              <w:t>)</w:t>
            </w:r>
          </w:p>
        </w:tc>
        <w:tc>
          <w:tcPr>
            <w:tcW w:w="1701" w:type="dxa"/>
            <w:shd w:val="clear" w:color="auto" w:fill="D0CECE"/>
            <w:vAlign w:val="center"/>
          </w:tcPr>
          <w:p w14:paraId="68C04681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碳排放</w:t>
            </w:r>
            <w:r>
              <w:rPr>
                <w:lang w:val="en-US"/>
              </w:rPr>
              <w:t>因子</w:t>
            </w:r>
          </w:p>
          <w:p w14:paraId="335DA7CB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kgCO2/kWh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570" w:type="dxa"/>
            <w:shd w:val="clear" w:color="auto" w:fill="D0CECE"/>
            <w:vAlign w:val="center"/>
          </w:tcPr>
          <w:p w14:paraId="2AFAE3ED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碳排放量(t</w:t>
            </w:r>
            <w:r>
              <w:rPr>
                <w:lang w:val="en-US"/>
              </w:rPr>
              <w:t>CO2</w:t>
            </w:r>
            <w:r>
              <w:rPr>
                <w:rFonts w:hint="eastAsia"/>
                <w:lang w:val="en-US"/>
              </w:rPr>
              <w:t>)</w:t>
            </w:r>
          </w:p>
        </w:tc>
      </w:tr>
      <w:tr w14:paraId="704DC6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restart"/>
            <w:shd w:val="clear" w:color="auto" w:fill="FFFFFF"/>
            <w:vAlign w:val="center"/>
          </w:tcPr>
          <w:p w14:paraId="79E8491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</w:t>
            </w:r>
          </w:p>
          <w:p w14:paraId="5F4A2C43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Ec)</w:t>
            </w:r>
          </w:p>
        </w:tc>
        <w:tc>
          <w:tcPr>
            <w:tcW w:w="2551" w:type="dxa"/>
            <w:tcBorders>
              <w:top w:val="single" w:color="auto" w:sz="4" w:space="0"/>
            </w:tcBorders>
            <w:shd w:val="clear" w:color="auto" w:fill="FFFFFF"/>
            <w:vAlign w:val="center"/>
          </w:tcPr>
          <w:p w14:paraId="3B90E5E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中央冷源</w:t>
            </w:r>
          </w:p>
        </w:tc>
        <w:tc>
          <w:tcPr>
            <w:tcW w:w="1985" w:type="dxa"/>
            <w:vAlign w:val="center"/>
          </w:tcPr>
          <w:p w14:paraId="40CF8C8E">
            <w:pPr>
              <w:ind w:firstLine="0" w:firstLineChars="0"/>
              <w:jc w:val="center"/>
              <w:rPr>
                <w:lang w:val="en-US"/>
              </w:rPr>
            </w:pPr>
            <w:bookmarkStart w:id="82" w:name="冷源能耗"/>
            <w:r>
              <w:rPr>
                <w:lang w:val="en-US"/>
              </w:rPr>
              <w:t>1377.87</w:t>
            </w:r>
            <w:bookmarkEnd w:id="82"/>
          </w:p>
        </w:tc>
        <w:tc>
          <w:tcPr>
            <w:tcW w:w="1701" w:type="dxa"/>
            <w:vMerge w:val="restart"/>
            <w:vAlign w:val="center"/>
          </w:tcPr>
          <w:p w14:paraId="754FF6AE">
            <w:pPr>
              <w:ind w:firstLine="0" w:firstLineChars="0"/>
              <w:jc w:val="center"/>
              <w:rPr>
                <w:lang w:val="en-US"/>
              </w:rPr>
            </w:pPr>
            <w:bookmarkStart w:id="83" w:name="电力CO2排放因子"/>
            <w:r>
              <w:t>0.5703</w:t>
            </w:r>
            <w:bookmarkEnd w:id="83"/>
          </w:p>
        </w:tc>
        <w:tc>
          <w:tcPr>
            <w:tcW w:w="1570" w:type="dxa"/>
            <w:vMerge w:val="restart"/>
            <w:vAlign w:val="center"/>
          </w:tcPr>
          <w:p w14:paraId="17B75BE9">
            <w:pPr>
              <w:ind w:firstLine="0" w:firstLineChars="0"/>
              <w:jc w:val="center"/>
              <w:rPr>
                <w:lang w:val="en-US"/>
              </w:rPr>
            </w:pPr>
            <w:bookmarkStart w:id="84" w:name="空调能耗_电耗CO2排放"/>
            <w:r>
              <w:t>2003.683</w:t>
            </w:r>
            <w:bookmarkEnd w:id="84"/>
          </w:p>
        </w:tc>
      </w:tr>
      <w:tr w14:paraId="00F753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shd w:val="clear" w:color="auto" w:fill="FFFFFF"/>
            <w:vAlign w:val="center"/>
          </w:tcPr>
          <w:p w14:paraId="72BD247A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2551" w:type="dxa"/>
            <w:shd w:val="clear" w:color="auto" w:fill="FFFFFF"/>
            <w:vAlign w:val="center"/>
          </w:tcPr>
          <w:p w14:paraId="5D2D58A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冷却水泵</w:t>
            </w:r>
          </w:p>
        </w:tc>
        <w:tc>
          <w:tcPr>
            <w:tcW w:w="1985" w:type="dxa"/>
            <w:vAlign w:val="center"/>
          </w:tcPr>
          <w:p w14:paraId="2FADD927">
            <w:pPr>
              <w:ind w:firstLine="0" w:firstLineChars="0"/>
              <w:jc w:val="center"/>
              <w:rPr>
                <w:lang w:val="en-US"/>
              </w:rPr>
            </w:pPr>
            <w:bookmarkStart w:id="85" w:name="冷却水泵能耗"/>
            <w:r>
              <w:rPr>
                <w:lang w:val="en-US"/>
              </w:rPr>
              <w:t>1200.77</w:t>
            </w:r>
            <w:bookmarkEnd w:id="85"/>
          </w:p>
        </w:tc>
        <w:tc>
          <w:tcPr>
            <w:tcW w:w="1701" w:type="dxa"/>
            <w:vMerge w:val="continue"/>
            <w:vAlign w:val="center"/>
          </w:tcPr>
          <w:p w14:paraId="3B707DA4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70" w:type="dxa"/>
            <w:vMerge w:val="continue"/>
          </w:tcPr>
          <w:p w14:paraId="6590D990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7B7474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shd w:val="clear" w:color="auto" w:fill="FFFFFF"/>
            <w:vAlign w:val="center"/>
          </w:tcPr>
          <w:p w14:paraId="2B3C454C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2551" w:type="dxa"/>
            <w:shd w:val="clear" w:color="auto" w:fill="FFFFFF"/>
            <w:vAlign w:val="center"/>
          </w:tcPr>
          <w:p w14:paraId="423B2C35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冷冻水泵</w:t>
            </w:r>
          </w:p>
        </w:tc>
        <w:tc>
          <w:tcPr>
            <w:tcW w:w="1985" w:type="dxa"/>
            <w:vAlign w:val="center"/>
          </w:tcPr>
          <w:p w14:paraId="731BCA0D">
            <w:pPr>
              <w:ind w:firstLine="0" w:firstLineChars="0"/>
              <w:jc w:val="center"/>
              <w:rPr>
                <w:lang w:val="en-US"/>
              </w:rPr>
            </w:pPr>
            <w:bookmarkStart w:id="86" w:name="冷冻水泵能耗"/>
            <w:r>
              <w:rPr>
                <w:lang w:val="en-US"/>
              </w:rPr>
              <w:t>1442.45</w:t>
            </w:r>
            <w:bookmarkEnd w:id="86"/>
          </w:p>
        </w:tc>
        <w:tc>
          <w:tcPr>
            <w:tcW w:w="1701" w:type="dxa"/>
            <w:vMerge w:val="continue"/>
            <w:vAlign w:val="center"/>
          </w:tcPr>
          <w:p w14:paraId="0C234053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70" w:type="dxa"/>
            <w:vMerge w:val="continue"/>
          </w:tcPr>
          <w:p w14:paraId="3F675D56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742622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shd w:val="clear" w:color="auto" w:fill="FFFFFF"/>
            <w:vAlign w:val="center"/>
          </w:tcPr>
          <w:p w14:paraId="3D93E478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2551" w:type="dxa"/>
            <w:shd w:val="clear" w:color="auto" w:fill="FFFFFF"/>
            <w:vAlign w:val="center"/>
          </w:tcPr>
          <w:p w14:paraId="6DB0A4C9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冷却</w:t>
            </w:r>
            <w:r>
              <w:rPr>
                <w:lang w:val="en-US"/>
              </w:rPr>
              <w:t>塔</w:t>
            </w:r>
          </w:p>
        </w:tc>
        <w:tc>
          <w:tcPr>
            <w:tcW w:w="1985" w:type="dxa"/>
            <w:vAlign w:val="center"/>
          </w:tcPr>
          <w:p w14:paraId="2CAEA104">
            <w:pPr>
              <w:ind w:firstLine="0" w:firstLineChars="0"/>
              <w:jc w:val="center"/>
              <w:rPr>
                <w:lang w:val="en-US"/>
              </w:rPr>
            </w:pPr>
            <w:bookmarkStart w:id="87" w:name="冷却塔能耗"/>
            <w:r>
              <w:rPr>
                <w:rFonts w:hint="eastAsia"/>
                <w:lang w:val="en-US"/>
              </w:rPr>
              <w:t>383.63</w:t>
            </w:r>
            <w:bookmarkEnd w:id="87"/>
          </w:p>
        </w:tc>
        <w:tc>
          <w:tcPr>
            <w:tcW w:w="1701" w:type="dxa"/>
            <w:vMerge w:val="continue"/>
            <w:vAlign w:val="center"/>
          </w:tcPr>
          <w:p w14:paraId="4263E2CE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70" w:type="dxa"/>
            <w:vMerge w:val="continue"/>
          </w:tcPr>
          <w:p w14:paraId="0D00D633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2B1E8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shd w:val="clear" w:color="auto" w:fill="FFFFFF"/>
            <w:vAlign w:val="center"/>
          </w:tcPr>
          <w:p w14:paraId="76042090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2551" w:type="dxa"/>
            <w:shd w:val="clear" w:color="auto" w:fill="FFFFFF"/>
            <w:vAlign w:val="center"/>
          </w:tcPr>
          <w:p w14:paraId="17623A83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多联机/单元式空调</w:t>
            </w:r>
          </w:p>
        </w:tc>
        <w:tc>
          <w:tcPr>
            <w:tcW w:w="1985" w:type="dxa"/>
            <w:vAlign w:val="center"/>
          </w:tcPr>
          <w:p w14:paraId="2E6B735B">
            <w:pPr>
              <w:ind w:firstLine="0" w:firstLineChars="0"/>
              <w:jc w:val="center"/>
              <w:rPr>
                <w:lang w:val="en-US"/>
              </w:rPr>
            </w:pPr>
            <w:bookmarkStart w:id="88" w:name="单元式空调能耗"/>
            <w:r>
              <w:rPr>
                <w:lang w:val="en-US"/>
              </w:rPr>
              <w:t>0.00</w:t>
            </w:r>
            <w:bookmarkEnd w:id="88"/>
          </w:p>
        </w:tc>
        <w:tc>
          <w:tcPr>
            <w:tcW w:w="1701" w:type="dxa"/>
            <w:vMerge w:val="continue"/>
            <w:vAlign w:val="center"/>
          </w:tcPr>
          <w:p w14:paraId="6B3533A3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70" w:type="dxa"/>
            <w:vMerge w:val="continue"/>
          </w:tcPr>
          <w:p w14:paraId="730ADC4A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55573F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shd w:val="clear" w:color="auto" w:fill="FFFFFF"/>
            <w:vAlign w:val="center"/>
          </w:tcPr>
          <w:p w14:paraId="7E282309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2551" w:type="dxa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64D50229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供冷合计</w:t>
            </w:r>
          </w:p>
        </w:tc>
        <w:tc>
          <w:tcPr>
            <w:tcW w:w="1985" w:type="dxa"/>
            <w:vAlign w:val="center"/>
          </w:tcPr>
          <w:p w14:paraId="5AC0D368">
            <w:pPr>
              <w:ind w:firstLine="0" w:firstLineChars="0"/>
              <w:jc w:val="center"/>
              <w:rPr>
                <w:lang w:val="en-US"/>
              </w:rPr>
            </w:pPr>
            <w:bookmarkStart w:id="89" w:name="空调能耗"/>
            <w:r>
              <w:rPr>
                <w:lang w:val="en-US"/>
              </w:rPr>
              <w:t>4404.72</w:t>
            </w:r>
            <w:bookmarkEnd w:id="89"/>
          </w:p>
        </w:tc>
        <w:tc>
          <w:tcPr>
            <w:tcW w:w="1701" w:type="dxa"/>
            <w:vMerge w:val="continue"/>
            <w:vAlign w:val="center"/>
          </w:tcPr>
          <w:p w14:paraId="327B27EE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70" w:type="dxa"/>
            <w:vMerge w:val="continue"/>
          </w:tcPr>
          <w:p w14:paraId="39B7A58F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1C114A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restart"/>
            <w:shd w:val="clear" w:color="auto" w:fill="FFFFFF"/>
            <w:vAlign w:val="center"/>
          </w:tcPr>
          <w:p w14:paraId="0F2A438C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</w:t>
            </w:r>
          </w:p>
          <w:p w14:paraId="636E15B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Eh)</w:t>
            </w: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11450998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中央热源</w:t>
            </w:r>
          </w:p>
        </w:tc>
        <w:tc>
          <w:tcPr>
            <w:tcW w:w="1985" w:type="dxa"/>
            <w:vAlign w:val="center"/>
          </w:tcPr>
          <w:p w14:paraId="208DD174">
            <w:pPr>
              <w:ind w:firstLine="0" w:firstLineChars="0"/>
              <w:jc w:val="center"/>
              <w:rPr>
                <w:lang w:val="en-US"/>
              </w:rPr>
            </w:pPr>
            <w:bookmarkStart w:id="90" w:name="热源能耗"/>
            <w:r>
              <w:rPr>
                <w:lang w:val="en-US"/>
              </w:rPr>
              <w:t>0.00</w:t>
            </w:r>
            <w:bookmarkEnd w:id="90"/>
          </w:p>
        </w:tc>
        <w:tc>
          <w:tcPr>
            <w:tcW w:w="1701" w:type="dxa"/>
            <w:vMerge w:val="restart"/>
            <w:vAlign w:val="center"/>
          </w:tcPr>
          <w:p w14:paraId="7BA922AF">
            <w:pPr>
              <w:ind w:firstLine="0" w:firstLineChars="0"/>
              <w:jc w:val="center"/>
              <w:rPr>
                <w:lang w:val="en-US"/>
              </w:rPr>
            </w:pPr>
            <w:bookmarkStart w:id="91" w:name="电力CO2排放因子2"/>
            <w:r>
              <w:t>0.5703</w:t>
            </w:r>
            <w:bookmarkEnd w:id="91"/>
          </w:p>
        </w:tc>
        <w:tc>
          <w:tcPr>
            <w:tcW w:w="1570" w:type="dxa"/>
            <w:vMerge w:val="restart"/>
            <w:vAlign w:val="center"/>
          </w:tcPr>
          <w:p w14:paraId="22A481B9">
            <w:pPr>
              <w:ind w:firstLine="0" w:firstLineChars="0"/>
              <w:jc w:val="center"/>
              <w:rPr>
                <w:lang w:val="en-US"/>
              </w:rPr>
            </w:pPr>
            <w:bookmarkStart w:id="92" w:name="供暖能耗_电耗CO2排放"/>
            <w:r>
              <w:t>471.752</w:t>
            </w:r>
            <w:bookmarkEnd w:id="92"/>
          </w:p>
        </w:tc>
      </w:tr>
      <w:tr w14:paraId="09F54B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shd w:val="clear" w:color="auto" w:fill="FFFFFF"/>
            <w:vAlign w:val="center"/>
          </w:tcPr>
          <w:p w14:paraId="5E5B8F36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7991E966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供暖水泵</w:t>
            </w:r>
          </w:p>
        </w:tc>
        <w:tc>
          <w:tcPr>
            <w:tcW w:w="1985" w:type="dxa"/>
            <w:vAlign w:val="center"/>
          </w:tcPr>
          <w:p w14:paraId="6DB3E5A3">
            <w:pPr>
              <w:ind w:firstLine="0" w:firstLineChars="0"/>
              <w:jc w:val="center"/>
              <w:rPr>
                <w:lang w:val="en-US"/>
              </w:rPr>
            </w:pPr>
            <w:bookmarkStart w:id="93" w:name="热水泵能耗"/>
            <w:r>
              <w:rPr>
                <w:lang w:val="en-US"/>
              </w:rPr>
              <w:t>1037.06</w:t>
            </w:r>
            <w:bookmarkEnd w:id="93"/>
          </w:p>
        </w:tc>
        <w:tc>
          <w:tcPr>
            <w:tcW w:w="1701" w:type="dxa"/>
            <w:vMerge w:val="continue"/>
            <w:vAlign w:val="center"/>
          </w:tcPr>
          <w:p w14:paraId="297D9A86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70" w:type="dxa"/>
            <w:vMerge w:val="continue"/>
            <w:vAlign w:val="center"/>
          </w:tcPr>
          <w:p w14:paraId="529DC758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6419AD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shd w:val="clear" w:color="auto" w:fill="FFFFFF"/>
            <w:vAlign w:val="center"/>
          </w:tcPr>
          <w:p w14:paraId="225C0B0A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40204212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热源侧</w:t>
            </w:r>
            <w:r>
              <w:rPr>
                <w:lang w:val="en-US"/>
              </w:rPr>
              <w:t>水泵</w:t>
            </w:r>
          </w:p>
        </w:tc>
        <w:tc>
          <w:tcPr>
            <w:tcW w:w="1985" w:type="dxa"/>
            <w:vAlign w:val="center"/>
          </w:tcPr>
          <w:p w14:paraId="3093724C">
            <w:pPr>
              <w:ind w:firstLine="0" w:firstLineChars="0"/>
              <w:jc w:val="center"/>
              <w:rPr>
                <w:lang w:val="en-US"/>
              </w:rPr>
            </w:pPr>
            <w:bookmarkStart w:id="94" w:name="供暖热源侧水泵能耗"/>
            <w:r>
              <w:rPr>
                <w:rFonts w:hint="eastAsia"/>
                <w:lang w:val="en-US"/>
              </w:rPr>
              <w:t>0.00</w:t>
            </w:r>
            <w:bookmarkEnd w:id="94"/>
          </w:p>
        </w:tc>
        <w:tc>
          <w:tcPr>
            <w:tcW w:w="1701" w:type="dxa"/>
            <w:vMerge w:val="continue"/>
            <w:vAlign w:val="center"/>
          </w:tcPr>
          <w:p w14:paraId="2394AB92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70" w:type="dxa"/>
            <w:vMerge w:val="continue"/>
            <w:vAlign w:val="center"/>
          </w:tcPr>
          <w:p w14:paraId="1986D157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1BC17A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shd w:val="clear" w:color="auto" w:fill="FFFFFF"/>
            <w:vAlign w:val="center"/>
          </w:tcPr>
          <w:p w14:paraId="48149400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587E8DE1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多联机/单元式热泵</w:t>
            </w:r>
          </w:p>
        </w:tc>
        <w:tc>
          <w:tcPr>
            <w:tcW w:w="1985" w:type="dxa"/>
            <w:vAlign w:val="center"/>
          </w:tcPr>
          <w:p w14:paraId="0A15CE54">
            <w:pPr>
              <w:ind w:firstLine="0" w:firstLineChars="0"/>
              <w:jc w:val="center"/>
              <w:rPr>
                <w:lang w:val="en-US"/>
              </w:rPr>
            </w:pPr>
            <w:bookmarkStart w:id="95" w:name="单元式热泵能耗"/>
            <w:r>
              <w:rPr>
                <w:lang w:val="en-US"/>
              </w:rPr>
              <w:t>0.00</w:t>
            </w:r>
            <w:bookmarkEnd w:id="95"/>
          </w:p>
        </w:tc>
        <w:tc>
          <w:tcPr>
            <w:tcW w:w="1701" w:type="dxa"/>
            <w:vMerge w:val="continue"/>
            <w:vAlign w:val="center"/>
          </w:tcPr>
          <w:p w14:paraId="01991AFA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70" w:type="dxa"/>
            <w:vMerge w:val="continue"/>
            <w:vAlign w:val="center"/>
          </w:tcPr>
          <w:p w14:paraId="69AC8D9C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6874EB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shd w:val="clear" w:color="auto" w:fill="FFFFFF"/>
            <w:vAlign w:val="center"/>
          </w:tcPr>
          <w:p w14:paraId="688A5970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1E960D8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供暖合计</w:t>
            </w:r>
          </w:p>
        </w:tc>
        <w:tc>
          <w:tcPr>
            <w:tcW w:w="1985" w:type="dxa"/>
            <w:vAlign w:val="center"/>
          </w:tcPr>
          <w:p w14:paraId="7D92E1B1">
            <w:pPr>
              <w:ind w:firstLine="0" w:firstLineChars="0"/>
              <w:jc w:val="center"/>
              <w:rPr>
                <w:lang w:val="en-US"/>
              </w:rPr>
            </w:pPr>
            <w:bookmarkStart w:id="96" w:name="供暖能耗"/>
            <w:r>
              <w:rPr>
                <w:lang w:val="en-US"/>
              </w:rPr>
              <w:t>1037.06</w:t>
            </w:r>
            <w:bookmarkEnd w:id="96"/>
          </w:p>
        </w:tc>
        <w:tc>
          <w:tcPr>
            <w:tcW w:w="1701" w:type="dxa"/>
            <w:vMerge w:val="continue"/>
            <w:vAlign w:val="center"/>
          </w:tcPr>
          <w:p w14:paraId="06E92CBB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70" w:type="dxa"/>
            <w:vMerge w:val="continue"/>
            <w:vAlign w:val="center"/>
          </w:tcPr>
          <w:p w14:paraId="3A65A4ED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51BDF7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restart"/>
            <w:shd w:val="clear" w:color="auto" w:fill="FFFFFF"/>
            <w:vAlign w:val="center"/>
          </w:tcPr>
          <w:p w14:paraId="6872815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空调</w:t>
            </w:r>
          </w:p>
          <w:p w14:paraId="0BD9E20C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风机(</w:t>
            </w:r>
            <w:r>
              <w:rPr>
                <w:lang w:val="en-US"/>
              </w:rPr>
              <w:t>Ef)</w:t>
            </w: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40C1933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新排风</w:t>
            </w:r>
          </w:p>
        </w:tc>
        <w:tc>
          <w:tcPr>
            <w:tcW w:w="1985" w:type="dxa"/>
            <w:vAlign w:val="center"/>
          </w:tcPr>
          <w:p w14:paraId="5D3A83CB">
            <w:pPr>
              <w:ind w:firstLine="0" w:firstLineChars="0"/>
              <w:jc w:val="center"/>
              <w:rPr>
                <w:lang w:val="en-US"/>
              </w:rPr>
            </w:pPr>
            <w:bookmarkStart w:id="97" w:name="新排风系统能耗"/>
            <w:r>
              <w:rPr>
                <w:rFonts w:hint="eastAsia"/>
                <w:lang w:val="en-US"/>
              </w:rPr>
              <w:t>354.74</w:t>
            </w:r>
            <w:bookmarkEnd w:id="97"/>
          </w:p>
        </w:tc>
        <w:tc>
          <w:tcPr>
            <w:tcW w:w="1701" w:type="dxa"/>
            <w:vMerge w:val="restart"/>
            <w:vAlign w:val="center"/>
          </w:tcPr>
          <w:p w14:paraId="28DEED85">
            <w:pPr>
              <w:ind w:firstLine="0" w:firstLineChars="0"/>
              <w:jc w:val="center"/>
              <w:rPr>
                <w:lang w:val="en-US"/>
              </w:rPr>
            </w:pPr>
            <w:bookmarkStart w:id="98" w:name="电力CO2排放因子3"/>
            <w:r>
              <w:t>0.5703</w:t>
            </w:r>
            <w:bookmarkEnd w:id="98"/>
          </w:p>
        </w:tc>
        <w:tc>
          <w:tcPr>
            <w:tcW w:w="1570" w:type="dxa"/>
            <w:vMerge w:val="restart"/>
            <w:vAlign w:val="center"/>
          </w:tcPr>
          <w:p w14:paraId="0B4ADAF1">
            <w:pPr>
              <w:ind w:firstLine="0" w:firstLineChars="0"/>
              <w:jc w:val="center"/>
              <w:rPr>
                <w:lang w:val="en-US"/>
              </w:rPr>
            </w:pPr>
            <w:bookmarkStart w:id="99" w:name="空调动力能耗_电耗CO2排放"/>
            <w:r>
              <w:t>173.287</w:t>
            </w:r>
            <w:bookmarkEnd w:id="99"/>
          </w:p>
        </w:tc>
      </w:tr>
      <w:tr w14:paraId="7A0DA7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shd w:val="clear" w:color="auto" w:fill="FFFFFF"/>
            <w:vAlign w:val="center"/>
          </w:tcPr>
          <w:p w14:paraId="7FDD885A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70C4E08D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风机盘管</w:t>
            </w:r>
          </w:p>
        </w:tc>
        <w:tc>
          <w:tcPr>
            <w:tcW w:w="1985" w:type="dxa"/>
            <w:vAlign w:val="center"/>
          </w:tcPr>
          <w:p w14:paraId="4BE764CD">
            <w:pPr>
              <w:ind w:firstLine="0" w:firstLineChars="0"/>
              <w:jc w:val="center"/>
              <w:rPr>
                <w:lang w:val="en-US"/>
              </w:rPr>
            </w:pPr>
            <w:bookmarkStart w:id="100" w:name="风机盘管能耗"/>
            <w:r>
              <w:rPr>
                <w:rFonts w:hint="eastAsia"/>
                <w:lang w:val="en-US"/>
              </w:rPr>
              <w:t>26.20</w:t>
            </w:r>
            <w:bookmarkEnd w:id="100"/>
          </w:p>
        </w:tc>
        <w:tc>
          <w:tcPr>
            <w:tcW w:w="1701" w:type="dxa"/>
            <w:vMerge w:val="continue"/>
            <w:vAlign w:val="center"/>
          </w:tcPr>
          <w:p w14:paraId="0712F5C0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70" w:type="dxa"/>
            <w:vMerge w:val="continue"/>
          </w:tcPr>
          <w:p w14:paraId="7D6A8217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288CD2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shd w:val="clear" w:color="auto" w:fill="FFFFFF"/>
            <w:vAlign w:val="center"/>
          </w:tcPr>
          <w:p w14:paraId="7182AE1A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3D5E00E7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全空气系统</w:t>
            </w:r>
          </w:p>
        </w:tc>
        <w:tc>
          <w:tcPr>
            <w:tcW w:w="1985" w:type="dxa"/>
            <w:vAlign w:val="center"/>
          </w:tcPr>
          <w:p w14:paraId="5A556639">
            <w:pPr>
              <w:ind w:firstLine="0" w:firstLineChars="0"/>
              <w:jc w:val="center"/>
              <w:rPr>
                <w:lang w:val="en-US"/>
              </w:rPr>
            </w:pPr>
            <w:bookmarkStart w:id="101" w:name="全空气系统能耗"/>
            <w:r>
              <w:rPr>
                <w:rFonts w:hint="eastAsia"/>
                <w:lang w:val="en-US"/>
              </w:rPr>
              <w:t>0.00</w:t>
            </w:r>
            <w:bookmarkEnd w:id="101"/>
          </w:p>
        </w:tc>
        <w:tc>
          <w:tcPr>
            <w:tcW w:w="1701" w:type="dxa"/>
            <w:vMerge w:val="continue"/>
            <w:vAlign w:val="center"/>
          </w:tcPr>
          <w:p w14:paraId="193F7D6A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70" w:type="dxa"/>
            <w:vMerge w:val="continue"/>
          </w:tcPr>
          <w:p w14:paraId="33BB03C8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6AE217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shd w:val="clear" w:color="auto" w:fill="FFFFFF"/>
            <w:vAlign w:val="center"/>
          </w:tcPr>
          <w:p w14:paraId="3D8545BC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3CD1238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风机合计</w:t>
            </w:r>
          </w:p>
        </w:tc>
        <w:tc>
          <w:tcPr>
            <w:tcW w:w="1985" w:type="dxa"/>
            <w:vAlign w:val="center"/>
          </w:tcPr>
          <w:p w14:paraId="3E4BB60C">
            <w:pPr>
              <w:ind w:firstLine="0" w:firstLineChars="0"/>
              <w:jc w:val="center"/>
              <w:rPr>
                <w:lang w:val="en-US"/>
              </w:rPr>
            </w:pPr>
            <w:bookmarkStart w:id="102" w:name="空调动力能耗"/>
            <w:r>
              <w:rPr>
                <w:rFonts w:hint="eastAsia"/>
                <w:lang w:val="en-US"/>
              </w:rPr>
              <w:t>380.94</w:t>
            </w:r>
            <w:bookmarkEnd w:id="102"/>
          </w:p>
        </w:tc>
        <w:tc>
          <w:tcPr>
            <w:tcW w:w="1701" w:type="dxa"/>
            <w:vMerge w:val="continue"/>
            <w:vAlign w:val="center"/>
          </w:tcPr>
          <w:p w14:paraId="7993CE4F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70" w:type="dxa"/>
            <w:vMerge w:val="continue"/>
          </w:tcPr>
          <w:p w14:paraId="365EB8BE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7D0BE0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  <w:gridSpan w:val="2"/>
            <w:shd w:val="clear" w:color="auto" w:fill="FFFFFF"/>
            <w:vAlign w:val="center"/>
          </w:tcPr>
          <w:p w14:paraId="7EA213D6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照明</w:t>
            </w:r>
          </w:p>
        </w:tc>
        <w:tc>
          <w:tcPr>
            <w:tcW w:w="1985" w:type="dxa"/>
            <w:vAlign w:val="center"/>
          </w:tcPr>
          <w:p w14:paraId="2ADFFE0B">
            <w:pPr>
              <w:ind w:firstLine="0" w:firstLineChars="0"/>
              <w:jc w:val="center"/>
              <w:rPr>
                <w:lang w:val="en-US"/>
              </w:rPr>
            </w:pPr>
            <w:bookmarkStart w:id="103" w:name="照明能耗"/>
            <w:r>
              <w:rPr>
                <w:rFonts w:hint="eastAsia"/>
                <w:lang w:val="en-US"/>
              </w:rPr>
              <w:t>382.99</w:t>
            </w:r>
            <w:bookmarkEnd w:id="103"/>
          </w:p>
        </w:tc>
        <w:tc>
          <w:tcPr>
            <w:tcW w:w="1701" w:type="dxa"/>
            <w:vAlign w:val="center"/>
          </w:tcPr>
          <w:p w14:paraId="6E21A4DD">
            <w:pPr>
              <w:ind w:firstLine="0" w:firstLineChars="0"/>
              <w:jc w:val="center"/>
              <w:rPr>
                <w:lang w:val="en-US"/>
              </w:rPr>
            </w:pPr>
            <w:bookmarkStart w:id="104" w:name="电力CO2排放因子4"/>
            <w:r>
              <w:t>0.5703</w:t>
            </w:r>
            <w:bookmarkEnd w:id="104"/>
          </w:p>
        </w:tc>
        <w:tc>
          <w:tcPr>
            <w:tcW w:w="1570" w:type="dxa"/>
          </w:tcPr>
          <w:p w14:paraId="1BBEAD52">
            <w:pPr>
              <w:ind w:firstLine="0" w:firstLineChars="0"/>
              <w:jc w:val="center"/>
              <w:rPr>
                <w:lang w:val="en-US"/>
              </w:rPr>
            </w:pPr>
            <w:bookmarkStart w:id="105" w:name="照明能耗_电耗CO2排放"/>
            <w:r>
              <w:t>174.222</w:t>
            </w:r>
            <w:bookmarkEnd w:id="105"/>
          </w:p>
        </w:tc>
      </w:tr>
      <w:tr w14:paraId="72F21E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restart"/>
            <w:shd w:val="clear" w:color="auto" w:fill="FFFFFF"/>
            <w:vAlign w:val="center"/>
          </w:tcPr>
          <w:p w14:paraId="055AF804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其他</w:t>
            </w:r>
            <w:r>
              <w:rPr>
                <w:lang w:val="en-US"/>
              </w:rPr>
              <w:t>(Eo)</w:t>
            </w: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0DE96CA6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电梯</w:t>
            </w:r>
          </w:p>
        </w:tc>
        <w:tc>
          <w:tcPr>
            <w:tcW w:w="1985" w:type="dxa"/>
            <w:vAlign w:val="center"/>
          </w:tcPr>
          <w:p w14:paraId="4EF9E2D0">
            <w:pPr>
              <w:ind w:firstLine="0" w:firstLineChars="0"/>
              <w:jc w:val="center"/>
              <w:rPr>
                <w:lang w:val="en-US"/>
              </w:rPr>
            </w:pPr>
            <w:bookmarkStart w:id="106" w:name="动力系统能耗"/>
            <w:r>
              <w:rPr>
                <w:rFonts w:hint="eastAsia"/>
                <w:lang w:val="en-US"/>
              </w:rPr>
              <w:t>0.00</w:t>
            </w:r>
            <w:bookmarkEnd w:id="106"/>
          </w:p>
        </w:tc>
        <w:tc>
          <w:tcPr>
            <w:tcW w:w="1701" w:type="dxa"/>
            <w:vMerge w:val="restart"/>
            <w:vAlign w:val="center"/>
          </w:tcPr>
          <w:p w14:paraId="637F1C7A">
            <w:pPr>
              <w:ind w:firstLine="0" w:firstLineChars="0"/>
              <w:jc w:val="center"/>
              <w:rPr>
                <w:lang w:val="en-US"/>
              </w:rPr>
            </w:pPr>
            <w:bookmarkStart w:id="107" w:name="电力CO2排放因子6"/>
            <w:r>
              <w:t>0.5703</w:t>
            </w:r>
            <w:bookmarkEnd w:id="107"/>
          </w:p>
        </w:tc>
        <w:tc>
          <w:tcPr>
            <w:tcW w:w="1570" w:type="dxa"/>
            <w:vMerge w:val="restart"/>
            <w:vAlign w:val="center"/>
          </w:tcPr>
          <w:p w14:paraId="1E746923">
            <w:pPr>
              <w:ind w:firstLine="0" w:firstLineChars="0"/>
              <w:jc w:val="center"/>
              <w:rPr>
                <w:lang w:val="en-US"/>
              </w:rPr>
            </w:pPr>
            <w:bookmarkStart w:id="108" w:name="其他能耗_电耗CO2排放"/>
            <w:r>
              <w:t>0.000</w:t>
            </w:r>
            <w:bookmarkEnd w:id="108"/>
          </w:p>
        </w:tc>
      </w:tr>
      <w:tr w14:paraId="77C541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shd w:val="clear" w:color="auto" w:fill="FFFFFF"/>
            <w:vAlign w:val="center"/>
          </w:tcPr>
          <w:p w14:paraId="4D7618B4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469E9379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排风机</w:t>
            </w:r>
          </w:p>
        </w:tc>
        <w:tc>
          <w:tcPr>
            <w:tcW w:w="1985" w:type="dxa"/>
            <w:vAlign w:val="center"/>
          </w:tcPr>
          <w:p w14:paraId="4C8C59E1">
            <w:pPr>
              <w:ind w:firstLine="0" w:firstLineChars="0"/>
              <w:jc w:val="center"/>
              <w:rPr>
                <w:lang w:val="en-US"/>
              </w:rPr>
            </w:pPr>
            <w:bookmarkStart w:id="109" w:name="排风机能耗"/>
            <w:r>
              <w:rPr>
                <w:rFonts w:hint="eastAsia"/>
                <w:lang w:val="en-US"/>
              </w:rPr>
              <w:t>0.00</w:t>
            </w:r>
            <w:bookmarkEnd w:id="109"/>
          </w:p>
        </w:tc>
        <w:tc>
          <w:tcPr>
            <w:tcW w:w="1701" w:type="dxa"/>
            <w:vMerge w:val="continue"/>
          </w:tcPr>
          <w:p w14:paraId="3F60ED2C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70" w:type="dxa"/>
            <w:vMerge w:val="continue"/>
          </w:tcPr>
          <w:p w14:paraId="04778210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1EBA5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shd w:val="clear" w:color="auto" w:fill="FFFFFF"/>
            <w:vAlign w:val="center"/>
          </w:tcPr>
          <w:p w14:paraId="656CEE55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1F002200">
            <w:pPr>
              <w:ind w:firstLine="0" w:firstLineChars="0"/>
              <w:jc w:val="center"/>
              <w:rPr>
                <w:lang w:val="en-US"/>
              </w:rPr>
            </w:pPr>
            <w:bookmarkStart w:id="110" w:name="生活热水_电能"/>
            <w:bookmarkEnd w:id="110"/>
            <w:r>
              <w:rPr>
                <w:rFonts w:hint="eastAsia"/>
                <w:lang w:val="en-US"/>
              </w:rPr>
              <w:t>生活热水(扣减</w:t>
            </w:r>
            <w:r>
              <w:rPr>
                <w:lang w:val="en-US"/>
              </w:rPr>
              <w:t>了太阳能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985" w:type="dxa"/>
            <w:vAlign w:val="center"/>
          </w:tcPr>
          <w:p w14:paraId="63251BC9">
            <w:pPr>
              <w:ind w:firstLine="0" w:firstLineChars="0"/>
              <w:jc w:val="center"/>
              <w:rPr>
                <w:lang w:val="en-US"/>
              </w:rPr>
            </w:pPr>
            <w:bookmarkStart w:id="111" w:name="热水系统能耗"/>
            <w:r>
              <w:rPr>
                <w:rFonts w:hint="eastAsia"/>
                <w:lang w:val="en-US"/>
              </w:rPr>
              <w:t>0.00</w:t>
            </w:r>
            <w:bookmarkEnd w:id="111"/>
          </w:p>
        </w:tc>
        <w:tc>
          <w:tcPr>
            <w:tcW w:w="1701" w:type="dxa"/>
            <w:vMerge w:val="continue"/>
          </w:tcPr>
          <w:p w14:paraId="21A7DA4B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70" w:type="dxa"/>
            <w:vMerge w:val="continue"/>
          </w:tcPr>
          <w:p w14:paraId="3F6E34C8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517EFB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shd w:val="clear" w:color="auto" w:fill="FFFFFF"/>
            <w:vAlign w:val="center"/>
          </w:tcPr>
          <w:p w14:paraId="1EF1A9C7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380AEEAA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其他设备</w:t>
            </w:r>
          </w:p>
        </w:tc>
        <w:tc>
          <w:tcPr>
            <w:tcW w:w="1985" w:type="dxa"/>
            <w:vAlign w:val="center"/>
          </w:tcPr>
          <w:p w14:paraId="1672D284">
            <w:pPr>
              <w:ind w:firstLine="0" w:firstLineChars="0"/>
              <w:jc w:val="center"/>
              <w:rPr>
                <w:lang w:val="en-US"/>
              </w:rPr>
            </w:pPr>
            <w:bookmarkStart w:id="112" w:name="其他设备能耗"/>
            <w:r>
              <w:rPr>
                <w:rFonts w:hint="eastAsia"/>
                <w:lang w:val="en-US"/>
              </w:rPr>
              <w:t>0.00</w:t>
            </w:r>
            <w:bookmarkEnd w:id="112"/>
          </w:p>
        </w:tc>
        <w:tc>
          <w:tcPr>
            <w:tcW w:w="1701" w:type="dxa"/>
            <w:vMerge w:val="continue"/>
          </w:tcPr>
          <w:p w14:paraId="4E02D4DD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70" w:type="dxa"/>
            <w:vMerge w:val="continue"/>
          </w:tcPr>
          <w:p w14:paraId="5DAD03FD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26762D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shd w:val="clear" w:color="auto" w:fill="FFFFFF"/>
            <w:vAlign w:val="center"/>
          </w:tcPr>
          <w:p w14:paraId="484114C7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03C6F216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合计</w:t>
            </w:r>
          </w:p>
        </w:tc>
        <w:tc>
          <w:tcPr>
            <w:tcW w:w="1985" w:type="dxa"/>
            <w:vAlign w:val="center"/>
          </w:tcPr>
          <w:p w14:paraId="0241EDAB">
            <w:pPr>
              <w:ind w:firstLine="0" w:firstLineChars="0"/>
              <w:jc w:val="center"/>
              <w:rPr>
                <w:lang w:val="en-US"/>
              </w:rPr>
            </w:pPr>
            <w:bookmarkStart w:id="113" w:name="其他能耗"/>
            <w:r>
              <w:rPr>
                <w:rFonts w:hint="eastAsia"/>
                <w:lang w:val="en-US"/>
              </w:rPr>
              <w:t>0.00</w:t>
            </w:r>
            <w:bookmarkEnd w:id="113"/>
          </w:p>
        </w:tc>
        <w:tc>
          <w:tcPr>
            <w:tcW w:w="1701" w:type="dxa"/>
            <w:vMerge w:val="continue"/>
          </w:tcPr>
          <w:p w14:paraId="36476B06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70" w:type="dxa"/>
            <w:vMerge w:val="continue"/>
          </w:tcPr>
          <w:p w14:paraId="6CE19DF8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7F7201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0CECE"/>
            <w:vAlign w:val="center"/>
          </w:tcPr>
          <w:p w14:paraId="1EB4C6B4">
            <w:pPr>
              <w:ind w:firstLine="0" w:firstLineChars="0"/>
              <w:jc w:val="center"/>
              <w:rPr>
                <w:lang w:val="en-US"/>
              </w:rPr>
            </w:pPr>
            <w:bookmarkStart w:id="114" w:name="化石燃料类别"/>
            <w:r>
              <w:rPr>
                <w:rFonts w:hint="eastAsia"/>
                <w:lang w:val="en-US"/>
              </w:rPr>
              <w:t>化石</w:t>
            </w:r>
            <w:r>
              <w:rPr>
                <w:lang w:val="en-US"/>
              </w:rPr>
              <w:t>燃料</w:t>
            </w:r>
            <w:bookmarkEnd w:id="114"/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D0CECE"/>
            <w:vAlign w:val="center"/>
          </w:tcPr>
          <w:p w14:paraId="1837B82B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所属类别</w:t>
            </w:r>
          </w:p>
        </w:tc>
        <w:tc>
          <w:tcPr>
            <w:tcW w:w="1985" w:type="dxa"/>
            <w:shd w:val="clear" w:color="auto" w:fill="D0CECE"/>
            <w:vAlign w:val="center"/>
          </w:tcPr>
          <w:p w14:paraId="2CA0F5C1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消耗量</w:t>
            </w:r>
          </w:p>
        </w:tc>
        <w:tc>
          <w:tcPr>
            <w:tcW w:w="1701" w:type="dxa"/>
            <w:shd w:val="clear" w:color="auto" w:fill="D0CECE"/>
            <w:vAlign w:val="center"/>
          </w:tcPr>
          <w:p w14:paraId="3600C66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碳</w:t>
            </w:r>
            <w:r>
              <w:rPr>
                <w:lang w:val="en-US"/>
              </w:rPr>
              <w:t>排放因子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tCO2</w:t>
            </w:r>
            <w:r>
              <w:rPr>
                <w:rFonts w:hint="eastAsia"/>
                <w:lang w:val="en-US"/>
              </w:rPr>
              <w:t>/</w:t>
            </w:r>
            <w:r>
              <w:rPr>
                <w:lang w:val="en-US"/>
              </w:rPr>
              <w:t>TJ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570" w:type="dxa"/>
            <w:shd w:val="clear" w:color="auto" w:fill="D0CECE"/>
            <w:vAlign w:val="center"/>
          </w:tcPr>
          <w:p w14:paraId="56C93137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碳排放量(</w:t>
            </w:r>
            <w:r>
              <w:rPr>
                <w:lang w:val="en-US"/>
              </w:rPr>
              <w:t>tCO2</w:t>
            </w:r>
            <w:r>
              <w:rPr>
                <w:rFonts w:hint="eastAsia"/>
                <w:lang w:val="en-US"/>
              </w:rPr>
              <w:t>)</w:t>
            </w:r>
          </w:p>
        </w:tc>
      </w:tr>
      <w:tr w14:paraId="1F5052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FFFFFF"/>
            <w:vAlign w:val="center"/>
          </w:tcPr>
          <w:p w14:paraId="53A58CF2">
            <w:pPr>
              <w:ind w:firstLine="0" w:firstLineChars="0"/>
              <w:jc w:val="center"/>
              <w:rPr>
                <w:lang w:val="en-US"/>
              </w:rPr>
            </w:pPr>
            <w:bookmarkStart w:id="115" w:name="热源能耗_燃料类型"/>
            <w:r>
              <w:t>烟煤II</w:t>
            </w:r>
            <w:bookmarkEnd w:id="115"/>
            <w:r>
              <w:rPr>
                <w:lang w:val="en-US"/>
              </w:rPr>
              <w:t xml:space="preserve"> 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111D0465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</w:t>
            </w:r>
            <w:r>
              <w:rPr>
                <w:lang w:val="en-US"/>
              </w:rPr>
              <w:t>:</w:t>
            </w:r>
            <w:r>
              <w:rPr>
                <w:rFonts w:hint="eastAsia"/>
                <w:lang w:val="en-US"/>
              </w:rPr>
              <w:t>：热源锅炉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213E606C">
            <w:pPr>
              <w:ind w:firstLine="0" w:firstLineChars="0"/>
              <w:jc w:val="center"/>
              <w:rPr>
                <w:lang w:val="en-US"/>
              </w:rPr>
            </w:pPr>
            <w:bookmarkStart w:id="116" w:name="热源锅炉能耗"/>
            <w:r>
              <w:rPr>
                <w:rFonts w:hint="eastAsia"/>
                <w:lang w:val="en-US"/>
              </w:rPr>
              <w:t>720.662</w:t>
            </w:r>
            <w:bookmarkEnd w:id="116"/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kWh</w:t>
            </w:r>
            <w:r>
              <w:rPr>
                <w:rFonts w:hint="eastAsia"/>
                <w:lang w:val="en-US"/>
              </w:rPr>
              <w:t>/㎡)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105DEE1">
            <w:pPr>
              <w:ind w:firstLine="0" w:firstLineChars="0"/>
              <w:jc w:val="center"/>
              <w:rPr>
                <w:lang w:val="en-US"/>
              </w:rPr>
            </w:pPr>
            <w:bookmarkStart w:id="117" w:name="热源能耗_燃料CO2排放因子"/>
            <w:r>
              <w:t>89</w:t>
            </w:r>
            <w:bookmarkEnd w:id="117"/>
          </w:p>
        </w:tc>
        <w:tc>
          <w:tcPr>
            <w:tcW w:w="1570" w:type="dxa"/>
            <w:shd w:val="clear" w:color="auto" w:fill="FFFFFF"/>
            <w:vAlign w:val="center"/>
          </w:tcPr>
          <w:p w14:paraId="0944612B">
            <w:pPr>
              <w:ind w:firstLine="0" w:firstLineChars="0"/>
              <w:jc w:val="center"/>
              <w:rPr>
                <w:lang w:val="en-US"/>
              </w:rPr>
            </w:pPr>
            <w:bookmarkStart w:id="118" w:name="热源能耗锅炉碳排放"/>
            <w:r>
              <w:t>184.175</w:t>
            </w:r>
            <w:bookmarkEnd w:id="118"/>
          </w:p>
        </w:tc>
      </w:tr>
      <w:tr w14:paraId="76E620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0CECE"/>
            <w:vAlign w:val="center"/>
          </w:tcPr>
          <w:p w14:paraId="22B9697B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其他</w:t>
            </w:r>
          </w:p>
        </w:tc>
        <w:tc>
          <w:tcPr>
            <w:tcW w:w="2551" w:type="dxa"/>
            <w:shd w:val="clear" w:color="auto" w:fill="D0CECE"/>
            <w:vAlign w:val="center"/>
          </w:tcPr>
          <w:p w14:paraId="3E10620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所属类别</w:t>
            </w:r>
          </w:p>
        </w:tc>
        <w:tc>
          <w:tcPr>
            <w:tcW w:w="3686" w:type="dxa"/>
            <w:gridSpan w:val="2"/>
            <w:shd w:val="clear" w:color="auto" w:fill="D0CECE"/>
            <w:vAlign w:val="center"/>
          </w:tcPr>
          <w:p w14:paraId="158EB324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消耗</w:t>
            </w:r>
            <w:r>
              <w:rPr>
                <w:lang w:val="en-US"/>
              </w:rPr>
              <w:t>量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kg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570" w:type="dxa"/>
            <w:shd w:val="clear" w:color="auto" w:fill="D0CECE"/>
            <w:vAlign w:val="center"/>
          </w:tcPr>
          <w:p w14:paraId="1E7B2FD1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碳排放量(</w:t>
            </w:r>
            <w:r>
              <w:rPr>
                <w:lang w:val="en-US"/>
              </w:rPr>
              <w:t>tCO2</w:t>
            </w:r>
            <w:r>
              <w:rPr>
                <w:rFonts w:hint="eastAsia"/>
                <w:lang w:val="en-US"/>
              </w:rPr>
              <w:t>)</w:t>
            </w:r>
          </w:p>
        </w:tc>
      </w:tr>
      <w:tr w14:paraId="05B868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FFFFFF"/>
            <w:vAlign w:val="center"/>
          </w:tcPr>
          <w:p w14:paraId="756DEBA3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制冷剂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14F5C587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</w:t>
            </w:r>
          </w:p>
        </w:tc>
        <w:tc>
          <w:tcPr>
            <w:tcW w:w="3686" w:type="dxa"/>
            <w:gridSpan w:val="2"/>
            <w:shd w:val="clear" w:color="auto" w:fill="FFFFFF"/>
            <w:vAlign w:val="center"/>
          </w:tcPr>
          <w:p w14:paraId="33A78284">
            <w:pPr>
              <w:ind w:firstLine="0" w:firstLineChars="0"/>
              <w:jc w:val="center"/>
              <w:rPr>
                <w:lang w:val="en-US"/>
              </w:rPr>
            </w:pPr>
            <w:bookmarkStart w:id="119" w:name="制冷剂消耗量"/>
            <w:r>
              <w:t>0</w:t>
            </w:r>
            <w:bookmarkEnd w:id="119"/>
          </w:p>
        </w:tc>
        <w:tc>
          <w:tcPr>
            <w:tcW w:w="1570" w:type="dxa"/>
            <w:shd w:val="clear" w:color="auto" w:fill="FFFFFF"/>
            <w:vAlign w:val="center"/>
          </w:tcPr>
          <w:p w14:paraId="3C46DDD1">
            <w:pPr>
              <w:ind w:firstLine="0" w:firstLineChars="0"/>
              <w:jc w:val="center"/>
              <w:rPr>
                <w:lang w:val="en-US"/>
              </w:rPr>
            </w:pPr>
            <w:bookmarkStart w:id="120" w:name="制冷剂碳排放"/>
            <w:r>
              <w:t>0.000</w:t>
            </w:r>
            <w:bookmarkEnd w:id="120"/>
          </w:p>
        </w:tc>
      </w:tr>
      <w:tr w14:paraId="72711F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0CECE"/>
            <w:vAlign w:val="center"/>
          </w:tcPr>
          <w:p w14:paraId="7CBDF6D9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可再生</w:t>
            </w:r>
          </w:p>
        </w:tc>
        <w:tc>
          <w:tcPr>
            <w:tcW w:w="2551" w:type="dxa"/>
            <w:shd w:val="clear" w:color="auto" w:fill="D0CECE"/>
            <w:vAlign w:val="center"/>
          </w:tcPr>
          <w:p w14:paraId="1EB3ED87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类别</w:t>
            </w:r>
          </w:p>
        </w:tc>
        <w:tc>
          <w:tcPr>
            <w:tcW w:w="1985" w:type="dxa"/>
            <w:shd w:val="clear" w:color="auto" w:fill="D0CECE"/>
            <w:vAlign w:val="center"/>
          </w:tcPr>
          <w:p w14:paraId="77AC0FE8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供电(</w:t>
            </w:r>
            <w:r>
              <w:rPr>
                <w:lang w:val="en-US"/>
              </w:rPr>
              <w:t>kWh</w:t>
            </w:r>
            <w:r>
              <w:rPr>
                <w:rFonts w:hint="eastAsia"/>
                <w:lang w:val="en-US"/>
              </w:rPr>
              <w:t>/㎡)</w:t>
            </w:r>
          </w:p>
        </w:tc>
        <w:tc>
          <w:tcPr>
            <w:tcW w:w="1701" w:type="dxa"/>
            <w:shd w:val="clear" w:color="auto" w:fill="D0CECE"/>
            <w:vAlign w:val="center"/>
          </w:tcPr>
          <w:p w14:paraId="1EEB3C82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碳排放</w:t>
            </w:r>
            <w:r>
              <w:rPr>
                <w:lang w:val="en-US"/>
              </w:rPr>
              <w:t>因子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kgCO2/kWh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570" w:type="dxa"/>
            <w:shd w:val="clear" w:color="auto" w:fill="D0CECE"/>
            <w:vAlign w:val="center"/>
          </w:tcPr>
          <w:p w14:paraId="417CF934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碳减排量(</w:t>
            </w:r>
            <w:r>
              <w:rPr>
                <w:lang w:val="en-US"/>
              </w:rPr>
              <w:t>tCO2</w:t>
            </w:r>
            <w:r>
              <w:rPr>
                <w:rFonts w:hint="eastAsia"/>
                <w:lang w:val="en-US"/>
              </w:rPr>
              <w:t>)</w:t>
            </w:r>
          </w:p>
        </w:tc>
      </w:tr>
      <w:tr w14:paraId="7008BA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restart"/>
            <w:shd w:val="clear" w:color="auto" w:fill="FFFFFF"/>
            <w:vAlign w:val="center"/>
          </w:tcPr>
          <w:p w14:paraId="6D8575F2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可再生能源(</w:t>
            </w:r>
            <w:r>
              <w:rPr>
                <w:lang w:val="en-US"/>
              </w:rPr>
              <w:t>Er)</w:t>
            </w: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340AA81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光伏(</w:t>
            </w:r>
            <w:r>
              <w:rPr>
                <w:lang w:val="en-US"/>
              </w:rPr>
              <w:t>Ep)</w:t>
            </w:r>
          </w:p>
        </w:tc>
        <w:tc>
          <w:tcPr>
            <w:tcW w:w="1985" w:type="dxa"/>
            <w:vAlign w:val="center"/>
          </w:tcPr>
          <w:p w14:paraId="17E0739F">
            <w:pPr>
              <w:ind w:firstLine="0" w:firstLineChars="0"/>
              <w:jc w:val="center"/>
              <w:rPr>
                <w:lang w:val="en-US"/>
              </w:rPr>
            </w:pPr>
            <w:bookmarkStart w:id="121" w:name="光伏能耗"/>
            <w:r>
              <w:rPr>
                <w:rFonts w:hint="eastAsia"/>
                <w:lang w:val="en-US"/>
              </w:rPr>
              <w:t>0.00</w:t>
            </w:r>
            <w:bookmarkEnd w:id="121"/>
          </w:p>
        </w:tc>
        <w:tc>
          <w:tcPr>
            <w:tcW w:w="1701" w:type="dxa"/>
            <w:vMerge w:val="restart"/>
            <w:vAlign w:val="center"/>
          </w:tcPr>
          <w:p w14:paraId="18C063BF">
            <w:pPr>
              <w:ind w:firstLine="0" w:firstLineChars="0"/>
              <w:jc w:val="center"/>
              <w:rPr>
                <w:lang w:val="en-US"/>
              </w:rPr>
            </w:pPr>
            <w:bookmarkStart w:id="122" w:name="电力CO2排放因子7"/>
            <w:r>
              <w:t>0.5703</w:t>
            </w:r>
            <w:bookmarkEnd w:id="122"/>
          </w:p>
        </w:tc>
        <w:tc>
          <w:tcPr>
            <w:tcW w:w="1570" w:type="dxa"/>
          </w:tcPr>
          <w:p w14:paraId="27BF46B8">
            <w:pPr>
              <w:ind w:firstLine="0" w:firstLineChars="0"/>
              <w:jc w:val="center"/>
              <w:rPr>
                <w:lang w:val="en-US"/>
              </w:rPr>
            </w:pPr>
            <w:bookmarkStart w:id="123" w:name="光伏能耗_电耗CO2排放"/>
            <w:r>
              <w:t>0.000</w:t>
            </w:r>
            <w:bookmarkEnd w:id="123"/>
          </w:p>
        </w:tc>
      </w:tr>
      <w:tr w14:paraId="2DFAE8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shd w:val="clear" w:color="auto" w:fill="FFFFFF"/>
            <w:vAlign w:val="center"/>
          </w:tcPr>
          <w:p w14:paraId="19E354FD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41402C7A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风力(</w:t>
            </w:r>
            <w:r>
              <w:rPr>
                <w:lang w:val="en-US"/>
              </w:rPr>
              <w:t>Ew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985" w:type="dxa"/>
            <w:vAlign w:val="center"/>
          </w:tcPr>
          <w:p w14:paraId="55F7117F">
            <w:pPr>
              <w:ind w:firstLine="0" w:firstLineChars="0"/>
              <w:jc w:val="center"/>
              <w:rPr>
                <w:lang w:val="en-US"/>
              </w:rPr>
            </w:pPr>
            <w:bookmarkStart w:id="124" w:name="风力能耗"/>
            <w:r>
              <w:rPr>
                <w:rFonts w:hint="eastAsia"/>
                <w:lang w:val="en-US"/>
              </w:rPr>
              <w:t>0.00</w:t>
            </w:r>
            <w:bookmarkEnd w:id="124"/>
          </w:p>
        </w:tc>
        <w:tc>
          <w:tcPr>
            <w:tcW w:w="1701" w:type="dxa"/>
            <w:vMerge w:val="continue"/>
          </w:tcPr>
          <w:p w14:paraId="0267126D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70" w:type="dxa"/>
          </w:tcPr>
          <w:p w14:paraId="473A988B">
            <w:pPr>
              <w:ind w:firstLine="0" w:firstLineChars="0"/>
              <w:jc w:val="center"/>
              <w:rPr>
                <w:lang w:val="en-US"/>
              </w:rPr>
            </w:pPr>
            <w:bookmarkStart w:id="125" w:name="风力能耗_电耗CO2排放"/>
            <w:r>
              <w:t>0.000</w:t>
            </w:r>
            <w:bookmarkEnd w:id="125"/>
          </w:p>
        </w:tc>
      </w:tr>
      <w:tr w14:paraId="7A989C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63" w:type="dxa"/>
            <w:gridSpan w:val="4"/>
            <w:shd w:val="clear" w:color="auto" w:fill="D0CECE"/>
            <w:vAlign w:val="center"/>
          </w:tcPr>
          <w:p w14:paraId="20F44209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建筑运行碳排放合计</w:t>
            </w:r>
          </w:p>
        </w:tc>
        <w:tc>
          <w:tcPr>
            <w:tcW w:w="1570" w:type="dxa"/>
          </w:tcPr>
          <w:p w14:paraId="55961B0D">
            <w:pPr>
              <w:ind w:firstLine="0" w:firstLineChars="0"/>
              <w:jc w:val="center"/>
              <w:rPr>
                <w:lang w:val="en-US"/>
              </w:rPr>
            </w:pPr>
            <w:bookmarkStart w:id="126" w:name="建筑总碳排放"/>
            <w:r>
              <w:t>3007.119</w:t>
            </w:r>
            <w:bookmarkEnd w:id="126"/>
          </w:p>
        </w:tc>
        <w:bookmarkStart w:id="127" w:name="建筑总碳排放平米"/>
        <w:bookmarkEnd w:id="127"/>
      </w:tr>
      <w:bookmarkEnd w:id="81"/>
    </w:tbl>
    <w:p w14:paraId="4BA5F435"/>
    <w:p w14:paraId="720A958A">
      <w:pPr>
        <w:widowControl w:val="0"/>
        <w:jc w:val="both"/>
        <w:rPr>
          <w:color w:val="000000"/>
        </w:rPr>
      </w:pPr>
    </w:p>
    <w:p w14:paraId="68396C95">
      <w:pPr>
        <w:pStyle w:val="4"/>
        <w:widowControl w:val="0"/>
        <w:jc w:val="both"/>
        <w:rPr>
          <w:color w:val="000000"/>
        </w:rPr>
      </w:pPr>
      <w:bookmarkStart w:id="128" w:name="_Toc29926"/>
      <w:r>
        <w:rPr>
          <w:color w:val="000000"/>
        </w:rPr>
        <w:t>全生命周期</w:t>
      </w:r>
      <w:bookmarkEnd w:id="128"/>
    </w:p>
    <w:p w14:paraId="0117F584">
      <w:pPr>
        <w:pStyle w:val="5"/>
        <w:widowControl w:val="0"/>
        <w:jc w:val="both"/>
        <w:rPr>
          <w:color w:val="000000"/>
        </w:rPr>
      </w:pPr>
      <w:bookmarkStart w:id="129" w:name="_Toc20376"/>
      <w:r>
        <w:rPr>
          <w:color w:val="000000"/>
        </w:rPr>
        <w:t>单位面积指标</w:t>
      </w:r>
      <w:bookmarkEnd w:id="129"/>
    </w:p>
    <w:tbl>
      <w:tblPr>
        <w:tblStyle w:val="18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3741"/>
        <w:gridCol w:w="3316"/>
      </w:tblGrid>
      <w:tr w14:paraId="5CDA17F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6DB42CD">
            <w:pPr>
              <w:jc w:val="center"/>
            </w:pPr>
            <w:r>
              <w:t>类别</w:t>
            </w:r>
          </w:p>
        </w:tc>
        <w:tc>
          <w:tcPr>
            <w:shd w:val="clear" w:color="auto" w:fill="E6E6E6"/>
            <w:vAlign w:val="center"/>
          </w:tcPr>
          <w:p w14:paraId="321056E4">
            <w:pPr>
              <w:jc w:val="center"/>
            </w:pPr>
            <w:r>
              <w:t>年碳排放量(kgCO2/㎡·a)</w:t>
            </w:r>
          </w:p>
        </w:tc>
        <w:tc>
          <w:tcPr>
            <w:shd w:val="clear" w:color="auto" w:fill="E6E6E6"/>
            <w:vAlign w:val="center"/>
          </w:tcPr>
          <w:p w14:paraId="61B4F7FA">
            <w:pPr>
              <w:jc w:val="center"/>
            </w:pPr>
            <w:r>
              <w:t>碳排放量(kgCO2/㎡)</w:t>
            </w:r>
          </w:p>
        </w:tc>
      </w:tr>
      <w:tr w14:paraId="40EAADF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894CDA3">
            <w:r>
              <w:t>建筑材料生产</w:t>
            </w:r>
          </w:p>
        </w:tc>
        <w:tc>
          <w:tcPr>
            <w:vAlign w:val="center"/>
          </w:tcPr>
          <w:p w14:paraId="6AFFAD23">
            <w:r>
              <w:t>15.03</w:t>
            </w:r>
          </w:p>
        </w:tc>
        <w:tc>
          <w:tcPr>
            <w:vAlign w:val="center"/>
          </w:tcPr>
          <w:p w14:paraId="45355008">
            <w:r>
              <w:t>751.42</w:t>
            </w:r>
          </w:p>
        </w:tc>
      </w:tr>
      <w:tr w14:paraId="39207E5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5CD599C">
            <w:r>
              <w:t>建筑材料运输</w:t>
            </w:r>
          </w:p>
        </w:tc>
        <w:tc>
          <w:tcPr>
            <w:vAlign w:val="center"/>
          </w:tcPr>
          <w:p w14:paraId="0B420A1F">
            <w:r>
              <w:t>0.68</w:t>
            </w:r>
          </w:p>
        </w:tc>
        <w:tc>
          <w:tcPr>
            <w:vAlign w:val="center"/>
          </w:tcPr>
          <w:p w14:paraId="509A3EF5">
            <w:r>
              <w:t>34.10</w:t>
            </w:r>
          </w:p>
        </w:tc>
      </w:tr>
      <w:tr w14:paraId="4DD2EA4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5B585F4">
            <w:r>
              <w:t>建筑建造</w:t>
            </w:r>
          </w:p>
        </w:tc>
        <w:tc>
          <w:tcPr>
            <w:vAlign w:val="center"/>
          </w:tcPr>
          <w:p w14:paraId="275E9552">
            <w:r>
              <w:t>0.10</w:t>
            </w:r>
          </w:p>
        </w:tc>
        <w:tc>
          <w:tcPr>
            <w:vAlign w:val="center"/>
          </w:tcPr>
          <w:p w14:paraId="722A97F6">
            <w:r>
              <w:t>4.99</w:t>
            </w:r>
          </w:p>
        </w:tc>
      </w:tr>
      <w:tr w14:paraId="3CE12E1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6A2DB35">
            <w:r>
              <w:t>建筑拆除</w:t>
            </w:r>
          </w:p>
        </w:tc>
        <w:tc>
          <w:tcPr>
            <w:vAlign w:val="center"/>
          </w:tcPr>
          <w:p w14:paraId="55D348EE">
            <w:r>
              <w:t>0.10</w:t>
            </w:r>
          </w:p>
        </w:tc>
        <w:tc>
          <w:tcPr>
            <w:vAlign w:val="center"/>
          </w:tcPr>
          <w:p w14:paraId="18192BCA">
            <w:r>
              <w:t>4.99</w:t>
            </w:r>
          </w:p>
        </w:tc>
      </w:tr>
      <w:tr w14:paraId="36536AB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0ED302F">
            <w:r>
              <w:t>建筑运行</w:t>
            </w:r>
          </w:p>
        </w:tc>
        <w:tc>
          <w:tcPr>
            <w:vAlign w:val="center"/>
          </w:tcPr>
          <w:p w14:paraId="7A3F377C">
            <w:r>
              <w:t>75.40</w:t>
            </w:r>
          </w:p>
        </w:tc>
        <w:tc>
          <w:tcPr>
            <w:vAlign w:val="center"/>
          </w:tcPr>
          <w:p w14:paraId="15A1D22C">
            <w:r>
              <w:t>3770.02</w:t>
            </w:r>
          </w:p>
        </w:tc>
      </w:tr>
      <w:tr w14:paraId="0B7C514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F464C47">
            <w:r>
              <w:t>碳汇</w:t>
            </w:r>
          </w:p>
        </w:tc>
        <w:tc>
          <w:tcPr>
            <w:vAlign w:val="center"/>
          </w:tcPr>
          <w:p w14:paraId="169AE59B">
            <w:r>
              <w:t>-11.62</w:t>
            </w:r>
          </w:p>
        </w:tc>
        <w:tc>
          <w:tcPr>
            <w:vAlign w:val="center"/>
          </w:tcPr>
          <w:p w14:paraId="6EB53757">
            <w:r>
              <w:t>-581.13</w:t>
            </w:r>
          </w:p>
        </w:tc>
      </w:tr>
      <w:tr w14:paraId="00C0B21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7734FC5">
            <w:r>
              <w:t>合计</w:t>
            </w:r>
          </w:p>
        </w:tc>
        <w:tc>
          <w:tcPr>
            <w:vAlign w:val="center"/>
          </w:tcPr>
          <w:p w14:paraId="1575EA1A">
            <w:r>
              <w:t>79.69</w:t>
            </w:r>
          </w:p>
        </w:tc>
        <w:tc>
          <w:tcPr>
            <w:vAlign w:val="center"/>
          </w:tcPr>
          <w:p w14:paraId="3407F856">
            <w:r>
              <w:t>3984.39</w:t>
            </w:r>
          </w:p>
        </w:tc>
      </w:tr>
    </w:tbl>
    <w:p w14:paraId="606A05AC">
      <w:pPr>
        <w:pStyle w:val="5"/>
        <w:widowControl w:val="0"/>
        <w:jc w:val="both"/>
        <w:rPr>
          <w:color w:val="000000"/>
        </w:rPr>
      </w:pPr>
      <w:bookmarkStart w:id="130" w:name="_Toc2308"/>
      <w:r>
        <w:rPr>
          <w:color w:val="000000"/>
        </w:rPr>
        <w:t>总碳排放量</w:t>
      </w:r>
      <w:bookmarkEnd w:id="130"/>
    </w:p>
    <w:tbl>
      <w:tblPr>
        <w:tblStyle w:val="18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3741"/>
        <w:gridCol w:w="3316"/>
      </w:tblGrid>
      <w:tr w14:paraId="543D4B1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5FFE77F">
            <w:pPr>
              <w:jc w:val="center"/>
            </w:pPr>
            <w:r>
              <w:t>类别</w:t>
            </w:r>
          </w:p>
        </w:tc>
        <w:tc>
          <w:tcPr>
            <w:shd w:val="clear" w:color="auto" w:fill="E6E6E6"/>
            <w:vAlign w:val="center"/>
          </w:tcPr>
          <w:p w14:paraId="48EBCE85">
            <w:pPr>
              <w:jc w:val="center"/>
            </w:pPr>
            <w:r>
              <w:t>年碳排放量(tCO2/a)</w:t>
            </w:r>
          </w:p>
        </w:tc>
        <w:tc>
          <w:tcPr>
            <w:shd w:val="clear" w:color="auto" w:fill="E6E6E6"/>
            <w:vAlign w:val="center"/>
          </w:tcPr>
          <w:p w14:paraId="06C3E9F1">
            <w:pPr>
              <w:jc w:val="center"/>
            </w:pPr>
            <w:r>
              <w:t>碳排放量(tCO2)</w:t>
            </w:r>
          </w:p>
        </w:tc>
      </w:tr>
      <w:tr w14:paraId="77DFC67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DFB5983">
            <w:r>
              <w:t>建筑材料生产</w:t>
            </w:r>
          </w:p>
        </w:tc>
        <w:tc>
          <w:tcPr>
            <w:vAlign w:val="center"/>
          </w:tcPr>
          <w:p w14:paraId="1EEFDFA3">
            <w:r>
              <w:t>11.987</w:t>
            </w:r>
          </w:p>
        </w:tc>
        <w:tc>
          <w:tcPr>
            <w:vAlign w:val="center"/>
          </w:tcPr>
          <w:p w14:paraId="02374029">
            <w:r>
              <w:t>599.366</w:t>
            </w:r>
          </w:p>
        </w:tc>
      </w:tr>
      <w:tr w14:paraId="61F868D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4B31C5D">
            <w:r>
              <w:t>建筑材料运输</w:t>
            </w:r>
          </w:p>
        </w:tc>
        <w:tc>
          <w:tcPr>
            <w:vAlign w:val="center"/>
          </w:tcPr>
          <w:p w14:paraId="3C676334">
            <w:r>
              <w:t>0.544</w:t>
            </w:r>
          </w:p>
        </w:tc>
        <w:tc>
          <w:tcPr>
            <w:vAlign w:val="center"/>
          </w:tcPr>
          <w:p w14:paraId="62CE0334">
            <w:r>
              <w:t>27.197</w:t>
            </w:r>
          </w:p>
        </w:tc>
      </w:tr>
      <w:tr w14:paraId="6EC6CB2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A930ABA">
            <w:r>
              <w:t>建筑建造</w:t>
            </w:r>
          </w:p>
        </w:tc>
        <w:tc>
          <w:tcPr>
            <w:vAlign w:val="center"/>
          </w:tcPr>
          <w:p w14:paraId="3B9741B2">
            <w:r>
              <w:t>0.080</w:t>
            </w:r>
          </w:p>
        </w:tc>
        <w:tc>
          <w:tcPr>
            <w:vAlign w:val="center"/>
          </w:tcPr>
          <w:p w14:paraId="49993055">
            <w:r>
              <w:t>3.980</w:t>
            </w:r>
          </w:p>
        </w:tc>
      </w:tr>
      <w:tr w14:paraId="2D8DD80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E9D92EB">
            <w:r>
              <w:t>建筑拆除</w:t>
            </w:r>
          </w:p>
        </w:tc>
        <w:tc>
          <w:tcPr>
            <w:vAlign w:val="center"/>
          </w:tcPr>
          <w:p w14:paraId="3780EC5D">
            <w:r>
              <w:t>0.080</w:t>
            </w:r>
          </w:p>
        </w:tc>
        <w:tc>
          <w:tcPr>
            <w:vAlign w:val="center"/>
          </w:tcPr>
          <w:p w14:paraId="59B95AFF">
            <w:r>
              <w:t>3.980</w:t>
            </w:r>
          </w:p>
        </w:tc>
      </w:tr>
      <w:tr w14:paraId="149C52F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45F57D6">
            <w:r>
              <w:t>建筑运行</w:t>
            </w:r>
          </w:p>
        </w:tc>
        <w:tc>
          <w:tcPr>
            <w:vAlign w:val="center"/>
          </w:tcPr>
          <w:p w14:paraId="3868AA3E">
            <w:r>
              <w:t>60.142</w:t>
            </w:r>
          </w:p>
        </w:tc>
        <w:tc>
          <w:tcPr>
            <w:vAlign w:val="center"/>
          </w:tcPr>
          <w:p w14:paraId="21637EAC">
            <w:r>
              <w:t>3007.119</w:t>
            </w:r>
          </w:p>
        </w:tc>
      </w:tr>
      <w:tr w14:paraId="706836F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17E28B9">
            <w:r>
              <w:t>碳汇</w:t>
            </w:r>
          </w:p>
        </w:tc>
        <w:tc>
          <w:tcPr>
            <w:vAlign w:val="center"/>
          </w:tcPr>
          <w:p w14:paraId="2793804D">
            <w:r>
              <w:t>-9.271</w:t>
            </w:r>
          </w:p>
        </w:tc>
        <w:tc>
          <w:tcPr>
            <w:vAlign w:val="center"/>
          </w:tcPr>
          <w:p w14:paraId="00D617BD">
            <w:r>
              <w:t>-463.530</w:t>
            </w:r>
          </w:p>
        </w:tc>
      </w:tr>
      <w:tr w14:paraId="7DEFC19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552935E">
            <w:r>
              <w:t>合计</w:t>
            </w:r>
          </w:p>
        </w:tc>
        <w:tc>
          <w:tcPr>
            <w:vAlign w:val="center"/>
          </w:tcPr>
          <w:p w14:paraId="0CC559E4">
            <w:r>
              <w:t>63.562</w:t>
            </w:r>
          </w:p>
        </w:tc>
        <w:tc>
          <w:tcPr>
            <w:vAlign w:val="center"/>
          </w:tcPr>
          <w:p w14:paraId="4B90B45E">
            <w:r>
              <w:t>3178.112</w:t>
            </w:r>
          </w:p>
        </w:tc>
      </w:tr>
    </w:tbl>
    <w:p w14:paraId="7299D6E9">
      <w:pPr>
        <w:widowControl w:val="0"/>
        <w:jc w:val="center"/>
        <w:rPr>
          <w:color w:val="000000"/>
        </w:rPr>
      </w:pPr>
      <w:r>
        <w:drawing>
          <wp:inline distT="0" distB="0" distL="0" distR="0">
            <wp:extent cx="5000625" cy="4229100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01150" cy="4229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F0796F">
      <w:pPr>
        <w:widowControl w:val="0"/>
        <w:jc w:val="center"/>
        <w:rPr>
          <w:color w:val="000000"/>
        </w:rPr>
      </w:pPr>
      <w:r>
        <w:drawing>
          <wp:inline distT="0" distB="0" distL="0" distR="0">
            <wp:extent cx="5000625" cy="4229100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01150" cy="4229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77DA19">
      <w:pPr>
        <w:sectPr>
          <w:pgSz w:w="11906" w:h="16838"/>
          <w:pgMar w:top="1440" w:right="1418" w:bottom="1440" w:left="1418" w:header="851" w:footer="992" w:gutter="0"/>
          <w:cols w:space="425" w:num="1"/>
          <w:docGrid w:type="lines" w:linePitch="312" w:charSpace="0"/>
        </w:sectPr>
      </w:pPr>
    </w:p>
    <w:p w14:paraId="593D11AD">
      <w:pPr>
        <w:pStyle w:val="2"/>
        <w:widowControl w:val="0"/>
        <w:jc w:val="both"/>
        <w:rPr>
          <w:color w:val="000000"/>
        </w:rPr>
      </w:pPr>
      <w:bookmarkStart w:id="131" w:name="_Toc23526"/>
      <w:r>
        <w:rPr>
          <w:color w:val="000000"/>
        </w:rPr>
        <w:t>附录</w:t>
      </w:r>
      <w:bookmarkEnd w:id="131"/>
    </w:p>
    <w:p w14:paraId="3B60DAC6">
      <w:pPr>
        <w:pStyle w:val="4"/>
        <w:widowControl w:val="0"/>
        <w:jc w:val="both"/>
        <w:rPr>
          <w:color w:val="000000"/>
        </w:rPr>
      </w:pPr>
      <w:bookmarkStart w:id="132" w:name="_Toc4797"/>
      <w:r>
        <w:rPr>
          <w:color w:val="000000"/>
        </w:rPr>
        <w:t>工作日/节假日人员逐时在室率(%)</w:t>
      </w:r>
      <w:bookmarkEnd w:id="132"/>
    </w:p>
    <w:p w14:paraId="29CDC026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4955DF14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5F88C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46000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BEBBD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28334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78F1C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A5E4A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16D6E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C34A5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1D594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00BE8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3ED9D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FB0A0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BD33D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C5CE7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8A7AC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4747A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A23C4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18696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5CF45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AA4AE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898C2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0F6C2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F94D6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206FD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7A6D0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5CD8702F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9B3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卫生间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96E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D5B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494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63E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CCE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D68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33E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6EB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68D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EFC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23D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1AC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30F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5F7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24C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251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2D5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119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878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AB3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DD2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517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6A6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FD8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4D6ADBB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3B9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E5D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C54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8E0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E84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B9D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B05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960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E2C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D3F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7FA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A2F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88D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864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849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6AE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516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E55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F0C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6D1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1AE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D3A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D0A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10B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CBF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2271FF8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280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普通教室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85C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821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BA2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4EC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D4E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584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160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325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4A3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125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9A6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453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FA6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E9A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791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313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73A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2EA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BEF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279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5A9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064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4A8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AC9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2192CE5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22B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3C1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7C8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D39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1E7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B1D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F0B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EA0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289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562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7F2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CB7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AA9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622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4A0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1AB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958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08E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EE1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2B3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CE7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D88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59C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301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85B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74E08E5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68B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4B8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92A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F1C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320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D08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0EE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804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D1F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745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E15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0E2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6E6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626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57E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1EC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ED0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52E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FCA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F7D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3E7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BA1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039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C8C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23A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C7FD286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786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536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26D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AA2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D55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F90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A61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DFD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545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3E6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661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268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A19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8AE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F4E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9D0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9EC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32D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4A3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F53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232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6EA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F0C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1C2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E7F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D482CA7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812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走廊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27B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2B6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446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F0B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044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829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027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5B1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93E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FE6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25B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AAD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40E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CA4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A77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109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243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315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35A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DCF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F46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C41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70C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148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95D4DB0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F93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C42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DBD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E78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B3F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92D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07C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A5C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D4D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7A7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9F5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4C7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A5C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913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57E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854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409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D1F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438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113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2EA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06C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814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833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406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641B757D">
      <w:pPr>
        <w:widowControl w:val="0"/>
        <w:jc w:val="both"/>
        <w:rPr>
          <w:color w:val="000000"/>
        </w:rPr>
      </w:pPr>
    </w:p>
    <w:p w14:paraId="707B171F">
      <w:r>
        <w:t>注：上行：工作日；下行：节假日</w:t>
      </w:r>
    </w:p>
    <w:p w14:paraId="4BE41B3A">
      <w:pPr>
        <w:pStyle w:val="4"/>
      </w:pPr>
      <w:bookmarkStart w:id="133" w:name="_Toc6386"/>
      <w:r>
        <w:t>工作日/节假日照明开关时间表(%)</w:t>
      </w:r>
      <w:bookmarkEnd w:id="133"/>
    </w:p>
    <w:p w14:paraId="2218657E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0571F6EB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4FE61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F5074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FD417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4577A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76A9C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72197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C1AC9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C86AE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93C82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C9028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94CA6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3404C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120CA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F1529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97EF3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FA280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F42D9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772E7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FED42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E5891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6345A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CEA69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E277D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05B0E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FFF82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4F30663D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158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卫生间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348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BD0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AD0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3F9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EA1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AD8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A59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BE5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108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6A4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DAF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26E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230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6BC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D43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886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523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C44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2FF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EFA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F7F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626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945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38B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2DCC874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629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788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35B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748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C48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716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8A5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518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8F7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DC0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4FE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8FF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C46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488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23B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8EB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C81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21B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939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0C1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AAE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FE2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C39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E99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D08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2E7EB57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B30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普通教室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8DC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000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925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6BC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1CC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7BD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58C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656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B59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856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12F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EFC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9A8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29A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AFA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B77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B47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C28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154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49C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924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927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63B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EF3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86C7F4D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62B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73B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BE8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DDC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ED2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D4A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397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C4D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233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5FA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F88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43F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383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ECA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53A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825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373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F4C7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9A0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13E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7F5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0B3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896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FD8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EA9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CFBFF05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7BF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C8B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E5D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758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8D3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527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B10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42B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720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EB8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E88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95A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938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FFA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297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CEA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986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87B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457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860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181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047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750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78E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557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54699C78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EE1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C07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943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402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4FF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C18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BC7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36A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2E0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4D7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942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E4F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204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7CA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969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C52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E68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DC9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C84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80A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77D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A1A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F9E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38C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DB6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F4BF803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DCB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走廊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91E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25C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5AF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01C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84A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FC8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C6E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2C5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549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A87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981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442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FB1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A29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270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EEF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648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1D2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8E9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AB5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C17A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77B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7C0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8A9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2A07C53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3DD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774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179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EBF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443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D92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AC6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789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AB3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494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40D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6E3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A9C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7BD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F3E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A36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23D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A9D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29D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59F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AE2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15A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14F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70BF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803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20C5CF6B"/>
    <w:p w14:paraId="714F7CB1">
      <w:r>
        <w:t>注：上行：工作日；下行：节假日</w:t>
      </w:r>
    </w:p>
    <w:p w14:paraId="31C98A7F">
      <w:pPr>
        <w:pStyle w:val="4"/>
      </w:pPr>
      <w:bookmarkStart w:id="134" w:name="_Toc6805"/>
      <w:r>
        <w:t>工作日/节假日设备逐时使用率(%)</w:t>
      </w:r>
      <w:bookmarkEnd w:id="134"/>
    </w:p>
    <w:p w14:paraId="39CC8F1A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3494165E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D4F4F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346A1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07C5C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B1956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0DD33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B40B1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AD91A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116CC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CC1B2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8B0D1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E5C9A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B93D1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75DA3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0E0FD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4F55B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C8D2E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4ECAA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9756F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C2C09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6BB4E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21C43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907CE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44FD5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C5385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983E4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1313C3F6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AFE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卫生间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ACD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352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721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88E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CAE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A1E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FA3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CDD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F61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C2C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2F2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73E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CB3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039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EC7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E46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8D3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CCD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AEF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3DB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A88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6D4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08D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73C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9344BC2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116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75E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B9A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460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37D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2D1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962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7B1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6CD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2BC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3EC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FCC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B59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A3B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55C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22B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E3E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570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E4B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B56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1CA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B58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0C1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77F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978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2C3A7C1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E47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普通教室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1BB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C68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0EE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664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FAF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23B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D65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7E0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CC95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67B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20D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A78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CD0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DEC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FD6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56E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F48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CE8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C1E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9D6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4F2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C6E8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AF8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51E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E050DD6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76A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3CC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641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95F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731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8D5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463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B2C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023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9B3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E32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D5E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468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FE2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BB6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E85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438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5B7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D42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F95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860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F9A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B0B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D85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311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69F5AD3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208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EE3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66A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97B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89A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289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E8B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181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388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BA3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89F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759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61F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2DF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B55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128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A6D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742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6AE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36F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B32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AD5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AF4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BB2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64D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5090FFE"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11E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87E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2C3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715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C6D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3EC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741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EE4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5C6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968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DD6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C97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8FC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A04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AD7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891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606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92B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CA3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3C0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5FA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625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2DB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109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911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1B5098F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A72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走廊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DB7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CFA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B89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AB7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6D4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77A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FE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723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60E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157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366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7D9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4FA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06F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DB6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F8E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FA3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309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21F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2DC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9FE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A8E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9CC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BB0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1D70732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8E8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3C3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130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C9D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F8D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730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587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0CE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FE9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236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BB2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C4A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37A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469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D67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90A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185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4DF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905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6D8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C8E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377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8CD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041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A4A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0B101603"/>
    <w:p w14:paraId="178599A4">
      <w:r>
        <w:t>注：上行：工作日；下行：节假日</w:t>
      </w:r>
    </w:p>
    <w:p w14:paraId="7AB740D3">
      <w:pPr>
        <w:pStyle w:val="4"/>
      </w:pPr>
      <w:bookmarkStart w:id="135" w:name="_Toc23447"/>
      <w:r>
        <w:t>工作日/节假日空调系统运行时间表(1:开,0:关)</w:t>
      </w:r>
      <w:bookmarkEnd w:id="135"/>
    </w:p>
    <w:p w14:paraId="4A7CE9F7">
      <w:r>
        <w:t>采暖期：</w:t>
      </w:r>
    </w:p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6BF6FF05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18694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F4A83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AAC1D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95225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CF223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02B4B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50DED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AE625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DA2A0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B8A7E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DD114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5B08B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280EC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EC2BD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53261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A1588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61277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C0AD0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6ED8A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77A9A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A0B44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AFDBC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D3913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35EF3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F99A7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11C0FD65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709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默认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E01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A0C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3CB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885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2C4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C2D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C0D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423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A1B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F9E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396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435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0AC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CFD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E2B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975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67F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CFE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DDE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EC2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67F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463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3B1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FC8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11B1178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21E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A51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1FB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9A1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7A7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C26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F0B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254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69E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899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F3B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6FB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65C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E31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53F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DC9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9DA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16D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0AB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DE3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0C7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F92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26D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6B7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C32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64FE2B83">
      <w:r>
        <w:t>供冷期：</w:t>
      </w:r>
    </w:p>
    <w:p w14:paraId="0DE71AE0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2D96FA1C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056EB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ED62D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51FE6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CC621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BACB0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AEF68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C4743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B3AD0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E9499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C8E6B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57F1D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A8ACD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D5075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75319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575F1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CF8CF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A149D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D784F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EFF4E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97AA7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A68C9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1A256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505D7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7A5A9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5AA47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4E7B3094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BB9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默认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329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A7E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A1B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27C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840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6B7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BDA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316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6E1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B44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1D8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8FF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312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D95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B56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1C5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FD4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BE6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C2F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DB6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BEB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AB0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D83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139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7CEE032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080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E24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068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295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81A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00D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E36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A79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7A8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C36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949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32F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E90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3EE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5FA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FCD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466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206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812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D67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753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049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E20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913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97A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424D3B7A"/>
    <w:p w14:paraId="286D4A3E">
      <w:r>
        <w:t>注：上行：工作日；下行：节假日</w:t>
      </w:r>
    </w:p>
    <w:p w14:paraId="7B96C0B7">
      <w:pPr>
        <w:pStyle w:val="4"/>
      </w:pPr>
      <w:bookmarkStart w:id="136" w:name="_Toc32442"/>
      <w:r>
        <w:t>工作日/节假日新风运行时间表(%)</w:t>
      </w:r>
      <w:bookmarkEnd w:id="136"/>
    </w:p>
    <w:p w14:paraId="5FADC41A">
      <w:r>
        <w:t>采暖期：</w:t>
      </w:r>
    </w:p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5383D6C3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689FF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71295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5C746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D720B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53A4C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6A1A8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85664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D8F45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EA287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83E7D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D9D1B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B1D42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67DBB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0B601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31765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1E3FD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F25C4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121C3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27DA9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ADC31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FC7B0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14CFF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84EE6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BCB62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CD331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0D15BF4B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0A3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默认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291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F96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C29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4FC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F8F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8E9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C1E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478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A57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284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F36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D57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89A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9C6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E1B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44C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A97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84F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B5F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B4F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810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275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E84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6FB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594E471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60B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746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386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F74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7C2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688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D86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86A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D1D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BE6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9CA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E98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FD5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C6E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F35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031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726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16D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093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461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0EE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D46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057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4A17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10B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511560B9">
      <w:r>
        <w:t>供冷期：</w:t>
      </w:r>
    </w:p>
    <w:p w14:paraId="19057948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1EDD8054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2A7D5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7187D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8BBFE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D75B4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79C53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61506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46F43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A9C70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B2FEB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01C60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19F2D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22822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5FC05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13C69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B1E33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86456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0D325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A106C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E1424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1F9C6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50092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EAD50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2207B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1FE0D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6C10D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582F50B8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351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默认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256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11F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B9A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B6C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27C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336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022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B09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0F7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1E6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BCB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1E5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0E5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292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757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CAA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70F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748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CE3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D10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91B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B1B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1AB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1FA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9A8DF2B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D22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79C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681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6D5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3F2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A54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FDA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4F8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EF9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174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ABD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C79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A82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17A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E1F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0B2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8C9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0A8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A18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6D0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E1C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3A1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C83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6FE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B05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27932703"/>
    <w:p w14:paraId="3BDB0C31">
      <w:r>
        <w:t>注：上行：工作日；下行：节假日</w:t>
      </w:r>
    </w:p>
    <w:p w14:paraId="007DC302"/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A841D8">
    <w:pPr>
      <w:pStyle w:val="14"/>
      <w:framePr w:wrap="around" w:vAnchor="text" w:hAnchor="margin" w:xAlign="center" w:y="1"/>
      <w:rPr>
        <w:rStyle w:val="21"/>
      </w:rPr>
    </w:pPr>
    <w:r>
      <w:rPr>
        <w:rStyle w:val="21"/>
      </w:rPr>
      <w:fldChar w:fldCharType="begin"/>
    </w:r>
    <w:r>
      <w:rPr>
        <w:rStyle w:val="21"/>
      </w:rPr>
      <w:instrText xml:space="preserve">PAGE  </w:instrText>
    </w:r>
    <w:r>
      <w:rPr>
        <w:rStyle w:val="21"/>
      </w:rPr>
      <w:fldChar w:fldCharType="separate"/>
    </w:r>
    <w:r>
      <w:rPr>
        <w:rStyle w:val="21"/>
      </w:rPr>
      <w:t>2</w:t>
    </w:r>
    <w:r>
      <w:rPr>
        <w:rStyle w:val="21"/>
      </w:rPr>
      <w:fldChar w:fldCharType="end"/>
    </w:r>
  </w:p>
  <w:p w14:paraId="66F2ABF2">
    <w:pPr>
      <w:pStyle w:val="1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72B5BD">
    <w:pPr>
      <w:pStyle w:val="14"/>
      <w:framePr w:wrap="around" w:vAnchor="text" w:hAnchor="margin" w:xAlign="center" w:y="1"/>
      <w:rPr>
        <w:rStyle w:val="21"/>
      </w:rPr>
    </w:pPr>
    <w:r>
      <w:rPr>
        <w:rStyle w:val="21"/>
      </w:rPr>
      <w:fldChar w:fldCharType="begin"/>
    </w:r>
    <w:r>
      <w:rPr>
        <w:rStyle w:val="21"/>
      </w:rPr>
      <w:instrText xml:space="preserve">PAGE  </w:instrText>
    </w:r>
    <w:r>
      <w:rPr>
        <w:rStyle w:val="21"/>
      </w:rPr>
      <w:fldChar w:fldCharType="end"/>
    </w:r>
  </w:p>
  <w:p w14:paraId="10B2C8DD"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FC7C32">
    <w:pPr>
      <w:pStyle w:val="15"/>
      <w:jc w:val="left"/>
    </w:pPr>
    <w:r>
      <w:rPr>
        <w:lang w:val="en-US"/>
      </w:rPr>
      <w:drawing>
        <wp:inline distT="0" distB="0" distL="0" distR="0">
          <wp:extent cx="854075" cy="163830"/>
          <wp:effectExtent l="0" t="0" r="3175" b="762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54075" cy="163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47426F3"/>
    <w:rsid w:val="000118E3"/>
    <w:rsid w:val="00033A7A"/>
    <w:rsid w:val="00036AFE"/>
    <w:rsid w:val="00037A4C"/>
    <w:rsid w:val="00057DFB"/>
    <w:rsid w:val="000D5BDD"/>
    <w:rsid w:val="000E707C"/>
    <w:rsid w:val="000F4300"/>
    <w:rsid w:val="000F7EF2"/>
    <w:rsid w:val="00104C39"/>
    <w:rsid w:val="00115900"/>
    <w:rsid w:val="00122AE1"/>
    <w:rsid w:val="0014776A"/>
    <w:rsid w:val="001D5BEF"/>
    <w:rsid w:val="001F2EAE"/>
    <w:rsid w:val="00203A7D"/>
    <w:rsid w:val="00235D41"/>
    <w:rsid w:val="002555B8"/>
    <w:rsid w:val="002B2EC4"/>
    <w:rsid w:val="002C0A18"/>
    <w:rsid w:val="002F76F2"/>
    <w:rsid w:val="0030437C"/>
    <w:rsid w:val="003121F7"/>
    <w:rsid w:val="00314D29"/>
    <w:rsid w:val="00316C9C"/>
    <w:rsid w:val="00343409"/>
    <w:rsid w:val="00380EFC"/>
    <w:rsid w:val="00383B66"/>
    <w:rsid w:val="00394EE0"/>
    <w:rsid w:val="00396FF3"/>
    <w:rsid w:val="003E0BD9"/>
    <w:rsid w:val="0045611F"/>
    <w:rsid w:val="00483CEF"/>
    <w:rsid w:val="00484061"/>
    <w:rsid w:val="0049561F"/>
    <w:rsid w:val="004C2B83"/>
    <w:rsid w:val="004D230F"/>
    <w:rsid w:val="004D449D"/>
    <w:rsid w:val="004E66E1"/>
    <w:rsid w:val="00517BC7"/>
    <w:rsid w:val="005215FB"/>
    <w:rsid w:val="00534262"/>
    <w:rsid w:val="0056173B"/>
    <w:rsid w:val="005755BA"/>
    <w:rsid w:val="005A5ADF"/>
    <w:rsid w:val="005C264D"/>
    <w:rsid w:val="005C48E7"/>
    <w:rsid w:val="005D18B6"/>
    <w:rsid w:val="005E385A"/>
    <w:rsid w:val="005F23B3"/>
    <w:rsid w:val="006740FD"/>
    <w:rsid w:val="00681D10"/>
    <w:rsid w:val="00694FCA"/>
    <w:rsid w:val="006A48CE"/>
    <w:rsid w:val="006D0150"/>
    <w:rsid w:val="006E3B8E"/>
    <w:rsid w:val="00732438"/>
    <w:rsid w:val="007429D0"/>
    <w:rsid w:val="007B5194"/>
    <w:rsid w:val="007D7FC4"/>
    <w:rsid w:val="007F1D28"/>
    <w:rsid w:val="00807CA3"/>
    <w:rsid w:val="00810375"/>
    <w:rsid w:val="0082048F"/>
    <w:rsid w:val="008244A0"/>
    <w:rsid w:val="00824A6F"/>
    <w:rsid w:val="008450AE"/>
    <w:rsid w:val="00853D5D"/>
    <w:rsid w:val="00883D6C"/>
    <w:rsid w:val="008D3D30"/>
    <w:rsid w:val="00902539"/>
    <w:rsid w:val="0092018E"/>
    <w:rsid w:val="00931867"/>
    <w:rsid w:val="00932BF3"/>
    <w:rsid w:val="009677EB"/>
    <w:rsid w:val="00995051"/>
    <w:rsid w:val="009A4B86"/>
    <w:rsid w:val="009B7E26"/>
    <w:rsid w:val="009D1406"/>
    <w:rsid w:val="009D4E84"/>
    <w:rsid w:val="009F0577"/>
    <w:rsid w:val="009F1D79"/>
    <w:rsid w:val="009F2B9E"/>
    <w:rsid w:val="00A051FC"/>
    <w:rsid w:val="00A23AC4"/>
    <w:rsid w:val="00A32590"/>
    <w:rsid w:val="00A355BD"/>
    <w:rsid w:val="00A471F7"/>
    <w:rsid w:val="00A67DF0"/>
    <w:rsid w:val="00A8066B"/>
    <w:rsid w:val="00A86D97"/>
    <w:rsid w:val="00AA0855"/>
    <w:rsid w:val="00AA47FE"/>
    <w:rsid w:val="00AA684C"/>
    <w:rsid w:val="00AB02C1"/>
    <w:rsid w:val="00B10F3C"/>
    <w:rsid w:val="00B31357"/>
    <w:rsid w:val="00B41640"/>
    <w:rsid w:val="00B55B22"/>
    <w:rsid w:val="00B55D3D"/>
    <w:rsid w:val="00B60841"/>
    <w:rsid w:val="00B87AC0"/>
    <w:rsid w:val="00BA2E58"/>
    <w:rsid w:val="00BE2303"/>
    <w:rsid w:val="00BE5164"/>
    <w:rsid w:val="00C37EE3"/>
    <w:rsid w:val="00C63237"/>
    <w:rsid w:val="00C67778"/>
    <w:rsid w:val="00C82E0F"/>
    <w:rsid w:val="00C97E25"/>
    <w:rsid w:val="00CB5E85"/>
    <w:rsid w:val="00CE28AA"/>
    <w:rsid w:val="00D40158"/>
    <w:rsid w:val="00D43C46"/>
    <w:rsid w:val="00D62A9A"/>
    <w:rsid w:val="00DA608E"/>
    <w:rsid w:val="00DB1679"/>
    <w:rsid w:val="00DB4CC2"/>
    <w:rsid w:val="00DC2F5E"/>
    <w:rsid w:val="00DC73AD"/>
    <w:rsid w:val="00DD6833"/>
    <w:rsid w:val="00DE70B5"/>
    <w:rsid w:val="00DF470C"/>
    <w:rsid w:val="00E01CCF"/>
    <w:rsid w:val="00E3135C"/>
    <w:rsid w:val="00E81ACD"/>
    <w:rsid w:val="00EB2016"/>
    <w:rsid w:val="00F04642"/>
    <w:rsid w:val="00F4490D"/>
    <w:rsid w:val="00F45EC2"/>
    <w:rsid w:val="00F47A9B"/>
    <w:rsid w:val="00F54441"/>
    <w:rsid w:val="00F75DD1"/>
    <w:rsid w:val="00FA4B87"/>
    <w:rsid w:val="00FF2243"/>
    <w:rsid w:val="00FF6380"/>
    <w:rsid w:val="52E062BC"/>
    <w:rsid w:val="54742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1"/>
      <w:lang w:val="en-GB" w:eastAsia="zh-CN" w:bidi="ar-SA"/>
    </w:rPr>
  </w:style>
  <w:style w:type="paragraph" w:styleId="2">
    <w:name w:val="heading 1"/>
    <w:next w:val="3"/>
    <w:link w:val="24"/>
    <w:autoRedefine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autoRedefine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autoRedefine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qFormat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qFormat/>
    <w:uiPriority w:val="0"/>
    <w:pPr>
      <w:shd w:val="clear" w:color="auto" w:fill="000080"/>
    </w:pPr>
  </w:style>
  <w:style w:type="paragraph" w:styleId="13">
    <w:name w:val="toc 3"/>
    <w:basedOn w:val="1"/>
    <w:next w:val="1"/>
    <w:autoRedefine/>
    <w:semiHidden/>
    <w:qFormat/>
    <w:uiPriority w:val="0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6">
    <w:name w:val="toc 1"/>
    <w:basedOn w:val="1"/>
    <w:next w:val="1"/>
    <w:autoRedefine/>
    <w:semiHidden/>
    <w:qFormat/>
    <w:uiPriority w:val="0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7">
    <w:name w:val="toc 2"/>
    <w:basedOn w:val="1"/>
    <w:next w:val="1"/>
    <w:autoRedefine/>
    <w:semiHidden/>
    <w:qFormat/>
    <w:uiPriority w:val="0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table" w:styleId="19">
    <w:name w:val="Table Grid"/>
    <w:basedOn w:val="18"/>
    <w:qFormat/>
    <w:uiPriority w:val="0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page number"/>
    <w:basedOn w:val="20"/>
    <w:qFormat/>
    <w:uiPriority w:val="0"/>
  </w:style>
  <w:style w:type="character" w:styleId="22">
    <w:name w:val="Hyperlink"/>
    <w:qFormat/>
    <w:uiPriority w:val="0"/>
    <w:rPr>
      <w:color w:val="0000FF"/>
      <w:u w:val="single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  <w:style w:type="character" w:customStyle="1" w:styleId="24">
    <w:name w:val="标题 1 字符"/>
    <w:basedOn w:val="20"/>
    <w:link w:val="2"/>
    <w:qFormat/>
    <w:uiPriority w:val="0"/>
    <w:rPr>
      <w:b/>
      <w:bCs/>
      <w:kern w:val="32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bmp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Local\Temp\tmp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tmp2.dotx</Template>
  <Pages>16</Pages>
  <Words>2238</Words>
  <Characters>3725</Characters>
  <Lines>24</Lines>
  <Paragraphs>7</Paragraphs>
  <TotalTime>0</TotalTime>
  <ScaleCrop>false</ScaleCrop>
  <LinksUpToDate>false</LinksUpToDate>
  <CharactersWithSpaces>3882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2025-06-04T07:48:00Z</dcterms:created>
  <dc:creator>Luzhuang</dc:creator>
  <cp:lastModifiedBy>Luzhuang</cp:lastModifiedBy>
  <dcterms:modified xsi:type="dcterms:W3CDTF">2025-06-17T03:19:09Z</dcterms:modified>
  <dc:title>建筑碳排放报告书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53E134812E714147901D0CD484D3C41D_11</vt:lpwstr>
  </property>
  <property fmtid="{D5CDD505-2E9C-101B-9397-08002B2CF9AE}" pid="3" name="KSOTemplateDocerSaveRecord">
    <vt:lpwstr>eyJoZGlkIjoiN2EwNTIyZDQ1NjJhYTFjOWNhMDgwNzliYmVmMDhlN2YiLCJ1c2VySWQiOiI0MjQ1MjkyNjMifQ==</vt:lpwstr>
  </property>
  <property fmtid="{D5CDD505-2E9C-101B-9397-08002B2CF9AE}" pid="4" name="KSOProductBuildVer">
    <vt:lpwstr>2052-12.1.0.21541</vt:lpwstr>
  </property>
</Properties>
</file>