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城中区为民服务中心大楼及疾控中心物业服务采购</w:t>
      </w:r>
    </w:p>
    <w:p w14:paraId="03954D42">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LZZC2025-G3-020019-LZSZ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柳州市城中区机关后勤服务中心</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14:paraId="7747AC8E">
      <w:pPr>
        <w:widowControl/>
        <w:jc w:val="left"/>
        <w:rPr>
          <w:rFonts w:hint="eastAsia" w:ascii="楷体" w:hAnsi="楷体" w:eastAsia="楷体"/>
          <w:b/>
          <w:sz w:val="44"/>
          <w:szCs w:val="44"/>
        </w:rPr>
      </w:pPr>
      <w:r>
        <w:rPr>
          <w:rFonts w:ascii="楷体" w:hAnsi="楷体" w:eastAsia="楷体"/>
          <w:b/>
          <w:sz w:val="44"/>
          <w:szCs w:val="44"/>
        </w:rPr>
        <w:br w:type="page"/>
      </w:r>
    </w:p>
    <w:p w14:paraId="4644ABE6">
      <w:pPr>
        <w:spacing w:line="600" w:lineRule="exact"/>
        <w:jc w:val="center"/>
        <w:rPr>
          <w:rFonts w:hint="eastAsia" w:ascii="楷体" w:hAnsi="楷体" w:eastAsia="楷体"/>
          <w:b/>
          <w:sz w:val="44"/>
          <w:szCs w:val="44"/>
        </w:rPr>
      </w:pPr>
    </w:p>
    <w:p w14:paraId="54C5820E">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7DE4656">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653D1FD7">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74FB69B2">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299F7CAC">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Pr>
        <w:widowControl/>
        <w:jc w:val="left"/>
      </w:pPr>
      <w:r>
        <w:br w:type="page"/>
      </w:r>
    </w:p>
    <w:p w14:paraId="129D2F94"/>
    <w:p w14:paraId="4EF79B28"/>
    <w:p w14:paraId="0C0819E3">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3"/>
        <w:spacing w:line="276" w:lineRule="auto"/>
        <w:jc w:val="center"/>
        <w:rPr>
          <w:sz w:val="32"/>
          <w:szCs w:val="32"/>
        </w:rPr>
      </w:pPr>
      <w:bookmarkStart w:id="0" w:name="_Toc29306"/>
      <w:r>
        <w:rPr>
          <w:rFonts w:hint="eastAsia"/>
          <w:sz w:val="32"/>
          <w:szCs w:val="32"/>
        </w:rPr>
        <w:t>第一章 公开招标公告</w:t>
      </w:r>
      <w:bookmarkEnd w:id="0"/>
    </w:p>
    <w:p w14:paraId="222E60FE">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城中区为民服务中心大楼及疾控中心物业服务采购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407A539F">
      <w:pPr>
        <w:pStyle w:val="81"/>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LZZC2025-G3-020019-LZSZ</w:t>
      </w:r>
    </w:p>
    <w:p w14:paraId="2FE6D713">
      <w:pPr>
        <w:pStyle w:val="81"/>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城中区为民服务中心大楼及疾控中心物业服务采购</w:t>
      </w:r>
    </w:p>
    <w:p w14:paraId="45D5C559">
      <w:pPr>
        <w:pStyle w:val="81"/>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3385000</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标项名称：城中区为民服务中心大楼及疾控中心物业服务采购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预算金额（元）：3385000
</w:t>
      </w:r>
      <w:r>
        <w:rPr>
          <w:rFonts w:ascii="仿宋" w:hAnsi="仿宋" w:eastAsia="仿宋"/>
          <w:bCs/>
          <w:sz w:val="24"/>
        </w:rPr>
        <w:cr/>
      </w:r>
      <w:r>
        <w:rPr>
          <w:rFonts w:ascii="仿宋" w:hAnsi="仿宋" w:eastAsia="仿宋"/>
          <w:bCs/>
          <w:sz w:val="24"/>
        </w:rPr>
        <w:t>简要规格描述或项目基本概况介绍、用途：城中区为民服务中心大楼及疾控中心物业服务采购（具体内容详见招标文件第二章《采购需求》</w:t>
      </w:r>
      <w:r>
        <w:rPr>
          <w:rFonts w:hint="eastAsia" w:ascii="仿宋" w:hAnsi="仿宋" w:eastAsia="仿宋"/>
          <w:bCs/>
          <w:sz w:val="24"/>
          <w:lang w:val="en-US" w:eastAsia="zh-CN"/>
        </w:rPr>
        <w:t>)</w:t>
      </w:r>
      <w:r>
        <w:rPr>
          <w:rFonts w:ascii="仿宋" w:hAnsi="仿宋" w:eastAsia="仿宋"/>
          <w:bCs/>
          <w:sz w:val="24"/>
        </w:rPr>
        <w:cr/>
      </w:r>
      <w:r>
        <w:rPr>
          <w:rFonts w:ascii="仿宋" w:hAnsi="仿宋" w:eastAsia="仿宋"/>
          <w:bCs/>
          <w:sz w:val="24"/>
        </w:rPr>
        <w:t>最高限价（如有）：3385000</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eastAsia="zh-CN"/>
        </w:rPr>
        <w:t>两</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64D999A">
      <w:pPr>
        <w:pStyle w:val="4"/>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A0A7F7D">
      <w:pPr>
        <w:pStyle w:val="81"/>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4C03CFD">
      <w:pPr>
        <w:pStyle w:val="81"/>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hAnsi="仿宋_GB2312" w:eastAsia="仿宋_GB2312" w:cs="仿宋_GB2312"/>
          <w:b/>
          <w:bCs/>
          <w:sz w:val="28"/>
          <w:szCs w:val="28"/>
        </w:rPr>
        <w:t>本项目</w:t>
      </w:r>
      <w:r>
        <w:rPr>
          <w:rFonts w:hint="eastAsia" w:ascii="仿宋_GB2312" w:hAnsi="仿宋_GB2312" w:eastAsia="仿宋_GB2312" w:cs="仿宋_GB2312"/>
          <w:b/>
          <w:bCs/>
          <w:sz w:val="28"/>
          <w:szCs w:val="28"/>
          <w:highlight w:val="none"/>
        </w:rPr>
        <w:t>属于专门面向中小企业采购的项目，监狱企业、残疾人福利单位视同小型、微型企业；中小企业须符合本项目采购标的所属行业对应的中小企业划分标准；</w:t>
      </w:r>
    </w:p>
    <w:p w14:paraId="27806E81">
      <w:pPr>
        <w:pStyle w:val="81"/>
        <w:spacing w:line="400" w:lineRule="exact"/>
        <w:ind w:right="-330" w:rightChars="-157" w:firstLine="560"/>
        <w:rPr>
          <w:rFonts w:ascii="仿宋_GB2312" w:eastAsia="仿宋_GB2312"/>
          <w:b/>
          <w:bCs/>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4"/>
        <w:spacing w:line="400" w:lineRule="exact"/>
        <w:ind w:right="-21" w:rightChars="-10"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XX</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4"/>
        <w:spacing w:line="400" w:lineRule="exact"/>
        <w:ind w:right="-21" w:rightChars="-10" w:firstLine="562" w:firstLineChars="200"/>
        <w:jc w:val="both"/>
        <w:rPr>
          <w:rFonts w:hint="eastAsia" w:ascii="黑体" w:hAnsi="黑体" w:eastAsia="黑体" w:cs="黑体"/>
          <w:bCs/>
          <w:sz w:val="28"/>
          <w:szCs w:val="28"/>
        </w:rPr>
      </w:pPr>
      <w:bookmarkStart w:id="7" w:name="_Toc28359005"/>
      <w:bookmarkStart w:id="8" w:name="_Toc35393793"/>
      <w:bookmarkStart w:id="9" w:name="_Toc35393624"/>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4"/>
        <w:spacing w:line="400" w:lineRule="exact"/>
        <w:ind w:right="-21" w:rightChars="-10" w:firstLine="562" w:firstLineChars="200"/>
        <w:jc w:val="both"/>
        <w:rPr>
          <w:rFonts w:hint="eastAsia" w:ascii="黑体" w:hAnsi="黑体" w:eastAsia="黑体" w:cs="黑体"/>
          <w:bCs/>
          <w:sz w:val="28"/>
          <w:szCs w:val="28"/>
        </w:rPr>
      </w:pPr>
      <w:bookmarkStart w:id="11" w:name="_Toc35393794"/>
      <w:bookmarkStart w:id="12" w:name="_Toc28359084"/>
      <w:bookmarkStart w:id="13" w:name="_Toc28359007"/>
      <w:bookmarkStart w:id="14" w:name="_Toc35393625"/>
      <w:r>
        <w:rPr>
          <w:rFonts w:hint="eastAsia" w:ascii="黑体" w:hAnsi="黑体" w:eastAsia="黑体" w:cs="黑体"/>
          <w:bCs/>
          <w:sz w:val="28"/>
          <w:szCs w:val="28"/>
        </w:rPr>
        <w:t>五、公告期限</w:t>
      </w:r>
      <w:bookmarkEnd w:id="11"/>
      <w:bookmarkEnd w:id="12"/>
      <w:bookmarkEnd w:id="13"/>
      <w:bookmarkEnd w:id="14"/>
      <w:bookmarkStart w:id="73" w:name="_GoBack"/>
      <w:bookmarkEnd w:id="73"/>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6711752C">
      <w:pPr>
        <w:pStyle w:val="81"/>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506D35E4">
      <w:pPr>
        <w:pStyle w:val="81"/>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08B94D04">
      <w:pPr>
        <w:pStyle w:val="8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EC400A1">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505904BE">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2F663EF0">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0894E1D">
      <w:pPr>
        <w:pStyle w:val="8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81"/>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B252A1C">
      <w:pPr>
        <w:pStyle w:val="81"/>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81"/>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81"/>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A385874">
      <w:pPr>
        <w:pStyle w:val="81"/>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81"/>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81"/>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81"/>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4"/>
        <w:spacing w:line="400" w:lineRule="exact"/>
        <w:ind w:right="-21" w:rightChars="-10" w:firstLine="562" w:firstLineChars="200"/>
        <w:jc w:val="both"/>
        <w:rPr>
          <w:rFonts w:hint="eastAsia" w:ascii="黑体" w:hAnsi="黑体" w:eastAsia="黑体" w:cs="黑体"/>
          <w:b w:val="0"/>
          <w:sz w:val="28"/>
          <w:szCs w:val="28"/>
        </w:rPr>
      </w:pPr>
      <w:bookmarkStart w:id="17" w:name="_Toc35393627"/>
      <w:bookmarkStart w:id="18" w:name="_Toc28359085"/>
      <w:bookmarkStart w:id="19" w:name="_Toc35393796"/>
      <w:bookmarkStart w:id="20" w:name="_Toc28359008"/>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柳州市城中区机关后勤服务中心</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广西柳州市沿江路河东管理大厦</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韦丽萍</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0772-2806007</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41E1C359">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FD72F81">
      <w:pPr>
        <w:pStyle w:val="3"/>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1DB39F8B">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EFC55EA">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0178B140">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82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305"/>
        <w:gridCol w:w="992"/>
      </w:tblGrid>
      <w:tr w14:paraId="0048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9614" w:type="dxa"/>
            <w:gridSpan w:val="4"/>
            <w:tcBorders>
              <w:top w:val="single" w:color="auto" w:sz="4" w:space="0"/>
              <w:left w:val="single" w:color="auto" w:sz="4" w:space="0"/>
              <w:bottom w:val="single" w:color="auto" w:sz="4" w:space="0"/>
              <w:right w:val="single" w:color="auto" w:sz="4" w:space="0"/>
            </w:tcBorders>
            <w:noWrap/>
            <w:vAlign w:val="center"/>
          </w:tcPr>
          <w:p w14:paraId="7624F427">
            <w:pPr>
              <w:spacing w:line="400" w:lineRule="exact"/>
              <w:jc w:val="left"/>
              <w:rPr>
                <w:rFonts w:hint="eastAsia" w:ascii="仿宋_GB2312" w:hAnsi="仿宋_GB2312" w:eastAsia="仿宋_GB2312" w:cs="仿宋_GB2312"/>
                <w:sz w:val="24"/>
                <w:szCs w:val="24"/>
              </w:rPr>
            </w:pPr>
            <w:r>
              <w:rPr>
                <w:rFonts w:hint="eastAsia" w:ascii="宋体" w:hAnsi="宋体" w:cs="宋体"/>
                <w:b/>
                <w:bCs/>
                <w:sz w:val="24"/>
              </w:rPr>
              <w:t>★</w:t>
            </w:r>
            <w:r>
              <w:rPr>
                <w:rFonts w:hint="eastAsia" w:ascii="仿宋_GB2312" w:hAnsi="仿宋_GB2312" w:eastAsia="仿宋_GB2312" w:cs="仿宋_GB2312"/>
                <w:b/>
                <w:sz w:val="24"/>
                <w:szCs w:val="24"/>
              </w:rPr>
              <w:t>一、项目要求及服务需求</w:t>
            </w:r>
          </w:p>
        </w:tc>
      </w:tr>
      <w:tr w14:paraId="38A0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14:paraId="23A17029">
            <w:pPr>
              <w:pStyle w:val="824"/>
              <w:snapToGrid w:val="0"/>
              <w:spacing w:line="420" w:lineRule="exact"/>
              <w:jc w:val="center"/>
              <w:rPr>
                <w:rFonts w:hint="eastAsia" w:ascii="仿宋_GB2312" w:hAnsi="仿宋_GB2312" w:eastAsia="仿宋_GB2312" w:cs="仿宋_GB2312"/>
                <w:b/>
                <w:sz w:val="24"/>
                <w:szCs w:val="24"/>
              </w:rPr>
            </w:pPr>
            <w:r>
              <w:rPr>
                <w:rFonts w:hint="eastAsia" w:ascii="仿宋_GB2312" w:hAnsi="宋体" w:eastAsia="仿宋_GB2312" w:cs="Arial"/>
                <w:b/>
                <w:bCs/>
                <w:sz w:val="24"/>
                <w:szCs w:val="24"/>
              </w:rPr>
              <w:t>项号</w:t>
            </w:r>
          </w:p>
        </w:tc>
        <w:tc>
          <w:tcPr>
            <w:tcW w:w="825" w:type="dxa"/>
            <w:tcBorders>
              <w:top w:val="single" w:color="auto" w:sz="4" w:space="0"/>
              <w:left w:val="single" w:color="auto" w:sz="4" w:space="0"/>
              <w:bottom w:val="single" w:color="auto" w:sz="4" w:space="0"/>
              <w:right w:val="single" w:color="auto" w:sz="4" w:space="0"/>
            </w:tcBorders>
            <w:noWrap/>
            <w:vAlign w:val="center"/>
          </w:tcPr>
          <w:p w14:paraId="526598EC">
            <w:pPr>
              <w:pStyle w:val="824"/>
              <w:snapToGrid w:val="0"/>
              <w:spacing w:line="420" w:lineRule="exact"/>
              <w:jc w:val="center"/>
              <w:rPr>
                <w:rFonts w:ascii="仿宋_GB2312" w:hAnsi="宋体" w:eastAsia="仿宋_GB2312" w:cs="Arial"/>
                <w:b/>
                <w:bCs/>
                <w:sz w:val="24"/>
                <w:szCs w:val="24"/>
              </w:rPr>
            </w:pPr>
            <w:r>
              <w:rPr>
                <w:rFonts w:hint="eastAsia" w:ascii="仿宋_GB2312" w:hAnsi="宋体" w:eastAsia="仿宋_GB2312" w:cs="Arial"/>
                <w:b/>
                <w:bCs/>
                <w:sz w:val="24"/>
                <w:szCs w:val="24"/>
              </w:rPr>
              <w:t>标的</w:t>
            </w:r>
          </w:p>
          <w:p w14:paraId="2FD78A67">
            <w:pPr>
              <w:pStyle w:val="824"/>
              <w:snapToGrid w:val="0"/>
              <w:spacing w:line="420" w:lineRule="exact"/>
              <w:jc w:val="center"/>
              <w:rPr>
                <w:rFonts w:hint="eastAsia" w:ascii="仿宋_GB2312" w:hAnsi="仿宋_GB2312" w:eastAsia="仿宋_GB2312" w:cs="仿宋_GB2312"/>
                <w:b/>
                <w:sz w:val="24"/>
                <w:szCs w:val="24"/>
              </w:rPr>
            </w:pPr>
            <w:r>
              <w:rPr>
                <w:rFonts w:hint="eastAsia" w:ascii="仿宋_GB2312" w:hAnsi="宋体" w:eastAsia="仿宋_GB2312" w:cs="Arial"/>
                <w:b/>
                <w:bCs/>
                <w:sz w:val="24"/>
                <w:szCs w:val="24"/>
              </w:rPr>
              <w:t>名称</w:t>
            </w:r>
          </w:p>
        </w:tc>
        <w:tc>
          <w:tcPr>
            <w:tcW w:w="7305" w:type="dxa"/>
            <w:tcBorders>
              <w:top w:val="single" w:color="auto" w:sz="4" w:space="0"/>
              <w:left w:val="single" w:color="auto" w:sz="4" w:space="0"/>
              <w:bottom w:val="single" w:color="auto" w:sz="4" w:space="0"/>
              <w:right w:val="single" w:color="auto" w:sz="4" w:space="0"/>
            </w:tcBorders>
            <w:noWrap/>
            <w:vAlign w:val="center"/>
          </w:tcPr>
          <w:p w14:paraId="2FB14D88">
            <w:pPr>
              <w:pStyle w:val="824"/>
              <w:snapToGrid w:val="0"/>
              <w:spacing w:line="420" w:lineRule="exact"/>
              <w:jc w:val="center"/>
              <w:rPr>
                <w:rFonts w:hint="eastAsia" w:ascii="仿宋_GB2312" w:hAnsi="仿宋_GB2312" w:eastAsia="仿宋_GB2312" w:cs="仿宋_GB2312"/>
                <w:b/>
                <w:sz w:val="24"/>
                <w:szCs w:val="24"/>
              </w:rPr>
            </w:pPr>
            <w:r>
              <w:rPr>
                <w:rFonts w:hint="eastAsia" w:ascii="仿宋_GB2312" w:hAnsi="宋体" w:eastAsia="仿宋_GB2312" w:cs="Arial"/>
                <w:b/>
                <w:bCs/>
                <w:sz w:val="24"/>
                <w:szCs w:val="24"/>
              </w:rPr>
              <w:t>服务内容要求</w:t>
            </w:r>
          </w:p>
        </w:tc>
        <w:tc>
          <w:tcPr>
            <w:tcW w:w="992" w:type="dxa"/>
            <w:tcBorders>
              <w:top w:val="single" w:color="auto" w:sz="4" w:space="0"/>
              <w:left w:val="single" w:color="auto" w:sz="4" w:space="0"/>
              <w:bottom w:val="single" w:color="auto" w:sz="4" w:space="0"/>
              <w:right w:val="single" w:color="auto" w:sz="4" w:space="0"/>
            </w:tcBorders>
            <w:noWrap/>
            <w:vAlign w:val="center"/>
          </w:tcPr>
          <w:p w14:paraId="26631CA3">
            <w:pPr>
              <w:pStyle w:val="824"/>
              <w:snapToGrid w:val="0"/>
              <w:spacing w:line="420" w:lineRule="exact"/>
              <w:jc w:val="center"/>
              <w:rPr>
                <w:rFonts w:hint="eastAsia" w:ascii="仿宋_GB2312" w:hAnsi="仿宋_GB2312" w:eastAsia="仿宋_GB2312" w:cs="仿宋_GB2312"/>
                <w:b/>
                <w:sz w:val="24"/>
                <w:szCs w:val="24"/>
              </w:rPr>
            </w:pPr>
            <w:r>
              <w:rPr>
                <w:rFonts w:hint="eastAsia" w:ascii="仿宋_GB2312" w:hAnsi="宋体" w:eastAsia="仿宋_GB2312" w:cs="Arial"/>
                <w:b/>
                <w:bCs/>
                <w:sz w:val="24"/>
                <w:szCs w:val="24"/>
              </w:rPr>
              <w:t>数量及单位</w:t>
            </w:r>
          </w:p>
        </w:tc>
      </w:tr>
      <w:tr w14:paraId="765E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14:paraId="654B93C2">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25" w:type="dxa"/>
            <w:tcBorders>
              <w:top w:val="single" w:color="auto" w:sz="4" w:space="0"/>
              <w:left w:val="single" w:color="auto" w:sz="4" w:space="0"/>
              <w:bottom w:val="single" w:color="auto" w:sz="4" w:space="0"/>
              <w:right w:val="single" w:color="auto" w:sz="4" w:space="0"/>
            </w:tcBorders>
            <w:noWrap/>
            <w:vAlign w:val="center"/>
          </w:tcPr>
          <w:p w14:paraId="2B545224">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城中区为民服务中心大楼及疾控中心物业服务采购</w:t>
            </w:r>
          </w:p>
        </w:tc>
        <w:tc>
          <w:tcPr>
            <w:tcW w:w="7305" w:type="dxa"/>
            <w:tcBorders>
              <w:top w:val="single" w:color="auto" w:sz="4" w:space="0"/>
              <w:left w:val="single" w:color="auto" w:sz="4" w:space="0"/>
              <w:bottom w:val="single" w:color="auto" w:sz="4" w:space="0"/>
              <w:right w:val="single" w:color="auto" w:sz="4" w:space="0"/>
            </w:tcBorders>
            <w:noWrap/>
            <w:vAlign w:val="center"/>
          </w:tcPr>
          <w:p w14:paraId="59DEBBD5">
            <w:pPr>
              <w:spacing w:line="460" w:lineRule="exact"/>
              <w:ind w:firstLine="422" w:firstLineChars="175"/>
              <w:outlineLvl w:val="0"/>
              <w:rPr>
                <w:rStyle w:val="828"/>
                <w:rFonts w:hint="default" w:ascii="仿宋_GB2312" w:hAnsi="仿宋_GB2312" w:eastAsia="仿宋_GB2312" w:cs="仿宋_GB2312"/>
                <w:b/>
                <w:bCs/>
                <w:sz w:val="24"/>
                <w:szCs w:val="24"/>
                <w:highlight w:val="none"/>
              </w:rPr>
            </w:pPr>
            <w:r>
              <w:rPr>
                <w:rStyle w:val="828"/>
                <w:rFonts w:hint="eastAsia" w:ascii="仿宋_GB2312" w:hAnsi="仿宋_GB2312" w:eastAsia="仿宋_GB2312" w:cs="仿宋_GB2312"/>
                <w:b/>
                <w:bCs/>
                <w:sz w:val="24"/>
                <w:szCs w:val="24"/>
                <w:highlight w:val="none"/>
                <w:lang w:eastAsia="zh-CN"/>
              </w:rPr>
              <w:t>一、</w:t>
            </w:r>
            <w:r>
              <w:rPr>
                <w:rStyle w:val="828"/>
                <w:rFonts w:hint="default" w:ascii="仿宋_GB2312" w:hAnsi="仿宋_GB2312" w:eastAsia="仿宋_GB2312" w:cs="仿宋_GB2312"/>
                <w:b/>
                <w:bCs/>
                <w:sz w:val="24"/>
                <w:szCs w:val="24"/>
                <w:highlight w:val="none"/>
              </w:rPr>
              <w:t>项目概况</w:t>
            </w:r>
          </w:p>
          <w:p w14:paraId="0E38EFF1">
            <w:pPr>
              <w:spacing w:line="460" w:lineRule="exact"/>
              <w:ind w:firstLine="422" w:firstLineChars="175"/>
              <w:outlineLvl w:val="0"/>
              <w:rPr>
                <w:rStyle w:val="828"/>
                <w:rFonts w:hint="eastAsia" w:ascii="仿宋_GB2312" w:hAnsi="仿宋_GB2312" w:eastAsia="仿宋_GB2312" w:cs="仿宋_GB2312"/>
                <w:b/>
                <w:bCs/>
                <w:sz w:val="24"/>
                <w:szCs w:val="24"/>
                <w:highlight w:val="none"/>
                <w:lang w:eastAsia="zh-CN"/>
              </w:rPr>
            </w:pPr>
            <w:r>
              <w:rPr>
                <w:rStyle w:val="828"/>
                <w:rFonts w:hint="default" w:ascii="仿宋_GB2312" w:hAnsi="仿宋_GB2312" w:eastAsia="仿宋_GB2312" w:cs="仿宋_GB2312"/>
                <w:b/>
                <w:bCs/>
                <w:sz w:val="24"/>
                <w:szCs w:val="24"/>
                <w:highlight w:val="none"/>
              </w:rPr>
              <w:t>（一）服务地址</w:t>
            </w:r>
            <w:r>
              <w:rPr>
                <w:rStyle w:val="828"/>
                <w:rFonts w:hint="eastAsia" w:ascii="仿宋_GB2312" w:hAnsi="仿宋_GB2312" w:eastAsia="仿宋_GB2312" w:cs="仿宋_GB2312"/>
                <w:b/>
                <w:bCs/>
                <w:sz w:val="24"/>
                <w:szCs w:val="24"/>
                <w:highlight w:val="none"/>
                <w:lang w:eastAsia="zh-CN"/>
              </w:rPr>
              <w:t>：</w:t>
            </w:r>
          </w:p>
          <w:p w14:paraId="59558A12">
            <w:pPr>
              <w:spacing w:line="460" w:lineRule="exact"/>
              <w:ind w:firstLine="422" w:firstLineChars="175"/>
              <w:outlineLvl w:val="0"/>
              <w:rPr>
                <w:rStyle w:val="828"/>
                <w:rFonts w:hint="eastAsia" w:ascii="仿宋_GB2312" w:hAnsi="仿宋_GB2312" w:eastAsia="仿宋_GB2312" w:cs="仿宋_GB2312"/>
                <w:b/>
                <w:bCs/>
                <w:sz w:val="24"/>
                <w:szCs w:val="24"/>
                <w:highlight w:val="none"/>
                <w:lang w:eastAsia="zh-CN"/>
              </w:rPr>
            </w:pPr>
            <w:r>
              <w:rPr>
                <w:rStyle w:val="828"/>
                <w:rFonts w:hint="eastAsia" w:ascii="仿宋_GB2312" w:hAnsi="仿宋_GB2312" w:eastAsia="仿宋_GB2312" w:cs="仿宋_GB2312"/>
                <w:b/>
                <w:bCs/>
                <w:sz w:val="24"/>
                <w:szCs w:val="24"/>
                <w:highlight w:val="none"/>
                <w:lang w:val="en-US" w:eastAsia="zh-CN"/>
              </w:rPr>
              <w:t>1.柳州市</w:t>
            </w:r>
            <w:r>
              <w:rPr>
                <w:rStyle w:val="828"/>
                <w:rFonts w:hint="eastAsia" w:ascii="仿宋_GB2312" w:hAnsi="仿宋_GB2312" w:eastAsia="仿宋_GB2312" w:cs="仿宋_GB2312"/>
                <w:b/>
                <w:bCs/>
                <w:sz w:val="24"/>
                <w:szCs w:val="24"/>
                <w:highlight w:val="none"/>
                <w:lang w:eastAsia="zh-CN"/>
              </w:rPr>
              <w:t>为民服务中心大楼</w:t>
            </w:r>
          </w:p>
          <w:p w14:paraId="1DCA0E74">
            <w:pPr>
              <w:spacing w:line="460" w:lineRule="exact"/>
              <w:ind w:firstLine="420" w:firstLineChars="175"/>
              <w:outlineLvl w:val="0"/>
              <w:rPr>
                <w:rStyle w:val="828"/>
                <w:rFonts w:hint="eastAsia" w:ascii="仿宋_GB2312" w:hAnsi="仿宋_GB2312" w:eastAsia="仿宋_GB2312" w:cs="仿宋_GB2312"/>
                <w:b w:val="0"/>
                <w:bCs w:val="0"/>
                <w:sz w:val="24"/>
                <w:szCs w:val="24"/>
                <w:highlight w:val="none"/>
                <w:lang w:val="en-US" w:eastAsia="zh-CN"/>
              </w:rPr>
            </w:pPr>
            <w:r>
              <w:rPr>
                <w:rStyle w:val="828"/>
                <w:rFonts w:hint="eastAsia" w:ascii="仿宋_GB2312" w:hAnsi="仿宋_GB2312" w:eastAsia="仿宋_GB2312" w:cs="仿宋_GB2312"/>
                <w:b w:val="0"/>
                <w:bCs w:val="0"/>
                <w:sz w:val="24"/>
                <w:szCs w:val="24"/>
                <w:highlight w:val="none"/>
                <w:lang w:eastAsia="zh-CN"/>
              </w:rPr>
              <w:t>位于柳州市城中区沿江滨水大道。</w:t>
            </w:r>
          </w:p>
          <w:p w14:paraId="53EBB194">
            <w:pPr>
              <w:spacing w:line="460" w:lineRule="exact"/>
              <w:ind w:firstLine="422" w:firstLineChars="175"/>
              <w:outlineLvl w:val="0"/>
              <w:rPr>
                <w:rStyle w:val="828"/>
                <w:rFonts w:hint="eastAsia" w:ascii="仿宋_GB2312" w:hAnsi="仿宋_GB2312" w:eastAsia="仿宋_GB2312" w:cs="仿宋_GB2312"/>
                <w:b/>
                <w:bCs/>
                <w:sz w:val="24"/>
                <w:szCs w:val="24"/>
                <w:highlight w:val="none"/>
              </w:rPr>
            </w:pPr>
            <w:r>
              <w:rPr>
                <w:rStyle w:val="828"/>
                <w:rFonts w:hint="eastAsia" w:ascii="仿宋_GB2312" w:hAnsi="仿宋_GB2312" w:eastAsia="仿宋_GB2312" w:cs="仿宋_GB2312"/>
                <w:b/>
                <w:bCs/>
                <w:sz w:val="24"/>
                <w:szCs w:val="24"/>
                <w:highlight w:val="none"/>
                <w:lang w:val="en-US" w:eastAsia="zh-CN"/>
              </w:rPr>
              <w:t>柳州市城中区</w:t>
            </w:r>
            <w:r>
              <w:rPr>
                <w:rStyle w:val="828"/>
                <w:rFonts w:hint="eastAsia" w:ascii="仿宋_GB2312" w:hAnsi="仿宋_GB2312" w:eastAsia="仿宋_GB2312" w:cs="仿宋_GB2312"/>
                <w:b/>
                <w:bCs/>
                <w:sz w:val="24"/>
                <w:szCs w:val="24"/>
                <w:highlight w:val="none"/>
              </w:rPr>
              <w:t>疾控中心</w:t>
            </w:r>
          </w:p>
          <w:p w14:paraId="21AFDA70">
            <w:pPr>
              <w:spacing w:line="460" w:lineRule="exact"/>
              <w:ind w:firstLine="420" w:firstLineChars="175"/>
              <w:outlineLvl w:val="0"/>
              <w:rPr>
                <w:rStyle w:val="828"/>
                <w:rFonts w:hint="eastAsia" w:ascii="仿宋_GB2312" w:hAnsi="仿宋_GB2312" w:eastAsia="仿宋_GB2312" w:cs="仿宋_GB2312"/>
                <w:b w:val="0"/>
                <w:bCs w:val="0"/>
                <w:sz w:val="24"/>
                <w:szCs w:val="24"/>
                <w:highlight w:val="none"/>
                <w:lang w:val="en-US" w:eastAsia="zh-CN"/>
              </w:rPr>
            </w:pPr>
            <w:r>
              <w:rPr>
                <w:rStyle w:val="828"/>
                <w:rFonts w:hint="eastAsia" w:ascii="仿宋_GB2312" w:hAnsi="仿宋_GB2312" w:eastAsia="仿宋_GB2312" w:cs="仿宋_GB2312"/>
                <w:sz w:val="24"/>
                <w:szCs w:val="24"/>
                <w:highlight w:val="none"/>
                <w:lang w:eastAsia="zh-CN"/>
              </w:rPr>
              <w:t>位于</w:t>
            </w:r>
            <w:r>
              <w:rPr>
                <w:rStyle w:val="828"/>
                <w:rFonts w:hint="eastAsia" w:ascii="仿宋_GB2312" w:hAnsi="仿宋_GB2312" w:eastAsia="仿宋_GB2312" w:cs="仿宋_GB2312"/>
                <w:b w:val="0"/>
                <w:bCs w:val="0"/>
                <w:sz w:val="24"/>
                <w:szCs w:val="24"/>
                <w:highlight w:val="none"/>
                <w:lang w:eastAsia="zh-CN"/>
              </w:rPr>
              <w:t>柳州市</w:t>
            </w:r>
            <w:r>
              <w:rPr>
                <w:rStyle w:val="828"/>
                <w:rFonts w:hint="eastAsia" w:ascii="仿宋_GB2312" w:hAnsi="仿宋_GB2312" w:eastAsia="仿宋_GB2312" w:cs="仿宋_GB2312"/>
                <w:b w:val="0"/>
                <w:bCs w:val="0"/>
                <w:sz w:val="24"/>
                <w:szCs w:val="24"/>
                <w:highlight w:val="none"/>
                <w:lang w:val="en-US" w:eastAsia="zh-CN"/>
              </w:rPr>
              <w:t>城中区河东路10号新希望11栋之二号（6-8层）。</w:t>
            </w:r>
          </w:p>
          <w:p w14:paraId="646426F2">
            <w:pPr>
              <w:spacing w:line="460" w:lineRule="exact"/>
              <w:ind w:firstLine="422" w:firstLineChars="175"/>
              <w:outlineLvl w:val="0"/>
              <w:rPr>
                <w:rStyle w:val="828"/>
                <w:rFonts w:hint="eastAsia" w:ascii="仿宋_GB2312" w:hAnsi="仿宋_GB2312" w:eastAsia="仿宋_GB2312" w:cs="仿宋_GB2312"/>
                <w:b/>
                <w:bCs/>
                <w:sz w:val="24"/>
                <w:szCs w:val="24"/>
                <w:highlight w:val="none"/>
                <w:lang w:eastAsia="zh-CN"/>
              </w:rPr>
            </w:pPr>
            <w:r>
              <w:rPr>
                <w:rStyle w:val="828"/>
                <w:rFonts w:hint="default" w:ascii="仿宋_GB2312" w:hAnsi="仿宋_GB2312" w:eastAsia="仿宋_GB2312" w:cs="仿宋_GB2312"/>
                <w:b/>
                <w:bCs/>
                <w:sz w:val="24"/>
                <w:szCs w:val="24"/>
                <w:highlight w:val="none"/>
              </w:rPr>
              <w:t>（二）服务范围</w:t>
            </w:r>
            <w:r>
              <w:rPr>
                <w:rStyle w:val="828"/>
                <w:rFonts w:hint="eastAsia" w:ascii="仿宋_GB2312" w:hAnsi="仿宋_GB2312" w:eastAsia="仿宋_GB2312" w:cs="仿宋_GB2312"/>
                <w:b/>
                <w:bCs/>
                <w:sz w:val="24"/>
                <w:szCs w:val="24"/>
                <w:highlight w:val="none"/>
                <w:lang w:eastAsia="zh-CN"/>
              </w:rPr>
              <w:t>：</w:t>
            </w:r>
          </w:p>
          <w:p w14:paraId="07A25240">
            <w:pPr>
              <w:spacing w:line="460" w:lineRule="exact"/>
              <w:ind w:firstLine="422" w:firstLineChars="175"/>
              <w:outlineLvl w:val="0"/>
              <w:rPr>
                <w:rStyle w:val="828"/>
                <w:rFonts w:hint="eastAsia" w:ascii="仿宋_GB2312" w:hAnsi="仿宋_GB2312" w:eastAsia="仿宋_GB2312" w:cs="仿宋_GB2312"/>
                <w:b/>
                <w:bCs/>
                <w:sz w:val="24"/>
                <w:szCs w:val="24"/>
                <w:highlight w:val="none"/>
                <w:lang w:eastAsia="zh-CN"/>
              </w:rPr>
            </w:pPr>
            <w:r>
              <w:rPr>
                <w:rStyle w:val="828"/>
                <w:rFonts w:hint="eastAsia" w:ascii="仿宋_GB2312" w:hAnsi="仿宋_GB2312" w:eastAsia="仿宋_GB2312" w:cs="仿宋_GB2312"/>
                <w:b/>
                <w:bCs/>
                <w:sz w:val="24"/>
                <w:szCs w:val="24"/>
                <w:highlight w:val="none"/>
                <w:lang w:val="en-US" w:eastAsia="zh-CN"/>
              </w:rPr>
              <w:t>1.柳州市</w:t>
            </w:r>
            <w:r>
              <w:rPr>
                <w:rStyle w:val="828"/>
                <w:rFonts w:hint="eastAsia" w:ascii="仿宋_GB2312" w:hAnsi="仿宋_GB2312" w:eastAsia="仿宋_GB2312" w:cs="仿宋_GB2312"/>
                <w:b/>
                <w:bCs/>
                <w:sz w:val="24"/>
                <w:szCs w:val="24"/>
                <w:highlight w:val="none"/>
                <w:lang w:eastAsia="zh-CN"/>
              </w:rPr>
              <w:t>为民服务中心大楼</w:t>
            </w:r>
          </w:p>
          <w:p w14:paraId="76D6F32E">
            <w:pPr>
              <w:spacing w:line="460" w:lineRule="exact"/>
              <w:ind w:firstLine="420" w:firstLineChars="175"/>
              <w:outlineLvl w:val="0"/>
              <w:rPr>
                <w:rStyle w:val="828"/>
                <w:rFonts w:hint="eastAsia" w:ascii="仿宋_GB2312" w:hAnsi="仿宋_GB2312" w:eastAsia="仿宋_GB2312" w:cs="仿宋_GB2312"/>
                <w:b w:val="0"/>
                <w:bCs w:val="0"/>
                <w:sz w:val="24"/>
                <w:szCs w:val="24"/>
                <w:highlight w:val="none"/>
                <w:lang w:eastAsia="zh-CN"/>
              </w:rPr>
            </w:pPr>
            <w:r>
              <w:rPr>
                <w:rStyle w:val="843"/>
                <w:rFonts w:hint="eastAsia" w:ascii="仿宋_GB2312" w:hAnsi="仿宋_GB2312" w:eastAsia="仿宋_GB2312" w:cs="仿宋_GB2312"/>
                <w:b w:val="0"/>
                <w:bCs/>
                <w:color w:val="auto"/>
                <w:sz w:val="24"/>
                <w:szCs w:val="24"/>
                <w:highlight w:val="none"/>
                <w:lang w:val="en-US" w:eastAsia="zh-CN"/>
              </w:rPr>
              <w:t>该项目</w:t>
            </w:r>
            <w:r>
              <w:rPr>
                <w:rStyle w:val="828"/>
                <w:rFonts w:hint="eastAsia" w:ascii="仿宋_GB2312" w:hAnsi="仿宋_GB2312" w:eastAsia="仿宋_GB2312" w:cs="仿宋_GB2312"/>
                <w:b w:val="0"/>
                <w:bCs w:val="0"/>
                <w:sz w:val="24"/>
                <w:szCs w:val="24"/>
                <w:highlight w:val="none"/>
                <w:lang w:eastAsia="zh-CN"/>
              </w:rPr>
              <w:t>总建筑面积：22575.74平方米，其中地上：16268.17平方米，地下：6307.57平方米，共十一层，包括路面、围墙、绿化带等建筑物。地面车位</w:t>
            </w:r>
            <w:r>
              <w:rPr>
                <w:rStyle w:val="828"/>
                <w:rFonts w:hint="eastAsia" w:ascii="仿宋_GB2312" w:hAnsi="仿宋_GB2312" w:eastAsia="仿宋_GB2312" w:cs="仿宋_GB2312"/>
                <w:b w:val="0"/>
                <w:bCs w:val="0"/>
                <w:sz w:val="24"/>
                <w:szCs w:val="24"/>
                <w:highlight w:val="none"/>
                <w:lang w:val="en-US" w:eastAsia="zh-CN"/>
              </w:rPr>
              <w:t>34</w:t>
            </w:r>
            <w:r>
              <w:rPr>
                <w:rStyle w:val="828"/>
                <w:rFonts w:hint="eastAsia" w:ascii="仿宋_GB2312" w:hAnsi="仿宋_GB2312" w:eastAsia="仿宋_GB2312" w:cs="仿宋_GB2312"/>
                <w:b w:val="0"/>
                <w:bCs w:val="0"/>
                <w:sz w:val="24"/>
                <w:szCs w:val="24"/>
                <w:highlight w:val="none"/>
                <w:lang w:eastAsia="zh-CN"/>
              </w:rPr>
              <w:t>个，地下车位180个；主楼、大门接待室均为办公区，建筑外墙为立面主要采用石材幕墙和玻璃幕墙。</w:t>
            </w:r>
          </w:p>
          <w:p w14:paraId="312EF041">
            <w:pPr>
              <w:spacing w:line="460" w:lineRule="exact"/>
              <w:ind w:firstLine="420" w:firstLineChars="175"/>
              <w:outlineLvl w:val="0"/>
              <w:rPr>
                <w:rStyle w:val="843"/>
                <w:rFonts w:hint="eastAsia" w:ascii="仿宋_GB2312" w:hAnsi="仿宋_GB2312" w:eastAsia="仿宋_GB2312" w:cs="仿宋_GB2312"/>
                <w:b w:val="0"/>
                <w:bCs/>
                <w:color w:val="auto"/>
                <w:sz w:val="24"/>
                <w:szCs w:val="24"/>
                <w:highlight w:val="none"/>
                <w:lang w:eastAsia="zh-CN"/>
              </w:rPr>
            </w:pPr>
            <w:r>
              <w:rPr>
                <w:rStyle w:val="843"/>
                <w:rFonts w:hint="eastAsia" w:ascii="仿宋_GB2312" w:hAnsi="仿宋_GB2312" w:eastAsia="仿宋_GB2312" w:cs="仿宋_GB2312"/>
                <w:b w:val="0"/>
                <w:bCs/>
                <w:color w:val="auto"/>
                <w:sz w:val="24"/>
                <w:szCs w:val="24"/>
                <w:highlight w:val="none"/>
                <w:lang w:eastAsia="zh-CN"/>
              </w:rPr>
              <w:t>此外，该项目主要设备配置：供电采用 10KV电源输入，配电室设在主楼负一层；空调主要采用中央空调形式；楼内共有2部电梯；大楼配设安保监控系统、通讯自动化系统、办公自动化系统、消防自动化系统等。</w:t>
            </w:r>
          </w:p>
          <w:p w14:paraId="1AAF9DB2">
            <w:pPr>
              <w:spacing w:line="460" w:lineRule="exact"/>
              <w:ind w:firstLine="420" w:firstLineChars="175"/>
              <w:outlineLvl w:val="0"/>
              <w:rPr>
                <w:rStyle w:val="843"/>
                <w:rFonts w:hint="eastAsia" w:ascii="仿宋_GB2312" w:hAnsi="仿宋_GB2312" w:eastAsia="仿宋_GB2312" w:cs="仿宋_GB2312"/>
                <w:b w:val="0"/>
                <w:bCs/>
                <w:color w:val="auto"/>
                <w:sz w:val="24"/>
                <w:szCs w:val="24"/>
                <w:highlight w:val="none"/>
                <w:lang w:val="en-US" w:eastAsia="zh-CN"/>
              </w:rPr>
            </w:pPr>
            <w:r>
              <w:rPr>
                <w:rStyle w:val="843"/>
                <w:rFonts w:hint="eastAsia" w:ascii="仿宋_GB2312" w:hAnsi="仿宋_GB2312" w:eastAsia="仿宋_GB2312" w:cs="仿宋_GB2312"/>
                <w:b w:val="0"/>
                <w:bCs/>
                <w:color w:val="auto"/>
                <w:sz w:val="24"/>
                <w:szCs w:val="24"/>
                <w:highlight w:val="none"/>
                <w:lang w:val="en-US" w:eastAsia="zh-CN"/>
              </w:rPr>
              <w:t>服务内容概况：</w:t>
            </w:r>
            <w:r>
              <w:rPr>
                <w:rStyle w:val="843"/>
                <w:rFonts w:hint="eastAsia" w:ascii="仿宋_GB2312" w:hAnsi="仿宋_GB2312" w:eastAsia="仿宋_GB2312" w:cs="仿宋_GB2312"/>
                <w:b w:val="0"/>
                <w:bCs/>
                <w:color w:val="auto"/>
                <w:sz w:val="24"/>
                <w:szCs w:val="24"/>
                <w:highlight w:val="none"/>
                <w:lang w:eastAsia="zh-CN"/>
              </w:rPr>
              <w:t>该项目</w:t>
            </w:r>
            <w:r>
              <w:rPr>
                <w:rStyle w:val="843"/>
                <w:rFonts w:hint="eastAsia" w:ascii="仿宋_GB2312" w:hAnsi="仿宋_GB2312" w:eastAsia="仿宋_GB2312" w:cs="仿宋_GB2312"/>
                <w:b w:val="0"/>
                <w:bCs/>
                <w:color w:val="auto"/>
                <w:sz w:val="24"/>
                <w:szCs w:val="24"/>
                <w:highlight w:val="none"/>
                <w:lang w:val="en-US" w:eastAsia="zh-CN"/>
              </w:rPr>
              <w:t>涵盖为民服务中心大楼多功能厅的保洁及安保服务。负责红线范围内所有楼层、会议室、卫生间、路面、墙面、绿化带及水电、电梯、空调等设施的安保、保洁、维护工作等，同时负责做好防治白蚁、消杀“四害”、清理化粪池、排水沟清理工作等。</w:t>
            </w:r>
          </w:p>
          <w:p w14:paraId="137798C2">
            <w:pPr>
              <w:spacing w:line="460" w:lineRule="exact"/>
              <w:ind w:firstLine="422" w:firstLineChars="175"/>
              <w:outlineLvl w:val="0"/>
              <w:rPr>
                <w:rStyle w:val="828"/>
                <w:rFonts w:hint="eastAsia" w:ascii="仿宋_GB2312" w:hAnsi="仿宋_GB2312" w:eastAsia="仿宋_GB2312" w:cs="仿宋_GB2312"/>
                <w:b/>
                <w:bCs/>
                <w:sz w:val="24"/>
                <w:szCs w:val="24"/>
                <w:highlight w:val="none"/>
              </w:rPr>
            </w:pPr>
            <w:r>
              <w:rPr>
                <w:rStyle w:val="828"/>
                <w:rFonts w:hint="eastAsia" w:ascii="仿宋_GB2312" w:hAnsi="仿宋_GB2312" w:eastAsia="仿宋_GB2312" w:cs="仿宋_GB2312"/>
                <w:b/>
                <w:bCs/>
                <w:sz w:val="24"/>
                <w:szCs w:val="24"/>
                <w:highlight w:val="none"/>
                <w:lang w:val="en-US" w:eastAsia="zh-CN"/>
              </w:rPr>
              <w:t>2.柳州市城中区</w:t>
            </w:r>
            <w:r>
              <w:rPr>
                <w:rStyle w:val="828"/>
                <w:rFonts w:hint="eastAsia" w:ascii="仿宋_GB2312" w:hAnsi="仿宋_GB2312" w:eastAsia="仿宋_GB2312" w:cs="仿宋_GB2312"/>
                <w:b/>
                <w:bCs/>
                <w:sz w:val="24"/>
                <w:szCs w:val="24"/>
                <w:highlight w:val="none"/>
              </w:rPr>
              <w:t>疾控中心</w:t>
            </w:r>
          </w:p>
          <w:p w14:paraId="5E2B7EDA">
            <w:pPr>
              <w:spacing w:line="460" w:lineRule="exact"/>
              <w:ind w:firstLine="420" w:firstLineChars="175"/>
              <w:outlineLvl w:val="0"/>
              <w:rPr>
                <w:rStyle w:val="828"/>
                <w:rFonts w:hint="default" w:ascii="仿宋_GB2312" w:hAnsi="仿宋_GB2312" w:eastAsia="仿宋_GB2312" w:cs="仿宋_GB2312"/>
                <w:b w:val="0"/>
                <w:bCs w:val="0"/>
                <w:sz w:val="24"/>
                <w:szCs w:val="24"/>
                <w:highlight w:val="none"/>
                <w:lang w:val="en-US" w:eastAsia="zh-CN"/>
              </w:rPr>
            </w:pPr>
            <w:r>
              <w:rPr>
                <w:rStyle w:val="828"/>
                <w:rFonts w:hint="eastAsia" w:ascii="仿宋_GB2312" w:hAnsi="仿宋_GB2312" w:eastAsia="仿宋_GB2312" w:cs="仿宋_GB2312"/>
                <w:b w:val="0"/>
                <w:bCs w:val="0"/>
                <w:sz w:val="24"/>
                <w:szCs w:val="24"/>
                <w:highlight w:val="none"/>
                <w:lang w:val="en-US" w:eastAsia="zh-CN"/>
              </w:rPr>
              <w:t>负责城中区疾控中心（6-8层）</w:t>
            </w:r>
            <w:r>
              <w:rPr>
                <w:rStyle w:val="870"/>
                <w:rFonts w:hint="eastAsia" w:ascii="仿宋_GB2312" w:hAnsi="仿宋_GB2312" w:eastAsia="仿宋_GB2312" w:cs="仿宋_GB2312"/>
                <w:b w:val="0"/>
                <w:bCs w:val="0"/>
                <w:color w:val="auto"/>
                <w:sz w:val="24"/>
                <w:szCs w:val="24"/>
                <w:highlight w:val="none"/>
                <w:lang w:eastAsia="zh-CN"/>
              </w:rPr>
              <w:t>范围</w:t>
            </w:r>
            <w:r>
              <w:rPr>
                <w:rStyle w:val="870"/>
                <w:rFonts w:hint="eastAsia" w:ascii="仿宋_GB2312" w:hAnsi="仿宋_GB2312" w:eastAsia="仿宋_GB2312" w:cs="仿宋_GB2312"/>
                <w:b w:val="0"/>
                <w:bCs w:val="0"/>
                <w:color w:val="auto"/>
                <w:sz w:val="24"/>
                <w:szCs w:val="24"/>
                <w:highlight w:val="none"/>
                <w:lang w:val="en-US" w:eastAsia="zh-CN"/>
              </w:rPr>
              <w:t>内的</w:t>
            </w:r>
            <w:r>
              <w:rPr>
                <w:rStyle w:val="870"/>
                <w:rFonts w:hint="eastAsia" w:ascii="仿宋_GB2312" w:hAnsi="仿宋_GB2312" w:eastAsia="仿宋_GB2312" w:cs="仿宋_GB2312"/>
                <w:b w:val="0"/>
                <w:bCs w:val="0"/>
                <w:color w:val="auto"/>
                <w:sz w:val="24"/>
                <w:szCs w:val="24"/>
                <w:highlight w:val="none"/>
                <w:lang w:eastAsia="zh-CN"/>
              </w:rPr>
              <w:t>清扫保洁</w:t>
            </w:r>
            <w:r>
              <w:rPr>
                <w:rStyle w:val="870"/>
                <w:rFonts w:hint="eastAsia" w:ascii="仿宋_GB2312" w:hAnsi="仿宋_GB2312" w:eastAsia="仿宋_GB2312" w:cs="仿宋_GB2312"/>
                <w:b w:val="0"/>
                <w:bCs w:val="0"/>
                <w:color w:val="auto"/>
                <w:sz w:val="24"/>
                <w:szCs w:val="24"/>
                <w:highlight w:val="none"/>
                <w:lang w:val="en-US" w:eastAsia="zh-CN"/>
              </w:rPr>
              <w:t>及安保</w:t>
            </w:r>
            <w:r>
              <w:rPr>
                <w:rStyle w:val="870"/>
                <w:rFonts w:hint="eastAsia" w:ascii="仿宋_GB2312" w:hAnsi="仿宋_GB2312" w:eastAsia="仿宋_GB2312" w:cs="仿宋_GB2312"/>
                <w:b w:val="0"/>
                <w:bCs w:val="0"/>
                <w:color w:val="auto"/>
                <w:sz w:val="24"/>
                <w:szCs w:val="24"/>
                <w:highlight w:val="none"/>
                <w:lang w:eastAsia="zh-CN"/>
              </w:rPr>
              <w:t>工作，</w:t>
            </w:r>
            <w:r>
              <w:rPr>
                <w:rStyle w:val="828"/>
                <w:rFonts w:hint="default" w:ascii="仿宋_GB2312" w:hAnsi="仿宋_GB2312" w:eastAsia="仿宋_GB2312" w:cs="仿宋_GB2312"/>
                <w:b w:val="0"/>
                <w:bCs w:val="0"/>
                <w:sz w:val="24"/>
                <w:szCs w:val="24"/>
                <w:highlight w:val="none"/>
              </w:rPr>
              <w:t>总</w:t>
            </w:r>
            <w:r>
              <w:rPr>
                <w:rStyle w:val="828"/>
                <w:rFonts w:hint="eastAsia" w:ascii="仿宋_GB2312" w:hAnsi="仿宋_GB2312" w:eastAsia="仿宋_GB2312" w:cs="仿宋_GB2312"/>
                <w:b w:val="0"/>
                <w:bCs w:val="0"/>
                <w:sz w:val="24"/>
                <w:szCs w:val="24"/>
                <w:highlight w:val="none"/>
                <w:lang w:eastAsia="zh-CN"/>
              </w:rPr>
              <w:t>建筑</w:t>
            </w:r>
            <w:r>
              <w:rPr>
                <w:rStyle w:val="828"/>
                <w:rFonts w:hint="default" w:ascii="仿宋_GB2312" w:hAnsi="仿宋_GB2312" w:eastAsia="仿宋_GB2312" w:cs="仿宋_GB2312"/>
                <w:b w:val="0"/>
                <w:bCs w:val="0"/>
                <w:sz w:val="24"/>
                <w:szCs w:val="24"/>
                <w:highlight w:val="none"/>
              </w:rPr>
              <w:t>面积1547.39平方米（服务内容不包括周边绿化）</w:t>
            </w:r>
            <w:r>
              <w:rPr>
                <w:rStyle w:val="828"/>
                <w:rFonts w:hint="eastAsia" w:ascii="仿宋_GB2312" w:hAnsi="仿宋_GB2312" w:eastAsia="仿宋_GB2312" w:cs="仿宋_GB2312"/>
                <w:b w:val="0"/>
                <w:bCs w:val="0"/>
                <w:sz w:val="24"/>
                <w:szCs w:val="24"/>
                <w:highlight w:val="none"/>
                <w:lang w:val="en-US" w:eastAsia="zh-CN"/>
              </w:rPr>
              <w:t>。</w:t>
            </w:r>
          </w:p>
          <w:p w14:paraId="42D33BDA">
            <w:pPr>
              <w:spacing w:line="460" w:lineRule="exact"/>
              <w:ind w:firstLine="422" w:firstLineChars="175"/>
              <w:outlineLvl w:val="0"/>
              <w:rPr>
                <w:rStyle w:val="828"/>
                <w:rFonts w:hint="default" w:ascii="仿宋_GB2312" w:hAnsi="仿宋_GB2312" w:eastAsia="仿宋_GB2312" w:cs="仿宋_GB2312"/>
                <w:b/>
                <w:bCs/>
                <w:sz w:val="24"/>
                <w:szCs w:val="24"/>
                <w:highlight w:val="none"/>
              </w:rPr>
            </w:pPr>
            <w:r>
              <w:rPr>
                <w:rStyle w:val="828"/>
                <w:rFonts w:hint="eastAsia" w:ascii="仿宋_GB2312" w:hAnsi="仿宋_GB2312" w:eastAsia="仿宋_GB2312" w:cs="仿宋_GB2312"/>
                <w:b/>
                <w:bCs/>
                <w:sz w:val="24"/>
                <w:szCs w:val="24"/>
                <w:highlight w:val="none"/>
                <w:lang w:eastAsia="zh-CN"/>
              </w:rPr>
              <w:t>二、</w:t>
            </w:r>
            <w:r>
              <w:rPr>
                <w:rStyle w:val="828"/>
                <w:rFonts w:hint="default" w:ascii="仿宋_GB2312" w:hAnsi="仿宋_GB2312" w:eastAsia="仿宋_GB2312" w:cs="仿宋_GB2312"/>
                <w:b/>
                <w:bCs/>
                <w:sz w:val="24"/>
                <w:szCs w:val="24"/>
                <w:highlight w:val="none"/>
              </w:rPr>
              <w:t>岗位设置及人员素质要求</w:t>
            </w:r>
          </w:p>
          <w:p w14:paraId="14B7F853">
            <w:pPr>
              <w:spacing w:line="460" w:lineRule="exact"/>
              <w:ind w:firstLine="422" w:firstLineChars="175"/>
              <w:outlineLvl w:val="0"/>
              <w:rPr>
                <w:rStyle w:val="828"/>
                <w:rFonts w:hint="default" w:ascii="仿宋_GB2312" w:hAnsi="仿宋_GB2312" w:eastAsia="仿宋_GB2312" w:cs="仿宋_GB2312"/>
                <w:b/>
                <w:bCs/>
                <w:sz w:val="24"/>
                <w:szCs w:val="24"/>
                <w:highlight w:val="none"/>
              </w:rPr>
            </w:pPr>
            <w:r>
              <w:rPr>
                <w:rStyle w:val="828"/>
                <w:rFonts w:hint="default" w:ascii="仿宋_GB2312" w:hAnsi="仿宋_GB2312" w:eastAsia="仿宋_GB2312" w:cs="仿宋_GB2312"/>
                <w:b/>
                <w:bCs/>
                <w:sz w:val="24"/>
                <w:szCs w:val="24"/>
                <w:highlight w:val="none"/>
              </w:rPr>
              <w:t>（一）岗位设置</w:t>
            </w:r>
          </w:p>
          <w:tbl>
            <w:tblPr>
              <w:tblStyle w:val="49"/>
              <w:tblW w:w="7089"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82"/>
              <w:gridCol w:w="832"/>
              <w:gridCol w:w="1254"/>
              <w:gridCol w:w="3028"/>
            </w:tblGrid>
            <w:tr w14:paraId="4E87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50409087">
                  <w:pPr>
                    <w:spacing w:line="460" w:lineRule="exact"/>
                    <w:ind w:firstLine="0" w:firstLineChars="0"/>
                    <w:jc w:val="center"/>
                    <w:outlineLvl w:val="0"/>
                    <w:rPr>
                      <w:rStyle w:val="828"/>
                      <w:rFonts w:hint="eastAsia" w:ascii="仿宋_GB2312" w:hAnsi="仿宋_GB2312" w:eastAsia="仿宋_GB2312" w:cs="仿宋_GB2312"/>
                      <w:b/>
                      <w:bCs/>
                      <w:sz w:val="24"/>
                      <w:szCs w:val="24"/>
                      <w:highlight w:val="none"/>
                      <w:vertAlign w:val="baseline"/>
                      <w:lang w:eastAsia="zh-CN"/>
                    </w:rPr>
                  </w:pPr>
                  <w:r>
                    <w:rPr>
                      <w:rStyle w:val="121"/>
                      <w:rFonts w:hint="eastAsia" w:ascii="仿宋_GB2312" w:hAnsi="仿宋" w:eastAsia="仿宋_GB2312" w:cs="宋体"/>
                      <w:b/>
                      <w:bCs/>
                      <w:sz w:val="24"/>
                      <w:szCs w:val="24"/>
                      <w:lang w:eastAsia="zh-CN"/>
                    </w:rPr>
                    <w:t>序号</w:t>
                  </w:r>
                </w:p>
              </w:tc>
              <w:tc>
                <w:tcPr>
                  <w:tcW w:w="1282" w:type="dxa"/>
                  <w:vAlign w:val="center"/>
                </w:tcPr>
                <w:p w14:paraId="52631C25">
                  <w:pPr>
                    <w:spacing w:line="460" w:lineRule="exact"/>
                    <w:ind w:firstLine="0" w:firstLineChars="0"/>
                    <w:jc w:val="both"/>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b/>
                      <w:bCs/>
                      <w:sz w:val="24"/>
                      <w:szCs w:val="24"/>
                    </w:rPr>
                    <w:t>工作岗位</w:t>
                  </w:r>
                </w:p>
              </w:tc>
              <w:tc>
                <w:tcPr>
                  <w:tcW w:w="832" w:type="dxa"/>
                  <w:vAlign w:val="center"/>
                </w:tcPr>
                <w:p w14:paraId="4EFDF0FD">
                  <w:pPr>
                    <w:spacing w:line="460" w:lineRule="exact"/>
                    <w:ind w:firstLine="0" w:firstLineChars="0"/>
                    <w:jc w:val="both"/>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_GB2312" w:eastAsia="仿宋_GB2312" w:cs="仿宋_GB2312"/>
                      <w:b/>
                      <w:bCs/>
                      <w:sz w:val="24"/>
                      <w:szCs w:val="24"/>
                    </w:rPr>
                    <w:t>项目人数</w:t>
                  </w:r>
                </w:p>
              </w:tc>
              <w:tc>
                <w:tcPr>
                  <w:tcW w:w="1254" w:type="dxa"/>
                  <w:vAlign w:val="center"/>
                </w:tcPr>
                <w:p w14:paraId="165A805E">
                  <w:pPr>
                    <w:spacing w:line="460" w:lineRule="exact"/>
                    <w:ind w:firstLine="0" w:firstLineChars="0"/>
                    <w:jc w:val="both"/>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b/>
                      <w:bCs/>
                      <w:sz w:val="24"/>
                      <w:szCs w:val="24"/>
                    </w:rPr>
                    <w:t>岗位人数</w:t>
                  </w:r>
                </w:p>
              </w:tc>
              <w:tc>
                <w:tcPr>
                  <w:tcW w:w="3028" w:type="dxa"/>
                  <w:vAlign w:val="center"/>
                </w:tcPr>
                <w:p w14:paraId="52755AE8">
                  <w:pPr>
                    <w:spacing w:line="460" w:lineRule="exact"/>
                    <w:ind w:firstLine="422" w:firstLineChars="175"/>
                    <w:jc w:val="center"/>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b/>
                      <w:bCs/>
                      <w:sz w:val="24"/>
                      <w:szCs w:val="24"/>
                    </w:rPr>
                    <w:t>备注</w:t>
                  </w:r>
                </w:p>
              </w:tc>
            </w:tr>
            <w:tr w14:paraId="748D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F3BBD34">
                  <w:pPr>
                    <w:spacing w:line="460" w:lineRule="exact"/>
                    <w:ind w:firstLine="240" w:firstLineChars="100"/>
                    <w:jc w:val="both"/>
                    <w:outlineLvl w:val="0"/>
                    <w:rPr>
                      <w:rStyle w:val="828"/>
                      <w:rFonts w:hint="eastAsia" w:ascii="仿宋_GB2312" w:hAnsi="仿宋_GB2312" w:eastAsia="仿宋_GB2312" w:cs="仿宋_GB2312"/>
                      <w:b w:val="0"/>
                      <w:bCs w:val="0"/>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1</w:t>
                  </w:r>
                </w:p>
              </w:tc>
              <w:tc>
                <w:tcPr>
                  <w:tcW w:w="1282" w:type="dxa"/>
                  <w:vAlign w:val="center"/>
                </w:tcPr>
                <w:p w14:paraId="040A99CD">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项目主管</w:t>
                  </w:r>
                </w:p>
              </w:tc>
              <w:tc>
                <w:tcPr>
                  <w:tcW w:w="832" w:type="dxa"/>
                  <w:vAlign w:val="center"/>
                </w:tcPr>
                <w:p w14:paraId="6D786FE5">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1</w:t>
                  </w:r>
                  <w:r>
                    <w:rPr>
                      <w:rStyle w:val="121"/>
                      <w:rFonts w:hint="eastAsia" w:ascii="仿宋_GB2312" w:hAnsi="仿宋" w:eastAsia="仿宋_GB2312" w:cs="宋体"/>
                      <w:sz w:val="24"/>
                      <w:szCs w:val="24"/>
                    </w:rPr>
                    <w:t>人</w:t>
                  </w:r>
                </w:p>
              </w:tc>
              <w:tc>
                <w:tcPr>
                  <w:tcW w:w="1254" w:type="dxa"/>
                  <w:vAlign w:val="center"/>
                </w:tcPr>
                <w:p w14:paraId="77E1F8D0">
                  <w:pPr>
                    <w:spacing w:line="460" w:lineRule="exact"/>
                    <w:ind w:firstLine="420" w:firstLineChars="175"/>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1</w:t>
                  </w:r>
                  <w:r>
                    <w:rPr>
                      <w:rStyle w:val="121"/>
                      <w:rFonts w:hint="eastAsia" w:ascii="仿宋_GB2312" w:hAnsi="仿宋" w:eastAsia="仿宋_GB2312" w:cs="宋体"/>
                      <w:sz w:val="24"/>
                      <w:szCs w:val="24"/>
                    </w:rPr>
                    <w:t>人</w:t>
                  </w:r>
                </w:p>
              </w:tc>
              <w:tc>
                <w:tcPr>
                  <w:tcW w:w="3028" w:type="dxa"/>
                  <w:vAlign w:val="center"/>
                </w:tcPr>
                <w:p w14:paraId="0F71CFC3">
                  <w:pPr>
                    <w:spacing w:line="460" w:lineRule="exact"/>
                    <w:ind w:firstLine="1140" w:firstLineChars="475"/>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_GB2312" w:eastAsia="仿宋_GB2312" w:cs="仿宋_GB2312"/>
                      <w:sz w:val="24"/>
                      <w:szCs w:val="24"/>
                    </w:rPr>
                    <w:t>行政班</w:t>
                  </w:r>
                </w:p>
              </w:tc>
            </w:tr>
            <w:tr w14:paraId="2DDF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873C066">
                  <w:pPr>
                    <w:spacing w:line="460" w:lineRule="exact"/>
                    <w:ind w:firstLine="240" w:firstLineChars="100"/>
                    <w:jc w:val="both"/>
                    <w:outlineLvl w:val="0"/>
                    <w:rPr>
                      <w:rStyle w:val="828"/>
                      <w:rFonts w:hint="eastAsia" w:ascii="仿宋_GB2312" w:hAnsi="仿宋_GB2312" w:eastAsia="仿宋_GB2312" w:cs="仿宋_GB2312"/>
                      <w:b w:val="0"/>
                      <w:bCs w:val="0"/>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2</w:t>
                  </w:r>
                </w:p>
              </w:tc>
              <w:tc>
                <w:tcPr>
                  <w:tcW w:w="1282" w:type="dxa"/>
                  <w:vAlign w:val="center"/>
                </w:tcPr>
                <w:p w14:paraId="14CD8F71">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工程维护员</w:t>
                  </w:r>
                </w:p>
              </w:tc>
              <w:tc>
                <w:tcPr>
                  <w:tcW w:w="832" w:type="dxa"/>
                  <w:vAlign w:val="center"/>
                </w:tcPr>
                <w:p w14:paraId="5D40409E">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1</w:t>
                  </w:r>
                  <w:r>
                    <w:rPr>
                      <w:rStyle w:val="121"/>
                      <w:rFonts w:hint="eastAsia" w:ascii="仿宋_GB2312" w:hAnsi="仿宋" w:eastAsia="仿宋_GB2312" w:cs="宋体"/>
                      <w:sz w:val="24"/>
                      <w:szCs w:val="24"/>
                    </w:rPr>
                    <w:t>人</w:t>
                  </w:r>
                </w:p>
              </w:tc>
              <w:tc>
                <w:tcPr>
                  <w:tcW w:w="1254" w:type="dxa"/>
                  <w:vAlign w:val="center"/>
                </w:tcPr>
                <w:p w14:paraId="5BBC30AD">
                  <w:pPr>
                    <w:spacing w:line="460" w:lineRule="exact"/>
                    <w:ind w:firstLine="420" w:firstLineChars="175"/>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_GB2312" w:eastAsia="仿宋_GB2312" w:cs="仿宋_GB2312"/>
                      <w:sz w:val="24"/>
                      <w:szCs w:val="24"/>
                    </w:rPr>
                    <w:t>1</w:t>
                  </w:r>
                  <w:r>
                    <w:rPr>
                      <w:rStyle w:val="121"/>
                      <w:rFonts w:hint="eastAsia" w:ascii="仿宋_GB2312" w:hAnsi="仿宋_GB2312" w:eastAsia="仿宋_GB2312" w:cs="仿宋_GB2312"/>
                      <w:sz w:val="24"/>
                      <w:szCs w:val="24"/>
                    </w:rPr>
                    <w:t>人</w:t>
                  </w:r>
                </w:p>
              </w:tc>
              <w:tc>
                <w:tcPr>
                  <w:tcW w:w="3028" w:type="dxa"/>
                  <w:vAlign w:val="center"/>
                </w:tcPr>
                <w:p w14:paraId="6FEB1643">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行政班，主要负责大楼设施设备管理。</w:t>
                  </w:r>
                </w:p>
              </w:tc>
            </w:tr>
            <w:tr w14:paraId="4380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F825228">
                  <w:pPr>
                    <w:spacing w:line="460" w:lineRule="exact"/>
                    <w:ind w:firstLine="240" w:firstLineChars="100"/>
                    <w:jc w:val="both"/>
                    <w:outlineLvl w:val="0"/>
                    <w:rPr>
                      <w:rStyle w:val="828"/>
                      <w:rFonts w:hint="eastAsia" w:ascii="仿宋_GB2312" w:hAnsi="仿宋_GB2312" w:eastAsia="仿宋_GB2312" w:cs="仿宋_GB2312"/>
                      <w:b w:val="0"/>
                      <w:bCs w:val="0"/>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3</w:t>
                  </w:r>
                </w:p>
              </w:tc>
              <w:tc>
                <w:tcPr>
                  <w:tcW w:w="1282" w:type="dxa"/>
                  <w:vAlign w:val="center"/>
                </w:tcPr>
                <w:p w14:paraId="03E56CFE">
                  <w:pPr>
                    <w:spacing w:line="460" w:lineRule="exact"/>
                    <w:ind w:firstLine="0" w:firstLineChars="0"/>
                    <w:outlineLvl w:val="0"/>
                    <w:rPr>
                      <w:rStyle w:val="828"/>
                      <w:rFonts w:hint="eastAsia" w:ascii="仿宋_GB2312" w:hAnsi="仿宋_GB2312" w:eastAsia="仿宋_GB2312" w:cs="仿宋_GB2312"/>
                      <w:b/>
                      <w:bCs/>
                      <w:sz w:val="24"/>
                      <w:szCs w:val="24"/>
                      <w:highlight w:val="none"/>
                      <w:vertAlign w:val="baseline"/>
                      <w:lang w:eastAsia="zh-CN"/>
                    </w:rPr>
                  </w:pPr>
                  <w:r>
                    <w:rPr>
                      <w:rStyle w:val="121"/>
                      <w:rFonts w:hint="eastAsia" w:ascii="仿宋_GB2312" w:hAnsi="仿宋" w:eastAsia="仿宋_GB2312" w:cs="宋体"/>
                      <w:sz w:val="24"/>
                      <w:szCs w:val="24"/>
                    </w:rPr>
                    <w:t>保洁员</w:t>
                  </w:r>
                </w:p>
              </w:tc>
              <w:tc>
                <w:tcPr>
                  <w:tcW w:w="832" w:type="dxa"/>
                  <w:vAlign w:val="center"/>
                </w:tcPr>
                <w:p w14:paraId="22566CB8">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1</w:t>
                  </w:r>
                  <w:r>
                    <w:rPr>
                      <w:rStyle w:val="121"/>
                      <w:rFonts w:hint="eastAsia" w:ascii="仿宋_GB2312" w:hAnsi="仿宋" w:eastAsia="仿宋_GB2312" w:cs="宋体"/>
                      <w:sz w:val="24"/>
                      <w:szCs w:val="24"/>
                      <w:lang w:val="en-US" w:eastAsia="zh-CN"/>
                    </w:rPr>
                    <w:t>7</w:t>
                  </w:r>
                  <w:r>
                    <w:rPr>
                      <w:rStyle w:val="121"/>
                      <w:rFonts w:hint="eastAsia" w:ascii="仿宋_GB2312" w:hAnsi="仿宋" w:eastAsia="仿宋_GB2312" w:cs="宋体"/>
                      <w:sz w:val="24"/>
                      <w:szCs w:val="24"/>
                    </w:rPr>
                    <w:t>人</w:t>
                  </w:r>
                </w:p>
              </w:tc>
              <w:tc>
                <w:tcPr>
                  <w:tcW w:w="1254" w:type="dxa"/>
                  <w:vAlign w:val="center"/>
                </w:tcPr>
                <w:p w14:paraId="104A3717">
                  <w:pPr>
                    <w:spacing w:line="460" w:lineRule="exact"/>
                    <w:ind w:firstLine="420" w:firstLineChars="175"/>
                    <w:outlineLvl w:val="0"/>
                    <w:rPr>
                      <w:rStyle w:val="828"/>
                      <w:rFonts w:hint="default" w:ascii="仿宋_GB2312" w:hAnsi="仿宋_GB2312" w:eastAsia="仿宋_GB2312" w:cs="仿宋_GB2312"/>
                      <w:b/>
                      <w:bCs/>
                      <w:sz w:val="24"/>
                      <w:szCs w:val="24"/>
                      <w:highlight w:val="none"/>
                      <w:vertAlign w:val="baseline"/>
                    </w:rPr>
                  </w:pPr>
                  <w:r>
                    <w:rPr>
                      <w:rStyle w:val="828"/>
                      <w:rFonts w:hint="eastAsia" w:ascii="仿宋_GB2312" w:hAnsi="仿宋_GB2312" w:eastAsia="仿宋_GB2312" w:cs="仿宋_GB2312"/>
                      <w:b w:val="0"/>
                      <w:bCs w:val="0"/>
                      <w:sz w:val="24"/>
                      <w:szCs w:val="24"/>
                      <w:highlight w:val="none"/>
                      <w:vertAlign w:val="baseline"/>
                      <w:lang w:val="en-US" w:eastAsia="zh-CN"/>
                    </w:rPr>
                    <w:t>17</w:t>
                  </w:r>
                  <w:r>
                    <w:rPr>
                      <w:rStyle w:val="121"/>
                      <w:rFonts w:hint="eastAsia" w:ascii="仿宋_GB2312" w:hAnsi="仿宋_GB2312" w:eastAsia="仿宋_GB2312" w:cs="仿宋_GB2312"/>
                      <w:sz w:val="24"/>
                      <w:szCs w:val="24"/>
                    </w:rPr>
                    <w:t>人</w:t>
                  </w:r>
                </w:p>
              </w:tc>
              <w:tc>
                <w:tcPr>
                  <w:tcW w:w="3028" w:type="dxa"/>
                  <w:vAlign w:val="center"/>
                </w:tcPr>
                <w:p w14:paraId="2CF111BB">
                  <w:pPr>
                    <w:spacing w:line="460" w:lineRule="exact"/>
                    <w:ind w:firstLine="0" w:firstLineChars="0"/>
                    <w:outlineLvl w:val="0"/>
                    <w:rPr>
                      <w:rStyle w:val="828"/>
                      <w:rFonts w:hint="default" w:ascii="仿宋_GB2312" w:hAnsi="仿宋_GB2312" w:eastAsia="宋体" w:cs="仿宋_GB2312"/>
                      <w:b/>
                      <w:bCs/>
                      <w:sz w:val="24"/>
                      <w:szCs w:val="24"/>
                      <w:highlight w:val="none"/>
                      <w:vertAlign w:val="baseline"/>
                      <w:lang w:val="en-US" w:eastAsia="zh-CN"/>
                    </w:rPr>
                  </w:pPr>
                  <w:r>
                    <w:rPr>
                      <w:rStyle w:val="121"/>
                      <w:rFonts w:ascii="仿宋_GB2312" w:hAnsi="仿宋" w:eastAsia="仿宋_GB2312" w:cs="宋体"/>
                      <w:sz w:val="24"/>
                    </w:rPr>
                    <w:t>上午：7:00-11:30</w:t>
                  </w:r>
                  <w:r>
                    <w:rPr>
                      <w:rStyle w:val="121"/>
                      <w:rFonts w:hint="eastAsia" w:ascii="仿宋_GB2312" w:hAnsi="仿宋" w:eastAsia="仿宋_GB2312" w:cs="宋体"/>
                      <w:sz w:val="24"/>
                      <w:lang w:eastAsia="zh-CN"/>
                    </w:rPr>
                    <w:t>、</w:t>
                  </w:r>
                  <w:r>
                    <w:rPr>
                      <w:rStyle w:val="121"/>
                      <w:rFonts w:ascii="仿宋_GB2312" w:hAnsi="仿宋" w:eastAsia="仿宋_GB2312" w:cs="宋体"/>
                      <w:sz w:val="24"/>
                    </w:rPr>
                    <w:t>下午：14:00-17:30</w:t>
                  </w:r>
                  <w:r>
                    <w:rPr>
                      <w:rStyle w:val="121"/>
                      <w:rFonts w:hint="eastAsia" w:ascii="仿宋_GB2312" w:hAnsi="仿宋_GB2312" w:eastAsia="仿宋_GB2312" w:cs="仿宋_GB2312"/>
                      <w:sz w:val="24"/>
                      <w:szCs w:val="24"/>
                    </w:rPr>
                    <w:t>含领班</w:t>
                  </w:r>
                  <w:r>
                    <w:rPr>
                      <w:rStyle w:val="121"/>
                      <w:rFonts w:hint="eastAsia" w:ascii="仿宋_GB2312" w:hAnsi="仿宋_GB2312" w:eastAsia="仿宋_GB2312" w:cs="仿宋_GB2312"/>
                      <w:sz w:val="24"/>
                      <w:szCs w:val="24"/>
                      <w:lang w:val="en-US" w:eastAsia="zh-CN"/>
                    </w:rPr>
                    <w:t>1人</w:t>
                  </w:r>
                  <w:r>
                    <w:rPr>
                      <w:rStyle w:val="121"/>
                      <w:rFonts w:hint="eastAsia" w:ascii="仿宋_GB2312" w:hAnsi="仿宋_GB2312" w:eastAsia="仿宋_GB2312" w:cs="仿宋_GB2312"/>
                      <w:sz w:val="24"/>
                      <w:szCs w:val="24"/>
                    </w:rPr>
                    <w:t>、楼层保洁</w:t>
                  </w:r>
                  <w:r>
                    <w:rPr>
                      <w:rStyle w:val="121"/>
                      <w:rFonts w:ascii="仿宋_GB2312" w:hAnsi="仿宋_GB2312" w:eastAsia="仿宋_GB2312" w:cs="仿宋_GB2312"/>
                      <w:sz w:val="24"/>
                      <w:szCs w:val="24"/>
                    </w:rPr>
                    <w:t>11</w:t>
                  </w:r>
                  <w:r>
                    <w:rPr>
                      <w:rStyle w:val="121"/>
                      <w:rFonts w:hint="eastAsia" w:ascii="仿宋_GB2312" w:hAnsi="仿宋_GB2312" w:eastAsia="仿宋_GB2312" w:cs="仿宋_GB2312"/>
                      <w:sz w:val="24"/>
                      <w:szCs w:val="24"/>
                    </w:rPr>
                    <w:t>人</w:t>
                  </w:r>
                  <w:r>
                    <w:rPr>
                      <w:rStyle w:val="121"/>
                      <w:rFonts w:hint="eastAsia" w:ascii="仿宋_GB2312" w:hAnsi="仿宋_GB2312" w:eastAsia="仿宋_GB2312" w:cs="仿宋_GB2312"/>
                      <w:sz w:val="24"/>
                      <w:szCs w:val="24"/>
                      <w:lang w:eastAsia="zh-CN"/>
                    </w:rPr>
                    <w:t>、路面清洁</w:t>
                  </w:r>
                  <w:r>
                    <w:rPr>
                      <w:rStyle w:val="121"/>
                      <w:rFonts w:hint="eastAsia" w:ascii="仿宋_GB2312" w:hAnsi="仿宋_GB2312" w:eastAsia="仿宋_GB2312" w:cs="仿宋_GB2312"/>
                      <w:sz w:val="24"/>
                      <w:szCs w:val="24"/>
                      <w:lang w:val="en-US" w:eastAsia="zh-CN"/>
                    </w:rPr>
                    <w:t>2人、串休3人</w:t>
                  </w:r>
                </w:p>
              </w:tc>
            </w:tr>
            <w:tr w14:paraId="33E2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81DD19C">
                  <w:pPr>
                    <w:spacing w:line="460" w:lineRule="exact"/>
                    <w:ind w:firstLine="240" w:firstLineChars="100"/>
                    <w:jc w:val="both"/>
                    <w:outlineLvl w:val="0"/>
                    <w:rPr>
                      <w:rStyle w:val="828"/>
                      <w:rFonts w:hint="eastAsia" w:ascii="仿宋_GB2312" w:hAnsi="仿宋_GB2312" w:eastAsia="仿宋_GB2312" w:cs="仿宋_GB2312"/>
                      <w:b w:val="0"/>
                      <w:bCs w:val="0"/>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4</w:t>
                  </w:r>
                </w:p>
              </w:tc>
              <w:tc>
                <w:tcPr>
                  <w:tcW w:w="1282" w:type="dxa"/>
                  <w:vAlign w:val="center"/>
                </w:tcPr>
                <w:p w14:paraId="0608CC72">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保洁员</w:t>
                  </w:r>
                  <w:r>
                    <w:rPr>
                      <w:rStyle w:val="121"/>
                      <w:rFonts w:hint="eastAsia" w:ascii="仿宋_GB2312" w:hAnsi="仿宋" w:eastAsia="仿宋_GB2312" w:cs="宋体"/>
                      <w:sz w:val="24"/>
                      <w:szCs w:val="24"/>
                      <w:lang w:eastAsia="zh-CN"/>
                    </w:rPr>
                    <w:t>（</w:t>
                  </w:r>
                  <w:r>
                    <w:rPr>
                      <w:rStyle w:val="121"/>
                      <w:rFonts w:hint="eastAsia" w:ascii="仿宋_GB2312" w:hAnsi="仿宋" w:eastAsia="仿宋_GB2312" w:cs="宋体"/>
                      <w:sz w:val="24"/>
                      <w:szCs w:val="24"/>
                      <w:lang w:val="en-US" w:eastAsia="zh-CN"/>
                    </w:rPr>
                    <w:t>城中区</w:t>
                  </w:r>
                  <w:r>
                    <w:rPr>
                      <w:rStyle w:val="121"/>
                      <w:rFonts w:hint="eastAsia" w:ascii="仿宋_GB2312" w:hAnsi="仿宋" w:eastAsia="仿宋_GB2312" w:cs="宋体"/>
                      <w:sz w:val="24"/>
                      <w:szCs w:val="24"/>
                      <w:lang w:eastAsia="zh-CN"/>
                    </w:rPr>
                    <w:t>疾控中心）</w:t>
                  </w:r>
                </w:p>
              </w:tc>
              <w:tc>
                <w:tcPr>
                  <w:tcW w:w="832" w:type="dxa"/>
                  <w:vAlign w:val="center"/>
                </w:tcPr>
                <w:p w14:paraId="75D6452B">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1</w:t>
                  </w:r>
                  <w:r>
                    <w:rPr>
                      <w:rStyle w:val="121"/>
                      <w:rFonts w:hint="eastAsia" w:ascii="仿宋_GB2312" w:hAnsi="仿宋" w:eastAsia="仿宋_GB2312" w:cs="宋体"/>
                      <w:sz w:val="24"/>
                      <w:szCs w:val="24"/>
                    </w:rPr>
                    <w:t>人</w:t>
                  </w:r>
                </w:p>
              </w:tc>
              <w:tc>
                <w:tcPr>
                  <w:tcW w:w="1254" w:type="dxa"/>
                  <w:vAlign w:val="center"/>
                </w:tcPr>
                <w:p w14:paraId="02666D0E">
                  <w:pPr>
                    <w:spacing w:line="460" w:lineRule="exact"/>
                    <w:ind w:firstLine="420" w:firstLineChars="175"/>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_GB2312" w:eastAsia="仿宋_GB2312" w:cs="仿宋_GB2312"/>
                      <w:sz w:val="24"/>
                      <w:szCs w:val="24"/>
                    </w:rPr>
                    <w:t>1</w:t>
                  </w:r>
                  <w:r>
                    <w:rPr>
                      <w:rStyle w:val="121"/>
                      <w:rFonts w:hint="eastAsia" w:ascii="仿宋_GB2312" w:hAnsi="仿宋_GB2312" w:eastAsia="仿宋_GB2312" w:cs="仿宋_GB2312"/>
                      <w:sz w:val="24"/>
                      <w:szCs w:val="24"/>
                    </w:rPr>
                    <w:t>人</w:t>
                  </w:r>
                </w:p>
              </w:tc>
              <w:tc>
                <w:tcPr>
                  <w:tcW w:w="3028" w:type="dxa"/>
                  <w:vAlign w:val="center"/>
                </w:tcPr>
                <w:p w14:paraId="034742AA">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853"/>
                      <w:rFonts w:hint="eastAsia" w:ascii="仿宋_GB2312" w:hAnsi="仿宋_GB2312" w:eastAsia="仿宋_GB2312" w:cs="仿宋_GB2312"/>
                      <w:sz w:val="24"/>
                    </w:rPr>
                    <w:t>星期一至</w:t>
                  </w:r>
                  <w:r>
                    <w:rPr>
                      <w:rStyle w:val="853"/>
                      <w:rFonts w:hint="eastAsia" w:ascii="仿宋_GB2312" w:hAnsi="仿宋_GB2312" w:eastAsia="仿宋_GB2312" w:cs="仿宋_GB2312"/>
                      <w:sz w:val="24"/>
                      <w:lang w:eastAsia="zh-CN"/>
                    </w:rPr>
                    <w:t>星期</w:t>
                  </w:r>
                  <w:r>
                    <w:rPr>
                      <w:rStyle w:val="853"/>
                      <w:rFonts w:hint="eastAsia" w:ascii="仿宋_GB2312" w:hAnsi="仿宋_GB2312" w:eastAsia="仿宋_GB2312" w:cs="仿宋_GB2312"/>
                      <w:sz w:val="24"/>
                    </w:rPr>
                    <w:t>五固定行政班</w:t>
                  </w:r>
                </w:p>
              </w:tc>
            </w:tr>
            <w:tr w14:paraId="41F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14:paraId="6925145F">
                  <w:pPr>
                    <w:spacing w:line="460" w:lineRule="exact"/>
                    <w:ind w:firstLine="240" w:firstLineChars="100"/>
                    <w:jc w:val="both"/>
                    <w:outlineLvl w:val="0"/>
                    <w:rPr>
                      <w:rStyle w:val="828"/>
                      <w:rFonts w:hint="eastAsia" w:ascii="仿宋_GB2312" w:hAnsi="仿宋_GB2312" w:eastAsia="仿宋_GB2312" w:cs="仿宋_GB2312"/>
                      <w:b w:val="0"/>
                      <w:bCs w:val="0"/>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5</w:t>
                  </w:r>
                </w:p>
              </w:tc>
              <w:tc>
                <w:tcPr>
                  <w:tcW w:w="1282" w:type="dxa"/>
                  <w:vMerge w:val="restart"/>
                  <w:vAlign w:val="center"/>
                </w:tcPr>
                <w:p w14:paraId="318CCA6D">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安保人员</w:t>
                  </w:r>
                </w:p>
              </w:tc>
              <w:tc>
                <w:tcPr>
                  <w:tcW w:w="832" w:type="dxa"/>
                  <w:vMerge w:val="restart"/>
                  <w:vAlign w:val="center"/>
                </w:tcPr>
                <w:p w14:paraId="30358070">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val="en-US" w:eastAsia="zh-CN"/>
                    </w:rPr>
                    <w:t>22</w:t>
                  </w:r>
                  <w:r>
                    <w:rPr>
                      <w:rStyle w:val="121"/>
                      <w:rFonts w:hint="eastAsia" w:ascii="仿宋_GB2312" w:hAnsi="仿宋" w:eastAsia="仿宋_GB2312" w:cs="宋体"/>
                      <w:sz w:val="24"/>
                      <w:szCs w:val="24"/>
                    </w:rPr>
                    <w:t>人（含领班</w:t>
                  </w:r>
                  <w:r>
                    <w:rPr>
                      <w:rStyle w:val="121"/>
                      <w:rFonts w:ascii="仿宋_GB2312" w:hAnsi="仿宋" w:eastAsia="仿宋_GB2312" w:cs="宋体"/>
                      <w:sz w:val="24"/>
                      <w:szCs w:val="24"/>
                    </w:rPr>
                    <w:t>1</w:t>
                  </w:r>
                  <w:r>
                    <w:rPr>
                      <w:rStyle w:val="121"/>
                      <w:rFonts w:hint="eastAsia" w:ascii="仿宋_GB2312" w:hAnsi="仿宋" w:eastAsia="仿宋_GB2312" w:cs="宋体"/>
                      <w:sz w:val="24"/>
                      <w:szCs w:val="24"/>
                    </w:rPr>
                    <w:t>人）</w:t>
                  </w:r>
                </w:p>
              </w:tc>
              <w:tc>
                <w:tcPr>
                  <w:tcW w:w="1254" w:type="dxa"/>
                  <w:vAlign w:val="center"/>
                </w:tcPr>
                <w:p w14:paraId="19A47056">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val="en-US" w:eastAsia="zh-CN"/>
                    </w:rPr>
                    <w:t>1号岗（车辆入口）：3人、2号岗（车辆出口）：3人、3号岗（电梯口及路面巡逻）：3人</w:t>
                  </w:r>
                </w:p>
              </w:tc>
              <w:tc>
                <w:tcPr>
                  <w:tcW w:w="3028" w:type="dxa"/>
                  <w:vAlign w:val="center"/>
                </w:tcPr>
                <w:p w14:paraId="28768E32">
                  <w:pPr>
                    <w:spacing w:line="460" w:lineRule="exact"/>
                    <w:ind w:firstLine="0" w:firstLineChars="0"/>
                    <w:outlineLvl w:val="0"/>
                    <w:rPr>
                      <w:rStyle w:val="828"/>
                      <w:rFonts w:hint="eastAsia" w:ascii="仿宋_GB2312" w:hAnsi="仿宋_GB2312" w:eastAsia="仿宋_GB2312" w:cs="仿宋_GB2312"/>
                      <w:b/>
                      <w:bCs/>
                      <w:sz w:val="24"/>
                      <w:szCs w:val="24"/>
                      <w:highlight w:val="none"/>
                      <w:vertAlign w:val="baseline"/>
                      <w:lang w:eastAsia="zh-CN"/>
                    </w:rPr>
                  </w:pPr>
                  <w:r>
                    <w:rPr>
                      <w:rStyle w:val="121"/>
                      <w:rFonts w:hint="eastAsia" w:ascii="仿宋_GB2312" w:hAnsi="仿宋" w:eastAsia="仿宋_GB2312" w:cs="宋体"/>
                      <w:sz w:val="24"/>
                      <w:szCs w:val="24"/>
                    </w:rPr>
                    <w:t>每天</w:t>
                  </w:r>
                  <w:r>
                    <w:rPr>
                      <w:rStyle w:val="121"/>
                      <w:rFonts w:ascii="仿宋_GB2312" w:hAnsi="仿宋" w:eastAsia="仿宋_GB2312" w:cs="宋体"/>
                      <w:sz w:val="24"/>
                      <w:szCs w:val="24"/>
                    </w:rPr>
                    <w:t>24</w:t>
                  </w:r>
                  <w:r>
                    <w:rPr>
                      <w:rStyle w:val="121"/>
                      <w:rFonts w:hint="eastAsia" w:ascii="仿宋_GB2312" w:hAnsi="仿宋" w:eastAsia="仿宋_GB2312" w:cs="宋体"/>
                      <w:sz w:val="24"/>
                      <w:szCs w:val="24"/>
                    </w:rPr>
                    <w:t>小时值班，</w:t>
                  </w:r>
                  <w:r>
                    <w:rPr>
                      <w:rStyle w:val="121"/>
                      <w:rFonts w:hint="eastAsia" w:ascii="仿宋_GB2312" w:hAnsi="仿宋" w:eastAsia="仿宋_GB2312" w:cs="宋体"/>
                      <w:sz w:val="24"/>
                      <w:szCs w:val="24"/>
                      <w:lang w:eastAsia="zh-CN"/>
                    </w:rPr>
                    <w:t>每班</w:t>
                  </w:r>
                  <w:r>
                    <w:rPr>
                      <w:rStyle w:val="121"/>
                      <w:rFonts w:hint="eastAsia" w:ascii="仿宋_GB2312" w:hAnsi="仿宋" w:eastAsia="仿宋_GB2312" w:cs="宋体"/>
                      <w:sz w:val="24"/>
                      <w:szCs w:val="24"/>
                      <w:lang w:val="en-US" w:eastAsia="zh-CN"/>
                    </w:rPr>
                    <w:t>1人、</w:t>
                  </w:r>
                  <w:r>
                    <w:rPr>
                      <w:rStyle w:val="121"/>
                      <w:rFonts w:hint="eastAsia" w:ascii="仿宋_GB2312" w:hAnsi="仿宋" w:eastAsia="仿宋_GB2312" w:cs="宋体"/>
                      <w:sz w:val="24"/>
                      <w:szCs w:val="24"/>
                    </w:rPr>
                    <w:t>三班倒，早、中班为形象岗、大夜班为普通岗</w:t>
                  </w:r>
                  <w:r>
                    <w:rPr>
                      <w:rStyle w:val="121"/>
                      <w:rFonts w:hint="eastAsia" w:ascii="仿宋_GB2312" w:hAnsi="仿宋" w:eastAsia="仿宋_GB2312" w:cs="宋体"/>
                      <w:sz w:val="24"/>
                      <w:szCs w:val="24"/>
                      <w:lang w:eastAsia="zh-CN"/>
                    </w:rPr>
                    <w:t>，</w:t>
                  </w:r>
                  <w:r>
                    <w:rPr>
                      <w:rStyle w:val="851"/>
                      <w:rFonts w:hint="eastAsia" w:ascii="仿宋_GB2312" w:hAnsi="仿宋_GB2312" w:eastAsia="仿宋_GB2312" w:cs="仿宋_GB2312"/>
                      <w:b w:val="0"/>
                      <w:bCs w:val="0"/>
                      <w:color w:val="auto"/>
                      <w:sz w:val="24"/>
                      <w:szCs w:val="24"/>
                      <w:highlight w:val="none"/>
                    </w:rPr>
                    <w:t>具体人员排班及轮休由</w:t>
                  </w:r>
                  <w:r>
                    <w:rPr>
                      <w:rStyle w:val="851"/>
                      <w:rFonts w:hint="eastAsia" w:ascii="仿宋_GB2312" w:hAnsi="仿宋_GB2312" w:eastAsia="仿宋_GB2312" w:cs="仿宋_GB2312"/>
                      <w:b w:val="0"/>
                      <w:bCs w:val="0"/>
                      <w:color w:val="auto"/>
                      <w:sz w:val="24"/>
                      <w:szCs w:val="24"/>
                      <w:highlight w:val="none"/>
                      <w:lang w:val="en-US" w:eastAsia="zh-CN"/>
                    </w:rPr>
                    <w:t>中标人</w:t>
                  </w:r>
                  <w:r>
                    <w:rPr>
                      <w:rStyle w:val="851"/>
                      <w:rFonts w:hint="eastAsia" w:ascii="仿宋_GB2312" w:hAnsi="仿宋_GB2312" w:eastAsia="仿宋_GB2312" w:cs="仿宋_GB2312"/>
                      <w:b w:val="0"/>
                      <w:bCs w:val="0"/>
                      <w:color w:val="auto"/>
                      <w:sz w:val="24"/>
                      <w:szCs w:val="24"/>
                      <w:highlight w:val="none"/>
                    </w:rPr>
                    <w:t>根据实际情况安排</w:t>
                  </w:r>
                  <w:r>
                    <w:rPr>
                      <w:rStyle w:val="851"/>
                      <w:rFonts w:hint="eastAsia" w:ascii="仿宋_GB2312" w:hAnsi="仿宋_GB2312" w:eastAsia="仿宋_GB2312" w:cs="仿宋_GB2312"/>
                      <w:b w:val="0"/>
                      <w:bCs w:val="0"/>
                      <w:color w:val="auto"/>
                      <w:sz w:val="24"/>
                      <w:szCs w:val="24"/>
                      <w:highlight w:val="none"/>
                      <w:lang w:eastAsia="zh-CN"/>
                    </w:rPr>
                    <w:t>。</w:t>
                  </w:r>
                </w:p>
              </w:tc>
            </w:tr>
            <w:tr w14:paraId="6ADB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382CF5D5">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lang w:val="en-US" w:eastAsia="zh-CN"/>
                    </w:rPr>
                  </w:pPr>
                </w:p>
              </w:tc>
              <w:tc>
                <w:tcPr>
                  <w:tcW w:w="1282" w:type="dxa"/>
                  <w:vMerge w:val="continue"/>
                  <w:vAlign w:val="center"/>
                </w:tcPr>
                <w:p w14:paraId="62D6887A">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832" w:type="dxa"/>
                  <w:vMerge w:val="continue"/>
                  <w:vAlign w:val="center"/>
                </w:tcPr>
                <w:p w14:paraId="193F7912">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1254" w:type="dxa"/>
                  <w:vAlign w:val="center"/>
                </w:tcPr>
                <w:p w14:paraId="1D9E8B1E">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eastAsia="zh-CN"/>
                    </w:rPr>
                    <w:t>消防监控岗：</w:t>
                  </w:r>
                  <w:r>
                    <w:rPr>
                      <w:rStyle w:val="121"/>
                      <w:rFonts w:hint="eastAsia" w:ascii="仿宋_GB2312" w:hAnsi="仿宋" w:eastAsia="仿宋_GB2312" w:cs="宋体"/>
                      <w:sz w:val="24"/>
                      <w:szCs w:val="24"/>
                      <w:lang w:val="en-US" w:eastAsia="zh-CN"/>
                    </w:rPr>
                    <w:t>6人</w:t>
                  </w:r>
                </w:p>
              </w:tc>
              <w:tc>
                <w:tcPr>
                  <w:tcW w:w="3028" w:type="dxa"/>
                  <w:vAlign w:val="center"/>
                </w:tcPr>
                <w:p w14:paraId="5D68B538">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每天</w:t>
                  </w:r>
                  <w:r>
                    <w:rPr>
                      <w:rStyle w:val="121"/>
                      <w:rFonts w:ascii="仿宋_GB2312" w:hAnsi="仿宋" w:eastAsia="仿宋_GB2312" w:cs="宋体"/>
                      <w:sz w:val="24"/>
                      <w:szCs w:val="24"/>
                    </w:rPr>
                    <w:t>24</w:t>
                  </w:r>
                  <w:r>
                    <w:rPr>
                      <w:rStyle w:val="121"/>
                      <w:rFonts w:hint="eastAsia" w:ascii="仿宋_GB2312" w:hAnsi="仿宋" w:eastAsia="仿宋_GB2312" w:cs="宋体"/>
                      <w:sz w:val="24"/>
                      <w:szCs w:val="24"/>
                    </w:rPr>
                    <w:t>小时值班，</w:t>
                  </w:r>
                  <w:r>
                    <w:rPr>
                      <w:rStyle w:val="121"/>
                      <w:rFonts w:hint="eastAsia" w:ascii="仿宋_GB2312" w:hAnsi="仿宋" w:eastAsia="仿宋_GB2312" w:cs="宋体"/>
                      <w:sz w:val="24"/>
                      <w:szCs w:val="24"/>
                      <w:lang w:eastAsia="zh-CN"/>
                    </w:rPr>
                    <w:t>每班</w:t>
                  </w:r>
                  <w:r>
                    <w:rPr>
                      <w:rStyle w:val="121"/>
                      <w:rFonts w:hint="eastAsia" w:ascii="仿宋_GB2312" w:hAnsi="仿宋" w:eastAsia="仿宋_GB2312" w:cs="宋体"/>
                      <w:sz w:val="24"/>
                      <w:szCs w:val="24"/>
                      <w:lang w:val="en-US" w:eastAsia="zh-CN"/>
                    </w:rPr>
                    <w:t>2人，</w:t>
                  </w:r>
                  <w:r>
                    <w:rPr>
                      <w:rStyle w:val="121"/>
                      <w:rFonts w:hint="eastAsia" w:ascii="仿宋_GB2312" w:hAnsi="仿宋" w:eastAsia="仿宋_GB2312" w:cs="宋体"/>
                      <w:sz w:val="24"/>
                      <w:szCs w:val="24"/>
                    </w:rPr>
                    <w:t>三班倒为普通岗</w:t>
                  </w:r>
                  <w:r>
                    <w:rPr>
                      <w:rStyle w:val="121"/>
                      <w:rFonts w:hint="eastAsia" w:ascii="仿宋_GB2312" w:hAnsi="仿宋" w:eastAsia="仿宋_GB2312" w:cs="宋体"/>
                      <w:sz w:val="24"/>
                      <w:szCs w:val="24"/>
                      <w:lang w:eastAsia="zh-CN"/>
                    </w:rPr>
                    <w:t>，</w:t>
                  </w:r>
                  <w:r>
                    <w:rPr>
                      <w:rStyle w:val="851"/>
                      <w:rFonts w:hint="eastAsia" w:ascii="仿宋_GB2312" w:hAnsi="仿宋_GB2312" w:eastAsia="仿宋_GB2312" w:cs="仿宋_GB2312"/>
                      <w:b w:val="0"/>
                      <w:bCs w:val="0"/>
                      <w:color w:val="auto"/>
                      <w:sz w:val="24"/>
                      <w:szCs w:val="24"/>
                      <w:highlight w:val="none"/>
                    </w:rPr>
                    <w:t>具体人员排班及轮休由</w:t>
                  </w:r>
                  <w:r>
                    <w:rPr>
                      <w:rStyle w:val="851"/>
                      <w:rFonts w:hint="eastAsia" w:ascii="仿宋_GB2312" w:hAnsi="仿宋_GB2312" w:eastAsia="仿宋_GB2312" w:cs="仿宋_GB2312"/>
                      <w:b w:val="0"/>
                      <w:bCs w:val="0"/>
                      <w:color w:val="auto"/>
                      <w:sz w:val="24"/>
                      <w:szCs w:val="24"/>
                      <w:highlight w:val="none"/>
                      <w:lang w:val="en-US" w:eastAsia="zh-CN"/>
                    </w:rPr>
                    <w:t>中标人</w:t>
                  </w:r>
                  <w:r>
                    <w:rPr>
                      <w:rStyle w:val="851"/>
                      <w:rFonts w:hint="eastAsia" w:ascii="仿宋_GB2312" w:hAnsi="仿宋_GB2312" w:eastAsia="仿宋_GB2312" w:cs="仿宋_GB2312"/>
                      <w:b w:val="0"/>
                      <w:bCs w:val="0"/>
                      <w:color w:val="auto"/>
                      <w:sz w:val="24"/>
                      <w:szCs w:val="24"/>
                      <w:highlight w:val="none"/>
                    </w:rPr>
                    <w:t>根据实际情况安排</w:t>
                  </w:r>
                  <w:r>
                    <w:rPr>
                      <w:rStyle w:val="851"/>
                      <w:rFonts w:hint="eastAsia" w:ascii="仿宋_GB2312" w:hAnsi="仿宋_GB2312" w:eastAsia="仿宋_GB2312" w:cs="仿宋_GB2312"/>
                      <w:b w:val="0"/>
                      <w:bCs w:val="0"/>
                      <w:color w:val="auto"/>
                      <w:sz w:val="24"/>
                      <w:szCs w:val="24"/>
                      <w:highlight w:val="none"/>
                      <w:lang w:eastAsia="zh-CN"/>
                    </w:rPr>
                    <w:t>。</w:t>
                  </w:r>
                </w:p>
              </w:tc>
            </w:tr>
            <w:tr w14:paraId="3A5D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74F77C6F">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eastAsia" w:ascii="仿宋_GB2312" w:hAnsi="仿宋_GB2312" w:eastAsia="仿宋_GB2312" w:cs="仿宋_GB2312"/>
                      <w:b/>
                      <w:bCs/>
                      <w:sz w:val="24"/>
                      <w:szCs w:val="24"/>
                      <w:highlight w:val="none"/>
                      <w:vertAlign w:val="baseline"/>
                      <w:lang w:val="en-US" w:eastAsia="zh-CN"/>
                    </w:rPr>
                  </w:pPr>
                </w:p>
              </w:tc>
              <w:tc>
                <w:tcPr>
                  <w:tcW w:w="1282" w:type="dxa"/>
                  <w:vMerge w:val="continue"/>
                  <w:vAlign w:val="center"/>
                </w:tcPr>
                <w:p w14:paraId="4C885725">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832" w:type="dxa"/>
                  <w:vMerge w:val="continue"/>
                  <w:vAlign w:val="center"/>
                </w:tcPr>
                <w:p w14:paraId="680069DE">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1254" w:type="dxa"/>
                  <w:vAlign w:val="center"/>
                </w:tcPr>
                <w:p w14:paraId="2C925BFD">
                  <w:pPr>
                    <w:spacing w:line="460" w:lineRule="exact"/>
                    <w:ind w:firstLine="0" w:firstLineChars="0"/>
                    <w:outlineLvl w:val="0"/>
                    <w:rPr>
                      <w:rStyle w:val="121"/>
                      <w:rFonts w:hint="default" w:ascii="仿宋_GB2312" w:hAnsi="仿宋" w:eastAsia="仿宋_GB2312" w:cs="宋体"/>
                      <w:sz w:val="24"/>
                      <w:szCs w:val="24"/>
                      <w:lang w:val="en-US" w:eastAsia="zh-CN"/>
                    </w:rPr>
                  </w:pPr>
                  <w:r>
                    <w:rPr>
                      <w:rStyle w:val="121"/>
                      <w:rFonts w:hint="eastAsia" w:ascii="仿宋_GB2312" w:hAnsi="仿宋" w:eastAsia="仿宋_GB2312" w:cs="宋体"/>
                      <w:sz w:val="24"/>
                      <w:szCs w:val="24"/>
                      <w:lang w:val="en-US" w:eastAsia="zh-CN"/>
                    </w:rPr>
                    <w:t>5号岗（大楼正门）:2人</w:t>
                  </w:r>
                </w:p>
                <w:p w14:paraId="1717A5CE">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val="en-US" w:eastAsia="zh-CN"/>
                    </w:rPr>
                    <w:t>6号岗</w:t>
                  </w:r>
                  <w:r>
                    <w:rPr>
                      <w:rStyle w:val="121"/>
                      <w:rFonts w:hint="eastAsia" w:ascii="仿宋_GB2312" w:hAnsi="仿宋" w:eastAsia="仿宋_GB2312" w:cs="宋体"/>
                      <w:sz w:val="24"/>
                      <w:szCs w:val="24"/>
                      <w:lang w:eastAsia="zh-CN"/>
                    </w:rPr>
                    <w:t>信访大厅：</w:t>
                  </w:r>
                  <w:r>
                    <w:rPr>
                      <w:rStyle w:val="121"/>
                      <w:rFonts w:hint="eastAsia" w:ascii="仿宋_GB2312" w:hAnsi="仿宋" w:eastAsia="仿宋_GB2312" w:cs="宋体"/>
                      <w:sz w:val="24"/>
                      <w:szCs w:val="24"/>
                      <w:lang w:val="en-US" w:eastAsia="zh-CN"/>
                    </w:rPr>
                    <w:t>2人</w:t>
                  </w:r>
                </w:p>
              </w:tc>
              <w:tc>
                <w:tcPr>
                  <w:tcW w:w="3028" w:type="dxa"/>
                  <w:vAlign w:val="center"/>
                </w:tcPr>
                <w:p w14:paraId="3CFC84EA">
                  <w:pPr>
                    <w:spacing w:line="460" w:lineRule="exact"/>
                    <w:ind w:firstLine="420" w:firstLineChars="175"/>
                    <w:outlineLvl w:val="0"/>
                    <w:rPr>
                      <w:rStyle w:val="121"/>
                      <w:rFonts w:ascii="仿宋_GB2312" w:hAnsi="仿宋" w:eastAsia="仿宋_GB2312" w:cs="宋体"/>
                      <w:sz w:val="24"/>
                      <w:szCs w:val="24"/>
                    </w:rPr>
                  </w:pPr>
                  <w:r>
                    <w:rPr>
                      <w:rStyle w:val="121"/>
                      <w:rFonts w:hint="eastAsia" w:ascii="仿宋_GB2312" w:hAnsi="仿宋" w:eastAsia="仿宋_GB2312" w:cs="宋体"/>
                      <w:sz w:val="24"/>
                      <w:szCs w:val="24"/>
                    </w:rPr>
                    <w:t>上午</w:t>
                  </w:r>
                  <w:r>
                    <w:rPr>
                      <w:rStyle w:val="121"/>
                      <w:rFonts w:ascii="仿宋_GB2312" w:hAnsi="仿宋" w:eastAsia="仿宋_GB2312" w:cs="宋体"/>
                      <w:sz w:val="24"/>
                      <w:szCs w:val="24"/>
                    </w:rPr>
                    <w:t>8:00</w:t>
                  </w:r>
                  <w:r>
                    <w:rPr>
                      <w:rStyle w:val="121"/>
                      <w:rFonts w:hint="eastAsia" w:ascii="仿宋_GB2312" w:hAnsi="仿宋" w:eastAsia="仿宋_GB2312" w:cs="宋体"/>
                      <w:sz w:val="24"/>
                      <w:szCs w:val="24"/>
                    </w:rPr>
                    <w:t>至</w:t>
                  </w:r>
                  <w:r>
                    <w:rPr>
                      <w:rStyle w:val="121"/>
                      <w:rFonts w:ascii="仿宋_GB2312" w:hAnsi="仿宋" w:eastAsia="仿宋_GB2312" w:cs="宋体"/>
                      <w:sz w:val="24"/>
                      <w:szCs w:val="24"/>
                    </w:rPr>
                    <w:t>12:00</w:t>
                  </w:r>
                </w:p>
                <w:p w14:paraId="09D969A1">
                  <w:pPr>
                    <w:spacing w:line="460" w:lineRule="exact"/>
                    <w:ind w:firstLine="420" w:firstLineChars="175"/>
                    <w:outlineLvl w:val="0"/>
                    <w:rPr>
                      <w:rStyle w:val="121"/>
                      <w:rFonts w:ascii="仿宋_GB2312" w:hAnsi="仿宋" w:eastAsia="仿宋_GB2312" w:cs="宋体"/>
                      <w:sz w:val="24"/>
                      <w:szCs w:val="24"/>
                    </w:rPr>
                  </w:pPr>
                  <w:r>
                    <w:rPr>
                      <w:rStyle w:val="121"/>
                      <w:rFonts w:hint="eastAsia" w:ascii="仿宋_GB2312" w:hAnsi="仿宋" w:eastAsia="仿宋_GB2312" w:cs="宋体"/>
                      <w:sz w:val="24"/>
                      <w:szCs w:val="24"/>
                    </w:rPr>
                    <w:t>下午</w:t>
                  </w:r>
                  <w:r>
                    <w:rPr>
                      <w:rStyle w:val="121"/>
                      <w:rFonts w:ascii="仿宋_GB2312" w:hAnsi="仿宋" w:eastAsia="仿宋_GB2312" w:cs="宋体"/>
                      <w:sz w:val="24"/>
                      <w:szCs w:val="24"/>
                    </w:rPr>
                    <w:t>14:30</w:t>
                  </w:r>
                  <w:r>
                    <w:rPr>
                      <w:rStyle w:val="121"/>
                      <w:rFonts w:hint="eastAsia" w:ascii="仿宋_GB2312" w:hAnsi="仿宋" w:eastAsia="仿宋_GB2312" w:cs="宋体"/>
                      <w:sz w:val="24"/>
                      <w:szCs w:val="24"/>
                    </w:rPr>
                    <w:t>至</w:t>
                  </w:r>
                  <w:r>
                    <w:rPr>
                      <w:rStyle w:val="121"/>
                      <w:rFonts w:ascii="仿宋_GB2312" w:hAnsi="仿宋" w:eastAsia="仿宋_GB2312" w:cs="宋体"/>
                      <w:sz w:val="24"/>
                      <w:szCs w:val="24"/>
                    </w:rPr>
                    <w:t>18:30</w:t>
                  </w:r>
                </w:p>
                <w:p w14:paraId="4E995A23">
                  <w:pPr>
                    <w:spacing w:line="460" w:lineRule="exact"/>
                    <w:ind w:firstLine="420" w:firstLineChars="175"/>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要求为形象岗</w:t>
                  </w:r>
                </w:p>
              </w:tc>
            </w:tr>
            <w:tr w14:paraId="19DD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14:paraId="3F36660B">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eastAsia" w:ascii="仿宋_GB2312" w:hAnsi="仿宋_GB2312" w:eastAsia="仿宋_GB2312" w:cs="仿宋_GB2312"/>
                      <w:b/>
                      <w:bCs/>
                      <w:sz w:val="24"/>
                      <w:szCs w:val="24"/>
                      <w:highlight w:val="none"/>
                      <w:vertAlign w:val="baseline"/>
                      <w:lang w:val="en-US" w:eastAsia="zh-CN"/>
                    </w:rPr>
                  </w:pPr>
                </w:p>
              </w:tc>
              <w:tc>
                <w:tcPr>
                  <w:tcW w:w="1282" w:type="dxa"/>
                  <w:vMerge w:val="continue"/>
                  <w:vAlign w:val="center"/>
                </w:tcPr>
                <w:p w14:paraId="16259475">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832" w:type="dxa"/>
                  <w:vMerge w:val="continue"/>
                  <w:vAlign w:val="center"/>
                </w:tcPr>
                <w:p w14:paraId="22C18204">
                  <w:pPr>
                    <w:keepNext w:val="0"/>
                    <w:keepLines w:val="0"/>
                    <w:pageBreakBefore w:val="0"/>
                    <w:kinsoku/>
                    <w:wordWrap/>
                    <w:overflowPunct/>
                    <w:topLinePunct w:val="0"/>
                    <w:autoSpaceDE/>
                    <w:autoSpaceDN/>
                    <w:bidi w:val="0"/>
                    <w:adjustRightInd/>
                    <w:spacing w:line="460" w:lineRule="exact"/>
                    <w:ind w:right="42" w:rightChars="20" w:firstLine="422" w:firstLineChars="175"/>
                    <w:jc w:val="center"/>
                    <w:textAlignment w:val="auto"/>
                    <w:outlineLvl w:val="0"/>
                    <w:rPr>
                      <w:rStyle w:val="828"/>
                      <w:rFonts w:hint="default" w:ascii="仿宋_GB2312" w:hAnsi="仿宋_GB2312" w:eastAsia="仿宋_GB2312" w:cs="仿宋_GB2312"/>
                      <w:b/>
                      <w:bCs/>
                      <w:sz w:val="24"/>
                      <w:szCs w:val="24"/>
                      <w:highlight w:val="none"/>
                      <w:vertAlign w:val="baseline"/>
                    </w:rPr>
                  </w:pPr>
                </w:p>
              </w:tc>
              <w:tc>
                <w:tcPr>
                  <w:tcW w:w="1254" w:type="dxa"/>
                  <w:vAlign w:val="center"/>
                </w:tcPr>
                <w:p w14:paraId="07D14B6E">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串休：</w:t>
                  </w:r>
                  <w:r>
                    <w:rPr>
                      <w:rStyle w:val="121"/>
                      <w:rFonts w:ascii="仿宋_GB2312" w:hAnsi="仿宋" w:eastAsia="仿宋_GB2312" w:cs="宋体"/>
                      <w:sz w:val="24"/>
                      <w:szCs w:val="24"/>
                    </w:rPr>
                    <w:t xml:space="preserve">3 </w:t>
                  </w:r>
                  <w:r>
                    <w:rPr>
                      <w:rStyle w:val="121"/>
                      <w:rFonts w:hint="eastAsia" w:ascii="仿宋_GB2312" w:hAnsi="仿宋" w:eastAsia="仿宋_GB2312" w:cs="宋体"/>
                      <w:sz w:val="24"/>
                      <w:szCs w:val="24"/>
                    </w:rPr>
                    <w:t>人</w:t>
                  </w:r>
                </w:p>
              </w:tc>
              <w:tc>
                <w:tcPr>
                  <w:tcW w:w="3028" w:type="dxa"/>
                  <w:vAlign w:val="center"/>
                </w:tcPr>
                <w:p w14:paraId="7A2A4BE1">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ascii="仿宋_GB2312" w:hAnsi="仿宋" w:eastAsia="仿宋_GB2312" w:cs="宋体"/>
                      <w:sz w:val="24"/>
                      <w:szCs w:val="24"/>
                    </w:rPr>
                    <w:t>8</w:t>
                  </w:r>
                  <w:r>
                    <w:rPr>
                      <w:rStyle w:val="121"/>
                      <w:rFonts w:hint="eastAsia" w:ascii="仿宋_GB2312" w:hAnsi="仿宋" w:eastAsia="仿宋_GB2312" w:cs="宋体"/>
                      <w:sz w:val="24"/>
                      <w:szCs w:val="24"/>
                    </w:rPr>
                    <w:t>小时，</w:t>
                  </w:r>
                  <w:r>
                    <w:rPr>
                      <w:rStyle w:val="121"/>
                      <w:rFonts w:ascii="仿宋_GB2312" w:hAnsi="仿宋" w:eastAsia="仿宋_GB2312" w:cs="宋体"/>
                      <w:sz w:val="24"/>
                      <w:szCs w:val="24"/>
                    </w:rPr>
                    <w:t>2</w:t>
                  </w:r>
                  <w:r>
                    <w:rPr>
                      <w:rStyle w:val="121"/>
                      <w:rFonts w:hint="eastAsia" w:ascii="仿宋_GB2312" w:hAnsi="仿宋" w:eastAsia="仿宋_GB2312" w:cs="宋体"/>
                      <w:sz w:val="24"/>
                      <w:szCs w:val="24"/>
                    </w:rPr>
                    <w:t>人形象岗</w:t>
                  </w:r>
                  <w:r>
                    <w:rPr>
                      <w:rStyle w:val="121"/>
                      <w:rFonts w:ascii="仿宋_GB2312" w:hAnsi="仿宋" w:eastAsia="仿宋_GB2312" w:cs="宋体"/>
                      <w:sz w:val="24"/>
                      <w:szCs w:val="24"/>
                    </w:rPr>
                    <w:t xml:space="preserve"> 1</w:t>
                  </w:r>
                  <w:r>
                    <w:rPr>
                      <w:rStyle w:val="121"/>
                      <w:rFonts w:hint="eastAsia" w:ascii="仿宋_GB2312" w:hAnsi="仿宋" w:eastAsia="仿宋_GB2312" w:cs="宋体"/>
                      <w:sz w:val="24"/>
                      <w:szCs w:val="24"/>
                    </w:rPr>
                    <w:t>人普通岗</w:t>
                  </w:r>
                </w:p>
              </w:tc>
            </w:tr>
            <w:tr w14:paraId="78ED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5052C0D3">
                  <w:pPr>
                    <w:spacing w:line="460" w:lineRule="exact"/>
                    <w:ind w:firstLine="240" w:firstLineChars="100"/>
                    <w:outlineLvl w:val="0"/>
                    <w:rPr>
                      <w:rStyle w:val="828"/>
                      <w:rFonts w:hint="default" w:ascii="仿宋_GB2312" w:hAnsi="仿宋_GB2312" w:eastAsia="仿宋_GB2312" w:cs="仿宋_GB2312"/>
                      <w:b/>
                      <w:bCs/>
                      <w:sz w:val="24"/>
                      <w:szCs w:val="24"/>
                      <w:highlight w:val="none"/>
                      <w:vertAlign w:val="baseline"/>
                      <w:lang w:val="en-US" w:eastAsia="zh-CN"/>
                    </w:rPr>
                  </w:pPr>
                  <w:r>
                    <w:rPr>
                      <w:rStyle w:val="828"/>
                      <w:rFonts w:hint="eastAsia" w:ascii="仿宋_GB2312" w:hAnsi="仿宋_GB2312" w:eastAsia="仿宋_GB2312" w:cs="仿宋_GB2312"/>
                      <w:b w:val="0"/>
                      <w:bCs w:val="0"/>
                      <w:sz w:val="24"/>
                      <w:szCs w:val="24"/>
                      <w:highlight w:val="none"/>
                      <w:vertAlign w:val="baseline"/>
                      <w:lang w:val="en-US" w:eastAsia="zh-CN"/>
                    </w:rPr>
                    <w:t>6</w:t>
                  </w:r>
                </w:p>
              </w:tc>
              <w:tc>
                <w:tcPr>
                  <w:tcW w:w="1282" w:type="dxa"/>
                  <w:vAlign w:val="center"/>
                </w:tcPr>
                <w:p w14:paraId="04AD0723">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rPr>
                    <w:t>安保人员</w:t>
                  </w:r>
                  <w:r>
                    <w:rPr>
                      <w:rStyle w:val="121"/>
                      <w:rFonts w:hint="eastAsia" w:ascii="仿宋_GB2312" w:hAnsi="仿宋" w:eastAsia="仿宋_GB2312" w:cs="宋体"/>
                      <w:sz w:val="24"/>
                      <w:szCs w:val="24"/>
                      <w:lang w:eastAsia="zh-CN"/>
                    </w:rPr>
                    <w:t>（</w:t>
                  </w:r>
                  <w:r>
                    <w:rPr>
                      <w:rStyle w:val="121"/>
                      <w:rFonts w:hint="eastAsia" w:ascii="仿宋_GB2312" w:hAnsi="仿宋" w:eastAsia="仿宋_GB2312" w:cs="宋体"/>
                      <w:sz w:val="24"/>
                      <w:szCs w:val="24"/>
                      <w:lang w:val="en-US" w:eastAsia="zh-CN"/>
                    </w:rPr>
                    <w:t>城中区</w:t>
                  </w:r>
                  <w:r>
                    <w:rPr>
                      <w:rStyle w:val="121"/>
                      <w:rFonts w:hint="eastAsia" w:ascii="仿宋_GB2312" w:hAnsi="仿宋" w:eastAsia="仿宋_GB2312" w:cs="宋体"/>
                      <w:sz w:val="24"/>
                      <w:szCs w:val="24"/>
                      <w:lang w:eastAsia="zh-CN"/>
                    </w:rPr>
                    <w:t>疾控中心）</w:t>
                  </w:r>
                </w:p>
              </w:tc>
              <w:tc>
                <w:tcPr>
                  <w:tcW w:w="832" w:type="dxa"/>
                  <w:vAlign w:val="center"/>
                </w:tcPr>
                <w:p w14:paraId="0649D7AF">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val="en-US" w:eastAsia="zh-CN"/>
                    </w:rPr>
                    <w:t>3</w:t>
                  </w:r>
                  <w:r>
                    <w:rPr>
                      <w:rStyle w:val="121"/>
                      <w:rFonts w:hint="eastAsia" w:ascii="仿宋_GB2312" w:hAnsi="仿宋" w:eastAsia="仿宋_GB2312" w:cs="宋体"/>
                      <w:sz w:val="24"/>
                      <w:szCs w:val="24"/>
                    </w:rPr>
                    <w:t>人</w:t>
                  </w:r>
                </w:p>
              </w:tc>
              <w:tc>
                <w:tcPr>
                  <w:tcW w:w="1254" w:type="dxa"/>
                  <w:vAlign w:val="center"/>
                </w:tcPr>
                <w:p w14:paraId="6A2609AD">
                  <w:pPr>
                    <w:spacing w:line="460" w:lineRule="exact"/>
                    <w:ind w:firstLine="420" w:firstLineChars="175"/>
                    <w:outlineLvl w:val="0"/>
                    <w:rPr>
                      <w:rStyle w:val="121"/>
                      <w:rFonts w:hint="eastAsia" w:ascii="仿宋_GB2312" w:hAnsi="仿宋" w:eastAsia="仿宋_GB2312" w:cs="宋体"/>
                      <w:sz w:val="24"/>
                      <w:szCs w:val="24"/>
                    </w:rPr>
                  </w:pPr>
                  <w:r>
                    <w:rPr>
                      <w:rStyle w:val="121"/>
                      <w:rFonts w:ascii="仿宋_GB2312" w:hAnsi="仿宋" w:eastAsia="仿宋_GB2312" w:cs="宋体"/>
                      <w:sz w:val="24"/>
                      <w:szCs w:val="24"/>
                    </w:rPr>
                    <w:t xml:space="preserve">3 </w:t>
                  </w:r>
                  <w:r>
                    <w:rPr>
                      <w:rStyle w:val="121"/>
                      <w:rFonts w:hint="eastAsia" w:ascii="仿宋_GB2312" w:hAnsi="仿宋" w:eastAsia="仿宋_GB2312" w:cs="宋体"/>
                      <w:sz w:val="24"/>
                      <w:szCs w:val="24"/>
                    </w:rPr>
                    <w:t>人</w:t>
                  </w:r>
                </w:p>
              </w:tc>
              <w:tc>
                <w:tcPr>
                  <w:tcW w:w="3028" w:type="dxa"/>
                  <w:vAlign w:val="center"/>
                </w:tcPr>
                <w:p w14:paraId="1B45F5DB">
                  <w:pPr>
                    <w:spacing w:line="460" w:lineRule="exact"/>
                    <w:ind w:firstLine="0" w:firstLineChars="0"/>
                    <w:outlineLvl w:val="0"/>
                    <w:rPr>
                      <w:rStyle w:val="828"/>
                      <w:rFonts w:hint="default" w:ascii="仿宋_GB2312" w:hAnsi="仿宋_GB2312" w:eastAsia="仿宋_GB2312" w:cs="仿宋_GB2312"/>
                      <w:b/>
                      <w:bCs/>
                      <w:sz w:val="24"/>
                      <w:szCs w:val="24"/>
                      <w:highlight w:val="none"/>
                      <w:vertAlign w:val="baseline"/>
                    </w:rPr>
                  </w:pPr>
                  <w:r>
                    <w:rPr>
                      <w:rStyle w:val="853"/>
                      <w:rFonts w:hint="eastAsia" w:ascii="仿宋_GB2312" w:hAnsi="仿宋_GB2312" w:eastAsia="仿宋_GB2312" w:cs="仿宋_GB2312"/>
                      <w:color w:val="000000" w:themeColor="text1"/>
                      <w:sz w:val="24"/>
                      <w14:textFill>
                        <w14:solidFill>
                          <w14:schemeClr w14:val="tx1"/>
                        </w14:solidFill>
                      </w14:textFill>
                    </w:rPr>
                    <w:t>每天24小时值班，3班倒，每班8小时，</w:t>
                  </w:r>
                  <w:r>
                    <w:rPr>
                      <w:rStyle w:val="851"/>
                      <w:rFonts w:hint="eastAsia" w:ascii="仿宋_GB2312" w:hAnsi="仿宋_GB2312" w:eastAsia="仿宋_GB2312" w:cs="仿宋_GB2312"/>
                      <w:b w:val="0"/>
                      <w:bCs w:val="0"/>
                      <w:color w:val="auto"/>
                      <w:sz w:val="24"/>
                      <w:szCs w:val="24"/>
                      <w:highlight w:val="none"/>
                    </w:rPr>
                    <w:t>具体人员排班及轮休由</w:t>
                  </w:r>
                  <w:r>
                    <w:rPr>
                      <w:rStyle w:val="851"/>
                      <w:rFonts w:hint="eastAsia" w:ascii="仿宋_GB2312" w:hAnsi="仿宋_GB2312" w:eastAsia="仿宋_GB2312" w:cs="仿宋_GB2312"/>
                      <w:b w:val="0"/>
                      <w:bCs w:val="0"/>
                      <w:color w:val="auto"/>
                      <w:sz w:val="24"/>
                      <w:szCs w:val="24"/>
                      <w:highlight w:val="none"/>
                      <w:lang w:val="en-US" w:eastAsia="zh-CN"/>
                    </w:rPr>
                    <w:t>中标人</w:t>
                  </w:r>
                  <w:r>
                    <w:rPr>
                      <w:rStyle w:val="851"/>
                      <w:rFonts w:hint="eastAsia" w:ascii="仿宋_GB2312" w:hAnsi="仿宋_GB2312" w:eastAsia="仿宋_GB2312" w:cs="仿宋_GB2312"/>
                      <w:b w:val="0"/>
                      <w:bCs w:val="0"/>
                      <w:color w:val="auto"/>
                      <w:sz w:val="24"/>
                      <w:szCs w:val="24"/>
                      <w:highlight w:val="none"/>
                    </w:rPr>
                    <w:t>根据实际情况安排</w:t>
                  </w:r>
                  <w:r>
                    <w:rPr>
                      <w:rStyle w:val="851"/>
                      <w:rFonts w:hint="eastAsia" w:ascii="仿宋_GB2312" w:hAnsi="仿宋_GB2312" w:eastAsia="仿宋_GB2312" w:cs="仿宋_GB2312"/>
                      <w:b w:val="0"/>
                      <w:bCs w:val="0"/>
                      <w:color w:val="auto"/>
                      <w:sz w:val="24"/>
                      <w:szCs w:val="24"/>
                      <w:highlight w:val="none"/>
                      <w:lang w:eastAsia="zh-CN"/>
                    </w:rPr>
                    <w:t>。</w:t>
                  </w:r>
                </w:p>
              </w:tc>
            </w:tr>
            <w:tr w14:paraId="5B1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7" w:type="dxa"/>
                  <w:gridSpan w:val="3"/>
                  <w:vAlign w:val="center"/>
                </w:tcPr>
                <w:p w14:paraId="799F6EC3">
                  <w:pPr>
                    <w:spacing w:line="460" w:lineRule="exact"/>
                    <w:ind w:firstLine="1140" w:firstLineChars="475"/>
                    <w:outlineLvl w:val="0"/>
                    <w:rPr>
                      <w:rStyle w:val="828"/>
                      <w:rFonts w:hint="eastAsia" w:ascii="仿宋_GB2312" w:hAnsi="仿宋_GB2312" w:eastAsia="仿宋_GB2312" w:cs="仿宋_GB2312"/>
                      <w:b/>
                      <w:bCs/>
                      <w:sz w:val="24"/>
                      <w:szCs w:val="24"/>
                      <w:highlight w:val="none"/>
                      <w:vertAlign w:val="baseline"/>
                      <w:lang w:eastAsia="zh-CN"/>
                    </w:rPr>
                  </w:pPr>
                  <w:r>
                    <w:rPr>
                      <w:rStyle w:val="828"/>
                      <w:rFonts w:hint="eastAsia" w:ascii="仿宋_GB2312" w:hAnsi="仿宋_GB2312" w:eastAsia="仿宋_GB2312" w:cs="仿宋_GB2312"/>
                      <w:b w:val="0"/>
                      <w:bCs w:val="0"/>
                      <w:sz w:val="24"/>
                      <w:szCs w:val="24"/>
                      <w:highlight w:val="none"/>
                      <w:vertAlign w:val="baseline"/>
                      <w:lang w:eastAsia="zh-CN"/>
                    </w:rPr>
                    <w:t>合计</w:t>
                  </w:r>
                </w:p>
              </w:tc>
              <w:tc>
                <w:tcPr>
                  <w:tcW w:w="4282" w:type="dxa"/>
                  <w:gridSpan w:val="2"/>
                  <w:vAlign w:val="center"/>
                </w:tcPr>
                <w:p w14:paraId="4EDA6573">
                  <w:pPr>
                    <w:spacing w:line="460" w:lineRule="exact"/>
                    <w:ind w:firstLine="1140" w:firstLineChars="475"/>
                    <w:outlineLvl w:val="0"/>
                    <w:rPr>
                      <w:rStyle w:val="828"/>
                      <w:rFonts w:hint="default" w:ascii="仿宋_GB2312" w:hAnsi="仿宋_GB2312" w:eastAsia="仿宋_GB2312" w:cs="仿宋_GB2312"/>
                      <w:b/>
                      <w:bCs/>
                      <w:sz w:val="24"/>
                      <w:szCs w:val="24"/>
                      <w:highlight w:val="none"/>
                      <w:vertAlign w:val="baseline"/>
                    </w:rPr>
                  </w:pPr>
                  <w:r>
                    <w:rPr>
                      <w:rStyle w:val="121"/>
                      <w:rFonts w:hint="eastAsia" w:ascii="仿宋_GB2312" w:hAnsi="仿宋" w:eastAsia="仿宋_GB2312" w:cs="宋体"/>
                      <w:sz w:val="24"/>
                      <w:szCs w:val="24"/>
                      <w:lang w:val="en-US" w:eastAsia="zh-CN"/>
                    </w:rPr>
                    <w:t>45人</w:t>
                  </w:r>
                </w:p>
              </w:tc>
            </w:tr>
          </w:tbl>
          <w:p w14:paraId="5D2F097E">
            <w:pPr>
              <w:widowControl/>
              <w:spacing w:line="460" w:lineRule="exact"/>
              <w:ind w:right="0" w:rightChars="0" w:firstLine="422" w:firstLineChars="175"/>
              <w:outlineLvl w:val="0"/>
              <w:rPr>
                <w:rFonts w:ascii="仿宋_GB2312" w:hAnsi="仿宋_GB2312" w:eastAsia="仿宋_GB2312" w:cs="仿宋_GB2312"/>
                <w:b/>
                <w:color w:val="000000" w:themeColor="text1"/>
                <w:kern w:val="0"/>
                <w:sz w:val="24"/>
                <w14:textFill>
                  <w14:solidFill>
                    <w14:schemeClr w14:val="tx1"/>
                  </w14:solidFill>
                </w14:textFill>
              </w:rPr>
            </w:pPr>
            <w:r>
              <w:rPr>
                <w:rStyle w:val="843"/>
                <w:rFonts w:hint="default" w:ascii="仿宋_GB2312" w:hAnsi="仿宋_GB2312" w:eastAsia="仿宋_GB2312" w:cs="仿宋_GB2312"/>
                <w:b/>
                <w:bCs w:val="0"/>
                <w:snapToGrid/>
                <w:color w:val="auto"/>
                <w:sz w:val="24"/>
                <w:szCs w:val="24"/>
                <w:highlight w:val="none"/>
              </w:rPr>
              <w:t>注：中标人</w:t>
            </w:r>
            <w:r>
              <w:rPr>
                <w:rFonts w:hint="eastAsia" w:ascii="仿宋_GB2312" w:hAnsi="仿宋_GB2312" w:eastAsia="仿宋_GB2312" w:cs="仿宋_GB2312"/>
                <w:b/>
                <w:color w:val="000000" w:themeColor="text1"/>
                <w:kern w:val="0"/>
                <w:sz w:val="24"/>
                <w14:textFill>
                  <w14:solidFill>
                    <w14:schemeClr w14:val="tx1"/>
                  </w14:solidFill>
                </w14:textFill>
              </w:rPr>
              <w:t>根据采购人现有布局情况，自行协调</w:t>
            </w:r>
            <w:r>
              <w:rPr>
                <w:rFonts w:ascii="仿宋_GB2312" w:hAnsi="仿宋_GB2312" w:eastAsia="仿宋_GB2312" w:cs="仿宋_GB2312"/>
                <w:b/>
                <w:color w:val="000000" w:themeColor="text1"/>
                <w:kern w:val="0"/>
                <w:sz w:val="24"/>
                <w14:textFill>
                  <w14:solidFill>
                    <w14:schemeClr w14:val="tx1"/>
                  </w14:solidFill>
                </w14:textFill>
              </w:rPr>
              <w:t>服务地点</w:t>
            </w:r>
            <w:r>
              <w:rPr>
                <w:rFonts w:hint="eastAsia" w:ascii="仿宋_GB2312" w:hAnsi="仿宋_GB2312" w:eastAsia="仿宋_GB2312" w:cs="仿宋_GB2312"/>
                <w:b/>
                <w:color w:val="000000" w:themeColor="text1"/>
                <w:kern w:val="0"/>
                <w:sz w:val="24"/>
                <w14:textFill>
                  <w14:solidFill>
                    <w14:schemeClr w14:val="tx1"/>
                  </w14:solidFill>
                </w14:textFill>
              </w:rPr>
              <w:t>工作</w:t>
            </w:r>
            <w:r>
              <w:rPr>
                <w:rFonts w:ascii="仿宋_GB2312" w:hAnsi="仿宋_GB2312" w:eastAsia="仿宋_GB2312" w:cs="仿宋_GB2312"/>
                <w:b/>
                <w:color w:val="000000" w:themeColor="text1"/>
                <w:kern w:val="0"/>
                <w:sz w:val="24"/>
                <w14:textFill>
                  <w14:solidFill>
                    <w14:schemeClr w14:val="tx1"/>
                  </w14:solidFill>
                </w14:textFill>
              </w:rPr>
              <w:t>人员</w:t>
            </w:r>
            <w:r>
              <w:rPr>
                <w:rFonts w:hint="eastAsia" w:ascii="仿宋_GB2312" w:hAnsi="仿宋_GB2312" w:eastAsia="仿宋_GB2312" w:cs="仿宋_GB2312"/>
                <w:b/>
                <w:color w:val="000000" w:themeColor="text1"/>
                <w:kern w:val="0"/>
                <w:sz w:val="24"/>
                <w14:textFill>
                  <w14:solidFill>
                    <w14:schemeClr w14:val="tx1"/>
                  </w14:solidFill>
                </w14:textFill>
              </w:rPr>
              <w:t>制定出适合项目实际情况的人员配置方案，根据服务任务安排人员轮休。</w:t>
            </w:r>
          </w:p>
          <w:p w14:paraId="3289A8B5">
            <w:pPr>
              <w:spacing w:line="460" w:lineRule="exact"/>
              <w:ind w:firstLine="422" w:firstLineChars="175"/>
              <w:outlineLvl w:val="0"/>
              <w:rPr>
                <w:rStyle w:val="828"/>
                <w:rFonts w:hint="default" w:ascii="仿宋_GB2312" w:hAnsi="仿宋_GB2312" w:eastAsia="仿宋_GB2312" w:cs="仿宋_GB2312"/>
                <w:b/>
                <w:bCs/>
                <w:sz w:val="24"/>
                <w:szCs w:val="24"/>
                <w:lang w:val="en-US" w:eastAsia="zh-CN"/>
              </w:rPr>
            </w:pPr>
            <w:r>
              <w:rPr>
                <w:rStyle w:val="843"/>
                <w:rFonts w:hint="default" w:ascii="仿宋_GB2312" w:hAnsi="仿宋_GB2312" w:eastAsia="仿宋_GB2312" w:cs="仿宋_GB2312"/>
                <w:b/>
                <w:bCs w:val="0"/>
                <w:color w:val="auto"/>
                <w:sz w:val="24"/>
                <w:szCs w:val="24"/>
                <w:highlight w:val="none"/>
              </w:rPr>
              <w:t>（二）岗位人员要求</w:t>
            </w:r>
          </w:p>
          <w:p w14:paraId="04AFBDD9">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1.项目主管：</w:t>
            </w:r>
            <w:r>
              <w:rPr>
                <w:rStyle w:val="828"/>
                <w:rFonts w:hint="default" w:ascii="仿宋_GB2312" w:hAnsi="仿宋_GB2312" w:eastAsia="仿宋_GB2312" w:cs="仿宋_GB2312"/>
                <w:b w:val="0"/>
                <w:bCs w:val="0"/>
                <w:sz w:val="24"/>
                <w:szCs w:val="24"/>
                <w:lang w:val="en-US" w:eastAsia="zh-CN"/>
              </w:rPr>
              <w:t>年龄在</w:t>
            </w:r>
            <w:r>
              <w:rPr>
                <w:rStyle w:val="828"/>
                <w:rFonts w:hint="eastAsia" w:ascii="仿宋_GB2312" w:hAnsi="仿宋_GB2312" w:eastAsia="仿宋_GB2312" w:cs="仿宋_GB2312"/>
                <w:b w:val="0"/>
                <w:bCs w:val="0"/>
                <w:sz w:val="24"/>
                <w:szCs w:val="24"/>
                <w:lang w:val="en-US" w:eastAsia="zh-CN"/>
              </w:rPr>
              <w:t>50</w:t>
            </w:r>
            <w:r>
              <w:rPr>
                <w:rStyle w:val="828"/>
                <w:rFonts w:hint="default" w:ascii="仿宋_GB2312" w:hAnsi="仿宋_GB2312" w:eastAsia="仿宋_GB2312" w:cs="仿宋_GB2312"/>
                <w:b w:val="0"/>
                <w:bCs w:val="0"/>
                <w:sz w:val="24"/>
                <w:szCs w:val="24"/>
                <w:lang w:val="en-US" w:eastAsia="zh-CN"/>
              </w:rPr>
              <w:t>岁（含）以下，具有</w:t>
            </w:r>
            <w:r>
              <w:rPr>
                <w:rStyle w:val="828"/>
                <w:rFonts w:hint="eastAsia" w:ascii="仿宋_GB2312" w:hAnsi="仿宋_GB2312" w:eastAsia="仿宋_GB2312" w:cs="仿宋_GB2312"/>
                <w:b w:val="0"/>
                <w:bCs w:val="0"/>
                <w:sz w:val="24"/>
                <w:szCs w:val="24"/>
                <w:lang w:val="en-US" w:eastAsia="zh-CN"/>
              </w:rPr>
              <w:t>专</w:t>
            </w:r>
            <w:r>
              <w:rPr>
                <w:rStyle w:val="828"/>
                <w:rFonts w:hint="default" w:ascii="仿宋_GB2312" w:hAnsi="仿宋_GB2312" w:eastAsia="仿宋_GB2312" w:cs="仿宋_GB2312"/>
                <w:b w:val="0"/>
                <w:bCs w:val="0"/>
                <w:sz w:val="24"/>
                <w:szCs w:val="24"/>
                <w:lang w:val="en-US" w:eastAsia="zh-CN"/>
              </w:rPr>
              <w:t>科及以上学历，身体健康，形象良好，无违法犯罪记录。</w:t>
            </w:r>
          </w:p>
          <w:p w14:paraId="268EA3FE">
            <w:pPr>
              <w:widowControl/>
              <w:spacing w:line="460" w:lineRule="exact"/>
              <w:ind w:firstLine="422"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bCs/>
                <w:sz w:val="24"/>
                <w:szCs w:val="24"/>
                <w:lang w:val="en-US" w:eastAsia="zh-CN"/>
              </w:rPr>
              <w:t>2.工程维护员：</w:t>
            </w:r>
            <w:r>
              <w:rPr>
                <w:rStyle w:val="828"/>
                <w:rFonts w:hint="default" w:ascii="仿宋_GB2312" w:hAnsi="仿宋_GB2312" w:eastAsia="仿宋_GB2312" w:cs="仿宋_GB2312"/>
                <w:b w:val="0"/>
                <w:bCs w:val="0"/>
                <w:sz w:val="24"/>
                <w:szCs w:val="24"/>
                <w:lang w:val="en-US" w:eastAsia="zh-CN"/>
              </w:rPr>
              <w:t>年龄在55岁（含）以下，身体健康，形象良好，无</w:t>
            </w:r>
            <w:r>
              <w:rPr>
                <w:rStyle w:val="828"/>
                <w:rFonts w:hint="eastAsia" w:ascii="仿宋_GB2312" w:hAnsi="仿宋_GB2312" w:eastAsia="仿宋_GB2312" w:cs="仿宋_GB2312"/>
                <w:b w:val="0"/>
                <w:bCs w:val="0"/>
                <w:sz w:val="24"/>
                <w:szCs w:val="24"/>
                <w:lang w:val="en-US" w:eastAsia="zh-CN"/>
              </w:rPr>
              <w:t>不良</w:t>
            </w:r>
            <w:r>
              <w:rPr>
                <w:rStyle w:val="828"/>
                <w:rFonts w:hint="default" w:ascii="仿宋_GB2312" w:hAnsi="仿宋_GB2312" w:eastAsia="仿宋_GB2312" w:cs="仿宋_GB2312"/>
                <w:b w:val="0"/>
                <w:bCs w:val="0"/>
                <w:sz w:val="24"/>
                <w:szCs w:val="24"/>
                <w:lang w:val="en-US" w:eastAsia="zh-CN"/>
              </w:rPr>
              <w:t>记录。工程维护员均须具有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特种作业操作证》（</w:t>
            </w:r>
            <w:r>
              <w:rPr>
                <w:rFonts w:hint="eastAsia" w:ascii="仿宋_GB2312" w:hAnsi="仿宋_GB2312" w:eastAsia="仿宋_GB2312" w:cs="仿宋_GB2312"/>
                <w:color w:val="auto"/>
                <w:sz w:val="24"/>
                <w:highlight w:val="none"/>
              </w:rPr>
              <w:t>低压电工作业证</w:t>
            </w:r>
            <w:r>
              <w:rPr>
                <w:rFonts w:hint="eastAsia" w:ascii="仿宋_GB2312" w:hAnsi="仿宋_GB2312" w:eastAsia="仿宋_GB2312" w:cs="仿宋_GB2312"/>
                <w:color w:val="auto"/>
                <w:sz w:val="24"/>
                <w:highlight w:val="none"/>
                <w:lang w:eastAsia="zh-CN"/>
              </w:rPr>
              <w:t>）</w:t>
            </w:r>
            <w:r>
              <w:rPr>
                <w:rStyle w:val="828"/>
                <w:rFonts w:hint="default" w:ascii="仿宋_GB2312" w:hAnsi="仿宋_GB2312" w:eastAsia="仿宋_GB2312" w:cs="仿宋_GB2312"/>
                <w:b w:val="0"/>
                <w:bCs w:val="0"/>
                <w:sz w:val="24"/>
                <w:szCs w:val="24"/>
                <w:lang w:val="en-US" w:eastAsia="zh-CN"/>
              </w:rPr>
              <w:t>（进场时须提供证书的原件供采购人查验）。</w:t>
            </w:r>
          </w:p>
          <w:p w14:paraId="6ECBBC54">
            <w:pPr>
              <w:widowControl/>
              <w:spacing w:line="460" w:lineRule="exact"/>
              <w:ind w:firstLine="422"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bCs/>
                <w:sz w:val="24"/>
                <w:szCs w:val="24"/>
                <w:lang w:val="en-US" w:eastAsia="zh-CN"/>
              </w:rPr>
              <w:t>3.保洁员：</w:t>
            </w:r>
            <w:r>
              <w:rPr>
                <w:rStyle w:val="828"/>
                <w:rFonts w:hint="default" w:ascii="仿宋_GB2312" w:hAnsi="仿宋_GB2312" w:eastAsia="仿宋_GB2312" w:cs="仿宋_GB2312"/>
                <w:b w:val="0"/>
                <w:bCs w:val="0"/>
                <w:sz w:val="24"/>
                <w:szCs w:val="24"/>
                <w:lang w:val="en-US" w:eastAsia="zh-CN"/>
              </w:rPr>
              <w:t>年龄在55岁（含）以下，身体健康，形象良好，无</w:t>
            </w:r>
            <w:r>
              <w:rPr>
                <w:rStyle w:val="828"/>
                <w:rFonts w:hint="eastAsia" w:ascii="仿宋_GB2312" w:hAnsi="仿宋_GB2312" w:eastAsia="仿宋_GB2312" w:cs="仿宋_GB2312"/>
                <w:b w:val="0"/>
                <w:bCs w:val="0"/>
                <w:sz w:val="24"/>
                <w:szCs w:val="24"/>
                <w:lang w:val="en-US" w:eastAsia="zh-CN"/>
              </w:rPr>
              <w:t>不良</w:t>
            </w:r>
            <w:r>
              <w:rPr>
                <w:rStyle w:val="828"/>
                <w:rFonts w:hint="default" w:ascii="仿宋_GB2312" w:hAnsi="仿宋_GB2312" w:eastAsia="仿宋_GB2312" w:cs="仿宋_GB2312"/>
                <w:b w:val="0"/>
                <w:bCs w:val="0"/>
                <w:sz w:val="24"/>
                <w:szCs w:val="24"/>
                <w:lang w:val="en-US" w:eastAsia="zh-CN"/>
              </w:rPr>
              <w:t>记录。</w:t>
            </w:r>
          </w:p>
          <w:p w14:paraId="4B17423C">
            <w:pPr>
              <w:widowControl/>
              <w:spacing w:line="460" w:lineRule="exact"/>
              <w:ind w:firstLine="422"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bCs/>
                <w:sz w:val="24"/>
                <w:szCs w:val="24"/>
                <w:lang w:val="en-US" w:eastAsia="zh-CN"/>
              </w:rPr>
              <w:t>4.安保人员：</w:t>
            </w:r>
            <w:r>
              <w:rPr>
                <w:rStyle w:val="828"/>
                <w:rFonts w:hint="default" w:ascii="仿宋_GB2312" w:hAnsi="仿宋_GB2312" w:eastAsia="仿宋_GB2312" w:cs="仿宋_GB2312"/>
                <w:b w:val="0"/>
                <w:bCs w:val="0"/>
                <w:sz w:val="24"/>
                <w:szCs w:val="24"/>
                <w:lang w:val="en-US" w:eastAsia="zh-CN"/>
              </w:rPr>
              <w:t>所有安保人员须为年满18周岁以上，55周岁以下的中国公民。其中形象岗要求年龄</w:t>
            </w:r>
            <w:r>
              <w:rPr>
                <w:rStyle w:val="828"/>
                <w:rFonts w:hint="eastAsia" w:ascii="仿宋_GB2312" w:hAnsi="仿宋_GB2312" w:eastAsia="仿宋_GB2312" w:cs="仿宋_GB2312"/>
                <w:b w:val="0"/>
                <w:bCs w:val="0"/>
                <w:sz w:val="24"/>
                <w:szCs w:val="24"/>
                <w:lang w:val="en-US" w:eastAsia="zh-CN"/>
              </w:rPr>
              <w:t>50</w:t>
            </w:r>
            <w:r>
              <w:rPr>
                <w:rStyle w:val="828"/>
                <w:rFonts w:hint="default" w:ascii="仿宋_GB2312" w:hAnsi="仿宋_GB2312" w:eastAsia="仿宋_GB2312" w:cs="仿宋_GB2312"/>
                <w:b w:val="0"/>
                <w:bCs w:val="0"/>
                <w:sz w:val="24"/>
                <w:szCs w:val="24"/>
                <w:lang w:val="en-US" w:eastAsia="zh-CN"/>
              </w:rPr>
              <w:t>岁（含）以下，净身高1.68米（含）以上；普通岗要求年龄55岁（含）以下。所有安保人员均持有</w:t>
            </w:r>
            <w:r>
              <w:rPr>
                <w:rStyle w:val="828"/>
                <w:rFonts w:hint="eastAsia" w:ascii="仿宋_GB2312" w:hAnsi="仿宋_GB2312" w:eastAsia="仿宋_GB2312" w:cs="仿宋_GB2312"/>
                <w:b w:val="0"/>
                <w:bCs w:val="0"/>
                <w:sz w:val="24"/>
                <w:szCs w:val="24"/>
                <w:lang w:val="en-US" w:eastAsia="zh-CN"/>
              </w:rPr>
              <w:t>有效的</w:t>
            </w:r>
            <w:r>
              <w:rPr>
                <w:rStyle w:val="828"/>
                <w:rFonts w:hint="default" w:ascii="仿宋_GB2312" w:hAnsi="仿宋_GB2312" w:eastAsia="仿宋_GB2312" w:cs="仿宋_GB2312"/>
                <w:b w:val="0"/>
                <w:bCs w:val="0"/>
                <w:sz w:val="24"/>
                <w:szCs w:val="24"/>
                <w:lang w:val="en-US" w:eastAsia="zh-CN"/>
              </w:rPr>
              <w:t>《保安员证》，其中至少 6人</w:t>
            </w:r>
            <w:r>
              <w:rPr>
                <w:rStyle w:val="828"/>
                <w:rFonts w:hint="eastAsia" w:ascii="仿宋_GB2312" w:hAnsi="仿宋_GB2312" w:eastAsia="仿宋_GB2312" w:cs="仿宋_GB2312"/>
                <w:b w:val="0"/>
                <w:bCs w:val="0"/>
                <w:sz w:val="24"/>
                <w:szCs w:val="24"/>
                <w:lang w:val="en-US" w:eastAsia="zh-CN"/>
              </w:rPr>
              <w:t>具</w:t>
            </w:r>
            <w:r>
              <w:rPr>
                <w:rStyle w:val="828"/>
                <w:rFonts w:hint="default" w:ascii="仿宋_GB2312" w:hAnsi="仿宋_GB2312" w:eastAsia="仿宋_GB2312" w:cs="仿宋_GB2312"/>
                <w:b w:val="0"/>
                <w:bCs w:val="0"/>
                <w:sz w:val="24"/>
                <w:szCs w:val="24"/>
                <w:lang w:val="en-US" w:eastAsia="zh-CN"/>
              </w:rPr>
              <w:t>有相关行政主管部门颁发的</w:t>
            </w:r>
            <w:r>
              <w:rPr>
                <w:rStyle w:val="828"/>
                <w:rFonts w:hint="eastAsia" w:ascii="仿宋_GB2312" w:hAnsi="仿宋_GB2312" w:eastAsia="仿宋_GB2312" w:cs="仿宋_GB2312"/>
                <w:b w:val="0"/>
                <w:bCs w:val="0"/>
                <w:sz w:val="24"/>
                <w:szCs w:val="24"/>
                <w:lang w:val="en-US" w:eastAsia="zh-CN"/>
              </w:rPr>
              <w:t>五</w:t>
            </w:r>
            <w:r>
              <w:rPr>
                <w:rStyle w:val="828"/>
                <w:rFonts w:hint="default" w:ascii="仿宋_GB2312" w:hAnsi="仿宋_GB2312" w:eastAsia="仿宋_GB2312" w:cs="仿宋_GB2312"/>
                <w:b w:val="0"/>
                <w:bCs w:val="0"/>
                <w:sz w:val="24"/>
                <w:szCs w:val="24"/>
                <w:lang w:val="en-US" w:eastAsia="zh-CN"/>
              </w:rPr>
              <w:t>级/</w:t>
            </w:r>
            <w:r>
              <w:rPr>
                <w:rStyle w:val="828"/>
                <w:rFonts w:hint="eastAsia" w:ascii="仿宋_GB2312" w:hAnsi="仿宋_GB2312" w:eastAsia="仿宋_GB2312" w:cs="仿宋_GB2312"/>
                <w:b w:val="0"/>
                <w:bCs w:val="0"/>
                <w:sz w:val="24"/>
                <w:szCs w:val="24"/>
                <w:lang w:val="en-US" w:eastAsia="zh-CN"/>
              </w:rPr>
              <w:t>初级工以上</w:t>
            </w:r>
            <w:r>
              <w:rPr>
                <w:rStyle w:val="828"/>
                <w:rFonts w:hint="default" w:ascii="仿宋_GB2312" w:hAnsi="仿宋_GB2312" w:eastAsia="仿宋_GB2312" w:cs="仿宋_GB2312"/>
                <w:b w:val="0"/>
                <w:bCs w:val="0"/>
                <w:sz w:val="24"/>
                <w:szCs w:val="24"/>
                <w:lang w:val="en-US" w:eastAsia="zh-CN"/>
              </w:rPr>
              <w:t>《消防设施操作员》</w:t>
            </w:r>
            <w:r>
              <w:rPr>
                <w:rStyle w:val="828"/>
                <w:rFonts w:hint="eastAsia" w:ascii="仿宋_GB2312" w:hAnsi="仿宋_GB2312" w:eastAsia="仿宋_GB2312" w:cs="仿宋_GB2312"/>
                <w:b w:val="0"/>
                <w:bCs w:val="0"/>
                <w:sz w:val="24"/>
                <w:szCs w:val="24"/>
                <w:lang w:val="en-US" w:eastAsia="zh-CN"/>
              </w:rPr>
              <w:t>或</w:t>
            </w:r>
            <w:r>
              <w:rPr>
                <w:rFonts w:hint="eastAsia" w:ascii="仿宋_GB2312" w:hAnsi="仿宋_GB2312" w:eastAsia="仿宋_GB2312" w:cs="仿宋_GB2312"/>
                <w:bCs/>
                <w:color w:val="000000"/>
                <w:sz w:val="24"/>
                <w:szCs w:val="24"/>
                <w:lang w:val="en-US" w:eastAsia="zh-CN"/>
              </w:rPr>
              <w:t>《建（构）筑物消防员》</w:t>
            </w:r>
            <w:r>
              <w:rPr>
                <w:rStyle w:val="828"/>
                <w:rFonts w:hint="default" w:ascii="仿宋_GB2312" w:hAnsi="仿宋_GB2312" w:eastAsia="仿宋_GB2312" w:cs="仿宋_GB2312"/>
                <w:b w:val="0"/>
                <w:bCs w:val="0"/>
                <w:sz w:val="24"/>
                <w:szCs w:val="24"/>
                <w:lang w:val="en-US" w:eastAsia="zh-CN"/>
              </w:rPr>
              <w:t>。安保人员必须身体健康、五官端正、品行优良、工作认真负责，无违法犯罪记录。</w:t>
            </w:r>
          </w:p>
          <w:p w14:paraId="52E02956">
            <w:pPr>
              <w:widowControl/>
              <w:spacing w:line="460" w:lineRule="exact"/>
              <w:ind w:firstLine="420" w:firstLineChars="175"/>
              <w:jc w:val="left"/>
              <w:outlineLvl w:val="0"/>
              <w:rPr>
                <w:rStyle w:val="828"/>
                <w:rFonts w:hint="eastAsia"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注：1.中标人必须按需求配备服务人员，所</w:t>
            </w:r>
            <w:r>
              <w:rPr>
                <w:rStyle w:val="828"/>
                <w:rFonts w:hint="eastAsia" w:ascii="仿宋_GB2312" w:hAnsi="仿宋_GB2312" w:eastAsia="仿宋_GB2312" w:cs="仿宋_GB2312"/>
                <w:b w:val="0"/>
                <w:bCs w:val="0"/>
                <w:sz w:val="24"/>
                <w:szCs w:val="24"/>
                <w:lang w:val="en-US" w:eastAsia="zh-CN"/>
              </w:rPr>
              <w:t>.0</w:t>
            </w:r>
          </w:p>
          <w:p w14:paraId="4DDBDE4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有服务人员上岗时须统一着装。</w:t>
            </w:r>
          </w:p>
          <w:p w14:paraId="1FC05A06">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2.为保持队伍稳定性，服务人员每月的流动不得超过</w:t>
            </w:r>
            <w:r>
              <w:rPr>
                <w:rStyle w:val="828"/>
                <w:rFonts w:hint="eastAsia" w:ascii="仿宋_GB2312" w:hAnsi="仿宋_GB2312" w:eastAsia="仿宋_GB2312" w:cs="仿宋_GB2312"/>
                <w:b w:val="0"/>
                <w:bCs w:val="0"/>
                <w:sz w:val="24"/>
                <w:szCs w:val="24"/>
                <w:lang w:val="en-US" w:eastAsia="zh-CN"/>
              </w:rPr>
              <w:t>5人</w:t>
            </w:r>
            <w:r>
              <w:rPr>
                <w:rStyle w:val="828"/>
                <w:rFonts w:hint="default" w:ascii="仿宋_GB2312" w:hAnsi="仿宋_GB2312" w:eastAsia="仿宋_GB2312" w:cs="仿宋_GB2312"/>
                <w:b w:val="0"/>
                <w:bCs w:val="0"/>
                <w:sz w:val="24"/>
                <w:szCs w:val="24"/>
                <w:lang w:val="en-US" w:eastAsia="zh-CN"/>
              </w:rPr>
              <w:t>，未经采购人同意不得抽调人员从事本项目以外的其它任务。</w:t>
            </w:r>
          </w:p>
          <w:p w14:paraId="0B53A6AD">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进场时由采购人按采购需求、中标人投标文件对所有服务人员的相关证明材料原件(如工作证明材料、证书、身份证等)、相关证明材料和人员花名册（包含服务人员基本资料、照片等）进行验证，达不到要求的将不予验收。</w:t>
            </w:r>
          </w:p>
          <w:p w14:paraId="63BCC15E">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三、</w:t>
            </w:r>
            <w:r>
              <w:rPr>
                <w:rStyle w:val="843"/>
                <w:rFonts w:hint="default" w:ascii="仿宋_GB2312" w:hAnsi="仿宋_GB2312" w:eastAsia="仿宋_GB2312" w:cs="仿宋_GB2312"/>
                <w:b/>
                <w:color w:val="auto"/>
                <w:sz w:val="24"/>
                <w:szCs w:val="24"/>
                <w:highlight w:val="none"/>
              </w:rPr>
              <w:t>物业管理服务内容</w:t>
            </w:r>
          </w:p>
          <w:p w14:paraId="286FBABC">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（一）项目主管</w:t>
            </w:r>
          </w:p>
          <w:p w14:paraId="2E0A4E40">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1.工作职责</w:t>
            </w:r>
          </w:p>
          <w:p w14:paraId="6A68318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负责制定科学的管理制度以及考核标准并组织实施；负责对本项目所有服务的管理、协调工作。</w:t>
            </w:r>
          </w:p>
          <w:p w14:paraId="2DCA1A64">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2.主要工作内容</w:t>
            </w:r>
          </w:p>
          <w:p w14:paraId="636C7B3B">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（1）严格履行合同约定，且针对项目的实际情况制定</w:t>
            </w:r>
            <w:r>
              <w:rPr>
                <w:rStyle w:val="828"/>
                <w:rFonts w:hint="eastAsia" w:ascii="仿宋_GB2312" w:hAnsi="仿宋_GB2312" w:eastAsia="仿宋_GB2312" w:cs="仿宋_GB2312"/>
                <w:b w:val="0"/>
                <w:bCs w:val="0"/>
                <w:sz w:val="24"/>
                <w:szCs w:val="24"/>
                <w:lang w:val="en-US" w:eastAsia="zh-CN"/>
              </w:rPr>
              <w:t>各岗位</w:t>
            </w:r>
            <w:r>
              <w:rPr>
                <w:rStyle w:val="828"/>
                <w:rFonts w:hint="default" w:ascii="仿宋_GB2312" w:hAnsi="仿宋_GB2312" w:eastAsia="仿宋_GB2312" w:cs="仿宋_GB2312"/>
                <w:b w:val="0"/>
                <w:bCs w:val="0"/>
                <w:sz w:val="24"/>
                <w:szCs w:val="24"/>
                <w:lang w:val="en-US" w:eastAsia="zh-CN"/>
              </w:rPr>
              <w:t>人员培训制度和工作安排计划方案并严格实施，全面掌握项目管理的各种情况，安排、协调各安保管理岗位的工作；</w:t>
            </w:r>
          </w:p>
          <w:p w14:paraId="28DCBD4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（2）团结物业服务人员，坚持做好服务人员思想工作，熟悉和掌握服务人员的思想动态、工作表现和工作能力；加强职业道德的教育;</w:t>
            </w:r>
          </w:p>
          <w:p w14:paraId="56D70E42">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（3）工作日每天必须对管辖区域检查3次以上，如实做好记录，并及时向采购人汇报检查情况，针对检查发现的问题立即整改；</w:t>
            </w:r>
          </w:p>
          <w:p w14:paraId="5732463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（4）每月5日前向采购人书面报告上月</w:t>
            </w:r>
            <w:r>
              <w:rPr>
                <w:rStyle w:val="828"/>
                <w:rFonts w:hint="eastAsia" w:ascii="仿宋_GB2312" w:hAnsi="仿宋_GB2312" w:eastAsia="仿宋_GB2312" w:cs="仿宋_GB2312"/>
                <w:b w:val="0"/>
                <w:bCs w:val="0"/>
                <w:sz w:val="24"/>
                <w:szCs w:val="24"/>
                <w:lang w:val="en-US" w:eastAsia="zh-CN"/>
              </w:rPr>
              <w:t>物业</w:t>
            </w:r>
            <w:r>
              <w:rPr>
                <w:rStyle w:val="828"/>
                <w:rFonts w:hint="default" w:ascii="仿宋_GB2312" w:hAnsi="仿宋_GB2312" w:eastAsia="仿宋_GB2312" w:cs="仿宋_GB2312"/>
                <w:b w:val="0"/>
                <w:bCs w:val="0"/>
                <w:sz w:val="24"/>
                <w:szCs w:val="24"/>
                <w:lang w:val="en-US" w:eastAsia="zh-CN"/>
              </w:rPr>
              <w:t>服务总体情况。</w:t>
            </w:r>
          </w:p>
          <w:p w14:paraId="6BB97DC9">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（二）工程维护员</w:t>
            </w:r>
          </w:p>
          <w:p w14:paraId="61B3F70C">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1.工作职责</w:t>
            </w:r>
          </w:p>
          <w:p w14:paraId="17FFB2F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负责为民服务中心大楼及周边(红线范围内)所有设施设备的日常运行、巡查、维护和管理。</w:t>
            </w:r>
          </w:p>
          <w:p w14:paraId="31660825">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2.主要工作内容</w:t>
            </w:r>
          </w:p>
          <w:p w14:paraId="1CF5565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（1）有科学的岗位设置和严密、科学的操作规程和日常运行工作管理制度，操作程序符合工程作业规定。</w:t>
            </w:r>
          </w:p>
          <w:p w14:paraId="360B091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（2）做好为民服务中心大楼建筑部位及楼内外(红线范围内)所有设施设备的日常运行、巡查、维护和管理工作。做到巡查、维护有记录，发现问题五分钟内响应并及时向项目主管及采购人报告。</w:t>
            </w:r>
          </w:p>
          <w:p w14:paraId="447CA675">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（3）按照</w:t>
            </w:r>
            <w:r>
              <w:rPr>
                <w:rFonts w:hint="eastAsia" w:ascii="仿宋_GB2312" w:hAnsi="仿宋_GB2312" w:eastAsia="仿宋_GB2312" w:cs="仿宋_GB2312"/>
                <w:bCs/>
                <w:color w:val="000000"/>
                <w:sz w:val="24"/>
                <w:lang w:eastAsia="zh-CN"/>
              </w:rPr>
              <w:t>《</w:t>
            </w:r>
            <w:bookmarkStart w:id="24" w:name="OLE_LINK72"/>
            <w:r>
              <w:rPr>
                <w:rFonts w:hint="eastAsia" w:ascii="仿宋_GB2312" w:hAnsi="仿宋_GB2312" w:eastAsia="仿宋_GB2312" w:cs="仿宋_GB2312"/>
                <w:sz w:val="24"/>
                <w:szCs w:val="24"/>
              </w:rPr>
              <w:t>物业节能管理制度</w:t>
            </w:r>
            <w:bookmarkEnd w:id="24"/>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color w:val="auto"/>
                <w:sz w:val="24"/>
                <w:highlight w:val="none"/>
                <w:lang w:val="en-US" w:eastAsia="zh-CN"/>
              </w:rPr>
              <w:t>(详见附件三）</w:t>
            </w:r>
            <w:r>
              <w:rPr>
                <w:rStyle w:val="828"/>
                <w:rFonts w:hint="default" w:ascii="仿宋_GB2312" w:hAnsi="仿宋_GB2312" w:eastAsia="仿宋_GB2312" w:cs="仿宋_GB2312"/>
                <w:b w:val="0"/>
                <w:bCs w:val="0"/>
                <w:sz w:val="24"/>
                <w:szCs w:val="24"/>
                <w:lang w:val="en-US" w:eastAsia="zh-CN"/>
              </w:rPr>
              <w:t>节能管理规定，认真做好水、电的节约管理工作。</w:t>
            </w:r>
          </w:p>
          <w:p w14:paraId="39D5DA1E">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（4）制定突发事件的应急预案，发生故障时</w:t>
            </w:r>
            <w:r>
              <w:rPr>
                <w:rStyle w:val="828"/>
                <w:rFonts w:hint="eastAsia" w:ascii="仿宋_GB2312" w:hAnsi="仿宋_GB2312" w:eastAsia="仿宋_GB2312" w:cs="仿宋_GB2312"/>
                <w:b w:val="0"/>
                <w:bCs w:val="0"/>
                <w:sz w:val="24"/>
                <w:szCs w:val="24"/>
                <w:lang w:val="en-US" w:eastAsia="zh-CN"/>
              </w:rPr>
              <w:t>工程维护</w:t>
            </w:r>
            <w:r>
              <w:rPr>
                <w:rStyle w:val="828"/>
                <w:rFonts w:hint="default" w:ascii="仿宋_GB2312" w:hAnsi="仿宋_GB2312" w:eastAsia="仿宋_GB2312" w:cs="仿宋_GB2312"/>
                <w:b w:val="0"/>
                <w:bCs w:val="0"/>
                <w:sz w:val="24"/>
                <w:szCs w:val="24"/>
                <w:lang w:val="en-US" w:eastAsia="zh-CN"/>
              </w:rPr>
              <w:t>人员应立即处理，并及时向项目主管及采购人报告，及时消除管辖区域安全隐患。</w:t>
            </w:r>
          </w:p>
          <w:p w14:paraId="63236D8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（5）中标人须自行配备作业工具，具体</w:t>
            </w:r>
            <w:r>
              <w:rPr>
                <w:rStyle w:val="828"/>
                <w:rFonts w:hint="eastAsia" w:ascii="仿宋_GB2312" w:hAnsi="仿宋_GB2312" w:eastAsia="仿宋_GB2312" w:cs="仿宋_GB2312"/>
                <w:b w:val="0"/>
                <w:bCs w:val="0"/>
                <w:sz w:val="24"/>
                <w:szCs w:val="24"/>
                <w:lang w:val="en-US" w:eastAsia="zh-CN"/>
              </w:rPr>
              <w:t>参照《材料、工具、服装配备清单》（详</w:t>
            </w:r>
            <w:r>
              <w:rPr>
                <w:rStyle w:val="828"/>
                <w:rFonts w:hint="default" w:ascii="仿宋_GB2312" w:hAnsi="仿宋_GB2312" w:eastAsia="仿宋_GB2312" w:cs="仿宋_GB2312"/>
                <w:b w:val="0"/>
                <w:bCs w:val="0"/>
                <w:sz w:val="24"/>
                <w:szCs w:val="24"/>
                <w:lang w:val="en-US" w:eastAsia="zh-CN"/>
              </w:rPr>
              <w:t>见附件一</w:t>
            </w:r>
            <w:r>
              <w:rPr>
                <w:rStyle w:val="828"/>
                <w:rFonts w:hint="eastAsia" w:ascii="仿宋_GB2312" w:hAnsi="仿宋_GB2312" w:eastAsia="仿宋_GB2312" w:cs="仿宋_GB2312"/>
                <w:b w:val="0"/>
                <w:bCs w:val="0"/>
                <w:sz w:val="24"/>
                <w:szCs w:val="24"/>
                <w:lang w:val="en-US" w:eastAsia="zh-CN"/>
              </w:rPr>
              <w:t>）</w:t>
            </w:r>
            <w:r>
              <w:rPr>
                <w:rStyle w:val="828"/>
                <w:rFonts w:hint="default" w:ascii="仿宋_GB2312" w:hAnsi="仿宋_GB2312" w:eastAsia="仿宋_GB2312" w:cs="仿宋_GB2312"/>
                <w:b w:val="0"/>
                <w:bCs w:val="0"/>
                <w:sz w:val="24"/>
                <w:szCs w:val="24"/>
                <w:lang w:val="en-US" w:eastAsia="zh-CN"/>
              </w:rPr>
              <w:t>。</w:t>
            </w:r>
          </w:p>
          <w:p w14:paraId="45BD6AA2">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（三）保洁员</w:t>
            </w:r>
          </w:p>
          <w:p w14:paraId="5B9CC963">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1.工作职责</w:t>
            </w:r>
          </w:p>
          <w:p w14:paraId="0D7F4322">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负责服务区域内及周边(红线范围内)，包括各楼层办公室、多功能室、公共走道、通道和楼道及卫生间的所有卫生保洁、垃圾处理</w:t>
            </w:r>
            <w:r>
              <w:rPr>
                <w:rStyle w:val="828"/>
                <w:rFonts w:hint="eastAsia" w:ascii="仿宋_GB2312" w:hAnsi="仿宋_GB2312" w:eastAsia="仿宋_GB2312" w:cs="仿宋_GB2312"/>
                <w:b w:val="0"/>
                <w:bCs w:val="0"/>
                <w:sz w:val="24"/>
                <w:szCs w:val="24"/>
                <w:lang w:val="en-US" w:eastAsia="zh-CN"/>
              </w:rPr>
              <w:t>、</w:t>
            </w:r>
            <w:r>
              <w:rPr>
                <w:rStyle w:val="870"/>
                <w:rFonts w:hint="default" w:ascii="仿宋_GB2312" w:hAnsi="仿宋_GB2312" w:eastAsia="仿宋_GB2312" w:cs="仿宋_GB2312"/>
                <w:b w:val="0"/>
                <w:bCs w:val="0"/>
                <w:color w:val="auto"/>
                <w:sz w:val="24"/>
                <w:szCs w:val="24"/>
                <w:highlight w:val="none"/>
                <w:lang w:val="en-US" w:eastAsia="zh-CN"/>
              </w:rPr>
              <w:t>化粪池清理</w:t>
            </w:r>
            <w:r>
              <w:rPr>
                <w:rStyle w:val="828"/>
                <w:rFonts w:hint="default" w:ascii="仿宋_GB2312" w:hAnsi="仿宋_GB2312" w:eastAsia="仿宋_GB2312" w:cs="仿宋_GB2312"/>
                <w:b w:val="0"/>
                <w:bCs w:val="0"/>
                <w:sz w:val="24"/>
                <w:szCs w:val="24"/>
                <w:lang w:val="en-US" w:eastAsia="zh-CN"/>
              </w:rPr>
              <w:t>及除四害、白蚁防治等工作。</w:t>
            </w:r>
          </w:p>
          <w:p w14:paraId="0878D0E0">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2.工作内容及标准</w:t>
            </w:r>
          </w:p>
          <w:p w14:paraId="052EFFD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（1）有完善的管理制度和专业清洁队伍。</w:t>
            </w:r>
          </w:p>
          <w:p w14:paraId="76479F2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（2）结合办公大楼的特点，合理安排作业的时间，减少对办公秩序的干扰。</w:t>
            </w:r>
          </w:p>
          <w:p w14:paraId="42BD2E4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（3）公共区域地面、墙面、门窗、玻璃、照明灯具等：洁净、光亮无尘土、</w:t>
            </w:r>
            <w:r>
              <w:rPr>
                <w:rStyle w:val="828"/>
                <w:rFonts w:hint="eastAsia" w:ascii="仿宋_GB2312" w:hAnsi="仿宋_GB2312" w:eastAsia="仿宋_GB2312" w:cs="仿宋_GB2312"/>
                <w:b w:val="0"/>
                <w:bCs w:val="0"/>
                <w:sz w:val="24"/>
                <w:szCs w:val="24"/>
                <w:lang w:val="en-US" w:eastAsia="zh-CN"/>
              </w:rPr>
              <w:t>无</w:t>
            </w:r>
            <w:r>
              <w:rPr>
                <w:rStyle w:val="828"/>
                <w:rFonts w:hint="default" w:ascii="仿宋_GB2312" w:hAnsi="仿宋_GB2312" w:eastAsia="仿宋_GB2312" w:cs="仿宋_GB2312"/>
                <w:b w:val="0"/>
                <w:bCs w:val="0"/>
                <w:sz w:val="24"/>
                <w:szCs w:val="24"/>
                <w:lang w:val="en-US" w:eastAsia="zh-CN"/>
              </w:rPr>
              <w:t>污迹、烟头、纸屑、油迹及杂物。</w:t>
            </w:r>
          </w:p>
          <w:p w14:paraId="71CCF05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（4）公共卫生间、拖把间、茶水间的保洁做到无杂物，无灰尘，保持空气清鲜，无异味，无蚊蝇现象（所有购买保洁用品费用由中标人承担）。</w:t>
            </w:r>
          </w:p>
          <w:p w14:paraId="52585D28">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（5）公共区域的垃圾日产日清，垃圾桶要求做到垃圾无明显露出桶外，外表光洁，无污垢，无异味散发。并且每天将服务范围内的垃圾清理至大垃圾桶；</w:t>
            </w:r>
          </w:p>
          <w:p w14:paraId="57BC52E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（6）服务区内不得堆放有杂物、无明显的纸屑、烟头等垃圾，保洁人员在工作时间内要做到随时保洁。</w:t>
            </w:r>
          </w:p>
          <w:p w14:paraId="559E8C6F">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（7）定期负责做好服务区域内的消杀四害及防治白蚁（春、夏两季每月一次，秋、冬两季每两月一次）工作。</w:t>
            </w:r>
          </w:p>
          <w:p w14:paraId="52E0AE9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（8）绿化带的日常修剪、维护工作。</w:t>
            </w:r>
          </w:p>
          <w:p w14:paraId="1F59D81E">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（9）按生活垃圾分类工作相关要求做好垃圾分类工作并做好台账记录，设置一名垃圾分类监督员，监督做好垃圾分类工作，避免垃圾混投混放。</w:t>
            </w:r>
            <w:r>
              <w:rPr>
                <w:rStyle w:val="828"/>
                <w:rFonts w:hint="eastAsia" w:ascii="仿宋_GB2312" w:hAnsi="仿宋_GB2312" w:eastAsia="仿宋_GB2312" w:cs="仿宋_GB2312"/>
                <w:b w:val="0"/>
                <w:bCs w:val="0"/>
                <w:sz w:val="24"/>
                <w:szCs w:val="24"/>
                <w:lang w:val="en-US" w:eastAsia="zh-CN"/>
              </w:rPr>
              <w:t>生活垃圾分类服务能力符合:GB/T 19095-2019《生活垃圾分类标志》、CJJ/T 102-2004《城市生活垃圾分类及其评价标准》。</w:t>
            </w:r>
          </w:p>
          <w:p w14:paraId="3555F155">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（10）</w:t>
            </w:r>
            <w:r>
              <w:rPr>
                <w:rStyle w:val="828"/>
                <w:rFonts w:hint="eastAsia" w:ascii="仿宋_GB2312" w:hAnsi="仿宋_GB2312" w:eastAsia="仿宋_GB2312" w:cs="仿宋_GB2312"/>
                <w:b w:val="0"/>
                <w:bCs w:val="0"/>
                <w:sz w:val="24"/>
                <w:szCs w:val="24"/>
                <w:lang w:val="en-US" w:eastAsia="zh-CN"/>
              </w:rPr>
              <w:t>如有疫情发生，需</w:t>
            </w:r>
            <w:r>
              <w:rPr>
                <w:rStyle w:val="828"/>
                <w:rFonts w:hint="default" w:ascii="仿宋_GB2312" w:hAnsi="仿宋_GB2312" w:eastAsia="仿宋_GB2312" w:cs="仿宋_GB2312"/>
                <w:b w:val="0"/>
                <w:bCs w:val="0"/>
                <w:sz w:val="24"/>
                <w:szCs w:val="24"/>
                <w:lang w:val="en-US" w:eastAsia="zh-CN"/>
              </w:rPr>
              <w:t>按照疫情防控相关文件要求，做好疫情相关人员管理和设施设备的清洗消毒工作，工作时须佩戴口罩。</w:t>
            </w:r>
          </w:p>
          <w:p w14:paraId="19B29132">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（11）中标人应充分了解并研究采购人的运行情况和使用的建筑材料的特性，根据不同性质的建材而选用不同的清洁用品和清洁工具，尽量使用纯天然、合格的清洁剂。</w:t>
            </w:r>
          </w:p>
          <w:p w14:paraId="5C9E6EE2">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（12）中标人必须服从采购人的管理，遵守采购人的有关规章制度。在合同期内对规定区域的卫生清洁负全部责任，有义务协助采购人做好各项检查；</w:t>
            </w:r>
          </w:p>
          <w:p w14:paraId="7FCB12C9">
            <w:pPr>
              <w:widowControl/>
              <w:spacing w:line="460" w:lineRule="exact"/>
              <w:ind w:firstLine="420"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eastAsia" w:ascii="仿宋_GB2312" w:hAnsi="仿宋_GB2312" w:eastAsia="仿宋_GB2312" w:cs="仿宋_GB2312"/>
                <w:b w:val="0"/>
                <w:bCs w:val="0"/>
                <w:sz w:val="24"/>
                <w:szCs w:val="24"/>
                <w:lang w:val="en-US" w:eastAsia="zh-CN"/>
              </w:rPr>
              <w:t>（13）</w:t>
            </w:r>
            <w:r>
              <w:rPr>
                <w:rStyle w:val="828"/>
                <w:rFonts w:hint="default" w:ascii="仿宋_GB2312" w:hAnsi="仿宋_GB2312" w:eastAsia="仿宋_GB2312" w:cs="仿宋_GB2312"/>
                <w:b w:val="0"/>
                <w:bCs w:val="0"/>
                <w:sz w:val="24"/>
                <w:szCs w:val="24"/>
                <w:lang w:val="en-US" w:eastAsia="zh-CN"/>
              </w:rPr>
              <w:t>中标人须自行配备作业工具，具体</w:t>
            </w:r>
            <w:r>
              <w:rPr>
                <w:rStyle w:val="828"/>
                <w:rFonts w:hint="eastAsia" w:ascii="仿宋_GB2312" w:hAnsi="仿宋_GB2312" w:eastAsia="仿宋_GB2312" w:cs="仿宋_GB2312"/>
                <w:b w:val="0"/>
                <w:bCs w:val="0"/>
                <w:sz w:val="24"/>
                <w:szCs w:val="24"/>
                <w:lang w:val="en-US" w:eastAsia="zh-CN"/>
              </w:rPr>
              <w:t>参照《材料、工具、服装配备清单》（详</w:t>
            </w:r>
            <w:r>
              <w:rPr>
                <w:rStyle w:val="828"/>
                <w:rFonts w:hint="default" w:ascii="仿宋_GB2312" w:hAnsi="仿宋_GB2312" w:eastAsia="仿宋_GB2312" w:cs="仿宋_GB2312"/>
                <w:b w:val="0"/>
                <w:bCs w:val="0"/>
                <w:sz w:val="24"/>
                <w:szCs w:val="24"/>
                <w:lang w:val="en-US" w:eastAsia="zh-CN"/>
              </w:rPr>
              <w:t>见附件一</w:t>
            </w:r>
            <w:r>
              <w:rPr>
                <w:rStyle w:val="828"/>
                <w:rFonts w:hint="eastAsia" w:ascii="仿宋_GB2312" w:hAnsi="仿宋_GB2312" w:eastAsia="仿宋_GB2312" w:cs="仿宋_GB2312"/>
                <w:b w:val="0"/>
                <w:bCs w:val="0"/>
                <w:sz w:val="24"/>
                <w:szCs w:val="24"/>
                <w:lang w:val="en-US" w:eastAsia="zh-CN"/>
              </w:rPr>
              <w:t>）</w:t>
            </w:r>
            <w:r>
              <w:rPr>
                <w:rStyle w:val="828"/>
                <w:rFonts w:hint="default" w:ascii="仿宋_GB2312" w:hAnsi="仿宋_GB2312" w:eastAsia="仿宋_GB2312" w:cs="仿宋_GB2312"/>
                <w:b w:val="0"/>
                <w:bCs w:val="0"/>
                <w:sz w:val="24"/>
                <w:szCs w:val="24"/>
                <w:lang w:val="en-US" w:eastAsia="zh-CN"/>
              </w:rPr>
              <w:t>。</w:t>
            </w:r>
          </w:p>
          <w:p w14:paraId="1350229C">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（四）安保人员</w:t>
            </w:r>
          </w:p>
          <w:p w14:paraId="1E0A678C">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1.工作职责</w:t>
            </w:r>
          </w:p>
          <w:p w14:paraId="36F83ECD">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主要负责服务区域内的治安和秩序维护工作，包括：大楼内以及外围服务区公共安全保卫、消防设备使用及应急处理、门岗站岗、信访处理、执勤巡逻、车辆秩序维护、处置突发事件等。根据</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的工作需要，经</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或具体负责物业管理工作的工作人员同意后，可为各部门及会议室提供一些临时、零星的搬运工作。</w:t>
            </w:r>
          </w:p>
          <w:p w14:paraId="4661B041">
            <w:pPr>
              <w:spacing w:line="460" w:lineRule="exact"/>
              <w:ind w:firstLine="420" w:firstLineChars="175"/>
              <w:outlineLvl w:val="0"/>
              <w:rPr>
                <w:rStyle w:val="828"/>
                <w:rFonts w:hint="default" w:ascii="仿宋_GB2312" w:hAnsi="仿宋_GB2312" w:eastAsia="仿宋_GB2312" w:cs="仿宋_GB2312"/>
                <w:b/>
                <w:bCs/>
                <w:sz w:val="24"/>
                <w:szCs w:val="24"/>
                <w:lang w:val="en-US" w:eastAsia="zh-CN"/>
              </w:rPr>
            </w:pPr>
            <w:r>
              <w:rPr>
                <w:rStyle w:val="843"/>
                <w:rFonts w:hint="eastAsia" w:ascii="仿宋_GB2312" w:hAnsi="仿宋_GB2312" w:eastAsia="仿宋_GB2312" w:cs="仿宋_GB2312"/>
                <w:b w:val="0"/>
                <w:bCs/>
                <w:color w:val="auto"/>
                <w:sz w:val="24"/>
                <w:szCs w:val="24"/>
                <w:highlight w:val="none"/>
                <w:lang w:val="en-US" w:eastAsia="zh-CN"/>
              </w:rPr>
              <w:t>巡逻要求：由中标人自行配备巡更器，在各楼层及指定的岗点安装，便于每天巡逻安保人员打卡记录，由后勤中心工作人员不定期进行检查监督。</w:t>
            </w:r>
          </w:p>
          <w:p w14:paraId="5EAB4DF3">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2.工作标准及内容</w:t>
            </w:r>
          </w:p>
          <w:p w14:paraId="4E288331">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（1）安保人员在执勤中必须穿着统一的制服、佩带规定的保安器具、器械，依法文明执勤，遵守保密制度等有关规定。</w:t>
            </w:r>
          </w:p>
          <w:p w14:paraId="0ADE5E45">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（2）安保人员严格遵守各项规章制度，不得违反岗位标准和操作规程，上岗时间须着装规范，仪表端正，严禁酒后上岗、睡岗、脱岗，在岗位上玩手机、看书或做与工作无关的事。</w:t>
            </w:r>
          </w:p>
          <w:p w14:paraId="33C2EE4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（3）外来办事人员凭有效证件登记，经核对无误后方可放行，并做好记录；对待服务对象要热情礼貌，不得怠慢或与服务对象发生争执。</w:t>
            </w:r>
          </w:p>
          <w:p w14:paraId="0E8EA28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4）做好服务区域内的巡视和防范工作。停车场车辆停放有序；楼内外消防通道应保持畅通，巡查有记录；遇到上访及突发事件时发现问题果断处理，及时向采购人报告并做好记录；做好安全防范工作，及时消除涉及服务区域内一切安全隐患,杜绝安全事故的发生。</w:t>
            </w:r>
          </w:p>
          <w:p w14:paraId="21B2432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（5）严格执行交接班制度，做好交接班记录，做到交班三清，即本班情况清、交接问题清、物品器械清。</w:t>
            </w:r>
          </w:p>
          <w:p w14:paraId="7A5489F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（6）各岗亭内物品排放整齐、干净，不得停放车辆和堆放杂物。</w:t>
            </w:r>
          </w:p>
          <w:p w14:paraId="2F0E4F0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（7）按采购人要求对服务区域内进行消防巡查，发现火灾隐患或发现</w:t>
            </w:r>
            <w:r>
              <w:rPr>
                <w:rStyle w:val="828"/>
                <w:rFonts w:hint="eastAsia" w:ascii="仿宋_GB2312" w:hAnsi="仿宋_GB2312" w:eastAsia="仿宋_GB2312" w:cs="仿宋_GB2312"/>
                <w:b w:val="0"/>
                <w:bCs w:val="0"/>
                <w:sz w:val="24"/>
                <w:szCs w:val="24"/>
                <w:lang w:val="en-US" w:eastAsia="zh-CN"/>
              </w:rPr>
              <w:t>消防</w:t>
            </w:r>
            <w:r>
              <w:rPr>
                <w:rStyle w:val="828"/>
                <w:rFonts w:hint="default" w:ascii="仿宋_GB2312" w:hAnsi="仿宋_GB2312" w:eastAsia="仿宋_GB2312" w:cs="仿宋_GB2312"/>
                <w:b w:val="0"/>
                <w:bCs w:val="0"/>
                <w:sz w:val="24"/>
                <w:szCs w:val="24"/>
                <w:lang w:val="en-US" w:eastAsia="zh-CN"/>
              </w:rPr>
              <w:t>监控、消防设施设备情况异常要及时向项目</w:t>
            </w:r>
            <w:r>
              <w:rPr>
                <w:rStyle w:val="828"/>
                <w:rFonts w:hint="eastAsia" w:ascii="仿宋_GB2312" w:hAnsi="仿宋_GB2312" w:eastAsia="仿宋_GB2312" w:cs="仿宋_GB2312"/>
                <w:b w:val="0"/>
                <w:bCs w:val="0"/>
                <w:sz w:val="24"/>
                <w:szCs w:val="24"/>
                <w:lang w:val="en-US" w:eastAsia="zh-CN"/>
              </w:rPr>
              <w:t>主管</w:t>
            </w:r>
            <w:r>
              <w:rPr>
                <w:rStyle w:val="828"/>
                <w:rFonts w:hint="default" w:ascii="仿宋_GB2312" w:hAnsi="仿宋_GB2312" w:eastAsia="仿宋_GB2312" w:cs="仿宋_GB2312"/>
                <w:b w:val="0"/>
                <w:bCs w:val="0"/>
                <w:sz w:val="24"/>
                <w:szCs w:val="24"/>
                <w:lang w:val="en-US" w:eastAsia="zh-CN"/>
              </w:rPr>
              <w:t>及采购人汇报。</w:t>
            </w:r>
          </w:p>
          <w:p w14:paraId="2D2D510E">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（8）安保人员每月不少于一次业务培训，采购人对培训效果进行考核，考核的具体内容详见附件</w:t>
            </w:r>
            <w:r>
              <w:rPr>
                <w:rStyle w:val="828"/>
                <w:rFonts w:hint="eastAsia" w:ascii="仿宋_GB2312" w:hAnsi="仿宋_GB2312" w:eastAsia="仿宋_GB2312" w:cs="仿宋_GB2312"/>
                <w:b w:val="0"/>
                <w:bCs w:val="0"/>
                <w:sz w:val="24"/>
                <w:szCs w:val="24"/>
                <w:lang w:val="en-US" w:eastAsia="zh-CN"/>
              </w:rPr>
              <w:t>二：</w:t>
            </w:r>
            <w:r>
              <w:rPr>
                <w:rStyle w:val="828"/>
                <w:rFonts w:hint="default" w:ascii="仿宋_GB2312" w:hAnsi="仿宋_GB2312" w:eastAsia="仿宋_GB2312" w:cs="仿宋_GB2312"/>
                <w:b w:val="0"/>
                <w:bCs w:val="0"/>
                <w:sz w:val="24"/>
                <w:szCs w:val="24"/>
                <w:lang w:val="en-US" w:eastAsia="zh-CN"/>
              </w:rPr>
              <w:t>《城中区为民服务中心大楼及疾控中心物业服务考核办法》。</w:t>
            </w:r>
          </w:p>
          <w:p w14:paraId="7A7A3554">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（五）会务工作主要要求：</w:t>
            </w:r>
            <w:r>
              <w:rPr>
                <w:rStyle w:val="828"/>
                <w:rFonts w:hint="eastAsia" w:ascii="仿宋_GB2312" w:hAnsi="仿宋_GB2312" w:eastAsia="仿宋_GB2312" w:cs="仿宋_GB2312"/>
                <w:b/>
                <w:bCs/>
                <w:sz w:val="24"/>
                <w:szCs w:val="24"/>
                <w:lang w:val="en-US" w:eastAsia="zh-CN"/>
              </w:rPr>
              <w:t>(遇上重大紧急情况，需要在为民服务中心召开会议时)</w:t>
            </w:r>
          </w:p>
          <w:p w14:paraId="19D58EEF">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会前：</w:t>
            </w:r>
          </w:p>
          <w:p w14:paraId="7BF936D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（1）配合做好各会议室桌椅的调整、搬移，会旗国徽等物料的布置；</w:t>
            </w:r>
          </w:p>
          <w:p w14:paraId="006165A9">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（2）根据会务要求，配合做好会议前有关卫生、照明、空调等相关设施进行检查。</w:t>
            </w:r>
          </w:p>
          <w:p w14:paraId="060FA22A">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（3）每次开会期间，</w:t>
            </w:r>
            <w:r>
              <w:rPr>
                <w:rStyle w:val="828"/>
                <w:rFonts w:hint="eastAsia" w:ascii="仿宋_GB2312" w:hAnsi="仿宋_GB2312" w:eastAsia="仿宋_GB2312" w:cs="仿宋_GB2312"/>
                <w:b w:val="0"/>
                <w:bCs w:val="0"/>
                <w:sz w:val="24"/>
                <w:szCs w:val="24"/>
                <w:lang w:val="en-US" w:eastAsia="zh-CN"/>
              </w:rPr>
              <w:t>中标人</w:t>
            </w:r>
            <w:r>
              <w:rPr>
                <w:rStyle w:val="828"/>
                <w:rFonts w:hint="default" w:ascii="仿宋_GB2312" w:hAnsi="仿宋_GB2312" w:eastAsia="仿宋_GB2312" w:cs="仿宋_GB2312"/>
                <w:b w:val="0"/>
                <w:bCs w:val="0"/>
                <w:sz w:val="24"/>
                <w:szCs w:val="24"/>
                <w:lang w:val="en-US" w:eastAsia="zh-CN"/>
              </w:rPr>
              <w:t>应根据</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的需求，配备足够保安、保洁人员，保证会议有序开展。</w:t>
            </w:r>
          </w:p>
          <w:p w14:paraId="34AFE7D6">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会中：</w:t>
            </w:r>
          </w:p>
          <w:p w14:paraId="12ED0E6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听从</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的换场安排，配合</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做好会中布局变化及其他会务要求的工作任务。</w:t>
            </w:r>
          </w:p>
          <w:p w14:paraId="2F956A6B">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会后：</w:t>
            </w:r>
          </w:p>
          <w:p w14:paraId="0025993F">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会议结束后，保洁人员应立即对会议室进行全面清理，包括清理垃圾、擦拭桌椅，关闭空调、灯光、门窗，音响设备等，确保会议室恢复到初始整洁状态，以便后续使用。具体包含：桌椅的清洁、复位；茶杯及水壶的收拾及清洗，保证会后水壶内无过夜积留水；地面的打扫、吸尘、清洗，会议室内不留垃圾；设备的检查报修(如照明、烧水设备等有无破损)，为下次会议做好准备；会后关闭门、窗和全部设施设备电源，切实做好防火、防盗及其他安全工作；遇到问题及时上报</w:t>
            </w:r>
            <w:r>
              <w:rPr>
                <w:rStyle w:val="828"/>
                <w:rFonts w:hint="eastAsia" w:ascii="仿宋_GB2312" w:hAnsi="仿宋_GB2312" w:eastAsia="仿宋_GB2312" w:cs="仿宋_GB2312"/>
                <w:b w:val="0"/>
                <w:bCs w:val="0"/>
                <w:sz w:val="24"/>
                <w:szCs w:val="24"/>
                <w:lang w:val="en-US" w:eastAsia="zh-CN"/>
              </w:rPr>
              <w:t>采购项目负责</w:t>
            </w:r>
            <w:r>
              <w:rPr>
                <w:rStyle w:val="828"/>
                <w:rFonts w:hint="default" w:ascii="仿宋_GB2312" w:hAnsi="仿宋_GB2312" w:eastAsia="仿宋_GB2312" w:cs="仿宋_GB2312"/>
                <w:b w:val="0"/>
                <w:bCs w:val="0"/>
                <w:sz w:val="24"/>
                <w:szCs w:val="24"/>
                <w:lang w:val="en-US" w:eastAsia="zh-CN"/>
              </w:rPr>
              <w:t>人。</w:t>
            </w:r>
          </w:p>
          <w:p w14:paraId="7BB9F73F">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（2）仔细检查会场，是否有遗忘的物品或者重要文件等（对遗忘的物品、重要文件应当及时上报</w:t>
            </w:r>
            <w:r>
              <w:rPr>
                <w:rStyle w:val="828"/>
                <w:rFonts w:hint="eastAsia" w:ascii="仿宋_GB2312" w:hAnsi="仿宋_GB2312" w:eastAsia="仿宋_GB2312" w:cs="仿宋_GB2312"/>
                <w:b w:val="0"/>
                <w:bCs w:val="0"/>
                <w:sz w:val="24"/>
                <w:szCs w:val="24"/>
                <w:lang w:val="en-US" w:eastAsia="zh-CN"/>
              </w:rPr>
              <w:t>采购项目</w:t>
            </w:r>
            <w:r>
              <w:rPr>
                <w:rStyle w:val="828"/>
                <w:rFonts w:hint="default" w:ascii="仿宋_GB2312" w:hAnsi="仿宋_GB2312" w:eastAsia="仿宋_GB2312" w:cs="仿宋_GB2312"/>
                <w:b w:val="0"/>
                <w:bCs w:val="0"/>
                <w:sz w:val="24"/>
                <w:szCs w:val="24"/>
                <w:lang w:val="en-US" w:eastAsia="zh-CN"/>
              </w:rPr>
              <w:t>负责人，并做好登记），并按</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要求存放在固定位置。</w:t>
            </w:r>
          </w:p>
          <w:p w14:paraId="0BC1CCC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（3）每周定期对各会议室消毒柜网篮进行清洁。</w:t>
            </w:r>
          </w:p>
          <w:p w14:paraId="7A637116">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四、考核要求</w:t>
            </w:r>
          </w:p>
          <w:p w14:paraId="49E39BDB">
            <w:pPr>
              <w:widowControl/>
              <w:spacing w:line="460" w:lineRule="exact"/>
              <w:ind w:firstLine="420"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val="0"/>
                <w:bCs w:val="0"/>
                <w:sz w:val="24"/>
                <w:szCs w:val="24"/>
                <w:lang w:val="en-US" w:eastAsia="zh-CN"/>
              </w:rPr>
              <w:t>采购人依据招标文件制定的《</w:t>
            </w:r>
            <w:r>
              <w:rPr>
                <w:rFonts w:hint="eastAsia" w:ascii="仿宋_GB2312" w:hAnsi="仿宋_GB2312" w:eastAsia="仿宋_GB2312" w:cs="仿宋_GB2312"/>
                <w:sz w:val="24"/>
                <w:szCs w:val="24"/>
              </w:rPr>
              <w:t>城中区为民服务中心大楼及疾控中心物业服务</w:t>
            </w:r>
            <w:r>
              <w:rPr>
                <w:rFonts w:hint="eastAsia" w:ascii="仿宋_GB2312" w:hAnsi="仿宋_GB2312" w:eastAsia="仿宋_GB2312" w:cs="仿宋_GB2312"/>
                <w:sz w:val="24"/>
                <w:szCs w:val="24"/>
                <w:lang w:val="en-US" w:eastAsia="zh-CN"/>
              </w:rPr>
              <w:t>考核办法</w:t>
            </w:r>
            <w:r>
              <w:rPr>
                <w:rStyle w:val="828"/>
                <w:rFonts w:hint="default" w:ascii="仿宋_GB2312" w:hAnsi="仿宋_GB2312" w:eastAsia="仿宋_GB2312" w:cs="仿宋_GB2312"/>
                <w:b w:val="0"/>
                <w:bCs w:val="0"/>
                <w:sz w:val="24"/>
                <w:szCs w:val="24"/>
                <w:lang w:val="en-US" w:eastAsia="zh-CN"/>
              </w:rPr>
              <w:t>》</w:t>
            </w:r>
            <w:r>
              <w:rPr>
                <w:rStyle w:val="828"/>
                <w:rFonts w:hint="eastAsia" w:ascii="仿宋_GB2312" w:hAnsi="仿宋_GB2312" w:eastAsia="仿宋_GB2312" w:cs="仿宋_GB2312"/>
                <w:b w:val="0"/>
                <w:bCs w:val="0"/>
                <w:sz w:val="24"/>
                <w:szCs w:val="24"/>
                <w:lang w:val="en-US" w:eastAsia="zh-CN"/>
              </w:rPr>
              <w:t>（</w:t>
            </w:r>
            <w:r>
              <w:rPr>
                <w:rStyle w:val="828"/>
                <w:rFonts w:hint="default" w:ascii="仿宋_GB2312" w:hAnsi="仿宋_GB2312" w:eastAsia="仿宋_GB2312" w:cs="仿宋_GB2312"/>
                <w:b w:val="0"/>
                <w:bCs w:val="0"/>
                <w:sz w:val="24"/>
                <w:szCs w:val="24"/>
                <w:lang w:val="en-US" w:eastAsia="zh-CN"/>
              </w:rPr>
              <w:t>详见附件</w:t>
            </w:r>
            <w:r>
              <w:rPr>
                <w:rStyle w:val="828"/>
                <w:rFonts w:hint="eastAsia" w:ascii="仿宋_GB2312" w:hAnsi="仿宋_GB2312" w:eastAsia="仿宋_GB2312" w:cs="仿宋_GB2312"/>
                <w:b w:val="0"/>
                <w:bCs w:val="0"/>
                <w:sz w:val="24"/>
                <w:szCs w:val="24"/>
                <w:lang w:val="en-US" w:eastAsia="zh-CN"/>
              </w:rPr>
              <w:t>二）</w:t>
            </w:r>
            <w:r>
              <w:rPr>
                <w:rStyle w:val="828"/>
                <w:rFonts w:hint="default" w:ascii="仿宋_GB2312" w:hAnsi="仿宋_GB2312" w:eastAsia="仿宋_GB2312" w:cs="仿宋_GB2312"/>
                <w:b w:val="0"/>
                <w:bCs w:val="0"/>
                <w:sz w:val="24"/>
                <w:szCs w:val="24"/>
                <w:lang w:val="en-US" w:eastAsia="zh-CN"/>
              </w:rPr>
              <w:t>以及中标人针对该考核办法所响应的内容（响应表）均作为合同附件。其他未尽事宜，由双方协商后再制订相应补充协议。</w:t>
            </w:r>
          </w:p>
          <w:p w14:paraId="1DF3E133">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五、</w:t>
            </w:r>
            <w:r>
              <w:rPr>
                <w:rFonts w:hint="eastAsia" w:ascii="仿宋_GB2312" w:hAnsi="仿宋_GB2312" w:eastAsia="仿宋_GB2312" w:cs="仿宋_GB2312"/>
                <w:b/>
                <w:bCs/>
                <w:color w:val="auto"/>
                <w:sz w:val="24"/>
                <w:highlight w:val="none"/>
              </w:rPr>
              <w:t>违约责任</w:t>
            </w:r>
          </w:p>
          <w:p w14:paraId="06D414F1">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（一）中标人必须管理约束好自己的员工，在服务区域内工作的员工所发生的违法乱纪、人员意外伤害等责任事故，一切责任由中标人承担。</w:t>
            </w:r>
          </w:p>
          <w:p w14:paraId="7087963D">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（二）因中标人责任造成财产损失、丢失及其它损失一切由中标人承担。</w:t>
            </w:r>
          </w:p>
          <w:p w14:paraId="6CBEF549">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（三）中标人发生以下行为可视为违约，采购人有权解除合同：</w:t>
            </w:r>
          </w:p>
          <w:p w14:paraId="7B67ACE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服务质量严重不达标：若中标人未能按时合同约定保持对办公区域内公共区域进行清洁，如路面、卫生间、走廊、楼梯、会议室等一周内卫生检查不达标超过三次，经采购人书面催告后，在3个工作日内仍未改善的，采购人有权解除合同。</w:t>
            </w:r>
          </w:p>
          <w:p w14:paraId="00CFB13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2.安全保障失职：</w:t>
            </w:r>
          </w:p>
          <w:p w14:paraId="1793724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（1）安保人员配备数量未达合同要求，或安保人员擅自离岗、脱岗，导致采购人办公区域内门禁管理混乱，外来人员随意进出，一周内发生3次及以上类似事件，经采购人警告后再次发生，</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有权解除合同；</w:t>
            </w:r>
          </w:p>
          <w:p w14:paraId="20853C1E">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（2）因物业管理安保措施不到位，致使采购人办公区域内发生盗窃、破坏等治安事件，一个月内累计发生3起及以上，或发生重大治安事件，对</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造成严重负面影响，采购人可解除合同。</w:t>
            </w:r>
          </w:p>
          <w:p w14:paraId="53B266B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（3）因中标人巡逻、检查不到位，未能及时发现或消除消防隐患，造成消防事故，给采购人带来重大损失的，采购人可解除合同并保留追责及要求赔偿权利。</w:t>
            </w:r>
          </w:p>
          <w:p w14:paraId="1CF9134E">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3.人员管理不当</w:t>
            </w:r>
          </w:p>
          <w:p w14:paraId="30291917">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（1）中标人派驻到采购人办公区域内的工作人员，不符合合同约定的任职资格和条件，或存在严重违反</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办公区域规章制度的行为，如打架斗殴、泄露</w:t>
            </w:r>
            <w:r>
              <w:rPr>
                <w:rStyle w:val="828"/>
                <w:rFonts w:hint="eastAsia" w:ascii="仿宋_GB2312" w:hAnsi="仿宋_GB2312" w:eastAsia="仿宋_GB2312" w:cs="仿宋_GB2312"/>
                <w:b w:val="0"/>
                <w:bCs w:val="0"/>
                <w:sz w:val="24"/>
                <w:szCs w:val="24"/>
                <w:lang w:val="en-US" w:eastAsia="zh-CN"/>
              </w:rPr>
              <w:t>采购人</w:t>
            </w:r>
            <w:r>
              <w:rPr>
                <w:rStyle w:val="828"/>
                <w:rFonts w:hint="default" w:ascii="仿宋_GB2312" w:hAnsi="仿宋_GB2312" w:eastAsia="仿宋_GB2312" w:cs="仿宋_GB2312"/>
                <w:b w:val="0"/>
                <w:bCs w:val="0"/>
                <w:sz w:val="24"/>
                <w:szCs w:val="24"/>
                <w:lang w:val="en-US" w:eastAsia="zh-CN"/>
              </w:rPr>
              <w:t>工作机密等，采购人有权要求中标人立即更换相关人员；若中标人在接到通知后3个工作日内未完成更换，采购人可解除合同。</w:t>
            </w:r>
          </w:p>
          <w:p w14:paraId="5EB1F906">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（2）中标人工作人员数量未达到采购文件约定的标准，导致物业服务无法正常开展，经采购人催告后7个工作日内仍未补足人员，采购人有权解除合同。</w:t>
            </w:r>
          </w:p>
          <w:p w14:paraId="71101BA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eastAsia" w:ascii="仿宋_GB2312" w:hAnsi="仿宋_GB2312" w:eastAsia="仿宋_GB2312" w:cs="仿宋_GB2312"/>
                <w:b w:val="0"/>
                <w:bCs w:val="0"/>
                <w:sz w:val="24"/>
                <w:szCs w:val="24"/>
                <w:lang w:val="en-US" w:eastAsia="zh-CN"/>
              </w:rPr>
              <w:t>4</w:t>
            </w:r>
            <w:r>
              <w:rPr>
                <w:rStyle w:val="828"/>
                <w:rFonts w:hint="default" w:ascii="仿宋_GB2312" w:hAnsi="仿宋_GB2312" w:eastAsia="仿宋_GB2312" w:cs="仿宋_GB2312"/>
                <w:b w:val="0"/>
                <w:bCs w:val="0"/>
                <w:sz w:val="24"/>
                <w:szCs w:val="24"/>
                <w:lang w:val="en-US" w:eastAsia="zh-CN"/>
              </w:rPr>
              <w:t>.擅自变更服务内容：中标人未经采购人书面同意，擅自减少或变更采购文件、中标合同约定的服务项目、服务标准和服务范围，采购人有权要求中标人恢复原状；若中标人在7个工作日内未恢复，采购人可解除合同。</w:t>
            </w:r>
          </w:p>
          <w:p w14:paraId="33AF2484">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采购人每三个月按双方签订的合同内容、采购文件、响应文件对中标人履约情况和提供的各项服务质量进行考核，考核不合格的，中标人必须按采购人的要求限期进行整改。合同期内，若同一问题被要求整改超过三次或未能在整改期限内按时完成整改，则采购人即有权解除合同，且采购人保留向中标人追究责任和赔偿的权利。</w:t>
            </w:r>
          </w:p>
          <w:p w14:paraId="5B5C6937">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六、保密要求</w:t>
            </w:r>
          </w:p>
          <w:p w14:paraId="440DF4D0">
            <w:pPr>
              <w:spacing w:line="460" w:lineRule="exact"/>
              <w:ind w:firstLine="420" w:firstLineChars="175"/>
              <w:outlineLvl w:val="0"/>
              <w:rPr>
                <w:rFonts w:hint="eastAsia" w:ascii="仿宋_GB2312" w:eastAsia="仿宋_GB2312" w:cs="Arial"/>
                <w:color w:val="auto"/>
                <w:highlight w:val="none"/>
              </w:rPr>
            </w:pPr>
            <w:r>
              <w:rPr>
                <w:rFonts w:hint="eastAsia" w:ascii="仿宋_GB2312" w:eastAsia="仿宋_GB2312" w:cs="Arial"/>
                <w:color w:val="auto"/>
                <w:sz w:val="24"/>
                <w:highlight w:val="none"/>
              </w:rPr>
              <w:t>中标人严格执行国家有关的保密、法律、法规及规章制度，中标人入驻后须与采购人签订保密协议，</w:t>
            </w:r>
            <w:r>
              <w:rPr>
                <w:rFonts w:hint="eastAsia" w:ascii="仿宋_GB2312" w:eastAsia="仿宋_GB2312" w:cs="Arial"/>
                <w:color w:val="000000"/>
                <w:sz w:val="24"/>
                <w:highlight w:val="none"/>
                <w:lang w:eastAsia="zh-CN"/>
              </w:rPr>
              <w:t>中标人同时与所有服务人员签订保密协议</w:t>
            </w:r>
            <w:r>
              <w:rPr>
                <w:rFonts w:hint="eastAsia" w:ascii="仿宋_GB2312" w:eastAsia="仿宋_GB2312" w:cs="Arial"/>
                <w:color w:val="auto"/>
                <w:sz w:val="24"/>
                <w:highlight w:val="none"/>
              </w:rPr>
              <w:t>并定期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内容，否则，造成严重后果的，采购人将追究其法律责任。</w:t>
            </w:r>
            <w:r>
              <w:rPr>
                <w:rStyle w:val="843"/>
                <w:rFonts w:hint="eastAsia" w:ascii="仿宋_GB2312" w:hAnsi="仿宋_GB2312" w:eastAsia="仿宋_GB2312" w:cs="仿宋_GB2312"/>
                <w:b/>
                <w:bCs w:val="0"/>
                <w:color w:val="auto"/>
                <w:sz w:val="24"/>
                <w:szCs w:val="24"/>
                <w:highlight w:val="none"/>
                <w:lang w:eastAsia="zh-CN"/>
              </w:rPr>
              <w:t>中标人与员工签订的保密协议需提供一份复印件给采购人留存备查。</w:t>
            </w:r>
          </w:p>
          <w:p w14:paraId="22E3CDAC">
            <w:pPr>
              <w:widowControl/>
              <w:spacing w:line="460" w:lineRule="exact"/>
              <w:ind w:firstLine="422" w:firstLineChars="175"/>
              <w:jc w:val="left"/>
              <w:outlineLvl w:val="0"/>
              <w:rPr>
                <w:rStyle w:val="828"/>
                <w:rFonts w:hint="default" w:ascii="仿宋_GB2312" w:hAnsi="仿宋_GB2312" w:eastAsia="仿宋_GB2312" w:cs="仿宋_GB2312"/>
                <w:b/>
                <w:bCs/>
                <w:sz w:val="24"/>
                <w:szCs w:val="24"/>
                <w:lang w:val="en-US" w:eastAsia="zh-CN"/>
              </w:rPr>
            </w:pPr>
            <w:r>
              <w:rPr>
                <w:rStyle w:val="828"/>
                <w:rFonts w:hint="default" w:ascii="仿宋_GB2312" w:hAnsi="仿宋_GB2312" w:eastAsia="仿宋_GB2312" w:cs="仿宋_GB2312"/>
                <w:b/>
                <w:bCs/>
                <w:sz w:val="24"/>
                <w:szCs w:val="24"/>
                <w:lang w:val="en-US" w:eastAsia="zh-CN"/>
              </w:rPr>
              <w:t>七、其他需要说明的事项</w:t>
            </w:r>
          </w:p>
          <w:p w14:paraId="48C7FAC9">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（一）采购人向中标人无偿提供水电和办公值班场所，不向本项目服务人员提供住宿、工作餐。</w:t>
            </w:r>
          </w:p>
          <w:p w14:paraId="1083FB21">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（二）本合同</w:t>
            </w:r>
            <w:r>
              <w:rPr>
                <w:rStyle w:val="828"/>
                <w:rFonts w:hint="eastAsia" w:ascii="仿宋_GB2312" w:hAnsi="仿宋_GB2312" w:eastAsia="仿宋_GB2312" w:cs="仿宋_GB2312"/>
                <w:b w:val="0"/>
                <w:bCs w:val="0"/>
                <w:sz w:val="24"/>
                <w:szCs w:val="24"/>
                <w:lang w:val="en-US" w:eastAsia="zh-CN"/>
              </w:rPr>
              <w:t>履行中</w:t>
            </w:r>
            <w:r>
              <w:rPr>
                <w:rStyle w:val="828"/>
                <w:rFonts w:hint="default" w:ascii="仿宋_GB2312" w:hAnsi="仿宋_GB2312" w:eastAsia="仿宋_GB2312" w:cs="仿宋_GB2312"/>
                <w:b w:val="0"/>
                <w:bCs w:val="0"/>
                <w:sz w:val="24"/>
                <w:szCs w:val="24"/>
                <w:lang w:val="en-US" w:eastAsia="zh-CN"/>
              </w:rPr>
              <w:t>，在未确定新一期服务合同前，应采购人的要求，双方应根据政府采购法相关规定签订补充协议,追加相同的服务，费用不得超过原合同金额的10%。新一期服务合同生效后，中标人应积极配合完成交接工作。</w:t>
            </w:r>
          </w:p>
          <w:p w14:paraId="53E3BE49">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（三）本项目实行费用包干制。</w:t>
            </w:r>
          </w:p>
          <w:p w14:paraId="12CCED46">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（四）中标人必须按照国家法律法规的要求足额为</w:t>
            </w:r>
            <w:r>
              <w:rPr>
                <w:rStyle w:val="828"/>
                <w:rFonts w:hint="eastAsia" w:ascii="仿宋_GB2312" w:hAnsi="仿宋_GB2312" w:eastAsia="仿宋_GB2312" w:cs="仿宋_GB2312"/>
                <w:b w:val="0"/>
                <w:bCs w:val="0"/>
                <w:sz w:val="24"/>
                <w:szCs w:val="24"/>
                <w:lang w:val="en-US" w:eastAsia="zh-CN"/>
              </w:rPr>
              <w:t>物业</w:t>
            </w:r>
            <w:r>
              <w:rPr>
                <w:rStyle w:val="828"/>
                <w:rFonts w:hint="default" w:ascii="仿宋_GB2312" w:hAnsi="仿宋_GB2312" w:eastAsia="仿宋_GB2312" w:cs="仿宋_GB2312"/>
                <w:b w:val="0"/>
                <w:bCs w:val="0"/>
                <w:sz w:val="24"/>
                <w:szCs w:val="24"/>
                <w:lang w:val="en-US" w:eastAsia="zh-CN"/>
              </w:rPr>
              <w:t>服务人员缴纳社保（养老、医疗、失业、工伤、生育</w:t>
            </w:r>
            <w:r>
              <w:rPr>
                <w:rStyle w:val="828"/>
                <w:rFonts w:hint="eastAsia" w:ascii="仿宋_GB2312" w:hAnsi="仿宋_GB2312" w:eastAsia="仿宋_GB2312" w:cs="仿宋_GB2312"/>
                <w:b w:val="0"/>
                <w:bCs w:val="0"/>
                <w:sz w:val="24"/>
                <w:szCs w:val="24"/>
                <w:lang w:val="en-US" w:eastAsia="zh-CN"/>
              </w:rPr>
              <w:t>、意外险</w:t>
            </w:r>
            <w:r>
              <w:rPr>
                <w:rStyle w:val="828"/>
                <w:rFonts w:hint="default" w:ascii="仿宋_GB2312" w:hAnsi="仿宋_GB2312" w:eastAsia="仿宋_GB2312" w:cs="仿宋_GB2312"/>
                <w:b w:val="0"/>
                <w:bCs w:val="0"/>
                <w:sz w:val="24"/>
                <w:szCs w:val="24"/>
                <w:lang w:val="en-US" w:eastAsia="zh-CN"/>
              </w:rPr>
              <w:t>）、支付法定节假日加班费。如中标人未及时足额为服务人员缴纳社保及支付加班等费用的，因此产生的纠纷由中标人负全责。</w:t>
            </w:r>
          </w:p>
          <w:p w14:paraId="4BDF2E13">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（五）中标人在服务合同期间内，若管理混乱，缺人缺岗，服务质量差，影响采购人正常秩序或声誉，因此类问题三次接到有效投诉的，采购人有权提前解除服务合同。</w:t>
            </w:r>
          </w:p>
          <w:p w14:paraId="5DA7C260">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b w:val="0"/>
                <w:bCs w:val="0"/>
                <w:sz w:val="24"/>
                <w:szCs w:val="24"/>
                <w:lang w:val="en-US" w:eastAsia="zh-CN"/>
              </w:rPr>
              <w:t>（六）中标人在服务合同期间内，违反双方所签订的保密协议产生法律责任的，中标人负全责，采购人有权提前解除服务合同。</w:t>
            </w:r>
          </w:p>
          <w:p w14:paraId="36B62E23">
            <w:pPr>
              <w:spacing w:line="460" w:lineRule="exact"/>
              <w:ind w:firstLine="420" w:firstLineChars="175"/>
              <w:outlineLvl w:val="0"/>
              <w:rPr>
                <w:rStyle w:val="828"/>
                <w:rFonts w:hint="default" w:ascii="仿宋_GB2312" w:hAnsi="仿宋_GB2312" w:eastAsia="仿宋_GB2312" w:cs="仿宋_GB2312"/>
                <w:sz w:val="24"/>
                <w:szCs w:val="24"/>
              </w:rPr>
            </w:pPr>
            <w:r>
              <w:rPr>
                <w:rStyle w:val="828"/>
                <w:rFonts w:hint="default" w:ascii="仿宋_GB2312" w:hAnsi="仿宋_GB2312" w:eastAsia="仿宋_GB2312" w:cs="仿宋_GB2312"/>
                <w:sz w:val="24"/>
                <w:szCs w:val="24"/>
              </w:rPr>
              <w:t>（七）为提高服务效率，中标人能在服务中使用如类似安防巡逻类、物业综合调度类、设施设备维护类、停车场管理类、设施设备巡查类等信息化管理系统软件。</w:t>
            </w:r>
          </w:p>
          <w:p w14:paraId="32D7F938">
            <w:pPr>
              <w:widowControl/>
              <w:spacing w:line="460" w:lineRule="exact"/>
              <w:ind w:firstLine="420" w:firstLineChars="175"/>
              <w:jc w:val="left"/>
              <w:outlineLvl w:val="0"/>
              <w:rPr>
                <w:rStyle w:val="828"/>
                <w:rFonts w:hint="default" w:ascii="仿宋_GB2312" w:hAnsi="仿宋_GB2312" w:eastAsia="仿宋_GB2312" w:cs="仿宋_GB2312"/>
                <w:b w:val="0"/>
                <w:bCs w:val="0"/>
                <w:sz w:val="24"/>
                <w:szCs w:val="24"/>
                <w:lang w:val="en-US" w:eastAsia="zh-CN"/>
              </w:rPr>
            </w:pPr>
            <w:r>
              <w:rPr>
                <w:rStyle w:val="828"/>
                <w:rFonts w:hint="default" w:ascii="仿宋_GB2312" w:hAnsi="仿宋_GB2312" w:eastAsia="仿宋_GB2312" w:cs="仿宋_GB2312"/>
                <w:sz w:val="24"/>
                <w:szCs w:val="24"/>
              </w:rPr>
              <w:t>（八） 中标人应全力推行质量管理体系、环境管理体系、职业安全健康认证体系等，利用现代化、信息化管理手段不断优化物业管理服务，运用智能、数字化的措施应用于管理中，创优质服务。中标人办公、水电使用必须遵守采购人的相关规定，积极协助采购人，做好节电、节水、节油等节能降耗工作。</w:t>
            </w:r>
          </w:p>
        </w:tc>
        <w:tc>
          <w:tcPr>
            <w:tcW w:w="992" w:type="dxa"/>
            <w:tcBorders>
              <w:top w:val="single" w:color="auto" w:sz="4" w:space="0"/>
              <w:left w:val="single" w:color="auto" w:sz="4" w:space="0"/>
              <w:bottom w:val="single" w:color="auto" w:sz="4" w:space="0"/>
              <w:right w:val="single" w:color="auto" w:sz="4" w:space="0"/>
            </w:tcBorders>
            <w:noWrap/>
            <w:vAlign w:val="center"/>
          </w:tcPr>
          <w:p w14:paraId="69B6809D">
            <w:pPr>
              <w:spacing w:line="400" w:lineRule="exact"/>
              <w:ind w:left="420" w:hanging="4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r>
    </w:tbl>
    <w:p w14:paraId="4FD99864">
      <w:pPr>
        <w:tabs>
          <w:tab w:val="left" w:pos="2835"/>
        </w:tabs>
        <w:spacing w:line="440" w:lineRule="exact"/>
        <w:jc w:val="center"/>
        <w:rPr>
          <w:rFonts w:ascii="仿宋_GB2312" w:eastAsia="仿宋_GB2312"/>
          <w:sz w:val="30"/>
          <w:szCs w:val="30"/>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98B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CBF273D">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14:paraId="10283F6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w:t>
            </w:r>
            <w:r>
              <w:rPr>
                <w:rFonts w:hint="eastAsia" w:ascii="仿宋_GB2312" w:hAnsi="仿宋_GB2312" w:eastAsia="仿宋_GB2312" w:cs="仿宋_GB2312"/>
                <w:bCs/>
                <w:color w:val="000000"/>
                <w:sz w:val="24"/>
                <w:lang w:val="en-US" w:eastAsia="zh-CN"/>
              </w:rPr>
              <w:t>广西壮族自治区</w:t>
            </w:r>
            <w:r>
              <w:rPr>
                <w:rFonts w:hint="eastAsia" w:ascii="仿宋_GB2312" w:hAnsi="仿宋_GB2312" w:eastAsia="仿宋_GB2312" w:cs="仿宋_GB2312"/>
                <w:bCs/>
                <w:color w:val="000000"/>
                <w:sz w:val="24"/>
              </w:rPr>
              <w:t>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劳动合同法》的规定与员工签订劳动合同并按照国家及省市的相关规定为投入本项目人员统一办理社会保险、人员意外伤害等各种保险并承担相关费用。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3.投标人报价必须包含本项目人员工资、法定社保、人员意外伤害等保险、福利、管理费、税费等相关费用。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4.投标人须自行承担管理服务所有的专用工具物品、服装费、开办费、交通费、通讯费、加班费（包括节假日福利费）、办公用品及日常易耗品（已明确由采购人承担的除外）费等相关费用。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5.投标人须承担四害消杀费、白蚁防治费、垃圾清理、化粪池清理费、服务区域内的石材清洁及养护费等费用。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6.其他相关费用由投标人自行承担。</w:t>
            </w:r>
          </w:p>
        </w:tc>
      </w:tr>
      <w:tr w14:paraId="0D07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177A3F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14:paraId="3FBCC6F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w:t>
            </w:r>
            <w:r>
              <w:rPr>
                <w:rFonts w:hint="eastAsia" w:ascii="仿宋_GB2312" w:hAnsi="仿宋_GB2312" w:eastAsia="仿宋_GB2312" w:cs="仿宋_GB2312"/>
                <w:bCs/>
                <w:color w:val="000000"/>
                <w:sz w:val="24"/>
                <w:u w:val="single"/>
              </w:rPr>
              <w:t>两</w:t>
            </w:r>
            <w:r>
              <w:rPr>
                <w:rFonts w:hint="eastAsia" w:ascii="仿宋_GB2312" w:hAnsi="仿宋_GB2312" w:eastAsia="仿宋_GB2312" w:cs="仿宋_GB2312"/>
                <w:bCs/>
                <w:color w:val="000000"/>
                <w:sz w:val="24"/>
              </w:rPr>
              <w:t>年，具体服务起止时间以合同约定日期为准。</w:t>
            </w:r>
          </w:p>
        </w:tc>
      </w:tr>
      <w:tr w14:paraId="1014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9E9A8D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14:paraId="393F4DA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w:t>
            </w:r>
            <w:r>
              <w:rPr>
                <w:rFonts w:hint="eastAsia" w:ascii="仿宋_GB2312" w:hAnsi="仿宋_GB2312" w:eastAsia="仿宋_GB2312" w:cs="仿宋_GB2312"/>
                <w:bCs/>
                <w:color w:val="000000"/>
                <w:sz w:val="24"/>
                <w:u w:val="single"/>
              </w:rPr>
              <w:t>5</w:t>
            </w:r>
            <w:r>
              <w:rPr>
                <w:rFonts w:hint="eastAsia" w:ascii="仿宋_GB2312" w:hAnsi="仿宋_GB2312" w:eastAsia="仿宋_GB2312" w:cs="仿宋_GB2312"/>
                <w:bCs/>
                <w:color w:val="000000"/>
                <w:sz w:val="24"/>
              </w:rPr>
              <w:t>分钟内到达采购人指定现场。</w:t>
            </w:r>
          </w:p>
        </w:tc>
      </w:tr>
      <w:tr w14:paraId="02EE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9F70AD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315D46F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2.服务地点：1.柳州市城中区沿江滨水大道为民服务中心大楼；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 xml:space="preserve">            2.柳州市城中区河东路10号新希望11栋之二号（6-8层）。</w:t>
            </w:r>
          </w:p>
        </w:tc>
      </w:tr>
      <w:tr w14:paraId="7661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AEE764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5362AB7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eastAsia="zh-CN"/>
              </w:rPr>
              <w:t>季度</w:t>
            </w:r>
            <w:r>
              <w:rPr>
                <w:rFonts w:hint="eastAsia" w:ascii="仿宋_GB2312" w:hAnsi="仿宋_GB2312" w:eastAsia="仿宋_GB2312" w:cs="仿宋_GB2312"/>
                <w:bCs/>
                <w:color w:val="000000"/>
                <w:sz w:val="24"/>
              </w:rPr>
              <w:t>向</w:t>
            </w:r>
            <w:r>
              <w:rPr>
                <w:rFonts w:hint="eastAsia" w:ascii="仿宋_GB2312" w:hAnsi="仿宋_GB2312" w:eastAsia="仿宋_GB2312" w:cs="仿宋_GB2312"/>
                <w:bCs/>
                <w:color w:val="000000"/>
                <w:sz w:val="24"/>
                <w:lang w:eastAsia="zh-CN"/>
              </w:rPr>
              <w:t>中标人</w:t>
            </w:r>
            <w:r>
              <w:rPr>
                <w:rFonts w:hint="eastAsia" w:ascii="仿宋_GB2312" w:hAnsi="仿宋_GB2312" w:eastAsia="仿宋_GB2312" w:cs="仿宋_GB2312"/>
                <w:bCs/>
                <w:color w:val="000000"/>
                <w:sz w:val="24"/>
              </w:rPr>
              <w:t>支付，</w:t>
            </w:r>
            <w:r>
              <w:rPr>
                <w:rFonts w:hint="eastAsia" w:ascii="仿宋_GB2312" w:hAnsi="仿宋_GB2312" w:eastAsia="仿宋_GB2312" w:cs="仿宋_GB2312"/>
                <w:bCs/>
                <w:color w:val="000000"/>
                <w:sz w:val="24"/>
                <w:lang w:eastAsia="zh-CN"/>
              </w:rPr>
              <w:t>中标人</w:t>
            </w:r>
            <w:r>
              <w:rPr>
                <w:rFonts w:hint="eastAsia" w:ascii="仿宋_GB2312" w:hAnsi="仿宋_GB2312" w:eastAsia="仿宋_GB2312" w:cs="仿宋_GB2312"/>
                <w:bCs/>
                <w:color w:val="000000"/>
                <w:sz w:val="24"/>
              </w:rPr>
              <w:t>应当于下</w:t>
            </w:r>
            <w:r>
              <w:rPr>
                <w:rFonts w:hint="eastAsia" w:ascii="仿宋_GB2312" w:hAnsi="仿宋_GB2312" w:eastAsia="仿宋_GB2312" w:cs="仿宋_GB2312"/>
                <w:bCs/>
                <w:color w:val="000000"/>
                <w:sz w:val="24"/>
                <w:lang w:eastAsia="zh-CN"/>
              </w:rPr>
              <w:t>季度</w:t>
            </w:r>
            <w:r>
              <w:rPr>
                <w:rFonts w:hint="eastAsia" w:ascii="仿宋_GB2312" w:hAnsi="仿宋_GB2312" w:eastAsia="仿宋_GB2312" w:cs="仿宋_GB2312"/>
                <w:bCs/>
                <w:color w:val="000000"/>
                <w:sz w:val="24"/>
              </w:rPr>
              <w:t>开始后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个工作日内，将上</w:t>
            </w:r>
            <w:r>
              <w:rPr>
                <w:rFonts w:hint="eastAsia" w:ascii="仿宋_GB2312" w:hAnsi="仿宋_GB2312" w:eastAsia="仿宋_GB2312" w:cs="仿宋_GB2312"/>
                <w:bCs/>
                <w:color w:val="000000"/>
                <w:sz w:val="24"/>
                <w:lang w:eastAsia="zh-CN"/>
              </w:rPr>
              <w:t>季度</w:t>
            </w:r>
            <w:r>
              <w:rPr>
                <w:rFonts w:hint="eastAsia" w:ascii="仿宋_GB2312" w:hAnsi="仿宋_GB2312" w:eastAsia="仿宋_GB2312" w:cs="仿宋_GB2312"/>
                <w:bCs/>
                <w:color w:val="000000"/>
                <w:sz w:val="24"/>
              </w:rPr>
              <w:t>合法、有效发票开具给采购人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auto"/>
                <w:sz w:val="24"/>
              </w:rPr>
              <w:t>采购人应当自收到发票后 10 个工作日内将资金支付到合同约定的中标人账户。</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6AE9D46">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7381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4615B54">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6B3087A6">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8743458">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0F24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91DC2E6">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
                <w:bCs/>
                <w:color w:val="auto"/>
                <w:sz w:val="24"/>
                <w:szCs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14:paraId="3A0B0A14">
            <w:pPr>
              <w:pStyle w:val="875"/>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textAlignment w:val="auto"/>
              <w:rPr>
                <w:rFonts w:hint="eastAsia" w:ascii="仿宋_GB2312" w:eastAsia="仿宋_GB2312"/>
                <w:color w:val="auto"/>
                <w:sz w:val="24"/>
                <w:szCs w:val="24"/>
                <w:highlight w:val="none"/>
              </w:rPr>
            </w:pPr>
            <w:r>
              <w:rPr>
                <w:rStyle w:val="877"/>
                <w:rFonts w:hint="eastAsia" w:ascii="仿宋_GB2312" w:eastAsia="仿宋_GB2312"/>
                <w:color w:val="auto"/>
                <w:sz w:val="24"/>
                <w:szCs w:val="24"/>
                <w:highlight w:val="none"/>
              </w:rPr>
              <w:t>1.根据《政府采购促进中小企业发展管理办法》（财库〔2020〕46号），本项目属于专门面向</w:t>
            </w:r>
            <w:r>
              <w:rPr>
                <w:rStyle w:val="877"/>
                <w:rFonts w:hint="eastAsia" w:ascii="仿宋_GB2312" w:eastAsia="仿宋_GB2312"/>
                <w:color w:val="auto"/>
                <w:sz w:val="24"/>
                <w:szCs w:val="24"/>
                <w:highlight w:val="none"/>
                <w:lang w:val="en-US" w:eastAsia="zh-CN"/>
              </w:rPr>
              <w:t>中小</w:t>
            </w:r>
            <w:r>
              <w:rPr>
                <w:rStyle w:val="877"/>
                <w:rFonts w:hint="eastAsia" w:ascii="仿宋_GB2312" w:eastAsia="仿宋_GB2312"/>
                <w:color w:val="auto"/>
                <w:sz w:val="24"/>
                <w:szCs w:val="24"/>
                <w:highlight w:val="none"/>
              </w:rPr>
              <w:t>企业采购的项目，</w:t>
            </w:r>
            <w:r>
              <w:rPr>
                <w:rFonts w:hint="eastAsia" w:ascii="仿宋_GB2312" w:eastAsia="仿宋_GB2312"/>
                <w:color w:val="auto"/>
                <w:sz w:val="24"/>
                <w:szCs w:val="24"/>
                <w:highlight w:val="none"/>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91209CD">
            <w:pPr>
              <w:pStyle w:val="875"/>
              <w:numPr>
                <w:ilvl w:val="0"/>
                <w:numId w:val="0"/>
              </w:numPr>
              <w:snapToGrid w:val="0"/>
              <w:spacing w:before="0" w:beforeAutospacing="0" w:after="0" w:afterAutospacing="0" w:line="4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2.</w:t>
            </w:r>
            <w:r>
              <w:rPr>
                <w:rFonts w:hint="eastAsia" w:ascii="仿宋_GB2312" w:eastAsia="仿宋_GB2312"/>
                <w:color w:val="auto"/>
                <w:sz w:val="24"/>
                <w:szCs w:val="24"/>
                <w:highlight w:val="none"/>
                <w:lang w:val="en-US" w:eastAsia="zh-CN"/>
              </w:rPr>
              <w:t>中小</w:t>
            </w:r>
            <w:r>
              <w:rPr>
                <w:rFonts w:hint="eastAsia" w:ascii="仿宋_GB2312" w:eastAsia="仿宋_GB2312"/>
                <w:color w:val="auto"/>
                <w:sz w:val="24"/>
                <w:szCs w:val="24"/>
                <w:highlight w:val="none"/>
              </w:rPr>
              <w:t>企业须符合本项目采购标的所属行业对应的中小企业划分标准：</w:t>
            </w:r>
          </w:p>
          <w:p w14:paraId="251CD8BF">
            <w:pPr>
              <w:pStyle w:val="87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仿宋_GB2312" w:eastAsia="仿宋_GB2312"/>
                <w:b/>
                <w:bCs/>
                <w:color w:val="auto"/>
                <w:sz w:val="24"/>
                <w:szCs w:val="24"/>
                <w:highlight w:val="none"/>
                <w:lang w:eastAsia="zh-CN"/>
              </w:rPr>
              <w:t>采购标的对应的中小企业划分标准所属行业：</w:t>
            </w:r>
            <w:r>
              <w:rPr>
                <w:rFonts w:hint="eastAsia" w:ascii="仿宋_GB2312" w:eastAsia="仿宋_GB2312"/>
                <w:b/>
                <w:bCs/>
                <w:color w:val="auto"/>
                <w:sz w:val="24"/>
                <w:szCs w:val="24"/>
                <w:highlight w:val="none"/>
                <w:u w:val="single"/>
              </w:rPr>
              <w:t>物业管理</w:t>
            </w:r>
            <w:r>
              <w:rPr>
                <w:rFonts w:hint="eastAsia" w:ascii="仿宋_GB2312" w:eastAsia="仿宋_GB2312"/>
                <w:b/>
                <w:bCs/>
                <w:color w:val="auto"/>
                <w:sz w:val="24"/>
                <w:szCs w:val="24"/>
                <w:highlight w:val="none"/>
                <w:u w:val="single"/>
                <w:lang w:val="en-US" w:eastAsia="zh-CN"/>
              </w:rPr>
              <w:t xml:space="preserve"> ；</w:t>
            </w:r>
          </w:p>
          <w:p w14:paraId="67DCE4B9">
            <w:pPr>
              <w:pStyle w:val="87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（2）</w:t>
            </w:r>
            <w:r>
              <w:rPr>
                <w:rFonts w:hint="eastAsia" w:ascii="仿宋_GB2312" w:eastAsia="仿宋_GB2312"/>
                <w:b/>
                <w:bCs/>
                <w:color w:val="auto"/>
                <w:sz w:val="24"/>
                <w:szCs w:val="24"/>
                <w:highlight w:val="none"/>
                <w:lang w:eastAsia="zh-CN"/>
              </w:rPr>
              <w:t>中小企业划分有关标准根据工信部等部委发布的《关于印发中小企业划型标准规定的通知》（工信部联企业〔2011〕300号）确定；</w:t>
            </w:r>
          </w:p>
          <w:p w14:paraId="1E53E616">
            <w:pPr>
              <w:pStyle w:val="87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eastAsia="zh-CN"/>
              </w:rPr>
            </w:pPr>
            <w:r>
              <w:rPr>
                <w:rFonts w:hint="eastAsia" w:ascii="仿宋_GB2312" w:eastAsia="仿宋_GB2312"/>
                <w:b/>
                <w:bCs/>
                <w:color w:val="auto"/>
                <w:sz w:val="24"/>
                <w:szCs w:val="24"/>
                <w:highlight w:val="none"/>
                <w:lang w:val="en-US" w:eastAsia="zh-CN"/>
              </w:rPr>
              <w:t>（3）</w:t>
            </w:r>
            <w:r>
              <w:rPr>
                <w:rFonts w:hint="eastAsia" w:ascii="仿宋_GB2312" w:eastAsia="仿宋_GB2312"/>
                <w:b/>
                <w:bCs/>
                <w:color w:val="auto"/>
                <w:sz w:val="24"/>
                <w:szCs w:val="24"/>
                <w:highlight w:val="none"/>
                <w:lang w:eastAsia="zh-CN"/>
              </w:rPr>
              <w:t>为方便投标人识别企业规模类型，投标人可使用工业和信息化部组织开发的中小企业规模类型自测小程序生成企业规模类型测试结果。</w:t>
            </w:r>
          </w:p>
          <w:p w14:paraId="238CC514">
            <w:pPr>
              <w:pStyle w:val="476"/>
              <w:spacing w:before="0" w:beforeAutospacing="0" w:after="0" w:afterAutospacing="0" w:line="460" w:lineRule="atLeast"/>
              <w:rPr>
                <w:rFonts w:hint="eastAsia" w:ascii="仿宋_GB2312" w:eastAsia="仿宋_GB2312"/>
                <w:color w:val="000000"/>
              </w:rPr>
            </w:pPr>
            <w:r>
              <w:rPr>
                <w:rFonts w:hint="eastAsia" w:ascii="仿宋_GB2312" w:eastAsia="仿宋_GB2312"/>
                <w:b/>
                <w:bCs/>
                <w:color w:val="auto"/>
                <w:sz w:val="24"/>
                <w:szCs w:val="24"/>
                <w:highlight w:val="none"/>
                <w:lang w:eastAsia="zh-CN"/>
              </w:rPr>
              <w:t>自测小程序</w:t>
            </w:r>
            <w:r>
              <w:rPr>
                <w:rFonts w:hint="eastAsia" w:ascii="仿宋_GB2312" w:eastAsia="仿宋_GB2312"/>
                <w:b/>
                <w:bCs/>
                <w:color w:val="auto"/>
                <w:sz w:val="24"/>
                <w:szCs w:val="24"/>
                <w:highlight w:val="none"/>
                <w:lang w:val="en-US" w:eastAsia="zh-CN"/>
              </w:rPr>
              <w:t>链</w:t>
            </w:r>
            <w:r>
              <w:rPr>
                <w:rFonts w:hint="eastAsia" w:ascii="仿宋_GB2312" w:eastAsia="仿宋_GB2312"/>
                <w:b/>
                <w:bCs/>
                <w:color w:val="auto"/>
                <w:sz w:val="24"/>
                <w:szCs w:val="24"/>
                <w:highlight w:val="none"/>
                <w:lang w:eastAsia="zh-CN"/>
              </w:rPr>
              <w:t>接：</w:t>
            </w:r>
            <w:r>
              <w:rPr>
                <w:rFonts w:hint="eastAsia" w:ascii="仿宋_GB2312" w:eastAsia="仿宋_GB2312"/>
                <w:b/>
                <w:bCs/>
                <w:color w:val="auto"/>
                <w:sz w:val="24"/>
                <w:szCs w:val="24"/>
                <w:highlight w:val="none"/>
              </w:rPr>
              <w:t>https://baosong.miit.gov.cn/ScaleTest</w:t>
            </w:r>
            <w:r>
              <w:rPr>
                <w:rFonts w:hint="eastAsia" w:ascii="仿宋_GB2312" w:eastAsia="仿宋_GB2312"/>
                <w:color w:val="000000"/>
              </w:rPr>
              <w:t>1．</w:t>
            </w:r>
          </w:p>
        </w:tc>
      </w:tr>
      <w:tr w14:paraId="466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B7B9A75">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7926FBB2">
            <w:pPr>
              <w:pStyle w:val="51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1</w:t>
            </w:r>
            <w:r>
              <w:rPr>
                <w:rFonts w:hint="eastAsia" w:ascii="仿宋_GB2312" w:eastAsia="仿宋_GB2312"/>
                <w:color w:val="000000"/>
              </w:rPr>
              <w:t>年1月1日起至今承接的同类服务项目。</w:t>
            </w:r>
          </w:p>
        </w:tc>
      </w:tr>
      <w:tr w14:paraId="3D7D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6D89AFB">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2713DAA9">
            <w:pPr>
              <w:pStyle w:val="53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w:t>
            </w:r>
            <w:r>
              <w:rPr>
                <w:rFonts w:hint="eastAsia" w:ascii="仿宋_GB2312" w:eastAsia="仿宋_GB2312"/>
                <w:color w:val="000000"/>
                <w:lang w:val="en-US" w:eastAsia="zh-CN"/>
              </w:rPr>
              <w:t>四</w:t>
            </w:r>
            <w:r>
              <w:rPr>
                <w:rFonts w:hint="eastAsia" w:ascii="仿宋_GB2312" w:eastAsia="仿宋_GB2312"/>
                <w:color w:val="000000"/>
              </w:rPr>
              <w:t>章 评标方法及评标标准中的“人员配置方案分”要求。</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CBBA37">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2F3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910BF83">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574FE5E8">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01E02C28">
      <w:pPr>
        <w:ind w:right="42" w:rightChars="20"/>
        <w:rPr>
          <w:rFonts w:hint="eastAsia" w:ascii="仿宋_GB2312" w:hAnsi="仿宋" w:eastAsia="仿宋_GB2312"/>
          <w:b/>
          <w:sz w:val="28"/>
          <w:szCs w:val="28"/>
        </w:rPr>
      </w:pPr>
      <w:bookmarkStart w:id="25" w:name="_Toc29711"/>
    </w:p>
    <w:p w14:paraId="2F1A5819">
      <w:pPr>
        <w:ind w:right="42" w:rightChars="20"/>
        <w:rPr>
          <w:rFonts w:hint="eastAsia" w:ascii="仿宋_GB2312" w:hAnsi="仿宋" w:eastAsia="仿宋_GB2312"/>
          <w:b/>
          <w:sz w:val="28"/>
          <w:szCs w:val="28"/>
        </w:rPr>
      </w:pPr>
    </w:p>
    <w:p w14:paraId="66F4E5E0">
      <w:pPr>
        <w:pStyle w:val="38"/>
        <w:rPr>
          <w:rFonts w:hint="eastAsia" w:ascii="仿宋_GB2312" w:hAnsi="仿宋" w:eastAsia="仿宋_GB2312"/>
          <w:b/>
          <w:sz w:val="28"/>
          <w:szCs w:val="28"/>
        </w:rPr>
      </w:pPr>
    </w:p>
    <w:p w14:paraId="210C1123">
      <w:pPr>
        <w:pStyle w:val="38"/>
        <w:rPr>
          <w:rFonts w:hint="eastAsia" w:ascii="仿宋_GB2312" w:hAnsi="仿宋" w:eastAsia="仿宋_GB2312"/>
          <w:b/>
          <w:sz w:val="28"/>
          <w:szCs w:val="28"/>
        </w:rPr>
      </w:pPr>
    </w:p>
    <w:p w14:paraId="640AFEEA">
      <w:pPr>
        <w:ind w:right="42" w:rightChars="20"/>
        <w:rPr>
          <w:rFonts w:hint="eastAsia" w:ascii="仿宋_GB2312" w:hAnsi="仿宋" w:eastAsia="仿宋_GB2312"/>
          <w:b/>
          <w:sz w:val="28"/>
          <w:szCs w:val="28"/>
        </w:rPr>
      </w:pPr>
    </w:p>
    <w:p w14:paraId="6D2E98CD">
      <w:pPr>
        <w:ind w:right="42" w:rightChars="20"/>
        <w:rPr>
          <w:rFonts w:hint="eastAsia" w:ascii="仿宋_GB2312" w:hAnsi="仿宋_GB2312" w:eastAsia="仿宋_GB2312" w:cs="仿宋_GB2312"/>
          <w:b/>
          <w:sz w:val="24"/>
          <w:szCs w:val="24"/>
        </w:rPr>
      </w:pPr>
      <w:r>
        <w:rPr>
          <w:rFonts w:ascii="仿宋_GB2312" w:hAnsi="宋体" w:eastAsia="仿宋_GB2312" w:cs="宋体"/>
          <w:b/>
          <w:kern w:val="0"/>
          <w:sz w:val="24"/>
        </w:rPr>
        <w:t>★</w:t>
      </w:r>
      <w:r>
        <w:rPr>
          <w:rFonts w:hint="eastAsia" w:ascii="仿宋_GB2312" w:hAnsi="仿宋_GB2312" w:eastAsia="仿宋_GB2312" w:cs="仿宋_GB2312"/>
          <w:b/>
          <w:sz w:val="24"/>
          <w:szCs w:val="24"/>
        </w:rPr>
        <w:t>附件一：</w:t>
      </w:r>
    </w:p>
    <w:p w14:paraId="148AED50">
      <w:pPr>
        <w:ind w:right="42" w:rightChars="20" w:firstLine="2168" w:firstLineChars="900"/>
        <w:rPr>
          <w:rStyle w:val="121"/>
          <w:rFonts w:ascii="仿宋_GB2312" w:hAnsi="仿宋_GB2312" w:eastAsia="仿宋_GB2312" w:cs="仿宋_GB2312"/>
          <w:b/>
          <w:sz w:val="24"/>
          <w:szCs w:val="24"/>
        </w:rPr>
      </w:pPr>
      <w:r>
        <w:rPr>
          <w:rFonts w:hint="eastAsia" w:ascii="仿宋_GB2312" w:hAnsi="仿宋_GB2312" w:eastAsia="仿宋_GB2312" w:cs="仿宋_GB2312"/>
          <w:b/>
          <w:sz w:val="24"/>
          <w:szCs w:val="24"/>
        </w:rPr>
        <w:t>《</w:t>
      </w:r>
      <w:r>
        <w:rPr>
          <w:rStyle w:val="121"/>
          <w:rFonts w:hint="eastAsia" w:ascii="仿宋_GB2312" w:hAnsi="仿宋_GB2312" w:eastAsia="仿宋_GB2312" w:cs="仿宋_GB2312"/>
          <w:b/>
          <w:sz w:val="24"/>
          <w:szCs w:val="24"/>
        </w:rPr>
        <w:t>材料、工具、服装配备清单》</w:t>
      </w:r>
    </w:p>
    <w:p w14:paraId="060E4375">
      <w:pPr>
        <w:rPr>
          <w:rStyle w:val="121"/>
          <w:rFonts w:ascii="仿宋_GB2312" w:hAnsi="仿宋_GB2312" w:eastAsia="仿宋_GB2312" w:cs="仿宋_GB2312"/>
          <w:b/>
          <w:sz w:val="24"/>
          <w:szCs w:val="24"/>
        </w:rPr>
      </w:pPr>
      <w:r>
        <w:rPr>
          <w:rStyle w:val="121"/>
          <w:rFonts w:hint="eastAsia" w:ascii="仿宋_GB2312" w:hAnsi="仿宋_GB2312" w:eastAsia="仿宋_GB2312" w:cs="仿宋_GB2312"/>
          <w:b/>
          <w:sz w:val="24"/>
          <w:szCs w:val="24"/>
          <w:lang w:eastAsia="zh-CN"/>
        </w:rPr>
        <w:t>（一）</w:t>
      </w:r>
      <w:r>
        <w:rPr>
          <w:rStyle w:val="121"/>
          <w:rFonts w:hint="eastAsia" w:ascii="仿宋_GB2312" w:hAnsi="仿宋_GB2312" w:eastAsia="仿宋_GB2312" w:cs="仿宋_GB2312"/>
          <w:b/>
          <w:sz w:val="24"/>
          <w:szCs w:val="24"/>
        </w:rPr>
        <w:t>清洁卫生工具、原料工具</w:t>
      </w:r>
    </w:p>
    <w:tbl>
      <w:tblPr>
        <w:tblStyle w:val="48"/>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715"/>
        <w:gridCol w:w="1170"/>
        <w:gridCol w:w="1794"/>
        <w:gridCol w:w="1959"/>
      </w:tblGrid>
      <w:tr w14:paraId="11A6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64CF37E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715" w:type="dxa"/>
          </w:tcPr>
          <w:p w14:paraId="477FAA8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170" w:type="dxa"/>
          </w:tcPr>
          <w:p w14:paraId="0468B65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794" w:type="dxa"/>
          </w:tcPr>
          <w:p w14:paraId="735B305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月消耗</w:t>
            </w:r>
          </w:p>
        </w:tc>
        <w:tc>
          <w:tcPr>
            <w:tcW w:w="1959" w:type="dxa"/>
          </w:tcPr>
          <w:p w14:paraId="15F0D29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年消耗</w:t>
            </w:r>
          </w:p>
        </w:tc>
      </w:tr>
      <w:tr w14:paraId="1BAE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24A823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2715" w:type="dxa"/>
          </w:tcPr>
          <w:p w14:paraId="451CB61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洗衣粉</w:t>
            </w:r>
          </w:p>
        </w:tc>
        <w:tc>
          <w:tcPr>
            <w:tcW w:w="1170" w:type="dxa"/>
          </w:tcPr>
          <w:p w14:paraId="5C1A708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斤</w:t>
            </w:r>
          </w:p>
        </w:tc>
        <w:tc>
          <w:tcPr>
            <w:tcW w:w="1794" w:type="dxa"/>
          </w:tcPr>
          <w:p w14:paraId="508FF88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1959" w:type="dxa"/>
          </w:tcPr>
          <w:p w14:paraId="32EB125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180</w:t>
            </w:r>
          </w:p>
        </w:tc>
      </w:tr>
      <w:tr w14:paraId="2CE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5008A8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2715" w:type="dxa"/>
          </w:tcPr>
          <w:p w14:paraId="2B3A382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洗洁精</w:t>
            </w:r>
          </w:p>
        </w:tc>
        <w:tc>
          <w:tcPr>
            <w:tcW w:w="1170" w:type="dxa"/>
          </w:tcPr>
          <w:p w14:paraId="14B693C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342C9A4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p>
        </w:tc>
        <w:tc>
          <w:tcPr>
            <w:tcW w:w="1959" w:type="dxa"/>
          </w:tcPr>
          <w:p w14:paraId="4AE96BD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240</w:t>
            </w:r>
          </w:p>
        </w:tc>
      </w:tr>
      <w:tr w14:paraId="52BA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7D044C3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2715" w:type="dxa"/>
          </w:tcPr>
          <w:p w14:paraId="467C34B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洁厕剂</w:t>
            </w:r>
          </w:p>
        </w:tc>
        <w:tc>
          <w:tcPr>
            <w:tcW w:w="1170" w:type="dxa"/>
          </w:tcPr>
          <w:p w14:paraId="09320E5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78F7FE2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c>
          <w:tcPr>
            <w:tcW w:w="1959" w:type="dxa"/>
          </w:tcPr>
          <w:p w14:paraId="091C27B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432</w:t>
            </w:r>
          </w:p>
        </w:tc>
      </w:tr>
      <w:tr w14:paraId="0749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C86377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2715" w:type="dxa"/>
          </w:tcPr>
          <w:p w14:paraId="2765A40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不锈钢光亮剂</w:t>
            </w:r>
          </w:p>
        </w:tc>
        <w:tc>
          <w:tcPr>
            <w:tcW w:w="1170" w:type="dxa"/>
          </w:tcPr>
          <w:p w14:paraId="4E857AC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5C36DEAD">
            <w:pPr>
              <w:jc w:val="center"/>
              <w:rPr>
                <w:rFonts w:hint="eastAsia" w:ascii="仿宋_GB2312" w:hAnsi="仿宋_GB2312" w:eastAsia="仿宋_GB2312" w:cs="仿宋_GB2312"/>
                <w:b/>
                <w:bCs/>
                <w:sz w:val="24"/>
                <w:szCs w:val="24"/>
              </w:rPr>
            </w:pPr>
          </w:p>
        </w:tc>
        <w:tc>
          <w:tcPr>
            <w:tcW w:w="1959" w:type="dxa"/>
          </w:tcPr>
          <w:p w14:paraId="2689AAF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r>
      <w:tr w14:paraId="054E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7FD9B48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2715" w:type="dxa"/>
          </w:tcPr>
          <w:p w14:paraId="371CD79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玻璃水</w:t>
            </w:r>
          </w:p>
        </w:tc>
        <w:tc>
          <w:tcPr>
            <w:tcW w:w="1170" w:type="dxa"/>
          </w:tcPr>
          <w:p w14:paraId="6BA41B8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32C71A1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3FDEC04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93B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E7BD95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2715" w:type="dxa"/>
          </w:tcPr>
          <w:p w14:paraId="1607C9E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84消毒水</w:t>
            </w:r>
          </w:p>
        </w:tc>
        <w:tc>
          <w:tcPr>
            <w:tcW w:w="1170" w:type="dxa"/>
          </w:tcPr>
          <w:p w14:paraId="08D802F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20A6621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1959" w:type="dxa"/>
          </w:tcPr>
          <w:p w14:paraId="38C6CDA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120</w:t>
            </w:r>
          </w:p>
        </w:tc>
      </w:tr>
      <w:tr w14:paraId="641E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41FC215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2715" w:type="dxa"/>
          </w:tcPr>
          <w:p w14:paraId="418458D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中性全能水</w:t>
            </w:r>
          </w:p>
        </w:tc>
        <w:tc>
          <w:tcPr>
            <w:tcW w:w="1170" w:type="dxa"/>
          </w:tcPr>
          <w:p w14:paraId="09A2616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08E7CC6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59" w:type="dxa"/>
          </w:tcPr>
          <w:p w14:paraId="3D968D1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14:paraId="3F23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29" w:type="dxa"/>
          </w:tcPr>
          <w:p w14:paraId="6C1E1C8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2715" w:type="dxa"/>
          </w:tcPr>
          <w:p w14:paraId="4361487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空气清新剂</w:t>
            </w:r>
          </w:p>
        </w:tc>
        <w:tc>
          <w:tcPr>
            <w:tcW w:w="1170" w:type="dxa"/>
          </w:tcPr>
          <w:p w14:paraId="0B1B675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瓶</w:t>
            </w:r>
          </w:p>
        </w:tc>
        <w:tc>
          <w:tcPr>
            <w:tcW w:w="1794" w:type="dxa"/>
          </w:tcPr>
          <w:p w14:paraId="4EC7055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74E23A4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2278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6EE0252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2715" w:type="dxa"/>
          </w:tcPr>
          <w:p w14:paraId="7BEAFFA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香球</w:t>
            </w:r>
          </w:p>
        </w:tc>
        <w:tc>
          <w:tcPr>
            <w:tcW w:w="1170" w:type="dxa"/>
          </w:tcPr>
          <w:p w14:paraId="350688B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条</w:t>
            </w:r>
          </w:p>
        </w:tc>
        <w:tc>
          <w:tcPr>
            <w:tcW w:w="1794" w:type="dxa"/>
          </w:tcPr>
          <w:p w14:paraId="4FFAC6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1D1D4DB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076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D5833A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2715" w:type="dxa"/>
          </w:tcPr>
          <w:p w14:paraId="4DA9DCD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蚊香</w:t>
            </w:r>
          </w:p>
        </w:tc>
        <w:tc>
          <w:tcPr>
            <w:tcW w:w="1170" w:type="dxa"/>
          </w:tcPr>
          <w:p w14:paraId="1CC9246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盒</w:t>
            </w:r>
          </w:p>
        </w:tc>
        <w:tc>
          <w:tcPr>
            <w:tcW w:w="1794" w:type="dxa"/>
          </w:tcPr>
          <w:p w14:paraId="3425D4E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1959" w:type="dxa"/>
          </w:tcPr>
          <w:p w14:paraId="78AC9BE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r>
      <w:tr w14:paraId="1541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A5C286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w:t>
            </w:r>
          </w:p>
        </w:tc>
        <w:tc>
          <w:tcPr>
            <w:tcW w:w="2715" w:type="dxa"/>
          </w:tcPr>
          <w:p w14:paraId="372A03D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垃圾袋（大）</w:t>
            </w:r>
          </w:p>
        </w:tc>
        <w:tc>
          <w:tcPr>
            <w:tcW w:w="1170" w:type="dxa"/>
          </w:tcPr>
          <w:p w14:paraId="672E266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794" w:type="dxa"/>
          </w:tcPr>
          <w:p w14:paraId="45EF5D2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1959" w:type="dxa"/>
          </w:tcPr>
          <w:p w14:paraId="2B82348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180</w:t>
            </w:r>
          </w:p>
        </w:tc>
      </w:tr>
      <w:tr w14:paraId="0F08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79A8BB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2715" w:type="dxa"/>
          </w:tcPr>
          <w:p w14:paraId="75E7C12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垃圾袋（中）</w:t>
            </w:r>
          </w:p>
        </w:tc>
        <w:tc>
          <w:tcPr>
            <w:tcW w:w="1170" w:type="dxa"/>
          </w:tcPr>
          <w:p w14:paraId="75408A3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794" w:type="dxa"/>
          </w:tcPr>
          <w:p w14:paraId="36F1F25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59" w:type="dxa"/>
          </w:tcPr>
          <w:p w14:paraId="3F304CE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r>
      <w:tr w14:paraId="267C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C743B5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w:t>
            </w:r>
          </w:p>
        </w:tc>
        <w:tc>
          <w:tcPr>
            <w:tcW w:w="2715" w:type="dxa"/>
          </w:tcPr>
          <w:p w14:paraId="54569FD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垃圾袋（小）</w:t>
            </w:r>
          </w:p>
        </w:tc>
        <w:tc>
          <w:tcPr>
            <w:tcW w:w="1170" w:type="dxa"/>
          </w:tcPr>
          <w:p w14:paraId="423D96C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扎</w:t>
            </w:r>
          </w:p>
        </w:tc>
        <w:tc>
          <w:tcPr>
            <w:tcW w:w="1794" w:type="dxa"/>
          </w:tcPr>
          <w:p w14:paraId="6469B65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45</w:t>
            </w:r>
          </w:p>
        </w:tc>
        <w:tc>
          <w:tcPr>
            <w:tcW w:w="1959" w:type="dxa"/>
          </w:tcPr>
          <w:p w14:paraId="1C4A754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540</w:t>
            </w:r>
          </w:p>
        </w:tc>
      </w:tr>
      <w:tr w14:paraId="1BAF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61055AC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14</w:t>
            </w:r>
          </w:p>
        </w:tc>
        <w:tc>
          <w:tcPr>
            <w:tcW w:w="2715" w:type="dxa"/>
          </w:tcPr>
          <w:p w14:paraId="1B227CB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海绵拖</w:t>
            </w:r>
          </w:p>
        </w:tc>
        <w:tc>
          <w:tcPr>
            <w:tcW w:w="1170" w:type="dxa"/>
          </w:tcPr>
          <w:p w14:paraId="67F5C5F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7BB35E1C">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2</w:t>
            </w:r>
          </w:p>
        </w:tc>
        <w:tc>
          <w:tcPr>
            <w:tcW w:w="1959" w:type="dxa"/>
          </w:tcPr>
          <w:p w14:paraId="348CF523">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24</w:t>
            </w:r>
          </w:p>
        </w:tc>
      </w:tr>
      <w:tr w14:paraId="05ED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60A9D0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2715" w:type="dxa"/>
          </w:tcPr>
          <w:p w14:paraId="0845D0D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小平拖</w:t>
            </w:r>
          </w:p>
        </w:tc>
        <w:tc>
          <w:tcPr>
            <w:tcW w:w="1170" w:type="dxa"/>
          </w:tcPr>
          <w:p w14:paraId="63F951E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48AFBC5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6DDBEC0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128A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26FCF2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w:t>
            </w:r>
          </w:p>
        </w:tc>
        <w:tc>
          <w:tcPr>
            <w:tcW w:w="2715" w:type="dxa"/>
          </w:tcPr>
          <w:p w14:paraId="36F6FAD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圆拖</w:t>
            </w:r>
          </w:p>
        </w:tc>
        <w:tc>
          <w:tcPr>
            <w:tcW w:w="1170" w:type="dxa"/>
          </w:tcPr>
          <w:p w14:paraId="1336427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79B349E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7C75B7B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3CD4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6ADB763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17</w:t>
            </w:r>
          </w:p>
        </w:tc>
        <w:tc>
          <w:tcPr>
            <w:tcW w:w="2715" w:type="dxa"/>
          </w:tcPr>
          <w:p w14:paraId="45F7E09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90cm推拖</w:t>
            </w:r>
          </w:p>
        </w:tc>
        <w:tc>
          <w:tcPr>
            <w:tcW w:w="1170" w:type="dxa"/>
          </w:tcPr>
          <w:p w14:paraId="216D1AD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1D7E797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59" w:type="dxa"/>
          </w:tcPr>
          <w:p w14:paraId="5C193CC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14:paraId="05A2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9289BC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w:t>
            </w:r>
          </w:p>
        </w:tc>
        <w:tc>
          <w:tcPr>
            <w:tcW w:w="2715" w:type="dxa"/>
          </w:tcPr>
          <w:p w14:paraId="25156FD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厕刷</w:t>
            </w:r>
          </w:p>
        </w:tc>
        <w:tc>
          <w:tcPr>
            <w:tcW w:w="1170" w:type="dxa"/>
          </w:tcPr>
          <w:p w14:paraId="4114953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1632758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1959" w:type="dxa"/>
          </w:tcPr>
          <w:p w14:paraId="34EFC8E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r>
      <w:tr w14:paraId="325F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310DD3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19</w:t>
            </w:r>
          </w:p>
        </w:tc>
        <w:tc>
          <w:tcPr>
            <w:tcW w:w="2715" w:type="dxa"/>
          </w:tcPr>
          <w:p w14:paraId="3354A3A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胶手套</w:t>
            </w:r>
          </w:p>
        </w:tc>
        <w:tc>
          <w:tcPr>
            <w:tcW w:w="1170" w:type="dxa"/>
          </w:tcPr>
          <w:p w14:paraId="4759222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794" w:type="dxa"/>
          </w:tcPr>
          <w:p w14:paraId="08B0B42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1959" w:type="dxa"/>
          </w:tcPr>
          <w:p w14:paraId="2214B42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96</w:t>
            </w:r>
          </w:p>
        </w:tc>
      </w:tr>
      <w:tr w14:paraId="4536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5D0BA37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p>
        </w:tc>
        <w:tc>
          <w:tcPr>
            <w:tcW w:w="2715" w:type="dxa"/>
          </w:tcPr>
          <w:p w14:paraId="08C342F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纱手套</w:t>
            </w:r>
          </w:p>
        </w:tc>
        <w:tc>
          <w:tcPr>
            <w:tcW w:w="1170" w:type="dxa"/>
          </w:tcPr>
          <w:p w14:paraId="61393DC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794" w:type="dxa"/>
          </w:tcPr>
          <w:p w14:paraId="72B3949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59" w:type="dxa"/>
          </w:tcPr>
          <w:p w14:paraId="70AA4CB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14:paraId="1D8C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1B5B28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21</w:t>
            </w:r>
          </w:p>
        </w:tc>
        <w:tc>
          <w:tcPr>
            <w:tcW w:w="2715" w:type="dxa"/>
          </w:tcPr>
          <w:p w14:paraId="733AB70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口罩</w:t>
            </w:r>
          </w:p>
        </w:tc>
        <w:tc>
          <w:tcPr>
            <w:tcW w:w="1170" w:type="dxa"/>
          </w:tcPr>
          <w:p w14:paraId="76819E4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39094E8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59" w:type="dxa"/>
          </w:tcPr>
          <w:p w14:paraId="7467055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14:paraId="029D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443C8C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22</w:t>
            </w:r>
          </w:p>
        </w:tc>
        <w:tc>
          <w:tcPr>
            <w:tcW w:w="2715" w:type="dxa"/>
          </w:tcPr>
          <w:p w14:paraId="756B63E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草帽</w:t>
            </w:r>
          </w:p>
        </w:tc>
        <w:tc>
          <w:tcPr>
            <w:tcW w:w="1170" w:type="dxa"/>
          </w:tcPr>
          <w:p w14:paraId="7B370ED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顶</w:t>
            </w:r>
          </w:p>
        </w:tc>
        <w:tc>
          <w:tcPr>
            <w:tcW w:w="1794" w:type="dxa"/>
          </w:tcPr>
          <w:p w14:paraId="75EEDAFA">
            <w:pPr>
              <w:jc w:val="center"/>
              <w:rPr>
                <w:rFonts w:hint="eastAsia" w:ascii="仿宋_GB2312" w:hAnsi="仿宋_GB2312" w:eastAsia="仿宋_GB2312" w:cs="仿宋_GB2312"/>
                <w:b/>
                <w:bCs/>
                <w:sz w:val="24"/>
                <w:szCs w:val="24"/>
              </w:rPr>
            </w:pPr>
          </w:p>
        </w:tc>
        <w:tc>
          <w:tcPr>
            <w:tcW w:w="1959" w:type="dxa"/>
          </w:tcPr>
          <w:p w14:paraId="580C652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r>
      <w:tr w14:paraId="3FF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793CA33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w:t>
            </w:r>
          </w:p>
        </w:tc>
        <w:tc>
          <w:tcPr>
            <w:tcW w:w="2715" w:type="dxa"/>
          </w:tcPr>
          <w:p w14:paraId="2B69841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水鞋</w:t>
            </w:r>
          </w:p>
        </w:tc>
        <w:tc>
          <w:tcPr>
            <w:tcW w:w="1170" w:type="dxa"/>
          </w:tcPr>
          <w:p w14:paraId="5E1002A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794" w:type="dxa"/>
          </w:tcPr>
          <w:p w14:paraId="0FCA587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6950356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614A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470ACA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c>
          <w:tcPr>
            <w:tcW w:w="2715" w:type="dxa"/>
          </w:tcPr>
          <w:p w14:paraId="6B9A578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雨衣、雨裤</w:t>
            </w:r>
          </w:p>
        </w:tc>
        <w:tc>
          <w:tcPr>
            <w:tcW w:w="1170" w:type="dxa"/>
          </w:tcPr>
          <w:p w14:paraId="51CF008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套</w:t>
            </w:r>
          </w:p>
        </w:tc>
        <w:tc>
          <w:tcPr>
            <w:tcW w:w="1794" w:type="dxa"/>
          </w:tcPr>
          <w:p w14:paraId="0DCF56BB">
            <w:pPr>
              <w:jc w:val="center"/>
              <w:rPr>
                <w:rFonts w:hint="eastAsia" w:ascii="仿宋_GB2312" w:hAnsi="仿宋_GB2312" w:eastAsia="仿宋_GB2312" w:cs="仿宋_GB2312"/>
                <w:b/>
                <w:bCs/>
                <w:sz w:val="24"/>
                <w:szCs w:val="24"/>
              </w:rPr>
            </w:pPr>
          </w:p>
        </w:tc>
        <w:tc>
          <w:tcPr>
            <w:tcW w:w="1959" w:type="dxa"/>
          </w:tcPr>
          <w:p w14:paraId="2CFC9ED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r>
      <w:tr w14:paraId="73B7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7072AD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w:t>
            </w:r>
          </w:p>
        </w:tc>
        <w:tc>
          <w:tcPr>
            <w:tcW w:w="2715" w:type="dxa"/>
          </w:tcPr>
          <w:p w14:paraId="6EDE3D0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火钳</w:t>
            </w:r>
          </w:p>
        </w:tc>
        <w:tc>
          <w:tcPr>
            <w:tcW w:w="1170" w:type="dxa"/>
          </w:tcPr>
          <w:p w14:paraId="62D44D0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6C2A46C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438CA6F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C90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730BF0F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26</w:t>
            </w:r>
          </w:p>
        </w:tc>
        <w:tc>
          <w:tcPr>
            <w:tcW w:w="2715" w:type="dxa"/>
          </w:tcPr>
          <w:p w14:paraId="1D54BD0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毛巾</w:t>
            </w:r>
          </w:p>
        </w:tc>
        <w:tc>
          <w:tcPr>
            <w:tcW w:w="1170" w:type="dxa"/>
          </w:tcPr>
          <w:p w14:paraId="0C38EF9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双</w:t>
            </w:r>
          </w:p>
        </w:tc>
        <w:tc>
          <w:tcPr>
            <w:tcW w:w="1794" w:type="dxa"/>
          </w:tcPr>
          <w:p w14:paraId="7151B26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1959" w:type="dxa"/>
          </w:tcPr>
          <w:p w14:paraId="22A5A68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r>
      <w:tr w14:paraId="384F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CBFE8B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27</w:t>
            </w:r>
          </w:p>
        </w:tc>
        <w:tc>
          <w:tcPr>
            <w:tcW w:w="2715" w:type="dxa"/>
          </w:tcPr>
          <w:p w14:paraId="69474AF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钢丝球</w:t>
            </w:r>
          </w:p>
        </w:tc>
        <w:tc>
          <w:tcPr>
            <w:tcW w:w="1170" w:type="dxa"/>
          </w:tcPr>
          <w:p w14:paraId="001202F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62E5904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1959" w:type="dxa"/>
          </w:tcPr>
          <w:p w14:paraId="7FFEFBA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96</w:t>
            </w:r>
          </w:p>
        </w:tc>
      </w:tr>
      <w:tr w14:paraId="5F81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45639D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28</w:t>
            </w:r>
          </w:p>
        </w:tc>
        <w:tc>
          <w:tcPr>
            <w:tcW w:w="2715" w:type="dxa"/>
          </w:tcPr>
          <w:p w14:paraId="2B00D77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扫把</w:t>
            </w:r>
          </w:p>
        </w:tc>
        <w:tc>
          <w:tcPr>
            <w:tcW w:w="1170" w:type="dxa"/>
          </w:tcPr>
          <w:p w14:paraId="2646F24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090975A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59" w:type="dxa"/>
          </w:tcPr>
          <w:p w14:paraId="2288EDD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r>
      <w:tr w14:paraId="262B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53A66C4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29</w:t>
            </w:r>
          </w:p>
        </w:tc>
        <w:tc>
          <w:tcPr>
            <w:tcW w:w="2715" w:type="dxa"/>
          </w:tcPr>
          <w:p w14:paraId="60D8066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竹扫把</w:t>
            </w:r>
          </w:p>
        </w:tc>
        <w:tc>
          <w:tcPr>
            <w:tcW w:w="1170" w:type="dxa"/>
          </w:tcPr>
          <w:p w14:paraId="646A8EF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3E0AE8C4">
            <w:pPr>
              <w:jc w:val="center"/>
              <w:rPr>
                <w:rFonts w:hint="eastAsia" w:ascii="仿宋_GB2312" w:hAnsi="仿宋_GB2312" w:eastAsia="仿宋_GB2312" w:cs="仿宋_GB2312"/>
                <w:b/>
                <w:bCs/>
                <w:sz w:val="24"/>
                <w:szCs w:val="24"/>
              </w:rPr>
            </w:pPr>
          </w:p>
        </w:tc>
        <w:tc>
          <w:tcPr>
            <w:tcW w:w="1959" w:type="dxa"/>
          </w:tcPr>
          <w:p w14:paraId="5924F45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r>
      <w:tr w14:paraId="53B6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05C337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30</w:t>
            </w:r>
          </w:p>
        </w:tc>
        <w:tc>
          <w:tcPr>
            <w:tcW w:w="2715" w:type="dxa"/>
          </w:tcPr>
          <w:p w14:paraId="2D821B4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垃圾撮</w:t>
            </w:r>
          </w:p>
        </w:tc>
        <w:tc>
          <w:tcPr>
            <w:tcW w:w="1170" w:type="dxa"/>
          </w:tcPr>
          <w:p w14:paraId="43DE021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026D4984">
            <w:pPr>
              <w:jc w:val="center"/>
              <w:rPr>
                <w:rFonts w:hint="eastAsia" w:ascii="仿宋_GB2312" w:hAnsi="仿宋_GB2312" w:eastAsia="仿宋_GB2312" w:cs="仿宋_GB2312"/>
                <w:b/>
                <w:bCs/>
                <w:sz w:val="24"/>
                <w:szCs w:val="24"/>
              </w:rPr>
            </w:pPr>
          </w:p>
        </w:tc>
        <w:tc>
          <w:tcPr>
            <w:tcW w:w="1959" w:type="dxa"/>
          </w:tcPr>
          <w:p w14:paraId="37A7167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r>
      <w:tr w14:paraId="5976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9FF906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w:t>
            </w:r>
          </w:p>
        </w:tc>
        <w:tc>
          <w:tcPr>
            <w:tcW w:w="2715" w:type="dxa"/>
          </w:tcPr>
          <w:p w14:paraId="0AA77AB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纸篓</w:t>
            </w:r>
          </w:p>
        </w:tc>
        <w:tc>
          <w:tcPr>
            <w:tcW w:w="1170" w:type="dxa"/>
          </w:tcPr>
          <w:p w14:paraId="2A6901F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1A4219B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70ED13B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7387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BA0490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w:t>
            </w:r>
          </w:p>
        </w:tc>
        <w:tc>
          <w:tcPr>
            <w:tcW w:w="2715" w:type="dxa"/>
          </w:tcPr>
          <w:p w14:paraId="1431A2F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脚踩垃圾桶</w:t>
            </w:r>
          </w:p>
        </w:tc>
        <w:tc>
          <w:tcPr>
            <w:tcW w:w="1170" w:type="dxa"/>
          </w:tcPr>
          <w:p w14:paraId="5D3A64B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0D32B1B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7153E6F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74F9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46BF5E8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33</w:t>
            </w:r>
          </w:p>
        </w:tc>
        <w:tc>
          <w:tcPr>
            <w:tcW w:w="2715" w:type="dxa"/>
          </w:tcPr>
          <w:p w14:paraId="3D1CA57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水瓢</w:t>
            </w:r>
          </w:p>
        </w:tc>
        <w:tc>
          <w:tcPr>
            <w:tcW w:w="1170" w:type="dxa"/>
          </w:tcPr>
          <w:p w14:paraId="6EF5068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1B52AA65">
            <w:pPr>
              <w:jc w:val="center"/>
              <w:rPr>
                <w:rFonts w:hint="eastAsia" w:ascii="仿宋_GB2312" w:hAnsi="仿宋_GB2312" w:eastAsia="仿宋_GB2312" w:cs="仿宋_GB2312"/>
                <w:b/>
                <w:bCs/>
                <w:sz w:val="24"/>
                <w:szCs w:val="24"/>
              </w:rPr>
            </w:pPr>
          </w:p>
        </w:tc>
        <w:tc>
          <w:tcPr>
            <w:tcW w:w="1959" w:type="dxa"/>
          </w:tcPr>
          <w:p w14:paraId="57AC8E9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r>
      <w:tr w14:paraId="715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DAD81F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w:t>
            </w:r>
          </w:p>
        </w:tc>
        <w:tc>
          <w:tcPr>
            <w:tcW w:w="2715" w:type="dxa"/>
          </w:tcPr>
          <w:p w14:paraId="280D7FC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水桶</w:t>
            </w:r>
          </w:p>
        </w:tc>
        <w:tc>
          <w:tcPr>
            <w:tcW w:w="1170" w:type="dxa"/>
          </w:tcPr>
          <w:p w14:paraId="4831997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2B5B1019">
            <w:pPr>
              <w:jc w:val="center"/>
              <w:rPr>
                <w:rFonts w:hint="eastAsia" w:ascii="仿宋_GB2312" w:hAnsi="仿宋_GB2312" w:eastAsia="仿宋_GB2312" w:cs="仿宋_GB2312"/>
                <w:b/>
                <w:bCs/>
                <w:sz w:val="24"/>
                <w:szCs w:val="24"/>
              </w:rPr>
            </w:pPr>
          </w:p>
        </w:tc>
        <w:tc>
          <w:tcPr>
            <w:tcW w:w="1959" w:type="dxa"/>
          </w:tcPr>
          <w:p w14:paraId="64FC4FF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r>
      <w:tr w14:paraId="46E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1A5C5A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w:t>
            </w:r>
          </w:p>
        </w:tc>
        <w:tc>
          <w:tcPr>
            <w:tcW w:w="2715" w:type="dxa"/>
          </w:tcPr>
          <w:p w14:paraId="0A4D2E6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喷壶</w:t>
            </w:r>
          </w:p>
        </w:tc>
        <w:tc>
          <w:tcPr>
            <w:tcW w:w="1170" w:type="dxa"/>
          </w:tcPr>
          <w:p w14:paraId="16D1C60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1DF7053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69D1F00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57B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882196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c>
          <w:tcPr>
            <w:tcW w:w="2715" w:type="dxa"/>
          </w:tcPr>
          <w:p w14:paraId="1AAFB1B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玻璃刮</w:t>
            </w:r>
          </w:p>
        </w:tc>
        <w:tc>
          <w:tcPr>
            <w:tcW w:w="1170" w:type="dxa"/>
          </w:tcPr>
          <w:p w14:paraId="0B37EFC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01869C0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1F43B42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315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9E6F8C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w:t>
            </w:r>
          </w:p>
        </w:tc>
        <w:tc>
          <w:tcPr>
            <w:tcW w:w="2715" w:type="dxa"/>
          </w:tcPr>
          <w:p w14:paraId="191D235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铲刀</w:t>
            </w:r>
          </w:p>
        </w:tc>
        <w:tc>
          <w:tcPr>
            <w:tcW w:w="1170" w:type="dxa"/>
          </w:tcPr>
          <w:p w14:paraId="3F0C93C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4170AB9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39392E97">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12</w:t>
            </w:r>
          </w:p>
        </w:tc>
      </w:tr>
      <w:tr w14:paraId="716F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4C7D3F5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38</w:t>
            </w:r>
          </w:p>
        </w:tc>
        <w:tc>
          <w:tcPr>
            <w:tcW w:w="2715" w:type="dxa"/>
          </w:tcPr>
          <w:p w14:paraId="08C697E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鸡毛扫</w:t>
            </w:r>
          </w:p>
        </w:tc>
        <w:tc>
          <w:tcPr>
            <w:tcW w:w="1170" w:type="dxa"/>
          </w:tcPr>
          <w:p w14:paraId="437D546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7EACC49A">
            <w:pPr>
              <w:jc w:val="center"/>
              <w:rPr>
                <w:rFonts w:hint="eastAsia" w:ascii="仿宋_GB2312" w:hAnsi="仿宋_GB2312" w:eastAsia="仿宋_GB2312" w:cs="仿宋_GB2312"/>
                <w:b/>
                <w:bCs/>
                <w:sz w:val="24"/>
                <w:szCs w:val="24"/>
              </w:rPr>
            </w:pPr>
          </w:p>
        </w:tc>
        <w:tc>
          <w:tcPr>
            <w:tcW w:w="1959" w:type="dxa"/>
          </w:tcPr>
          <w:p w14:paraId="044CAD5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r>
      <w:tr w14:paraId="5CE0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01080F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39</w:t>
            </w:r>
          </w:p>
        </w:tc>
        <w:tc>
          <w:tcPr>
            <w:tcW w:w="2715" w:type="dxa"/>
          </w:tcPr>
          <w:p w14:paraId="37CD8FD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2.5m加长杆</w:t>
            </w:r>
          </w:p>
        </w:tc>
        <w:tc>
          <w:tcPr>
            <w:tcW w:w="1170" w:type="dxa"/>
          </w:tcPr>
          <w:p w14:paraId="7509770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4A350DB9">
            <w:pPr>
              <w:jc w:val="center"/>
              <w:rPr>
                <w:rFonts w:hint="eastAsia" w:ascii="仿宋_GB2312" w:hAnsi="仿宋_GB2312" w:eastAsia="仿宋_GB2312" w:cs="仿宋_GB2312"/>
                <w:b/>
                <w:bCs/>
                <w:sz w:val="24"/>
                <w:szCs w:val="24"/>
              </w:rPr>
            </w:pPr>
          </w:p>
        </w:tc>
        <w:tc>
          <w:tcPr>
            <w:tcW w:w="1959" w:type="dxa"/>
          </w:tcPr>
          <w:p w14:paraId="0CD804B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r>
      <w:tr w14:paraId="0EE5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28EB70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2715" w:type="dxa"/>
          </w:tcPr>
          <w:p w14:paraId="1073F2E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毛头T柄</w:t>
            </w:r>
          </w:p>
        </w:tc>
        <w:tc>
          <w:tcPr>
            <w:tcW w:w="1170" w:type="dxa"/>
          </w:tcPr>
          <w:p w14:paraId="69CABE5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3727F0E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3CA394F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024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208909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w:t>
            </w:r>
          </w:p>
        </w:tc>
        <w:tc>
          <w:tcPr>
            <w:tcW w:w="2715" w:type="dxa"/>
          </w:tcPr>
          <w:p w14:paraId="219CEE9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海绵头</w:t>
            </w:r>
          </w:p>
        </w:tc>
        <w:tc>
          <w:tcPr>
            <w:tcW w:w="1170" w:type="dxa"/>
          </w:tcPr>
          <w:p w14:paraId="61144D6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6A96BE6E">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59" w:type="dxa"/>
          </w:tcPr>
          <w:p w14:paraId="0F74649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r>
      <w:tr w14:paraId="568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2D74B3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w:t>
            </w:r>
          </w:p>
        </w:tc>
        <w:tc>
          <w:tcPr>
            <w:tcW w:w="2715" w:type="dxa"/>
          </w:tcPr>
          <w:p w14:paraId="77E5847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海绵洁布</w:t>
            </w:r>
          </w:p>
        </w:tc>
        <w:tc>
          <w:tcPr>
            <w:tcW w:w="1170" w:type="dxa"/>
          </w:tcPr>
          <w:p w14:paraId="44AD970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块</w:t>
            </w:r>
          </w:p>
        </w:tc>
        <w:tc>
          <w:tcPr>
            <w:tcW w:w="1794" w:type="dxa"/>
          </w:tcPr>
          <w:p w14:paraId="0036173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4D5D296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5602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3143D0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w:t>
            </w:r>
          </w:p>
        </w:tc>
        <w:tc>
          <w:tcPr>
            <w:tcW w:w="2715" w:type="dxa"/>
          </w:tcPr>
          <w:p w14:paraId="550CEEA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洗手液盒</w:t>
            </w:r>
          </w:p>
        </w:tc>
        <w:tc>
          <w:tcPr>
            <w:tcW w:w="1170" w:type="dxa"/>
          </w:tcPr>
          <w:p w14:paraId="154782A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560823B2">
            <w:pPr>
              <w:jc w:val="center"/>
              <w:rPr>
                <w:rFonts w:hint="eastAsia" w:ascii="仿宋_GB2312" w:hAnsi="仿宋_GB2312" w:eastAsia="仿宋_GB2312" w:cs="仿宋_GB2312"/>
                <w:b/>
                <w:bCs/>
                <w:sz w:val="24"/>
                <w:szCs w:val="24"/>
              </w:rPr>
            </w:pPr>
          </w:p>
        </w:tc>
        <w:tc>
          <w:tcPr>
            <w:tcW w:w="1959" w:type="dxa"/>
          </w:tcPr>
          <w:p w14:paraId="684A32A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r>
      <w:tr w14:paraId="55AF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593C105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44</w:t>
            </w:r>
          </w:p>
        </w:tc>
        <w:tc>
          <w:tcPr>
            <w:tcW w:w="2715" w:type="dxa"/>
          </w:tcPr>
          <w:p w14:paraId="3365285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大卷纸盒</w:t>
            </w:r>
          </w:p>
        </w:tc>
        <w:tc>
          <w:tcPr>
            <w:tcW w:w="1170" w:type="dxa"/>
          </w:tcPr>
          <w:p w14:paraId="06FA624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个</w:t>
            </w:r>
          </w:p>
        </w:tc>
        <w:tc>
          <w:tcPr>
            <w:tcW w:w="1794" w:type="dxa"/>
          </w:tcPr>
          <w:p w14:paraId="724977DB">
            <w:pPr>
              <w:jc w:val="center"/>
              <w:rPr>
                <w:rFonts w:hint="eastAsia" w:ascii="仿宋_GB2312" w:hAnsi="仿宋_GB2312" w:eastAsia="仿宋_GB2312" w:cs="仿宋_GB2312"/>
                <w:b/>
                <w:bCs/>
                <w:sz w:val="24"/>
                <w:szCs w:val="24"/>
              </w:rPr>
            </w:pPr>
          </w:p>
        </w:tc>
        <w:tc>
          <w:tcPr>
            <w:tcW w:w="1959" w:type="dxa"/>
          </w:tcPr>
          <w:p w14:paraId="12AE750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r>
      <w:tr w14:paraId="2532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254616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45</w:t>
            </w:r>
          </w:p>
        </w:tc>
        <w:tc>
          <w:tcPr>
            <w:tcW w:w="2715" w:type="dxa"/>
          </w:tcPr>
          <w:p w14:paraId="6493548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小毛刷</w:t>
            </w:r>
          </w:p>
        </w:tc>
        <w:tc>
          <w:tcPr>
            <w:tcW w:w="1170" w:type="dxa"/>
          </w:tcPr>
          <w:p w14:paraId="3B43B83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把</w:t>
            </w:r>
          </w:p>
        </w:tc>
        <w:tc>
          <w:tcPr>
            <w:tcW w:w="1794" w:type="dxa"/>
          </w:tcPr>
          <w:p w14:paraId="1DC5E6F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3E1D7F3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01D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58331E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46</w:t>
            </w:r>
          </w:p>
        </w:tc>
        <w:tc>
          <w:tcPr>
            <w:tcW w:w="2715" w:type="dxa"/>
          </w:tcPr>
          <w:p w14:paraId="17F43F3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电梯按键塑料膜</w:t>
            </w:r>
          </w:p>
        </w:tc>
        <w:tc>
          <w:tcPr>
            <w:tcW w:w="1170" w:type="dxa"/>
          </w:tcPr>
          <w:p w14:paraId="739958F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卷</w:t>
            </w:r>
          </w:p>
        </w:tc>
        <w:tc>
          <w:tcPr>
            <w:tcW w:w="1794" w:type="dxa"/>
          </w:tcPr>
          <w:p w14:paraId="48540E5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59" w:type="dxa"/>
          </w:tcPr>
          <w:p w14:paraId="4BB36D2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r>
      <w:tr w14:paraId="1675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C20EF1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47</w:t>
            </w:r>
          </w:p>
        </w:tc>
        <w:tc>
          <w:tcPr>
            <w:tcW w:w="2715" w:type="dxa"/>
          </w:tcPr>
          <w:p w14:paraId="3DF92D9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洗地机</w:t>
            </w:r>
          </w:p>
        </w:tc>
        <w:tc>
          <w:tcPr>
            <w:tcW w:w="1170" w:type="dxa"/>
          </w:tcPr>
          <w:p w14:paraId="282FE2D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794" w:type="dxa"/>
          </w:tcPr>
          <w:p w14:paraId="672A7B0C">
            <w:pPr>
              <w:jc w:val="center"/>
              <w:rPr>
                <w:rFonts w:hint="eastAsia" w:ascii="仿宋_GB2312" w:hAnsi="仿宋_GB2312" w:eastAsia="仿宋_GB2312" w:cs="仿宋_GB2312"/>
                <w:b/>
                <w:bCs/>
                <w:sz w:val="24"/>
                <w:szCs w:val="24"/>
              </w:rPr>
            </w:pPr>
          </w:p>
        </w:tc>
        <w:tc>
          <w:tcPr>
            <w:tcW w:w="1959" w:type="dxa"/>
          </w:tcPr>
          <w:p w14:paraId="510D093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14:paraId="3CC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5FA89F3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48</w:t>
            </w:r>
          </w:p>
        </w:tc>
        <w:tc>
          <w:tcPr>
            <w:tcW w:w="2715" w:type="dxa"/>
          </w:tcPr>
          <w:p w14:paraId="2B6DCE3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吸尘器（干湿两用）</w:t>
            </w:r>
          </w:p>
        </w:tc>
        <w:tc>
          <w:tcPr>
            <w:tcW w:w="1170" w:type="dxa"/>
          </w:tcPr>
          <w:p w14:paraId="6091D1F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794" w:type="dxa"/>
          </w:tcPr>
          <w:p w14:paraId="766F4168">
            <w:pPr>
              <w:jc w:val="center"/>
              <w:rPr>
                <w:rFonts w:hint="eastAsia" w:ascii="仿宋_GB2312" w:hAnsi="仿宋_GB2312" w:eastAsia="仿宋_GB2312" w:cs="仿宋_GB2312"/>
                <w:b/>
                <w:bCs/>
                <w:sz w:val="24"/>
                <w:szCs w:val="24"/>
              </w:rPr>
            </w:pPr>
          </w:p>
        </w:tc>
        <w:tc>
          <w:tcPr>
            <w:tcW w:w="1959" w:type="dxa"/>
          </w:tcPr>
          <w:p w14:paraId="3FB0B95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14:paraId="4C95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824A2A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49</w:t>
            </w:r>
          </w:p>
        </w:tc>
        <w:tc>
          <w:tcPr>
            <w:tcW w:w="2715" w:type="dxa"/>
          </w:tcPr>
          <w:p w14:paraId="24230A2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地面风干机</w:t>
            </w:r>
          </w:p>
        </w:tc>
        <w:tc>
          <w:tcPr>
            <w:tcW w:w="1170" w:type="dxa"/>
          </w:tcPr>
          <w:p w14:paraId="6A8E1BE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794" w:type="dxa"/>
          </w:tcPr>
          <w:p w14:paraId="7EE28197">
            <w:pPr>
              <w:jc w:val="center"/>
              <w:rPr>
                <w:rFonts w:hint="eastAsia" w:ascii="仿宋_GB2312" w:hAnsi="仿宋_GB2312" w:eastAsia="仿宋_GB2312" w:cs="仿宋_GB2312"/>
                <w:b/>
                <w:bCs/>
                <w:sz w:val="24"/>
                <w:szCs w:val="24"/>
              </w:rPr>
            </w:pPr>
          </w:p>
        </w:tc>
        <w:tc>
          <w:tcPr>
            <w:tcW w:w="1959" w:type="dxa"/>
          </w:tcPr>
          <w:p w14:paraId="19C50AC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14:paraId="4925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BCEE65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50</w:t>
            </w:r>
          </w:p>
        </w:tc>
        <w:tc>
          <w:tcPr>
            <w:tcW w:w="2715" w:type="dxa"/>
          </w:tcPr>
          <w:p w14:paraId="17705B0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脱水机</w:t>
            </w:r>
          </w:p>
        </w:tc>
        <w:tc>
          <w:tcPr>
            <w:tcW w:w="1170" w:type="dxa"/>
          </w:tcPr>
          <w:p w14:paraId="3BDCFAC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794" w:type="dxa"/>
          </w:tcPr>
          <w:p w14:paraId="48D24E22">
            <w:pPr>
              <w:jc w:val="center"/>
              <w:rPr>
                <w:rFonts w:hint="eastAsia" w:ascii="仿宋_GB2312" w:hAnsi="仿宋_GB2312" w:eastAsia="仿宋_GB2312" w:cs="仿宋_GB2312"/>
                <w:b/>
                <w:bCs/>
                <w:sz w:val="24"/>
                <w:szCs w:val="24"/>
              </w:rPr>
            </w:pPr>
          </w:p>
        </w:tc>
        <w:tc>
          <w:tcPr>
            <w:tcW w:w="1959" w:type="dxa"/>
          </w:tcPr>
          <w:p w14:paraId="7CEFEC8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r w14:paraId="5C4B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539163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51</w:t>
            </w:r>
          </w:p>
        </w:tc>
        <w:tc>
          <w:tcPr>
            <w:tcW w:w="2715" w:type="dxa"/>
          </w:tcPr>
          <w:p w14:paraId="3695A6E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高压清洗机</w:t>
            </w:r>
          </w:p>
        </w:tc>
        <w:tc>
          <w:tcPr>
            <w:tcW w:w="1170" w:type="dxa"/>
          </w:tcPr>
          <w:p w14:paraId="3512A55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台</w:t>
            </w:r>
          </w:p>
        </w:tc>
        <w:tc>
          <w:tcPr>
            <w:tcW w:w="1794" w:type="dxa"/>
          </w:tcPr>
          <w:p w14:paraId="29C9F2DA">
            <w:pPr>
              <w:jc w:val="center"/>
              <w:rPr>
                <w:rFonts w:hint="eastAsia" w:ascii="仿宋_GB2312" w:hAnsi="仿宋_GB2312" w:eastAsia="仿宋_GB2312" w:cs="仿宋_GB2312"/>
                <w:b/>
                <w:bCs/>
                <w:sz w:val="24"/>
                <w:szCs w:val="24"/>
              </w:rPr>
            </w:pPr>
          </w:p>
        </w:tc>
        <w:tc>
          <w:tcPr>
            <w:tcW w:w="1959" w:type="dxa"/>
          </w:tcPr>
          <w:p w14:paraId="70CE174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r>
    </w:tbl>
    <w:p w14:paraId="30E38089">
      <w:pPr>
        <w:ind w:left="-1" w:right="42" w:rightChars="20"/>
        <w:jc w:val="center"/>
        <w:rPr>
          <w:rStyle w:val="121"/>
          <w:rFonts w:ascii="仿宋_GB2312" w:hAnsi="仿宋_GB2312" w:eastAsia="仿宋_GB2312" w:cs="仿宋_GB2312"/>
          <w:b/>
          <w:sz w:val="24"/>
          <w:szCs w:val="24"/>
        </w:rPr>
      </w:pPr>
    </w:p>
    <w:p w14:paraId="37D436D5">
      <w:pPr>
        <w:ind w:left="-1" w:right="42" w:rightChars="20"/>
        <w:jc w:val="both"/>
        <w:rPr>
          <w:rStyle w:val="121"/>
          <w:rFonts w:ascii="仿宋_GB2312" w:hAnsi="仿宋_GB2312" w:eastAsia="仿宋_GB2312" w:cs="仿宋_GB2312"/>
          <w:b/>
          <w:sz w:val="24"/>
          <w:szCs w:val="24"/>
        </w:rPr>
      </w:pPr>
      <w:r>
        <w:rPr>
          <w:rStyle w:val="121"/>
          <w:rFonts w:hint="eastAsia" w:ascii="仿宋_GB2312" w:hAnsi="仿宋_GB2312" w:eastAsia="仿宋_GB2312" w:cs="仿宋_GB2312"/>
          <w:b/>
          <w:sz w:val="24"/>
          <w:szCs w:val="24"/>
          <w:lang w:eastAsia="zh-CN"/>
        </w:rPr>
        <w:t>（</w:t>
      </w:r>
      <w:r>
        <w:rPr>
          <w:rStyle w:val="121"/>
          <w:rFonts w:hint="eastAsia" w:ascii="仿宋_GB2312" w:hAnsi="仿宋_GB2312" w:eastAsia="仿宋_GB2312" w:cs="仿宋_GB2312"/>
          <w:b/>
          <w:sz w:val="24"/>
          <w:szCs w:val="24"/>
          <w:lang w:val="en-US" w:eastAsia="zh-CN"/>
        </w:rPr>
        <w:t>二</w:t>
      </w:r>
      <w:r>
        <w:rPr>
          <w:rStyle w:val="121"/>
          <w:rFonts w:hint="eastAsia" w:ascii="仿宋_GB2312" w:hAnsi="仿宋_GB2312" w:eastAsia="仿宋_GB2312" w:cs="仿宋_GB2312"/>
          <w:b/>
          <w:sz w:val="24"/>
          <w:szCs w:val="24"/>
          <w:lang w:eastAsia="zh-CN"/>
        </w:rPr>
        <w:t>）维修</w:t>
      </w:r>
      <w:r>
        <w:rPr>
          <w:rStyle w:val="121"/>
          <w:rFonts w:hint="eastAsia" w:ascii="仿宋_GB2312" w:hAnsi="仿宋_GB2312" w:eastAsia="仿宋_GB2312" w:cs="仿宋_GB2312"/>
          <w:b/>
          <w:sz w:val="24"/>
          <w:szCs w:val="24"/>
        </w:rPr>
        <w:t>工具</w:t>
      </w:r>
    </w:p>
    <w:tbl>
      <w:tblPr>
        <w:tblStyle w:val="4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174"/>
        <w:gridCol w:w="1644"/>
        <w:gridCol w:w="1800"/>
      </w:tblGrid>
      <w:tr w14:paraId="6DC5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70" w:type="dxa"/>
            <w:vAlign w:val="center"/>
          </w:tcPr>
          <w:p w14:paraId="1C196B9C">
            <w:pPr>
              <w:jc w:val="center"/>
              <w:rPr>
                <w:rStyle w:val="121"/>
                <w:rFonts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序号</w:t>
            </w:r>
          </w:p>
        </w:tc>
        <w:tc>
          <w:tcPr>
            <w:tcW w:w="3174" w:type="dxa"/>
            <w:vAlign w:val="center"/>
          </w:tcPr>
          <w:p w14:paraId="37D1C38C">
            <w:pPr>
              <w:jc w:val="center"/>
              <w:rPr>
                <w:rStyle w:val="121"/>
                <w:rFonts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名称</w:t>
            </w:r>
          </w:p>
        </w:tc>
        <w:tc>
          <w:tcPr>
            <w:tcW w:w="1644" w:type="dxa"/>
            <w:vAlign w:val="center"/>
          </w:tcPr>
          <w:p w14:paraId="2C46999A">
            <w:pPr>
              <w:jc w:val="center"/>
              <w:rPr>
                <w:rStyle w:val="121"/>
                <w:rFonts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单位</w:t>
            </w:r>
          </w:p>
        </w:tc>
        <w:tc>
          <w:tcPr>
            <w:tcW w:w="1800" w:type="dxa"/>
            <w:vAlign w:val="center"/>
          </w:tcPr>
          <w:p w14:paraId="347A7FFB">
            <w:pPr>
              <w:jc w:val="center"/>
              <w:rPr>
                <w:rStyle w:val="121"/>
                <w:rFonts w:ascii="仿宋_GB2312" w:hAnsi="仿宋_GB2312" w:eastAsia="仿宋_GB2312" w:cs="仿宋_GB2312"/>
                <w:b/>
                <w:sz w:val="24"/>
                <w:szCs w:val="24"/>
              </w:rPr>
            </w:pPr>
            <w:r>
              <w:rPr>
                <w:rFonts w:hint="eastAsia" w:ascii="仿宋_GB2312" w:hAnsi="仿宋_GB2312" w:eastAsia="仿宋_GB2312" w:cs="仿宋_GB2312"/>
                <w:b/>
                <w:color w:val="000000"/>
                <w:sz w:val="24"/>
                <w:szCs w:val="24"/>
              </w:rPr>
              <w:t>年消耗</w:t>
            </w:r>
          </w:p>
        </w:tc>
      </w:tr>
      <w:tr w14:paraId="378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70" w:type="dxa"/>
            <w:vAlign w:val="center"/>
          </w:tcPr>
          <w:p w14:paraId="434EC144">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w:t>
            </w:r>
          </w:p>
        </w:tc>
        <w:tc>
          <w:tcPr>
            <w:tcW w:w="3174" w:type="dxa"/>
            <w:vAlign w:val="center"/>
          </w:tcPr>
          <w:p w14:paraId="75E5F4A0">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生料带</w:t>
            </w:r>
          </w:p>
        </w:tc>
        <w:tc>
          <w:tcPr>
            <w:tcW w:w="1644" w:type="dxa"/>
            <w:vAlign w:val="center"/>
          </w:tcPr>
          <w:p w14:paraId="13518F08">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卷</w:t>
            </w:r>
          </w:p>
        </w:tc>
        <w:tc>
          <w:tcPr>
            <w:tcW w:w="1800" w:type="dxa"/>
            <w:vAlign w:val="center"/>
          </w:tcPr>
          <w:p w14:paraId="0838F01A">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15</w:t>
            </w:r>
          </w:p>
        </w:tc>
      </w:tr>
      <w:tr w14:paraId="6D5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70" w:type="dxa"/>
            <w:vAlign w:val="center"/>
          </w:tcPr>
          <w:p w14:paraId="66B8424A">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c>
          <w:tcPr>
            <w:tcW w:w="3174" w:type="dxa"/>
            <w:vAlign w:val="center"/>
          </w:tcPr>
          <w:p w14:paraId="11F25965">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电工胶布</w:t>
            </w:r>
          </w:p>
        </w:tc>
        <w:tc>
          <w:tcPr>
            <w:tcW w:w="1644" w:type="dxa"/>
            <w:vAlign w:val="center"/>
          </w:tcPr>
          <w:p w14:paraId="683EFAF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卷</w:t>
            </w:r>
          </w:p>
        </w:tc>
        <w:tc>
          <w:tcPr>
            <w:tcW w:w="1800" w:type="dxa"/>
            <w:vAlign w:val="center"/>
          </w:tcPr>
          <w:p w14:paraId="30E52DE6">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15</w:t>
            </w:r>
          </w:p>
        </w:tc>
      </w:tr>
      <w:tr w14:paraId="04AF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70" w:type="dxa"/>
            <w:vAlign w:val="center"/>
          </w:tcPr>
          <w:p w14:paraId="75E2384F">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w:t>
            </w:r>
          </w:p>
        </w:tc>
        <w:tc>
          <w:tcPr>
            <w:tcW w:w="3174" w:type="dxa"/>
            <w:vAlign w:val="center"/>
          </w:tcPr>
          <w:p w14:paraId="6F479CF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400A型电流表</w:t>
            </w:r>
          </w:p>
        </w:tc>
        <w:tc>
          <w:tcPr>
            <w:tcW w:w="1644" w:type="dxa"/>
            <w:vAlign w:val="center"/>
          </w:tcPr>
          <w:p w14:paraId="5C002884">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台</w:t>
            </w:r>
          </w:p>
        </w:tc>
        <w:tc>
          <w:tcPr>
            <w:tcW w:w="1800" w:type="dxa"/>
            <w:vAlign w:val="center"/>
          </w:tcPr>
          <w:p w14:paraId="2680E23E">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w:t>
            </w:r>
          </w:p>
        </w:tc>
      </w:tr>
      <w:tr w14:paraId="7A83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70" w:type="dxa"/>
            <w:vAlign w:val="center"/>
          </w:tcPr>
          <w:p w14:paraId="3641F2DD">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w:t>
            </w:r>
          </w:p>
        </w:tc>
        <w:tc>
          <w:tcPr>
            <w:tcW w:w="3174" w:type="dxa"/>
            <w:vAlign w:val="center"/>
          </w:tcPr>
          <w:p w14:paraId="4A5AAC7B">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电笔</w:t>
            </w:r>
          </w:p>
        </w:tc>
        <w:tc>
          <w:tcPr>
            <w:tcW w:w="1644" w:type="dxa"/>
            <w:vAlign w:val="center"/>
          </w:tcPr>
          <w:p w14:paraId="6334D1D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支</w:t>
            </w:r>
          </w:p>
        </w:tc>
        <w:tc>
          <w:tcPr>
            <w:tcW w:w="1800" w:type="dxa"/>
            <w:vAlign w:val="center"/>
          </w:tcPr>
          <w:p w14:paraId="3728C0D0">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r>
      <w:tr w14:paraId="7300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70" w:type="dxa"/>
            <w:vAlign w:val="center"/>
          </w:tcPr>
          <w:p w14:paraId="06907F6F">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c>
          <w:tcPr>
            <w:tcW w:w="3174" w:type="dxa"/>
            <w:vAlign w:val="center"/>
          </w:tcPr>
          <w:p w14:paraId="5144169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十字螺丝刀</w:t>
            </w:r>
          </w:p>
        </w:tc>
        <w:tc>
          <w:tcPr>
            <w:tcW w:w="1644" w:type="dxa"/>
            <w:vAlign w:val="center"/>
          </w:tcPr>
          <w:p w14:paraId="4365C19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508A985F">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r>
      <w:tr w14:paraId="1DC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70" w:type="dxa"/>
            <w:vAlign w:val="center"/>
          </w:tcPr>
          <w:p w14:paraId="18CEEE1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6</w:t>
            </w:r>
          </w:p>
        </w:tc>
        <w:tc>
          <w:tcPr>
            <w:tcW w:w="3174" w:type="dxa"/>
            <w:vAlign w:val="center"/>
          </w:tcPr>
          <w:p w14:paraId="5909B001">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一字螺丝刀</w:t>
            </w:r>
          </w:p>
        </w:tc>
        <w:tc>
          <w:tcPr>
            <w:tcW w:w="1644" w:type="dxa"/>
            <w:vAlign w:val="center"/>
          </w:tcPr>
          <w:p w14:paraId="64C03FD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4A92F9B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r>
      <w:tr w14:paraId="097E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70" w:type="dxa"/>
            <w:vAlign w:val="center"/>
          </w:tcPr>
          <w:p w14:paraId="7C66F26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7</w:t>
            </w:r>
          </w:p>
        </w:tc>
        <w:tc>
          <w:tcPr>
            <w:tcW w:w="3174" w:type="dxa"/>
            <w:vAlign w:val="center"/>
          </w:tcPr>
          <w:p w14:paraId="2B80BE7D">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30B万用表</w:t>
            </w:r>
          </w:p>
        </w:tc>
        <w:tc>
          <w:tcPr>
            <w:tcW w:w="1644" w:type="dxa"/>
            <w:vAlign w:val="center"/>
          </w:tcPr>
          <w:p w14:paraId="46EA2657">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台</w:t>
            </w:r>
          </w:p>
        </w:tc>
        <w:tc>
          <w:tcPr>
            <w:tcW w:w="1800" w:type="dxa"/>
            <w:vAlign w:val="center"/>
          </w:tcPr>
          <w:p w14:paraId="741C32C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w:t>
            </w:r>
          </w:p>
        </w:tc>
      </w:tr>
      <w:tr w14:paraId="55ED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70" w:type="dxa"/>
            <w:vAlign w:val="center"/>
          </w:tcPr>
          <w:p w14:paraId="72CB7D15">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w:t>
            </w:r>
          </w:p>
        </w:tc>
        <w:tc>
          <w:tcPr>
            <w:tcW w:w="3174" w:type="dxa"/>
            <w:vAlign w:val="center"/>
          </w:tcPr>
          <w:p w14:paraId="2F9E511B">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钢丝钳</w:t>
            </w:r>
          </w:p>
        </w:tc>
        <w:tc>
          <w:tcPr>
            <w:tcW w:w="1644" w:type="dxa"/>
            <w:vAlign w:val="center"/>
          </w:tcPr>
          <w:p w14:paraId="2549862B">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27AA27CF">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14:paraId="690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70" w:type="dxa"/>
            <w:vAlign w:val="center"/>
          </w:tcPr>
          <w:p w14:paraId="7034A1AD">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9</w:t>
            </w:r>
          </w:p>
        </w:tc>
        <w:tc>
          <w:tcPr>
            <w:tcW w:w="3174" w:type="dxa"/>
            <w:vAlign w:val="center"/>
          </w:tcPr>
          <w:p w14:paraId="731BCE61">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尖嘴钳</w:t>
            </w:r>
          </w:p>
        </w:tc>
        <w:tc>
          <w:tcPr>
            <w:tcW w:w="1644" w:type="dxa"/>
            <w:vAlign w:val="center"/>
          </w:tcPr>
          <w:p w14:paraId="5EB3B74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586C23F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r>
      <w:tr w14:paraId="07B6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670" w:type="dxa"/>
            <w:vAlign w:val="center"/>
          </w:tcPr>
          <w:p w14:paraId="3EC6B5E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10</w:t>
            </w:r>
          </w:p>
        </w:tc>
        <w:tc>
          <w:tcPr>
            <w:tcW w:w="3174" w:type="dxa"/>
            <w:vAlign w:val="center"/>
          </w:tcPr>
          <w:p w14:paraId="7E030D33">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斜嘴钳</w:t>
            </w:r>
          </w:p>
        </w:tc>
        <w:tc>
          <w:tcPr>
            <w:tcW w:w="1644" w:type="dxa"/>
            <w:vAlign w:val="center"/>
          </w:tcPr>
          <w:p w14:paraId="342EDDB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46167627">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r>
      <w:tr w14:paraId="020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70" w:type="dxa"/>
            <w:vAlign w:val="center"/>
          </w:tcPr>
          <w:p w14:paraId="478FF087">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11</w:t>
            </w:r>
          </w:p>
        </w:tc>
        <w:tc>
          <w:tcPr>
            <w:tcW w:w="3174" w:type="dxa"/>
            <w:vAlign w:val="center"/>
          </w:tcPr>
          <w:p w14:paraId="6FB0C3C1">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剪刀</w:t>
            </w:r>
          </w:p>
        </w:tc>
        <w:tc>
          <w:tcPr>
            <w:tcW w:w="1644" w:type="dxa"/>
            <w:vAlign w:val="center"/>
          </w:tcPr>
          <w:p w14:paraId="66B33E94">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1D6377B3">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w:t>
            </w:r>
          </w:p>
        </w:tc>
      </w:tr>
      <w:tr w14:paraId="7BB9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70" w:type="dxa"/>
            <w:vAlign w:val="center"/>
          </w:tcPr>
          <w:p w14:paraId="4546FD50">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12</w:t>
            </w:r>
          </w:p>
        </w:tc>
        <w:tc>
          <w:tcPr>
            <w:tcW w:w="3174" w:type="dxa"/>
            <w:vAlign w:val="center"/>
          </w:tcPr>
          <w:p w14:paraId="5D5A0068">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5m卷尺</w:t>
            </w:r>
          </w:p>
        </w:tc>
        <w:tc>
          <w:tcPr>
            <w:tcW w:w="1644" w:type="dxa"/>
            <w:vAlign w:val="center"/>
          </w:tcPr>
          <w:p w14:paraId="3FFE32E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17EB63A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14:paraId="28C3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70" w:type="dxa"/>
            <w:vAlign w:val="center"/>
          </w:tcPr>
          <w:p w14:paraId="4CB8CD88">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13</w:t>
            </w:r>
          </w:p>
        </w:tc>
        <w:tc>
          <w:tcPr>
            <w:tcW w:w="3174" w:type="dxa"/>
            <w:vAlign w:val="center"/>
          </w:tcPr>
          <w:p w14:paraId="4846FE40">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电工刀</w:t>
            </w:r>
          </w:p>
        </w:tc>
        <w:tc>
          <w:tcPr>
            <w:tcW w:w="1644" w:type="dxa"/>
            <w:vAlign w:val="center"/>
          </w:tcPr>
          <w:p w14:paraId="13443099">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把</w:t>
            </w:r>
          </w:p>
        </w:tc>
        <w:tc>
          <w:tcPr>
            <w:tcW w:w="1800" w:type="dxa"/>
            <w:vAlign w:val="center"/>
          </w:tcPr>
          <w:p w14:paraId="2C26A10C">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6</w:t>
            </w:r>
          </w:p>
        </w:tc>
      </w:tr>
      <w:tr w14:paraId="466C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670" w:type="dxa"/>
            <w:vAlign w:val="center"/>
          </w:tcPr>
          <w:p w14:paraId="395C37E6">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14</w:t>
            </w:r>
          </w:p>
        </w:tc>
        <w:tc>
          <w:tcPr>
            <w:tcW w:w="3174" w:type="dxa"/>
            <w:vAlign w:val="center"/>
          </w:tcPr>
          <w:p w14:paraId="781F968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刀片</w:t>
            </w:r>
          </w:p>
        </w:tc>
        <w:tc>
          <w:tcPr>
            <w:tcW w:w="1644" w:type="dxa"/>
            <w:vAlign w:val="center"/>
          </w:tcPr>
          <w:p w14:paraId="1B8DF981">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盒</w:t>
            </w:r>
          </w:p>
        </w:tc>
        <w:tc>
          <w:tcPr>
            <w:tcW w:w="1800" w:type="dxa"/>
            <w:vAlign w:val="center"/>
          </w:tcPr>
          <w:p w14:paraId="3E4E4C2D">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14:paraId="12FD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70" w:type="dxa"/>
            <w:vAlign w:val="center"/>
          </w:tcPr>
          <w:p w14:paraId="6DFF0DEB">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15</w:t>
            </w:r>
          </w:p>
        </w:tc>
        <w:tc>
          <w:tcPr>
            <w:tcW w:w="3174" w:type="dxa"/>
            <w:vAlign w:val="center"/>
          </w:tcPr>
          <w:p w14:paraId="0B5E4E02">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电工包</w:t>
            </w:r>
          </w:p>
        </w:tc>
        <w:tc>
          <w:tcPr>
            <w:tcW w:w="1644" w:type="dxa"/>
            <w:vAlign w:val="center"/>
          </w:tcPr>
          <w:p w14:paraId="521D9545">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个</w:t>
            </w:r>
          </w:p>
        </w:tc>
        <w:tc>
          <w:tcPr>
            <w:tcW w:w="1800" w:type="dxa"/>
            <w:vAlign w:val="center"/>
          </w:tcPr>
          <w:p w14:paraId="585F4E87">
            <w:pPr>
              <w:ind w:left="-1" w:right="42" w:rightChars="2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2</w:t>
            </w:r>
          </w:p>
        </w:tc>
      </w:tr>
      <w:tr w14:paraId="3D81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010F0EC1">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16</w:t>
            </w:r>
          </w:p>
        </w:tc>
        <w:tc>
          <w:tcPr>
            <w:tcW w:w="3174" w:type="dxa"/>
            <w:vAlign w:val="center"/>
          </w:tcPr>
          <w:p w14:paraId="04233ADE">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水平尺</w:t>
            </w:r>
          </w:p>
        </w:tc>
        <w:tc>
          <w:tcPr>
            <w:tcW w:w="1644" w:type="dxa"/>
            <w:vAlign w:val="center"/>
          </w:tcPr>
          <w:p w14:paraId="5A915731">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1B99670E">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3BF7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4B7D05AD">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17</w:t>
            </w:r>
          </w:p>
        </w:tc>
        <w:tc>
          <w:tcPr>
            <w:tcW w:w="3174" w:type="dxa"/>
            <w:vAlign w:val="center"/>
          </w:tcPr>
          <w:p w14:paraId="20881566">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管钳（大、中、小）</w:t>
            </w:r>
          </w:p>
        </w:tc>
        <w:tc>
          <w:tcPr>
            <w:tcW w:w="1644" w:type="dxa"/>
            <w:vAlign w:val="center"/>
          </w:tcPr>
          <w:p w14:paraId="7A922C52">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69BE3DDB">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3</w:t>
            </w:r>
          </w:p>
        </w:tc>
      </w:tr>
      <w:tr w14:paraId="4089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0A3E7756">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18</w:t>
            </w:r>
          </w:p>
        </w:tc>
        <w:tc>
          <w:tcPr>
            <w:tcW w:w="3174" w:type="dxa"/>
            <w:vAlign w:val="center"/>
          </w:tcPr>
          <w:p w14:paraId="105ABFEB">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活动扳手（大、中、小）</w:t>
            </w:r>
          </w:p>
        </w:tc>
        <w:tc>
          <w:tcPr>
            <w:tcW w:w="1644" w:type="dxa"/>
            <w:vAlign w:val="center"/>
          </w:tcPr>
          <w:p w14:paraId="391B585F">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209277EB">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3</w:t>
            </w:r>
          </w:p>
        </w:tc>
      </w:tr>
      <w:tr w14:paraId="0BB8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566E0587">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19</w:t>
            </w:r>
          </w:p>
        </w:tc>
        <w:tc>
          <w:tcPr>
            <w:tcW w:w="3174" w:type="dxa"/>
            <w:vAlign w:val="center"/>
          </w:tcPr>
          <w:p w14:paraId="5F9FFB3A">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12V直流电钻</w:t>
            </w:r>
          </w:p>
        </w:tc>
        <w:tc>
          <w:tcPr>
            <w:tcW w:w="1644" w:type="dxa"/>
            <w:vAlign w:val="center"/>
          </w:tcPr>
          <w:p w14:paraId="6B73DD6D">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套</w:t>
            </w:r>
          </w:p>
        </w:tc>
        <w:tc>
          <w:tcPr>
            <w:tcW w:w="1800" w:type="dxa"/>
            <w:vAlign w:val="center"/>
          </w:tcPr>
          <w:p w14:paraId="09C68F23">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135A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64911475">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20</w:t>
            </w:r>
          </w:p>
        </w:tc>
        <w:tc>
          <w:tcPr>
            <w:tcW w:w="3174" w:type="dxa"/>
            <w:vAlign w:val="center"/>
          </w:tcPr>
          <w:p w14:paraId="73A07B8B">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20V直流电锤</w:t>
            </w:r>
          </w:p>
        </w:tc>
        <w:tc>
          <w:tcPr>
            <w:tcW w:w="1644" w:type="dxa"/>
            <w:vAlign w:val="center"/>
          </w:tcPr>
          <w:p w14:paraId="542CF526">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套</w:t>
            </w:r>
          </w:p>
        </w:tc>
        <w:tc>
          <w:tcPr>
            <w:tcW w:w="1800" w:type="dxa"/>
            <w:vAlign w:val="center"/>
          </w:tcPr>
          <w:p w14:paraId="2C550C04">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4DEE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6BB7D723">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21</w:t>
            </w:r>
          </w:p>
        </w:tc>
        <w:tc>
          <w:tcPr>
            <w:tcW w:w="3174" w:type="dxa"/>
            <w:vAlign w:val="center"/>
          </w:tcPr>
          <w:p w14:paraId="46FC070C">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角磨机</w:t>
            </w:r>
          </w:p>
        </w:tc>
        <w:tc>
          <w:tcPr>
            <w:tcW w:w="1644" w:type="dxa"/>
            <w:vAlign w:val="center"/>
          </w:tcPr>
          <w:p w14:paraId="5AFC7829">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15E2F6B5">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602C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4D6C879C">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22</w:t>
            </w:r>
          </w:p>
        </w:tc>
        <w:tc>
          <w:tcPr>
            <w:tcW w:w="3174" w:type="dxa"/>
            <w:vAlign w:val="center"/>
          </w:tcPr>
          <w:p w14:paraId="56153273">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钢锯架</w:t>
            </w:r>
          </w:p>
        </w:tc>
        <w:tc>
          <w:tcPr>
            <w:tcW w:w="1644" w:type="dxa"/>
            <w:vAlign w:val="center"/>
          </w:tcPr>
          <w:p w14:paraId="31BC3220">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4A650215">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5DC5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0" w:type="dxa"/>
            <w:vAlign w:val="center"/>
          </w:tcPr>
          <w:p w14:paraId="618E356C">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23</w:t>
            </w:r>
          </w:p>
        </w:tc>
        <w:tc>
          <w:tcPr>
            <w:tcW w:w="3174" w:type="dxa"/>
            <w:vAlign w:val="center"/>
          </w:tcPr>
          <w:p w14:paraId="6DC225EC">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钢锯片</w:t>
            </w:r>
          </w:p>
        </w:tc>
        <w:tc>
          <w:tcPr>
            <w:tcW w:w="1644" w:type="dxa"/>
            <w:vAlign w:val="center"/>
          </w:tcPr>
          <w:p w14:paraId="34FC67F9">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条</w:t>
            </w:r>
          </w:p>
        </w:tc>
        <w:tc>
          <w:tcPr>
            <w:tcW w:w="1800" w:type="dxa"/>
            <w:vAlign w:val="center"/>
          </w:tcPr>
          <w:p w14:paraId="054B2724">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10</w:t>
            </w:r>
          </w:p>
        </w:tc>
      </w:tr>
      <w:tr w14:paraId="0131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7178E58F">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24</w:t>
            </w:r>
          </w:p>
        </w:tc>
        <w:tc>
          <w:tcPr>
            <w:tcW w:w="3174" w:type="dxa"/>
            <w:vAlign w:val="center"/>
          </w:tcPr>
          <w:p w14:paraId="3B3AA5D8">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电钻钻头</w:t>
            </w:r>
          </w:p>
        </w:tc>
        <w:tc>
          <w:tcPr>
            <w:tcW w:w="1644" w:type="dxa"/>
            <w:vAlign w:val="center"/>
          </w:tcPr>
          <w:p w14:paraId="1A30B788">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条</w:t>
            </w:r>
          </w:p>
        </w:tc>
        <w:tc>
          <w:tcPr>
            <w:tcW w:w="1800" w:type="dxa"/>
            <w:vAlign w:val="center"/>
          </w:tcPr>
          <w:p w14:paraId="236F16ED">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10</w:t>
            </w:r>
          </w:p>
        </w:tc>
      </w:tr>
      <w:tr w14:paraId="72BE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551A2D38">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25</w:t>
            </w:r>
          </w:p>
        </w:tc>
        <w:tc>
          <w:tcPr>
            <w:tcW w:w="3174" w:type="dxa"/>
            <w:vAlign w:val="center"/>
          </w:tcPr>
          <w:p w14:paraId="084641EF">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电工锤</w:t>
            </w:r>
          </w:p>
        </w:tc>
        <w:tc>
          <w:tcPr>
            <w:tcW w:w="1644" w:type="dxa"/>
            <w:vAlign w:val="center"/>
          </w:tcPr>
          <w:p w14:paraId="61DB5C97">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320C3D67">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w:t>
            </w:r>
          </w:p>
        </w:tc>
      </w:tr>
      <w:tr w14:paraId="661A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79A361AB">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26</w:t>
            </w:r>
          </w:p>
        </w:tc>
        <w:tc>
          <w:tcPr>
            <w:tcW w:w="3174" w:type="dxa"/>
            <w:vAlign w:val="center"/>
          </w:tcPr>
          <w:p w14:paraId="558241FF">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绝缘靴、绝缘手套</w:t>
            </w:r>
          </w:p>
        </w:tc>
        <w:tc>
          <w:tcPr>
            <w:tcW w:w="1644" w:type="dxa"/>
            <w:vAlign w:val="center"/>
          </w:tcPr>
          <w:p w14:paraId="527BF95A">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套</w:t>
            </w:r>
          </w:p>
        </w:tc>
        <w:tc>
          <w:tcPr>
            <w:tcW w:w="1800" w:type="dxa"/>
            <w:vAlign w:val="center"/>
          </w:tcPr>
          <w:p w14:paraId="011FCB95">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w:t>
            </w:r>
          </w:p>
        </w:tc>
      </w:tr>
      <w:tr w14:paraId="27A4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0" w:type="dxa"/>
            <w:vAlign w:val="center"/>
          </w:tcPr>
          <w:p w14:paraId="145C1B54">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27</w:t>
            </w:r>
          </w:p>
        </w:tc>
        <w:tc>
          <w:tcPr>
            <w:tcW w:w="3174" w:type="dxa"/>
            <w:vAlign w:val="center"/>
          </w:tcPr>
          <w:p w14:paraId="5912FE48">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2.5米、3米梯子</w:t>
            </w:r>
          </w:p>
        </w:tc>
        <w:tc>
          <w:tcPr>
            <w:tcW w:w="1644" w:type="dxa"/>
            <w:vAlign w:val="center"/>
          </w:tcPr>
          <w:p w14:paraId="41C0B735">
            <w:pPr>
              <w:ind w:left="-1" w:right="42" w:rightChars="2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把</w:t>
            </w:r>
          </w:p>
        </w:tc>
        <w:tc>
          <w:tcPr>
            <w:tcW w:w="1800" w:type="dxa"/>
            <w:vAlign w:val="center"/>
          </w:tcPr>
          <w:p w14:paraId="7D84D359">
            <w:pPr>
              <w:ind w:left="-1" w:right="42" w:rightChars="2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2</w:t>
            </w:r>
          </w:p>
        </w:tc>
      </w:tr>
    </w:tbl>
    <w:p w14:paraId="1C29A2D1">
      <w:pPr>
        <w:jc w:val="both"/>
        <w:rPr>
          <w:rFonts w:hint="eastAsia" w:ascii="仿宋_GB2312" w:hAnsi="仿宋_GB2312" w:eastAsia="仿宋_GB2312" w:cs="仿宋_GB2312"/>
          <w:b/>
          <w:sz w:val="24"/>
          <w:szCs w:val="24"/>
        </w:rPr>
      </w:pPr>
    </w:p>
    <w:p w14:paraId="65D3EB50">
      <w:pPr>
        <w:jc w:val="center"/>
        <w:rPr>
          <w:rFonts w:hint="eastAsia" w:ascii="仿宋_GB2312" w:hAnsi="仿宋_GB2312" w:eastAsia="仿宋_GB2312" w:cs="仿宋_GB2312"/>
          <w:b/>
          <w:sz w:val="24"/>
          <w:szCs w:val="24"/>
        </w:rPr>
      </w:pPr>
    </w:p>
    <w:p w14:paraId="08A616C5">
      <w:pPr>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三</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秩序维护及</w:t>
      </w:r>
      <w:r>
        <w:rPr>
          <w:rFonts w:hint="eastAsia" w:ascii="仿宋_GB2312" w:hAnsi="仿宋_GB2312" w:eastAsia="仿宋_GB2312" w:cs="仿宋_GB2312"/>
          <w:b/>
          <w:sz w:val="24"/>
          <w:szCs w:val="24"/>
          <w:lang w:val="en-US" w:eastAsia="zh-CN"/>
        </w:rPr>
        <w:t>安保人</w:t>
      </w:r>
      <w:r>
        <w:rPr>
          <w:rFonts w:hint="eastAsia" w:ascii="仿宋_GB2312" w:hAnsi="仿宋_GB2312" w:eastAsia="仿宋_GB2312" w:cs="仿宋_GB2312"/>
          <w:b/>
          <w:sz w:val="24"/>
          <w:szCs w:val="24"/>
          <w:lang w:eastAsia="zh-CN"/>
        </w:rPr>
        <w:t>员的通讯</w:t>
      </w:r>
      <w:r>
        <w:rPr>
          <w:rFonts w:hint="eastAsia" w:ascii="仿宋_GB2312" w:hAnsi="仿宋_GB2312" w:eastAsia="仿宋_GB2312" w:cs="仿宋_GB2312"/>
          <w:b/>
          <w:sz w:val="24"/>
          <w:szCs w:val="24"/>
        </w:rPr>
        <w:t>工具</w:t>
      </w:r>
    </w:p>
    <w:tbl>
      <w:tblPr>
        <w:tblStyle w:val="4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165"/>
        <w:gridCol w:w="1824"/>
        <w:gridCol w:w="1980"/>
      </w:tblGrid>
      <w:tr w14:paraId="0A50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6483104B">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165" w:type="dxa"/>
          </w:tcPr>
          <w:p w14:paraId="07BF6E70">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名称</w:t>
            </w:r>
          </w:p>
        </w:tc>
        <w:tc>
          <w:tcPr>
            <w:tcW w:w="1824" w:type="dxa"/>
          </w:tcPr>
          <w:p w14:paraId="6E420271">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980" w:type="dxa"/>
          </w:tcPr>
          <w:p w14:paraId="61867240">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配备数量</w:t>
            </w:r>
          </w:p>
        </w:tc>
      </w:tr>
      <w:tr w14:paraId="6F7F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1CC27613">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3165" w:type="dxa"/>
          </w:tcPr>
          <w:p w14:paraId="2E02CB67">
            <w:pPr>
              <w:jc w:val="center"/>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巡更器</w:t>
            </w:r>
          </w:p>
        </w:tc>
        <w:tc>
          <w:tcPr>
            <w:tcW w:w="1824" w:type="dxa"/>
          </w:tcPr>
          <w:p w14:paraId="411E3C48">
            <w:pPr>
              <w:jc w:val="center"/>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台</w:t>
            </w:r>
          </w:p>
        </w:tc>
        <w:tc>
          <w:tcPr>
            <w:tcW w:w="1980" w:type="dxa"/>
          </w:tcPr>
          <w:p w14:paraId="1FA46BA2">
            <w:pPr>
              <w:jc w:val="center"/>
              <w:rPr>
                <w:rFonts w:hint="eastAsia"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15</w:t>
            </w:r>
          </w:p>
        </w:tc>
      </w:tr>
      <w:tr w14:paraId="5FC2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476C2133">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3165" w:type="dxa"/>
            <w:vAlign w:val="top"/>
          </w:tcPr>
          <w:p w14:paraId="1B4DF0F2">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对讲机</w:t>
            </w:r>
          </w:p>
        </w:tc>
        <w:tc>
          <w:tcPr>
            <w:tcW w:w="1824" w:type="dxa"/>
            <w:vAlign w:val="top"/>
          </w:tcPr>
          <w:p w14:paraId="59A85CF7">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套</w:t>
            </w:r>
          </w:p>
        </w:tc>
        <w:tc>
          <w:tcPr>
            <w:tcW w:w="1980" w:type="dxa"/>
            <w:vAlign w:val="top"/>
          </w:tcPr>
          <w:p w14:paraId="23C09C5B">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10</w:t>
            </w:r>
          </w:p>
        </w:tc>
      </w:tr>
      <w:tr w14:paraId="399E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5DD4EB7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3165" w:type="dxa"/>
            <w:vAlign w:val="top"/>
          </w:tcPr>
          <w:p w14:paraId="2829F4DC">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寻线仪</w:t>
            </w:r>
          </w:p>
        </w:tc>
        <w:tc>
          <w:tcPr>
            <w:tcW w:w="1824" w:type="dxa"/>
            <w:vAlign w:val="top"/>
          </w:tcPr>
          <w:p w14:paraId="710A8CCC">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台</w:t>
            </w:r>
          </w:p>
        </w:tc>
        <w:tc>
          <w:tcPr>
            <w:tcW w:w="1980" w:type="dxa"/>
            <w:vAlign w:val="top"/>
          </w:tcPr>
          <w:p w14:paraId="0FCECA8D">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1</w:t>
            </w:r>
          </w:p>
        </w:tc>
      </w:tr>
      <w:tr w14:paraId="6969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3E3DFC3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w:t>
            </w:r>
          </w:p>
        </w:tc>
        <w:tc>
          <w:tcPr>
            <w:tcW w:w="3165" w:type="dxa"/>
            <w:vAlign w:val="top"/>
          </w:tcPr>
          <w:p w14:paraId="1E1C9E04">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对线仪</w:t>
            </w:r>
          </w:p>
        </w:tc>
        <w:tc>
          <w:tcPr>
            <w:tcW w:w="1824" w:type="dxa"/>
            <w:vAlign w:val="top"/>
          </w:tcPr>
          <w:p w14:paraId="0E59AEE9">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台</w:t>
            </w:r>
          </w:p>
        </w:tc>
        <w:tc>
          <w:tcPr>
            <w:tcW w:w="1980" w:type="dxa"/>
            <w:vAlign w:val="top"/>
          </w:tcPr>
          <w:p w14:paraId="0F4576C8">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1</w:t>
            </w:r>
          </w:p>
        </w:tc>
      </w:tr>
      <w:tr w14:paraId="593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48F30136">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w:t>
            </w:r>
          </w:p>
        </w:tc>
        <w:tc>
          <w:tcPr>
            <w:tcW w:w="3165" w:type="dxa"/>
            <w:vAlign w:val="top"/>
          </w:tcPr>
          <w:p w14:paraId="6103E296">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网线钳</w:t>
            </w:r>
          </w:p>
        </w:tc>
        <w:tc>
          <w:tcPr>
            <w:tcW w:w="1824" w:type="dxa"/>
            <w:vAlign w:val="top"/>
          </w:tcPr>
          <w:p w14:paraId="142E619E">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把</w:t>
            </w:r>
          </w:p>
        </w:tc>
        <w:tc>
          <w:tcPr>
            <w:tcW w:w="1980" w:type="dxa"/>
            <w:vAlign w:val="top"/>
          </w:tcPr>
          <w:p w14:paraId="60957915">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1</w:t>
            </w:r>
          </w:p>
        </w:tc>
      </w:tr>
      <w:tr w14:paraId="35A1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291F2160">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w:t>
            </w:r>
          </w:p>
        </w:tc>
        <w:tc>
          <w:tcPr>
            <w:tcW w:w="3165" w:type="dxa"/>
            <w:vAlign w:val="top"/>
          </w:tcPr>
          <w:p w14:paraId="43E88CE5">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记录本</w:t>
            </w:r>
          </w:p>
        </w:tc>
        <w:tc>
          <w:tcPr>
            <w:tcW w:w="1824" w:type="dxa"/>
            <w:vAlign w:val="top"/>
          </w:tcPr>
          <w:p w14:paraId="03E8390D">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本</w:t>
            </w:r>
          </w:p>
        </w:tc>
        <w:tc>
          <w:tcPr>
            <w:tcW w:w="1980" w:type="dxa"/>
            <w:vAlign w:val="top"/>
          </w:tcPr>
          <w:p w14:paraId="271B552E">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72</w:t>
            </w:r>
          </w:p>
        </w:tc>
      </w:tr>
      <w:tr w14:paraId="31D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5453E299">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w:t>
            </w:r>
          </w:p>
        </w:tc>
        <w:tc>
          <w:tcPr>
            <w:tcW w:w="3165" w:type="dxa"/>
            <w:vAlign w:val="top"/>
          </w:tcPr>
          <w:p w14:paraId="2ECE64B8">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执法仪</w:t>
            </w:r>
          </w:p>
        </w:tc>
        <w:tc>
          <w:tcPr>
            <w:tcW w:w="1824" w:type="dxa"/>
            <w:vAlign w:val="top"/>
          </w:tcPr>
          <w:p w14:paraId="73DF8557">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台</w:t>
            </w:r>
          </w:p>
        </w:tc>
        <w:tc>
          <w:tcPr>
            <w:tcW w:w="1980" w:type="dxa"/>
            <w:vAlign w:val="top"/>
          </w:tcPr>
          <w:p w14:paraId="6F434796">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1</w:t>
            </w:r>
          </w:p>
        </w:tc>
      </w:tr>
      <w:tr w14:paraId="3A32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3DE8E1D6">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w:t>
            </w:r>
          </w:p>
        </w:tc>
        <w:tc>
          <w:tcPr>
            <w:tcW w:w="3165" w:type="dxa"/>
            <w:vAlign w:val="top"/>
          </w:tcPr>
          <w:p w14:paraId="75FDB4C6">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lang w:eastAsia="zh-CN"/>
              </w:rPr>
              <w:t>防爆棍</w:t>
            </w:r>
          </w:p>
        </w:tc>
        <w:tc>
          <w:tcPr>
            <w:tcW w:w="1824" w:type="dxa"/>
            <w:vAlign w:val="top"/>
          </w:tcPr>
          <w:p w14:paraId="370309DE">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根</w:t>
            </w:r>
          </w:p>
        </w:tc>
        <w:tc>
          <w:tcPr>
            <w:tcW w:w="1980" w:type="dxa"/>
            <w:vAlign w:val="top"/>
          </w:tcPr>
          <w:p w14:paraId="7531B90D">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5</w:t>
            </w:r>
          </w:p>
        </w:tc>
      </w:tr>
      <w:tr w14:paraId="59E1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2283C032">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9</w:t>
            </w:r>
          </w:p>
        </w:tc>
        <w:tc>
          <w:tcPr>
            <w:tcW w:w="3165" w:type="dxa"/>
            <w:vAlign w:val="top"/>
          </w:tcPr>
          <w:p w14:paraId="51D974FB">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钢叉</w:t>
            </w:r>
          </w:p>
        </w:tc>
        <w:tc>
          <w:tcPr>
            <w:tcW w:w="1824" w:type="dxa"/>
            <w:vAlign w:val="top"/>
          </w:tcPr>
          <w:p w14:paraId="3FAAA9E7">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根</w:t>
            </w:r>
          </w:p>
        </w:tc>
        <w:tc>
          <w:tcPr>
            <w:tcW w:w="1980" w:type="dxa"/>
            <w:vAlign w:val="top"/>
          </w:tcPr>
          <w:p w14:paraId="3961030A">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5</w:t>
            </w:r>
          </w:p>
        </w:tc>
      </w:tr>
      <w:tr w14:paraId="4B6E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679" w:type="dxa"/>
          </w:tcPr>
          <w:p w14:paraId="35E38EA7">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w:t>
            </w:r>
          </w:p>
        </w:tc>
        <w:tc>
          <w:tcPr>
            <w:tcW w:w="3165" w:type="dxa"/>
            <w:vAlign w:val="top"/>
          </w:tcPr>
          <w:p w14:paraId="79F79037">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充电手电筒</w:t>
            </w:r>
          </w:p>
        </w:tc>
        <w:tc>
          <w:tcPr>
            <w:tcW w:w="1824" w:type="dxa"/>
            <w:vAlign w:val="top"/>
          </w:tcPr>
          <w:p w14:paraId="1D3C9B97">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把</w:t>
            </w:r>
          </w:p>
        </w:tc>
        <w:tc>
          <w:tcPr>
            <w:tcW w:w="1980" w:type="dxa"/>
            <w:vAlign w:val="top"/>
          </w:tcPr>
          <w:p w14:paraId="142885F5">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6</w:t>
            </w:r>
          </w:p>
        </w:tc>
      </w:tr>
      <w:tr w14:paraId="7210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4469694F">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11</w:t>
            </w:r>
          </w:p>
        </w:tc>
        <w:tc>
          <w:tcPr>
            <w:tcW w:w="3165" w:type="dxa"/>
            <w:vAlign w:val="top"/>
          </w:tcPr>
          <w:p w14:paraId="0D6E9C48">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钢盔</w:t>
            </w:r>
          </w:p>
        </w:tc>
        <w:tc>
          <w:tcPr>
            <w:tcW w:w="1824" w:type="dxa"/>
            <w:vAlign w:val="top"/>
          </w:tcPr>
          <w:p w14:paraId="7DEF4BF9">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顶</w:t>
            </w:r>
          </w:p>
        </w:tc>
        <w:tc>
          <w:tcPr>
            <w:tcW w:w="1980" w:type="dxa"/>
            <w:vAlign w:val="top"/>
          </w:tcPr>
          <w:p w14:paraId="636CC95C">
            <w:pPr>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5</w:t>
            </w:r>
          </w:p>
        </w:tc>
      </w:tr>
    </w:tbl>
    <w:p w14:paraId="02E54837">
      <w:pPr>
        <w:rPr>
          <w:rFonts w:hint="eastAsia" w:ascii="仿宋_GB2312" w:hAnsi="仿宋_GB2312" w:eastAsia="仿宋_GB2312" w:cs="仿宋_GB2312"/>
          <w:sz w:val="24"/>
          <w:szCs w:val="24"/>
        </w:rPr>
      </w:pPr>
    </w:p>
    <w:p w14:paraId="3BDB0704">
      <w:pPr>
        <w:ind w:right="42" w:rightChars="20"/>
        <w:rPr>
          <w:rStyle w:val="121"/>
          <w:rFonts w:ascii="仿宋_GB2312" w:hAnsi="仿宋_GB2312" w:eastAsia="仿宋_GB2312" w:cs="仿宋_GB2312"/>
          <w:b/>
          <w:sz w:val="24"/>
          <w:szCs w:val="24"/>
        </w:rPr>
      </w:pPr>
      <w:r>
        <w:rPr>
          <w:rStyle w:val="121"/>
          <w:rFonts w:hint="eastAsia" w:ascii="仿宋_GB2312" w:hAnsi="仿宋_GB2312" w:eastAsia="仿宋_GB2312" w:cs="仿宋_GB2312"/>
          <w:b/>
          <w:sz w:val="24"/>
          <w:szCs w:val="24"/>
        </w:rPr>
        <w:t>（四）服装</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14:paraId="448F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1FE11D5E">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序号</w:t>
            </w:r>
          </w:p>
        </w:tc>
        <w:tc>
          <w:tcPr>
            <w:tcW w:w="2310" w:type="dxa"/>
            <w:vAlign w:val="center"/>
          </w:tcPr>
          <w:p w14:paraId="696B5583">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w:t>
            </w:r>
          </w:p>
        </w:tc>
        <w:tc>
          <w:tcPr>
            <w:tcW w:w="2311" w:type="dxa"/>
            <w:vAlign w:val="center"/>
          </w:tcPr>
          <w:p w14:paraId="5929B262">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标准</w:t>
            </w:r>
          </w:p>
        </w:tc>
        <w:tc>
          <w:tcPr>
            <w:tcW w:w="2311" w:type="dxa"/>
          </w:tcPr>
          <w:p w14:paraId="017C992B">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人数</w:t>
            </w:r>
          </w:p>
        </w:tc>
      </w:tr>
      <w:tr w14:paraId="5F92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14:paraId="0FD89F22">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310" w:type="dxa"/>
            <w:vMerge w:val="restart"/>
            <w:vAlign w:val="center"/>
          </w:tcPr>
          <w:p w14:paraId="53ADC16E">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主管</w:t>
            </w:r>
            <w:r>
              <w:rPr>
                <w:rFonts w:hint="eastAsia" w:ascii="仿宋_GB2312" w:hAnsi="仿宋_GB2312" w:eastAsia="仿宋_GB2312" w:cs="仿宋_GB2312"/>
                <w:color w:val="000000"/>
                <w:sz w:val="24"/>
                <w:szCs w:val="24"/>
              </w:rPr>
              <w:t>服装</w:t>
            </w:r>
          </w:p>
        </w:tc>
        <w:tc>
          <w:tcPr>
            <w:tcW w:w="2311" w:type="dxa"/>
            <w:vAlign w:val="center"/>
          </w:tcPr>
          <w:p w14:paraId="55267BC8">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冬装2套/人</w:t>
            </w:r>
          </w:p>
        </w:tc>
        <w:tc>
          <w:tcPr>
            <w:tcW w:w="2311" w:type="dxa"/>
            <w:vMerge w:val="restart"/>
            <w:vAlign w:val="center"/>
          </w:tcPr>
          <w:p w14:paraId="400FC6D0">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14:paraId="0C73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vAlign w:val="center"/>
          </w:tcPr>
          <w:p w14:paraId="13151645">
            <w:pPr>
              <w:ind w:right="42" w:rightChars="20"/>
              <w:jc w:val="center"/>
              <w:rPr>
                <w:rFonts w:hint="eastAsia" w:ascii="仿宋_GB2312" w:hAnsi="仿宋_GB2312" w:eastAsia="仿宋_GB2312" w:cs="仿宋_GB2312"/>
                <w:color w:val="000000"/>
                <w:sz w:val="24"/>
                <w:szCs w:val="24"/>
              </w:rPr>
            </w:pPr>
          </w:p>
        </w:tc>
        <w:tc>
          <w:tcPr>
            <w:tcW w:w="2310" w:type="dxa"/>
            <w:vMerge w:val="continue"/>
            <w:vAlign w:val="center"/>
          </w:tcPr>
          <w:p w14:paraId="4DB86241">
            <w:pPr>
              <w:ind w:right="42" w:rightChars="20"/>
              <w:jc w:val="center"/>
              <w:rPr>
                <w:rFonts w:hint="eastAsia" w:ascii="仿宋_GB2312" w:hAnsi="仿宋_GB2312" w:eastAsia="仿宋_GB2312" w:cs="仿宋_GB2312"/>
                <w:color w:val="000000"/>
                <w:sz w:val="24"/>
                <w:szCs w:val="24"/>
              </w:rPr>
            </w:pPr>
          </w:p>
        </w:tc>
        <w:tc>
          <w:tcPr>
            <w:tcW w:w="2311" w:type="dxa"/>
            <w:vAlign w:val="center"/>
          </w:tcPr>
          <w:p w14:paraId="3A4A5339">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夏装2套/人</w:t>
            </w:r>
          </w:p>
        </w:tc>
        <w:tc>
          <w:tcPr>
            <w:tcW w:w="2311" w:type="dxa"/>
            <w:vMerge w:val="continue"/>
            <w:vAlign w:val="center"/>
          </w:tcPr>
          <w:p w14:paraId="1F136804">
            <w:pPr>
              <w:ind w:right="42" w:rightChars="20"/>
              <w:jc w:val="center"/>
              <w:rPr>
                <w:rFonts w:hint="eastAsia" w:ascii="仿宋_GB2312" w:hAnsi="仿宋_GB2312" w:eastAsia="仿宋_GB2312" w:cs="仿宋_GB2312"/>
                <w:color w:val="000000"/>
                <w:sz w:val="24"/>
                <w:szCs w:val="24"/>
              </w:rPr>
            </w:pPr>
          </w:p>
        </w:tc>
      </w:tr>
      <w:tr w14:paraId="72B5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14:paraId="0BFCCB79">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310" w:type="dxa"/>
            <w:vMerge w:val="restart"/>
            <w:vAlign w:val="center"/>
          </w:tcPr>
          <w:p w14:paraId="189399C9">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安保人员</w:t>
            </w:r>
          </w:p>
        </w:tc>
        <w:tc>
          <w:tcPr>
            <w:tcW w:w="2311" w:type="dxa"/>
            <w:vAlign w:val="center"/>
          </w:tcPr>
          <w:p w14:paraId="2BD1B84C">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冬装1套/人</w:t>
            </w:r>
          </w:p>
        </w:tc>
        <w:tc>
          <w:tcPr>
            <w:tcW w:w="2311" w:type="dxa"/>
            <w:vMerge w:val="restart"/>
            <w:vAlign w:val="center"/>
          </w:tcPr>
          <w:p w14:paraId="2FBCB8CD">
            <w:pPr>
              <w:ind w:right="42" w:rightChars="2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w:t>
            </w:r>
          </w:p>
        </w:tc>
      </w:tr>
      <w:tr w14:paraId="4A52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14:paraId="447154D4">
            <w:pPr>
              <w:ind w:right="42" w:rightChars="20"/>
              <w:jc w:val="center"/>
              <w:rPr>
                <w:rFonts w:hint="eastAsia" w:ascii="仿宋_GB2312" w:hAnsi="仿宋_GB2312" w:eastAsia="仿宋_GB2312" w:cs="仿宋_GB2312"/>
                <w:color w:val="000000"/>
                <w:sz w:val="24"/>
                <w:szCs w:val="24"/>
              </w:rPr>
            </w:pPr>
          </w:p>
        </w:tc>
        <w:tc>
          <w:tcPr>
            <w:tcW w:w="2310" w:type="dxa"/>
            <w:vMerge w:val="continue"/>
            <w:vAlign w:val="center"/>
          </w:tcPr>
          <w:p w14:paraId="5B833CBD">
            <w:pPr>
              <w:ind w:right="42" w:rightChars="20"/>
              <w:jc w:val="center"/>
              <w:rPr>
                <w:rFonts w:hint="eastAsia" w:ascii="仿宋_GB2312" w:hAnsi="仿宋_GB2312" w:eastAsia="仿宋_GB2312" w:cs="仿宋_GB2312"/>
                <w:color w:val="000000"/>
                <w:sz w:val="24"/>
                <w:szCs w:val="24"/>
              </w:rPr>
            </w:pPr>
          </w:p>
        </w:tc>
        <w:tc>
          <w:tcPr>
            <w:tcW w:w="2311" w:type="dxa"/>
            <w:vAlign w:val="center"/>
          </w:tcPr>
          <w:p w14:paraId="09255918">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秋装2套/人</w:t>
            </w:r>
          </w:p>
        </w:tc>
        <w:tc>
          <w:tcPr>
            <w:tcW w:w="2311" w:type="dxa"/>
            <w:vMerge w:val="continue"/>
            <w:vAlign w:val="center"/>
          </w:tcPr>
          <w:p w14:paraId="51E478DF">
            <w:pPr>
              <w:ind w:right="42" w:rightChars="20"/>
              <w:jc w:val="center"/>
              <w:rPr>
                <w:rFonts w:hint="eastAsia" w:ascii="仿宋_GB2312" w:hAnsi="仿宋_GB2312" w:eastAsia="仿宋_GB2312" w:cs="仿宋_GB2312"/>
                <w:color w:val="000000"/>
                <w:sz w:val="24"/>
                <w:szCs w:val="24"/>
              </w:rPr>
            </w:pPr>
          </w:p>
        </w:tc>
      </w:tr>
      <w:tr w14:paraId="4837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14:paraId="36FB857A">
            <w:pPr>
              <w:ind w:right="42" w:rightChars="20"/>
              <w:jc w:val="center"/>
              <w:rPr>
                <w:rFonts w:hint="eastAsia" w:ascii="仿宋_GB2312" w:hAnsi="仿宋_GB2312" w:eastAsia="仿宋_GB2312" w:cs="仿宋_GB2312"/>
                <w:color w:val="000000"/>
                <w:sz w:val="24"/>
                <w:szCs w:val="24"/>
              </w:rPr>
            </w:pPr>
          </w:p>
        </w:tc>
        <w:tc>
          <w:tcPr>
            <w:tcW w:w="2310" w:type="dxa"/>
            <w:vMerge w:val="continue"/>
            <w:vAlign w:val="center"/>
          </w:tcPr>
          <w:p w14:paraId="25715309">
            <w:pPr>
              <w:ind w:right="42" w:rightChars="20"/>
              <w:jc w:val="center"/>
              <w:rPr>
                <w:rFonts w:hint="eastAsia" w:ascii="仿宋_GB2312" w:hAnsi="仿宋_GB2312" w:eastAsia="仿宋_GB2312" w:cs="仿宋_GB2312"/>
                <w:color w:val="000000"/>
                <w:sz w:val="24"/>
                <w:szCs w:val="24"/>
              </w:rPr>
            </w:pPr>
          </w:p>
        </w:tc>
        <w:tc>
          <w:tcPr>
            <w:tcW w:w="2311" w:type="dxa"/>
            <w:vAlign w:val="center"/>
          </w:tcPr>
          <w:p w14:paraId="7E9E583E">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夏装2套/人</w:t>
            </w:r>
          </w:p>
        </w:tc>
        <w:tc>
          <w:tcPr>
            <w:tcW w:w="2311" w:type="dxa"/>
            <w:vMerge w:val="continue"/>
            <w:vAlign w:val="center"/>
          </w:tcPr>
          <w:p w14:paraId="00E9E4A3">
            <w:pPr>
              <w:ind w:right="42" w:rightChars="20"/>
              <w:jc w:val="center"/>
              <w:rPr>
                <w:rFonts w:hint="eastAsia" w:ascii="仿宋_GB2312" w:hAnsi="仿宋_GB2312" w:eastAsia="仿宋_GB2312" w:cs="仿宋_GB2312"/>
                <w:color w:val="000000"/>
                <w:sz w:val="24"/>
                <w:szCs w:val="24"/>
              </w:rPr>
            </w:pPr>
          </w:p>
        </w:tc>
      </w:tr>
      <w:tr w14:paraId="7C5E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14:paraId="01F4AA6E">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310" w:type="dxa"/>
            <w:vMerge w:val="restart"/>
            <w:vAlign w:val="center"/>
          </w:tcPr>
          <w:p w14:paraId="75897286">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绿化员、</w:t>
            </w:r>
            <w:r>
              <w:rPr>
                <w:rFonts w:hint="eastAsia" w:ascii="仿宋_GB2312" w:hAnsi="仿宋_GB2312" w:eastAsia="仿宋_GB2312" w:cs="仿宋_GB2312"/>
                <w:color w:val="000000"/>
                <w:sz w:val="24"/>
                <w:szCs w:val="24"/>
              </w:rPr>
              <w:t>保洁员、工程维护员</w:t>
            </w:r>
          </w:p>
        </w:tc>
        <w:tc>
          <w:tcPr>
            <w:tcW w:w="2311" w:type="dxa"/>
            <w:vAlign w:val="center"/>
          </w:tcPr>
          <w:p w14:paraId="2E55F3FF">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冬装2套/人</w:t>
            </w:r>
          </w:p>
        </w:tc>
        <w:tc>
          <w:tcPr>
            <w:tcW w:w="2311" w:type="dxa"/>
            <w:vMerge w:val="restart"/>
            <w:vAlign w:val="center"/>
          </w:tcPr>
          <w:p w14:paraId="3F36B235">
            <w:pPr>
              <w:ind w:right="42" w:rightChars="2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r>
      <w:tr w14:paraId="3BB1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14:paraId="6C5A4CC6">
            <w:pPr>
              <w:ind w:right="42" w:rightChars="20"/>
              <w:jc w:val="center"/>
              <w:rPr>
                <w:rFonts w:hint="eastAsia" w:ascii="仿宋_GB2312" w:hAnsi="仿宋_GB2312" w:eastAsia="仿宋_GB2312" w:cs="仿宋_GB2312"/>
                <w:color w:val="000000"/>
                <w:sz w:val="24"/>
                <w:szCs w:val="24"/>
              </w:rPr>
            </w:pPr>
          </w:p>
        </w:tc>
        <w:tc>
          <w:tcPr>
            <w:tcW w:w="2310" w:type="dxa"/>
            <w:vMerge w:val="continue"/>
            <w:vAlign w:val="center"/>
          </w:tcPr>
          <w:p w14:paraId="45A6B7F2">
            <w:pPr>
              <w:ind w:right="42" w:rightChars="20"/>
              <w:jc w:val="center"/>
              <w:rPr>
                <w:rFonts w:hint="eastAsia" w:ascii="仿宋_GB2312" w:hAnsi="仿宋_GB2312" w:eastAsia="仿宋_GB2312" w:cs="仿宋_GB2312"/>
                <w:color w:val="000000"/>
                <w:sz w:val="24"/>
                <w:szCs w:val="24"/>
              </w:rPr>
            </w:pPr>
          </w:p>
        </w:tc>
        <w:tc>
          <w:tcPr>
            <w:tcW w:w="2311" w:type="dxa"/>
            <w:vAlign w:val="center"/>
          </w:tcPr>
          <w:p w14:paraId="2BA90595">
            <w:pPr>
              <w:ind w:right="42" w:rightChars="2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夏装2套/人</w:t>
            </w:r>
          </w:p>
        </w:tc>
        <w:tc>
          <w:tcPr>
            <w:tcW w:w="2311" w:type="dxa"/>
            <w:vMerge w:val="continue"/>
            <w:vAlign w:val="center"/>
          </w:tcPr>
          <w:p w14:paraId="1B2C7CFE">
            <w:pPr>
              <w:ind w:right="42" w:rightChars="20"/>
              <w:jc w:val="center"/>
              <w:rPr>
                <w:rFonts w:hint="eastAsia" w:ascii="仿宋_GB2312" w:hAnsi="仿宋_GB2312" w:eastAsia="仿宋_GB2312" w:cs="仿宋_GB2312"/>
                <w:color w:val="000000"/>
                <w:sz w:val="24"/>
                <w:szCs w:val="24"/>
              </w:rPr>
            </w:pPr>
          </w:p>
        </w:tc>
      </w:tr>
      <w:tr w14:paraId="5B09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14:paraId="6D32D8DD">
            <w:pPr>
              <w:ind w:right="42" w:rightChars="20"/>
              <w:rPr>
                <w:rStyle w:val="121"/>
                <w:rFonts w:ascii="仿宋_GB2312" w:hAnsi="仿宋_GB2312" w:eastAsia="仿宋_GB2312" w:cs="仿宋_GB2312"/>
                <w:b/>
                <w:sz w:val="24"/>
                <w:szCs w:val="24"/>
              </w:rPr>
            </w:pPr>
          </w:p>
        </w:tc>
        <w:tc>
          <w:tcPr>
            <w:tcW w:w="2310" w:type="dxa"/>
            <w:vMerge w:val="continue"/>
          </w:tcPr>
          <w:p w14:paraId="2CEFE4CC">
            <w:pPr>
              <w:ind w:right="42" w:rightChars="20"/>
              <w:rPr>
                <w:rStyle w:val="121"/>
                <w:rFonts w:ascii="仿宋_GB2312" w:hAnsi="仿宋_GB2312" w:eastAsia="仿宋_GB2312" w:cs="仿宋_GB2312"/>
                <w:b/>
                <w:sz w:val="24"/>
                <w:szCs w:val="24"/>
              </w:rPr>
            </w:pPr>
          </w:p>
        </w:tc>
        <w:tc>
          <w:tcPr>
            <w:tcW w:w="2311" w:type="dxa"/>
            <w:vAlign w:val="center"/>
          </w:tcPr>
          <w:p w14:paraId="1D643FA9">
            <w:pPr>
              <w:ind w:right="42" w:rightChars="20"/>
              <w:jc w:val="center"/>
              <w:rPr>
                <w:rStyle w:val="121"/>
                <w:rFonts w:ascii="仿宋_GB2312" w:hAnsi="仿宋_GB2312" w:eastAsia="仿宋_GB2312" w:cs="仿宋_GB2312"/>
                <w:b/>
                <w:sz w:val="24"/>
                <w:szCs w:val="24"/>
              </w:rPr>
            </w:pPr>
            <w:r>
              <w:rPr>
                <w:rFonts w:hint="eastAsia" w:ascii="仿宋_GB2312" w:hAnsi="仿宋_GB2312" w:eastAsia="仿宋_GB2312" w:cs="仿宋_GB2312"/>
                <w:sz w:val="24"/>
                <w:szCs w:val="24"/>
              </w:rPr>
              <w:t>秋装2套/人</w:t>
            </w:r>
          </w:p>
        </w:tc>
        <w:tc>
          <w:tcPr>
            <w:tcW w:w="2311" w:type="dxa"/>
            <w:vMerge w:val="continue"/>
          </w:tcPr>
          <w:p w14:paraId="2F544890">
            <w:pPr>
              <w:ind w:right="42" w:rightChars="20"/>
              <w:rPr>
                <w:rStyle w:val="121"/>
                <w:rFonts w:ascii="仿宋_GB2312" w:hAnsi="仿宋_GB2312" w:eastAsia="仿宋_GB2312" w:cs="仿宋_GB2312"/>
                <w:b/>
                <w:sz w:val="24"/>
                <w:szCs w:val="24"/>
              </w:rPr>
            </w:pPr>
          </w:p>
        </w:tc>
      </w:tr>
      <w:tr w14:paraId="370F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14:paraId="1DF7DB96">
            <w:pPr>
              <w:ind w:right="42" w:rightChars="20"/>
              <w:rPr>
                <w:rStyle w:val="121"/>
                <w:rFonts w:ascii="仿宋_GB2312" w:hAnsi="仿宋_GB2312" w:eastAsia="仿宋_GB2312" w:cs="仿宋_GB2312"/>
                <w:b/>
                <w:sz w:val="24"/>
                <w:szCs w:val="24"/>
              </w:rPr>
            </w:pPr>
          </w:p>
        </w:tc>
        <w:tc>
          <w:tcPr>
            <w:tcW w:w="2310" w:type="dxa"/>
            <w:vMerge w:val="continue"/>
          </w:tcPr>
          <w:p w14:paraId="524A450C">
            <w:pPr>
              <w:ind w:right="42" w:rightChars="20"/>
              <w:rPr>
                <w:rStyle w:val="121"/>
                <w:rFonts w:ascii="仿宋_GB2312" w:hAnsi="仿宋_GB2312" w:eastAsia="仿宋_GB2312" w:cs="仿宋_GB2312"/>
                <w:b/>
                <w:sz w:val="24"/>
                <w:szCs w:val="24"/>
              </w:rPr>
            </w:pPr>
          </w:p>
        </w:tc>
        <w:tc>
          <w:tcPr>
            <w:tcW w:w="2311" w:type="dxa"/>
            <w:vAlign w:val="center"/>
          </w:tcPr>
          <w:p w14:paraId="692EE5FA">
            <w:pPr>
              <w:ind w:right="42" w:rightChars="20"/>
              <w:jc w:val="center"/>
              <w:rPr>
                <w:rStyle w:val="121"/>
                <w:rFonts w:ascii="仿宋_GB2312" w:hAnsi="仿宋_GB2312" w:eastAsia="仿宋_GB2312" w:cs="仿宋_GB2312"/>
                <w:b/>
                <w:sz w:val="24"/>
                <w:szCs w:val="24"/>
              </w:rPr>
            </w:pPr>
            <w:r>
              <w:rPr>
                <w:rFonts w:hint="eastAsia" w:ascii="仿宋_GB2312" w:hAnsi="仿宋_GB2312" w:eastAsia="仿宋_GB2312" w:cs="仿宋_GB2312"/>
                <w:sz w:val="24"/>
                <w:szCs w:val="24"/>
              </w:rPr>
              <w:t>夏装2套/人</w:t>
            </w:r>
          </w:p>
        </w:tc>
        <w:tc>
          <w:tcPr>
            <w:tcW w:w="2311" w:type="dxa"/>
            <w:vMerge w:val="continue"/>
          </w:tcPr>
          <w:p w14:paraId="7689C667">
            <w:pPr>
              <w:ind w:right="42" w:rightChars="20"/>
              <w:rPr>
                <w:rStyle w:val="121"/>
                <w:rFonts w:ascii="仿宋_GB2312" w:hAnsi="仿宋_GB2312" w:eastAsia="仿宋_GB2312" w:cs="仿宋_GB2312"/>
                <w:b/>
                <w:sz w:val="24"/>
                <w:szCs w:val="24"/>
              </w:rPr>
            </w:pPr>
          </w:p>
        </w:tc>
      </w:tr>
    </w:tbl>
    <w:p w14:paraId="4E0C323B">
      <w:pPr>
        <w:ind w:firstLine="600" w:firstLineChars="200"/>
        <w:rPr>
          <w:rFonts w:ascii="仿宋_GB2312" w:eastAsia="仿宋_GB2312"/>
          <w:sz w:val="30"/>
          <w:szCs w:val="30"/>
        </w:rPr>
      </w:pPr>
    </w:p>
    <w:p w14:paraId="7A84B6EB">
      <w:pPr>
        <w:ind w:firstLine="600" w:firstLineChars="200"/>
        <w:rPr>
          <w:rFonts w:ascii="仿宋_GB2312" w:eastAsia="仿宋_GB2312"/>
          <w:sz w:val="30"/>
          <w:szCs w:val="30"/>
        </w:rPr>
      </w:pPr>
    </w:p>
    <w:p w14:paraId="170472BD">
      <w:pPr>
        <w:widowControl/>
        <w:jc w:val="left"/>
        <w:rPr>
          <w:rFonts w:ascii="仿宋_GB2312" w:eastAsia="仿宋_GB2312"/>
          <w:sz w:val="30"/>
          <w:szCs w:val="30"/>
        </w:rPr>
      </w:pPr>
      <w:r>
        <w:rPr>
          <w:rFonts w:ascii="仿宋_GB2312" w:eastAsia="仿宋_GB2312"/>
          <w:sz w:val="30"/>
          <w:szCs w:val="30"/>
        </w:rPr>
        <w:br w:type="page"/>
      </w:r>
    </w:p>
    <w:p w14:paraId="7852EE68">
      <w:pPr>
        <w:ind w:right="42" w:rightChars="20"/>
        <w:rPr>
          <w:rStyle w:val="121"/>
          <w:rFonts w:ascii="仿宋_GB2312" w:hAnsi="仿宋" w:eastAsia="仿宋_GB2312"/>
          <w:b/>
          <w:sz w:val="28"/>
          <w:szCs w:val="28"/>
        </w:rPr>
      </w:pPr>
      <w:r>
        <w:rPr>
          <w:rFonts w:ascii="仿宋_GB2312" w:hAnsi="宋体" w:eastAsia="仿宋_GB2312" w:cs="宋体"/>
          <w:b/>
          <w:kern w:val="0"/>
          <w:sz w:val="24"/>
        </w:rPr>
        <w:t>★</w:t>
      </w:r>
      <w:r>
        <w:rPr>
          <w:rStyle w:val="121"/>
          <w:rFonts w:hint="eastAsia" w:ascii="仿宋_GB2312" w:hAnsi="仿宋" w:eastAsia="仿宋_GB2312"/>
          <w:b/>
          <w:sz w:val="28"/>
          <w:szCs w:val="28"/>
        </w:rPr>
        <w:t>附件二：考核办法</w:t>
      </w:r>
    </w:p>
    <w:p w14:paraId="2AA93D30">
      <w:pPr>
        <w:ind w:right="42" w:rightChars="20"/>
        <w:jc w:val="center"/>
        <w:rPr>
          <w:rStyle w:val="121"/>
          <w:rFonts w:ascii="仿宋_GB2312" w:hAnsi="仿宋" w:eastAsia="仿宋_GB2312"/>
          <w:b/>
          <w:sz w:val="28"/>
          <w:szCs w:val="28"/>
        </w:rPr>
      </w:pPr>
      <w:r>
        <w:rPr>
          <w:rStyle w:val="121"/>
          <w:rFonts w:hint="eastAsia" w:ascii="仿宋_GB2312" w:hAnsi="仿宋" w:eastAsia="仿宋_GB2312"/>
          <w:b/>
          <w:sz w:val="28"/>
          <w:szCs w:val="28"/>
        </w:rPr>
        <w:t>《城中区为民服务中心大楼及疾控中心物业服务</w:t>
      </w:r>
      <w:r>
        <w:rPr>
          <w:rStyle w:val="121"/>
          <w:rFonts w:hint="eastAsia" w:ascii="仿宋_GB2312" w:hAnsi="仿宋" w:eastAsia="仿宋_GB2312"/>
          <w:b/>
          <w:sz w:val="28"/>
          <w:szCs w:val="28"/>
          <w:lang w:val="en-US" w:eastAsia="zh-CN"/>
        </w:rPr>
        <w:t>考核办法</w:t>
      </w:r>
      <w:r>
        <w:rPr>
          <w:rStyle w:val="121"/>
          <w:rFonts w:hint="eastAsia" w:ascii="仿宋_GB2312" w:hAnsi="仿宋" w:eastAsia="仿宋_GB2312"/>
          <w:b/>
          <w:sz w:val="28"/>
          <w:szCs w:val="28"/>
        </w:rPr>
        <w:t>》</w:t>
      </w:r>
    </w:p>
    <w:p w14:paraId="4D08906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根据城中区为民服务中心大楼及疾控中心物业服务采购项目的工作需要，订立本《考核办法》，内容如下：</w:t>
      </w:r>
    </w:p>
    <w:p w14:paraId="047CC68D">
      <w:pPr>
        <w:spacing w:line="500" w:lineRule="exact"/>
        <w:ind w:firstLine="482" w:firstLineChars="200"/>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一、考核措施</w:t>
      </w:r>
    </w:p>
    <w:p w14:paraId="5E0421C2">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要严格按岗位要求配备</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名</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人员，如人数达不到要求，每人次每天扣款300元，缺人连续超过3天的从第四天起每人次每天扣款500元；配备的</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人员年龄、身高、证书等达不到要求的，每人次每天扣款200元，连续超过3天的从第四天起每人次每天扣款300元</w:t>
      </w:r>
    </w:p>
    <w:p w14:paraId="06A9F5C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人员有脱岗、睡岗、酒后上班等违反相关规定的，同一人第一次扣款200元，第二次扣款500元，第三次扣款1000元后，</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必须将该员工立即调离本项目。</w:t>
      </w:r>
    </w:p>
    <w:p w14:paraId="005627B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日常检查工程、保洁、交接班管理及岗位秩序时发现问题的，每处扣200元。</w:t>
      </w:r>
    </w:p>
    <w:p w14:paraId="6C917D33">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人员在工作期间未能按工作标准履行职责的，经</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核实，同一人第一次扣200元，第二次扣500元，第三次扣1000元后，</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须将该员工立即调离本项目。</w:t>
      </w:r>
    </w:p>
    <w:p w14:paraId="78991343">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人员在工作期间遇投诉，经</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核实为有效投诉的，每次扣500元，被有效投诉两次以上或情节严重的员工，</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须将其立即调离本项目。</w:t>
      </w:r>
    </w:p>
    <w:p w14:paraId="7995D993">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人员如有变动，需提前书面报</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备案，并在老员工离职前配备新员工到岗。否则，每次扣200元。</w:t>
      </w:r>
    </w:p>
    <w:p w14:paraId="2160D55E">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物业</w:t>
      </w:r>
      <w:r>
        <w:rPr>
          <w:rFonts w:hint="eastAsia" w:ascii="仿宋_GB2312" w:hAnsi="仿宋_GB2312" w:eastAsia="仿宋_GB2312" w:cs="仿宋_GB2312"/>
          <w:sz w:val="24"/>
          <w:szCs w:val="24"/>
        </w:rPr>
        <w:t>人员须进行入职培训和每月不少于一次业务培训，</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对培训效果进行考核，考核的具体内容为：</w:t>
      </w:r>
    </w:p>
    <w:p w14:paraId="4E334B20">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（1）主动服务意识。</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人员在工作期间必须有主动服务意识，对其负责的区域环境卫生、绿化美化、设施设备的巡查和维修等所有事务主动负责、灵活处置。</w:t>
      </w:r>
    </w:p>
    <w:p w14:paraId="306F86B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（2）强化礼节礼貌。加强</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人员的礼节礼貌培训，要求其在工作岗位期间有礼有节，微笑服务，热情接待。</w:t>
      </w:r>
    </w:p>
    <w:p w14:paraId="46B7216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（3）加强处理问题灵活能力的培训。</w:t>
      </w:r>
      <w:r>
        <w:rPr>
          <w:rFonts w:hint="eastAsia" w:ascii="仿宋_GB2312" w:hAnsi="仿宋_GB2312" w:eastAsia="仿宋_GB2312" w:cs="仿宋_GB2312"/>
          <w:sz w:val="24"/>
          <w:szCs w:val="24"/>
          <w:lang w:eastAsia="zh-CN"/>
        </w:rPr>
        <w:t>物业</w:t>
      </w:r>
      <w:r>
        <w:rPr>
          <w:rFonts w:hint="eastAsia" w:ascii="仿宋_GB2312" w:hAnsi="仿宋_GB2312" w:eastAsia="仿宋_GB2312" w:cs="仿宋_GB2312"/>
          <w:sz w:val="24"/>
          <w:szCs w:val="24"/>
        </w:rPr>
        <w:t>人员在工作期间，根据实际情况，对所发生的问题应灵活处理、耐心解释、及时汇报、妥善解决，杜绝一切纠纷的发生。</w:t>
      </w:r>
    </w:p>
    <w:p w14:paraId="17EF4C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不定期对以上培训效果进行考核，考核不合格的，一律不能上岗，违者每次扣300元。</w:t>
      </w:r>
    </w:p>
    <w:p w14:paraId="4B0FCCE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9.因</w:t>
      </w:r>
      <w:r>
        <w:rPr>
          <w:rFonts w:hint="eastAsia" w:ascii="仿宋_GB2312" w:hAnsi="仿宋_GB2312" w:eastAsia="仿宋_GB2312" w:cs="仿宋_GB2312"/>
          <w:sz w:val="24"/>
          <w:szCs w:val="24"/>
          <w:lang w:eastAsia="zh-CN"/>
        </w:rPr>
        <w:t>服务人员</w:t>
      </w:r>
      <w:r>
        <w:rPr>
          <w:rFonts w:hint="eastAsia" w:ascii="仿宋_GB2312" w:hAnsi="仿宋_GB2312" w:eastAsia="仿宋_GB2312" w:cs="仿宋_GB2312"/>
          <w:sz w:val="24"/>
          <w:szCs w:val="24"/>
        </w:rPr>
        <w:t>工作失误造成不良影响的，每次扣1000元。</w:t>
      </w:r>
    </w:p>
    <w:p w14:paraId="2CF7CB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10.因</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原因发生责任事故，造成恶劣影响的，每次扣10000元。</w:t>
      </w:r>
    </w:p>
    <w:p w14:paraId="21E8581D">
      <w:pPr>
        <w:spacing w:line="360" w:lineRule="auto"/>
        <w:ind w:firstLine="482" w:firstLineChars="200"/>
        <w:rPr>
          <w:rStyle w:val="828"/>
          <w:rFonts w:hint="eastAsia" w:ascii="仿宋_GB2312" w:hAnsi="仿宋_GB2312" w:eastAsia="仿宋_GB2312" w:cs="仿宋_GB2312"/>
          <w:b/>
          <w:color w:val="000000"/>
          <w:sz w:val="24"/>
          <w:szCs w:val="24"/>
        </w:rPr>
      </w:pPr>
      <w:r>
        <w:rPr>
          <w:rStyle w:val="828"/>
          <w:rFonts w:hint="eastAsia" w:ascii="仿宋_GB2312" w:hAnsi="仿宋_GB2312" w:eastAsia="仿宋_GB2312" w:cs="仿宋_GB2312"/>
          <w:b/>
          <w:color w:val="000000"/>
          <w:sz w:val="24"/>
          <w:szCs w:val="24"/>
        </w:rPr>
        <w:t>二、考核形式</w:t>
      </w:r>
    </w:p>
    <w:p w14:paraId="6AE69B0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按《城中区为民服务中心大楼及疾控中心物业服务</w:t>
      </w:r>
      <w:r>
        <w:rPr>
          <w:rFonts w:hint="eastAsia" w:ascii="仿宋_GB2312" w:hAnsi="仿宋_GB2312" w:eastAsia="仿宋_GB2312" w:cs="仿宋_GB2312"/>
          <w:sz w:val="24"/>
          <w:szCs w:val="24"/>
          <w:lang w:val="en-US" w:eastAsia="zh-CN"/>
        </w:rPr>
        <w:t>考核办法</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中标人</w:t>
      </w:r>
      <w:r>
        <w:rPr>
          <w:rFonts w:hint="eastAsia" w:ascii="仿宋_GB2312" w:hAnsi="仿宋_GB2312" w:eastAsia="仿宋_GB2312" w:cs="仿宋_GB2312"/>
          <w:sz w:val="24"/>
          <w:szCs w:val="24"/>
        </w:rPr>
        <w:t>在城中区沿江路为民服务中心大楼的</w:t>
      </w:r>
      <w:r>
        <w:rPr>
          <w:rFonts w:hint="eastAsia" w:ascii="仿宋_GB2312" w:hAnsi="仿宋_GB2312" w:eastAsia="仿宋_GB2312" w:cs="仿宋_GB2312"/>
          <w:sz w:val="24"/>
          <w:szCs w:val="24"/>
          <w:lang w:eastAsia="zh-CN"/>
        </w:rPr>
        <w:t>物业</w:t>
      </w:r>
      <w:r>
        <w:rPr>
          <w:rFonts w:hint="eastAsia" w:ascii="仿宋_GB2312" w:hAnsi="仿宋_GB2312" w:eastAsia="仿宋_GB2312" w:cs="仿宋_GB2312"/>
          <w:sz w:val="24"/>
          <w:szCs w:val="24"/>
        </w:rPr>
        <w:t>服务履行情况随时进行实地考核，考核结果由双方签字确认。按本考核办法考核发现问题时，将相应的扣款作为违约金从服务费中扣除。</w:t>
      </w:r>
    </w:p>
    <w:p w14:paraId="687F1832">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考核中约定的扣除服务费条款，扣除服务费总额最多不超过合同总金额的15%,如扣除服务费超过合同总金额的15%，</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可以提前终止合同。</w:t>
      </w:r>
    </w:p>
    <w:p w14:paraId="587B8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42" w:rightChars="20"/>
        <w:jc w:val="both"/>
        <w:textAlignment w:val="auto"/>
        <w:rPr>
          <w:rFonts w:ascii="仿宋_GB2312" w:hAnsi="仿宋_GB2312" w:eastAsia="仿宋_GB2312" w:cs="仿宋_GB2312"/>
          <w:bCs/>
          <w:color w:val="000000"/>
          <w:sz w:val="28"/>
          <w:szCs w:val="28"/>
        </w:rPr>
      </w:pPr>
      <w:bookmarkStart w:id="26" w:name="OLE_LINK45"/>
    </w:p>
    <w:p w14:paraId="0522F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42" w:rightChars="20"/>
        <w:jc w:val="both"/>
        <w:textAlignment w:val="auto"/>
        <w:rPr>
          <w:rFonts w:hint="eastAsia" w:ascii="仿宋_GB2312" w:hAnsi="仿宋_GB2312" w:eastAsia="仿宋_GB2312" w:cs="仿宋_GB2312"/>
          <w:sz w:val="24"/>
          <w:szCs w:val="24"/>
        </w:rPr>
      </w:pPr>
      <w:r>
        <w:rPr>
          <w:rFonts w:ascii="仿宋_GB2312" w:hAnsi="宋体" w:eastAsia="仿宋_GB2312" w:cs="宋体"/>
          <w:b/>
          <w:kern w:val="0"/>
          <w:sz w:val="24"/>
        </w:rPr>
        <w:t>★</w:t>
      </w: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w:t>
      </w:r>
    </w:p>
    <w:p w14:paraId="1C50A47B">
      <w:pPr>
        <w:pStyle w:val="8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物业节能管理制度</w:t>
      </w:r>
      <w:r>
        <w:rPr>
          <w:rFonts w:hint="eastAsia" w:ascii="仿宋_GB2312" w:hAnsi="仿宋_GB2312" w:eastAsia="仿宋_GB2312" w:cs="仿宋_GB2312"/>
          <w:b/>
          <w:bCs/>
          <w:sz w:val="28"/>
          <w:szCs w:val="28"/>
          <w:lang w:eastAsia="zh-CN"/>
        </w:rPr>
        <w:t>》</w:t>
      </w:r>
      <w:bookmarkEnd w:id="26"/>
    </w:p>
    <w:p w14:paraId="3DE3F81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1.目的</w:t>
      </w:r>
    </w:p>
    <w:p w14:paraId="2028D21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根据柳州市及城中区相关要求，为了做好节能降耗工作，降低成本，特制定本制度。</w:t>
      </w:r>
      <w:r>
        <w:rPr>
          <w:rFonts w:hint="eastAsia" w:ascii="仿宋_GB2312" w:hAnsi="仿宋_GB2312" w:eastAsia="仿宋_GB2312" w:cs="仿宋_GB2312"/>
          <w:color w:val="auto"/>
          <w:sz w:val="24"/>
          <w:szCs w:val="24"/>
          <w:lang w:eastAsia="zh-CN"/>
        </w:rPr>
        <w:t>要求中标人严格执行。</w:t>
      </w:r>
    </w:p>
    <w:p w14:paraId="2B7E360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2.制度内容</w:t>
      </w:r>
    </w:p>
    <w:p w14:paraId="6A203B3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2.1节能工作的指导思想：领导重视，全员参加，管理从严，措施扎实，重在实效，以节电、节水，为基础、合理使用为重点，做好节能工作。</w:t>
      </w:r>
    </w:p>
    <w:p w14:paraId="73294B74">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2.2职责</w:t>
      </w:r>
    </w:p>
    <w:p w14:paraId="5D678AD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2.2.1项目主管负责根据节能计划，检查督促用能部门各项节能措施的落实情况。</w:t>
      </w:r>
    </w:p>
    <w:p w14:paraId="2D6C885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2.2.2工程维护员负责日常节能管理，实施各项节能措施，按时把项目各项能耗数据统计出来，随时掌握项目的能源消耗情况。</w:t>
      </w:r>
    </w:p>
    <w:p w14:paraId="3BE0A38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2.2.3节能包括：总能耗，办公大楼、绿化灌溉、景观射灯、路灯、电梯、球场照明、抽水水泵、消防楼梯灯、地下车库照明、排风机、集水井等能耗，节能量、节能措施等。</w:t>
      </w:r>
    </w:p>
    <w:p w14:paraId="63407FB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2.2.4工程维护员每日必须对管辖区域检查2次以上，针对检查发现的问题，能处理及时处理，处理不了及时向相关部门汇报。</w:t>
      </w:r>
    </w:p>
    <w:p w14:paraId="17763EA7">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2.3电力管理</w:t>
      </w:r>
    </w:p>
    <w:p w14:paraId="0DAA3AF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2.3.1实行用电部门和重要用电设备分表能耗统计管理，及时掌握各楼层和设施设备的用电情况。</w:t>
      </w:r>
    </w:p>
    <w:p w14:paraId="3759DE3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2.3.2提高用电设备的功率因数，合理操作无功补偿设备，功率因数应达0.9以上。</w:t>
      </w:r>
    </w:p>
    <w:p w14:paraId="1CDA55D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2.3.3照明系统在保证合理照度的情况下，优先选用光效高的节能新光源和高效节能灯具，光源分多路控制和光声控开关，合理安装时间控制器做到人机结合管理。</w:t>
      </w:r>
    </w:p>
    <w:p w14:paraId="2A1A0B97">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2.3.4临时用电由使用部门提出申请，经后勤处审批后，由工程维护员制定用电方案，方能安排安装使用(外来单位申请使用水电要收取费用),用毕应立即拆除。</w:t>
      </w:r>
    </w:p>
    <w:p w14:paraId="30ABF1E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2.4用水管理</w:t>
      </w:r>
    </w:p>
    <w:p w14:paraId="25C8407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2.4.1大能耗的绿化喷淋装置、球场冲洗设备，严格按照标准流程进行操作，用最短的时间、最高的效率、最低的成本完成既定工作，</w:t>
      </w:r>
    </w:p>
    <w:p w14:paraId="2A7EED9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2.4.2主要用水部门实行分类管理，各级人员树立节约用水观念，时刻注意节约用水。</w:t>
      </w:r>
    </w:p>
    <w:p w14:paraId="01C68B0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2.4.3建立用水计划制度，严格控制用水量，防正超计划用水，</w:t>
      </w:r>
    </w:p>
    <w:p w14:paraId="2FB5BF57">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2.4.5用水人员发现有跑、冒、滴、漏现象应及时报修。</w:t>
      </w:r>
    </w:p>
    <w:p w14:paraId="6390CDC5">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2.4.6绿化浇灌用水、球场冲洗用水及共公卫生间用水，应加强巡查管理，严防跑、冒、滴、漏现象。</w:t>
      </w:r>
    </w:p>
    <w:p w14:paraId="63B4FE5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2.4.7严禁私接、私拆用水设施。</w:t>
      </w:r>
    </w:p>
    <w:p w14:paraId="648DFB4F">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2.5节能培训</w:t>
      </w:r>
    </w:p>
    <w:p w14:paraId="118D0C6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2.5.1定期组织节能培训，培训内容主要包括：能源法规教育、用能现状、节能任务；能源计量管理及统计；节能途径及技术改造措施等。</w:t>
      </w:r>
    </w:p>
    <w:p w14:paraId="5B9C5BCB">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2.5.2项目主管需定期召开节能会议，及时贯彻国家有关节能法规、政策和条例，研究和部署节能计划和实施方案。</w:t>
      </w:r>
    </w:p>
    <w:p w14:paraId="2A1E635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3.垃圾分类</w:t>
      </w:r>
    </w:p>
    <w:p w14:paraId="7C21B16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3.1垃圾分类制度</w:t>
      </w:r>
    </w:p>
    <w:p w14:paraId="46CB810F">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3.1.1在大楼特定区域设置各类垃圾桶/箱；</w:t>
      </w:r>
    </w:p>
    <w:p w14:paraId="7899CA7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3.1.2在垃圾桶/箱处张贴分类标识；</w:t>
      </w:r>
    </w:p>
    <w:p w14:paraId="32457F8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3.1.3在公共区域张贴垃圾分类相关知识的宣传海报。如垃圾分类的科普宣传、政策宣传；</w:t>
      </w:r>
    </w:p>
    <w:p w14:paraId="1839A9E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3.1.4引导全体干部、工作人员做到垃圾分类准确、投放正确，避免垃圾混投混放；</w:t>
      </w:r>
    </w:p>
    <w:p w14:paraId="3518D0C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3.1.5按生活垃圾分类标准合理配置垃圾分类容器落实分类收运要求，交由规范回收渠道处理。</w:t>
      </w:r>
    </w:p>
    <w:p w14:paraId="165C0955">
      <w:pPr>
        <w:pStyle w:val="3"/>
        <w:spacing w:line="276" w:lineRule="auto"/>
        <w:jc w:val="center"/>
        <w:rPr>
          <w:rFonts w:hint="eastAsia"/>
          <w:sz w:val="32"/>
          <w:szCs w:val="32"/>
        </w:rPr>
      </w:pPr>
    </w:p>
    <w:p w14:paraId="155CDAA0">
      <w:pPr>
        <w:pStyle w:val="3"/>
        <w:spacing w:line="276" w:lineRule="auto"/>
        <w:jc w:val="center"/>
        <w:rPr>
          <w:rFonts w:hint="eastAsia"/>
          <w:sz w:val="32"/>
          <w:szCs w:val="32"/>
        </w:rPr>
      </w:pPr>
    </w:p>
    <w:p w14:paraId="1A1C736F">
      <w:pPr>
        <w:pStyle w:val="3"/>
        <w:spacing w:line="276" w:lineRule="auto"/>
        <w:jc w:val="both"/>
        <w:rPr>
          <w:rFonts w:hint="eastAsia"/>
          <w:sz w:val="32"/>
          <w:szCs w:val="32"/>
        </w:rPr>
      </w:pPr>
    </w:p>
    <w:p w14:paraId="50C1E6F3">
      <w:pPr>
        <w:rPr>
          <w:rFonts w:hint="eastAsia"/>
          <w:sz w:val="32"/>
          <w:szCs w:val="32"/>
        </w:rPr>
      </w:pPr>
    </w:p>
    <w:p w14:paraId="6C11947C">
      <w:pPr>
        <w:rPr>
          <w:rFonts w:hint="eastAsia"/>
          <w:sz w:val="32"/>
          <w:szCs w:val="32"/>
        </w:rPr>
      </w:pPr>
    </w:p>
    <w:p w14:paraId="04E5D30A">
      <w:pPr>
        <w:rPr>
          <w:rFonts w:hint="eastAsia"/>
          <w:sz w:val="32"/>
          <w:szCs w:val="32"/>
        </w:rPr>
      </w:pPr>
    </w:p>
    <w:p w14:paraId="55F8FA94">
      <w:pPr>
        <w:rPr>
          <w:rFonts w:hint="eastAsia"/>
          <w:sz w:val="32"/>
          <w:szCs w:val="32"/>
        </w:rPr>
      </w:pPr>
    </w:p>
    <w:p w14:paraId="437BD0EC">
      <w:pPr>
        <w:rPr>
          <w:rFonts w:hint="eastAsia"/>
          <w:sz w:val="32"/>
          <w:szCs w:val="32"/>
        </w:rPr>
      </w:pPr>
    </w:p>
    <w:p w14:paraId="592AD67A">
      <w:pPr>
        <w:rPr>
          <w:rFonts w:hint="eastAsia"/>
          <w:sz w:val="32"/>
          <w:szCs w:val="32"/>
        </w:rPr>
      </w:pPr>
    </w:p>
    <w:p w14:paraId="1177D552">
      <w:pPr>
        <w:rPr>
          <w:rFonts w:hint="eastAsia"/>
          <w:sz w:val="32"/>
          <w:szCs w:val="32"/>
        </w:rPr>
      </w:pPr>
    </w:p>
    <w:p w14:paraId="28DC6876">
      <w:pPr>
        <w:rPr>
          <w:rFonts w:hint="eastAsia"/>
          <w:sz w:val="32"/>
          <w:szCs w:val="32"/>
        </w:rPr>
      </w:pPr>
    </w:p>
    <w:p w14:paraId="18433F0A">
      <w:pPr>
        <w:rPr>
          <w:rFonts w:hint="eastAsia"/>
          <w:sz w:val="32"/>
          <w:szCs w:val="32"/>
        </w:rPr>
      </w:pPr>
    </w:p>
    <w:p w14:paraId="3A8854D6">
      <w:pPr>
        <w:rPr>
          <w:rFonts w:hint="eastAsia"/>
        </w:rPr>
      </w:pPr>
    </w:p>
    <w:p w14:paraId="6EC780C2">
      <w:pPr>
        <w:pStyle w:val="3"/>
        <w:spacing w:line="276" w:lineRule="auto"/>
        <w:jc w:val="center"/>
        <w:rPr>
          <w:rFonts w:hint="eastAsia"/>
          <w:sz w:val="32"/>
          <w:szCs w:val="32"/>
        </w:rPr>
      </w:pPr>
    </w:p>
    <w:p w14:paraId="78F344D0">
      <w:pPr>
        <w:pStyle w:val="3"/>
        <w:spacing w:line="276" w:lineRule="auto"/>
        <w:jc w:val="both"/>
        <w:rPr>
          <w:rFonts w:hint="eastAsia"/>
          <w:sz w:val="32"/>
          <w:szCs w:val="32"/>
        </w:rPr>
      </w:pPr>
    </w:p>
    <w:p w14:paraId="586BDE62">
      <w:pPr>
        <w:rPr>
          <w:rFonts w:hint="eastAsia"/>
        </w:rPr>
      </w:pPr>
    </w:p>
    <w:p w14:paraId="1422A870">
      <w:pPr>
        <w:pStyle w:val="3"/>
        <w:spacing w:line="276" w:lineRule="auto"/>
        <w:ind w:firstLine="3213" w:firstLineChars="1000"/>
        <w:jc w:val="both"/>
        <w:rPr>
          <w:sz w:val="32"/>
          <w:szCs w:val="32"/>
        </w:rPr>
      </w:pPr>
      <w:r>
        <w:rPr>
          <w:rFonts w:hint="eastAsia"/>
          <w:sz w:val="32"/>
          <w:szCs w:val="32"/>
        </w:rPr>
        <w:t>第三章 投标人须知</w:t>
      </w:r>
      <w:bookmarkEnd w:id="25"/>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城中区为民服务中心大楼及疾控中心物业服务采购</w:t>
            </w:r>
          </w:p>
          <w:p w14:paraId="730841C5">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LZZC2025-G3-020019-LZSZ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叁佰叁拾捌万伍仟元整</w:t>
            </w:r>
            <w:r>
              <w:rPr>
                <w:rFonts w:hint="eastAsia" w:ascii="仿宋_GB2312" w:eastAsia="仿宋_GB2312"/>
                <w:sz w:val="24"/>
              </w:rPr>
              <w:t>（¥</w:t>
            </w:r>
            <w:r>
              <w:rPr>
                <w:rFonts w:ascii="仿宋_GB2312" w:eastAsia="仿宋_GB2312"/>
                <w:sz w:val="24"/>
              </w:rPr>
              <w:t xml:space="preserve"> 3</w:t>
            </w:r>
            <w:r>
              <w:rPr>
                <w:rFonts w:hint="eastAsia" w:ascii="仿宋_GB2312" w:hAnsi="宋体" w:eastAsia="仿宋_GB2312"/>
                <w:sz w:val="24"/>
                <w:lang w:val="en-US" w:eastAsia="zh-CN"/>
              </w:rPr>
              <w:t>,</w:t>
            </w:r>
            <w:r>
              <w:rPr>
                <w:rFonts w:ascii="仿宋_GB2312" w:eastAsia="仿宋_GB2312"/>
                <w:sz w:val="24"/>
              </w:rPr>
              <w:t>385</w:t>
            </w:r>
            <w:r>
              <w:rPr>
                <w:rFonts w:hint="eastAsia" w:ascii="仿宋_GB2312" w:hAnsi="宋体"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1DD8A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5B2FEF">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1B22459">
            <w:pPr>
              <w:pStyle w:val="557"/>
              <w:spacing w:before="0" w:beforeAutospacing="0" w:after="0" w:afterAutospacing="0" w:line="460" w:lineRule="atLeast"/>
              <w:rPr>
                <w:rFonts w:ascii="仿宋_GB2312" w:eastAsia="仿宋_GB2312"/>
                <w:color w:val="000000"/>
              </w:rPr>
            </w:pPr>
            <w:r>
              <w:rPr>
                <w:rStyle w:val="887"/>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887"/>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798FB103">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4D84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1F9F15">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3F99335F">
            <w:pPr>
              <w:pStyle w:val="578"/>
              <w:spacing w:before="0" w:beforeAutospacing="0" w:after="0" w:afterAutospacing="0" w:line="460" w:lineRule="atLeast"/>
              <w:rPr>
                <w:rFonts w:ascii="仿宋_GB2312" w:eastAsia="仿宋_GB2312"/>
                <w:color w:val="000000"/>
              </w:rPr>
            </w:pPr>
            <w:r>
              <w:rPr>
                <w:rStyle w:val="579"/>
                <w:rFonts w:hint="eastAsia" w:ascii="仿宋_GB2312" w:eastAsia="仿宋_GB2312"/>
                <w:color w:val="000000"/>
              </w:rPr>
              <w:t>电子投标文件：</w:t>
            </w:r>
            <w:r>
              <w:rPr>
                <w:rFonts w:hint="eastAsia" w:ascii="仿宋_GB2312" w:eastAsia="仿宋_GB2312"/>
                <w:b/>
                <w:bCs/>
                <w:color w:val="000000"/>
              </w:rPr>
              <w:br w:type="textWrapping"/>
            </w:r>
            <w:r>
              <w:rPr>
                <w:rStyle w:val="579"/>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79"/>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79"/>
                <w:rFonts w:hint="eastAsia" w:ascii="仿宋_GB2312" w:eastAsia="仿宋_GB2312"/>
                <w:color w:val="000000"/>
              </w:rPr>
              <w:t>3.电子投标文件成功提交后，投标人可自行打印投标文件接收回执。</w:t>
            </w:r>
          </w:p>
        </w:tc>
      </w:tr>
      <w:tr w14:paraId="1790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1D51BD">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42322A67">
            <w:pPr>
              <w:pStyle w:val="59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13D3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F1787D8">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71993E03">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927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D0A224">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7F231DF">
            <w:pPr>
              <w:pStyle w:val="63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1E9F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039E94">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18E28506">
            <w:pPr>
              <w:pStyle w:val="659"/>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636D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A9E2EB">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18286FD1">
            <w:pPr>
              <w:pStyle w:val="67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10EE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ADFCA6">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5A9FF02">
            <w:pPr>
              <w:pStyle w:val="699"/>
              <w:spacing w:before="0" w:beforeAutospacing="0" w:after="0" w:afterAutospacing="0" w:line="460" w:lineRule="atLeast"/>
              <w:rPr>
                <w:rFonts w:ascii="仿宋_GB2312" w:eastAsia="仿宋_GB2312"/>
                <w:color w:val="000000"/>
              </w:rPr>
            </w:pPr>
            <w:r>
              <w:rPr>
                <w:rStyle w:val="70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700"/>
                <w:rFonts w:hint="eastAsia" w:ascii="仿宋_GB2312" w:eastAsia="仿宋_GB2312"/>
                <w:color w:val="000000"/>
              </w:rPr>
              <w:t>二、甄别方式：</w:t>
            </w:r>
            <w:r>
              <w:rPr>
                <w:rFonts w:hint="eastAsia" w:ascii="仿宋_GB2312" w:eastAsia="仿宋_GB2312"/>
                <w:b/>
                <w:bCs/>
                <w:color w:val="000000"/>
              </w:rPr>
              <w:br w:type="textWrapping"/>
            </w:r>
            <w:r>
              <w:rPr>
                <w:rStyle w:val="700"/>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700"/>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70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E49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C2483D4">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634DA892">
            <w:pPr>
              <w:pStyle w:val="72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2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2F81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50F62E">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0F40F64C">
            <w:pPr>
              <w:pStyle w:val="741"/>
              <w:spacing w:before="0" w:beforeAutospacing="0" w:after="0" w:afterAutospacing="0" w:line="460" w:lineRule="atLeast"/>
              <w:rPr>
                <w:rFonts w:ascii="仿宋_GB2312" w:eastAsia="仿宋_GB2312"/>
                <w:color w:val="000000"/>
              </w:rPr>
            </w:pPr>
            <w:r>
              <w:rPr>
                <w:rStyle w:val="742"/>
                <w:rFonts w:hint="eastAsia" w:ascii="仿宋_GB2312" w:eastAsia="仿宋_GB2312"/>
                <w:color w:val="000000"/>
              </w:rPr>
              <w:t>签订合同时间：中标通知书发出后</w:t>
            </w:r>
            <w:r>
              <w:rPr>
                <w:rStyle w:val="742"/>
                <w:rFonts w:hint="eastAsia" w:ascii="仿宋_GB2312" w:eastAsia="仿宋_GB2312"/>
                <w:color w:val="000000"/>
                <w:u w:val="single"/>
              </w:rPr>
              <w:t>25</w:t>
            </w:r>
            <w:r>
              <w:rPr>
                <w:rStyle w:val="742"/>
                <w:rFonts w:hint="eastAsia" w:ascii="仿宋_GB2312" w:eastAsia="仿宋_GB2312"/>
                <w:color w:val="000000"/>
              </w:rPr>
              <w:t>日内。</w:t>
            </w:r>
          </w:p>
        </w:tc>
      </w:tr>
      <w:tr w14:paraId="5818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A21C1F">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0C25600E">
            <w:pPr>
              <w:pStyle w:val="76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D6EF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236B3A">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351A2CB7">
            <w:pPr>
              <w:pStyle w:val="78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4B2C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B4BDE0">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7FF9BA76">
            <w:pPr>
              <w:pStyle w:val="80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3999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34FD63">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0D10BE66">
            <w:pPr>
              <w:pStyle w:val="82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EAEC42E">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27" w:name="_Toc254970527"/>
      <w:bookmarkStart w:id="28" w:name="_Toc254970668"/>
      <w:r>
        <w:rPr>
          <w:rFonts w:hint="eastAsia" w:ascii="仿宋_GB2312" w:eastAsia="仿宋_GB2312"/>
          <w:b/>
          <w:sz w:val="24"/>
        </w:rPr>
        <w:t>1. 适用范围</w:t>
      </w:r>
      <w:bookmarkEnd w:id="27"/>
      <w:bookmarkEnd w:id="28"/>
    </w:p>
    <w:p w14:paraId="70A6927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城中区为民服务中心大楼及疾控中心物业服务采购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29" w:name="_Toc254970528"/>
      <w:bookmarkStart w:id="30" w:name="_Toc254970669"/>
      <w:r>
        <w:rPr>
          <w:rFonts w:hint="eastAsia" w:ascii="仿宋_GB2312" w:eastAsia="仿宋_GB2312"/>
          <w:b/>
          <w:sz w:val="24"/>
        </w:rPr>
        <w:t>2.定义</w:t>
      </w:r>
      <w:bookmarkEnd w:id="29"/>
      <w:bookmarkEnd w:id="30"/>
    </w:p>
    <w:p w14:paraId="7B2CE67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柳州市城中区机关后勤服务中心</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491BF6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6669263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0BA8114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1" w:name="_Hlk93567071"/>
      <w:r>
        <w:rPr>
          <w:rFonts w:hint="eastAsia" w:ascii="仿宋_GB2312" w:hAnsi="宋体" w:eastAsia="仿宋_GB2312"/>
          <w:bCs/>
          <w:sz w:val="24"/>
          <w:szCs w:val="24"/>
        </w:rPr>
        <w:t>服务”</w:t>
      </w:r>
      <w:bookmarkEnd w:id="31"/>
      <w:r>
        <w:rPr>
          <w:rFonts w:hint="eastAsia" w:ascii="仿宋_GB2312" w:hAnsi="宋体" w:eastAsia="仿宋_GB2312"/>
          <w:bCs/>
          <w:sz w:val="24"/>
          <w:szCs w:val="24"/>
        </w:rPr>
        <w:t>系指除货物和工程以外的其他政府采购对象。</w:t>
      </w:r>
    </w:p>
    <w:p w14:paraId="1C37ECB2">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3170BF8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30187BD2">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3E813AC2">
      <w:pPr>
        <w:snapToGrid w:val="0"/>
        <w:spacing w:line="400" w:lineRule="exact"/>
        <w:ind w:firstLine="482" w:firstLineChars="200"/>
        <w:jc w:val="left"/>
        <w:rPr>
          <w:rFonts w:ascii="仿宋_GB2312" w:eastAsia="仿宋_GB2312"/>
          <w:b/>
          <w:sz w:val="24"/>
        </w:rPr>
      </w:pPr>
      <w:bookmarkStart w:id="32" w:name="_Toc254970670"/>
      <w:bookmarkStart w:id="33" w:name="_Toc254970529"/>
      <w:bookmarkStart w:id="34" w:name="_Toc254970534"/>
      <w:bookmarkStart w:id="35" w:name="_Toc254970675"/>
      <w:bookmarkStart w:id="36" w:name="_Toc254970677"/>
      <w:bookmarkStart w:id="37" w:name="_Toc254970536"/>
      <w:r>
        <w:rPr>
          <w:rFonts w:hint="eastAsia" w:ascii="仿宋_GB2312" w:eastAsia="仿宋_GB2312"/>
          <w:b/>
          <w:sz w:val="24"/>
        </w:rPr>
        <w:t>3.招标方式</w:t>
      </w:r>
      <w:bookmarkEnd w:id="32"/>
      <w:bookmarkEnd w:id="33"/>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38" w:name="_Toc254970530"/>
      <w:bookmarkStart w:id="39" w:name="_Toc254970671"/>
      <w:r>
        <w:rPr>
          <w:rFonts w:hint="eastAsia" w:ascii="仿宋_GB2312" w:eastAsia="仿宋_GB2312"/>
          <w:b/>
          <w:sz w:val="24"/>
        </w:rPr>
        <w:t>4.投标委托</w:t>
      </w:r>
      <w:bookmarkEnd w:id="38"/>
      <w:bookmarkEnd w:id="39"/>
    </w:p>
    <w:p w14:paraId="1073D7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0" w:name="_Toc254970672"/>
      <w:bookmarkStart w:id="41" w:name="_Toc254970531"/>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0"/>
      <w:bookmarkEnd w:id="41"/>
    </w:p>
    <w:p w14:paraId="30789A4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2" w:name="_Toc254970532"/>
      <w:bookmarkStart w:id="43" w:name="_Toc254970673"/>
      <w:r>
        <w:rPr>
          <w:rFonts w:hint="eastAsia" w:ascii="仿宋_GB2312" w:eastAsia="仿宋_GB2312"/>
          <w:b/>
          <w:sz w:val="24"/>
        </w:rPr>
        <w:t>8.特别说明</w:t>
      </w:r>
      <w:bookmarkEnd w:id="42"/>
      <w:bookmarkEnd w:id="43"/>
    </w:p>
    <w:p w14:paraId="58E6A123">
      <w:pPr>
        <w:pStyle w:val="26"/>
        <w:snapToGrid w:val="0"/>
        <w:spacing w:line="400" w:lineRule="exact"/>
        <w:ind w:firstLine="480" w:firstLineChars="200"/>
        <w:rPr>
          <w:rFonts w:hint="eastAsia" w:ascii="仿宋_GB2312" w:hAnsi="宋体" w:eastAsia="仿宋_GB2312"/>
          <w:bCs/>
          <w:sz w:val="24"/>
          <w:szCs w:val="24"/>
        </w:rPr>
      </w:pPr>
      <w:bookmarkStart w:id="44" w:name="_Toc254970533"/>
      <w:bookmarkStart w:id="45"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07408D1">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4"/>
    <w:bookmarkEnd w:id="45"/>
    <w:p w14:paraId="7E82E35C">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BD00703">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46" w:name="_Hlk93567609"/>
      <w:r>
        <w:rPr>
          <w:rFonts w:hint="eastAsia" w:ascii="仿宋_GB2312" w:hAnsi="宋体" w:eastAsia="仿宋_GB2312"/>
          <w:sz w:val="24"/>
          <w:szCs w:val="24"/>
        </w:rPr>
        <w:t>供应商的姓名或名称、地址、邮编、联系人及联系电话</w:t>
      </w:r>
      <w:bookmarkEnd w:id="46"/>
      <w:r>
        <w:rPr>
          <w:rFonts w:hint="eastAsia" w:ascii="仿宋_GB2312" w:hAnsi="宋体" w:eastAsia="仿宋_GB2312"/>
          <w:sz w:val="24"/>
          <w:szCs w:val="24"/>
        </w:rPr>
        <w:t>；</w:t>
      </w:r>
    </w:p>
    <w:p w14:paraId="65FF4D9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43E5CCE6">
      <w:pPr>
        <w:pStyle w:val="26"/>
        <w:numPr>
          <w:ilvl w:val="0"/>
          <w:numId w:val="2"/>
        </w:numPr>
        <w:spacing w:line="400" w:lineRule="exact"/>
        <w:rPr>
          <w:rFonts w:hint="eastAsia" w:ascii="仿宋_GB2312" w:hAnsi="宋体" w:eastAsia="仿宋_GB2312"/>
          <w:sz w:val="24"/>
          <w:szCs w:val="24"/>
        </w:rPr>
      </w:pPr>
      <w:bookmarkStart w:id="47" w:name="_Hlk93567704"/>
      <w:r>
        <w:rPr>
          <w:rFonts w:hint="eastAsia" w:ascii="仿宋_GB2312" w:hAnsi="宋体" w:eastAsia="仿宋_GB2312"/>
          <w:sz w:val="24"/>
          <w:szCs w:val="24"/>
        </w:rPr>
        <w:t>具体、明确的质疑事项和与质疑事项相关的请求；</w:t>
      </w:r>
    </w:p>
    <w:bookmarkEnd w:id="47"/>
    <w:p w14:paraId="669D61BB">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bookmarkStart w:id="48"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4"/>
      <w:bookmarkEnd w:id="35"/>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45DDDA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216855E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13035C2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5FDE381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401561F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49" w:name="_Toc254970535"/>
      <w:bookmarkStart w:id="50" w:name="_Toc254970676"/>
      <w:r>
        <w:rPr>
          <w:rFonts w:hint="eastAsia" w:ascii="仿宋_GB2312" w:eastAsia="仿宋_GB2312" w:cs="Courier New"/>
          <w:b/>
          <w:sz w:val="24"/>
        </w:rPr>
        <w:t>三、投标文件的编制</w:t>
      </w:r>
      <w:bookmarkEnd w:id="49"/>
      <w:bookmarkEnd w:id="50"/>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6"/>
    <w:bookmarkEnd w:id="37"/>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61399FBC">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435AE00B">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6404D7FB">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092ED98F">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6B946ACE">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578E0B93">
      <w:pPr>
        <w:pStyle w:val="287"/>
        <w:spacing w:before="0" w:beforeAutospacing="0" w:after="0" w:afterAutospacing="0" w:line="360" w:lineRule="atLeast"/>
        <w:rPr>
          <w:rFonts w:hint="default" w:ascii="仿宋_GB2312" w:eastAsia="仿宋_GB2312"/>
          <w:color w:val="000000"/>
          <w:lang w:val="en-US" w:eastAsia="zh-CN"/>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51" w:name="_Hlk517112171"/>
      <w:bookmarkStart w:id="52" w:name="_Toc254970678"/>
      <w:bookmarkStart w:id="53" w:name="_Toc254970537"/>
      <w:bookmarkStart w:id="54"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1"/>
    <w:p w14:paraId="6F8B2AEF">
      <w:pPr>
        <w:pStyle w:val="30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2E2C170C">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178657FF">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61B242C7">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1B04B751">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14:paraId="1C2867B2">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w:t>
      </w:r>
      <w:r>
        <w:rPr>
          <w:rFonts w:hint="eastAsia" w:ascii="仿宋_GB2312" w:eastAsia="仿宋_GB2312"/>
          <w:color w:val="000000"/>
          <w:lang w:val="en-US" w:eastAsia="zh-CN"/>
        </w:rPr>
        <w:t>思路</w:t>
      </w:r>
      <w:r>
        <w:rPr>
          <w:rFonts w:hint="eastAsia" w:ascii="仿宋_GB2312" w:eastAsia="仿宋_GB2312"/>
          <w:color w:val="000000"/>
        </w:rPr>
        <w:t>（如有，格式见第六章）；</w:t>
      </w:r>
    </w:p>
    <w:p w14:paraId="6F20FA8A">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14:paraId="7004706F">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w:t>
      </w:r>
      <w:r>
        <w:rPr>
          <w:rFonts w:hint="eastAsia" w:ascii="仿宋_GB2312" w:eastAsia="仿宋_GB2312"/>
          <w:color w:val="000000"/>
          <w:lang w:eastAsia="zh-CN"/>
        </w:rPr>
        <w:t>物业</w:t>
      </w:r>
      <w:r>
        <w:rPr>
          <w:rFonts w:hint="eastAsia" w:ascii="仿宋_GB2312" w:eastAsia="仿宋_GB2312"/>
          <w:color w:val="000000"/>
        </w:rPr>
        <w:t>服务方案（如有，格式见第六章）；</w:t>
      </w:r>
    </w:p>
    <w:p w14:paraId="731FA77E">
      <w:pPr>
        <w:pStyle w:val="307"/>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（9）特色服务方案（如有，格式见第六章）；</w:t>
      </w:r>
    </w:p>
    <w:p w14:paraId="765DCDE9">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）应急预案和应急配合方案（如有，格式见第六章）；</w:t>
      </w:r>
    </w:p>
    <w:p w14:paraId="55580B98">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）针对本项目的保密工作方案（如有，格式见第六章）；</w:t>
      </w:r>
    </w:p>
    <w:p w14:paraId="2EB3E5DD">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）人员管理方案（如有，格式见第六章）；</w:t>
      </w:r>
    </w:p>
    <w:p w14:paraId="3D094BAB">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）投标人同类项目经验一览表（如有，格式见第六章）；</w:t>
      </w:r>
    </w:p>
    <w:p w14:paraId="280A60CD">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03B18D4F">
      <w:pPr>
        <w:pStyle w:val="30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2"/>
    <w:bookmarkEnd w:id="53"/>
    <w:bookmarkEnd w:id="54"/>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5" w:name="_Toc254970679"/>
      <w:bookmarkStart w:id="56" w:name="_Toc254970538"/>
      <w:r>
        <w:rPr>
          <w:rFonts w:hint="eastAsia" w:ascii="仿宋_GB2312" w:eastAsia="仿宋_GB2312" w:cs="Courier New"/>
          <w:b/>
          <w:sz w:val="24"/>
        </w:rPr>
        <w:t>15.投标报价</w:t>
      </w:r>
      <w:bookmarkEnd w:id="55"/>
      <w:bookmarkEnd w:id="56"/>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559935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57" w:name="_Toc254970682"/>
      <w:bookmarkStart w:id="58" w:name="_Toc254970541"/>
      <w:r>
        <w:rPr>
          <w:rFonts w:hint="eastAsia" w:ascii="仿宋_GB2312" w:eastAsia="仿宋_GB2312" w:cs="Courier New"/>
          <w:b/>
          <w:sz w:val="24"/>
        </w:rPr>
        <w:t>17.投标保证金</w:t>
      </w:r>
      <w:bookmarkEnd w:id="57"/>
      <w:bookmarkEnd w:id="58"/>
    </w:p>
    <w:p w14:paraId="76D36644">
      <w:pPr>
        <w:snapToGrid w:val="0"/>
        <w:spacing w:line="400" w:lineRule="exact"/>
        <w:ind w:firstLine="420"/>
        <w:jc w:val="left"/>
        <w:rPr>
          <w:rFonts w:ascii="仿宋_GB2312" w:eastAsia="仿宋_GB2312" w:cs="Courier New"/>
          <w:sz w:val="24"/>
        </w:rPr>
      </w:pPr>
      <w:bookmarkStart w:id="59" w:name="_Toc254970683"/>
      <w:bookmarkStart w:id="60" w:name="_Toc254970542"/>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9"/>
      <w:bookmarkEnd w:id="60"/>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58D12E0">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7019FA2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1" w:name="_Toc254970684"/>
      <w:bookmarkStart w:id="62"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1"/>
      <w:bookmarkEnd w:id="62"/>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4B0CF61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1F93641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58D43B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0B31253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3C806D3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4DB3FA8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2E09544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4D7FCC0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6"/>
        <w:snapToGrid w:val="0"/>
        <w:spacing w:line="370" w:lineRule="exact"/>
        <w:ind w:firstLine="472" w:firstLineChars="196"/>
        <w:rPr>
          <w:rFonts w:hint="eastAsia" w:ascii="仿宋_GB2312" w:hAnsi="宋体" w:eastAsia="仿宋_GB2312"/>
          <w:b/>
          <w:sz w:val="24"/>
          <w:szCs w:val="24"/>
        </w:rPr>
      </w:pPr>
      <w:bookmarkStart w:id="63" w:name="_Toc254970545"/>
      <w:bookmarkStart w:id="64" w:name="_Toc254970686"/>
      <w:r>
        <w:rPr>
          <w:rFonts w:hint="eastAsia" w:ascii="仿宋_GB2312" w:hAnsi="宋体" w:eastAsia="仿宋_GB2312"/>
          <w:b/>
          <w:sz w:val="24"/>
          <w:szCs w:val="24"/>
        </w:rPr>
        <w:t>六、评标</w:t>
      </w:r>
      <w:bookmarkEnd w:id="63"/>
      <w:bookmarkEnd w:id="64"/>
    </w:p>
    <w:p w14:paraId="4325E9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6"/>
        <w:snapToGrid w:val="0"/>
        <w:spacing w:line="370" w:lineRule="exact"/>
        <w:ind w:firstLine="472" w:firstLineChars="196"/>
        <w:rPr>
          <w:rFonts w:hint="eastAsia" w:ascii="仿宋_GB2312" w:hAnsi="宋体" w:eastAsia="仿宋_GB2312"/>
          <w:b/>
          <w:sz w:val="24"/>
          <w:szCs w:val="24"/>
        </w:rPr>
      </w:pPr>
      <w:bookmarkStart w:id="65" w:name="_Toc254970688"/>
      <w:bookmarkStart w:id="66" w:name="_Toc254970547"/>
      <w:r>
        <w:rPr>
          <w:rFonts w:hint="eastAsia" w:ascii="仿宋_GB2312" w:hAnsi="宋体" w:eastAsia="仿宋_GB2312"/>
          <w:b/>
          <w:sz w:val="24"/>
          <w:szCs w:val="24"/>
        </w:rPr>
        <w:t>八、</w:t>
      </w:r>
      <w:bookmarkEnd w:id="65"/>
      <w:bookmarkEnd w:id="66"/>
      <w:r>
        <w:rPr>
          <w:rFonts w:hint="eastAsia" w:ascii="仿宋_GB2312" w:hAnsi="宋体" w:eastAsia="仿宋_GB2312"/>
          <w:b/>
          <w:sz w:val="24"/>
          <w:szCs w:val="24"/>
        </w:rPr>
        <w:t>签订合同</w:t>
      </w:r>
    </w:p>
    <w:p w14:paraId="111F0831">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32ABC30F">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8"/>
      <w:r>
        <w:rPr>
          <w:rFonts w:hint="eastAsia" w:ascii="仿宋_GB2312" w:eastAsia="仿宋_GB2312" w:cs="Courier New"/>
          <w:sz w:val="24"/>
        </w:rPr>
        <w:t>。</w:t>
      </w:r>
      <w:bookmarkStart w:id="67" w:name="_Toc254970689"/>
      <w:bookmarkStart w:id="68" w:name="_Toc254970548"/>
      <w:bookmarkStart w:id="69"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3"/>
        <w:jc w:val="center"/>
        <w:rPr>
          <w:sz w:val="30"/>
          <w:szCs w:val="30"/>
        </w:rPr>
      </w:pPr>
      <w:bookmarkStart w:id="70" w:name="_Toc27328"/>
      <w:r>
        <w:rPr>
          <w:rFonts w:hint="eastAsia"/>
          <w:sz w:val="30"/>
          <w:szCs w:val="30"/>
        </w:rPr>
        <w:t xml:space="preserve">第四章 </w:t>
      </w:r>
      <w:bookmarkEnd w:id="67"/>
      <w:bookmarkEnd w:id="68"/>
      <w:r>
        <w:rPr>
          <w:rFonts w:hint="eastAsia"/>
          <w:sz w:val="30"/>
          <w:szCs w:val="30"/>
        </w:rPr>
        <w:t>评标方法及评标标准</w:t>
      </w:r>
      <w:bookmarkEnd w:id="69"/>
      <w:bookmarkEnd w:id="70"/>
      <w:r>
        <w:tab/>
      </w:r>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FCB282D">
      <w:pPr>
        <w:spacing w:line="400" w:lineRule="atLeast"/>
        <w:ind w:firstLine="480" w:firstLineChars="200"/>
        <w:jc w:val="left"/>
        <w:rPr>
          <w:rFonts w:hint="eastAsia" w:hAnsi="宋体"/>
          <w:b/>
          <w:bCs/>
          <w:sz w:val="32"/>
          <w:szCs w:val="32"/>
          <w:lang w:val="en-US" w:eastAsia="zh-CN"/>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17"/>
        <w:tblpPr w:leftFromText="180" w:rightFromText="180" w:vertAnchor="text" w:horzAnchor="page" w:tblpX="1041" w:tblpY="384"/>
        <w:tblOverlap w:val="never"/>
        <w:tblW w:w="95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1134"/>
        <w:gridCol w:w="5066"/>
        <w:gridCol w:w="941"/>
        <w:gridCol w:w="1500"/>
      </w:tblGrid>
      <w:tr w14:paraId="1A105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551" w:type="dxa"/>
            <w:gridSpan w:val="5"/>
            <w:shd w:val="clear" w:color="auto" w:fill="D7D7D7"/>
            <w:noWrap w:val="0"/>
            <w:vAlign w:val="center"/>
          </w:tcPr>
          <w:p w14:paraId="0B975791">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14:paraId="1E78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noWrap w:val="0"/>
            <w:vAlign w:val="center"/>
          </w:tcPr>
          <w:p w14:paraId="6FD36855">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34" w:type="dxa"/>
            <w:noWrap w:val="0"/>
            <w:vAlign w:val="center"/>
          </w:tcPr>
          <w:p w14:paraId="046AFFC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066" w:type="dxa"/>
            <w:noWrap w:val="0"/>
            <w:vAlign w:val="center"/>
          </w:tcPr>
          <w:p w14:paraId="045E51C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41" w:type="dxa"/>
            <w:noWrap w:val="0"/>
            <w:vAlign w:val="center"/>
          </w:tcPr>
          <w:p w14:paraId="4174E95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00" w:type="dxa"/>
            <w:noWrap w:val="0"/>
            <w:vAlign w:val="center"/>
          </w:tcPr>
          <w:p w14:paraId="4C57F2B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6A62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1" w:hRule="atLeast"/>
        </w:trPr>
        <w:tc>
          <w:tcPr>
            <w:tcW w:w="910" w:type="dxa"/>
            <w:noWrap w:val="0"/>
            <w:vAlign w:val="center"/>
          </w:tcPr>
          <w:p w14:paraId="1DA4363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134" w:type="dxa"/>
            <w:noWrap w:val="0"/>
            <w:vAlign w:val="center"/>
          </w:tcPr>
          <w:p w14:paraId="1133488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066" w:type="dxa"/>
            <w:noWrap w:val="0"/>
            <w:vAlign w:val="center"/>
          </w:tcPr>
          <w:p w14:paraId="6B04F0C5">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hint="default" w:ascii="仿宋_GB2312" w:hAnsi="仿宋_GB2312" w:eastAsia="仿宋_GB2312" w:cs="仿宋_GB2312"/>
                <w:color w:val="auto"/>
                <w:highlight w:val="none"/>
                <w:lang w:val="en"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分；</w:t>
            </w:r>
          </w:p>
          <w:p w14:paraId="5812B245">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7C2A7808">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（评标基准价／某投标人投标报价）×</w:t>
            </w:r>
            <w:r>
              <w:rPr>
                <w:rFonts w:hint="default" w:ascii="仿宋_GB2312" w:hAnsi="仿宋_GB2312" w:eastAsia="仿宋_GB2312" w:cs="仿宋_GB2312"/>
                <w:color w:val="auto"/>
                <w:highlight w:val="none"/>
                <w:lang w:val="en"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分；</w:t>
            </w:r>
          </w:p>
          <w:p w14:paraId="61DD1CE5">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b/>
                <w:bCs/>
                <w:color w:val="auto"/>
                <w:szCs w:val="21"/>
                <w:highlight w:val="none"/>
              </w:rPr>
              <w:t>注：专门面向</w:t>
            </w:r>
            <w:r>
              <w:rPr>
                <w:rFonts w:hint="eastAsia" w:ascii="仿宋_GB2312" w:hAnsi="仿宋_GB2312" w:eastAsia="仿宋_GB2312" w:cs="仿宋_GB2312"/>
                <w:b/>
                <w:bCs/>
                <w:color w:val="auto"/>
                <w:szCs w:val="21"/>
                <w:highlight w:val="none"/>
                <w:lang w:val="en-US" w:eastAsia="zh-CN"/>
              </w:rPr>
              <w:t>中小</w:t>
            </w:r>
            <w:r>
              <w:rPr>
                <w:rFonts w:hint="eastAsia" w:ascii="仿宋_GB2312" w:hAnsi="仿宋_GB2312" w:eastAsia="仿宋_GB2312" w:cs="仿宋_GB2312"/>
                <w:b/>
                <w:bCs/>
                <w:color w:val="auto"/>
                <w:szCs w:val="21"/>
                <w:highlight w:val="none"/>
              </w:rPr>
              <w:t>企业采购的项目或者采购包，不再执行价格评审优惠的扶持政策。</w:t>
            </w:r>
            <w:r>
              <w:rPr>
                <w:rFonts w:hint="eastAsia" w:ascii="仿宋_GB2312" w:hAnsi="仿宋_GB2312" w:eastAsia="仿宋_GB2312" w:cs="仿宋_GB2312"/>
                <w:color w:val="auto"/>
                <w:sz w:val="21"/>
                <w:szCs w:val="21"/>
                <w:highlight w:val="none"/>
              </w:rPr>
              <w:t xml:space="preserve"> </w:t>
            </w:r>
          </w:p>
        </w:tc>
        <w:tc>
          <w:tcPr>
            <w:tcW w:w="941" w:type="dxa"/>
            <w:noWrap w:val="0"/>
            <w:vAlign w:val="center"/>
          </w:tcPr>
          <w:p w14:paraId="70E81B38">
            <w:pPr>
              <w:spacing w:line="36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highlight w:val="none"/>
                <w:lang w:val="en-US" w:eastAsia="zh-CN"/>
              </w:rPr>
              <w:t>10</w:t>
            </w:r>
          </w:p>
        </w:tc>
        <w:tc>
          <w:tcPr>
            <w:tcW w:w="1500" w:type="dxa"/>
            <w:noWrap w:val="0"/>
            <w:vAlign w:val="center"/>
          </w:tcPr>
          <w:p w14:paraId="09126C28">
            <w:pPr>
              <w:spacing w:line="360" w:lineRule="exact"/>
              <w:jc w:val="center"/>
              <w:rPr>
                <w:rFonts w:ascii="仿宋_GB2312" w:hAnsi="仿宋_GB2312" w:eastAsia="仿宋_GB2312" w:cs="仿宋_GB2312"/>
                <w:b/>
                <w:bCs/>
              </w:rPr>
            </w:pPr>
          </w:p>
        </w:tc>
      </w:tr>
      <w:tr w14:paraId="318AF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noWrap w:val="0"/>
            <w:vAlign w:val="center"/>
          </w:tcPr>
          <w:p w14:paraId="305C22E2">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人员配置方案分</w:t>
            </w:r>
          </w:p>
          <w:p w14:paraId="1BFAB60E">
            <w:pPr>
              <w:spacing w:line="360" w:lineRule="exact"/>
              <w:jc w:val="center"/>
              <w:rPr>
                <w:rFonts w:ascii="仿宋_GB2312" w:hAnsi="仿宋_GB2312" w:eastAsia="仿宋_GB2312" w:cs="仿宋_GB2312"/>
                <w:b/>
              </w:rPr>
            </w:pPr>
          </w:p>
          <w:p w14:paraId="61975BFA">
            <w:pPr>
              <w:spacing w:line="360" w:lineRule="exact"/>
              <w:jc w:val="center"/>
              <w:rPr>
                <w:rFonts w:ascii="仿宋_GB2312" w:hAnsi="仿宋_GB2312" w:eastAsia="仿宋_GB2312" w:cs="仿宋_GB2312"/>
                <w:b/>
              </w:rPr>
            </w:pPr>
          </w:p>
        </w:tc>
        <w:tc>
          <w:tcPr>
            <w:tcW w:w="1134" w:type="dxa"/>
            <w:noWrap w:val="0"/>
            <w:vAlign w:val="center"/>
          </w:tcPr>
          <w:p w14:paraId="37883468">
            <w:pPr>
              <w:spacing w:line="360" w:lineRule="exact"/>
              <w:jc w:val="center"/>
              <w:rPr>
                <w:rFonts w:hint="default" w:ascii="仿宋_GB2312" w:hAnsi="仿宋_GB2312" w:eastAsia="仿宋_GB2312" w:cs="仿宋_GB2312"/>
                <w:lang w:val="en-US" w:eastAsia="zh-CN"/>
              </w:rPr>
            </w:pPr>
            <w:r>
              <w:rPr>
                <w:rFonts w:hint="default" w:ascii="仿宋_GB2312" w:hAnsi="仿宋_GB2312" w:eastAsia="仿宋_GB2312" w:cs="仿宋_GB2312"/>
                <w:b/>
                <w:bCs/>
                <w:lang w:val="en-US" w:eastAsia="zh-CN"/>
              </w:rPr>
              <w:t>项目主管</w:t>
            </w:r>
          </w:p>
        </w:tc>
        <w:tc>
          <w:tcPr>
            <w:tcW w:w="5066" w:type="dxa"/>
            <w:noWrap w:val="0"/>
            <w:vAlign w:val="center"/>
          </w:tcPr>
          <w:p w14:paraId="14C475F0">
            <w:pPr>
              <w:keepNext w:val="0"/>
              <w:keepLines w:val="0"/>
              <w:numPr>
                <w:ilvl w:val="0"/>
                <w:numId w:val="0"/>
              </w:numPr>
              <w:suppressLineNumbers w:val="0"/>
              <w:spacing w:before="0" w:beforeAutospacing="0" w:after="0" w:afterAutospacing="0" w:line="400" w:lineRule="exact"/>
              <w:ind w:leftChars="200" w:right="0" w:rightChars="0"/>
              <w:rPr>
                <w:rFonts w:hint="eastAsia" w:ascii="仿宋_GB2312" w:hAnsi="仿宋_GB2312" w:eastAsia="仿宋_GB2312" w:cs="仿宋_GB2312"/>
                <w:bCs/>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具有</w:t>
            </w:r>
            <w:r>
              <w:rPr>
                <w:rFonts w:hint="eastAsia" w:ascii="仿宋_GB2312" w:hAnsi="仿宋_GB2312" w:eastAsia="仿宋_GB2312" w:cs="仿宋_GB2312"/>
                <w:lang w:val="en-US" w:eastAsia="zh-CN"/>
              </w:rPr>
              <w:t>本科</w:t>
            </w:r>
            <w:r>
              <w:rPr>
                <w:rFonts w:hint="eastAsia" w:ascii="仿宋_GB2312" w:hAnsi="仿宋_GB2312" w:eastAsia="仿宋_GB2312" w:cs="仿宋_GB2312"/>
                <w:lang w:eastAsia="zh-CN"/>
              </w:rPr>
              <w:t>（含）</w:t>
            </w:r>
            <w:r>
              <w:rPr>
                <w:rFonts w:hint="eastAsia" w:ascii="仿宋_GB2312" w:hAnsi="仿宋_GB2312" w:eastAsia="仿宋_GB2312" w:cs="仿宋_GB2312"/>
              </w:rPr>
              <w:t>以上学历得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bCs/>
              </w:rPr>
              <w:t>满分</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分；</w:t>
            </w:r>
          </w:p>
          <w:p w14:paraId="1C62D97E">
            <w:pPr>
              <w:keepNext w:val="0"/>
              <w:keepLines w:val="0"/>
              <w:suppressLineNumbers w:val="0"/>
              <w:spacing w:before="0" w:beforeAutospacing="0" w:after="0" w:afterAutospacing="0" w:line="400" w:lineRule="exact"/>
              <w:ind w:left="0" w:right="0"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2.具有累计3年以上且不满6年物业管理工作经验的得</w:t>
            </w:r>
            <w:r>
              <w:rPr>
                <w:rFonts w:hint="eastAsia" w:ascii="仿宋_GB2312" w:hAnsi="仿宋_GB2312" w:eastAsia="仿宋_GB2312" w:cs="仿宋_GB2312"/>
                <w:color w:val="auto"/>
                <w:szCs w:val="21"/>
                <w:highlight w:val="none"/>
                <w:lang w:val="en" w:eastAsia="zh-CN"/>
              </w:rPr>
              <w:t>1</w:t>
            </w:r>
            <w:r>
              <w:rPr>
                <w:rFonts w:hint="eastAsia" w:ascii="仿宋_GB2312" w:hAnsi="仿宋_GB2312" w:eastAsia="仿宋_GB2312" w:cs="仿宋_GB2312"/>
                <w:color w:val="auto"/>
                <w:szCs w:val="21"/>
                <w:highlight w:val="none"/>
                <w:lang w:val="en-US" w:eastAsia="zh-CN"/>
              </w:rPr>
              <w:t>分</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具有累计6年以上物业管理工作经验的得</w:t>
            </w:r>
            <w:r>
              <w:rPr>
                <w:rFonts w:hint="eastAsia" w:ascii="仿宋_GB2312" w:hAnsi="仿宋_GB2312" w:eastAsia="仿宋_GB2312" w:cs="仿宋_GB2312"/>
                <w:color w:val="auto"/>
                <w:szCs w:val="21"/>
                <w:highlight w:val="none"/>
                <w:lang w:val="en" w:eastAsia="zh-CN"/>
              </w:rPr>
              <w:t>2</w:t>
            </w:r>
            <w:r>
              <w:rPr>
                <w:rFonts w:hint="eastAsia" w:ascii="仿宋_GB2312" w:hAnsi="仿宋_GB2312" w:eastAsia="仿宋_GB2312" w:cs="仿宋_GB2312"/>
                <w:color w:val="auto"/>
                <w:szCs w:val="21"/>
                <w:highlight w:val="none"/>
                <w:lang w:val="en-US" w:eastAsia="zh-CN"/>
              </w:rPr>
              <w:t>分，</w:t>
            </w:r>
            <w:r>
              <w:rPr>
                <w:rFonts w:hint="eastAsia" w:ascii="仿宋_GB2312" w:hAnsi="仿宋_GB2312" w:eastAsia="仿宋_GB2312" w:cs="仿宋_GB2312"/>
                <w:color w:val="auto"/>
                <w:szCs w:val="21"/>
                <w:highlight w:val="none"/>
                <w:lang w:eastAsia="zh-CN"/>
              </w:rPr>
              <w:t>满分</w:t>
            </w:r>
            <w:r>
              <w:rPr>
                <w:rFonts w:hint="eastAsia" w:ascii="仿宋_GB2312" w:hAnsi="仿宋_GB2312" w:eastAsia="仿宋_GB2312" w:cs="仿宋_GB2312"/>
                <w:color w:val="auto"/>
                <w:szCs w:val="21"/>
                <w:highlight w:val="none"/>
                <w:lang w:val="en" w:eastAsia="zh-CN"/>
              </w:rPr>
              <w:t>2</w:t>
            </w:r>
            <w:r>
              <w:rPr>
                <w:rFonts w:hint="eastAsia" w:ascii="仿宋_GB2312" w:hAnsi="仿宋_GB2312" w:eastAsia="仿宋_GB2312" w:cs="仿宋_GB2312"/>
                <w:color w:val="auto"/>
                <w:szCs w:val="21"/>
                <w:highlight w:val="none"/>
                <w:lang w:val="en-US" w:eastAsia="zh-CN"/>
              </w:rPr>
              <w:t>分。</w:t>
            </w:r>
          </w:p>
          <w:p w14:paraId="1906114A">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注：1.</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项目主管为本公司正式员工的相关证明材料（如劳动合同、协议等），否则该人员不予计分；</w:t>
            </w:r>
          </w:p>
          <w:p w14:paraId="2338A83F">
            <w:pPr>
              <w:spacing w:line="44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项目主管相关学历证书、工作经验证明材料，否则对应加分项不予计分。</w:t>
            </w:r>
          </w:p>
        </w:tc>
        <w:tc>
          <w:tcPr>
            <w:tcW w:w="941" w:type="dxa"/>
            <w:noWrap w:val="0"/>
            <w:vAlign w:val="center"/>
          </w:tcPr>
          <w:p w14:paraId="2BE35006">
            <w:pPr>
              <w:spacing w:line="3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bCs/>
                <w:lang w:val="en-US" w:eastAsia="zh-CN"/>
              </w:rPr>
              <w:t>4</w:t>
            </w:r>
          </w:p>
        </w:tc>
        <w:tc>
          <w:tcPr>
            <w:tcW w:w="1500" w:type="dxa"/>
            <w:noWrap w:val="0"/>
            <w:vAlign w:val="center"/>
          </w:tcPr>
          <w:p w14:paraId="6965B023">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拟投入服务团队一览表</w:t>
            </w:r>
          </w:p>
        </w:tc>
      </w:tr>
      <w:tr w14:paraId="0E9B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noWrap w:val="0"/>
            <w:vAlign w:val="center"/>
          </w:tcPr>
          <w:p w14:paraId="07761C99">
            <w:pPr>
              <w:spacing w:line="360" w:lineRule="exact"/>
              <w:jc w:val="center"/>
              <w:rPr>
                <w:rFonts w:ascii="仿宋_GB2312" w:hAnsi="仿宋_GB2312" w:eastAsia="仿宋_GB2312" w:cs="仿宋_GB2312"/>
                <w:b/>
              </w:rPr>
            </w:pPr>
          </w:p>
        </w:tc>
        <w:tc>
          <w:tcPr>
            <w:tcW w:w="1134" w:type="dxa"/>
            <w:noWrap w:val="0"/>
            <w:vAlign w:val="center"/>
          </w:tcPr>
          <w:p w14:paraId="794AD631">
            <w:pPr>
              <w:spacing w:line="3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b/>
                <w:color w:val="auto"/>
                <w:highlight w:val="none"/>
              </w:rPr>
              <w:t>其余人员配置方案</w:t>
            </w:r>
          </w:p>
        </w:tc>
        <w:tc>
          <w:tcPr>
            <w:tcW w:w="5066" w:type="dxa"/>
            <w:noWrap w:val="0"/>
            <w:vAlign w:val="center"/>
          </w:tcPr>
          <w:p w14:paraId="07522284">
            <w:pPr>
              <w:pStyle w:val="85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highlight w:val="none"/>
                <w:lang w:val="en-US" w:eastAsia="zh-CN"/>
              </w:rPr>
            </w:pPr>
            <w:r>
              <w:rPr>
                <w:rFonts w:hint="eastAsia" w:ascii="仿宋_GB2312" w:hAnsi="仿宋_GB2312" w:eastAsia="仿宋_GB2312" w:cs="仿宋_GB2312"/>
                <w:b/>
                <w:bCs/>
                <w:color w:val="auto"/>
                <w:sz w:val="21"/>
                <w:szCs w:val="21"/>
                <w:highlight w:val="none"/>
                <w:lang w:val="en-US" w:eastAsia="zh-CN"/>
              </w:rPr>
              <w:t>1.工程维护员</w:t>
            </w:r>
            <w:r>
              <w:rPr>
                <w:rFonts w:hint="eastAsia" w:ascii="仿宋_GB2312" w:hAnsi="仿宋_GB2312" w:eastAsia="仿宋_GB2312" w:cs="仿宋_GB2312"/>
                <w:b/>
                <w:color w:val="auto"/>
                <w:sz w:val="21"/>
                <w:szCs w:val="21"/>
                <w:highlight w:val="none"/>
              </w:rPr>
              <w:t>（</w:t>
            </w:r>
            <w:r>
              <w:rPr>
                <w:rFonts w:hint="eastAsia" w:ascii="仿宋_GB2312" w:hAnsi="仿宋_GB2312" w:eastAsia="仿宋_GB2312" w:cs="仿宋_GB2312"/>
                <w:b/>
                <w:color w:val="auto"/>
                <w:sz w:val="21"/>
                <w:szCs w:val="21"/>
                <w:highlight w:val="none"/>
                <w:lang w:val="en-US" w:eastAsia="zh-CN"/>
              </w:rPr>
              <w:t>4</w:t>
            </w:r>
            <w:r>
              <w:rPr>
                <w:rFonts w:hint="eastAsia" w:ascii="仿宋_GB2312" w:hAnsi="仿宋_GB2312" w:eastAsia="仿宋_GB2312" w:cs="仿宋_GB2312"/>
                <w:b/>
                <w:color w:val="auto"/>
                <w:sz w:val="21"/>
                <w:szCs w:val="21"/>
                <w:highlight w:val="none"/>
              </w:rPr>
              <w:t>分）：</w:t>
            </w:r>
          </w:p>
          <w:p w14:paraId="5F937000">
            <w:pPr>
              <w:keepNext w:val="0"/>
              <w:keepLines w:val="0"/>
              <w:widowControl/>
              <w:suppressLineNumbers w:val="0"/>
              <w:spacing w:line="340" w:lineRule="exact"/>
              <w:ind w:firstLine="420" w:firstLineChars="20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（1）</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仿宋_GB2312" w:eastAsia="仿宋_GB2312" w:cs="仿宋_GB2312"/>
                <w:kern w:val="0"/>
                <w:sz w:val="21"/>
                <w:szCs w:val="21"/>
                <w:highlight w:val="none"/>
              </w:rPr>
              <w:t>持有</w:t>
            </w:r>
            <w:r>
              <w:rPr>
                <w:rFonts w:hint="eastAsia" w:ascii="仿宋_GB2312" w:hAnsi="仿宋_GB2312" w:eastAsia="仿宋_GB2312" w:cs="仿宋_GB2312"/>
                <w:kern w:val="0"/>
                <w:sz w:val="21"/>
                <w:szCs w:val="21"/>
                <w:highlight w:val="none"/>
                <w:lang w:eastAsia="zh-CN"/>
              </w:rPr>
              <w:t>中</w:t>
            </w:r>
            <w:r>
              <w:rPr>
                <w:rFonts w:hint="eastAsia" w:ascii="仿宋_GB2312" w:hAnsi="仿宋_GB2312" w:eastAsia="仿宋_GB2312" w:cs="仿宋_GB2312"/>
                <w:kern w:val="0"/>
                <w:sz w:val="21"/>
                <w:szCs w:val="21"/>
                <w:highlight w:val="none"/>
              </w:rPr>
              <w:t>级/</w:t>
            </w:r>
            <w:r>
              <w:rPr>
                <w:rFonts w:hint="eastAsia" w:ascii="仿宋_GB2312" w:hAnsi="仿宋_GB2312" w:eastAsia="仿宋_GB2312" w:cs="仿宋_GB2312"/>
                <w:kern w:val="0"/>
                <w:sz w:val="21"/>
                <w:szCs w:val="21"/>
                <w:highlight w:val="none"/>
                <w:lang w:eastAsia="zh-CN"/>
              </w:rPr>
              <w:t>四</w:t>
            </w:r>
            <w:r>
              <w:rPr>
                <w:rFonts w:hint="eastAsia" w:ascii="仿宋_GB2312" w:hAnsi="仿宋_GB2312" w:eastAsia="仿宋_GB2312" w:cs="仿宋_GB2312"/>
                <w:kern w:val="0"/>
                <w:sz w:val="21"/>
                <w:szCs w:val="21"/>
                <w:highlight w:val="none"/>
              </w:rPr>
              <w:t>级以上维修电工证得</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rPr>
              <w:t>分</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rPr>
              <w:t>满分</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eastAsia="zh-CN"/>
              </w:rPr>
              <w:t>；</w:t>
            </w:r>
          </w:p>
          <w:p w14:paraId="2FD336A4">
            <w:pPr>
              <w:spacing w:line="360" w:lineRule="exact"/>
              <w:ind w:firstLine="482" w:firstLineChars="0"/>
              <w:rPr>
                <w:rFonts w:hint="eastAsia" w:ascii="仿宋_GB2312" w:hAnsi="仿宋_GB2312" w:eastAsia="仿宋_GB2312" w:cs="仿宋_GB2312"/>
                <w:b/>
                <w:color w:val="000000" w:themeColor="text1"/>
                <w:kern w:val="2"/>
                <w:sz w:val="21"/>
                <w:szCs w:val="24"/>
                <w:lang w:val="en-US" w:eastAsia="zh-CN" w:bidi="ar"/>
                <w14:textFill>
                  <w14:solidFill>
                    <w14:schemeClr w14:val="tx1"/>
                  </w14:solidFill>
                </w14:textFill>
              </w:rPr>
            </w:pP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eastAsia="zh-CN"/>
              </w:rPr>
              <w:t>）</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color w:val="000000"/>
                <w:kern w:val="0"/>
                <w:sz w:val="21"/>
                <w:szCs w:val="21"/>
                <w:lang w:val="en-US" w:eastAsia="zh-CN" w:bidi="ar"/>
              </w:rPr>
              <w:t xml:space="preserve">具有累计3年以上工作经验得2分，满分2分。 </w:t>
            </w:r>
          </w:p>
          <w:p w14:paraId="0C6EE4BD">
            <w:pPr>
              <w:pStyle w:val="85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bCs/>
                <w:snapToGrid/>
                <w:color w:val="auto"/>
                <w:kern w:val="2"/>
                <w:sz w:val="21"/>
                <w:szCs w:val="21"/>
                <w:highlight w:val="none"/>
                <w:lang w:val="en-US" w:eastAsia="zh-CN" w:bidi="ar-SA"/>
              </w:rPr>
            </w:pPr>
            <w:r>
              <w:rPr>
                <w:rFonts w:hint="eastAsia" w:ascii="仿宋_GB2312" w:hAnsi="仿宋_GB2312" w:eastAsia="仿宋_GB2312" w:cs="仿宋_GB2312"/>
                <w:b/>
                <w:bCs/>
                <w:snapToGrid/>
                <w:color w:val="auto"/>
                <w:kern w:val="2"/>
                <w:sz w:val="21"/>
                <w:szCs w:val="21"/>
                <w:highlight w:val="none"/>
                <w:lang w:val="en-US" w:eastAsia="zh-CN"/>
              </w:rPr>
              <w:t>2.</w:t>
            </w:r>
            <w:r>
              <w:rPr>
                <w:rFonts w:hint="eastAsia" w:ascii="仿宋_GB2312" w:hAnsi="仿宋_GB2312" w:eastAsia="仿宋_GB2312" w:cs="仿宋_GB2312"/>
                <w:b/>
                <w:bCs/>
                <w:snapToGrid/>
                <w:color w:val="auto"/>
                <w:kern w:val="2"/>
                <w:sz w:val="21"/>
                <w:szCs w:val="21"/>
                <w:highlight w:val="none"/>
                <w:lang w:val="en-US" w:eastAsia="zh-CN" w:bidi="ar-SA"/>
              </w:rPr>
              <w:t>保洁员</w:t>
            </w:r>
            <w:r>
              <w:rPr>
                <w:rFonts w:hint="default" w:ascii="仿宋_GB2312" w:hAnsi="仿宋_GB2312" w:eastAsia="仿宋_GB2312" w:cs="仿宋_GB2312"/>
                <w:b/>
                <w:bCs/>
                <w:snapToGrid/>
                <w:color w:val="auto"/>
                <w:kern w:val="2"/>
                <w:sz w:val="21"/>
                <w:szCs w:val="21"/>
                <w:highlight w:val="none"/>
                <w:lang w:val="en-US" w:eastAsia="zh-CN" w:bidi="ar-SA"/>
              </w:rPr>
              <w:t>（</w:t>
            </w:r>
            <w:r>
              <w:rPr>
                <w:rFonts w:hint="eastAsia" w:ascii="仿宋_GB2312" w:hAnsi="仿宋_GB2312" w:eastAsia="仿宋_GB2312" w:cs="仿宋_GB2312"/>
                <w:b/>
                <w:bCs/>
                <w:snapToGrid/>
                <w:color w:val="auto"/>
                <w:kern w:val="2"/>
                <w:sz w:val="21"/>
                <w:szCs w:val="21"/>
                <w:highlight w:val="none"/>
                <w:lang w:val="en-US" w:eastAsia="zh-CN" w:bidi="ar-SA"/>
              </w:rPr>
              <w:t>3</w:t>
            </w:r>
            <w:r>
              <w:rPr>
                <w:rFonts w:hint="default" w:ascii="仿宋_GB2312" w:hAnsi="仿宋_GB2312" w:eastAsia="仿宋_GB2312" w:cs="仿宋_GB2312"/>
                <w:b/>
                <w:bCs/>
                <w:snapToGrid/>
                <w:color w:val="auto"/>
                <w:kern w:val="2"/>
                <w:sz w:val="21"/>
                <w:szCs w:val="21"/>
                <w:highlight w:val="none"/>
                <w:lang w:val="en-US" w:eastAsia="zh-CN" w:bidi="ar-SA"/>
              </w:rPr>
              <w:t>分）</w:t>
            </w:r>
            <w:r>
              <w:rPr>
                <w:rFonts w:hint="eastAsia" w:ascii="仿宋_GB2312" w:hAnsi="仿宋_GB2312" w:eastAsia="仿宋_GB2312" w:cs="仿宋_GB2312"/>
                <w:b/>
                <w:bCs/>
                <w:snapToGrid/>
                <w:color w:val="auto"/>
                <w:kern w:val="2"/>
                <w:sz w:val="21"/>
                <w:szCs w:val="21"/>
                <w:highlight w:val="none"/>
                <w:lang w:val="en-US" w:eastAsia="zh-CN" w:bidi="ar-SA"/>
              </w:rPr>
              <w:t>：</w:t>
            </w:r>
          </w:p>
          <w:p w14:paraId="5F880C89">
            <w:pPr>
              <w:spacing w:line="360" w:lineRule="exact"/>
              <w:ind w:firstLine="42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承诺</w:t>
            </w:r>
            <w:r>
              <w:rPr>
                <w:rFonts w:hint="eastAsia" w:ascii="仿宋_GB2312" w:hAnsi="仿宋_GB2312" w:eastAsia="仿宋_GB2312" w:cs="仿宋_GB2312"/>
                <w:sz w:val="21"/>
                <w:szCs w:val="21"/>
              </w:rPr>
              <w:t>每有</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人从事</w:t>
            </w:r>
            <w:r>
              <w:rPr>
                <w:rFonts w:hint="eastAsia" w:ascii="仿宋_GB2312" w:hAnsi="仿宋_GB2312" w:eastAsia="仿宋_GB2312" w:cs="仿宋_GB2312"/>
                <w:sz w:val="21"/>
                <w:szCs w:val="21"/>
                <w:lang w:val="en-US" w:eastAsia="zh-CN"/>
              </w:rPr>
              <w:t>保洁</w:t>
            </w:r>
            <w:r>
              <w:rPr>
                <w:rFonts w:hint="eastAsia" w:ascii="仿宋_GB2312" w:hAnsi="仿宋_GB2312" w:eastAsia="仿宋_GB2312" w:cs="仿宋_GB2312"/>
                <w:sz w:val="21"/>
                <w:szCs w:val="21"/>
              </w:rPr>
              <w:t>相关工作</w:t>
            </w:r>
            <w:r>
              <w:rPr>
                <w:rFonts w:hint="eastAsia" w:ascii="仿宋_GB2312" w:hAnsi="仿宋_GB2312" w:eastAsia="仿宋_GB2312" w:cs="仿宋_GB2312"/>
                <w:sz w:val="21"/>
                <w:szCs w:val="21"/>
                <w:lang w:val="en-US" w:eastAsia="zh-CN"/>
              </w:rPr>
              <w:t>经验累计2</w:t>
            </w:r>
            <w:r>
              <w:rPr>
                <w:rFonts w:hint="eastAsia" w:ascii="仿宋_GB2312" w:hAnsi="仿宋_GB2312" w:eastAsia="仿宋_GB2312" w:cs="仿宋_GB2312"/>
                <w:sz w:val="21"/>
                <w:szCs w:val="21"/>
              </w:rPr>
              <w:t>年以上得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 xml:space="preserve">                                      </w:t>
            </w:r>
          </w:p>
          <w:p w14:paraId="00B30438">
            <w:pPr>
              <w:spacing w:line="360" w:lineRule="exact"/>
              <w:ind w:firstLine="420"/>
              <w:rPr>
                <w:rFonts w:hint="eastAsia" w:ascii="仿宋_GB2312" w:hAnsi="仿宋_GB2312" w:eastAsia="仿宋_GB2312" w:cs="仿宋_GB2312"/>
                <w:color w:val="auto"/>
              </w:rPr>
            </w:pP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lang w:eastAsia="zh-CN"/>
              </w:rPr>
              <w:t>安保人</w:t>
            </w:r>
            <w:r>
              <w:rPr>
                <w:rFonts w:hint="eastAsia" w:ascii="仿宋_GB2312" w:hAnsi="仿宋_GB2312" w:eastAsia="仿宋_GB2312" w:cs="仿宋_GB2312"/>
                <w:b/>
                <w:bCs/>
                <w:color w:val="auto"/>
                <w:szCs w:val="24"/>
              </w:rPr>
              <w:t>员（</w:t>
            </w:r>
            <w:r>
              <w:rPr>
                <w:rFonts w:hint="eastAsia" w:ascii="仿宋_GB2312" w:hAnsi="仿宋_GB2312" w:eastAsia="仿宋_GB2312" w:cs="仿宋_GB2312"/>
                <w:b/>
                <w:bCs/>
                <w:color w:val="auto"/>
                <w:szCs w:val="24"/>
                <w:lang w:val="en-US" w:eastAsia="zh-CN"/>
              </w:rPr>
              <w:t>9</w:t>
            </w:r>
            <w:r>
              <w:rPr>
                <w:rFonts w:hint="eastAsia" w:ascii="仿宋_GB2312" w:hAnsi="仿宋_GB2312" w:eastAsia="仿宋_GB2312" w:cs="仿宋_GB2312"/>
                <w:b/>
                <w:bCs/>
                <w:color w:val="auto"/>
                <w:szCs w:val="24"/>
              </w:rPr>
              <w:t>分）：</w:t>
            </w:r>
          </w:p>
          <w:p w14:paraId="6629DD6B">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b/>
                <w:bCs/>
                <w:sz w:val="21"/>
                <w:szCs w:val="21"/>
              </w:rPr>
              <w:t>承诺</w:t>
            </w:r>
            <w:r>
              <w:rPr>
                <w:rFonts w:hint="eastAsia" w:ascii="仿宋_GB2312" w:hAnsi="仿宋_GB2312" w:eastAsia="仿宋_GB2312" w:cs="仿宋_GB2312"/>
                <w:sz w:val="21"/>
                <w:szCs w:val="21"/>
              </w:rPr>
              <w:t>每有</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人</w:t>
            </w:r>
            <w:r>
              <w:rPr>
                <w:rFonts w:hint="eastAsia" w:ascii="仿宋_GB2312" w:hAnsi="仿宋_GB2312" w:eastAsia="仿宋_GB2312" w:cs="仿宋_GB2312"/>
                <w:sz w:val="21"/>
                <w:szCs w:val="21"/>
                <w:lang w:val="en-US" w:eastAsia="zh-CN"/>
              </w:rPr>
              <w:t>具有累计</w:t>
            </w:r>
            <w:r>
              <w:rPr>
                <w:rFonts w:hint="eastAsia" w:ascii="仿宋_GB2312" w:hAnsi="仿宋_GB2312" w:eastAsia="仿宋_GB2312" w:cs="仿宋_GB2312"/>
                <w:lang w:val="en-US" w:eastAsia="zh-CN"/>
              </w:rPr>
              <w:t>2</w:t>
            </w:r>
            <w:r>
              <w:rPr>
                <w:rFonts w:hint="eastAsia" w:ascii="仿宋_GB2312" w:hAnsi="仿宋_GB2312" w:eastAsia="仿宋_GB2312" w:cs="仿宋_GB2312"/>
              </w:rPr>
              <w:t>年以上</w:t>
            </w:r>
            <w:r>
              <w:rPr>
                <w:rFonts w:hint="eastAsia" w:ascii="仿宋_GB2312" w:hAnsi="仿宋_GB2312" w:eastAsia="仿宋_GB2312" w:cs="仿宋_GB2312"/>
                <w:lang w:val="en-US" w:eastAsia="zh-CN"/>
              </w:rPr>
              <w:t>保安</w:t>
            </w:r>
            <w:r>
              <w:rPr>
                <w:rFonts w:hint="eastAsia" w:ascii="仿宋_GB2312" w:hAnsi="仿宋_GB2312" w:eastAsia="仿宋_GB2312" w:cs="仿宋_GB2312"/>
              </w:rPr>
              <w:t>管理经验的得1分，</w:t>
            </w:r>
            <w:r>
              <w:rPr>
                <w:rFonts w:hint="eastAsia" w:ascii="仿宋_GB2312" w:hAnsi="仿宋_GB2312" w:eastAsia="仿宋_GB2312" w:cs="仿宋_GB2312"/>
                <w:bCs/>
              </w:rPr>
              <w:t>满分</w:t>
            </w:r>
            <w:r>
              <w:rPr>
                <w:rFonts w:hint="eastAsia" w:ascii="仿宋_GB2312" w:hAnsi="仿宋_GB2312" w:eastAsia="仿宋_GB2312" w:cs="仿宋_GB2312"/>
                <w:bCs/>
                <w:lang w:val="en-US" w:eastAsia="zh-CN"/>
              </w:rPr>
              <w:t>3</w:t>
            </w:r>
            <w:r>
              <w:rPr>
                <w:rFonts w:hint="eastAsia" w:ascii="仿宋_GB2312" w:hAnsi="仿宋_GB2312" w:eastAsia="仿宋_GB2312" w:cs="仿宋_GB2312"/>
                <w:bCs/>
              </w:rPr>
              <w:t>分；</w:t>
            </w:r>
          </w:p>
          <w:p w14:paraId="4A77F30C">
            <w:pPr>
              <w:spacing w:line="440" w:lineRule="exact"/>
              <w:ind w:firstLine="420" w:firstLineChars="200"/>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b/>
                <w:bCs/>
                <w:lang w:eastAsia="zh-CN"/>
              </w:rPr>
              <w:t>承诺</w:t>
            </w:r>
            <w:r>
              <w:rPr>
                <w:rFonts w:hint="eastAsia" w:ascii="仿宋_GB2312" w:hAnsi="仿宋_GB2312" w:eastAsia="仿宋_GB2312" w:cs="仿宋_GB2312"/>
                <w:lang w:eastAsia="zh-CN"/>
              </w:rPr>
              <w:t>每有1人具有有效的中级(四级)以上《消防设施操作员证》或中级(四级)以上《建(构)筑物消防员证》得1分，满分6分。</w:t>
            </w:r>
          </w:p>
          <w:p w14:paraId="37605510">
            <w:pPr>
              <w:spacing w:line="360" w:lineRule="exact"/>
              <w:ind w:firstLine="422" w:firstLineChars="200"/>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highlight w:val="none"/>
                <w:lang w:eastAsia="zh-CN"/>
              </w:rPr>
              <w:t>注：</w:t>
            </w:r>
            <w:r>
              <w:rPr>
                <w:rFonts w:hint="eastAsia" w:ascii="仿宋_GB2312" w:hAnsi="仿宋_GB2312" w:eastAsia="仿宋_GB2312" w:cs="仿宋_GB2312"/>
                <w:b/>
                <w:bCs/>
                <w:color w:val="auto"/>
                <w:sz w:val="21"/>
                <w:szCs w:val="24"/>
                <w:highlight w:val="none"/>
              </w:rPr>
              <w:t>承诺是指</w:t>
            </w:r>
            <w:r>
              <w:rPr>
                <w:rFonts w:hint="eastAsia" w:ascii="仿宋_GB2312" w:hAnsi="仿宋_GB2312" w:eastAsia="仿宋_GB2312" w:cs="仿宋_GB2312"/>
                <w:b/>
                <w:bCs/>
                <w:color w:val="auto"/>
                <w:sz w:val="21"/>
                <w:szCs w:val="24"/>
                <w:highlight w:val="none"/>
                <w:lang w:val="en-US" w:eastAsia="zh-CN"/>
              </w:rPr>
              <w:t>投标人</w:t>
            </w:r>
            <w:r>
              <w:rPr>
                <w:rFonts w:hint="eastAsia" w:ascii="仿宋_GB2312" w:hAnsi="仿宋_GB2312" w:eastAsia="仿宋_GB2312" w:cs="仿宋_GB2312"/>
                <w:b/>
                <w:bCs/>
                <w:color w:val="auto"/>
                <w:sz w:val="21"/>
                <w:szCs w:val="24"/>
                <w:highlight w:val="none"/>
              </w:rPr>
              <w:t>在《拟投入人员一览表》中响应人员素质信息，无需提供相关证明材料。</w:t>
            </w:r>
          </w:p>
        </w:tc>
        <w:tc>
          <w:tcPr>
            <w:tcW w:w="941" w:type="dxa"/>
            <w:noWrap w:val="0"/>
            <w:vAlign w:val="center"/>
          </w:tcPr>
          <w:p w14:paraId="2DCEFCD6">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16</w:t>
            </w:r>
          </w:p>
        </w:tc>
        <w:tc>
          <w:tcPr>
            <w:tcW w:w="1500" w:type="dxa"/>
            <w:noWrap w:val="0"/>
            <w:vAlign w:val="center"/>
          </w:tcPr>
          <w:p w14:paraId="26E91A7C">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拟投入服务团队一览表</w:t>
            </w:r>
          </w:p>
        </w:tc>
      </w:tr>
      <w:tr w14:paraId="05F8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tcBorders>
              <w:top w:val="single" w:color="auto" w:sz="4" w:space="0"/>
            </w:tcBorders>
            <w:noWrap w:val="0"/>
            <w:vAlign w:val="center"/>
          </w:tcPr>
          <w:p w14:paraId="59EC6D0D">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1134" w:type="dxa"/>
            <w:tcBorders>
              <w:top w:val="single" w:color="auto" w:sz="4" w:space="0"/>
            </w:tcBorders>
            <w:noWrap w:val="0"/>
            <w:vAlign w:val="center"/>
          </w:tcPr>
          <w:p w14:paraId="740A8398">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5066" w:type="dxa"/>
            <w:noWrap w:val="0"/>
            <w:vAlign w:val="center"/>
          </w:tcPr>
          <w:p w14:paraId="7B64F9AD">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年1月1日起至今承接的同类服务项目，每有一项得1分，满分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14:paraId="4ABBC1F8">
            <w:pPr>
              <w:spacing w:line="360" w:lineRule="exact"/>
              <w:ind w:firstLine="422" w:firstLineChars="200"/>
            </w:pPr>
            <w:r>
              <w:rPr>
                <w:rFonts w:hint="eastAsia" w:ascii="仿宋_GB2312" w:hAnsi="仿宋_GB2312" w:eastAsia="仿宋_GB2312" w:cs="仿宋_GB2312"/>
                <w:b/>
                <w:bCs/>
              </w:rPr>
              <w:t>注：1.同类服务项目是指包含</w:t>
            </w:r>
            <w:r>
              <w:rPr>
                <w:rFonts w:hint="eastAsia" w:ascii="仿宋_GB2312" w:hAnsi="仿宋_GB2312" w:eastAsia="仿宋_GB2312" w:cs="仿宋_GB2312"/>
                <w:b/>
                <w:bCs/>
                <w:color w:val="auto"/>
                <w:highlight w:val="none"/>
                <w:lang w:val="en-US" w:eastAsia="zh-CN"/>
              </w:rPr>
              <w:t>工程维护、保洁</w:t>
            </w:r>
            <w:r>
              <w:rPr>
                <w:rFonts w:hint="eastAsia" w:ascii="仿宋_GB2312" w:hAnsi="仿宋_GB2312" w:eastAsia="仿宋_GB2312" w:cs="仿宋_GB2312"/>
                <w:b/>
                <w:bCs/>
              </w:rPr>
              <w:t>服务</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b/>
                <w:bCs/>
                <w:lang w:val="en-US" w:eastAsia="zh-CN"/>
              </w:rPr>
              <w:t>安保</w:t>
            </w:r>
            <w:r>
              <w:rPr>
                <w:rFonts w:hint="eastAsia" w:ascii="仿宋_GB2312" w:hAnsi="仿宋_GB2312" w:eastAsia="仿宋_GB2312" w:cs="仿宋_GB2312"/>
                <w:b/>
                <w:bCs/>
              </w:rPr>
              <w:t>服务</w:t>
            </w:r>
            <w:r>
              <w:rPr>
                <w:rFonts w:hint="eastAsia" w:ascii="仿宋_GB2312" w:hAnsi="仿宋_GB2312" w:eastAsia="仿宋_GB2312" w:cs="仿宋_GB2312"/>
                <w:b/>
                <w:bCs/>
                <w:color w:val="auto"/>
                <w:highlight w:val="none"/>
                <w:lang w:val="en-US" w:eastAsia="zh-CN"/>
              </w:rPr>
              <w:t>中任意2项内容的服务项目</w:t>
            </w:r>
            <w:r>
              <w:rPr>
                <w:rFonts w:hint="eastAsia" w:ascii="仿宋_GB2312" w:hAnsi="仿宋_GB2312" w:eastAsia="仿宋_GB2312" w:cs="仿宋_GB2312"/>
                <w:b/>
                <w:bCs/>
              </w:rPr>
              <w:t>；</w:t>
            </w:r>
          </w:p>
          <w:p w14:paraId="5A8D96D6">
            <w:pPr>
              <w:spacing w:line="36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2.承接时间以合同签订时间为准；</w:t>
            </w:r>
          </w:p>
          <w:p w14:paraId="428C135C">
            <w:pPr>
              <w:spacing w:line="36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3.投标人提供上述合同材料并加盖投标人CA电子签章，否则不予计分。</w:t>
            </w:r>
          </w:p>
        </w:tc>
        <w:tc>
          <w:tcPr>
            <w:tcW w:w="941" w:type="dxa"/>
            <w:noWrap w:val="0"/>
            <w:vAlign w:val="center"/>
          </w:tcPr>
          <w:p w14:paraId="29DA862F">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2</w:t>
            </w:r>
          </w:p>
        </w:tc>
        <w:tc>
          <w:tcPr>
            <w:tcW w:w="1500" w:type="dxa"/>
            <w:noWrap w:val="0"/>
            <w:vAlign w:val="center"/>
          </w:tcPr>
          <w:p w14:paraId="4789B7E8">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投标人同类项目经验一览表</w:t>
            </w:r>
          </w:p>
        </w:tc>
      </w:tr>
      <w:tr w14:paraId="34DB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10" w:type="dxa"/>
            <w:gridSpan w:val="3"/>
            <w:noWrap w:val="0"/>
            <w:vAlign w:val="center"/>
          </w:tcPr>
          <w:p w14:paraId="3B9DB1C1">
            <w:pPr>
              <w:spacing w:line="440" w:lineRule="exact"/>
              <w:ind w:firstLine="422" w:firstLineChars="200"/>
              <w:jc w:val="center"/>
              <w:rPr>
                <w:rFonts w:ascii="仿宋_GB2312" w:hAnsi="仿宋_GB2312" w:eastAsia="仿宋_GB2312" w:cs="仿宋_GB2312"/>
                <w:b/>
                <w:bCs/>
              </w:rPr>
            </w:pPr>
            <w:r>
              <w:rPr>
                <w:rFonts w:hint="eastAsia" w:ascii="仿宋_GB2312" w:hAnsi="宋体" w:eastAsia="仿宋_GB2312"/>
                <w:b/>
                <w:bCs/>
              </w:rPr>
              <w:t>客观分总分</w:t>
            </w:r>
          </w:p>
        </w:tc>
        <w:tc>
          <w:tcPr>
            <w:tcW w:w="941" w:type="dxa"/>
            <w:noWrap w:val="0"/>
            <w:vAlign w:val="center"/>
          </w:tcPr>
          <w:p w14:paraId="5A0086C0">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highlight w:val="none"/>
                <w:lang w:val="en-US" w:eastAsia="zh-CN"/>
              </w:rPr>
              <w:t>32</w:t>
            </w:r>
          </w:p>
        </w:tc>
        <w:tc>
          <w:tcPr>
            <w:tcW w:w="1500" w:type="dxa"/>
            <w:noWrap w:val="0"/>
            <w:vAlign w:val="center"/>
          </w:tcPr>
          <w:p w14:paraId="74782492">
            <w:pPr>
              <w:spacing w:line="360" w:lineRule="exact"/>
              <w:jc w:val="center"/>
              <w:rPr>
                <w:rFonts w:ascii="仿宋_GB2312" w:hAnsi="仿宋_GB2312" w:eastAsia="仿宋_GB2312" w:cs="仿宋_GB2312"/>
              </w:rPr>
            </w:pPr>
          </w:p>
        </w:tc>
      </w:tr>
    </w:tbl>
    <w:p w14:paraId="0148FEAC"/>
    <w:p w14:paraId="27A58487">
      <w:pPr>
        <w:rPr>
          <w:rFonts w:hint="eastAsia"/>
          <w:lang w:val="en-US" w:eastAsia="zh-CN"/>
        </w:rPr>
      </w:pPr>
    </w:p>
    <w:tbl>
      <w:tblPr>
        <w:tblStyle w:val="317"/>
        <w:tblpPr w:leftFromText="180" w:rightFromText="180" w:vertAnchor="text" w:horzAnchor="page" w:tblpX="1033" w:tblpY="698"/>
        <w:tblOverlap w:val="never"/>
        <w:tblW w:w="95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145"/>
        <w:gridCol w:w="5059"/>
        <w:gridCol w:w="928"/>
        <w:gridCol w:w="1486"/>
      </w:tblGrid>
      <w:tr w14:paraId="6D23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45" w:type="dxa"/>
            <w:gridSpan w:val="5"/>
            <w:shd w:val="clear" w:color="auto" w:fill="D7D7D7"/>
            <w:noWrap w:val="0"/>
            <w:vAlign w:val="center"/>
          </w:tcPr>
          <w:p w14:paraId="7B57D3AB">
            <w:pPr>
              <w:spacing w:line="390" w:lineRule="exact"/>
              <w:ind w:right="-168" w:rightChars="-80"/>
              <w:jc w:val="center"/>
              <w:rPr>
                <w:rFonts w:ascii="仿宋_GB2312" w:eastAsia="仿宋_GB2312"/>
                <w:sz w:val="24"/>
              </w:rPr>
            </w:pPr>
            <w:r>
              <w:rPr>
                <w:rFonts w:hint="eastAsia" w:ascii="仿宋_GB2312" w:eastAsia="仿宋_GB2312"/>
                <w:b/>
                <w:sz w:val="32"/>
              </w:rPr>
              <w:t>主观分</w:t>
            </w:r>
          </w:p>
        </w:tc>
      </w:tr>
      <w:tr w14:paraId="6241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noWrap w:val="0"/>
            <w:vAlign w:val="center"/>
          </w:tcPr>
          <w:p w14:paraId="673539A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45" w:type="dxa"/>
            <w:noWrap w:val="0"/>
            <w:vAlign w:val="center"/>
          </w:tcPr>
          <w:p w14:paraId="46C7785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059" w:type="dxa"/>
            <w:noWrap w:val="0"/>
            <w:vAlign w:val="center"/>
          </w:tcPr>
          <w:p w14:paraId="2DA35458">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28" w:type="dxa"/>
            <w:noWrap w:val="0"/>
            <w:vAlign w:val="center"/>
          </w:tcPr>
          <w:p w14:paraId="4CFB154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486" w:type="dxa"/>
            <w:noWrap w:val="0"/>
            <w:vAlign w:val="center"/>
          </w:tcPr>
          <w:p w14:paraId="4A59375B">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4486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vMerge w:val="restart"/>
            <w:noWrap w:val="0"/>
            <w:vAlign w:val="center"/>
          </w:tcPr>
          <w:p w14:paraId="4C19012D">
            <w:pPr>
              <w:spacing w:line="360" w:lineRule="exact"/>
              <w:jc w:val="center"/>
              <w:rPr>
                <w:rFonts w:ascii="仿宋_GB2312" w:eastAsia="仿宋_GB2312"/>
                <w:b/>
                <w:sz w:val="24"/>
              </w:rPr>
            </w:pPr>
            <w:r>
              <w:rPr>
                <w:rFonts w:hint="eastAsia" w:ascii="仿宋_GB2312" w:eastAsia="仿宋_GB2312"/>
                <w:b/>
                <w:sz w:val="24"/>
              </w:rPr>
              <w:t>服务方案</w:t>
            </w:r>
          </w:p>
        </w:tc>
        <w:tc>
          <w:tcPr>
            <w:tcW w:w="1145" w:type="dxa"/>
            <w:noWrap w:val="0"/>
            <w:vAlign w:val="center"/>
          </w:tcPr>
          <w:p w14:paraId="0520F329">
            <w:pPr>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rPr>
              <w:t>针对本项目的理解分析和工作</w:t>
            </w:r>
            <w:r>
              <w:rPr>
                <w:rFonts w:hint="eastAsia" w:ascii="仿宋_GB2312" w:hAnsi="仿宋_GB2312" w:eastAsia="仿宋_GB2312" w:cs="仿宋_GB2312"/>
                <w:b/>
                <w:lang w:val="en-US" w:eastAsia="zh-CN"/>
              </w:rPr>
              <w:t>思路</w:t>
            </w:r>
          </w:p>
        </w:tc>
        <w:tc>
          <w:tcPr>
            <w:tcW w:w="5059" w:type="dxa"/>
            <w:noWrap w:val="0"/>
            <w:vAlign w:val="center"/>
          </w:tcPr>
          <w:p w14:paraId="19BEA638">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w:t>
            </w:r>
            <w:r>
              <w:rPr>
                <w:rFonts w:hint="eastAsia" w:ascii="仿宋_GB2312" w:hAnsi="仿宋_GB2312" w:eastAsia="仿宋_GB2312" w:cs="仿宋_GB2312"/>
                <w:lang w:val="en-US" w:eastAsia="zh-CN"/>
              </w:rPr>
              <w:t>特点剖析合适、</w:t>
            </w:r>
            <w:r>
              <w:rPr>
                <w:rFonts w:hint="eastAsia" w:ascii="仿宋_GB2312" w:hAnsi="仿宋_GB2312" w:eastAsia="仿宋_GB2312" w:cs="仿宋_GB2312"/>
              </w:rPr>
              <w:t>难点定位准确</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符合本项目的实施情况</w:t>
            </w:r>
            <w:r>
              <w:rPr>
                <w:rFonts w:hint="eastAsia" w:ascii="仿宋_GB2312" w:hAnsi="仿宋_GB2312" w:eastAsia="仿宋_GB2312" w:cs="仿宋_GB2312"/>
              </w:rPr>
              <w:t>，</w:t>
            </w:r>
            <w:r>
              <w:rPr>
                <w:rFonts w:hint="eastAsia" w:ascii="仿宋_GB2312" w:hAnsi="仿宋_GB2312" w:eastAsia="仿宋_GB2312" w:cs="仿宋_GB2312"/>
                <w:lang w:val="en-US" w:eastAsia="zh-CN"/>
              </w:rPr>
              <w:t>分析合理，</w:t>
            </w:r>
            <w:r>
              <w:rPr>
                <w:rFonts w:hint="eastAsia" w:ascii="仿宋_GB2312" w:hAnsi="仿宋_GB2312" w:eastAsia="仿宋_GB2312" w:cs="仿宋_GB2312"/>
              </w:rPr>
              <w:t>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14:paraId="5C9E93D1">
            <w:pPr>
              <w:widowControl/>
              <w:spacing w:after="120" w:afterLines="0"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需求理解到位，方案基本满足采购需求，有具体的服务重点和难点，难点分析较合理；解决措施可行、较详细；</w:t>
            </w:r>
          </w:p>
          <w:p w14:paraId="365EC4AD">
            <w:pPr>
              <w:widowControl/>
              <w:spacing w:after="120" w:afterLines="0"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需求理解不够到位，方案简单，解决措施基本可行、合理。</w:t>
            </w:r>
          </w:p>
          <w:p w14:paraId="12E36926">
            <w:pPr>
              <w:widowControl/>
              <w:spacing w:after="120" w:afterLines="0"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6C347F6B">
            <w:pPr>
              <w:widowControl/>
              <w:spacing w:after="120" w:afterLines="0"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2.未提供方案或提供的内容与本项目无关的得0分。</w:t>
            </w:r>
          </w:p>
        </w:tc>
        <w:tc>
          <w:tcPr>
            <w:tcW w:w="928" w:type="dxa"/>
            <w:noWrap w:val="0"/>
            <w:vAlign w:val="center"/>
          </w:tcPr>
          <w:p w14:paraId="18D70D90">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9</w:t>
            </w:r>
          </w:p>
        </w:tc>
        <w:tc>
          <w:tcPr>
            <w:tcW w:w="1486" w:type="dxa"/>
            <w:noWrap w:val="0"/>
            <w:vAlign w:val="center"/>
          </w:tcPr>
          <w:p w14:paraId="658C93B4">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思路</w:t>
            </w:r>
          </w:p>
        </w:tc>
      </w:tr>
      <w:tr w14:paraId="2B37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vMerge w:val="continue"/>
            <w:noWrap w:val="0"/>
            <w:vAlign w:val="center"/>
          </w:tcPr>
          <w:p w14:paraId="58AFF73D">
            <w:pPr>
              <w:spacing w:line="390" w:lineRule="exact"/>
              <w:ind w:right="-168" w:rightChars="-80"/>
              <w:jc w:val="center"/>
              <w:rPr>
                <w:rFonts w:ascii="仿宋_GB2312" w:eastAsia="仿宋_GB2312"/>
                <w:b/>
                <w:sz w:val="24"/>
              </w:rPr>
            </w:pPr>
          </w:p>
        </w:tc>
        <w:tc>
          <w:tcPr>
            <w:tcW w:w="1145" w:type="dxa"/>
            <w:noWrap w:val="0"/>
            <w:vAlign w:val="center"/>
          </w:tcPr>
          <w:p w14:paraId="137651B6">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5059" w:type="dxa"/>
            <w:noWrap w:val="0"/>
            <w:vAlign w:val="center"/>
          </w:tcPr>
          <w:p w14:paraId="19F27A34">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highlight w:val="none"/>
              </w:rPr>
              <w:t>方案针对需求，切合实际，科学合理，</w:t>
            </w:r>
            <w:r>
              <w:rPr>
                <w:rFonts w:hint="eastAsia" w:ascii="仿宋_GB2312" w:hAnsi="仿宋_GB2312" w:eastAsia="仿宋_GB2312" w:cs="仿宋_GB2312"/>
                <w:highlight w:val="none"/>
                <w:lang w:val="en-US" w:eastAsia="zh-CN"/>
              </w:rPr>
              <w:t>且有详尽的内部管理规章制度，对各岗位职责制度、服务管理工作流程、优化管理服务机制、确保工作质量的监控机制等内容描写充分，各项管理制度完善</w:t>
            </w:r>
            <w:r>
              <w:rPr>
                <w:rFonts w:hint="eastAsia" w:ascii="仿宋_GB2312" w:hAnsi="仿宋_GB2312" w:eastAsia="仿宋_GB2312" w:cs="仿宋_GB2312"/>
                <w:highlight w:val="none"/>
              </w:rPr>
              <w:t>、详细、可行</w:t>
            </w:r>
            <w:r>
              <w:rPr>
                <w:rFonts w:hint="eastAsia" w:ascii="仿宋_GB2312" w:hAnsi="仿宋_GB2312" w:eastAsia="仿宋_GB2312" w:cs="仿宋_GB2312"/>
              </w:rPr>
              <w:t>；</w:t>
            </w:r>
          </w:p>
          <w:p w14:paraId="3D6311B5">
            <w:pPr>
              <w:widowControl/>
              <w:tabs>
                <w:tab w:val="left" w:pos="312"/>
              </w:tabs>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14:paraId="2B44FDBA">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477A0A40">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注：1.管理内容可以包括：（1）岗位责任制度；（2）服务沟通机制；（3）工作记录及档案管理（包括交接验收资料、巡视记录、档案管理、投诉与处理记录、其它管理与服务活动记录等）。</w:t>
            </w:r>
          </w:p>
          <w:p w14:paraId="6B696D71">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2.未提供方案或提供的内容与本项目无关的得0分。</w:t>
            </w:r>
          </w:p>
        </w:tc>
        <w:tc>
          <w:tcPr>
            <w:tcW w:w="928" w:type="dxa"/>
            <w:noWrap w:val="0"/>
            <w:vAlign w:val="center"/>
          </w:tcPr>
          <w:p w14:paraId="34F00CA5">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9</w:t>
            </w:r>
          </w:p>
        </w:tc>
        <w:tc>
          <w:tcPr>
            <w:tcW w:w="1486" w:type="dxa"/>
            <w:noWrap w:val="0"/>
            <w:vAlign w:val="center"/>
          </w:tcPr>
          <w:p w14:paraId="21E00DD2">
            <w:pPr>
              <w:spacing w:line="40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14:paraId="3F07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927" w:type="dxa"/>
            <w:vMerge w:val="restart"/>
            <w:noWrap w:val="0"/>
            <w:vAlign w:val="center"/>
          </w:tcPr>
          <w:p w14:paraId="145B7452">
            <w:pPr>
              <w:spacing w:line="360" w:lineRule="exact"/>
              <w:jc w:val="center"/>
              <w:rPr>
                <w:rFonts w:hint="eastAsia" w:ascii="仿宋_GB2312" w:eastAsia="仿宋_GB2312"/>
                <w:b/>
                <w:sz w:val="24"/>
              </w:rPr>
            </w:pPr>
            <w:r>
              <w:rPr>
                <w:rFonts w:hint="eastAsia" w:ascii="仿宋_GB2312" w:eastAsia="仿宋_GB2312"/>
                <w:b/>
                <w:sz w:val="24"/>
              </w:rPr>
              <w:t>服务方案</w:t>
            </w:r>
          </w:p>
          <w:p w14:paraId="0F9C3A08">
            <w:pPr>
              <w:spacing w:line="360" w:lineRule="exact"/>
              <w:jc w:val="center"/>
              <w:rPr>
                <w:rFonts w:ascii="仿宋_GB2312" w:eastAsia="仿宋_GB2312"/>
                <w:b/>
                <w:sz w:val="24"/>
              </w:rPr>
            </w:pPr>
            <w:r>
              <w:rPr>
                <w:rFonts w:hint="eastAsia" w:ascii="仿宋_GB2312" w:eastAsia="仿宋_GB2312"/>
                <w:b/>
                <w:sz w:val="24"/>
              </w:rPr>
              <w:t>服务方案</w:t>
            </w:r>
          </w:p>
        </w:tc>
        <w:tc>
          <w:tcPr>
            <w:tcW w:w="1145" w:type="dxa"/>
            <w:noWrap w:val="0"/>
            <w:vAlign w:val="center"/>
          </w:tcPr>
          <w:p w14:paraId="71CD4877">
            <w:pPr>
              <w:spacing w:line="390" w:lineRule="exact"/>
              <w:jc w:val="center"/>
              <w:rPr>
                <w:rFonts w:ascii="仿宋_GB2312" w:hAnsi="仿宋_GB2312" w:eastAsia="仿宋_GB2312" w:cs="仿宋_GB2312"/>
                <w:b/>
              </w:rPr>
            </w:pPr>
            <w:r>
              <w:rPr>
                <w:rFonts w:hint="eastAsia" w:ascii="仿宋_GB2312" w:hAnsi="仿宋_GB2312" w:eastAsia="仿宋_GB2312" w:cs="仿宋_GB2312"/>
                <w:b/>
                <w:color w:val="auto"/>
                <w:highlight w:val="none"/>
              </w:rPr>
              <w:t>物业服务方案</w:t>
            </w:r>
          </w:p>
        </w:tc>
        <w:tc>
          <w:tcPr>
            <w:tcW w:w="5059" w:type="dxa"/>
            <w:noWrap w:val="0"/>
            <w:vAlign w:val="center"/>
          </w:tcPr>
          <w:p w14:paraId="02E6B9F7">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default" w:ascii="仿宋_GB2312" w:hAnsi="仿宋_GB2312" w:eastAsia="仿宋_GB2312" w:cs="仿宋_GB2312"/>
                <w:b/>
                <w:bCs/>
                <w:color w:val="auto"/>
                <w:highlight w:val="none"/>
                <w:lang w:val="en" w:eastAsia="zh-CN"/>
              </w:rPr>
              <w:t>1</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color w:val="auto"/>
                <w:kern w:val="2"/>
                <w:sz w:val="21"/>
                <w:szCs w:val="21"/>
                <w:highlight w:val="none"/>
              </w:rPr>
              <w:t>完全适用且优于</w:t>
            </w:r>
            <w:r>
              <w:rPr>
                <w:rFonts w:hint="eastAsia" w:ascii="仿宋_GB2312" w:hAnsi="仿宋_GB2312" w:eastAsia="仿宋_GB2312" w:cs="仿宋_GB2312"/>
                <w:b w:val="0"/>
                <w:bCs w:val="0"/>
                <w:color w:val="auto"/>
                <w:highlight w:val="none"/>
              </w:rPr>
              <w:t>采购需求，</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工程</w:t>
            </w:r>
            <w:r>
              <w:rPr>
                <w:rFonts w:hint="eastAsia" w:ascii="仿宋_GB2312" w:hAnsi="仿宋_GB2312" w:eastAsia="仿宋_GB2312" w:cs="仿宋_GB2312"/>
                <w:color w:val="auto"/>
                <w:kern w:val="2"/>
                <w:sz w:val="21"/>
                <w:szCs w:val="21"/>
                <w:highlight w:val="none"/>
              </w:rPr>
              <w:t>维护、保洁、</w:t>
            </w:r>
            <w:r>
              <w:rPr>
                <w:rFonts w:hint="eastAsia" w:ascii="仿宋_GB2312" w:hAnsi="仿宋_GB2312" w:eastAsia="仿宋_GB2312" w:cs="仿宋_GB2312"/>
                <w:color w:val="auto"/>
                <w:kern w:val="2"/>
                <w:sz w:val="21"/>
                <w:szCs w:val="21"/>
                <w:highlight w:val="none"/>
                <w:lang w:val="en-US" w:eastAsia="zh-CN"/>
              </w:rPr>
              <w:t>安保</w:t>
            </w:r>
            <w:r>
              <w:rPr>
                <w:rFonts w:hint="eastAsia" w:ascii="仿宋_GB2312" w:hAnsi="仿宋_GB2312" w:eastAsia="仿宋_GB2312" w:cs="仿宋_GB2312"/>
                <w:color w:val="auto"/>
                <w:kern w:val="2"/>
                <w:sz w:val="21"/>
                <w:szCs w:val="21"/>
                <w:highlight w:val="none"/>
              </w:rPr>
              <w:t>等内容描述丰富详细，</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科学合理，各项工作内容考虑完善、详尽、可行、针对性强，</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color w:val="auto"/>
                <w:highlight w:val="none"/>
              </w:rPr>
              <w:t>保洁有</w:t>
            </w:r>
            <w:r>
              <w:rPr>
                <w:rFonts w:hint="eastAsia" w:ascii="仿宋_GB2312" w:hAnsi="仿宋_GB2312" w:eastAsia="仿宋_GB2312" w:cs="仿宋_GB2312"/>
                <w:color w:val="auto"/>
                <w:highlight w:val="none"/>
                <w:lang w:val="en-US" w:eastAsia="zh-CN"/>
              </w:rPr>
              <w:t>日常消杀</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工程维护有设施设备维护方案、安保有巡查方案等</w:t>
            </w:r>
            <w:r>
              <w:rPr>
                <w:rFonts w:hint="eastAsia" w:ascii="仿宋_GB2312" w:hAnsi="仿宋_GB2312" w:eastAsia="仿宋_GB2312" w:cs="仿宋_GB2312"/>
                <w:color w:val="auto"/>
                <w:highlight w:val="none"/>
                <w:lang w:eastAsia="zh-CN"/>
              </w:rPr>
              <w:t>。</w:t>
            </w:r>
          </w:p>
          <w:p w14:paraId="213CD361">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方案能较好满足采购需求，符合实际，具有一定的合理性，内容详细，针对性、可操作性较强</w:t>
            </w:r>
            <w:r>
              <w:rPr>
                <w:rFonts w:hint="eastAsia" w:ascii="仿宋_GB2312" w:hAnsi="仿宋_GB2312" w:eastAsia="仿宋_GB2312" w:cs="仿宋_GB2312"/>
                <w:color w:val="auto"/>
                <w:highlight w:val="none"/>
              </w:rPr>
              <w:t>；</w:t>
            </w:r>
          </w:p>
          <w:p w14:paraId="0C9A4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方案满足采购需求，科学合理性较弱，方案一般、简单，基本能操作</w:t>
            </w:r>
            <w:r>
              <w:rPr>
                <w:rFonts w:hint="eastAsia" w:ascii="仿宋_GB2312" w:hAnsi="仿宋_GB2312" w:eastAsia="仿宋_GB2312" w:cs="仿宋_GB2312"/>
                <w:color w:val="auto"/>
                <w:szCs w:val="24"/>
                <w:highlight w:val="none"/>
              </w:rPr>
              <w:t>。</w:t>
            </w:r>
          </w:p>
          <w:p w14:paraId="29C90CCA">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工程维护</w:t>
            </w:r>
            <w:r>
              <w:rPr>
                <w:rFonts w:hint="eastAsia" w:ascii="仿宋_GB2312" w:hAnsi="仿宋_GB2312" w:eastAsia="仿宋_GB2312" w:cs="仿宋_GB2312"/>
                <w:b/>
                <w:bCs/>
                <w:color w:val="auto"/>
                <w:szCs w:val="24"/>
                <w:highlight w:val="none"/>
              </w:rPr>
              <w:t>方案；（3）保洁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安保方案</w:t>
            </w:r>
            <w:r>
              <w:rPr>
                <w:rFonts w:hint="eastAsia" w:ascii="仿宋_GB2312" w:hAnsi="仿宋_GB2312" w:eastAsia="仿宋_GB2312" w:cs="仿宋_GB2312"/>
                <w:b/>
                <w:bCs/>
                <w:color w:val="auto"/>
                <w:szCs w:val="24"/>
                <w:highlight w:val="none"/>
              </w:rPr>
              <w:t xml:space="preserve">。 </w:t>
            </w:r>
          </w:p>
          <w:p w14:paraId="500B3FF7">
            <w:pPr>
              <w:spacing w:line="49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color w:val="auto"/>
                <w:highlight w:val="none"/>
              </w:rPr>
              <w:t>2.未提供方案或提供的内容与本项目无关的得0分。</w:t>
            </w:r>
          </w:p>
        </w:tc>
        <w:tc>
          <w:tcPr>
            <w:tcW w:w="928" w:type="dxa"/>
            <w:noWrap w:val="0"/>
            <w:vAlign w:val="center"/>
          </w:tcPr>
          <w:p w14:paraId="74C0A269">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86" w:type="dxa"/>
            <w:noWrap w:val="0"/>
            <w:vAlign w:val="center"/>
          </w:tcPr>
          <w:p w14:paraId="1D2D8254">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14:paraId="29BA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vMerge w:val="continue"/>
            <w:noWrap w:val="0"/>
            <w:vAlign w:val="center"/>
          </w:tcPr>
          <w:p w14:paraId="3D985ECC">
            <w:pPr>
              <w:spacing w:line="360" w:lineRule="exact"/>
              <w:jc w:val="center"/>
              <w:rPr>
                <w:rFonts w:hint="eastAsia" w:ascii="仿宋_GB2312" w:eastAsia="仿宋_GB2312"/>
                <w:b/>
                <w:sz w:val="24"/>
              </w:rPr>
            </w:pPr>
          </w:p>
        </w:tc>
        <w:tc>
          <w:tcPr>
            <w:tcW w:w="1145" w:type="dxa"/>
            <w:noWrap w:val="0"/>
            <w:vAlign w:val="center"/>
          </w:tcPr>
          <w:p w14:paraId="687BF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color w:val="auto"/>
                <w:highlight w:val="none"/>
                <w:lang w:val="en-US" w:eastAsia="zh-CN"/>
              </w:rPr>
              <w:t>特色</w:t>
            </w:r>
            <w:r>
              <w:rPr>
                <w:rFonts w:hint="eastAsia" w:ascii="仿宋_GB2312" w:hAnsi="仿宋_GB2312" w:eastAsia="仿宋_GB2312" w:cs="仿宋_GB2312"/>
                <w:b/>
                <w:color w:val="auto"/>
                <w:highlight w:val="none"/>
              </w:rPr>
              <w:t>服务方案</w:t>
            </w:r>
          </w:p>
        </w:tc>
        <w:tc>
          <w:tcPr>
            <w:tcW w:w="5059" w:type="dxa"/>
            <w:noWrap w:val="0"/>
            <w:vAlign w:val="center"/>
          </w:tcPr>
          <w:p w14:paraId="7D62899C">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b w:val="0"/>
                <w:bCs w:val="0"/>
                <w:color w:val="auto"/>
                <w:highlight w:val="none"/>
                <w:lang w:val="en-US" w:eastAsia="zh-CN"/>
              </w:rPr>
              <w:t>结合本项目需求特点</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垃圾分类方案明确清晰、具有创新性，节能方案</w:t>
            </w:r>
            <w:r>
              <w:rPr>
                <w:rFonts w:hint="eastAsia" w:ascii="仿宋_GB2312" w:hAnsi="仿宋_GB2312" w:eastAsia="仿宋_GB2312" w:cs="仿宋_GB2312"/>
                <w:b w:val="0"/>
                <w:bCs w:val="0"/>
                <w:color w:val="auto"/>
                <w:highlight w:val="none"/>
              </w:rPr>
              <w:t>科学合理</w:t>
            </w:r>
            <w:r>
              <w:rPr>
                <w:rFonts w:hint="eastAsia" w:ascii="仿宋_GB2312" w:hAnsi="仿宋_GB2312" w:eastAsia="仿宋_GB2312" w:cs="仿宋_GB2312"/>
                <w:b w:val="0"/>
                <w:bCs w:val="0"/>
                <w:color w:val="auto"/>
                <w:highlight w:val="none"/>
                <w:lang w:eastAsia="zh-CN"/>
              </w:rPr>
              <w:t>、可操作性强</w:t>
            </w:r>
            <w:r>
              <w:rPr>
                <w:rFonts w:hint="eastAsia" w:ascii="仿宋_GB2312" w:hAnsi="仿宋_GB2312" w:eastAsia="仿宋_GB2312" w:cs="仿宋_GB2312"/>
                <w:b w:val="0"/>
                <w:bCs w:val="0"/>
                <w:color w:val="auto"/>
                <w:highlight w:val="none"/>
              </w:rPr>
              <w:t>，</w:t>
            </w:r>
            <w:r>
              <w:rPr>
                <w:rFonts w:hint="eastAsia" w:ascii="仿宋_GB2312" w:eastAsia="仿宋_GB2312"/>
                <w:color w:val="auto"/>
                <w:highlight w:val="none"/>
              </w:rPr>
              <w:t>交接过程考虑全面，</w:t>
            </w:r>
            <w:r>
              <w:rPr>
                <w:rFonts w:hint="eastAsia" w:ascii="仿宋_GB2312" w:hAnsi="仿宋_GB2312" w:eastAsia="仿宋_GB2312" w:cs="仿宋_GB2312"/>
                <w:b w:val="0"/>
                <w:bCs w:val="0"/>
                <w:color w:val="auto"/>
                <w:highlight w:val="none"/>
                <w:lang w:val="en-US" w:eastAsia="zh-CN"/>
              </w:rPr>
              <w:t>计划清晰，</w:t>
            </w:r>
            <w:r>
              <w:rPr>
                <w:rFonts w:hint="eastAsia" w:ascii="仿宋_GB2312" w:hAnsi="仿宋_GB2312" w:eastAsia="仿宋_GB2312" w:cs="仿宋_GB2312"/>
                <w:b w:val="0"/>
                <w:bCs w:val="0"/>
                <w:color w:val="auto"/>
                <w:highlight w:val="none"/>
              </w:rPr>
              <w:t>各项工作内容考虑完善、详尽、可行、针对性强</w:t>
            </w:r>
            <w:r>
              <w:rPr>
                <w:rFonts w:hint="eastAsia" w:ascii="仿宋_GB2312" w:hAnsi="仿宋_GB2312" w:eastAsia="仿宋_GB2312" w:cs="仿宋_GB2312"/>
                <w:b w:val="0"/>
                <w:bCs w:val="0"/>
                <w:color w:val="auto"/>
                <w:highlight w:val="none"/>
                <w:lang w:eastAsia="zh-CN"/>
              </w:rPr>
              <w:t>；</w:t>
            </w:r>
          </w:p>
          <w:p w14:paraId="4709A5C5">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w:t>
            </w:r>
            <w:r>
              <w:rPr>
                <w:rFonts w:hint="eastAsia" w:ascii="仿宋_GB2312" w:eastAsia="仿宋_GB2312"/>
                <w:color w:val="auto"/>
                <w:highlight w:val="none"/>
                <w:lang w:val="en-US" w:eastAsia="zh-CN"/>
              </w:rPr>
              <w:t>贴合项目需求</w:t>
            </w:r>
            <w:r>
              <w:rPr>
                <w:rFonts w:hint="eastAsia" w:ascii="仿宋_GB2312" w:eastAsia="仿宋_GB2312"/>
                <w:color w:val="auto"/>
                <w:highlight w:val="none"/>
              </w:rPr>
              <w:t>，符合实际，具有一定的合理性</w:t>
            </w:r>
            <w:r>
              <w:rPr>
                <w:rFonts w:hint="eastAsia" w:ascii="仿宋_GB2312" w:eastAsia="仿宋_GB2312"/>
                <w:color w:val="auto"/>
                <w:highlight w:val="none"/>
                <w:lang w:eastAsia="zh-CN"/>
              </w:rPr>
              <w:t>、</w:t>
            </w:r>
            <w:r>
              <w:rPr>
                <w:rFonts w:hint="eastAsia" w:ascii="仿宋_GB2312" w:eastAsia="仿宋_GB2312"/>
                <w:color w:val="auto"/>
                <w:highlight w:val="none"/>
              </w:rPr>
              <w:t>针对性</w:t>
            </w:r>
            <w:r>
              <w:rPr>
                <w:rFonts w:hint="eastAsia" w:ascii="仿宋_GB2312" w:eastAsia="仿宋_GB2312"/>
                <w:color w:val="auto"/>
                <w:highlight w:val="none"/>
                <w:lang w:eastAsia="zh-CN"/>
              </w:rPr>
              <w:t>，</w:t>
            </w:r>
            <w:r>
              <w:rPr>
                <w:rFonts w:hint="eastAsia" w:ascii="仿宋_GB2312" w:eastAsia="仿宋_GB2312"/>
                <w:color w:val="auto"/>
                <w:highlight w:val="none"/>
              </w:rPr>
              <w:t>可操作性较强</w:t>
            </w:r>
            <w:r>
              <w:rPr>
                <w:rFonts w:hint="eastAsia" w:ascii="仿宋_GB2312" w:hAnsi="仿宋_GB2312" w:eastAsia="仿宋_GB2312" w:cs="仿宋_GB2312"/>
                <w:color w:val="auto"/>
                <w:highlight w:val="none"/>
              </w:rPr>
              <w:t>；</w:t>
            </w:r>
          </w:p>
          <w:p w14:paraId="49056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eastAsia="仿宋_GB2312"/>
                <w:color w:val="auto"/>
                <w:highlight w:val="none"/>
                <w:lang w:val="en-US" w:eastAsia="zh-CN"/>
              </w:rPr>
              <w:t>针对性一般</w:t>
            </w:r>
            <w:r>
              <w:rPr>
                <w:rFonts w:hint="eastAsia" w:ascii="仿宋_GB2312" w:eastAsia="仿宋_GB2312"/>
                <w:color w:val="auto"/>
                <w:highlight w:val="none"/>
              </w:rPr>
              <w:t>，方案简单，基本能操作</w:t>
            </w:r>
            <w:r>
              <w:rPr>
                <w:rFonts w:hint="eastAsia" w:ascii="仿宋_GB2312" w:hAnsi="仿宋_GB2312" w:eastAsia="仿宋_GB2312" w:cs="仿宋_GB2312"/>
                <w:color w:val="auto"/>
                <w:szCs w:val="24"/>
                <w:highlight w:val="none"/>
              </w:rPr>
              <w:t>。</w:t>
            </w:r>
          </w:p>
          <w:p w14:paraId="1BCC3EB5">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val="en-US" w:eastAsia="zh-CN"/>
              </w:rPr>
              <w:t>垃圾分类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节能</w:t>
            </w:r>
            <w:r>
              <w:rPr>
                <w:rFonts w:hint="eastAsia" w:ascii="仿宋_GB2312" w:hAnsi="仿宋_GB2312" w:eastAsia="仿宋_GB2312" w:cs="仿宋_GB2312"/>
                <w:b/>
                <w:bCs/>
                <w:color w:val="auto"/>
                <w:szCs w:val="24"/>
                <w:highlight w:val="none"/>
              </w:rPr>
              <w:t>方案；（3）</w:t>
            </w:r>
            <w:r>
              <w:rPr>
                <w:rFonts w:hint="eastAsia" w:ascii="仿宋_GB2312" w:hAnsi="仿宋_GB2312" w:eastAsia="仿宋_GB2312" w:cs="仿宋_GB2312"/>
                <w:b/>
                <w:bCs/>
                <w:color w:val="auto"/>
                <w:szCs w:val="24"/>
                <w:highlight w:val="none"/>
                <w:lang w:val="en-US" w:eastAsia="zh-CN"/>
              </w:rPr>
              <w:t>进退场交接方案；（4）提供本项目的针对性服务方案</w:t>
            </w:r>
            <w:r>
              <w:rPr>
                <w:rFonts w:hint="eastAsia" w:ascii="仿宋_GB2312" w:hAnsi="仿宋_GB2312" w:eastAsia="仿宋_GB2312" w:cs="仿宋_GB2312"/>
                <w:b/>
                <w:bCs/>
                <w:color w:val="auto"/>
                <w:szCs w:val="24"/>
                <w:highlight w:val="none"/>
              </w:rPr>
              <w:t xml:space="preserve">。 </w:t>
            </w:r>
          </w:p>
          <w:p w14:paraId="781152E2">
            <w:pPr>
              <w:pStyle w:val="85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28" w:type="dxa"/>
            <w:noWrap w:val="0"/>
            <w:vAlign w:val="center"/>
          </w:tcPr>
          <w:p w14:paraId="33CBC6AE">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486" w:type="dxa"/>
            <w:noWrap w:val="0"/>
            <w:vAlign w:val="center"/>
          </w:tcPr>
          <w:p w14:paraId="306E0A7D">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highlight w:val="none"/>
              </w:rPr>
            </w:pPr>
            <w:r>
              <w:rPr>
                <w:rFonts w:hint="eastAsia" w:ascii="仿宋_GB2312" w:hAnsi="仿宋_GB2312" w:eastAsia="仿宋_GB2312" w:cs="仿宋_GB2312"/>
                <w:color w:val="auto"/>
                <w:highlight w:val="none"/>
                <w:lang w:val="en-US" w:eastAsia="zh-CN"/>
              </w:rPr>
              <w:t>特色</w:t>
            </w:r>
            <w:r>
              <w:rPr>
                <w:rFonts w:hint="eastAsia" w:ascii="仿宋_GB2312" w:hAnsi="仿宋_GB2312" w:eastAsia="仿宋_GB2312" w:cs="仿宋_GB2312"/>
                <w:color w:val="auto"/>
                <w:highlight w:val="none"/>
              </w:rPr>
              <w:t>服务方案</w:t>
            </w:r>
          </w:p>
        </w:tc>
      </w:tr>
      <w:tr w14:paraId="0CFB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vMerge w:val="continue"/>
            <w:noWrap w:val="0"/>
            <w:vAlign w:val="center"/>
          </w:tcPr>
          <w:p w14:paraId="04FE85C3">
            <w:pPr>
              <w:spacing w:line="360" w:lineRule="exact"/>
              <w:jc w:val="center"/>
              <w:rPr>
                <w:rFonts w:ascii="仿宋_GB2312" w:eastAsia="仿宋_GB2312"/>
                <w:b/>
                <w:sz w:val="24"/>
              </w:rPr>
            </w:pPr>
          </w:p>
        </w:tc>
        <w:tc>
          <w:tcPr>
            <w:tcW w:w="1145" w:type="dxa"/>
            <w:noWrap w:val="0"/>
            <w:vAlign w:val="center"/>
          </w:tcPr>
          <w:p w14:paraId="668F693C">
            <w:pPr>
              <w:spacing w:line="360" w:lineRule="exact"/>
              <w:jc w:val="center"/>
              <w:rPr>
                <w:rFonts w:ascii="仿宋_GB2312" w:hAnsi="仿宋_GB2312" w:eastAsia="仿宋_GB2312" w:cs="仿宋_GB2312"/>
                <w:b/>
                <w:bCs/>
              </w:rPr>
            </w:pPr>
            <w:r>
              <w:rPr>
                <w:rFonts w:hint="eastAsia" w:ascii="仿宋_GB2312" w:hAnsi="仿宋_GB2312" w:eastAsia="仿宋_GB2312" w:cs="仿宋_GB2312"/>
                <w:b/>
                <w:highlight w:val="none"/>
              </w:rPr>
              <w:t>应急预案和应急配合方案</w:t>
            </w:r>
          </w:p>
        </w:tc>
        <w:tc>
          <w:tcPr>
            <w:tcW w:w="5059" w:type="dxa"/>
            <w:noWrap w:val="0"/>
            <w:vAlign w:val="center"/>
          </w:tcPr>
          <w:p w14:paraId="7AE620AB">
            <w:pPr>
              <w:pStyle w:val="318"/>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b w:val="0"/>
                <w:bCs w:val="0"/>
                <w:highlight w:val="none"/>
                <w:lang w:val="en-US" w:eastAsia="zh-CN"/>
              </w:rPr>
              <w:t>方案在二档内容基础上，根据本项目服务范围，作出有针对性且符合实际的应急预案制度、应急预案内容、应急事故处理流程、抵抗风险等方面能</w:t>
            </w:r>
            <w:r>
              <w:rPr>
                <w:rFonts w:hint="eastAsia" w:ascii="仿宋_GB2312" w:hAnsi="仿宋_GB2312" w:eastAsia="仿宋_GB2312" w:cs="仿宋_GB2312"/>
                <w:color w:val="auto"/>
                <w:kern w:val="2"/>
                <w:sz w:val="21"/>
                <w:szCs w:val="24"/>
                <w:highlight w:val="none"/>
                <w:lang w:eastAsia="zh-CN"/>
              </w:rPr>
              <w:t>高效高质的应对</w:t>
            </w:r>
            <w:r>
              <w:rPr>
                <w:rFonts w:hint="eastAsia" w:ascii="仿宋_GB2312" w:hAnsi="仿宋_GB2312" w:eastAsia="仿宋_GB2312" w:cs="仿宋_GB2312"/>
                <w:color w:val="auto"/>
                <w:kern w:val="2"/>
                <w:sz w:val="21"/>
                <w:szCs w:val="24"/>
                <w:highlight w:val="none"/>
                <w:lang w:val="en-US" w:eastAsia="zh-CN"/>
              </w:rPr>
              <w:t>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且各方案</w:t>
            </w:r>
            <w:r>
              <w:rPr>
                <w:rFonts w:hint="eastAsia" w:ascii="仿宋_GB2312" w:hAnsi="仿宋_GB2312" w:eastAsia="仿宋_GB2312" w:cs="仿宋_GB2312"/>
                <w:color w:val="auto"/>
                <w:kern w:val="2"/>
                <w:sz w:val="21"/>
                <w:szCs w:val="24"/>
                <w:highlight w:val="none"/>
              </w:rPr>
              <w:t>科学合理、可操作性强</w:t>
            </w:r>
            <w:r>
              <w:rPr>
                <w:rFonts w:hint="eastAsia" w:ascii="仿宋_GB2312" w:hAnsi="仿宋_GB2312" w:eastAsia="仿宋_GB2312" w:cs="仿宋_GB2312"/>
                <w:szCs w:val="24"/>
                <w:highlight w:val="none"/>
              </w:rPr>
              <w:t>；</w:t>
            </w:r>
          </w:p>
          <w:p w14:paraId="1668CBE3">
            <w:pPr>
              <w:pStyle w:val="318"/>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color w:val="auto"/>
                <w:kern w:val="2"/>
                <w:sz w:val="21"/>
                <w:szCs w:val="24"/>
                <w:highlight w:val="none"/>
              </w:rPr>
              <w:t>应急预案和配合方案具有一定的科学性、可操作性较强；</w:t>
            </w:r>
            <w:r>
              <w:rPr>
                <w:rFonts w:hint="eastAsia" w:ascii="仿宋_GB2312" w:hAnsi="仿宋_GB2312" w:eastAsia="仿宋_GB2312" w:cs="仿宋_GB2312"/>
                <w:color w:val="auto"/>
                <w:kern w:val="2"/>
                <w:sz w:val="21"/>
                <w:szCs w:val="24"/>
                <w:highlight w:val="none"/>
                <w:lang w:val="en-US" w:eastAsia="zh-CN"/>
              </w:rPr>
              <w:t>具有应急</w:t>
            </w:r>
            <w:r>
              <w:rPr>
                <w:rFonts w:hint="eastAsia" w:ascii="仿宋_GB2312" w:hAnsi="仿宋_GB2312" w:eastAsia="仿宋_GB2312" w:cs="仿宋_GB2312"/>
                <w:color w:val="auto"/>
                <w:kern w:val="2"/>
                <w:sz w:val="21"/>
                <w:szCs w:val="24"/>
                <w:highlight w:val="none"/>
              </w:rPr>
              <w:t>装备</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对应急事项处理、人员安排、</w:t>
            </w:r>
            <w:r>
              <w:rPr>
                <w:rFonts w:hint="eastAsia" w:ascii="仿宋_GB2312" w:hAnsi="仿宋_GB2312" w:eastAsia="仿宋_GB2312" w:cs="仿宋_GB2312"/>
                <w:color w:val="auto"/>
                <w:kern w:val="2"/>
                <w:sz w:val="21"/>
                <w:szCs w:val="24"/>
                <w:highlight w:val="none"/>
              </w:rPr>
              <w:t>响应时间等方面能较好</w:t>
            </w:r>
            <w:r>
              <w:rPr>
                <w:rFonts w:hint="eastAsia" w:ascii="仿宋_GB2312" w:hAnsi="仿宋_GB2312" w:eastAsia="仿宋_GB2312" w:cs="仿宋_GB2312"/>
                <w:color w:val="auto"/>
                <w:kern w:val="2"/>
                <w:sz w:val="21"/>
                <w:szCs w:val="24"/>
                <w:highlight w:val="none"/>
                <w:lang w:val="en-US" w:eastAsia="zh-CN"/>
              </w:rPr>
              <w:t>的</w:t>
            </w:r>
            <w:r>
              <w:rPr>
                <w:rFonts w:hint="eastAsia" w:ascii="仿宋_GB2312" w:hAnsi="仿宋_GB2312" w:eastAsia="仿宋_GB2312" w:cs="仿宋_GB2312"/>
                <w:color w:val="auto"/>
                <w:kern w:val="2"/>
                <w:sz w:val="21"/>
                <w:szCs w:val="24"/>
                <w:highlight w:val="none"/>
              </w:rPr>
              <w:t>应对</w:t>
            </w:r>
            <w:r>
              <w:rPr>
                <w:rFonts w:hint="eastAsia" w:ascii="仿宋_GB2312" w:hAnsi="仿宋_GB2312" w:eastAsia="仿宋_GB2312" w:cs="仿宋_GB2312"/>
                <w:color w:val="auto"/>
                <w:kern w:val="2"/>
                <w:sz w:val="21"/>
                <w:szCs w:val="24"/>
                <w:highlight w:val="none"/>
                <w:lang w:eastAsia="zh-CN"/>
              </w:rPr>
              <w:t>；</w:t>
            </w:r>
          </w:p>
          <w:p w14:paraId="4F3384C9">
            <w:pPr>
              <w:pStyle w:val="318"/>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color w:val="auto"/>
                <w:kern w:val="2"/>
                <w:sz w:val="21"/>
                <w:szCs w:val="24"/>
                <w:highlight w:val="none"/>
              </w:rPr>
              <w:t>应急预案和配合方案科学性、可操作性一般。</w:t>
            </w:r>
          </w:p>
          <w:p w14:paraId="73050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（1）突发火灾应急预案；（2）设备故障应急预案；（3）公共安全及卫生应急预案。</w:t>
            </w:r>
          </w:p>
          <w:p w14:paraId="1AE94013">
            <w:pPr>
              <w:pStyle w:val="318"/>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color w:val="auto"/>
                <w:highlight w:val="none"/>
              </w:rPr>
              <w:t>2.未提供方案或提供的内容与本项目无关的得0分。</w:t>
            </w:r>
          </w:p>
        </w:tc>
        <w:tc>
          <w:tcPr>
            <w:tcW w:w="928" w:type="dxa"/>
            <w:noWrap w:val="0"/>
            <w:vAlign w:val="center"/>
          </w:tcPr>
          <w:p w14:paraId="2BE91121">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486" w:type="dxa"/>
            <w:noWrap w:val="0"/>
            <w:vAlign w:val="center"/>
          </w:tcPr>
          <w:p w14:paraId="51FF4CA9">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14:paraId="0FE8C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7" w:type="dxa"/>
            <w:vMerge w:val="continue"/>
            <w:noWrap w:val="0"/>
            <w:vAlign w:val="top"/>
          </w:tcPr>
          <w:p w14:paraId="61FB6F3A">
            <w:pPr>
              <w:spacing w:line="390" w:lineRule="exact"/>
              <w:ind w:right="-168" w:rightChars="-80"/>
              <w:jc w:val="center"/>
              <w:rPr>
                <w:rFonts w:ascii="仿宋_GB2312" w:eastAsia="仿宋_GB2312"/>
                <w:sz w:val="24"/>
              </w:rPr>
            </w:pPr>
          </w:p>
        </w:tc>
        <w:tc>
          <w:tcPr>
            <w:tcW w:w="1145" w:type="dxa"/>
            <w:noWrap w:val="0"/>
            <w:vAlign w:val="center"/>
          </w:tcPr>
          <w:p w14:paraId="63F79AA2">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针对本项目的保密工作方案</w:t>
            </w:r>
          </w:p>
        </w:tc>
        <w:tc>
          <w:tcPr>
            <w:tcW w:w="5059" w:type="dxa"/>
            <w:noWrap w:val="0"/>
            <w:vAlign w:val="center"/>
          </w:tcPr>
          <w:p w14:paraId="0FD0C23D">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8</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方案针对性、可行性强，</w:t>
            </w:r>
            <w:r>
              <w:rPr>
                <w:rFonts w:hint="eastAsia" w:ascii="仿宋_GB2312" w:hAnsi="仿宋_GB2312" w:eastAsia="仿宋_GB2312" w:cs="仿宋_GB2312"/>
                <w:lang w:val="en-US" w:eastAsia="zh-CN"/>
              </w:rPr>
              <w:t>有详尽的</w:t>
            </w:r>
            <w:r>
              <w:rPr>
                <w:rFonts w:hint="eastAsia" w:ascii="仿宋_GB2312" w:hAnsi="仿宋_GB2312" w:eastAsia="仿宋_GB2312" w:cs="仿宋_GB2312"/>
              </w:rPr>
              <w:t>保密</w:t>
            </w:r>
            <w:r>
              <w:rPr>
                <w:rFonts w:hint="eastAsia" w:ascii="仿宋_GB2312" w:hAnsi="仿宋_GB2312" w:eastAsia="仿宋_GB2312" w:cs="仿宋_GB2312"/>
                <w:lang w:val="en-US" w:eastAsia="zh-CN"/>
              </w:rPr>
              <w:t>管理体系</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保密培训与教育，对岗位人员</w:t>
            </w:r>
            <w:r>
              <w:rPr>
                <w:rFonts w:hint="eastAsia" w:ascii="仿宋_GB2312" w:hAnsi="仿宋_GB2312" w:eastAsia="仿宋_GB2312" w:cs="仿宋_GB2312"/>
              </w:rPr>
              <w:t>保密</w:t>
            </w:r>
            <w:r>
              <w:rPr>
                <w:rFonts w:hint="eastAsia" w:ascii="仿宋_GB2312" w:hAnsi="仿宋_GB2312" w:eastAsia="仿宋_GB2312" w:cs="仿宋_GB2312"/>
                <w:lang w:val="en-US" w:eastAsia="zh-CN"/>
              </w:rPr>
              <w:t>工作的重要性</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日常工作风险及应对、</w:t>
            </w:r>
            <w:r>
              <w:rPr>
                <w:rFonts w:hint="eastAsia" w:ascii="仿宋_GB2312" w:hAnsi="仿宋_GB2312" w:eastAsia="仿宋_GB2312" w:cs="仿宋_GB2312"/>
              </w:rPr>
              <w:t>保密承诺等方面有详细的阐述；</w:t>
            </w:r>
          </w:p>
          <w:p w14:paraId="25E58D6B">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5</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方案针对性、可行性较强，</w:t>
            </w:r>
            <w:r>
              <w:rPr>
                <w:rFonts w:hint="eastAsia" w:ascii="仿宋_GB2312" w:hAnsi="仿宋_GB2312" w:eastAsia="仿宋_GB2312" w:cs="仿宋_GB2312"/>
                <w:lang w:val="en-US" w:eastAsia="zh-CN"/>
              </w:rPr>
              <w:t>对保密工作日常检查与考核、工作风险评估及应对</w:t>
            </w:r>
            <w:r>
              <w:rPr>
                <w:rFonts w:hint="eastAsia" w:ascii="仿宋_GB2312" w:hAnsi="仿宋_GB2312" w:eastAsia="仿宋_GB2312" w:cs="仿宋_GB2312"/>
              </w:rPr>
              <w:t>内容阐述较详细；</w:t>
            </w:r>
          </w:p>
          <w:p w14:paraId="17FEEBB6">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方案针对性、可行性一般，内容简单。</w:t>
            </w:r>
          </w:p>
          <w:p w14:paraId="211D7EA3">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注：未提供方案或提供的内容与本项目无关的得0分。</w:t>
            </w:r>
          </w:p>
        </w:tc>
        <w:tc>
          <w:tcPr>
            <w:tcW w:w="928" w:type="dxa"/>
            <w:noWrap w:val="0"/>
            <w:vAlign w:val="center"/>
          </w:tcPr>
          <w:p w14:paraId="1D633402">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486" w:type="dxa"/>
            <w:noWrap w:val="0"/>
            <w:vAlign w:val="center"/>
          </w:tcPr>
          <w:p w14:paraId="3BB254D1">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14:paraId="337F1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0" w:hRule="atLeast"/>
        </w:trPr>
        <w:tc>
          <w:tcPr>
            <w:tcW w:w="927" w:type="dxa"/>
            <w:noWrap w:val="0"/>
            <w:vAlign w:val="center"/>
          </w:tcPr>
          <w:p w14:paraId="437526D5">
            <w:pPr>
              <w:spacing w:line="390" w:lineRule="exact"/>
              <w:jc w:val="center"/>
              <w:rPr>
                <w:rFonts w:ascii="仿宋_GB2312" w:eastAsia="仿宋_GB2312"/>
                <w:b/>
                <w:sz w:val="24"/>
              </w:rPr>
            </w:pPr>
            <w:r>
              <w:rPr>
                <w:rFonts w:hint="eastAsia" w:ascii="仿宋_GB2312" w:eastAsia="仿宋_GB2312"/>
                <w:b/>
                <w:sz w:val="24"/>
              </w:rPr>
              <w:t>服务方案</w:t>
            </w:r>
          </w:p>
        </w:tc>
        <w:tc>
          <w:tcPr>
            <w:tcW w:w="1145" w:type="dxa"/>
            <w:noWrap w:val="0"/>
            <w:vAlign w:val="center"/>
          </w:tcPr>
          <w:p w14:paraId="3BFB39A0">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highlight w:val="none"/>
              </w:rPr>
              <w:t>人员</w:t>
            </w:r>
            <w:r>
              <w:rPr>
                <w:rFonts w:hint="eastAsia" w:ascii="仿宋_GB2312" w:hAnsi="仿宋_GB2312" w:eastAsia="仿宋_GB2312" w:cs="仿宋_GB2312"/>
                <w:b/>
                <w:bCs/>
                <w:highlight w:val="none"/>
                <w:lang w:val="en-US" w:eastAsia="zh-CN"/>
              </w:rPr>
              <w:t>管理</w:t>
            </w:r>
            <w:r>
              <w:rPr>
                <w:rFonts w:hint="eastAsia" w:ascii="仿宋_GB2312" w:hAnsi="仿宋_GB2312" w:eastAsia="仿宋_GB2312" w:cs="仿宋_GB2312"/>
                <w:b/>
                <w:bCs/>
                <w:highlight w:val="none"/>
              </w:rPr>
              <w:t>方案</w:t>
            </w:r>
          </w:p>
        </w:tc>
        <w:tc>
          <w:tcPr>
            <w:tcW w:w="5059" w:type="dxa"/>
            <w:noWrap w:val="0"/>
            <w:vAlign w:val="center"/>
          </w:tcPr>
          <w:p w14:paraId="6B945326">
            <w:pPr>
              <w:pStyle w:val="320"/>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方案在二档内容基础上</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rPr>
              <w:t>切合实际，科学合理</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lang w:val="en-US" w:eastAsia="zh-CN"/>
              </w:rPr>
              <w:t>有</w:t>
            </w:r>
            <w:r>
              <w:rPr>
                <w:rFonts w:hint="eastAsia" w:ascii="仿宋_GB2312" w:hAnsi="仿宋_GB2312" w:eastAsia="仿宋_GB2312" w:cs="仿宋_GB2312"/>
                <w:b w:val="0"/>
                <w:bCs w:val="0"/>
                <w:szCs w:val="24"/>
                <w:highlight w:val="none"/>
              </w:rPr>
              <w:t>人员考核制度与奖惩制度相配，制度能有效激励服务人员积极工作，对于团队组建及人员稳定性方案</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rPr>
              <w:t>人员培训等内容具有详细描述，各项管理制度</w:t>
            </w:r>
            <w:r>
              <w:rPr>
                <w:rFonts w:hint="eastAsia" w:ascii="仿宋_GB2312" w:hAnsi="仿宋_GB2312" w:eastAsia="仿宋_GB2312" w:cs="仿宋_GB2312"/>
                <w:b w:val="0"/>
                <w:bCs w:val="0"/>
                <w:szCs w:val="24"/>
                <w:highlight w:val="none"/>
                <w:lang w:val="en-US" w:eastAsia="zh-CN"/>
              </w:rPr>
              <w:t>完善、全面</w:t>
            </w:r>
            <w:r>
              <w:rPr>
                <w:rFonts w:hint="eastAsia" w:ascii="仿宋_GB2312" w:hAnsi="仿宋_GB2312" w:eastAsia="仿宋_GB2312" w:cs="仿宋_GB2312"/>
                <w:b w:val="0"/>
                <w:bCs w:val="0"/>
                <w:szCs w:val="24"/>
                <w:highlight w:val="none"/>
              </w:rPr>
              <w:t>、可行</w:t>
            </w:r>
            <w:r>
              <w:rPr>
                <w:rFonts w:hint="eastAsia" w:ascii="仿宋_GB2312" w:hAnsi="仿宋_GB2312" w:eastAsia="仿宋_GB2312" w:cs="仿宋_GB2312"/>
                <w:szCs w:val="24"/>
                <w:highlight w:val="none"/>
              </w:rPr>
              <w:t>；</w:t>
            </w:r>
          </w:p>
          <w:p w14:paraId="3ACBD9A7">
            <w:pPr>
              <w:pStyle w:val="320"/>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方案在</w:t>
            </w:r>
            <w:r>
              <w:rPr>
                <w:rFonts w:hint="eastAsia" w:ascii="仿宋_GB2312" w:hAnsi="仿宋_GB2312" w:eastAsia="仿宋_GB2312" w:cs="仿宋_GB2312"/>
                <w:b w:val="0"/>
                <w:bCs w:val="0"/>
                <w:szCs w:val="24"/>
                <w:highlight w:val="none"/>
                <w:lang w:val="en-US" w:eastAsia="zh-CN"/>
              </w:rPr>
              <w:t>三</w:t>
            </w:r>
            <w:r>
              <w:rPr>
                <w:rFonts w:hint="eastAsia" w:ascii="仿宋_GB2312" w:hAnsi="仿宋_GB2312" w:eastAsia="仿宋_GB2312" w:cs="仿宋_GB2312"/>
                <w:b w:val="0"/>
                <w:bCs w:val="0"/>
                <w:szCs w:val="24"/>
                <w:highlight w:val="none"/>
              </w:rPr>
              <w:t>档内容基础上，能够较好满足采购需求</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szCs w:val="24"/>
                <w:highlight w:val="none"/>
                <w:lang w:val="en-US" w:eastAsia="zh-CN"/>
              </w:rPr>
              <w:t>各</w:t>
            </w:r>
            <w:r>
              <w:rPr>
                <w:rFonts w:hint="eastAsia" w:ascii="仿宋_GB2312" w:hAnsi="仿宋_GB2312" w:eastAsia="仿宋_GB2312" w:cs="仿宋_GB2312"/>
                <w:szCs w:val="24"/>
                <w:highlight w:val="none"/>
              </w:rPr>
              <w:t>方案具有一定的合理性稳定性、针对性较强，方案较详细、可行；</w:t>
            </w:r>
          </w:p>
          <w:p w14:paraId="3126164B">
            <w:pPr>
              <w:pStyle w:val="320"/>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lang w:val="en-US" w:eastAsia="zh-CN"/>
              </w:rPr>
              <w:t>方案基本满足项目服务要求，内容简单，针对性、可行性一般</w:t>
            </w:r>
            <w:r>
              <w:rPr>
                <w:rFonts w:hint="eastAsia" w:ascii="仿宋_GB2312" w:hAnsi="仿宋_GB2312" w:eastAsia="仿宋_GB2312" w:cs="仿宋_GB2312"/>
                <w:szCs w:val="24"/>
                <w:highlight w:val="none"/>
              </w:rPr>
              <w:t>。</w:t>
            </w:r>
          </w:p>
          <w:p w14:paraId="414ED6C9">
            <w:pPr>
              <w:pStyle w:val="320"/>
              <w:spacing w:line="400" w:lineRule="exact"/>
              <w:ind w:firstLine="422" w:firstLineChars="200"/>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（1）提供服务团队组建方案；（2）人员稳定性方案及承诺</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人员考核及奖惩制度；（4）培训制度。</w:t>
            </w:r>
          </w:p>
          <w:p w14:paraId="179C5234">
            <w:pPr>
              <w:pStyle w:val="320"/>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highlight w:val="none"/>
              </w:rPr>
              <w:t>2.未提供方案或提供的内容与本项目无关的得0分。</w:t>
            </w:r>
          </w:p>
        </w:tc>
        <w:tc>
          <w:tcPr>
            <w:tcW w:w="928" w:type="dxa"/>
            <w:noWrap w:val="0"/>
            <w:vAlign w:val="center"/>
          </w:tcPr>
          <w:p w14:paraId="2CF73BB8">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86" w:type="dxa"/>
            <w:noWrap w:val="0"/>
            <w:vAlign w:val="center"/>
          </w:tcPr>
          <w:p w14:paraId="7DB4EC78">
            <w:pPr>
              <w:spacing w:line="360" w:lineRule="exact"/>
              <w:jc w:val="center"/>
              <w:rPr>
                <w:rFonts w:ascii="仿宋_GB2312" w:hAnsi="仿宋_GB2312" w:eastAsia="仿宋_GB2312" w:cs="仿宋_GB2312"/>
              </w:rPr>
            </w:pPr>
            <w:r>
              <w:rPr>
                <w:rFonts w:hint="eastAsia" w:ascii="仿宋_GB2312" w:hAnsi="仿宋_GB2312" w:eastAsia="仿宋_GB2312" w:cs="仿宋_GB2312"/>
                <w:highlight w:val="none"/>
              </w:rPr>
              <w:t>人员</w:t>
            </w:r>
            <w:r>
              <w:rPr>
                <w:rFonts w:hint="eastAsia" w:ascii="仿宋_GB2312" w:hAnsi="仿宋_GB2312" w:eastAsia="仿宋_GB2312" w:cs="仿宋_GB2312"/>
                <w:highlight w:val="none"/>
                <w:lang w:val="en-US" w:eastAsia="zh-CN"/>
              </w:rPr>
              <w:t>管理</w:t>
            </w:r>
            <w:r>
              <w:rPr>
                <w:rFonts w:hint="eastAsia" w:ascii="仿宋_GB2312" w:hAnsi="仿宋_GB2312" w:eastAsia="仿宋_GB2312" w:cs="仿宋_GB2312"/>
                <w:highlight w:val="none"/>
              </w:rPr>
              <w:t>方案</w:t>
            </w:r>
          </w:p>
        </w:tc>
      </w:tr>
      <w:tr w14:paraId="3755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131" w:type="dxa"/>
            <w:gridSpan w:val="3"/>
            <w:noWrap w:val="0"/>
            <w:vAlign w:val="top"/>
          </w:tcPr>
          <w:p w14:paraId="642D237C">
            <w:pPr>
              <w:tabs>
                <w:tab w:val="left" w:pos="312"/>
              </w:tabs>
              <w:spacing w:line="400" w:lineRule="exact"/>
              <w:ind w:firstLine="422" w:firstLineChars="200"/>
              <w:jc w:val="center"/>
              <w:rPr>
                <w:rFonts w:ascii="仿宋_GB2312" w:hAnsi="仿宋_GB2312" w:eastAsia="仿宋_GB2312" w:cs="仿宋_GB2312"/>
                <w:b/>
              </w:rPr>
            </w:pPr>
            <w:r>
              <w:rPr>
                <w:rFonts w:hint="eastAsia" w:ascii="仿宋_GB2312" w:hAnsi="仿宋_GB2312" w:eastAsia="仿宋_GB2312" w:cs="仿宋_GB2312"/>
                <w:b/>
              </w:rPr>
              <w:t>主观分总分</w:t>
            </w:r>
          </w:p>
        </w:tc>
        <w:tc>
          <w:tcPr>
            <w:tcW w:w="928" w:type="dxa"/>
            <w:noWrap w:val="0"/>
            <w:vAlign w:val="center"/>
          </w:tcPr>
          <w:p w14:paraId="531798E3">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68</w:t>
            </w:r>
          </w:p>
        </w:tc>
        <w:tc>
          <w:tcPr>
            <w:tcW w:w="1486" w:type="dxa"/>
            <w:noWrap w:val="0"/>
            <w:vAlign w:val="center"/>
          </w:tcPr>
          <w:p w14:paraId="3BDCCFF7">
            <w:pPr>
              <w:spacing w:line="360" w:lineRule="exact"/>
              <w:jc w:val="center"/>
              <w:rPr>
                <w:rFonts w:ascii="仿宋_GB2312" w:hAnsi="仿宋_GB2312" w:eastAsia="仿宋_GB2312" w:cs="仿宋_GB2312"/>
              </w:rPr>
            </w:pPr>
          </w:p>
        </w:tc>
      </w:tr>
    </w:tbl>
    <w:p w14:paraId="4332AD25"/>
    <w:p w14:paraId="39E87AF8">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38695836">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三、中标标准及中标候选人推荐原则</w:t>
      </w:r>
    </w:p>
    <w:p w14:paraId="5B4D6456">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7CFB24CD">
      <w:pPr>
        <w:adjustRightInd w:val="0"/>
        <w:spacing w:line="400" w:lineRule="exact"/>
        <w:ind w:firstLine="482" w:firstLineChars="200"/>
        <w:textAlignment w:val="baseline"/>
        <w:rPr>
          <w:rFonts w:ascii="仿宋_GB2312" w:eastAsia="仿宋_GB2312"/>
          <w:b/>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p>
    <w:p w14:paraId="7A2068A9">
      <w:pPr>
        <w:keepNext/>
        <w:keepLines/>
        <w:widowControl w:val="0"/>
        <w:spacing w:before="340" w:after="330" w:line="578" w:lineRule="auto"/>
        <w:jc w:val="both"/>
        <w:outlineLvl w:val="0"/>
        <w:rPr>
          <w:rFonts w:hint="default" w:ascii="宋体" w:hAnsi="宋体" w:cs="宋体"/>
          <w:b/>
          <w:bCs/>
          <w:kern w:val="44"/>
          <w:sz w:val="24"/>
          <w:szCs w:val="24"/>
          <w:lang w:val="en-US" w:eastAsia="zh-CN" w:bidi="ar-SA"/>
        </w:rPr>
      </w:pPr>
    </w:p>
    <w:p w14:paraId="32F3A046">
      <w:pPr>
        <w:rPr>
          <w:rFonts w:hint="eastAsia" w:ascii="宋体" w:hAnsi="宋体" w:cs="宋体"/>
        </w:rPr>
      </w:pPr>
    </w:p>
    <w:p w14:paraId="7037EDA3">
      <w:pPr>
        <w:rPr>
          <w:b/>
          <w:sz w:val="24"/>
        </w:rPr>
      </w:pPr>
    </w:p>
    <w:p w14:paraId="32DD97EB">
      <w:pPr>
        <w:rPr>
          <w:b/>
          <w:sz w:val="24"/>
        </w:rPr>
      </w:pPr>
    </w:p>
    <w:p w14:paraId="5F5F3F25">
      <w:pPr>
        <w:rPr>
          <w:b/>
          <w:sz w:val="24"/>
        </w:rPr>
      </w:pPr>
    </w:p>
    <w:p w14:paraId="4C13083E">
      <w:pPr>
        <w:rPr>
          <w:b/>
          <w:sz w:val="24"/>
        </w:rPr>
      </w:pPr>
    </w:p>
    <w:p w14:paraId="030CCDD3">
      <w:pPr>
        <w:rPr>
          <w:b/>
          <w:sz w:val="24"/>
        </w:rPr>
      </w:pPr>
    </w:p>
    <w:p w14:paraId="290D9AF9">
      <w:pPr>
        <w:pStyle w:val="38"/>
        <w:ind w:left="0" w:leftChars="0"/>
        <w:rPr>
          <w:rFonts w:hint="eastAsia"/>
          <w:sz w:val="30"/>
          <w:szCs w:val="30"/>
        </w:rPr>
      </w:pPr>
      <w:bookmarkStart w:id="71" w:name="_Toc21458"/>
      <w:bookmarkStart w:id="72" w:name="_Toc497578453"/>
    </w:p>
    <w:p w14:paraId="3F67F024">
      <w:pPr>
        <w:pStyle w:val="38"/>
        <w:rPr>
          <w:rFonts w:hint="eastAsia"/>
          <w:sz w:val="30"/>
          <w:szCs w:val="30"/>
        </w:rPr>
      </w:pPr>
    </w:p>
    <w:p w14:paraId="18D53CF7">
      <w:pPr>
        <w:pStyle w:val="38"/>
        <w:ind w:left="0" w:leftChars="0"/>
        <w:rPr>
          <w:rFonts w:hint="eastAsia"/>
          <w:sz w:val="30"/>
          <w:szCs w:val="30"/>
        </w:rPr>
      </w:pPr>
    </w:p>
    <w:p w14:paraId="2D02410D">
      <w:pPr>
        <w:pStyle w:val="38"/>
        <w:rPr>
          <w:rFonts w:hint="eastAsia"/>
          <w:sz w:val="30"/>
          <w:szCs w:val="30"/>
        </w:rPr>
      </w:pPr>
    </w:p>
    <w:p w14:paraId="2D6FE45F">
      <w:pPr>
        <w:pStyle w:val="38"/>
        <w:ind w:left="0" w:leftChars="0"/>
        <w:rPr>
          <w:rFonts w:hint="eastAsia"/>
          <w:sz w:val="30"/>
          <w:szCs w:val="30"/>
        </w:rPr>
      </w:pPr>
    </w:p>
    <w:p w14:paraId="5947B1AF">
      <w:pPr>
        <w:pStyle w:val="38"/>
        <w:rPr>
          <w:rFonts w:hint="eastAsia"/>
          <w:sz w:val="30"/>
          <w:szCs w:val="30"/>
        </w:rPr>
      </w:pPr>
    </w:p>
    <w:p w14:paraId="5DCF1605">
      <w:pPr>
        <w:pStyle w:val="38"/>
        <w:rPr>
          <w:rFonts w:hint="eastAsia"/>
          <w:sz w:val="30"/>
          <w:szCs w:val="30"/>
        </w:rPr>
      </w:pPr>
    </w:p>
    <w:p w14:paraId="3728FA4F">
      <w:pPr>
        <w:pStyle w:val="38"/>
        <w:rPr>
          <w:rFonts w:hint="eastAsia"/>
          <w:sz w:val="30"/>
          <w:szCs w:val="30"/>
        </w:rPr>
      </w:pPr>
    </w:p>
    <w:p w14:paraId="1786B26A">
      <w:pPr>
        <w:pStyle w:val="38"/>
        <w:rPr>
          <w:rFonts w:hint="eastAsia"/>
          <w:sz w:val="30"/>
          <w:szCs w:val="30"/>
        </w:rPr>
      </w:pPr>
    </w:p>
    <w:p w14:paraId="2F64E891">
      <w:pPr>
        <w:pStyle w:val="3"/>
        <w:jc w:val="center"/>
        <w:rPr>
          <w:rFonts w:hint="eastAsia"/>
          <w:sz w:val="30"/>
          <w:szCs w:val="30"/>
        </w:rPr>
      </w:pPr>
    </w:p>
    <w:p w14:paraId="1545F000">
      <w:pPr>
        <w:pStyle w:val="3"/>
        <w:jc w:val="center"/>
        <w:rPr>
          <w:rFonts w:hint="eastAsia"/>
          <w:sz w:val="30"/>
          <w:szCs w:val="30"/>
        </w:rPr>
      </w:pPr>
    </w:p>
    <w:p w14:paraId="570DD8C7">
      <w:pPr>
        <w:pStyle w:val="3"/>
        <w:jc w:val="center"/>
        <w:rPr>
          <w:rFonts w:hint="eastAsia"/>
          <w:sz w:val="30"/>
          <w:szCs w:val="30"/>
        </w:rPr>
      </w:pPr>
    </w:p>
    <w:p w14:paraId="3688D9E5">
      <w:pPr>
        <w:pStyle w:val="3"/>
        <w:jc w:val="center"/>
        <w:rPr>
          <w:rFonts w:hint="eastAsia"/>
          <w:sz w:val="30"/>
          <w:szCs w:val="30"/>
        </w:rPr>
      </w:pPr>
    </w:p>
    <w:p w14:paraId="53A77BEB">
      <w:pPr>
        <w:pStyle w:val="3"/>
        <w:jc w:val="center"/>
        <w:rPr>
          <w:rFonts w:hint="eastAsia"/>
          <w:sz w:val="30"/>
          <w:szCs w:val="30"/>
        </w:rPr>
      </w:pPr>
    </w:p>
    <w:p w14:paraId="15B99CFF">
      <w:pPr>
        <w:pStyle w:val="3"/>
        <w:jc w:val="center"/>
        <w:rPr>
          <w:rFonts w:ascii="仿宋_GB2312" w:eastAsia="仿宋_GB2312"/>
          <w:b w:val="0"/>
          <w:bCs w:val="0"/>
          <w:sz w:val="32"/>
          <w:szCs w:val="32"/>
        </w:rPr>
      </w:pPr>
      <w:r>
        <w:rPr>
          <w:rFonts w:hint="eastAsia"/>
          <w:sz w:val="30"/>
          <w:szCs w:val="30"/>
        </w:rPr>
        <w:t>第五章 合同主要条款格式及广西壮族自治区政府采购项目合同验收书格式</w:t>
      </w:r>
      <w:bookmarkEnd w:id="71"/>
      <w:bookmarkEnd w:id="72"/>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3B432E7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w:t>
      </w:r>
      <w:r>
        <w:rPr>
          <w:rFonts w:hint="eastAsia" w:ascii="仿宋_GB2312" w:eastAsia="仿宋_GB2312"/>
          <w:b/>
          <w:sz w:val="24"/>
          <w:lang w:val="en-US" w:eastAsia="zh-CN"/>
        </w:rPr>
        <w:t>中小</w:t>
      </w:r>
      <w:r>
        <w:rPr>
          <w:rFonts w:ascii="仿宋_GB2312" w:eastAsia="仿宋_GB2312"/>
          <w:b/>
          <w:sz w:val="24"/>
        </w:rPr>
        <w:t>企业</w:t>
      </w:r>
      <w:r>
        <w:rPr>
          <w:rFonts w:hint="eastAsia" w:ascii="仿宋_GB2312" w:eastAsia="仿宋_GB2312"/>
          <w:b/>
          <w:sz w:val="24"/>
        </w:rPr>
        <w:t>预留合同。</w:t>
      </w:r>
    </w:p>
    <w:p w14:paraId="1B5992E6">
      <w:pPr>
        <w:pStyle w:val="26"/>
        <w:spacing w:line="400" w:lineRule="exact"/>
        <w:jc w:val="left"/>
        <w:rPr>
          <w:b/>
          <w:sz w:val="32"/>
        </w:rPr>
      </w:pPr>
    </w:p>
    <w:p w14:paraId="56653FF8">
      <w:pPr>
        <w:spacing w:line="400" w:lineRule="exact"/>
        <w:jc w:val="center"/>
        <w:rPr>
          <w:rFonts w:cs="Courier New"/>
          <w:b/>
          <w:bCs/>
          <w:sz w:val="32"/>
          <w:szCs w:val="32"/>
        </w:rPr>
      </w:pPr>
      <w:r>
        <w:rPr>
          <w:rFonts w:hint="eastAsia" w:hAnsi="Courier New" w:cs="Courier New"/>
          <w:b/>
          <w:sz w:val="32"/>
          <w:szCs w:val="21"/>
        </w:rPr>
        <w:t xml:space="preserve">合同书 </w:t>
      </w:r>
    </w:p>
    <w:p w14:paraId="0553F2B3">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00927C32">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0EB3425D">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0E05A61B">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9C22142">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778288B9">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城中区为民服务中心大楼及疾控中心物业服务采购</w:t>
      </w:r>
      <w:r>
        <w:rPr>
          <w:rFonts w:hint="eastAsia" w:ascii="仿宋_GB2312" w:eastAsia="仿宋_GB2312"/>
          <w:sz w:val="24"/>
        </w:rPr>
        <w:t>之相关事宜，达成以下协议，并承诺共同遵守。</w:t>
      </w:r>
    </w:p>
    <w:p w14:paraId="65C41C0D">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56AB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2F75041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372B2A12">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0DF9B91A">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403ED5A4">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4596BB16">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429411E9">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457FE618">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A64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7A46D3D9">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0A3A3435">
            <w:pPr>
              <w:snapToGrid w:val="0"/>
              <w:spacing w:line="400" w:lineRule="exact"/>
              <w:jc w:val="center"/>
              <w:rPr>
                <w:rFonts w:ascii="仿宋_GB2312" w:eastAsia="仿宋_GB2312"/>
                <w:sz w:val="24"/>
              </w:rPr>
            </w:pPr>
          </w:p>
        </w:tc>
        <w:tc>
          <w:tcPr>
            <w:tcW w:w="3803" w:type="dxa"/>
            <w:vAlign w:val="center"/>
          </w:tcPr>
          <w:p w14:paraId="75F178D8">
            <w:pPr>
              <w:snapToGrid w:val="0"/>
              <w:spacing w:line="400" w:lineRule="exact"/>
              <w:jc w:val="center"/>
              <w:rPr>
                <w:rFonts w:ascii="仿宋_GB2312" w:eastAsia="仿宋_GB2312"/>
                <w:kern w:val="0"/>
                <w:sz w:val="24"/>
              </w:rPr>
            </w:pPr>
          </w:p>
        </w:tc>
        <w:tc>
          <w:tcPr>
            <w:tcW w:w="589" w:type="dxa"/>
            <w:vAlign w:val="center"/>
          </w:tcPr>
          <w:p w14:paraId="4BB5DB06">
            <w:pPr>
              <w:snapToGrid w:val="0"/>
              <w:spacing w:line="400" w:lineRule="exact"/>
              <w:jc w:val="center"/>
              <w:rPr>
                <w:rFonts w:ascii="仿宋_GB2312" w:eastAsia="仿宋_GB2312"/>
                <w:sz w:val="24"/>
              </w:rPr>
            </w:pPr>
          </w:p>
        </w:tc>
        <w:tc>
          <w:tcPr>
            <w:tcW w:w="648" w:type="dxa"/>
            <w:vAlign w:val="center"/>
          </w:tcPr>
          <w:p w14:paraId="1AA04608">
            <w:pPr>
              <w:snapToGrid w:val="0"/>
              <w:spacing w:line="400" w:lineRule="exact"/>
              <w:jc w:val="center"/>
              <w:rPr>
                <w:rFonts w:ascii="仿宋_GB2312" w:eastAsia="仿宋_GB2312"/>
                <w:sz w:val="24"/>
              </w:rPr>
            </w:pPr>
          </w:p>
        </w:tc>
        <w:tc>
          <w:tcPr>
            <w:tcW w:w="1206" w:type="dxa"/>
            <w:vAlign w:val="center"/>
          </w:tcPr>
          <w:p w14:paraId="11AB5403">
            <w:pPr>
              <w:snapToGrid w:val="0"/>
              <w:spacing w:line="400" w:lineRule="exact"/>
              <w:jc w:val="center"/>
              <w:rPr>
                <w:rFonts w:ascii="仿宋_GB2312" w:eastAsia="仿宋_GB2312"/>
                <w:sz w:val="24"/>
              </w:rPr>
            </w:pPr>
          </w:p>
        </w:tc>
        <w:tc>
          <w:tcPr>
            <w:tcW w:w="1207" w:type="dxa"/>
            <w:vAlign w:val="center"/>
          </w:tcPr>
          <w:p w14:paraId="74C2A5EB">
            <w:pPr>
              <w:snapToGrid w:val="0"/>
              <w:spacing w:line="400" w:lineRule="exact"/>
              <w:jc w:val="center"/>
              <w:rPr>
                <w:rFonts w:ascii="仿宋_GB2312" w:eastAsia="仿宋_GB2312"/>
                <w:sz w:val="24"/>
              </w:rPr>
            </w:pPr>
          </w:p>
        </w:tc>
      </w:tr>
      <w:tr w14:paraId="484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1CBAE081">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21A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5D8DBD33">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17B9F6D5">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543F0911">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114BBA27">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21313001">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770B54ED">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08C5FBA4">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2E5379A7">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536EC28D">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B2A6E9E">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05E2839C">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5DDFB3D6">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6A031379">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130EF70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40279ADD">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4A6CE986">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4F47A055">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09DEB0E1">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3F344C9A">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546B97DF">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3EAE1D61">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38A9E423">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68A1DAA5">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244DD42B">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58D1427F">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6EF0E9E9">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2B4A7F7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6407C5D3">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93D1D33">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895F66E">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0C1BD00D">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22094064">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7F8029C">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089030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0346BE2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4BFA7D84">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63AE217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2A47EF3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24B1B26E">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5016F370">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B85E27C">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7A4E7DDE">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03FB126">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167BD041">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6F11219">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095023AD">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6275481C">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485C5714">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9856C3D">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2E962F10">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5298368D">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3471B2D7">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08E6A000">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1294D4D4">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72B57EA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7C91BB2">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93850B5">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407D0FD0">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18D47329">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2952A225">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62232C66">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7A6B1F6A">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7AA127F4">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1386C4FD">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343FCF7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0F05D801">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452C6A44">
      <w:pPr>
        <w:snapToGrid w:val="0"/>
        <w:rPr>
          <w:rFonts w:ascii="仿宋_GB2312" w:eastAsia="仿宋_GB2312"/>
          <w:b/>
          <w:bCs/>
          <w:sz w:val="24"/>
        </w:rPr>
      </w:pPr>
    </w:p>
    <w:p w14:paraId="53F57D42">
      <w:pPr>
        <w:widowControl/>
        <w:jc w:val="left"/>
        <w:rPr>
          <w:rFonts w:hint="eastAsia" w:ascii="仿宋_GB2312" w:hAnsi="华文中宋" w:eastAsia="仿宋_GB2312"/>
          <w:bCs/>
          <w:sz w:val="32"/>
          <w:szCs w:val="32"/>
        </w:rPr>
      </w:pPr>
    </w:p>
    <w:p w14:paraId="0BD31C8E">
      <w:pPr>
        <w:spacing w:line="276" w:lineRule="auto"/>
        <w:rPr>
          <w:rFonts w:hint="eastAsia" w:ascii="仿宋_GB2312" w:hAnsi="华文中宋" w:eastAsia="仿宋_GB2312"/>
          <w:bCs/>
          <w:sz w:val="32"/>
          <w:szCs w:val="32"/>
        </w:rPr>
      </w:pPr>
    </w:p>
    <w:p w14:paraId="3CFB2351">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0986A8F4">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4AC9250">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0E0C59E8">
            <w:pPr>
              <w:snapToGrid w:val="0"/>
              <w:spacing w:line="276" w:lineRule="auto"/>
              <w:rPr>
                <w:rFonts w:ascii="仿宋_GB2312" w:eastAsia="仿宋_GB2312"/>
                <w:sz w:val="24"/>
              </w:rPr>
            </w:pPr>
            <w:r>
              <w:rPr>
                <w:rFonts w:hint="eastAsia" w:ascii="仿宋_GB2312" w:eastAsia="仿宋_GB2312"/>
                <w:sz w:val="24"/>
              </w:rPr>
              <w:t>1.供应商承诺具体事项：</w:t>
            </w:r>
          </w:p>
          <w:p w14:paraId="0AE1D4C7">
            <w:pPr>
              <w:snapToGrid w:val="0"/>
              <w:spacing w:line="276" w:lineRule="auto"/>
              <w:rPr>
                <w:rFonts w:ascii="仿宋_GB2312" w:eastAsia="仿宋_GB2312"/>
                <w:sz w:val="24"/>
              </w:rPr>
            </w:pPr>
            <w:r>
              <w:rPr>
                <w:rFonts w:hint="eastAsia" w:ascii="仿宋_GB2312" w:eastAsia="仿宋_GB2312"/>
                <w:sz w:val="24"/>
              </w:rPr>
              <w:t xml:space="preserve">    </w:t>
            </w:r>
          </w:p>
        </w:tc>
      </w:tr>
      <w:tr w14:paraId="4A888B90">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3B75CD7F">
            <w:pPr>
              <w:snapToGrid w:val="0"/>
              <w:spacing w:line="276" w:lineRule="auto"/>
              <w:rPr>
                <w:rFonts w:ascii="仿宋_GB2312" w:eastAsia="仿宋_GB2312"/>
                <w:sz w:val="24"/>
              </w:rPr>
            </w:pPr>
            <w:r>
              <w:rPr>
                <w:rFonts w:hint="eastAsia" w:ascii="仿宋_GB2312" w:eastAsia="仿宋_GB2312"/>
                <w:sz w:val="24"/>
              </w:rPr>
              <w:t>2.服务期责任：</w:t>
            </w:r>
          </w:p>
          <w:p w14:paraId="31595116">
            <w:pPr>
              <w:snapToGrid w:val="0"/>
              <w:spacing w:line="276" w:lineRule="auto"/>
              <w:rPr>
                <w:rFonts w:ascii="仿宋_GB2312" w:eastAsia="仿宋_GB2312"/>
                <w:sz w:val="24"/>
              </w:rPr>
            </w:pPr>
            <w:r>
              <w:rPr>
                <w:rFonts w:hint="eastAsia" w:ascii="仿宋_GB2312" w:eastAsia="仿宋_GB2312"/>
                <w:sz w:val="24"/>
              </w:rPr>
              <w:t xml:space="preserve">    </w:t>
            </w:r>
          </w:p>
        </w:tc>
      </w:tr>
      <w:tr w14:paraId="3F331E18">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735EF398">
            <w:pPr>
              <w:snapToGrid w:val="0"/>
              <w:spacing w:line="276" w:lineRule="auto"/>
              <w:rPr>
                <w:rFonts w:ascii="仿宋_GB2312" w:eastAsia="仿宋_GB2312"/>
                <w:sz w:val="24"/>
              </w:rPr>
            </w:pPr>
            <w:r>
              <w:rPr>
                <w:rFonts w:hint="eastAsia" w:ascii="仿宋_GB2312" w:eastAsia="仿宋_GB2312"/>
                <w:sz w:val="24"/>
              </w:rPr>
              <w:t>3.其他具体事项：</w:t>
            </w:r>
          </w:p>
          <w:p w14:paraId="1CB3F7B8">
            <w:pPr>
              <w:snapToGrid w:val="0"/>
              <w:spacing w:line="276" w:lineRule="auto"/>
              <w:rPr>
                <w:rFonts w:ascii="仿宋_GB2312" w:eastAsia="仿宋_GB2312"/>
                <w:sz w:val="24"/>
              </w:rPr>
            </w:pPr>
            <w:r>
              <w:rPr>
                <w:rFonts w:hint="eastAsia" w:ascii="仿宋_GB2312" w:eastAsia="仿宋_GB2312"/>
                <w:sz w:val="24"/>
              </w:rPr>
              <w:t xml:space="preserve">    </w:t>
            </w:r>
          </w:p>
        </w:tc>
      </w:tr>
      <w:tr w14:paraId="234D852A">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271646CD">
            <w:pPr>
              <w:snapToGrid w:val="0"/>
              <w:spacing w:line="276" w:lineRule="auto"/>
              <w:rPr>
                <w:rFonts w:ascii="仿宋_GB2312" w:eastAsia="仿宋_GB2312"/>
                <w:sz w:val="24"/>
              </w:rPr>
            </w:pPr>
            <w:r>
              <w:rPr>
                <w:rFonts w:hint="eastAsia" w:ascii="仿宋_GB2312" w:eastAsia="仿宋_GB2312"/>
                <w:sz w:val="24"/>
              </w:rPr>
              <w:t>甲方（章）</w:t>
            </w:r>
          </w:p>
          <w:p w14:paraId="1CA6F646">
            <w:pPr>
              <w:snapToGrid w:val="0"/>
              <w:spacing w:line="276" w:lineRule="auto"/>
              <w:ind w:firstLine="480" w:firstLineChars="200"/>
              <w:rPr>
                <w:rFonts w:ascii="仿宋_GB2312" w:eastAsia="仿宋_GB2312"/>
                <w:sz w:val="24"/>
              </w:rPr>
            </w:pPr>
          </w:p>
          <w:p w14:paraId="4C42A010">
            <w:pPr>
              <w:snapToGrid w:val="0"/>
              <w:spacing w:line="276" w:lineRule="auto"/>
              <w:ind w:firstLine="480" w:firstLineChars="200"/>
              <w:rPr>
                <w:rFonts w:ascii="仿宋_GB2312" w:eastAsia="仿宋_GB2312"/>
                <w:sz w:val="24"/>
              </w:rPr>
            </w:pPr>
          </w:p>
          <w:p w14:paraId="33036E57">
            <w:pPr>
              <w:snapToGrid w:val="0"/>
              <w:spacing w:line="276" w:lineRule="auto"/>
              <w:ind w:firstLine="480" w:firstLineChars="200"/>
              <w:rPr>
                <w:rFonts w:ascii="仿宋_GB2312" w:eastAsia="仿宋_GB2312"/>
                <w:sz w:val="24"/>
              </w:rPr>
            </w:pPr>
          </w:p>
          <w:p w14:paraId="25ACC1FE">
            <w:pPr>
              <w:snapToGrid w:val="0"/>
              <w:spacing w:line="276" w:lineRule="auto"/>
              <w:ind w:firstLine="480" w:firstLineChars="200"/>
              <w:rPr>
                <w:rFonts w:ascii="仿宋_GB2312" w:eastAsia="仿宋_GB2312"/>
                <w:sz w:val="24"/>
              </w:rPr>
            </w:pPr>
          </w:p>
          <w:p w14:paraId="6F9B0490">
            <w:pPr>
              <w:snapToGrid w:val="0"/>
              <w:spacing w:line="276" w:lineRule="auto"/>
              <w:ind w:firstLine="480" w:firstLineChars="200"/>
              <w:rPr>
                <w:rFonts w:ascii="仿宋_GB2312" w:eastAsia="仿宋_GB2312"/>
                <w:sz w:val="24"/>
              </w:rPr>
            </w:pPr>
          </w:p>
          <w:p w14:paraId="290AF99B">
            <w:pPr>
              <w:snapToGrid w:val="0"/>
              <w:spacing w:line="276" w:lineRule="auto"/>
              <w:ind w:firstLine="480" w:firstLineChars="200"/>
              <w:rPr>
                <w:rFonts w:ascii="仿宋_GB2312" w:eastAsia="仿宋_GB2312"/>
                <w:sz w:val="24"/>
              </w:rPr>
            </w:pPr>
          </w:p>
          <w:p w14:paraId="25167B5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6A876045">
            <w:pPr>
              <w:snapToGrid w:val="0"/>
              <w:spacing w:line="276" w:lineRule="auto"/>
              <w:rPr>
                <w:rFonts w:ascii="仿宋_GB2312" w:eastAsia="仿宋_GB2312"/>
                <w:sz w:val="24"/>
              </w:rPr>
            </w:pPr>
            <w:r>
              <w:rPr>
                <w:rFonts w:hint="eastAsia" w:ascii="仿宋_GB2312" w:eastAsia="仿宋_GB2312"/>
                <w:sz w:val="24"/>
              </w:rPr>
              <w:t>乙方（章）</w:t>
            </w:r>
          </w:p>
          <w:p w14:paraId="66852DD3">
            <w:pPr>
              <w:snapToGrid w:val="0"/>
              <w:spacing w:line="276" w:lineRule="auto"/>
              <w:ind w:firstLine="480" w:firstLineChars="200"/>
              <w:rPr>
                <w:rFonts w:ascii="仿宋_GB2312" w:eastAsia="仿宋_GB2312"/>
                <w:sz w:val="24"/>
              </w:rPr>
            </w:pPr>
          </w:p>
          <w:p w14:paraId="1E3BF409">
            <w:pPr>
              <w:snapToGrid w:val="0"/>
              <w:spacing w:line="276" w:lineRule="auto"/>
              <w:ind w:firstLine="480" w:firstLineChars="200"/>
              <w:rPr>
                <w:rFonts w:ascii="仿宋_GB2312" w:eastAsia="仿宋_GB2312"/>
                <w:sz w:val="24"/>
              </w:rPr>
            </w:pPr>
          </w:p>
          <w:p w14:paraId="7D0DC4D3">
            <w:pPr>
              <w:snapToGrid w:val="0"/>
              <w:spacing w:line="276" w:lineRule="auto"/>
              <w:ind w:firstLine="480" w:firstLineChars="200"/>
              <w:rPr>
                <w:rFonts w:ascii="仿宋_GB2312" w:eastAsia="仿宋_GB2312"/>
                <w:sz w:val="24"/>
              </w:rPr>
            </w:pPr>
          </w:p>
          <w:p w14:paraId="1444BE67">
            <w:pPr>
              <w:snapToGrid w:val="0"/>
              <w:spacing w:line="276" w:lineRule="auto"/>
              <w:ind w:firstLine="480" w:firstLineChars="200"/>
              <w:rPr>
                <w:rFonts w:ascii="仿宋_GB2312" w:eastAsia="仿宋_GB2312"/>
                <w:sz w:val="24"/>
              </w:rPr>
            </w:pPr>
          </w:p>
          <w:p w14:paraId="2C4930B0">
            <w:pPr>
              <w:snapToGrid w:val="0"/>
              <w:spacing w:line="276" w:lineRule="auto"/>
              <w:ind w:firstLine="480" w:firstLineChars="200"/>
              <w:rPr>
                <w:rFonts w:ascii="仿宋_GB2312" w:eastAsia="仿宋_GB2312"/>
                <w:sz w:val="24"/>
              </w:rPr>
            </w:pPr>
          </w:p>
          <w:p w14:paraId="0EDD9D6B">
            <w:pPr>
              <w:snapToGrid w:val="0"/>
              <w:spacing w:line="276" w:lineRule="auto"/>
              <w:ind w:firstLine="480" w:firstLineChars="200"/>
              <w:rPr>
                <w:rFonts w:ascii="仿宋_GB2312" w:eastAsia="仿宋_GB2312"/>
                <w:sz w:val="24"/>
              </w:rPr>
            </w:pPr>
          </w:p>
          <w:p w14:paraId="66ECBE4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6FFA530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1502B47">
      <w:pPr>
        <w:spacing w:line="276" w:lineRule="auto"/>
        <w:jc w:val="center"/>
        <w:rPr>
          <w:rFonts w:hint="eastAsia" w:ascii="仿宋_GB2312" w:hAnsi="华文中宋" w:eastAsia="仿宋_GB2312"/>
          <w:bCs/>
          <w:sz w:val="32"/>
          <w:szCs w:val="32"/>
        </w:rPr>
      </w:pPr>
    </w:p>
    <w:p w14:paraId="2B9926D3">
      <w:pPr>
        <w:spacing w:line="276" w:lineRule="auto"/>
        <w:jc w:val="center"/>
        <w:rPr>
          <w:rFonts w:hint="eastAsia" w:ascii="仿宋_GB2312" w:hAnsi="华文中宋" w:eastAsia="仿宋_GB2312"/>
          <w:bCs/>
          <w:sz w:val="32"/>
          <w:szCs w:val="32"/>
        </w:rPr>
      </w:pPr>
    </w:p>
    <w:p w14:paraId="2D733303">
      <w:pPr>
        <w:spacing w:line="276" w:lineRule="auto"/>
        <w:jc w:val="center"/>
        <w:rPr>
          <w:rFonts w:hint="eastAsia" w:ascii="仿宋_GB2312" w:hAnsi="华文中宋" w:eastAsia="仿宋_GB2312"/>
          <w:bCs/>
          <w:sz w:val="32"/>
          <w:szCs w:val="32"/>
        </w:rPr>
      </w:pPr>
    </w:p>
    <w:p w14:paraId="3778C312">
      <w:pPr>
        <w:spacing w:line="276" w:lineRule="auto"/>
        <w:jc w:val="center"/>
        <w:rPr>
          <w:rFonts w:hint="eastAsia" w:ascii="仿宋_GB2312" w:hAnsi="华文中宋" w:eastAsia="仿宋_GB2312"/>
          <w:bCs/>
          <w:sz w:val="32"/>
          <w:szCs w:val="32"/>
        </w:rPr>
      </w:pPr>
    </w:p>
    <w:p w14:paraId="2EE0603C">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4BC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4032D1A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78A0CC0D">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5B0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4680A1C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4FCB162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3D1E8FB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587D4C3B">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59E255F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B79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78B1E22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5B3DC5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6BCE25A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E8737F4">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047A862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1E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248B61C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1232E7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5E751D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63C98F9">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6DC574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943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780501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731BC9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0BFC58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AE6A38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D1C7F0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F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62923E6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F70154A">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9ED69A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4A8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06D140A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6906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02679F5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5C57E6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332C00A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3A22EDB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52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426FFE1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5D73D6A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3FFFA3A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4D355033">
            <w:pPr>
              <w:widowControl/>
              <w:snapToGrid w:val="0"/>
              <w:spacing w:before="100" w:beforeAutospacing="1" w:after="100" w:afterAutospacing="1" w:line="320" w:lineRule="atLeast"/>
              <w:ind w:firstLine="2"/>
              <w:jc w:val="left"/>
              <w:rPr>
                <w:rFonts w:ascii="仿宋_GB2312" w:eastAsia="仿宋_GB2312"/>
                <w:kern w:val="0"/>
                <w:szCs w:val="21"/>
              </w:rPr>
            </w:pPr>
          </w:p>
        </w:tc>
      </w:tr>
      <w:tr w14:paraId="6EF4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2501B6C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4DCDE5C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426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477FFD3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1422593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04C6315C">
            <w:pPr>
              <w:widowControl/>
              <w:snapToGrid w:val="0"/>
              <w:spacing w:before="100" w:beforeAutospacing="1" w:after="100" w:afterAutospacing="1" w:line="320" w:lineRule="atLeast"/>
              <w:jc w:val="left"/>
              <w:rPr>
                <w:rFonts w:ascii="仿宋_GB2312" w:eastAsia="仿宋_GB2312"/>
                <w:kern w:val="0"/>
                <w:szCs w:val="21"/>
              </w:rPr>
            </w:pPr>
          </w:p>
        </w:tc>
      </w:tr>
      <w:tr w14:paraId="5C8F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0452FEF8">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7F0C2F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1895506">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27E0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0641DDA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A81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6B768C9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DFCE8F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2F2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EAE531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10B5F2C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625D68D8">
      <w:pPr>
        <w:spacing w:line="276" w:lineRule="auto"/>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r>
        <w:rPr>
          <w:rFonts w:hint="eastAsia" w:ascii="仿宋_GB2312" w:hAnsi="华文中宋" w:eastAsia="仿宋_GB2312"/>
          <w:b/>
          <w:bCs/>
          <w:szCs w:val="21"/>
        </w:rPr>
        <w:t>备注：本验收书一式三份（采购人一份、中标人一份、采购代理机构一份）</w:t>
      </w:r>
    </w:p>
    <w:p w14:paraId="5421C1FA">
      <w:pPr>
        <w:jc w:val="left"/>
        <w:rPr>
          <w:rFonts w:hint="eastAsia" w:ascii="仿宋_GB2312" w:hAnsi="宋体" w:eastAsia="仿宋_GB2312"/>
          <w:b/>
          <w:bCs/>
          <w:sz w:val="30"/>
          <w:szCs w:val="30"/>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BD1425C-102D-417B-BB22-A26EA25382BF}"/>
  </w:font>
  <w:font w:name="黑体">
    <w:panose1 w:val="02010609060101010101"/>
    <w:charset w:val="86"/>
    <w:family w:val="auto"/>
    <w:pitch w:val="default"/>
    <w:sig w:usb0="800002BF" w:usb1="38CF7CFA" w:usb2="00000016" w:usb3="00000000" w:csb0="00040001" w:csb1="00000000"/>
    <w:embedRegular r:id="rId2" w:fontKey="{F1D90CE6-01D8-4575-958E-4CA5A21500E4}"/>
  </w:font>
  <w:font w:name="Courier New">
    <w:panose1 w:val="02070309020205020404"/>
    <w:charset w:val="01"/>
    <w:family w:val="modern"/>
    <w:pitch w:val="default"/>
    <w:sig w:usb0="E0002AFF" w:usb1="C0007843" w:usb2="00000009" w:usb3="00000000" w:csb0="400001FF" w:csb1="FFFF0000"/>
    <w:embedRegular r:id="rId3" w:fontKey="{9728490B-B586-4FA6-A613-6F6DCC3C5F8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A673C022-3E48-474E-B8F1-C9BD3AB183E5}"/>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0FCD7D60-8D5E-4D9F-816E-4082133C89B7}"/>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D1587BD0-20E6-45EE-B036-4651E8BBFDF7}"/>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embedRegular r:id="rId7" w:fontKey="{1A9DF040-64A5-4E95-A272-583ADB9F25E2}"/>
  </w:font>
  <w:font w:name="华文新魏">
    <w:panose1 w:val="02010800040101010101"/>
    <w:charset w:val="86"/>
    <w:family w:val="auto"/>
    <w:pitch w:val="default"/>
    <w:sig w:usb0="00000001" w:usb1="080F0000" w:usb2="00000000" w:usb3="00000000" w:csb0="00040000" w:csb1="00000000"/>
    <w:embedRegular r:id="rId8" w:fontKey="{B4D8101D-340E-479D-B56B-3A52D96748CD}"/>
  </w:font>
  <w:font w:name="华文中宋">
    <w:panose1 w:val="02010600040101010101"/>
    <w:charset w:val="86"/>
    <w:family w:val="auto"/>
    <w:pitch w:val="default"/>
    <w:sig w:usb0="00000287" w:usb1="080F0000" w:usb2="00000000" w:usb3="00000000" w:csb0="0004009F" w:csb1="DFD70000"/>
    <w:embedRegular r:id="rId9" w:fontKey="{8A9554C5-4041-4A88-BA2E-6F14677DC28A}"/>
  </w:font>
  <w:font w:name="仿宋">
    <w:panose1 w:val="02010609060101010101"/>
    <w:charset w:val="86"/>
    <w:family w:val="modern"/>
    <w:pitch w:val="default"/>
    <w:sig w:usb0="800002BF" w:usb1="38CF7CFA" w:usb2="00000016" w:usb3="00000000" w:csb0="00040001" w:csb1="00000000"/>
    <w:embedRegular r:id="rId10" w:fontKey="{76E82510-84E0-497B-BC2F-5789F210A113}"/>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1"/>
      <w:framePr w:wrap="around" w:vAnchor="text" w:hAnchor="margin" w:xAlign="center" w:y="1"/>
      <w:rPr>
        <w:rStyle w:val="54"/>
      </w:rPr>
    </w:pPr>
    <w:r>
      <w:fldChar w:fldCharType="begin"/>
    </w:r>
    <w:r>
      <w:rPr>
        <w:rStyle w:val="54"/>
      </w:rPr>
      <w:instrText xml:space="preserve">PAGE  </w:instrText>
    </w:r>
    <w:r>
      <w:fldChar w:fldCharType="end"/>
    </w:r>
  </w:p>
  <w:p w14:paraId="6BA5ED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577C3940">
        <w:pPr>
          <w:pStyle w:val="31"/>
          <w:jc w:val="center"/>
        </w:pPr>
        <w:r>
          <w:fldChar w:fldCharType="begin"/>
        </w:r>
        <w:r>
          <w:instrText xml:space="preserve">PAGE   \* MERGEFORMAT</w:instrText>
        </w:r>
        <w:r>
          <w:fldChar w:fldCharType="separate"/>
        </w:r>
        <w:r>
          <w:rPr>
            <w:lang w:val="zh-CN"/>
          </w:rPr>
          <w:t>18</w:t>
        </w:r>
        <w:r>
          <w:fldChar w:fldCharType="end"/>
        </w:r>
      </w:p>
    </w:sdtContent>
  </w:sdt>
  <w:p w14:paraId="7C8A00D1">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2"/>
      <w:jc w:val="right"/>
      <w:rPr>
        <w:b/>
        <w:color w:val="000000"/>
      </w:rPr>
    </w:pPr>
    <w:r>
      <w:rPr>
        <w:b/>
      </w:rPr>
      <w:t>城中区为民服务中心大楼及疾控中心物业服务采购</w:t>
    </w:r>
    <w:r>
      <w:rPr>
        <w:rFonts w:hint="eastAsia"/>
        <w:b/>
      </w:rPr>
      <w:t>（</w:t>
    </w:r>
    <w:r>
      <w:rPr>
        <w:rFonts w:hint="eastAsia"/>
        <w:b/>
        <w:lang w:eastAsia="zh-CN"/>
      </w:rPr>
      <w:t>LZZC2025-G3-020019-LZSZ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1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3F97E81"/>
    <w:rsid w:val="044C3505"/>
    <w:rsid w:val="04551879"/>
    <w:rsid w:val="04704D33"/>
    <w:rsid w:val="047713FB"/>
    <w:rsid w:val="04C65B16"/>
    <w:rsid w:val="05184748"/>
    <w:rsid w:val="053A77BB"/>
    <w:rsid w:val="055B55D2"/>
    <w:rsid w:val="05DD7507"/>
    <w:rsid w:val="05FE680E"/>
    <w:rsid w:val="060824FF"/>
    <w:rsid w:val="063F11B9"/>
    <w:rsid w:val="06B12657"/>
    <w:rsid w:val="06BF5737"/>
    <w:rsid w:val="06E97230"/>
    <w:rsid w:val="070C0CAE"/>
    <w:rsid w:val="072C420B"/>
    <w:rsid w:val="07725961"/>
    <w:rsid w:val="07E04069"/>
    <w:rsid w:val="08101121"/>
    <w:rsid w:val="083945D9"/>
    <w:rsid w:val="08A14F57"/>
    <w:rsid w:val="08EE742E"/>
    <w:rsid w:val="09275B42"/>
    <w:rsid w:val="09547520"/>
    <w:rsid w:val="09697C1D"/>
    <w:rsid w:val="09CA6EA6"/>
    <w:rsid w:val="0A2B7D2A"/>
    <w:rsid w:val="0A57260B"/>
    <w:rsid w:val="0ACC1410"/>
    <w:rsid w:val="0B083D6B"/>
    <w:rsid w:val="0B141F1A"/>
    <w:rsid w:val="0B21661E"/>
    <w:rsid w:val="0B6573F2"/>
    <w:rsid w:val="0BB958B8"/>
    <w:rsid w:val="0BC663BC"/>
    <w:rsid w:val="0BD537C3"/>
    <w:rsid w:val="0BD92474"/>
    <w:rsid w:val="0C4D2117"/>
    <w:rsid w:val="0C600AAB"/>
    <w:rsid w:val="0C650670"/>
    <w:rsid w:val="0D5A60C0"/>
    <w:rsid w:val="0D7C082F"/>
    <w:rsid w:val="0DCA115E"/>
    <w:rsid w:val="0E115C8A"/>
    <w:rsid w:val="0E286749"/>
    <w:rsid w:val="0EA30700"/>
    <w:rsid w:val="0EB31142"/>
    <w:rsid w:val="0F095504"/>
    <w:rsid w:val="0F3B2473"/>
    <w:rsid w:val="0FBA74F6"/>
    <w:rsid w:val="0FC3085C"/>
    <w:rsid w:val="0FE20946"/>
    <w:rsid w:val="10111F7C"/>
    <w:rsid w:val="1023263D"/>
    <w:rsid w:val="104F1744"/>
    <w:rsid w:val="106016F3"/>
    <w:rsid w:val="107233A2"/>
    <w:rsid w:val="10861BA8"/>
    <w:rsid w:val="1094132B"/>
    <w:rsid w:val="10A52D12"/>
    <w:rsid w:val="10A56E7C"/>
    <w:rsid w:val="11187969"/>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1A76AB"/>
    <w:rsid w:val="1D491EF1"/>
    <w:rsid w:val="1D8C2345"/>
    <w:rsid w:val="1D8D7A52"/>
    <w:rsid w:val="1DAE65F0"/>
    <w:rsid w:val="1DEF5D9F"/>
    <w:rsid w:val="1E111767"/>
    <w:rsid w:val="1E117A37"/>
    <w:rsid w:val="1E720322"/>
    <w:rsid w:val="1E8B4AEE"/>
    <w:rsid w:val="1EB142DF"/>
    <w:rsid w:val="1F035E51"/>
    <w:rsid w:val="1F656BFD"/>
    <w:rsid w:val="1F9E565E"/>
    <w:rsid w:val="1FA2333B"/>
    <w:rsid w:val="1FB7173F"/>
    <w:rsid w:val="2023550C"/>
    <w:rsid w:val="203369A2"/>
    <w:rsid w:val="203B4DB3"/>
    <w:rsid w:val="208E77B9"/>
    <w:rsid w:val="20F64BEA"/>
    <w:rsid w:val="20F75FD5"/>
    <w:rsid w:val="20FB6AEC"/>
    <w:rsid w:val="2105481C"/>
    <w:rsid w:val="210E4642"/>
    <w:rsid w:val="213011D5"/>
    <w:rsid w:val="216836DD"/>
    <w:rsid w:val="21B45DF5"/>
    <w:rsid w:val="21E15853"/>
    <w:rsid w:val="22211C9D"/>
    <w:rsid w:val="224332AE"/>
    <w:rsid w:val="22581B32"/>
    <w:rsid w:val="22605689"/>
    <w:rsid w:val="228377FC"/>
    <w:rsid w:val="229F5759"/>
    <w:rsid w:val="22AD589A"/>
    <w:rsid w:val="22FB72D8"/>
    <w:rsid w:val="23245B22"/>
    <w:rsid w:val="23314333"/>
    <w:rsid w:val="23360FD0"/>
    <w:rsid w:val="236622FB"/>
    <w:rsid w:val="23C2673F"/>
    <w:rsid w:val="23CC6C6C"/>
    <w:rsid w:val="24105B34"/>
    <w:rsid w:val="24777F0B"/>
    <w:rsid w:val="24975E97"/>
    <w:rsid w:val="24D17B32"/>
    <w:rsid w:val="24E96762"/>
    <w:rsid w:val="24FD13D3"/>
    <w:rsid w:val="253C2765"/>
    <w:rsid w:val="256652B4"/>
    <w:rsid w:val="256D377B"/>
    <w:rsid w:val="256F5ACC"/>
    <w:rsid w:val="2581184D"/>
    <w:rsid w:val="25965F7C"/>
    <w:rsid w:val="25A517EF"/>
    <w:rsid w:val="25AE084C"/>
    <w:rsid w:val="25D20D33"/>
    <w:rsid w:val="26625CA0"/>
    <w:rsid w:val="26713644"/>
    <w:rsid w:val="2674362D"/>
    <w:rsid w:val="268F20C6"/>
    <w:rsid w:val="26AC3F6E"/>
    <w:rsid w:val="26C72B6F"/>
    <w:rsid w:val="26DA605D"/>
    <w:rsid w:val="26EC6985"/>
    <w:rsid w:val="273A63A3"/>
    <w:rsid w:val="2749444C"/>
    <w:rsid w:val="28197154"/>
    <w:rsid w:val="28B65382"/>
    <w:rsid w:val="28DE02D2"/>
    <w:rsid w:val="28F84B93"/>
    <w:rsid w:val="29077D29"/>
    <w:rsid w:val="2918419C"/>
    <w:rsid w:val="294616FD"/>
    <w:rsid w:val="29470AE3"/>
    <w:rsid w:val="29AB330F"/>
    <w:rsid w:val="29AC5FBF"/>
    <w:rsid w:val="29F8157A"/>
    <w:rsid w:val="2A1E335D"/>
    <w:rsid w:val="2A524FDF"/>
    <w:rsid w:val="2A753158"/>
    <w:rsid w:val="2A852405"/>
    <w:rsid w:val="2A965B0A"/>
    <w:rsid w:val="2AA549A4"/>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2833B5"/>
    <w:rsid w:val="2F4C544D"/>
    <w:rsid w:val="2F7067E6"/>
    <w:rsid w:val="2F757199"/>
    <w:rsid w:val="2F885A73"/>
    <w:rsid w:val="2F8922A1"/>
    <w:rsid w:val="2FDF791C"/>
    <w:rsid w:val="2FE34720"/>
    <w:rsid w:val="2FE9521D"/>
    <w:rsid w:val="2FEA60CD"/>
    <w:rsid w:val="300E1746"/>
    <w:rsid w:val="30341FA2"/>
    <w:rsid w:val="303E25B2"/>
    <w:rsid w:val="307E7C38"/>
    <w:rsid w:val="3106378E"/>
    <w:rsid w:val="312E2219"/>
    <w:rsid w:val="31816760"/>
    <w:rsid w:val="31EF1640"/>
    <w:rsid w:val="321C5403"/>
    <w:rsid w:val="321F5EE6"/>
    <w:rsid w:val="32E22E40"/>
    <w:rsid w:val="33032140"/>
    <w:rsid w:val="33280090"/>
    <w:rsid w:val="334249CD"/>
    <w:rsid w:val="33982369"/>
    <w:rsid w:val="33A201DA"/>
    <w:rsid w:val="33A32A64"/>
    <w:rsid w:val="33D1015A"/>
    <w:rsid w:val="33D25DFC"/>
    <w:rsid w:val="342B3CB6"/>
    <w:rsid w:val="346B5F4A"/>
    <w:rsid w:val="346D28AC"/>
    <w:rsid w:val="348008F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3FED5056"/>
    <w:rsid w:val="406A7E41"/>
    <w:rsid w:val="407767B1"/>
    <w:rsid w:val="40DC1DD0"/>
    <w:rsid w:val="40EB305C"/>
    <w:rsid w:val="40FA2DBD"/>
    <w:rsid w:val="4137798B"/>
    <w:rsid w:val="413C07FF"/>
    <w:rsid w:val="414423C4"/>
    <w:rsid w:val="415C44C9"/>
    <w:rsid w:val="41755597"/>
    <w:rsid w:val="418878EA"/>
    <w:rsid w:val="41A30C6B"/>
    <w:rsid w:val="41A832C4"/>
    <w:rsid w:val="41BF5814"/>
    <w:rsid w:val="42247208"/>
    <w:rsid w:val="425B616B"/>
    <w:rsid w:val="42815EC9"/>
    <w:rsid w:val="42B34FB0"/>
    <w:rsid w:val="42F47F65"/>
    <w:rsid w:val="43256988"/>
    <w:rsid w:val="433444B4"/>
    <w:rsid w:val="433E181F"/>
    <w:rsid w:val="434F194C"/>
    <w:rsid w:val="437D5F38"/>
    <w:rsid w:val="43950FDB"/>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126BDA"/>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43113A"/>
    <w:rsid w:val="485754EA"/>
    <w:rsid w:val="487C3FC9"/>
    <w:rsid w:val="487F367A"/>
    <w:rsid w:val="48BB03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4FAD468E"/>
    <w:rsid w:val="50045AC3"/>
    <w:rsid w:val="50244C57"/>
    <w:rsid w:val="50AB3096"/>
    <w:rsid w:val="50AD2C9D"/>
    <w:rsid w:val="50F02B8B"/>
    <w:rsid w:val="517717CD"/>
    <w:rsid w:val="52030F03"/>
    <w:rsid w:val="52091678"/>
    <w:rsid w:val="520A47A8"/>
    <w:rsid w:val="5212572E"/>
    <w:rsid w:val="521469DC"/>
    <w:rsid w:val="522C74B0"/>
    <w:rsid w:val="52547BAA"/>
    <w:rsid w:val="527B7A70"/>
    <w:rsid w:val="528662F8"/>
    <w:rsid w:val="52FA6F7C"/>
    <w:rsid w:val="53130BF7"/>
    <w:rsid w:val="531B1423"/>
    <w:rsid w:val="5322600D"/>
    <w:rsid w:val="533E1D0F"/>
    <w:rsid w:val="534479FE"/>
    <w:rsid w:val="5363180D"/>
    <w:rsid w:val="53B35F17"/>
    <w:rsid w:val="540D783D"/>
    <w:rsid w:val="541B65F4"/>
    <w:rsid w:val="5474391D"/>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6E5E88"/>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4B4453"/>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57640F"/>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3D3F5E"/>
    <w:rsid w:val="6F4A4CF9"/>
    <w:rsid w:val="6F4E6D96"/>
    <w:rsid w:val="6F647671"/>
    <w:rsid w:val="6F713328"/>
    <w:rsid w:val="6FD553A6"/>
    <w:rsid w:val="702173D8"/>
    <w:rsid w:val="705F6AE0"/>
    <w:rsid w:val="709D579F"/>
    <w:rsid w:val="70C31947"/>
    <w:rsid w:val="70DA5CBA"/>
    <w:rsid w:val="713B57E2"/>
    <w:rsid w:val="71B04CB7"/>
    <w:rsid w:val="71E6401D"/>
    <w:rsid w:val="71EC6C57"/>
    <w:rsid w:val="720A1AEC"/>
    <w:rsid w:val="72377A68"/>
    <w:rsid w:val="724F6160"/>
    <w:rsid w:val="7275252F"/>
    <w:rsid w:val="72AA2522"/>
    <w:rsid w:val="72C23555"/>
    <w:rsid w:val="72D0311E"/>
    <w:rsid w:val="72E15C27"/>
    <w:rsid w:val="733D3771"/>
    <w:rsid w:val="73470CFE"/>
    <w:rsid w:val="73D3670A"/>
    <w:rsid w:val="73EC4408"/>
    <w:rsid w:val="74006B47"/>
    <w:rsid w:val="741E7F6E"/>
    <w:rsid w:val="744C66E2"/>
    <w:rsid w:val="745E7AF9"/>
    <w:rsid w:val="74613231"/>
    <w:rsid w:val="74C81B3F"/>
    <w:rsid w:val="74EC3944"/>
    <w:rsid w:val="75076AED"/>
    <w:rsid w:val="752D39CB"/>
    <w:rsid w:val="759B20C5"/>
    <w:rsid w:val="75C62F7B"/>
    <w:rsid w:val="76565CF8"/>
    <w:rsid w:val="765D6AD9"/>
    <w:rsid w:val="768C18A5"/>
    <w:rsid w:val="771C2B72"/>
    <w:rsid w:val="773D399C"/>
    <w:rsid w:val="77615C9E"/>
    <w:rsid w:val="776E2CBE"/>
    <w:rsid w:val="778B4C48"/>
    <w:rsid w:val="77AE64E8"/>
    <w:rsid w:val="77B072BC"/>
    <w:rsid w:val="77F2017E"/>
    <w:rsid w:val="77F80F61"/>
    <w:rsid w:val="78031D58"/>
    <w:rsid w:val="78207259"/>
    <w:rsid w:val="7832110C"/>
    <w:rsid w:val="78546EFA"/>
    <w:rsid w:val="786071B7"/>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4D2174"/>
    <w:rsid w:val="7B8D25BC"/>
    <w:rsid w:val="7BBF0C53"/>
    <w:rsid w:val="7C344213"/>
    <w:rsid w:val="7C6712B6"/>
    <w:rsid w:val="7C691A5C"/>
    <w:rsid w:val="7C754C18"/>
    <w:rsid w:val="7CC806D1"/>
    <w:rsid w:val="7CCB71F0"/>
    <w:rsid w:val="7CFA0158"/>
    <w:rsid w:val="7CFF1633"/>
    <w:rsid w:val="7D1F2AE3"/>
    <w:rsid w:val="7D2E4F75"/>
    <w:rsid w:val="7D322D1E"/>
    <w:rsid w:val="7D362C5F"/>
    <w:rsid w:val="7D4C467F"/>
    <w:rsid w:val="7D9C40A0"/>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5"/>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6"/>
    <w:qFormat/>
    <w:uiPriority w:val="0"/>
    <w:pPr>
      <w:keepNext/>
      <w:keepLines/>
      <w:spacing w:before="260" w:after="260" w:line="416" w:lineRule="auto"/>
      <w:outlineLvl w:val="2"/>
    </w:pPr>
    <w:rPr>
      <w:b/>
      <w:bCs/>
      <w:sz w:val="32"/>
      <w:szCs w:val="32"/>
    </w:rPr>
  </w:style>
  <w:style w:type="paragraph" w:styleId="6">
    <w:name w:val="heading 4"/>
    <w:basedOn w:val="1"/>
    <w:next w:val="1"/>
    <w:link w:val="81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4"/>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42"/>
    <w:qFormat/>
    <w:uiPriority w:val="0"/>
    <w:pPr>
      <w:shd w:val="clear" w:color="auto" w:fill="000080"/>
    </w:pPr>
  </w:style>
  <w:style w:type="paragraph" w:styleId="17">
    <w:name w:val="annotation text"/>
    <w:basedOn w:val="1"/>
    <w:link w:val="113"/>
    <w:unhideWhenUsed/>
    <w:qFormat/>
    <w:uiPriority w:val="99"/>
    <w:pPr>
      <w:jc w:val="left"/>
    </w:pPr>
  </w:style>
  <w:style w:type="paragraph" w:styleId="18">
    <w:name w:val="Body Text 3"/>
    <w:basedOn w:val="1"/>
    <w:link w:val="92"/>
    <w:qFormat/>
    <w:uiPriority w:val="0"/>
    <w:pPr>
      <w:spacing w:line="500" w:lineRule="exact"/>
    </w:pPr>
    <w:rPr>
      <w:b/>
      <w:bCs/>
      <w:kern w:val="0"/>
      <w:sz w:val="24"/>
    </w:rPr>
  </w:style>
  <w:style w:type="paragraph" w:styleId="19">
    <w:name w:val="Body Text"/>
    <w:basedOn w:val="1"/>
    <w:next w:val="1"/>
    <w:link w:val="132"/>
    <w:qFormat/>
    <w:uiPriority w:val="0"/>
    <w:pPr>
      <w:spacing w:line="420" w:lineRule="exact"/>
    </w:pPr>
    <w:rPr>
      <w:sz w:val="24"/>
    </w:rPr>
  </w:style>
  <w:style w:type="paragraph" w:styleId="20">
    <w:name w:val="Body Text Indent"/>
    <w:basedOn w:val="1"/>
    <w:link w:val="7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43"/>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4"/>
    <w:qFormat/>
    <w:uiPriority w:val="0"/>
    <w:pPr>
      <w:ind w:left="100" w:leftChars="2500"/>
    </w:pPr>
    <w:rPr>
      <w:sz w:val="24"/>
    </w:rPr>
  </w:style>
  <w:style w:type="paragraph" w:styleId="29">
    <w:name w:val="Body Text Indent 2"/>
    <w:basedOn w:val="1"/>
    <w:link w:val="152"/>
    <w:qFormat/>
    <w:uiPriority w:val="0"/>
    <w:pPr>
      <w:spacing w:after="120" w:line="480" w:lineRule="auto"/>
      <w:ind w:left="420" w:leftChars="200"/>
    </w:pPr>
  </w:style>
  <w:style w:type="paragraph" w:styleId="30">
    <w:name w:val="Balloon Text"/>
    <w:basedOn w:val="1"/>
    <w:link w:val="153"/>
    <w:qFormat/>
    <w:uiPriority w:val="0"/>
    <w:rPr>
      <w:sz w:val="18"/>
      <w:szCs w:val="18"/>
    </w:rPr>
  </w:style>
  <w:style w:type="paragraph" w:styleId="31">
    <w:name w:val="footer"/>
    <w:basedOn w:val="1"/>
    <w:link w:val="145"/>
    <w:qFormat/>
    <w:uiPriority w:val="99"/>
    <w:pPr>
      <w:tabs>
        <w:tab w:val="center" w:pos="4153"/>
        <w:tab w:val="right" w:pos="8306"/>
      </w:tabs>
      <w:snapToGrid w:val="0"/>
      <w:jc w:val="left"/>
    </w:pPr>
    <w:rPr>
      <w:sz w:val="18"/>
      <w:szCs w:val="18"/>
    </w:rPr>
  </w:style>
  <w:style w:type="paragraph" w:styleId="32">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1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9"/>
    <w:qFormat/>
    <w:uiPriority w:val="0"/>
    <w:pPr>
      <w:spacing w:after="120" w:line="480" w:lineRule="auto"/>
    </w:pPr>
    <w:rPr>
      <w:kern w:val="0"/>
      <w:sz w:val="20"/>
    </w:rPr>
  </w:style>
  <w:style w:type="paragraph" w:styleId="42">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34"/>
    <w:unhideWhenUsed/>
    <w:qFormat/>
    <w:uiPriority w:val="0"/>
    <w:rPr>
      <w:b/>
      <w:bCs/>
    </w:rPr>
  </w:style>
  <w:style w:type="paragraph" w:styleId="47">
    <w:name w:val="Body Text First Indent 2"/>
    <w:basedOn w:val="20"/>
    <w:link w:val="245"/>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1177"/>
    <w:basedOn w:val="53"/>
    <w:link w:val="51"/>
    <w:semiHidden/>
    <w:unhideWhenUsed/>
    <w:qFormat/>
    <w:uiPriority w:val="99"/>
    <w:rPr>
      <w:sz w:val="18"/>
      <w:szCs w:val="18"/>
    </w:rPr>
  </w:style>
  <w:style w:type="paragraph" w:customStyle="1" w:styleId="53">
    <w:name w:val="Normal_file_117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177"/>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1177"/>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link w:val="73"/>
    <w:qFormat/>
    <w:uiPriority w:val="0"/>
    <w:rPr>
      <w:rFonts w:ascii="宋体" w:hAnsi="宋体"/>
      <w:szCs w:val="21"/>
    </w:rPr>
  </w:style>
  <w:style w:type="paragraph" w:customStyle="1" w:styleId="73">
    <w:name w:val="footer_file_1169"/>
    <w:basedOn w:val="74"/>
    <w:link w:val="72"/>
    <w:qFormat/>
    <w:uiPriority w:val="99"/>
    <w:pPr>
      <w:tabs>
        <w:tab w:val="center" w:pos="4153"/>
        <w:tab w:val="right" w:pos="8306"/>
      </w:tabs>
      <w:snapToGrid w:val="0"/>
      <w:jc w:val="left"/>
    </w:pPr>
    <w:rPr>
      <w:sz w:val="18"/>
      <w:szCs w:val="18"/>
    </w:rPr>
  </w:style>
  <w:style w:type="paragraph" w:customStyle="1" w:styleId="74">
    <w:name w:val="Normal_file_1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footer_file_1170"/>
    <w:basedOn w:val="76"/>
    <w:link w:val="72"/>
    <w:qFormat/>
    <w:uiPriority w:val="99"/>
    <w:pPr>
      <w:tabs>
        <w:tab w:val="center" w:pos="4153"/>
        <w:tab w:val="right" w:pos="8306"/>
      </w:tabs>
      <w:snapToGrid w:val="0"/>
      <w:jc w:val="left"/>
    </w:pPr>
    <w:rPr>
      <w:sz w:val="18"/>
      <w:szCs w:val="18"/>
    </w:rPr>
  </w:style>
  <w:style w:type="paragraph" w:customStyle="1" w:styleId="76">
    <w:name w:val="Normal_file_117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标题 2 字符"/>
    <w:link w:val="4"/>
    <w:qFormat/>
    <w:uiPriority w:val="0"/>
    <w:rPr>
      <w:rFonts w:eastAsia="隶书"/>
      <w:b/>
      <w:sz w:val="44"/>
    </w:rPr>
  </w:style>
  <w:style w:type="character" w:customStyle="1" w:styleId="78">
    <w:name w:val="正文文本缩进 字符"/>
    <w:link w:val="20"/>
    <w:qFormat/>
    <w:uiPriority w:val="0"/>
    <w:rPr>
      <w:kern w:val="2"/>
      <w:sz w:val="21"/>
      <w:szCs w:val="24"/>
    </w:rPr>
  </w:style>
  <w:style w:type="character" w:customStyle="1" w:styleId="79">
    <w:name w:val="页脚 Char2"/>
    <w:semiHidden/>
    <w:qFormat/>
    <w:uiPriority w:val="99"/>
    <w:rPr>
      <w:kern w:val="2"/>
      <w:sz w:val="18"/>
      <w:szCs w:val="18"/>
    </w:rPr>
  </w:style>
  <w:style w:type="character" w:customStyle="1" w:styleId="80">
    <w:name w:val="列表段落 字符"/>
    <w:link w:val="81"/>
    <w:qFormat/>
    <w:locked/>
    <w:uiPriority w:val="34"/>
    <w:rPr>
      <w:rFonts w:ascii="Calibri" w:hAnsi="Calibri"/>
      <w:kern w:val="2"/>
      <w:sz w:val="21"/>
      <w:szCs w:val="22"/>
    </w:rPr>
  </w:style>
  <w:style w:type="paragraph" w:styleId="81">
    <w:name w:val="List Paragraph"/>
    <w:basedOn w:val="1"/>
    <w:link w:val="80"/>
    <w:qFormat/>
    <w:uiPriority w:val="34"/>
    <w:pPr>
      <w:ind w:firstLine="420" w:firstLineChars="200"/>
    </w:pPr>
    <w:rPr>
      <w:rFonts w:ascii="Calibri" w:hAnsi="Calibri"/>
      <w:szCs w:val="22"/>
    </w:rPr>
  </w:style>
  <w:style w:type="character" w:customStyle="1" w:styleId="82">
    <w:name w:val="gray"/>
    <w:qFormat/>
    <w:uiPriority w:val="0"/>
    <w:rPr>
      <w:rFonts w:ascii="Tahoma" w:hAnsi="Tahoma" w:eastAsia="宋体"/>
      <w:kern w:val="2"/>
      <w:sz w:val="24"/>
      <w:szCs w:val="24"/>
      <w:lang w:val="en-US" w:eastAsia="zh-CN" w:bidi="ar-SA"/>
    </w:rPr>
  </w:style>
  <w:style w:type="character" w:customStyle="1" w:styleId="83">
    <w:name w:val="HTML 预设格式 Char1"/>
    <w:qFormat/>
    <w:uiPriority w:val="99"/>
    <w:rPr>
      <w:rFonts w:ascii="Courier New" w:hAnsi="Courier New" w:cs="Courier New"/>
      <w:kern w:val="2"/>
    </w:rPr>
  </w:style>
  <w:style w:type="character" w:customStyle="1" w:styleId="84">
    <w:name w:val="mark"/>
    <w:basedOn w:val="50"/>
    <w:qFormat/>
    <w:uiPriority w:val="0"/>
  </w:style>
  <w:style w:type="character" w:customStyle="1" w:styleId="85">
    <w:name w:val="A15"/>
    <w:qFormat/>
    <w:uiPriority w:val="0"/>
    <w:rPr>
      <w:rFonts w:ascii="Times New Roman" w:hAnsi="Times New Roman"/>
      <w:color w:val="000000"/>
      <w:sz w:val="14"/>
      <w:szCs w:val="14"/>
    </w:rPr>
  </w:style>
  <w:style w:type="character" w:customStyle="1" w:styleId="86">
    <w:name w:val="日期 Char1"/>
    <w:semiHidden/>
    <w:qFormat/>
    <w:uiPriority w:val="99"/>
    <w:rPr>
      <w:rFonts w:ascii="Times New Roman" w:hAnsi="Times New Roman" w:eastAsia="宋体" w:cs="Times New Roman"/>
      <w:szCs w:val="24"/>
    </w:rPr>
  </w:style>
  <w:style w:type="character" w:customStyle="1" w:styleId="87">
    <w:name w:val="引用 字符"/>
    <w:link w:val="88"/>
    <w:qFormat/>
    <w:uiPriority w:val="29"/>
    <w:rPr>
      <w:i/>
      <w:iCs/>
      <w:color w:val="404040"/>
      <w:kern w:val="2"/>
      <w:sz w:val="21"/>
      <w:szCs w:val="24"/>
    </w:rPr>
  </w:style>
  <w:style w:type="paragraph" w:styleId="88">
    <w:name w:val="Quote"/>
    <w:basedOn w:val="1"/>
    <w:next w:val="1"/>
    <w:link w:val="87"/>
    <w:qFormat/>
    <w:uiPriority w:val="29"/>
    <w:pPr>
      <w:spacing w:before="200" w:after="160"/>
      <w:ind w:left="864" w:right="864"/>
      <w:jc w:val="center"/>
    </w:pPr>
    <w:rPr>
      <w:i/>
      <w:iCs/>
      <w:color w:val="404040"/>
    </w:rPr>
  </w:style>
  <w:style w:type="character" w:customStyle="1" w:styleId="89">
    <w:name w:val="超链接2"/>
    <w:qFormat/>
    <w:uiPriority w:val="0"/>
    <w:rPr>
      <w:rFonts w:hint="eastAsia" w:ascii="宋体" w:hAnsi="宋体" w:eastAsia="宋体"/>
      <w:color w:val="FFFFFF"/>
      <w:sz w:val="18"/>
      <w:szCs w:val="18"/>
      <w:u w:val="none"/>
    </w:rPr>
  </w:style>
  <w:style w:type="character" w:customStyle="1" w:styleId="90">
    <w:name w:val="ca-2"/>
    <w:basedOn w:val="50"/>
    <w:qFormat/>
    <w:uiPriority w:val="0"/>
  </w:style>
  <w:style w:type="character" w:customStyle="1" w:styleId="91">
    <w:name w:val="页脚 Char1"/>
    <w:semiHidden/>
    <w:qFormat/>
    <w:uiPriority w:val="99"/>
    <w:rPr>
      <w:rFonts w:ascii="Times New Roman" w:hAnsi="Times New Roman" w:eastAsia="宋体" w:cs="Times New Roman"/>
      <w:sz w:val="18"/>
      <w:szCs w:val="18"/>
    </w:rPr>
  </w:style>
  <w:style w:type="character" w:customStyle="1" w:styleId="92">
    <w:name w:val="正文文本 3 字符"/>
    <w:link w:val="18"/>
    <w:qFormat/>
    <w:uiPriority w:val="0"/>
    <w:rPr>
      <w:b/>
      <w:bCs/>
      <w:sz w:val="24"/>
      <w:szCs w:val="24"/>
    </w:rPr>
  </w:style>
  <w:style w:type="character" w:customStyle="1" w:styleId="93">
    <w:name w:val="引用 Char1"/>
    <w:qFormat/>
    <w:uiPriority w:val="99"/>
    <w:rPr>
      <w:rFonts w:ascii="Times New Roman" w:hAnsi="Times New Roman"/>
      <w:i/>
      <w:iCs/>
      <w:color w:val="000000"/>
      <w:kern w:val="2"/>
      <w:sz w:val="21"/>
      <w:szCs w:val="24"/>
    </w:rPr>
  </w:style>
  <w:style w:type="character" w:customStyle="1" w:styleId="94">
    <w:name w:val="正文缩进 字符"/>
    <w:link w:val="8"/>
    <w:qFormat/>
    <w:uiPriority w:val="0"/>
    <w:rPr>
      <w:rFonts w:ascii="宋体"/>
      <w:snapToGrid w:val="0"/>
    </w:rPr>
  </w:style>
  <w:style w:type="character" w:customStyle="1" w:styleId="95">
    <w:name w:val="标题 7 字符"/>
    <w:link w:val="10"/>
    <w:qFormat/>
    <w:uiPriority w:val="0"/>
    <w:rPr>
      <w:b/>
      <w:kern w:val="2"/>
      <w:sz w:val="24"/>
      <w:szCs w:val="24"/>
    </w:rPr>
  </w:style>
  <w:style w:type="character" w:customStyle="1" w:styleId="96">
    <w:name w:val="style21"/>
    <w:qFormat/>
    <w:uiPriority w:val="0"/>
    <w:rPr>
      <w:sz w:val="22"/>
      <w:szCs w:val="22"/>
    </w:rPr>
  </w:style>
  <w:style w:type="character" w:customStyle="1" w:styleId="97">
    <w:name w:val="A4"/>
    <w:qFormat/>
    <w:uiPriority w:val="0"/>
    <w:rPr>
      <w:rFonts w:ascii="新宋体" w:eastAsia="新宋体" w:cs="新宋体"/>
      <w:color w:val="000000"/>
      <w:lang w:bidi="ar-SA"/>
    </w:rPr>
  </w:style>
  <w:style w:type="character" w:customStyle="1" w:styleId="98">
    <w:name w:val="纯文本 字符1"/>
    <w:link w:val="99"/>
    <w:qFormat/>
    <w:uiPriority w:val="0"/>
    <w:rPr>
      <w:rFonts w:ascii="宋体" w:hAnsi="Courier New" w:eastAsia="宋体" w:cs="Courier New"/>
      <w:szCs w:val="21"/>
    </w:rPr>
  </w:style>
  <w:style w:type="paragraph" w:customStyle="1" w:styleId="99">
    <w:name w:val="header_file_1169"/>
    <w:basedOn w:val="74"/>
    <w:link w:val="98"/>
    <w:qFormat/>
    <w:uiPriority w:val="99"/>
    <w:pPr>
      <w:pBdr>
        <w:bottom w:val="single" w:color="auto" w:sz="6" w:space="1"/>
      </w:pBdr>
      <w:tabs>
        <w:tab w:val="center" w:pos="4153"/>
        <w:tab w:val="right" w:pos="8306"/>
      </w:tabs>
      <w:snapToGrid w:val="0"/>
      <w:jc w:val="center"/>
    </w:pPr>
    <w:rPr>
      <w:sz w:val="18"/>
      <w:szCs w:val="18"/>
    </w:rPr>
  </w:style>
  <w:style w:type="paragraph" w:customStyle="1" w:styleId="100">
    <w:name w:val="header_file_1170"/>
    <w:basedOn w:val="76"/>
    <w:link w:val="98"/>
    <w:qFormat/>
    <w:uiPriority w:val="99"/>
    <w:pPr>
      <w:pBdr>
        <w:bottom w:val="single" w:color="auto" w:sz="6" w:space="1"/>
      </w:pBdr>
      <w:tabs>
        <w:tab w:val="center" w:pos="4153"/>
        <w:tab w:val="right" w:pos="8306"/>
      </w:tabs>
      <w:snapToGrid w:val="0"/>
      <w:jc w:val="center"/>
    </w:pPr>
    <w:rPr>
      <w:sz w:val="18"/>
      <w:szCs w:val="18"/>
    </w:rPr>
  </w:style>
  <w:style w:type="character" w:customStyle="1" w:styleId="101">
    <w:name w:val="Subtle Emphasis"/>
    <w:qFormat/>
    <w:uiPriority w:val="19"/>
    <w:rPr>
      <w:i/>
      <w:iCs/>
      <w:color w:val="808080"/>
    </w:rPr>
  </w:style>
  <w:style w:type="character" w:customStyle="1" w:styleId="102">
    <w:name w:val="宏文本 字符"/>
    <w:link w:val="2"/>
    <w:qFormat/>
    <w:uiPriority w:val="99"/>
    <w:rPr>
      <w:rFonts w:ascii="Courier New" w:hAnsi="Courier New"/>
      <w:kern w:val="2"/>
      <w:sz w:val="24"/>
      <w:szCs w:val="24"/>
      <w:lang w:val="en-US" w:eastAsia="zh-CN" w:bidi="ar-SA"/>
    </w:rPr>
  </w:style>
  <w:style w:type="character" w:customStyle="1" w:styleId="103">
    <w:name w:val="正文文本缩进 3 Char2"/>
    <w:semiHidden/>
    <w:qFormat/>
    <w:uiPriority w:val="99"/>
    <w:rPr>
      <w:kern w:val="2"/>
      <w:sz w:val="16"/>
      <w:szCs w:val="16"/>
    </w:rPr>
  </w:style>
  <w:style w:type="character" w:customStyle="1" w:styleId="104">
    <w:name w:val="日期 字符"/>
    <w:link w:val="28"/>
    <w:qFormat/>
    <w:uiPriority w:val="0"/>
    <w:rPr>
      <w:kern w:val="2"/>
      <w:sz w:val="24"/>
      <w:szCs w:val="24"/>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普通文字 Char Char4"/>
    <w:qFormat/>
    <w:uiPriority w:val="0"/>
    <w:rPr>
      <w:rFonts w:ascii="宋体" w:hAnsi="Courier New" w:eastAsia="宋体" w:cs="Courier New"/>
      <w:szCs w:val="21"/>
    </w:rPr>
  </w:style>
  <w:style w:type="character" w:customStyle="1" w:styleId="107">
    <w:name w:val="text1"/>
    <w:basedOn w:val="50"/>
    <w:qFormat/>
    <w:uiPriority w:val="0"/>
  </w:style>
  <w:style w:type="character" w:customStyle="1" w:styleId="108">
    <w:name w:val="表正文 Char2"/>
    <w:qFormat/>
    <w:uiPriority w:val="0"/>
    <w:rPr>
      <w:rFonts w:ascii="Times New Roman" w:hAnsi="Times New Roman"/>
      <w:kern w:val="2"/>
      <w:sz w:val="21"/>
    </w:rPr>
  </w:style>
  <w:style w:type="character" w:customStyle="1" w:styleId="109">
    <w:name w:val="项目排列 Char Char"/>
    <w:link w:val="110"/>
    <w:qFormat/>
    <w:uiPriority w:val="0"/>
    <w:rPr>
      <w:kern w:val="2"/>
      <w:sz w:val="24"/>
      <w:szCs w:val="24"/>
    </w:rPr>
  </w:style>
  <w:style w:type="paragraph" w:customStyle="1" w:styleId="110">
    <w:name w:val="项目排列"/>
    <w:basedOn w:val="1"/>
    <w:link w:val="109"/>
    <w:qFormat/>
    <w:uiPriority w:val="0"/>
    <w:pPr>
      <w:numPr>
        <w:ilvl w:val="0"/>
        <w:numId w:val="1"/>
      </w:numPr>
      <w:tabs>
        <w:tab w:val="left" w:pos="1200"/>
      </w:tabs>
      <w:spacing w:before="156" w:beforeLines="50" w:after="156" w:afterLines="50" w:line="300" w:lineRule="auto"/>
    </w:pPr>
    <w:rPr>
      <w:sz w:val="24"/>
    </w:rPr>
  </w:style>
  <w:style w:type="character" w:customStyle="1" w:styleId="111">
    <w:name w:val="正文文本缩进 3 字符"/>
    <w:link w:val="38"/>
    <w:qFormat/>
    <w:uiPriority w:val="0"/>
    <w:rPr>
      <w:kern w:val="2"/>
      <w:sz w:val="16"/>
      <w:szCs w:val="16"/>
    </w:rPr>
  </w:style>
  <w:style w:type="character" w:customStyle="1" w:styleId="112">
    <w:name w:val="text11"/>
    <w:qFormat/>
    <w:uiPriority w:val="0"/>
    <w:rPr>
      <w:rFonts w:hint="default" w:ascii="Verdana" w:hAnsi="Verdana"/>
      <w:color w:val="4E4E4E"/>
      <w:sz w:val="18"/>
      <w:szCs w:val="18"/>
    </w:rPr>
  </w:style>
  <w:style w:type="character" w:customStyle="1" w:styleId="113">
    <w:name w:val="批注文字 字符"/>
    <w:link w:val="17"/>
    <w:qFormat/>
    <w:uiPriority w:val="99"/>
    <w:rPr>
      <w:kern w:val="2"/>
      <w:sz w:val="21"/>
      <w:szCs w:val="24"/>
    </w:rPr>
  </w:style>
  <w:style w:type="character" w:customStyle="1" w:styleId="114">
    <w:name w:val="lmain1"/>
    <w:qFormat/>
    <w:uiPriority w:val="0"/>
    <w:rPr>
      <w:color w:val="407AAB"/>
      <w:sz w:val="30"/>
      <w:szCs w:val="30"/>
    </w:rPr>
  </w:style>
  <w:style w:type="character" w:customStyle="1" w:styleId="115">
    <w:name w:val="case31"/>
    <w:qFormat/>
    <w:uiPriority w:val="0"/>
    <w:rPr>
      <w:rFonts w:hint="default"/>
      <w:sz w:val="21"/>
      <w:szCs w:val="21"/>
    </w:rPr>
  </w:style>
  <w:style w:type="character" w:customStyle="1" w:styleId="116">
    <w:name w:val="ca-11"/>
    <w:qFormat/>
    <w:uiPriority w:val="0"/>
    <w:rPr>
      <w:rFonts w:hint="eastAsia" w:ascii="宋体" w:hAnsi="宋体" w:eastAsia="宋体"/>
      <w:b/>
      <w:bCs/>
      <w:spacing w:val="-20"/>
      <w:sz w:val="21"/>
      <w:szCs w:val="21"/>
    </w:rPr>
  </w:style>
  <w:style w:type="character" w:customStyle="1" w:styleId="117">
    <w:name w:val="f161"/>
    <w:qFormat/>
    <w:uiPriority w:val="0"/>
    <w:rPr>
      <w:b/>
      <w:bCs/>
      <w:sz w:val="24"/>
      <w:szCs w:val="24"/>
    </w:rPr>
  </w:style>
  <w:style w:type="character" w:customStyle="1" w:styleId="118">
    <w:name w:val="标题 4 字符"/>
    <w:link w:val="6"/>
    <w:qFormat/>
    <w:uiPriority w:val="0"/>
    <w:rPr>
      <w:rFonts w:ascii="Arial" w:hAnsi="Arial" w:eastAsia="黑体"/>
      <w:b/>
      <w:bCs/>
      <w:kern w:val="2"/>
      <w:sz w:val="28"/>
      <w:szCs w:val="28"/>
    </w:rPr>
  </w:style>
  <w:style w:type="character" w:customStyle="1" w:styleId="119">
    <w:name w:val="正文文本 2 Char2"/>
    <w:qFormat/>
    <w:uiPriority w:val="99"/>
    <w:rPr>
      <w:kern w:val="2"/>
      <w:sz w:val="21"/>
      <w:szCs w:val="24"/>
    </w:rPr>
  </w:style>
  <w:style w:type="character" w:customStyle="1" w:styleId="120">
    <w:name w:val="style1"/>
    <w:basedOn w:val="50"/>
    <w:qFormat/>
    <w:uiPriority w:val="0"/>
  </w:style>
  <w:style w:type="character" w:customStyle="1" w:styleId="121">
    <w:name w:val="ca-21"/>
    <w:basedOn w:val="50"/>
    <w:qFormat/>
    <w:uiPriority w:val="0"/>
    <w:rPr>
      <w:rFonts w:hint="eastAsia" w:ascii="宋体" w:hAnsi="宋体" w:eastAsia="宋体"/>
      <w:sz w:val="21"/>
      <w:szCs w:val="21"/>
    </w:rPr>
  </w:style>
  <w:style w:type="character" w:customStyle="1" w:styleId="122">
    <w:name w:val="HTML 预设格式 字符"/>
    <w:link w:val="42"/>
    <w:qFormat/>
    <w:uiPriority w:val="99"/>
    <w:rPr>
      <w:rFonts w:ascii="宋体" w:hAnsi="宋体" w:cs="宋体"/>
      <w:sz w:val="24"/>
      <w:szCs w:val="24"/>
    </w:rPr>
  </w:style>
  <w:style w:type="character" w:customStyle="1" w:styleId="123">
    <w:name w:val="Char Char11"/>
    <w:qFormat/>
    <w:uiPriority w:val="0"/>
    <w:rPr>
      <w:rFonts w:ascii="宋体" w:hAnsi="Courier New" w:eastAsia="宋体" w:cs="Courier New"/>
      <w:szCs w:val="21"/>
    </w:rPr>
  </w:style>
  <w:style w:type="character" w:customStyle="1" w:styleId="124">
    <w:name w:val="日期 Char2"/>
    <w:semiHidden/>
    <w:qFormat/>
    <w:uiPriority w:val="99"/>
    <w:rPr>
      <w:kern w:val="2"/>
      <w:sz w:val="21"/>
      <w:szCs w:val="24"/>
    </w:rPr>
  </w:style>
  <w:style w:type="character" w:customStyle="1" w:styleId="125">
    <w:name w:val="hei16b"/>
    <w:basedOn w:val="50"/>
    <w:qFormat/>
    <w:uiPriority w:val="0"/>
  </w:style>
  <w:style w:type="character" w:customStyle="1" w:styleId="126">
    <w:name w:val="标题 1 字符"/>
    <w:link w:val="127"/>
    <w:qFormat/>
    <w:uiPriority w:val="0"/>
    <w:rPr>
      <w:b/>
      <w:bCs/>
      <w:kern w:val="44"/>
      <w:sz w:val="44"/>
      <w:szCs w:val="44"/>
    </w:rPr>
  </w:style>
  <w:style w:type="paragraph" w:customStyle="1" w:styleId="127">
    <w:name w:val="Plain Text_file_1169"/>
    <w:basedOn w:val="74"/>
    <w:link w:val="126"/>
    <w:qFormat/>
    <w:uiPriority w:val="99"/>
    <w:rPr>
      <w:rFonts w:ascii="宋体" w:hAnsi="Courier New" w:cs="Courier New"/>
      <w:szCs w:val="21"/>
    </w:rPr>
  </w:style>
  <w:style w:type="paragraph" w:customStyle="1" w:styleId="128">
    <w:name w:val="Plain Text_file_1170"/>
    <w:basedOn w:val="76"/>
    <w:link w:val="126"/>
    <w:qFormat/>
    <w:uiPriority w:val="99"/>
    <w:rPr>
      <w:rFonts w:ascii="宋体" w:hAnsi="Courier New" w:cs="Courier New"/>
      <w:szCs w:val="21"/>
    </w:rPr>
  </w:style>
  <w:style w:type="character" w:customStyle="1" w:styleId="129">
    <w:name w:val="页眉 Char1"/>
    <w:semiHidden/>
    <w:qFormat/>
    <w:uiPriority w:val="99"/>
    <w:rPr>
      <w:kern w:val="2"/>
      <w:sz w:val="18"/>
      <w:szCs w:val="18"/>
    </w:rPr>
  </w:style>
  <w:style w:type="character" w:customStyle="1" w:styleId="130">
    <w:name w:val="正文缩进 Char1"/>
    <w:qFormat/>
    <w:uiPriority w:val="0"/>
    <w:rPr>
      <w:rFonts w:ascii="Times New Roman" w:hAnsi="Times New Roman"/>
      <w:kern w:val="2"/>
      <w:sz w:val="21"/>
    </w:rPr>
  </w:style>
  <w:style w:type="character" w:customStyle="1" w:styleId="131">
    <w:name w:val="font12-blue-bold1"/>
    <w:qFormat/>
    <w:uiPriority w:val="0"/>
    <w:rPr>
      <w:b/>
      <w:bCs/>
      <w:color w:val="0249A5"/>
      <w:sz w:val="14"/>
      <w:szCs w:val="14"/>
      <w:u w:val="none"/>
    </w:rPr>
  </w:style>
  <w:style w:type="character" w:customStyle="1" w:styleId="132">
    <w:name w:val="正文文本 字符"/>
    <w:link w:val="19"/>
    <w:qFormat/>
    <w:uiPriority w:val="0"/>
    <w:rPr>
      <w:kern w:val="2"/>
      <w:sz w:val="24"/>
      <w:szCs w:val="24"/>
    </w:rPr>
  </w:style>
  <w:style w:type="character" w:customStyle="1" w:styleId="133">
    <w:name w:val="Body Text Indent 3 Char"/>
    <w:qFormat/>
    <w:locked/>
    <w:uiPriority w:val="99"/>
    <w:rPr>
      <w:rFonts w:eastAsia="宋体"/>
      <w:sz w:val="16"/>
    </w:rPr>
  </w:style>
  <w:style w:type="character" w:customStyle="1" w:styleId="134">
    <w:name w:val="批注主题 字符"/>
    <w:link w:val="46"/>
    <w:qFormat/>
    <w:uiPriority w:val="0"/>
    <w:rPr>
      <w:b/>
      <w:bCs/>
      <w:kern w:val="2"/>
      <w:sz w:val="21"/>
      <w:szCs w:val="24"/>
    </w:rPr>
  </w:style>
  <w:style w:type="character" w:customStyle="1" w:styleId="135">
    <w:name w:val="bold1"/>
    <w:qFormat/>
    <w:uiPriority w:val="0"/>
    <w:rPr>
      <w:rFonts w:hint="default"/>
      <w:b/>
      <w:bCs/>
      <w:color w:val="000000"/>
      <w:sz w:val="18"/>
      <w:szCs w:val="18"/>
    </w:rPr>
  </w:style>
  <w:style w:type="character" w:customStyle="1" w:styleId="136">
    <w:name w:val="标题 6 字符"/>
    <w:link w:val="9"/>
    <w:qFormat/>
    <w:uiPriority w:val="0"/>
    <w:rPr>
      <w:rFonts w:ascii="Arial" w:hAnsi="Arial" w:eastAsia="黑体"/>
      <w:b/>
      <w:kern w:val="2"/>
      <w:sz w:val="24"/>
      <w:szCs w:val="24"/>
    </w:rPr>
  </w:style>
  <w:style w:type="character" w:customStyle="1" w:styleId="137">
    <w:name w:val="文档结构图 Char1"/>
    <w:qFormat/>
    <w:uiPriority w:val="99"/>
    <w:rPr>
      <w:rFonts w:ascii="宋体"/>
      <w:kern w:val="2"/>
      <w:sz w:val="18"/>
      <w:szCs w:val="18"/>
    </w:rPr>
  </w:style>
  <w:style w:type="character" w:customStyle="1" w:styleId="138">
    <w:name w:val="正文文本 Char1"/>
    <w:semiHidden/>
    <w:qFormat/>
    <w:uiPriority w:val="99"/>
    <w:rPr>
      <w:rFonts w:ascii="Times New Roman" w:hAnsi="Times New Roman" w:eastAsia="宋体" w:cs="Times New Roman"/>
      <w:szCs w:val="24"/>
    </w:rPr>
  </w:style>
  <w:style w:type="character" w:customStyle="1" w:styleId="139">
    <w:name w:val="页眉 字符"/>
    <w:link w:val="32"/>
    <w:qFormat/>
    <w:uiPriority w:val="0"/>
    <w:rPr>
      <w:kern w:val="2"/>
      <w:sz w:val="18"/>
      <w:szCs w:val="18"/>
    </w:rPr>
  </w:style>
  <w:style w:type="character" w:customStyle="1" w:styleId="140">
    <w:name w:val="正文文本缩进 Char1"/>
    <w:semiHidden/>
    <w:qFormat/>
    <w:uiPriority w:val="99"/>
    <w:rPr>
      <w:kern w:val="2"/>
      <w:sz w:val="21"/>
      <w:szCs w:val="24"/>
    </w:rPr>
  </w:style>
  <w:style w:type="character" w:customStyle="1" w:styleId="141">
    <w:name w:val="正文文本 2 Char1"/>
    <w:semiHidden/>
    <w:qFormat/>
    <w:uiPriority w:val="99"/>
    <w:rPr>
      <w:rFonts w:ascii="Times New Roman" w:hAnsi="Times New Roman" w:eastAsia="宋体" w:cs="Times New Roman"/>
      <w:szCs w:val="24"/>
    </w:rPr>
  </w:style>
  <w:style w:type="character" w:customStyle="1" w:styleId="142">
    <w:name w:val="文档结构图 字符"/>
    <w:link w:val="16"/>
    <w:qFormat/>
    <w:uiPriority w:val="0"/>
    <w:rPr>
      <w:kern w:val="2"/>
      <w:sz w:val="21"/>
      <w:szCs w:val="24"/>
      <w:shd w:val="clear" w:color="auto" w:fill="000080"/>
    </w:rPr>
  </w:style>
  <w:style w:type="character" w:customStyle="1" w:styleId="143">
    <w:name w:val="纯文本 字符"/>
    <w:link w:val="26"/>
    <w:qFormat/>
    <w:uiPriority w:val="0"/>
    <w:rPr>
      <w:rFonts w:ascii="宋体" w:hAnsi="Courier New" w:eastAsia="宋体" w:cs="Courier New"/>
      <w:kern w:val="2"/>
      <w:sz w:val="21"/>
      <w:szCs w:val="21"/>
      <w:lang w:val="en-US" w:eastAsia="zh-CN" w:bidi="ar-SA"/>
    </w:rPr>
  </w:style>
  <w:style w:type="character" w:customStyle="1" w:styleId="144">
    <w:name w:val="apple-style-span"/>
    <w:qFormat/>
    <w:uiPriority w:val="0"/>
  </w:style>
  <w:style w:type="character" w:customStyle="1" w:styleId="145">
    <w:name w:val="页脚 字符"/>
    <w:link w:val="31"/>
    <w:qFormat/>
    <w:uiPriority w:val="99"/>
    <w:rPr>
      <w:kern w:val="2"/>
      <w:sz w:val="18"/>
      <w:szCs w:val="18"/>
    </w:rPr>
  </w:style>
  <w:style w:type="character" w:customStyle="1" w:styleId="146">
    <w:name w:val="标题 8 字符"/>
    <w:link w:val="11"/>
    <w:qFormat/>
    <w:uiPriority w:val="0"/>
    <w:rPr>
      <w:rFonts w:ascii="Arial" w:hAnsi="Arial" w:eastAsia="黑体"/>
      <w:kern w:val="2"/>
      <w:sz w:val="24"/>
      <w:szCs w:val="24"/>
    </w:rPr>
  </w:style>
  <w:style w:type="character" w:customStyle="1" w:styleId="147">
    <w:name w:val="Char Char4"/>
    <w:semiHidden/>
    <w:qFormat/>
    <w:uiPriority w:val="0"/>
    <w:rPr>
      <w:rFonts w:ascii="Times New Roman" w:hAnsi="Times New Roman" w:eastAsia="宋体" w:cs="Times New Roman"/>
      <w:sz w:val="16"/>
      <w:szCs w:val="16"/>
    </w:rPr>
  </w:style>
  <w:style w:type="character" w:customStyle="1" w:styleId="148">
    <w:name w:val="Plain Text Char"/>
    <w:qFormat/>
    <w:locked/>
    <w:uiPriority w:val="0"/>
    <w:rPr>
      <w:rFonts w:ascii="宋体" w:hAnsi="Courier New" w:eastAsia="宋体"/>
    </w:rPr>
  </w:style>
  <w:style w:type="character" w:customStyle="1" w:styleId="149">
    <w:name w:val="ca-41"/>
    <w:qFormat/>
    <w:uiPriority w:val="0"/>
    <w:rPr>
      <w:rFonts w:hint="eastAsia" w:ascii="宋体" w:hAnsi="宋体" w:eastAsia="宋体"/>
      <w:color w:val="FF0000"/>
      <w:sz w:val="21"/>
      <w:szCs w:val="21"/>
    </w:rPr>
  </w:style>
  <w:style w:type="character" w:customStyle="1" w:styleId="150">
    <w:name w:val="无间隔 字符"/>
    <w:link w:val="151"/>
    <w:qFormat/>
    <w:uiPriority w:val="1"/>
    <w:rPr>
      <w:rFonts w:hAnsi="Courier New"/>
      <w:kern w:val="2"/>
      <w:sz w:val="21"/>
      <w:lang w:val="en-US" w:eastAsia="zh-CN" w:bidi="ar-SA"/>
    </w:rPr>
  </w:style>
  <w:style w:type="paragraph" w:styleId="151">
    <w:name w:val="No Spacing"/>
    <w:link w:val="150"/>
    <w:qFormat/>
    <w:uiPriority w:val="1"/>
    <w:pPr>
      <w:widowControl w:val="0"/>
      <w:jc w:val="both"/>
    </w:pPr>
    <w:rPr>
      <w:rFonts w:ascii="Times New Roman" w:hAnsi="Courier New" w:eastAsia="宋体" w:cs="Times New Roman"/>
      <w:kern w:val="2"/>
      <w:sz w:val="21"/>
      <w:lang w:val="en-US" w:eastAsia="zh-CN" w:bidi="ar-SA"/>
    </w:rPr>
  </w:style>
  <w:style w:type="character" w:customStyle="1" w:styleId="152">
    <w:name w:val="正文文本缩进 2 字符"/>
    <w:link w:val="29"/>
    <w:qFormat/>
    <w:uiPriority w:val="0"/>
    <w:rPr>
      <w:kern w:val="2"/>
      <w:sz w:val="21"/>
      <w:szCs w:val="24"/>
    </w:rPr>
  </w:style>
  <w:style w:type="character" w:customStyle="1" w:styleId="153">
    <w:name w:val="批注框文本 字符"/>
    <w:link w:val="30"/>
    <w:qFormat/>
    <w:uiPriority w:val="0"/>
    <w:rPr>
      <w:kern w:val="2"/>
      <w:sz w:val="18"/>
      <w:szCs w:val="18"/>
    </w:rPr>
  </w:style>
  <w:style w:type="character" w:customStyle="1" w:styleId="154">
    <w:name w:val="文档正文 Char Char"/>
    <w:link w:val="155"/>
    <w:qFormat/>
    <w:locked/>
    <w:uiPriority w:val="0"/>
    <w:rPr>
      <w:rFonts w:ascii="华文细黑" w:hAnsi="华文细黑" w:eastAsia="华文细黑"/>
      <w:color w:val="000000"/>
      <w:sz w:val="24"/>
    </w:rPr>
  </w:style>
  <w:style w:type="paragraph" w:customStyle="1" w:styleId="155">
    <w:name w:val="文档正文"/>
    <w:basedOn w:val="1"/>
    <w:link w:val="154"/>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6">
    <w:name w:val="纯文本 Char2"/>
    <w:qFormat/>
    <w:uiPriority w:val="0"/>
    <w:rPr>
      <w:rFonts w:ascii="宋体" w:hAnsi="Courier New" w:eastAsia="宋体" w:cs="Courier New"/>
      <w:kern w:val="2"/>
      <w:sz w:val="21"/>
      <w:szCs w:val="21"/>
      <w:lang w:val="en-US" w:eastAsia="zh-CN" w:bidi="ar-SA"/>
    </w:rPr>
  </w:style>
  <w:style w:type="character" w:customStyle="1" w:styleId="157">
    <w:name w:val="font91"/>
    <w:qFormat/>
    <w:uiPriority w:val="0"/>
    <w:rPr>
      <w:rFonts w:hint="default" w:ascii="Times New Roman" w:hAnsi="Times New Roman" w:cs="Times New Roman"/>
      <w:color w:val="000000"/>
      <w:sz w:val="20"/>
      <w:szCs w:val="20"/>
      <w:u w:val="none"/>
    </w:rPr>
  </w:style>
  <w:style w:type="character" w:customStyle="1" w:styleId="158">
    <w:name w:val="062"/>
    <w:qFormat/>
    <w:uiPriority w:val="0"/>
    <w:rPr>
      <w:rFonts w:ascii="宋体" w:hAnsi="宋体"/>
      <w:b/>
      <w:bCs/>
      <w:sz w:val="32"/>
    </w:rPr>
  </w:style>
  <w:style w:type="character" w:customStyle="1" w:styleId="159">
    <w:name w:val="纯文本 Char3"/>
    <w:qFormat/>
    <w:uiPriority w:val="0"/>
    <w:rPr>
      <w:rFonts w:ascii="宋体" w:hAnsi="Courier New" w:eastAsia="宋体" w:cs="Courier New"/>
      <w:szCs w:val="21"/>
    </w:rPr>
  </w:style>
  <w:style w:type="character" w:customStyle="1" w:styleId="160">
    <w:name w:val="正文文本 Char2"/>
    <w:semiHidden/>
    <w:qFormat/>
    <w:uiPriority w:val="99"/>
    <w:rPr>
      <w:kern w:val="2"/>
      <w:sz w:val="21"/>
      <w:szCs w:val="24"/>
    </w:rPr>
  </w:style>
  <w:style w:type="character" w:customStyle="1" w:styleId="161">
    <w:name w:val="纯文本 Char1"/>
    <w:qFormat/>
    <w:uiPriority w:val="0"/>
    <w:rPr>
      <w:rFonts w:ascii="宋体" w:hAnsi="Courier New" w:eastAsia="宋体" w:cs="Courier New"/>
      <w:szCs w:val="21"/>
    </w:rPr>
  </w:style>
  <w:style w:type="character" w:customStyle="1" w:styleId="162">
    <w:name w:val="Char Char1"/>
    <w:qFormat/>
    <w:uiPriority w:val="0"/>
    <w:rPr>
      <w:rFonts w:eastAsia="宋体"/>
      <w:kern w:val="2"/>
      <w:sz w:val="21"/>
      <w:szCs w:val="24"/>
      <w:lang w:bidi="ar-SA"/>
    </w:rPr>
  </w:style>
  <w:style w:type="character" w:customStyle="1" w:styleId="163">
    <w:name w:val="1ji Char"/>
    <w:link w:val="164"/>
    <w:qFormat/>
    <w:uiPriority w:val="0"/>
    <w:rPr>
      <w:rFonts w:ascii="宋体" w:hAnsi="宋体"/>
      <w:b/>
      <w:bCs/>
      <w:kern w:val="44"/>
      <w:sz w:val="36"/>
      <w:szCs w:val="44"/>
    </w:rPr>
  </w:style>
  <w:style w:type="paragraph" w:customStyle="1" w:styleId="164">
    <w:name w:val="1ji"/>
    <w:basedOn w:val="3"/>
    <w:link w:val="163"/>
    <w:qFormat/>
    <w:uiPriority w:val="0"/>
    <w:pPr>
      <w:keepLines w:val="0"/>
      <w:widowControl/>
      <w:spacing w:before="0" w:after="0" w:line="240" w:lineRule="auto"/>
      <w:jc w:val="center"/>
    </w:pPr>
    <w:rPr>
      <w:rFonts w:ascii="宋体" w:hAnsi="宋体"/>
      <w:sz w:val="36"/>
    </w:rPr>
  </w:style>
  <w:style w:type="character" w:customStyle="1" w:styleId="165">
    <w:name w:val="批注主题 Char1"/>
    <w:qFormat/>
    <w:uiPriority w:val="99"/>
    <w:rPr>
      <w:b/>
      <w:bCs/>
      <w:kern w:val="2"/>
      <w:sz w:val="21"/>
      <w:szCs w:val="24"/>
    </w:rPr>
  </w:style>
  <w:style w:type="character" w:customStyle="1" w:styleId="166">
    <w:name w:val="标题3 Char Char"/>
    <w:link w:val="167"/>
    <w:qFormat/>
    <w:uiPriority w:val="0"/>
    <w:rPr>
      <w:rFonts w:eastAsia="仿宋_GB2312"/>
      <w:bCs/>
      <w:kern w:val="2"/>
      <w:sz w:val="30"/>
      <w:szCs w:val="32"/>
    </w:rPr>
  </w:style>
  <w:style w:type="paragraph" w:customStyle="1" w:styleId="167">
    <w:name w:val="标题3"/>
    <w:basedOn w:val="5"/>
    <w:link w:val="166"/>
    <w:qFormat/>
    <w:uiPriority w:val="0"/>
    <w:pPr>
      <w:keepNext w:val="0"/>
      <w:keepLines w:val="0"/>
      <w:spacing w:before="0" w:after="0" w:line="360" w:lineRule="auto"/>
    </w:pPr>
    <w:rPr>
      <w:rFonts w:eastAsia="仿宋_GB2312"/>
      <w:b w:val="0"/>
      <w:sz w:val="30"/>
    </w:rPr>
  </w:style>
  <w:style w:type="character" w:customStyle="1" w:styleId="168">
    <w:name w:val="批注框文本 Char1"/>
    <w:semiHidden/>
    <w:qFormat/>
    <w:uiPriority w:val="99"/>
    <w:rPr>
      <w:kern w:val="2"/>
      <w:sz w:val="18"/>
      <w:szCs w:val="18"/>
    </w:rPr>
  </w:style>
  <w:style w:type="character" w:customStyle="1" w:styleId="169">
    <w:name w:val="正文文本 2 字符"/>
    <w:link w:val="41"/>
    <w:qFormat/>
    <w:uiPriority w:val="0"/>
    <w:rPr>
      <w:szCs w:val="24"/>
    </w:rPr>
  </w:style>
  <w:style w:type="character" w:customStyle="1" w:styleId="170">
    <w:name w:val="引用 Char2"/>
    <w:qFormat/>
    <w:uiPriority w:val="29"/>
    <w:rPr>
      <w:i/>
      <w:iCs/>
      <w:color w:val="000000"/>
      <w:kern w:val="2"/>
      <w:sz w:val="21"/>
      <w:szCs w:val="24"/>
    </w:rPr>
  </w:style>
  <w:style w:type="paragraph" w:customStyle="1" w:styleId="171">
    <w:name w:val="Char Char Char"/>
    <w:basedOn w:val="1"/>
    <w:qFormat/>
    <w:uiPriority w:val="0"/>
    <w:rPr>
      <w:rFonts w:ascii="Tahoma" w:hAnsi="Tahoma"/>
      <w:sz w:val="24"/>
      <w:szCs w:val="20"/>
    </w:rPr>
  </w:style>
  <w:style w:type="paragraph" w:customStyle="1" w:styleId="172">
    <w:name w:val="Char11"/>
    <w:basedOn w:val="1"/>
    <w:qFormat/>
    <w:uiPriority w:val="0"/>
    <w:rPr>
      <w:szCs w:val="21"/>
    </w:rPr>
  </w:style>
  <w:style w:type="paragraph" w:customStyle="1" w:styleId="17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7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75">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2ji"/>
    <w:basedOn w:val="4"/>
    <w:qFormat/>
    <w:uiPriority w:val="0"/>
    <w:pPr>
      <w:keepLines/>
      <w:spacing w:before="0"/>
      <w:jc w:val="both"/>
      <w:textAlignment w:val="baseline"/>
    </w:pPr>
    <w:rPr>
      <w:rFonts w:ascii="宋体" w:hAnsi="宋体" w:eastAsia="宋体"/>
      <w:bCs/>
      <w:sz w:val="21"/>
      <w:szCs w:val="21"/>
    </w:rPr>
  </w:style>
  <w:style w:type="paragraph" w:customStyle="1" w:styleId="178">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80">
    <w:name w:val="正文段"/>
    <w:basedOn w:val="1"/>
    <w:qFormat/>
    <w:uiPriority w:val="0"/>
    <w:pPr>
      <w:widowControl/>
      <w:snapToGrid w:val="0"/>
      <w:spacing w:after="156" w:afterLines="50"/>
      <w:ind w:firstLine="200" w:firstLineChars="200"/>
    </w:pPr>
    <w:rPr>
      <w:kern w:val="0"/>
      <w:sz w:val="24"/>
      <w:szCs w:val="20"/>
    </w:rPr>
  </w:style>
  <w:style w:type="paragraph" w:customStyle="1" w:styleId="181">
    <w:name w:val="五级条标题"/>
    <w:basedOn w:val="182"/>
    <w:next w:val="185"/>
    <w:qFormat/>
    <w:uiPriority w:val="0"/>
    <w:pPr>
      <w:outlineLvl w:val="6"/>
    </w:pPr>
  </w:style>
  <w:style w:type="paragraph" w:customStyle="1" w:styleId="182">
    <w:name w:val="四级条标题"/>
    <w:basedOn w:val="183"/>
    <w:next w:val="185"/>
    <w:qFormat/>
    <w:uiPriority w:val="0"/>
    <w:pPr>
      <w:outlineLvl w:val="5"/>
    </w:pPr>
  </w:style>
  <w:style w:type="paragraph" w:customStyle="1" w:styleId="183">
    <w:name w:val="三级条标题"/>
    <w:basedOn w:val="184"/>
    <w:next w:val="185"/>
    <w:qFormat/>
    <w:uiPriority w:val="0"/>
    <w:pPr>
      <w:outlineLvl w:val="4"/>
    </w:pPr>
  </w:style>
  <w:style w:type="paragraph" w:customStyle="1" w:styleId="184">
    <w:name w:val="二级条标题"/>
    <w:basedOn w:val="1"/>
    <w:next w:val="1"/>
    <w:qFormat/>
    <w:uiPriority w:val="0"/>
    <w:pPr>
      <w:widowControl/>
      <w:jc w:val="left"/>
      <w:outlineLvl w:val="3"/>
    </w:pPr>
    <w:rPr>
      <w:rFonts w:ascii="宋体" w:hAnsi="宋体"/>
      <w:color w:val="000000"/>
      <w:kern w:val="0"/>
      <w:szCs w:val="20"/>
    </w:rPr>
  </w:style>
  <w:style w:type="paragraph" w:customStyle="1" w:styleId="185">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6">
    <w:name w:val="表格"/>
    <w:basedOn w:val="1"/>
    <w:qFormat/>
    <w:uiPriority w:val="0"/>
    <w:pPr>
      <w:spacing w:line="400" w:lineRule="exact"/>
    </w:pPr>
    <w:rPr>
      <w:sz w:val="24"/>
    </w:rPr>
  </w:style>
  <w:style w:type="paragraph" w:customStyle="1" w:styleId="187">
    <w:name w:val="列表段落1"/>
    <w:basedOn w:val="1"/>
    <w:qFormat/>
    <w:uiPriority w:val="0"/>
    <w:pPr>
      <w:ind w:firstLine="420" w:firstLineChars="200"/>
    </w:pPr>
    <w:rPr>
      <w:rFonts w:ascii="Calibri" w:hAnsi="Calibri"/>
      <w:szCs w:val="22"/>
    </w:rPr>
  </w:style>
  <w:style w:type="paragraph" w:customStyle="1" w:styleId="188">
    <w:name w:val="Char1 Char Char Char Char Char Char Char Char Char Char Char Char"/>
    <w:basedOn w:val="1"/>
    <w:qFormat/>
    <w:uiPriority w:val="0"/>
    <w:rPr>
      <w:rFonts w:ascii="Tahoma" w:hAnsi="Tahoma"/>
      <w:sz w:val="24"/>
      <w:szCs w:val="20"/>
    </w:rPr>
  </w:style>
  <w:style w:type="paragraph" w:customStyle="1" w:styleId="18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p0"/>
    <w:basedOn w:val="1"/>
    <w:qFormat/>
    <w:uiPriority w:val="0"/>
    <w:pPr>
      <w:widowControl/>
    </w:pPr>
    <w:rPr>
      <w:kern w:val="0"/>
      <w:szCs w:val="21"/>
    </w:rPr>
  </w:style>
  <w:style w:type="paragraph" w:customStyle="1" w:styleId="19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9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9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5">
    <w:name w:val="pa-5"/>
    <w:basedOn w:val="1"/>
    <w:qFormat/>
    <w:uiPriority w:val="0"/>
    <w:pPr>
      <w:widowControl/>
      <w:spacing w:line="240" w:lineRule="atLeast"/>
      <w:ind w:firstLine="420"/>
    </w:pPr>
    <w:rPr>
      <w:rFonts w:ascii="宋体" w:hAnsi="宋体" w:cs="宋体"/>
      <w:kern w:val="0"/>
      <w:sz w:val="24"/>
    </w:rPr>
  </w:style>
  <w:style w:type="paragraph" w:customStyle="1" w:styleId="196">
    <w:name w:val="默认段落字体 Para Char Char Char1 Char"/>
    <w:basedOn w:val="1"/>
    <w:qFormat/>
    <w:uiPriority w:val="0"/>
    <w:rPr>
      <w:rFonts w:ascii="Tahoma" w:hAnsi="Tahoma"/>
      <w:sz w:val="24"/>
      <w:szCs w:val="20"/>
    </w:rPr>
  </w:style>
  <w:style w:type="paragraph" w:customStyle="1" w:styleId="197">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444"/>
    <w:basedOn w:val="1"/>
    <w:qFormat/>
    <w:uiPriority w:val="0"/>
    <w:pPr>
      <w:adjustRightInd w:val="0"/>
      <w:spacing w:line="312" w:lineRule="atLeast"/>
      <w:jc w:val="center"/>
      <w:textAlignment w:val="baseline"/>
    </w:pPr>
    <w:rPr>
      <w:b/>
      <w:kern w:val="0"/>
      <w:sz w:val="36"/>
      <w:szCs w:val="36"/>
    </w:rPr>
  </w:style>
  <w:style w:type="paragraph" w:customStyle="1" w:styleId="200">
    <w:name w:val="列表1"/>
    <w:basedOn w:val="201"/>
    <w:qFormat/>
    <w:uiPriority w:val="0"/>
    <w:pPr>
      <w:tabs>
        <w:tab w:val="left" w:pos="900"/>
      </w:tabs>
      <w:ind w:left="900" w:hanging="420"/>
    </w:pPr>
    <w:rPr>
      <w:rFonts w:ascii="Times New Roman" w:hAnsi="Times New Roman"/>
      <w:szCs w:val="20"/>
    </w:rPr>
  </w:style>
  <w:style w:type="paragraph" w:customStyle="1" w:styleId="201">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0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03">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5">
    <w:name w:val="样式 Verdana 首行缩进:  0.74 厘米"/>
    <w:basedOn w:val="1"/>
    <w:qFormat/>
    <w:uiPriority w:val="0"/>
    <w:pPr>
      <w:spacing w:line="360" w:lineRule="auto"/>
      <w:ind w:firstLine="420"/>
    </w:pPr>
    <w:rPr>
      <w:rFonts w:ascii="Verdana" w:hAnsi="Verdana"/>
      <w:sz w:val="24"/>
      <w:szCs w:val="20"/>
    </w:rPr>
  </w:style>
  <w:style w:type="paragraph" w:customStyle="1" w:styleId="20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7">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8">
    <w:name w:val="列出段落1"/>
    <w:basedOn w:val="1"/>
    <w:qFormat/>
    <w:uiPriority w:val="0"/>
    <w:pPr>
      <w:ind w:firstLine="420" w:firstLineChars="200"/>
    </w:pPr>
    <w:rPr>
      <w:rFonts w:ascii="Calibri" w:hAnsi="Calibri"/>
      <w:szCs w:val="22"/>
    </w:rPr>
  </w:style>
  <w:style w:type="paragraph" w:customStyle="1" w:styleId="209">
    <w:name w:val="_Style 2"/>
    <w:basedOn w:val="1"/>
    <w:qFormat/>
    <w:uiPriority w:val="0"/>
    <w:pPr>
      <w:ind w:firstLine="420" w:firstLineChars="200"/>
    </w:pPr>
  </w:style>
  <w:style w:type="paragraph" w:customStyle="1" w:styleId="2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Char"/>
    <w:basedOn w:val="1"/>
    <w:qFormat/>
    <w:uiPriority w:val="0"/>
  </w:style>
  <w:style w:type="paragraph" w:customStyle="1" w:styleId="21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Char Char Char Char"/>
    <w:basedOn w:val="1"/>
    <w:qFormat/>
    <w:uiPriority w:val="0"/>
  </w:style>
  <w:style w:type="paragraph" w:customStyle="1" w:styleId="216">
    <w:name w:val="1"/>
    <w:basedOn w:val="1"/>
    <w:next w:val="26"/>
    <w:qFormat/>
    <w:uiPriority w:val="0"/>
    <w:rPr>
      <w:rFonts w:ascii="宋体" w:hAnsi="Courier New"/>
      <w:szCs w:val="20"/>
    </w:rPr>
  </w:style>
  <w:style w:type="paragraph" w:customStyle="1" w:styleId="217">
    <w:name w:val="Char Char Char Char1"/>
    <w:basedOn w:val="1"/>
    <w:qFormat/>
    <w:uiPriority w:val="0"/>
  </w:style>
  <w:style w:type="paragraph" w:customStyle="1" w:styleId="218">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pa-3"/>
    <w:basedOn w:val="1"/>
    <w:qFormat/>
    <w:uiPriority w:val="0"/>
    <w:pPr>
      <w:widowControl/>
      <w:spacing w:line="240" w:lineRule="atLeast"/>
    </w:pPr>
    <w:rPr>
      <w:rFonts w:ascii="宋体" w:hAnsi="宋体" w:cs="宋体"/>
      <w:kern w:val="0"/>
      <w:sz w:val="24"/>
    </w:rPr>
  </w:style>
  <w:style w:type="paragraph" w:customStyle="1" w:styleId="221">
    <w:name w:val="规范正文"/>
    <w:basedOn w:val="1"/>
    <w:qFormat/>
    <w:uiPriority w:val="0"/>
    <w:pPr>
      <w:adjustRightInd w:val="0"/>
      <w:spacing w:line="360" w:lineRule="auto"/>
      <w:ind w:left="480"/>
      <w:textAlignment w:val="baseline"/>
    </w:pPr>
    <w:rPr>
      <w:kern w:val="0"/>
      <w:sz w:val="24"/>
      <w:szCs w:val="20"/>
    </w:rPr>
  </w:style>
  <w:style w:type="paragraph" w:customStyle="1" w:styleId="22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3">
    <w:name w:val="pa-2"/>
    <w:basedOn w:val="1"/>
    <w:qFormat/>
    <w:uiPriority w:val="0"/>
    <w:pPr>
      <w:widowControl/>
      <w:spacing w:line="280" w:lineRule="atLeast"/>
      <w:ind w:firstLine="420"/>
    </w:pPr>
    <w:rPr>
      <w:rFonts w:ascii="宋体" w:hAnsi="宋体" w:cs="宋体"/>
      <w:kern w:val="0"/>
      <w:sz w:val="24"/>
    </w:rPr>
  </w:style>
  <w:style w:type="paragraph" w:customStyle="1" w:styleId="224">
    <w:name w:val="Char1"/>
    <w:basedOn w:val="16"/>
    <w:qFormat/>
    <w:uiPriority w:val="0"/>
    <w:pPr>
      <w:widowControl/>
      <w:ind w:firstLine="454"/>
      <w:jc w:val="left"/>
    </w:pPr>
    <w:rPr>
      <w:rFonts w:ascii="Tahoma" w:hAnsi="Tahoma" w:cs="宋体"/>
      <w:kern w:val="0"/>
      <w:sz w:val="24"/>
      <w:szCs w:val="20"/>
    </w:rPr>
  </w:style>
  <w:style w:type="paragraph" w:customStyle="1" w:styleId="22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6">
    <w:name w:val="正文1"/>
    <w:basedOn w:val="1"/>
    <w:qFormat/>
    <w:uiPriority w:val="0"/>
    <w:pPr>
      <w:widowControl/>
      <w:overflowPunct w:val="0"/>
      <w:autoSpaceDE w:val="0"/>
      <w:autoSpaceDN w:val="0"/>
      <w:adjustRightInd w:val="0"/>
    </w:pPr>
    <w:rPr>
      <w:rFonts w:ascii="宋体"/>
      <w:kern w:val="0"/>
      <w:szCs w:val="20"/>
    </w:rPr>
  </w:style>
  <w:style w:type="paragraph" w:customStyle="1" w:styleId="227">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8">
    <w:name w:val="正文首行缩进两字符"/>
    <w:basedOn w:val="1"/>
    <w:qFormat/>
    <w:uiPriority w:val="0"/>
    <w:pPr>
      <w:spacing w:line="360" w:lineRule="auto"/>
      <w:ind w:firstLine="200" w:firstLineChars="200"/>
    </w:pPr>
  </w:style>
  <w:style w:type="paragraph" w:customStyle="1" w:styleId="229">
    <w:name w:val="一级条标题"/>
    <w:next w:val="185"/>
    <w:qFormat/>
    <w:uiPriority w:val="0"/>
    <w:pPr>
      <w:ind w:left="284"/>
      <w:outlineLvl w:val="2"/>
    </w:pPr>
    <w:rPr>
      <w:rFonts w:ascii="Times New Roman" w:hAnsi="Times New Roman" w:eastAsia="黑体" w:cs="Times New Roman"/>
      <w:sz w:val="21"/>
      <w:lang w:val="en-US" w:eastAsia="zh-CN" w:bidi="ar-SA"/>
    </w:rPr>
  </w:style>
  <w:style w:type="paragraph" w:customStyle="1" w:styleId="230">
    <w:name w:val="1."/>
    <w:basedOn w:val="1"/>
    <w:qFormat/>
    <w:uiPriority w:val="0"/>
    <w:pPr>
      <w:spacing w:line="360" w:lineRule="auto"/>
      <w:ind w:firstLine="480" w:firstLineChars="200"/>
    </w:pPr>
    <w:rPr>
      <w:rFonts w:ascii="宋体" w:hAnsi="宋体"/>
      <w:sz w:val="24"/>
    </w:rPr>
  </w:style>
  <w:style w:type="paragraph" w:customStyle="1" w:styleId="231">
    <w:name w:val="样式 首行缩进:  2 字符"/>
    <w:basedOn w:val="1"/>
    <w:qFormat/>
    <w:uiPriority w:val="0"/>
    <w:pPr>
      <w:spacing w:line="400" w:lineRule="exact"/>
      <w:ind w:firstLine="200" w:firstLineChars="200"/>
    </w:pPr>
    <w:rPr>
      <w:rFonts w:cs="宋体"/>
      <w:sz w:val="24"/>
    </w:rPr>
  </w:style>
  <w:style w:type="paragraph" w:customStyle="1" w:styleId="232">
    <w:name w:val="Char Char3 Char Char"/>
    <w:basedOn w:val="1"/>
    <w:qFormat/>
    <w:uiPriority w:val="0"/>
  </w:style>
  <w:style w:type="paragraph" w:customStyle="1" w:styleId="233">
    <w:name w:val="Char12"/>
    <w:basedOn w:val="1"/>
    <w:qFormat/>
    <w:uiPriority w:val="0"/>
    <w:rPr>
      <w:szCs w:val="21"/>
    </w:rPr>
  </w:style>
  <w:style w:type="paragraph" w:customStyle="1" w:styleId="234">
    <w:name w:val="F2"/>
    <w:basedOn w:val="1"/>
    <w:qFormat/>
    <w:uiPriority w:val="0"/>
    <w:pPr>
      <w:autoSpaceDE w:val="0"/>
      <w:autoSpaceDN w:val="0"/>
      <w:adjustRightInd w:val="0"/>
      <w:ind w:firstLine="601"/>
      <w:textAlignment w:val="baseline"/>
    </w:pPr>
    <w:rPr>
      <w:kern w:val="0"/>
      <w:sz w:val="24"/>
      <w:szCs w:val="20"/>
    </w:rPr>
  </w:style>
  <w:style w:type="paragraph" w:customStyle="1" w:styleId="23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6">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40">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41">
    <w:name w:val="默认段落字体 Para Char Char Char Char Char Char Char Char Char1 Char Char Char Char"/>
    <w:basedOn w:val="1"/>
    <w:qFormat/>
    <w:uiPriority w:val="0"/>
    <w:rPr>
      <w:rFonts w:ascii="Tahoma" w:hAnsi="Tahoma"/>
      <w:sz w:val="24"/>
      <w:szCs w:val="20"/>
    </w:rPr>
  </w:style>
  <w:style w:type="paragraph" w:customStyle="1" w:styleId="242">
    <w:name w:val="2-2ji"/>
    <w:basedOn w:val="4"/>
    <w:qFormat/>
    <w:uiPriority w:val="0"/>
    <w:pPr>
      <w:keepLines/>
      <w:spacing w:before="0"/>
      <w:textAlignment w:val="baseline"/>
    </w:pPr>
    <w:rPr>
      <w:rFonts w:ascii="宋体" w:hAnsi="宋体" w:eastAsia="宋体"/>
      <w:sz w:val="36"/>
      <w:szCs w:val="32"/>
    </w:rPr>
  </w:style>
  <w:style w:type="paragraph" w:customStyle="1" w:styleId="243">
    <w:name w:val="表格文字"/>
    <w:basedOn w:val="1"/>
    <w:qFormat/>
    <w:uiPriority w:val="99"/>
    <w:pPr>
      <w:spacing w:before="25" w:after="25"/>
      <w:jc w:val="left"/>
    </w:pPr>
    <w:rPr>
      <w:bCs/>
      <w:spacing w:val="10"/>
      <w:kern w:val="0"/>
      <w:sz w:val="24"/>
    </w:rPr>
  </w:style>
  <w:style w:type="paragraph" w:customStyle="1" w:styleId="244">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45">
    <w:name w:val="正文文本首行缩进 2 字符"/>
    <w:basedOn w:val="78"/>
    <w:link w:val="47"/>
    <w:semiHidden/>
    <w:qFormat/>
    <w:uiPriority w:val="0"/>
    <w:rPr>
      <w:kern w:val="2"/>
      <w:sz w:val="21"/>
      <w:szCs w:val="24"/>
    </w:rPr>
  </w:style>
  <w:style w:type="character" w:customStyle="1" w:styleId="246">
    <w:name w:val="Default Paragraph Font_file_1169"/>
    <w:semiHidden/>
    <w:qFormat/>
    <w:uiPriority w:val="99"/>
  </w:style>
  <w:style w:type="table" w:customStyle="1" w:styleId="247">
    <w:name w:val="Normal Table_file_1169"/>
    <w:semiHidden/>
    <w:unhideWhenUsed/>
    <w:qFormat/>
    <w:uiPriority w:val="99"/>
    <w:tblPr>
      <w:tblCellMar>
        <w:top w:w="0" w:type="dxa"/>
        <w:left w:w="108" w:type="dxa"/>
        <w:bottom w:w="0" w:type="dxa"/>
        <w:right w:w="108" w:type="dxa"/>
      </w:tblCellMar>
    </w:tblPr>
  </w:style>
  <w:style w:type="paragraph" w:customStyle="1" w:styleId="248">
    <w:name w:val="annotation text_file_1169"/>
    <w:basedOn w:val="74"/>
    <w:qFormat/>
    <w:locked/>
    <w:uiPriority w:val="99"/>
    <w:pPr>
      <w:jc w:val="left"/>
    </w:pPr>
    <w:rPr>
      <w:rFonts w:ascii="Times New Roman" w:hAnsi="Times New Roman" w:eastAsia="微软雅黑"/>
      <w:szCs w:val="24"/>
    </w:rPr>
  </w:style>
  <w:style w:type="paragraph" w:customStyle="1" w:styleId="249">
    <w:name w:val="Normal (Web)_file_1169"/>
    <w:basedOn w:val="74"/>
    <w:qFormat/>
    <w:locked/>
    <w:uiPriority w:val="0"/>
    <w:pPr>
      <w:spacing w:before="0" w:beforeAutospacing="1" w:after="0" w:afterAutospacing="1"/>
      <w:ind w:left="0" w:right="0"/>
      <w:jc w:val="left"/>
    </w:pPr>
    <w:rPr>
      <w:kern w:val="0"/>
      <w:sz w:val="24"/>
      <w:lang w:val="en-US" w:eastAsia="zh-CN" w:bidi="ar"/>
    </w:rPr>
  </w:style>
  <w:style w:type="table" w:customStyle="1" w:styleId="250">
    <w:name w:val="Table Grid_file_1169"/>
    <w:basedOn w:val="24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1">
    <w:name w:val="Plain Text Char_file_1169"/>
    <w:basedOn w:val="246"/>
    <w:link w:val="5"/>
    <w:semiHidden/>
    <w:qFormat/>
    <w:locked/>
    <w:uiPriority w:val="99"/>
    <w:rPr>
      <w:rFonts w:ascii="宋体" w:hAnsi="Courier New" w:cs="Courier New"/>
      <w:sz w:val="21"/>
      <w:szCs w:val="21"/>
    </w:rPr>
  </w:style>
  <w:style w:type="character" w:customStyle="1" w:styleId="252">
    <w:name w:val="Footer Char_file_1169"/>
    <w:basedOn w:val="246"/>
    <w:link w:val="6"/>
    <w:semiHidden/>
    <w:qFormat/>
    <w:locked/>
    <w:uiPriority w:val="99"/>
    <w:rPr>
      <w:rFonts w:cs="Times New Roman"/>
      <w:sz w:val="18"/>
      <w:szCs w:val="18"/>
    </w:rPr>
  </w:style>
  <w:style w:type="character" w:customStyle="1" w:styleId="253">
    <w:name w:val="Header Char_file_1169"/>
    <w:basedOn w:val="246"/>
    <w:link w:val="7"/>
    <w:semiHidden/>
    <w:qFormat/>
    <w:locked/>
    <w:uiPriority w:val="99"/>
    <w:rPr>
      <w:rFonts w:cs="Times New Roman"/>
      <w:sz w:val="18"/>
      <w:szCs w:val="18"/>
    </w:rPr>
  </w:style>
  <w:style w:type="paragraph" w:customStyle="1" w:styleId="254">
    <w:name w:val="pa-1_file_1169"/>
    <w:basedOn w:val="74"/>
    <w:qFormat/>
    <w:uiPriority w:val="99"/>
    <w:pPr>
      <w:widowControl/>
      <w:spacing w:line="280" w:lineRule="atLeast"/>
    </w:pPr>
    <w:rPr>
      <w:rFonts w:ascii="宋体" w:hAnsi="宋体" w:cs="宋体"/>
      <w:kern w:val="0"/>
      <w:sz w:val="24"/>
      <w:szCs w:val="24"/>
    </w:rPr>
  </w:style>
  <w:style w:type="character" w:customStyle="1" w:styleId="255">
    <w:name w:val="ca-21_file_1169"/>
    <w:basedOn w:val="246"/>
    <w:qFormat/>
    <w:uiPriority w:val="99"/>
    <w:rPr>
      <w:rFonts w:ascii="宋体" w:hAnsi="宋体" w:eastAsia="宋体" w:cs="Times New Roman"/>
      <w:sz w:val="21"/>
      <w:szCs w:val="21"/>
    </w:rPr>
  </w:style>
  <w:style w:type="character" w:customStyle="1" w:styleId="256">
    <w:name w:val="Comment Text Char_file_1169"/>
    <w:basedOn w:val="246"/>
    <w:link w:val="4"/>
    <w:qFormat/>
    <w:locked/>
    <w:uiPriority w:val="99"/>
    <w:rPr>
      <w:rFonts w:eastAsia="微软雅黑" w:cs="Times New Roman"/>
      <w:kern w:val="2"/>
      <w:sz w:val="24"/>
      <w:szCs w:val="24"/>
      <w:lang w:val="en-US" w:eastAsia="zh-CN" w:bidi="ar-SA"/>
    </w:rPr>
  </w:style>
  <w:style w:type="character" w:customStyle="1" w:styleId="257">
    <w:name w:val="Default Paragraph Font_file_1170"/>
    <w:semiHidden/>
    <w:qFormat/>
    <w:uiPriority w:val="99"/>
  </w:style>
  <w:style w:type="table" w:customStyle="1" w:styleId="258">
    <w:name w:val="Normal Table_file_1170"/>
    <w:semiHidden/>
    <w:unhideWhenUsed/>
    <w:qFormat/>
    <w:uiPriority w:val="99"/>
    <w:tblPr>
      <w:tblCellMar>
        <w:top w:w="0" w:type="dxa"/>
        <w:left w:w="108" w:type="dxa"/>
        <w:bottom w:w="0" w:type="dxa"/>
        <w:right w:w="108" w:type="dxa"/>
      </w:tblCellMar>
    </w:tblPr>
  </w:style>
  <w:style w:type="paragraph" w:customStyle="1" w:styleId="259">
    <w:name w:val="annotation text_file_1170"/>
    <w:basedOn w:val="76"/>
    <w:qFormat/>
    <w:locked/>
    <w:uiPriority w:val="99"/>
    <w:pPr>
      <w:jc w:val="left"/>
    </w:pPr>
    <w:rPr>
      <w:rFonts w:ascii="Times New Roman" w:hAnsi="Times New Roman" w:eastAsia="微软雅黑"/>
      <w:szCs w:val="24"/>
    </w:rPr>
  </w:style>
  <w:style w:type="paragraph" w:customStyle="1" w:styleId="260">
    <w:name w:val="Normal (Web)_file_1170"/>
    <w:basedOn w:val="76"/>
    <w:qFormat/>
    <w:locked/>
    <w:uiPriority w:val="0"/>
    <w:pPr>
      <w:spacing w:before="0" w:beforeAutospacing="1" w:after="0" w:afterAutospacing="1"/>
      <w:ind w:left="0" w:right="0"/>
      <w:jc w:val="left"/>
    </w:pPr>
    <w:rPr>
      <w:kern w:val="0"/>
      <w:sz w:val="24"/>
      <w:lang w:val="en-US" w:eastAsia="zh-CN" w:bidi="ar"/>
    </w:rPr>
  </w:style>
  <w:style w:type="table" w:customStyle="1" w:styleId="261">
    <w:name w:val="Table Grid_file_1170"/>
    <w:basedOn w:val="25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2">
    <w:name w:val="Plain Text Char_file_1170"/>
    <w:basedOn w:val="257"/>
    <w:link w:val="5"/>
    <w:semiHidden/>
    <w:qFormat/>
    <w:locked/>
    <w:uiPriority w:val="99"/>
    <w:rPr>
      <w:rFonts w:ascii="宋体" w:hAnsi="Courier New" w:cs="Courier New"/>
      <w:sz w:val="21"/>
      <w:szCs w:val="21"/>
    </w:rPr>
  </w:style>
  <w:style w:type="character" w:customStyle="1" w:styleId="263">
    <w:name w:val="Footer Char_file_1170"/>
    <w:basedOn w:val="257"/>
    <w:link w:val="6"/>
    <w:semiHidden/>
    <w:qFormat/>
    <w:locked/>
    <w:uiPriority w:val="99"/>
    <w:rPr>
      <w:rFonts w:cs="Times New Roman"/>
      <w:sz w:val="18"/>
      <w:szCs w:val="18"/>
    </w:rPr>
  </w:style>
  <w:style w:type="character" w:customStyle="1" w:styleId="264">
    <w:name w:val="Header Char_file_1170"/>
    <w:basedOn w:val="257"/>
    <w:link w:val="7"/>
    <w:semiHidden/>
    <w:qFormat/>
    <w:locked/>
    <w:uiPriority w:val="99"/>
    <w:rPr>
      <w:rFonts w:cs="Times New Roman"/>
      <w:sz w:val="18"/>
      <w:szCs w:val="18"/>
    </w:rPr>
  </w:style>
  <w:style w:type="paragraph" w:customStyle="1" w:styleId="265">
    <w:name w:val="pa-1_file_1170"/>
    <w:basedOn w:val="76"/>
    <w:qFormat/>
    <w:uiPriority w:val="99"/>
    <w:pPr>
      <w:widowControl/>
      <w:spacing w:line="280" w:lineRule="atLeast"/>
    </w:pPr>
    <w:rPr>
      <w:rFonts w:ascii="宋体" w:hAnsi="宋体" w:cs="宋体"/>
      <w:kern w:val="0"/>
      <w:sz w:val="24"/>
      <w:szCs w:val="24"/>
    </w:rPr>
  </w:style>
  <w:style w:type="character" w:customStyle="1" w:styleId="266">
    <w:name w:val="ca-21_file_1170"/>
    <w:basedOn w:val="257"/>
    <w:qFormat/>
    <w:uiPriority w:val="99"/>
    <w:rPr>
      <w:rFonts w:ascii="宋体" w:hAnsi="宋体" w:eastAsia="宋体" w:cs="Times New Roman"/>
      <w:sz w:val="21"/>
      <w:szCs w:val="21"/>
    </w:rPr>
  </w:style>
  <w:style w:type="character" w:customStyle="1" w:styleId="267">
    <w:name w:val="Comment Text Char_file_1170"/>
    <w:basedOn w:val="257"/>
    <w:link w:val="4"/>
    <w:qFormat/>
    <w:locked/>
    <w:uiPriority w:val="99"/>
    <w:rPr>
      <w:rFonts w:eastAsia="微软雅黑" w:cs="Times New Roman"/>
      <w:kern w:val="2"/>
      <w:sz w:val="24"/>
      <w:szCs w:val="24"/>
      <w:lang w:val="en-US" w:eastAsia="zh-CN" w:bidi="ar-SA"/>
    </w:rPr>
  </w:style>
  <w:style w:type="paragraph" w:customStyle="1" w:styleId="268">
    <w:name w:val="Normal_file_11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1171"/>
    <w:basedOn w:val="268"/>
    <w:qFormat/>
    <w:uiPriority w:val="9"/>
    <w:pPr>
      <w:outlineLvl w:val="0"/>
    </w:pPr>
    <w:rPr>
      <w:kern w:val="36"/>
      <w:sz w:val="48"/>
      <w:szCs w:val="48"/>
    </w:rPr>
  </w:style>
  <w:style w:type="paragraph" w:customStyle="1" w:styleId="270">
    <w:name w:val="heading 2_file_1171"/>
    <w:basedOn w:val="268"/>
    <w:qFormat/>
    <w:uiPriority w:val="9"/>
    <w:pPr>
      <w:outlineLvl w:val="1"/>
    </w:pPr>
    <w:rPr>
      <w:sz w:val="36"/>
      <w:szCs w:val="36"/>
    </w:rPr>
  </w:style>
  <w:style w:type="paragraph" w:customStyle="1" w:styleId="271">
    <w:name w:val="heading 3_file_1171"/>
    <w:basedOn w:val="268"/>
    <w:qFormat/>
    <w:uiPriority w:val="9"/>
    <w:pPr>
      <w:outlineLvl w:val="2"/>
    </w:pPr>
    <w:rPr>
      <w:sz w:val="27"/>
      <w:szCs w:val="27"/>
    </w:rPr>
  </w:style>
  <w:style w:type="paragraph" w:customStyle="1" w:styleId="272">
    <w:name w:val="heading 4_file_1171"/>
    <w:basedOn w:val="268"/>
    <w:qFormat/>
    <w:uiPriority w:val="9"/>
    <w:pPr>
      <w:outlineLvl w:val="3"/>
    </w:pPr>
  </w:style>
  <w:style w:type="paragraph" w:customStyle="1" w:styleId="273">
    <w:name w:val="heading 5_file_1171"/>
    <w:basedOn w:val="268"/>
    <w:qFormat/>
    <w:uiPriority w:val="9"/>
    <w:pPr>
      <w:outlineLvl w:val="4"/>
    </w:pPr>
    <w:rPr>
      <w:sz w:val="20"/>
      <w:szCs w:val="20"/>
    </w:rPr>
  </w:style>
  <w:style w:type="paragraph" w:customStyle="1" w:styleId="274">
    <w:name w:val="heading 6_file_1171"/>
    <w:basedOn w:val="268"/>
    <w:qFormat/>
    <w:uiPriority w:val="9"/>
    <w:pPr>
      <w:outlineLvl w:val="5"/>
    </w:pPr>
    <w:rPr>
      <w:sz w:val="15"/>
      <w:szCs w:val="15"/>
    </w:rPr>
  </w:style>
  <w:style w:type="character" w:customStyle="1" w:styleId="275">
    <w:name w:val="Default Paragraph Font_file_1171"/>
    <w:semiHidden/>
    <w:unhideWhenUsed/>
    <w:qFormat/>
    <w:uiPriority w:val="1"/>
  </w:style>
  <w:style w:type="table" w:customStyle="1" w:styleId="276">
    <w:name w:val="Normal Table_file_1171"/>
    <w:semiHidden/>
    <w:unhideWhenUsed/>
    <w:qFormat/>
    <w:uiPriority w:val="99"/>
    <w:tblPr>
      <w:tblCellMar>
        <w:top w:w="0" w:type="dxa"/>
        <w:left w:w="108" w:type="dxa"/>
        <w:bottom w:w="0" w:type="dxa"/>
        <w:right w:w="108" w:type="dxa"/>
      </w:tblCellMar>
    </w:tblPr>
  </w:style>
  <w:style w:type="character" w:customStyle="1" w:styleId="277">
    <w:name w:val="Hyperlink_file_1171"/>
    <w:basedOn w:val="275"/>
    <w:semiHidden/>
    <w:unhideWhenUsed/>
    <w:qFormat/>
    <w:uiPriority w:val="99"/>
    <w:rPr>
      <w:color w:val="0782C1"/>
      <w:u w:val="single"/>
    </w:rPr>
  </w:style>
  <w:style w:type="character" w:customStyle="1" w:styleId="278">
    <w:name w:val="FollowedHyperlink_file_1171"/>
    <w:basedOn w:val="275"/>
    <w:semiHidden/>
    <w:unhideWhenUsed/>
    <w:qFormat/>
    <w:uiPriority w:val="99"/>
    <w:rPr>
      <w:color w:val="0782C1"/>
      <w:u w:val="single"/>
    </w:rPr>
  </w:style>
  <w:style w:type="character" w:customStyle="1" w:styleId="279">
    <w:name w:val="标题 1 Char_file_1171"/>
    <w:basedOn w:val="275"/>
    <w:link w:val="3"/>
    <w:qFormat/>
    <w:uiPriority w:val="9"/>
    <w:rPr>
      <w:rFonts w:ascii="宋体" w:hAnsi="宋体" w:eastAsia="宋体" w:cs="宋体"/>
      <w:b/>
      <w:bCs/>
      <w:kern w:val="44"/>
      <w:sz w:val="44"/>
      <w:szCs w:val="44"/>
    </w:rPr>
  </w:style>
  <w:style w:type="character" w:customStyle="1" w:styleId="280">
    <w:name w:val="标题 2 Char_file_1171"/>
    <w:basedOn w:val="275"/>
    <w:link w:val="4"/>
    <w:semiHidden/>
    <w:qFormat/>
    <w:uiPriority w:val="9"/>
    <w:rPr>
      <w:rFonts w:asciiTheme="majorHAnsi" w:hAnsiTheme="majorHAnsi" w:eastAsiaTheme="majorEastAsia" w:cstheme="majorBidi"/>
      <w:b/>
      <w:bCs/>
      <w:sz w:val="32"/>
      <w:szCs w:val="32"/>
    </w:rPr>
  </w:style>
  <w:style w:type="character" w:customStyle="1" w:styleId="281">
    <w:name w:val="标题 3 Char_file_1171"/>
    <w:basedOn w:val="275"/>
    <w:link w:val="5"/>
    <w:semiHidden/>
    <w:qFormat/>
    <w:uiPriority w:val="9"/>
    <w:rPr>
      <w:rFonts w:ascii="宋体" w:hAnsi="宋体" w:eastAsia="宋体" w:cs="宋体"/>
      <w:b/>
      <w:bCs/>
      <w:sz w:val="32"/>
      <w:szCs w:val="32"/>
    </w:rPr>
  </w:style>
  <w:style w:type="character" w:customStyle="1" w:styleId="282">
    <w:name w:val="标题 4 Char_file_1171"/>
    <w:basedOn w:val="275"/>
    <w:link w:val="6"/>
    <w:semiHidden/>
    <w:qFormat/>
    <w:uiPriority w:val="9"/>
    <w:rPr>
      <w:rFonts w:asciiTheme="majorHAnsi" w:hAnsiTheme="majorHAnsi" w:eastAsiaTheme="majorEastAsia" w:cstheme="majorBidi"/>
      <w:b/>
      <w:bCs/>
      <w:sz w:val="28"/>
      <w:szCs w:val="28"/>
    </w:rPr>
  </w:style>
  <w:style w:type="character" w:customStyle="1" w:styleId="283">
    <w:name w:val="标题 5 Char_file_1171"/>
    <w:basedOn w:val="275"/>
    <w:link w:val="7"/>
    <w:semiHidden/>
    <w:qFormat/>
    <w:uiPriority w:val="9"/>
    <w:rPr>
      <w:rFonts w:ascii="宋体" w:hAnsi="宋体" w:eastAsia="宋体" w:cs="宋体"/>
      <w:b/>
      <w:bCs/>
      <w:sz w:val="28"/>
      <w:szCs w:val="28"/>
    </w:rPr>
  </w:style>
  <w:style w:type="character" w:customStyle="1" w:styleId="284">
    <w:name w:val="标题 6 Char_file_1171"/>
    <w:basedOn w:val="275"/>
    <w:link w:val="9"/>
    <w:semiHidden/>
    <w:qFormat/>
    <w:uiPriority w:val="9"/>
    <w:rPr>
      <w:rFonts w:asciiTheme="majorHAnsi" w:hAnsiTheme="majorHAnsi" w:eastAsiaTheme="majorEastAsia" w:cstheme="majorBidi"/>
      <w:b/>
      <w:bCs/>
      <w:sz w:val="24"/>
      <w:szCs w:val="24"/>
    </w:rPr>
  </w:style>
  <w:style w:type="paragraph" w:customStyle="1" w:styleId="285">
    <w:name w:val="cke_editable_file_1171"/>
    <w:basedOn w:val="268"/>
    <w:qFormat/>
    <w:uiPriority w:val="0"/>
    <w:rPr>
      <w:rFonts w:ascii="仿宋_GB2312" w:eastAsia="仿宋_GB2312"/>
    </w:rPr>
  </w:style>
  <w:style w:type="paragraph" w:customStyle="1" w:styleId="286">
    <w:name w:val="marker_file_1171"/>
    <w:basedOn w:val="268"/>
    <w:qFormat/>
    <w:uiPriority w:val="0"/>
    <w:pPr>
      <w:shd w:val="clear" w:color="auto" w:fill="FFFF00"/>
    </w:pPr>
  </w:style>
  <w:style w:type="paragraph" w:customStyle="1" w:styleId="287">
    <w:name w:val="Normal (Web)_file_1171"/>
    <w:basedOn w:val="268"/>
    <w:semiHidden/>
    <w:unhideWhenUsed/>
    <w:qFormat/>
    <w:uiPriority w:val="99"/>
  </w:style>
  <w:style w:type="paragraph" w:customStyle="1" w:styleId="288">
    <w:name w:val="Normal_file_11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9">
    <w:name w:val="heading 1_file_1172"/>
    <w:basedOn w:val="288"/>
    <w:qFormat/>
    <w:uiPriority w:val="9"/>
    <w:pPr>
      <w:outlineLvl w:val="0"/>
    </w:pPr>
    <w:rPr>
      <w:kern w:val="36"/>
      <w:sz w:val="48"/>
      <w:szCs w:val="48"/>
    </w:rPr>
  </w:style>
  <w:style w:type="paragraph" w:customStyle="1" w:styleId="290">
    <w:name w:val="heading 2_file_1172"/>
    <w:basedOn w:val="288"/>
    <w:qFormat/>
    <w:uiPriority w:val="9"/>
    <w:pPr>
      <w:outlineLvl w:val="1"/>
    </w:pPr>
    <w:rPr>
      <w:sz w:val="36"/>
      <w:szCs w:val="36"/>
    </w:rPr>
  </w:style>
  <w:style w:type="paragraph" w:customStyle="1" w:styleId="291">
    <w:name w:val="heading 3_file_1172"/>
    <w:basedOn w:val="288"/>
    <w:qFormat/>
    <w:uiPriority w:val="9"/>
    <w:pPr>
      <w:outlineLvl w:val="2"/>
    </w:pPr>
    <w:rPr>
      <w:sz w:val="27"/>
      <w:szCs w:val="27"/>
    </w:rPr>
  </w:style>
  <w:style w:type="paragraph" w:customStyle="1" w:styleId="292">
    <w:name w:val="heading 4_file_1172"/>
    <w:basedOn w:val="288"/>
    <w:qFormat/>
    <w:uiPriority w:val="9"/>
    <w:pPr>
      <w:outlineLvl w:val="3"/>
    </w:pPr>
  </w:style>
  <w:style w:type="paragraph" w:customStyle="1" w:styleId="293">
    <w:name w:val="heading 5_file_1172"/>
    <w:basedOn w:val="288"/>
    <w:qFormat/>
    <w:uiPriority w:val="9"/>
    <w:pPr>
      <w:outlineLvl w:val="4"/>
    </w:pPr>
    <w:rPr>
      <w:sz w:val="20"/>
      <w:szCs w:val="20"/>
    </w:rPr>
  </w:style>
  <w:style w:type="paragraph" w:customStyle="1" w:styleId="294">
    <w:name w:val="heading 6_file_1172"/>
    <w:basedOn w:val="288"/>
    <w:qFormat/>
    <w:uiPriority w:val="9"/>
    <w:pPr>
      <w:outlineLvl w:val="5"/>
    </w:pPr>
    <w:rPr>
      <w:sz w:val="15"/>
      <w:szCs w:val="15"/>
    </w:rPr>
  </w:style>
  <w:style w:type="character" w:customStyle="1" w:styleId="295">
    <w:name w:val="Default Paragraph Font_file_1172"/>
    <w:semiHidden/>
    <w:unhideWhenUsed/>
    <w:qFormat/>
    <w:uiPriority w:val="1"/>
  </w:style>
  <w:style w:type="table" w:customStyle="1" w:styleId="296">
    <w:name w:val="Normal Table_file_1172"/>
    <w:semiHidden/>
    <w:unhideWhenUsed/>
    <w:qFormat/>
    <w:uiPriority w:val="99"/>
    <w:tblPr>
      <w:tblCellMar>
        <w:top w:w="0" w:type="dxa"/>
        <w:left w:w="108" w:type="dxa"/>
        <w:bottom w:w="0" w:type="dxa"/>
        <w:right w:w="108" w:type="dxa"/>
      </w:tblCellMar>
    </w:tblPr>
  </w:style>
  <w:style w:type="character" w:customStyle="1" w:styleId="297">
    <w:name w:val="Hyperlink_file_1172"/>
    <w:basedOn w:val="295"/>
    <w:semiHidden/>
    <w:unhideWhenUsed/>
    <w:qFormat/>
    <w:uiPriority w:val="99"/>
    <w:rPr>
      <w:color w:val="0782C1"/>
      <w:u w:val="single"/>
    </w:rPr>
  </w:style>
  <w:style w:type="character" w:customStyle="1" w:styleId="298">
    <w:name w:val="FollowedHyperlink_file_1172"/>
    <w:basedOn w:val="295"/>
    <w:semiHidden/>
    <w:unhideWhenUsed/>
    <w:qFormat/>
    <w:uiPriority w:val="99"/>
    <w:rPr>
      <w:color w:val="0782C1"/>
      <w:u w:val="single"/>
    </w:rPr>
  </w:style>
  <w:style w:type="character" w:customStyle="1" w:styleId="299">
    <w:name w:val="标题 1 Char_file_1172"/>
    <w:basedOn w:val="295"/>
    <w:link w:val="3"/>
    <w:qFormat/>
    <w:uiPriority w:val="9"/>
    <w:rPr>
      <w:rFonts w:ascii="宋体" w:hAnsi="宋体" w:eastAsia="宋体" w:cs="宋体"/>
      <w:b/>
      <w:bCs/>
      <w:kern w:val="44"/>
      <w:sz w:val="44"/>
      <w:szCs w:val="44"/>
    </w:rPr>
  </w:style>
  <w:style w:type="character" w:customStyle="1" w:styleId="300">
    <w:name w:val="标题 2 Char_file_1172"/>
    <w:basedOn w:val="295"/>
    <w:link w:val="4"/>
    <w:semiHidden/>
    <w:qFormat/>
    <w:uiPriority w:val="9"/>
    <w:rPr>
      <w:rFonts w:asciiTheme="majorHAnsi" w:hAnsiTheme="majorHAnsi" w:eastAsiaTheme="majorEastAsia" w:cstheme="majorBidi"/>
      <w:b/>
      <w:bCs/>
      <w:sz w:val="32"/>
      <w:szCs w:val="32"/>
    </w:rPr>
  </w:style>
  <w:style w:type="character" w:customStyle="1" w:styleId="301">
    <w:name w:val="标题 3 Char_file_1172"/>
    <w:basedOn w:val="295"/>
    <w:link w:val="5"/>
    <w:semiHidden/>
    <w:qFormat/>
    <w:uiPriority w:val="9"/>
    <w:rPr>
      <w:rFonts w:ascii="宋体" w:hAnsi="宋体" w:eastAsia="宋体" w:cs="宋体"/>
      <w:b/>
      <w:bCs/>
      <w:sz w:val="32"/>
      <w:szCs w:val="32"/>
    </w:rPr>
  </w:style>
  <w:style w:type="character" w:customStyle="1" w:styleId="302">
    <w:name w:val="标题 4 Char_file_1172"/>
    <w:basedOn w:val="295"/>
    <w:link w:val="6"/>
    <w:semiHidden/>
    <w:qFormat/>
    <w:uiPriority w:val="9"/>
    <w:rPr>
      <w:rFonts w:asciiTheme="majorHAnsi" w:hAnsiTheme="majorHAnsi" w:eastAsiaTheme="majorEastAsia" w:cstheme="majorBidi"/>
      <w:b/>
      <w:bCs/>
      <w:sz w:val="28"/>
      <w:szCs w:val="28"/>
    </w:rPr>
  </w:style>
  <w:style w:type="character" w:customStyle="1" w:styleId="303">
    <w:name w:val="标题 5 Char_file_1172"/>
    <w:basedOn w:val="295"/>
    <w:link w:val="7"/>
    <w:semiHidden/>
    <w:qFormat/>
    <w:uiPriority w:val="9"/>
    <w:rPr>
      <w:rFonts w:ascii="宋体" w:hAnsi="宋体" w:eastAsia="宋体" w:cs="宋体"/>
      <w:b/>
      <w:bCs/>
      <w:sz w:val="28"/>
      <w:szCs w:val="28"/>
    </w:rPr>
  </w:style>
  <w:style w:type="character" w:customStyle="1" w:styleId="304">
    <w:name w:val="标题 6 Char_file_1172"/>
    <w:basedOn w:val="295"/>
    <w:link w:val="9"/>
    <w:semiHidden/>
    <w:qFormat/>
    <w:uiPriority w:val="9"/>
    <w:rPr>
      <w:rFonts w:asciiTheme="majorHAnsi" w:hAnsiTheme="majorHAnsi" w:eastAsiaTheme="majorEastAsia" w:cstheme="majorBidi"/>
      <w:b/>
      <w:bCs/>
      <w:sz w:val="24"/>
      <w:szCs w:val="24"/>
    </w:rPr>
  </w:style>
  <w:style w:type="paragraph" w:customStyle="1" w:styleId="305">
    <w:name w:val="cke_editable_file_1172"/>
    <w:basedOn w:val="288"/>
    <w:qFormat/>
    <w:uiPriority w:val="0"/>
    <w:rPr>
      <w:rFonts w:ascii="仿宋_GB2312" w:eastAsia="仿宋_GB2312"/>
    </w:rPr>
  </w:style>
  <w:style w:type="paragraph" w:customStyle="1" w:styleId="306">
    <w:name w:val="marker_file_1172"/>
    <w:basedOn w:val="288"/>
    <w:qFormat/>
    <w:uiPriority w:val="0"/>
    <w:pPr>
      <w:shd w:val="clear" w:color="auto" w:fill="FFFF00"/>
    </w:pPr>
  </w:style>
  <w:style w:type="paragraph" w:customStyle="1" w:styleId="307">
    <w:name w:val="Normal (Web)_file_1172"/>
    <w:basedOn w:val="288"/>
    <w:semiHidden/>
    <w:unhideWhenUsed/>
    <w:qFormat/>
    <w:uiPriority w:val="99"/>
  </w:style>
  <w:style w:type="paragraph" w:customStyle="1" w:styleId="308">
    <w:name w:val="Normal_file_117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heading 2_file_1173"/>
    <w:basedOn w:val="308"/>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10">
    <w:name w:val="heading 4_file_1173"/>
    <w:basedOn w:val="308"/>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311">
    <w:name w:val="Default Paragraph Font_file_1173"/>
    <w:semiHidden/>
    <w:qFormat/>
    <w:uiPriority w:val="0"/>
  </w:style>
  <w:style w:type="table" w:customStyle="1" w:styleId="312">
    <w:name w:val="Normal Table_file_1173"/>
    <w:semiHidden/>
    <w:qFormat/>
    <w:uiPriority w:val="0"/>
    <w:tblPr>
      <w:tblCellMar>
        <w:top w:w="0" w:type="dxa"/>
        <w:left w:w="108" w:type="dxa"/>
        <w:bottom w:w="0" w:type="dxa"/>
        <w:right w:w="108" w:type="dxa"/>
      </w:tblCellMar>
    </w:tblPr>
  </w:style>
  <w:style w:type="paragraph" w:customStyle="1" w:styleId="313">
    <w:name w:val="Normal Indent_file_1173"/>
    <w:basedOn w:val="308"/>
    <w:qFormat/>
    <w:uiPriority w:val="0"/>
    <w:pPr>
      <w:spacing w:line="240" w:lineRule="atLeast"/>
      <w:ind w:left="900" w:hanging="900"/>
      <w:jc w:val="left"/>
    </w:pPr>
    <w:rPr>
      <w:rFonts w:ascii="宋体"/>
      <w:snapToGrid w:val="0"/>
      <w:kern w:val="0"/>
      <w:sz w:val="20"/>
      <w:szCs w:val="20"/>
    </w:rPr>
  </w:style>
  <w:style w:type="paragraph" w:customStyle="1" w:styleId="314">
    <w:name w:val="Plain Text_file_1173"/>
    <w:basedOn w:val="308"/>
    <w:qFormat/>
    <w:uiPriority w:val="0"/>
    <w:rPr>
      <w:rFonts w:ascii="宋体" w:hAnsi="Courier New" w:cs="Courier New"/>
      <w:szCs w:val="21"/>
    </w:rPr>
  </w:style>
  <w:style w:type="paragraph" w:customStyle="1" w:styleId="315">
    <w:name w:val="Normal Indent_file_1969_file_1173"/>
    <w:basedOn w:val="316"/>
    <w:qFormat/>
    <w:uiPriority w:val="0"/>
    <w:pPr>
      <w:spacing w:line="240" w:lineRule="atLeast"/>
      <w:ind w:left="900" w:hanging="900"/>
      <w:jc w:val="left"/>
    </w:pPr>
    <w:rPr>
      <w:rFonts w:ascii="宋体"/>
      <w:snapToGrid w:val="0"/>
      <w:kern w:val="0"/>
      <w:sz w:val="20"/>
      <w:szCs w:val="20"/>
    </w:rPr>
  </w:style>
  <w:style w:type="paragraph" w:customStyle="1" w:styleId="316">
    <w:name w:val="Normal_file_1969_file_1173"/>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7">
    <w:name w:val="Normal Table_file_251_file_1969_file_1173"/>
    <w:semiHidden/>
    <w:qFormat/>
    <w:uiPriority w:val="0"/>
    <w:tblPr>
      <w:tblCellMar>
        <w:top w:w="0" w:type="dxa"/>
        <w:left w:w="108" w:type="dxa"/>
        <w:bottom w:w="0" w:type="dxa"/>
        <w:right w:w="108" w:type="dxa"/>
      </w:tblCellMar>
    </w:tblPr>
  </w:style>
  <w:style w:type="paragraph" w:customStyle="1" w:styleId="318">
    <w:name w:val="Plain Text_file_415_file_1969_file_1173"/>
    <w:basedOn w:val="319"/>
    <w:qFormat/>
    <w:uiPriority w:val="0"/>
    <w:rPr>
      <w:rFonts w:ascii="宋体" w:hAnsi="Courier New" w:cs="Courier New"/>
      <w:szCs w:val="21"/>
    </w:rPr>
  </w:style>
  <w:style w:type="paragraph" w:customStyle="1" w:styleId="319">
    <w:name w:val="Normal_file_415_file_1969_file_117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Plain Text_file_415_file_1173"/>
    <w:basedOn w:val="321"/>
    <w:qFormat/>
    <w:uiPriority w:val="0"/>
    <w:rPr>
      <w:rFonts w:ascii="宋体" w:hAnsi="Courier New" w:cs="Courier New"/>
      <w:szCs w:val="21"/>
    </w:rPr>
  </w:style>
  <w:style w:type="paragraph" w:customStyle="1" w:styleId="321">
    <w:name w:val="Normal_file_415_file_117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Normal_file_11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3">
    <w:name w:val="heading 1_file_1174"/>
    <w:basedOn w:val="322"/>
    <w:qFormat/>
    <w:uiPriority w:val="9"/>
    <w:pPr>
      <w:outlineLvl w:val="0"/>
    </w:pPr>
    <w:rPr>
      <w:kern w:val="36"/>
      <w:sz w:val="48"/>
      <w:szCs w:val="48"/>
    </w:rPr>
  </w:style>
  <w:style w:type="paragraph" w:customStyle="1" w:styleId="324">
    <w:name w:val="heading 2_file_1174"/>
    <w:basedOn w:val="322"/>
    <w:qFormat/>
    <w:uiPriority w:val="9"/>
    <w:pPr>
      <w:outlineLvl w:val="1"/>
    </w:pPr>
    <w:rPr>
      <w:sz w:val="36"/>
      <w:szCs w:val="36"/>
    </w:rPr>
  </w:style>
  <w:style w:type="paragraph" w:customStyle="1" w:styleId="325">
    <w:name w:val="heading 3_file_1174"/>
    <w:basedOn w:val="322"/>
    <w:qFormat/>
    <w:uiPriority w:val="9"/>
    <w:pPr>
      <w:outlineLvl w:val="2"/>
    </w:pPr>
    <w:rPr>
      <w:sz w:val="27"/>
      <w:szCs w:val="27"/>
    </w:rPr>
  </w:style>
  <w:style w:type="paragraph" w:customStyle="1" w:styleId="326">
    <w:name w:val="heading 4_file_1174"/>
    <w:basedOn w:val="322"/>
    <w:qFormat/>
    <w:uiPriority w:val="9"/>
    <w:pPr>
      <w:outlineLvl w:val="3"/>
    </w:pPr>
  </w:style>
  <w:style w:type="paragraph" w:customStyle="1" w:styleId="327">
    <w:name w:val="heading 5_file_1174"/>
    <w:basedOn w:val="322"/>
    <w:qFormat/>
    <w:uiPriority w:val="9"/>
    <w:pPr>
      <w:outlineLvl w:val="4"/>
    </w:pPr>
    <w:rPr>
      <w:sz w:val="20"/>
      <w:szCs w:val="20"/>
    </w:rPr>
  </w:style>
  <w:style w:type="paragraph" w:customStyle="1" w:styleId="328">
    <w:name w:val="heading 6_file_1174"/>
    <w:basedOn w:val="322"/>
    <w:qFormat/>
    <w:uiPriority w:val="9"/>
    <w:pPr>
      <w:outlineLvl w:val="5"/>
    </w:pPr>
    <w:rPr>
      <w:sz w:val="15"/>
      <w:szCs w:val="15"/>
    </w:rPr>
  </w:style>
  <w:style w:type="character" w:customStyle="1" w:styleId="329">
    <w:name w:val="Default Paragraph Font_file_1174"/>
    <w:semiHidden/>
    <w:unhideWhenUsed/>
    <w:qFormat/>
    <w:uiPriority w:val="1"/>
  </w:style>
  <w:style w:type="table" w:customStyle="1" w:styleId="330">
    <w:name w:val="Normal Table_file_1174"/>
    <w:semiHidden/>
    <w:unhideWhenUsed/>
    <w:qFormat/>
    <w:uiPriority w:val="99"/>
    <w:tblPr>
      <w:tblCellMar>
        <w:top w:w="0" w:type="dxa"/>
        <w:left w:w="108" w:type="dxa"/>
        <w:bottom w:w="0" w:type="dxa"/>
        <w:right w:w="108" w:type="dxa"/>
      </w:tblCellMar>
    </w:tblPr>
  </w:style>
  <w:style w:type="character" w:customStyle="1" w:styleId="331">
    <w:name w:val="Hyperlink_file_1174"/>
    <w:basedOn w:val="329"/>
    <w:semiHidden/>
    <w:unhideWhenUsed/>
    <w:qFormat/>
    <w:uiPriority w:val="99"/>
    <w:rPr>
      <w:color w:val="0782C1"/>
      <w:u w:val="single"/>
    </w:rPr>
  </w:style>
  <w:style w:type="character" w:customStyle="1" w:styleId="332">
    <w:name w:val="FollowedHyperlink_file_1174"/>
    <w:basedOn w:val="329"/>
    <w:semiHidden/>
    <w:unhideWhenUsed/>
    <w:qFormat/>
    <w:uiPriority w:val="99"/>
    <w:rPr>
      <w:color w:val="0782C1"/>
      <w:u w:val="single"/>
    </w:rPr>
  </w:style>
  <w:style w:type="character" w:customStyle="1" w:styleId="333">
    <w:name w:val="标题 1 Char_file_1174"/>
    <w:basedOn w:val="329"/>
    <w:link w:val="3"/>
    <w:qFormat/>
    <w:uiPriority w:val="9"/>
    <w:rPr>
      <w:rFonts w:ascii="宋体" w:hAnsi="宋体" w:eastAsia="宋体" w:cs="宋体"/>
      <w:b/>
      <w:bCs/>
      <w:kern w:val="44"/>
      <w:sz w:val="44"/>
      <w:szCs w:val="44"/>
    </w:rPr>
  </w:style>
  <w:style w:type="character" w:customStyle="1" w:styleId="334">
    <w:name w:val="标题 2 Char_file_1174"/>
    <w:basedOn w:val="329"/>
    <w:link w:val="4"/>
    <w:semiHidden/>
    <w:qFormat/>
    <w:uiPriority w:val="9"/>
    <w:rPr>
      <w:rFonts w:asciiTheme="majorHAnsi" w:hAnsiTheme="majorHAnsi" w:eastAsiaTheme="majorEastAsia" w:cstheme="majorBidi"/>
      <w:b/>
      <w:bCs/>
      <w:sz w:val="32"/>
      <w:szCs w:val="32"/>
    </w:rPr>
  </w:style>
  <w:style w:type="character" w:customStyle="1" w:styleId="335">
    <w:name w:val="标题 3 Char_file_1174"/>
    <w:basedOn w:val="329"/>
    <w:link w:val="5"/>
    <w:semiHidden/>
    <w:qFormat/>
    <w:uiPriority w:val="9"/>
    <w:rPr>
      <w:rFonts w:ascii="宋体" w:hAnsi="宋体" w:eastAsia="宋体" w:cs="宋体"/>
      <w:b/>
      <w:bCs/>
      <w:sz w:val="32"/>
      <w:szCs w:val="32"/>
    </w:rPr>
  </w:style>
  <w:style w:type="character" w:customStyle="1" w:styleId="336">
    <w:name w:val="标题 4 Char_file_1174"/>
    <w:basedOn w:val="329"/>
    <w:link w:val="6"/>
    <w:semiHidden/>
    <w:qFormat/>
    <w:uiPriority w:val="9"/>
    <w:rPr>
      <w:rFonts w:asciiTheme="majorHAnsi" w:hAnsiTheme="majorHAnsi" w:eastAsiaTheme="majorEastAsia" w:cstheme="majorBidi"/>
      <w:b/>
      <w:bCs/>
      <w:sz w:val="28"/>
      <w:szCs w:val="28"/>
    </w:rPr>
  </w:style>
  <w:style w:type="character" w:customStyle="1" w:styleId="337">
    <w:name w:val="标题 5 Char_file_1174"/>
    <w:basedOn w:val="329"/>
    <w:link w:val="7"/>
    <w:semiHidden/>
    <w:qFormat/>
    <w:uiPriority w:val="9"/>
    <w:rPr>
      <w:rFonts w:ascii="宋体" w:hAnsi="宋体" w:eastAsia="宋体" w:cs="宋体"/>
      <w:b/>
      <w:bCs/>
      <w:sz w:val="28"/>
      <w:szCs w:val="28"/>
    </w:rPr>
  </w:style>
  <w:style w:type="character" w:customStyle="1" w:styleId="338">
    <w:name w:val="标题 6 Char_file_1174"/>
    <w:basedOn w:val="329"/>
    <w:link w:val="9"/>
    <w:semiHidden/>
    <w:qFormat/>
    <w:uiPriority w:val="9"/>
    <w:rPr>
      <w:rFonts w:asciiTheme="majorHAnsi" w:hAnsiTheme="majorHAnsi" w:eastAsiaTheme="majorEastAsia" w:cstheme="majorBidi"/>
      <w:b/>
      <w:bCs/>
      <w:sz w:val="24"/>
      <w:szCs w:val="24"/>
    </w:rPr>
  </w:style>
  <w:style w:type="paragraph" w:customStyle="1" w:styleId="339">
    <w:name w:val="cke_editable_file_1174"/>
    <w:basedOn w:val="322"/>
    <w:qFormat/>
    <w:uiPriority w:val="0"/>
    <w:rPr>
      <w:rFonts w:ascii="仿宋_GB2312" w:eastAsia="仿宋_GB2312"/>
    </w:rPr>
  </w:style>
  <w:style w:type="paragraph" w:customStyle="1" w:styleId="340">
    <w:name w:val="marker_file_1174"/>
    <w:basedOn w:val="322"/>
    <w:qFormat/>
    <w:uiPriority w:val="0"/>
    <w:pPr>
      <w:shd w:val="clear" w:color="auto" w:fill="FFFF00"/>
    </w:pPr>
  </w:style>
  <w:style w:type="paragraph" w:customStyle="1" w:styleId="341">
    <w:name w:val="Normal (Web)_file_1174"/>
    <w:basedOn w:val="322"/>
    <w:semiHidden/>
    <w:unhideWhenUsed/>
    <w:qFormat/>
    <w:uiPriority w:val="99"/>
  </w:style>
  <w:style w:type="paragraph" w:customStyle="1" w:styleId="342">
    <w:name w:val="Normal_file_11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heading 1_file_1175"/>
    <w:basedOn w:val="342"/>
    <w:qFormat/>
    <w:uiPriority w:val="9"/>
    <w:pPr>
      <w:outlineLvl w:val="0"/>
    </w:pPr>
    <w:rPr>
      <w:kern w:val="36"/>
      <w:sz w:val="48"/>
      <w:szCs w:val="48"/>
    </w:rPr>
  </w:style>
  <w:style w:type="paragraph" w:customStyle="1" w:styleId="344">
    <w:name w:val="heading 2_file_1175"/>
    <w:basedOn w:val="342"/>
    <w:qFormat/>
    <w:uiPriority w:val="9"/>
    <w:pPr>
      <w:outlineLvl w:val="1"/>
    </w:pPr>
    <w:rPr>
      <w:sz w:val="36"/>
      <w:szCs w:val="36"/>
    </w:rPr>
  </w:style>
  <w:style w:type="paragraph" w:customStyle="1" w:styleId="345">
    <w:name w:val="heading 3_file_1175"/>
    <w:basedOn w:val="342"/>
    <w:qFormat/>
    <w:uiPriority w:val="9"/>
    <w:pPr>
      <w:outlineLvl w:val="2"/>
    </w:pPr>
    <w:rPr>
      <w:sz w:val="27"/>
      <w:szCs w:val="27"/>
    </w:rPr>
  </w:style>
  <w:style w:type="paragraph" w:customStyle="1" w:styleId="346">
    <w:name w:val="heading 4_file_1175"/>
    <w:basedOn w:val="342"/>
    <w:qFormat/>
    <w:uiPriority w:val="9"/>
    <w:pPr>
      <w:outlineLvl w:val="3"/>
    </w:pPr>
  </w:style>
  <w:style w:type="paragraph" w:customStyle="1" w:styleId="347">
    <w:name w:val="heading 5_file_1175"/>
    <w:basedOn w:val="342"/>
    <w:qFormat/>
    <w:uiPriority w:val="9"/>
    <w:pPr>
      <w:outlineLvl w:val="4"/>
    </w:pPr>
    <w:rPr>
      <w:sz w:val="20"/>
      <w:szCs w:val="20"/>
    </w:rPr>
  </w:style>
  <w:style w:type="paragraph" w:customStyle="1" w:styleId="348">
    <w:name w:val="heading 6_file_1175"/>
    <w:basedOn w:val="342"/>
    <w:qFormat/>
    <w:uiPriority w:val="9"/>
    <w:pPr>
      <w:outlineLvl w:val="5"/>
    </w:pPr>
    <w:rPr>
      <w:sz w:val="15"/>
      <w:szCs w:val="15"/>
    </w:rPr>
  </w:style>
  <w:style w:type="character" w:customStyle="1" w:styleId="349">
    <w:name w:val="Default Paragraph Font_file_1175"/>
    <w:semiHidden/>
    <w:unhideWhenUsed/>
    <w:qFormat/>
    <w:uiPriority w:val="1"/>
  </w:style>
  <w:style w:type="table" w:customStyle="1" w:styleId="350">
    <w:name w:val="Normal Table_file_1175"/>
    <w:semiHidden/>
    <w:unhideWhenUsed/>
    <w:qFormat/>
    <w:uiPriority w:val="99"/>
    <w:tblPr>
      <w:tblCellMar>
        <w:top w:w="0" w:type="dxa"/>
        <w:left w:w="108" w:type="dxa"/>
        <w:bottom w:w="0" w:type="dxa"/>
        <w:right w:w="108" w:type="dxa"/>
      </w:tblCellMar>
    </w:tblPr>
  </w:style>
  <w:style w:type="character" w:customStyle="1" w:styleId="351">
    <w:name w:val="Hyperlink_file_1175"/>
    <w:basedOn w:val="349"/>
    <w:semiHidden/>
    <w:unhideWhenUsed/>
    <w:qFormat/>
    <w:uiPriority w:val="99"/>
    <w:rPr>
      <w:color w:val="0782C1"/>
      <w:u w:val="single"/>
    </w:rPr>
  </w:style>
  <w:style w:type="character" w:customStyle="1" w:styleId="352">
    <w:name w:val="FollowedHyperlink_file_1175"/>
    <w:basedOn w:val="349"/>
    <w:semiHidden/>
    <w:unhideWhenUsed/>
    <w:qFormat/>
    <w:uiPriority w:val="99"/>
    <w:rPr>
      <w:color w:val="0782C1"/>
      <w:u w:val="single"/>
    </w:rPr>
  </w:style>
  <w:style w:type="character" w:customStyle="1" w:styleId="353">
    <w:name w:val="标题 1 Char_file_1175"/>
    <w:basedOn w:val="349"/>
    <w:link w:val="3"/>
    <w:qFormat/>
    <w:uiPriority w:val="9"/>
    <w:rPr>
      <w:rFonts w:ascii="宋体" w:hAnsi="宋体" w:eastAsia="宋体" w:cs="宋体"/>
      <w:b/>
      <w:bCs/>
      <w:kern w:val="44"/>
      <w:sz w:val="44"/>
      <w:szCs w:val="44"/>
    </w:rPr>
  </w:style>
  <w:style w:type="character" w:customStyle="1" w:styleId="354">
    <w:name w:val="标题 2 Char_file_1175"/>
    <w:basedOn w:val="349"/>
    <w:link w:val="4"/>
    <w:semiHidden/>
    <w:qFormat/>
    <w:uiPriority w:val="9"/>
    <w:rPr>
      <w:rFonts w:asciiTheme="majorHAnsi" w:hAnsiTheme="majorHAnsi" w:eastAsiaTheme="majorEastAsia" w:cstheme="majorBidi"/>
      <w:b/>
      <w:bCs/>
      <w:sz w:val="32"/>
      <w:szCs w:val="32"/>
    </w:rPr>
  </w:style>
  <w:style w:type="character" w:customStyle="1" w:styleId="355">
    <w:name w:val="标题 3 Char_file_1175"/>
    <w:basedOn w:val="349"/>
    <w:link w:val="5"/>
    <w:semiHidden/>
    <w:qFormat/>
    <w:uiPriority w:val="9"/>
    <w:rPr>
      <w:rFonts w:ascii="宋体" w:hAnsi="宋体" w:eastAsia="宋体" w:cs="宋体"/>
      <w:b/>
      <w:bCs/>
      <w:sz w:val="32"/>
      <w:szCs w:val="32"/>
    </w:rPr>
  </w:style>
  <w:style w:type="character" w:customStyle="1" w:styleId="356">
    <w:name w:val="标题 4 Char_file_1175"/>
    <w:basedOn w:val="349"/>
    <w:link w:val="6"/>
    <w:semiHidden/>
    <w:qFormat/>
    <w:uiPriority w:val="9"/>
    <w:rPr>
      <w:rFonts w:asciiTheme="majorHAnsi" w:hAnsiTheme="majorHAnsi" w:eastAsiaTheme="majorEastAsia" w:cstheme="majorBidi"/>
      <w:b/>
      <w:bCs/>
      <w:sz w:val="28"/>
      <w:szCs w:val="28"/>
    </w:rPr>
  </w:style>
  <w:style w:type="character" w:customStyle="1" w:styleId="357">
    <w:name w:val="标题 5 Char_file_1175"/>
    <w:basedOn w:val="349"/>
    <w:link w:val="7"/>
    <w:semiHidden/>
    <w:qFormat/>
    <w:uiPriority w:val="9"/>
    <w:rPr>
      <w:rFonts w:ascii="宋体" w:hAnsi="宋体" w:eastAsia="宋体" w:cs="宋体"/>
      <w:b/>
      <w:bCs/>
      <w:sz w:val="28"/>
      <w:szCs w:val="28"/>
    </w:rPr>
  </w:style>
  <w:style w:type="character" w:customStyle="1" w:styleId="358">
    <w:name w:val="标题 6 Char_file_1175"/>
    <w:basedOn w:val="349"/>
    <w:link w:val="9"/>
    <w:semiHidden/>
    <w:qFormat/>
    <w:uiPriority w:val="9"/>
    <w:rPr>
      <w:rFonts w:asciiTheme="majorHAnsi" w:hAnsiTheme="majorHAnsi" w:eastAsiaTheme="majorEastAsia" w:cstheme="majorBidi"/>
      <w:b/>
      <w:bCs/>
      <w:sz w:val="24"/>
      <w:szCs w:val="24"/>
    </w:rPr>
  </w:style>
  <w:style w:type="paragraph" w:customStyle="1" w:styleId="359">
    <w:name w:val="cke_editable_file_1175"/>
    <w:basedOn w:val="342"/>
    <w:qFormat/>
    <w:uiPriority w:val="0"/>
    <w:rPr>
      <w:rFonts w:ascii="仿宋_GB2312" w:eastAsia="仿宋_GB2312"/>
    </w:rPr>
  </w:style>
  <w:style w:type="paragraph" w:customStyle="1" w:styleId="360">
    <w:name w:val="marker_file_1175"/>
    <w:basedOn w:val="342"/>
    <w:qFormat/>
    <w:uiPriority w:val="0"/>
    <w:pPr>
      <w:shd w:val="clear" w:color="auto" w:fill="FFFF00"/>
    </w:pPr>
  </w:style>
  <w:style w:type="paragraph" w:customStyle="1" w:styleId="361">
    <w:name w:val="Normal (Web)_file_1175"/>
    <w:basedOn w:val="342"/>
    <w:semiHidden/>
    <w:unhideWhenUsed/>
    <w:qFormat/>
    <w:uiPriority w:val="99"/>
  </w:style>
  <w:style w:type="paragraph" w:customStyle="1" w:styleId="362">
    <w:name w:val="Normal_file_1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3">
    <w:name w:val="heading 1_file_1176"/>
    <w:basedOn w:val="362"/>
    <w:qFormat/>
    <w:uiPriority w:val="9"/>
    <w:pPr>
      <w:outlineLvl w:val="0"/>
    </w:pPr>
    <w:rPr>
      <w:kern w:val="36"/>
      <w:sz w:val="48"/>
      <w:szCs w:val="48"/>
    </w:rPr>
  </w:style>
  <w:style w:type="paragraph" w:customStyle="1" w:styleId="364">
    <w:name w:val="heading 2_file_1176"/>
    <w:basedOn w:val="362"/>
    <w:qFormat/>
    <w:uiPriority w:val="9"/>
    <w:pPr>
      <w:outlineLvl w:val="1"/>
    </w:pPr>
    <w:rPr>
      <w:sz w:val="36"/>
      <w:szCs w:val="36"/>
    </w:rPr>
  </w:style>
  <w:style w:type="paragraph" w:customStyle="1" w:styleId="365">
    <w:name w:val="heading 3_file_1176"/>
    <w:basedOn w:val="362"/>
    <w:qFormat/>
    <w:uiPriority w:val="9"/>
    <w:pPr>
      <w:outlineLvl w:val="2"/>
    </w:pPr>
    <w:rPr>
      <w:sz w:val="27"/>
      <w:szCs w:val="27"/>
    </w:rPr>
  </w:style>
  <w:style w:type="paragraph" w:customStyle="1" w:styleId="366">
    <w:name w:val="heading 4_file_1176"/>
    <w:basedOn w:val="362"/>
    <w:qFormat/>
    <w:uiPriority w:val="9"/>
    <w:pPr>
      <w:outlineLvl w:val="3"/>
    </w:pPr>
  </w:style>
  <w:style w:type="paragraph" w:customStyle="1" w:styleId="367">
    <w:name w:val="heading 5_file_1176"/>
    <w:basedOn w:val="362"/>
    <w:qFormat/>
    <w:uiPriority w:val="9"/>
    <w:pPr>
      <w:outlineLvl w:val="4"/>
    </w:pPr>
    <w:rPr>
      <w:sz w:val="20"/>
      <w:szCs w:val="20"/>
    </w:rPr>
  </w:style>
  <w:style w:type="paragraph" w:customStyle="1" w:styleId="368">
    <w:name w:val="heading 6_file_1176"/>
    <w:basedOn w:val="362"/>
    <w:qFormat/>
    <w:uiPriority w:val="9"/>
    <w:pPr>
      <w:outlineLvl w:val="5"/>
    </w:pPr>
    <w:rPr>
      <w:sz w:val="15"/>
      <w:szCs w:val="15"/>
    </w:rPr>
  </w:style>
  <w:style w:type="character" w:customStyle="1" w:styleId="369">
    <w:name w:val="Default Paragraph Font_file_1176"/>
    <w:semiHidden/>
    <w:unhideWhenUsed/>
    <w:qFormat/>
    <w:uiPriority w:val="1"/>
  </w:style>
  <w:style w:type="table" w:customStyle="1" w:styleId="370">
    <w:name w:val="Normal Table_file_1176"/>
    <w:semiHidden/>
    <w:unhideWhenUsed/>
    <w:qFormat/>
    <w:uiPriority w:val="99"/>
    <w:tblPr>
      <w:tblCellMar>
        <w:top w:w="0" w:type="dxa"/>
        <w:left w:w="108" w:type="dxa"/>
        <w:bottom w:w="0" w:type="dxa"/>
        <w:right w:w="108" w:type="dxa"/>
      </w:tblCellMar>
    </w:tblPr>
  </w:style>
  <w:style w:type="character" w:customStyle="1" w:styleId="371">
    <w:name w:val="Hyperlink_file_1176"/>
    <w:basedOn w:val="369"/>
    <w:semiHidden/>
    <w:unhideWhenUsed/>
    <w:qFormat/>
    <w:uiPriority w:val="99"/>
    <w:rPr>
      <w:color w:val="0782C1"/>
      <w:u w:val="single"/>
    </w:rPr>
  </w:style>
  <w:style w:type="character" w:customStyle="1" w:styleId="372">
    <w:name w:val="FollowedHyperlink_file_1176"/>
    <w:basedOn w:val="369"/>
    <w:semiHidden/>
    <w:unhideWhenUsed/>
    <w:qFormat/>
    <w:uiPriority w:val="99"/>
    <w:rPr>
      <w:color w:val="0782C1"/>
      <w:u w:val="single"/>
    </w:rPr>
  </w:style>
  <w:style w:type="character" w:customStyle="1" w:styleId="373">
    <w:name w:val="标题 1 Char_file_1176"/>
    <w:basedOn w:val="369"/>
    <w:link w:val="3"/>
    <w:qFormat/>
    <w:uiPriority w:val="9"/>
    <w:rPr>
      <w:rFonts w:ascii="宋体" w:hAnsi="宋体" w:eastAsia="宋体" w:cs="宋体"/>
      <w:b/>
      <w:bCs/>
      <w:kern w:val="44"/>
      <w:sz w:val="44"/>
      <w:szCs w:val="44"/>
    </w:rPr>
  </w:style>
  <w:style w:type="character" w:customStyle="1" w:styleId="374">
    <w:name w:val="标题 2 Char_file_1176"/>
    <w:basedOn w:val="369"/>
    <w:link w:val="4"/>
    <w:semiHidden/>
    <w:qFormat/>
    <w:uiPriority w:val="9"/>
    <w:rPr>
      <w:rFonts w:asciiTheme="majorHAnsi" w:hAnsiTheme="majorHAnsi" w:eastAsiaTheme="majorEastAsia" w:cstheme="majorBidi"/>
      <w:b/>
      <w:bCs/>
      <w:sz w:val="32"/>
      <w:szCs w:val="32"/>
    </w:rPr>
  </w:style>
  <w:style w:type="character" w:customStyle="1" w:styleId="375">
    <w:name w:val="标题 3 Char_file_1176"/>
    <w:basedOn w:val="369"/>
    <w:link w:val="5"/>
    <w:semiHidden/>
    <w:qFormat/>
    <w:uiPriority w:val="9"/>
    <w:rPr>
      <w:rFonts w:ascii="宋体" w:hAnsi="宋体" w:eastAsia="宋体" w:cs="宋体"/>
      <w:b/>
      <w:bCs/>
      <w:sz w:val="32"/>
      <w:szCs w:val="32"/>
    </w:rPr>
  </w:style>
  <w:style w:type="character" w:customStyle="1" w:styleId="376">
    <w:name w:val="标题 4 Char_file_1176"/>
    <w:basedOn w:val="369"/>
    <w:link w:val="6"/>
    <w:semiHidden/>
    <w:qFormat/>
    <w:uiPriority w:val="9"/>
    <w:rPr>
      <w:rFonts w:asciiTheme="majorHAnsi" w:hAnsiTheme="majorHAnsi" w:eastAsiaTheme="majorEastAsia" w:cstheme="majorBidi"/>
      <w:b/>
      <w:bCs/>
      <w:sz w:val="28"/>
      <w:szCs w:val="28"/>
    </w:rPr>
  </w:style>
  <w:style w:type="character" w:customStyle="1" w:styleId="377">
    <w:name w:val="标题 5 Char_file_1176"/>
    <w:basedOn w:val="369"/>
    <w:link w:val="7"/>
    <w:semiHidden/>
    <w:qFormat/>
    <w:uiPriority w:val="9"/>
    <w:rPr>
      <w:rFonts w:ascii="宋体" w:hAnsi="宋体" w:eastAsia="宋体" w:cs="宋体"/>
      <w:b/>
      <w:bCs/>
      <w:sz w:val="28"/>
      <w:szCs w:val="28"/>
    </w:rPr>
  </w:style>
  <w:style w:type="character" w:customStyle="1" w:styleId="378">
    <w:name w:val="标题 6 Char_file_1176"/>
    <w:basedOn w:val="369"/>
    <w:link w:val="9"/>
    <w:semiHidden/>
    <w:qFormat/>
    <w:uiPriority w:val="9"/>
    <w:rPr>
      <w:rFonts w:asciiTheme="majorHAnsi" w:hAnsiTheme="majorHAnsi" w:eastAsiaTheme="majorEastAsia" w:cstheme="majorBidi"/>
      <w:b/>
      <w:bCs/>
      <w:sz w:val="24"/>
      <w:szCs w:val="24"/>
    </w:rPr>
  </w:style>
  <w:style w:type="paragraph" w:customStyle="1" w:styleId="379">
    <w:name w:val="cke_editable_file_1176"/>
    <w:basedOn w:val="362"/>
    <w:qFormat/>
    <w:uiPriority w:val="0"/>
    <w:rPr>
      <w:rFonts w:ascii="仿宋_GB2312" w:eastAsia="仿宋_GB2312"/>
    </w:rPr>
  </w:style>
  <w:style w:type="paragraph" w:customStyle="1" w:styleId="380">
    <w:name w:val="marker_file_1176"/>
    <w:basedOn w:val="362"/>
    <w:qFormat/>
    <w:uiPriority w:val="0"/>
    <w:pPr>
      <w:shd w:val="clear" w:color="auto" w:fill="FFFF00"/>
    </w:pPr>
  </w:style>
  <w:style w:type="paragraph" w:customStyle="1" w:styleId="381">
    <w:name w:val="Normal (Web)_file_1176"/>
    <w:basedOn w:val="362"/>
    <w:semiHidden/>
    <w:unhideWhenUsed/>
    <w:qFormat/>
    <w:uiPriority w:val="99"/>
  </w:style>
  <w:style w:type="character" w:customStyle="1" w:styleId="382">
    <w:name w:val="Emphasis_file_1176"/>
    <w:basedOn w:val="369"/>
    <w:qFormat/>
    <w:uiPriority w:val="20"/>
    <w:rPr>
      <w:i/>
      <w:iCs/>
    </w:rPr>
  </w:style>
  <w:style w:type="character" w:customStyle="1" w:styleId="383">
    <w:name w:val="Default Paragraph Font_file_1177"/>
    <w:semiHidden/>
    <w:unhideWhenUsed/>
    <w:qFormat/>
    <w:uiPriority w:val="1"/>
  </w:style>
  <w:style w:type="table" w:customStyle="1" w:styleId="384">
    <w:name w:val="Normal Table_file_1177"/>
    <w:semiHidden/>
    <w:unhideWhenUsed/>
    <w:qFormat/>
    <w:uiPriority w:val="99"/>
    <w:tblPr>
      <w:tblCellMar>
        <w:top w:w="0" w:type="dxa"/>
        <w:left w:w="108" w:type="dxa"/>
        <w:bottom w:w="0" w:type="dxa"/>
        <w:right w:w="108" w:type="dxa"/>
      </w:tblCellMar>
    </w:tblPr>
  </w:style>
  <w:style w:type="character" w:customStyle="1" w:styleId="385">
    <w:name w:val="批注文字 字符_file_1177"/>
    <w:qFormat/>
    <w:uiPriority w:val="99"/>
    <w:rPr>
      <w:szCs w:val="24"/>
    </w:rPr>
  </w:style>
  <w:style w:type="character" w:customStyle="1" w:styleId="386">
    <w:name w:val="纯文本 字符_file_1177"/>
    <w:qFormat/>
    <w:uiPriority w:val="0"/>
    <w:rPr>
      <w:rFonts w:ascii="宋体" w:hAnsi="Courier New" w:eastAsia="宋体" w:cs="Courier New"/>
      <w:szCs w:val="21"/>
    </w:rPr>
  </w:style>
  <w:style w:type="paragraph" w:customStyle="1" w:styleId="387">
    <w:name w:val="annotation text_file_1177"/>
    <w:basedOn w:val="53"/>
    <w:unhideWhenUsed/>
    <w:qFormat/>
    <w:uiPriority w:val="99"/>
    <w:pPr>
      <w:jc w:val="left"/>
    </w:pPr>
    <w:rPr>
      <w:szCs w:val="24"/>
    </w:rPr>
  </w:style>
  <w:style w:type="character" w:customStyle="1" w:styleId="388">
    <w:name w:val="批注文字 字符1_file_1177"/>
    <w:basedOn w:val="383"/>
    <w:semiHidden/>
    <w:qFormat/>
    <w:uiPriority w:val="99"/>
  </w:style>
  <w:style w:type="character" w:customStyle="1" w:styleId="389">
    <w:name w:val="纯文本 字符1_file_1177"/>
    <w:basedOn w:val="383"/>
    <w:semiHidden/>
    <w:qFormat/>
    <w:uiPriority w:val="99"/>
    <w:rPr>
      <w:rFonts w:hAnsi="Courier New" w:cs="Courier New" w:asciiTheme="minorEastAsia"/>
    </w:rPr>
  </w:style>
  <w:style w:type="character" w:customStyle="1" w:styleId="390">
    <w:name w:val="批注框文本 字符_file_1177"/>
    <w:basedOn w:val="383"/>
    <w:semiHidden/>
    <w:qFormat/>
    <w:uiPriority w:val="99"/>
    <w:rPr>
      <w:sz w:val="18"/>
      <w:szCs w:val="18"/>
    </w:rPr>
  </w:style>
  <w:style w:type="character" w:customStyle="1" w:styleId="391">
    <w:name w:val="页眉 字符_file_1177"/>
    <w:basedOn w:val="383"/>
    <w:qFormat/>
    <w:uiPriority w:val="99"/>
    <w:rPr>
      <w:sz w:val="18"/>
      <w:szCs w:val="18"/>
    </w:rPr>
  </w:style>
  <w:style w:type="paragraph" w:customStyle="1" w:styleId="392">
    <w:name w:val="footer_file_1177"/>
    <w:basedOn w:val="53"/>
    <w:unhideWhenUsed/>
    <w:qFormat/>
    <w:uiPriority w:val="99"/>
    <w:pPr>
      <w:tabs>
        <w:tab w:val="center" w:pos="4153"/>
        <w:tab w:val="right" w:pos="8306"/>
      </w:tabs>
      <w:snapToGrid w:val="0"/>
      <w:jc w:val="left"/>
    </w:pPr>
    <w:rPr>
      <w:sz w:val="18"/>
      <w:szCs w:val="18"/>
    </w:rPr>
  </w:style>
  <w:style w:type="character" w:customStyle="1" w:styleId="393">
    <w:name w:val="页脚 字符_file_1177"/>
    <w:basedOn w:val="383"/>
    <w:qFormat/>
    <w:uiPriority w:val="99"/>
    <w:rPr>
      <w:sz w:val="18"/>
      <w:szCs w:val="18"/>
    </w:rPr>
  </w:style>
  <w:style w:type="paragraph" w:customStyle="1" w:styleId="394">
    <w:name w:val="Normal_file_1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5">
    <w:name w:val="heading 1_file_1178"/>
    <w:basedOn w:val="394"/>
    <w:qFormat/>
    <w:uiPriority w:val="9"/>
    <w:pPr>
      <w:outlineLvl w:val="0"/>
    </w:pPr>
    <w:rPr>
      <w:kern w:val="36"/>
      <w:sz w:val="48"/>
      <w:szCs w:val="48"/>
    </w:rPr>
  </w:style>
  <w:style w:type="paragraph" w:customStyle="1" w:styleId="396">
    <w:name w:val="heading 2_file_1178"/>
    <w:basedOn w:val="394"/>
    <w:qFormat/>
    <w:uiPriority w:val="9"/>
    <w:pPr>
      <w:outlineLvl w:val="1"/>
    </w:pPr>
    <w:rPr>
      <w:sz w:val="36"/>
      <w:szCs w:val="36"/>
    </w:rPr>
  </w:style>
  <w:style w:type="paragraph" w:customStyle="1" w:styleId="397">
    <w:name w:val="heading 3_file_1178"/>
    <w:basedOn w:val="394"/>
    <w:qFormat/>
    <w:uiPriority w:val="9"/>
    <w:pPr>
      <w:outlineLvl w:val="2"/>
    </w:pPr>
    <w:rPr>
      <w:sz w:val="27"/>
      <w:szCs w:val="27"/>
    </w:rPr>
  </w:style>
  <w:style w:type="paragraph" w:customStyle="1" w:styleId="398">
    <w:name w:val="heading 4_file_1178"/>
    <w:basedOn w:val="394"/>
    <w:qFormat/>
    <w:uiPriority w:val="9"/>
    <w:pPr>
      <w:outlineLvl w:val="3"/>
    </w:pPr>
  </w:style>
  <w:style w:type="paragraph" w:customStyle="1" w:styleId="399">
    <w:name w:val="heading 5_file_1178"/>
    <w:basedOn w:val="394"/>
    <w:qFormat/>
    <w:uiPriority w:val="9"/>
    <w:pPr>
      <w:outlineLvl w:val="4"/>
    </w:pPr>
    <w:rPr>
      <w:sz w:val="20"/>
      <w:szCs w:val="20"/>
    </w:rPr>
  </w:style>
  <w:style w:type="paragraph" w:customStyle="1" w:styleId="400">
    <w:name w:val="heading 6_file_1178"/>
    <w:basedOn w:val="394"/>
    <w:qFormat/>
    <w:uiPriority w:val="9"/>
    <w:pPr>
      <w:outlineLvl w:val="5"/>
    </w:pPr>
    <w:rPr>
      <w:sz w:val="15"/>
      <w:szCs w:val="15"/>
    </w:rPr>
  </w:style>
  <w:style w:type="character" w:customStyle="1" w:styleId="401">
    <w:name w:val="Default Paragraph Font_file_1178"/>
    <w:semiHidden/>
    <w:unhideWhenUsed/>
    <w:qFormat/>
    <w:uiPriority w:val="1"/>
  </w:style>
  <w:style w:type="table" w:customStyle="1" w:styleId="402">
    <w:name w:val="Normal Table_file_1178"/>
    <w:semiHidden/>
    <w:unhideWhenUsed/>
    <w:qFormat/>
    <w:uiPriority w:val="99"/>
    <w:tblPr>
      <w:tblCellMar>
        <w:top w:w="0" w:type="dxa"/>
        <w:left w:w="108" w:type="dxa"/>
        <w:bottom w:w="0" w:type="dxa"/>
        <w:right w:w="108" w:type="dxa"/>
      </w:tblCellMar>
    </w:tblPr>
  </w:style>
  <w:style w:type="character" w:customStyle="1" w:styleId="403">
    <w:name w:val="Hyperlink_file_1178"/>
    <w:basedOn w:val="401"/>
    <w:semiHidden/>
    <w:unhideWhenUsed/>
    <w:qFormat/>
    <w:uiPriority w:val="99"/>
    <w:rPr>
      <w:color w:val="0782C1"/>
      <w:u w:val="single"/>
    </w:rPr>
  </w:style>
  <w:style w:type="character" w:customStyle="1" w:styleId="404">
    <w:name w:val="FollowedHyperlink_file_1178"/>
    <w:basedOn w:val="401"/>
    <w:semiHidden/>
    <w:unhideWhenUsed/>
    <w:qFormat/>
    <w:uiPriority w:val="99"/>
    <w:rPr>
      <w:color w:val="0782C1"/>
      <w:u w:val="single"/>
    </w:rPr>
  </w:style>
  <w:style w:type="character" w:customStyle="1" w:styleId="405">
    <w:name w:val="标题 1 Char_file_1178"/>
    <w:basedOn w:val="401"/>
    <w:link w:val="3"/>
    <w:qFormat/>
    <w:uiPriority w:val="9"/>
    <w:rPr>
      <w:rFonts w:ascii="宋体" w:hAnsi="宋体" w:eastAsia="宋体" w:cs="宋体"/>
      <w:b/>
      <w:bCs/>
      <w:kern w:val="44"/>
      <w:sz w:val="44"/>
      <w:szCs w:val="44"/>
    </w:rPr>
  </w:style>
  <w:style w:type="character" w:customStyle="1" w:styleId="406">
    <w:name w:val="标题 2 Char_file_1178"/>
    <w:basedOn w:val="401"/>
    <w:link w:val="4"/>
    <w:semiHidden/>
    <w:qFormat/>
    <w:uiPriority w:val="9"/>
    <w:rPr>
      <w:rFonts w:asciiTheme="majorHAnsi" w:hAnsiTheme="majorHAnsi" w:eastAsiaTheme="majorEastAsia" w:cstheme="majorBidi"/>
      <w:b/>
      <w:bCs/>
      <w:sz w:val="32"/>
      <w:szCs w:val="32"/>
    </w:rPr>
  </w:style>
  <w:style w:type="character" w:customStyle="1" w:styleId="407">
    <w:name w:val="标题 3 Char_file_1178"/>
    <w:basedOn w:val="401"/>
    <w:link w:val="5"/>
    <w:semiHidden/>
    <w:qFormat/>
    <w:uiPriority w:val="9"/>
    <w:rPr>
      <w:rFonts w:ascii="宋体" w:hAnsi="宋体" w:eastAsia="宋体" w:cs="宋体"/>
      <w:b/>
      <w:bCs/>
      <w:sz w:val="32"/>
      <w:szCs w:val="32"/>
    </w:rPr>
  </w:style>
  <w:style w:type="character" w:customStyle="1" w:styleId="408">
    <w:name w:val="标题 4 Char_file_1178"/>
    <w:basedOn w:val="401"/>
    <w:link w:val="6"/>
    <w:semiHidden/>
    <w:qFormat/>
    <w:uiPriority w:val="9"/>
    <w:rPr>
      <w:rFonts w:asciiTheme="majorHAnsi" w:hAnsiTheme="majorHAnsi" w:eastAsiaTheme="majorEastAsia" w:cstheme="majorBidi"/>
      <w:b/>
      <w:bCs/>
      <w:sz w:val="28"/>
      <w:szCs w:val="28"/>
    </w:rPr>
  </w:style>
  <w:style w:type="character" w:customStyle="1" w:styleId="409">
    <w:name w:val="标题 5 Char_file_1178"/>
    <w:basedOn w:val="401"/>
    <w:link w:val="7"/>
    <w:semiHidden/>
    <w:qFormat/>
    <w:uiPriority w:val="9"/>
    <w:rPr>
      <w:rFonts w:ascii="宋体" w:hAnsi="宋体" w:eastAsia="宋体" w:cs="宋体"/>
      <w:b/>
      <w:bCs/>
      <w:sz w:val="28"/>
      <w:szCs w:val="28"/>
    </w:rPr>
  </w:style>
  <w:style w:type="character" w:customStyle="1" w:styleId="410">
    <w:name w:val="标题 6 Char_file_1178"/>
    <w:basedOn w:val="401"/>
    <w:link w:val="9"/>
    <w:semiHidden/>
    <w:qFormat/>
    <w:uiPriority w:val="9"/>
    <w:rPr>
      <w:rFonts w:asciiTheme="majorHAnsi" w:hAnsiTheme="majorHAnsi" w:eastAsiaTheme="majorEastAsia" w:cstheme="majorBidi"/>
      <w:b/>
      <w:bCs/>
      <w:sz w:val="24"/>
      <w:szCs w:val="24"/>
    </w:rPr>
  </w:style>
  <w:style w:type="paragraph" w:customStyle="1" w:styleId="411">
    <w:name w:val="cke_editable_file_1178"/>
    <w:basedOn w:val="394"/>
    <w:qFormat/>
    <w:uiPriority w:val="0"/>
    <w:rPr>
      <w:rFonts w:ascii="仿宋_GB2312" w:eastAsia="仿宋_GB2312"/>
    </w:rPr>
  </w:style>
  <w:style w:type="paragraph" w:customStyle="1" w:styleId="412">
    <w:name w:val="marker_file_1178"/>
    <w:basedOn w:val="394"/>
    <w:qFormat/>
    <w:uiPriority w:val="0"/>
    <w:pPr>
      <w:shd w:val="clear" w:color="auto" w:fill="FFFF00"/>
    </w:pPr>
  </w:style>
  <w:style w:type="paragraph" w:customStyle="1" w:styleId="413">
    <w:name w:val="Normal (Web)_file_1178"/>
    <w:basedOn w:val="394"/>
    <w:semiHidden/>
    <w:unhideWhenUsed/>
    <w:qFormat/>
    <w:uiPriority w:val="99"/>
  </w:style>
  <w:style w:type="paragraph" w:customStyle="1" w:styleId="414">
    <w:name w:val="Normal_file_1179"/>
    <w:qFormat/>
    <w:uiPriority w:val="0"/>
    <w:pPr>
      <w:widowControl w:val="0"/>
      <w:jc w:val="both"/>
    </w:pPr>
    <w:rPr>
      <w:rFonts w:ascii="Times New Roman" w:hAnsi="Times New Roman" w:eastAsia="宋体" w:cs="Times New Roman"/>
      <w:szCs w:val="24"/>
      <w:lang w:val="en-US" w:eastAsia="zh-CN" w:bidi="ar-SA"/>
    </w:rPr>
  </w:style>
  <w:style w:type="character" w:customStyle="1" w:styleId="415">
    <w:name w:val="Default Paragraph Font_file_1179"/>
    <w:semiHidden/>
    <w:unhideWhenUsed/>
    <w:qFormat/>
    <w:uiPriority w:val="1"/>
  </w:style>
  <w:style w:type="table" w:customStyle="1" w:styleId="416">
    <w:name w:val="Normal Table_file_1179"/>
    <w:semiHidden/>
    <w:unhideWhenUsed/>
    <w:qFormat/>
    <w:uiPriority w:val="99"/>
    <w:tblPr>
      <w:tblCellMar>
        <w:top w:w="0" w:type="dxa"/>
        <w:left w:w="108" w:type="dxa"/>
        <w:bottom w:w="0" w:type="dxa"/>
        <w:right w:w="108" w:type="dxa"/>
      </w:tblCellMar>
    </w:tblPr>
  </w:style>
  <w:style w:type="paragraph" w:customStyle="1" w:styleId="417">
    <w:name w:val="Normal_file_1168_file_1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8">
    <w:name w:val="heading 1_file_1168_file_1179"/>
    <w:basedOn w:val="417"/>
    <w:qFormat/>
    <w:uiPriority w:val="9"/>
    <w:pPr>
      <w:outlineLvl w:val="0"/>
    </w:pPr>
    <w:rPr>
      <w:kern w:val="36"/>
      <w:sz w:val="48"/>
      <w:szCs w:val="48"/>
    </w:rPr>
  </w:style>
  <w:style w:type="paragraph" w:customStyle="1" w:styleId="419">
    <w:name w:val="heading 2_file_1168_file_1179"/>
    <w:basedOn w:val="417"/>
    <w:qFormat/>
    <w:uiPriority w:val="9"/>
    <w:pPr>
      <w:outlineLvl w:val="1"/>
    </w:pPr>
    <w:rPr>
      <w:sz w:val="36"/>
      <w:szCs w:val="36"/>
    </w:rPr>
  </w:style>
  <w:style w:type="paragraph" w:customStyle="1" w:styleId="420">
    <w:name w:val="heading 3_file_1168_file_1179"/>
    <w:basedOn w:val="417"/>
    <w:qFormat/>
    <w:uiPriority w:val="9"/>
    <w:pPr>
      <w:outlineLvl w:val="2"/>
    </w:pPr>
    <w:rPr>
      <w:sz w:val="27"/>
      <w:szCs w:val="27"/>
    </w:rPr>
  </w:style>
  <w:style w:type="paragraph" w:customStyle="1" w:styleId="421">
    <w:name w:val="heading 4_file_1168_file_1179"/>
    <w:basedOn w:val="417"/>
    <w:qFormat/>
    <w:uiPriority w:val="9"/>
    <w:pPr>
      <w:outlineLvl w:val="3"/>
    </w:pPr>
  </w:style>
  <w:style w:type="paragraph" w:customStyle="1" w:styleId="422">
    <w:name w:val="heading 5_file_1168_file_1179"/>
    <w:basedOn w:val="417"/>
    <w:qFormat/>
    <w:uiPriority w:val="9"/>
    <w:pPr>
      <w:outlineLvl w:val="4"/>
    </w:pPr>
    <w:rPr>
      <w:sz w:val="20"/>
      <w:szCs w:val="20"/>
    </w:rPr>
  </w:style>
  <w:style w:type="paragraph" w:customStyle="1" w:styleId="423">
    <w:name w:val="heading 6_file_1168_file_1179"/>
    <w:basedOn w:val="417"/>
    <w:qFormat/>
    <w:uiPriority w:val="9"/>
    <w:pPr>
      <w:outlineLvl w:val="5"/>
    </w:pPr>
    <w:rPr>
      <w:sz w:val="15"/>
      <w:szCs w:val="15"/>
    </w:rPr>
  </w:style>
  <w:style w:type="character" w:customStyle="1" w:styleId="424">
    <w:name w:val="Default Paragraph Font_file_1168_file_1179"/>
    <w:semiHidden/>
    <w:unhideWhenUsed/>
    <w:qFormat/>
    <w:uiPriority w:val="1"/>
  </w:style>
  <w:style w:type="table" w:customStyle="1" w:styleId="425">
    <w:name w:val="Normal Table_file_1168_file_1179"/>
    <w:semiHidden/>
    <w:unhideWhenUsed/>
    <w:qFormat/>
    <w:uiPriority w:val="99"/>
    <w:tblPr>
      <w:tblCellMar>
        <w:top w:w="0" w:type="dxa"/>
        <w:left w:w="108" w:type="dxa"/>
        <w:bottom w:w="0" w:type="dxa"/>
        <w:right w:w="108" w:type="dxa"/>
      </w:tblCellMar>
    </w:tblPr>
  </w:style>
  <w:style w:type="character" w:customStyle="1" w:styleId="426">
    <w:name w:val="Hyperlink_file_1168_file_1179"/>
    <w:basedOn w:val="424"/>
    <w:semiHidden/>
    <w:unhideWhenUsed/>
    <w:qFormat/>
    <w:uiPriority w:val="99"/>
    <w:rPr>
      <w:color w:val="0782C1"/>
      <w:u w:val="single"/>
    </w:rPr>
  </w:style>
  <w:style w:type="character" w:customStyle="1" w:styleId="427">
    <w:name w:val="FollowedHyperlink_file_1168_file_1179"/>
    <w:basedOn w:val="424"/>
    <w:semiHidden/>
    <w:unhideWhenUsed/>
    <w:qFormat/>
    <w:uiPriority w:val="99"/>
    <w:rPr>
      <w:color w:val="0782C1"/>
      <w:u w:val="single"/>
    </w:rPr>
  </w:style>
  <w:style w:type="character" w:customStyle="1" w:styleId="428">
    <w:name w:val="标题 1 Char_file_1168_file_1179"/>
    <w:basedOn w:val="424"/>
    <w:link w:val="3"/>
    <w:qFormat/>
    <w:uiPriority w:val="9"/>
    <w:rPr>
      <w:rFonts w:ascii="宋体" w:hAnsi="宋体" w:eastAsia="宋体" w:cs="宋体"/>
      <w:b/>
      <w:bCs/>
      <w:kern w:val="44"/>
      <w:sz w:val="44"/>
      <w:szCs w:val="44"/>
    </w:rPr>
  </w:style>
  <w:style w:type="character" w:customStyle="1" w:styleId="429">
    <w:name w:val="标题 2 Char_file_1168_file_1179"/>
    <w:basedOn w:val="424"/>
    <w:link w:val="4"/>
    <w:semiHidden/>
    <w:qFormat/>
    <w:uiPriority w:val="9"/>
    <w:rPr>
      <w:rFonts w:asciiTheme="majorHAnsi" w:hAnsiTheme="majorHAnsi" w:eastAsiaTheme="majorEastAsia" w:cstheme="majorBidi"/>
      <w:b/>
      <w:bCs/>
      <w:sz w:val="32"/>
      <w:szCs w:val="32"/>
    </w:rPr>
  </w:style>
  <w:style w:type="character" w:customStyle="1" w:styleId="430">
    <w:name w:val="标题 3 Char_file_1168_file_1179"/>
    <w:basedOn w:val="424"/>
    <w:link w:val="5"/>
    <w:semiHidden/>
    <w:qFormat/>
    <w:uiPriority w:val="9"/>
    <w:rPr>
      <w:rFonts w:ascii="宋体" w:hAnsi="宋体" w:eastAsia="宋体" w:cs="宋体"/>
      <w:b/>
      <w:bCs/>
      <w:sz w:val="32"/>
      <w:szCs w:val="32"/>
    </w:rPr>
  </w:style>
  <w:style w:type="character" w:customStyle="1" w:styleId="431">
    <w:name w:val="标题 4 Char_file_1168_file_1179"/>
    <w:basedOn w:val="424"/>
    <w:link w:val="6"/>
    <w:semiHidden/>
    <w:qFormat/>
    <w:uiPriority w:val="9"/>
    <w:rPr>
      <w:rFonts w:asciiTheme="majorHAnsi" w:hAnsiTheme="majorHAnsi" w:eastAsiaTheme="majorEastAsia" w:cstheme="majorBidi"/>
      <w:b/>
      <w:bCs/>
      <w:sz w:val="28"/>
      <w:szCs w:val="28"/>
    </w:rPr>
  </w:style>
  <w:style w:type="character" w:customStyle="1" w:styleId="432">
    <w:name w:val="标题 5 Char_file_1168_file_1179"/>
    <w:basedOn w:val="424"/>
    <w:link w:val="7"/>
    <w:semiHidden/>
    <w:qFormat/>
    <w:uiPriority w:val="9"/>
    <w:rPr>
      <w:rFonts w:ascii="宋体" w:hAnsi="宋体" w:eastAsia="宋体" w:cs="宋体"/>
      <w:b/>
      <w:bCs/>
      <w:sz w:val="28"/>
      <w:szCs w:val="28"/>
    </w:rPr>
  </w:style>
  <w:style w:type="character" w:customStyle="1" w:styleId="433">
    <w:name w:val="标题 6 Char_file_1168_file_1179"/>
    <w:basedOn w:val="424"/>
    <w:link w:val="9"/>
    <w:semiHidden/>
    <w:qFormat/>
    <w:uiPriority w:val="9"/>
    <w:rPr>
      <w:rFonts w:asciiTheme="majorHAnsi" w:hAnsiTheme="majorHAnsi" w:eastAsiaTheme="majorEastAsia" w:cstheme="majorBidi"/>
      <w:b/>
      <w:bCs/>
      <w:sz w:val="24"/>
      <w:szCs w:val="24"/>
    </w:rPr>
  </w:style>
  <w:style w:type="paragraph" w:customStyle="1" w:styleId="434">
    <w:name w:val="cke_editable_file_1168_file_1179"/>
    <w:basedOn w:val="417"/>
    <w:qFormat/>
    <w:uiPriority w:val="0"/>
    <w:rPr>
      <w:rFonts w:ascii="仿宋_GB2312" w:eastAsia="仿宋_GB2312"/>
    </w:rPr>
  </w:style>
  <w:style w:type="paragraph" w:customStyle="1" w:styleId="435">
    <w:name w:val="marker_file_1168_file_1179"/>
    <w:basedOn w:val="417"/>
    <w:qFormat/>
    <w:uiPriority w:val="0"/>
    <w:pPr>
      <w:shd w:val="clear" w:color="auto" w:fill="FFFF00"/>
    </w:pPr>
  </w:style>
  <w:style w:type="paragraph" w:customStyle="1" w:styleId="436">
    <w:name w:val="Normal (Web)_file_1168_file_1179"/>
    <w:basedOn w:val="417"/>
    <w:semiHidden/>
    <w:unhideWhenUsed/>
    <w:qFormat/>
    <w:uiPriority w:val="99"/>
  </w:style>
  <w:style w:type="paragraph" w:customStyle="1" w:styleId="437">
    <w:name w:val="Normal_file_11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8">
    <w:name w:val="heading 1_file_1180"/>
    <w:basedOn w:val="437"/>
    <w:qFormat/>
    <w:uiPriority w:val="9"/>
    <w:pPr>
      <w:outlineLvl w:val="0"/>
    </w:pPr>
    <w:rPr>
      <w:kern w:val="36"/>
      <w:sz w:val="48"/>
      <w:szCs w:val="48"/>
    </w:rPr>
  </w:style>
  <w:style w:type="paragraph" w:customStyle="1" w:styleId="439">
    <w:name w:val="heading 2_file_1180"/>
    <w:basedOn w:val="437"/>
    <w:qFormat/>
    <w:uiPriority w:val="9"/>
    <w:pPr>
      <w:outlineLvl w:val="1"/>
    </w:pPr>
    <w:rPr>
      <w:sz w:val="36"/>
      <w:szCs w:val="36"/>
    </w:rPr>
  </w:style>
  <w:style w:type="paragraph" w:customStyle="1" w:styleId="440">
    <w:name w:val="heading 3_file_1180"/>
    <w:basedOn w:val="437"/>
    <w:qFormat/>
    <w:uiPriority w:val="9"/>
    <w:pPr>
      <w:outlineLvl w:val="2"/>
    </w:pPr>
    <w:rPr>
      <w:sz w:val="27"/>
      <w:szCs w:val="27"/>
    </w:rPr>
  </w:style>
  <w:style w:type="paragraph" w:customStyle="1" w:styleId="441">
    <w:name w:val="heading 4_file_1180"/>
    <w:basedOn w:val="437"/>
    <w:qFormat/>
    <w:uiPriority w:val="9"/>
    <w:pPr>
      <w:outlineLvl w:val="3"/>
    </w:pPr>
  </w:style>
  <w:style w:type="paragraph" w:customStyle="1" w:styleId="442">
    <w:name w:val="heading 5_file_1180"/>
    <w:basedOn w:val="437"/>
    <w:qFormat/>
    <w:uiPriority w:val="9"/>
    <w:pPr>
      <w:outlineLvl w:val="4"/>
    </w:pPr>
    <w:rPr>
      <w:sz w:val="20"/>
      <w:szCs w:val="20"/>
    </w:rPr>
  </w:style>
  <w:style w:type="paragraph" w:customStyle="1" w:styleId="443">
    <w:name w:val="heading 6_file_1180"/>
    <w:basedOn w:val="437"/>
    <w:qFormat/>
    <w:uiPriority w:val="9"/>
    <w:pPr>
      <w:outlineLvl w:val="5"/>
    </w:pPr>
    <w:rPr>
      <w:sz w:val="15"/>
      <w:szCs w:val="15"/>
    </w:rPr>
  </w:style>
  <w:style w:type="character" w:customStyle="1" w:styleId="444">
    <w:name w:val="Default Paragraph Font_file_1180"/>
    <w:semiHidden/>
    <w:unhideWhenUsed/>
    <w:qFormat/>
    <w:uiPriority w:val="1"/>
  </w:style>
  <w:style w:type="table" w:customStyle="1" w:styleId="445">
    <w:name w:val="Normal Table_file_1180"/>
    <w:semiHidden/>
    <w:unhideWhenUsed/>
    <w:qFormat/>
    <w:uiPriority w:val="99"/>
    <w:tblPr>
      <w:tblCellMar>
        <w:top w:w="0" w:type="dxa"/>
        <w:left w:w="108" w:type="dxa"/>
        <w:bottom w:w="0" w:type="dxa"/>
        <w:right w:w="108" w:type="dxa"/>
      </w:tblCellMar>
    </w:tblPr>
  </w:style>
  <w:style w:type="character" w:customStyle="1" w:styleId="446">
    <w:name w:val="Hyperlink_file_1180"/>
    <w:basedOn w:val="444"/>
    <w:semiHidden/>
    <w:unhideWhenUsed/>
    <w:qFormat/>
    <w:uiPriority w:val="99"/>
    <w:rPr>
      <w:color w:val="0782C1"/>
      <w:u w:val="single"/>
    </w:rPr>
  </w:style>
  <w:style w:type="character" w:customStyle="1" w:styleId="447">
    <w:name w:val="FollowedHyperlink_file_1180"/>
    <w:basedOn w:val="444"/>
    <w:semiHidden/>
    <w:unhideWhenUsed/>
    <w:qFormat/>
    <w:uiPriority w:val="99"/>
    <w:rPr>
      <w:color w:val="0782C1"/>
      <w:u w:val="single"/>
    </w:rPr>
  </w:style>
  <w:style w:type="character" w:customStyle="1" w:styleId="448">
    <w:name w:val="标题 1 Char_file_1180"/>
    <w:basedOn w:val="444"/>
    <w:link w:val="3"/>
    <w:qFormat/>
    <w:uiPriority w:val="9"/>
    <w:rPr>
      <w:rFonts w:ascii="宋体" w:hAnsi="宋体" w:eastAsia="宋体" w:cs="宋体"/>
      <w:b/>
      <w:bCs/>
      <w:kern w:val="44"/>
      <w:sz w:val="44"/>
      <w:szCs w:val="44"/>
    </w:rPr>
  </w:style>
  <w:style w:type="character" w:customStyle="1" w:styleId="449">
    <w:name w:val="标题 2 Char_file_1180"/>
    <w:basedOn w:val="444"/>
    <w:link w:val="4"/>
    <w:semiHidden/>
    <w:qFormat/>
    <w:uiPriority w:val="9"/>
    <w:rPr>
      <w:rFonts w:asciiTheme="majorHAnsi" w:hAnsiTheme="majorHAnsi" w:eastAsiaTheme="majorEastAsia" w:cstheme="majorBidi"/>
      <w:b/>
      <w:bCs/>
      <w:sz w:val="32"/>
      <w:szCs w:val="32"/>
    </w:rPr>
  </w:style>
  <w:style w:type="character" w:customStyle="1" w:styleId="450">
    <w:name w:val="标题 3 Char_file_1180"/>
    <w:basedOn w:val="444"/>
    <w:link w:val="5"/>
    <w:semiHidden/>
    <w:qFormat/>
    <w:uiPriority w:val="9"/>
    <w:rPr>
      <w:rFonts w:ascii="宋体" w:hAnsi="宋体" w:eastAsia="宋体" w:cs="宋体"/>
      <w:b/>
      <w:bCs/>
      <w:sz w:val="32"/>
      <w:szCs w:val="32"/>
    </w:rPr>
  </w:style>
  <w:style w:type="character" w:customStyle="1" w:styleId="451">
    <w:name w:val="标题 4 Char_file_1180"/>
    <w:basedOn w:val="444"/>
    <w:link w:val="6"/>
    <w:semiHidden/>
    <w:qFormat/>
    <w:uiPriority w:val="9"/>
    <w:rPr>
      <w:rFonts w:asciiTheme="majorHAnsi" w:hAnsiTheme="majorHAnsi" w:eastAsiaTheme="majorEastAsia" w:cstheme="majorBidi"/>
      <w:b/>
      <w:bCs/>
      <w:sz w:val="28"/>
      <w:szCs w:val="28"/>
    </w:rPr>
  </w:style>
  <w:style w:type="character" w:customStyle="1" w:styleId="452">
    <w:name w:val="标题 5 Char_file_1180"/>
    <w:basedOn w:val="444"/>
    <w:link w:val="7"/>
    <w:semiHidden/>
    <w:qFormat/>
    <w:uiPriority w:val="9"/>
    <w:rPr>
      <w:rFonts w:ascii="宋体" w:hAnsi="宋体" w:eastAsia="宋体" w:cs="宋体"/>
      <w:b/>
      <w:bCs/>
      <w:sz w:val="28"/>
      <w:szCs w:val="28"/>
    </w:rPr>
  </w:style>
  <w:style w:type="character" w:customStyle="1" w:styleId="453">
    <w:name w:val="标题 6 Char_file_1180"/>
    <w:basedOn w:val="444"/>
    <w:link w:val="9"/>
    <w:semiHidden/>
    <w:qFormat/>
    <w:uiPriority w:val="9"/>
    <w:rPr>
      <w:rFonts w:asciiTheme="majorHAnsi" w:hAnsiTheme="majorHAnsi" w:eastAsiaTheme="majorEastAsia" w:cstheme="majorBidi"/>
      <w:b/>
      <w:bCs/>
      <w:sz w:val="24"/>
      <w:szCs w:val="24"/>
    </w:rPr>
  </w:style>
  <w:style w:type="paragraph" w:customStyle="1" w:styleId="454">
    <w:name w:val="cke_editable_file_1180"/>
    <w:basedOn w:val="437"/>
    <w:qFormat/>
    <w:uiPriority w:val="0"/>
    <w:rPr>
      <w:rFonts w:ascii="仿宋_GB2312" w:eastAsia="仿宋_GB2312"/>
    </w:rPr>
  </w:style>
  <w:style w:type="paragraph" w:customStyle="1" w:styleId="455">
    <w:name w:val="marker_file_1180"/>
    <w:basedOn w:val="437"/>
    <w:qFormat/>
    <w:uiPriority w:val="0"/>
    <w:pPr>
      <w:shd w:val="clear" w:color="auto" w:fill="FFFF00"/>
    </w:pPr>
  </w:style>
  <w:style w:type="paragraph" w:customStyle="1" w:styleId="456">
    <w:name w:val="Normal (Web)_file_1180"/>
    <w:basedOn w:val="437"/>
    <w:semiHidden/>
    <w:unhideWhenUsed/>
    <w:qFormat/>
    <w:uiPriority w:val="99"/>
  </w:style>
  <w:style w:type="paragraph" w:customStyle="1" w:styleId="457">
    <w:name w:val="Normal_file_1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8">
    <w:name w:val="heading 1_file_1181"/>
    <w:basedOn w:val="457"/>
    <w:qFormat/>
    <w:uiPriority w:val="9"/>
    <w:pPr>
      <w:outlineLvl w:val="0"/>
    </w:pPr>
    <w:rPr>
      <w:kern w:val="36"/>
      <w:sz w:val="48"/>
      <w:szCs w:val="48"/>
    </w:rPr>
  </w:style>
  <w:style w:type="paragraph" w:customStyle="1" w:styleId="459">
    <w:name w:val="heading 2_file_1181"/>
    <w:basedOn w:val="457"/>
    <w:qFormat/>
    <w:uiPriority w:val="9"/>
    <w:pPr>
      <w:outlineLvl w:val="1"/>
    </w:pPr>
    <w:rPr>
      <w:sz w:val="36"/>
      <w:szCs w:val="36"/>
    </w:rPr>
  </w:style>
  <w:style w:type="paragraph" w:customStyle="1" w:styleId="460">
    <w:name w:val="heading 3_file_1181"/>
    <w:basedOn w:val="457"/>
    <w:qFormat/>
    <w:uiPriority w:val="9"/>
    <w:pPr>
      <w:outlineLvl w:val="2"/>
    </w:pPr>
    <w:rPr>
      <w:sz w:val="27"/>
      <w:szCs w:val="27"/>
    </w:rPr>
  </w:style>
  <w:style w:type="paragraph" w:customStyle="1" w:styleId="461">
    <w:name w:val="heading 4_file_1181"/>
    <w:basedOn w:val="457"/>
    <w:qFormat/>
    <w:uiPriority w:val="9"/>
    <w:pPr>
      <w:outlineLvl w:val="3"/>
    </w:pPr>
  </w:style>
  <w:style w:type="paragraph" w:customStyle="1" w:styleId="462">
    <w:name w:val="heading 5_file_1181"/>
    <w:basedOn w:val="457"/>
    <w:qFormat/>
    <w:uiPriority w:val="9"/>
    <w:pPr>
      <w:outlineLvl w:val="4"/>
    </w:pPr>
    <w:rPr>
      <w:sz w:val="20"/>
      <w:szCs w:val="20"/>
    </w:rPr>
  </w:style>
  <w:style w:type="paragraph" w:customStyle="1" w:styleId="463">
    <w:name w:val="heading 6_file_1181"/>
    <w:basedOn w:val="457"/>
    <w:qFormat/>
    <w:uiPriority w:val="9"/>
    <w:pPr>
      <w:outlineLvl w:val="5"/>
    </w:pPr>
    <w:rPr>
      <w:sz w:val="15"/>
      <w:szCs w:val="15"/>
    </w:rPr>
  </w:style>
  <w:style w:type="character" w:customStyle="1" w:styleId="464">
    <w:name w:val="Default Paragraph Font_file_1181"/>
    <w:semiHidden/>
    <w:unhideWhenUsed/>
    <w:qFormat/>
    <w:uiPriority w:val="1"/>
  </w:style>
  <w:style w:type="table" w:customStyle="1" w:styleId="465">
    <w:name w:val="Normal Table_file_1181"/>
    <w:semiHidden/>
    <w:unhideWhenUsed/>
    <w:qFormat/>
    <w:uiPriority w:val="99"/>
    <w:tblPr>
      <w:tblCellMar>
        <w:top w:w="0" w:type="dxa"/>
        <w:left w:w="108" w:type="dxa"/>
        <w:bottom w:w="0" w:type="dxa"/>
        <w:right w:w="108" w:type="dxa"/>
      </w:tblCellMar>
    </w:tblPr>
  </w:style>
  <w:style w:type="character" w:customStyle="1" w:styleId="466">
    <w:name w:val="Hyperlink_file_1181"/>
    <w:basedOn w:val="464"/>
    <w:semiHidden/>
    <w:unhideWhenUsed/>
    <w:qFormat/>
    <w:uiPriority w:val="99"/>
    <w:rPr>
      <w:color w:val="0782C1"/>
      <w:u w:val="single"/>
    </w:rPr>
  </w:style>
  <w:style w:type="character" w:customStyle="1" w:styleId="467">
    <w:name w:val="FollowedHyperlink_file_1181"/>
    <w:basedOn w:val="464"/>
    <w:semiHidden/>
    <w:unhideWhenUsed/>
    <w:qFormat/>
    <w:uiPriority w:val="99"/>
    <w:rPr>
      <w:color w:val="0782C1"/>
      <w:u w:val="single"/>
    </w:rPr>
  </w:style>
  <w:style w:type="character" w:customStyle="1" w:styleId="468">
    <w:name w:val="标题 1 Char_file_1181"/>
    <w:basedOn w:val="464"/>
    <w:link w:val="3"/>
    <w:qFormat/>
    <w:uiPriority w:val="9"/>
    <w:rPr>
      <w:rFonts w:ascii="宋体" w:hAnsi="宋体" w:eastAsia="宋体" w:cs="宋体"/>
      <w:b/>
      <w:bCs/>
      <w:kern w:val="44"/>
      <w:sz w:val="44"/>
      <w:szCs w:val="44"/>
    </w:rPr>
  </w:style>
  <w:style w:type="character" w:customStyle="1" w:styleId="469">
    <w:name w:val="标题 2 Char_file_1181"/>
    <w:basedOn w:val="464"/>
    <w:link w:val="4"/>
    <w:semiHidden/>
    <w:qFormat/>
    <w:uiPriority w:val="9"/>
    <w:rPr>
      <w:rFonts w:asciiTheme="majorHAnsi" w:hAnsiTheme="majorHAnsi" w:eastAsiaTheme="majorEastAsia" w:cstheme="majorBidi"/>
      <w:b/>
      <w:bCs/>
      <w:sz w:val="32"/>
      <w:szCs w:val="32"/>
    </w:rPr>
  </w:style>
  <w:style w:type="character" w:customStyle="1" w:styleId="470">
    <w:name w:val="标题 3 Char_file_1181"/>
    <w:basedOn w:val="464"/>
    <w:link w:val="5"/>
    <w:semiHidden/>
    <w:qFormat/>
    <w:uiPriority w:val="9"/>
    <w:rPr>
      <w:rFonts w:ascii="宋体" w:hAnsi="宋体" w:eastAsia="宋体" w:cs="宋体"/>
      <w:b/>
      <w:bCs/>
      <w:sz w:val="32"/>
      <w:szCs w:val="32"/>
    </w:rPr>
  </w:style>
  <w:style w:type="character" w:customStyle="1" w:styleId="471">
    <w:name w:val="标题 4 Char_file_1181"/>
    <w:basedOn w:val="464"/>
    <w:link w:val="6"/>
    <w:semiHidden/>
    <w:qFormat/>
    <w:uiPriority w:val="9"/>
    <w:rPr>
      <w:rFonts w:asciiTheme="majorHAnsi" w:hAnsiTheme="majorHAnsi" w:eastAsiaTheme="majorEastAsia" w:cstheme="majorBidi"/>
      <w:b/>
      <w:bCs/>
      <w:sz w:val="28"/>
      <w:szCs w:val="28"/>
    </w:rPr>
  </w:style>
  <w:style w:type="character" w:customStyle="1" w:styleId="472">
    <w:name w:val="标题 5 Char_file_1181"/>
    <w:basedOn w:val="464"/>
    <w:link w:val="7"/>
    <w:semiHidden/>
    <w:qFormat/>
    <w:uiPriority w:val="9"/>
    <w:rPr>
      <w:rFonts w:ascii="宋体" w:hAnsi="宋体" w:eastAsia="宋体" w:cs="宋体"/>
      <w:b/>
      <w:bCs/>
      <w:sz w:val="28"/>
      <w:szCs w:val="28"/>
    </w:rPr>
  </w:style>
  <w:style w:type="character" w:customStyle="1" w:styleId="473">
    <w:name w:val="标题 6 Char_file_1181"/>
    <w:basedOn w:val="464"/>
    <w:link w:val="9"/>
    <w:semiHidden/>
    <w:qFormat/>
    <w:uiPriority w:val="9"/>
    <w:rPr>
      <w:rFonts w:asciiTheme="majorHAnsi" w:hAnsiTheme="majorHAnsi" w:eastAsiaTheme="majorEastAsia" w:cstheme="majorBidi"/>
      <w:b/>
      <w:bCs/>
      <w:sz w:val="24"/>
      <w:szCs w:val="24"/>
    </w:rPr>
  </w:style>
  <w:style w:type="paragraph" w:customStyle="1" w:styleId="474">
    <w:name w:val="cke_editable_file_1181"/>
    <w:basedOn w:val="457"/>
    <w:qFormat/>
    <w:uiPriority w:val="0"/>
    <w:rPr>
      <w:rFonts w:ascii="仿宋_GB2312" w:eastAsia="仿宋_GB2312"/>
    </w:rPr>
  </w:style>
  <w:style w:type="paragraph" w:customStyle="1" w:styleId="475">
    <w:name w:val="marker_file_1181"/>
    <w:basedOn w:val="457"/>
    <w:qFormat/>
    <w:uiPriority w:val="0"/>
    <w:pPr>
      <w:shd w:val="clear" w:color="auto" w:fill="FFFF00"/>
    </w:pPr>
  </w:style>
  <w:style w:type="paragraph" w:customStyle="1" w:styleId="476">
    <w:name w:val="Normal (Web)_file_1181"/>
    <w:basedOn w:val="457"/>
    <w:semiHidden/>
    <w:unhideWhenUsed/>
    <w:qFormat/>
    <w:uiPriority w:val="99"/>
  </w:style>
  <w:style w:type="character" w:customStyle="1" w:styleId="477">
    <w:name w:val="Strong_file_1181"/>
    <w:basedOn w:val="464"/>
    <w:qFormat/>
    <w:uiPriority w:val="22"/>
    <w:rPr>
      <w:b/>
      <w:bCs/>
    </w:rPr>
  </w:style>
  <w:style w:type="paragraph" w:customStyle="1" w:styleId="478">
    <w:name w:val="Normal_file_1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9">
    <w:name w:val="heading 1_file_1182"/>
    <w:basedOn w:val="478"/>
    <w:qFormat/>
    <w:uiPriority w:val="9"/>
    <w:pPr>
      <w:outlineLvl w:val="0"/>
    </w:pPr>
    <w:rPr>
      <w:kern w:val="36"/>
      <w:sz w:val="48"/>
      <w:szCs w:val="48"/>
    </w:rPr>
  </w:style>
  <w:style w:type="paragraph" w:customStyle="1" w:styleId="480">
    <w:name w:val="heading 2_file_1182"/>
    <w:basedOn w:val="478"/>
    <w:qFormat/>
    <w:uiPriority w:val="9"/>
    <w:pPr>
      <w:outlineLvl w:val="1"/>
    </w:pPr>
    <w:rPr>
      <w:sz w:val="36"/>
      <w:szCs w:val="36"/>
    </w:rPr>
  </w:style>
  <w:style w:type="paragraph" w:customStyle="1" w:styleId="481">
    <w:name w:val="heading 3_file_1182"/>
    <w:basedOn w:val="478"/>
    <w:qFormat/>
    <w:uiPriority w:val="9"/>
    <w:pPr>
      <w:outlineLvl w:val="2"/>
    </w:pPr>
    <w:rPr>
      <w:sz w:val="27"/>
      <w:szCs w:val="27"/>
    </w:rPr>
  </w:style>
  <w:style w:type="paragraph" w:customStyle="1" w:styleId="482">
    <w:name w:val="heading 4_file_1182"/>
    <w:basedOn w:val="478"/>
    <w:qFormat/>
    <w:uiPriority w:val="9"/>
    <w:pPr>
      <w:outlineLvl w:val="3"/>
    </w:pPr>
  </w:style>
  <w:style w:type="paragraph" w:customStyle="1" w:styleId="483">
    <w:name w:val="heading 5_file_1182"/>
    <w:basedOn w:val="478"/>
    <w:qFormat/>
    <w:uiPriority w:val="9"/>
    <w:pPr>
      <w:outlineLvl w:val="4"/>
    </w:pPr>
    <w:rPr>
      <w:sz w:val="20"/>
      <w:szCs w:val="20"/>
    </w:rPr>
  </w:style>
  <w:style w:type="paragraph" w:customStyle="1" w:styleId="484">
    <w:name w:val="heading 6_file_1182"/>
    <w:basedOn w:val="478"/>
    <w:qFormat/>
    <w:uiPriority w:val="9"/>
    <w:pPr>
      <w:outlineLvl w:val="5"/>
    </w:pPr>
    <w:rPr>
      <w:sz w:val="15"/>
      <w:szCs w:val="15"/>
    </w:rPr>
  </w:style>
  <w:style w:type="character" w:customStyle="1" w:styleId="485">
    <w:name w:val="Default Paragraph Font_file_1182"/>
    <w:semiHidden/>
    <w:unhideWhenUsed/>
    <w:qFormat/>
    <w:uiPriority w:val="1"/>
  </w:style>
  <w:style w:type="table" w:customStyle="1" w:styleId="486">
    <w:name w:val="Normal Table_file_1182"/>
    <w:semiHidden/>
    <w:unhideWhenUsed/>
    <w:qFormat/>
    <w:uiPriority w:val="99"/>
    <w:tblPr>
      <w:tblCellMar>
        <w:top w:w="0" w:type="dxa"/>
        <w:left w:w="108" w:type="dxa"/>
        <w:bottom w:w="0" w:type="dxa"/>
        <w:right w:w="108" w:type="dxa"/>
      </w:tblCellMar>
    </w:tblPr>
  </w:style>
  <w:style w:type="character" w:customStyle="1" w:styleId="487">
    <w:name w:val="Hyperlink_file_1182"/>
    <w:basedOn w:val="485"/>
    <w:semiHidden/>
    <w:unhideWhenUsed/>
    <w:qFormat/>
    <w:uiPriority w:val="99"/>
    <w:rPr>
      <w:color w:val="0782C1"/>
      <w:u w:val="single"/>
    </w:rPr>
  </w:style>
  <w:style w:type="character" w:customStyle="1" w:styleId="488">
    <w:name w:val="FollowedHyperlink_file_1182"/>
    <w:basedOn w:val="485"/>
    <w:semiHidden/>
    <w:unhideWhenUsed/>
    <w:qFormat/>
    <w:uiPriority w:val="99"/>
    <w:rPr>
      <w:color w:val="0782C1"/>
      <w:u w:val="single"/>
    </w:rPr>
  </w:style>
  <w:style w:type="character" w:customStyle="1" w:styleId="489">
    <w:name w:val="标题 1 Char_file_1182"/>
    <w:basedOn w:val="485"/>
    <w:link w:val="3"/>
    <w:qFormat/>
    <w:uiPriority w:val="9"/>
    <w:rPr>
      <w:rFonts w:ascii="宋体" w:hAnsi="宋体" w:eastAsia="宋体" w:cs="宋体"/>
      <w:b/>
      <w:bCs/>
      <w:kern w:val="44"/>
      <w:sz w:val="44"/>
      <w:szCs w:val="44"/>
    </w:rPr>
  </w:style>
  <w:style w:type="character" w:customStyle="1" w:styleId="490">
    <w:name w:val="标题 2 Char_file_1182"/>
    <w:basedOn w:val="485"/>
    <w:link w:val="4"/>
    <w:semiHidden/>
    <w:qFormat/>
    <w:uiPriority w:val="9"/>
    <w:rPr>
      <w:rFonts w:asciiTheme="majorHAnsi" w:hAnsiTheme="majorHAnsi" w:eastAsiaTheme="majorEastAsia" w:cstheme="majorBidi"/>
      <w:b/>
      <w:bCs/>
      <w:sz w:val="32"/>
      <w:szCs w:val="32"/>
    </w:rPr>
  </w:style>
  <w:style w:type="character" w:customStyle="1" w:styleId="491">
    <w:name w:val="标题 3 Char_file_1182"/>
    <w:basedOn w:val="485"/>
    <w:link w:val="5"/>
    <w:semiHidden/>
    <w:qFormat/>
    <w:uiPriority w:val="9"/>
    <w:rPr>
      <w:rFonts w:ascii="宋体" w:hAnsi="宋体" w:eastAsia="宋体" w:cs="宋体"/>
      <w:b/>
      <w:bCs/>
      <w:sz w:val="32"/>
      <w:szCs w:val="32"/>
    </w:rPr>
  </w:style>
  <w:style w:type="character" w:customStyle="1" w:styleId="492">
    <w:name w:val="标题 4 Char_file_1182"/>
    <w:basedOn w:val="485"/>
    <w:link w:val="6"/>
    <w:semiHidden/>
    <w:qFormat/>
    <w:uiPriority w:val="9"/>
    <w:rPr>
      <w:rFonts w:asciiTheme="majorHAnsi" w:hAnsiTheme="majorHAnsi" w:eastAsiaTheme="majorEastAsia" w:cstheme="majorBidi"/>
      <w:b/>
      <w:bCs/>
      <w:sz w:val="28"/>
      <w:szCs w:val="28"/>
    </w:rPr>
  </w:style>
  <w:style w:type="character" w:customStyle="1" w:styleId="493">
    <w:name w:val="标题 5 Char_file_1182"/>
    <w:basedOn w:val="485"/>
    <w:link w:val="7"/>
    <w:semiHidden/>
    <w:qFormat/>
    <w:uiPriority w:val="9"/>
    <w:rPr>
      <w:rFonts w:ascii="宋体" w:hAnsi="宋体" w:eastAsia="宋体" w:cs="宋体"/>
      <w:b/>
      <w:bCs/>
      <w:sz w:val="28"/>
      <w:szCs w:val="28"/>
    </w:rPr>
  </w:style>
  <w:style w:type="character" w:customStyle="1" w:styleId="494">
    <w:name w:val="标题 6 Char_file_1182"/>
    <w:basedOn w:val="485"/>
    <w:link w:val="9"/>
    <w:semiHidden/>
    <w:qFormat/>
    <w:uiPriority w:val="9"/>
    <w:rPr>
      <w:rFonts w:asciiTheme="majorHAnsi" w:hAnsiTheme="majorHAnsi" w:eastAsiaTheme="majorEastAsia" w:cstheme="majorBidi"/>
      <w:b/>
      <w:bCs/>
      <w:sz w:val="24"/>
      <w:szCs w:val="24"/>
    </w:rPr>
  </w:style>
  <w:style w:type="paragraph" w:customStyle="1" w:styleId="495">
    <w:name w:val="cke_editable_file_1182"/>
    <w:basedOn w:val="478"/>
    <w:qFormat/>
    <w:uiPriority w:val="0"/>
    <w:rPr>
      <w:rFonts w:ascii="仿宋_GB2312" w:eastAsia="仿宋_GB2312"/>
    </w:rPr>
  </w:style>
  <w:style w:type="paragraph" w:customStyle="1" w:styleId="496">
    <w:name w:val="marker_file_1182"/>
    <w:basedOn w:val="478"/>
    <w:qFormat/>
    <w:uiPriority w:val="0"/>
    <w:pPr>
      <w:shd w:val="clear" w:color="auto" w:fill="FFFF00"/>
    </w:pPr>
  </w:style>
  <w:style w:type="paragraph" w:customStyle="1" w:styleId="497">
    <w:name w:val="Normal (Web)_file_1182"/>
    <w:basedOn w:val="478"/>
    <w:semiHidden/>
    <w:unhideWhenUsed/>
    <w:qFormat/>
    <w:uiPriority w:val="99"/>
  </w:style>
  <w:style w:type="paragraph" w:customStyle="1" w:styleId="498">
    <w:name w:val="Normal_file_11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9">
    <w:name w:val="heading 1_file_1183"/>
    <w:basedOn w:val="498"/>
    <w:qFormat/>
    <w:uiPriority w:val="9"/>
    <w:pPr>
      <w:outlineLvl w:val="0"/>
    </w:pPr>
    <w:rPr>
      <w:kern w:val="36"/>
      <w:sz w:val="48"/>
      <w:szCs w:val="48"/>
    </w:rPr>
  </w:style>
  <w:style w:type="paragraph" w:customStyle="1" w:styleId="500">
    <w:name w:val="heading 2_file_1183"/>
    <w:basedOn w:val="498"/>
    <w:qFormat/>
    <w:uiPriority w:val="9"/>
    <w:pPr>
      <w:outlineLvl w:val="1"/>
    </w:pPr>
    <w:rPr>
      <w:sz w:val="36"/>
      <w:szCs w:val="36"/>
    </w:rPr>
  </w:style>
  <w:style w:type="paragraph" w:customStyle="1" w:styleId="501">
    <w:name w:val="heading 3_file_1183"/>
    <w:basedOn w:val="498"/>
    <w:qFormat/>
    <w:uiPriority w:val="9"/>
    <w:pPr>
      <w:outlineLvl w:val="2"/>
    </w:pPr>
    <w:rPr>
      <w:sz w:val="27"/>
      <w:szCs w:val="27"/>
    </w:rPr>
  </w:style>
  <w:style w:type="paragraph" w:customStyle="1" w:styleId="502">
    <w:name w:val="heading 4_file_1183"/>
    <w:basedOn w:val="498"/>
    <w:qFormat/>
    <w:uiPriority w:val="9"/>
    <w:pPr>
      <w:outlineLvl w:val="3"/>
    </w:pPr>
  </w:style>
  <w:style w:type="paragraph" w:customStyle="1" w:styleId="503">
    <w:name w:val="heading 5_file_1183"/>
    <w:basedOn w:val="498"/>
    <w:qFormat/>
    <w:uiPriority w:val="9"/>
    <w:pPr>
      <w:outlineLvl w:val="4"/>
    </w:pPr>
    <w:rPr>
      <w:sz w:val="20"/>
      <w:szCs w:val="20"/>
    </w:rPr>
  </w:style>
  <w:style w:type="paragraph" w:customStyle="1" w:styleId="504">
    <w:name w:val="heading 6_file_1183"/>
    <w:basedOn w:val="498"/>
    <w:qFormat/>
    <w:uiPriority w:val="9"/>
    <w:pPr>
      <w:outlineLvl w:val="5"/>
    </w:pPr>
    <w:rPr>
      <w:sz w:val="15"/>
      <w:szCs w:val="15"/>
    </w:rPr>
  </w:style>
  <w:style w:type="character" w:customStyle="1" w:styleId="505">
    <w:name w:val="Default Paragraph Font_file_1183"/>
    <w:semiHidden/>
    <w:unhideWhenUsed/>
    <w:qFormat/>
    <w:uiPriority w:val="1"/>
  </w:style>
  <w:style w:type="table" w:customStyle="1" w:styleId="506">
    <w:name w:val="Normal Table_file_1183"/>
    <w:semiHidden/>
    <w:unhideWhenUsed/>
    <w:qFormat/>
    <w:uiPriority w:val="99"/>
    <w:tblPr>
      <w:tblCellMar>
        <w:top w:w="0" w:type="dxa"/>
        <w:left w:w="108" w:type="dxa"/>
        <w:bottom w:w="0" w:type="dxa"/>
        <w:right w:w="108" w:type="dxa"/>
      </w:tblCellMar>
    </w:tblPr>
  </w:style>
  <w:style w:type="character" w:customStyle="1" w:styleId="507">
    <w:name w:val="Hyperlink_file_1183"/>
    <w:basedOn w:val="505"/>
    <w:semiHidden/>
    <w:unhideWhenUsed/>
    <w:qFormat/>
    <w:uiPriority w:val="99"/>
    <w:rPr>
      <w:color w:val="0782C1"/>
      <w:u w:val="single"/>
    </w:rPr>
  </w:style>
  <w:style w:type="character" w:customStyle="1" w:styleId="508">
    <w:name w:val="FollowedHyperlink_file_1183"/>
    <w:basedOn w:val="505"/>
    <w:semiHidden/>
    <w:unhideWhenUsed/>
    <w:qFormat/>
    <w:uiPriority w:val="99"/>
    <w:rPr>
      <w:color w:val="0782C1"/>
      <w:u w:val="single"/>
    </w:rPr>
  </w:style>
  <w:style w:type="character" w:customStyle="1" w:styleId="509">
    <w:name w:val="标题 1 Char_file_1183"/>
    <w:basedOn w:val="505"/>
    <w:link w:val="3"/>
    <w:qFormat/>
    <w:uiPriority w:val="9"/>
    <w:rPr>
      <w:rFonts w:ascii="宋体" w:hAnsi="宋体" w:eastAsia="宋体" w:cs="宋体"/>
      <w:b/>
      <w:bCs/>
      <w:kern w:val="44"/>
      <w:sz w:val="44"/>
      <w:szCs w:val="44"/>
    </w:rPr>
  </w:style>
  <w:style w:type="character" w:customStyle="1" w:styleId="510">
    <w:name w:val="标题 2 Char_file_1183"/>
    <w:basedOn w:val="505"/>
    <w:link w:val="4"/>
    <w:semiHidden/>
    <w:qFormat/>
    <w:uiPriority w:val="9"/>
    <w:rPr>
      <w:rFonts w:asciiTheme="majorHAnsi" w:hAnsiTheme="majorHAnsi" w:eastAsiaTheme="majorEastAsia" w:cstheme="majorBidi"/>
      <w:b/>
      <w:bCs/>
      <w:sz w:val="32"/>
      <w:szCs w:val="32"/>
    </w:rPr>
  </w:style>
  <w:style w:type="character" w:customStyle="1" w:styleId="511">
    <w:name w:val="标题 3 Char_file_1183"/>
    <w:basedOn w:val="505"/>
    <w:link w:val="5"/>
    <w:semiHidden/>
    <w:qFormat/>
    <w:uiPriority w:val="9"/>
    <w:rPr>
      <w:rFonts w:ascii="宋体" w:hAnsi="宋体" w:eastAsia="宋体" w:cs="宋体"/>
      <w:b/>
      <w:bCs/>
      <w:sz w:val="32"/>
      <w:szCs w:val="32"/>
    </w:rPr>
  </w:style>
  <w:style w:type="character" w:customStyle="1" w:styleId="512">
    <w:name w:val="标题 4 Char_file_1183"/>
    <w:basedOn w:val="505"/>
    <w:link w:val="6"/>
    <w:semiHidden/>
    <w:qFormat/>
    <w:uiPriority w:val="9"/>
    <w:rPr>
      <w:rFonts w:asciiTheme="majorHAnsi" w:hAnsiTheme="majorHAnsi" w:eastAsiaTheme="majorEastAsia" w:cstheme="majorBidi"/>
      <w:b/>
      <w:bCs/>
      <w:sz w:val="28"/>
      <w:szCs w:val="28"/>
    </w:rPr>
  </w:style>
  <w:style w:type="character" w:customStyle="1" w:styleId="513">
    <w:name w:val="标题 5 Char_file_1183"/>
    <w:basedOn w:val="505"/>
    <w:link w:val="7"/>
    <w:semiHidden/>
    <w:qFormat/>
    <w:uiPriority w:val="9"/>
    <w:rPr>
      <w:rFonts w:ascii="宋体" w:hAnsi="宋体" w:eastAsia="宋体" w:cs="宋体"/>
      <w:b/>
      <w:bCs/>
      <w:sz w:val="28"/>
      <w:szCs w:val="28"/>
    </w:rPr>
  </w:style>
  <w:style w:type="character" w:customStyle="1" w:styleId="514">
    <w:name w:val="标题 6 Char_file_1183"/>
    <w:basedOn w:val="505"/>
    <w:link w:val="9"/>
    <w:semiHidden/>
    <w:qFormat/>
    <w:uiPriority w:val="9"/>
    <w:rPr>
      <w:rFonts w:asciiTheme="majorHAnsi" w:hAnsiTheme="majorHAnsi" w:eastAsiaTheme="majorEastAsia" w:cstheme="majorBidi"/>
      <w:b/>
      <w:bCs/>
      <w:sz w:val="24"/>
      <w:szCs w:val="24"/>
    </w:rPr>
  </w:style>
  <w:style w:type="paragraph" w:customStyle="1" w:styleId="515">
    <w:name w:val="cke_editable_file_1183"/>
    <w:basedOn w:val="498"/>
    <w:qFormat/>
    <w:uiPriority w:val="0"/>
    <w:rPr>
      <w:rFonts w:ascii="仿宋_GB2312" w:eastAsia="仿宋_GB2312"/>
    </w:rPr>
  </w:style>
  <w:style w:type="paragraph" w:customStyle="1" w:styleId="516">
    <w:name w:val="marker_file_1183"/>
    <w:basedOn w:val="498"/>
    <w:qFormat/>
    <w:uiPriority w:val="0"/>
    <w:pPr>
      <w:shd w:val="clear" w:color="auto" w:fill="FFFF00"/>
    </w:pPr>
  </w:style>
  <w:style w:type="paragraph" w:customStyle="1" w:styleId="517">
    <w:name w:val="Normal (Web)_file_1183"/>
    <w:basedOn w:val="498"/>
    <w:semiHidden/>
    <w:unhideWhenUsed/>
    <w:qFormat/>
    <w:uiPriority w:val="99"/>
  </w:style>
  <w:style w:type="paragraph" w:customStyle="1" w:styleId="518">
    <w:name w:val="Normal_file_1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9">
    <w:name w:val="heading 1_file_1184"/>
    <w:basedOn w:val="518"/>
    <w:qFormat/>
    <w:uiPriority w:val="9"/>
    <w:pPr>
      <w:outlineLvl w:val="0"/>
    </w:pPr>
    <w:rPr>
      <w:kern w:val="36"/>
      <w:sz w:val="48"/>
      <w:szCs w:val="48"/>
    </w:rPr>
  </w:style>
  <w:style w:type="paragraph" w:customStyle="1" w:styleId="520">
    <w:name w:val="heading 2_file_1184"/>
    <w:basedOn w:val="518"/>
    <w:qFormat/>
    <w:uiPriority w:val="9"/>
    <w:pPr>
      <w:outlineLvl w:val="1"/>
    </w:pPr>
    <w:rPr>
      <w:sz w:val="36"/>
      <w:szCs w:val="36"/>
    </w:rPr>
  </w:style>
  <w:style w:type="paragraph" w:customStyle="1" w:styleId="521">
    <w:name w:val="heading 3_file_1184"/>
    <w:basedOn w:val="518"/>
    <w:qFormat/>
    <w:uiPriority w:val="9"/>
    <w:pPr>
      <w:outlineLvl w:val="2"/>
    </w:pPr>
    <w:rPr>
      <w:sz w:val="27"/>
      <w:szCs w:val="27"/>
    </w:rPr>
  </w:style>
  <w:style w:type="paragraph" w:customStyle="1" w:styleId="522">
    <w:name w:val="heading 4_file_1184"/>
    <w:basedOn w:val="518"/>
    <w:qFormat/>
    <w:uiPriority w:val="9"/>
    <w:pPr>
      <w:outlineLvl w:val="3"/>
    </w:pPr>
  </w:style>
  <w:style w:type="paragraph" w:customStyle="1" w:styleId="523">
    <w:name w:val="heading 5_file_1184"/>
    <w:basedOn w:val="518"/>
    <w:qFormat/>
    <w:uiPriority w:val="9"/>
    <w:pPr>
      <w:outlineLvl w:val="4"/>
    </w:pPr>
    <w:rPr>
      <w:sz w:val="20"/>
      <w:szCs w:val="20"/>
    </w:rPr>
  </w:style>
  <w:style w:type="paragraph" w:customStyle="1" w:styleId="524">
    <w:name w:val="heading 6_file_1184"/>
    <w:basedOn w:val="518"/>
    <w:qFormat/>
    <w:uiPriority w:val="9"/>
    <w:pPr>
      <w:outlineLvl w:val="5"/>
    </w:pPr>
    <w:rPr>
      <w:sz w:val="15"/>
      <w:szCs w:val="15"/>
    </w:rPr>
  </w:style>
  <w:style w:type="character" w:customStyle="1" w:styleId="525">
    <w:name w:val="Default Paragraph Font_file_1184"/>
    <w:semiHidden/>
    <w:unhideWhenUsed/>
    <w:qFormat/>
    <w:uiPriority w:val="1"/>
  </w:style>
  <w:style w:type="table" w:customStyle="1" w:styleId="526">
    <w:name w:val="Normal Table_file_1184"/>
    <w:semiHidden/>
    <w:unhideWhenUsed/>
    <w:qFormat/>
    <w:uiPriority w:val="99"/>
    <w:tblPr>
      <w:tblCellMar>
        <w:top w:w="0" w:type="dxa"/>
        <w:left w:w="108" w:type="dxa"/>
        <w:bottom w:w="0" w:type="dxa"/>
        <w:right w:w="108" w:type="dxa"/>
      </w:tblCellMar>
    </w:tblPr>
  </w:style>
  <w:style w:type="character" w:customStyle="1" w:styleId="527">
    <w:name w:val="Hyperlink_file_1184"/>
    <w:basedOn w:val="525"/>
    <w:semiHidden/>
    <w:unhideWhenUsed/>
    <w:qFormat/>
    <w:uiPriority w:val="99"/>
    <w:rPr>
      <w:color w:val="0782C1"/>
      <w:u w:val="single"/>
    </w:rPr>
  </w:style>
  <w:style w:type="character" w:customStyle="1" w:styleId="528">
    <w:name w:val="FollowedHyperlink_file_1184"/>
    <w:basedOn w:val="525"/>
    <w:semiHidden/>
    <w:unhideWhenUsed/>
    <w:qFormat/>
    <w:uiPriority w:val="99"/>
    <w:rPr>
      <w:color w:val="0782C1"/>
      <w:u w:val="single"/>
    </w:rPr>
  </w:style>
  <w:style w:type="character" w:customStyle="1" w:styleId="529">
    <w:name w:val="标题 1 Char_file_1184"/>
    <w:basedOn w:val="525"/>
    <w:link w:val="3"/>
    <w:qFormat/>
    <w:uiPriority w:val="9"/>
    <w:rPr>
      <w:rFonts w:ascii="宋体" w:hAnsi="宋体" w:eastAsia="宋体" w:cs="宋体"/>
      <w:b/>
      <w:bCs/>
      <w:kern w:val="44"/>
      <w:sz w:val="44"/>
      <w:szCs w:val="44"/>
    </w:rPr>
  </w:style>
  <w:style w:type="character" w:customStyle="1" w:styleId="530">
    <w:name w:val="标题 2 Char_file_1184"/>
    <w:basedOn w:val="525"/>
    <w:link w:val="4"/>
    <w:semiHidden/>
    <w:qFormat/>
    <w:uiPriority w:val="9"/>
    <w:rPr>
      <w:rFonts w:asciiTheme="majorHAnsi" w:hAnsiTheme="majorHAnsi" w:eastAsiaTheme="majorEastAsia" w:cstheme="majorBidi"/>
      <w:b/>
      <w:bCs/>
      <w:sz w:val="32"/>
      <w:szCs w:val="32"/>
    </w:rPr>
  </w:style>
  <w:style w:type="character" w:customStyle="1" w:styleId="531">
    <w:name w:val="标题 3 Char_file_1184"/>
    <w:basedOn w:val="525"/>
    <w:link w:val="5"/>
    <w:semiHidden/>
    <w:qFormat/>
    <w:uiPriority w:val="9"/>
    <w:rPr>
      <w:rFonts w:ascii="宋体" w:hAnsi="宋体" w:eastAsia="宋体" w:cs="宋体"/>
      <w:b/>
      <w:bCs/>
      <w:sz w:val="32"/>
      <w:szCs w:val="32"/>
    </w:rPr>
  </w:style>
  <w:style w:type="character" w:customStyle="1" w:styleId="532">
    <w:name w:val="标题 4 Char_file_1184"/>
    <w:basedOn w:val="525"/>
    <w:link w:val="6"/>
    <w:semiHidden/>
    <w:qFormat/>
    <w:uiPriority w:val="9"/>
    <w:rPr>
      <w:rFonts w:asciiTheme="majorHAnsi" w:hAnsiTheme="majorHAnsi" w:eastAsiaTheme="majorEastAsia" w:cstheme="majorBidi"/>
      <w:b/>
      <w:bCs/>
      <w:sz w:val="28"/>
      <w:szCs w:val="28"/>
    </w:rPr>
  </w:style>
  <w:style w:type="character" w:customStyle="1" w:styleId="533">
    <w:name w:val="标题 5 Char_file_1184"/>
    <w:basedOn w:val="525"/>
    <w:link w:val="7"/>
    <w:semiHidden/>
    <w:qFormat/>
    <w:uiPriority w:val="9"/>
    <w:rPr>
      <w:rFonts w:ascii="宋体" w:hAnsi="宋体" w:eastAsia="宋体" w:cs="宋体"/>
      <w:b/>
      <w:bCs/>
      <w:sz w:val="28"/>
      <w:szCs w:val="28"/>
    </w:rPr>
  </w:style>
  <w:style w:type="character" w:customStyle="1" w:styleId="534">
    <w:name w:val="标题 6 Char_file_1184"/>
    <w:basedOn w:val="525"/>
    <w:link w:val="9"/>
    <w:semiHidden/>
    <w:qFormat/>
    <w:uiPriority w:val="9"/>
    <w:rPr>
      <w:rFonts w:asciiTheme="majorHAnsi" w:hAnsiTheme="majorHAnsi" w:eastAsiaTheme="majorEastAsia" w:cstheme="majorBidi"/>
      <w:b/>
      <w:bCs/>
      <w:sz w:val="24"/>
      <w:szCs w:val="24"/>
    </w:rPr>
  </w:style>
  <w:style w:type="paragraph" w:customStyle="1" w:styleId="535">
    <w:name w:val="cke_editable_file_1184"/>
    <w:basedOn w:val="518"/>
    <w:qFormat/>
    <w:uiPriority w:val="0"/>
    <w:rPr>
      <w:rFonts w:ascii="仿宋_GB2312" w:eastAsia="仿宋_GB2312"/>
    </w:rPr>
  </w:style>
  <w:style w:type="paragraph" w:customStyle="1" w:styleId="536">
    <w:name w:val="marker_file_1184"/>
    <w:basedOn w:val="518"/>
    <w:qFormat/>
    <w:uiPriority w:val="0"/>
    <w:pPr>
      <w:shd w:val="clear" w:color="auto" w:fill="FFFF00"/>
    </w:pPr>
  </w:style>
  <w:style w:type="paragraph" w:customStyle="1" w:styleId="537">
    <w:name w:val="Normal (Web)_file_1184"/>
    <w:basedOn w:val="518"/>
    <w:semiHidden/>
    <w:unhideWhenUsed/>
    <w:qFormat/>
    <w:uiPriority w:val="99"/>
  </w:style>
  <w:style w:type="paragraph" w:customStyle="1" w:styleId="538">
    <w:name w:val="Normal_file_11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9">
    <w:name w:val="heading 1_file_1185"/>
    <w:basedOn w:val="538"/>
    <w:qFormat/>
    <w:uiPriority w:val="9"/>
    <w:pPr>
      <w:outlineLvl w:val="0"/>
    </w:pPr>
    <w:rPr>
      <w:kern w:val="36"/>
      <w:sz w:val="48"/>
      <w:szCs w:val="48"/>
    </w:rPr>
  </w:style>
  <w:style w:type="paragraph" w:customStyle="1" w:styleId="540">
    <w:name w:val="heading 2_file_1185"/>
    <w:basedOn w:val="538"/>
    <w:qFormat/>
    <w:uiPriority w:val="9"/>
    <w:pPr>
      <w:outlineLvl w:val="1"/>
    </w:pPr>
    <w:rPr>
      <w:sz w:val="36"/>
      <w:szCs w:val="36"/>
    </w:rPr>
  </w:style>
  <w:style w:type="paragraph" w:customStyle="1" w:styleId="541">
    <w:name w:val="heading 3_file_1185"/>
    <w:basedOn w:val="538"/>
    <w:qFormat/>
    <w:uiPriority w:val="9"/>
    <w:pPr>
      <w:outlineLvl w:val="2"/>
    </w:pPr>
    <w:rPr>
      <w:sz w:val="27"/>
      <w:szCs w:val="27"/>
    </w:rPr>
  </w:style>
  <w:style w:type="paragraph" w:customStyle="1" w:styleId="542">
    <w:name w:val="heading 4_file_1185"/>
    <w:basedOn w:val="538"/>
    <w:qFormat/>
    <w:uiPriority w:val="9"/>
    <w:pPr>
      <w:outlineLvl w:val="3"/>
    </w:pPr>
  </w:style>
  <w:style w:type="paragraph" w:customStyle="1" w:styleId="543">
    <w:name w:val="heading 5_file_1185"/>
    <w:basedOn w:val="538"/>
    <w:qFormat/>
    <w:uiPriority w:val="9"/>
    <w:pPr>
      <w:outlineLvl w:val="4"/>
    </w:pPr>
    <w:rPr>
      <w:sz w:val="20"/>
      <w:szCs w:val="20"/>
    </w:rPr>
  </w:style>
  <w:style w:type="paragraph" w:customStyle="1" w:styleId="544">
    <w:name w:val="heading 6_file_1185"/>
    <w:basedOn w:val="538"/>
    <w:qFormat/>
    <w:uiPriority w:val="9"/>
    <w:pPr>
      <w:outlineLvl w:val="5"/>
    </w:pPr>
    <w:rPr>
      <w:sz w:val="15"/>
      <w:szCs w:val="15"/>
    </w:rPr>
  </w:style>
  <w:style w:type="character" w:customStyle="1" w:styleId="545">
    <w:name w:val="Default Paragraph Font_file_1185"/>
    <w:semiHidden/>
    <w:unhideWhenUsed/>
    <w:qFormat/>
    <w:uiPriority w:val="1"/>
  </w:style>
  <w:style w:type="table" w:customStyle="1" w:styleId="546">
    <w:name w:val="Normal Table_file_1185"/>
    <w:semiHidden/>
    <w:unhideWhenUsed/>
    <w:qFormat/>
    <w:uiPriority w:val="99"/>
    <w:tblPr>
      <w:tblCellMar>
        <w:top w:w="0" w:type="dxa"/>
        <w:left w:w="108" w:type="dxa"/>
        <w:bottom w:w="0" w:type="dxa"/>
        <w:right w:w="108" w:type="dxa"/>
      </w:tblCellMar>
    </w:tblPr>
  </w:style>
  <w:style w:type="character" w:customStyle="1" w:styleId="547">
    <w:name w:val="Hyperlink_file_1185"/>
    <w:basedOn w:val="545"/>
    <w:semiHidden/>
    <w:unhideWhenUsed/>
    <w:qFormat/>
    <w:uiPriority w:val="99"/>
    <w:rPr>
      <w:color w:val="0782C1"/>
      <w:u w:val="single"/>
    </w:rPr>
  </w:style>
  <w:style w:type="character" w:customStyle="1" w:styleId="548">
    <w:name w:val="FollowedHyperlink_file_1185"/>
    <w:basedOn w:val="545"/>
    <w:semiHidden/>
    <w:unhideWhenUsed/>
    <w:qFormat/>
    <w:uiPriority w:val="99"/>
    <w:rPr>
      <w:color w:val="0782C1"/>
      <w:u w:val="single"/>
    </w:rPr>
  </w:style>
  <w:style w:type="character" w:customStyle="1" w:styleId="549">
    <w:name w:val="标题 1 Char_file_1185"/>
    <w:basedOn w:val="545"/>
    <w:link w:val="3"/>
    <w:qFormat/>
    <w:uiPriority w:val="9"/>
    <w:rPr>
      <w:rFonts w:ascii="宋体" w:hAnsi="宋体" w:eastAsia="宋体" w:cs="宋体"/>
      <w:b/>
      <w:bCs/>
      <w:kern w:val="44"/>
      <w:sz w:val="44"/>
      <w:szCs w:val="44"/>
    </w:rPr>
  </w:style>
  <w:style w:type="character" w:customStyle="1" w:styleId="550">
    <w:name w:val="标题 2 Char_file_1185"/>
    <w:basedOn w:val="545"/>
    <w:link w:val="4"/>
    <w:semiHidden/>
    <w:qFormat/>
    <w:uiPriority w:val="9"/>
    <w:rPr>
      <w:rFonts w:asciiTheme="majorHAnsi" w:hAnsiTheme="majorHAnsi" w:eastAsiaTheme="majorEastAsia" w:cstheme="majorBidi"/>
      <w:b/>
      <w:bCs/>
      <w:sz w:val="32"/>
      <w:szCs w:val="32"/>
    </w:rPr>
  </w:style>
  <w:style w:type="character" w:customStyle="1" w:styleId="551">
    <w:name w:val="标题 3 Char_file_1185"/>
    <w:basedOn w:val="545"/>
    <w:link w:val="5"/>
    <w:semiHidden/>
    <w:qFormat/>
    <w:uiPriority w:val="9"/>
    <w:rPr>
      <w:rFonts w:ascii="宋体" w:hAnsi="宋体" w:eastAsia="宋体" w:cs="宋体"/>
      <w:b/>
      <w:bCs/>
      <w:sz w:val="32"/>
      <w:szCs w:val="32"/>
    </w:rPr>
  </w:style>
  <w:style w:type="character" w:customStyle="1" w:styleId="552">
    <w:name w:val="标题 4 Char_file_1185"/>
    <w:basedOn w:val="545"/>
    <w:link w:val="6"/>
    <w:semiHidden/>
    <w:qFormat/>
    <w:uiPriority w:val="9"/>
    <w:rPr>
      <w:rFonts w:asciiTheme="majorHAnsi" w:hAnsiTheme="majorHAnsi" w:eastAsiaTheme="majorEastAsia" w:cstheme="majorBidi"/>
      <w:b/>
      <w:bCs/>
      <w:sz w:val="28"/>
      <w:szCs w:val="28"/>
    </w:rPr>
  </w:style>
  <w:style w:type="character" w:customStyle="1" w:styleId="553">
    <w:name w:val="标题 5 Char_file_1185"/>
    <w:basedOn w:val="545"/>
    <w:link w:val="7"/>
    <w:semiHidden/>
    <w:qFormat/>
    <w:uiPriority w:val="9"/>
    <w:rPr>
      <w:rFonts w:ascii="宋体" w:hAnsi="宋体" w:eastAsia="宋体" w:cs="宋体"/>
      <w:b/>
      <w:bCs/>
      <w:sz w:val="28"/>
      <w:szCs w:val="28"/>
    </w:rPr>
  </w:style>
  <w:style w:type="character" w:customStyle="1" w:styleId="554">
    <w:name w:val="标题 6 Char_file_1185"/>
    <w:basedOn w:val="545"/>
    <w:link w:val="9"/>
    <w:semiHidden/>
    <w:qFormat/>
    <w:uiPriority w:val="9"/>
    <w:rPr>
      <w:rFonts w:asciiTheme="majorHAnsi" w:hAnsiTheme="majorHAnsi" w:eastAsiaTheme="majorEastAsia" w:cstheme="majorBidi"/>
      <w:b/>
      <w:bCs/>
      <w:sz w:val="24"/>
      <w:szCs w:val="24"/>
    </w:rPr>
  </w:style>
  <w:style w:type="paragraph" w:customStyle="1" w:styleId="555">
    <w:name w:val="cke_editable_file_1185"/>
    <w:basedOn w:val="538"/>
    <w:qFormat/>
    <w:uiPriority w:val="0"/>
    <w:rPr>
      <w:rFonts w:ascii="仿宋_GB2312" w:eastAsia="仿宋_GB2312"/>
    </w:rPr>
  </w:style>
  <w:style w:type="paragraph" w:customStyle="1" w:styleId="556">
    <w:name w:val="marker_file_1185"/>
    <w:basedOn w:val="538"/>
    <w:qFormat/>
    <w:uiPriority w:val="0"/>
    <w:pPr>
      <w:shd w:val="clear" w:color="auto" w:fill="FFFF00"/>
    </w:pPr>
  </w:style>
  <w:style w:type="paragraph" w:customStyle="1" w:styleId="557">
    <w:name w:val="Normal (Web)_file_1185"/>
    <w:basedOn w:val="538"/>
    <w:semiHidden/>
    <w:unhideWhenUsed/>
    <w:qFormat/>
    <w:uiPriority w:val="99"/>
  </w:style>
  <w:style w:type="character" w:customStyle="1" w:styleId="558">
    <w:name w:val="Strong_file_1185"/>
    <w:basedOn w:val="545"/>
    <w:qFormat/>
    <w:uiPriority w:val="22"/>
    <w:rPr>
      <w:b/>
      <w:bCs/>
    </w:rPr>
  </w:style>
  <w:style w:type="paragraph" w:customStyle="1" w:styleId="559">
    <w:name w:val="Normal_file_11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0">
    <w:name w:val="heading 1_file_1186"/>
    <w:basedOn w:val="559"/>
    <w:qFormat/>
    <w:uiPriority w:val="9"/>
    <w:pPr>
      <w:outlineLvl w:val="0"/>
    </w:pPr>
    <w:rPr>
      <w:kern w:val="36"/>
      <w:sz w:val="48"/>
      <w:szCs w:val="48"/>
    </w:rPr>
  </w:style>
  <w:style w:type="paragraph" w:customStyle="1" w:styleId="561">
    <w:name w:val="heading 2_file_1186"/>
    <w:basedOn w:val="559"/>
    <w:qFormat/>
    <w:uiPriority w:val="9"/>
    <w:pPr>
      <w:outlineLvl w:val="1"/>
    </w:pPr>
    <w:rPr>
      <w:sz w:val="36"/>
      <w:szCs w:val="36"/>
    </w:rPr>
  </w:style>
  <w:style w:type="paragraph" w:customStyle="1" w:styleId="562">
    <w:name w:val="heading 3_file_1186"/>
    <w:basedOn w:val="559"/>
    <w:qFormat/>
    <w:uiPriority w:val="9"/>
    <w:pPr>
      <w:outlineLvl w:val="2"/>
    </w:pPr>
    <w:rPr>
      <w:sz w:val="27"/>
      <w:szCs w:val="27"/>
    </w:rPr>
  </w:style>
  <w:style w:type="paragraph" w:customStyle="1" w:styleId="563">
    <w:name w:val="heading 4_file_1186"/>
    <w:basedOn w:val="559"/>
    <w:qFormat/>
    <w:uiPriority w:val="9"/>
    <w:pPr>
      <w:outlineLvl w:val="3"/>
    </w:pPr>
  </w:style>
  <w:style w:type="paragraph" w:customStyle="1" w:styleId="564">
    <w:name w:val="heading 5_file_1186"/>
    <w:basedOn w:val="559"/>
    <w:qFormat/>
    <w:uiPriority w:val="9"/>
    <w:pPr>
      <w:outlineLvl w:val="4"/>
    </w:pPr>
    <w:rPr>
      <w:sz w:val="20"/>
      <w:szCs w:val="20"/>
    </w:rPr>
  </w:style>
  <w:style w:type="paragraph" w:customStyle="1" w:styleId="565">
    <w:name w:val="heading 6_file_1186"/>
    <w:basedOn w:val="559"/>
    <w:qFormat/>
    <w:uiPriority w:val="9"/>
    <w:pPr>
      <w:outlineLvl w:val="5"/>
    </w:pPr>
    <w:rPr>
      <w:sz w:val="15"/>
      <w:szCs w:val="15"/>
    </w:rPr>
  </w:style>
  <w:style w:type="character" w:customStyle="1" w:styleId="566">
    <w:name w:val="Default Paragraph Font_file_1186"/>
    <w:semiHidden/>
    <w:unhideWhenUsed/>
    <w:qFormat/>
    <w:uiPriority w:val="1"/>
  </w:style>
  <w:style w:type="table" w:customStyle="1" w:styleId="567">
    <w:name w:val="Normal Table_file_1186"/>
    <w:semiHidden/>
    <w:unhideWhenUsed/>
    <w:qFormat/>
    <w:uiPriority w:val="99"/>
    <w:tblPr>
      <w:tblCellMar>
        <w:top w:w="0" w:type="dxa"/>
        <w:left w:w="108" w:type="dxa"/>
        <w:bottom w:w="0" w:type="dxa"/>
        <w:right w:w="108" w:type="dxa"/>
      </w:tblCellMar>
    </w:tblPr>
  </w:style>
  <w:style w:type="character" w:customStyle="1" w:styleId="568">
    <w:name w:val="Hyperlink_file_1186"/>
    <w:basedOn w:val="566"/>
    <w:semiHidden/>
    <w:unhideWhenUsed/>
    <w:qFormat/>
    <w:uiPriority w:val="99"/>
    <w:rPr>
      <w:color w:val="0782C1"/>
      <w:u w:val="single"/>
    </w:rPr>
  </w:style>
  <w:style w:type="character" w:customStyle="1" w:styleId="569">
    <w:name w:val="FollowedHyperlink_file_1186"/>
    <w:basedOn w:val="566"/>
    <w:semiHidden/>
    <w:unhideWhenUsed/>
    <w:qFormat/>
    <w:uiPriority w:val="99"/>
    <w:rPr>
      <w:color w:val="0782C1"/>
      <w:u w:val="single"/>
    </w:rPr>
  </w:style>
  <w:style w:type="character" w:customStyle="1" w:styleId="570">
    <w:name w:val="标题 1 Char_file_1186"/>
    <w:basedOn w:val="566"/>
    <w:link w:val="3"/>
    <w:qFormat/>
    <w:uiPriority w:val="9"/>
    <w:rPr>
      <w:rFonts w:ascii="宋体" w:hAnsi="宋体" w:eastAsia="宋体" w:cs="宋体"/>
      <w:b/>
      <w:bCs/>
      <w:kern w:val="44"/>
      <w:sz w:val="44"/>
      <w:szCs w:val="44"/>
    </w:rPr>
  </w:style>
  <w:style w:type="character" w:customStyle="1" w:styleId="571">
    <w:name w:val="标题 2 Char_file_1186"/>
    <w:basedOn w:val="566"/>
    <w:link w:val="4"/>
    <w:semiHidden/>
    <w:qFormat/>
    <w:uiPriority w:val="9"/>
    <w:rPr>
      <w:rFonts w:asciiTheme="majorHAnsi" w:hAnsiTheme="majorHAnsi" w:eastAsiaTheme="majorEastAsia" w:cstheme="majorBidi"/>
      <w:b/>
      <w:bCs/>
      <w:sz w:val="32"/>
      <w:szCs w:val="32"/>
    </w:rPr>
  </w:style>
  <w:style w:type="character" w:customStyle="1" w:styleId="572">
    <w:name w:val="标题 3 Char_file_1186"/>
    <w:basedOn w:val="566"/>
    <w:link w:val="5"/>
    <w:semiHidden/>
    <w:qFormat/>
    <w:uiPriority w:val="9"/>
    <w:rPr>
      <w:rFonts w:ascii="宋体" w:hAnsi="宋体" w:eastAsia="宋体" w:cs="宋体"/>
      <w:b/>
      <w:bCs/>
      <w:sz w:val="32"/>
      <w:szCs w:val="32"/>
    </w:rPr>
  </w:style>
  <w:style w:type="character" w:customStyle="1" w:styleId="573">
    <w:name w:val="标题 4 Char_file_1186"/>
    <w:basedOn w:val="566"/>
    <w:link w:val="6"/>
    <w:semiHidden/>
    <w:qFormat/>
    <w:uiPriority w:val="9"/>
    <w:rPr>
      <w:rFonts w:asciiTheme="majorHAnsi" w:hAnsiTheme="majorHAnsi" w:eastAsiaTheme="majorEastAsia" w:cstheme="majorBidi"/>
      <w:b/>
      <w:bCs/>
      <w:sz w:val="28"/>
      <w:szCs w:val="28"/>
    </w:rPr>
  </w:style>
  <w:style w:type="character" w:customStyle="1" w:styleId="574">
    <w:name w:val="标题 5 Char_file_1186"/>
    <w:basedOn w:val="566"/>
    <w:link w:val="7"/>
    <w:semiHidden/>
    <w:qFormat/>
    <w:uiPriority w:val="9"/>
    <w:rPr>
      <w:rFonts w:ascii="宋体" w:hAnsi="宋体" w:eastAsia="宋体" w:cs="宋体"/>
      <w:b/>
      <w:bCs/>
      <w:sz w:val="28"/>
      <w:szCs w:val="28"/>
    </w:rPr>
  </w:style>
  <w:style w:type="character" w:customStyle="1" w:styleId="575">
    <w:name w:val="标题 6 Char_file_1186"/>
    <w:basedOn w:val="566"/>
    <w:link w:val="9"/>
    <w:semiHidden/>
    <w:qFormat/>
    <w:uiPriority w:val="9"/>
    <w:rPr>
      <w:rFonts w:asciiTheme="majorHAnsi" w:hAnsiTheme="majorHAnsi" w:eastAsiaTheme="majorEastAsia" w:cstheme="majorBidi"/>
      <w:b/>
      <w:bCs/>
      <w:sz w:val="24"/>
      <w:szCs w:val="24"/>
    </w:rPr>
  </w:style>
  <w:style w:type="paragraph" w:customStyle="1" w:styleId="576">
    <w:name w:val="cke_editable_file_1186"/>
    <w:basedOn w:val="559"/>
    <w:qFormat/>
    <w:uiPriority w:val="0"/>
    <w:rPr>
      <w:rFonts w:ascii="仿宋_GB2312" w:eastAsia="仿宋_GB2312"/>
    </w:rPr>
  </w:style>
  <w:style w:type="paragraph" w:customStyle="1" w:styleId="577">
    <w:name w:val="marker_file_1186"/>
    <w:basedOn w:val="559"/>
    <w:qFormat/>
    <w:uiPriority w:val="0"/>
    <w:pPr>
      <w:shd w:val="clear" w:color="auto" w:fill="FFFF00"/>
    </w:pPr>
  </w:style>
  <w:style w:type="paragraph" w:customStyle="1" w:styleId="578">
    <w:name w:val="Normal (Web)_file_1186"/>
    <w:basedOn w:val="559"/>
    <w:semiHidden/>
    <w:unhideWhenUsed/>
    <w:qFormat/>
    <w:uiPriority w:val="99"/>
  </w:style>
  <w:style w:type="character" w:customStyle="1" w:styleId="579">
    <w:name w:val="Strong_file_1186"/>
    <w:basedOn w:val="566"/>
    <w:qFormat/>
    <w:uiPriority w:val="22"/>
    <w:rPr>
      <w:b/>
      <w:bCs/>
    </w:rPr>
  </w:style>
  <w:style w:type="paragraph" w:customStyle="1" w:styleId="580">
    <w:name w:val="Normal_file_1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1">
    <w:name w:val="heading 1_file_1187"/>
    <w:basedOn w:val="580"/>
    <w:qFormat/>
    <w:uiPriority w:val="9"/>
    <w:pPr>
      <w:outlineLvl w:val="0"/>
    </w:pPr>
    <w:rPr>
      <w:kern w:val="36"/>
      <w:sz w:val="48"/>
      <w:szCs w:val="48"/>
    </w:rPr>
  </w:style>
  <w:style w:type="paragraph" w:customStyle="1" w:styleId="582">
    <w:name w:val="heading 2_file_1187"/>
    <w:basedOn w:val="580"/>
    <w:qFormat/>
    <w:uiPriority w:val="9"/>
    <w:pPr>
      <w:outlineLvl w:val="1"/>
    </w:pPr>
    <w:rPr>
      <w:sz w:val="36"/>
      <w:szCs w:val="36"/>
    </w:rPr>
  </w:style>
  <w:style w:type="paragraph" w:customStyle="1" w:styleId="583">
    <w:name w:val="heading 3_file_1187"/>
    <w:basedOn w:val="580"/>
    <w:qFormat/>
    <w:uiPriority w:val="9"/>
    <w:pPr>
      <w:outlineLvl w:val="2"/>
    </w:pPr>
    <w:rPr>
      <w:sz w:val="27"/>
      <w:szCs w:val="27"/>
    </w:rPr>
  </w:style>
  <w:style w:type="paragraph" w:customStyle="1" w:styleId="584">
    <w:name w:val="heading 4_file_1187"/>
    <w:basedOn w:val="580"/>
    <w:qFormat/>
    <w:uiPriority w:val="9"/>
    <w:pPr>
      <w:outlineLvl w:val="3"/>
    </w:pPr>
  </w:style>
  <w:style w:type="paragraph" w:customStyle="1" w:styleId="585">
    <w:name w:val="heading 5_file_1187"/>
    <w:basedOn w:val="580"/>
    <w:qFormat/>
    <w:uiPriority w:val="9"/>
    <w:pPr>
      <w:outlineLvl w:val="4"/>
    </w:pPr>
    <w:rPr>
      <w:sz w:val="20"/>
      <w:szCs w:val="20"/>
    </w:rPr>
  </w:style>
  <w:style w:type="paragraph" w:customStyle="1" w:styleId="586">
    <w:name w:val="heading 6_file_1187"/>
    <w:basedOn w:val="580"/>
    <w:qFormat/>
    <w:uiPriority w:val="9"/>
    <w:pPr>
      <w:outlineLvl w:val="5"/>
    </w:pPr>
    <w:rPr>
      <w:sz w:val="15"/>
      <w:szCs w:val="15"/>
    </w:rPr>
  </w:style>
  <w:style w:type="character" w:customStyle="1" w:styleId="587">
    <w:name w:val="Default Paragraph Font_file_1187"/>
    <w:semiHidden/>
    <w:unhideWhenUsed/>
    <w:qFormat/>
    <w:uiPriority w:val="1"/>
  </w:style>
  <w:style w:type="table" w:customStyle="1" w:styleId="588">
    <w:name w:val="Normal Table_file_1187"/>
    <w:semiHidden/>
    <w:unhideWhenUsed/>
    <w:qFormat/>
    <w:uiPriority w:val="99"/>
    <w:tblPr>
      <w:tblCellMar>
        <w:top w:w="0" w:type="dxa"/>
        <w:left w:w="108" w:type="dxa"/>
        <w:bottom w:w="0" w:type="dxa"/>
        <w:right w:w="108" w:type="dxa"/>
      </w:tblCellMar>
    </w:tblPr>
  </w:style>
  <w:style w:type="character" w:customStyle="1" w:styleId="589">
    <w:name w:val="Hyperlink_file_1187"/>
    <w:basedOn w:val="587"/>
    <w:semiHidden/>
    <w:unhideWhenUsed/>
    <w:qFormat/>
    <w:uiPriority w:val="99"/>
    <w:rPr>
      <w:color w:val="0782C1"/>
      <w:u w:val="single"/>
    </w:rPr>
  </w:style>
  <w:style w:type="character" w:customStyle="1" w:styleId="590">
    <w:name w:val="FollowedHyperlink_file_1187"/>
    <w:basedOn w:val="587"/>
    <w:semiHidden/>
    <w:unhideWhenUsed/>
    <w:qFormat/>
    <w:uiPriority w:val="99"/>
    <w:rPr>
      <w:color w:val="0782C1"/>
      <w:u w:val="single"/>
    </w:rPr>
  </w:style>
  <w:style w:type="character" w:customStyle="1" w:styleId="591">
    <w:name w:val="标题 1 Char_file_1187"/>
    <w:basedOn w:val="587"/>
    <w:link w:val="3"/>
    <w:qFormat/>
    <w:uiPriority w:val="9"/>
    <w:rPr>
      <w:rFonts w:ascii="宋体" w:hAnsi="宋体" w:eastAsia="宋体" w:cs="宋体"/>
      <w:b/>
      <w:bCs/>
      <w:kern w:val="44"/>
      <w:sz w:val="44"/>
      <w:szCs w:val="44"/>
    </w:rPr>
  </w:style>
  <w:style w:type="character" w:customStyle="1" w:styleId="592">
    <w:name w:val="标题 2 Char_file_1187"/>
    <w:basedOn w:val="587"/>
    <w:link w:val="4"/>
    <w:semiHidden/>
    <w:qFormat/>
    <w:uiPriority w:val="9"/>
    <w:rPr>
      <w:rFonts w:asciiTheme="majorHAnsi" w:hAnsiTheme="majorHAnsi" w:eastAsiaTheme="majorEastAsia" w:cstheme="majorBidi"/>
      <w:b/>
      <w:bCs/>
      <w:sz w:val="32"/>
      <w:szCs w:val="32"/>
    </w:rPr>
  </w:style>
  <w:style w:type="character" w:customStyle="1" w:styleId="593">
    <w:name w:val="标题 3 Char_file_1187"/>
    <w:basedOn w:val="587"/>
    <w:link w:val="5"/>
    <w:semiHidden/>
    <w:qFormat/>
    <w:uiPriority w:val="9"/>
    <w:rPr>
      <w:rFonts w:ascii="宋体" w:hAnsi="宋体" w:eastAsia="宋体" w:cs="宋体"/>
      <w:b/>
      <w:bCs/>
      <w:sz w:val="32"/>
      <w:szCs w:val="32"/>
    </w:rPr>
  </w:style>
  <w:style w:type="character" w:customStyle="1" w:styleId="594">
    <w:name w:val="标题 4 Char_file_1187"/>
    <w:basedOn w:val="587"/>
    <w:link w:val="6"/>
    <w:semiHidden/>
    <w:qFormat/>
    <w:uiPriority w:val="9"/>
    <w:rPr>
      <w:rFonts w:asciiTheme="majorHAnsi" w:hAnsiTheme="majorHAnsi" w:eastAsiaTheme="majorEastAsia" w:cstheme="majorBidi"/>
      <w:b/>
      <w:bCs/>
      <w:sz w:val="28"/>
      <w:szCs w:val="28"/>
    </w:rPr>
  </w:style>
  <w:style w:type="character" w:customStyle="1" w:styleId="595">
    <w:name w:val="标题 5 Char_file_1187"/>
    <w:basedOn w:val="587"/>
    <w:link w:val="7"/>
    <w:semiHidden/>
    <w:qFormat/>
    <w:uiPriority w:val="9"/>
    <w:rPr>
      <w:rFonts w:ascii="宋体" w:hAnsi="宋体" w:eastAsia="宋体" w:cs="宋体"/>
      <w:b/>
      <w:bCs/>
      <w:sz w:val="28"/>
      <w:szCs w:val="28"/>
    </w:rPr>
  </w:style>
  <w:style w:type="character" w:customStyle="1" w:styleId="596">
    <w:name w:val="标题 6 Char_file_1187"/>
    <w:basedOn w:val="587"/>
    <w:link w:val="9"/>
    <w:semiHidden/>
    <w:qFormat/>
    <w:uiPriority w:val="9"/>
    <w:rPr>
      <w:rFonts w:asciiTheme="majorHAnsi" w:hAnsiTheme="majorHAnsi" w:eastAsiaTheme="majorEastAsia" w:cstheme="majorBidi"/>
      <w:b/>
      <w:bCs/>
      <w:sz w:val="24"/>
      <w:szCs w:val="24"/>
    </w:rPr>
  </w:style>
  <w:style w:type="paragraph" w:customStyle="1" w:styleId="597">
    <w:name w:val="cke_editable_file_1187"/>
    <w:basedOn w:val="580"/>
    <w:qFormat/>
    <w:uiPriority w:val="0"/>
    <w:rPr>
      <w:rFonts w:ascii="仿宋_GB2312" w:eastAsia="仿宋_GB2312"/>
    </w:rPr>
  </w:style>
  <w:style w:type="paragraph" w:customStyle="1" w:styleId="598">
    <w:name w:val="marker_file_1187"/>
    <w:basedOn w:val="580"/>
    <w:qFormat/>
    <w:uiPriority w:val="0"/>
    <w:pPr>
      <w:shd w:val="clear" w:color="auto" w:fill="FFFF00"/>
    </w:pPr>
  </w:style>
  <w:style w:type="paragraph" w:customStyle="1" w:styleId="599">
    <w:name w:val="Normal (Web)_file_1187"/>
    <w:basedOn w:val="580"/>
    <w:semiHidden/>
    <w:unhideWhenUsed/>
    <w:qFormat/>
    <w:uiPriority w:val="99"/>
  </w:style>
  <w:style w:type="paragraph" w:customStyle="1" w:styleId="600">
    <w:name w:val="Normal_file_11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1">
    <w:name w:val="heading 1_file_1188"/>
    <w:basedOn w:val="600"/>
    <w:qFormat/>
    <w:uiPriority w:val="9"/>
    <w:pPr>
      <w:outlineLvl w:val="0"/>
    </w:pPr>
    <w:rPr>
      <w:kern w:val="36"/>
      <w:sz w:val="48"/>
      <w:szCs w:val="48"/>
    </w:rPr>
  </w:style>
  <w:style w:type="paragraph" w:customStyle="1" w:styleId="602">
    <w:name w:val="heading 2_file_1188"/>
    <w:basedOn w:val="600"/>
    <w:qFormat/>
    <w:uiPriority w:val="9"/>
    <w:pPr>
      <w:outlineLvl w:val="1"/>
    </w:pPr>
    <w:rPr>
      <w:sz w:val="36"/>
      <w:szCs w:val="36"/>
    </w:rPr>
  </w:style>
  <w:style w:type="paragraph" w:customStyle="1" w:styleId="603">
    <w:name w:val="heading 3_file_1188"/>
    <w:basedOn w:val="600"/>
    <w:qFormat/>
    <w:uiPriority w:val="9"/>
    <w:pPr>
      <w:outlineLvl w:val="2"/>
    </w:pPr>
    <w:rPr>
      <w:sz w:val="27"/>
      <w:szCs w:val="27"/>
    </w:rPr>
  </w:style>
  <w:style w:type="paragraph" w:customStyle="1" w:styleId="604">
    <w:name w:val="heading 4_file_1188"/>
    <w:basedOn w:val="600"/>
    <w:qFormat/>
    <w:uiPriority w:val="9"/>
    <w:pPr>
      <w:outlineLvl w:val="3"/>
    </w:pPr>
  </w:style>
  <w:style w:type="paragraph" w:customStyle="1" w:styleId="605">
    <w:name w:val="heading 5_file_1188"/>
    <w:basedOn w:val="600"/>
    <w:qFormat/>
    <w:uiPriority w:val="9"/>
    <w:pPr>
      <w:outlineLvl w:val="4"/>
    </w:pPr>
    <w:rPr>
      <w:sz w:val="20"/>
      <w:szCs w:val="20"/>
    </w:rPr>
  </w:style>
  <w:style w:type="paragraph" w:customStyle="1" w:styleId="606">
    <w:name w:val="heading 6_file_1188"/>
    <w:basedOn w:val="600"/>
    <w:qFormat/>
    <w:uiPriority w:val="9"/>
    <w:pPr>
      <w:outlineLvl w:val="5"/>
    </w:pPr>
    <w:rPr>
      <w:sz w:val="15"/>
      <w:szCs w:val="15"/>
    </w:rPr>
  </w:style>
  <w:style w:type="character" w:customStyle="1" w:styleId="607">
    <w:name w:val="Default Paragraph Font_file_1188"/>
    <w:semiHidden/>
    <w:unhideWhenUsed/>
    <w:qFormat/>
    <w:uiPriority w:val="1"/>
  </w:style>
  <w:style w:type="table" w:customStyle="1" w:styleId="608">
    <w:name w:val="Normal Table_file_1188"/>
    <w:semiHidden/>
    <w:unhideWhenUsed/>
    <w:qFormat/>
    <w:uiPriority w:val="99"/>
    <w:tblPr>
      <w:tblCellMar>
        <w:top w:w="0" w:type="dxa"/>
        <w:left w:w="108" w:type="dxa"/>
        <w:bottom w:w="0" w:type="dxa"/>
        <w:right w:w="108" w:type="dxa"/>
      </w:tblCellMar>
    </w:tblPr>
  </w:style>
  <w:style w:type="character" w:customStyle="1" w:styleId="609">
    <w:name w:val="Hyperlink_file_1188"/>
    <w:basedOn w:val="607"/>
    <w:semiHidden/>
    <w:unhideWhenUsed/>
    <w:qFormat/>
    <w:uiPriority w:val="99"/>
    <w:rPr>
      <w:color w:val="0782C1"/>
      <w:u w:val="single"/>
    </w:rPr>
  </w:style>
  <w:style w:type="character" w:customStyle="1" w:styleId="610">
    <w:name w:val="FollowedHyperlink_file_1188"/>
    <w:basedOn w:val="607"/>
    <w:semiHidden/>
    <w:unhideWhenUsed/>
    <w:qFormat/>
    <w:uiPriority w:val="99"/>
    <w:rPr>
      <w:color w:val="0782C1"/>
      <w:u w:val="single"/>
    </w:rPr>
  </w:style>
  <w:style w:type="character" w:customStyle="1" w:styleId="611">
    <w:name w:val="标题 1 Char_file_1188"/>
    <w:basedOn w:val="607"/>
    <w:link w:val="3"/>
    <w:qFormat/>
    <w:uiPriority w:val="9"/>
    <w:rPr>
      <w:rFonts w:ascii="宋体" w:hAnsi="宋体" w:eastAsia="宋体" w:cs="宋体"/>
      <w:b/>
      <w:bCs/>
      <w:kern w:val="44"/>
      <w:sz w:val="44"/>
      <w:szCs w:val="44"/>
    </w:rPr>
  </w:style>
  <w:style w:type="character" w:customStyle="1" w:styleId="612">
    <w:name w:val="标题 2 Char_file_1188"/>
    <w:basedOn w:val="607"/>
    <w:link w:val="4"/>
    <w:semiHidden/>
    <w:qFormat/>
    <w:uiPriority w:val="9"/>
    <w:rPr>
      <w:rFonts w:asciiTheme="majorHAnsi" w:hAnsiTheme="majorHAnsi" w:eastAsiaTheme="majorEastAsia" w:cstheme="majorBidi"/>
      <w:b/>
      <w:bCs/>
      <w:sz w:val="32"/>
      <w:szCs w:val="32"/>
    </w:rPr>
  </w:style>
  <w:style w:type="character" w:customStyle="1" w:styleId="613">
    <w:name w:val="标题 3 Char_file_1188"/>
    <w:basedOn w:val="607"/>
    <w:link w:val="5"/>
    <w:semiHidden/>
    <w:qFormat/>
    <w:uiPriority w:val="9"/>
    <w:rPr>
      <w:rFonts w:ascii="宋体" w:hAnsi="宋体" w:eastAsia="宋体" w:cs="宋体"/>
      <w:b/>
      <w:bCs/>
      <w:sz w:val="32"/>
      <w:szCs w:val="32"/>
    </w:rPr>
  </w:style>
  <w:style w:type="character" w:customStyle="1" w:styleId="614">
    <w:name w:val="标题 4 Char_file_1188"/>
    <w:basedOn w:val="607"/>
    <w:link w:val="6"/>
    <w:semiHidden/>
    <w:qFormat/>
    <w:uiPriority w:val="9"/>
    <w:rPr>
      <w:rFonts w:asciiTheme="majorHAnsi" w:hAnsiTheme="majorHAnsi" w:eastAsiaTheme="majorEastAsia" w:cstheme="majorBidi"/>
      <w:b/>
      <w:bCs/>
      <w:sz w:val="28"/>
      <w:szCs w:val="28"/>
    </w:rPr>
  </w:style>
  <w:style w:type="character" w:customStyle="1" w:styleId="615">
    <w:name w:val="标题 5 Char_file_1188"/>
    <w:basedOn w:val="607"/>
    <w:link w:val="7"/>
    <w:semiHidden/>
    <w:qFormat/>
    <w:uiPriority w:val="9"/>
    <w:rPr>
      <w:rFonts w:ascii="宋体" w:hAnsi="宋体" w:eastAsia="宋体" w:cs="宋体"/>
      <w:b/>
      <w:bCs/>
      <w:sz w:val="28"/>
      <w:szCs w:val="28"/>
    </w:rPr>
  </w:style>
  <w:style w:type="character" w:customStyle="1" w:styleId="616">
    <w:name w:val="标题 6 Char_file_1188"/>
    <w:basedOn w:val="607"/>
    <w:link w:val="9"/>
    <w:semiHidden/>
    <w:qFormat/>
    <w:uiPriority w:val="9"/>
    <w:rPr>
      <w:rFonts w:asciiTheme="majorHAnsi" w:hAnsiTheme="majorHAnsi" w:eastAsiaTheme="majorEastAsia" w:cstheme="majorBidi"/>
      <w:b/>
      <w:bCs/>
      <w:sz w:val="24"/>
      <w:szCs w:val="24"/>
    </w:rPr>
  </w:style>
  <w:style w:type="paragraph" w:customStyle="1" w:styleId="617">
    <w:name w:val="cke_editable_file_1188"/>
    <w:basedOn w:val="600"/>
    <w:qFormat/>
    <w:uiPriority w:val="0"/>
    <w:rPr>
      <w:rFonts w:ascii="仿宋_GB2312" w:eastAsia="仿宋_GB2312"/>
    </w:rPr>
  </w:style>
  <w:style w:type="paragraph" w:customStyle="1" w:styleId="618">
    <w:name w:val="marker_file_1188"/>
    <w:basedOn w:val="600"/>
    <w:qFormat/>
    <w:uiPriority w:val="0"/>
    <w:pPr>
      <w:shd w:val="clear" w:color="auto" w:fill="FFFF00"/>
    </w:pPr>
  </w:style>
  <w:style w:type="paragraph" w:customStyle="1" w:styleId="619">
    <w:name w:val="Normal (Web)_file_1188"/>
    <w:basedOn w:val="600"/>
    <w:semiHidden/>
    <w:unhideWhenUsed/>
    <w:qFormat/>
    <w:uiPriority w:val="99"/>
  </w:style>
  <w:style w:type="paragraph" w:customStyle="1" w:styleId="620">
    <w:name w:val="Normal_file_11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1">
    <w:name w:val="heading 1_file_1189"/>
    <w:basedOn w:val="620"/>
    <w:qFormat/>
    <w:uiPriority w:val="9"/>
    <w:pPr>
      <w:outlineLvl w:val="0"/>
    </w:pPr>
    <w:rPr>
      <w:kern w:val="36"/>
      <w:sz w:val="48"/>
      <w:szCs w:val="48"/>
    </w:rPr>
  </w:style>
  <w:style w:type="paragraph" w:customStyle="1" w:styleId="622">
    <w:name w:val="heading 2_file_1189"/>
    <w:basedOn w:val="620"/>
    <w:qFormat/>
    <w:uiPriority w:val="9"/>
    <w:pPr>
      <w:outlineLvl w:val="1"/>
    </w:pPr>
    <w:rPr>
      <w:sz w:val="36"/>
      <w:szCs w:val="36"/>
    </w:rPr>
  </w:style>
  <w:style w:type="paragraph" w:customStyle="1" w:styleId="623">
    <w:name w:val="heading 3_file_1189"/>
    <w:basedOn w:val="620"/>
    <w:qFormat/>
    <w:uiPriority w:val="9"/>
    <w:pPr>
      <w:outlineLvl w:val="2"/>
    </w:pPr>
    <w:rPr>
      <w:sz w:val="27"/>
      <w:szCs w:val="27"/>
    </w:rPr>
  </w:style>
  <w:style w:type="paragraph" w:customStyle="1" w:styleId="624">
    <w:name w:val="heading 4_file_1189"/>
    <w:basedOn w:val="620"/>
    <w:qFormat/>
    <w:uiPriority w:val="9"/>
    <w:pPr>
      <w:outlineLvl w:val="3"/>
    </w:pPr>
  </w:style>
  <w:style w:type="paragraph" w:customStyle="1" w:styleId="625">
    <w:name w:val="heading 5_file_1189"/>
    <w:basedOn w:val="620"/>
    <w:qFormat/>
    <w:uiPriority w:val="9"/>
    <w:pPr>
      <w:outlineLvl w:val="4"/>
    </w:pPr>
    <w:rPr>
      <w:sz w:val="20"/>
      <w:szCs w:val="20"/>
    </w:rPr>
  </w:style>
  <w:style w:type="paragraph" w:customStyle="1" w:styleId="626">
    <w:name w:val="heading 6_file_1189"/>
    <w:basedOn w:val="620"/>
    <w:qFormat/>
    <w:uiPriority w:val="9"/>
    <w:pPr>
      <w:outlineLvl w:val="5"/>
    </w:pPr>
    <w:rPr>
      <w:sz w:val="15"/>
      <w:szCs w:val="15"/>
    </w:rPr>
  </w:style>
  <w:style w:type="character" w:customStyle="1" w:styleId="627">
    <w:name w:val="Default Paragraph Font_file_1189"/>
    <w:semiHidden/>
    <w:unhideWhenUsed/>
    <w:qFormat/>
    <w:uiPriority w:val="1"/>
  </w:style>
  <w:style w:type="table" w:customStyle="1" w:styleId="628">
    <w:name w:val="Normal Table_file_1189"/>
    <w:semiHidden/>
    <w:unhideWhenUsed/>
    <w:qFormat/>
    <w:uiPriority w:val="99"/>
    <w:tblPr>
      <w:tblCellMar>
        <w:top w:w="0" w:type="dxa"/>
        <w:left w:w="108" w:type="dxa"/>
        <w:bottom w:w="0" w:type="dxa"/>
        <w:right w:w="108" w:type="dxa"/>
      </w:tblCellMar>
    </w:tblPr>
  </w:style>
  <w:style w:type="character" w:customStyle="1" w:styleId="629">
    <w:name w:val="Hyperlink_file_1189"/>
    <w:basedOn w:val="627"/>
    <w:semiHidden/>
    <w:unhideWhenUsed/>
    <w:qFormat/>
    <w:uiPriority w:val="99"/>
    <w:rPr>
      <w:color w:val="0782C1"/>
      <w:u w:val="single"/>
    </w:rPr>
  </w:style>
  <w:style w:type="character" w:customStyle="1" w:styleId="630">
    <w:name w:val="FollowedHyperlink_file_1189"/>
    <w:basedOn w:val="627"/>
    <w:semiHidden/>
    <w:unhideWhenUsed/>
    <w:qFormat/>
    <w:uiPriority w:val="99"/>
    <w:rPr>
      <w:color w:val="0782C1"/>
      <w:u w:val="single"/>
    </w:rPr>
  </w:style>
  <w:style w:type="character" w:customStyle="1" w:styleId="631">
    <w:name w:val="标题 1 Char_file_1189"/>
    <w:basedOn w:val="627"/>
    <w:link w:val="3"/>
    <w:qFormat/>
    <w:uiPriority w:val="9"/>
    <w:rPr>
      <w:rFonts w:ascii="宋体" w:hAnsi="宋体" w:eastAsia="宋体" w:cs="宋体"/>
      <w:b/>
      <w:bCs/>
      <w:kern w:val="44"/>
      <w:sz w:val="44"/>
      <w:szCs w:val="44"/>
    </w:rPr>
  </w:style>
  <w:style w:type="character" w:customStyle="1" w:styleId="632">
    <w:name w:val="标题 2 Char_file_1189"/>
    <w:basedOn w:val="627"/>
    <w:link w:val="4"/>
    <w:semiHidden/>
    <w:qFormat/>
    <w:uiPriority w:val="9"/>
    <w:rPr>
      <w:rFonts w:asciiTheme="majorHAnsi" w:hAnsiTheme="majorHAnsi" w:eastAsiaTheme="majorEastAsia" w:cstheme="majorBidi"/>
      <w:b/>
      <w:bCs/>
      <w:sz w:val="32"/>
      <w:szCs w:val="32"/>
    </w:rPr>
  </w:style>
  <w:style w:type="character" w:customStyle="1" w:styleId="633">
    <w:name w:val="标题 3 Char_file_1189"/>
    <w:basedOn w:val="627"/>
    <w:link w:val="5"/>
    <w:semiHidden/>
    <w:qFormat/>
    <w:uiPriority w:val="9"/>
    <w:rPr>
      <w:rFonts w:ascii="宋体" w:hAnsi="宋体" w:eastAsia="宋体" w:cs="宋体"/>
      <w:b/>
      <w:bCs/>
      <w:sz w:val="32"/>
      <w:szCs w:val="32"/>
    </w:rPr>
  </w:style>
  <w:style w:type="character" w:customStyle="1" w:styleId="634">
    <w:name w:val="标题 4 Char_file_1189"/>
    <w:basedOn w:val="627"/>
    <w:link w:val="6"/>
    <w:semiHidden/>
    <w:qFormat/>
    <w:uiPriority w:val="9"/>
    <w:rPr>
      <w:rFonts w:asciiTheme="majorHAnsi" w:hAnsiTheme="majorHAnsi" w:eastAsiaTheme="majorEastAsia" w:cstheme="majorBidi"/>
      <w:b/>
      <w:bCs/>
      <w:sz w:val="28"/>
      <w:szCs w:val="28"/>
    </w:rPr>
  </w:style>
  <w:style w:type="character" w:customStyle="1" w:styleId="635">
    <w:name w:val="标题 5 Char_file_1189"/>
    <w:basedOn w:val="627"/>
    <w:link w:val="7"/>
    <w:semiHidden/>
    <w:qFormat/>
    <w:uiPriority w:val="9"/>
    <w:rPr>
      <w:rFonts w:ascii="宋体" w:hAnsi="宋体" w:eastAsia="宋体" w:cs="宋体"/>
      <w:b/>
      <w:bCs/>
      <w:sz w:val="28"/>
      <w:szCs w:val="28"/>
    </w:rPr>
  </w:style>
  <w:style w:type="character" w:customStyle="1" w:styleId="636">
    <w:name w:val="标题 6 Char_file_1189"/>
    <w:basedOn w:val="627"/>
    <w:link w:val="9"/>
    <w:semiHidden/>
    <w:qFormat/>
    <w:uiPriority w:val="9"/>
    <w:rPr>
      <w:rFonts w:asciiTheme="majorHAnsi" w:hAnsiTheme="majorHAnsi" w:eastAsiaTheme="majorEastAsia" w:cstheme="majorBidi"/>
      <w:b/>
      <w:bCs/>
      <w:sz w:val="24"/>
      <w:szCs w:val="24"/>
    </w:rPr>
  </w:style>
  <w:style w:type="paragraph" w:customStyle="1" w:styleId="637">
    <w:name w:val="cke_editable_file_1189"/>
    <w:basedOn w:val="620"/>
    <w:qFormat/>
    <w:uiPriority w:val="0"/>
    <w:rPr>
      <w:rFonts w:ascii="仿宋_GB2312" w:eastAsia="仿宋_GB2312"/>
    </w:rPr>
  </w:style>
  <w:style w:type="paragraph" w:customStyle="1" w:styleId="638">
    <w:name w:val="marker_file_1189"/>
    <w:basedOn w:val="620"/>
    <w:qFormat/>
    <w:uiPriority w:val="0"/>
    <w:pPr>
      <w:shd w:val="clear" w:color="auto" w:fill="FFFF00"/>
    </w:pPr>
  </w:style>
  <w:style w:type="paragraph" w:customStyle="1" w:styleId="639">
    <w:name w:val="Normal (Web)_file_1189"/>
    <w:basedOn w:val="620"/>
    <w:semiHidden/>
    <w:unhideWhenUsed/>
    <w:qFormat/>
    <w:uiPriority w:val="99"/>
  </w:style>
  <w:style w:type="paragraph" w:customStyle="1" w:styleId="640">
    <w:name w:val="Normal_file_11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1">
    <w:name w:val="heading 1_file_1190"/>
    <w:basedOn w:val="640"/>
    <w:qFormat/>
    <w:uiPriority w:val="9"/>
    <w:pPr>
      <w:outlineLvl w:val="0"/>
    </w:pPr>
    <w:rPr>
      <w:kern w:val="36"/>
      <w:sz w:val="48"/>
      <w:szCs w:val="48"/>
    </w:rPr>
  </w:style>
  <w:style w:type="paragraph" w:customStyle="1" w:styleId="642">
    <w:name w:val="heading 2_file_1190"/>
    <w:basedOn w:val="640"/>
    <w:qFormat/>
    <w:uiPriority w:val="9"/>
    <w:pPr>
      <w:outlineLvl w:val="1"/>
    </w:pPr>
    <w:rPr>
      <w:sz w:val="36"/>
      <w:szCs w:val="36"/>
    </w:rPr>
  </w:style>
  <w:style w:type="paragraph" w:customStyle="1" w:styleId="643">
    <w:name w:val="heading 3_file_1190"/>
    <w:basedOn w:val="640"/>
    <w:qFormat/>
    <w:uiPriority w:val="9"/>
    <w:pPr>
      <w:outlineLvl w:val="2"/>
    </w:pPr>
    <w:rPr>
      <w:sz w:val="27"/>
      <w:szCs w:val="27"/>
    </w:rPr>
  </w:style>
  <w:style w:type="paragraph" w:customStyle="1" w:styleId="644">
    <w:name w:val="heading 4_file_1190"/>
    <w:basedOn w:val="640"/>
    <w:qFormat/>
    <w:uiPriority w:val="9"/>
    <w:pPr>
      <w:outlineLvl w:val="3"/>
    </w:pPr>
  </w:style>
  <w:style w:type="paragraph" w:customStyle="1" w:styleId="645">
    <w:name w:val="heading 5_file_1190"/>
    <w:basedOn w:val="640"/>
    <w:qFormat/>
    <w:uiPriority w:val="9"/>
    <w:pPr>
      <w:outlineLvl w:val="4"/>
    </w:pPr>
    <w:rPr>
      <w:sz w:val="20"/>
      <w:szCs w:val="20"/>
    </w:rPr>
  </w:style>
  <w:style w:type="paragraph" w:customStyle="1" w:styleId="646">
    <w:name w:val="heading 6_file_1190"/>
    <w:basedOn w:val="640"/>
    <w:qFormat/>
    <w:uiPriority w:val="9"/>
    <w:pPr>
      <w:outlineLvl w:val="5"/>
    </w:pPr>
    <w:rPr>
      <w:sz w:val="15"/>
      <w:szCs w:val="15"/>
    </w:rPr>
  </w:style>
  <w:style w:type="character" w:customStyle="1" w:styleId="647">
    <w:name w:val="Default Paragraph Font_file_1190"/>
    <w:semiHidden/>
    <w:unhideWhenUsed/>
    <w:qFormat/>
    <w:uiPriority w:val="1"/>
  </w:style>
  <w:style w:type="table" w:customStyle="1" w:styleId="648">
    <w:name w:val="Normal Table_file_1190"/>
    <w:semiHidden/>
    <w:unhideWhenUsed/>
    <w:qFormat/>
    <w:uiPriority w:val="99"/>
    <w:tblPr>
      <w:tblCellMar>
        <w:top w:w="0" w:type="dxa"/>
        <w:left w:w="108" w:type="dxa"/>
        <w:bottom w:w="0" w:type="dxa"/>
        <w:right w:w="108" w:type="dxa"/>
      </w:tblCellMar>
    </w:tblPr>
  </w:style>
  <w:style w:type="character" w:customStyle="1" w:styleId="649">
    <w:name w:val="Hyperlink_file_1190"/>
    <w:basedOn w:val="647"/>
    <w:semiHidden/>
    <w:unhideWhenUsed/>
    <w:qFormat/>
    <w:uiPriority w:val="99"/>
    <w:rPr>
      <w:color w:val="0782C1"/>
      <w:u w:val="single"/>
    </w:rPr>
  </w:style>
  <w:style w:type="character" w:customStyle="1" w:styleId="650">
    <w:name w:val="FollowedHyperlink_file_1190"/>
    <w:basedOn w:val="647"/>
    <w:semiHidden/>
    <w:unhideWhenUsed/>
    <w:qFormat/>
    <w:uiPriority w:val="99"/>
    <w:rPr>
      <w:color w:val="0782C1"/>
      <w:u w:val="single"/>
    </w:rPr>
  </w:style>
  <w:style w:type="character" w:customStyle="1" w:styleId="651">
    <w:name w:val="标题 1 Char_file_1190"/>
    <w:basedOn w:val="647"/>
    <w:link w:val="3"/>
    <w:qFormat/>
    <w:uiPriority w:val="9"/>
    <w:rPr>
      <w:rFonts w:ascii="宋体" w:hAnsi="宋体" w:eastAsia="宋体" w:cs="宋体"/>
      <w:b/>
      <w:bCs/>
      <w:kern w:val="44"/>
      <w:sz w:val="44"/>
      <w:szCs w:val="44"/>
    </w:rPr>
  </w:style>
  <w:style w:type="character" w:customStyle="1" w:styleId="652">
    <w:name w:val="标题 2 Char_file_1190"/>
    <w:basedOn w:val="647"/>
    <w:link w:val="4"/>
    <w:semiHidden/>
    <w:qFormat/>
    <w:uiPriority w:val="9"/>
    <w:rPr>
      <w:rFonts w:asciiTheme="majorHAnsi" w:hAnsiTheme="majorHAnsi" w:eastAsiaTheme="majorEastAsia" w:cstheme="majorBidi"/>
      <w:b/>
      <w:bCs/>
      <w:sz w:val="32"/>
      <w:szCs w:val="32"/>
    </w:rPr>
  </w:style>
  <w:style w:type="character" w:customStyle="1" w:styleId="653">
    <w:name w:val="标题 3 Char_file_1190"/>
    <w:basedOn w:val="647"/>
    <w:link w:val="5"/>
    <w:semiHidden/>
    <w:qFormat/>
    <w:uiPriority w:val="9"/>
    <w:rPr>
      <w:rFonts w:ascii="宋体" w:hAnsi="宋体" w:eastAsia="宋体" w:cs="宋体"/>
      <w:b/>
      <w:bCs/>
      <w:sz w:val="32"/>
      <w:szCs w:val="32"/>
    </w:rPr>
  </w:style>
  <w:style w:type="character" w:customStyle="1" w:styleId="654">
    <w:name w:val="标题 4 Char_file_1190"/>
    <w:basedOn w:val="647"/>
    <w:link w:val="6"/>
    <w:semiHidden/>
    <w:qFormat/>
    <w:uiPriority w:val="9"/>
    <w:rPr>
      <w:rFonts w:asciiTheme="majorHAnsi" w:hAnsiTheme="majorHAnsi" w:eastAsiaTheme="majorEastAsia" w:cstheme="majorBidi"/>
      <w:b/>
      <w:bCs/>
      <w:sz w:val="28"/>
      <w:szCs w:val="28"/>
    </w:rPr>
  </w:style>
  <w:style w:type="character" w:customStyle="1" w:styleId="655">
    <w:name w:val="标题 5 Char_file_1190"/>
    <w:basedOn w:val="647"/>
    <w:link w:val="7"/>
    <w:semiHidden/>
    <w:qFormat/>
    <w:uiPriority w:val="9"/>
    <w:rPr>
      <w:rFonts w:ascii="宋体" w:hAnsi="宋体" w:eastAsia="宋体" w:cs="宋体"/>
      <w:b/>
      <w:bCs/>
      <w:sz w:val="28"/>
      <w:szCs w:val="28"/>
    </w:rPr>
  </w:style>
  <w:style w:type="character" w:customStyle="1" w:styleId="656">
    <w:name w:val="标题 6 Char_file_1190"/>
    <w:basedOn w:val="647"/>
    <w:link w:val="9"/>
    <w:semiHidden/>
    <w:qFormat/>
    <w:uiPriority w:val="9"/>
    <w:rPr>
      <w:rFonts w:asciiTheme="majorHAnsi" w:hAnsiTheme="majorHAnsi" w:eastAsiaTheme="majorEastAsia" w:cstheme="majorBidi"/>
      <w:b/>
      <w:bCs/>
      <w:sz w:val="24"/>
      <w:szCs w:val="24"/>
    </w:rPr>
  </w:style>
  <w:style w:type="paragraph" w:customStyle="1" w:styleId="657">
    <w:name w:val="cke_editable_file_1190"/>
    <w:basedOn w:val="640"/>
    <w:qFormat/>
    <w:uiPriority w:val="0"/>
    <w:rPr>
      <w:rFonts w:ascii="仿宋_GB2312" w:eastAsia="仿宋_GB2312"/>
    </w:rPr>
  </w:style>
  <w:style w:type="paragraph" w:customStyle="1" w:styleId="658">
    <w:name w:val="marker_file_1190"/>
    <w:basedOn w:val="640"/>
    <w:qFormat/>
    <w:uiPriority w:val="0"/>
    <w:pPr>
      <w:shd w:val="clear" w:color="auto" w:fill="FFFF00"/>
    </w:pPr>
  </w:style>
  <w:style w:type="paragraph" w:customStyle="1" w:styleId="659">
    <w:name w:val="Normal (Web)_file_1190"/>
    <w:basedOn w:val="640"/>
    <w:semiHidden/>
    <w:unhideWhenUsed/>
    <w:qFormat/>
    <w:uiPriority w:val="99"/>
  </w:style>
  <w:style w:type="paragraph" w:customStyle="1" w:styleId="660">
    <w:name w:val="Normal_file_1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1">
    <w:name w:val="heading 1_file_1191"/>
    <w:basedOn w:val="660"/>
    <w:qFormat/>
    <w:uiPriority w:val="9"/>
    <w:pPr>
      <w:outlineLvl w:val="0"/>
    </w:pPr>
    <w:rPr>
      <w:kern w:val="36"/>
      <w:sz w:val="48"/>
      <w:szCs w:val="48"/>
    </w:rPr>
  </w:style>
  <w:style w:type="paragraph" w:customStyle="1" w:styleId="662">
    <w:name w:val="heading 2_file_1191"/>
    <w:basedOn w:val="660"/>
    <w:qFormat/>
    <w:uiPriority w:val="9"/>
    <w:pPr>
      <w:outlineLvl w:val="1"/>
    </w:pPr>
    <w:rPr>
      <w:sz w:val="36"/>
      <w:szCs w:val="36"/>
    </w:rPr>
  </w:style>
  <w:style w:type="paragraph" w:customStyle="1" w:styleId="663">
    <w:name w:val="heading 3_file_1191"/>
    <w:basedOn w:val="660"/>
    <w:qFormat/>
    <w:uiPriority w:val="9"/>
    <w:pPr>
      <w:outlineLvl w:val="2"/>
    </w:pPr>
    <w:rPr>
      <w:sz w:val="27"/>
      <w:szCs w:val="27"/>
    </w:rPr>
  </w:style>
  <w:style w:type="paragraph" w:customStyle="1" w:styleId="664">
    <w:name w:val="heading 4_file_1191"/>
    <w:basedOn w:val="660"/>
    <w:qFormat/>
    <w:uiPriority w:val="9"/>
    <w:pPr>
      <w:outlineLvl w:val="3"/>
    </w:pPr>
  </w:style>
  <w:style w:type="paragraph" w:customStyle="1" w:styleId="665">
    <w:name w:val="heading 5_file_1191"/>
    <w:basedOn w:val="660"/>
    <w:qFormat/>
    <w:uiPriority w:val="9"/>
    <w:pPr>
      <w:outlineLvl w:val="4"/>
    </w:pPr>
    <w:rPr>
      <w:sz w:val="20"/>
      <w:szCs w:val="20"/>
    </w:rPr>
  </w:style>
  <w:style w:type="paragraph" w:customStyle="1" w:styleId="666">
    <w:name w:val="heading 6_file_1191"/>
    <w:basedOn w:val="660"/>
    <w:qFormat/>
    <w:uiPriority w:val="9"/>
    <w:pPr>
      <w:outlineLvl w:val="5"/>
    </w:pPr>
    <w:rPr>
      <w:sz w:val="15"/>
      <w:szCs w:val="15"/>
    </w:rPr>
  </w:style>
  <w:style w:type="character" w:customStyle="1" w:styleId="667">
    <w:name w:val="Default Paragraph Font_file_1191"/>
    <w:semiHidden/>
    <w:unhideWhenUsed/>
    <w:qFormat/>
    <w:uiPriority w:val="1"/>
  </w:style>
  <w:style w:type="table" w:customStyle="1" w:styleId="668">
    <w:name w:val="Normal Table_file_1191"/>
    <w:semiHidden/>
    <w:unhideWhenUsed/>
    <w:qFormat/>
    <w:uiPriority w:val="99"/>
    <w:tblPr>
      <w:tblCellMar>
        <w:top w:w="0" w:type="dxa"/>
        <w:left w:w="108" w:type="dxa"/>
        <w:bottom w:w="0" w:type="dxa"/>
        <w:right w:w="108" w:type="dxa"/>
      </w:tblCellMar>
    </w:tblPr>
  </w:style>
  <w:style w:type="character" w:customStyle="1" w:styleId="669">
    <w:name w:val="Hyperlink_file_1191"/>
    <w:basedOn w:val="667"/>
    <w:semiHidden/>
    <w:unhideWhenUsed/>
    <w:qFormat/>
    <w:uiPriority w:val="99"/>
    <w:rPr>
      <w:color w:val="0782C1"/>
      <w:u w:val="single"/>
    </w:rPr>
  </w:style>
  <w:style w:type="character" w:customStyle="1" w:styleId="670">
    <w:name w:val="FollowedHyperlink_file_1191"/>
    <w:basedOn w:val="667"/>
    <w:semiHidden/>
    <w:unhideWhenUsed/>
    <w:qFormat/>
    <w:uiPriority w:val="99"/>
    <w:rPr>
      <w:color w:val="0782C1"/>
      <w:u w:val="single"/>
    </w:rPr>
  </w:style>
  <w:style w:type="character" w:customStyle="1" w:styleId="671">
    <w:name w:val="标题 1 Char_file_1191"/>
    <w:basedOn w:val="667"/>
    <w:link w:val="3"/>
    <w:qFormat/>
    <w:uiPriority w:val="9"/>
    <w:rPr>
      <w:rFonts w:ascii="宋体" w:hAnsi="宋体" w:eastAsia="宋体" w:cs="宋体"/>
      <w:b/>
      <w:bCs/>
      <w:kern w:val="44"/>
      <w:sz w:val="44"/>
      <w:szCs w:val="44"/>
    </w:rPr>
  </w:style>
  <w:style w:type="character" w:customStyle="1" w:styleId="672">
    <w:name w:val="标题 2 Char_file_1191"/>
    <w:basedOn w:val="667"/>
    <w:link w:val="4"/>
    <w:semiHidden/>
    <w:qFormat/>
    <w:uiPriority w:val="9"/>
    <w:rPr>
      <w:rFonts w:asciiTheme="majorHAnsi" w:hAnsiTheme="majorHAnsi" w:eastAsiaTheme="majorEastAsia" w:cstheme="majorBidi"/>
      <w:b/>
      <w:bCs/>
      <w:sz w:val="32"/>
      <w:szCs w:val="32"/>
    </w:rPr>
  </w:style>
  <w:style w:type="character" w:customStyle="1" w:styleId="673">
    <w:name w:val="标题 3 Char_file_1191"/>
    <w:basedOn w:val="667"/>
    <w:link w:val="5"/>
    <w:semiHidden/>
    <w:qFormat/>
    <w:uiPriority w:val="9"/>
    <w:rPr>
      <w:rFonts w:ascii="宋体" w:hAnsi="宋体" w:eastAsia="宋体" w:cs="宋体"/>
      <w:b/>
      <w:bCs/>
      <w:sz w:val="32"/>
      <w:szCs w:val="32"/>
    </w:rPr>
  </w:style>
  <w:style w:type="character" w:customStyle="1" w:styleId="674">
    <w:name w:val="标题 4 Char_file_1191"/>
    <w:basedOn w:val="667"/>
    <w:link w:val="6"/>
    <w:semiHidden/>
    <w:qFormat/>
    <w:uiPriority w:val="9"/>
    <w:rPr>
      <w:rFonts w:asciiTheme="majorHAnsi" w:hAnsiTheme="majorHAnsi" w:eastAsiaTheme="majorEastAsia" w:cstheme="majorBidi"/>
      <w:b/>
      <w:bCs/>
      <w:sz w:val="28"/>
      <w:szCs w:val="28"/>
    </w:rPr>
  </w:style>
  <w:style w:type="character" w:customStyle="1" w:styleId="675">
    <w:name w:val="标题 5 Char_file_1191"/>
    <w:basedOn w:val="667"/>
    <w:link w:val="7"/>
    <w:semiHidden/>
    <w:qFormat/>
    <w:uiPriority w:val="9"/>
    <w:rPr>
      <w:rFonts w:ascii="宋体" w:hAnsi="宋体" w:eastAsia="宋体" w:cs="宋体"/>
      <w:b/>
      <w:bCs/>
      <w:sz w:val="28"/>
      <w:szCs w:val="28"/>
    </w:rPr>
  </w:style>
  <w:style w:type="character" w:customStyle="1" w:styleId="676">
    <w:name w:val="标题 6 Char_file_1191"/>
    <w:basedOn w:val="667"/>
    <w:link w:val="9"/>
    <w:semiHidden/>
    <w:qFormat/>
    <w:uiPriority w:val="9"/>
    <w:rPr>
      <w:rFonts w:asciiTheme="majorHAnsi" w:hAnsiTheme="majorHAnsi" w:eastAsiaTheme="majorEastAsia" w:cstheme="majorBidi"/>
      <w:b/>
      <w:bCs/>
      <w:sz w:val="24"/>
      <w:szCs w:val="24"/>
    </w:rPr>
  </w:style>
  <w:style w:type="paragraph" w:customStyle="1" w:styleId="677">
    <w:name w:val="cke_editable_file_1191"/>
    <w:basedOn w:val="660"/>
    <w:qFormat/>
    <w:uiPriority w:val="0"/>
    <w:rPr>
      <w:rFonts w:ascii="仿宋_GB2312" w:eastAsia="仿宋_GB2312"/>
    </w:rPr>
  </w:style>
  <w:style w:type="paragraph" w:customStyle="1" w:styleId="678">
    <w:name w:val="marker_file_1191"/>
    <w:basedOn w:val="660"/>
    <w:qFormat/>
    <w:uiPriority w:val="0"/>
    <w:pPr>
      <w:shd w:val="clear" w:color="auto" w:fill="FFFF00"/>
    </w:pPr>
  </w:style>
  <w:style w:type="paragraph" w:customStyle="1" w:styleId="679">
    <w:name w:val="Normal (Web)_file_1191"/>
    <w:basedOn w:val="660"/>
    <w:semiHidden/>
    <w:unhideWhenUsed/>
    <w:qFormat/>
    <w:uiPriority w:val="99"/>
  </w:style>
  <w:style w:type="paragraph" w:customStyle="1" w:styleId="680">
    <w:name w:val="Normal_file_11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1">
    <w:name w:val="heading 1_file_1192"/>
    <w:basedOn w:val="680"/>
    <w:qFormat/>
    <w:uiPriority w:val="9"/>
    <w:pPr>
      <w:outlineLvl w:val="0"/>
    </w:pPr>
    <w:rPr>
      <w:kern w:val="36"/>
      <w:sz w:val="48"/>
      <w:szCs w:val="48"/>
    </w:rPr>
  </w:style>
  <w:style w:type="paragraph" w:customStyle="1" w:styleId="682">
    <w:name w:val="heading 2_file_1192"/>
    <w:basedOn w:val="680"/>
    <w:qFormat/>
    <w:uiPriority w:val="9"/>
    <w:pPr>
      <w:outlineLvl w:val="1"/>
    </w:pPr>
    <w:rPr>
      <w:sz w:val="36"/>
      <w:szCs w:val="36"/>
    </w:rPr>
  </w:style>
  <w:style w:type="paragraph" w:customStyle="1" w:styleId="683">
    <w:name w:val="heading 3_file_1192"/>
    <w:basedOn w:val="680"/>
    <w:qFormat/>
    <w:uiPriority w:val="9"/>
    <w:pPr>
      <w:outlineLvl w:val="2"/>
    </w:pPr>
    <w:rPr>
      <w:sz w:val="27"/>
      <w:szCs w:val="27"/>
    </w:rPr>
  </w:style>
  <w:style w:type="paragraph" w:customStyle="1" w:styleId="684">
    <w:name w:val="heading 4_file_1192"/>
    <w:basedOn w:val="680"/>
    <w:qFormat/>
    <w:uiPriority w:val="9"/>
    <w:pPr>
      <w:outlineLvl w:val="3"/>
    </w:pPr>
  </w:style>
  <w:style w:type="paragraph" w:customStyle="1" w:styleId="685">
    <w:name w:val="heading 5_file_1192"/>
    <w:basedOn w:val="680"/>
    <w:qFormat/>
    <w:uiPriority w:val="9"/>
    <w:pPr>
      <w:outlineLvl w:val="4"/>
    </w:pPr>
    <w:rPr>
      <w:sz w:val="20"/>
      <w:szCs w:val="20"/>
    </w:rPr>
  </w:style>
  <w:style w:type="paragraph" w:customStyle="1" w:styleId="686">
    <w:name w:val="heading 6_file_1192"/>
    <w:basedOn w:val="680"/>
    <w:qFormat/>
    <w:uiPriority w:val="9"/>
    <w:pPr>
      <w:outlineLvl w:val="5"/>
    </w:pPr>
    <w:rPr>
      <w:sz w:val="15"/>
      <w:szCs w:val="15"/>
    </w:rPr>
  </w:style>
  <w:style w:type="character" w:customStyle="1" w:styleId="687">
    <w:name w:val="Default Paragraph Font_file_1192"/>
    <w:semiHidden/>
    <w:unhideWhenUsed/>
    <w:qFormat/>
    <w:uiPriority w:val="1"/>
  </w:style>
  <w:style w:type="table" w:customStyle="1" w:styleId="688">
    <w:name w:val="Normal Table_file_1192"/>
    <w:semiHidden/>
    <w:unhideWhenUsed/>
    <w:qFormat/>
    <w:uiPriority w:val="99"/>
    <w:tblPr>
      <w:tblCellMar>
        <w:top w:w="0" w:type="dxa"/>
        <w:left w:w="108" w:type="dxa"/>
        <w:bottom w:w="0" w:type="dxa"/>
        <w:right w:w="108" w:type="dxa"/>
      </w:tblCellMar>
    </w:tblPr>
  </w:style>
  <w:style w:type="character" w:customStyle="1" w:styleId="689">
    <w:name w:val="Hyperlink_file_1192"/>
    <w:basedOn w:val="687"/>
    <w:semiHidden/>
    <w:unhideWhenUsed/>
    <w:qFormat/>
    <w:uiPriority w:val="99"/>
    <w:rPr>
      <w:color w:val="0782C1"/>
      <w:u w:val="single"/>
    </w:rPr>
  </w:style>
  <w:style w:type="character" w:customStyle="1" w:styleId="690">
    <w:name w:val="FollowedHyperlink_file_1192"/>
    <w:basedOn w:val="687"/>
    <w:semiHidden/>
    <w:unhideWhenUsed/>
    <w:qFormat/>
    <w:uiPriority w:val="99"/>
    <w:rPr>
      <w:color w:val="0782C1"/>
      <w:u w:val="single"/>
    </w:rPr>
  </w:style>
  <w:style w:type="character" w:customStyle="1" w:styleId="691">
    <w:name w:val="标题 1 Char_file_1192"/>
    <w:basedOn w:val="687"/>
    <w:link w:val="3"/>
    <w:qFormat/>
    <w:uiPriority w:val="9"/>
    <w:rPr>
      <w:rFonts w:ascii="宋体" w:hAnsi="宋体" w:eastAsia="宋体" w:cs="宋体"/>
      <w:b/>
      <w:bCs/>
      <w:kern w:val="44"/>
      <w:sz w:val="44"/>
      <w:szCs w:val="44"/>
    </w:rPr>
  </w:style>
  <w:style w:type="character" w:customStyle="1" w:styleId="692">
    <w:name w:val="标题 2 Char_file_1192"/>
    <w:basedOn w:val="687"/>
    <w:link w:val="4"/>
    <w:semiHidden/>
    <w:qFormat/>
    <w:uiPriority w:val="9"/>
    <w:rPr>
      <w:rFonts w:asciiTheme="majorHAnsi" w:hAnsiTheme="majorHAnsi" w:eastAsiaTheme="majorEastAsia" w:cstheme="majorBidi"/>
      <w:b/>
      <w:bCs/>
      <w:sz w:val="32"/>
      <w:szCs w:val="32"/>
    </w:rPr>
  </w:style>
  <w:style w:type="character" w:customStyle="1" w:styleId="693">
    <w:name w:val="标题 3 Char_file_1192"/>
    <w:basedOn w:val="687"/>
    <w:link w:val="5"/>
    <w:semiHidden/>
    <w:qFormat/>
    <w:uiPriority w:val="9"/>
    <w:rPr>
      <w:rFonts w:ascii="宋体" w:hAnsi="宋体" w:eastAsia="宋体" w:cs="宋体"/>
      <w:b/>
      <w:bCs/>
      <w:sz w:val="32"/>
      <w:szCs w:val="32"/>
    </w:rPr>
  </w:style>
  <w:style w:type="character" w:customStyle="1" w:styleId="694">
    <w:name w:val="标题 4 Char_file_1192"/>
    <w:basedOn w:val="687"/>
    <w:link w:val="6"/>
    <w:semiHidden/>
    <w:qFormat/>
    <w:uiPriority w:val="9"/>
    <w:rPr>
      <w:rFonts w:asciiTheme="majorHAnsi" w:hAnsiTheme="majorHAnsi" w:eastAsiaTheme="majorEastAsia" w:cstheme="majorBidi"/>
      <w:b/>
      <w:bCs/>
      <w:sz w:val="28"/>
      <w:szCs w:val="28"/>
    </w:rPr>
  </w:style>
  <w:style w:type="character" w:customStyle="1" w:styleId="695">
    <w:name w:val="标题 5 Char_file_1192"/>
    <w:basedOn w:val="687"/>
    <w:link w:val="7"/>
    <w:semiHidden/>
    <w:qFormat/>
    <w:uiPriority w:val="9"/>
    <w:rPr>
      <w:rFonts w:ascii="宋体" w:hAnsi="宋体" w:eastAsia="宋体" w:cs="宋体"/>
      <w:b/>
      <w:bCs/>
      <w:sz w:val="28"/>
      <w:szCs w:val="28"/>
    </w:rPr>
  </w:style>
  <w:style w:type="character" w:customStyle="1" w:styleId="696">
    <w:name w:val="标题 6 Char_file_1192"/>
    <w:basedOn w:val="687"/>
    <w:link w:val="9"/>
    <w:semiHidden/>
    <w:qFormat/>
    <w:uiPriority w:val="9"/>
    <w:rPr>
      <w:rFonts w:asciiTheme="majorHAnsi" w:hAnsiTheme="majorHAnsi" w:eastAsiaTheme="majorEastAsia" w:cstheme="majorBidi"/>
      <w:b/>
      <w:bCs/>
      <w:sz w:val="24"/>
      <w:szCs w:val="24"/>
    </w:rPr>
  </w:style>
  <w:style w:type="paragraph" w:customStyle="1" w:styleId="697">
    <w:name w:val="cke_editable_file_1192"/>
    <w:basedOn w:val="680"/>
    <w:qFormat/>
    <w:uiPriority w:val="0"/>
    <w:rPr>
      <w:rFonts w:ascii="仿宋_GB2312" w:eastAsia="仿宋_GB2312"/>
    </w:rPr>
  </w:style>
  <w:style w:type="paragraph" w:customStyle="1" w:styleId="698">
    <w:name w:val="marker_file_1192"/>
    <w:basedOn w:val="680"/>
    <w:qFormat/>
    <w:uiPriority w:val="0"/>
    <w:pPr>
      <w:shd w:val="clear" w:color="auto" w:fill="FFFF00"/>
    </w:pPr>
  </w:style>
  <w:style w:type="paragraph" w:customStyle="1" w:styleId="699">
    <w:name w:val="Normal (Web)_file_1192"/>
    <w:basedOn w:val="680"/>
    <w:semiHidden/>
    <w:unhideWhenUsed/>
    <w:qFormat/>
    <w:uiPriority w:val="99"/>
  </w:style>
  <w:style w:type="character" w:customStyle="1" w:styleId="700">
    <w:name w:val="Strong_file_1192"/>
    <w:basedOn w:val="687"/>
    <w:qFormat/>
    <w:uiPriority w:val="22"/>
    <w:rPr>
      <w:b/>
      <w:bCs/>
    </w:rPr>
  </w:style>
  <w:style w:type="paragraph" w:customStyle="1" w:styleId="701">
    <w:name w:val="Normal_file_1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2">
    <w:name w:val="heading 1_file_1193"/>
    <w:basedOn w:val="701"/>
    <w:qFormat/>
    <w:uiPriority w:val="9"/>
    <w:pPr>
      <w:outlineLvl w:val="0"/>
    </w:pPr>
    <w:rPr>
      <w:kern w:val="36"/>
      <w:sz w:val="48"/>
      <w:szCs w:val="48"/>
    </w:rPr>
  </w:style>
  <w:style w:type="paragraph" w:customStyle="1" w:styleId="703">
    <w:name w:val="heading 2_file_1193"/>
    <w:basedOn w:val="701"/>
    <w:qFormat/>
    <w:uiPriority w:val="9"/>
    <w:pPr>
      <w:outlineLvl w:val="1"/>
    </w:pPr>
    <w:rPr>
      <w:sz w:val="36"/>
      <w:szCs w:val="36"/>
    </w:rPr>
  </w:style>
  <w:style w:type="paragraph" w:customStyle="1" w:styleId="704">
    <w:name w:val="heading 3_file_1193"/>
    <w:basedOn w:val="701"/>
    <w:qFormat/>
    <w:uiPriority w:val="9"/>
    <w:pPr>
      <w:outlineLvl w:val="2"/>
    </w:pPr>
    <w:rPr>
      <w:sz w:val="27"/>
      <w:szCs w:val="27"/>
    </w:rPr>
  </w:style>
  <w:style w:type="paragraph" w:customStyle="1" w:styleId="705">
    <w:name w:val="heading 4_file_1193"/>
    <w:basedOn w:val="701"/>
    <w:qFormat/>
    <w:uiPriority w:val="9"/>
    <w:pPr>
      <w:outlineLvl w:val="3"/>
    </w:pPr>
  </w:style>
  <w:style w:type="paragraph" w:customStyle="1" w:styleId="706">
    <w:name w:val="heading 5_file_1193"/>
    <w:basedOn w:val="701"/>
    <w:qFormat/>
    <w:uiPriority w:val="9"/>
    <w:pPr>
      <w:outlineLvl w:val="4"/>
    </w:pPr>
    <w:rPr>
      <w:sz w:val="20"/>
      <w:szCs w:val="20"/>
    </w:rPr>
  </w:style>
  <w:style w:type="paragraph" w:customStyle="1" w:styleId="707">
    <w:name w:val="heading 6_file_1193"/>
    <w:basedOn w:val="701"/>
    <w:qFormat/>
    <w:uiPriority w:val="9"/>
    <w:pPr>
      <w:outlineLvl w:val="5"/>
    </w:pPr>
    <w:rPr>
      <w:sz w:val="15"/>
      <w:szCs w:val="15"/>
    </w:rPr>
  </w:style>
  <w:style w:type="character" w:customStyle="1" w:styleId="708">
    <w:name w:val="Default Paragraph Font_file_1193"/>
    <w:semiHidden/>
    <w:unhideWhenUsed/>
    <w:qFormat/>
    <w:uiPriority w:val="1"/>
  </w:style>
  <w:style w:type="table" w:customStyle="1" w:styleId="709">
    <w:name w:val="Normal Table_file_1193"/>
    <w:semiHidden/>
    <w:unhideWhenUsed/>
    <w:qFormat/>
    <w:uiPriority w:val="99"/>
    <w:tblPr>
      <w:tblCellMar>
        <w:top w:w="0" w:type="dxa"/>
        <w:left w:w="108" w:type="dxa"/>
        <w:bottom w:w="0" w:type="dxa"/>
        <w:right w:w="108" w:type="dxa"/>
      </w:tblCellMar>
    </w:tblPr>
  </w:style>
  <w:style w:type="character" w:customStyle="1" w:styleId="710">
    <w:name w:val="Hyperlink_file_1193"/>
    <w:basedOn w:val="708"/>
    <w:semiHidden/>
    <w:unhideWhenUsed/>
    <w:qFormat/>
    <w:uiPriority w:val="99"/>
    <w:rPr>
      <w:color w:val="0782C1"/>
      <w:u w:val="single"/>
    </w:rPr>
  </w:style>
  <w:style w:type="character" w:customStyle="1" w:styleId="711">
    <w:name w:val="FollowedHyperlink_file_1193"/>
    <w:basedOn w:val="708"/>
    <w:semiHidden/>
    <w:unhideWhenUsed/>
    <w:qFormat/>
    <w:uiPriority w:val="99"/>
    <w:rPr>
      <w:color w:val="0782C1"/>
      <w:u w:val="single"/>
    </w:rPr>
  </w:style>
  <w:style w:type="character" w:customStyle="1" w:styleId="712">
    <w:name w:val="标题 1 Char_file_1193"/>
    <w:basedOn w:val="708"/>
    <w:link w:val="3"/>
    <w:qFormat/>
    <w:uiPriority w:val="9"/>
    <w:rPr>
      <w:rFonts w:ascii="宋体" w:hAnsi="宋体" w:eastAsia="宋体" w:cs="宋体"/>
      <w:b/>
      <w:bCs/>
      <w:kern w:val="44"/>
      <w:sz w:val="44"/>
      <w:szCs w:val="44"/>
    </w:rPr>
  </w:style>
  <w:style w:type="character" w:customStyle="1" w:styleId="713">
    <w:name w:val="标题 2 Char_file_1193"/>
    <w:basedOn w:val="708"/>
    <w:link w:val="4"/>
    <w:semiHidden/>
    <w:qFormat/>
    <w:uiPriority w:val="9"/>
    <w:rPr>
      <w:rFonts w:asciiTheme="majorHAnsi" w:hAnsiTheme="majorHAnsi" w:eastAsiaTheme="majorEastAsia" w:cstheme="majorBidi"/>
      <w:b/>
      <w:bCs/>
      <w:sz w:val="32"/>
      <w:szCs w:val="32"/>
    </w:rPr>
  </w:style>
  <w:style w:type="character" w:customStyle="1" w:styleId="714">
    <w:name w:val="标题 3 Char_file_1193"/>
    <w:basedOn w:val="708"/>
    <w:link w:val="5"/>
    <w:semiHidden/>
    <w:qFormat/>
    <w:uiPriority w:val="9"/>
    <w:rPr>
      <w:rFonts w:ascii="宋体" w:hAnsi="宋体" w:eastAsia="宋体" w:cs="宋体"/>
      <w:b/>
      <w:bCs/>
      <w:sz w:val="32"/>
      <w:szCs w:val="32"/>
    </w:rPr>
  </w:style>
  <w:style w:type="character" w:customStyle="1" w:styleId="715">
    <w:name w:val="标题 4 Char_file_1193"/>
    <w:basedOn w:val="708"/>
    <w:link w:val="6"/>
    <w:semiHidden/>
    <w:qFormat/>
    <w:uiPriority w:val="9"/>
    <w:rPr>
      <w:rFonts w:asciiTheme="majorHAnsi" w:hAnsiTheme="majorHAnsi" w:eastAsiaTheme="majorEastAsia" w:cstheme="majorBidi"/>
      <w:b/>
      <w:bCs/>
      <w:sz w:val="28"/>
      <w:szCs w:val="28"/>
    </w:rPr>
  </w:style>
  <w:style w:type="character" w:customStyle="1" w:styleId="716">
    <w:name w:val="标题 5 Char_file_1193"/>
    <w:basedOn w:val="708"/>
    <w:link w:val="7"/>
    <w:semiHidden/>
    <w:qFormat/>
    <w:uiPriority w:val="9"/>
    <w:rPr>
      <w:rFonts w:ascii="宋体" w:hAnsi="宋体" w:eastAsia="宋体" w:cs="宋体"/>
      <w:b/>
      <w:bCs/>
      <w:sz w:val="28"/>
      <w:szCs w:val="28"/>
    </w:rPr>
  </w:style>
  <w:style w:type="character" w:customStyle="1" w:styleId="717">
    <w:name w:val="标题 6 Char_file_1193"/>
    <w:basedOn w:val="708"/>
    <w:link w:val="9"/>
    <w:semiHidden/>
    <w:qFormat/>
    <w:uiPriority w:val="9"/>
    <w:rPr>
      <w:rFonts w:asciiTheme="majorHAnsi" w:hAnsiTheme="majorHAnsi" w:eastAsiaTheme="majorEastAsia" w:cstheme="majorBidi"/>
      <w:b/>
      <w:bCs/>
      <w:sz w:val="24"/>
      <w:szCs w:val="24"/>
    </w:rPr>
  </w:style>
  <w:style w:type="paragraph" w:customStyle="1" w:styleId="718">
    <w:name w:val="cke_editable_file_1193"/>
    <w:basedOn w:val="701"/>
    <w:qFormat/>
    <w:uiPriority w:val="0"/>
    <w:rPr>
      <w:rFonts w:ascii="仿宋_GB2312" w:eastAsia="仿宋_GB2312"/>
    </w:rPr>
  </w:style>
  <w:style w:type="paragraph" w:customStyle="1" w:styleId="719">
    <w:name w:val="marker_file_1193"/>
    <w:basedOn w:val="701"/>
    <w:qFormat/>
    <w:uiPriority w:val="0"/>
    <w:pPr>
      <w:shd w:val="clear" w:color="auto" w:fill="FFFF00"/>
    </w:pPr>
  </w:style>
  <w:style w:type="paragraph" w:customStyle="1" w:styleId="720">
    <w:name w:val="Normal (Web)_file_1193"/>
    <w:basedOn w:val="701"/>
    <w:semiHidden/>
    <w:unhideWhenUsed/>
    <w:qFormat/>
    <w:uiPriority w:val="99"/>
  </w:style>
  <w:style w:type="character" w:customStyle="1" w:styleId="721">
    <w:name w:val="Strong_file_1193"/>
    <w:basedOn w:val="708"/>
    <w:qFormat/>
    <w:uiPriority w:val="22"/>
    <w:rPr>
      <w:b/>
      <w:bCs/>
    </w:rPr>
  </w:style>
  <w:style w:type="paragraph" w:customStyle="1" w:styleId="722">
    <w:name w:val="Normal_file_11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3">
    <w:name w:val="heading 1_file_1194"/>
    <w:basedOn w:val="722"/>
    <w:qFormat/>
    <w:uiPriority w:val="9"/>
    <w:pPr>
      <w:outlineLvl w:val="0"/>
    </w:pPr>
    <w:rPr>
      <w:kern w:val="36"/>
      <w:sz w:val="48"/>
      <w:szCs w:val="48"/>
    </w:rPr>
  </w:style>
  <w:style w:type="paragraph" w:customStyle="1" w:styleId="724">
    <w:name w:val="heading 2_file_1194"/>
    <w:basedOn w:val="722"/>
    <w:qFormat/>
    <w:uiPriority w:val="9"/>
    <w:pPr>
      <w:outlineLvl w:val="1"/>
    </w:pPr>
    <w:rPr>
      <w:sz w:val="36"/>
      <w:szCs w:val="36"/>
    </w:rPr>
  </w:style>
  <w:style w:type="paragraph" w:customStyle="1" w:styleId="725">
    <w:name w:val="heading 3_file_1194"/>
    <w:basedOn w:val="722"/>
    <w:qFormat/>
    <w:uiPriority w:val="9"/>
    <w:pPr>
      <w:outlineLvl w:val="2"/>
    </w:pPr>
    <w:rPr>
      <w:sz w:val="27"/>
      <w:szCs w:val="27"/>
    </w:rPr>
  </w:style>
  <w:style w:type="paragraph" w:customStyle="1" w:styleId="726">
    <w:name w:val="heading 4_file_1194"/>
    <w:basedOn w:val="722"/>
    <w:qFormat/>
    <w:uiPriority w:val="9"/>
    <w:pPr>
      <w:outlineLvl w:val="3"/>
    </w:pPr>
  </w:style>
  <w:style w:type="paragraph" w:customStyle="1" w:styleId="727">
    <w:name w:val="heading 5_file_1194"/>
    <w:basedOn w:val="722"/>
    <w:qFormat/>
    <w:uiPriority w:val="9"/>
    <w:pPr>
      <w:outlineLvl w:val="4"/>
    </w:pPr>
    <w:rPr>
      <w:sz w:val="20"/>
      <w:szCs w:val="20"/>
    </w:rPr>
  </w:style>
  <w:style w:type="paragraph" w:customStyle="1" w:styleId="728">
    <w:name w:val="heading 6_file_1194"/>
    <w:basedOn w:val="722"/>
    <w:qFormat/>
    <w:uiPriority w:val="9"/>
    <w:pPr>
      <w:outlineLvl w:val="5"/>
    </w:pPr>
    <w:rPr>
      <w:sz w:val="15"/>
      <w:szCs w:val="15"/>
    </w:rPr>
  </w:style>
  <w:style w:type="character" w:customStyle="1" w:styleId="729">
    <w:name w:val="Default Paragraph Font_file_1194"/>
    <w:semiHidden/>
    <w:unhideWhenUsed/>
    <w:qFormat/>
    <w:uiPriority w:val="1"/>
  </w:style>
  <w:style w:type="table" w:customStyle="1" w:styleId="730">
    <w:name w:val="Normal Table_file_1194"/>
    <w:semiHidden/>
    <w:unhideWhenUsed/>
    <w:qFormat/>
    <w:uiPriority w:val="99"/>
    <w:tblPr>
      <w:tblCellMar>
        <w:top w:w="0" w:type="dxa"/>
        <w:left w:w="108" w:type="dxa"/>
        <w:bottom w:w="0" w:type="dxa"/>
        <w:right w:w="108" w:type="dxa"/>
      </w:tblCellMar>
    </w:tblPr>
  </w:style>
  <w:style w:type="character" w:customStyle="1" w:styleId="731">
    <w:name w:val="Hyperlink_file_1194"/>
    <w:basedOn w:val="729"/>
    <w:semiHidden/>
    <w:unhideWhenUsed/>
    <w:qFormat/>
    <w:uiPriority w:val="99"/>
    <w:rPr>
      <w:color w:val="0782C1"/>
      <w:u w:val="single"/>
    </w:rPr>
  </w:style>
  <w:style w:type="character" w:customStyle="1" w:styleId="732">
    <w:name w:val="FollowedHyperlink_file_1194"/>
    <w:basedOn w:val="729"/>
    <w:semiHidden/>
    <w:unhideWhenUsed/>
    <w:qFormat/>
    <w:uiPriority w:val="99"/>
    <w:rPr>
      <w:color w:val="0782C1"/>
      <w:u w:val="single"/>
    </w:rPr>
  </w:style>
  <w:style w:type="character" w:customStyle="1" w:styleId="733">
    <w:name w:val="标题 1 Char_file_1194"/>
    <w:basedOn w:val="729"/>
    <w:link w:val="3"/>
    <w:qFormat/>
    <w:uiPriority w:val="9"/>
    <w:rPr>
      <w:rFonts w:ascii="宋体" w:hAnsi="宋体" w:eastAsia="宋体" w:cs="宋体"/>
      <w:b/>
      <w:bCs/>
      <w:kern w:val="44"/>
      <w:sz w:val="44"/>
      <w:szCs w:val="44"/>
    </w:rPr>
  </w:style>
  <w:style w:type="character" w:customStyle="1" w:styleId="734">
    <w:name w:val="标题 2 Char_file_1194"/>
    <w:basedOn w:val="729"/>
    <w:link w:val="4"/>
    <w:semiHidden/>
    <w:qFormat/>
    <w:uiPriority w:val="9"/>
    <w:rPr>
      <w:rFonts w:asciiTheme="majorHAnsi" w:hAnsiTheme="majorHAnsi" w:eastAsiaTheme="majorEastAsia" w:cstheme="majorBidi"/>
      <w:b/>
      <w:bCs/>
      <w:sz w:val="32"/>
      <w:szCs w:val="32"/>
    </w:rPr>
  </w:style>
  <w:style w:type="character" w:customStyle="1" w:styleId="735">
    <w:name w:val="标题 3 Char_file_1194"/>
    <w:basedOn w:val="729"/>
    <w:link w:val="5"/>
    <w:semiHidden/>
    <w:qFormat/>
    <w:uiPriority w:val="9"/>
    <w:rPr>
      <w:rFonts w:ascii="宋体" w:hAnsi="宋体" w:eastAsia="宋体" w:cs="宋体"/>
      <w:b/>
      <w:bCs/>
      <w:sz w:val="32"/>
      <w:szCs w:val="32"/>
    </w:rPr>
  </w:style>
  <w:style w:type="character" w:customStyle="1" w:styleId="736">
    <w:name w:val="标题 4 Char_file_1194"/>
    <w:basedOn w:val="729"/>
    <w:link w:val="6"/>
    <w:semiHidden/>
    <w:qFormat/>
    <w:uiPriority w:val="9"/>
    <w:rPr>
      <w:rFonts w:asciiTheme="majorHAnsi" w:hAnsiTheme="majorHAnsi" w:eastAsiaTheme="majorEastAsia" w:cstheme="majorBidi"/>
      <w:b/>
      <w:bCs/>
      <w:sz w:val="28"/>
      <w:szCs w:val="28"/>
    </w:rPr>
  </w:style>
  <w:style w:type="character" w:customStyle="1" w:styleId="737">
    <w:name w:val="标题 5 Char_file_1194"/>
    <w:basedOn w:val="729"/>
    <w:link w:val="7"/>
    <w:semiHidden/>
    <w:qFormat/>
    <w:uiPriority w:val="9"/>
    <w:rPr>
      <w:rFonts w:ascii="宋体" w:hAnsi="宋体" w:eastAsia="宋体" w:cs="宋体"/>
      <w:b/>
      <w:bCs/>
      <w:sz w:val="28"/>
      <w:szCs w:val="28"/>
    </w:rPr>
  </w:style>
  <w:style w:type="character" w:customStyle="1" w:styleId="738">
    <w:name w:val="标题 6 Char_file_1194"/>
    <w:basedOn w:val="729"/>
    <w:link w:val="9"/>
    <w:semiHidden/>
    <w:qFormat/>
    <w:uiPriority w:val="9"/>
    <w:rPr>
      <w:rFonts w:asciiTheme="majorHAnsi" w:hAnsiTheme="majorHAnsi" w:eastAsiaTheme="majorEastAsia" w:cstheme="majorBidi"/>
      <w:b/>
      <w:bCs/>
      <w:sz w:val="24"/>
      <w:szCs w:val="24"/>
    </w:rPr>
  </w:style>
  <w:style w:type="paragraph" w:customStyle="1" w:styleId="739">
    <w:name w:val="cke_editable_file_1194"/>
    <w:basedOn w:val="722"/>
    <w:qFormat/>
    <w:uiPriority w:val="0"/>
    <w:rPr>
      <w:rFonts w:ascii="仿宋_GB2312" w:eastAsia="仿宋_GB2312"/>
    </w:rPr>
  </w:style>
  <w:style w:type="paragraph" w:customStyle="1" w:styleId="740">
    <w:name w:val="marker_file_1194"/>
    <w:basedOn w:val="722"/>
    <w:qFormat/>
    <w:uiPriority w:val="0"/>
    <w:pPr>
      <w:shd w:val="clear" w:color="auto" w:fill="FFFF00"/>
    </w:pPr>
  </w:style>
  <w:style w:type="paragraph" w:customStyle="1" w:styleId="741">
    <w:name w:val="Normal (Web)_file_1194"/>
    <w:basedOn w:val="722"/>
    <w:semiHidden/>
    <w:unhideWhenUsed/>
    <w:qFormat/>
    <w:uiPriority w:val="99"/>
  </w:style>
  <w:style w:type="character" w:customStyle="1" w:styleId="742">
    <w:name w:val="Strong_file_1194"/>
    <w:basedOn w:val="729"/>
    <w:qFormat/>
    <w:uiPriority w:val="22"/>
    <w:rPr>
      <w:b/>
      <w:bCs/>
    </w:rPr>
  </w:style>
  <w:style w:type="paragraph" w:customStyle="1" w:styleId="743">
    <w:name w:val="Normal_file_11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4">
    <w:name w:val="heading 1_file_1195"/>
    <w:basedOn w:val="743"/>
    <w:qFormat/>
    <w:uiPriority w:val="9"/>
    <w:pPr>
      <w:outlineLvl w:val="0"/>
    </w:pPr>
    <w:rPr>
      <w:kern w:val="36"/>
      <w:sz w:val="48"/>
      <w:szCs w:val="48"/>
    </w:rPr>
  </w:style>
  <w:style w:type="paragraph" w:customStyle="1" w:styleId="745">
    <w:name w:val="heading 2_file_1195"/>
    <w:basedOn w:val="743"/>
    <w:qFormat/>
    <w:uiPriority w:val="9"/>
    <w:pPr>
      <w:outlineLvl w:val="1"/>
    </w:pPr>
    <w:rPr>
      <w:sz w:val="36"/>
      <w:szCs w:val="36"/>
    </w:rPr>
  </w:style>
  <w:style w:type="paragraph" w:customStyle="1" w:styleId="746">
    <w:name w:val="heading 3_file_1195"/>
    <w:basedOn w:val="743"/>
    <w:qFormat/>
    <w:uiPriority w:val="9"/>
    <w:pPr>
      <w:outlineLvl w:val="2"/>
    </w:pPr>
    <w:rPr>
      <w:sz w:val="27"/>
      <w:szCs w:val="27"/>
    </w:rPr>
  </w:style>
  <w:style w:type="paragraph" w:customStyle="1" w:styleId="747">
    <w:name w:val="heading 4_file_1195"/>
    <w:basedOn w:val="743"/>
    <w:qFormat/>
    <w:uiPriority w:val="9"/>
    <w:pPr>
      <w:outlineLvl w:val="3"/>
    </w:pPr>
  </w:style>
  <w:style w:type="paragraph" w:customStyle="1" w:styleId="748">
    <w:name w:val="heading 5_file_1195"/>
    <w:basedOn w:val="743"/>
    <w:qFormat/>
    <w:uiPriority w:val="9"/>
    <w:pPr>
      <w:outlineLvl w:val="4"/>
    </w:pPr>
    <w:rPr>
      <w:sz w:val="20"/>
      <w:szCs w:val="20"/>
    </w:rPr>
  </w:style>
  <w:style w:type="paragraph" w:customStyle="1" w:styleId="749">
    <w:name w:val="heading 6_file_1195"/>
    <w:basedOn w:val="743"/>
    <w:qFormat/>
    <w:uiPriority w:val="9"/>
    <w:pPr>
      <w:outlineLvl w:val="5"/>
    </w:pPr>
    <w:rPr>
      <w:sz w:val="15"/>
      <w:szCs w:val="15"/>
    </w:rPr>
  </w:style>
  <w:style w:type="character" w:customStyle="1" w:styleId="750">
    <w:name w:val="Default Paragraph Font_file_1195"/>
    <w:semiHidden/>
    <w:unhideWhenUsed/>
    <w:qFormat/>
    <w:uiPriority w:val="1"/>
  </w:style>
  <w:style w:type="table" w:customStyle="1" w:styleId="751">
    <w:name w:val="Normal Table_file_1195"/>
    <w:semiHidden/>
    <w:unhideWhenUsed/>
    <w:qFormat/>
    <w:uiPriority w:val="99"/>
    <w:tblPr>
      <w:tblCellMar>
        <w:top w:w="0" w:type="dxa"/>
        <w:left w:w="108" w:type="dxa"/>
        <w:bottom w:w="0" w:type="dxa"/>
        <w:right w:w="108" w:type="dxa"/>
      </w:tblCellMar>
    </w:tblPr>
  </w:style>
  <w:style w:type="character" w:customStyle="1" w:styleId="752">
    <w:name w:val="Hyperlink_file_1195"/>
    <w:basedOn w:val="750"/>
    <w:semiHidden/>
    <w:unhideWhenUsed/>
    <w:qFormat/>
    <w:uiPriority w:val="99"/>
    <w:rPr>
      <w:color w:val="0782C1"/>
      <w:u w:val="single"/>
    </w:rPr>
  </w:style>
  <w:style w:type="character" w:customStyle="1" w:styleId="753">
    <w:name w:val="FollowedHyperlink_file_1195"/>
    <w:basedOn w:val="750"/>
    <w:semiHidden/>
    <w:unhideWhenUsed/>
    <w:qFormat/>
    <w:uiPriority w:val="99"/>
    <w:rPr>
      <w:color w:val="0782C1"/>
      <w:u w:val="single"/>
    </w:rPr>
  </w:style>
  <w:style w:type="character" w:customStyle="1" w:styleId="754">
    <w:name w:val="标题 1 Char_file_1195"/>
    <w:basedOn w:val="750"/>
    <w:link w:val="3"/>
    <w:qFormat/>
    <w:uiPriority w:val="9"/>
    <w:rPr>
      <w:rFonts w:ascii="宋体" w:hAnsi="宋体" w:eastAsia="宋体" w:cs="宋体"/>
      <w:b/>
      <w:bCs/>
      <w:kern w:val="44"/>
      <w:sz w:val="44"/>
      <w:szCs w:val="44"/>
    </w:rPr>
  </w:style>
  <w:style w:type="character" w:customStyle="1" w:styleId="755">
    <w:name w:val="标题 2 Char_file_1195"/>
    <w:basedOn w:val="750"/>
    <w:link w:val="4"/>
    <w:semiHidden/>
    <w:qFormat/>
    <w:uiPriority w:val="9"/>
    <w:rPr>
      <w:rFonts w:asciiTheme="majorHAnsi" w:hAnsiTheme="majorHAnsi" w:eastAsiaTheme="majorEastAsia" w:cstheme="majorBidi"/>
      <w:b/>
      <w:bCs/>
      <w:sz w:val="32"/>
      <w:szCs w:val="32"/>
    </w:rPr>
  </w:style>
  <w:style w:type="character" w:customStyle="1" w:styleId="756">
    <w:name w:val="标题 3 Char_file_1195"/>
    <w:basedOn w:val="750"/>
    <w:link w:val="5"/>
    <w:semiHidden/>
    <w:qFormat/>
    <w:uiPriority w:val="9"/>
    <w:rPr>
      <w:rFonts w:ascii="宋体" w:hAnsi="宋体" w:eastAsia="宋体" w:cs="宋体"/>
      <w:b/>
      <w:bCs/>
      <w:sz w:val="32"/>
      <w:szCs w:val="32"/>
    </w:rPr>
  </w:style>
  <w:style w:type="character" w:customStyle="1" w:styleId="757">
    <w:name w:val="标题 4 Char_file_1195"/>
    <w:basedOn w:val="750"/>
    <w:link w:val="6"/>
    <w:semiHidden/>
    <w:qFormat/>
    <w:uiPriority w:val="9"/>
    <w:rPr>
      <w:rFonts w:asciiTheme="majorHAnsi" w:hAnsiTheme="majorHAnsi" w:eastAsiaTheme="majorEastAsia" w:cstheme="majorBidi"/>
      <w:b/>
      <w:bCs/>
      <w:sz w:val="28"/>
      <w:szCs w:val="28"/>
    </w:rPr>
  </w:style>
  <w:style w:type="character" w:customStyle="1" w:styleId="758">
    <w:name w:val="标题 5 Char_file_1195"/>
    <w:basedOn w:val="750"/>
    <w:link w:val="7"/>
    <w:semiHidden/>
    <w:qFormat/>
    <w:uiPriority w:val="9"/>
    <w:rPr>
      <w:rFonts w:ascii="宋体" w:hAnsi="宋体" w:eastAsia="宋体" w:cs="宋体"/>
      <w:b/>
      <w:bCs/>
      <w:sz w:val="28"/>
      <w:szCs w:val="28"/>
    </w:rPr>
  </w:style>
  <w:style w:type="character" w:customStyle="1" w:styleId="759">
    <w:name w:val="标题 6 Char_file_1195"/>
    <w:basedOn w:val="750"/>
    <w:link w:val="9"/>
    <w:semiHidden/>
    <w:qFormat/>
    <w:uiPriority w:val="9"/>
    <w:rPr>
      <w:rFonts w:asciiTheme="majorHAnsi" w:hAnsiTheme="majorHAnsi" w:eastAsiaTheme="majorEastAsia" w:cstheme="majorBidi"/>
      <w:b/>
      <w:bCs/>
      <w:sz w:val="24"/>
      <w:szCs w:val="24"/>
    </w:rPr>
  </w:style>
  <w:style w:type="paragraph" w:customStyle="1" w:styleId="760">
    <w:name w:val="cke_editable_file_1195"/>
    <w:basedOn w:val="743"/>
    <w:qFormat/>
    <w:uiPriority w:val="0"/>
    <w:rPr>
      <w:rFonts w:ascii="仿宋_GB2312" w:eastAsia="仿宋_GB2312"/>
    </w:rPr>
  </w:style>
  <w:style w:type="paragraph" w:customStyle="1" w:styleId="761">
    <w:name w:val="marker_file_1195"/>
    <w:basedOn w:val="743"/>
    <w:qFormat/>
    <w:uiPriority w:val="0"/>
    <w:pPr>
      <w:shd w:val="clear" w:color="auto" w:fill="FFFF00"/>
    </w:pPr>
  </w:style>
  <w:style w:type="paragraph" w:customStyle="1" w:styleId="762">
    <w:name w:val="Normal (Web)_file_1195"/>
    <w:basedOn w:val="743"/>
    <w:semiHidden/>
    <w:unhideWhenUsed/>
    <w:qFormat/>
    <w:uiPriority w:val="99"/>
  </w:style>
  <w:style w:type="paragraph" w:customStyle="1" w:styleId="763">
    <w:name w:val="Normal_file_11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4">
    <w:name w:val="heading 1_file_1196"/>
    <w:basedOn w:val="763"/>
    <w:qFormat/>
    <w:uiPriority w:val="9"/>
    <w:pPr>
      <w:outlineLvl w:val="0"/>
    </w:pPr>
    <w:rPr>
      <w:kern w:val="36"/>
      <w:sz w:val="48"/>
      <w:szCs w:val="48"/>
    </w:rPr>
  </w:style>
  <w:style w:type="paragraph" w:customStyle="1" w:styleId="765">
    <w:name w:val="heading 2_file_1196"/>
    <w:basedOn w:val="763"/>
    <w:qFormat/>
    <w:uiPriority w:val="9"/>
    <w:pPr>
      <w:outlineLvl w:val="1"/>
    </w:pPr>
    <w:rPr>
      <w:sz w:val="36"/>
      <w:szCs w:val="36"/>
    </w:rPr>
  </w:style>
  <w:style w:type="paragraph" w:customStyle="1" w:styleId="766">
    <w:name w:val="heading 3_file_1196"/>
    <w:basedOn w:val="763"/>
    <w:qFormat/>
    <w:uiPriority w:val="9"/>
    <w:pPr>
      <w:outlineLvl w:val="2"/>
    </w:pPr>
    <w:rPr>
      <w:sz w:val="27"/>
      <w:szCs w:val="27"/>
    </w:rPr>
  </w:style>
  <w:style w:type="paragraph" w:customStyle="1" w:styleId="767">
    <w:name w:val="heading 4_file_1196"/>
    <w:basedOn w:val="763"/>
    <w:qFormat/>
    <w:uiPriority w:val="9"/>
    <w:pPr>
      <w:outlineLvl w:val="3"/>
    </w:pPr>
  </w:style>
  <w:style w:type="paragraph" w:customStyle="1" w:styleId="768">
    <w:name w:val="heading 5_file_1196"/>
    <w:basedOn w:val="763"/>
    <w:qFormat/>
    <w:uiPriority w:val="9"/>
    <w:pPr>
      <w:outlineLvl w:val="4"/>
    </w:pPr>
    <w:rPr>
      <w:sz w:val="20"/>
      <w:szCs w:val="20"/>
    </w:rPr>
  </w:style>
  <w:style w:type="paragraph" w:customStyle="1" w:styleId="769">
    <w:name w:val="heading 6_file_1196"/>
    <w:basedOn w:val="763"/>
    <w:qFormat/>
    <w:uiPriority w:val="9"/>
    <w:pPr>
      <w:outlineLvl w:val="5"/>
    </w:pPr>
    <w:rPr>
      <w:sz w:val="15"/>
      <w:szCs w:val="15"/>
    </w:rPr>
  </w:style>
  <w:style w:type="character" w:customStyle="1" w:styleId="770">
    <w:name w:val="Default Paragraph Font_file_1196"/>
    <w:semiHidden/>
    <w:unhideWhenUsed/>
    <w:qFormat/>
    <w:uiPriority w:val="1"/>
  </w:style>
  <w:style w:type="table" w:customStyle="1" w:styleId="771">
    <w:name w:val="Normal Table_file_1196"/>
    <w:semiHidden/>
    <w:unhideWhenUsed/>
    <w:qFormat/>
    <w:uiPriority w:val="99"/>
    <w:tblPr>
      <w:tblCellMar>
        <w:top w:w="0" w:type="dxa"/>
        <w:left w:w="108" w:type="dxa"/>
        <w:bottom w:w="0" w:type="dxa"/>
        <w:right w:w="108" w:type="dxa"/>
      </w:tblCellMar>
    </w:tblPr>
  </w:style>
  <w:style w:type="character" w:customStyle="1" w:styleId="772">
    <w:name w:val="Hyperlink_file_1196"/>
    <w:basedOn w:val="770"/>
    <w:semiHidden/>
    <w:unhideWhenUsed/>
    <w:qFormat/>
    <w:uiPriority w:val="99"/>
    <w:rPr>
      <w:color w:val="0782C1"/>
      <w:u w:val="single"/>
    </w:rPr>
  </w:style>
  <w:style w:type="character" w:customStyle="1" w:styleId="773">
    <w:name w:val="FollowedHyperlink_file_1196"/>
    <w:basedOn w:val="770"/>
    <w:semiHidden/>
    <w:unhideWhenUsed/>
    <w:qFormat/>
    <w:uiPriority w:val="99"/>
    <w:rPr>
      <w:color w:val="0782C1"/>
      <w:u w:val="single"/>
    </w:rPr>
  </w:style>
  <w:style w:type="character" w:customStyle="1" w:styleId="774">
    <w:name w:val="标题 1 Char_file_1196"/>
    <w:basedOn w:val="770"/>
    <w:link w:val="3"/>
    <w:qFormat/>
    <w:uiPriority w:val="9"/>
    <w:rPr>
      <w:rFonts w:ascii="宋体" w:hAnsi="宋体" w:eastAsia="宋体" w:cs="宋体"/>
      <w:b/>
      <w:bCs/>
      <w:kern w:val="44"/>
      <w:sz w:val="44"/>
      <w:szCs w:val="44"/>
    </w:rPr>
  </w:style>
  <w:style w:type="character" w:customStyle="1" w:styleId="775">
    <w:name w:val="标题 2 Char_file_1196"/>
    <w:basedOn w:val="770"/>
    <w:link w:val="4"/>
    <w:semiHidden/>
    <w:qFormat/>
    <w:uiPriority w:val="9"/>
    <w:rPr>
      <w:rFonts w:asciiTheme="majorHAnsi" w:hAnsiTheme="majorHAnsi" w:eastAsiaTheme="majorEastAsia" w:cstheme="majorBidi"/>
      <w:b/>
      <w:bCs/>
      <w:sz w:val="32"/>
      <w:szCs w:val="32"/>
    </w:rPr>
  </w:style>
  <w:style w:type="character" w:customStyle="1" w:styleId="776">
    <w:name w:val="标题 3 Char_file_1196"/>
    <w:basedOn w:val="770"/>
    <w:link w:val="5"/>
    <w:semiHidden/>
    <w:qFormat/>
    <w:uiPriority w:val="9"/>
    <w:rPr>
      <w:rFonts w:ascii="宋体" w:hAnsi="宋体" w:eastAsia="宋体" w:cs="宋体"/>
      <w:b/>
      <w:bCs/>
      <w:sz w:val="32"/>
      <w:szCs w:val="32"/>
    </w:rPr>
  </w:style>
  <w:style w:type="character" w:customStyle="1" w:styleId="777">
    <w:name w:val="标题 4 Char_file_1196"/>
    <w:basedOn w:val="770"/>
    <w:link w:val="6"/>
    <w:semiHidden/>
    <w:qFormat/>
    <w:uiPriority w:val="9"/>
    <w:rPr>
      <w:rFonts w:asciiTheme="majorHAnsi" w:hAnsiTheme="majorHAnsi" w:eastAsiaTheme="majorEastAsia" w:cstheme="majorBidi"/>
      <w:b/>
      <w:bCs/>
      <w:sz w:val="28"/>
      <w:szCs w:val="28"/>
    </w:rPr>
  </w:style>
  <w:style w:type="character" w:customStyle="1" w:styleId="778">
    <w:name w:val="标题 5 Char_file_1196"/>
    <w:basedOn w:val="770"/>
    <w:link w:val="7"/>
    <w:semiHidden/>
    <w:qFormat/>
    <w:uiPriority w:val="9"/>
    <w:rPr>
      <w:rFonts w:ascii="宋体" w:hAnsi="宋体" w:eastAsia="宋体" w:cs="宋体"/>
      <w:b/>
      <w:bCs/>
      <w:sz w:val="28"/>
      <w:szCs w:val="28"/>
    </w:rPr>
  </w:style>
  <w:style w:type="character" w:customStyle="1" w:styleId="779">
    <w:name w:val="标题 6 Char_file_1196"/>
    <w:basedOn w:val="770"/>
    <w:link w:val="9"/>
    <w:semiHidden/>
    <w:qFormat/>
    <w:uiPriority w:val="9"/>
    <w:rPr>
      <w:rFonts w:asciiTheme="majorHAnsi" w:hAnsiTheme="majorHAnsi" w:eastAsiaTheme="majorEastAsia" w:cstheme="majorBidi"/>
      <w:b/>
      <w:bCs/>
      <w:sz w:val="24"/>
      <w:szCs w:val="24"/>
    </w:rPr>
  </w:style>
  <w:style w:type="paragraph" w:customStyle="1" w:styleId="780">
    <w:name w:val="cke_editable_file_1196"/>
    <w:basedOn w:val="763"/>
    <w:qFormat/>
    <w:uiPriority w:val="0"/>
    <w:rPr>
      <w:rFonts w:ascii="仿宋_GB2312" w:eastAsia="仿宋_GB2312"/>
    </w:rPr>
  </w:style>
  <w:style w:type="paragraph" w:customStyle="1" w:styleId="781">
    <w:name w:val="marker_file_1196"/>
    <w:basedOn w:val="763"/>
    <w:qFormat/>
    <w:uiPriority w:val="0"/>
    <w:pPr>
      <w:shd w:val="clear" w:color="auto" w:fill="FFFF00"/>
    </w:pPr>
  </w:style>
  <w:style w:type="paragraph" w:customStyle="1" w:styleId="782">
    <w:name w:val="Normal (Web)_file_1196"/>
    <w:basedOn w:val="763"/>
    <w:semiHidden/>
    <w:unhideWhenUsed/>
    <w:qFormat/>
    <w:uiPriority w:val="99"/>
  </w:style>
  <w:style w:type="paragraph" w:customStyle="1" w:styleId="783">
    <w:name w:val="Normal_file_1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4">
    <w:name w:val="heading 1_file_1197"/>
    <w:basedOn w:val="783"/>
    <w:qFormat/>
    <w:uiPriority w:val="9"/>
    <w:pPr>
      <w:outlineLvl w:val="0"/>
    </w:pPr>
    <w:rPr>
      <w:kern w:val="36"/>
      <w:sz w:val="48"/>
      <w:szCs w:val="48"/>
    </w:rPr>
  </w:style>
  <w:style w:type="paragraph" w:customStyle="1" w:styleId="785">
    <w:name w:val="heading 2_file_1197"/>
    <w:basedOn w:val="783"/>
    <w:qFormat/>
    <w:uiPriority w:val="9"/>
    <w:pPr>
      <w:outlineLvl w:val="1"/>
    </w:pPr>
    <w:rPr>
      <w:sz w:val="36"/>
      <w:szCs w:val="36"/>
    </w:rPr>
  </w:style>
  <w:style w:type="paragraph" w:customStyle="1" w:styleId="786">
    <w:name w:val="heading 3_file_1197"/>
    <w:basedOn w:val="783"/>
    <w:qFormat/>
    <w:uiPriority w:val="9"/>
    <w:pPr>
      <w:outlineLvl w:val="2"/>
    </w:pPr>
    <w:rPr>
      <w:sz w:val="27"/>
      <w:szCs w:val="27"/>
    </w:rPr>
  </w:style>
  <w:style w:type="paragraph" w:customStyle="1" w:styleId="787">
    <w:name w:val="heading 4_file_1197"/>
    <w:basedOn w:val="783"/>
    <w:qFormat/>
    <w:uiPriority w:val="9"/>
    <w:pPr>
      <w:outlineLvl w:val="3"/>
    </w:pPr>
  </w:style>
  <w:style w:type="paragraph" w:customStyle="1" w:styleId="788">
    <w:name w:val="heading 5_file_1197"/>
    <w:basedOn w:val="783"/>
    <w:qFormat/>
    <w:uiPriority w:val="9"/>
    <w:pPr>
      <w:outlineLvl w:val="4"/>
    </w:pPr>
    <w:rPr>
      <w:sz w:val="20"/>
      <w:szCs w:val="20"/>
    </w:rPr>
  </w:style>
  <w:style w:type="paragraph" w:customStyle="1" w:styleId="789">
    <w:name w:val="heading 6_file_1197"/>
    <w:basedOn w:val="783"/>
    <w:qFormat/>
    <w:uiPriority w:val="9"/>
    <w:pPr>
      <w:outlineLvl w:val="5"/>
    </w:pPr>
    <w:rPr>
      <w:sz w:val="15"/>
      <w:szCs w:val="15"/>
    </w:rPr>
  </w:style>
  <w:style w:type="character" w:customStyle="1" w:styleId="790">
    <w:name w:val="Default Paragraph Font_file_1197"/>
    <w:semiHidden/>
    <w:unhideWhenUsed/>
    <w:qFormat/>
    <w:uiPriority w:val="1"/>
  </w:style>
  <w:style w:type="table" w:customStyle="1" w:styleId="791">
    <w:name w:val="Normal Table_file_1197"/>
    <w:semiHidden/>
    <w:unhideWhenUsed/>
    <w:qFormat/>
    <w:uiPriority w:val="99"/>
    <w:tblPr>
      <w:tblCellMar>
        <w:top w:w="0" w:type="dxa"/>
        <w:left w:w="108" w:type="dxa"/>
        <w:bottom w:w="0" w:type="dxa"/>
        <w:right w:w="108" w:type="dxa"/>
      </w:tblCellMar>
    </w:tblPr>
  </w:style>
  <w:style w:type="character" w:customStyle="1" w:styleId="792">
    <w:name w:val="Hyperlink_file_1197"/>
    <w:basedOn w:val="790"/>
    <w:semiHidden/>
    <w:unhideWhenUsed/>
    <w:qFormat/>
    <w:uiPriority w:val="99"/>
    <w:rPr>
      <w:color w:val="0782C1"/>
      <w:u w:val="single"/>
    </w:rPr>
  </w:style>
  <w:style w:type="character" w:customStyle="1" w:styleId="793">
    <w:name w:val="FollowedHyperlink_file_1197"/>
    <w:basedOn w:val="790"/>
    <w:semiHidden/>
    <w:unhideWhenUsed/>
    <w:qFormat/>
    <w:uiPriority w:val="99"/>
    <w:rPr>
      <w:color w:val="0782C1"/>
      <w:u w:val="single"/>
    </w:rPr>
  </w:style>
  <w:style w:type="character" w:customStyle="1" w:styleId="794">
    <w:name w:val="标题 1 Char_file_1197"/>
    <w:basedOn w:val="790"/>
    <w:link w:val="3"/>
    <w:qFormat/>
    <w:uiPriority w:val="9"/>
    <w:rPr>
      <w:rFonts w:ascii="宋体" w:hAnsi="宋体" w:eastAsia="宋体" w:cs="宋体"/>
      <w:b/>
      <w:bCs/>
      <w:kern w:val="44"/>
      <w:sz w:val="44"/>
      <w:szCs w:val="44"/>
    </w:rPr>
  </w:style>
  <w:style w:type="character" w:customStyle="1" w:styleId="795">
    <w:name w:val="标题 2 Char_file_1197"/>
    <w:basedOn w:val="790"/>
    <w:link w:val="4"/>
    <w:semiHidden/>
    <w:qFormat/>
    <w:uiPriority w:val="9"/>
    <w:rPr>
      <w:rFonts w:asciiTheme="majorHAnsi" w:hAnsiTheme="majorHAnsi" w:eastAsiaTheme="majorEastAsia" w:cstheme="majorBidi"/>
      <w:b/>
      <w:bCs/>
      <w:sz w:val="32"/>
      <w:szCs w:val="32"/>
    </w:rPr>
  </w:style>
  <w:style w:type="character" w:customStyle="1" w:styleId="796">
    <w:name w:val="标题 3 Char_file_1197"/>
    <w:basedOn w:val="790"/>
    <w:link w:val="5"/>
    <w:semiHidden/>
    <w:qFormat/>
    <w:uiPriority w:val="9"/>
    <w:rPr>
      <w:rFonts w:ascii="宋体" w:hAnsi="宋体" w:eastAsia="宋体" w:cs="宋体"/>
      <w:b/>
      <w:bCs/>
      <w:sz w:val="32"/>
      <w:szCs w:val="32"/>
    </w:rPr>
  </w:style>
  <w:style w:type="character" w:customStyle="1" w:styleId="797">
    <w:name w:val="标题 4 Char_file_1197"/>
    <w:basedOn w:val="790"/>
    <w:link w:val="6"/>
    <w:semiHidden/>
    <w:qFormat/>
    <w:uiPriority w:val="9"/>
    <w:rPr>
      <w:rFonts w:asciiTheme="majorHAnsi" w:hAnsiTheme="majorHAnsi" w:eastAsiaTheme="majorEastAsia" w:cstheme="majorBidi"/>
      <w:b/>
      <w:bCs/>
      <w:sz w:val="28"/>
      <w:szCs w:val="28"/>
    </w:rPr>
  </w:style>
  <w:style w:type="character" w:customStyle="1" w:styleId="798">
    <w:name w:val="标题 5 Char_file_1197"/>
    <w:basedOn w:val="790"/>
    <w:link w:val="7"/>
    <w:semiHidden/>
    <w:qFormat/>
    <w:uiPriority w:val="9"/>
    <w:rPr>
      <w:rFonts w:ascii="宋体" w:hAnsi="宋体" w:eastAsia="宋体" w:cs="宋体"/>
      <w:b/>
      <w:bCs/>
      <w:sz w:val="28"/>
      <w:szCs w:val="28"/>
    </w:rPr>
  </w:style>
  <w:style w:type="character" w:customStyle="1" w:styleId="799">
    <w:name w:val="标题 6 Char_file_1197"/>
    <w:basedOn w:val="790"/>
    <w:link w:val="9"/>
    <w:semiHidden/>
    <w:qFormat/>
    <w:uiPriority w:val="9"/>
    <w:rPr>
      <w:rFonts w:asciiTheme="majorHAnsi" w:hAnsiTheme="majorHAnsi" w:eastAsiaTheme="majorEastAsia" w:cstheme="majorBidi"/>
      <w:b/>
      <w:bCs/>
      <w:sz w:val="24"/>
      <w:szCs w:val="24"/>
    </w:rPr>
  </w:style>
  <w:style w:type="paragraph" w:customStyle="1" w:styleId="800">
    <w:name w:val="cke_editable_file_1197"/>
    <w:basedOn w:val="783"/>
    <w:qFormat/>
    <w:uiPriority w:val="0"/>
    <w:rPr>
      <w:rFonts w:ascii="仿宋_GB2312" w:eastAsia="仿宋_GB2312"/>
    </w:rPr>
  </w:style>
  <w:style w:type="paragraph" w:customStyle="1" w:styleId="801">
    <w:name w:val="marker_file_1197"/>
    <w:basedOn w:val="783"/>
    <w:qFormat/>
    <w:uiPriority w:val="0"/>
    <w:pPr>
      <w:shd w:val="clear" w:color="auto" w:fill="FFFF00"/>
    </w:pPr>
  </w:style>
  <w:style w:type="paragraph" w:customStyle="1" w:styleId="802">
    <w:name w:val="Normal (Web)_file_1197"/>
    <w:basedOn w:val="783"/>
    <w:semiHidden/>
    <w:unhideWhenUsed/>
    <w:qFormat/>
    <w:uiPriority w:val="99"/>
  </w:style>
  <w:style w:type="paragraph" w:customStyle="1" w:styleId="803">
    <w:name w:val="Normal_file_11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4">
    <w:name w:val="heading 1_file_1198"/>
    <w:basedOn w:val="803"/>
    <w:qFormat/>
    <w:uiPriority w:val="9"/>
    <w:pPr>
      <w:outlineLvl w:val="0"/>
    </w:pPr>
    <w:rPr>
      <w:kern w:val="36"/>
      <w:sz w:val="48"/>
      <w:szCs w:val="48"/>
    </w:rPr>
  </w:style>
  <w:style w:type="paragraph" w:customStyle="1" w:styleId="805">
    <w:name w:val="heading 2_file_1198"/>
    <w:basedOn w:val="803"/>
    <w:qFormat/>
    <w:uiPriority w:val="9"/>
    <w:pPr>
      <w:outlineLvl w:val="1"/>
    </w:pPr>
    <w:rPr>
      <w:sz w:val="36"/>
      <w:szCs w:val="36"/>
    </w:rPr>
  </w:style>
  <w:style w:type="paragraph" w:customStyle="1" w:styleId="806">
    <w:name w:val="heading 3_file_1198"/>
    <w:basedOn w:val="803"/>
    <w:qFormat/>
    <w:uiPriority w:val="9"/>
    <w:pPr>
      <w:outlineLvl w:val="2"/>
    </w:pPr>
    <w:rPr>
      <w:sz w:val="27"/>
      <w:szCs w:val="27"/>
    </w:rPr>
  </w:style>
  <w:style w:type="paragraph" w:customStyle="1" w:styleId="807">
    <w:name w:val="heading 4_file_1198"/>
    <w:basedOn w:val="803"/>
    <w:qFormat/>
    <w:uiPriority w:val="9"/>
    <w:pPr>
      <w:outlineLvl w:val="3"/>
    </w:pPr>
  </w:style>
  <w:style w:type="paragraph" w:customStyle="1" w:styleId="808">
    <w:name w:val="heading 5_file_1198"/>
    <w:basedOn w:val="803"/>
    <w:qFormat/>
    <w:uiPriority w:val="9"/>
    <w:pPr>
      <w:outlineLvl w:val="4"/>
    </w:pPr>
    <w:rPr>
      <w:sz w:val="20"/>
      <w:szCs w:val="20"/>
    </w:rPr>
  </w:style>
  <w:style w:type="paragraph" w:customStyle="1" w:styleId="809">
    <w:name w:val="heading 6_file_1198"/>
    <w:basedOn w:val="803"/>
    <w:qFormat/>
    <w:uiPriority w:val="9"/>
    <w:pPr>
      <w:outlineLvl w:val="5"/>
    </w:pPr>
    <w:rPr>
      <w:sz w:val="15"/>
      <w:szCs w:val="15"/>
    </w:rPr>
  </w:style>
  <w:style w:type="character" w:customStyle="1" w:styleId="810">
    <w:name w:val="Default Paragraph Font_file_1198"/>
    <w:semiHidden/>
    <w:unhideWhenUsed/>
    <w:qFormat/>
    <w:uiPriority w:val="1"/>
  </w:style>
  <w:style w:type="table" w:customStyle="1" w:styleId="811">
    <w:name w:val="Normal Table_file_1198"/>
    <w:semiHidden/>
    <w:unhideWhenUsed/>
    <w:qFormat/>
    <w:uiPriority w:val="99"/>
    <w:tblPr>
      <w:tblCellMar>
        <w:top w:w="0" w:type="dxa"/>
        <w:left w:w="108" w:type="dxa"/>
        <w:bottom w:w="0" w:type="dxa"/>
        <w:right w:w="108" w:type="dxa"/>
      </w:tblCellMar>
    </w:tblPr>
  </w:style>
  <w:style w:type="character" w:customStyle="1" w:styleId="812">
    <w:name w:val="Hyperlink_file_1198"/>
    <w:basedOn w:val="810"/>
    <w:semiHidden/>
    <w:unhideWhenUsed/>
    <w:qFormat/>
    <w:uiPriority w:val="99"/>
    <w:rPr>
      <w:color w:val="0782C1"/>
      <w:u w:val="single"/>
    </w:rPr>
  </w:style>
  <w:style w:type="character" w:customStyle="1" w:styleId="813">
    <w:name w:val="FollowedHyperlink_file_1198"/>
    <w:basedOn w:val="810"/>
    <w:semiHidden/>
    <w:unhideWhenUsed/>
    <w:qFormat/>
    <w:uiPriority w:val="99"/>
    <w:rPr>
      <w:color w:val="0782C1"/>
      <w:u w:val="single"/>
    </w:rPr>
  </w:style>
  <w:style w:type="character" w:customStyle="1" w:styleId="814">
    <w:name w:val="标题 1 Char_file_1198"/>
    <w:basedOn w:val="810"/>
    <w:link w:val="3"/>
    <w:qFormat/>
    <w:uiPriority w:val="9"/>
    <w:rPr>
      <w:rFonts w:ascii="宋体" w:hAnsi="宋体" w:eastAsia="宋体" w:cs="宋体"/>
      <w:b/>
      <w:bCs/>
      <w:kern w:val="44"/>
      <w:sz w:val="44"/>
      <w:szCs w:val="44"/>
    </w:rPr>
  </w:style>
  <w:style w:type="character" w:customStyle="1" w:styleId="815">
    <w:name w:val="标题 2 Char_file_1198"/>
    <w:basedOn w:val="810"/>
    <w:link w:val="4"/>
    <w:semiHidden/>
    <w:qFormat/>
    <w:uiPriority w:val="9"/>
    <w:rPr>
      <w:rFonts w:asciiTheme="majorHAnsi" w:hAnsiTheme="majorHAnsi" w:eastAsiaTheme="majorEastAsia" w:cstheme="majorBidi"/>
      <w:b/>
      <w:bCs/>
      <w:sz w:val="32"/>
      <w:szCs w:val="32"/>
    </w:rPr>
  </w:style>
  <w:style w:type="character" w:customStyle="1" w:styleId="816">
    <w:name w:val="标题 3 Char_file_1198"/>
    <w:basedOn w:val="810"/>
    <w:link w:val="5"/>
    <w:semiHidden/>
    <w:qFormat/>
    <w:uiPriority w:val="9"/>
    <w:rPr>
      <w:rFonts w:ascii="宋体" w:hAnsi="宋体" w:eastAsia="宋体" w:cs="宋体"/>
      <w:b/>
      <w:bCs/>
      <w:sz w:val="32"/>
      <w:szCs w:val="32"/>
    </w:rPr>
  </w:style>
  <w:style w:type="character" w:customStyle="1" w:styleId="817">
    <w:name w:val="标题 4 Char_file_1198"/>
    <w:basedOn w:val="810"/>
    <w:link w:val="6"/>
    <w:semiHidden/>
    <w:qFormat/>
    <w:uiPriority w:val="9"/>
    <w:rPr>
      <w:rFonts w:asciiTheme="majorHAnsi" w:hAnsiTheme="majorHAnsi" w:eastAsiaTheme="majorEastAsia" w:cstheme="majorBidi"/>
      <w:b/>
      <w:bCs/>
      <w:sz w:val="28"/>
      <w:szCs w:val="28"/>
    </w:rPr>
  </w:style>
  <w:style w:type="character" w:customStyle="1" w:styleId="818">
    <w:name w:val="标题 5 Char_file_1198"/>
    <w:basedOn w:val="810"/>
    <w:link w:val="7"/>
    <w:semiHidden/>
    <w:qFormat/>
    <w:uiPriority w:val="9"/>
    <w:rPr>
      <w:rFonts w:ascii="宋体" w:hAnsi="宋体" w:eastAsia="宋体" w:cs="宋体"/>
      <w:b/>
      <w:bCs/>
      <w:sz w:val="28"/>
      <w:szCs w:val="28"/>
    </w:rPr>
  </w:style>
  <w:style w:type="character" w:customStyle="1" w:styleId="819">
    <w:name w:val="标题 6 Char_file_1198"/>
    <w:basedOn w:val="810"/>
    <w:link w:val="9"/>
    <w:semiHidden/>
    <w:qFormat/>
    <w:uiPriority w:val="9"/>
    <w:rPr>
      <w:rFonts w:asciiTheme="majorHAnsi" w:hAnsiTheme="majorHAnsi" w:eastAsiaTheme="majorEastAsia" w:cstheme="majorBidi"/>
      <w:b/>
      <w:bCs/>
      <w:sz w:val="24"/>
      <w:szCs w:val="24"/>
    </w:rPr>
  </w:style>
  <w:style w:type="paragraph" w:customStyle="1" w:styleId="820">
    <w:name w:val="cke_editable_file_1198"/>
    <w:basedOn w:val="803"/>
    <w:qFormat/>
    <w:uiPriority w:val="0"/>
    <w:rPr>
      <w:rFonts w:ascii="仿宋_GB2312" w:eastAsia="仿宋_GB2312"/>
    </w:rPr>
  </w:style>
  <w:style w:type="paragraph" w:customStyle="1" w:styleId="821">
    <w:name w:val="marker_file_1198"/>
    <w:basedOn w:val="803"/>
    <w:qFormat/>
    <w:uiPriority w:val="0"/>
    <w:pPr>
      <w:shd w:val="clear" w:color="auto" w:fill="FFFF00"/>
    </w:pPr>
  </w:style>
  <w:style w:type="paragraph" w:customStyle="1" w:styleId="822">
    <w:name w:val="Normal (Web)_file_1198"/>
    <w:basedOn w:val="803"/>
    <w:semiHidden/>
    <w:unhideWhenUsed/>
    <w:qFormat/>
    <w:uiPriority w:val="99"/>
  </w:style>
  <w:style w:type="table" w:customStyle="1" w:styleId="823">
    <w:name w:val="Normal Table_file_1962_file_1966"/>
    <w:semiHidden/>
    <w:qFormat/>
    <w:uiPriority w:val="0"/>
    <w:tblPr>
      <w:tblCellMar>
        <w:top w:w="0" w:type="dxa"/>
        <w:left w:w="108" w:type="dxa"/>
        <w:bottom w:w="0" w:type="dxa"/>
        <w:right w:w="108" w:type="dxa"/>
      </w:tblCellMar>
    </w:tblPr>
  </w:style>
  <w:style w:type="paragraph" w:customStyle="1" w:styleId="824">
    <w:name w:val="Plain Text_file_242_file_247"/>
    <w:basedOn w:val="825"/>
    <w:qFormat/>
    <w:uiPriority w:val="0"/>
    <w:rPr>
      <w:rFonts w:ascii="宋体" w:hAnsi="Courier New" w:cs="Courier New"/>
      <w:szCs w:val="21"/>
    </w:rPr>
  </w:style>
  <w:style w:type="paragraph" w:customStyle="1" w:styleId="825">
    <w:name w:val="Normal_file_242_file_24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6">
    <w:name w:val="pa-1_file_1962_file_1966"/>
    <w:basedOn w:val="827"/>
    <w:qFormat/>
    <w:uiPriority w:val="0"/>
    <w:pPr>
      <w:widowControl/>
      <w:spacing w:line="280" w:lineRule="atLeast"/>
    </w:pPr>
    <w:rPr>
      <w:rFonts w:ascii="宋体" w:hAnsi="宋体" w:cs="宋体"/>
      <w:kern w:val="0"/>
      <w:sz w:val="24"/>
    </w:rPr>
  </w:style>
  <w:style w:type="paragraph" w:customStyle="1" w:styleId="827">
    <w:name w:val="Normal_file_1962_file_196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8">
    <w:name w:val="ca-21_file_1962_file_1966"/>
    <w:basedOn w:val="829"/>
    <w:qFormat/>
    <w:uiPriority w:val="0"/>
    <w:rPr>
      <w:rFonts w:ascii="宋体" w:hAnsi="宋体" w:eastAsia="宋体"/>
      <w:w w:val="100"/>
      <w:sz w:val="21"/>
      <w:szCs w:val="21"/>
      <w:shd w:val="clear" w:color="auto" w:fill="auto"/>
    </w:rPr>
  </w:style>
  <w:style w:type="character" w:customStyle="1" w:styleId="829">
    <w:name w:val="Default Paragraph Font_file_1962_file_1966"/>
    <w:semiHidden/>
    <w:qFormat/>
    <w:uiPriority w:val="0"/>
  </w:style>
  <w:style w:type="paragraph" w:customStyle="1" w:styleId="830">
    <w:name w:val="pa-3_file_1962_file_1966"/>
    <w:basedOn w:val="827"/>
    <w:qFormat/>
    <w:uiPriority w:val="0"/>
    <w:pPr>
      <w:widowControl/>
      <w:spacing w:line="240" w:lineRule="atLeast"/>
    </w:pPr>
    <w:rPr>
      <w:rFonts w:ascii="宋体" w:hAnsi="宋体" w:cs="宋体"/>
      <w:kern w:val="0"/>
      <w:sz w:val="24"/>
    </w:rPr>
  </w:style>
  <w:style w:type="character" w:customStyle="1" w:styleId="831">
    <w:name w:val="ca-21_file_3393_file_915_file_1962_file_1966"/>
    <w:basedOn w:val="832"/>
    <w:qFormat/>
    <w:uiPriority w:val="0"/>
    <w:rPr>
      <w:rFonts w:ascii="宋体" w:hAnsi="宋体" w:eastAsia="宋体"/>
      <w:w w:val="100"/>
      <w:sz w:val="21"/>
      <w:szCs w:val="21"/>
      <w:shd w:val="clear" w:color="auto" w:fill="auto"/>
    </w:rPr>
  </w:style>
  <w:style w:type="character" w:customStyle="1" w:styleId="832">
    <w:name w:val="Default Paragraph Font_file_3393_file_915_file_1962_file_1966"/>
    <w:semiHidden/>
    <w:qFormat/>
    <w:uiPriority w:val="0"/>
  </w:style>
  <w:style w:type="character" w:customStyle="1" w:styleId="833">
    <w:name w:val="ca-41_file_1962_file_1966"/>
    <w:basedOn w:val="829"/>
    <w:qFormat/>
    <w:uiPriority w:val="0"/>
    <w:rPr>
      <w:rFonts w:hint="eastAsia" w:ascii="宋体" w:hAnsi="宋体" w:eastAsia="宋体"/>
      <w:color w:val="FF0000"/>
      <w:sz w:val="21"/>
      <w:szCs w:val="21"/>
    </w:rPr>
  </w:style>
  <w:style w:type="paragraph" w:customStyle="1" w:styleId="834">
    <w:name w:val="pa-1"/>
    <w:basedOn w:val="1"/>
    <w:qFormat/>
    <w:uiPriority w:val="99"/>
    <w:pPr>
      <w:widowControl/>
      <w:spacing w:line="280" w:lineRule="atLeast"/>
    </w:pPr>
    <w:rPr>
      <w:rFonts w:ascii="宋体" w:hAnsi="宋体" w:cs="宋体"/>
      <w:kern w:val="0"/>
      <w:sz w:val="24"/>
      <w:szCs w:val="24"/>
    </w:rPr>
  </w:style>
  <w:style w:type="paragraph" w:customStyle="1" w:styleId="835">
    <w:name w:val="Normal (Web)_file_1967"/>
    <w:basedOn w:val="836"/>
    <w:semiHidden/>
    <w:unhideWhenUsed/>
    <w:qFormat/>
    <w:uiPriority w:val="99"/>
  </w:style>
  <w:style w:type="paragraph" w:customStyle="1" w:styleId="836">
    <w:name w:val="Normal_file_19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7">
    <w:name w:val="Normal (Web)_file_143"/>
    <w:basedOn w:val="838"/>
    <w:unhideWhenUsed/>
    <w:qFormat/>
    <w:uiPriority w:val="99"/>
  </w:style>
  <w:style w:type="paragraph" w:customStyle="1" w:styleId="838">
    <w:name w:val="Normal_file_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9">
    <w:name w:val="Normal (Web)_file_1965_file_1975"/>
    <w:basedOn w:val="840"/>
    <w:semiHidden/>
    <w:unhideWhenUsed/>
    <w:qFormat/>
    <w:uiPriority w:val="99"/>
  </w:style>
  <w:style w:type="paragraph" w:customStyle="1" w:styleId="840">
    <w:name w:val="Normal_file_1965_file_19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1">
    <w:name w:val="Normal (Web)_file_1976"/>
    <w:basedOn w:val="842"/>
    <w:semiHidden/>
    <w:unhideWhenUsed/>
    <w:qFormat/>
    <w:uiPriority w:val="99"/>
  </w:style>
  <w:style w:type="paragraph" w:customStyle="1" w:styleId="842">
    <w:name w:val="Normal_file_197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43">
    <w:name w:val="ca-21_file_1411"/>
    <w:basedOn w:val="844"/>
    <w:qFormat/>
    <w:uiPriority w:val="0"/>
    <w:rPr>
      <w:rFonts w:hint="eastAsia" w:ascii="宋体" w:hAnsi="宋体" w:eastAsia="宋体"/>
      <w:sz w:val="21"/>
      <w:szCs w:val="21"/>
    </w:rPr>
  </w:style>
  <w:style w:type="character" w:customStyle="1" w:styleId="844">
    <w:name w:val="Default Paragraph Font_file_1411"/>
    <w:semiHidden/>
    <w:qFormat/>
    <w:uiPriority w:val="0"/>
  </w:style>
  <w:style w:type="paragraph" w:customStyle="1" w:styleId="845">
    <w:name w:val="Normal Indent_file_1411"/>
    <w:basedOn w:val="846"/>
    <w:qFormat/>
    <w:uiPriority w:val="0"/>
    <w:pPr>
      <w:spacing w:line="240" w:lineRule="atLeast"/>
      <w:ind w:left="900" w:hanging="900"/>
      <w:jc w:val="left"/>
    </w:pPr>
    <w:rPr>
      <w:rFonts w:ascii="宋体"/>
      <w:snapToGrid w:val="0"/>
      <w:kern w:val="0"/>
      <w:sz w:val="20"/>
      <w:szCs w:val="20"/>
    </w:rPr>
  </w:style>
  <w:style w:type="paragraph" w:customStyle="1" w:styleId="846">
    <w:name w:val="Normal_file_1411"/>
    <w:next w:val="4"/>
    <w:qFormat/>
    <w:uiPriority w:val="0"/>
    <w:pPr>
      <w:widowControl w:val="0"/>
      <w:jc w:val="both"/>
    </w:pPr>
    <w:rPr>
      <w:rFonts w:ascii="Calibri" w:hAnsi="Calibri" w:eastAsia="宋体" w:cs="Times New Roman"/>
      <w:kern w:val="2"/>
      <w:sz w:val="21"/>
      <w:szCs w:val="24"/>
      <w:lang w:val="en-US" w:eastAsia="zh-CN" w:bidi="ar-SA"/>
    </w:rPr>
  </w:style>
  <w:style w:type="table" w:customStyle="1" w:styleId="847">
    <w:name w:val="Normal Table_file_1411"/>
    <w:semiHidden/>
    <w:qFormat/>
    <w:uiPriority w:val="0"/>
    <w:tblPr>
      <w:tblCellMar>
        <w:top w:w="0" w:type="dxa"/>
        <w:left w:w="108" w:type="dxa"/>
        <w:bottom w:w="0" w:type="dxa"/>
        <w:right w:w="108" w:type="dxa"/>
      </w:tblCellMar>
    </w:tblPr>
  </w:style>
  <w:style w:type="table" w:customStyle="1" w:styleId="848">
    <w:name w:val="Normal Table_file_3133"/>
    <w:unhideWhenUsed/>
    <w:qFormat/>
    <w:uiPriority w:val="99"/>
    <w:tblPr>
      <w:tblCellMar>
        <w:top w:w="0" w:type="dxa"/>
        <w:left w:w="108" w:type="dxa"/>
        <w:bottom w:w="0" w:type="dxa"/>
        <w:right w:w="108" w:type="dxa"/>
      </w:tblCellMar>
    </w:tblPr>
  </w:style>
  <w:style w:type="character" w:customStyle="1" w:styleId="849">
    <w:name w:val="ca-21_file_3133"/>
    <w:basedOn w:val="850"/>
    <w:qFormat/>
    <w:uiPriority w:val="0"/>
    <w:rPr>
      <w:rFonts w:hint="eastAsia" w:ascii="宋体" w:hAnsi="宋体" w:eastAsia="宋体"/>
      <w:sz w:val="21"/>
      <w:szCs w:val="21"/>
    </w:rPr>
  </w:style>
  <w:style w:type="character" w:customStyle="1" w:styleId="850">
    <w:name w:val="Default Paragraph Font_file_3133"/>
    <w:unhideWhenUsed/>
    <w:qFormat/>
    <w:uiPriority w:val="1"/>
  </w:style>
  <w:style w:type="character" w:customStyle="1" w:styleId="851">
    <w:name w:val="ca-21_file_2831_file_3133"/>
    <w:basedOn w:val="852"/>
    <w:qFormat/>
    <w:uiPriority w:val="0"/>
    <w:rPr>
      <w:rFonts w:hint="eastAsia" w:ascii="宋体" w:hAnsi="宋体" w:eastAsia="宋体"/>
      <w:sz w:val="21"/>
      <w:szCs w:val="21"/>
    </w:rPr>
  </w:style>
  <w:style w:type="character" w:customStyle="1" w:styleId="852">
    <w:name w:val="Default Paragraph Font_file_2831_file_3133"/>
    <w:unhideWhenUsed/>
    <w:qFormat/>
    <w:uiPriority w:val="1"/>
  </w:style>
  <w:style w:type="character" w:customStyle="1" w:styleId="853">
    <w:name w:val="ca-21_file_472"/>
    <w:qFormat/>
    <w:uiPriority w:val="0"/>
    <w:rPr>
      <w:rFonts w:ascii="宋体" w:hAnsi="宋体" w:eastAsia="宋体"/>
      <w:w w:val="100"/>
      <w:sz w:val="21"/>
      <w:szCs w:val="21"/>
      <w:shd w:val="clear" w:color="auto" w:fill="auto"/>
    </w:rPr>
  </w:style>
  <w:style w:type="table" w:customStyle="1" w:styleId="854">
    <w:name w:val="Normal Table_file_472"/>
    <w:unhideWhenUsed/>
    <w:qFormat/>
    <w:uiPriority w:val="99"/>
    <w:tblPr>
      <w:tblCellMar>
        <w:top w:w="0" w:type="dxa"/>
        <w:left w:w="108" w:type="dxa"/>
        <w:bottom w:w="0" w:type="dxa"/>
        <w:right w:w="108" w:type="dxa"/>
      </w:tblCellMar>
    </w:tblPr>
  </w:style>
  <w:style w:type="table" w:customStyle="1" w:styleId="855">
    <w:name w:val="Normal Table_file_1414"/>
    <w:semiHidden/>
    <w:qFormat/>
    <w:uiPriority w:val="0"/>
    <w:tblPr>
      <w:tblCellMar>
        <w:top w:w="0" w:type="dxa"/>
        <w:left w:w="108" w:type="dxa"/>
        <w:bottom w:w="0" w:type="dxa"/>
        <w:right w:w="108" w:type="dxa"/>
      </w:tblCellMar>
    </w:tblPr>
  </w:style>
  <w:style w:type="paragraph" w:customStyle="1" w:styleId="856">
    <w:name w:val="Body Text Indent 3_file_1414"/>
    <w:basedOn w:val="857"/>
    <w:qFormat/>
    <w:uiPriority w:val="0"/>
    <w:pPr>
      <w:spacing w:after="120"/>
      <w:ind w:left="420" w:leftChars="200"/>
    </w:pPr>
    <w:rPr>
      <w:sz w:val="16"/>
      <w:szCs w:val="16"/>
    </w:rPr>
  </w:style>
  <w:style w:type="paragraph" w:customStyle="1" w:styleId="857">
    <w:name w:val="Normal_file_1414"/>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8">
    <w:name w:val="Normal Indent_file_1414"/>
    <w:basedOn w:val="857"/>
    <w:qFormat/>
    <w:uiPriority w:val="0"/>
    <w:pPr>
      <w:spacing w:line="240" w:lineRule="atLeast"/>
      <w:ind w:left="900" w:hanging="900"/>
      <w:jc w:val="left"/>
    </w:pPr>
    <w:rPr>
      <w:rFonts w:ascii="宋体"/>
      <w:snapToGrid w:val="0"/>
      <w:kern w:val="0"/>
      <w:sz w:val="20"/>
      <w:szCs w:val="20"/>
    </w:rPr>
  </w:style>
  <w:style w:type="paragraph" w:customStyle="1" w:styleId="859">
    <w:name w:val="Plain Text_file_1414"/>
    <w:basedOn w:val="857"/>
    <w:qFormat/>
    <w:uiPriority w:val="0"/>
    <w:rPr>
      <w:rFonts w:ascii="宋体" w:hAnsi="Courier New" w:cs="Courier New"/>
      <w:szCs w:val="21"/>
    </w:rPr>
  </w:style>
  <w:style w:type="paragraph" w:customStyle="1" w:styleId="860">
    <w:name w:val="Normal (Web)_file_314_file_326"/>
    <w:basedOn w:val="861"/>
    <w:autoRedefine/>
    <w:semiHidden/>
    <w:unhideWhenUsed/>
    <w:qFormat/>
    <w:uiPriority w:val="99"/>
  </w:style>
  <w:style w:type="paragraph" w:customStyle="1" w:styleId="861">
    <w:name w:val="Normal_file_314_file_326"/>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2">
    <w:name w:val="pa-3_file_1411"/>
    <w:basedOn w:val="846"/>
    <w:qFormat/>
    <w:uiPriority w:val="0"/>
    <w:pPr>
      <w:widowControl/>
      <w:spacing w:line="240" w:lineRule="atLeast"/>
    </w:pPr>
    <w:rPr>
      <w:rFonts w:ascii="宋体" w:hAnsi="宋体" w:cs="宋体"/>
      <w:kern w:val="0"/>
      <w:sz w:val="24"/>
    </w:rPr>
  </w:style>
  <w:style w:type="paragraph" w:customStyle="1" w:styleId="863">
    <w:name w:val="Normal (Web)_file_1423"/>
    <w:basedOn w:val="864"/>
    <w:unhideWhenUsed/>
    <w:qFormat/>
    <w:uiPriority w:val="99"/>
  </w:style>
  <w:style w:type="paragraph" w:customStyle="1" w:styleId="864">
    <w:name w:val="Normal_file_1423"/>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65">
    <w:name w:val="Normal Table_file_476"/>
    <w:autoRedefine/>
    <w:semiHidden/>
    <w:qFormat/>
    <w:uiPriority w:val="0"/>
    <w:tblPr>
      <w:tblCellMar>
        <w:top w:w="0" w:type="dxa"/>
        <w:left w:w="108" w:type="dxa"/>
        <w:bottom w:w="0" w:type="dxa"/>
        <w:right w:w="108" w:type="dxa"/>
      </w:tblCellMar>
    </w:tblPr>
  </w:style>
  <w:style w:type="paragraph" w:customStyle="1" w:styleId="866">
    <w:name w:val="Normal (Web)_file_723_file_732"/>
    <w:basedOn w:val="867"/>
    <w:unhideWhenUsed/>
    <w:qFormat/>
    <w:uiPriority w:val="99"/>
  </w:style>
  <w:style w:type="paragraph" w:customStyle="1" w:styleId="867">
    <w:name w:val="Normal_file_723_file_7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8">
    <w:name w:val="Normal (Web)_file_289_file_309"/>
    <w:basedOn w:val="869"/>
    <w:unhideWhenUsed/>
    <w:qFormat/>
    <w:uiPriority w:val="99"/>
    <w:pPr>
      <w:spacing w:before="100" w:beforeAutospacing="1" w:after="100" w:afterAutospacing="1"/>
    </w:pPr>
  </w:style>
  <w:style w:type="paragraph" w:customStyle="1" w:styleId="869">
    <w:name w:val="Normal_file_289_file_309"/>
    <w:qFormat/>
    <w:uiPriority w:val="0"/>
    <w:rPr>
      <w:rFonts w:ascii="宋体" w:hAnsi="宋体" w:eastAsia="宋体" w:cs="宋体"/>
      <w:sz w:val="24"/>
      <w:szCs w:val="24"/>
      <w:lang w:val="en-US" w:eastAsia="zh-CN" w:bidi="ar-SA"/>
    </w:rPr>
  </w:style>
  <w:style w:type="character" w:customStyle="1" w:styleId="870">
    <w:name w:val="ca-21_file_2891"/>
    <w:basedOn w:val="871"/>
    <w:qFormat/>
    <w:uiPriority w:val="0"/>
    <w:rPr>
      <w:rFonts w:ascii="宋体" w:hAnsi="宋体" w:eastAsia="宋体"/>
      <w:w w:val="100"/>
      <w:sz w:val="21"/>
      <w:szCs w:val="21"/>
      <w:shd w:val="clear" w:color="auto" w:fill="auto"/>
    </w:rPr>
  </w:style>
  <w:style w:type="character" w:customStyle="1" w:styleId="871">
    <w:name w:val="Default Paragraph Font_file_2891"/>
    <w:semiHidden/>
    <w:qFormat/>
    <w:uiPriority w:val="0"/>
  </w:style>
  <w:style w:type="table" w:customStyle="1" w:styleId="872">
    <w:name w:val="Normal Table_file_315_file_859"/>
    <w:semiHidden/>
    <w:qFormat/>
    <w:uiPriority w:val="0"/>
    <w:tblPr>
      <w:tblCellMar>
        <w:top w:w="0" w:type="dxa"/>
        <w:left w:w="108" w:type="dxa"/>
        <w:bottom w:w="0" w:type="dxa"/>
        <w:right w:w="108" w:type="dxa"/>
      </w:tblCellMar>
    </w:tblPr>
  </w:style>
  <w:style w:type="character" w:customStyle="1" w:styleId="873">
    <w:name w:val="Strong_file_2176"/>
    <w:basedOn w:val="874"/>
    <w:qFormat/>
    <w:uiPriority w:val="22"/>
    <w:rPr>
      <w:b/>
      <w:bCs/>
    </w:rPr>
  </w:style>
  <w:style w:type="character" w:customStyle="1" w:styleId="874">
    <w:name w:val="Default Paragraph Font_file_2176"/>
    <w:semiHidden/>
    <w:unhideWhenUsed/>
    <w:qFormat/>
    <w:uiPriority w:val="1"/>
  </w:style>
  <w:style w:type="paragraph" w:customStyle="1" w:styleId="875">
    <w:name w:val="Plain Text_file_1318"/>
    <w:basedOn w:val="876"/>
    <w:qFormat/>
    <w:uiPriority w:val="0"/>
    <w:rPr>
      <w:rFonts w:ascii="宋体" w:hAnsi="Courier New" w:cs="Courier New"/>
      <w:szCs w:val="21"/>
    </w:rPr>
  </w:style>
  <w:style w:type="paragraph" w:customStyle="1" w:styleId="876">
    <w:name w:val="Normal_file_1318"/>
    <w:next w:val="4"/>
    <w:qFormat/>
    <w:uiPriority w:val="0"/>
    <w:pPr>
      <w:widowControl w:val="0"/>
      <w:jc w:val="both"/>
    </w:pPr>
    <w:rPr>
      <w:rFonts w:ascii="Calibri" w:hAnsi="Calibri" w:eastAsia="宋体" w:cs="Times New Roman"/>
      <w:kern w:val="2"/>
      <w:sz w:val="21"/>
      <w:szCs w:val="24"/>
      <w:lang w:val="en-US" w:eastAsia="zh-CN" w:bidi="ar-SA"/>
    </w:rPr>
  </w:style>
  <w:style w:type="character" w:customStyle="1" w:styleId="877">
    <w:name w:val="Strong_file_1629_file_1318"/>
    <w:basedOn w:val="878"/>
    <w:qFormat/>
    <w:uiPriority w:val="22"/>
    <w:rPr>
      <w:b/>
      <w:bCs/>
    </w:rPr>
  </w:style>
  <w:style w:type="character" w:customStyle="1" w:styleId="878">
    <w:name w:val="Default Paragraph Font_file_1629_file_1318"/>
    <w:unhideWhenUsed/>
    <w:qFormat/>
    <w:uiPriority w:val="1"/>
  </w:style>
  <w:style w:type="paragraph" w:customStyle="1" w:styleId="879">
    <w:name w:val="Normal (Web)_file_871"/>
    <w:basedOn w:val="880"/>
    <w:semiHidden/>
    <w:unhideWhenUsed/>
    <w:qFormat/>
    <w:uiPriority w:val="99"/>
  </w:style>
  <w:style w:type="paragraph" w:customStyle="1" w:styleId="880">
    <w:name w:val="Normal_file_8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81">
    <w:name w:val="Normal (Web)_file_860"/>
    <w:basedOn w:val="882"/>
    <w:qFormat/>
    <w:uiPriority w:val="0"/>
    <w:pPr>
      <w:spacing w:before="0" w:beforeAutospacing="1" w:after="0" w:afterAutospacing="1"/>
      <w:ind w:left="0" w:right="0"/>
      <w:jc w:val="left"/>
    </w:pPr>
    <w:rPr>
      <w:kern w:val="0"/>
      <w:sz w:val="24"/>
      <w:lang w:val="en-US" w:eastAsia="zh-CN" w:bidi="ar"/>
    </w:rPr>
  </w:style>
  <w:style w:type="paragraph" w:customStyle="1" w:styleId="882">
    <w:name w:val="Normal_file_8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3">
    <w:name w:val="Normal (Web)_file_325"/>
    <w:basedOn w:val="884"/>
    <w:semiHidden/>
    <w:unhideWhenUsed/>
    <w:qFormat/>
    <w:uiPriority w:val="99"/>
  </w:style>
  <w:style w:type="paragraph" w:customStyle="1" w:styleId="884">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85">
    <w:name w:val="Normal Table_file_251_file_1969"/>
    <w:semiHidden/>
    <w:qFormat/>
    <w:uiPriority w:val="0"/>
    <w:tblPr>
      <w:tblCellMar>
        <w:top w:w="0" w:type="dxa"/>
        <w:left w:w="108" w:type="dxa"/>
        <w:bottom w:w="0" w:type="dxa"/>
        <w:right w:w="108" w:type="dxa"/>
      </w:tblCellMar>
    </w:tblPr>
  </w:style>
  <w:style w:type="character" w:customStyle="1" w:styleId="886">
    <w:name w:val="ca-21_file_3393_file_915_file_131_file_150_file_1411"/>
    <w:qFormat/>
    <w:uiPriority w:val="0"/>
    <w:rPr>
      <w:rFonts w:ascii="宋体" w:hAnsi="宋体" w:eastAsia="宋体"/>
      <w:w w:val="100"/>
      <w:sz w:val="21"/>
      <w:szCs w:val="21"/>
      <w:shd w:val="clear" w:color="auto" w:fill="auto"/>
    </w:rPr>
  </w:style>
  <w:style w:type="character" w:customStyle="1" w:styleId="887">
    <w:name w:val="Strong_file_3835"/>
    <w:basedOn w:val="888"/>
    <w:qFormat/>
    <w:uiPriority w:val="22"/>
    <w:rPr>
      <w:b/>
      <w:bCs/>
    </w:rPr>
  </w:style>
  <w:style w:type="character" w:customStyle="1" w:styleId="888">
    <w:name w:val="Default Paragraph Font_file_3835"/>
    <w:unhideWhenUsed/>
    <w:qFormat/>
    <w:uiPriority w:val="1"/>
  </w:style>
  <w:style w:type="paragraph" w:customStyle="1" w:styleId="889">
    <w:name w:val="Normal (Web)_file_870"/>
    <w:basedOn w:val="890"/>
    <w:semiHidden/>
    <w:unhideWhenUsed/>
    <w:qFormat/>
    <w:uiPriority w:val="99"/>
  </w:style>
  <w:style w:type="paragraph" w:customStyle="1" w:styleId="890">
    <w:name w:val="Normal_file_8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1">
    <w:name w:val="Normal (Web)_file_324"/>
    <w:basedOn w:val="892"/>
    <w:semiHidden/>
    <w:unhideWhenUsed/>
    <w:qFormat/>
    <w:uiPriority w:val="99"/>
  </w:style>
  <w:style w:type="paragraph" w:customStyle="1" w:styleId="892">
    <w:name w:val="Normal_file_3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3">
    <w:name w:val="Normal (Web)_file_858_file_869"/>
    <w:basedOn w:val="894"/>
    <w:semiHidden/>
    <w:unhideWhenUsed/>
    <w:qFormat/>
    <w:uiPriority w:val="99"/>
  </w:style>
  <w:style w:type="paragraph" w:customStyle="1" w:styleId="894">
    <w:name w:val="Normal_file_858_file_8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5">
    <w:name w:val="Normal (Web)_file_2526"/>
    <w:basedOn w:val="896"/>
    <w:unhideWhenUsed/>
    <w:qFormat/>
    <w:uiPriority w:val="99"/>
  </w:style>
  <w:style w:type="paragraph" w:customStyle="1" w:styleId="896">
    <w:name w:val="Normal_file_2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7">
    <w:name w:val="Plain Text_file_983"/>
    <w:basedOn w:val="898"/>
    <w:qFormat/>
    <w:uiPriority w:val="0"/>
    <w:rPr>
      <w:rFonts w:ascii="宋体" w:hAnsi="Courier New" w:cs="Courier New"/>
      <w:szCs w:val="21"/>
    </w:rPr>
  </w:style>
  <w:style w:type="paragraph" w:customStyle="1" w:styleId="898">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57</Pages>
  <Words>10816</Words>
  <Characters>11876</Characters>
  <Lines>164</Lines>
  <Paragraphs>46</Paragraphs>
  <TotalTime>52</TotalTime>
  <ScaleCrop>false</ScaleCrop>
  <LinksUpToDate>false</LinksUpToDate>
  <CharactersWithSpaces>11953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何可</cp:lastModifiedBy>
  <cp:lastPrinted>2018-11-29T07:27:00Z</cp:lastPrinted>
  <dcterms:modified xsi:type="dcterms:W3CDTF">2025-07-01T09:48:06Z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E67EBACD3BDB453AAD810DF0D219715E_13</vt:lpwstr>
  </property>
</Properties>
</file>