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155C1">
      <w:pPr>
        <w:spacing w:line="360" w:lineRule="auto"/>
        <w:rPr>
          <w:rFonts w:hint="eastAsia" w:eastAsia="仿宋_GB2312" w:asciiTheme="minorHAnsi" w:hAnsiTheme="minorHAnsi"/>
          <w:sz w:val="44"/>
          <w:szCs w:val="44"/>
          <w:lang w:val="en-GB"/>
        </w:rPr>
      </w:pPr>
    </w:p>
    <w:p w14:paraId="1063B258">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5BBD9CA7">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142FA5D6">
      <w:pPr>
        <w:spacing w:line="800" w:lineRule="exact"/>
        <w:jc w:val="center"/>
        <w:rPr>
          <w:rFonts w:hint="eastAsia" w:ascii="华文中宋" w:hAnsi="华文中宋" w:eastAsia="华文中宋"/>
          <w:b/>
          <w:spacing w:val="200"/>
          <w:sz w:val="84"/>
          <w:szCs w:val="84"/>
        </w:rPr>
      </w:pPr>
    </w:p>
    <w:p w14:paraId="02F9BD31">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41DBA7FD">
      <w:pPr>
        <w:spacing w:line="600" w:lineRule="exact"/>
        <w:jc w:val="center"/>
        <w:rPr>
          <w:b/>
          <w:sz w:val="44"/>
          <w:szCs w:val="44"/>
        </w:rPr>
      </w:pPr>
    </w:p>
    <w:p w14:paraId="22C86EAE">
      <w:pPr>
        <w:spacing w:line="600" w:lineRule="exact"/>
        <w:rPr>
          <w:b/>
          <w:sz w:val="44"/>
          <w:szCs w:val="44"/>
        </w:rPr>
      </w:pPr>
    </w:p>
    <w:p w14:paraId="7E4AC48D">
      <w:pPr>
        <w:spacing w:line="800" w:lineRule="exact"/>
        <w:ind w:left="3116" w:leftChars="432" w:hanging="2209" w:hangingChars="500"/>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智能机器人应用技术协同创新中心项目采购</w:t>
      </w:r>
    </w:p>
    <w:p w14:paraId="15635008">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LZZC2025-G1-991015-LZSZ</w:t>
      </w:r>
    </w:p>
    <w:p w14:paraId="1E0211A9">
      <w:pPr>
        <w:spacing w:line="800" w:lineRule="exact"/>
        <w:rPr>
          <w:rFonts w:hint="eastAsia" w:ascii="楷体" w:hAnsi="楷体" w:eastAsia="楷体"/>
          <w:b/>
          <w:sz w:val="44"/>
          <w:szCs w:val="44"/>
        </w:rPr>
      </w:pPr>
    </w:p>
    <w:p w14:paraId="506C3033">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柳州城市职业学院</w:t>
      </w:r>
    </w:p>
    <w:p w14:paraId="6181EA05">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4FFBA552">
      <w:pPr>
        <w:spacing w:line="600" w:lineRule="exact"/>
        <w:jc w:val="center"/>
        <w:rPr>
          <w:rFonts w:hint="eastAsia" w:ascii="楷体" w:hAnsi="楷体" w:eastAsia="楷体"/>
          <w:b/>
          <w:sz w:val="44"/>
          <w:szCs w:val="44"/>
        </w:rPr>
      </w:pPr>
    </w:p>
    <w:p w14:paraId="04021D06">
      <w:pPr>
        <w:spacing w:line="600" w:lineRule="exact"/>
        <w:jc w:val="center"/>
        <w:rPr>
          <w:rFonts w:hint="eastAsia" w:ascii="楷体" w:hAnsi="楷体" w:eastAsia="楷体"/>
          <w:b/>
          <w:sz w:val="44"/>
          <w:szCs w:val="44"/>
        </w:rPr>
      </w:pPr>
      <w:r>
        <w:rPr>
          <w:rFonts w:ascii="楷体" w:hAnsi="楷体" w:eastAsia="楷体"/>
          <w:b/>
          <w:sz w:val="44"/>
          <w:szCs w:val="44"/>
        </w:rPr>
        <w:t>2025年XX月XX日</w:t>
      </w:r>
    </w:p>
    <w:p w14:paraId="602027AD">
      <w:pPr>
        <w:widowControl/>
        <w:jc w:val="left"/>
        <w:rPr>
          <w:rFonts w:hint="eastAsia" w:ascii="楷体" w:hAnsi="楷体" w:eastAsia="楷体"/>
          <w:b/>
          <w:sz w:val="44"/>
          <w:szCs w:val="44"/>
        </w:rPr>
      </w:pPr>
      <w:r>
        <w:rPr>
          <w:rFonts w:ascii="楷体" w:hAnsi="楷体" w:eastAsia="楷体"/>
          <w:b/>
          <w:sz w:val="44"/>
          <w:szCs w:val="44"/>
        </w:rPr>
        <w:br w:type="page"/>
      </w:r>
    </w:p>
    <w:p w14:paraId="4C9EF00A">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086B8175">
      <w:pPr>
        <w:spacing w:line="360" w:lineRule="auto"/>
        <w:jc w:val="center"/>
        <w:rPr>
          <w:b/>
          <w:sz w:val="52"/>
          <w:szCs w:val="52"/>
        </w:rPr>
      </w:pPr>
    </w:p>
    <w:p w14:paraId="1F522678">
      <w:pPr>
        <w:spacing w:line="360" w:lineRule="auto"/>
        <w:jc w:val="center"/>
        <w:rPr>
          <w:b/>
          <w:sz w:val="52"/>
          <w:szCs w:val="52"/>
        </w:rPr>
      </w:pPr>
      <w:r>
        <w:rPr>
          <w:rFonts w:hint="eastAsia"/>
          <w:b/>
          <w:sz w:val="52"/>
          <w:szCs w:val="52"/>
        </w:rPr>
        <w:t>目  录</w:t>
      </w:r>
    </w:p>
    <w:p w14:paraId="2D9A8F94">
      <w:pPr>
        <w:spacing w:line="360" w:lineRule="auto"/>
        <w:jc w:val="center"/>
        <w:rPr>
          <w:b/>
          <w:sz w:val="52"/>
          <w:szCs w:val="52"/>
        </w:rPr>
      </w:pPr>
    </w:p>
    <w:p w14:paraId="1D82ED45">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2D53500">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85F1F0A">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4367489">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8E74528">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B54D5E4">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209E54CF"/>
    <w:p w14:paraId="75285FE3"/>
    <w:p w14:paraId="28F38DBD"/>
    <w:p w14:paraId="22915252"/>
    <w:p w14:paraId="3C0FD248"/>
    <w:p w14:paraId="4602DA5D"/>
    <w:p w14:paraId="76800330"/>
    <w:p w14:paraId="28074DBD"/>
    <w:p w14:paraId="3B3E0488"/>
    <w:p w14:paraId="5540AA13"/>
    <w:p w14:paraId="2CC97E7C"/>
    <w:p w14:paraId="49061DE2">
      <w:pPr>
        <w:widowControl/>
        <w:jc w:val="left"/>
        <w:sectPr>
          <w:headerReference r:id="rId5" w:type="default"/>
          <w:footerReference r:id="rId6" w:type="default"/>
          <w:pgSz w:w="11906" w:h="16838"/>
          <w:pgMar w:top="1440" w:right="1440" w:bottom="1440" w:left="1440" w:header="851" w:footer="992" w:gutter="0"/>
          <w:cols w:space="720" w:num="1"/>
          <w:docGrid w:linePitch="312" w:charSpace="0"/>
        </w:sectPr>
      </w:pPr>
      <w:r>
        <w:br w:type="page"/>
      </w:r>
    </w:p>
    <w:p w14:paraId="0AB541D8">
      <w:pPr>
        <w:rPr>
          <w:lang w:val="en-GB"/>
        </w:rPr>
      </w:pPr>
    </w:p>
    <w:p w14:paraId="66ABADAB">
      <w:pPr>
        <w:pStyle w:val="3"/>
        <w:spacing w:line="276" w:lineRule="auto"/>
        <w:jc w:val="center"/>
        <w:rPr>
          <w:sz w:val="32"/>
          <w:szCs w:val="32"/>
        </w:rPr>
      </w:pPr>
      <w:bookmarkStart w:id="0" w:name="_Toc29306"/>
      <w:r>
        <w:rPr>
          <w:rFonts w:hint="eastAsia"/>
          <w:sz w:val="32"/>
          <w:szCs w:val="32"/>
        </w:rPr>
        <w:t>第一章 公开招标公告</w:t>
      </w:r>
      <w:bookmarkEnd w:id="0"/>
    </w:p>
    <w:p w14:paraId="63326DC8">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20AA8ABE">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智能机器人应用技术协同创新中心项目采购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2025年XX月XX日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499962E1">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1C7332FF">
      <w:pPr>
        <w:pStyle w:val="74"/>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LZZC2025-G1-991015-LZSZ</w:t>
      </w:r>
    </w:p>
    <w:p w14:paraId="0A7831A3">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智能机器人应用技术协同创新中心项目采购</w:t>
      </w:r>
    </w:p>
    <w:p w14:paraId="4014FB41">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1799300</w:t>
      </w:r>
    </w:p>
    <w:p w14:paraId="7FF7B990">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5D96B80E">
      <w:pPr>
        <w:spacing w:line="400" w:lineRule="exact"/>
        <w:ind w:right="-21" w:rightChars="-10"/>
        <w:rPr>
          <w:rFonts w:ascii="仿宋_GB2312" w:eastAsia="仿宋_GB2312"/>
          <w:b/>
          <w:sz w:val="28"/>
          <w:szCs w:val="28"/>
        </w:rPr>
      </w:pPr>
      <w:r>
        <w:rPr>
          <w:rFonts w:ascii="仿宋" w:hAnsi="仿宋" w:eastAsia="仿宋"/>
          <w:bCs/>
          <w:sz w:val="24"/>
        </w:rPr>
        <w:t>标项名称：智能机器人应用技术协同创新中心项目采购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预算金额（元）：1799300</w:t>
      </w:r>
      <w:r>
        <w:rPr>
          <w:rFonts w:ascii="仿宋" w:hAnsi="仿宋" w:eastAsia="仿宋"/>
          <w:bCs/>
          <w:sz w:val="24"/>
        </w:rPr>
        <w:cr/>
      </w:r>
      <w:r>
        <w:rPr>
          <w:rFonts w:ascii="仿宋" w:hAnsi="仿宋" w:eastAsia="仿宋"/>
          <w:bCs/>
          <w:sz w:val="24"/>
        </w:rPr>
        <w:t>简要规格描述或项目基本概况介绍、用途：智能机器人应用技术协同创新中心项目采购（具体内容详见招标文件第二章《采购需求》）</w:t>
      </w:r>
      <w:r>
        <w:rPr>
          <w:rFonts w:ascii="仿宋" w:hAnsi="仿宋" w:eastAsia="仿宋"/>
          <w:bCs/>
          <w:sz w:val="24"/>
        </w:rPr>
        <w:cr/>
      </w:r>
      <w:r>
        <w:rPr>
          <w:rFonts w:ascii="仿宋" w:hAnsi="仿宋" w:eastAsia="仿宋"/>
          <w:bCs/>
          <w:sz w:val="24"/>
        </w:rPr>
        <w:t>最高限价（如有）：1799300</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rPr>
        <w:t>90</w:t>
      </w:r>
      <w:r>
        <w:rPr>
          <w:rFonts w:ascii="仿宋" w:hAnsi="仿宋" w:eastAsia="仿宋"/>
          <w:bCs/>
          <w:sz w:val="24"/>
        </w:rPr>
        <w:t>日内安装调试完毕，验收合格并交付使用。</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hint="eastAsia"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14:paraId="7A1FDCE8">
      <w:pPr>
        <w:pStyle w:val="4"/>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336A98BB">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1B721FDE">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 ：</w:t>
      </w:r>
      <w:r>
        <w:rPr>
          <w:rFonts w:ascii="仿宋_GB2312" w:eastAsia="仿宋_GB2312"/>
          <w:sz w:val="28"/>
          <w:szCs w:val="28"/>
        </w:rPr>
        <w:t>无；</w:t>
      </w:r>
    </w:p>
    <w:p w14:paraId="043D4AA3">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3E651187">
      <w:pPr>
        <w:pStyle w:val="4"/>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14:paraId="465E385E">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XX年XX月XX日</w:t>
      </w:r>
      <w:r>
        <w:rPr>
          <w:rFonts w:hint="eastAsia" w:ascii="仿宋_GB2312" w:eastAsia="仿宋_GB2312"/>
          <w:sz w:val="28"/>
          <w:szCs w:val="28"/>
        </w:rPr>
        <w:t>至</w:t>
      </w:r>
      <w:r>
        <w:rPr>
          <w:rFonts w:ascii="仿宋_GB2312" w:hAnsi="Calibri" w:eastAsia="仿宋_GB2312"/>
          <w:sz w:val="28"/>
          <w:szCs w:val="28"/>
        </w:rPr>
        <w:t>XX年XX月XX日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27A53D33">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09299935">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1BE74B44">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133F2E59">
      <w:pPr>
        <w:pStyle w:val="4"/>
        <w:spacing w:line="400" w:lineRule="exact"/>
        <w:ind w:right="-21" w:rightChars="-10" w:firstLine="562" w:firstLineChars="200"/>
        <w:jc w:val="both"/>
        <w:rPr>
          <w:rFonts w:hint="eastAsia" w:ascii="黑体" w:hAnsi="黑体" w:eastAsia="黑体" w:cs="黑体"/>
          <w:bCs/>
          <w:sz w:val="28"/>
          <w:szCs w:val="28"/>
        </w:rPr>
      </w:pPr>
      <w:bookmarkStart w:id="8" w:name="_Toc35393624"/>
      <w:bookmarkStart w:id="9" w:name="_Toc28359082"/>
      <w:bookmarkStart w:id="10" w:name="_Toc28359005"/>
      <w:bookmarkStart w:id="11" w:name="_Toc35393793"/>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14:paraId="79E1BA1C">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2025年XX月XX日 09:20</w:t>
      </w:r>
      <w:r>
        <w:rPr>
          <w:rFonts w:hint="eastAsia" w:ascii="仿宋_GB2312" w:eastAsia="仿宋_GB2312"/>
          <w:sz w:val="28"/>
          <w:szCs w:val="28"/>
        </w:rPr>
        <w:t>（北京时间）</w:t>
      </w:r>
    </w:p>
    <w:p w14:paraId="63ADC3B3">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1C3989DD">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2025年XX月XX日 09:20</w:t>
      </w:r>
    </w:p>
    <w:p w14:paraId="666AA2F9">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23FB136F">
      <w:pPr>
        <w:pStyle w:val="4"/>
        <w:spacing w:line="400" w:lineRule="exact"/>
        <w:ind w:right="-21" w:rightChars="-10" w:firstLine="562" w:firstLineChars="200"/>
        <w:jc w:val="both"/>
        <w:rPr>
          <w:rFonts w:hint="eastAsia" w:ascii="黑体" w:hAnsi="黑体" w:eastAsia="黑体" w:cs="黑体"/>
          <w:bCs/>
          <w:sz w:val="28"/>
          <w:szCs w:val="28"/>
        </w:rPr>
      </w:pPr>
      <w:bookmarkStart w:id="12" w:name="_Toc28359084"/>
      <w:bookmarkStart w:id="13" w:name="_Toc28359007"/>
      <w:bookmarkStart w:id="14" w:name="_Toc35393625"/>
      <w:bookmarkStart w:id="15" w:name="_Toc35393794"/>
      <w:r>
        <w:rPr>
          <w:rFonts w:hint="eastAsia" w:ascii="黑体" w:hAnsi="黑体" w:eastAsia="黑体" w:cs="黑体"/>
          <w:bCs/>
          <w:sz w:val="28"/>
          <w:szCs w:val="28"/>
        </w:rPr>
        <w:t>五、公告期限</w:t>
      </w:r>
      <w:bookmarkEnd w:id="12"/>
      <w:bookmarkEnd w:id="13"/>
      <w:bookmarkEnd w:id="14"/>
      <w:bookmarkEnd w:id="15"/>
    </w:p>
    <w:p w14:paraId="72254F28">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1C5A9676">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14:paraId="5A4AFA1E">
      <w:pPr>
        <w:pStyle w:val="74"/>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096A3528">
      <w:pPr>
        <w:pStyle w:val="74"/>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4A85F45B">
      <w:pPr>
        <w:pStyle w:val="74"/>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0FFC2313">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56DA457A">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0EA82E4B">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6504A5F8">
      <w:pPr>
        <w:pStyle w:val="7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7E601A2B">
      <w:pPr>
        <w:pStyle w:val="7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47D8E639">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6704E342">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418F50EA">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321FF71A">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0F576EF9">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84907B9">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14B9FFB4">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3E935869">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35B37A94">
      <w:pPr>
        <w:pStyle w:val="4"/>
        <w:spacing w:line="400" w:lineRule="exact"/>
        <w:ind w:right="-21" w:rightChars="-10" w:firstLine="562" w:firstLineChars="200"/>
        <w:jc w:val="both"/>
        <w:rPr>
          <w:rFonts w:hint="eastAsia" w:ascii="黑体" w:hAnsi="黑体" w:eastAsia="黑体" w:cs="黑体"/>
          <w:b w:val="0"/>
          <w:sz w:val="28"/>
          <w:szCs w:val="28"/>
        </w:rPr>
      </w:pPr>
      <w:bookmarkStart w:id="23" w:name="_Toc28359008"/>
      <w:bookmarkStart w:id="24" w:name="_Toc28359085"/>
      <w:bookmarkStart w:id="25" w:name="_Toc35393627"/>
      <w:bookmarkStart w:id="26" w:name="_Toc35393796"/>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41724FB7">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5968F20D">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柳州城市职业学院</w:t>
      </w:r>
    </w:p>
    <w:p w14:paraId="2A1ABD02">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广西柳州市鱼峰区官塘大道文苑路1号</w:t>
      </w:r>
    </w:p>
    <w:p w14:paraId="5ED1B8DC">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丘薇</w:t>
      </w:r>
    </w:p>
    <w:p w14:paraId="2EADC689">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0772-5331031</w:t>
      </w:r>
    </w:p>
    <w:p w14:paraId="5BA63DD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139FA3FF">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6E633245">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6E8C6997">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黄慧</w:t>
      </w:r>
    </w:p>
    <w:p w14:paraId="1BBBAEAF">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27"/>
    </w:p>
    <w:p w14:paraId="0A29278D">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67DEF3A2">
      <w:pPr>
        <w:pStyle w:val="3"/>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14:paraId="6F357C85">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14:paraId="71F6DF04">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26D6A17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12FCA281">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采购需求”，评审时投标人的响应内容发生负偏离一项以上的，视为投标无效。非标记“★”符号的技术参数要求，评审时投标人的响应内容发生负偏离</w:t>
      </w:r>
      <w:r>
        <w:rPr>
          <w:rFonts w:hint="eastAsia" w:ascii="仿宋_GB2312" w:eastAsia="仿宋_GB2312"/>
          <w:b/>
          <w:bCs/>
          <w:color w:val="000000"/>
          <w:sz w:val="24"/>
        </w:rPr>
        <w:t>5</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14:paraId="00F2EDA8">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029401C1">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313F3AE">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2F77F96B">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28A8469A">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5AA93C50">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rPr>
          <w:rFonts w:hint="eastAsia"/>
        </w:rPr>
        <w:fldChar w:fldCharType="begin"/>
      </w:r>
      <w:r>
        <w:instrText xml:space="preserve"> HYPERLINK "http://gks.mof.gov.cn/zhengfucaigouguanli/201904/P020190402638613799126.pdf" </w:instrText>
      </w:r>
      <w:r>
        <w:rPr>
          <w:rFonts w:hint="eastAsia"/>
        </w:rP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297BB60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246"/>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01"/>
        <w:gridCol w:w="6670"/>
        <w:gridCol w:w="885"/>
      </w:tblGrid>
      <w:tr w14:paraId="14A8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257" w:type="dxa"/>
            <w:gridSpan w:val="4"/>
            <w:tcBorders>
              <w:top w:val="single" w:color="auto" w:sz="4" w:space="0"/>
              <w:left w:val="single" w:color="auto" w:sz="4" w:space="0"/>
              <w:bottom w:val="single" w:color="auto" w:sz="4" w:space="0"/>
              <w:right w:val="single" w:color="auto" w:sz="4" w:space="0"/>
            </w:tcBorders>
            <w:vAlign w:val="center"/>
          </w:tcPr>
          <w:p w14:paraId="0A02489E">
            <w:pPr>
              <w:pStyle w:val="244"/>
              <w:snapToGrid w:val="0"/>
              <w:spacing w:line="40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一、项目技术规格参数及要求</w:t>
            </w:r>
          </w:p>
        </w:tc>
      </w:tr>
      <w:tr w14:paraId="1F77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01" w:type="dxa"/>
            <w:tcBorders>
              <w:top w:val="single" w:color="auto" w:sz="4" w:space="0"/>
              <w:left w:val="single" w:color="auto" w:sz="4" w:space="0"/>
              <w:bottom w:val="single" w:color="auto" w:sz="4" w:space="0"/>
              <w:right w:val="single" w:color="auto" w:sz="4" w:space="0"/>
            </w:tcBorders>
            <w:vAlign w:val="center"/>
          </w:tcPr>
          <w:p w14:paraId="1E44C5D2">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001" w:type="dxa"/>
            <w:tcBorders>
              <w:top w:val="single" w:color="auto" w:sz="4" w:space="0"/>
              <w:left w:val="single" w:color="auto" w:sz="4" w:space="0"/>
              <w:bottom w:val="single" w:color="auto" w:sz="4" w:space="0"/>
              <w:right w:val="single" w:color="auto" w:sz="4" w:space="0"/>
            </w:tcBorders>
            <w:vAlign w:val="center"/>
          </w:tcPr>
          <w:p w14:paraId="4F65C562">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6670" w:type="dxa"/>
            <w:tcBorders>
              <w:top w:val="single" w:color="auto" w:sz="4" w:space="0"/>
              <w:left w:val="single" w:color="auto" w:sz="4" w:space="0"/>
              <w:bottom w:val="single" w:color="auto" w:sz="4" w:space="0"/>
              <w:right w:val="single" w:color="auto" w:sz="4" w:space="0"/>
            </w:tcBorders>
            <w:vAlign w:val="center"/>
          </w:tcPr>
          <w:p w14:paraId="0E520E01">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885" w:type="dxa"/>
            <w:tcBorders>
              <w:top w:val="single" w:color="auto" w:sz="4" w:space="0"/>
              <w:left w:val="single" w:color="auto" w:sz="4" w:space="0"/>
              <w:bottom w:val="single" w:color="auto" w:sz="4" w:space="0"/>
              <w:right w:val="single" w:color="auto" w:sz="4" w:space="0"/>
            </w:tcBorders>
            <w:vAlign w:val="center"/>
          </w:tcPr>
          <w:p w14:paraId="7CF00830">
            <w:pPr>
              <w:pStyle w:val="244"/>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14:paraId="126E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right w:val="single" w:color="auto" w:sz="4" w:space="0"/>
            </w:tcBorders>
            <w:vAlign w:val="center"/>
          </w:tcPr>
          <w:p w14:paraId="36170639">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1</w:t>
            </w:r>
          </w:p>
        </w:tc>
        <w:tc>
          <w:tcPr>
            <w:tcW w:w="1001" w:type="dxa"/>
            <w:tcBorders>
              <w:top w:val="single" w:color="auto" w:sz="4" w:space="0"/>
              <w:left w:val="single" w:color="auto" w:sz="4" w:space="0"/>
              <w:right w:val="single" w:color="auto" w:sz="4" w:space="0"/>
            </w:tcBorders>
            <w:vAlign w:val="center"/>
          </w:tcPr>
          <w:p w14:paraId="2C569492">
            <w:pPr>
              <w:widowControl/>
              <w:jc w:val="center"/>
              <w:textAlignment w:val="center"/>
              <w:rPr>
                <w:rFonts w:hint="eastAsia" w:ascii="仿宋_GB2312" w:hAnsi="仿宋_GB2312" w:eastAsia="仿宋_GB2312" w:cs="仿宋_GB2312"/>
                <w:sz w:val="24"/>
              </w:rPr>
            </w:pPr>
            <w:r>
              <w:rPr>
                <w:rFonts w:hint="eastAsia" w:ascii="仿宋_GB2312" w:eastAsia="仿宋_GB2312"/>
                <w:b/>
                <w:bCs/>
                <w:color w:val="000000"/>
                <w:sz w:val="24"/>
              </w:rPr>
              <w:t>▲</w:t>
            </w:r>
            <w:r>
              <w:rPr>
                <w:rFonts w:hint="eastAsia" w:ascii="仿宋_GB2312" w:hAnsi="仿宋_GB2312" w:eastAsia="仿宋_GB2312" w:cs="仿宋_GB2312"/>
                <w:kern w:val="0"/>
                <w:sz w:val="24"/>
                <w:lang w:bidi="ar"/>
              </w:rPr>
              <w:t>机器人振动检测系统</w:t>
            </w:r>
          </w:p>
        </w:tc>
        <w:tc>
          <w:tcPr>
            <w:tcW w:w="6670" w:type="dxa"/>
            <w:tcBorders>
              <w:top w:val="single" w:color="auto" w:sz="4" w:space="0"/>
              <w:left w:val="single" w:color="auto" w:sz="4" w:space="0"/>
              <w:bottom w:val="single" w:color="auto" w:sz="4" w:space="0"/>
              <w:right w:val="single" w:color="auto" w:sz="4" w:space="0"/>
            </w:tcBorders>
            <w:vAlign w:val="center"/>
          </w:tcPr>
          <w:p w14:paraId="108E730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sz w:val="24"/>
              </w:rPr>
              <w:t>一、</w:t>
            </w:r>
            <w:r>
              <w:rPr>
                <w:rFonts w:hint="eastAsia" w:ascii="仿宋_GB2312" w:hAnsi="仿宋_GB2312" w:eastAsia="仿宋_GB2312" w:cs="仿宋_GB2312"/>
                <w:kern w:val="0"/>
                <w:sz w:val="24"/>
                <w:lang w:bidi="ar"/>
              </w:rPr>
              <w:t>整体要求</w:t>
            </w:r>
          </w:p>
          <w:p w14:paraId="43E023D8">
            <w:pPr>
              <w:widowControl/>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本系统严格遵循GB/T 20721-2022《自动导引车 通用技术条件》国家标准，专为AGV自动导引车、工业级移动机器人及电动观光车的振动可靠性验证而设计。其配备4000mm*2500mm*500mm超大测试台面，具备至少2000KG动态载荷能力，可完整覆盖工业级移动机器人及轻型载具从研发、生产到质检的全生命周期振动测试需求，提供系统性可靠性验证。</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二、振动检测台主体技术要求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b/>
                <w:bCs/>
                <w:color w:val="000000"/>
                <w:sz w:val="24"/>
              </w:rPr>
              <w:t>★</w:t>
            </w:r>
            <w:r>
              <w:rPr>
                <w:rFonts w:hint="eastAsia" w:ascii="仿宋_GB2312" w:hAnsi="仿宋_GB2312" w:eastAsia="仿宋_GB2312" w:cs="仿宋_GB2312"/>
                <w:kern w:val="0"/>
                <w:sz w:val="24"/>
                <w:lang w:bidi="ar"/>
              </w:rPr>
              <w:t>（一）工作台尺寸W.D.H（mm）: ≥4000mm*2500mm*500mm；</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（二）工作台面材料：硬质合金铝板；</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（三）弹簧支撑系统：提供恢复力，使台面在电磁驱动力作用下返回原位，减少机械疲劳；</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（四）弹簧材质：弹簧钢；</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（五）弹簧数量：≥25组；</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（六）弹簧最大总载荷：≥2500kg；</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（七）电磁线圈：≥15组；</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（八）单组电磁线圈功最大率：≥1.5kw；</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（九）控制柜材质：冷轧钣金，白色烤漆; </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（十）控制柜至少包括可编辑逻辑控制器、工控机、继电器。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三、振动检测台控制系统</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（一）可编辑逻辑控制器  </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供电电源：24VDC；</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数字量输入数量：≥14 点；</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数字量输出数量：≥10 点；</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4. 输出类型：固态-MOSTET；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5. 模拟量输入数量：≥2 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6. 模拟量输入范围：0~10V；</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7. 本地 I/O 数量：≥284；</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8. 高速计数器：≥6 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9. 脉冲输出：≥4 路 100KHz。</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（二）控制工控机</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核心：≥4核；</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线程：≥8线程；</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频率：≥2.0GHz；</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4. 内存：≥16G；</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5. 存储：≥512G。</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四、振动台电磁系统技术要求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（一）调频范围: 5Hz-600Hz；</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（二）频率精度：≤0.1Hz；</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（三）最大加速度: ≥10g；</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b/>
                <w:bCs/>
                <w:color w:val="000000"/>
                <w:sz w:val="24"/>
              </w:rPr>
              <w:t>★（四）</w:t>
            </w:r>
            <w:r>
              <w:rPr>
                <w:rFonts w:hint="eastAsia" w:ascii="仿宋_GB2312" w:hAnsi="仿宋_GB2312" w:eastAsia="仿宋_GB2312" w:cs="仿宋_GB2312"/>
                <w:kern w:val="0"/>
                <w:sz w:val="24"/>
                <w:lang w:bidi="ar"/>
              </w:rPr>
              <w:t>最大试验负载: ≥2000kg；</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（五）振幅：0mm-3mm；</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（六）振动波形: 正弦波；</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（七）振动轴向：垂直；</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（八）激振方式：电磁振动；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（九）调幅方式：电子式调幅；</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（十）信号输入通道：≥1通道，压电式4—20mA；</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（十一）冷却方式：风冷；</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（十二）工作温度要求（℃）: 0 - +40；</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（十三）工作湿度要求（%RH）：0 - 90，不结露；</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（十四）电源要求：380V；</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（十五）系统消耗功率（KVA）：≤50KVA；</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（十六）安全保护：超温、缺相、短路、过流、过载；</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（十七）内嵌式振幅预测程序，四点同步激振，台面振动均匀；</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（十八）增加抗干扰电路解决因强电磁场对控制电路干扰，台面无磁性和静电。</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五、振动检测台控制软件要求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（一）软件兼容 Windows 10 和 Windows 11 操作系统；</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（二）设时范围：0-9999H/M/S分任意设定；</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（三）循环次数：0-9999任意设定；</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（四）支持导出Excel，PDF格式文件；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（五）支持扫频模式，在设定频率范围内以线性或对数速率往复扫描，模拟宽频环境；</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（六）支持定频模式，设定单一固定频率持续振动；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（七）支持对数模式，振幅或频率按对数规律变化，模拟极端环境下的非线性振动；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（八）支持随机模式，生成非确定性振动波形，模拟真实运输中的随机冲击；</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（九）支持程式模式，预设多段振动参数（频率、时间、振幅），实现复杂循环测试；</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（十）支持倍频模式，频率按倍数递增或递减，模拟频率快速变化场景；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（十一）支持展示频率曲线图表；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（十二）支持实时参数显示，频率、振幅、加速度等参数在触控屏上动态更新；</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（十三）支持测试过程中随时暂停并恢复，便于中途调整参数。</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六、测试产品固定技术要求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（一）配套基础固定工具，包括专用吊环4个、伸缩绑带2条；</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（二）根据现场测试机器人定制轮胎吸盘，用于固定移动机器人，数量≥2个。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七、设备基础工程的技术要求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（一）基坑采用地面下沉后水泥浇筑，基坑左右两侧预留400mm维护空间，采用可拆卸地板；</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（二）防震措施：振动台体支持提供地脚，支持打螺丝固定，避免台体位移；</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（三）隔音措施：基坑四周内置隔音棉降噪；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（四）防护措施：基坑周围采用围栏隔离；</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（五）现场提供吊车安装服务。</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八、售后服务要求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（一）保修期≥2年。保修期内，中标人负责该设备由于设备自身原因而引起的各种故障问题并负责无偿解决。在保修期外，中标人可以收取备品备件的成本费用和一定的维修服务费用；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（二）在设备交付后提供不少于3次的操作培训课程。培训内容包括设备的基本操作、日常维护要点、简单故障的排查等；</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（三）提供技术咨询服务，解答设备操作、参数设置等方面的疑问。可以通过电话、邮件或远程协助的方式进行沟通解答。</w:t>
            </w:r>
          </w:p>
        </w:tc>
        <w:tc>
          <w:tcPr>
            <w:tcW w:w="885" w:type="dxa"/>
            <w:tcBorders>
              <w:top w:val="single" w:color="auto" w:sz="4" w:space="0"/>
              <w:left w:val="single" w:color="auto" w:sz="4" w:space="0"/>
              <w:right w:val="single" w:color="auto" w:sz="4" w:space="0"/>
            </w:tcBorders>
            <w:vAlign w:val="center"/>
          </w:tcPr>
          <w:p w14:paraId="08CBEDD0">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1套</w:t>
            </w:r>
          </w:p>
        </w:tc>
      </w:tr>
      <w:tr w14:paraId="1D42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47117F16">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2</w:t>
            </w:r>
          </w:p>
        </w:tc>
        <w:tc>
          <w:tcPr>
            <w:tcW w:w="1001" w:type="dxa"/>
            <w:tcBorders>
              <w:top w:val="single" w:color="auto" w:sz="4" w:space="0"/>
              <w:left w:val="single" w:color="auto" w:sz="4" w:space="0"/>
              <w:bottom w:val="single" w:color="auto" w:sz="4" w:space="0"/>
              <w:right w:val="single" w:color="auto" w:sz="4" w:space="0"/>
            </w:tcBorders>
            <w:vAlign w:val="center"/>
          </w:tcPr>
          <w:p w14:paraId="05455C17">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智能观光移动机器人</w:t>
            </w:r>
          </w:p>
        </w:tc>
        <w:tc>
          <w:tcPr>
            <w:tcW w:w="6670" w:type="dxa"/>
            <w:tcBorders>
              <w:top w:val="single" w:color="auto" w:sz="4" w:space="0"/>
              <w:left w:val="single" w:color="auto" w:sz="4" w:space="0"/>
              <w:bottom w:val="single" w:color="auto" w:sz="4" w:space="0"/>
              <w:right w:val="single" w:color="auto" w:sz="4" w:space="0"/>
            </w:tcBorders>
            <w:vAlign w:val="center"/>
          </w:tcPr>
          <w:p w14:paraId="50EAA3D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一、整体要求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智能观光移动机器人支持实现点到点的自主规划和移动，通过云端通信实现远程控制和数据分析服务，为用户提供安全、便捷、舒适的观光体验。</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（一）额定成员：≥5人；</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（二）尺寸（长宽高）：≥</w:t>
            </w:r>
            <w:r>
              <w:rPr>
                <w:rFonts w:ascii="仿宋_GB2312" w:hAnsi="仿宋_GB2312" w:eastAsia="仿宋_GB2312" w:cs="仿宋_GB2312"/>
                <w:kern w:val="0"/>
                <w:sz w:val="24"/>
                <w:lang w:bidi="ar"/>
              </w:rPr>
              <w:t>3000mm*1300mm*1600mm</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（三）续航里程：≥</w:t>
            </w:r>
            <w:r>
              <w:rPr>
                <w:rFonts w:ascii="仿宋_GB2312" w:hAnsi="仿宋_GB2312" w:eastAsia="仿宋_GB2312" w:cs="仿宋_GB2312"/>
                <w:kern w:val="0"/>
                <w:sz w:val="24"/>
                <w:lang w:bidi="ar"/>
              </w:rPr>
              <w:t>120km</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（四）最高车速：≥30km/h；</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（五）整车重量：≥</w:t>
            </w:r>
            <w:r>
              <w:rPr>
                <w:rFonts w:ascii="仿宋_GB2312" w:hAnsi="仿宋_GB2312" w:eastAsia="仿宋_GB2312" w:cs="仿宋_GB2312"/>
                <w:kern w:val="0"/>
                <w:sz w:val="24"/>
                <w:lang w:bidi="ar"/>
              </w:rPr>
              <w:t>930kg</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（六）轴距：≥</w:t>
            </w:r>
            <w:r>
              <w:rPr>
                <w:rFonts w:ascii="仿宋_GB2312" w:hAnsi="仿宋_GB2312" w:eastAsia="仿宋_GB2312" w:cs="仿宋_GB2312"/>
                <w:kern w:val="0"/>
                <w:sz w:val="24"/>
                <w:lang w:bidi="ar"/>
              </w:rPr>
              <w:t>2000mm</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（七）轮距：≥前</w:t>
            </w:r>
            <w:r>
              <w:rPr>
                <w:rFonts w:ascii="仿宋_GB2312" w:hAnsi="仿宋_GB2312" w:eastAsia="仿宋_GB2312" w:cs="仿宋_GB2312"/>
                <w:kern w:val="0"/>
                <w:sz w:val="24"/>
                <w:lang w:bidi="ar"/>
              </w:rPr>
              <w:t>1295</w:t>
            </w:r>
            <w:r>
              <w:rPr>
                <w:rFonts w:hint="eastAsia" w:ascii="仿宋_GB2312" w:hAnsi="仿宋_GB2312" w:eastAsia="仿宋_GB2312" w:cs="仿宋_GB2312"/>
                <w:kern w:val="0"/>
                <w:sz w:val="24"/>
                <w:lang w:bidi="ar"/>
              </w:rPr>
              <w:t>mm/≥后</w:t>
            </w:r>
            <w:r>
              <w:rPr>
                <w:rFonts w:ascii="仿宋_GB2312" w:hAnsi="仿宋_GB2312" w:eastAsia="仿宋_GB2312" w:cs="仿宋_GB2312"/>
                <w:kern w:val="0"/>
                <w:sz w:val="24"/>
                <w:lang w:bidi="ar"/>
              </w:rPr>
              <w:t>1300</w:t>
            </w:r>
            <w:r>
              <w:rPr>
                <w:rFonts w:hint="eastAsia" w:ascii="仿宋_GB2312" w:hAnsi="仿宋_GB2312" w:eastAsia="仿宋_GB2312" w:cs="仿宋_GB2312"/>
                <w:kern w:val="0"/>
                <w:sz w:val="24"/>
                <w:lang w:bidi="ar"/>
              </w:rPr>
              <w:t>mm；</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（八）空载最小离地间隙：≥125mm；</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（九）安全爬坡度：≥20%；</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（十）快充时间：≤0.75h；</w:t>
            </w:r>
          </w:p>
          <w:p w14:paraId="549B4B03">
            <w:pPr>
              <w:widowControl/>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（十一）慢充时间：≤8h；</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（十二）最大功率：≥</w:t>
            </w:r>
            <w:r>
              <w:rPr>
                <w:rFonts w:ascii="仿宋_GB2312" w:hAnsi="仿宋_GB2312" w:eastAsia="仿宋_GB2312" w:cs="仿宋_GB2312"/>
                <w:kern w:val="0"/>
                <w:sz w:val="24"/>
                <w:lang w:bidi="ar"/>
              </w:rPr>
              <w:t>50KW</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（十三）最大扭矩：≥</w:t>
            </w:r>
            <w:r>
              <w:rPr>
                <w:rFonts w:ascii="仿宋_GB2312" w:hAnsi="仿宋_GB2312" w:eastAsia="仿宋_GB2312" w:cs="仿宋_GB2312"/>
                <w:kern w:val="0"/>
                <w:sz w:val="24"/>
                <w:lang w:bidi="ar"/>
              </w:rPr>
              <w:t>140N.m</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三、其他要求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（一）支持定位：激光+轮速+RTK+IMU；</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（二）支持感知：主（远）+补盲（近处低矮）；</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（三）支持决策规划：多层状态机+路网+搜索；</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（四）支持控制：预瞄 PID 控制+语音播报；</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（五）支持停障：前向目标跟停；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（六）支持循迹：跟随路径规划；</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（七）掉头：固定区域掉头；</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（八）绕行：躲避静态障碍物；</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（九）支持沉浸式智能化车内交互体验，通过高清屏幕、领航员语音交互，实时了解周围路况、车辆驾驶状态和讲解。</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四、自动驾驶包技术要求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（一）自动驾驶包功能包括自主导航与路径规划、自动停靠与接驳、障碍物识别与避障、交通信号识别、自动充电与归位、人机交互界面、智能调度与故障报警等；</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（二）提供≥7年的免费升级自动辅助驾驶包系统服务；</w:t>
            </w:r>
          </w:p>
          <w:p w14:paraId="649993DF">
            <w:pPr>
              <w:widowControl/>
              <w:spacing w:line="400" w:lineRule="exact"/>
              <w:jc w:val="left"/>
              <w:textAlignment w:val="center"/>
              <w:rPr>
                <w:rStyle w:val="249"/>
                <w:rFonts w:hint="default" w:ascii="仿宋_GB2312" w:hAnsi="仿宋_GB2312" w:eastAsia="仿宋_GB2312" w:cs="仿宋_GB2312"/>
                <w:color w:val="auto"/>
                <w:sz w:val="24"/>
                <w:szCs w:val="24"/>
                <w:lang w:bidi="ar"/>
              </w:rPr>
            </w:pPr>
            <w:r>
              <w:rPr>
                <w:rFonts w:hint="eastAsia" w:ascii="仿宋_GB2312" w:hAnsi="仿宋_GB2312" w:eastAsia="仿宋_GB2312" w:cs="仿宋_GB2312"/>
                <w:kern w:val="0"/>
                <w:sz w:val="24"/>
                <w:lang w:bidi="ar"/>
              </w:rPr>
              <w:t>五、支持应用场景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（一）智慧校园交通引导试验</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校园游览。智能观光移动机器人可以向游客介绍校园的历史文化，讲述一些著名校友的故事以及学校在学术、科研等方面取得的成就。在行驶过程中，还可以介绍校园内的一些特色景点，如校园内的花园、湖泊以及具有特殊意义的雕塑等。</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新生引导。在开学季，智能观光移动机器人可以为新生提供入学引导服务，将新生送到指定的新生报到处、宿舍区等地点，并且在车内告知新生一些入学注意事项，如注册流程、校园卡的使用方法等。智能观光移动机器人还可以介绍校园内的一些公共设施的位置，如食堂、超市、体育馆等，方便新生尽快熟悉校园生活。</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自主巡逻。按照预设的路线对特定区域进行巡视。在巡逻过程中，利用摄像头等传感器对周围环境进行监测，一旦发现异常情况，如出现不明物体或者人员异常聚集等，就会及时发出警报。具备环境感知能力，能识别道路障碍并自动避让，确保巡逻过程顺利进行。可以与监控中心实时通信，将巡逻过程中的画面和数据传输回去，便于工作人员进行远程监控和指挥。</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六、售后服务要求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w:t>
            </w:r>
            <w:r>
              <w:rPr>
                <w:rStyle w:val="248"/>
                <w:rFonts w:hint="default" w:ascii="仿宋_GB2312" w:hAnsi="仿宋_GB2312" w:eastAsia="仿宋_GB2312" w:cs="仿宋_GB2312"/>
                <w:color w:val="auto"/>
                <w:sz w:val="24"/>
                <w:szCs w:val="24"/>
                <w:lang w:bidi="ar"/>
              </w:rPr>
              <w:t>保修期≥2年。依据国家三包政策，在保修期内，中标人负责该设备由于设备自身原因而引起的各种故障问题并负责无偿解决。在保修期外，</w:t>
            </w:r>
            <w:r>
              <w:rPr>
                <w:rFonts w:hint="eastAsia" w:ascii="仿宋_GB2312" w:hAnsi="仿宋_GB2312" w:eastAsia="仿宋_GB2312" w:cs="仿宋_GB2312"/>
                <w:kern w:val="0"/>
                <w:sz w:val="24"/>
                <w:lang w:bidi="ar"/>
              </w:rPr>
              <w:t>中标人</w:t>
            </w:r>
            <w:r>
              <w:rPr>
                <w:rStyle w:val="248"/>
                <w:rFonts w:hint="default" w:ascii="仿宋_GB2312" w:hAnsi="仿宋_GB2312" w:eastAsia="仿宋_GB2312" w:cs="仿宋_GB2312"/>
                <w:color w:val="auto"/>
                <w:sz w:val="24"/>
                <w:szCs w:val="24"/>
                <w:lang w:bidi="ar"/>
              </w:rPr>
              <w:t>可以收取备品备件的成本费用和一定的维修服务费用；</w:t>
            </w:r>
            <w:r>
              <w:rPr>
                <w:rStyle w:val="248"/>
                <w:rFonts w:hint="default" w:ascii="仿宋_GB2312" w:hAnsi="仿宋_GB2312" w:eastAsia="仿宋_GB2312" w:cs="仿宋_GB2312"/>
                <w:color w:val="auto"/>
                <w:sz w:val="24"/>
                <w:szCs w:val="24"/>
                <w:lang w:bidi="ar"/>
              </w:rPr>
              <w:br w:type="textWrapping"/>
            </w:r>
            <w:r>
              <w:rPr>
                <w:rStyle w:val="248"/>
                <w:rFonts w:hint="default" w:ascii="仿宋_GB2312" w:hAnsi="仿宋_GB2312" w:eastAsia="仿宋_GB2312" w:cs="仿宋_GB2312"/>
                <w:color w:val="auto"/>
                <w:sz w:val="24"/>
                <w:szCs w:val="24"/>
                <w:lang w:bidi="ar"/>
              </w:rPr>
              <w:t>（二）</w:t>
            </w:r>
            <w:r>
              <w:rPr>
                <w:rStyle w:val="249"/>
                <w:rFonts w:hint="default" w:ascii="仿宋_GB2312" w:hAnsi="仿宋_GB2312" w:eastAsia="仿宋_GB2312" w:cs="仿宋_GB2312"/>
                <w:color w:val="auto"/>
                <w:sz w:val="24"/>
                <w:szCs w:val="24"/>
                <w:lang w:bidi="ar"/>
              </w:rPr>
              <w:t>在设备交付后提供不少于3次的操作培训课程。培训内容包括设备的基本操作、日常维护要点、简单故障的排查等；</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（三）提供技术咨询服务，解答设备操作、参数设置等方面的疑问。可以通过电话、邮件或远程协助的方式进行沟通解答。</w:t>
            </w:r>
          </w:p>
          <w:p w14:paraId="72CAAD6C">
            <w:pPr>
              <w:widowControl/>
              <w:numPr>
                <w:ilvl w:val="255"/>
                <w:numId w:val="0"/>
              </w:numPr>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（四）提供3年车机整车技术支持和故障处理技术服务。</w:t>
            </w:r>
          </w:p>
        </w:tc>
        <w:tc>
          <w:tcPr>
            <w:tcW w:w="885" w:type="dxa"/>
            <w:tcBorders>
              <w:top w:val="single" w:color="auto" w:sz="4" w:space="0"/>
              <w:left w:val="single" w:color="auto" w:sz="4" w:space="0"/>
              <w:bottom w:val="single" w:color="auto" w:sz="4" w:space="0"/>
              <w:right w:val="single" w:color="auto" w:sz="4" w:space="0"/>
            </w:tcBorders>
            <w:vAlign w:val="center"/>
          </w:tcPr>
          <w:p w14:paraId="646BF926">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1套</w:t>
            </w:r>
          </w:p>
        </w:tc>
      </w:tr>
      <w:tr w14:paraId="1761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0C585AFD">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w:t>
            </w:r>
          </w:p>
        </w:tc>
        <w:tc>
          <w:tcPr>
            <w:tcW w:w="1001" w:type="dxa"/>
            <w:tcBorders>
              <w:top w:val="single" w:color="auto" w:sz="4" w:space="0"/>
              <w:left w:val="single" w:color="auto" w:sz="4" w:space="0"/>
              <w:bottom w:val="single" w:color="auto" w:sz="4" w:space="0"/>
              <w:right w:val="single" w:color="auto" w:sz="4" w:space="0"/>
            </w:tcBorders>
            <w:vAlign w:val="center"/>
          </w:tcPr>
          <w:p w14:paraId="34A76651">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开源复合机器人应用开发平台</w:t>
            </w:r>
          </w:p>
        </w:tc>
        <w:tc>
          <w:tcPr>
            <w:tcW w:w="6670" w:type="dxa"/>
            <w:tcBorders>
              <w:top w:val="single" w:color="auto" w:sz="4" w:space="0"/>
              <w:left w:val="single" w:color="auto" w:sz="4" w:space="0"/>
              <w:bottom w:val="single" w:color="auto" w:sz="4" w:space="0"/>
              <w:right w:val="single" w:color="auto" w:sz="4" w:space="0"/>
            </w:tcBorders>
            <w:vAlign w:val="center"/>
          </w:tcPr>
          <w:p w14:paraId="150CF311">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一、整体要求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（一）车身尺寸(长宽高)：≥725mm*485mm*</w:t>
            </w:r>
            <w:r>
              <w:rPr>
                <w:rFonts w:ascii="仿宋_GB2312" w:hAnsi="仿宋_GB2312" w:eastAsia="仿宋_GB2312" w:cs="仿宋_GB2312"/>
                <w:kern w:val="0"/>
                <w:sz w:val="24"/>
                <w:lang w:bidi="ar"/>
              </w:rPr>
              <w:t>1500mm</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（二）最大负载：≥</w:t>
            </w:r>
            <w:r>
              <w:rPr>
                <w:rFonts w:ascii="仿宋_GB2312" w:hAnsi="仿宋_GB2312" w:eastAsia="仿宋_GB2312" w:cs="仿宋_GB2312"/>
                <w:kern w:val="0"/>
                <w:sz w:val="24"/>
                <w:lang w:bidi="ar"/>
              </w:rPr>
              <w:t>100kg</w:t>
            </w:r>
            <w:r>
              <w:rPr>
                <w:rFonts w:hint="eastAsia"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（三）最大行走速度：≥1.2m/s；</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（四）电池：≥25AH，48V；</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（五）续航时间：≥3h；</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（六）充电方式：自动充电+手动充电；</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（七）无线通讯：支持，可发射热点，开发者可以通过热点连接机器人；</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（八）驱动方式：两轮差速；</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（九）系统：Ubuntu+ROS；</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（十）状态指示灯：2个，可显示状态：工作状态、充电状态、转向状态、故障状态；</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（十一）开发接口：http协议、ROS协议；</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◆（十二）传感器：深度相机</w:t>
            </w:r>
            <w:r>
              <w:rPr>
                <w:rFonts w:hint="eastAsia" w:ascii="仿宋_GB2312" w:hAnsi="仿宋_GB2312" w:eastAsia="仿宋_GB2312" w:cs="仿宋_GB2312"/>
                <w:kern w:val="0"/>
                <w:sz w:val="24"/>
                <w:u w:val="single"/>
                <w:lang w:bidi="ar"/>
              </w:rPr>
              <w:t>≥2个</w:t>
            </w:r>
            <w:r>
              <w:rPr>
                <w:rFonts w:hint="eastAsia" w:ascii="仿宋_GB2312" w:hAnsi="仿宋_GB2312" w:eastAsia="仿宋_GB2312" w:cs="仿宋_GB2312"/>
                <w:kern w:val="0"/>
                <w:sz w:val="24"/>
                <w:lang w:bidi="ar"/>
              </w:rPr>
              <w:t>，二维激光雷达≥2个。（十三）扩展硬件接口：交互usb≥2个，开发usb≥2个，HDMI≥1个，DI≥4个，DO≥4个；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（十四）电源接口：48V30A(需直连电池) ≥1路，5V≥1路，12V≥1路，24V≥1路；</w:t>
            </w:r>
          </w:p>
          <w:p w14:paraId="2CD58B26">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（十五）机器人顶部覆盖可快速扩展的机构，可以在不打空的情况下快速扩展其他部件；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（十六）充电桩≥1个；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（十七）开源系统：基于ROS机器人操作系统加入AI框架深度定制的EROS；</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（十八）自主路径规划与导航：提供多种全局路径规划，局部路径规划算法以及恢复行为，能够保障机器人高效灵活的自主移动；</w:t>
            </w:r>
          </w:p>
          <w:p w14:paraId="1747FE95">
            <w:pPr>
              <w:widowControl/>
              <w:spacing w:line="400" w:lineRule="exact"/>
              <w:jc w:val="left"/>
              <w:textAlignment w:val="center"/>
              <w:rPr>
                <w:rFonts w:hint="eastAsia" w:ascii="仿宋_GB2312" w:hAnsi="仿宋_GB2312" w:eastAsia="仿宋_GB2312" w:cs="仿宋_GB2312"/>
                <w:kern w:val="0"/>
                <w:sz w:val="24"/>
                <w:highlight w:val="yellow"/>
                <w:u w:val="single"/>
                <w:lang w:bidi="ar"/>
              </w:rPr>
            </w:pPr>
            <w:r>
              <w:rPr>
                <w:rFonts w:hint="eastAsia" w:ascii="仿宋_GB2312" w:hAnsi="仿宋_GB2312" w:eastAsia="仿宋_GB2312" w:cs="仿宋_GB2312"/>
                <w:kern w:val="0"/>
                <w:sz w:val="24"/>
                <w:lang w:bidi="ar"/>
              </w:rPr>
              <w:t>◆（十九）机器人控制器接口：HDMI2.0b≥1，DP1.4a≥1；千兆以太网≥</w:t>
            </w:r>
            <w:r>
              <w:rPr>
                <w:rFonts w:hint="eastAsia" w:ascii="仿宋_GB2312" w:hAnsi="仿宋_GB2312" w:eastAsia="仿宋_GB2312" w:cs="仿宋_GB2312"/>
                <w:kern w:val="0"/>
                <w:sz w:val="24"/>
                <w:u w:val="none"/>
                <w:lang w:bidi="ar"/>
              </w:rPr>
              <w:t>1</w:t>
            </w:r>
            <w:r>
              <w:rPr>
                <w:rFonts w:hint="eastAsia" w:ascii="仿宋_GB2312" w:hAnsi="仿宋_GB2312" w:eastAsia="仿宋_GB2312" w:cs="仿宋_GB2312"/>
                <w:kern w:val="0"/>
                <w:sz w:val="24"/>
                <w:lang w:bidi="ar"/>
              </w:rPr>
              <w:t>，intel i210（支持EtherCAT总线），RJ45≥2；</w:t>
            </w:r>
            <w:r>
              <w:rPr>
                <w:rFonts w:hint="eastAsia" w:ascii="仿宋_GB2312" w:hAnsi="仿宋_GB2312" w:eastAsia="仿宋_GB2312" w:cs="仿宋_GB2312"/>
                <w:kern w:val="0"/>
                <w:sz w:val="24"/>
                <w:u w:val="single"/>
                <w:lang w:bidi="ar"/>
              </w:rPr>
              <w:t>USB3.0≥3</w:t>
            </w:r>
            <w:r>
              <w:rPr>
                <w:rFonts w:hint="eastAsia" w:ascii="仿宋_GB2312" w:hAnsi="仿宋_GB2312" w:eastAsia="仿宋_GB2312" w:cs="仿宋_GB2312"/>
                <w:kern w:val="0"/>
                <w:sz w:val="24"/>
                <w:u w:val="none"/>
                <w:lang w:bidi="ar"/>
              </w:rPr>
              <w:t>，</w:t>
            </w:r>
            <w:r>
              <w:rPr>
                <w:rFonts w:hint="eastAsia" w:ascii="仿宋_GB2312" w:hAnsi="仿宋_GB2312" w:eastAsia="仿宋_GB2312" w:cs="仿宋_GB2312"/>
                <w:kern w:val="0"/>
                <w:sz w:val="24"/>
                <w:u w:val="single"/>
                <w:lang w:bidi="ar"/>
              </w:rPr>
              <w:t>USB2.0≥2</w:t>
            </w:r>
            <w:r>
              <w:rPr>
                <w:rFonts w:hint="eastAsia" w:ascii="仿宋_GB2312" w:hAnsi="仿宋_GB2312" w:eastAsia="仿宋_GB2312" w:cs="仿宋_GB2312"/>
                <w:kern w:val="0"/>
                <w:sz w:val="24"/>
                <w:lang w:bidi="ar"/>
              </w:rPr>
              <w:t>；RS232≥3，RS485≥2，CAN≥1；</w:t>
            </w:r>
          </w:p>
          <w:p w14:paraId="68B80DB1">
            <w:pPr>
              <w:widowControl/>
              <w:spacing w:line="400" w:lineRule="exact"/>
              <w:jc w:val="left"/>
              <w:textAlignment w:val="center"/>
              <w:rPr>
                <w:rFonts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（二十）电源管理与运动控制器接口：CAN总线接口≥1；RS485接口≥1；电源输入：电池输入接口、太阳能输入接口。</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二、导航参数</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（一）定位方式：激光SLAM+视觉辅助；</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（二）导航精度：≤±5cm；</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（三）关键点停车精度：≤±1cm；</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（四）虚拟墙：支持；</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（五）无接触避障：支持；</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（六）避障方式：遇障停车，遇障绕行两种方式可设置切换；</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（七）路径方式：自主规划，录制路径，路网绘制三种方式可设置切换；</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三、机械臂及手爪</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（一）机械臂：自由度≥6，末端负载≥5kg，工作半径≥900mm；</w:t>
            </w:r>
          </w:p>
          <w:p w14:paraId="4CBB29B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（二）柔性手爪</w:t>
            </w:r>
          </w:p>
          <w:p w14:paraId="1D132108">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1．手爪：指数≥3指；指长≥58mm；最大半径≥208.5mm；加持力≥2500g；</w:t>
            </w:r>
          </w:p>
          <w:p w14:paraId="01E6E82E">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2．有源控制器：供电电压24V；通讯方式串口/IO；尺寸规格≥220*206*80mm；输出气压-70</w:t>
            </w:r>
            <w:r>
              <w:rPr>
                <w:rFonts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t>100kPa。</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四、基础控制软件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（一）基于qt编写的桌面软件，提供windows以及ubuntu两个版本；</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◆（二）软件具有</w:t>
            </w:r>
            <w:r>
              <w:rPr>
                <w:rFonts w:hint="eastAsia" w:ascii="仿宋_GB2312" w:hAnsi="仿宋_GB2312" w:eastAsia="仿宋_GB2312" w:cs="仿宋_GB2312"/>
                <w:kern w:val="0"/>
                <w:sz w:val="24"/>
                <w:u w:val="single"/>
                <w:lang w:bidi="ar"/>
              </w:rPr>
              <w:t>≥5个</w:t>
            </w:r>
            <w:r>
              <w:rPr>
                <w:rFonts w:hint="eastAsia" w:ascii="仿宋_GB2312" w:hAnsi="仿宋_GB2312" w:eastAsia="仿宋_GB2312" w:cs="仿宋_GB2312"/>
                <w:kern w:val="0"/>
                <w:sz w:val="24"/>
                <w:lang w:bidi="ar"/>
              </w:rPr>
              <w:t>建图相关功能，至少包含地图构建，地图保存，地图显示，虚拟墙绘制和路网绘制功能；</w:t>
            </w:r>
          </w:p>
          <w:p w14:paraId="1265F00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（三）软件具有导航点记录，导航点测试功能。</w:t>
            </w:r>
          </w:p>
          <w:p w14:paraId="6BB4E7D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五、提供图形化编程开发软件 </w:t>
            </w:r>
          </w:p>
          <w:p w14:paraId="162E607F">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（一）支持 windows、Ubuntu、Android、IOS 等主流平台；</w:t>
            </w:r>
          </w:p>
          <w:p w14:paraId="0C38AFB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（二）支持地图构建、支持导航点记录、支持导航点导航； </w:t>
            </w:r>
          </w:p>
          <w:p w14:paraId="75B9050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◆（三）支持图形化、模块化编程，提供</w:t>
            </w:r>
            <w:r>
              <w:rPr>
                <w:rFonts w:hint="eastAsia" w:ascii="仿宋_GB2312" w:hAnsi="仿宋_GB2312" w:eastAsia="仿宋_GB2312" w:cs="仿宋_GB2312"/>
                <w:kern w:val="0"/>
                <w:sz w:val="24"/>
                <w:u w:val="single"/>
                <w:lang w:bidi="ar"/>
              </w:rPr>
              <w:t>≥1个</w:t>
            </w:r>
            <w:r>
              <w:rPr>
                <w:rFonts w:hint="eastAsia" w:ascii="仿宋_GB2312" w:hAnsi="仿宋_GB2312" w:eastAsia="仿宋_GB2312" w:cs="仿宋_GB2312"/>
                <w:kern w:val="0"/>
                <w:sz w:val="24"/>
                <w:lang w:bidi="ar"/>
              </w:rPr>
              <w:t>机器人相关开发模块，至少包含机器人导航模块。</w:t>
            </w:r>
          </w:p>
          <w:p w14:paraId="56037ED7">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（四）支持机器人三维模型及地图显示。</w:t>
            </w:r>
          </w:p>
          <w:p w14:paraId="5F25E415">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六、提供机器人仿真系统软件</w:t>
            </w:r>
          </w:p>
          <w:p w14:paraId="4BABDBA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（一）机器人移动控制单元：机器人移动控制；机器人键盘控制；</w:t>
            </w:r>
          </w:p>
          <w:p w14:paraId="1B15C62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（二）机器人传感器采集单元：激光雷达数据采集；地标识别相机图像采集；手臂末端相机图像采集；imu数据采集；里程计数据采集；</w:t>
            </w:r>
          </w:p>
          <w:p w14:paraId="2D60442D">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（三）机器人地图构建训练单元：地图构建；地图保存；</w:t>
            </w:r>
          </w:p>
          <w:p w14:paraId="6124430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（四）机器人自主导航训练单元：地图加载配置；单点导航实现；多点导航实现；</w:t>
            </w:r>
          </w:p>
          <w:p w14:paraId="472CEEE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（五）机器人自主充电训练单元：机器人相对移动控制；AR码识别与跟踪；自主充电实现；</w:t>
            </w:r>
          </w:p>
          <w:p w14:paraId="21D557E7">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（六）机械臂控制训练单元：手臂末端位置控制；吸盘控制。</w:t>
            </w:r>
          </w:p>
          <w:p w14:paraId="1099FFCE">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（七）目标识别与抓取： AR码定位、AR码抓取；</w:t>
            </w:r>
          </w:p>
          <w:p w14:paraId="7EF72EDD">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（八）机器人综合任务调度实现：地图定点；任务函数编写；整体任务开发；</w:t>
            </w:r>
            <w:r>
              <w:rPr>
                <w:rFonts w:hint="eastAsia" w:ascii="仿宋_GB2312" w:eastAsia="仿宋_GB2312"/>
                <w:kern w:val="0"/>
                <w:sz w:val="24"/>
                <w:u w:val="wave"/>
              </w:rPr>
              <w:t>支持完成综合搬运任务，包括</w:t>
            </w:r>
            <w:r>
              <w:rPr>
                <w:rFonts w:hint="eastAsia" w:ascii="仿宋_GB2312" w:hAnsi="仿宋_GB2312" w:eastAsia="仿宋_GB2312" w:cs="仿宋_GB2312"/>
                <w:b/>
                <w:bCs/>
                <w:kern w:val="0"/>
                <w:sz w:val="24"/>
                <w:u w:val="wave"/>
                <w:lang w:bidi="ar"/>
              </w:rPr>
              <w:t>机器人地图构建、自主导航、物料识别与搬运，自主充电。</w:t>
            </w:r>
          </w:p>
          <w:p w14:paraId="6BCDDAD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（九）机器人仿真系统可作为睿抗机器人开发者大赛的训练平台。</w:t>
            </w:r>
          </w:p>
          <w:p w14:paraId="5351E617">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七、提供智能控制管理平台软件</w:t>
            </w:r>
          </w:p>
          <w:p w14:paraId="07F4D4CE">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（一）支持机器人管理</w:t>
            </w:r>
          </w:p>
          <w:p w14:paraId="56948B25">
            <w:pPr>
              <w:widowControl/>
              <w:numPr>
                <w:ilvl w:val="0"/>
                <w:numId w:val="2"/>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支持查看和管理机器人的工作状态、运行时间等基本信息；</w:t>
            </w:r>
          </w:p>
          <w:p w14:paraId="1BAB0002">
            <w:pPr>
              <w:widowControl/>
              <w:numPr>
                <w:ilvl w:val="0"/>
                <w:numId w:val="2"/>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支持建立机器人的工作任务并下发和取消工作任务；</w:t>
            </w:r>
          </w:p>
          <w:p w14:paraId="0A2BFFFB">
            <w:pPr>
              <w:widowControl/>
              <w:numPr>
                <w:ilvl w:val="0"/>
                <w:numId w:val="2"/>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支持控制复合机器人的机械臂运行配合AGV机器人执行物料运输任务，抓取和放置物料，并监控复合机器人运行状态。</w:t>
            </w:r>
          </w:p>
          <w:p w14:paraId="5507FCF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（二）支持PLC与工业以太网集成</w:t>
            </w:r>
          </w:p>
          <w:p w14:paraId="2E7FDC08">
            <w:pPr>
              <w:widowControl/>
              <w:numPr>
                <w:ilvl w:val="0"/>
                <w:numId w:val="3"/>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支持通过工业ModbusTCP协议，现场连接工作站点的PLC，实时监控工作状态和生产信息；</w:t>
            </w:r>
          </w:p>
          <w:p w14:paraId="7A28EC01">
            <w:pPr>
              <w:widowControl/>
              <w:numPr>
                <w:ilvl w:val="0"/>
                <w:numId w:val="3"/>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可以通过局域网单向下发信号控制工作站单元或执行工作任务。</w:t>
            </w:r>
          </w:p>
          <w:p w14:paraId="0EF2DF0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（三）支持开发与开放通信接口</w:t>
            </w:r>
          </w:p>
          <w:p w14:paraId="16638C6E">
            <w:pPr>
              <w:widowControl/>
              <w:numPr>
                <w:ilvl w:val="0"/>
                <w:numId w:val="4"/>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提供原码与SDK软件开发包，支持进行二次开发；</w:t>
            </w:r>
          </w:p>
          <w:p w14:paraId="040F0CDD">
            <w:pPr>
              <w:widowControl/>
              <w:numPr>
                <w:ilvl w:val="0"/>
                <w:numId w:val="4"/>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支持与上位机、上层信息化系统进行信息交互，交互的方式可支持MdbusTCP、HTTP。</w:t>
            </w:r>
          </w:p>
          <w:p w14:paraId="506D36E7">
            <w:pPr>
              <w:widowControl/>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3. 支持与AI集成交互应用，实现对机器人、自动引导车（AGV）等自动化设备的控制与管理，满足人工智能与工业控制融合的教学和科研需求。</w:t>
            </w:r>
            <w:r>
              <w:rPr>
                <w:rFonts w:hint="eastAsia" w:ascii="仿宋_GB2312" w:hAnsi="仿宋_GB2312" w:eastAsia="仿宋_GB2312" w:cs="仿宋_GB2312"/>
                <w:sz w:val="24"/>
                <w:u w:val="wave"/>
              </w:rPr>
              <w:t>支持</w:t>
            </w:r>
            <w:r>
              <w:rPr>
                <w:rFonts w:hint="eastAsia" w:ascii="仿宋_GB2312" w:hAnsi="仿宋_GB2312" w:eastAsia="仿宋_GB2312" w:cs="仿宋_GB2312"/>
                <w:kern w:val="0"/>
                <w:sz w:val="24"/>
                <w:u w:val="wave"/>
                <w:lang w:bidi="ar"/>
              </w:rPr>
              <w:t>在该项目的集成生产环境中，平台与AI集成的智能体能够发送机器人相关工作指令，实现机器人的移动和抓取动作。</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八、实验内容</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（一）配套课程讲义，至少包含以下内容的文档资料</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ROS工程认知；</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ROS节点编写；</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ROS话题通讯机制；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4. ROS服务通讯机制；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5. 参数服务器；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6. ROS action通讯机制；</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7. ROS中的tf；</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8. ROS中的机器人仿真；</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9. 常见运动学分析；</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10. 机器人定位与地图构建；</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11. </w:t>
            </w:r>
            <w:r>
              <w:rPr>
                <w:rStyle w:val="249"/>
                <w:rFonts w:hint="default" w:ascii="仿宋_GB2312" w:hAnsi="仿宋_GB2312" w:eastAsia="仿宋_GB2312" w:cs="仿宋_GB2312"/>
                <w:color w:val="auto"/>
                <w:sz w:val="24"/>
                <w:szCs w:val="24"/>
                <w:lang w:bidi="ar"/>
              </w:rPr>
              <w:t>机器人自主导航；</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12. 机器人语音系统构建；</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13. 迎宾机器人系统实现。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（二）配套实验指导，至少包含以下内容的文档资料</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 控制机器人移动；</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2. 两轮差速运动学实现；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3. 机器人里程计实现；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4. 机器人相对运动控制；</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5. 机器人地图构建实现；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6. 机器人自主导航实现；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7. 机器人路径示教与导航；</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8. 机器人路网绘制与导航；</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9. 机器人综合任务调度。</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九、支持应用场景技术要求</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（一）智能分拣和回收场景试验</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 在工作区域内，机器人可以按时到达指定的区域进行物料的分类；</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2. 机器人可以将不同的物料放置到指定的位置；</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3. 操作人员可以在远程系统上呼叫机器人到达指定的位置进行物料回收。</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（二）智能搬运场景试验</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 在定义工作场景下，机器人会定时从多个预设的起始点搬运特定规格和重量的货物；</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2. 在定义工作场景下，机器人会按照规划好的路线将货物搬运到指定的目标位置，并在到达后同步货物搬运完成信息；</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3. 在搬运过程中，周围人员走动的情况下，仍然能够准确无误地完成任务。</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（三）智能上下料场景试验</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 在定义工作场景下，智能上下料机器人会定时对特定的加工设备进行上料操作，将规定类型和数量的原材料准确地放置到设备的进料位置；</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2. 在定义工作场景下，智能上下料机器人会定时从加工设备的出料位置将加工完成的成品或半成品取出，并搬运到指定的存放位置。</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（四）自动巡逻场景试验</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 支持定时到达指定的位置进行巡检；</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2. 支持按照指定的路线进行巡逻，巡检人员可通过终端接收机器人反馈的异常情况，并及时处理。</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十、售后服务要求</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（一）保修期≥2年。保修期内，中标人负责该设备由于设备自身原因而引起的各种故障问题并负责无偿解决。在保修期外，中标人可以收取备品备件的成本费用和一定的维修服务费用；</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（二）在设备交付后提供不少于3次的操作培训课程。培训内容包括设备的基本操作、日常维护要点、简单故障的排查等；</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（三）提供技术咨询服务，解答设备操作、参数设置等方面的疑问。可以通过电话、邮件或远程协助的方式进行沟通解答。</w:t>
            </w:r>
          </w:p>
        </w:tc>
        <w:tc>
          <w:tcPr>
            <w:tcW w:w="885" w:type="dxa"/>
            <w:tcBorders>
              <w:top w:val="single" w:color="auto" w:sz="4" w:space="0"/>
              <w:left w:val="single" w:color="auto" w:sz="4" w:space="0"/>
              <w:bottom w:val="single" w:color="auto" w:sz="4" w:space="0"/>
              <w:right w:val="single" w:color="auto" w:sz="4" w:space="0"/>
            </w:tcBorders>
            <w:vAlign w:val="center"/>
          </w:tcPr>
          <w:p w14:paraId="08E013BD">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1套</w:t>
            </w:r>
          </w:p>
        </w:tc>
      </w:tr>
      <w:tr w14:paraId="0A20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2226B126">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4</w:t>
            </w:r>
          </w:p>
        </w:tc>
        <w:tc>
          <w:tcPr>
            <w:tcW w:w="1001" w:type="dxa"/>
            <w:tcBorders>
              <w:top w:val="single" w:color="auto" w:sz="4" w:space="0"/>
              <w:left w:val="single" w:color="auto" w:sz="4" w:space="0"/>
              <w:bottom w:val="single" w:color="auto" w:sz="4" w:space="0"/>
              <w:right w:val="single" w:color="auto" w:sz="4" w:space="0"/>
            </w:tcBorders>
            <w:vAlign w:val="center"/>
          </w:tcPr>
          <w:p w14:paraId="4166C2EA">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智能工业机器人开发平台</w:t>
            </w:r>
          </w:p>
        </w:tc>
        <w:tc>
          <w:tcPr>
            <w:tcW w:w="6670" w:type="dxa"/>
            <w:tcBorders>
              <w:top w:val="single" w:color="auto" w:sz="4" w:space="0"/>
              <w:left w:val="single" w:color="auto" w:sz="4" w:space="0"/>
              <w:bottom w:val="single" w:color="auto" w:sz="4" w:space="0"/>
              <w:right w:val="single" w:color="auto" w:sz="4" w:space="0"/>
            </w:tcBorders>
            <w:vAlign w:val="center"/>
          </w:tcPr>
          <w:p w14:paraId="1E50691F">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一、本体技术要求：</w:t>
            </w:r>
          </w:p>
          <w:p w14:paraId="0DDD832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（一）尺寸（长宽高）：≥</w:t>
            </w:r>
            <w:r>
              <w:t xml:space="preserve"> </w:t>
            </w:r>
            <w:r>
              <w:rPr>
                <w:rFonts w:ascii="仿宋_GB2312" w:hAnsi="仿宋_GB2312" w:eastAsia="仿宋_GB2312" w:cs="仿宋_GB2312"/>
                <w:kern w:val="0"/>
                <w:sz w:val="24"/>
                <w:lang w:bidi="ar"/>
              </w:rPr>
              <w:t>800*500*250mm</w:t>
            </w:r>
            <w:r>
              <w:rPr>
                <w:rFonts w:hint="eastAsia" w:ascii="仿宋_GB2312" w:hAnsi="仿宋_GB2312" w:eastAsia="仿宋_GB2312" w:cs="仿宋_GB2312"/>
                <w:kern w:val="0"/>
                <w:sz w:val="24"/>
                <w:lang w:bidi="ar"/>
              </w:rPr>
              <w:t>，整机重量（带电池）≥80kg；</w:t>
            </w:r>
          </w:p>
          <w:p w14:paraId="147F4CF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（二）续航时间：≥4h；</w:t>
            </w:r>
          </w:p>
          <w:p w14:paraId="72B7D54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（三）充电时间：≤2h；</w:t>
            </w:r>
          </w:p>
          <w:p w14:paraId="117CE35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（四）最小转弯半径：原地旋转；</w:t>
            </w:r>
          </w:p>
          <w:p w14:paraId="7F29B05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（五）最大负载（有效负载）：≥80kg；</w:t>
            </w:r>
          </w:p>
          <w:p w14:paraId="7D5F7EA7">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（六）配备深度智能相机≥2组，二维激光雷达≥2组；</w:t>
            </w:r>
          </w:p>
          <w:p w14:paraId="538AC69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（七）供电电压：≥30Ah，48V；</w:t>
            </w:r>
          </w:p>
          <w:p w14:paraId="0DF0E3A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（八）定位精度：≤5cm；</w:t>
            </w:r>
          </w:p>
          <w:p w14:paraId="6D592C04">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（九）二次精确定位：≤1cm；</w:t>
            </w:r>
          </w:p>
          <w:p w14:paraId="10FA8CD1">
            <w:pPr>
              <w:widowControl/>
              <w:spacing w:line="400" w:lineRule="exact"/>
              <w:jc w:val="left"/>
              <w:textAlignment w:val="center"/>
              <w:rPr>
                <w:rFonts w:hint="eastAsia" w:ascii="仿宋_GB2312" w:hAnsi="仿宋_GB2312" w:eastAsia="仿宋_GB2312" w:cs="仿宋_GB2312"/>
                <w:kern w:val="0"/>
                <w:sz w:val="24"/>
                <w:lang w:eastAsia="zh-CN" w:bidi="ar"/>
              </w:rPr>
            </w:pPr>
            <w:r>
              <w:rPr>
                <w:rFonts w:hint="eastAsia" w:ascii="仿宋_GB2312" w:hAnsi="仿宋_GB2312" w:eastAsia="仿宋_GB2312" w:cs="仿宋_GB2312"/>
                <w:kern w:val="0"/>
                <w:sz w:val="24"/>
                <w:lang w:bidi="ar"/>
              </w:rPr>
              <w:t>（十）工作温度：-10°</w:t>
            </w:r>
            <w:r>
              <w:rPr>
                <w:rFonts w:ascii="仿宋_GB2312" w:hAnsi="仿宋_GB2312" w:eastAsia="仿宋_GB2312" w:cs="仿宋_GB2312"/>
                <w:kern w:val="0"/>
                <w:sz w:val="24"/>
                <w:lang w:bidi="ar"/>
              </w:rPr>
              <w:t>—</w:t>
            </w:r>
            <w:r>
              <w:rPr>
                <w:rFonts w:hint="eastAsia" w:ascii="仿宋_GB2312" w:hAnsi="仿宋_GB2312" w:eastAsia="仿宋_GB2312" w:cs="仿宋_GB2312"/>
                <w:kern w:val="0"/>
                <w:sz w:val="24"/>
                <w:lang w:bidi="ar"/>
              </w:rPr>
              <w:t>60°</w:t>
            </w:r>
            <w:r>
              <w:rPr>
                <w:rFonts w:hint="eastAsia" w:ascii="仿宋_GB2312" w:hAnsi="仿宋_GB2312" w:eastAsia="仿宋_GB2312" w:cs="仿宋_GB2312"/>
                <w:kern w:val="0"/>
                <w:sz w:val="24"/>
                <w:lang w:eastAsia="zh-CN" w:bidi="ar"/>
              </w:rPr>
              <w:t>。</w:t>
            </w:r>
          </w:p>
          <w:p w14:paraId="0D481F85">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（十一）电源接口：48V/30A(需直连电池)≥1路，5V≥1路，12V≥1路，24V≥1路；</w:t>
            </w:r>
          </w:p>
          <w:p w14:paraId="3088576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◆（十二）电源管理与运动控制器接口：CAN总线接口≥1个；RS485接口≥1个；电源输入</w:t>
            </w:r>
            <w:r>
              <w:rPr>
                <w:rFonts w:hint="eastAsia" w:ascii="仿宋_GB2312" w:hAnsi="仿宋_GB2312" w:eastAsia="仿宋_GB2312" w:cs="仿宋_GB2312"/>
                <w:kern w:val="0"/>
                <w:sz w:val="24"/>
                <w:u w:val="single"/>
                <w:lang w:bidi="ar"/>
              </w:rPr>
              <w:t>≥2个</w:t>
            </w:r>
            <w:r>
              <w:rPr>
                <w:rFonts w:hint="eastAsia" w:ascii="仿宋_GB2312" w:hAnsi="仿宋_GB2312" w:eastAsia="仿宋_GB2312" w:cs="仿宋_GB2312"/>
                <w:kern w:val="0"/>
                <w:sz w:val="24"/>
                <w:lang w:bidi="ar"/>
              </w:rPr>
              <w:t>，至少包含电池输入接口、太阳能输入接口。</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二、控制器技术要求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 CPU：≥4核4线程，主频≥3GHz，缓存≥6M，内存支持DDR5-4800，设计功耗≤12W；</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（二）内存：≥8G；</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（三）硬盘：≥120G固态硬盘；</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（四）支持接口：HDMI2.0b≥1，DP1.4a≥1；千兆以太网≥1，intel i210（支持EtherCAT总线），RJ45≥2；USB3.0</w:t>
            </w:r>
            <w:r>
              <w:rPr>
                <w:rFonts w:hint="eastAsia" w:ascii="仿宋_GB2312" w:hAnsi="仿宋_GB2312" w:eastAsia="仿宋_GB2312" w:cs="仿宋_GB2312"/>
                <w:kern w:val="0"/>
                <w:sz w:val="24"/>
                <w:u w:val="none"/>
                <w:lang w:bidi="ar"/>
              </w:rPr>
              <w:t>≥4</w:t>
            </w:r>
            <w:r>
              <w:rPr>
                <w:rFonts w:hint="eastAsia" w:ascii="仿宋_GB2312" w:hAnsi="仿宋_GB2312" w:eastAsia="仿宋_GB2312" w:cs="仿宋_GB2312"/>
                <w:kern w:val="0"/>
                <w:sz w:val="24"/>
                <w:lang w:bidi="ar"/>
              </w:rPr>
              <w:t>，USB2.0</w:t>
            </w:r>
            <w:r>
              <w:rPr>
                <w:rFonts w:hint="eastAsia" w:ascii="仿宋_GB2312" w:hAnsi="仿宋_GB2312" w:eastAsia="仿宋_GB2312" w:cs="仿宋_GB2312"/>
                <w:kern w:val="0"/>
                <w:sz w:val="24"/>
                <w:u w:val="none"/>
                <w:lang w:bidi="ar"/>
              </w:rPr>
              <w:t>≥3</w:t>
            </w:r>
            <w:r>
              <w:rPr>
                <w:rFonts w:hint="eastAsia" w:ascii="仿宋_GB2312" w:hAnsi="仿宋_GB2312" w:eastAsia="仿宋_GB2312" w:cs="仿宋_GB2312"/>
                <w:kern w:val="0"/>
                <w:sz w:val="24"/>
                <w:lang w:bidi="ar"/>
              </w:rPr>
              <w:t>；RS232≥3，RS485≥2，CAN≥1。</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三、交互套件技术要求 </w:t>
            </w:r>
          </w:p>
          <w:p w14:paraId="798E63D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（一）支持语音交互；</w:t>
            </w:r>
          </w:p>
          <w:p w14:paraId="6699CD68">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（二）基于UWB定位的远程呼叫系统。</w:t>
            </w:r>
          </w:p>
          <w:p w14:paraId="3569EA9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（三）屏幕尺寸：≥13寸；</w:t>
            </w:r>
          </w:p>
          <w:p w14:paraId="3B58AA1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（四）屏幕分辨率：≥1440×900；</w:t>
            </w:r>
          </w:p>
          <w:p w14:paraId="538155DF">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（五）喇叭：立体声全频；</w:t>
            </w:r>
          </w:p>
          <w:p w14:paraId="5019111A">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四、导航要求</w:t>
            </w:r>
          </w:p>
          <w:p w14:paraId="6CB1DFC5">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（一）定位方式：激光SLAM+视觉辅助；</w:t>
            </w:r>
          </w:p>
          <w:p w14:paraId="7EE273C9">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（二）导航精度：≤±5cm；</w:t>
            </w:r>
          </w:p>
          <w:p w14:paraId="5080E386">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（三）关键点停车精度：≤±1cm；</w:t>
            </w:r>
          </w:p>
          <w:p w14:paraId="7BA56F1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（四）虚拟墙：支持；</w:t>
            </w:r>
          </w:p>
          <w:p w14:paraId="14A4607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（五）无接触避障：支持；</w:t>
            </w:r>
          </w:p>
          <w:p w14:paraId="01146575">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（六）避障方式：遇障停车，遇障绕行两种方式可设置切换；</w:t>
            </w:r>
          </w:p>
          <w:p w14:paraId="0684F8E6">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（七）路径方式：自主规划，录制路径，路网绘制三种方式可设置切换。</w:t>
            </w:r>
          </w:p>
          <w:p w14:paraId="3E127708">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五、提供图形化编程开发软件 </w:t>
            </w:r>
          </w:p>
          <w:p w14:paraId="656D30BE">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（一）支持 windows、Ubuntu、Android、IOS 等主流平台；</w:t>
            </w:r>
          </w:p>
          <w:p w14:paraId="28F3C3C3">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（二）支持地图构建、支持导航点记录、支持导航点导航； </w:t>
            </w:r>
          </w:p>
          <w:p w14:paraId="2AA9E868">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（三）支持图形化、模块化编程，至少包含机器人导航模块； </w:t>
            </w:r>
          </w:p>
          <w:p w14:paraId="5345AC15">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（四）支持机器人三维模型及地图显示。</w:t>
            </w:r>
          </w:p>
          <w:p w14:paraId="32E7745A">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六、提供机器人仿真系统软件</w:t>
            </w:r>
          </w:p>
          <w:p w14:paraId="7467688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（一）机器人移动控制单元：机器人移动控制；机器人键盘控制；</w:t>
            </w:r>
          </w:p>
          <w:p w14:paraId="3E22CA7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（二）机器人传感器采集单元：激光雷达数据采集；地标识别相机图像采集；人脸识别相机图像采集；深度相机图像采集； imu数据采集；里程计数据采集；</w:t>
            </w:r>
          </w:p>
          <w:p w14:paraId="57BEA1D4">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（三）机器人地图构建训练单元：地图构建；地图保存；</w:t>
            </w:r>
          </w:p>
          <w:p w14:paraId="4753375A">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（四）机器人自主导航训练单元：地图加载配置；单点导航实现；多点导航实现；</w:t>
            </w:r>
          </w:p>
          <w:p w14:paraId="5E7F62C4">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（五）机器人自主充电训练单元：机器人相对移动控制； AR码识别与跟踪；自主充电实现；</w:t>
            </w:r>
          </w:p>
          <w:p w14:paraId="57FCE8B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（六）机器人语音系统训练：语音采集实现；语音听写实现；语义识别实现；语音合成实现；语音聊天应用实现；</w:t>
            </w:r>
          </w:p>
          <w:p w14:paraId="1C77D94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（七）语音控制应用实现；</w:t>
            </w:r>
          </w:p>
          <w:p w14:paraId="3CD7E9EA">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（八）人脸识别应用实现：创建人脸识别库；人脸识别应用实现；</w:t>
            </w:r>
          </w:p>
          <w:p w14:paraId="42357D6A">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（九）迎宾引导机器人综合应用实现：整体导引；单点导引开发；身份认证开发。</w:t>
            </w:r>
          </w:p>
          <w:p w14:paraId="19192952">
            <w:pPr>
              <w:widowControl/>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七、支持应用场景技术要求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（一）基于UWB定位技术的自动找人机器人场景试验</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在定义工作场景下（如生产车间），机器人会定时把物品送到指定的工作人员位置，并同步任务信息；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在工作人员的位置不固定，动态变化的情况下(视距范围内)，仍然可以完成任务；</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可以通过交互电脑（同一局域网内），在地图上给定点位，机器人可以运行到该地点。</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（二）跟随式运输机器人场景试验</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跟随机器人跟随工作人员移动(工作人员需携带识别标签)；</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可以在工作区域内呼叫机器人，机器人到达位置之后，跟随工作人员移动；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操作人员可以在远程设备上观察机器人的位置以及状态。</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（三）自动巡逻场景试验</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可定时到达指定的位置进行巡检；</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可以按照指定的路线进行巡逻，巡检人员可通过终端接收机器人反馈的异常情况，并及时处理。</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八、售后服务要求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（一）保修期≥2年。保修期内，中标人负责该设备由于设备自身原因而引起的各种故障问题并负责无偿解决。在保修期外，中标人可以收取备品备件的成本费用和一定的维修服务费用；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（二）在设备交付后提供不少于3次的操作培训课程。培训内容包括设备的基本操作、日常维护要点、简单故障的排查等；</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（三）提供技术咨询服务，解答设备操作、参数设置等方面的疑问。可以通过电话、邮件或远程协助的方式进行沟通解答。</w:t>
            </w:r>
          </w:p>
        </w:tc>
        <w:tc>
          <w:tcPr>
            <w:tcW w:w="885" w:type="dxa"/>
            <w:tcBorders>
              <w:top w:val="single" w:color="auto" w:sz="4" w:space="0"/>
              <w:left w:val="single" w:color="auto" w:sz="4" w:space="0"/>
              <w:bottom w:val="single" w:color="auto" w:sz="4" w:space="0"/>
              <w:right w:val="single" w:color="auto" w:sz="4" w:space="0"/>
            </w:tcBorders>
            <w:vAlign w:val="center"/>
          </w:tcPr>
          <w:p w14:paraId="7552F226">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1套</w:t>
            </w:r>
          </w:p>
        </w:tc>
      </w:tr>
      <w:tr w14:paraId="05FF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1C00193D">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5</w:t>
            </w:r>
          </w:p>
        </w:tc>
        <w:tc>
          <w:tcPr>
            <w:tcW w:w="1001" w:type="dxa"/>
            <w:tcBorders>
              <w:top w:val="single" w:color="auto" w:sz="4" w:space="0"/>
              <w:left w:val="single" w:color="auto" w:sz="4" w:space="0"/>
              <w:bottom w:val="single" w:color="auto" w:sz="4" w:space="0"/>
              <w:right w:val="single" w:color="auto" w:sz="4" w:space="0"/>
            </w:tcBorders>
            <w:vAlign w:val="center"/>
          </w:tcPr>
          <w:p w14:paraId="4AD4F1A8">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性能检测工具</w:t>
            </w:r>
          </w:p>
        </w:tc>
        <w:tc>
          <w:tcPr>
            <w:tcW w:w="6670" w:type="dxa"/>
            <w:tcBorders>
              <w:top w:val="single" w:color="auto" w:sz="4" w:space="0"/>
              <w:left w:val="single" w:color="auto" w:sz="4" w:space="0"/>
              <w:bottom w:val="single" w:color="auto" w:sz="4" w:space="0"/>
              <w:right w:val="single" w:color="auto" w:sz="4" w:space="0"/>
            </w:tcBorders>
            <w:vAlign w:val="center"/>
          </w:tcPr>
          <w:p w14:paraId="62C16687">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整体要求：包括USB虚拟示波器、逻辑分析仪、激光红外线测距仪等仪器和工具。</w:t>
            </w:r>
          </w:p>
          <w:p w14:paraId="3087305F">
            <w:pPr>
              <w:widowControl/>
              <w:spacing w:line="400" w:lineRule="exact"/>
              <w:jc w:val="left"/>
              <w:textAlignment w:val="center"/>
              <w:rPr>
                <w:rStyle w:val="249"/>
                <w:rFonts w:hint="default" w:ascii="仿宋_GB2312" w:hAnsi="仿宋_GB2312" w:eastAsia="仿宋_GB2312" w:cs="仿宋_GB2312"/>
                <w:color w:val="auto"/>
                <w:sz w:val="24"/>
                <w:szCs w:val="24"/>
                <w:lang w:bidi="ar"/>
              </w:rPr>
            </w:pPr>
            <w:r>
              <w:rPr>
                <w:rFonts w:hint="eastAsia" w:ascii="仿宋_GB2312" w:hAnsi="仿宋_GB2312" w:eastAsia="仿宋_GB2312" w:cs="仿宋_GB2312"/>
                <w:kern w:val="0"/>
                <w:sz w:val="24"/>
                <w:lang w:bidi="ar"/>
              </w:rPr>
              <w:t>一、USB虚拟示波器1台</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（一）带宽：≥250MHz；</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（二）上升时间：≤1.4ns；</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（三）存储深度：1.6k - 128M/CH；</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（四）分辨率：≥8bits；</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（五）通道数量：≥4通道；</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（六）输入灵敏度：1mV/div to 10V/div；</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（七）输入阻抗：≥电阻1M</w:t>
            </w:r>
            <w:r>
              <w:rPr>
                <w:rStyle w:val="251"/>
                <w:rFonts w:hint="eastAsia" w:ascii="仿宋_GB2312" w:hAnsi="仿宋_GB2312" w:eastAsia="仿宋_GB2312" w:cs="仿宋_GB2312"/>
                <w:color w:val="auto"/>
                <w:sz w:val="24"/>
                <w:szCs w:val="24"/>
                <w:lang w:bidi="ar"/>
              </w:rPr>
              <w:t>Ω</w:t>
            </w:r>
            <w:r>
              <w:rPr>
                <w:rStyle w:val="249"/>
                <w:rFonts w:hint="default" w:ascii="仿宋_GB2312" w:hAnsi="仿宋_GB2312" w:eastAsia="仿宋_GB2312" w:cs="仿宋_GB2312"/>
                <w:color w:val="auto"/>
                <w:sz w:val="24"/>
                <w:szCs w:val="24"/>
                <w:lang w:bidi="ar"/>
              </w:rPr>
              <w:t>，电容：25pF；</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（八）内置信号发生器。</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二、逻辑分析仪1台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（一）通道数量：≥16ch；</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（二）最高采样率：</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1. Buffer：1GHz（8ch），500MHz（16ch）；</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2. Stream：100MHz（3ch），50MHz（6ch），20MHz（16ch）；</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（三）最小可采集脉宽：≤2ns；</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（四）最高可采集频率：≥200Mhz；</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（五）最大硬件存储深度：≥3.5G（bit）；</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（六）数据存储模式：Buffer(采样率更高)/ Stream(采样时间更长)；</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（七）采集精度：±一个采样周期。</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三、激光红外线测距仪1台</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（一）测量精度：≤2mm；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（二）测量距离：≥120m；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（三）激光等级：Class2；</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（四）屏幕尺寸：≥2.0英寸；</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（五）基本功能：单次测量、连续测量、最大/最小值、面积测量、体积测量、勾股测量、墙面测量、测角测高、累加累减；</w:t>
            </w:r>
          </w:p>
          <w:p w14:paraId="4D57727F">
            <w:pPr>
              <w:widowControl/>
              <w:spacing w:line="400" w:lineRule="exact"/>
              <w:jc w:val="left"/>
              <w:textAlignment w:val="center"/>
              <w:rPr>
                <w:rFonts w:hint="eastAsia" w:ascii="仿宋_GB2312" w:hAnsi="仿宋_GB2312" w:eastAsia="仿宋_GB2312" w:cs="仿宋_GB2312"/>
                <w:sz w:val="24"/>
              </w:rPr>
            </w:pPr>
            <w:r>
              <w:rPr>
                <w:rStyle w:val="249"/>
                <w:rFonts w:hint="default" w:ascii="仿宋_GB2312" w:hAnsi="仿宋_GB2312" w:eastAsia="仿宋_GB2312" w:cs="仿宋_GB2312"/>
                <w:color w:val="auto"/>
                <w:sz w:val="24"/>
                <w:szCs w:val="24"/>
                <w:lang w:bidi="ar"/>
              </w:rPr>
              <w:t>（六）电池：≥3.7V/850mAh锂电池</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（七）机身尺寸：≥112*50*25mm。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四、钳工工作台1个</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（一）桌体尺寸(长宽高)：≥2100mm*750mm*800mm；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（二）挂板高度：≥桌面以上高度1000mm；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（三）台面材质：≥30mm厚度橡木板；</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（四）工作台桌腿预留插座开关孔位，可外接电源使用；</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（五）带圆形抗氧化调节脚垫，可调整至少30mm；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（六）配置3个横向抽屉，双挂板；</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（七）拆装结构，安装简单快捷。</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五、重型五金工具柜1个</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（一）柜体尺寸(长宽高)：≥1000mm*500mm*1800mm；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（二）配置层板、抽屉及内置挂板；</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（三）柜体及层板均采用1.2厚一级冷轧钢；</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（四）挂板和抽屉均采用1.2毫米一级冷轧钢板；</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（五）抽屉拉手采用铝合金一字拉手，内置安全自锁锁扣；</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（六）滑轨采用3.0厚重型钢轮滑轨；</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（七）层板可灵活调节高度。</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六、工具箱5个</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（一）高弹性PP材料，箱底布加强筋；</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（二）尺寸(长宽高):≥49mm*28mm*25mm；</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（三）三层折叠，不锈钢连杆；</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（四）带不锈钢锁扣；</w:t>
            </w:r>
            <w:r>
              <w:rPr>
                <w:rStyle w:val="249"/>
                <w:rFonts w:hint="default" w:ascii="仿宋_GB2312" w:hAnsi="仿宋_GB2312" w:eastAsia="仿宋_GB2312" w:cs="仿宋_GB2312"/>
                <w:color w:val="auto"/>
                <w:sz w:val="24"/>
                <w:szCs w:val="24"/>
                <w:lang w:bidi="ar"/>
              </w:rPr>
              <w:br w:type="textWrapping"/>
            </w:r>
            <w:r>
              <w:rPr>
                <w:rStyle w:val="249"/>
                <w:rFonts w:hint="default" w:ascii="仿宋_GB2312" w:hAnsi="仿宋_GB2312" w:eastAsia="仿宋_GB2312" w:cs="仿宋_GB2312"/>
                <w:color w:val="auto"/>
                <w:sz w:val="24"/>
                <w:szCs w:val="24"/>
                <w:lang w:bidi="ar"/>
              </w:rPr>
              <w:t>（五）箱盖带刻度。</w:t>
            </w:r>
          </w:p>
        </w:tc>
        <w:tc>
          <w:tcPr>
            <w:tcW w:w="885" w:type="dxa"/>
            <w:tcBorders>
              <w:top w:val="single" w:color="auto" w:sz="4" w:space="0"/>
              <w:left w:val="single" w:color="auto" w:sz="4" w:space="0"/>
              <w:bottom w:val="single" w:color="auto" w:sz="4" w:space="0"/>
              <w:right w:val="single" w:color="auto" w:sz="4" w:space="0"/>
            </w:tcBorders>
            <w:vAlign w:val="center"/>
          </w:tcPr>
          <w:p w14:paraId="2ED03EA4">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1套</w:t>
            </w:r>
          </w:p>
        </w:tc>
      </w:tr>
      <w:tr w14:paraId="34D7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440825A0">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6</w:t>
            </w:r>
          </w:p>
        </w:tc>
        <w:tc>
          <w:tcPr>
            <w:tcW w:w="1001" w:type="dxa"/>
            <w:tcBorders>
              <w:top w:val="single" w:color="auto" w:sz="4" w:space="0"/>
              <w:left w:val="single" w:color="auto" w:sz="4" w:space="0"/>
              <w:bottom w:val="single" w:color="auto" w:sz="4" w:space="0"/>
              <w:right w:val="single" w:color="auto" w:sz="4" w:space="0"/>
            </w:tcBorders>
            <w:vAlign w:val="center"/>
          </w:tcPr>
          <w:p w14:paraId="07984365">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智能互联与监控采集运维平台</w:t>
            </w:r>
          </w:p>
        </w:tc>
        <w:tc>
          <w:tcPr>
            <w:tcW w:w="6670" w:type="dxa"/>
            <w:tcBorders>
              <w:top w:val="single" w:color="auto" w:sz="4" w:space="0"/>
              <w:left w:val="single" w:color="auto" w:sz="4" w:space="0"/>
              <w:bottom w:val="single" w:color="auto" w:sz="4" w:space="0"/>
              <w:right w:val="single" w:color="auto" w:sz="4" w:space="0"/>
            </w:tcBorders>
            <w:vAlign w:val="center"/>
          </w:tcPr>
          <w:p w14:paraId="775E2C1D">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一、整体要求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支持对车间环境数据等信息进行采集，实时监测实验区的设备状态和环境状态，保障设备运行环境的安全，保障设备的安全可靠运行。</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二、智能互联监控采集运维系统功能要求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（一）网关配置管理</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支持对网关基础信息的新增、修改、删除。</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（二）设备台账管理</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支持对设备模型的新增、修改、删除，支持上传设备图片；</w:t>
            </w:r>
          </w:p>
          <w:p w14:paraId="72CF5E1A">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◆2. 支持设备指令集的设置</w:t>
            </w:r>
            <w:r>
              <w:rPr>
                <w:rFonts w:hint="eastAsia" w:ascii="仿宋_GB2312" w:hAnsi="仿宋_GB2312" w:eastAsia="仿宋_GB2312" w:cs="仿宋_GB2312"/>
                <w:kern w:val="0"/>
                <w:sz w:val="24"/>
                <w:u w:val="single"/>
                <w:lang w:bidi="ar"/>
              </w:rPr>
              <w:t>≥2种</w:t>
            </w:r>
            <w:r>
              <w:rPr>
                <w:rFonts w:hint="eastAsia" w:ascii="仿宋_GB2312" w:hAnsi="仿宋_GB2312" w:eastAsia="仿宋_GB2312" w:cs="仿宋_GB2312"/>
                <w:kern w:val="0"/>
                <w:sz w:val="24"/>
                <w:lang w:bidi="ar"/>
              </w:rPr>
              <w:t>指令类型参数，至少包含属性、状态类型，其中状态类型支持填写参数值、最大参数值、最小参数值和正反向状态字符；属性指令类型支持填写告警数值范围和简易数据处理公式；</w:t>
            </w:r>
          </w:p>
          <w:p w14:paraId="1859F82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 xml:space="preserve">3. 支持指令集的批量复制，支持对设备类型的新增、修改、删除； </w:t>
            </w:r>
          </w:p>
          <w:p w14:paraId="4E9252AD">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4.支持通过设备类型编号查找相应设备类型信息；</w:t>
            </w:r>
          </w:p>
          <w:p w14:paraId="5E7A948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◆（三）设备在线监控具备</w:t>
            </w:r>
            <w:r>
              <w:rPr>
                <w:rFonts w:hint="eastAsia" w:ascii="仿宋_GB2312" w:hAnsi="仿宋_GB2312" w:eastAsia="仿宋_GB2312" w:cs="仿宋_GB2312"/>
                <w:kern w:val="0"/>
                <w:sz w:val="24"/>
                <w:u w:val="single"/>
                <w:lang w:bidi="ar"/>
              </w:rPr>
              <w:t>≥3个</w:t>
            </w:r>
            <w:r>
              <w:rPr>
                <w:rFonts w:hint="eastAsia" w:ascii="仿宋_GB2312" w:hAnsi="仿宋_GB2312" w:eastAsia="仿宋_GB2312" w:cs="仿宋_GB2312"/>
                <w:kern w:val="0"/>
                <w:sz w:val="24"/>
                <w:lang w:bidi="ar"/>
              </w:rPr>
              <w:t>相关功能，至少包含支持设备监控配置、查看设备实时状态、地图维护信息编辑。设备监控配置支持绑定设备模型和指令集；配置后自动生成可动态扩展的监控面板，展示内容包括图片、运行状态、故障告警信息；查看设备实时状态支持下发执行指令到相应设备。</w:t>
            </w:r>
          </w:p>
          <w:p w14:paraId="1FA01B04">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（四）设备维修保养管理功能</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1. 支持对设备维保计划的新增、修改、删除；</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2. 支持维保计划设置多项检测信息；</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3. 支持根据维保计划名称筛选信息列表；</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4. 支持派单调度，填写派单调度详情，至少包含填写保养信息、检测信息和上传图片。</w:t>
            </w:r>
          </w:p>
          <w:p w14:paraId="5C392F7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 温湿度传感器技术要求</w:t>
            </w:r>
          </w:p>
          <w:p w14:paraId="18DF8962">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（一）温度精度：±1℃；</w:t>
            </w:r>
          </w:p>
          <w:p w14:paraId="52A62634">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（二）湿度精度：±5%RH；</w:t>
            </w:r>
          </w:p>
          <w:p w14:paraId="4B147C2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（三）温度量程：-40℃~+60℃；</w:t>
            </w:r>
          </w:p>
          <w:p w14:paraId="6BEC714F">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（四）湿度量程：0%RH~80%RH。</w:t>
            </w:r>
          </w:p>
          <w:p w14:paraId="3AE60AE0">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四、智能检测资源平台要求</w:t>
            </w:r>
          </w:p>
          <w:p w14:paraId="263C16BB">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提供智能检测应用技术教学资源，包括不限于电子教材、教学课件、教学视频、案例教学、试题库、微课等资源方式。</w:t>
            </w:r>
          </w:p>
          <w:p w14:paraId="54B4102C">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◆智能检测应用技术资源提供</w:t>
            </w:r>
            <w:r>
              <w:rPr>
                <w:rFonts w:hint="eastAsia" w:ascii="仿宋_GB2312" w:hAnsi="仿宋_GB2312" w:eastAsia="仿宋_GB2312" w:cs="仿宋_GB2312"/>
                <w:kern w:val="0"/>
                <w:sz w:val="24"/>
                <w:u w:val="single"/>
                <w:lang w:bidi="ar"/>
              </w:rPr>
              <w:t>≥2种</w:t>
            </w:r>
            <w:r>
              <w:rPr>
                <w:rFonts w:hint="eastAsia" w:ascii="仿宋_GB2312" w:hAnsi="仿宋_GB2312" w:eastAsia="仿宋_GB2312" w:cs="仿宋_GB2312"/>
                <w:kern w:val="0"/>
                <w:sz w:val="24"/>
                <w:lang w:bidi="ar"/>
              </w:rPr>
              <w:t>技术应用资源，至少包含智能精密检测技术应用和逆向工程造型技术应用。其中智能精密检测技术配套教学案例≥10个，至少包括引擎盖、轮毂盖、汽车钣金件，且每个案例内容包括包括</w:t>
            </w:r>
            <w:r>
              <w:rPr>
                <w:rFonts w:hint="eastAsia" w:ascii="仿宋_GB2312" w:hAnsi="仿宋_GB2312" w:eastAsia="仿宋_GB2312" w:cs="仿宋_GB2312"/>
                <w:kern w:val="0"/>
                <w:sz w:val="24"/>
                <w:u w:val="single"/>
                <w:lang w:bidi="ar"/>
              </w:rPr>
              <w:t>≥4个模块</w:t>
            </w:r>
            <w:r>
              <w:rPr>
                <w:rFonts w:hint="eastAsia" w:ascii="仿宋_GB2312" w:hAnsi="仿宋_GB2312" w:eastAsia="仿宋_GB2312" w:cs="仿宋_GB2312"/>
                <w:kern w:val="0"/>
                <w:sz w:val="24"/>
                <w:lang w:bidi="ar"/>
              </w:rPr>
              <w:t>，至少包括分析比对视频、IGS格式CAD数模、STL格式模型、检测报告。逆向工程造型技术应用案例配套逆向工程应用视频</w:t>
            </w:r>
            <w:r>
              <w:rPr>
                <w:rFonts w:hint="eastAsia" w:ascii="仿宋_GB2312" w:hAnsi="仿宋_GB2312" w:eastAsia="仿宋_GB2312" w:cs="仿宋_GB2312"/>
                <w:kern w:val="0"/>
                <w:sz w:val="24"/>
                <w:u w:val="single"/>
                <w:lang w:bidi="ar"/>
              </w:rPr>
              <w:t>≥25个</w:t>
            </w:r>
            <w:r>
              <w:rPr>
                <w:rFonts w:hint="eastAsia" w:ascii="仿宋_GB2312" w:hAnsi="仿宋_GB2312" w:eastAsia="仿宋_GB2312" w:cs="仿宋_GB2312"/>
                <w:kern w:val="0"/>
                <w:sz w:val="24"/>
                <w:lang w:bidi="ar"/>
              </w:rPr>
              <w:t>，提供2个主流逆向造型软件的应用视频，需讲述逆向造型的原则、方法、思路、技巧和步骤，并带有4个工程实例模块。资源视频总时长≥850分钟。</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五、其他要求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支持采集和监控机器人振动检测系统的运行状态、通讯状态、频率数据、加速度数据、振幅数据、振动状态、运行模式、工作车间温湿度环境数据。</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六、售后服务要求</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一）保修期≥2年。保修期内，提供免费的软件更新和升级服务。升级过程中提供详细的操作指南，对于复杂情况，安排技术人员通过远程协助或现场支持的方式确保升级顺利完成，并且保证升级过程中数据的安全迁移；</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（二）在交付后提供不少于3次的操作培训课程。培训内容包括平台的基本操作、简单故障的排查等；</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（三）提供技术咨询服务，解答平台操作等方面的疑问。可以通过电话、邮件或远程协助的方式进行沟通解答。</w:t>
            </w:r>
          </w:p>
        </w:tc>
        <w:tc>
          <w:tcPr>
            <w:tcW w:w="885" w:type="dxa"/>
            <w:tcBorders>
              <w:top w:val="single" w:color="auto" w:sz="4" w:space="0"/>
              <w:left w:val="single" w:color="auto" w:sz="4" w:space="0"/>
              <w:bottom w:val="single" w:color="auto" w:sz="4" w:space="0"/>
              <w:right w:val="single" w:color="auto" w:sz="4" w:space="0"/>
            </w:tcBorders>
            <w:vAlign w:val="center"/>
          </w:tcPr>
          <w:p w14:paraId="1ADD3F6E">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1套</w:t>
            </w:r>
          </w:p>
        </w:tc>
      </w:tr>
      <w:tr w14:paraId="3C95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1" w:type="dxa"/>
            <w:tcBorders>
              <w:top w:val="single" w:color="auto" w:sz="4" w:space="0"/>
              <w:left w:val="single" w:color="auto" w:sz="4" w:space="0"/>
              <w:bottom w:val="single" w:color="auto" w:sz="4" w:space="0"/>
              <w:right w:val="single" w:color="auto" w:sz="4" w:space="0"/>
            </w:tcBorders>
            <w:vAlign w:val="center"/>
          </w:tcPr>
          <w:p w14:paraId="39C5C60B">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7</w:t>
            </w:r>
          </w:p>
        </w:tc>
        <w:tc>
          <w:tcPr>
            <w:tcW w:w="1001" w:type="dxa"/>
            <w:tcBorders>
              <w:top w:val="single" w:color="auto" w:sz="4" w:space="0"/>
              <w:left w:val="single" w:color="auto" w:sz="4" w:space="0"/>
              <w:bottom w:val="single" w:color="auto" w:sz="4" w:space="0"/>
              <w:right w:val="single" w:color="auto" w:sz="4" w:space="0"/>
            </w:tcBorders>
            <w:vAlign w:val="center"/>
          </w:tcPr>
          <w:p w14:paraId="734B563B">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柜式空调</w:t>
            </w:r>
            <w:r>
              <w:rPr>
                <w:rFonts w:hint="eastAsia" w:ascii="仿宋_GB2312" w:hAnsi="仿宋_GB2312" w:eastAsia="仿宋_GB2312" w:cs="仿宋_GB2312"/>
                <w:b/>
                <w:bCs/>
                <w:kern w:val="0"/>
                <w:sz w:val="24"/>
                <w:lang w:bidi="ar"/>
              </w:rPr>
              <w:t>（强制采购节能产品，详见采购需求说明第八点）</w:t>
            </w:r>
          </w:p>
        </w:tc>
        <w:tc>
          <w:tcPr>
            <w:tcW w:w="6670" w:type="dxa"/>
            <w:tcBorders>
              <w:top w:val="single" w:color="auto" w:sz="4" w:space="0"/>
              <w:left w:val="single" w:color="auto" w:sz="4" w:space="0"/>
              <w:bottom w:val="single" w:color="auto" w:sz="4" w:space="0"/>
              <w:right w:val="single" w:color="auto" w:sz="4" w:space="0"/>
            </w:tcBorders>
            <w:vAlign w:val="center"/>
          </w:tcPr>
          <w:p w14:paraId="2C380527">
            <w:pPr>
              <w:widowControl/>
              <w:numPr>
                <w:ilvl w:val="255"/>
                <w:numId w:val="0"/>
              </w:numPr>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一、技术要求</w:t>
            </w:r>
          </w:p>
          <w:p w14:paraId="7C2A7C69">
            <w:pPr>
              <w:widowControl/>
              <w:numPr>
                <w:ilvl w:val="255"/>
                <w:numId w:val="0"/>
              </w:numPr>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kern w:val="0"/>
                <w:sz w:val="24"/>
                <w:lang w:bidi="ar"/>
              </w:rPr>
              <w:t xml:space="preserve">（一）产品规格：5匹冷暖立柜式空调； </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（二）电压/频率V/HZ：380V 3N～/50Hz；</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（三）能效比APF：≥4.10；</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（四）能效等级：不低于能效等级二级（即能效等级为一级或二级）；</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（五）制冷量（W）：≥12155；</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（六）制冷功率（W）：≤3510； </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（七）制热量（W）：≥14200； </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（八）制热功率（W）：≤3860；</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（九）电辅热(W)；≥2800； </w:t>
            </w:r>
          </w:p>
          <w:p w14:paraId="04F3C0C8">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（十）室内机噪音（高风）dB(A)：≤49.5；</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 xml:space="preserve">（十一）室外机噪音（高风）dB(A)：≤60； </w:t>
            </w:r>
            <w:r>
              <w:rPr>
                <w:rFonts w:hint="eastAsia" w:ascii="仿宋_GB2312" w:hAnsi="仿宋_GB2312" w:eastAsia="仿宋_GB2312" w:cs="仿宋_GB2312"/>
                <w:kern w:val="0"/>
                <w:sz w:val="24"/>
                <w:lang w:bidi="ar"/>
              </w:rPr>
              <w:br w:type="textWrapping"/>
            </w:r>
            <w:r>
              <w:rPr>
                <w:rFonts w:hint="eastAsia" w:ascii="仿宋_GB2312" w:hAnsi="仿宋_GB2312" w:eastAsia="仿宋_GB2312" w:cs="仿宋_GB2312"/>
                <w:kern w:val="0"/>
                <w:sz w:val="24"/>
                <w:lang w:bidi="ar"/>
              </w:rPr>
              <w:t>（十二）循环风量（m³/h)：≥2050。</w:t>
            </w:r>
          </w:p>
          <w:p w14:paraId="16377D38">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备注：室内面积229</w:t>
            </w:r>
            <w:r>
              <w:rPr>
                <w:rFonts w:hint="eastAsia" w:ascii="微软雅黑" w:hAnsi="微软雅黑" w:eastAsia="微软雅黑" w:cs="微软雅黑"/>
                <w:kern w:val="0"/>
                <w:sz w:val="24"/>
                <w:lang w:bidi="ar"/>
              </w:rPr>
              <w:t>㎡</w:t>
            </w:r>
            <w:r>
              <w:rPr>
                <w:rFonts w:hint="eastAsia" w:ascii="仿宋_GB2312" w:hAnsi="仿宋_GB2312" w:eastAsia="仿宋_GB2312" w:cs="仿宋_GB2312"/>
                <w:kern w:val="0"/>
                <w:sz w:val="24"/>
                <w:lang w:bidi="ar"/>
              </w:rPr>
              <w:t>，层高6m，等效面积约为458</w:t>
            </w:r>
            <w:r>
              <w:rPr>
                <w:rFonts w:hint="eastAsia" w:ascii="微软雅黑" w:hAnsi="微软雅黑" w:eastAsia="微软雅黑" w:cs="微软雅黑"/>
                <w:kern w:val="0"/>
                <w:sz w:val="24"/>
                <w:lang w:bidi="ar"/>
              </w:rPr>
              <w:t>㎡</w:t>
            </w:r>
            <w:r>
              <w:rPr>
                <w:rFonts w:hint="eastAsia" w:ascii="仿宋_GB2312" w:hAnsi="仿宋_GB2312" w:eastAsia="仿宋_GB2312" w:cs="仿宋_GB2312"/>
                <w:kern w:val="0"/>
                <w:sz w:val="24"/>
                <w:lang w:bidi="ar"/>
              </w:rPr>
              <w:t>。</w:t>
            </w:r>
          </w:p>
          <w:p w14:paraId="69CB8889">
            <w:pPr>
              <w:widowControl/>
              <w:spacing w:line="400" w:lineRule="exact"/>
              <w:jc w:val="left"/>
              <w:textAlignment w:val="center"/>
              <w:rPr>
                <w:rFonts w:hint="eastAsia" w:ascii="仿宋_GB2312" w:hAnsi="仿宋_GB2312" w:eastAsia="仿宋_GB2312" w:cs="仿宋_GB2312"/>
                <w:kern w:val="0"/>
                <w:sz w:val="24"/>
                <w:lang w:bidi="ar"/>
              </w:rPr>
            </w:pPr>
            <w:r>
              <w:rPr>
                <w:rFonts w:hint="eastAsia" w:ascii="仿宋_GB2312" w:hAnsi="仿宋_GB2312" w:eastAsia="仿宋_GB2312" w:cs="仿宋_GB2312"/>
                <w:kern w:val="0"/>
                <w:sz w:val="24"/>
                <w:lang w:bidi="ar"/>
              </w:rPr>
              <w:t>二、安装要求</w:t>
            </w:r>
          </w:p>
          <w:p w14:paraId="4041DCA4">
            <w:pPr>
              <w:widowControl/>
              <w:spacing w:line="400" w:lineRule="exact"/>
              <w:jc w:val="left"/>
              <w:textAlignment w:val="center"/>
              <w:rPr>
                <w:lang w:bidi="ar"/>
              </w:rPr>
            </w:pPr>
            <w:r>
              <w:rPr>
                <w:rFonts w:hint="eastAsia" w:ascii="仿宋_GB2312" w:hAnsi="仿宋_GB2312" w:eastAsia="仿宋_GB2312" w:cs="仿宋_GB2312"/>
                <w:kern w:val="0"/>
                <w:sz w:val="24"/>
                <w:lang w:bidi="ar"/>
              </w:rPr>
              <w:t>中标人须提供完整的安装服务，确保安装质量符合国家及地方相关标准与规范，并对安装质量及安全负责。</w:t>
            </w:r>
          </w:p>
        </w:tc>
        <w:tc>
          <w:tcPr>
            <w:tcW w:w="885" w:type="dxa"/>
            <w:tcBorders>
              <w:top w:val="single" w:color="auto" w:sz="4" w:space="0"/>
              <w:left w:val="single" w:color="auto" w:sz="4" w:space="0"/>
              <w:bottom w:val="single" w:color="auto" w:sz="4" w:space="0"/>
              <w:right w:val="single" w:color="auto" w:sz="4" w:space="0"/>
            </w:tcBorders>
            <w:vAlign w:val="center"/>
          </w:tcPr>
          <w:p w14:paraId="39BA567F">
            <w:pPr>
              <w:pStyle w:val="247"/>
              <w:spacing w:line="400" w:lineRule="exact"/>
              <w:ind w:firstLine="0"/>
              <w:jc w:val="center"/>
              <w:rPr>
                <w:rFonts w:hint="eastAsia" w:ascii="仿宋_GB2312" w:hAnsi="仿宋_GB2312" w:eastAsia="仿宋_GB2312" w:cs="仿宋_GB2312"/>
              </w:rPr>
            </w:pPr>
            <w:r>
              <w:rPr>
                <w:rFonts w:hint="eastAsia" w:ascii="仿宋_GB2312" w:hAnsi="仿宋_GB2312" w:eastAsia="仿宋_GB2312" w:cs="仿宋_GB2312"/>
              </w:rPr>
              <w:t>3台</w:t>
            </w:r>
          </w:p>
        </w:tc>
      </w:tr>
    </w:tbl>
    <w:p w14:paraId="3E439F26"/>
    <w:tbl>
      <w:tblPr>
        <w:tblStyle w:val="48"/>
        <w:tblW w:w="924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7849"/>
      </w:tblGrid>
      <w:tr w14:paraId="23D0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4" w:type="dxa"/>
            <w:gridSpan w:val="2"/>
            <w:tcBorders>
              <w:top w:val="single" w:color="auto" w:sz="4" w:space="0"/>
              <w:left w:val="single" w:color="auto" w:sz="4" w:space="0"/>
              <w:bottom w:val="single" w:color="auto" w:sz="4" w:space="0"/>
              <w:right w:val="single" w:color="auto" w:sz="4" w:space="0"/>
            </w:tcBorders>
            <w:vAlign w:val="center"/>
          </w:tcPr>
          <w:p w14:paraId="433D5AC8">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00EE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12B11FB7">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849" w:type="dxa"/>
            <w:tcBorders>
              <w:top w:val="single" w:color="auto" w:sz="4" w:space="0"/>
              <w:left w:val="single" w:color="auto" w:sz="4" w:space="0"/>
              <w:bottom w:val="single" w:color="auto" w:sz="4" w:space="0"/>
              <w:right w:val="single" w:color="auto" w:sz="4" w:space="0"/>
            </w:tcBorders>
            <w:vAlign w:val="center"/>
          </w:tcPr>
          <w:p w14:paraId="301A6DA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08A8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4CBB469A">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849" w:type="dxa"/>
            <w:tcBorders>
              <w:top w:val="single" w:color="auto" w:sz="4" w:space="0"/>
              <w:left w:val="single" w:color="auto" w:sz="4" w:space="0"/>
              <w:bottom w:val="single" w:color="auto" w:sz="4" w:space="0"/>
              <w:right w:val="single" w:color="auto" w:sz="4" w:space="0"/>
            </w:tcBorders>
            <w:vAlign w:val="center"/>
          </w:tcPr>
          <w:p w14:paraId="47905F6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自验收合格后交付使用之日起2年。</w:t>
            </w:r>
          </w:p>
        </w:tc>
      </w:tr>
      <w:tr w14:paraId="0E81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30D2A9A8">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849" w:type="dxa"/>
            <w:tcBorders>
              <w:top w:val="single" w:color="auto" w:sz="4" w:space="0"/>
              <w:left w:val="single" w:color="auto" w:sz="4" w:space="0"/>
              <w:bottom w:val="single" w:color="auto" w:sz="4" w:space="0"/>
              <w:right w:val="single" w:color="auto" w:sz="4" w:space="0"/>
            </w:tcBorders>
            <w:vAlign w:val="center"/>
          </w:tcPr>
          <w:p w14:paraId="1CC3618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 6小时内响应，一般问题24 小时内通过远程方式解决；遇到大的问题，在接到报修通知后 72 小时内派技术人员到达现场维修，故障修复时限不超过 168 小时,如超过时限无法排除故障，免费提供同等质量的产品作为备用品供采购人使用，直到修复完成。</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7CF1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1653CD0E">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849" w:type="dxa"/>
            <w:tcBorders>
              <w:top w:val="single" w:color="auto" w:sz="4" w:space="0"/>
              <w:left w:val="single" w:color="auto" w:sz="4" w:space="0"/>
              <w:bottom w:val="single" w:color="auto" w:sz="4" w:space="0"/>
              <w:right w:val="single" w:color="auto" w:sz="4" w:space="0"/>
            </w:tcBorders>
            <w:vAlign w:val="center"/>
          </w:tcPr>
          <w:p w14:paraId="27EE52F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 90 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2.交货地点：广西柳州市柳州城市职业学院。</w:t>
            </w:r>
          </w:p>
        </w:tc>
      </w:tr>
      <w:tr w14:paraId="344E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6AF0855D">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849" w:type="dxa"/>
            <w:tcBorders>
              <w:top w:val="single" w:color="auto" w:sz="4" w:space="0"/>
              <w:left w:val="single" w:color="auto" w:sz="4" w:space="0"/>
              <w:bottom w:val="single" w:color="auto" w:sz="4" w:space="0"/>
              <w:right w:val="single" w:color="auto" w:sz="4" w:space="0"/>
            </w:tcBorders>
            <w:vAlign w:val="center"/>
          </w:tcPr>
          <w:p w14:paraId="28392BB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全部货物交货、安装、调试完毕，验收合格交付使用后，采购人在收到中标人开具的合同总价款增值税专用发票之日起10个工作日内一次性向中标人指定账户付清合同价款（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color w:val="000000"/>
                <w:sz w:val="24"/>
              </w:rPr>
              <w:t>注：资金支付等事项按照《保障中小企业款项支付条例》（国务院令第802号）、《广西壮族自治区财政厅关于持续优化政府采购营商环境推动高质量发展的通知》等要求执行。</w:t>
            </w:r>
          </w:p>
        </w:tc>
      </w:tr>
      <w:tr w14:paraId="7F35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476BC371">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849" w:type="dxa"/>
            <w:tcBorders>
              <w:top w:val="single" w:color="auto" w:sz="4" w:space="0"/>
              <w:left w:val="single" w:color="auto" w:sz="4" w:space="0"/>
              <w:bottom w:val="single" w:color="auto" w:sz="4" w:space="0"/>
              <w:right w:val="single" w:color="auto" w:sz="4" w:space="0"/>
            </w:tcBorders>
            <w:vAlign w:val="center"/>
          </w:tcPr>
          <w:p w14:paraId="0C3598D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0AE4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tcBorders>
              <w:top w:val="single" w:color="auto" w:sz="4" w:space="0"/>
              <w:left w:val="single" w:color="auto" w:sz="4" w:space="0"/>
              <w:bottom w:val="single" w:color="auto" w:sz="4" w:space="0"/>
              <w:right w:val="single" w:color="auto" w:sz="4" w:space="0"/>
            </w:tcBorders>
            <w:vAlign w:val="center"/>
          </w:tcPr>
          <w:p w14:paraId="443B892B">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履约保证金</w:t>
            </w:r>
          </w:p>
        </w:tc>
        <w:tc>
          <w:tcPr>
            <w:tcW w:w="7849" w:type="dxa"/>
            <w:tcBorders>
              <w:top w:val="single" w:color="auto" w:sz="4" w:space="0"/>
              <w:left w:val="single" w:color="auto" w:sz="4" w:space="0"/>
              <w:bottom w:val="single" w:color="auto" w:sz="4" w:space="0"/>
              <w:right w:val="single" w:color="auto" w:sz="4" w:space="0"/>
            </w:tcBorders>
            <w:vAlign w:val="center"/>
          </w:tcPr>
          <w:p w14:paraId="3B0A081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合同签订前2日内，中标人必须向采购人缴纳履约保证金，履约保证金按中标金额的5%（中型企业按本项目政府采购合同金额的2%收取，小微企业免收履约保证金）。若中标人无法按采购人要求按质按量按时交货或服务不满足要求的，采购人有权没收全部履约保证金，并按相关规定追究中标人责任。履约保证金在验收合格交付之日后，且在收到中标人退回履约保证金函件后5个工作日内，由采购人办理履约保证金退还手续（不计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2.有下列情形之一的，采购人应向中标人出具书面通知，中标人未能在7个工作日内回应并解决的，履约保证金不予退回，并视具体情况按本项目合同第十一条、第十四条处理：</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（1）中标人提供的货物规格、技术标准、材料未达到其投标文件所承诺的，导致无法通过验收交付使用的；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（2）中标人提供的货物经查证无法得到生产厂家正规售后服务的；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（3）中标人提供的货物未经正规合法经销渠道的；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（4）中标人提供的货物侵犯了第三方合法权益而引发了纠纷或诉讼，导致无法按期交付使用的；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（5）在货物试运行期间，故障率在10%以上的；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3.履约保证金账户：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名  称：柳州城市职业学院</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开户行：柳州银行北大阳光支行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账  号：70312500000000001157</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中标人自主选择以电汇、转账、支票、本票、汇票等非现金形式缴纳履约保证金，缴纳时请注明采购项目名称及项目编号。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中标人在履约保证金缴纳后，持银行回执复印件、中标通知书与采购人签订政府采购合同。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注：发生违约行为时，履约保证金作为违约金进行扣除。</w:t>
            </w:r>
          </w:p>
        </w:tc>
      </w:tr>
      <w:tr w14:paraId="021A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44" w:type="dxa"/>
            <w:gridSpan w:val="2"/>
            <w:tcBorders>
              <w:top w:val="single" w:color="auto" w:sz="4" w:space="0"/>
              <w:left w:val="single" w:color="auto" w:sz="4" w:space="0"/>
              <w:bottom w:val="single" w:color="auto" w:sz="4" w:space="0"/>
              <w:right w:val="single" w:color="auto" w:sz="4" w:space="0"/>
            </w:tcBorders>
            <w:vAlign w:val="center"/>
          </w:tcPr>
          <w:p w14:paraId="761E43C4">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5968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5" w:type="dxa"/>
            <w:tcBorders>
              <w:top w:val="single" w:color="auto" w:sz="4" w:space="0"/>
              <w:left w:val="single" w:color="auto" w:sz="4" w:space="0"/>
              <w:bottom w:val="single" w:color="auto" w:sz="4" w:space="0"/>
              <w:right w:val="single" w:color="auto" w:sz="4" w:space="0"/>
            </w:tcBorders>
            <w:vAlign w:val="center"/>
          </w:tcPr>
          <w:p w14:paraId="538CFFB5">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849" w:type="dxa"/>
            <w:tcBorders>
              <w:top w:val="single" w:color="auto" w:sz="4" w:space="0"/>
              <w:left w:val="single" w:color="auto" w:sz="4" w:space="0"/>
              <w:bottom w:val="single" w:color="auto" w:sz="4" w:space="0"/>
              <w:right w:val="single" w:color="auto" w:sz="4" w:space="0"/>
            </w:tcBorders>
            <w:vAlign w:val="center"/>
          </w:tcPr>
          <w:p w14:paraId="633A94BA">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14:paraId="2615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4" w:type="dxa"/>
            <w:gridSpan w:val="2"/>
            <w:tcBorders>
              <w:top w:val="single" w:color="auto" w:sz="4" w:space="0"/>
              <w:left w:val="single" w:color="auto" w:sz="4" w:space="0"/>
              <w:bottom w:val="single" w:color="auto" w:sz="4" w:space="0"/>
              <w:right w:val="single" w:color="auto" w:sz="4" w:space="0"/>
            </w:tcBorders>
            <w:vAlign w:val="center"/>
          </w:tcPr>
          <w:p w14:paraId="1A6EC1FF">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0A51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5" w:type="dxa"/>
            <w:tcBorders>
              <w:top w:val="single" w:color="auto" w:sz="4" w:space="0"/>
              <w:left w:val="single" w:color="auto" w:sz="4" w:space="0"/>
              <w:bottom w:val="single" w:color="auto" w:sz="4" w:space="0"/>
              <w:right w:val="single" w:color="auto" w:sz="4" w:space="0"/>
            </w:tcBorders>
            <w:vAlign w:val="center"/>
          </w:tcPr>
          <w:p w14:paraId="13BB274D">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849" w:type="dxa"/>
            <w:tcBorders>
              <w:top w:val="single" w:color="auto" w:sz="4" w:space="0"/>
              <w:left w:val="single" w:color="auto" w:sz="4" w:space="0"/>
              <w:bottom w:val="single" w:color="auto" w:sz="4" w:space="0"/>
              <w:right w:val="single" w:color="auto" w:sz="4" w:space="0"/>
            </w:tcBorders>
            <w:vAlign w:val="center"/>
          </w:tcPr>
          <w:p w14:paraId="0DDF62D5">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4DDF3F26">
            <w:pPr>
              <w:pStyle w:val="491"/>
              <w:spacing w:before="0" w:beforeAutospacing="0" w:after="0" w:afterAutospacing="0" w:line="460" w:lineRule="atLeast"/>
              <w:rPr>
                <w:rFonts w:hint="eastAsia" w:ascii="仿宋_GB2312" w:eastAsia="仿宋_GB2312"/>
                <w:color w:val="000000"/>
              </w:rPr>
            </w:pPr>
            <w:r>
              <w:rPr>
                <w:rStyle w:val="492"/>
                <w:rFonts w:hint="eastAsia" w:ascii="仿宋_GB2312" w:eastAsia="仿宋_GB2312"/>
                <w:color w:val="000000"/>
              </w:rPr>
              <w:t>注：（1）采购标的对应的中小企业划分标准所属行业：</w:t>
            </w:r>
            <w:r>
              <w:rPr>
                <w:rFonts w:hint="eastAsia" w:ascii="仿宋_GB2312" w:eastAsia="仿宋_GB2312"/>
                <w:b/>
                <w:bCs/>
                <w:color w:val="000000"/>
                <w:u w:val="single"/>
              </w:rPr>
              <w:t>标的6“智能互联与监控采集运维平台”为软件和信息技术服务业，其余标的为工业</w:t>
            </w:r>
            <w:r>
              <w:rPr>
                <w:rFonts w:hint="eastAsia" w:ascii="仿宋_GB2312" w:eastAsia="仿宋_GB2312"/>
                <w:b/>
                <w:bCs/>
                <w:color w:val="000000"/>
              </w:rPr>
              <w:t>。</w:t>
            </w:r>
          </w:p>
          <w:p w14:paraId="0886705F">
            <w:pPr>
              <w:pStyle w:val="491"/>
              <w:spacing w:before="0" w:beforeAutospacing="0" w:after="0" w:afterAutospacing="0" w:line="460" w:lineRule="atLeast"/>
              <w:rPr>
                <w:rFonts w:hint="eastAsia" w:ascii="仿宋_GB2312" w:eastAsia="仿宋_GB2312"/>
                <w:color w:val="000000"/>
              </w:rPr>
            </w:pPr>
            <w:r>
              <w:rPr>
                <w:rStyle w:val="492"/>
                <w:rFonts w:hint="eastAsia" w:ascii="仿宋_GB2312" w:eastAsia="仿宋_GB2312"/>
                <w:color w:val="000000"/>
              </w:rPr>
              <w:t>（2）中小企业划分有关标准根据工信部等部委发布的《关于印发中小企业划型标准规定的通知》（工信部联企业〔2011〕300号）确定；</w:t>
            </w:r>
          </w:p>
          <w:p w14:paraId="28919EA4">
            <w:pPr>
              <w:pStyle w:val="491"/>
              <w:spacing w:before="0" w:beforeAutospacing="0" w:after="0" w:afterAutospacing="0" w:line="460" w:lineRule="atLeast"/>
              <w:rPr>
                <w:rFonts w:hint="eastAsia" w:ascii="仿宋_GB2312" w:eastAsia="仿宋_GB2312"/>
                <w:color w:val="000000"/>
              </w:rPr>
            </w:pPr>
            <w:r>
              <w:rPr>
                <w:rStyle w:val="492"/>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57FC0E8">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4118817D">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642C5FF7">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156A727B">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2FB693CE">
            <w:pPr>
              <w:pStyle w:val="49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14:paraId="1C77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5" w:type="dxa"/>
            <w:tcBorders>
              <w:top w:val="single" w:color="auto" w:sz="4" w:space="0"/>
              <w:left w:val="single" w:color="auto" w:sz="4" w:space="0"/>
              <w:bottom w:val="single" w:color="auto" w:sz="4" w:space="0"/>
              <w:right w:val="single" w:color="auto" w:sz="4" w:space="0"/>
            </w:tcBorders>
            <w:vAlign w:val="center"/>
          </w:tcPr>
          <w:p w14:paraId="61480EE9">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w:t>
            </w:r>
            <w:r>
              <w:rPr>
                <w:rFonts w:hint="eastAsia" w:ascii="仿宋_GB2312" w:hAnsi="仿宋_GB2312" w:eastAsia="仿宋_GB2312" w:cs="仿宋_GB2312"/>
                <w:color w:val="000000"/>
                <w:sz w:val="24"/>
              </w:rPr>
              <w:t>（如有）</w:t>
            </w:r>
          </w:p>
        </w:tc>
        <w:tc>
          <w:tcPr>
            <w:tcW w:w="7849" w:type="dxa"/>
            <w:tcBorders>
              <w:top w:val="single" w:color="auto" w:sz="4" w:space="0"/>
              <w:left w:val="single" w:color="auto" w:sz="4" w:space="0"/>
              <w:bottom w:val="single" w:color="auto" w:sz="4" w:space="0"/>
              <w:right w:val="single" w:color="auto" w:sz="4" w:space="0"/>
            </w:tcBorders>
            <w:vAlign w:val="center"/>
          </w:tcPr>
          <w:p w14:paraId="2470F516">
            <w:pPr>
              <w:pStyle w:val="5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投标人2022年1月1日起至今</w:t>
            </w:r>
            <w:r>
              <w:rPr>
                <w:rFonts w:hint="eastAsia" w:ascii="仿宋_GB2312" w:hAnsi="仿宋_GB2312" w:eastAsia="仿宋_GB2312" w:cs="仿宋_GB2312"/>
              </w:rPr>
              <w:t>具有智能制造信息化或智能制造装备货物类项目业绩</w:t>
            </w:r>
            <w:r>
              <w:rPr>
                <w:rFonts w:hint="eastAsia" w:ascii="仿宋_GB2312" w:eastAsia="仿宋_GB2312"/>
                <w:color w:val="000000"/>
              </w:rPr>
              <w:t>。</w:t>
            </w:r>
          </w:p>
        </w:tc>
      </w:tr>
      <w:tr w14:paraId="2E19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44" w:type="dxa"/>
            <w:gridSpan w:val="2"/>
            <w:tcBorders>
              <w:top w:val="single" w:color="auto" w:sz="4" w:space="0"/>
              <w:left w:val="single" w:color="auto" w:sz="4" w:space="0"/>
              <w:bottom w:val="single" w:color="auto" w:sz="4" w:space="0"/>
              <w:right w:val="single" w:color="auto" w:sz="4" w:space="0"/>
            </w:tcBorders>
            <w:vAlign w:val="center"/>
          </w:tcPr>
          <w:p w14:paraId="1DE67B6C">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166B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95" w:type="dxa"/>
            <w:tcBorders>
              <w:top w:val="single" w:color="auto" w:sz="4" w:space="0"/>
              <w:left w:val="single" w:color="auto" w:sz="4" w:space="0"/>
              <w:bottom w:val="single" w:color="auto" w:sz="4" w:space="0"/>
              <w:right w:val="single" w:color="auto" w:sz="4" w:space="0"/>
            </w:tcBorders>
            <w:vAlign w:val="center"/>
          </w:tcPr>
          <w:p w14:paraId="26E939ED">
            <w:pPr>
              <w:spacing w:line="440" w:lineRule="exact"/>
              <w:ind w:right="-107" w:rightChars="-51"/>
              <w:jc w:val="center"/>
              <w:rPr>
                <w:rFonts w:hint="eastAsia" w:ascii="仿宋_GB2312" w:hAnsi="宋体" w:eastAsia="仿宋_GB2312" w:cs="宋体"/>
                <w:color w:val="000000"/>
                <w:kern w:val="0"/>
                <w:sz w:val="24"/>
              </w:rPr>
            </w:pPr>
            <w:r>
              <w:rPr>
                <w:rFonts w:hint="eastAsia" w:ascii="仿宋_GB2312" w:hAnsi="宋体" w:eastAsia="仿宋_GB2312" w:cs="宋体"/>
                <w:bCs/>
                <w:color w:val="000000"/>
                <w:sz w:val="24"/>
              </w:rPr>
              <w:t>踏勘</w:t>
            </w:r>
          </w:p>
        </w:tc>
        <w:tc>
          <w:tcPr>
            <w:tcW w:w="7849" w:type="dxa"/>
            <w:tcBorders>
              <w:top w:val="single" w:color="auto" w:sz="4" w:space="0"/>
              <w:left w:val="single" w:color="auto" w:sz="4" w:space="0"/>
              <w:bottom w:val="single" w:color="auto" w:sz="4" w:space="0"/>
              <w:right w:val="single" w:color="auto" w:sz="4" w:space="0"/>
            </w:tcBorders>
            <w:vAlign w:val="center"/>
          </w:tcPr>
          <w:p w14:paraId="5C601196">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踏勘：为便于</w:t>
            </w:r>
            <w:r>
              <w:rPr>
                <w:rFonts w:hint="eastAsia" w:ascii="仿宋_GB2312" w:hAnsi="等线" w:eastAsia="仿宋_GB2312" w:cs="Arial"/>
                <w:bCs/>
                <w:sz w:val="24"/>
              </w:rPr>
              <w:t>投标人</w:t>
            </w:r>
            <w:r>
              <w:rPr>
                <w:rFonts w:hint="eastAsia" w:ascii="仿宋_GB2312" w:hAnsi="等线" w:eastAsia="仿宋_GB2312" w:cs="Arial"/>
                <w:bCs/>
                <w:sz w:val="24"/>
                <w:lang w:val="en-GB"/>
              </w:rPr>
              <w:t>详细了解本项目服务场地设置现场勘察，</w:t>
            </w:r>
            <w:r>
              <w:rPr>
                <w:rFonts w:hint="eastAsia" w:ascii="仿宋_GB2312" w:hAnsi="等线" w:eastAsia="仿宋_GB2312" w:cs="Arial"/>
                <w:bCs/>
                <w:sz w:val="24"/>
              </w:rPr>
              <w:t>投标人</w:t>
            </w:r>
            <w:r>
              <w:rPr>
                <w:rFonts w:hint="eastAsia" w:ascii="仿宋_GB2312" w:hAnsi="等线" w:eastAsia="仿宋_GB2312" w:cs="Arial"/>
                <w:bCs/>
                <w:sz w:val="24"/>
                <w:lang w:val="en-GB"/>
              </w:rPr>
              <w:t>应在报价、项目服务方案中给予充分考虑。</w:t>
            </w:r>
          </w:p>
          <w:p w14:paraId="6C8F952F">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（1）踏勘时间：请于2024年</w:t>
            </w:r>
            <w:r>
              <w:rPr>
                <w:rFonts w:hint="eastAsia" w:ascii="仿宋_GB2312" w:hAnsi="等线" w:eastAsia="仿宋_GB2312" w:cs="Arial"/>
                <w:bCs/>
                <w:sz w:val="24"/>
              </w:rPr>
              <w:t>xx</w:t>
            </w:r>
            <w:r>
              <w:rPr>
                <w:rFonts w:hint="eastAsia" w:ascii="仿宋_GB2312" w:hAnsi="等线" w:eastAsia="仿宋_GB2312" w:cs="Arial"/>
                <w:bCs/>
                <w:sz w:val="24"/>
                <w:lang w:val="en-GB"/>
              </w:rPr>
              <w:t>月</w:t>
            </w:r>
            <w:r>
              <w:rPr>
                <w:rFonts w:hint="eastAsia" w:ascii="仿宋_GB2312" w:hAnsi="等线" w:eastAsia="仿宋_GB2312" w:cs="Arial"/>
                <w:bCs/>
                <w:sz w:val="24"/>
              </w:rPr>
              <w:t>xx</w:t>
            </w:r>
            <w:r>
              <w:rPr>
                <w:rFonts w:hint="eastAsia" w:ascii="仿宋_GB2312" w:hAnsi="等线" w:eastAsia="仿宋_GB2312" w:cs="Arial"/>
                <w:bCs/>
                <w:sz w:val="24"/>
                <w:lang w:val="en-GB"/>
              </w:rPr>
              <w:t>日</w:t>
            </w:r>
            <w:r>
              <w:rPr>
                <w:rFonts w:hint="eastAsia" w:ascii="仿宋_GB2312" w:hAnsi="等线" w:eastAsia="仿宋_GB2312" w:cs="Arial"/>
                <w:bCs/>
                <w:sz w:val="24"/>
              </w:rPr>
              <w:t>xx</w:t>
            </w:r>
            <w:r>
              <w:rPr>
                <w:rFonts w:hint="eastAsia" w:ascii="仿宋_GB2312" w:hAnsi="等线" w:eastAsia="仿宋_GB2312" w:cs="Arial"/>
                <w:bCs/>
                <w:sz w:val="24"/>
                <w:lang w:val="en-GB"/>
              </w:rPr>
              <w:t>:</w:t>
            </w:r>
            <w:r>
              <w:rPr>
                <w:rFonts w:hint="eastAsia" w:ascii="仿宋_GB2312" w:hAnsi="等线" w:eastAsia="仿宋_GB2312" w:cs="Arial"/>
                <w:bCs/>
                <w:sz w:val="24"/>
              </w:rPr>
              <w:t>xx</w:t>
            </w:r>
            <w:r>
              <w:rPr>
                <w:rFonts w:hint="eastAsia" w:ascii="仿宋_GB2312" w:hAnsi="等线" w:eastAsia="仿宋_GB2312" w:cs="Arial"/>
                <w:bCs/>
                <w:sz w:val="24"/>
                <w:lang w:val="en-GB"/>
              </w:rPr>
              <w:t>前到达现场；</w:t>
            </w:r>
          </w:p>
          <w:p w14:paraId="5B5B2947">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（2）踏勘地点：</w:t>
            </w:r>
            <w:r>
              <w:rPr>
                <w:rFonts w:hint="eastAsia" w:ascii="仿宋_GB2312" w:hAnsi="等线" w:eastAsia="仿宋_GB2312" w:cs="Arial"/>
                <w:bCs/>
                <w:sz w:val="24"/>
              </w:rPr>
              <w:t>xx</w:t>
            </w:r>
            <w:r>
              <w:rPr>
                <w:rFonts w:hint="eastAsia" w:ascii="仿宋_GB2312" w:hAnsi="等线" w:eastAsia="仿宋_GB2312" w:cs="Arial"/>
                <w:bCs/>
                <w:sz w:val="24"/>
                <w:lang w:val="en-GB"/>
              </w:rPr>
              <w:t>；</w:t>
            </w:r>
          </w:p>
          <w:p w14:paraId="534B76B6">
            <w:pPr>
              <w:spacing w:line="440" w:lineRule="exact"/>
              <w:jc w:val="left"/>
              <w:rPr>
                <w:rFonts w:hint="eastAsia" w:ascii="仿宋_GB2312" w:hAnsi="等线" w:eastAsia="仿宋_GB2312" w:cs="Arial"/>
                <w:bCs/>
                <w:sz w:val="24"/>
                <w:lang w:val="en-GB"/>
              </w:rPr>
            </w:pPr>
            <w:r>
              <w:rPr>
                <w:rFonts w:hint="eastAsia" w:ascii="仿宋_GB2312" w:hAnsi="等线" w:eastAsia="仿宋_GB2312" w:cs="Arial"/>
                <w:bCs/>
                <w:sz w:val="24"/>
                <w:lang w:val="en-GB"/>
              </w:rPr>
              <w:t>（3）联系人及电话：</w:t>
            </w:r>
            <w:r>
              <w:rPr>
                <w:rFonts w:hint="eastAsia" w:ascii="仿宋_GB2312" w:hAnsi="等线" w:eastAsia="仿宋_GB2312" w:cs="Arial"/>
                <w:bCs/>
                <w:sz w:val="24"/>
              </w:rPr>
              <w:t>xx</w:t>
            </w:r>
            <w:r>
              <w:rPr>
                <w:rFonts w:hint="eastAsia" w:ascii="仿宋_GB2312" w:hAnsi="等线" w:eastAsia="仿宋_GB2312" w:cs="Arial"/>
                <w:bCs/>
                <w:sz w:val="24"/>
                <w:lang w:val="en-GB"/>
              </w:rPr>
              <w:t>，</w:t>
            </w:r>
            <w:r>
              <w:rPr>
                <w:rFonts w:hint="eastAsia" w:ascii="仿宋_GB2312" w:hAnsi="等线" w:eastAsia="仿宋_GB2312" w:cs="Arial"/>
                <w:bCs/>
                <w:sz w:val="24"/>
              </w:rPr>
              <w:t>xx</w:t>
            </w:r>
            <w:r>
              <w:rPr>
                <w:rFonts w:hint="eastAsia" w:ascii="仿宋_GB2312" w:hAnsi="等线" w:eastAsia="仿宋_GB2312" w:cs="Arial"/>
                <w:bCs/>
                <w:sz w:val="24"/>
                <w:lang w:val="en-GB"/>
              </w:rPr>
              <w:t>；</w:t>
            </w:r>
          </w:p>
          <w:p w14:paraId="11160FDE">
            <w:pPr>
              <w:spacing w:line="440" w:lineRule="exact"/>
              <w:ind w:right="27" w:rightChars="13"/>
              <w:jc w:val="left"/>
              <w:rPr>
                <w:rFonts w:hint="eastAsia" w:ascii="仿宋_GB2312" w:hAnsi="宋体" w:eastAsia="仿宋_GB2312" w:cs="宋体"/>
                <w:color w:val="000000"/>
                <w:kern w:val="0"/>
                <w:sz w:val="24"/>
              </w:rPr>
            </w:pPr>
            <w:r>
              <w:rPr>
                <w:rFonts w:hint="eastAsia" w:ascii="仿宋_GB2312" w:hAnsi="等线" w:eastAsia="仿宋_GB2312" w:cs="Arial"/>
                <w:bCs/>
                <w:sz w:val="24"/>
                <w:lang w:val="en-GB"/>
              </w:rPr>
              <w:t>（4）请按踏勘时间在踏勘地点集合，采购人将统一带领前来踏勘的投标人前往现场勘察，逾期不予接待。</w:t>
            </w:r>
          </w:p>
        </w:tc>
      </w:tr>
    </w:tbl>
    <w:p w14:paraId="331EAF1B">
      <w:pPr>
        <w:spacing w:line="360" w:lineRule="auto"/>
        <w:rPr>
          <w:rFonts w:ascii="仿宋_GB2312" w:eastAsia="仿宋_GB2312"/>
          <w:sz w:val="24"/>
        </w:rPr>
      </w:pPr>
    </w:p>
    <w:p w14:paraId="3B3079D9">
      <w:pPr>
        <w:sectPr>
          <w:pgSz w:w="11906" w:h="16838"/>
          <w:pgMar w:top="1440" w:right="1440" w:bottom="1440" w:left="1440" w:header="851" w:footer="992" w:gutter="0"/>
          <w:cols w:space="720" w:num="1"/>
          <w:docGrid w:linePitch="312" w:charSpace="0"/>
        </w:sectPr>
      </w:pPr>
    </w:p>
    <w:p w14:paraId="4DBF47E8">
      <w:pPr>
        <w:pStyle w:val="3"/>
        <w:spacing w:line="276" w:lineRule="auto"/>
        <w:jc w:val="center"/>
        <w:rPr>
          <w:sz w:val="32"/>
          <w:szCs w:val="32"/>
        </w:rPr>
      </w:pPr>
      <w:bookmarkStart w:id="31" w:name="_Toc29711"/>
      <w:r>
        <w:rPr>
          <w:rFonts w:hint="eastAsia"/>
          <w:sz w:val="32"/>
          <w:szCs w:val="32"/>
        </w:rPr>
        <w:t>第三章 投标人须知</w:t>
      </w:r>
      <w:bookmarkEnd w:id="31"/>
    </w:p>
    <w:p w14:paraId="3E367376">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6F0DB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49F84A16">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553F0E20">
            <w:pPr>
              <w:spacing w:line="400" w:lineRule="exact"/>
              <w:jc w:val="center"/>
              <w:rPr>
                <w:rFonts w:ascii="仿宋_GB2312" w:eastAsia="仿宋_GB2312"/>
                <w:b/>
                <w:sz w:val="24"/>
              </w:rPr>
            </w:pPr>
            <w:r>
              <w:rPr>
                <w:rFonts w:hint="eastAsia" w:ascii="仿宋_GB2312" w:eastAsia="仿宋_GB2312"/>
                <w:b/>
                <w:sz w:val="24"/>
              </w:rPr>
              <w:t>内    容</w:t>
            </w:r>
          </w:p>
        </w:tc>
      </w:tr>
      <w:tr w14:paraId="2A13D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1FB2ED">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44201BDE">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智能机器人应用技术协同创新中心项目采购</w:t>
            </w:r>
          </w:p>
          <w:p w14:paraId="1ED9F189">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LZZC2025-G1-991015-LZSZ</w:t>
            </w:r>
          </w:p>
        </w:tc>
      </w:tr>
      <w:tr w14:paraId="650CB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62A31D">
            <w:pPr>
              <w:spacing w:line="400" w:lineRule="exact"/>
              <w:jc w:val="center"/>
              <w:rPr>
                <w:rFonts w:ascii="仿宋_GB2312" w:eastAsia="仿宋_GB2312"/>
                <w:sz w:val="24"/>
              </w:rPr>
            </w:pPr>
            <w:r>
              <w:rPr>
                <w:rFonts w:ascii="仿宋_GB2312" w:eastAsia="仿宋_GB2312"/>
                <w:sz w:val="24"/>
              </w:rPr>
              <w:t>2</w:t>
            </w:r>
          </w:p>
        </w:tc>
        <w:tc>
          <w:tcPr>
            <w:tcW w:w="8232" w:type="dxa"/>
          </w:tcPr>
          <w:p w14:paraId="7E1871F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0AD9EAAE">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壹佰柒拾玖万玖仟叁佰元整</w:t>
            </w:r>
            <w:r>
              <w:rPr>
                <w:rFonts w:hint="eastAsia" w:ascii="仿宋_GB2312" w:eastAsia="仿宋_GB2312"/>
                <w:sz w:val="24"/>
              </w:rPr>
              <w:t>（¥</w:t>
            </w:r>
            <w:r>
              <w:rPr>
                <w:rFonts w:ascii="仿宋_GB2312" w:eastAsia="仿宋_GB2312"/>
                <w:sz w:val="24"/>
              </w:rPr>
              <w:t>1</w:t>
            </w:r>
            <w:r>
              <w:rPr>
                <w:rFonts w:hint="eastAsia" w:ascii="仿宋_GB2312" w:eastAsia="仿宋_GB2312"/>
                <w:sz w:val="24"/>
              </w:rPr>
              <w:t>,</w:t>
            </w:r>
            <w:r>
              <w:rPr>
                <w:rFonts w:ascii="仿宋_GB2312" w:eastAsia="仿宋_GB2312"/>
                <w:sz w:val="24"/>
              </w:rPr>
              <w:t>799</w:t>
            </w:r>
            <w:r>
              <w:rPr>
                <w:rFonts w:hint="eastAsia" w:ascii="仿宋_GB2312" w:eastAsia="仿宋_GB2312"/>
                <w:sz w:val="24"/>
              </w:rPr>
              <w:t>,</w:t>
            </w:r>
            <w:r>
              <w:rPr>
                <w:rFonts w:ascii="仿宋_GB2312" w:eastAsia="仿宋_GB2312"/>
                <w:sz w:val="24"/>
              </w:rPr>
              <w:t>300</w:t>
            </w:r>
            <w:r>
              <w:rPr>
                <w:rFonts w:hint="eastAsia" w:ascii="仿宋_GB2312" w:eastAsia="仿宋_GB2312"/>
                <w:sz w:val="24"/>
              </w:rPr>
              <w:t>.00）。</w:t>
            </w:r>
          </w:p>
        </w:tc>
      </w:tr>
      <w:tr w14:paraId="037E0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6531AA">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292F1F66">
            <w:pPr>
              <w:spacing w:line="400" w:lineRule="exact"/>
              <w:rPr>
                <w:rFonts w:ascii="仿宋_GB2312" w:eastAsia="仿宋_GB2312"/>
                <w:sz w:val="24"/>
              </w:rPr>
            </w:pPr>
            <w:r>
              <w:rPr>
                <w:rFonts w:hint="eastAsia" w:ascii="仿宋_GB2312" w:eastAsia="仿宋_GB2312"/>
                <w:sz w:val="24"/>
              </w:rPr>
              <w:t>投标报价及费用：</w:t>
            </w:r>
          </w:p>
          <w:p w14:paraId="0FD46154">
            <w:pPr>
              <w:spacing w:line="400" w:lineRule="exact"/>
              <w:rPr>
                <w:rFonts w:ascii="仿宋_GB2312" w:eastAsia="仿宋_GB2312"/>
                <w:sz w:val="24"/>
              </w:rPr>
            </w:pPr>
            <w:r>
              <w:rPr>
                <w:rFonts w:hint="eastAsia" w:ascii="仿宋_GB2312" w:eastAsia="仿宋_GB2312"/>
                <w:sz w:val="24"/>
              </w:rPr>
              <w:t>1.本项目投标应以人民币报价；</w:t>
            </w:r>
          </w:p>
          <w:p w14:paraId="61A67BC0">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4AE6635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62624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14875026">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261A84B8">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438B5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E91FFE1">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72124FC6">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2BC93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3AFF34">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195D4FC0">
            <w:pPr>
              <w:pStyle w:val="571"/>
              <w:spacing w:before="0" w:beforeAutospacing="0" w:after="0" w:afterAutospacing="0" w:line="460" w:lineRule="atLeast"/>
              <w:rPr>
                <w:rFonts w:hint="eastAsia" w:ascii="仿宋_GB2312" w:eastAsia="仿宋_GB2312"/>
                <w:color w:val="000000"/>
              </w:rPr>
            </w:pPr>
            <w:r>
              <w:rPr>
                <w:rStyle w:val="572"/>
                <w:rFonts w:hint="eastAsia" w:ascii="仿宋_GB2312" w:eastAsia="仿宋_GB2312"/>
                <w:color w:val="000000"/>
              </w:rPr>
              <w:t>电子投标文件：</w:t>
            </w:r>
            <w:r>
              <w:rPr>
                <w:rFonts w:hint="eastAsia" w:ascii="仿宋_GB2312" w:eastAsia="仿宋_GB2312"/>
                <w:b/>
                <w:bCs/>
                <w:color w:val="000000"/>
              </w:rPr>
              <w:br w:type="textWrapping"/>
            </w:r>
            <w:r>
              <w:rPr>
                <w:rStyle w:val="572"/>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2"/>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2"/>
                <w:rFonts w:hint="eastAsia" w:ascii="仿宋_GB2312" w:eastAsia="仿宋_GB2312"/>
                <w:color w:val="000000"/>
              </w:rPr>
              <w:t>3.电子投标文件成功提交后，投标人可自行打印投标文件接收回执。</w:t>
            </w:r>
          </w:p>
        </w:tc>
      </w:tr>
      <w:tr w14:paraId="7F721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FA2FFF">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79103FF2">
            <w:pPr>
              <w:pStyle w:val="59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投标文件提交截止时间及地点：详见公开招标公告。</w:t>
            </w:r>
          </w:p>
        </w:tc>
      </w:tr>
      <w:tr w14:paraId="4456B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3CA843">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2A1009DA">
            <w:pPr>
              <w:pStyle w:val="61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开标时间：详见公开招标公告。</w:t>
            </w:r>
          </w:p>
        </w:tc>
      </w:tr>
      <w:tr w14:paraId="0CE7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EF0BFB1">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04F6D8CC">
            <w:pPr>
              <w:pStyle w:val="6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48603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FEE28B">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7745B5E6">
            <w:pPr>
              <w:pStyle w:val="6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评标方法：综合评分法</w:t>
            </w:r>
          </w:p>
        </w:tc>
      </w:tr>
      <w:tr w14:paraId="7B188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F06954C">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2A9A4367">
            <w:pPr>
              <w:pStyle w:val="6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7B6BF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64549A2">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5B26D2A5">
            <w:pPr>
              <w:pStyle w:val="692"/>
              <w:spacing w:before="0" w:beforeAutospacing="0" w:after="0" w:afterAutospacing="0" w:line="460" w:lineRule="atLeast"/>
              <w:rPr>
                <w:rFonts w:hint="eastAsia" w:ascii="仿宋_GB2312" w:eastAsia="仿宋_GB2312"/>
                <w:color w:val="000000"/>
              </w:rPr>
            </w:pPr>
            <w:r>
              <w:rPr>
                <w:rStyle w:val="69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3"/>
                <w:rFonts w:hint="eastAsia" w:ascii="仿宋_GB2312" w:eastAsia="仿宋_GB2312"/>
                <w:color w:val="000000"/>
              </w:rPr>
              <w:t>二、甄别方式：</w:t>
            </w:r>
            <w:r>
              <w:rPr>
                <w:rFonts w:hint="eastAsia" w:ascii="仿宋_GB2312" w:eastAsia="仿宋_GB2312"/>
                <w:b/>
                <w:bCs/>
                <w:color w:val="000000"/>
              </w:rPr>
              <w:br w:type="textWrapping"/>
            </w:r>
            <w:r>
              <w:rPr>
                <w:rStyle w:val="69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4A76A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89A601D">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556623C2">
            <w:pPr>
              <w:pStyle w:val="71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6B1D6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FCB0C1">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5015B068">
            <w:pPr>
              <w:pStyle w:val="734"/>
              <w:spacing w:before="0" w:beforeAutospacing="0" w:after="0" w:afterAutospacing="0" w:line="460" w:lineRule="atLeast"/>
              <w:rPr>
                <w:rFonts w:hint="eastAsia" w:ascii="仿宋_GB2312" w:eastAsia="仿宋_GB2312"/>
                <w:color w:val="000000"/>
              </w:rPr>
            </w:pPr>
            <w:r>
              <w:rPr>
                <w:rStyle w:val="735"/>
                <w:rFonts w:hint="eastAsia" w:ascii="仿宋_GB2312" w:eastAsia="仿宋_GB2312"/>
                <w:color w:val="000000"/>
              </w:rPr>
              <w:t>签订合同时间：中标通知书发出后</w:t>
            </w:r>
            <w:r>
              <w:rPr>
                <w:rStyle w:val="735"/>
                <w:rFonts w:hint="eastAsia" w:ascii="仿宋_GB2312" w:eastAsia="仿宋_GB2312"/>
                <w:color w:val="000000"/>
                <w:u w:val="single"/>
              </w:rPr>
              <w:t>25</w:t>
            </w:r>
            <w:r>
              <w:rPr>
                <w:rStyle w:val="735"/>
                <w:rFonts w:hint="eastAsia" w:ascii="仿宋_GB2312" w:eastAsia="仿宋_GB2312"/>
                <w:color w:val="000000"/>
              </w:rPr>
              <w:t>日内。</w:t>
            </w:r>
          </w:p>
        </w:tc>
      </w:tr>
      <w:tr w14:paraId="6C47A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E6F18B">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50CD3A6F">
            <w:pPr>
              <w:pStyle w:val="75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00FA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A3AAB6">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08D8D1ED">
            <w:pPr>
              <w:pStyle w:val="7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解释：本招标文件的解释权属于采购代理机构。</w:t>
            </w:r>
          </w:p>
        </w:tc>
      </w:tr>
      <w:tr w14:paraId="42FA5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DE52A3">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A1501FE">
            <w:pPr>
              <w:pStyle w:val="7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6B401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D85F08">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1CC27646">
            <w:pPr>
              <w:pStyle w:val="81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13B3CA04">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7359BD76">
      <w:pPr>
        <w:spacing w:line="360" w:lineRule="auto"/>
        <w:jc w:val="center"/>
        <w:rPr>
          <w:b/>
          <w:sz w:val="32"/>
          <w:szCs w:val="32"/>
        </w:rPr>
      </w:pPr>
      <w:r>
        <w:rPr>
          <w:rFonts w:hint="eastAsia"/>
          <w:b/>
          <w:sz w:val="32"/>
          <w:szCs w:val="32"/>
        </w:rPr>
        <w:t>投标人须知</w:t>
      </w:r>
    </w:p>
    <w:p w14:paraId="54C6590B">
      <w:pPr>
        <w:spacing w:line="300" w:lineRule="exact"/>
        <w:jc w:val="center"/>
        <w:rPr>
          <w:b/>
          <w:sz w:val="32"/>
          <w:szCs w:val="32"/>
        </w:rPr>
      </w:pPr>
    </w:p>
    <w:p w14:paraId="5852DA87">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7D965D95">
      <w:pPr>
        <w:snapToGrid w:val="0"/>
        <w:spacing w:line="360" w:lineRule="exact"/>
        <w:ind w:right="-330" w:rightChars="-157" w:firstLine="472" w:firstLineChars="196"/>
        <w:jc w:val="left"/>
        <w:outlineLvl w:val="1"/>
        <w:rPr>
          <w:rFonts w:ascii="仿宋_GB2312" w:eastAsia="仿宋_GB2312"/>
          <w:b/>
          <w:sz w:val="24"/>
        </w:rPr>
      </w:pPr>
      <w:bookmarkStart w:id="32" w:name="_Toc254970527"/>
      <w:bookmarkStart w:id="33" w:name="_Toc254970668"/>
      <w:r>
        <w:rPr>
          <w:rFonts w:hint="eastAsia" w:ascii="仿宋_GB2312" w:eastAsia="仿宋_GB2312"/>
          <w:b/>
          <w:sz w:val="24"/>
        </w:rPr>
        <w:t>1. 适用范围</w:t>
      </w:r>
      <w:bookmarkEnd w:id="32"/>
      <w:bookmarkEnd w:id="33"/>
    </w:p>
    <w:p w14:paraId="0C911697">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智能机器人应用技术协同创新中心项目采购</w:t>
      </w:r>
      <w:r>
        <w:rPr>
          <w:rFonts w:hint="eastAsia" w:ascii="仿宋_GB2312" w:hAnsi="宋体" w:eastAsia="仿宋_GB2312"/>
          <w:bCs/>
          <w:sz w:val="24"/>
          <w:szCs w:val="24"/>
        </w:rPr>
        <w:t>项目的招标、投标、评标、定标、验收、合同履约、付款等行为（法律、法规另有规定的，从其规定）。</w:t>
      </w:r>
    </w:p>
    <w:p w14:paraId="351C6344">
      <w:pPr>
        <w:snapToGrid w:val="0"/>
        <w:spacing w:line="360" w:lineRule="exact"/>
        <w:ind w:right="-330" w:rightChars="-157" w:firstLine="354" w:firstLineChars="147"/>
        <w:jc w:val="left"/>
        <w:outlineLvl w:val="1"/>
        <w:rPr>
          <w:rFonts w:ascii="仿宋_GB2312" w:eastAsia="仿宋_GB2312"/>
          <w:b/>
          <w:sz w:val="24"/>
        </w:rPr>
      </w:pPr>
      <w:bookmarkStart w:id="34" w:name="_Toc254970669"/>
      <w:bookmarkStart w:id="35" w:name="_Toc254970528"/>
      <w:r>
        <w:rPr>
          <w:rFonts w:hint="eastAsia" w:ascii="仿宋_GB2312" w:eastAsia="仿宋_GB2312"/>
          <w:b/>
          <w:sz w:val="24"/>
        </w:rPr>
        <w:t>2.定义</w:t>
      </w:r>
      <w:bookmarkEnd w:id="34"/>
      <w:bookmarkEnd w:id="35"/>
    </w:p>
    <w:p w14:paraId="1D18FB5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26E6DE6">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417B0D16">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14:paraId="28B1DA7D">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4A17AA8D">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08F6C57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7E01D1F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26E22231">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4C4683B2">
      <w:pPr>
        <w:pStyle w:val="26"/>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529"/>
      <w:bookmarkStart w:id="39" w:name="_Toc254970670"/>
      <w:bookmarkStart w:id="40" w:name="_Toc254970675"/>
      <w:bookmarkStart w:id="41" w:name="_Toc254970534"/>
      <w:bookmarkStart w:id="42" w:name="_Toc254970677"/>
      <w:bookmarkStart w:id="43" w:name="_Toc254970536"/>
      <w:r>
        <w:rPr>
          <w:rFonts w:hint="eastAsia" w:ascii="仿宋_GB2312" w:hAnsi="宋体" w:eastAsia="仿宋_GB2312"/>
          <w:bCs/>
          <w:sz w:val="24"/>
          <w:szCs w:val="24"/>
        </w:rPr>
        <w:t>2.9“▲”系指本次采购的核心产品。</w:t>
      </w:r>
    </w:p>
    <w:p w14:paraId="483731F5">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08846C3C">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14:paraId="5B38E04F">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14:paraId="30021E7A">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5C57F7C0">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14:paraId="35C85AE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672"/>
      <w:bookmarkStart w:id="47" w:name="_Toc254970531"/>
    </w:p>
    <w:p w14:paraId="6253A40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14:paraId="3DC7CFF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3583395D">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063C6274">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5599C26C">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06C4919D">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3E12E87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766DBC9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6AE86A4E">
      <w:pPr>
        <w:snapToGrid w:val="0"/>
        <w:spacing w:line="400" w:lineRule="exact"/>
        <w:ind w:firstLine="472" w:firstLineChars="196"/>
        <w:jc w:val="left"/>
        <w:outlineLvl w:val="1"/>
        <w:rPr>
          <w:rFonts w:ascii="仿宋_GB2312" w:eastAsia="仿宋_GB2312"/>
          <w:b/>
          <w:sz w:val="24"/>
        </w:rPr>
      </w:pPr>
      <w:bookmarkStart w:id="48" w:name="_Toc254970673"/>
      <w:bookmarkStart w:id="49" w:name="_Toc254970532"/>
      <w:r>
        <w:rPr>
          <w:rFonts w:hint="eastAsia" w:ascii="仿宋_GB2312" w:eastAsia="仿宋_GB2312"/>
          <w:b/>
          <w:sz w:val="24"/>
        </w:rPr>
        <w:t>8.特别说明</w:t>
      </w:r>
      <w:bookmarkEnd w:id="48"/>
      <w:bookmarkEnd w:id="49"/>
    </w:p>
    <w:p w14:paraId="71432BF1">
      <w:pPr>
        <w:pStyle w:val="26"/>
        <w:snapToGrid w:val="0"/>
        <w:spacing w:line="400" w:lineRule="exact"/>
        <w:ind w:firstLine="480" w:firstLineChars="200"/>
        <w:rPr>
          <w:rFonts w:hint="eastAsia" w:ascii="仿宋_GB2312" w:hAnsi="宋体" w:eastAsia="仿宋_GB2312"/>
          <w:bCs/>
          <w:sz w:val="24"/>
          <w:szCs w:val="24"/>
        </w:rPr>
      </w:pPr>
      <w:bookmarkStart w:id="50" w:name="_Toc254970674"/>
      <w:bookmarkStart w:id="51"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38F9B54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14:paraId="5EAB96CB">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14:paraId="77C4C036">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50"/>
    <w:bookmarkEnd w:id="51"/>
    <w:p w14:paraId="520EC8F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1C413EA5">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0E0D044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2469E47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0D6DBC4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45DD125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4D14601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21B6B1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8B1A07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516525E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306B1B4E">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18034EC3">
      <w:pPr>
        <w:pStyle w:val="26"/>
        <w:numPr>
          <w:ilvl w:val="0"/>
          <w:numId w:val="5"/>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51F156FF">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2A34B68">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3D90954C">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6EBC4725">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48023BAB">
      <w:pPr>
        <w:pStyle w:val="26"/>
        <w:numPr>
          <w:ilvl w:val="0"/>
          <w:numId w:val="5"/>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18B7F8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64BB5CA8">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02DE75B9">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B56E1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3F2018D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4D64B0A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2ADA401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11D8FC5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4C55242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79585C0E">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14:paraId="4DD08344">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53489D0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23BDAAE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3E53309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187B2F2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48CCA40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6DBDE84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2985B58E">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0992CB8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5F95A8D7">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0B7B3AE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118FF1B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5A3795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2179A68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52F705A0">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699FB0E0">
      <w:pPr>
        <w:snapToGrid w:val="0"/>
        <w:spacing w:line="360" w:lineRule="exact"/>
        <w:ind w:right="-330" w:rightChars="-157" w:firstLine="472" w:firstLineChars="196"/>
        <w:jc w:val="left"/>
        <w:rPr>
          <w:rFonts w:ascii="仿宋_GB2312" w:eastAsia="仿宋_GB2312" w:cs="Courier New"/>
          <w:b/>
          <w:sz w:val="24"/>
        </w:rPr>
      </w:pPr>
      <w:bookmarkStart w:id="52" w:name="_Toc254970676"/>
      <w:bookmarkStart w:id="53" w:name="_Toc254970535"/>
      <w:r>
        <w:rPr>
          <w:rFonts w:hint="eastAsia" w:ascii="仿宋_GB2312" w:eastAsia="仿宋_GB2312" w:cs="Courier New"/>
          <w:b/>
          <w:sz w:val="24"/>
        </w:rPr>
        <w:t>三、投标文件的编制</w:t>
      </w:r>
      <w:bookmarkEnd w:id="52"/>
      <w:bookmarkEnd w:id="53"/>
    </w:p>
    <w:p w14:paraId="2E5174D7">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05FC326D">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14:paraId="37273CAA">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774F2104">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31B29FCC">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2CA92D00">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7130354F">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617A0F82">
      <w:pPr>
        <w:pStyle w:val="27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2B1D927">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1BE4685D">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24847E4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9EDDA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D74BB6">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52803F69">
      <w:pPr>
        <w:snapToGrid w:val="0"/>
        <w:spacing w:line="340" w:lineRule="exact"/>
        <w:ind w:right="-330" w:rightChars="-157" w:firstLine="472" w:firstLineChars="196"/>
        <w:jc w:val="left"/>
        <w:rPr>
          <w:rFonts w:hint="eastAsia" w:ascii="仿宋_GB2312" w:hAnsi="宋体" w:eastAsia="仿宋_GB2312" w:cs="Courier New"/>
          <w:sz w:val="24"/>
        </w:rPr>
      </w:pPr>
      <w:bookmarkStart w:id="54" w:name="_Hlk517112171"/>
      <w:bookmarkStart w:id="55" w:name="_Hlk517112217"/>
      <w:bookmarkStart w:id="56" w:name="_Toc254970678"/>
      <w:bookmarkStart w:id="57"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4"/>
    <w:p w14:paraId="1D0D8520">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2AB8D845">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104D9906">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0BF43960">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b/>
          <w:bCs/>
          <w:color w:val="000000"/>
        </w:rPr>
        <w:t>“柜式空调”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3349C236">
      <w:pPr>
        <w:pStyle w:val="831"/>
        <w:spacing w:before="0" w:beforeAutospacing="0" w:after="0" w:afterAutospacing="0" w:line="360" w:lineRule="atLeast"/>
        <w:rPr>
          <w:rFonts w:hint="eastAsia" w:ascii="仿宋_GB2312" w:eastAsia="仿宋_GB2312"/>
        </w:rPr>
      </w:pPr>
      <w:r>
        <w:rPr>
          <w:rFonts w:hint="eastAsia" w:ascii="仿宋_GB2312" w:eastAsia="仿宋_GB2312"/>
          <w:color w:val="000000"/>
        </w:rPr>
        <w:t>  （5）</w:t>
      </w:r>
      <w:r>
        <w:rPr>
          <w:rFonts w:hint="eastAsia" w:ascii="仿宋_GB2312" w:eastAsia="仿宋_GB2312"/>
        </w:rPr>
        <w:t>所投产品采购需求中标记“◆”号带下划线“＿”的项，提供具有CMA或CNAS标识的检测（检验）报告或其他证明材料（可以是彩页、产品说明书、官网或功能截图等其中任意一项）（如有）；</w:t>
      </w:r>
    </w:p>
    <w:p w14:paraId="2FAC5D25">
      <w:pPr>
        <w:pStyle w:val="831"/>
        <w:spacing w:before="0" w:beforeAutospacing="0" w:after="0" w:afterAutospacing="0" w:line="360" w:lineRule="atLeast"/>
        <w:ind w:firstLine="480" w:firstLineChars="200"/>
        <w:rPr>
          <w:rFonts w:hint="eastAsia" w:ascii="仿宋_GB2312" w:eastAsia="仿宋_GB2312"/>
        </w:rPr>
      </w:pPr>
      <w:r>
        <w:rPr>
          <w:rFonts w:hint="eastAsia" w:ascii="仿宋_GB2312" w:eastAsia="仿宋_GB2312"/>
        </w:rPr>
        <w:t>（6）</w:t>
      </w:r>
      <w:r>
        <w:rPr>
          <w:rFonts w:hint="eastAsia" w:ascii="仿宋_GB2312" w:eastAsia="仿宋_GB2312"/>
          <w:color w:val="000000"/>
        </w:rPr>
        <w:t>规划设计方案（如有，格式见第六章）；</w:t>
      </w:r>
    </w:p>
    <w:p w14:paraId="027E31E2">
      <w:pPr>
        <w:pStyle w:val="828"/>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rPr>
        <w:t>（7）</w:t>
      </w:r>
      <w:r>
        <w:rPr>
          <w:rFonts w:hint="eastAsia" w:ascii="仿宋_GB2312" w:eastAsia="仿宋_GB2312"/>
          <w:color w:val="000000"/>
        </w:rPr>
        <w:t>开源复合机器人应用开发平台技术实施方案（如有，格式见第六章）；</w:t>
      </w:r>
    </w:p>
    <w:p w14:paraId="3E4C4B9F">
      <w:pPr>
        <w:pStyle w:val="828"/>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（8）机器人振动检测系统技术实施方案（如有，格式见第六章）；</w:t>
      </w:r>
    </w:p>
    <w:p w14:paraId="0FFDE62A">
      <w:pPr>
        <w:pStyle w:val="8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（9）安装调试方案（如有，格式见第六章）；</w:t>
      </w:r>
    </w:p>
    <w:p w14:paraId="1A7383BF">
      <w:pPr>
        <w:pStyle w:val="8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（10）技术培训方案（如有，格式见第六章）；</w:t>
      </w:r>
    </w:p>
    <w:p w14:paraId="5C91E97D">
      <w:pPr>
        <w:pStyle w:val="8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（11）售后服务方案（如有，格式见第六章）；</w:t>
      </w:r>
    </w:p>
    <w:p w14:paraId="64B7359A">
      <w:pPr>
        <w:pStyle w:val="8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（12）投标人项目经验一览表（如有，格式见第六章）；</w:t>
      </w:r>
    </w:p>
    <w:p w14:paraId="639042F0">
      <w:pPr>
        <w:pStyle w:val="8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14:paraId="3064E3E7">
      <w:pPr>
        <w:pStyle w:val="8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（14）投标人对本项目的合理化建议和改进措施（如有，格式自拟）；</w:t>
      </w:r>
    </w:p>
    <w:p w14:paraId="2987F248">
      <w:pPr>
        <w:pStyle w:val="29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（15）投标人认为必要提供的声明及文件资料（如有，格式自拟）。</w:t>
      </w:r>
    </w:p>
    <w:bookmarkEnd w:id="55"/>
    <w:bookmarkEnd w:id="56"/>
    <w:bookmarkEnd w:id="57"/>
    <w:p w14:paraId="5F667412">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787FAE0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55452EE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5A25D37F">
      <w:pPr>
        <w:snapToGrid w:val="0"/>
        <w:spacing w:line="400" w:lineRule="exact"/>
        <w:ind w:firstLine="422" w:firstLineChars="175"/>
        <w:jc w:val="left"/>
        <w:rPr>
          <w:rFonts w:ascii="仿宋_GB2312" w:eastAsia="仿宋_GB2312" w:cs="Courier New"/>
          <w:b/>
          <w:sz w:val="24"/>
        </w:rPr>
      </w:pPr>
      <w:bookmarkStart w:id="58" w:name="_Toc254970538"/>
      <w:bookmarkStart w:id="59" w:name="_Toc254970679"/>
      <w:r>
        <w:rPr>
          <w:rFonts w:hint="eastAsia" w:ascii="仿宋_GB2312" w:eastAsia="仿宋_GB2312" w:cs="Courier New"/>
          <w:b/>
          <w:sz w:val="24"/>
        </w:rPr>
        <w:t>15.投标报价</w:t>
      </w:r>
      <w:bookmarkEnd w:id="58"/>
      <w:bookmarkEnd w:id="59"/>
    </w:p>
    <w:p w14:paraId="782F9F1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55F6AA57">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14:paraId="72F1B0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3D1F842C">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7D1E50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0F04C60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452ECD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F97D6E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6F1B3BF2">
      <w:pPr>
        <w:spacing w:line="400" w:lineRule="exact"/>
        <w:ind w:firstLine="472" w:firstLineChars="196"/>
        <w:rPr>
          <w:rFonts w:ascii="仿宋_GB2312" w:eastAsia="仿宋_GB2312" w:cs="Courier New"/>
          <w:b/>
          <w:sz w:val="24"/>
        </w:rPr>
      </w:pPr>
      <w:bookmarkStart w:id="61" w:name="_Toc254970541"/>
      <w:bookmarkStart w:id="62" w:name="_Toc254970682"/>
      <w:r>
        <w:rPr>
          <w:rFonts w:hint="eastAsia" w:ascii="仿宋_GB2312" w:eastAsia="仿宋_GB2312" w:cs="Courier New"/>
          <w:b/>
          <w:sz w:val="24"/>
        </w:rPr>
        <w:t>17.投标保证金</w:t>
      </w:r>
      <w:bookmarkEnd w:id="61"/>
      <w:bookmarkEnd w:id="62"/>
    </w:p>
    <w:p w14:paraId="02D79453">
      <w:pPr>
        <w:snapToGrid w:val="0"/>
        <w:spacing w:line="400" w:lineRule="exact"/>
        <w:ind w:firstLine="420"/>
        <w:jc w:val="left"/>
        <w:rPr>
          <w:rFonts w:ascii="仿宋_GB2312" w:eastAsia="仿宋_GB2312" w:cs="Courier New"/>
          <w:sz w:val="24"/>
        </w:rPr>
      </w:pPr>
      <w:bookmarkStart w:id="63" w:name="_Toc254970683"/>
      <w:bookmarkStart w:id="64" w:name="_Toc254970542"/>
      <w:r>
        <w:rPr>
          <w:rFonts w:hint="eastAsia" w:ascii="仿宋_GB2312" w:eastAsia="仿宋_GB2312" w:cs="Courier New"/>
          <w:sz w:val="24"/>
        </w:rPr>
        <w:t>17.1本项目无需提交投标保证金。</w:t>
      </w:r>
    </w:p>
    <w:p w14:paraId="2361ECBA">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14:paraId="7EC3545D">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26887EDB">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5D774FD4">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453E61AA">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053594F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39FC7C0">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3BF07A9">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6295C26C">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265095E2">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7C92C11C">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684"/>
      <w:bookmarkStart w:id="67"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2507505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24A245D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005F1FD5">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5C54DB1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3E66ABD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03DC650E">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14:paraId="391D71C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39A3834A">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50F0821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35BBFF9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0848AC55">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14:paraId="6707EB0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35CF730F">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27DDD4A">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619F4DBA">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775BD8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3AF3A4A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0015E2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3F851DA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70CFB80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6BD3EA5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rPr>
        <w:t>5</w:t>
      </w:r>
      <w:r>
        <w:rPr>
          <w:rFonts w:ascii="仿宋_GB2312" w:eastAsia="仿宋_GB2312"/>
          <w:sz w:val="24"/>
        </w:rPr>
        <w:t>项以上的；</w:t>
      </w:r>
    </w:p>
    <w:p w14:paraId="3BD2DB8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233BEF7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4D5E1E3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2EB90A9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0BD896C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0F1C37AB">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8904E8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632135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0C09CE1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6F34FC6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5EC3313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0144D1E6">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483504C6">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3504FDD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1B8A10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1AB03BDC">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75F538A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B8BD87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1EFCB0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5F1CC14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6D2E9AD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FF6840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1F34695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8BA3C85">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5BB09534">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2058D26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0A8C32C1">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3F83C3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3CE52285">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3D6A26B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2C5C825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7400219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441642C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250B9AF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4943C53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47F1117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637D734">
      <w:pPr>
        <w:pStyle w:val="26"/>
        <w:snapToGrid w:val="0"/>
        <w:spacing w:line="370" w:lineRule="exact"/>
        <w:ind w:firstLine="472" w:firstLineChars="196"/>
        <w:rPr>
          <w:rFonts w:hint="eastAsia" w:ascii="仿宋_GB2312" w:hAnsi="宋体" w:eastAsia="仿宋_GB2312"/>
          <w:b/>
          <w:sz w:val="24"/>
          <w:szCs w:val="24"/>
        </w:rPr>
      </w:pPr>
      <w:bookmarkStart w:id="69" w:name="_Toc254970686"/>
      <w:bookmarkStart w:id="70" w:name="_Toc254970545"/>
      <w:r>
        <w:rPr>
          <w:rFonts w:hint="eastAsia" w:ascii="仿宋_GB2312" w:hAnsi="宋体" w:eastAsia="仿宋_GB2312"/>
          <w:b/>
          <w:sz w:val="24"/>
          <w:szCs w:val="24"/>
        </w:rPr>
        <w:t>六、评标</w:t>
      </w:r>
      <w:bookmarkEnd w:id="69"/>
      <w:bookmarkEnd w:id="70"/>
    </w:p>
    <w:p w14:paraId="2747989E">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00B6BE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DA83AC5">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39E38869">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68F4F849">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18E6080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4BCF940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756F421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8481D63">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119C4A7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3E269F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008DAD1">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3EBF377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48C01BF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0CFD81A4">
      <w:pPr>
        <w:pStyle w:val="38"/>
        <w:ind w:left="0" w:leftChars="0" w:firstLine="480" w:firstLineChars="200"/>
        <w:rPr>
          <w:rFonts w:hint="eastAsia" w:ascii="仿宋_GB2312" w:eastAsia="仿宋_GB2312" w:cs="Courier New" w:hAnsiTheme="minorHAnsi"/>
          <w:sz w:val="24"/>
          <w:szCs w:val="24"/>
        </w:rPr>
      </w:pPr>
      <w:r>
        <w:rPr>
          <w:rFonts w:hint="eastAsia" w:ascii="仿宋_GB2312" w:eastAsia="仿宋_GB2312" w:cs="Courier New"/>
          <w:sz w:val="24"/>
        </w:rPr>
        <w:t>28.3</w:t>
      </w:r>
      <w:r>
        <w:rPr>
          <w:rFonts w:hint="eastAsia" w:ascii="仿宋_GB2312" w:eastAsia="仿宋_GB2312" w:cs="Courier New" w:hAnsiTheme="minorHAnsi"/>
          <w:sz w:val="24"/>
          <w:szCs w:val="24"/>
        </w:rPr>
        <w:t>投标人有以下情形之一的，评标委员会有权视该投标文件无效:</w:t>
      </w:r>
    </w:p>
    <w:p w14:paraId="746318D0">
      <w:pPr>
        <w:pStyle w:val="38"/>
        <w:ind w:left="0" w:leftChars="0"/>
        <w:rPr>
          <w:rFonts w:hint="eastAsia" w:ascii="仿宋_GB2312" w:eastAsia="仿宋_GB2312" w:cs="Courier New" w:hAnsiTheme="minorHAnsi"/>
          <w:sz w:val="24"/>
          <w:szCs w:val="24"/>
        </w:rPr>
      </w:pPr>
      <w:r>
        <w:rPr>
          <w:rFonts w:hint="eastAsia" w:ascii="仿宋_GB2312" w:eastAsia="仿宋_GB2312" w:cs="Courier New" w:hAnsiTheme="minorHAnsi"/>
          <w:sz w:val="24"/>
          <w:szCs w:val="24"/>
        </w:rPr>
        <w:t>（1）截止时间前未</w:t>
      </w:r>
      <w:r>
        <w:rPr>
          <w:rFonts w:hint="eastAsia" w:ascii="仿宋_GB2312" w:eastAsia="仿宋_GB2312" w:cs="Courier New"/>
          <w:sz w:val="24"/>
          <w:szCs w:val="24"/>
        </w:rPr>
        <w:t>澄清、说明或者补正</w:t>
      </w:r>
      <w:r>
        <w:rPr>
          <w:rFonts w:hint="eastAsia" w:ascii="仿宋_GB2312" w:eastAsia="仿宋_GB2312" w:cs="Courier New" w:hAnsiTheme="minorHAnsi"/>
          <w:sz w:val="24"/>
          <w:szCs w:val="24"/>
        </w:rPr>
        <w:t>，或</w:t>
      </w:r>
      <w:r>
        <w:rPr>
          <w:rFonts w:hint="eastAsia" w:ascii="仿宋_GB2312" w:eastAsia="仿宋_GB2312" w:cs="Courier New"/>
          <w:sz w:val="24"/>
          <w:szCs w:val="24"/>
        </w:rPr>
        <w:t>澄清、说明或者补正</w:t>
      </w:r>
      <w:r>
        <w:rPr>
          <w:rFonts w:hint="eastAsia" w:ascii="仿宋_GB2312" w:eastAsia="仿宋_GB2312" w:cs="Courier New" w:hAnsiTheme="minorHAnsi"/>
          <w:sz w:val="24"/>
          <w:szCs w:val="24"/>
        </w:rPr>
        <w:t>超过规定时间的:</w:t>
      </w:r>
    </w:p>
    <w:p w14:paraId="18BBD229">
      <w:pPr>
        <w:pStyle w:val="38"/>
        <w:ind w:left="0" w:leftChars="0"/>
        <w:rPr>
          <w:rFonts w:hint="eastAsia" w:ascii="仿宋_GB2312" w:eastAsia="仿宋_GB2312" w:cs="Courier New" w:hAnsiTheme="minorHAnsi"/>
          <w:sz w:val="24"/>
          <w:szCs w:val="24"/>
        </w:rPr>
      </w:pPr>
      <w:r>
        <w:rPr>
          <w:rFonts w:hint="eastAsia" w:ascii="仿宋_GB2312" w:eastAsia="仿宋_GB2312" w:cs="Courier New" w:hAnsiTheme="minorHAnsi"/>
          <w:sz w:val="24"/>
          <w:szCs w:val="24"/>
        </w:rPr>
        <w:t>（2）</w:t>
      </w:r>
      <w:r>
        <w:rPr>
          <w:rFonts w:hint="eastAsia" w:ascii="仿宋_GB2312" w:eastAsia="仿宋_GB2312" w:cs="Courier New"/>
          <w:sz w:val="24"/>
          <w:szCs w:val="24"/>
        </w:rPr>
        <w:t>澄清、说明或者补正</w:t>
      </w:r>
      <w:r>
        <w:rPr>
          <w:rFonts w:hint="eastAsia" w:ascii="仿宋_GB2312" w:eastAsia="仿宋_GB2312" w:cs="Courier New" w:hAnsiTheme="minorHAnsi"/>
          <w:sz w:val="24"/>
          <w:szCs w:val="24"/>
        </w:rPr>
        <w:t>超出投标文件范围或改变了投标文件的实质性内容的；</w:t>
      </w:r>
    </w:p>
    <w:p w14:paraId="787A2643">
      <w:pPr>
        <w:snapToGrid w:val="0"/>
        <w:spacing w:line="370" w:lineRule="exact"/>
        <w:jc w:val="left"/>
        <w:rPr>
          <w:rFonts w:ascii="仿宋_GB2312" w:eastAsia="仿宋_GB2312" w:cs="Courier New"/>
          <w:sz w:val="24"/>
        </w:rPr>
      </w:pPr>
      <w:r>
        <w:rPr>
          <w:rFonts w:hint="eastAsia" w:ascii="仿宋_GB2312" w:eastAsia="仿宋_GB2312" w:cs="Courier New" w:hAnsiTheme="minorHAnsi"/>
          <w:sz w:val="24"/>
        </w:rPr>
        <w:t>（3）</w:t>
      </w:r>
      <w:r>
        <w:rPr>
          <w:rFonts w:hint="eastAsia" w:ascii="仿宋_GB2312" w:eastAsia="仿宋_GB2312" w:cs="Courier New"/>
          <w:sz w:val="24"/>
        </w:rPr>
        <w:t>澄清、说明或者补正</w:t>
      </w:r>
      <w:r>
        <w:rPr>
          <w:rFonts w:hint="eastAsia" w:ascii="仿宋_GB2312" w:eastAsia="仿宋_GB2312" w:cs="Courier New" w:hAnsiTheme="minorHAnsi"/>
          <w:sz w:val="24"/>
        </w:rPr>
        <w:t>后投标文件仍不符合招标文件要求的。</w:t>
      </w:r>
    </w:p>
    <w:p w14:paraId="011AE176">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7F482E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0F3D29B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387735C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50566E9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EDCFD7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1EF4353E">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19AB46CB">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5AC7A73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867088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63BE0BB0">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0CD33C1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1EB47647">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0C2A3F5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4BCB986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5CA2BE6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A6F2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45894A7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3EFAF75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CEFE0A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598B5AC3">
      <w:pPr>
        <w:pStyle w:val="26"/>
        <w:snapToGrid w:val="0"/>
        <w:spacing w:line="370" w:lineRule="exact"/>
        <w:ind w:firstLine="472" w:firstLineChars="196"/>
        <w:rPr>
          <w:rFonts w:hint="eastAsia" w:ascii="仿宋_GB2312" w:hAnsi="宋体" w:eastAsia="仿宋_GB2312"/>
          <w:b/>
          <w:sz w:val="24"/>
          <w:szCs w:val="24"/>
        </w:rPr>
      </w:pPr>
      <w:bookmarkStart w:id="71" w:name="_Toc254970547"/>
      <w:bookmarkStart w:id="72" w:name="_Toc254970688"/>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14:paraId="5225C5BA">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0E1F571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635C39F5">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642865D6">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14:paraId="7CD7A9EA">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548"/>
      <w:bookmarkStart w:id="75" w:name="_Toc254970689"/>
      <w:bookmarkStart w:id="76" w:name="_Toc497578452"/>
    </w:p>
    <w:p w14:paraId="789E7AC7"/>
    <w:p w14:paraId="72D91F66"/>
    <w:p w14:paraId="0E9676AE"/>
    <w:p w14:paraId="3D53B6F8"/>
    <w:p w14:paraId="4F9F260E"/>
    <w:p w14:paraId="2783B863"/>
    <w:p w14:paraId="03456484"/>
    <w:p w14:paraId="182DD86C"/>
    <w:p w14:paraId="31D4711E"/>
    <w:p w14:paraId="3E045A20"/>
    <w:p w14:paraId="48024961"/>
    <w:p w14:paraId="1AC5DA38"/>
    <w:p w14:paraId="335150DD"/>
    <w:p w14:paraId="519802CE"/>
    <w:p w14:paraId="4FB06E7A"/>
    <w:p w14:paraId="3E8B2FC3"/>
    <w:p w14:paraId="7CB425D3"/>
    <w:p w14:paraId="261C15A0">
      <w:pPr>
        <w:pStyle w:val="3"/>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14:paraId="1E766C46">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40248868">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5491C27D">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76DF24E7">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14:paraId="6997968B">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77775099">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375BF252">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5D6C0DA0">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1553AB2A">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00"/>
        <w:tblpPr w:leftFromText="180" w:rightFromText="180" w:vertAnchor="text" w:horzAnchor="page" w:tblpX="1037" w:tblpY="378"/>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19"/>
        <w:gridCol w:w="5414"/>
        <w:gridCol w:w="888"/>
        <w:gridCol w:w="1281"/>
      </w:tblGrid>
      <w:tr w14:paraId="5BA2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655" w:type="dxa"/>
            <w:gridSpan w:val="5"/>
            <w:shd w:val="clear" w:color="auto" w:fill="D7D7D7"/>
            <w:vAlign w:val="center"/>
          </w:tcPr>
          <w:p w14:paraId="45DA1D49">
            <w:pPr>
              <w:spacing w:line="360" w:lineRule="exact"/>
              <w:jc w:val="center"/>
              <w:rPr>
                <w:rFonts w:hint="eastAsia" w:ascii="仿宋_GB2312" w:hAnsi="仿宋_GB2312" w:eastAsia="仿宋_GB2312" w:cs="仿宋_GB2312"/>
                <w:b/>
              </w:rPr>
            </w:pPr>
            <w:r>
              <w:rPr>
                <w:rFonts w:hint="eastAsia" w:ascii="仿宋_GB2312" w:eastAsia="仿宋_GB2312"/>
                <w:b/>
                <w:sz w:val="32"/>
              </w:rPr>
              <w:t>客观分</w:t>
            </w:r>
          </w:p>
        </w:tc>
      </w:tr>
      <w:tr w14:paraId="2241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7BA73623">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219" w:type="dxa"/>
            <w:vAlign w:val="center"/>
          </w:tcPr>
          <w:p w14:paraId="58D4CF0E">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414" w:type="dxa"/>
            <w:vAlign w:val="center"/>
          </w:tcPr>
          <w:p w14:paraId="77182D1D">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888" w:type="dxa"/>
            <w:vAlign w:val="center"/>
          </w:tcPr>
          <w:p w14:paraId="7587BA5A">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281" w:type="dxa"/>
            <w:vAlign w:val="center"/>
          </w:tcPr>
          <w:p w14:paraId="7305029B">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0205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trPr>
        <w:tc>
          <w:tcPr>
            <w:tcW w:w="853" w:type="dxa"/>
            <w:vAlign w:val="center"/>
          </w:tcPr>
          <w:p w14:paraId="574E1756">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1219" w:type="dxa"/>
            <w:vAlign w:val="center"/>
          </w:tcPr>
          <w:p w14:paraId="69E21E99">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414" w:type="dxa"/>
            <w:vAlign w:val="center"/>
          </w:tcPr>
          <w:p w14:paraId="22BCC40D">
            <w:pPr>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1.满足招标文件要求且投标价格最低的投标报价为评标基准价，其投标人的报价分为最高分30分；</w:t>
            </w:r>
          </w:p>
          <w:p w14:paraId="3EB9F2DA">
            <w:pPr>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2.其他投标人的报价得分按以下公式计算：</w:t>
            </w:r>
          </w:p>
          <w:p w14:paraId="7EA65DA6">
            <w:pPr>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报价得分=（评标基准价／某投标人投标报价）×30分；</w:t>
            </w:r>
          </w:p>
          <w:p w14:paraId="4F639BF2">
            <w:pPr>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3.小型、微型企业价格折扣率：</w:t>
            </w:r>
          </w:p>
          <w:p w14:paraId="3B626975">
            <w:pPr>
              <w:spacing w:line="400" w:lineRule="exact"/>
              <w:ind w:firstLine="420" w:firstLineChars="200"/>
              <w:jc w:val="left"/>
              <w:rPr>
                <w:rFonts w:hint="eastAsia" w:ascii="仿宋_GB2312" w:hAnsi="仿宋_GB2312" w:eastAsia="仿宋_GB2312" w:cs="仿宋_GB2312"/>
                <w:b/>
                <w:szCs w:val="21"/>
              </w:rPr>
            </w:pPr>
            <w:r>
              <w:rPr>
                <w:rFonts w:hint="eastAsia" w:ascii="仿宋_GB2312" w:hAnsi="仿宋_GB2312" w:eastAsia="仿宋_GB2312" w:cs="仿宋_GB2312"/>
                <w:szCs w:val="21"/>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888" w:type="dxa"/>
            <w:vAlign w:val="center"/>
          </w:tcPr>
          <w:p w14:paraId="49747F7A">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30</w:t>
            </w:r>
          </w:p>
        </w:tc>
        <w:tc>
          <w:tcPr>
            <w:tcW w:w="1281" w:type="dxa"/>
            <w:vAlign w:val="center"/>
          </w:tcPr>
          <w:p w14:paraId="154B3A39">
            <w:pPr>
              <w:spacing w:line="360" w:lineRule="exact"/>
              <w:jc w:val="center"/>
              <w:rPr>
                <w:rFonts w:hint="eastAsia" w:ascii="仿宋_GB2312" w:hAnsi="仿宋_GB2312" w:eastAsia="仿宋_GB2312" w:cs="仿宋_GB2312"/>
                <w:b/>
                <w:bCs/>
              </w:rPr>
            </w:pPr>
          </w:p>
        </w:tc>
      </w:tr>
      <w:tr w14:paraId="7946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53" w:type="dxa"/>
            <w:vAlign w:val="center"/>
          </w:tcPr>
          <w:p w14:paraId="226BBB08">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业绩分</w:t>
            </w:r>
          </w:p>
        </w:tc>
        <w:tc>
          <w:tcPr>
            <w:tcW w:w="1219" w:type="dxa"/>
            <w:vAlign w:val="center"/>
          </w:tcPr>
          <w:p w14:paraId="19F2DFCD">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bCs/>
              </w:rPr>
              <w:t>项目经验</w:t>
            </w:r>
          </w:p>
        </w:tc>
        <w:tc>
          <w:tcPr>
            <w:tcW w:w="5414" w:type="dxa"/>
            <w:vAlign w:val="center"/>
          </w:tcPr>
          <w:p w14:paraId="1580874E">
            <w:pPr>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投标人2022年1月1日起至今 具有智能制造信息化或智能制造装备货物类项目业绩的，每有一项得1分，满分2分。</w:t>
            </w:r>
          </w:p>
          <w:p w14:paraId="7ED367EA">
            <w:pPr>
              <w:spacing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注：1.以合同签订时间为准；</w:t>
            </w:r>
          </w:p>
          <w:p w14:paraId="0F467F23">
            <w:pPr>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szCs w:val="21"/>
              </w:rPr>
              <w:t>2.</w:t>
            </w:r>
            <w:r>
              <w:rPr>
                <w:rFonts w:hint="eastAsia" w:ascii="仿宋_GB2312" w:hAnsi="仿宋_GB2312" w:eastAsia="仿宋_GB2312" w:cs="仿宋_GB2312"/>
                <w:b/>
                <w:bCs/>
                <w:color w:val="000000"/>
                <w:szCs w:val="21"/>
              </w:rPr>
              <w:t>投标人提供上述合同材料并加盖投标人</w:t>
            </w:r>
            <w:r>
              <w:rPr>
                <w:rFonts w:hint="eastAsia" w:ascii="仿宋_GB2312" w:hAnsi="仿宋_GB2312" w:eastAsia="仿宋_GB2312" w:cs="仿宋_GB2312"/>
                <w:b/>
                <w:szCs w:val="21"/>
              </w:rPr>
              <w:t>CA电子签章</w:t>
            </w:r>
            <w:r>
              <w:rPr>
                <w:rFonts w:hint="eastAsia" w:ascii="仿宋_GB2312" w:hAnsi="仿宋_GB2312" w:eastAsia="仿宋_GB2312" w:cs="仿宋_GB2312"/>
                <w:b/>
                <w:bCs/>
                <w:color w:val="000000"/>
                <w:szCs w:val="21"/>
              </w:rPr>
              <w:t>，否则不予计分</w:t>
            </w:r>
            <w:r>
              <w:rPr>
                <w:rFonts w:hint="eastAsia" w:ascii="仿宋_GB2312" w:hAnsi="仿宋_GB2312" w:eastAsia="仿宋_GB2312" w:cs="仿宋_GB2312"/>
                <w:b/>
                <w:szCs w:val="21"/>
              </w:rPr>
              <w:t>。</w:t>
            </w:r>
          </w:p>
        </w:tc>
        <w:tc>
          <w:tcPr>
            <w:tcW w:w="888" w:type="dxa"/>
            <w:vAlign w:val="center"/>
          </w:tcPr>
          <w:p w14:paraId="1E88106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2</w:t>
            </w:r>
          </w:p>
        </w:tc>
        <w:tc>
          <w:tcPr>
            <w:tcW w:w="1281" w:type="dxa"/>
            <w:vAlign w:val="center"/>
          </w:tcPr>
          <w:p w14:paraId="64E9D2BF">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投标人项目经验一览表</w:t>
            </w:r>
          </w:p>
        </w:tc>
      </w:tr>
      <w:tr w14:paraId="05DD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2FB2E095">
            <w:pPr>
              <w:spacing w:line="360" w:lineRule="exact"/>
              <w:jc w:val="center"/>
              <w:rPr>
                <w:rFonts w:hint="eastAsia" w:ascii="仿宋_GB2312" w:hAnsi="仿宋_GB2312" w:eastAsia="仿宋_GB2312" w:cs="仿宋_GB2312"/>
                <w:b/>
              </w:rPr>
            </w:pPr>
            <w:r>
              <w:rPr>
                <w:rFonts w:hint="eastAsia" w:ascii="仿宋_GB2312" w:hAnsi="宋体" w:eastAsia="仿宋_GB2312"/>
                <w:b/>
              </w:rPr>
              <w:t>政策功能分</w:t>
            </w:r>
          </w:p>
        </w:tc>
        <w:tc>
          <w:tcPr>
            <w:tcW w:w="1219" w:type="dxa"/>
            <w:vAlign w:val="center"/>
          </w:tcPr>
          <w:p w14:paraId="7C5E7B15">
            <w:pPr>
              <w:widowControl/>
              <w:spacing w:line="360" w:lineRule="exact"/>
              <w:jc w:val="center"/>
              <w:rPr>
                <w:rFonts w:hint="eastAsia" w:ascii="仿宋_GB2312" w:hAnsi="仿宋_GB2312" w:eastAsia="仿宋_GB2312" w:cs="仿宋_GB2312"/>
                <w:b/>
              </w:rPr>
            </w:pPr>
            <w:r>
              <w:rPr>
                <w:rFonts w:hint="eastAsia" w:ascii="仿宋_GB2312" w:hAnsi="宋体" w:eastAsia="仿宋_GB2312"/>
                <w:b/>
              </w:rPr>
              <w:t>政策功能</w:t>
            </w:r>
          </w:p>
        </w:tc>
        <w:tc>
          <w:tcPr>
            <w:tcW w:w="5414" w:type="dxa"/>
            <w:vAlign w:val="center"/>
          </w:tcPr>
          <w:p w14:paraId="4FA4D55B">
            <w:pPr>
              <w:numPr>
                <w:ilvl w:val="255"/>
                <w:numId w:val="0"/>
              </w:numPr>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888" w:type="dxa"/>
            <w:vAlign w:val="center"/>
          </w:tcPr>
          <w:p w14:paraId="0199E04D">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1</w:t>
            </w:r>
          </w:p>
        </w:tc>
        <w:tc>
          <w:tcPr>
            <w:tcW w:w="1281" w:type="dxa"/>
            <w:vAlign w:val="center"/>
          </w:tcPr>
          <w:p w14:paraId="073E8E18">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相关证明材料</w:t>
            </w:r>
          </w:p>
        </w:tc>
      </w:tr>
      <w:tr w14:paraId="2350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853" w:type="dxa"/>
            <w:vAlign w:val="center"/>
          </w:tcPr>
          <w:p w14:paraId="29A6531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技术参数分</w:t>
            </w:r>
          </w:p>
        </w:tc>
        <w:tc>
          <w:tcPr>
            <w:tcW w:w="1219" w:type="dxa"/>
            <w:vAlign w:val="center"/>
          </w:tcPr>
          <w:p w14:paraId="6CCE296D">
            <w:pPr>
              <w:spacing w:line="360" w:lineRule="exact"/>
              <w:jc w:val="center"/>
              <w:rPr>
                <w:rFonts w:ascii="仿宋_GB2312" w:eastAsia="仿宋_GB2312"/>
                <w:b/>
                <w:bCs/>
              </w:rPr>
            </w:pPr>
          </w:p>
          <w:p w14:paraId="3C182628">
            <w:pPr>
              <w:spacing w:line="360" w:lineRule="exact"/>
              <w:jc w:val="center"/>
              <w:rPr>
                <w:rFonts w:ascii="仿宋_GB2312" w:eastAsia="仿宋_GB2312"/>
                <w:b/>
                <w:bCs/>
              </w:rPr>
            </w:pPr>
            <w:r>
              <w:rPr>
                <w:rFonts w:hint="eastAsia" w:ascii="仿宋_GB2312" w:eastAsia="仿宋_GB2312"/>
                <w:b/>
                <w:bCs/>
              </w:rPr>
              <w:t>重要技术参数</w:t>
            </w:r>
          </w:p>
        </w:tc>
        <w:tc>
          <w:tcPr>
            <w:tcW w:w="5414" w:type="dxa"/>
            <w:vAlign w:val="center"/>
          </w:tcPr>
          <w:p w14:paraId="057CAFD1">
            <w:pPr>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所投产品标记“◆”符号带下划线“_”的技术参数优于采购需求的，每有一项得3分，满分33分。</w:t>
            </w:r>
          </w:p>
          <w:p w14:paraId="1B718BE4">
            <w:pPr>
              <w:spacing w:line="400" w:lineRule="exact"/>
              <w:ind w:firstLine="422" w:firstLineChars="200"/>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注：1.标记“◆”带“＿”参数条款中有≥XX的技术参数，投标人响应的参数仅等于XX的为无偏离，＞XX为正偏离（优于）；≤XX的技术参数，投标人响应的参数仅等于XX的为无偏离，＜XX为正偏离（优于）。</w:t>
            </w:r>
          </w:p>
          <w:p w14:paraId="6E106EAF">
            <w:pPr>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2.标记“◆”带“＿”参数中内容优于采购需求的，投标人提供具有CMA或CNAS标识的检测（检验）报告或提供其它证明材料（彩页、产品说明书、官网或功能截图等其中任意一项）并加盖投标人CA电子签章（提供的检测报告或其他证明材料能体现标记“◆”带“＿”优于采购需求的的技术参数），否则不予计分。</w:t>
            </w:r>
          </w:p>
          <w:p w14:paraId="58B2FEAF">
            <w:pPr>
              <w:spacing w:line="400" w:lineRule="exact"/>
              <w:ind w:firstLine="422" w:firstLineChars="200"/>
              <w:rPr>
                <w:rFonts w:hint="eastAsia"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3.</w:t>
            </w:r>
            <w:r>
              <w:rPr>
                <w:rFonts w:hint="eastAsia" w:ascii="仿宋_GB2312" w:hAnsi="仿宋_GB2312" w:eastAsia="仿宋_GB2312" w:cs="仿宋_GB2312"/>
                <w:b/>
                <w:bCs/>
                <w:szCs w:val="21"/>
              </w:rPr>
              <w:t>标记“◆”带“＿”参数中</w:t>
            </w:r>
            <w:r>
              <w:rPr>
                <w:rFonts w:hint="eastAsia" w:ascii="仿宋_GB2312" w:hAnsi="仿宋_GB2312" w:eastAsia="仿宋_GB2312" w:cs="仿宋_GB2312"/>
                <w:b/>
                <w:bCs/>
              </w:rPr>
              <w:t>，</w:t>
            </w:r>
            <w:r>
              <w:rPr>
                <w:rFonts w:hint="eastAsia" w:ascii="仿宋_GB2312" w:hAnsi="仿宋_GB2312" w:eastAsia="仿宋_GB2312" w:cs="仿宋_GB2312"/>
                <w:b/>
                <w:bCs/>
                <w:lang w:eastAsia="zh-CN"/>
              </w:rPr>
              <w:t>有多个技术参数的，可分别加分。</w:t>
            </w:r>
          </w:p>
        </w:tc>
        <w:tc>
          <w:tcPr>
            <w:tcW w:w="888" w:type="dxa"/>
            <w:vAlign w:val="center"/>
          </w:tcPr>
          <w:p w14:paraId="07732D02">
            <w:pPr>
              <w:spacing w:line="360" w:lineRule="exact"/>
              <w:jc w:val="center"/>
              <w:rPr>
                <w:rFonts w:hint="eastAsia" w:ascii="仿宋_GB2312" w:hAnsi="仿宋_GB2312" w:eastAsia="仿宋_GB2312" w:cs="仿宋_GB2312"/>
                <w:b/>
                <w:bCs/>
              </w:rPr>
            </w:pPr>
          </w:p>
          <w:p w14:paraId="68925BE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33</w:t>
            </w:r>
          </w:p>
        </w:tc>
        <w:tc>
          <w:tcPr>
            <w:tcW w:w="1281" w:type="dxa"/>
            <w:vAlign w:val="center"/>
          </w:tcPr>
          <w:p w14:paraId="51DC6CE8">
            <w:pPr>
              <w:spacing w:line="360" w:lineRule="exact"/>
              <w:jc w:val="center"/>
              <w:rPr>
                <w:rFonts w:hint="eastAsia" w:ascii="仿宋_GB2312" w:hAnsi="仿宋_GB2312" w:eastAsia="仿宋_GB2312" w:cs="仿宋_GB2312"/>
              </w:rPr>
            </w:pPr>
          </w:p>
          <w:p w14:paraId="104ADEC5">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技术响应表</w:t>
            </w:r>
          </w:p>
        </w:tc>
      </w:tr>
      <w:tr w14:paraId="5231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70D1576F">
            <w:pPr>
              <w:spacing w:line="360" w:lineRule="exact"/>
              <w:jc w:val="center"/>
              <w:rPr>
                <w:rFonts w:hint="eastAsia" w:ascii="仿宋_GB2312" w:hAnsi="宋体" w:eastAsia="仿宋_GB2312"/>
                <w:b/>
              </w:rPr>
            </w:pPr>
            <w:r>
              <w:rPr>
                <w:rFonts w:hint="eastAsia" w:ascii="仿宋_GB2312" w:hAnsi="宋体" w:eastAsia="仿宋_GB2312"/>
                <w:b/>
              </w:rPr>
              <w:t>系统性能演示分</w:t>
            </w:r>
          </w:p>
        </w:tc>
        <w:tc>
          <w:tcPr>
            <w:tcW w:w="1219" w:type="dxa"/>
            <w:vAlign w:val="center"/>
          </w:tcPr>
          <w:p w14:paraId="2A1422C7">
            <w:pPr>
              <w:spacing w:line="360" w:lineRule="exact"/>
              <w:jc w:val="center"/>
              <w:rPr>
                <w:rFonts w:ascii="仿宋_GB2312" w:eastAsia="仿宋_GB2312"/>
                <w:b/>
                <w:bCs/>
              </w:rPr>
            </w:pPr>
            <w:r>
              <w:rPr>
                <w:rFonts w:hint="eastAsia" w:ascii="仿宋_GB2312" w:hAnsi="仿宋_GB2312" w:eastAsia="仿宋_GB2312" w:cs="仿宋_GB2312"/>
                <w:b/>
                <w:bCs/>
              </w:rPr>
              <w:t>视频演示</w:t>
            </w:r>
          </w:p>
        </w:tc>
        <w:tc>
          <w:tcPr>
            <w:tcW w:w="5414" w:type="dxa"/>
            <w:vAlign w:val="center"/>
          </w:tcPr>
          <w:p w14:paraId="61870408">
            <w:pPr>
              <w:pStyle w:val="840"/>
              <w:spacing w:line="400" w:lineRule="exact"/>
              <w:ind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针对标的3“开源复合机器人应用开发平台”的带“</w:t>
            </w:r>
            <w:r>
              <w:rPr>
                <w:rFonts w:hint="eastAsia" w:ascii="仿宋_GB2312" w:hAnsi="仿宋_GB2312" w:eastAsia="仿宋_GB2312" w:cs="仿宋_GB2312"/>
                <w:sz w:val="21"/>
                <w:szCs w:val="21"/>
                <w:u w:val="wave"/>
              </w:rPr>
              <w:t xml:space="preserve">  </w:t>
            </w:r>
            <w:r>
              <w:rPr>
                <w:rFonts w:hint="eastAsia" w:ascii="仿宋_GB2312" w:hAnsi="仿宋_GB2312" w:eastAsia="仿宋_GB2312" w:cs="仿宋_GB2312"/>
                <w:sz w:val="21"/>
                <w:szCs w:val="21"/>
              </w:rPr>
              <w:t>”的演示内容要求，投标人自行准备视频远程演示，每满足1项得4分，满分8分，不演示不得分。</w:t>
            </w:r>
          </w:p>
          <w:p w14:paraId="13B29BA6">
            <w:pPr>
              <w:pStyle w:val="840"/>
              <w:spacing w:line="40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演示要求：1.要求必须以动态视频方式，非图片剪辑方式表现；</w:t>
            </w:r>
          </w:p>
          <w:p w14:paraId="4609E2A1">
            <w:pPr>
              <w:pStyle w:val="840"/>
              <w:spacing w:line="40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2.演示时间：不超过6分钟，超时演示部分不予计分；</w:t>
            </w:r>
          </w:p>
          <w:p w14:paraId="04482497">
            <w:pPr>
              <w:pStyle w:val="840"/>
              <w:spacing w:line="400" w:lineRule="exact"/>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3.投标人通过广西政府采购云平台进行远程演示，具体演示开始时间以评标委员会向投标人发出邀请为准。</w:t>
            </w:r>
          </w:p>
          <w:p w14:paraId="5EB0701F">
            <w:pPr>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4.投标人及时熟悉掌握远程演示操作指南：https://helpcenter.zcygov.cn/document#/document/detail?siteCode=gx&amp;manualId=4535&amp;topicId=1565</w:t>
            </w:r>
          </w:p>
        </w:tc>
        <w:tc>
          <w:tcPr>
            <w:tcW w:w="888" w:type="dxa"/>
            <w:vAlign w:val="center"/>
          </w:tcPr>
          <w:p w14:paraId="31CA491A">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8</w:t>
            </w:r>
          </w:p>
        </w:tc>
        <w:tc>
          <w:tcPr>
            <w:tcW w:w="1281" w:type="dxa"/>
            <w:vAlign w:val="center"/>
          </w:tcPr>
          <w:p w14:paraId="38633D3E">
            <w:pPr>
              <w:spacing w:line="360" w:lineRule="exact"/>
              <w:jc w:val="center"/>
              <w:rPr>
                <w:rFonts w:hint="eastAsia" w:ascii="仿宋_GB2312" w:hAnsi="仿宋_GB2312" w:eastAsia="仿宋_GB2312" w:cs="仿宋_GB2312"/>
              </w:rPr>
            </w:pPr>
          </w:p>
        </w:tc>
      </w:tr>
      <w:tr w14:paraId="5479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86" w:type="dxa"/>
            <w:gridSpan w:val="3"/>
            <w:vAlign w:val="center"/>
          </w:tcPr>
          <w:p w14:paraId="46CB2D78">
            <w:pPr>
              <w:pStyle w:val="301"/>
              <w:tabs>
                <w:tab w:val="left" w:pos="312"/>
              </w:tabs>
              <w:spacing w:line="400" w:lineRule="exact"/>
              <w:ind w:firstLine="422" w:firstLineChars="200"/>
              <w:jc w:val="center"/>
              <w:rPr>
                <w:rFonts w:hint="eastAsia" w:ascii="仿宋_GB2312" w:hAnsi="仿宋_GB2312" w:eastAsia="仿宋_GB2312" w:cs="仿宋_GB2312"/>
                <w:szCs w:val="24"/>
              </w:rPr>
            </w:pPr>
            <w:r>
              <w:rPr>
                <w:rFonts w:hint="eastAsia" w:ascii="仿宋_GB2312" w:hAnsi="宋体" w:eastAsia="仿宋_GB2312"/>
                <w:b/>
                <w:bCs/>
              </w:rPr>
              <w:t>客观分总分</w:t>
            </w:r>
          </w:p>
        </w:tc>
        <w:tc>
          <w:tcPr>
            <w:tcW w:w="888" w:type="dxa"/>
            <w:vAlign w:val="center"/>
          </w:tcPr>
          <w:p w14:paraId="7B9C25F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74</w:t>
            </w:r>
          </w:p>
        </w:tc>
        <w:tc>
          <w:tcPr>
            <w:tcW w:w="1281" w:type="dxa"/>
            <w:vAlign w:val="center"/>
          </w:tcPr>
          <w:p w14:paraId="3069589C">
            <w:pPr>
              <w:spacing w:line="360" w:lineRule="exact"/>
              <w:jc w:val="center"/>
              <w:rPr>
                <w:rFonts w:hint="eastAsia" w:ascii="仿宋_GB2312" w:hAnsi="仿宋_GB2312" w:eastAsia="仿宋_GB2312" w:cs="仿宋_GB2312"/>
              </w:rPr>
            </w:pPr>
          </w:p>
        </w:tc>
      </w:tr>
    </w:tbl>
    <w:p w14:paraId="495154BA"/>
    <w:tbl>
      <w:tblPr>
        <w:tblStyle w:val="300"/>
        <w:tblpPr w:leftFromText="180" w:rightFromText="180" w:vertAnchor="text" w:horzAnchor="page" w:tblpX="1023" w:tblpY="1"/>
        <w:tblOverlap w:val="never"/>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27"/>
        <w:gridCol w:w="5250"/>
        <w:gridCol w:w="916"/>
        <w:gridCol w:w="1279"/>
      </w:tblGrid>
      <w:tr w14:paraId="4BA7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82" w:type="dxa"/>
            <w:gridSpan w:val="5"/>
            <w:shd w:val="clear" w:color="auto" w:fill="D7D7D7"/>
            <w:vAlign w:val="center"/>
          </w:tcPr>
          <w:p w14:paraId="502C3983">
            <w:pPr>
              <w:spacing w:line="360" w:lineRule="exact"/>
              <w:jc w:val="center"/>
              <w:rPr>
                <w:rFonts w:hint="eastAsia" w:ascii="仿宋_GB2312" w:hAnsi="仿宋_GB2312" w:eastAsia="仿宋_GB2312" w:cs="仿宋_GB2312"/>
              </w:rPr>
            </w:pPr>
            <w:r>
              <w:rPr>
                <w:rFonts w:hint="eastAsia" w:ascii="仿宋_GB2312" w:eastAsia="仿宋_GB2312"/>
                <w:b/>
                <w:sz w:val="32"/>
              </w:rPr>
              <w:t>主观分</w:t>
            </w:r>
          </w:p>
        </w:tc>
      </w:tr>
      <w:tr w14:paraId="5AD5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10" w:type="dxa"/>
            <w:vAlign w:val="center"/>
          </w:tcPr>
          <w:p w14:paraId="69F0C700">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227" w:type="dxa"/>
            <w:vAlign w:val="center"/>
          </w:tcPr>
          <w:p w14:paraId="550F2C1B">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250" w:type="dxa"/>
            <w:vAlign w:val="center"/>
          </w:tcPr>
          <w:p w14:paraId="421BF13C">
            <w:pPr>
              <w:spacing w:line="34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916" w:type="dxa"/>
            <w:vAlign w:val="center"/>
          </w:tcPr>
          <w:p w14:paraId="45025414">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279" w:type="dxa"/>
            <w:vAlign w:val="center"/>
          </w:tcPr>
          <w:p w14:paraId="05604F79">
            <w:pPr>
              <w:spacing w:line="36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60C0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010" w:type="dxa"/>
            <w:vMerge w:val="restart"/>
            <w:vAlign w:val="center"/>
          </w:tcPr>
          <w:p w14:paraId="4B504DF9">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227" w:type="dxa"/>
            <w:vAlign w:val="center"/>
          </w:tcPr>
          <w:p w14:paraId="62CC2039">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szCs w:val="21"/>
              </w:rPr>
              <w:t>规划设计方案</w:t>
            </w:r>
          </w:p>
        </w:tc>
        <w:tc>
          <w:tcPr>
            <w:tcW w:w="5250" w:type="dxa"/>
            <w:vAlign w:val="center"/>
          </w:tcPr>
          <w:p w14:paraId="4BFD1195">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考察投标人对整体项目的理解，本次项目规划将场地分为机械环境适应性试验区、地面环境适应性试验区、“机器人+”应用场景试验区、功能性性能测试区，投标人需依据设备采购需求，对附件三所示实验室场地进行规划设计；</w:t>
            </w:r>
          </w:p>
          <w:p w14:paraId="46986A07">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一档（4分）：在满足二档要求基础上，能提供各试验区域尺寸、预留过道（含宽度说明）、设备布局规划及流向说明。整体设计方案布局合理、</w:t>
            </w:r>
            <w:r>
              <w:rPr>
                <w:rFonts w:ascii="Cambria Math" w:hAnsi="Cambria Math" w:eastAsia="仿宋_GB2312" w:cs="Cambria Math"/>
                <w:bCs w:val="0"/>
                <w:spacing w:val="0"/>
                <w:kern w:val="2"/>
                <w:sz w:val="21"/>
                <w:szCs w:val="21"/>
              </w:rPr>
              <w:t>​</w:t>
            </w:r>
            <w:r>
              <w:rPr>
                <w:rFonts w:hint="eastAsia" w:ascii="仿宋_GB2312" w:hAnsi="仿宋_GB2312" w:eastAsia="仿宋_GB2312" w:cs="仿宋_GB2312"/>
                <w:bCs w:val="0"/>
                <w:spacing w:val="0"/>
                <w:kern w:val="2"/>
                <w:sz w:val="21"/>
                <w:szCs w:val="21"/>
              </w:rPr>
              <w:t>细节详实、论证充分且高度切合本项目实际需求。</w:t>
            </w:r>
          </w:p>
          <w:p w14:paraId="602873C5">
            <w:pPr>
              <w:pStyle w:val="303"/>
              <w:spacing w:before="0" w:after="0"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二档（2分）：规划方案能清晰划分出四大功能区，布局具备基本实施可行性，功能区定位基本正确，但缺乏具体的尺寸、详细的设备规划说明及深入的分析。</w:t>
            </w:r>
          </w:p>
          <w:p w14:paraId="0AEE359F">
            <w:pPr>
              <w:pStyle w:val="303"/>
              <w:spacing w:before="0" w:after="0" w:line="400" w:lineRule="exact"/>
              <w:ind w:firstLine="462" w:firstLineChars="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注：1.实验室平面图见附件三；</w:t>
            </w:r>
          </w:p>
          <w:p w14:paraId="6F8BBB33">
            <w:pPr>
              <w:pStyle w:val="303"/>
              <w:spacing w:line="400" w:lineRule="exact"/>
              <w:ind w:firstLine="462"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
                <w:sz w:val="21"/>
                <w:szCs w:val="21"/>
              </w:rPr>
              <w:t>2.未提供方案或提供的内容与本项目无关的得0分。</w:t>
            </w:r>
          </w:p>
        </w:tc>
        <w:tc>
          <w:tcPr>
            <w:tcW w:w="916" w:type="dxa"/>
            <w:vAlign w:val="center"/>
          </w:tcPr>
          <w:p w14:paraId="5E997455">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w:t>
            </w:r>
          </w:p>
        </w:tc>
        <w:tc>
          <w:tcPr>
            <w:tcW w:w="1279" w:type="dxa"/>
            <w:vAlign w:val="center"/>
          </w:tcPr>
          <w:p w14:paraId="4010D4CB">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rPr>
              <w:t>规划设计方案</w:t>
            </w:r>
          </w:p>
        </w:tc>
      </w:tr>
      <w:tr w14:paraId="4713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Merge w:val="continue"/>
            <w:vAlign w:val="center"/>
          </w:tcPr>
          <w:p w14:paraId="4BD0F14B">
            <w:pPr>
              <w:spacing w:line="360" w:lineRule="exact"/>
              <w:jc w:val="center"/>
              <w:rPr>
                <w:rFonts w:hint="eastAsia" w:ascii="仿宋_GB2312" w:hAnsi="仿宋_GB2312" w:eastAsia="仿宋_GB2312" w:cs="仿宋_GB2312"/>
                <w:b/>
                <w:bCs/>
              </w:rPr>
            </w:pPr>
          </w:p>
        </w:tc>
        <w:tc>
          <w:tcPr>
            <w:tcW w:w="1227" w:type="dxa"/>
            <w:vAlign w:val="center"/>
          </w:tcPr>
          <w:p w14:paraId="29C5A7C2">
            <w:pPr>
              <w:pStyle w:val="303"/>
              <w:spacing w:line="400" w:lineRule="exact"/>
              <w:jc w:val="center"/>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开源复合机器人应用开发平台技术实施方案</w:t>
            </w:r>
          </w:p>
          <w:p w14:paraId="1EC18B54">
            <w:pPr>
              <w:spacing w:line="360" w:lineRule="exact"/>
              <w:jc w:val="center"/>
              <w:rPr>
                <w:rFonts w:hint="eastAsia" w:ascii="仿宋_GB2312" w:hAnsi="仿宋_GB2312" w:eastAsia="仿宋_GB2312" w:cs="仿宋_GB2312"/>
                <w:szCs w:val="21"/>
              </w:rPr>
            </w:pPr>
          </w:p>
        </w:tc>
        <w:tc>
          <w:tcPr>
            <w:tcW w:w="5250" w:type="dxa"/>
            <w:vAlign w:val="center"/>
          </w:tcPr>
          <w:p w14:paraId="020AE4CB">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一档（5分）：在满足二档要求基础上，方案内容更为详尽透彻。对复合机器人智能搬运与上下料场景的应用试验流程说明详尽，对智能控制管理平台与AI大模型的集成架构、功能及工作流程有深入且可行的阐述，形成逻辑闭环，对采购人具有较高实施价值；</w:t>
            </w:r>
          </w:p>
          <w:p w14:paraId="76F7F9F6">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二档（3分）：在满足三档的基础上，更具针对性和可行性。对机器人智能搬运与上下料场景的应用试验流程有较完整说明，对智能控制管理平台与AI大模型的集成提供技术架构图及基本的功能流程描述，整体方案合理可行，能较好满足采购需求；</w:t>
            </w:r>
          </w:p>
          <w:p w14:paraId="223D57BE">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三档（1分）：方案内容简单，仅对机器人智能搬运、上下料场景及智能控制管理平台与AI大模型交互集成要求做基础性陈述，缺乏具体细节和深入分析，科学合理性与可行性一般。</w:t>
            </w:r>
          </w:p>
          <w:p w14:paraId="265BEADE">
            <w:pPr>
              <w:pStyle w:val="303"/>
              <w:spacing w:line="400" w:lineRule="exact"/>
              <w:ind w:firstLine="462" w:firstLineChars="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注：1.该方案内容至少包括：（1）复合机器人智能搬运场景、智能上下料应用试验流程说明；（2）智能控制管理平台与AI大模型交互集成的技术架构图、功能、工作流程说明。</w:t>
            </w:r>
          </w:p>
          <w:p w14:paraId="2F4E0E22">
            <w:pPr>
              <w:pStyle w:val="303"/>
              <w:spacing w:line="400" w:lineRule="exact"/>
              <w:ind w:firstLine="462"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
                <w:sz w:val="21"/>
                <w:szCs w:val="21"/>
              </w:rPr>
              <w:t>2.</w:t>
            </w:r>
            <w:r>
              <w:rPr>
                <w:rFonts w:hint="eastAsia" w:ascii="仿宋_GB2312" w:hAnsi="仿宋_GB2312" w:eastAsia="仿宋_GB2312" w:cs="仿宋_GB2312"/>
                <w:b/>
                <w:spacing w:val="0"/>
                <w:kern w:val="2"/>
                <w:sz w:val="21"/>
                <w:szCs w:val="21"/>
              </w:rPr>
              <w:t>未提供方案或提供的内容与本项目无关的得0分。</w:t>
            </w:r>
          </w:p>
        </w:tc>
        <w:tc>
          <w:tcPr>
            <w:tcW w:w="916" w:type="dxa"/>
            <w:vAlign w:val="center"/>
          </w:tcPr>
          <w:p w14:paraId="6080ECC4">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5</w:t>
            </w:r>
          </w:p>
        </w:tc>
        <w:tc>
          <w:tcPr>
            <w:tcW w:w="1279" w:type="dxa"/>
            <w:vAlign w:val="center"/>
          </w:tcPr>
          <w:p w14:paraId="4D0800CE">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开源复合机器人应用开发平台技术实施方案</w:t>
            </w:r>
          </w:p>
        </w:tc>
      </w:tr>
      <w:tr w14:paraId="27B8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Merge w:val="continue"/>
            <w:vAlign w:val="center"/>
          </w:tcPr>
          <w:p w14:paraId="5C610258">
            <w:pPr>
              <w:spacing w:line="360" w:lineRule="exact"/>
              <w:jc w:val="center"/>
              <w:rPr>
                <w:rFonts w:hint="eastAsia" w:ascii="仿宋_GB2312" w:hAnsi="仿宋_GB2312" w:eastAsia="仿宋_GB2312" w:cs="仿宋_GB2312"/>
                <w:b/>
                <w:bCs/>
              </w:rPr>
            </w:pPr>
          </w:p>
        </w:tc>
        <w:tc>
          <w:tcPr>
            <w:tcW w:w="1227" w:type="dxa"/>
            <w:vAlign w:val="center"/>
          </w:tcPr>
          <w:p w14:paraId="10A3CCA7">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机器人振动检测系统技术实施方案</w:t>
            </w:r>
          </w:p>
        </w:tc>
        <w:tc>
          <w:tcPr>
            <w:tcW w:w="5250" w:type="dxa"/>
            <w:vAlign w:val="center"/>
          </w:tcPr>
          <w:p w14:paraId="76EEDE9C">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一档（5分）：在满足二档基础上，3D模型图清晰展示内外结构及部件关系；系统介绍详尽，对检测原理与核心优势、设备技术特点、控制软件功能，以及检测方法阐述深入，逻辑清晰。方案切合实际，对采购人具有较高实施价值；</w:t>
            </w:r>
          </w:p>
          <w:p w14:paraId="44DEEC80">
            <w:pPr>
              <w:pStyle w:val="303"/>
              <w:spacing w:line="400" w:lineRule="exact"/>
              <w:ind w:firstLine="42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Cs w:val="0"/>
                <w:spacing w:val="0"/>
                <w:kern w:val="2"/>
                <w:sz w:val="21"/>
                <w:szCs w:val="21"/>
              </w:rPr>
              <w:t>二档（3分）：在满足三档的基础上，方案内容完整，能提供3D模型图和系统介绍，但模型细节或系统介绍的阐述深度一般。方案整体合理可行，能较好满足采购需求；</w:t>
            </w:r>
          </w:p>
          <w:p w14:paraId="3723BEA5">
            <w:pPr>
              <w:pStyle w:val="303"/>
              <w:spacing w:line="400" w:lineRule="exact"/>
              <w:ind w:firstLine="460"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sz w:val="21"/>
                <w:szCs w:val="21"/>
              </w:rPr>
              <w:t>三</w:t>
            </w:r>
            <w:r>
              <w:rPr>
                <w:rFonts w:hint="eastAsia" w:ascii="仿宋_GB2312" w:hAnsi="仿宋_GB2312" w:eastAsia="仿宋_GB2312" w:cs="仿宋_GB2312"/>
                <w:bCs w:val="0"/>
                <w:spacing w:val="0"/>
                <w:kern w:val="2"/>
                <w:sz w:val="21"/>
                <w:szCs w:val="21"/>
              </w:rPr>
              <w:t>档（1分）：方案内容简单，3D模型图较为粗糙，系统介绍仅为框架性描述，缺乏关键细节与分析，科学合理性与可行性不足。</w:t>
            </w:r>
          </w:p>
          <w:p w14:paraId="7155991A">
            <w:pPr>
              <w:pStyle w:val="303"/>
              <w:spacing w:line="400" w:lineRule="exact"/>
              <w:ind w:firstLine="462" w:firstLineChars="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注：1.该方案内容至少包括：（1）机器人振动检测系统3D模型图，包括外部3D模型图和内部结构3D模型图，体现其设计如何服务于精准测量；（2）机器人振动检测系统介绍，包括检测原理与核心优势、设备技术特点、控制软件功能，以及检测方法的介绍。</w:t>
            </w:r>
          </w:p>
          <w:p w14:paraId="7BDF807D">
            <w:pPr>
              <w:pStyle w:val="303"/>
              <w:spacing w:line="400" w:lineRule="exact"/>
              <w:ind w:firstLine="462" w:firstLineChars="200"/>
              <w:rPr>
                <w:rFonts w:hint="eastAsia" w:ascii="仿宋_GB2312" w:hAnsi="仿宋_GB2312" w:eastAsia="仿宋_GB2312" w:cs="仿宋_GB2312"/>
                <w:bCs w:val="0"/>
                <w:spacing w:val="0"/>
                <w:kern w:val="2"/>
                <w:sz w:val="21"/>
                <w:szCs w:val="21"/>
              </w:rPr>
            </w:pPr>
            <w:r>
              <w:rPr>
                <w:rFonts w:hint="eastAsia" w:ascii="仿宋_GB2312" w:hAnsi="仿宋_GB2312" w:eastAsia="仿宋_GB2312" w:cs="仿宋_GB2312"/>
                <w:b/>
                <w:sz w:val="21"/>
                <w:szCs w:val="21"/>
              </w:rPr>
              <w:t>2.</w:t>
            </w:r>
            <w:r>
              <w:rPr>
                <w:rFonts w:hint="eastAsia" w:ascii="仿宋_GB2312" w:hAnsi="仿宋_GB2312" w:eastAsia="仿宋_GB2312" w:cs="仿宋_GB2312"/>
                <w:b/>
                <w:spacing w:val="0"/>
                <w:kern w:val="2"/>
                <w:sz w:val="21"/>
                <w:szCs w:val="21"/>
              </w:rPr>
              <w:t>未提供方案或提供的内容与本项目无关的得0分。</w:t>
            </w:r>
          </w:p>
        </w:tc>
        <w:tc>
          <w:tcPr>
            <w:tcW w:w="916" w:type="dxa"/>
            <w:vAlign w:val="center"/>
          </w:tcPr>
          <w:p w14:paraId="485139F7">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5</w:t>
            </w:r>
          </w:p>
        </w:tc>
        <w:tc>
          <w:tcPr>
            <w:tcW w:w="1279" w:type="dxa"/>
            <w:vAlign w:val="center"/>
          </w:tcPr>
          <w:p w14:paraId="6F298AA0">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机器人振动检测系统技术实施方案</w:t>
            </w:r>
          </w:p>
        </w:tc>
      </w:tr>
      <w:tr w14:paraId="2EFA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010" w:type="dxa"/>
            <w:vMerge w:val="continue"/>
            <w:vAlign w:val="center"/>
          </w:tcPr>
          <w:p w14:paraId="5A749318">
            <w:pPr>
              <w:spacing w:line="360" w:lineRule="exact"/>
              <w:jc w:val="center"/>
              <w:rPr>
                <w:rFonts w:hint="eastAsia" w:ascii="仿宋_GB2312" w:hAnsi="仿宋_GB2312" w:eastAsia="仿宋_GB2312" w:cs="仿宋_GB2312"/>
                <w:b/>
                <w:bCs/>
              </w:rPr>
            </w:pPr>
          </w:p>
        </w:tc>
        <w:tc>
          <w:tcPr>
            <w:tcW w:w="1227" w:type="dxa"/>
            <w:vAlign w:val="center"/>
          </w:tcPr>
          <w:p w14:paraId="453BF2F5">
            <w:pPr>
              <w:widowControl/>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安装调试方案</w:t>
            </w:r>
          </w:p>
        </w:tc>
        <w:tc>
          <w:tcPr>
            <w:tcW w:w="5250" w:type="dxa"/>
            <w:vAlign w:val="center"/>
          </w:tcPr>
          <w:p w14:paraId="27E488C8">
            <w:pPr>
              <w:pStyle w:val="304"/>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一档（4分）：</w:t>
            </w:r>
            <w:r>
              <w:rPr>
                <w:rFonts w:hint="eastAsia" w:ascii="仿宋_GB2312" w:hAnsi="仿宋_GB2312" w:eastAsia="仿宋_GB2312" w:cs="仿宋_GB2312"/>
              </w:rPr>
              <w:t>安装进度合理紧凑、各施工节点衔接连贯，工期保证措施可行性强；关键工作安排详细，步骤和要点描述详细全面，切合实际，科学合理，方案先进，可行性强，对采购人有实际性帮助；</w:t>
            </w:r>
          </w:p>
          <w:p w14:paraId="05602A17">
            <w:pPr>
              <w:widowControl/>
              <w:tabs>
                <w:tab w:val="left" w:pos="312"/>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二档（3分）：</w:t>
            </w:r>
            <w:r>
              <w:rPr>
                <w:rFonts w:hint="eastAsia" w:ascii="仿宋_GB2312" w:hAnsi="仿宋_GB2312" w:eastAsia="仿宋_GB2312" w:cs="仿宋_GB2312"/>
                <w:szCs w:val="21"/>
              </w:rPr>
              <w:t>合理安排进度，安装进度较贴合项目需求，工期推进保证具体措施到位，步骤和要点描述较详细可行；</w:t>
            </w:r>
          </w:p>
          <w:p w14:paraId="553B6821">
            <w:pPr>
              <w:widowControl/>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三档（2分）：</w:t>
            </w:r>
            <w:r>
              <w:rPr>
                <w:rFonts w:hint="eastAsia" w:ascii="仿宋_GB2312" w:hAnsi="仿宋_GB2312" w:eastAsia="仿宋_GB2312" w:cs="仿宋_GB2312"/>
                <w:szCs w:val="21"/>
              </w:rPr>
              <w:t>安装进度满足采购需求，工期保证措施基本可行。</w:t>
            </w:r>
          </w:p>
          <w:p w14:paraId="6316A788">
            <w:pPr>
              <w:pStyle w:val="306"/>
              <w:spacing w:before="0" w:after="0" w:line="400" w:lineRule="exact"/>
              <w:ind w:firstLine="422" w:firstLineChars="200"/>
              <w:rPr>
                <w:rFonts w:hint="eastAsia" w:ascii="仿宋_GB2312" w:hAnsi="仿宋_GB2312" w:eastAsia="仿宋_GB2312" w:cs="仿宋_GB2312"/>
                <w:b/>
                <w:spacing w:val="0"/>
                <w:kern w:val="2"/>
                <w:sz w:val="21"/>
                <w:szCs w:val="21"/>
              </w:rPr>
            </w:pPr>
            <w:r>
              <w:rPr>
                <w:rFonts w:hint="eastAsia" w:ascii="仿宋_GB2312" w:hAnsi="仿宋_GB2312" w:eastAsia="仿宋_GB2312" w:cs="仿宋_GB2312"/>
                <w:b/>
                <w:spacing w:val="0"/>
                <w:kern w:val="2"/>
                <w:sz w:val="21"/>
                <w:szCs w:val="21"/>
              </w:rPr>
              <w:t>注：1.该方案内容可以包括：（1）安装进度计划；（2）工期保证措施。</w:t>
            </w:r>
          </w:p>
          <w:p w14:paraId="7725FBAC">
            <w:pPr>
              <w:pStyle w:val="301"/>
              <w:spacing w:line="40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rPr>
              <w:t>2.未提供方案或提供的内容与本项目无关的得0分。</w:t>
            </w:r>
          </w:p>
        </w:tc>
        <w:tc>
          <w:tcPr>
            <w:tcW w:w="916" w:type="dxa"/>
            <w:vAlign w:val="center"/>
          </w:tcPr>
          <w:p w14:paraId="0734EB93">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w:t>
            </w:r>
          </w:p>
        </w:tc>
        <w:tc>
          <w:tcPr>
            <w:tcW w:w="1279" w:type="dxa"/>
            <w:vAlign w:val="center"/>
          </w:tcPr>
          <w:p w14:paraId="143E2412">
            <w:pPr>
              <w:rPr>
                <w:rFonts w:hint="eastAsia" w:ascii="仿宋_GB2312" w:hAnsi="仿宋_GB2312" w:eastAsia="仿宋_GB2312" w:cs="仿宋_GB2312"/>
              </w:rPr>
            </w:pPr>
            <w:r>
              <w:rPr>
                <w:rFonts w:hint="eastAsia" w:ascii="仿宋_GB2312" w:hAnsi="仿宋_GB2312" w:eastAsia="仿宋_GB2312" w:cs="仿宋_GB2312"/>
              </w:rPr>
              <w:t>安装调试方案</w:t>
            </w:r>
          </w:p>
        </w:tc>
      </w:tr>
      <w:tr w14:paraId="31CD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010" w:type="dxa"/>
            <w:vAlign w:val="center"/>
          </w:tcPr>
          <w:p w14:paraId="5CF93CAA">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技术培训方案分</w:t>
            </w:r>
          </w:p>
        </w:tc>
        <w:tc>
          <w:tcPr>
            <w:tcW w:w="1227" w:type="dxa"/>
            <w:vAlign w:val="center"/>
          </w:tcPr>
          <w:p w14:paraId="60992092">
            <w:pPr>
              <w:widowControl/>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技术培训方案</w:t>
            </w:r>
          </w:p>
        </w:tc>
        <w:tc>
          <w:tcPr>
            <w:tcW w:w="5250" w:type="dxa"/>
            <w:vAlign w:val="center"/>
          </w:tcPr>
          <w:p w14:paraId="6D836092">
            <w:pPr>
              <w:widowControl/>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一档（4分）：</w:t>
            </w:r>
            <w:r>
              <w:rPr>
                <w:rFonts w:hint="eastAsia" w:ascii="仿宋_GB2312" w:hAnsi="仿宋_GB2312" w:eastAsia="仿宋_GB2312" w:cs="仿宋_GB2312"/>
                <w:szCs w:val="21"/>
              </w:rPr>
              <w:t>提供免费的技术培训方案，至少包含软件功能及操作、流程建设等，培训内容针对性强，培训课时充足，提供在线视频培训课程；</w:t>
            </w:r>
          </w:p>
          <w:p w14:paraId="641CB194">
            <w:pPr>
              <w:widowControl/>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二档（3分）：</w:t>
            </w:r>
            <w:r>
              <w:rPr>
                <w:rFonts w:hint="eastAsia" w:ascii="仿宋_GB2312" w:hAnsi="仿宋_GB2312" w:eastAsia="仿宋_GB2312" w:cs="仿宋_GB2312"/>
                <w:szCs w:val="21"/>
              </w:rPr>
              <w:t>培训方式及培训内容较好服务本项目，培训方案有一定针对性，培训课时较充足，承诺提供在线视频培训课程；</w:t>
            </w:r>
          </w:p>
          <w:p w14:paraId="3BD57460">
            <w:pPr>
              <w:widowControl/>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三档（1分）：</w:t>
            </w:r>
            <w:r>
              <w:rPr>
                <w:rFonts w:hint="eastAsia" w:ascii="仿宋_GB2312" w:hAnsi="仿宋_GB2312" w:eastAsia="仿宋_GB2312" w:cs="仿宋_GB2312"/>
                <w:szCs w:val="21"/>
              </w:rPr>
              <w:t>培训方案满足采购需求，内容简单。</w:t>
            </w:r>
          </w:p>
          <w:p w14:paraId="06DE5926">
            <w:pPr>
              <w:pStyle w:val="303"/>
              <w:spacing w:line="400" w:lineRule="exact"/>
              <w:ind w:firstLine="422" w:firstLineChars="200"/>
              <w:rPr>
                <w:rFonts w:hint="eastAsia" w:ascii="仿宋_GB2312" w:hAnsi="仿宋_GB2312" w:eastAsia="仿宋_GB2312" w:cs="仿宋_GB2312"/>
                <w:b/>
              </w:rPr>
            </w:pPr>
            <w:r>
              <w:rPr>
                <w:rFonts w:hint="eastAsia" w:ascii="仿宋_GB2312" w:hAnsi="仿宋_GB2312" w:eastAsia="仿宋_GB2312" w:cs="仿宋_GB2312"/>
                <w:b/>
                <w:spacing w:val="0"/>
                <w:kern w:val="2"/>
                <w:sz w:val="21"/>
                <w:szCs w:val="21"/>
              </w:rPr>
              <w:t>注：未提供方案或提供的内容与本项目无关的得0分。</w:t>
            </w:r>
          </w:p>
        </w:tc>
        <w:tc>
          <w:tcPr>
            <w:tcW w:w="916" w:type="dxa"/>
            <w:vAlign w:val="center"/>
          </w:tcPr>
          <w:p w14:paraId="1B0ECB38">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w:t>
            </w:r>
          </w:p>
        </w:tc>
        <w:tc>
          <w:tcPr>
            <w:tcW w:w="1279" w:type="dxa"/>
            <w:vAlign w:val="center"/>
          </w:tcPr>
          <w:p w14:paraId="2196D09A">
            <w:pPr>
              <w:rPr>
                <w:rFonts w:hint="eastAsia" w:ascii="仿宋_GB2312" w:hAnsi="仿宋_GB2312" w:eastAsia="仿宋_GB2312" w:cs="仿宋_GB2312"/>
              </w:rPr>
            </w:pPr>
            <w:r>
              <w:rPr>
                <w:rFonts w:hint="eastAsia" w:ascii="仿宋_GB2312" w:hAnsi="仿宋_GB2312" w:eastAsia="仿宋_GB2312" w:cs="仿宋_GB2312"/>
              </w:rPr>
              <w:t>技术培训方案</w:t>
            </w:r>
          </w:p>
        </w:tc>
      </w:tr>
      <w:tr w14:paraId="7651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10" w:type="dxa"/>
            <w:vAlign w:val="center"/>
          </w:tcPr>
          <w:p w14:paraId="31B5ECD5">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售后服务方案分</w:t>
            </w:r>
          </w:p>
        </w:tc>
        <w:tc>
          <w:tcPr>
            <w:tcW w:w="1227" w:type="dxa"/>
            <w:vAlign w:val="center"/>
          </w:tcPr>
          <w:p w14:paraId="2B4B7CE0">
            <w:pPr>
              <w:widowControl/>
              <w:spacing w:line="360" w:lineRule="exact"/>
              <w:jc w:val="center"/>
              <w:rPr>
                <w:rFonts w:hint="eastAsia" w:ascii="仿宋_GB2312" w:hAnsi="仿宋_GB2312" w:eastAsia="仿宋_GB2312" w:cs="仿宋_GB2312"/>
              </w:rPr>
            </w:pPr>
            <w:r>
              <w:rPr>
                <w:rFonts w:hint="eastAsia" w:ascii="仿宋_GB2312" w:hAnsi="仿宋_GB2312" w:eastAsia="仿宋_GB2312" w:cs="仿宋_GB2312"/>
                <w:b/>
                <w:bCs/>
              </w:rPr>
              <w:t>售后服务方案</w:t>
            </w:r>
          </w:p>
        </w:tc>
        <w:tc>
          <w:tcPr>
            <w:tcW w:w="5250" w:type="dxa"/>
            <w:vAlign w:val="center"/>
          </w:tcPr>
          <w:p w14:paraId="0A025A85">
            <w:pPr>
              <w:widowControl/>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一档（4分）：</w:t>
            </w:r>
            <w:r>
              <w:rPr>
                <w:rFonts w:hint="eastAsia" w:ascii="仿宋_GB2312" w:hAnsi="仿宋_GB2312" w:eastAsia="仿宋_GB2312" w:cs="仿宋_GB2312"/>
                <w:bCs/>
                <w:szCs w:val="21"/>
              </w:rPr>
              <w:t>在满足二档的基础上，</w:t>
            </w:r>
            <w:r>
              <w:rPr>
                <w:rFonts w:hint="eastAsia" w:ascii="仿宋_GB2312" w:hAnsi="仿宋_GB2312" w:eastAsia="仿宋_GB2312" w:cs="仿宋_GB2312"/>
                <w:szCs w:val="21"/>
              </w:rPr>
              <w:t>售后服务方案及承诺详细、全面，各项内容编制思路合理、完整周全，</w:t>
            </w:r>
            <w:r>
              <w:rPr>
                <w:rFonts w:hint="eastAsia" w:ascii="仿宋_GB2312" w:hAnsi="仿宋_GB2312" w:eastAsia="仿宋_GB2312" w:cs="仿宋_GB2312"/>
              </w:rPr>
              <w:t>有完善的定期回访计划，</w:t>
            </w:r>
            <w:r>
              <w:rPr>
                <w:rFonts w:hint="eastAsia" w:ascii="仿宋_GB2312" w:hAnsi="仿宋_GB2312" w:eastAsia="仿宋_GB2312" w:cs="仿宋_GB2312"/>
                <w:szCs w:val="21"/>
              </w:rPr>
              <w:t>安排有专职售后服务人员且职责明确，并提供本项目的售后服务团队名单（提供售后服务联系人姓名、电话、售后服务站点详细地址等信息），故障出现解决方案、免费保修期外维修方案详细全面、可操作性强，承诺在接到故障通知起3小时内响应，48个小时内到达现场， 96小时内完成故障修复，并提供实现承诺内容的具体方案</w:t>
            </w:r>
            <w:r>
              <w:rPr>
                <w:rFonts w:hint="eastAsia" w:ascii="仿宋_GB2312" w:hAnsi="仿宋_GB2312" w:eastAsia="仿宋_GB2312" w:cs="仿宋_GB2312"/>
                <w:bCs/>
                <w:szCs w:val="21"/>
              </w:rPr>
              <w:t>；</w:t>
            </w:r>
          </w:p>
          <w:p w14:paraId="17575C30">
            <w:pPr>
              <w:widowControl/>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二档（3分）：</w:t>
            </w:r>
            <w:r>
              <w:rPr>
                <w:rFonts w:hint="eastAsia" w:ascii="仿宋_GB2312" w:hAnsi="仿宋_GB2312" w:eastAsia="仿宋_GB2312" w:cs="仿宋_GB2312"/>
                <w:szCs w:val="21"/>
              </w:rPr>
              <w:t>方案能较好满足采购需求，符合实际，有一定的针对性、可行性；</w:t>
            </w:r>
            <w:r>
              <w:rPr>
                <w:rFonts w:hint="eastAsia" w:ascii="仿宋_GB2312" w:hAnsi="仿宋_GB2312" w:eastAsia="仿宋_GB2312" w:cs="仿宋_GB2312"/>
              </w:rPr>
              <w:t>有定期回访制度，</w:t>
            </w:r>
            <w:r>
              <w:rPr>
                <w:rFonts w:hint="eastAsia" w:ascii="仿宋_GB2312" w:hAnsi="仿宋_GB2312" w:eastAsia="仿宋_GB2312" w:cs="仿宋_GB2312"/>
                <w:szCs w:val="21"/>
              </w:rPr>
              <w:t>售后服务有承诺及服务保障措施，常用的、容易损坏的备品备件及易损件配备的齐全及价格合理，承诺在接到故障通知起5小时内响应，60小时内到达现场，120小时内完成故障修复，并提供实现承诺内容的具体方案；</w:t>
            </w:r>
          </w:p>
          <w:p w14:paraId="0D7855F0">
            <w:pPr>
              <w:widowControl/>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三档（2分）：</w:t>
            </w:r>
            <w:r>
              <w:rPr>
                <w:rFonts w:hint="eastAsia" w:ascii="仿宋_GB2312" w:hAnsi="仿宋_GB2312" w:eastAsia="仿宋_GB2312" w:cs="仿宋_GB2312"/>
                <w:szCs w:val="21"/>
              </w:rPr>
              <w:t>项目售后方案可行，拟投入的售后服务人力资源和技术力量满足项目的实施需要，技术服务内容完整、措施可行;</w:t>
            </w:r>
          </w:p>
          <w:p w14:paraId="5C858A03">
            <w:pPr>
              <w:widowControl/>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四档（1分）：</w:t>
            </w:r>
            <w:r>
              <w:rPr>
                <w:rFonts w:hint="eastAsia" w:ascii="仿宋_GB2312" w:hAnsi="仿宋_GB2312" w:eastAsia="仿宋_GB2312" w:cs="仿宋_GB2312"/>
                <w:bCs/>
                <w:szCs w:val="21"/>
              </w:rPr>
              <w:t>各项售后服务方案简单，针对性一般，基本满足采购需求。</w:t>
            </w:r>
          </w:p>
          <w:p w14:paraId="0A0C8D47">
            <w:pPr>
              <w:widowControl/>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注：1.该方案内容可以包括：（1）定期回访维护方案；（2）售后服务人员一览表；（3）维修应急预案；（4）零配件储备供应。</w:t>
            </w:r>
          </w:p>
          <w:p w14:paraId="1E949DC2">
            <w:pPr>
              <w:pStyle w:val="301"/>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16" w:type="dxa"/>
            <w:vAlign w:val="center"/>
          </w:tcPr>
          <w:p w14:paraId="4674E176">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4</w:t>
            </w:r>
          </w:p>
        </w:tc>
        <w:tc>
          <w:tcPr>
            <w:tcW w:w="1279" w:type="dxa"/>
            <w:vAlign w:val="center"/>
          </w:tcPr>
          <w:p w14:paraId="0CFA385F">
            <w:r>
              <w:rPr>
                <w:rFonts w:hint="eastAsia" w:ascii="仿宋_GB2312" w:hAnsi="仿宋_GB2312" w:eastAsia="仿宋_GB2312" w:cs="仿宋_GB2312"/>
              </w:rPr>
              <w:t>售后服务方案</w:t>
            </w:r>
          </w:p>
        </w:tc>
      </w:tr>
      <w:tr w14:paraId="1971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7" w:type="dxa"/>
            <w:gridSpan w:val="3"/>
            <w:vAlign w:val="center"/>
          </w:tcPr>
          <w:p w14:paraId="29E14873">
            <w:pPr>
              <w:pStyle w:val="301"/>
              <w:spacing w:line="400" w:lineRule="exact"/>
              <w:ind w:firstLine="422" w:firstLineChars="200"/>
              <w:jc w:val="center"/>
              <w:rPr>
                <w:rFonts w:hint="eastAsia"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16" w:type="dxa"/>
            <w:vAlign w:val="center"/>
          </w:tcPr>
          <w:p w14:paraId="42A53C1E">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26</w:t>
            </w:r>
          </w:p>
        </w:tc>
        <w:tc>
          <w:tcPr>
            <w:tcW w:w="1279" w:type="dxa"/>
            <w:vAlign w:val="center"/>
          </w:tcPr>
          <w:p w14:paraId="58002AA8">
            <w:pPr>
              <w:spacing w:line="360" w:lineRule="exact"/>
              <w:jc w:val="center"/>
              <w:rPr>
                <w:rFonts w:hint="eastAsia" w:ascii="仿宋_GB2312" w:hAnsi="仿宋_GB2312" w:eastAsia="仿宋_GB2312" w:cs="仿宋_GB2312"/>
              </w:rPr>
            </w:pPr>
          </w:p>
        </w:tc>
      </w:tr>
    </w:tbl>
    <w:p w14:paraId="2ACE9BA2"/>
    <w:p w14:paraId="53355B4F">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40FCCE26">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14:paraId="3D7D6996">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0F487AE8">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6A9FE0D5">
      <w:pPr>
        <w:adjustRightInd w:val="0"/>
        <w:spacing w:line="400" w:lineRule="exact"/>
        <w:ind w:firstLine="482" w:firstLineChars="200"/>
        <w:jc w:val="left"/>
        <w:textAlignment w:val="baseline"/>
        <w:rPr>
          <w:rFonts w:hint="eastAsia" w:ascii="仿宋_GB2312" w:hAnsi="宋体" w:eastAsia="仿宋_GB2312"/>
          <w:b/>
          <w:bCs/>
          <w:sz w:val="24"/>
        </w:rPr>
      </w:pPr>
    </w:p>
    <w:p w14:paraId="12814152">
      <w:pPr>
        <w:widowControl/>
        <w:jc w:val="left"/>
        <w:rPr>
          <w:rFonts w:hint="eastAsia" w:ascii="仿宋_GB2312" w:hAnsi="宋体" w:eastAsia="仿宋_GB2312"/>
          <w:b/>
          <w:bCs/>
          <w:sz w:val="24"/>
        </w:rPr>
      </w:pPr>
      <w:r>
        <w:rPr>
          <w:rFonts w:hint="eastAsia" w:ascii="仿宋_GB2312" w:hAnsi="宋体" w:eastAsia="仿宋_GB2312"/>
          <w:b/>
          <w:bCs/>
          <w:sz w:val="24"/>
        </w:rPr>
        <w:br w:type="page"/>
      </w:r>
    </w:p>
    <w:p w14:paraId="03B39686">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1BA23AD8">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39B831BB">
      <w:pPr>
        <w:spacing w:line="151" w:lineRule="exact"/>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40FAD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A58B4CA">
            <w:pPr>
              <w:pStyle w:val="235"/>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681C8BC3">
            <w:pPr>
              <w:pStyle w:val="235"/>
              <w:spacing w:before="285" w:line="223" w:lineRule="auto"/>
              <w:ind w:left="2226"/>
              <w:rPr>
                <w:rFonts w:hint="eastAsia"/>
                <w:sz w:val="22"/>
                <w:szCs w:val="22"/>
              </w:rPr>
            </w:pPr>
            <w:r>
              <w:rPr>
                <w:b/>
                <w:bCs/>
                <w:spacing w:val="-5"/>
                <w:sz w:val="22"/>
                <w:szCs w:val="22"/>
              </w:rPr>
              <w:t>名称</w:t>
            </w:r>
          </w:p>
        </w:tc>
        <w:tc>
          <w:tcPr>
            <w:tcW w:w="2969" w:type="dxa"/>
          </w:tcPr>
          <w:p w14:paraId="2A2AA4A3">
            <w:pPr>
              <w:pStyle w:val="235"/>
              <w:spacing w:before="285" w:line="220" w:lineRule="auto"/>
              <w:ind w:left="939"/>
              <w:rPr>
                <w:rFonts w:hint="eastAsia"/>
                <w:sz w:val="22"/>
                <w:szCs w:val="22"/>
              </w:rPr>
            </w:pPr>
            <w:r>
              <w:rPr>
                <w:b/>
                <w:bCs/>
                <w:spacing w:val="-4"/>
                <w:sz w:val="22"/>
                <w:szCs w:val="22"/>
              </w:rPr>
              <w:t>依据的标准</w:t>
            </w:r>
          </w:p>
        </w:tc>
      </w:tr>
      <w:tr w14:paraId="2451E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71370AD3">
            <w:pPr>
              <w:spacing w:line="254" w:lineRule="auto"/>
              <w:rPr>
                <w:rFonts w:ascii="Arial"/>
              </w:rPr>
            </w:pPr>
          </w:p>
          <w:p w14:paraId="67A7474C">
            <w:pPr>
              <w:spacing w:line="254" w:lineRule="auto"/>
              <w:rPr>
                <w:rFonts w:ascii="Arial"/>
              </w:rPr>
            </w:pPr>
          </w:p>
          <w:p w14:paraId="17671830">
            <w:pPr>
              <w:spacing w:line="254" w:lineRule="auto"/>
              <w:rPr>
                <w:rFonts w:ascii="Arial"/>
              </w:rPr>
            </w:pPr>
          </w:p>
          <w:p w14:paraId="69179A4A">
            <w:pPr>
              <w:spacing w:line="255" w:lineRule="auto"/>
              <w:rPr>
                <w:rFonts w:ascii="Arial"/>
              </w:rPr>
            </w:pPr>
          </w:p>
          <w:p w14:paraId="4986F335">
            <w:pPr>
              <w:pStyle w:val="235"/>
              <w:spacing w:before="62" w:line="190" w:lineRule="auto"/>
              <w:ind w:left="257"/>
              <w:rPr>
                <w:rFonts w:hint="eastAsia"/>
              </w:rPr>
            </w:pPr>
            <w:r>
              <w:t>1</w:t>
            </w:r>
          </w:p>
        </w:tc>
        <w:tc>
          <w:tcPr>
            <w:tcW w:w="1166" w:type="dxa"/>
            <w:vMerge w:val="restart"/>
            <w:tcBorders>
              <w:bottom w:val="nil"/>
            </w:tcBorders>
          </w:tcPr>
          <w:p w14:paraId="592D086D">
            <w:pPr>
              <w:spacing w:line="277" w:lineRule="auto"/>
              <w:rPr>
                <w:rFonts w:ascii="Arial"/>
              </w:rPr>
            </w:pPr>
          </w:p>
          <w:p w14:paraId="2FA92513">
            <w:pPr>
              <w:spacing w:line="277" w:lineRule="auto"/>
              <w:rPr>
                <w:rFonts w:ascii="Arial"/>
              </w:rPr>
            </w:pPr>
          </w:p>
          <w:p w14:paraId="07001DD3">
            <w:pPr>
              <w:spacing w:line="278" w:lineRule="auto"/>
              <w:rPr>
                <w:rFonts w:ascii="Arial"/>
              </w:rPr>
            </w:pPr>
          </w:p>
          <w:p w14:paraId="2A84EBEA">
            <w:pPr>
              <w:pStyle w:val="235"/>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485B35B1">
            <w:pPr>
              <w:pStyle w:val="235"/>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6E279E4A">
            <w:pPr>
              <w:rPr>
                <w:rFonts w:ascii="Arial"/>
              </w:rPr>
            </w:pPr>
          </w:p>
        </w:tc>
        <w:tc>
          <w:tcPr>
            <w:tcW w:w="2969" w:type="dxa"/>
          </w:tcPr>
          <w:p w14:paraId="00F078AB">
            <w:pPr>
              <w:pStyle w:val="235"/>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270AF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762F9999">
            <w:pPr>
              <w:rPr>
                <w:rFonts w:ascii="Arial"/>
              </w:rPr>
            </w:pPr>
          </w:p>
        </w:tc>
        <w:tc>
          <w:tcPr>
            <w:tcW w:w="1166" w:type="dxa"/>
            <w:vMerge w:val="continue"/>
            <w:tcBorders>
              <w:top w:val="nil"/>
              <w:bottom w:val="nil"/>
            </w:tcBorders>
          </w:tcPr>
          <w:p w14:paraId="1B246C92">
            <w:pPr>
              <w:rPr>
                <w:rFonts w:ascii="Arial"/>
              </w:rPr>
            </w:pPr>
          </w:p>
        </w:tc>
        <w:tc>
          <w:tcPr>
            <w:tcW w:w="1799" w:type="dxa"/>
          </w:tcPr>
          <w:p w14:paraId="5F65E126">
            <w:pPr>
              <w:pStyle w:val="235"/>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627B4CEA">
            <w:pPr>
              <w:rPr>
                <w:rFonts w:ascii="Arial"/>
              </w:rPr>
            </w:pPr>
          </w:p>
        </w:tc>
        <w:tc>
          <w:tcPr>
            <w:tcW w:w="2969" w:type="dxa"/>
          </w:tcPr>
          <w:p w14:paraId="2F428C3E">
            <w:pPr>
              <w:pStyle w:val="235"/>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A34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B536A61">
            <w:pPr>
              <w:rPr>
                <w:rFonts w:ascii="Arial"/>
              </w:rPr>
            </w:pPr>
          </w:p>
        </w:tc>
        <w:tc>
          <w:tcPr>
            <w:tcW w:w="1166" w:type="dxa"/>
            <w:vMerge w:val="continue"/>
            <w:tcBorders>
              <w:top w:val="nil"/>
            </w:tcBorders>
          </w:tcPr>
          <w:p w14:paraId="7A24F46F">
            <w:pPr>
              <w:rPr>
                <w:rFonts w:ascii="Arial"/>
              </w:rPr>
            </w:pPr>
          </w:p>
        </w:tc>
        <w:tc>
          <w:tcPr>
            <w:tcW w:w="1799" w:type="dxa"/>
          </w:tcPr>
          <w:p w14:paraId="76C2476C">
            <w:pPr>
              <w:pStyle w:val="235"/>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163AF93E">
            <w:pPr>
              <w:rPr>
                <w:rFonts w:ascii="Arial"/>
              </w:rPr>
            </w:pPr>
          </w:p>
        </w:tc>
        <w:tc>
          <w:tcPr>
            <w:tcW w:w="2969" w:type="dxa"/>
          </w:tcPr>
          <w:p w14:paraId="6F786E80">
            <w:pPr>
              <w:pStyle w:val="235"/>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C6BC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CCD0696">
            <w:pPr>
              <w:spacing w:line="255" w:lineRule="auto"/>
              <w:rPr>
                <w:rFonts w:ascii="Arial"/>
              </w:rPr>
            </w:pPr>
          </w:p>
          <w:p w14:paraId="20826E41">
            <w:pPr>
              <w:spacing w:line="255" w:lineRule="auto"/>
              <w:rPr>
                <w:rFonts w:ascii="Arial"/>
              </w:rPr>
            </w:pPr>
          </w:p>
          <w:p w14:paraId="46CC6B36">
            <w:pPr>
              <w:spacing w:line="255" w:lineRule="auto"/>
              <w:rPr>
                <w:rFonts w:ascii="Arial"/>
              </w:rPr>
            </w:pPr>
          </w:p>
          <w:p w14:paraId="2B39C7EA">
            <w:pPr>
              <w:spacing w:line="255" w:lineRule="auto"/>
              <w:rPr>
                <w:rFonts w:ascii="Arial"/>
              </w:rPr>
            </w:pPr>
          </w:p>
          <w:p w14:paraId="62B738EB">
            <w:pPr>
              <w:spacing w:line="255" w:lineRule="auto"/>
              <w:rPr>
                <w:rFonts w:ascii="Arial"/>
              </w:rPr>
            </w:pPr>
          </w:p>
          <w:p w14:paraId="2A0F7234">
            <w:pPr>
              <w:spacing w:line="255" w:lineRule="auto"/>
              <w:rPr>
                <w:rFonts w:ascii="Arial"/>
              </w:rPr>
            </w:pPr>
          </w:p>
          <w:p w14:paraId="2D9CFEC5">
            <w:pPr>
              <w:spacing w:line="256" w:lineRule="auto"/>
              <w:rPr>
                <w:rFonts w:ascii="Arial"/>
              </w:rPr>
            </w:pPr>
          </w:p>
          <w:p w14:paraId="7AE6A926">
            <w:pPr>
              <w:spacing w:line="256" w:lineRule="auto"/>
              <w:rPr>
                <w:rFonts w:ascii="Arial"/>
              </w:rPr>
            </w:pPr>
          </w:p>
          <w:p w14:paraId="7DF411FC">
            <w:pPr>
              <w:pStyle w:val="235"/>
              <w:spacing w:before="62" w:line="189" w:lineRule="auto"/>
              <w:ind w:left="245"/>
              <w:rPr>
                <w:rFonts w:hint="eastAsia"/>
              </w:rPr>
            </w:pPr>
            <w:r>
              <w:t>2</w:t>
            </w:r>
          </w:p>
        </w:tc>
        <w:tc>
          <w:tcPr>
            <w:tcW w:w="1166" w:type="dxa"/>
            <w:vMerge w:val="restart"/>
            <w:tcBorders>
              <w:bottom w:val="nil"/>
            </w:tcBorders>
          </w:tcPr>
          <w:p w14:paraId="1762E211">
            <w:pPr>
              <w:spacing w:line="265" w:lineRule="auto"/>
              <w:rPr>
                <w:rFonts w:ascii="Arial"/>
              </w:rPr>
            </w:pPr>
          </w:p>
          <w:p w14:paraId="478760D8">
            <w:pPr>
              <w:spacing w:line="265" w:lineRule="auto"/>
              <w:rPr>
                <w:rFonts w:ascii="Arial"/>
              </w:rPr>
            </w:pPr>
          </w:p>
          <w:p w14:paraId="2F9B20ED">
            <w:pPr>
              <w:spacing w:line="265" w:lineRule="auto"/>
              <w:rPr>
                <w:rFonts w:ascii="Arial"/>
              </w:rPr>
            </w:pPr>
          </w:p>
          <w:p w14:paraId="6D4AF17F">
            <w:pPr>
              <w:spacing w:line="265" w:lineRule="auto"/>
              <w:rPr>
                <w:rFonts w:ascii="Arial"/>
              </w:rPr>
            </w:pPr>
          </w:p>
          <w:p w14:paraId="6F1F8753">
            <w:pPr>
              <w:spacing w:line="265" w:lineRule="auto"/>
              <w:rPr>
                <w:rFonts w:ascii="Arial"/>
              </w:rPr>
            </w:pPr>
          </w:p>
          <w:p w14:paraId="27977477">
            <w:pPr>
              <w:spacing w:line="265" w:lineRule="auto"/>
              <w:rPr>
                <w:rFonts w:ascii="Arial"/>
              </w:rPr>
            </w:pPr>
          </w:p>
          <w:p w14:paraId="785BAFB3">
            <w:pPr>
              <w:spacing w:line="266" w:lineRule="auto"/>
              <w:rPr>
                <w:rFonts w:ascii="Arial"/>
              </w:rPr>
            </w:pPr>
          </w:p>
          <w:p w14:paraId="70706840">
            <w:pPr>
              <w:pStyle w:val="235"/>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235C53C4">
            <w:pPr>
              <w:spacing w:line="316" w:lineRule="auto"/>
              <w:rPr>
                <w:rFonts w:ascii="Arial"/>
              </w:rPr>
            </w:pPr>
          </w:p>
          <w:p w14:paraId="28064B10">
            <w:pPr>
              <w:spacing w:line="316" w:lineRule="auto"/>
              <w:rPr>
                <w:rFonts w:ascii="Arial"/>
              </w:rPr>
            </w:pPr>
          </w:p>
          <w:p w14:paraId="147A7BE2">
            <w:pPr>
              <w:spacing w:line="317" w:lineRule="auto"/>
              <w:rPr>
                <w:rFonts w:ascii="Arial"/>
              </w:rPr>
            </w:pPr>
          </w:p>
          <w:p w14:paraId="39EF4320">
            <w:pPr>
              <w:pStyle w:val="235"/>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2AEEFB0B">
            <w:pPr>
              <w:pStyle w:val="235"/>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2D21955C">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976B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4D802E12">
            <w:pPr>
              <w:rPr>
                <w:rFonts w:ascii="Arial"/>
              </w:rPr>
            </w:pPr>
          </w:p>
        </w:tc>
        <w:tc>
          <w:tcPr>
            <w:tcW w:w="1166" w:type="dxa"/>
            <w:vMerge w:val="continue"/>
            <w:tcBorders>
              <w:top w:val="nil"/>
              <w:bottom w:val="nil"/>
            </w:tcBorders>
          </w:tcPr>
          <w:p w14:paraId="497450EA">
            <w:pPr>
              <w:rPr>
                <w:rFonts w:ascii="Arial"/>
              </w:rPr>
            </w:pPr>
          </w:p>
        </w:tc>
        <w:tc>
          <w:tcPr>
            <w:tcW w:w="1799" w:type="dxa"/>
            <w:vMerge w:val="continue"/>
            <w:tcBorders>
              <w:top w:val="nil"/>
              <w:bottom w:val="nil"/>
            </w:tcBorders>
          </w:tcPr>
          <w:p w14:paraId="0E50FBD3">
            <w:pPr>
              <w:rPr>
                <w:rFonts w:ascii="Arial"/>
              </w:rPr>
            </w:pPr>
          </w:p>
        </w:tc>
        <w:tc>
          <w:tcPr>
            <w:tcW w:w="1914" w:type="dxa"/>
          </w:tcPr>
          <w:p w14:paraId="53D986D2">
            <w:pPr>
              <w:pStyle w:val="235"/>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5B1616D4">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4DD60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5B2958A7">
            <w:pPr>
              <w:rPr>
                <w:rFonts w:ascii="Arial"/>
              </w:rPr>
            </w:pPr>
          </w:p>
        </w:tc>
        <w:tc>
          <w:tcPr>
            <w:tcW w:w="1166" w:type="dxa"/>
            <w:vMerge w:val="continue"/>
            <w:tcBorders>
              <w:top w:val="nil"/>
              <w:bottom w:val="nil"/>
            </w:tcBorders>
          </w:tcPr>
          <w:p w14:paraId="5C3AF1AE">
            <w:pPr>
              <w:rPr>
                <w:rFonts w:ascii="Arial"/>
              </w:rPr>
            </w:pPr>
          </w:p>
        </w:tc>
        <w:tc>
          <w:tcPr>
            <w:tcW w:w="1799" w:type="dxa"/>
            <w:vMerge w:val="continue"/>
            <w:tcBorders>
              <w:top w:val="nil"/>
            </w:tcBorders>
          </w:tcPr>
          <w:p w14:paraId="5C569972">
            <w:pPr>
              <w:rPr>
                <w:rFonts w:ascii="Arial"/>
              </w:rPr>
            </w:pPr>
          </w:p>
        </w:tc>
        <w:tc>
          <w:tcPr>
            <w:tcW w:w="1914" w:type="dxa"/>
          </w:tcPr>
          <w:p w14:paraId="01498036">
            <w:pPr>
              <w:pStyle w:val="235"/>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7BC84A44">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0CE9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2769B989">
            <w:pPr>
              <w:rPr>
                <w:rFonts w:ascii="Arial"/>
              </w:rPr>
            </w:pPr>
          </w:p>
        </w:tc>
        <w:tc>
          <w:tcPr>
            <w:tcW w:w="1166" w:type="dxa"/>
            <w:vMerge w:val="continue"/>
            <w:tcBorders>
              <w:top w:val="nil"/>
              <w:bottom w:val="nil"/>
            </w:tcBorders>
          </w:tcPr>
          <w:p w14:paraId="1DFF8CCC">
            <w:pPr>
              <w:rPr>
                <w:rFonts w:ascii="Arial"/>
              </w:rPr>
            </w:pPr>
          </w:p>
        </w:tc>
        <w:tc>
          <w:tcPr>
            <w:tcW w:w="1799" w:type="dxa"/>
          </w:tcPr>
          <w:p w14:paraId="6FC92148">
            <w:pPr>
              <w:pStyle w:val="235"/>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14:paraId="120EC9AF">
            <w:pPr>
              <w:pStyle w:val="235"/>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5C5C023C">
            <w:pPr>
              <w:pStyle w:val="235"/>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1B27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FD58A77">
            <w:pPr>
              <w:rPr>
                <w:rFonts w:ascii="Arial"/>
              </w:rPr>
            </w:pPr>
          </w:p>
        </w:tc>
        <w:tc>
          <w:tcPr>
            <w:tcW w:w="1166" w:type="dxa"/>
            <w:vMerge w:val="continue"/>
            <w:tcBorders>
              <w:top w:val="nil"/>
            </w:tcBorders>
          </w:tcPr>
          <w:p w14:paraId="5E2DC9A6">
            <w:pPr>
              <w:rPr>
                <w:rFonts w:ascii="Arial"/>
              </w:rPr>
            </w:pPr>
          </w:p>
        </w:tc>
        <w:tc>
          <w:tcPr>
            <w:tcW w:w="1799" w:type="dxa"/>
          </w:tcPr>
          <w:p w14:paraId="1D9DDE04">
            <w:pPr>
              <w:spacing w:line="365" w:lineRule="auto"/>
              <w:rPr>
                <w:rFonts w:ascii="Arial"/>
              </w:rPr>
            </w:pPr>
          </w:p>
          <w:p w14:paraId="4C5B0AD5">
            <w:pPr>
              <w:pStyle w:val="235"/>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14:paraId="5BBB5CE0">
            <w:pPr>
              <w:spacing w:line="260" w:lineRule="auto"/>
              <w:rPr>
                <w:rFonts w:ascii="Arial"/>
              </w:rPr>
            </w:pPr>
          </w:p>
          <w:p w14:paraId="3DE6F2DD">
            <w:pPr>
              <w:spacing w:line="260" w:lineRule="auto"/>
              <w:rPr>
                <w:rFonts w:ascii="Arial"/>
              </w:rPr>
            </w:pPr>
          </w:p>
          <w:p w14:paraId="5FFFDAEE">
            <w:pPr>
              <w:pStyle w:val="235"/>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757EC3B6">
            <w:pPr>
              <w:pStyle w:val="235"/>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57731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429792D6">
            <w:pPr>
              <w:pStyle w:val="235"/>
              <w:spacing w:before="277" w:line="189" w:lineRule="auto"/>
              <w:ind w:left="246"/>
              <w:rPr>
                <w:rFonts w:hint="eastAsia"/>
              </w:rPr>
            </w:pPr>
            <w:r>
              <w:t>3</w:t>
            </w:r>
          </w:p>
        </w:tc>
        <w:tc>
          <w:tcPr>
            <w:tcW w:w="1166" w:type="dxa"/>
          </w:tcPr>
          <w:p w14:paraId="4BE8E745">
            <w:pPr>
              <w:pStyle w:val="235"/>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40FD1F81">
            <w:pPr>
              <w:rPr>
                <w:rFonts w:ascii="Arial"/>
              </w:rPr>
            </w:pPr>
          </w:p>
        </w:tc>
        <w:tc>
          <w:tcPr>
            <w:tcW w:w="1914" w:type="dxa"/>
          </w:tcPr>
          <w:p w14:paraId="49AE5EBF">
            <w:pPr>
              <w:rPr>
                <w:rFonts w:ascii="Arial"/>
              </w:rPr>
            </w:pPr>
          </w:p>
        </w:tc>
        <w:tc>
          <w:tcPr>
            <w:tcW w:w="2969" w:type="dxa"/>
          </w:tcPr>
          <w:p w14:paraId="417598C8">
            <w:pPr>
              <w:pStyle w:val="235"/>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6963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745AD0D0">
            <w:pPr>
              <w:spacing w:line="257" w:lineRule="auto"/>
              <w:rPr>
                <w:rFonts w:ascii="Arial"/>
              </w:rPr>
            </w:pPr>
          </w:p>
          <w:p w14:paraId="5B09B64B">
            <w:pPr>
              <w:pStyle w:val="235"/>
              <w:spacing w:before="62" w:line="189" w:lineRule="auto"/>
              <w:ind w:left="242"/>
              <w:rPr>
                <w:rFonts w:hint="eastAsia"/>
              </w:rPr>
            </w:pPr>
            <w:r>
              <w:t>4</w:t>
            </w:r>
          </w:p>
        </w:tc>
        <w:tc>
          <w:tcPr>
            <w:tcW w:w="1166" w:type="dxa"/>
          </w:tcPr>
          <w:p w14:paraId="1EA34978">
            <w:pPr>
              <w:pStyle w:val="235"/>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14:paraId="79463B7C">
            <w:pPr>
              <w:rPr>
                <w:rFonts w:ascii="Arial"/>
              </w:rPr>
            </w:pPr>
          </w:p>
        </w:tc>
        <w:tc>
          <w:tcPr>
            <w:tcW w:w="1914" w:type="dxa"/>
          </w:tcPr>
          <w:p w14:paraId="1664FB69">
            <w:pPr>
              <w:rPr>
                <w:rFonts w:ascii="Arial"/>
              </w:rPr>
            </w:pPr>
          </w:p>
        </w:tc>
        <w:tc>
          <w:tcPr>
            <w:tcW w:w="2969" w:type="dxa"/>
          </w:tcPr>
          <w:p w14:paraId="3B0DAC42">
            <w:pPr>
              <w:pStyle w:val="235"/>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09A63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1B51C2D1">
            <w:pPr>
              <w:pStyle w:val="235"/>
              <w:spacing w:before="260" w:line="188" w:lineRule="auto"/>
              <w:ind w:left="246"/>
              <w:rPr>
                <w:rFonts w:hint="eastAsia"/>
              </w:rPr>
            </w:pPr>
            <w:r>
              <w:t>5</w:t>
            </w:r>
          </w:p>
        </w:tc>
        <w:tc>
          <w:tcPr>
            <w:tcW w:w="1166" w:type="dxa"/>
          </w:tcPr>
          <w:p w14:paraId="2AAB919C">
            <w:pPr>
              <w:pStyle w:val="235"/>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12FDE4AB">
            <w:pPr>
              <w:pStyle w:val="235"/>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313A232D">
            <w:pPr>
              <w:rPr>
                <w:rFonts w:ascii="Arial"/>
              </w:rPr>
            </w:pPr>
          </w:p>
        </w:tc>
        <w:tc>
          <w:tcPr>
            <w:tcW w:w="2969" w:type="dxa"/>
          </w:tcPr>
          <w:p w14:paraId="1E6451E3">
            <w:pPr>
              <w:pStyle w:val="235"/>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52A42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47C40DA0">
            <w:pPr>
              <w:spacing w:line="300" w:lineRule="auto"/>
              <w:rPr>
                <w:rFonts w:ascii="Arial"/>
              </w:rPr>
            </w:pPr>
          </w:p>
          <w:p w14:paraId="474B8ED6">
            <w:pPr>
              <w:spacing w:line="300" w:lineRule="auto"/>
              <w:rPr>
                <w:rFonts w:ascii="Arial"/>
              </w:rPr>
            </w:pPr>
          </w:p>
          <w:p w14:paraId="38B38E2C">
            <w:pPr>
              <w:spacing w:line="301" w:lineRule="auto"/>
              <w:rPr>
                <w:rFonts w:ascii="Arial"/>
              </w:rPr>
            </w:pPr>
          </w:p>
          <w:p w14:paraId="5B61ED13">
            <w:pPr>
              <w:pStyle w:val="235"/>
              <w:spacing w:before="62" w:line="189" w:lineRule="auto"/>
              <w:ind w:left="244"/>
              <w:rPr>
                <w:rFonts w:hint="eastAsia"/>
              </w:rPr>
            </w:pPr>
            <w:r>
              <w:t>6</w:t>
            </w:r>
          </w:p>
        </w:tc>
        <w:tc>
          <w:tcPr>
            <w:tcW w:w="1166" w:type="dxa"/>
            <w:vMerge w:val="restart"/>
            <w:tcBorders>
              <w:bottom w:val="nil"/>
            </w:tcBorders>
          </w:tcPr>
          <w:p w14:paraId="56D0C97E">
            <w:pPr>
              <w:spacing w:line="357" w:lineRule="auto"/>
              <w:rPr>
                <w:rFonts w:ascii="Arial"/>
              </w:rPr>
            </w:pPr>
          </w:p>
          <w:p w14:paraId="22CECD94">
            <w:pPr>
              <w:spacing w:line="358" w:lineRule="auto"/>
              <w:rPr>
                <w:rFonts w:ascii="Arial"/>
              </w:rPr>
            </w:pPr>
          </w:p>
          <w:p w14:paraId="72B16255">
            <w:pPr>
              <w:pStyle w:val="235"/>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1A16403B">
            <w:pPr>
              <w:spacing w:line="357" w:lineRule="auto"/>
              <w:rPr>
                <w:rFonts w:ascii="Arial"/>
              </w:rPr>
            </w:pPr>
          </w:p>
          <w:p w14:paraId="62AAD9E5">
            <w:pPr>
              <w:spacing w:line="357" w:lineRule="auto"/>
              <w:rPr>
                <w:rFonts w:ascii="Arial"/>
              </w:rPr>
            </w:pPr>
          </w:p>
          <w:p w14:paraId="4F760473">
            <w:pPr>
              <w:pStyle w:val="235"/>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7D959CF2">
            <w:pPr>
              <w:spacing w:line="250" w:lineRule="auto"/>
              <w:rPr>
                <w:rFonts w:ascii="Arial"/>
              </w:rPr>
            </w:pPr>
          </w:p>
          <w:p w14:paraId="6FB2E2B4">
            <w:pPr>
              <w:spacing w:line="251" w:lineRule="auto"/>
              <w:rPr>
                <w:rFonts w:ascii="Arial"/>
              </w:rPr>
            </w:pPr>
          </w:p>
          <w:p w14:paraId="3CAFF7B8">
            <w:pPr>
              <w:pStyle w:val="235"/>
              <w:spacing w:before="61" w:line="228" w:lineRule="auto"/>
              <w:ind w:left="18"/>
              <w:rPr>
                <w:rFonts w:hint="eastAsia"/>
              </w:rPr>
            </w:pPr>
            <w:r>
              <w:rPr>
                <w:spacing w:val="6"/>
              </w:rPr>
              <w:t>冷水机组</w:t>
            </w:r>
          </w:p>
        </w:tc>
        <w:tc>
          <w:tcPr>
            <w:tcW w:w="2969" w:type="dxa"/>
          </w:tcPr>
          <w:p w14:paraId="45BF3013">
            <w:pPr>
              <w:pStyle w:val="235"/>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45391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7E963C07">
            <w:pPr>
              <w:rPr>
                <w:rFonts w:ascii="Arial"/>
              </w:rPr>
            </w:pPr>
          </w:p>
        </w:tc>
        <w:tc>
          <w:tcPr>
            <w:tcW w:w="1166" w:type="dxa"/>
            <w:vMerge w:val="continue"/>
            <w:tcBorders>
              <w:top w:val="nil"/>
            </w:tcBorders>
          </w:tcPr>
          <w:p w14:paraId="6489D0BA">
            <w:pPr>
              <w:rPr>
                <w:rFonts w:ascii="Arial"/>
              </w:rPr>
            </w:pPr>
          </w:p>
        </w:tc>
        <w:tc>
          <w:tcPr>
            <w:tcW w:w="1799" w:type="dxa"/>
            <w:vMerge w:val="continue"/>
            <w:tcBorders>
              <w:top w:val="nil"/>
            </w:tcBorders>
          </w:tcPr>
          <w:p w14:paraId="161956E6">
            <w:pPr>
              <w:rPr>
                <w:rFonts w:ascii="Arial"/>
              </w:rPr>
            </w:pPr>
          </w:p>
        </w:tc>
        <w:tc>
          <w:tcPr>
            <w:tcW w:w="1914" w:type="dxa"/>
          </w:tcPr>
          <w:p w14:paraId="65277B89">
            <w:pPr>
              <w:pStyle w:val="235"/>
              <w:spacing w:before="275" w:line="228" w:lineRule="auto"/>
              <w:ind w:left="19"/>
              <w:rPr>
                <w:rFonts w:hint="eastAsia"/>
              </w:rPr>
            </w:pPr>
            <w:r>
              <w:rPr>
                <w:spacing w:val="7"/>
              </w:rPr>
              <w:t>水源热泵机组</w:t>
            </w:r>
          </w:p>
        </w:tc>
        <w:tc>
          <w:tcPr>
            <w:tcW w:w="2969" w:type="dxa"/>
          </w:tcPr>
          <w:p w14:paraId="36BB29A3">
            <w:pPr>
              <w:pStyle w:val="235"/>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3A39EAD7">
      <w:pPr>
        <w:rPr>
          <w:rFonts w:ascii="Arial"/>
        </w:rPr>
      </w:pPr>
    </w:p>
    <w:p w14:paraId="5AF3125F">
      <w:pPr>
        <w:rPr>
          <w:rFonts w:ascii="Arial" w:hAnsi="Arial" w:eastAsia="Arial" w:cs="Arial"/>
          <w:szCs w:val="21"/>
        </w:rPr>
        <w:sectPr>
          <w:pgSz w:w="11906" w:h="16838"/>
          <w:pgMar w:top="1431" w:right="1691" w:bottom="0" w:left="1783" w:header="850" w:footer="992" w:gutter="0"/>
          <w:cols w:space="720" w:num="1"/>
        </w:sectPr>
      </w:pPr>
    </w:p>
    <w:p w14:paraId="3A149F4D">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65BF4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4430302E">
            <w:pPr>
              <w:rPr>
                <w:rFonts w:ascii="Arial"/>
              </w:rPr>
            </w:pPr>
          </w:p>
        </w:tc>
        <w:tc>
          <w:tcPr>
            <w:tcW w:w="1166" w:type="dxa"/>
            <w:vMerge w:val="restart"/>
            <w:tcBorders>
              <w:bottom w:val="nil"/>
            </w:tcBorders>
          </w:tcPr>
          <w:p w14:paraId="07B51B13">
            <w:pPr>
              <w:rPr>
                <w:rFonts w:ascii="Arial"/>
              </w:rPr>
            </w:pPr>
          </w:p>
        </w:tc>
        <w:tc>
          <w:tcPr>
            <w:tcW w:w="1799" w:type="dxa"/>
          </w:tcPr>
          <w:p w14:paraId="49DC4A85">
            <w:pPr>
              <w:rPr>
                <w:rFonts w:ascii="Arial"/>
              </w:rPr>
            </w:pPr>
          </w:p>
        </w:tc>
        <w:tc>
          <w:tcPr>
            <w:tcW w:w="1914" w:type="dxa"/>
          </w:tcPr>
          <w:p w14:paraId="2323A703">
            <w:pPr>
              <w:pStyle w:val="235"/>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29CAD7A3">
            <w:pPr>
              <w:pStyle w:val="235"/>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7D2BC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7741A5DD">
            <w:pPr>
              <w:rPr>
                <w:rFonts w:ascii="Arial"/>
              </w:rPr>
            </w:pPr>
          </w:p>
        </w:tc>
        <w:tc>
          <w:tcPr>
            <w:tcW w:w="1166" w:type="dxa"/>
            <w:vMerge w:val="continue"/>
            <w:tcBorders>
              <w:top w:val="nil"/>
              <w:bottom w:val="nil"/>
            </w:tcBorders>
          </w:tcPr>
          <w:p w14:paraId="2C84FBDC">
            <w:pPr>
              <w:rPr>
                <w:rFonts w:ascii="Arial"/>
              </w:rPr>
            </w:pPr>
          </w:p>
        </w:tc>
        <w:tc>
          <w:tcPr>
            <w:tcW w:w="1799" w:type="dxa"/>
            <w:vMerge w:val="restart"/>
            <w:tcBorders>
              <w:bottom w:val="nil"/>
            </w:tcBorders>
          </w:tcPr>
          <w:p w14:paraId="04BEE20B">
            <w:pPr>
              <w:spacing w:line="265" w:lineRule="auto"/>
              <w:rPr>
                <w:rFonts w:ascii="Arial"/>
              </w:rPr>
            </w:pPr>
          </w:p>
          <w:p w14:paraId="29F27F89">
            <w:pPr>
              <w:spacing w:line="265" w:lineRule="auto"/>
              <w:rPr>
                <w:rFonts w:ascii="Arial"/>
              </w:rPr>
            </w:pPr>
          </w:p>
          <w:p w14:paraId="571385CE">
            <w:pPr>
              <w:spacing w:line="265" w:lineRule="auto"/>
              <w:rPr>
                <w:rFonts w:ascii="Arial"/>
              </w:rPr>
            </w:pPr>
          </w:p>
          <w:p w14:paraId="23012447">
            <w:pPr>
              <w:pStyle w:val="235"/>
              <w:spacing w:before="62" w:line="294" w:lineRule="auto"/>
              <w:ind w:left="17" w:right="10"/>
              <w:rPr>
                <w:rFonts w:hint="eastAsia"/>
              </w:rPr>
            </w:pPr>
            <w:r>
              <w:rPr>
                <w:spacing w:val="3"/>
              </w:rPr>
              <w:t>★A02052305 空调机</w:t>
            </w:r>
            <w:r>
              <w:rPr>
                <w:spacing w:val="12"/>
              </w:rPr>
              <w:t xml:space="preserve"> </w:t>
            </w:r>
            <w:r>
              <w:t>组</w:t>
            </w:r>
          </w:p>
        </w:tc>
        <w:tc>
          <w:tcPr>
            <w:tcW w:w="1914" w:type="dxa"/>
          </w:tcPr>
          <w:p w14:paraId="7DD9759B">
            <w:pPr>
              <w:pStyle w:val="235"/>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1A81B5E5">
            <w:pPr>
              <w:pStyle w:val="235"/>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FD77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143C77EF">
            <w:pPr>
              <w:rPr>
                <w:rFonts w:ascii="Arial"/>
              </w:rPr>
            </w:pPr>
          </w:p>
        </w:tc>
        <w:tc>
          <w:tcPr>
            <w:tcW w:w="1166" w:type="dxa"/>
            <w:vMerge w:val="continue"/>
            <w:tcBorders>
              <w:top w:val="nil"/>
              <w:bottom w:val="nil"/>
            </w:tcBorders>
          </w:tcPr>
          <w:p w14:paraId="6ED1BE19">
            <w:pPr>
              <w:rPr>
                <w:rFonts w:ascii="Arial"/>
              </w:rPr>
            </w:pPr>
          </w:p>
        </w:tc>
        <w:tc>
          <w:tcPr>
            <w:tcW w:w="1799" w:type="dxa"/>
            <w:vMerge w:val="continue"/>
            <w:tcBorders>
              <w:top w:val="nil"/>
            </w:tcBorders>
          </w:tcPr>
          <w:p w14:paraId="7F76C0B6">
            <w:pPr>
              <w:rPr>
                <w:rFonts w:ascii="Arial"/>
              </w:rPr>
            </w:pPr>
          </w:p>
        </w:tc>
        <w:tc>
          <w:tcPr>
            <w:tcW w:w="1914" w:type="dxa"/>
          </w:tcPr>
          <w:p w14:paraId="09CBFB3C">
            <w:pPr>
              <w:spacing w:line="319" w:lineRule="auto"/>
              <w:rPr>
                <w:rFonts w:ascii="Arial"/>
              </w:rPr>
            </w:pPr>
          </w:p>
          <w:p w14:paraId="7171DCAC">
            <w:pPr>
              <w:pStyle w:val="235"/>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382BB54F">
            <w:pPr>
              <w:pStyle w:val="235"/>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4039F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080602FB">
            <w:pPr>
              <w:rPr>
                <w:rFonts w:ascii="Arial"/>
              </w:rPr>
            </w:pPr>
          </w:p>
        </w:tc>
        <w:tc>
          <w:tcPr>
            <w:tcW w:w="1166" w:type="dxa"/>
            <w:vMerge w:val="continue"/>
            <w:tcBorders>
              <w:top w:val="nil"/>
              <w:bottom w:val="nil"/>
            </w:tcBorders>
          </w:tcPr>
          <w:p w14:paraId="69AD0410">
            <w:pPr>
              <w:rPr>
                <w:rFonts w:ascii="Arial"/>
              </w:rPr>
            </w:pPr>
          </w:p>
        </w:tc>
        <w:tc>
          <w:tcPr>
            <w:tcW w:w="1799" w:type="dxa"/>
          </w:tcPr>
          <w:p w14:paraId="2D81D273">
            <w:pPr>
              <w:pStyle w:val="235"/>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68734A2F">
            <w:pPr>
              <w:pStyle w:val="235"/>
              <w:spacing w:before="300" w:line="228" w:lineRule="auto"/>
              <w:ind w:left="15"/>
              <w:rPr>
                <w:rFonts w:hint="eastAsia"/>
              </w:rPr>
            </w:pPr>
            <w:r>
              <w:rPr>
                <w:spacing w:val="7"/>
              </w:rPr>
              <w:t>机房空调</w:t>
            </w:r>
          </w:p>
        </w:tc>
        <w:tc>
          <w:tcPr>
            <w:tcW w:w="2969" w:type="dxa"/>
          </w:tcPr>
          <w:p w14:paraId="29F1E70F">
            <w:pPr>
              <w:pStyle w:val="235"/>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0EC1D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B19EFB3">
            <w:pPr>
              <w:rPr>
                <w:rFonts w:ascii="Arial"/>
              </w:rPr>
            </w:pPr>
          </w:p>
        </w:tc>
        <w:tc>
          <w:tcPr>
            <w:tcW w:w="1166" w:type="dxa"/>
            <w:vMerge w:val="continue"/>
            <w:tcBorders>
              <w:top w:val="nil"/>
            </w:tcBorders>
          </w:tcPr>
          <w:p w14:paraId="7D0D5527">
            <w:pPr>
              <w:rPr>
                <w:rFonts w:ascii="Arial"/>
              </w:rPr>
            </w:pPr>
          </w:p>
        </w:tc>
        <w:tc>
          <w:tcPr>
            <w:tcW w:w="1799" w:type="dxa"/>
          </w:tcPr>
          <w:p w14:paraId="0388C30A">
            <w:pPr>
              <w:spacing w:line="265" w:lineRule="auto"/>
              <w:rPr>
                <w:rFonts w:ascii="Arial"/>
              </w:rPr>
            </w:pPr>
          </w:p>
          <w:p w14:paraId="30AF1280">
            <w:pPr>
              <w:spacing w:line="265" w:lineRule="auto"/>
              <w:rPr>
                <w:rFonts w:ascii="Arial"/>
              </w:rPr>
            </w:pPr>
          </w:p>
          <w:p w14:paraId="4765975C">
            <w:pPr>
              <w:pStyle w:val="235"/>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14:paraId="1F6C7C9D">
            <w:pPr>
              <w:spacing w:line="343" w:lineRule="auto"/>
              <w:rPr>
                <w:rFonts w:ascii="Arial"/>
              </w:rPr>
            </w:pPr>
          </w:p>
          <w:p w14:paraId="1FF564DC">
            <w:pPr>
              <w:spacing w:line="343" w:lineRule="auto"/>
              <w:rPr>
                <w:rFonts w:ascii="Arial"/>
              </w:rPr>
            </w:pPr>
          </w:p>
          <w:p w14:paraId="242B0CE3">
            <w:pPr>
              <w:pStyle w:val="235"/>
              <w:spacing w:before="62" w:line="231" w:lineRule="auto"/>
              <w:ind w:left="18"/>
              <w:rPr>
                <w:rFonts w:hint="eastAsia"/>
              </w:rPr>
            </w:pPr>
            <w:r>
              <w:rPr>
                <w:spacing w:val="6"/>
              </w:rPr>
              <w:t>冷却塔</w:t>
            </w:r>
          </w:p>
        </w:tc>
        <w:tc>
          <w:tcPr>
            <w:tcW w:w="2969" w:type="dxa"/>
          </w:tcPr>
          <w:p w14:paraId="229A2673">
            <w:pPr>
              <w:pStyle w:val="235"/>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512F5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3D464D17">
            <w:pPr>
              <w:spacing w:line="242" w:lineRule="auto"/>
              <w:rPr>
                <w:rFonts w:ascii="Arial"/>
              </w:rPr>
            </w:pPr>
          </w:p>
          <w:p w14:paraId="4D084964">
            <w:pPr>
              <w:pStyle w:val="235"/>
              <w:spacing w:before="62" w:line="188" w:lineRule="auto"/>
              <w:ind w:left="247"/>
              <w:rPr>
                <w:rFonts w:hint="eastAsia"/>
              </w:rPr>
            </w:pPr>
            <w:r>
              <w:t>7</w:t>
            </w:r>
          </w:p>
        </w:tc>
        <w:tc>
          <w:tcPr>
            <w:tcW w:w="1166" w:type="dxa"/>
          </w:tcPr>
          <w:p w14:paraId="51F45998">
            <w:pPr>
              <w:pStyle w:val="235"/>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261DF503">
            <w:pPr>
              <w:rPr>
                <w:rFonts w:ascii="Arial"/>
              </w:rPr>
            </w:pPr>
          </w:p>
        </w:tc>
        <w:tc>
          <w:tcPr>
            <w:tcW w:w="1914" w:type="dxa"/>
          </w:tcPr>
          <w:p w14:paraId="664D30EE">
            <w:pPr>
              <w:rPr>
                <w:rFonts w:ascii="Arial"/>
              </w:rPr>
            </w:pPr>
          </w:p>
        </w:tc>
        <w:tc>
          <w:tcPr>
            <w:tcW w:w="2969" w:type="dxa"/>
          </w:tcPr>
          <w:p w14:paraId="3A5B072F">
            <w:pPr>
              <w:pStyle w:val="235"/>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3B83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215E72C8">
            <w:pPr>
              <w:pStyle w:val="235"/>
              <w:spacing w:before="283" w:line="189" w:lineRule="auto"/>
              <w:ind w:left="243"/>
              <w:rPr>
                <w:rFonts w:hint="eastAsia"/>
              </w:rPr>
            </w:pPr>
            <w:r>
              <w:t>8</w:t>
            </w:r>
          </w:p>
        </w:tc>
        <w:tc>
          <w:tcPr>
            <w:tcW w:w="1166" w:type="dxa"/>
          </w:tcPr>
          <w:p w14:paraId="3F661C34">
            <w:pPr>
              <w:pStyle w:val="235"/>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4B54BD8C">
            <w:pPr>
              <w:pStyle w:val="235"/>
              <w:spacing w:before="252" w:line="230" w:lineRule="auto"/>
              <w:ind w:left="15"/>
              <w:rPr>
                <w:rFonts w:hint="eastAsia"/>
              </w:rPr>
            </w:pPr>
            <w:r>
              <w:rPr>
                <w:spacing w:val="8"/>
              </w:rPr>
              <w:t>配电变压器</w:t>
            </w:r>
          </w:p>
        </w:tc>
        <w:tc>
          <w:tcPr>
            <w:tcW w:w="1914" w:type="dxa"/>
          </w:tcPr>
          <w:p w14:paraId="0CF888B7">
            <w:pPr>
              <w:rPr>
                <w:rFonts w:ascii="Arial"/>
              </w:rPr>
            </w:pPr>
          </w:p>
        </w:tc>
        <w:tc>
          <w:tcPr>
            <w:tcW w:w="2969" w:type="dxa"/>
          </w:tcPr>
          <w:p w14:paraId="35A19AB0">
            <w:pPr>
              <w:pStyle w:val="235"/>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5EA4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C9695E8">
            <w:pPr>
              <w:spacing w:line="316" w:lineRule="auto"/>
              <w:rPr>
                <w:rFonts w:ascii="Arial"/>
              </w:rPr>
            </w:pPr>
          </w:p>
          <w:p w14:paraId="58019E13">
            <w:pPr>
              <w:pStyle w:val="235"/>
              <w:spacing w:before="61" w:line="189" w:lineRule="auto"/>
              <w:ind w:left="243"/>
              <w:rPr>
                <w:rFonts w:hint="eastAsia"/>
              </w:rPr>
            </w:pPr>
            <w:r>
              <w:t>9</w:t>
            </w:r>
          </w:p>
        </w:tc>
        <w:tc>
          <w:tcPr>
            <w:tcW w:w="1166" w:type="dxa"/>
          </w:tcPr>
          <w:p w14:paraId="511A32F7">
            <w:pPr>
              <w:pStyle w:val="235"/>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7522156E">
            <w:pPr>
              <w:spacing w:line="284" w:lineRule="auto"/>
              <w:rPr>
                <w:rFonts w:ascii="Arial"/>
              </w:rPr>
            </w:pPr>
          </w:p>
          <w:p w14:paraId="379D05C9">
            <w:pPr>
              <w:pStyle w:val="235"/>
              <w:spacing w:before="62" w:line="229" w:lineRule="auto"/>
              <w:ind w:left="19"/>
              <w:rPr>
                <w:rFonts w:hint="eastAsia"/>
              </w:rPr>
            </w:pPr>
            <w:r>
              <w:rPr>
                <w:spacing w:val="8"/>
              </w:rPr>
              <w:t>管型荧光灯镇流器</w:t>
            </w:r>
          </w:p>
        </w:tc>
        <w:tc>
          <w:tcPr>
            <w:tcW w:w="1914" w:type="dxa"/>
          </w:tcPr>
          <w:p w14:paraId="1DF3CE5B">
            <w:pPr>
              <w:rPr>
                <w:rFonts w:ascii="Arial"/>
              </w:rPr>
            </w:pPr>
          </w:p>
        </w:tc>
        <w:tc>
          <w:tcPr>
            <w:tcW w:w="2969" w:type="dxa"/>
          </w:tcPr>
          <w:p w14:paraId="2D4046D6">
            <w:pPr>
              <w:pStyle w:val="235"/>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432EF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57DAD910">
            <w:pPr>
              <w:spacing w:line="261" w:lineRule="auto"/>
              <w:rPr>
                <w:rFonts w:ascii="Arial"/>
              </w:rPr>
            </w:pPr>
          </w:p>
          <w:p w14:paraId="01C61973">
            <w:pPr>
              <w:spacing w:line="261" w:lineRule="auto"/>
              <w:rPr>
                <w:rFonts w:ascii="Arial"/>
              </w:rPr>
            </w:pPr>
          </w:p>
          <w:p w14:paraId="27CB1411">
            <w:pPr>
              <w:spacing w:line="261" w:lineRule="auto"/>
              <w:rPr>
                <w:rFonts w:ascii="Arial"/>
              </w:rPr>
            </w:pPr>
          </w:p>
          <w:p w14:paraId="34CD8800">
            <w:pPr>
              <w:spacing w:line="261" w:lineRule="auto"/>
              <w:rPr>
                <w:rFonts w:ascii="Arial"/>
              </w:rPr>
            </w:pPr>
          </w:p>
          <w:p w14:paraId="4BE73ED7">
            <w:pPr>
              <w:spacing w:line="261" w:lineRule="auto"/>
              <w:rPr>
                <w:rFonts w:ascii="Arial"/>
              </w:rPr>
            </w:pPr>
          </w:p>
          <w:p w14:paraId="0162ABF4">
            <w:pPr>
              <w:spacing w:line="261" w:lineRule="auto"/>
              <w:rPr>
                <w:rFonts w:ascii="Arial"/>
              </w:rPr>
            </w:pPr>
          </w:p>
          <w:p w14:paraId="416B6E0E">
            <w:pPr>
              <w:spacing w:line="262" w:lineRule="auto"/>
              <w:rPr>
                <w:rFonts w:ascii="Arial"/>
              </w:rPr>
            </w:pPr>
          </w:p>
          <w:p w14:paraId="5169F4B0">
            <w:pPr>
              <w:spacing w:line="262" w:lineRule="auto"/>
              <w:rPr>
                <w:rFonts w:ascii="Arial"/>
              </w:rPr>
            </w:pPr>
          </w:p>
          <w:p w14:paraId="68DCF4ED">
            <w:pPr>
              <w:spacing w:line="262" w:lineRule="auto"/>
              <w:rPr>
                <w:rFonts w:ascii="Arial"/>
              </w:rPr>
            </w:pPr>
          </w:p>
          <w:p w14:paraId="7FAD2500">
            <w:pPr>
              <w:spacing w:line="262" w:lineRule="auto"/>
              <w:rPr>
                <w:rFonts w:ascii="Arial"/>
              </w:rPr>
            </w:pPr>
          </w:p>
          <w:p w14:paraId="30716956">
            <w:pPr>
              <w:pStyle w:val="235"/>
              <w:spacing w:before="62" w:line="190" w:lineRule="auto"/>
              <w:ind w:left="209"/>
              <w:rPr>
                <w:rFonts w:hint="eastAsia"/>
              </w:rPr>
            </w:pPr>
            <w:r>
              <w:rPr>
                <w:spacing w:val="-7"/>
              </w:rPr>
              <w:t>10</w:t>
            </w:r>
          </w:p>
        </w:tc>
        <w:tc>
          <w:tcPr>
            <w:tcW w:w="1166" w:type="dxa"/>
            <w:vMerge w:val="restart"/>
            <w:tcBorders>
              <w:bottom w:val="nil"/>
            </w:tcBorders>
          </w:tcPr>
          <w:p w14:paraId="09E2D74C">
            <w:pPr>
              <w:spacing w:line="242" w:lineRule="auto"/>
              <w:rPr>
                <w:rFonts w:ascii="Arial"/>
              </w:rPr>
            </w:pPr>
          </w:p>
          <w:p w14:paraId="5E6A23EC">
            <w:pPr>
              <w:spacing w:line="243" w:lineRule="auto"/>
              <w:rPr>
                <w:rFonts w:ascii="Arial"/>
              </w:rPr>
            </w:pPr>
          </w:p>
          <w:p w14:paraId="28F1001C">
            <w:pPr>
              <w:spacing w:line="243" w:lineRule="auto"/>
              <w:rPr>
                <w:rFonts w:ascii="Arial"/>
              </w:rPr>
            </w:pPr>
          </w:p>
          <w:p w14:paraId="409DF0D0">
            <w:pPr>
              <w:spacing w:line="243" w:lineRule="auto"/>
              <w:rPr>
                <w:rFonts w:ascii="Arial"/>
              </w:rPr>
            </w:pPr>
          </w:p>
          <w:p w14:paraId="062C2FB6">
            <w:pPr>
              <w:spacing w:line="243" w:lineRule="auto"/>
              <w:rPr>
                <w:rFonts w:ascii="Arial"/>
              </w:rPr>
            </w:pPr>
          </w:p>
          <w:p w14:paraId="682F0BEB">
            <w:pPr>
              <w:spacing w:line="243" w:lineRule="auto"/>
              <w:rPr>
                <w:rFonts w:ascii="Arial"/>
              </w:rPr>
            </w:pPr>
          </w:p>
          <w:p w14:paraId="6FE9160D">
            <w:pPr>
              <w:spacing w:line="243" w:lineRule="auto"/>
              <w:rPr>
                <w:rFonts w:ascii="Arial"/>
              </w:rPr>
            </w:pPr>
          </w:p>
          <w:p w14:paraId="5BFFEF33">
            <w:pPr>
              <w:spacing w:line="243" w:lineRule="auto"/>
              <w:rPr>
                <w:rFonts w:ascii="Arial"/>
              </w:rPr>
            </w:pPr>
          </w:p>
          <w:p w14:paraId="048868BF">
            <w:pPr>
              <w:spacing w:line="243" w:lineRule="auto"/>
              <w:rPr>
                <w:rFonts w:ascii="Arial"/>
              </w:rPr>
            </w:pPr>
          </w:p>
          <w:p w14:paraId="00272C7A">
            <w:pPr>
              <w:spacing w:line="243" w:lineRule="auto"/>
              <w:rPr>
                <w:rFonts w:ascii="Arial"/>
              </w:rPr>
            </w:pPr>
          </w:p>
          <w:p w14:paraId="79E1E390">
            <w:pPr>
              <w:pStyle w:val="235"/>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69E401B3">
            <w:pPr>
              <w:pStyle w:val="235"/>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6B2217F3">
            <w:pPr>
              <w:rPr>
                <w:rFonts w:ascii="Arial"/>
              </w:rPr>
            </w:pPr>
          </w:p>
        </w:tc>
        <w:tc>
          <w:tcPr>
            <w:tcW w:w="2969" w:type="dxa"/>
          </w:tcPr>
          <w:p w14:paraId="15FDC303">
            <w:pPr>
              <w:pStyle w:val="235"/>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7A04A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7B9782CB">
            <w:pPr>
              <w:rPr>
                <w:rFonts w:ascii="Arial"/>
              </w:rPr>
            </w:pPr>
          </w:p>
        </w:tc>
        <w:tc>
          <w:tcPr>
            <w:tcW w:w="1166" w:type="dxa"/>
            <w:vMerge w:val="continue"/>
            <w:tcBorders>
              <w:top w:val="nil"/>
              <w:bottom w:val="nil"/>
            </w:tcBorders>
          </w:tcPr>
          <w:p w14:paraId="7E81AC17">
            <w:pPr>
              <w:rPr>
                <w:rFonts w:ascii="Arial"/>
              </w:rPr>
            </w:pPr>
          </w:p>
        </w:tc>
        <w:tc>
          <w:tcPr>
            <w:tcW w:w="1799" w:type="dxa"/>
            <w:vMerge w:val="restart"/>
            <w:tcBorders>
              <w:bottom w:val="nil"/>
            </w:tcBorders>
          </w:tcPr>
          <w:p w14:paraId="4FB3E26B">
            <w:pPr>
              <w:spacing w:line="247" w:lineRule="auto"/>
              <w:rPr>
                <w:rFonts w:ascii="Arial"/>
              </w:rPr>
            </w:pPr>
          </w:p>
          <w:p w14:paraId="43020AA6">
            <w:pPr>
              <w:spacing w:line="247" w:lineRule="auto"/>
              <w:rPr>
                <w:rFonts w:ascii="Arial"/>
              </w:rPr>
            </w:pPr>
          </w:p>
          <w:p w14:paraId="405F4BBC">
            <w:pPr>
              <w:spacing w:line="248" w:lineRule="auto"/>
              <w:rPr>
                <w:rFonts w:ascii="Arial"/>
              </w:rPr>
            </w:pPr>
          </w:p>
          <w:p w14:paraId="22E94570">
            <w:pPr>
              <w:spacing w:line="248" w:lineRule="auto"/>
              <w:rPr>
                <w:rFonts w:ascii="Arial"/>
              </w:rPr>
            </w:pPr>
          </w:p>
          <w:p w14:paraId="6A19A0DE">
            <w:pPr>
              <w:spacing w:line="248" w:lineRule="auto"/>
              <w:rPr>
                <w:rFonts w:ascii="Arial"/>
              </w:rPr>
            </w:pPr>
          </w:p>
          <w:p w14:paraId="743D53EA">
            <w:pPr>
              <w:spacing w:line="248" w:lineRule="auto"/>
              <w:rPr>
                <w:rFonts w:ascii="Arial"/>
              </w:rPr>
            </w:pPr>
          </w:p>
          <w:p w14:paraId="6FC92E18">
            <w:pPr>
              <w:spacing w:line="248" w:lineRule="auto"/>
              <w:rPr>
                <w:rFonts w:ascii="Arial"/>
              </w:rPr>
            </w:pPr>
          </w:p>
          <w:p w14:paraId="13FA32C0">
            <w:pPr>
              <w:pStyle w:val="235"/>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0079B61D">
            <w:pPr>
              <w:spacing w:line="261" w:lineRule="auto"/>
              <w:rPr>
                <w:rFonts w:ascii="Arial"/>
              </w:rPr>
            </w:pPr>
          </w:p>
          <w:p w14:paraId="584C1927">
            <w:pPr>
              <w:spacing w:line="261" w:lineRule="auto"/>
              <w:rPr>
                <w:rFonts w:ascii="Arial"/>
              </w:rPr>
            </w:pPr>
          </w:p>
          <w:p w14:paraId="7A6DC3DC">
            <w:pPr>
              <w:spacing w:line="261" w:lineRule="auto"/>
              <w:rPr>
                <w:rFonts w:ascii="Arial"/>
              </w:rPr>
            </w:pPr>
          </w:p>
          <w:p w14:paraId="5FFFBA4B">
            <w:pPr>
              <w:pStyle w:val="235"/>
              <w:spacing w:before="62" w:line="230" w:lineRule="auto"/>
              <w:ind w:left="17"/>
              <w:rPr>
                <w:rFonts w:hint="eastAsia"/>
              </w:rPr>
            </w:pPr>
            <w:r>
              <w:rPr>
                <w:spacing w:val="8"/>
              </w:rPr>
              <w:t>房间空气调节器</w:t>
            </w:r>
          </w:p>
        </w:tc>
        <w:tc>
          <w:tcPr>
            <w:tcW w:w="2969" w:type="dxa"/>
          </w:tcPr>
          <w:p w14:paraId="709AB452">
            <w:pPr>
              <w:pStyle w:val="235"/>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639E0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0C498C0">
            <w:pPr>
              <w:rPr>
                <w:rFonts w:ascii="Arial"/>
              </w:rPr>
            </w:pPr>
          </w:p>
        </w:tc>
        <w:tc>
          <w:tcPr>
            <w:tcW w:w="1166" w:type="dxa"/>
            <w:vMerge w:val="continue"/>
            <w:tcBorders>
              <w:top w:val="nil"/>
              <w:bottom w:val="nil"/>
            </w:tcBorders>
          </w:tcPr>
          <w:p w14:paraId="3124B785">
            <w:pPr>
              <w:rPr>
                <w:rFonts w:ascii="Arial"/>
              </w:rPr>
            </w:pPr>
          </w:p>
        </w:tc>
        <w:tc>
          <w:tcPr>
            <w:tcW w:w="1799" w:type="dxa"/>
            <w:vMerge w:val="continue"/>
            <w:tcBorders>
              <w:top w:val="nil"/>
              <w:bottom w:val="nil"/>
            </w:tcBorders>
          </w:tcPr>
          <w:p w14:paraId="68A144E0">
            <w:pPr>
              <w:rPr>
                <w:rFonts w:ascii="Arial"/>
              </w:rPr>
            </w:pPr>
          </w:p>
        </w:tc>
        <w:tc>
          <w:tcPr>
            <w:tcW w:w="1914" w:type="dxa"/>
          </w:tcPr>
          <w:p w14:paraId="0DDC443B">
            <w:pPr>
              <w:pStyle w:val="235"/>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563252C4">
            <w:pPr>
              <w:pStyle w:val="235"/>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56E98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3F7493D7">
            <w:pPr>
              <w:rPr>
                <w:rFonts w:ascii="Arial"/>
              </w:rPr>
            </w:pPr>
          </w:p>
        </w:tc>
        <w:tc>
          <w:tcPr>
            <w:tcW w:w="1166" w:type="dxa"/>
            <w:vMerge w:val="continue"/>
            <w:tcBorders>
              <w:top w:val="nil"/>
              <w:bottom w:val="nil"/>
            </w:tcBorders>
          </w:tcPr>
          <w:p w14:paraId="765883E2">
            <w:pPr>
              <w:rPr>
                <w:rFonts w:ascii="Arial"/>
              </w:rPr>
            </w:pPr>
          </w:p>
        </w:tc>
        <w:tc>
          <w:tcPr>
            <w:tcW w:w="1799" w:type="dxa"/>
            <w:vMerge w:val="continue"/>
            <w:tcBorders>
              <w:top w:val="nil"/>
            </w:tcBorders>
          </w:tcPr>
          <w:p w14:paraId="3CC85AB4">
            <w:pPr>
              <w:rPr>
                <w:rFonts w:ascii="Arial"/>
              </w:rPr>
            </w:pPr>
          </w:p>
        </w:tc>
        <w:tc>
          <w:tcPr>
            <w:tcW w:w="1914" w:type="dxa"/>
          </w:tcPr>
          <w:p w14:paraId="6D4C90EB">
            <w:pPr>
              <w:spacing w:line="318" w:lineRule="auto"/>
              <w:rPr>
                <w:rFonts w:ascii="Arial"/>
              </w:rPr>
            </w:pPr>
          </w:p>
          <w:p w14:paraId="2D6065EF">
            <w:pPr>
              <w:pStyle w:val="235"/>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66333E4A">
            <w:pPr>
              <w:pStyle w:val="235"/>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22B5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58D7E236">
            <w:pPr>
              <w:rPr>
                <w:rFonts w:ascii="Arial"/>
              </w:rPr>
            </w:pPr>
          </w:p>
        </w:tc>
        <w:tc>
          <w:tcPr>
            <w:tcW w:w="1166" w:type="dxa"/>
            <w:vMerge w:val="continue"/>
            <w:tcBorders>
              <w:top w:val="nil"/>
            </w:tcBorders>
          </w:tcPr>
          <w:p w14:paraId="6D0E066F">
            <w:pPr>
              <w:rPr>
                <w:rFonts w:ascii="Arial"/>
              </w:rPr>
            </w:pPr>
          </w:p>
        </w:tc>
        <w:tc>
          <w:tcPr>
            <w:tcW w:w="1799" w:type="dxa"/>
          </w:tcPr>
          <w:p w14:paraId="4E19C1D7">
            <w:pPr>
              <w:pStyle w:val="235"/>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4D2E3623">
            <w:pPr>
              <w:rPr>
                <w:rFonts w:ascii="Arial"/>
              </w:rPr>
            </w:pPr>
          </w:p>
        </w:tc>
        <w:tc>
          <w:tcPr>
            <w:tcW w:w="2969" w:type="dxa"/>
          </w:tcPr>
          <w:p w14:paraId="00DFBF2D">
            <w:pPr>
              <w:pStyle w:val="235"/>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32D549CB">
      <w:pPr>
        <w:rPr>
          <w:rFonts w:ascii="Arial"/>
        </w:rPr>
      </w:pPr>
    </w:p>
    <w:p w14:paraId="3B7CCF32">
      <w:pPr>
        <w:rPr>
          <w:rFonts w:ascii="Arial" w:hAnsi="Arial" w:eastAsia="Arial" w:cs="Arial"/>
          <w:szCs w:val="21"/>
        </w:rPr>
        <w:sectPr>
          <w:pgSz w:w="11906" w:h="16838"/>
          <w:pgMar w:top="1431" w:right="1691" w:bottom="0" w:left="1783" w:header="850" w:footer="992" w:gutter="0"/>
          <w:cols w:space="720" w:num="1"/>
        </w:sectPr>
      </w:pPr>
    </w:p>
    <w:p w14:paraId="3E257636">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E3DF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3E34CAE3">
            <w:pPr>
              <w:rPr>
                <w:rFonts w:ascii="Arial"/>
              </w:rPr>
            </w:pPr>
          </w:p>
        </w:tc>
        <w:tc>
          <w:tcPr>
            <w:tcW w:w="1166" w:type="dxa"/>
            <w:vMerge w:val="restart"/>
            <w:tcBorders>
              <w:bottom w:val="nil"/>
            </w:tcBorders>
          </w:tcPr>
          <w:p w14:paraId="0A583511">
            <w:pPr>
              <w:rPr>
                <w:rFonts w:ascii="Arial"/>
              </w:rPr>
            </w:pPr>
          </w:p>
        </w:tc>
        <w:tc>
          <w:tcPr>
            <w:tcW w:w="1799" w:type="dxa"/>
            <w:vMerge w:val="restart"/>
            <w:tcBorders>
              <w:bottom w:val="nil"/>
            </w:tcBorders>
          </w:tcPr>
          <w:p w14:paraId="74F89567">
            <w:pPr>
              <w:spacing w:line="244" w:lineRule="auto"/>
              <w:rPr>
                <w:rFonts w:ascii="Arial"/>
              </w:rPr>
            </w:pPr>
          </w:p>
          <w:p w14:paraId="7F889483">
            <w:pPr>
              <w:spacing w:line="244" w:lineRule="auto"/>
              <w:rPr>
                <w:rFonts w:ascii="Arial"/>
              </w:rPr>
            </w:pPr>
          </w:p>
          <w:p w14:paraId="35B66EC9">
            <w:pPr>
              <w:spacing w:line="244" w:lineRule="auto"/>
              <w:rPr>
                <w:rFonts w:ascii="Arial"/>
              </w:rPr>
            </w:pPr>
          </w:p>
          <w:p w14:paraId="32C4DEFA">
            <w:pPr>
              <w:spacing w:line="244" w:lineRule="auto"/>
              <w:rPr>
                <w:rFonts w:ascii="Arial"/>
              </w:rPr>
            </w:pPr>
          </w:p>
          <w:p w14:paraId="45AADB03">
            <w:pPr>
              <w:spacing w:line="245" w:lineRule="auto"/>
              <w:rPr>
                <w:rFonts w:ascii="Arial"/>
              </w:rPr>
            </w:pPr>
          </w:p>
          <w:p w14:paraId="46A0D2CA">
            <w:pPr>
              <w:spacing w:line="245" w:lineRule="auto"/>
              <w:rPr>
                <w:rFonts w:ascii="Arial"/>
              </w:rPr>
            </w:pPr>
          </w:p>
          <w:p w14:paraId="22C35AEA">
            <w:pPr>
              <w:pStyle w:val="235"/>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3B837A15">
            <w:pPr>
              <w:pStyle w:val="235"/>
              <w:spacing w:before="275" w:line="229" w:lineRule="auto"/>
              <w:ind w:left="19"/>
              <w:rPr>
                <w:rFonts w:hint="eastAsia"/>
              </w:rPr>
            </w:pPr>
            <w:r>
              <w:rPr>
                <w:spacing w:val="7"/>
              </w:rPr>
              <w:t>★电热水器</w:t>
            </w:r>
          </w:p>
        </w:tc>
        <w:tc>
          <w:tcPr>
            <w:tcW w:w="2969" w:type="dxa"/>
          </w:tcPr>
          <w:p w14:paraId="3DEF3E83">
            <w:pPr>
              <w:pStyle w:val="235"/>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15332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AD275C1">
            <w:pPr>
              <w:rPr>
                <w:rFonts w:ascii="Arial"/>
              </w:rPr>
            </w:pPr>
          </w:p>
        </w:tc>
        <w:tc>
          <w:tcPr>
            <w:tcW w:w="1166" w:type="dxa"/>
            <w:vMerge w:val="continue"/>
            <w:tcBorders>
              <w:top w:val="nil"/>
              <w:bottom w:val="nil"/>
            </w:tcBorders>
          </w:tcPr>
          <w:p w14:paraId="06FC4FA6">
            <w:pPr>
              <w:rPr>
                <w:rFonts w:ascii="Arial"/>
              </w:rPr>
            </w:pPr>
          </w:p>
        </w:tc>
        <w:tc>
          <w:tcPr>
            <w:tcW w:w="1799" w:type="dxa"/>
            <w:vMerge w:val="continue"/>
            <w:tcBorders>
              <w:top w:val="nil"/>
              <w:bottom w:val="nil"/>
            </w:tcBorders>
          </w:tcPr>
          <w:p w14:paraId="18884150">
            <w:pPr>
              <w:rPr>
                <w:rFonts w:ascii="Arial"/>
              </w:rPr>
            </w:pPr>
          </w:p>
        </w:tc>
        <w:tc>
          <w:tcPr>
            <w:tcW w:w="1914" w:type="dxa"/>
          </w:tcPr>
          <w:p w14:paraId="3E3E61C5">
            <w:pPr>
              <w:spacing w:line="315" w:lineRule="auto"/>
              <w:rPr>
                <w:rFonts w:ascii="Arial"/>
              </w:rPr>
            </w:pPr>
          </w:p>
          <w:p w14:paraId="7A3995E2">
            <w:pPr>
              <w:pStyle w:val="235"/>
              <w:spacing w:before="61" w:line="229" w:lineRule="auto"/>
              <w:ind w:left="15"/>
              <w:rPr>
                <w:rFonts w:hint="eastAsia"/>
              </w:rPr>
            </w:pPr>
            <w:r>
              <w:rPr>
                <w:spacing w:val="8"/>
              </w:rPr>
              <w:t>燃气热水器</w:t>
            </w:r>
          </w:p>
        </w:tc>
        <w:tc>
          <w:tcPr>
            <w:tcW w:w="2969" w:type="dxa"/>
          </w:tcPr>
          <w:p w14:paraId="0E37FEB5">
            <w:pPr>
              <w:pStyle w:val="235"/>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49390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664A27DC">
            <w:pPr>
              <w:rPr>
                <w:rFonts w:ascii="Arial"/>
              </w:rPr>
            </w:pPr>
          </w:p>
        </w:tc>
        <w:tc>
          <w:tcPr>
            <w:tcW w:w="1166" w:type="dxa"/>
            <w:vMerge w:val="continue"/>
            <w:tcBorders>
              <w:top w:val="nil"/>
              <w:bottom w:val="nil"/>
            </w:tcBorders>
          </w:tcPr>
          <w:p w14:paraId="45E81064">
            <w:pPr>
              <w:rPr>
                <w:rFonts w:ascii="Arial"/>
              </w:rPr>
            </w:pPr>
          </w:p>
        </w:tc>
        <w:tc>
          <w:tcPr>
            <w:tcW w:w="1799" w:type="dxa"/>
            <w:vMerge w:val="continue"/>
            <w:tcBorders>
              <w:top w:val="nil"/>
              <w:bottom w:val="nil"/>
            </w:tcBorders>
          </w:tcPr>
          <w:p w14:paraId="72C9B4A0">
            <w:pPr>
              <w:rPr>
                <w:rFonts w:ascii="Arial"/>
              </w:rPr>
            </w:pPr>
          </w:p>
        </w:tc>
        <w:tc>
          <w:tcPr>
            <w:tcW w:w="1914" w:type="dxa"/>
          </w:tcPr>
          <w:p w14:paraId="3F235855">
            <w:pPr>
              <w:spacing w:line="248" w:lineRule="auto"/>
              <w:rPr>
                <w:rFonts w:ascii="Arial"/>
              </w:rPr>
            </w:pPr>
          </w:p>
          <w:p w14:paraId="4A00989C">
            <w:pPr>
              <w:pStyle w:val="235"/>
              <w:spacing w:before="62" w:line="229" w:lineRule="auto"/>
              <w:ind w:left="20"/>
              <w:rPr>
                <w:rFonts w:hint="eastAsia"/>
              </w:rPr>
            </w:pPr>
            <w:r>
              <w:rPr>
                <w:spacing w:val="7"/>
              </w:rPr>
              <w:t>热泵热水器</w:t>
            </w:r>
          </w:p>
        </w:tc>
        <w:tc>
          <w:tcPr>
            <w:tcW w:w="2969" w:type="dxa"/>
          </w:tcPr>
          <w:p w14:paraId="13EB6973">
            <w:pPr>
              <w:pStyle w:val="235"/>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6AE4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CB11FF6">
            <w:pPr>
              <w:rPr>
                <w:rFonts w:ascii="Arial"/>
              </w:rPr>
            </w:pPr>
          </w:p>
        </w:tc>
        <w:tc>
          <w:tcPr>
            <w:tcW w:w="1166" w:type="dxa"/>
            <w:vMerge w:val="continue"/>
            <w:tcBorders>
              <w:top w:val="nil"/>
            </w:tcBorders>
          </w:tcPr>
          <w:p w14:paraId="2223E7A0">
            <w:pPr>
              <w:rPr>
                <w:rFonts w:ascii="Arial"/>
              </w:rPr>
            </w:pPr>
          </w:p>
        </w:tc>
        <w:tc>
          <w:tcPr>
            <w:tcW w:w="1799" w:type="dxa"/>
            <w:vMerge w:val="continue"/>
            <w:tcBorders>
              <w:top w:val="nil"/>
            </w:tcBorders>
          </w:tcPr>
          <w:p w14:paraId="5679B4FF">
            <w:pPr>
              <w:rPr>
                <w:rFonts w:ascii="Arial"/>
              </w:rPr>
            </w:pPr>
          </w:p>
        </w:tc>
        <w:tc>
          <w:tcPr>
            <w:tcW w:w="1914" w:type="dxa"/>
          </w:tcPr>
          <w:p w14:paraId="16218C9B">
            <w:pPr>
              <w:pStyle w:val="235"/>
              <w:spacing w:before="271" w:line="229" w:lineRule="auto"/>
              <w:ind w:left="16"/>
              <w:rPr>
                <w:rFonts w:hint="eastAsia"/>
              </w:rPr>
            </w:pPr>
            <w:r>
              <w:rPr>
                <w:spacing w:val="8"/>
              </w:rPr>
              <w:t>太阳能热水系统</w:t>
            </w:r>
          </w:p>
        </w:tc>
        <w:tc>
          <w:tcPr>
            <w:tcW w:w="2969" w:type="dxa"/>
          </w:tcPr>
          <w:p w14:paraId="201BD45A">
            <w:pPr>
              <w:pStyle w:val="235"/>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69332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465EB346">
            <w:pPr>
              <w:spacing w:line="274" w:lineRule="auto"/>
              <w:rPr>
                <w:rFonts w:ascii="Arial"/>
              </w:rPr>
            </w:pPr>
          </w:p>
          <w:p w14:paraId="3A10611E">
            <w:pPr>
              <w:spacing w:line="274" w:lineRule="auto"/>
              <w:rPr>
                <w:rFonts w:ascii="Arial"/>
              </w:rPr>
            </w:pPr>
          </w:p>
          <w:p w14:paraId="216A89D3">
            <w:pPr>
              <w:spacing w:line="274" w:lineRule="auto"/>
              <w:rPr>
                <w:rFonts w:ascii="Arial"/>
              </w:rPr>
            </w:pPr>
          </w:p>
          <w:p w14:paraId="0F3639E6">
            <w:pPr>
              <w:spacing w:line="274" w:lineRule="auto"/>
              <w:rPr>
                <w:rFonts w:ascii="Arial"/>
              </w:rPr>
            </w:pPr>
          </w:p>
          <w:p w14:paraId="2E57E2A8">
            <w:pPr>
              <w:spacing w:line="274" w:lineRule="auto"/>
              <w:rPr>
                <w:rFonts w:ascii="Arial"/>
              </w:rPr>
            </w:pPr>
          </w:p>
          <w:p w14:paraId="7C9F000C">
            <w:pPr>
              <w:spacing w:line="274" w:lineRule="auto"/>
              <w:rPr>
                <w:rFonts w:ascii="Arial"/>
              </w:rPr>
            </w:pPr>
          </w:p>
          <w:p w14:paraId="7AD1D553">
            <w:pPr>
              <w:pStyle w:val="235"/>
              <w:spacing w:before="62" w:line="190" w:lineRule="auto"/>
              <w:ind w:left="209"/>
              <w:rPr>
                <w:rFonts w:hint="eastAsia"/>
              </w:rPr>
            </w:pPr>
            <w:r>
              <w:rPr>
                <w:spacing w:val="-7"/>
              </w:rPr>
              <w:t>11</w:t>
            </w:r>
          </w:p>
        </w:tc>
        <w:tc>
          <w:tcPr>
            <w:tcW w:w="1166" w:type="dxa"/>
            <w:vMerge w:val="restart"/>
            <w:tcBorders>
              <w:bottom w:val="nil"/>
            </w:tcBorders>
          </w:tcPr>
          <w:p w14:paraId="5EF1D2DA">
            <w:pPr>
              <w:spacing w:line="243" w:lineRule="auto"/>
              <w:rPr>
                <w:rFonts w:ascii="Arial"/>
              </w:rPr>
            </w:pPr>
          </w:p>
          <w:p w14:paraId="7E32DF37">
            <w:pPr>
              <w:spacing w:line="243" w:lineRule="auto"/>
              <w:rPr>
                <w:rFonts w:ascii="Arial"/>
              </w:rPr>
            </w:pPr>
          </w:p>
          <w:p w14:paraId="00AA4203">
            <w:pPr>
              <w:spacing w:line="243" w:lineRule="auto"/>
              <w:rPr>
                <w:rFonts w:ascii="Arial"/>
              </w:rPr>
            </w:pPr>
          </w:p>
          <w:p w14:paraId="1EB3187A">
            <w:pPr>
              <w:spacing w:line="243" w:lineRule="auto"/>
              <w:rPr>
                <w:rFonts w:ascii="Arial"/>
              </w:rPr>
            </w:pPr>
          </w:p>
          <w:p w14:paraId="57BEBA51">
            <w:pPr>
              <w:spacing w:line="243" w:lineRule="auto"/>
              <w:rPr>
                <w:rFonts w:ascii="Arial"/>
              </w:rPr>
            </w:pPr>
          </w:p>
          <w:p w14:paraId="4AFE8B08">
            <w:pPr>
              <w:spacing w:line="243" w:lineRule="auto"/>
              <w:rPr>
                <w:rFonts w:ascii="Arial"/>
              </w:rPr>
            </w:pPr>
          </w:p>
          <w:p w14:paraId="22288CB9">
            <w:pPr>
              <w:pStyle w:val="235"/>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08AB4E62">
            <w:pPr>
              <w:pStyle w:val="235"/>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2EEAA96B">
            <w:pPr>
              <w:rPr>
                <w:rFonts w:ascii="Arial"/>
              </w:rPr>
            </w:pPr>
          </w:p>
        </w:tc>
        <w:tc>
          <w:tcPr>
            <w:tcW w:w="2969" w:type="dxa"/>
          </w:tcPr>
          <w:p w14:paraId="7B7240F7">
            <w:pPr>
              <w:pStyle w:val="235"/>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6441B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6B88FE9C">
            <w:pPr>
              <w:rPr>
                <w:rFonts w:ascii="Arial"/>
              </w:rPr>
            </w:pPr>
          </w:p>
        </w:tc>
        <w:tc>
          <w:tcPr>
            <w:tcW w:w="1166" w:type="dxa"/>
            <w:vMerge w:val="continue"/>
            <w:tcBorders>
              <w:top w:val="nil"/>
              <w:bottom w:val="nil"/>
            </w:tcBorders>
          </w:tcPr>
          <w:p w14:paraId="019C9FE9">
            <w:pPr>
              <w:rPr>
                <w:rFonts w:ascii="Arial"/>
              </w:rPr>
            </w:pPr>
          </w:p>
        </w:tc>
        <w:tc>
          <w:tcPr>
            <w:tcW w:w="1799" w:type="dxa"/>
          </w:tcPr>
          <w:p w14:paraId="70AF5D39">
            <w:pPr>
              <w:pStyle w:val="235"/>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12983AAA">
            <w:pPr>
              <w:rPr>
                <w:rFonts w:ascii="Arial"/>
              </w:rPr>
            </w:pPr>
          </w:p>
        </w:tc>
        <w:tc>
          <w:tcPr>
            <w:tcW w:w="2969" w:type="dxa"/>
          </w:tcPr>
          <w:p w14:paraId="750F3A6F">
            <w:pPr>
              <w:pStyle w:val="235"/>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08C83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8A60621">
            <w:pPr>
              <w:rPr>
                <w:rFonts w:ascii="Arial"/>
              </w:rPr>
            </w:pPr>
          </w:p>
        </w:tc>
        <w:tc>
          <w:tcPr>
            <w:tcW w:w="1166" w:type="dxa"/>
            <w:vMerge w:val="continue"/>
            <w:tcBorders>
              <w:top w:val="nil"/>
              <w:bottom w:val="nil"/>
            </w:tcBorders>
          </w:tcPr>
          <w:p w14:paraId="24460A8A">
            <w:pPr>
              <w:rPr>
                <w:rFonts w:ascii="Arial"/>
              </w:rPr>
            </w:pPr>
          </w:p>
        </w:tc>
        <w:tc>
          <w:tcPr>
            <w:tcW w:w="1799" w:type="dxa"/>
          </w:tcPr>
          <w:p w14:paraId="2E0F0ED9">
            <w:pPr>
              <w:rPr>
                <w:rFonts w:ascii="Arial"/>
              </w:rPr>
            </w:pPr>
          </w:p>
          <w:p w14:paraId="12B975F3">
            <w:pPr>
              <w:pStyle w:val="235"/>
              <w:spacing w:before="62" w:line="229" w:lineRule="auto"/>
              <w:ind w:left="13"/>
              <w:rPr>
                <w:rFonts w:hint="eastAsia"/>
              </w:rPr>
            </w:pPr>
            <w:r>
              <w:t>LED</w:t>
            </w:r>
            <w:r>
              <w:rPr>
                <w:spacing w:val="-32"/>
              </w:rPr>
              <w:t xml:space="preserve"> </w:t>
            </w:r>
            <w:r>
              <w:rPr>
                <w:spacing w:val="8"/>
              </w:rPr>
              <w:t>筒灯</w:t>
            </w:r>
          </w:p>
        </w:tc>
        <w:tc>
          <w:tcPr>
            <w:tcW w:w="1914" w:type="dxa"/>
          </w:tcPr>
          <w:p w14:paraId="6FEE99F4">
            <w:pPr>
              <w:rPr>
                <w:rFonts w:ascii="Arial"/>
              </w:rPr>
            </w:pPr>
          </w:p>
        </w:tc>
        <w:tc>
          <w:tcPr>
            <w:tcW w:w="2969" w:type="dxa"/>
          </w:tcPr>
          <w:p w14:paraId="2F952C10">
            <w:pPr>
              <w:pStyle w:val="235"/>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8188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03E1D023">
            <w:pPr>
              <w:rPr>
                <w:rFonts w:ascii="Arial"/>
              </w:rPr>
            </w:pPr>
          </w:p>
        </w:tc>
        <w:tc>
          <w:tcPr>
            <w:tcW w:w="1166" w:type="dxa"/>
            <w:vMerge w:val="continue"/>
            <w:tcBorders>
              <w:top w:val="nil"/>
            </w:tcBorders>
          </w:tcPr>
          <w:p w14:paraId="08FA8D6F">
            <w:pPr>
              <w:rPr>
                <w:rFonts w:ascii="Arial"/>
              </w:rPr>
            </w:pPr>
          </w:p>
        </w:tc>
        <w:tc>
          <w:tcPr>
            <w:tcW w:w="1799" w:type="dxa"/>
          </w:tcPr>
          <w:p w14:paraId="0F109014">
            <w:pPr>
              <w:pStyle w:val="235"/>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0973FDF3">
            <w:pPr>
              <w:rPr>
                <w:rFonts w:ascii="Arial"/>
              </w:rPr>
            </w:pPr>
          </w:p>
        </w:tc>
        <w:tc>
          <w:tcPr>
            <w:tcW w:w="2969" w:type="dxa"/>
          </w:tcPr>
          <w:p w14:paraId="41E20CF9">
            <w:pPr>
              <w:pStyle w:val="235"/>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37BC3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7F1BAC55">
            <w:pPr>
              <w:spacing w:line="268" w:lineRule="auto"/>
              <w:rPr>
                <w:rFonts w:ascii="Arial"/>
              </w:rPr>
            </w:pPr>
          </w:p>
          <w:p w14:paraId="63AF2633">
            <w:pPr>
              <w:pStyle w:val="235"/>
              <w:spacing w:before="62" w:line="190" w:lineRule="auto"/>
              <w:ind w:left="209"/>
              <w:rPr>
                <w:rFonts w:hint="eastAsia"/>
              </w:rPr>
            </w:pPr>
            <w:r>
              <w:rPr>
                <w:spacing w:val="-7"/>
              </w:rPr>
              <w:t>12</w:t>
            </w:r>
          </w:p>
        </w:tc>
        <w:tc>
          <w:tcPr>
            <w:tcW w:w="1166" w:type="dxa"/>
          </w:tcPr>
          <w:p w14:paraId="51594CF7">
            <w:pPr>
              <w:pStyle w:val="235"/>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69EA82C9">
            <w:pPr>
              <w:pStyle w:val="235"/>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64A837CD">
            <w:pPr>
              <w:rPr>
                <w:rFonts w:ascii="Arial"/>
              </w:rPr>
            </w:pPr>
          </w:p>
        </w:tc>
        <w:tc>
          <w:tcPr>
            <w:tcW w:w="2969" w:type="dxa"/>
          </w:tcPr>
          <w:p w14:paraId="2471AB0F">
            <w:pPr>
              <w:pStyle w:val="235"/>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0FD65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4A32C748">
            <w:pPr>
              <w:spacing w:line="279" w:lineRule="auto"/>
              <w:rPr>
                <w:rFonts w:ascii="Arial"/>
              </w:rPr>
            </w:pPr>
          </w:p>
          <w:p w14:paraId="1913DEAA">
            <w:pPr>
              <w:spacing w:line="279" w:lineRule="auto"/>
              <w:rPr>
                <w:rFonts w:ascii="Arial"/>
              </w:rPr>
            </w:pPr>
          </w:p>
          <w:p w14:paraId="2A51DA81">
            <w:pPr>
              <w:spacing w:line="279" w:lineRule="auto"/>
              <w:rPr>
                <w:rFonts w:ascii="Arial"/>
              </w:rPr>
            </w:pPr>
          </w:p>
          <w:p w14:paraId="213849ED">
            <w:pPr>
              <w:pStyle w:val="235"/>
              <w:spacing w:before="61" w:line="190" w:lineRule="auto"/>
              <w:ind w:left="209"/>
              <w:rPr>
                <w:rFonts w:hint="eastAsia"/>
              </w:rPr>
            </w:pPr>
            <w:r>
              <w:rPr>
                <w:spacing w:val="-7"/>
              </w:rPr>
              <w:t>13</w:t>
            </w:r>
          </w:p>
        </w:tc>
        <w:tc>
          <w:tcPr>
            <w:tcW w:w="1166" w:type="dxa"/>
          </w:tcPr>
          <w:p w14:paraId="0778D262">
            <w:pPr>
              <w:spacing w:line="325" w:lineRule="auto"/>
              <w:rPr>
                <w:rFonts w:ascii="Arial"/>
              </w:rPr>
            </w:pPr>
          </w:p>
          <w:p w14:paraId="412B9F71">
            <w:pPr>
              <w:spacing w:line="326" w:lineRule="auto"/>
              <w:rPr>
                <w:rFonts w:ascii="Arial"/>
              </w:rPr>
            </w:pPr>
          </w:p>
          <w:p w14:paraId="4190817A">
            <w:pPr>
              <w:pStyle w:val="235"/>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5FC3ED7A">
            <w:pPr>
              <w:spacing w:line="325" w:lineRule="auto"/>
              <w:rPr>
                <w:rFonts w:ascii="Arial"/>
              </w:rPr>
            </w:pPr>
          </w:p>
          <w:p w14:paraId="7A7A3816">
            <w:pPr>
              <w:spacing w:line="326" w:lineRule="auto"/>
              <w:rPr>
                <w:rFonts w:ascii="Arial"/>
              </w:rPr>
            </w:pPr>
          </w:p>
          <w:p w14:paraId="3DC68ADF">
            <w:pPr>
              <w:pStyle w:val="235"/>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04CA4FA0">
            <w:pPr>
              <w:spacing w:line="268" w:lineRule="auto"/>
              <w:rPr>
                <w:rFonts w:ascii="Arial"/>
              </w:rPr>
            </w:pPr>
          </w:p>
          <w:p w14:paraId="605D72F5">
            <w:pPr>
              <w:spacing w:line="269" w:lineRule="auto"/>
              <w:rPr>
                <w:rFonts w:ascii="Arial"/>
              </w:rPr>
            </w:pPr>
          </w:p>
          <w:p w14:paraId="7C1005EE">
            <w:pPr>
              <w:spacing w:line="269" w:lineRule="auto"/>
              <w:rPr>
                <w:rFonts w:ascii="Arial"/>
              </w:rPr>
            </w:pPr>
          </w:p>
          <w:p w14:paraId="0DC06F01">
            <w:pPr>
              <w:pStyle w:val="235"/>
              <w:spacing w:before="62" w:line="230" w:lineRule="auto"/>
              <w:ind w:left="17"/>
              <w:rPr>
                <w:rFonts w:hint="eastAsia"/>
              </w:rPr>
            </w:pPr>
            <w:r>
              <w:rPr>
                <w:spacing w:val="6"/>
              </w:rPr>
              <w:t>监视器</w:t>
            </w:r>
          </w:p>
        </w:tc>
        <w:tc>
          <w:tcPr>
            <w:tcW w:w="2969" w:type="dxa"/>
          </w:tcPr>
          <w:p w14:paraId="2A6F3070">
            <w:pPr>
              <w:pStyle w:val="235"/>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6A1FF93">
            <w:pPr>
              <w:pStyle w:val="235"/>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04994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CE51D89">
            <w:pPr>
              <w:spacing w:line="265" w:lineRule="auto"/>
              <w:rPr>
                <w:rFonts w:ascii="Arial"/>
              </w:rPr>
            </w:pPr>
          </w:p>
          <w:p w14:paraId="6CAACCEF">
            <w:pPr>
              <w:pStyle w:val="235"/>
              <w:spacing w:before="62" w:line="190" w:lineRule="auto"/>
              <w:ind w:left="209"/>
              <w:rPr>
                <w:rFonts w:hint="eastAsia"/>
              </w:rPr>
            </w:pPr>
            <w:r>
              <w:rPr>
                <w:spacing w:val="-7"/>
              </w:rPr>
              <w:t>14</w:t>
            </w:r>
          </w:p>
        </w:tc>
        <w:tc>
          <w:tcPr>
            <w:tcW w:w="1166" w:type="dxa"/>
          </w:tcPr>
          <w:p w14:paraId="6F84E78E">
            <w:pPr>
              <w:pStyle w:val="235"/>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58B420CE">
            <w:pPr>
              <w:pStyle w:val="235"/>
              <w:spacing w:before="297" w:line="230" w:lineRule="auto"/>
              <w:ind w:left="19"/>
              <w:rPr>
                <w:rFonts w:hint="eastAsia"/>
              </w:rPr>
            </w:pPr>
            <w:r>
              <w:rPr>
                <w:spacing w:val="7"/>
              </w:rPr>
              <w:t>商用燃气灶具</w:t>
            </w:r>
          </w:p>
        </w:tc>
        <w:tc>
          <w:tcPr>
            <w:tcW w:w="1914" w:type="dxa"/>
          </w:tcPr>
          <w:p w14:paraId="115B602C">
            <w:pPr>
              <w:rPr>
                <w:rFonts w:ascii="Arial"/>
              </w:rPr>
            </w:pPr>
          </w:p>
        </w:tc>
        <w:tc>
          <w:tcPr>
            <w:tcW w:w="2969" w:type="dxa"/>
          </w:tcPr>
          <w:p w14:paraId="79852995">
            <w:pPr>
              <w:pStyle w:val="235"/>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1C848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06A37356">
            <w:pPr>
              <w:spacing w:line="298" w:lineRule="auto"/>
              <w:rPr>
                <w:rFonts w:ascii="Arial"/>
              </w:rPr>
            </w:pPr>
          </w:p>
          <w:p w14:paraId="478C4FB5">
            <w:pPr>
              <w:spacing w:line="298" w:lineRule="auto"/>
              <w:rPr>
                <w:rFonts w:ascii="Arial"/>
              </w:rPr>
            </w:pPr>
          </w:p>
          <w:p w14:paraId="6CDAA5B2">
            <w:pPr>
              <w:spacing w:line="298" w:lineRule="auto"/>
              <w:rPr>
                <w:rFonts w:ascii="Arial"/>
              </w:rPr>
            </w:pPr>
          </w:p>
          <w:p w14:paraId="1B13A0CB">
            <w:pPr>
              <w:spacing w:line="299" w:lineRule="auto"/>
              <w:rPr>
                <w:rFonts w:ascii="Arial"/>
              </w:rPr>
            </w:pPr>
          </w:p>
          <w:p w14:paraId="5B0C3A6D">
            <w:pPr>
              <w:pStyle w:val="235"/>
              <w:spacing w:before="62" w:line="190" w:lineRule="auto"/>
              <w:ind w:left="209"/>
              <w:rPr>
                <w:rFonts w:hint="eastAsia"/>
              </w:rPr>
            </w:pPr>
            <w:r>
              <w:rPr>
                <w:spacing w:val="-7"/>
              </w:rPr>
              <w:t>15</w:t>
            </w:r>
          </w:p>
        </w:tc>
        <w:tc>
          <w:tcPr>
            <w:tcW w:w="1166" w:type="dxa"/>
            <w:vMerge w:val="restart"/>
            <w:tcBorders>
              <w:bottom w:val="nil"/>
            </w:tcBorders>
          </w:tcPr>
          <w:p w14:paraId="7F2A47A7">
            <w:pPr>
              <w:spacing w:line="251" w:lineRule="auto"/>
              <w:rPr>
                <w:rFonts w:ascii="Arial"/>
              </w:rPr>
            </w:pPr>
          </w:p>
          <w:p w14:paraId="140BCCA1">
            <w:pPr>
              <w:spacing w:line="251" w:lineRule="auto"/>
              <w:rPr>
                <w:rFonts w:ascii="Arial"/>
              </w:rPr>
            </w:pPr>
          </w:p>
          <w:p w14:paraId="23B5F2D0">
            <w:pPr>
              <w:spacing w:line="252" w:lineRule="auto"/>
              <w:rPr>
                <w:rFonts w:ascii="Arial"/>
              </w:rPr>
            </w:pPr>
          </w:p>
          <w:p w14:paraId="1630E37E">
            <w:pPr>
              <w:pStyle w:val="235"/>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6C9408A6">
            <w:pPr>
              <w:spacing w:line="282" w:lineRule="auto"/>
              <w:rPr>
                <w:rFonts w:ascii="Arial"/>
              </w:rPr>
            </w:pPr>
          </w:p>
          <w:p w14:paraId="061CCB22">
            <w:pPr>
              <w:pStyle w:val="235"/>
              <w:spacing w:before="62" w:line="229" w:lineRule="auto"/>
              <w:ind w:left="16"/>
              <w:rPr>
                <w:rFonts w:hint="eastAsia"/>
              </w:rPr>
            </w:pPr>
            <w:r>
              <w:rPr>
                <w:spacing w:val="6"/>
              </w:rPr>
              <w:t>坐便器</w:t>
            </w:r>
          </w:p>
        </w:tc>
        <w:tc>
          <w:tcPr>
            <w:tcW w:w="1914" w:type="dxa"/>
          </w:tcPr>
          <w:p w14:paraId="19A99086">
            <w:pPr>
              <w:rPr>
                <w:rFonts w:ascii="Arial"/>
              </w:rPr>
            </w:pPr>
          </w:p>
        </w:tc>
        <w:tc>
          <w:tcPr>
            <w:tcW w:w="2969" w:type="dxa"/>
          </w:tcPr>
          <w:p w14:paraId="191A2EDD">
            <w:pPr>
              <w:pStyle w:val="235"/>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4FB1B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22566127">
            <w:pPr>
              <w:rPr>
                <w:rFonts w:ascii="Arial"/>
              </w:rPr>
            </w:pPr>
          </w:p>
        </w:tc>
        <w:tc>
          <w:tcPr>
            <w:tcW w:w="1166" w:type="dxa"/>
            <w:vMerge w:val="continue"/>
            <w:tcBorders>
              <w:top w:val="nil"/>
              <w:bottom w:val="nil"/>
            </w:tcBorders>
          </w:tcPr>
          <w:p w14:paraId="66D9E1D1">
            <w:pPr>
              <w:rPr>
                <w:rFonts w:ascii="Arial"/>
              </w:rPr>
            </w:pPr>
          </w:p>
        </w:tc>
        <w:tc>
          <w:tcPr>
            <w:tcW w:w="1799" w:type="dxa"/>
          </w:tcPr>
          <w:p w14:paraId="4FB90829">
            <w:pPr>
              <w:spacing w:line="283" w:lineRule="auto"/>
              <w:rPr>
                <w:rFonts w:ascii="Arial"/>
              </w:rPr>
            </w:pPr>
          </w:p>
          <w:p w14:paraId="087AE2B1">
            <w:pPr>
              <w:pStyle w:val="235"/>
              <w:spacing w:before="62" w:line="229" w:lineRule="auto"/>
              <w:ind w:left="14"/>
              <w:rPr>
                <w:rFonts w:hint="eastAsia"/>
              </w:rPr>
            </w:pPr>
            <w:r>
              <w:rPr>
                <w:spacing w:val="6"/>
              </w:rPr>
              <w:t>蹲便器</w:t>
            </w:r>
          </w:p>
        </w:tc>
        <w:tc>
          <w:tcPr>
            <w:tcW w:w="1914" w:type="dxa"/>
          </w:tcPr>
          <w:p w14:paraId="6D5752F3">
            <w:pPr>
              <w:rPr>
                <w:rFonts w:ascii="Arial"/>
              </w:rPr>
            </w:pPr>
          </w:p>
        </w:tc>
        <w:tc>
          <w:tcPr>
            <w:tcW w:w="2969" w:type="dxa"/>
          </w:tcPr>
          <w:p w14:paraId="4A162C63">
            <w:pPr>
              <w:pStyle w:val="235"/>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708C1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6F15C420">
            <w:pPr>
              <w:rPr>
                <w:rFonts w:ascii="Arial"/>
              </w:rPr>
            </w:pPr>
          </w:p>
        </w:tc>
        <w:tc>
          <w:tcPr>
            <w:tcW w:w="1166" w:type="dxa"/>
            <w:vMerge w:val="continue"/>
            <w:tcBorders>
              <w:top w:val="nil"/>
            </w:tcBorders>
          </w:tcPr>
          <w:p w14:paraId="3111EDFF">
            <w:pPr>
              <w:rPr>
                <w:rFonts w:ascii="Arial"/>
              </w:rPr>
            </w:pPr>
          </w:p>
        </w:tc>
        <w:tc>
          <w:tcPr>
            <w:tcW w:w="1799" w:type="dxa"/>
          </w:tcPr>
          <w:p w14:paraId="17E4188B">
            <w:pPr>
              <w:spacing w:line="284" w:lineRule="auto"/>
              <w:rPr>
                <w:rFonts w:ascii="Arial"/>
              </w:rPr>
            </w:pPr>
          </w:p>
          <w:p w14:paraId="248E5C39">
            <w:pPr>
              <w:pStyle w:val="235"/>
              <w:spacing w:before="61" w:line="229" w:lineRule="auto"/>
              <w:ind w:left="20"/>
              <w:rPr>
                <w:rFonts w:hint="eastAsia"/>
              </w:rPr>
            </w:pPr>
            <w:r>
              <w:rPr>
                <w:spacing w:val="4"/>
              </w:rPr>
              <w:t>小便器</w:t>
            </w:r>
          </w:p>
        </w:tc>
        <w:tc>
          <w:tcPr>
            <w:tcW w:w="1914" w:type="dxa"/>
          </w:tcPr>
          <w:p w14:paraId="0474B461">
            <w:pPr>
              <w:rPr>
                <w:rFonts w:ascii="Arial"/>
              </w:rPr>
            </w:pPr>
          </w:p>
        </w:tc>
        <w:tc>
          <w:tcPr>
            <w:tcW w:w="2969" w:type="dxa"/>
          </w:tcPr>
          <w:p w14:paraId="0C388D29">
            <w:pPr>
              <w:pStyle w:val="235"/>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AB0E218">
      <w:pPr>
        <w:rPr>
          <w:rFonts w:ascii="Arial"/>
        </w:rPr>
      </w:pPr>
    </w:p>
    <w:p w14:paraId="7EDE9240">
      <w:pPr>
        <w:rPr>
          <w:rFonts w:ascii="Arial" w:hAnsi="Arial" w:eastAsia="Arial" w:cs="Arial"/>
          <w:szCs w:val="21"/>
        </w:rPr>
        <w:sectPr>
          <w:pgSz w:w="11906" w:h="16838"/>
          <w:pgMar w:top="1431" w:right="1691" w:bottom="0" w:left="1783" w:header="850" w:footer="992" w:gutter="0"/>
          <w:cols w:space="720" w:num="1"/>
        </w:sectPr>
      </w:pPr>
    </w:p>
    <w:p w14:paraId="3B9D91CB">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F0E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26EEEBFE">
            <w:pPr>
              <w:spacing w:line="342" w:lineRule="auto"/>
              <w:rPr>
                <w:rFonts w:ascii="Arial"/>
              </w:rPr>
            </w:pPr>
          </w:p>
          <w:p w14:paraId="36E0418C">
            <w:pPr>
              <w:pStyle w:val="235"/>
              <w:spacing w:before="62" w:line="190" w:lineRule="auto"/>
              <w:ind w:left="209"/>
              <w:rPr>
                <w:rFonts w:hint="eastAsia"/>
              </w:rPr>
            </w:pPr>
            <w:r>
              <w:rPr>
                <w:spacing w:val="-7"/>
              </w:rPr>
              <w:t>16</w:t>
            </w:r>
          </w:p>
        </w:tc>
        <w:tc>
          <w:tcPr>
            <w:tcW w:w="1166" w:type="dxa"/>
          </w:tcPr>
          <w:p w14:paraId="543F5C45">
            <w:pPr>
              <w:pStyle w:val="235"/>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1DC396B0">
            <w:pPr>
              <w:rPr>
                <w:rFonts w:ascii="Arial"/>
              </w:rPr>
            </w:pPr>
          </w:p>
        </w:tc>
        <w:tc>
          <w:tcPr>
            <w:tcW w:w="1914" w:type="dxa"/>
          </w:tcPr>
          <w:p w14:paraId="7378ACAF">
            <w:pPr>
              <w:rPr>
                <w:rFonts w:ascii="Arial"/>
              </w:rPr>
            </w:pPr>
          </w:p>
        </w:tc>
        <w:tc>
          <w:tcPr>
            <w:tcW w:w="2969" w:type="dxa"/>
          </w:tcPr>
          <w:p w14:paraId="7785B21A">
            <w:pPr>
              <w:pStyle w:val="235"/>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D1FF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4C08AC4B">
            <w:pPr>
              <w:spacing w:line="299" w:lineRule="auto"/>
              <w:rPr>
                <w:rFonts w:ascii="Arial"/>
              </w:rPr>
            </w:pPr>
          </w:p>
          <w:p w14:paraId="03C69A35">
            <w:pPr>
              <w:pStyle w:val="235"/>
              <w:spacing w:before="62" w:line="190" w:lineRule="auto"/>
              <w:ind w:left="209"/>
              <w:rPr>
                <w:rFonts w:hint="eastAsia"/>
              </w:rPr>
            </w:pPr>
            <w:r>
              <w:rPr>
                <w:spacing w:val="-7"/>
              </w:rPr>
              <w:t>17</w:t>
            </w:r>
          </w:p>
        </w:tc>
        <w:tc>
          <w:tcPr>
            <w:tcW w:w="1166" w:type="dxa"/>
          </w:tcPr>
          <w:p w14:paraId="75169860">
            <w:pPr>
              <w:pStyle w:val="235"/>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7EE092C2">
            <w:pPr>
              <w:rPr>
                <w:rFonts w:ascii="Arial"/>
              </w:rPr>
            </w:pPr>
          </w:p>
        </w:tc>
        <w:tc>
          <w:tcPr>
            <w:tcW w:w="1914" w:type="dxa"/>
          </w:tcPr>
          <w:p w14:paraId="086B0E4C">
            <w:pPr>
              <w:rPr>
                <w:rFonts w:ascii="Arial"/>
              </w:rPr>
            </w:pPr>
          </w:p>
        </w:tc>
        <w:tc>
          <w:tcPr>
            <w:tcW w:w="2969" w:type="dxa"/>
          </w:tcPr>
          <w:p w14:paraId="0E1029CB">
            <w:pPr>
              <w:pStyle w:val="235"/>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12F03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6F20FDF5">
            <w:pPr>
              <w:spacing w:line="320" w:lineRule="auto"/>
              <w:rPr>
                <w:rFonts w:ascii="Arial"/>
              </w:rPr>
            </w:pPr>
          </w:p>
          <w:p w14:paraId="5FBB841B">
            <w:pPr>
              <w:pStyle w:val="235"/>
              <w:spacing w:before="61" w:line="190" w:lineRule="auto"/>
              <w:ind w:left="209"/>
              <w:rPr>
                <w:rFonts w:hint="eastAsia"/>
              </w:rPr>
            </w:pPr>
            <w:r>
              <w:rPr>
                <w:spacing w:val="-7"/>
              </w:rPr>
              <w:t>18</w:t>
            </w:r>
          </w:p>
        </w:tc>
        <w:tc>
          <w:tcPr>
            <w:tcW w:w="1166" w:type="dxa"/>
          </w:tcPr>
          <w:p w14:paraId="37C7F36C">
            <w:pPr>
              <w:pStyle w:val="235"/>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0CD25A7E">
            <w:pPr>
              <w:rPr>
                <w:rFonts w:ascii="Arial"/>
              </w:rPr>
            </w:pPr>
          </w:p>
        </w:tc>
        <w:tc>
          <w:tcPr>
            <w:tcW w:w="1914" w:type="dxa"/>
          </w:tcPr>
          <w:p w14:paraId="7CE64898">
            <w:pPr>
              <w:rPr>
                <w:rFonts w:ascii="Arial"/>
              </w:rPr>
            </w:pPr>
          </w:p>
        </w:tc>
        <w:tc>
          <w:tcPr>
            <w:tcW w:w="2969" w:type="dxa"/>
          </w:tcPr>
          <w:p w14:paraId="297BF198">
            <w:pPr>
              <w:pStyle w:val="235"/>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23744381">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3E4E5E97">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5F8F9F92">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23E98047">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yellow"/>
        </w:rPr>
        <w:t xml:space="preserve">  4.若表格有变动，按最新政策执行。</w:t>
      </w:r>
    </w:p>
    <w:p w14:paraId="4FEAEE45">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02C3BC0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r>
        <w:rPr>
          <w:rFonts w:hint="eastAsia" w:ascii="仿宋_GB2312" w:hAnsi="仿宋_GB2312" w:eastAsia="仿宋_GB2312" w:cs="仿宋_GB2312"/>
          <w:spacing w:val="-2"/>
          <w:sz w:val="28"/>
          <w:szCs w:val="28"/>
        </w:rPr>
        <w:t>：</w:t>
      </w:r>
    </w:p>
    <w:p w14:paraId="2A117F7C">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14:paraId="7C548632">
      <w:pPr>
        <w:spacing w:before="41"/>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76B91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51AD2E50">
            <w:pPr>
              <w:pStyle w:val="235"/>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7BD6A088">
            <w:pPr>
              <w:pStyle w:val="235"/>
              <w:spacing w:before="224" w:line="222" w:lineRule="auto"/>
              <w:ind w:left="3054"/>
              <w:rPr>
                <w:rFonts w:hint="eastAsia"/>
              </w:rPr>
            </w:pPr>
            <w:r>
              <w:rPr>
                <w:b/>
                <w:bCs/>
                <w:spacing w:val="-6"/>
              </w:rPr>
              <w:t>名称</w:t>
            </w:r>
          </w:p>
        </w:tc>
        <w:tc>
          <w:tcPr>
            <w:tcW w:w="3543" w:type="dxa"/>
          </w:tcPr>
          <w:p w14:paraId="73D969B4">
            <w:pPr>
              <w:pStyle w:val="235"/>
              <w:spacing w:before="224" w:line="219" w:lineRule="auto"/>
              <w:ind w:left="1325"/>
              <w:rPr>
                <w:rFonts w:hint="eastAsia"/>
              </w:rPr>
            </w:pPr>
            <w:r>
              <w:rPr>
                <w:b/>
                <w:bCs/>
                <w:spacing w:val="-4"/>
              </w:rPr>
              <w:t>依据的标准</w:t>
            </w:r>
          </w:p>
        </w:tc>
      </w:tr>
      <w:tr w14:paraId="0A459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35F18950">
            <w:pPr>
              <w:pStyle w:val="235"/>
              <w:spacing w:before="93" w:line="184" w:lineRule="auto"/>
              <w:ind w:left="128"/>
              <w:rPr>
                <w:rFonts w:hint="eastAsia"/>
              </w:rPr>
            </w:pPr>
            <w:r>
              <w:t>1</w:t>
            </w:r>
          </w:p>
        </w:tc>
        <w:tc>
          <w:tcPr>
            <w:tcW w:w="1542" w:type="dxa"/>
            <w:vMerge w:val="restart"/>
            <w:tcBorders>
              <w:bottom w:val="nil"/>
            </w:tcBorders>
          </w:tcPr>
          <w:p w14:paraId="0E2D92EA">
            <w:pPr>
              <w:pStyle w:val="235"/>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0569CE1D">
            <w:pPr>
              <w:pStyle w:val="235"/>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4714DD5E">
            <w:pPr>
              <w:rPr>
                <w:rFonts w:ascii="Arial"/>
              </w:rPr>
            </w:pPr>
          </w:p>
        </w:tc>
        <w:tc>
          <w:tcPr>
            <w:tcW w:w="3543" w:type="dxa"/>
          </w:tcPr>
          <w:p w14:paraId="067D26C9">
            <w:pPr>
              <w:pStyle w:val="235"/>
              <w:spacing w:before="66" w:line="219" w:lineRule="auto"/>
              <w:ind w:left="109"/>
              <w:rPr>
                <w:rFonts w:hint="eastAsia"/>
              </w:rPr>
            </w:pPr>
            <w:r>
              <w:rPr>
                <w:spacing w:val="-2"/>
              </w:rPr>
              <w:t>HJ2507</w:t>
            </w:r>
            <w:r>
              <w:rPr>
                <w:spacing w:val="-20"/>
              </w:rPr>
              <w:t xml:space="preserve"> </w:t>
            </w:r>
            <w:r>
              <w:rPr>
                <w:spacing w:val="-2"/>
              </w:rPr>
              <w:t>网络服务器</w:t>
            </w:r>
          </w:p>
        </w:tc>
      </w:tr>
      <w:tr w14:paraId="4A6AC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2A259117">
            <w:pPr>
              <w:rPr>
                <w:rFonts w:ascii="Arial"/>
              </w:rPr>
            </w:pPr>
          </w:p>
        </w:tc>
        <w:tc>
          <w:tcPr>
            <w:tcW w:w="1542" w:type="dxa"/>
            <w:vMerge w:val="continue"/>
            <w:tcBorders>
              <w:top w:val="nil"/>
              <w:bottom w:val="nil"/>
            </w:tcBorders>
          </w:tcPr>
          <w:p w14:paraId="7E3BDF44">
            <w:pPr>
              <w:rPr>
                <w:rFonts w:ascii="Arial"/>
              </w:rPr>
            </w:pPr>
          </w:p>
        </w:tc>
        <w:tc>
          <w:tcPr>
            <w:tcW w:w="2672" w:type="dxa"/>
          </w:tcPr>
          <w:p w14:paraId="59F13195">
            <w:pPr>
              <w:pStyle w:val="235"/>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150800F7">
            <w:pPr>
              <w:rPr>
                <w:rFonts w:ascii="Arial"/>
              </w:rPr>
            </w:pPr>
          </w:p>
        </w:tc>
        <w:tc>
          <w:tcPr>
            <w:tcW w:w="3543" w:type="dxa"/>
          </w:tcPr>
          <w:p w14:paraId="6F19C36B">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1176E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7DA7F2BD">
            <w:pPr>
              <w:rPr>
                <w:rFonts w:ascii="Arial"/>
              </w:rPr>
            </w:pPr>
          </w:p>
        </w:tc>
        <w:tc>
          <w:tcPr>
            <w:tcW w:w="1542" w:type="dxa"/>
            <w:vMerge w:val="continue"/>
            <w:tcBorders>
              <w:top w:val="nil"/>
              <w:bottom w:val="nil"/>
            </w:tcBorders>
          </w:tcPr>
          <w:p w14:paraId="2F18288F">
            <w:pPr>
              <w:rPr>
                <w:rFonts w:ascii="Arial"/>
              </w:rPr>
            </w:pPr>
          </w:p>
        </w:tc>
        <w:tc>
          <w:tcPr>
            <w:tcW w:w="2672" w:type="dxa"/>
          </w:tcPr>
          <w:p w14:paraId="4CD8BF01">
            <w:pPr>
              <w:pStyle w:val="235"/>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32246706">
            <w:pPr>
              <w:rPr>
                <w:rFonts w:ascii="Arial"/>
              </w:rPr>
            </w:pPr>
          </w:p>
        </w:tc>
        <w:tc>
          <w:tcPr>
            <w:tcW w:w="3543" w:type="dxa"/>
          </w:tcPr>
          <w:p w14:paraId="39912CF8">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E36C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A73C5F6">
            <w:pPr>
              <w:rPr>
                <w:rFonts w:ascii="Arial"/>
              </w:rPr>
            </w:pPr>
          </w:p>
        </w:tc>
        <w:tc>
          <w:tcPr>
            <w:tcW w:w="1542" w:type="dxa"/>
            <w:vMerge w:val="continue"/>
            <w:tcBorders>
              <w:top w:val="nil"/>
              <w:bottom w:val="nil"/>
            </w:tcBorders>
          </w:tcPr>
          <w:p w14:paraId="667E1FF8">
            <w:pPr>
              <w:rPr>
                <w:rFonts w:ascii="Arial"/>
              </w:rPr>
            </w:pPr>
          </w:p>
        </w:tc>
        <w:tc>
          <w:tcPr>
            <w:tcW w:w="2672" w:type="dxa"/>
          </w:tcPr>
          <w:p w14:paraId="0F9D5061">
            <w:pPr>
              <w:pStyle w:val="235"/>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21214034">
            <w:pPr>
              <w:rPr>
                <w:rFonts w:ascii="Arial"/>
              </w:rPr>
            </w:pPr>
          </w:p>
        </w:tc>
        <w:tc>
          <w:tcPr>
            <w:tcW w:w="3543" w:type="dxa"/>
          </w:tcPr>
          <w:p w14:paraId="13A8CFC1">
            <w:pPr>
              <w:pStyle w:val="235"/>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CBB8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27CF6150">
            <w:pPr>
              <w:rPr>
                <w:rFonts w:ascii="Arial"/>
              </w:rPr>
            </w:pPr>
          </w:p>
        </w:tc>
        <w:tc>
          <w:tcPr>
            <w:tcW w:w="1542" w:type="dxa"/>
            <w:vMerge w:val="continue"/>
            <w:tcBorders>
              <w:top w:val="nil"/>
              <w:bottom w:val="nil"/>
            </w:tcBorders>
          </w:tcPr>
          <w:p w14:paraId="59D5127A">
            <w:pPr>
              <w:rPr>
                <w:rFonts w:ascii="Arial"/>
              </w:rPr>
            </w:pPr>
          </w:p>
        </w:tc>
        <w:tc>
          <w:tcPr>
            <w:tcW w:w="2672" w:type="dxa"/>
          </w:tcPr>
          <w:p w14:paraId="5E32B90C">
            <w:pPr>
              <w:pStyle w:val="235"/>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5AF1DC52">
            <w:pPr>
              <w:rPr>
                <w:rFonts w:ascii="Arial"/>
              </w:rPr>
            </w:pPr>
          </w:p>
        </w:tc>
        <w:tc>
          <w:tcPr>
            <w:tcW w:w="3543" w:type="dxa"/>
          </w:tcPr>
          <w:p w14:paraId="0B9E2343">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0451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0A80EA3">
            <w:pPr>
              <w:rPr>
                <w:rFonts w:ascii="Arial"/>
              </w:rPr>
            </w:pPr>
          </w:p>
        </w:tc>
        <w:tc>
          <w:tcPr>
            <w:tcW w:w="1542" w:type="dxa"/>
            <w:vMerge w:val="continue"/>
            <w:tcBorders>
              <w:top w:val="nil"/>
              <w:bottom w:val="nil"/>
            </w:tcBorders>
          </w:tcPr>
          <w:p w14:paraId="5A4666DE">
            <w:pPr>
              <w:rPr>
                <w:rFonts w:ascii="Arial"/>
              </w:rPr>
            </w:pPr>
          </w:p>
        </w:tc>
        <w:tc>
          <w:tcPr>
            <w:tcW w:w="2672" w:type="dxa"/>
          </w:tcPr>
          <w:p w14:paraId="59E542D1">
            <w:pPr>
              <w:pStyle w:val="235"/>
              <w:spacing w:before="64" w:line="219" w:lineRule="auto"/>
              <w:ind w:left="103"/>
              <w:rPr>
                <w:rFonts w:hint="eastAsia"/>
              </w:rPr>
            </w:pPr>
            <w:r>
              <w:t>A02010109 计算机工作站</w:t>
            </w:r>
          </w:p>
        </w:tc>
        <w:tc>
          <w:tcPr>
            <w:tcW w:w="2248" w:type="dxa"/>
          </w:tcPr>
          <w:p w14:paraId="4B41228B">
            <w:pPr>
              <w:rPr>
                <w:rFonts w:ascii="Arial"/>
              </w:rPr>
            </w:pPr>
          </w:p>
        </w:tc>
        <w:tc>
          <w:tcPr>
            <w:tcW w:w="3543" w:type="dxa"/>
          </w:tcPr>
          <w:p w14:paraId="1CD70770">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8A67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6AE9FB5">
            <w:pPr>
              <w:rPr>
                <w:rFonts w:ascii="Arial"/>
              </w:rPr>
            </w:pPr>
          </w:p>
        </w:tc>
        <w:tc>
          <w:tcPr>
            <w:tcW w:w="1542" w:type="dxa"/>
            <w:vMerge w:val="continue"/>
            <w:tcBorders>
              <w:top w:val="nil"/>
            </w:tcBorders>
          </w:tcPr>
          <w:p w14:paraId="2431D2DA">
            <w:pPr>
              <w:rPr>
                <w:rFonts w:ascii="Arial"/>
              </w:rPr>
            </w:pPr>
          </w:p>
        </w:tc>
        <w:tc>
          <w:tcPr>
            <w:tcW w:w="2672" w:type="dxa"/>
          </w:tcPr>
          <w:p w14:paraId="2672ACDE">
            <w:pPr>
              <w:pStyle w:val="235"/>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185E98EB">
            <w:pPr>
              <w:rPr>
                <w:rFonts w:ascii="Arial"/>
              </w:rPr>
            </w:pPr>
          </w:p>
        </w:tc>
        <w:tc>
          <w:tcPr>
            <w:tcW w:w="3543" w:type="dxa"/>
          </w:tcPr>
          <w:p w14:paraId="001D21CD">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BFBE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47C53C9">
            <w:pPr>
              <w:pStyle w:val="235"/>
              <w:spacing w:before="93" w:line="183" w:lineRule="auto"/>
              <w:ind w:left="116"/>
              <w:rPr>
                <w:rFonts w:hint="eastAsia"/>
              </w:rPr>
            </w:pPr>
            <w:r>
              <w:t>2</w:t>
            </w:r>
          </w:p>
        </w:tc>
        <w:tc>
          <w:tcPr>
            <w:tcW w:w="1542" w:type="dxa"/>
            <w:vMerge w:val="restart"/>
            <w:tcBorders>
              <w:bottom w:val="nil"/>
            </w:tcBorders>
          </w:tcPr>
          <w:p w14:paraId="50A71D76">
            <w:pPr>
              <w:pStyle w:val="235"/>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362210BC">
            <w:pPr>
              <w:pStyle w:val="235"/>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53E8C01B">
            <w:pPr>
              <w:pStyle w:val="235"/>
              <w:spacing w:before="65" w:line="219" w:lineRule="auto"/>
              <w:ind w:left="105"/>
              <w:rPr>
                <w:rFonts w:hint="eastAsia"/>
              </w:rPr>
            </w:pPr>
            <w:r>
              <w:t>A0201060101 喷墨打印机</w:t>
            </w:r>
          </w:p>
        </w:tc>
        <w:tc>
          <w:tcPr>
            <w:tcW w:w="3543" w:type="dxa"/>
          </w:tcPr>
          <w:p w14:paraId="231EB469">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69E3B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A39A6AC">
            <w:pPr>
              <w:rPr>
                <w:rFonts w:ascii="Arial"/>
              </w:rPr>
            </w:pPr>
          </w:p>
        </w:tc>
        <w:tc>
          <w:tcPr>
            <w:tcW w:w="1542" w:type="dxa"/>
            <w:vMerge w:val="continue"/>
            <w:tcBorders>
              <w:top w:val="nil"/>
              <w:bottom w:val="nil"/>
            </w:tcBorders>
          </w:tcPr>
          <w:p w14:paraId="50BBDFF0">
            <w:pPr>
              <w:rPr>
                <w:rFonts w:ascii="Arial"/>
              </w:rPr>
            </w:pPr>
          </w:p>
        </w:tc>
        <w:tc>
          <w:tcPr>
            <w:tcW w:w="2672" w:type="dxa"/>
            <w:vMerge w:val="continue"/>
            <w:tcBorders>
              <w:top w:val="nil"/>
              <w:bottom w:val="nil"/>
            </w:tcBorders>
          </w:tcPr>
          <w:p w14:paraId="528AD0A7">
            <w:pPr>
              <w:rPr>
                <w:rFonts w:ascii="Arial"/>
              </w:rPr>
            </w:pPr>
          </w:p>
        </w:tc>
        <w:tc>
          <w:tcPr>
            <w:tcW w:w="2248" w:type="dxa"/>
          </w:tcPr>
          <w:p w14:paraId="32738809">
            <w:pPr>
              <w:pStyle w:val="235"/>
              <w:spacing w:before="64" w:line="219" w:lineRule="auto"/>
              <w:ind w:left="105"/>
              <w:rPr>
                <w:rFonts w:hint="eastAsia"/>
              </w:rPr>
            </w:pPr>
            <w:r>
              <w:t>A0201060102 激光打印机</w:t>
            </w:r>
          </w:p>
        </w:tc>
        <w:tc>
          <w:tcPr>
            <w:tcW w:w="3543" w:type="dxa"/>
          </w:tcPr>
          <w:p w14:paraId="1536944B">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CB61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61145DCE">
            <w:pPr>
              <w:rPr>
                <w:rFonts w:ascii="Arial"/>
              </w:rPr>
            </w:pPr>
          </w:p>
        </w:tc>
        <w:tc>
          <w:tcPr>
            <w:tcW w:w="1542" w:type="dxa"/>
            <w:vMerge w:val="continue"/>
            <w:tcBorders>
              <w:top w:val="nil"/>
              <w:bottom w:val="nil"/>
            </w:tcBorders>
          </w:tcPr>
          <w:p w14:paraId="655FA0B1">
            <w:pPr>
              <w:rPr>
                <w:rFonts w:ascii="Arial"/>
              </w:rPr>
            </w:pPr>
          </w:p>
        </w:tc>
        <w:tc>
          <w:tcPr>
            <w:tcW w:w="2672" w:type="dxa"/>
            <w:vMerge w:val="continue"/>
            <w:tcBorders>
              <w:top w:val="nil"/>
              <w:bottom w:val="nil"/>
            </w:tcBorders>
          </w:tcPr>
          <w:p w14:paraId="20A4A5FB">
            <w:pPr>
              <w:rPr>
                <w:rFonts w:ascii="Arial"/>
              </w:rPr>
            </w:pPr>
          </w:p>
        </w:tc>
        <w:tc>
          <w:tcPr>
            <w:tcW w:w="2248" w:type="dxa"/>
          </w:tcPr>
          <w:p w14:paraId="67805570">
            <w:pPr>
              <w:pStyle w:val="235"/>
              <w:spacing w:before="64" w:line="219" w:lineRule="auto"/>
              <w:ind w:left="105"/>
              <w:rPr>
                <w:rFonts w:hint="eastAsia"/>
              </w:rPr>
            </w:pPr>
            <w:r>
              <w:t>A0201060103 热式打印机</w:t>
            </w:r>
          </w:p>
        </w:tc>
        <w:tc>
          <w:tcPr>
            <w:tcW w:w="3543" w:type="dxa"/>
          </w:tcPr>
          <w:p w14:paraId="415A9FED">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93B5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7FF8416D">
            <w:pPr>
              <w:rPr>
                <w:rFonts w:ascii="Arial"/>
              </w:rPr>
            </w:pPr>
          </w:p>
        </w:tc>
        <w:tc>
          <w:tcPr>
            <w:tcW w:w="1542" w:type="dxa"/>
            <w:vMerge w:val="continue"/>
            <w:tcBorders>
              <w:top w:val="nil"/>
              <w:bottom w:val="nil"/>
            </w:tcBorders>
          </w:tcPr>
          <w:p w14:paraId="71F30215">
            <w:pPr>
              <w:rPr>
                <w:rFonts w:ascii="Arial"/>
              </w:rPr>
            </w:pPr>
          </w:p>
        </w:tc>
        <w:tc>
          <w:tcPr>
            <w:tcW w:w="2672" w:type="dxa"/>
            <w:vMerge w:val="continue"/>
            <w:tcBorders>
              <w:top w:val="nil"/>
            </w:tcBorders>
          </w:tcPr>
          <w:p w14:paraId="12A3D9D7">
            <w:pPr>
              <w:rPr>
                <w:rFonts w:ascii="Arial"/>
              </w:rPr>
            </w:pPr>
          </w:p>
        </w:tc>
        <w:tc>
          <w:tcPr>
            <w:tcW w:w="2248" w:type="dxa"/>
          </w:tcPr>
          <w:p w14:paraId="32E8CA79">
            <w:pPr>
              <w:pStyle w:val="235"/>
              <w:spacing w:before="65" w:line="219" w:lineRule="auto"/>
              <w:ind w:left="105"/>
              <w:rPr>
                <w:rFonts w:hint="eastAsia"/>
              </w:rPr>
            </w:pPr>
            <w:r>
              <w:t>A0201060104 针式打印机</w:t>
            </w:r>
          </w:p>
        </w:tc>
        <w:tc>
          <w:tcPr>
            <w:tcW w:w="3543" w:type="dxa"/>
          </w:tcPr>
          <w:p w14:paraId="27AC54BB">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639FF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555C147">
            <w:pPr>
              <w:rPr>
                <w:rFonts w:ascii="Arial"/>
              </w:rPr>
            </w:pPr>
          </w:p>
        </w:tc>
        <w:tc>
          <w:tcPr>
            <w:tcW w:w="1542" w:type="dxa"/>
            <w:vMerge w:val="continue"/>
            <w:tcBorders>
              <w:top w:val="nil"/>
              <w:bottom w:val="nil"/>
            </w:tcBorders>
          </w:tcPr>
          <w:p w14:paraId="15E4880D">
            <w:pPr>
              <w:rPr>
                <w:rFonts w:ascii="Arial"/>
              </w:rPr>
            </w:pPr>
          </w:p>
        </w:tc>
        <w:tc>
          <w:tcPr>
            <w:tcW w:w="2672" w:type="dxa"/>
            <w:vMerge w:val="restart"/>
            <w:tcBorders>
              <w:bottom w:val="nil"/>
            </w:tcBorders>
          </w:tcPr>
          <w:p w14:paraId="7B442A98">
            <w:pPr>
              <w:pStyle w:val="235"/>
              <w:spacing w:before="64" w:line="222" w:lineRule="auto"/>
              <w:ind w:left="103"/>
              <w:rPr>
                <w:rFonts w:hint="eastAsia"/>
              </w:rPr>
            </w:pPr>
            <w:r>
              <w:t>A02010604 显示设备</w:t>
            </w:r>
          </w:p>
        </w:tc>
        <w:tc>
          <w:tcPr>
            <w:tcW w:w="2248" w:type="dxa"/>
          </w:tcPr>
          <w:p w14:paraId="0122FB30">
            <w:pPr>
              <w:pStyle w:val="235"/>
              <w:spacing w:before="64" w:line="221" w:lineRule="auto"/>
              <w:ind w:left="105"/>
              <w:rPr>
                <w:rFonts w:hint="eastAsia"/>
              </w:rPr>
            </w:pPr>
            <w:r>
              <w:t>A0201060401 液晶显示器</w:t>
            </w:r>
          </w:p>
        </w:tc>
        <w:tc>
          <w:tcPr>
            <w:tcW w:w="3543" w:type="dxa"/>
          </w:tcPr>
          <w:p w14:paraId="360B1E8E">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ACDE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0ADFB98B">
            <w:pPr>
              <w:rPr>
                <w:rFonts w:ascii="Arial"/>
              </w:rPr>
            </w:pPr>
          </w:p>
        </w:tc>
        <w:tc>
          <w:tcPr>
            <w:tcW w:w="1542" w:type="dxa"/>
            <w:vMerge w:val="continue"/>
            <w:tcBorders>
              <w:top w:val="nil"/>
              <w:bottom w:val="nil"/>
            </w:tcBorders>
          </w:tcPr>
          <w:p w14:paraId="43DDB82D">
            <w:pPr>
              <w:rPr>
                <w:rFonts w:ascii="Arial"/>
              </w:rPr>
            </w:pPr>
          </w:p>
        </w:tc>
        <w:tc>
          <w:tcPr>
            <w:tcW w:w="2672" w:type="dxa"/>
            <w:vMerge w:val="continue"/>
            <w:tcBorders>
              <w:top w:val="nil"/>
            </w:tcBorders>
          </w:tcPr>
          <w:p w14:paraId="2BEF7668">
            <w:pPr>
              <w:rPr>
                <w:rFonts w:ascii="Arial"/>
              </w:rPr>
            </w:pPr>
          </w:p>
        </w:tc>
        <w:tc>
          <w:tcPr>
            <w:tcW w:w="2248" w:type="dxa"/>
          </w:tcPr>
          <w:p w14:paraId="1C9E4861">
            <w:pPr>
              <w:pStyle w:val="235"/>
              <w:spacing w:before="64" w:line="221" w:lineRule="auto"/>
              <w:ind w:left="105"/>
              <w:rPr>
                <w:rFonts w:hint="eastAsia"/>
              </w:rPr>
            </w:pPr>
            <w:r>
              <w:t>A0201060499 其他显示器</w:t>
            </w:r>
          </w:p>
        </w:tc>
        <w:tc>
          <w:tcPr>
            <w:tcW w:w="3543" w:type="dxa"/>
          </w:tcPr>
          <w:p w14:paraId="7F4B677C">
            <w:pPr>
              <w:pStyle w:val="235"/>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5B5E2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9180997">
            <w:pPr>
              <w:rPr>
                <w:rFonts w:ascii="Arial"/>
              </w:rPr>
            </w:pPr>
          </w:p>
        </w:tc>
        <w:tc>
          <w:tcPr>
            <w:tcW w:w="1542" w:type="dxa"/>
            <w:vMerge w:val="continue"/>
            <w:tcBorders>
              <w:top w:val="nil"/>
            </w:tcBorders>
          </w:tcPr>
          <w:p w14:paraId="4A34A28C">
            <w:pPr>
              <w:rPr>
                <w:rFonts w:ascii="Arial"/>
              </w:rPr>
            </w:pPr>
          </w:p>
        </w:tc>
        <w:tc>
          <w:tcPr>
            <w:tcW w:w="2672" w:type="dxa"/>
          </w:tcPr>
          <w:p w14:paraId="604CB3A4">
            <w:pPr>
              <w:pStyle w:val="235"/>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79949229">
            <w:pPr>
              <w:pStyle w:val="235"/>
              <w:spacing w:before="64" w:line="220" w:lineRule="auto"/>
              <w:ind w:left="105"/>
              <w:rPr>
                <w:rFonts w:hint="eastAsia"/>
              </w:rPr>
            </w:pPr>
            <w:r>
              <w:t>A0201060901 扫描仪</w:t>
            </w:r>
          </w:p>
        </w:tc>
        <w:tc>
          <w:tcPr>
            <w:tcW w:w="3543" w:type="dxa"/>
          </w:tcPr>
          <w:p w14:paraId="53B82B33">
            <w:pPr>
              <w:pStyle w:val="235"/>
              <w:spacing w:before="64" w:line="219" w:lineRule="auto"/>
              <w:ind w:left="109"/>
              <w:rPr>
                <w:rFonts w:hint="eastAsia"/>
              </w:rPr>
            </w:pPr>
            <w:r>
              <w:rPr>
                <w:spacing w:val="-1"/>
              </w:rPr>
              <w:t>HJ2517</w:t>
            </w:r>
            <w:r>
              <w:rPr>
                <w:spacing w:val="-34"/>
              </w:rPr>
              <w:t xml:space="preserve"> </w:t>
            </w:r>
            <w:r>
              <w:rPr>
                <w:spacing w:val="-1"/>
              </w:rPr>
              <w:t>扫描仪</w:t>
            </w:r>
          </w:p>
        </w:tc>
      </w:tr>
      <w:tr w14:paraId="57FA6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46935A0F">
            <w:pPr>
              <w:pStyle w:val="235"/>
              <w:spacing w:before="93" w:line="183" w:lineRule="auto"/>
              <w:ind w:left="118"/>
              <w:rPr>
                <w:rFonts w:hint="eastAsia"/>
              </w:rPr>
            </w:pPr>
            <w:r>
              <w:t>3</w:t>
            </w:r>
          </w:p>
        </w:tc>
        <w:tc>
          <w:tcPr>
            <w:tcW w:w="1542" w:type="dxa"/>
          </w:tcPr>
          <w:p w14:paraId="1DF2CE70">
            <w:pPr>
              <w:pStyle w:val="235"/>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06E66220">
            <w:pPr>
              <w:rPr>
                <w:rFonts w:ascii="Arial"/>
              </w:rPr>
            </w:pPr>
          </w:p>
        </w:tc>
        <w:tc>
          <w:tcPr>
            <w:tcW w:w="2248" w:type="dxa"/>
          </w:tcPr>
          <w:p w14:paraId="4F4F2B62">
            <w:pPr>
              <w:rPr>
                <w:rFonts w:ascii="Arial"/>
              </w:rPr>
            </w:pPr>
          </w:p>
        </w:tc>
        <w:tc>
          <w:tcPr>
            <w:tcW w:w="3543" w:type="dxa"/>
          </w:tcPr>
          <w:p w14:paraId="2B402C90">
            <w:pPr>
              <w:pStyle w:val="235"/>
              <w:spacing w:before="64" w:line="219" w:lineRule="auto"/>
              <w:ind w:left="109"/>
              <w:rPr>
                <w:rFonts w:hint="eastAsia"/>
              </w:rPr>
            </w:pPr>
            <w:r>
              <w:rPr>
                <w:spacing w:val="-1"/>
              </w:rPr>
              <w:t>HJ2516</w:t>
            </w:r>
            <w:r>
              <w:rPr>
                <w:spacing w:val="-34"/>
              </w:rPr>
              <w:t xml:space="preserve"> </w:t>
            </w:r>
            <w:r>
              <w:rPr>
                <w:spacing w:val="-1"/>
              </w:rPr>
              <w:t>投影仪</w:t>
            </w:r>
          </w:p>
        </w:tc>
      </w:tr>
      <w:tr w14:paraId="248C8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3B7F7A95">
            <w:pPr>
              <w:pStyle w:val="235"/>
              <w:spacing w:before="92" w:line="183" w:lineRule="auto"/>
              <w:ind w:left="114"/>
              <w:rPr>
                <w:rFonts w:hint="eastAsia"/>
              </w:rPr>
            </w:pPr>
            <w:r>
              <w:t>4</w:t>
            </w:r>
          </w:p>
        </w:tc>
        <w:tc>
          <w:tcPr>
            <w:tcW w:w="1542" w:type="dxa"/>
          </w:tcPr>
          <w:p w14:paraId="248E88F6">
            <w:pPr>
              <w:pStyle w:val="235"/>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0B290F40">
            <w:pPr>
              <w:rPr>
                <w:rFonts w:ascii="Arial"/>
              </w:rPr>
            </w:pPr>
          </w:p>
        </w:tc>
        <w:tc>
          <w:tcPr>
            <w:tcW w:w="2248" w:type="dxa"/>
          </w:tcPr>
          <w:p w14:paraId="413AC179">
            <w:pPr>
              <w:rPr>
                <w:rFonts w:ascii="Arial"/>
              </w:rPr>
            </w:pPr>
          </w:p>
        </w:tc>
        <w:tc>
          <w:tcPr>
            <w:tcW w:w="3543" w:type="dxa"/>
          </w:tcPr>
          <w:p w14:paraId="061D13C8">
            <w:pPr>
              <w:pStyle w:val="235"/>
              <w:spacing w:before="64" w:line="219" w:lineRule="auto"/>
              <w:ind w:left="109"/>
              <w:rPr>
                <w:rFonts w:hint="eastAsia"/>
                <w:lang w:eastAsia="zh-CN"/>
              </w:rPr>
            </w:pPr>
            <w:r>
              <w:rPr>
                <w:lang w:eastAsia="zh-CN"/>
              </w:rPr>
              <w:t>HJ424 数字式复印（包括多功能）设备</w:t>
            </w:r>
          </w:p>
        </w:tc>
      </w:tr>
      <w:tr w14:paraId="41DFE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DC1EA5F">
            <w:pPr>
              <w:pStyle w:val="235"/>
              <w:spacing w:before="94" w:line="182" w:lineRule="auto"/>
              <w:ind w:left="118"/>
              <w:rPr>
                <w:rFonts w:hint="eastAsia"/>
              </w:rPr>
            </w:pPr>
            <w:r>
              <w:t>5</w:t>
            </w:r>
          </w:p>
        </w:tc>
        <w:tc>
          <w:tcPr>
            <w:tcW w:w="1542" w:type="dxa"/>
          </w:tcPr>
          <w:p w14:paraId="53491A00">
            <w:pPr>
              <w:pStyle w:val="235"/>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6774386">
            <w:pPr>
              <w:rPr>
                <w:rFonts w:ascii="Arial"/>
              </w:rPr>
            </w:pPr>
          </w:p>
        </w:tc>
        <w:tc>
          <w:tcPr>
            <w:tcW w:w="2248" w:type="dxa"/>
          </w:tcPr>
          <w:p w14:paraId="18663723">
            <w:pPr>
              <w:rPr>
                <w:rFonts w:ascii="Arial"/>
              </w:rPr>
            </w:pPr>
          </w:p>
        </w:tc>
        <w:tc>
          <w:tcPr>
            <w:tcW w:w="3543" w:type="dxa"/>
          </w:tcPr>
          <w:p w14:paraId="245DE9D2">
            <w:pPr>
              <w:pStyle w:val="235"/>
              <w:spacing w:before="64" w:line="219" w:lineRule="auto"/>
              <w:ind w:left="109"/>
              <w:rPr>
                <w:rFonts w:hint="eastAsia"/>
                <w:lang w:eastAsia="zh-CN"/>
              </w:rPr>
            </w:pPr>
            <w:r>
              <w:rPr>
                <w:lang w:eastAsia="zh-CN"/>
              </w:rPr>
              <w:t>HJ424 数字式复印（包括多功能）设备</w:t>
            </w:r>
          </w:p>
        </w:tc>
      </w:tr>
      <w:tr w14:paraId="11955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5DF5844">
            <w:pPr>
              <w:pStyle w:val="235"/>
              <w:spacing w:before="94" w:line="183" w:lineRule="auto"/>
              <w:ind w:left="116"/>
              <w:rPr>
                <w:rFonts w:hint="eastAsia"/>
              </w:rPr>
            </w:pPr>
            <w:r>
              <w:t>6</w:t>
            </w:r>
          </w:p>
        </w:tc>
        <w:tc>
          <w:tcPr>
            <w:tcW w:w="1542" w:type="dxa"/>
          </w:tcPr>
          <w:p w14:paraId="244A0C6F">
            <w:pPr>
              <w:pStyle w:val="235"/>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47CBCF19">
            <w:pPr>
              <w:pStyle w:val="235"/>
              <w:spacing w:before="65" w:line="219" w:lineRule="auto"/>
              <w:ind w:left="103"/>
              <w:rPr>
                <w:rFonts w:hint="eastAsia"/>
              </w:rPr>
            </w:pPr>
            <w:r>
              <w:t>A02021001 速印机</w:t>
            </w:r>
          </w:p>
        </w:tc>
        <w:tc>
          <w:tcPr>
            <w:tcW w:w="2248" w:type="dxa"/>
          </w:tcPr>
          <w:p w14:paraId="70D4C493">
            <w:pPr>
              <w:rPr>
                <w:rFonts w:ascii="Arial"/>
              </w:rPr>
            </w:pPr>
          </w:p>
        </w:tc>
        <w:tc>
          <w:tcPr>
            <w:tcW w:w="3543" w:type="dxa"/>
          </w:tcPr>
          <w:p w14:paraId="2D863B15">
            <w:pPr>
              <w:pStyle w:val="235"/>
              <w:spacing w:before="65" w:line="219" w:lineRule="auto"/>
              <w:ind w:left="109"/>
              <w:rPr>
                <w:rFonts w:hint="eastAsia"/>
                <w:lang w:eastAsia="zh-CN"/>
              </w:rPr>
            </w:pPr>
            <w:r>
              <w:rPr>
                <w:spacing w:val="-1"/>
                <w:lang w:eastAsia="zh-CN"/>
              </w:rPr>
              <w:t>HJ472 数字式一体化速印机</w:t>
            </w:r>
          </w:p>
        </w:tc>
      </w:tr>
      <w:tr w14:paraId="156A2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29F2E357">
            <w:pPr>
              <w:pStyle w:val="235"/>
              <w:spacing w:before="95" w:line="182" w:lineRule="auto"/>
              <w:ind w:left="119"/>
              <w:rPr>
                <w:rFonts w:hint="eastAsia"/>
              </w:rPr>
            </w:pPr>
            <w:r>
              <w:t>7</w:t>
            </w:r>
          </w:p>
        </w:tc>
        <w:tc>
          <w:tcPr>
            <w:tcW w:w="1542" w:type="dxa"/>
          </w:tcPr>
          <w:p w14:paraId="66084C35">
            <w:pPr>
              <w:pStyle w:val="235"/>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676071A8">
            <w:pPr>
              <w:rPr>
                <w:rFonts w:ascii="Arial"/>
              </w:rPr>
            </w:pPr>
          </w:p>
        </w:tc>
        <w:tc>
          <w:tcPr>
            <w:tcW w:w="2248" w:type="dxa"/>
          </w:tcPr>
          <w:p w14:paraId="79F52327">
            <w:pPr>
              <w:rPr>
                <w:rFonts w:ascii="Arial"/>
              </w:rPr>
            </w:pPr>
          </w:p>
        </w:tc>
        <w:tc>
          <w:tcPr>
            <w:tcW w:w="3543" w:type="dxa"/>
          </w:tcPr>
          <w:p w14:paraId="4C52894D">
            <w:pPr>
              <w:pStyle w:val="235"/>
              <w:spacing w:before="65" w:line="219" w:lineRule="auto"/>
              <w:ind w:left="109"/>
              <w:rPr>
                <w:rFonts w:hint="eastAsia"/>
              </w:rPr>
            </w:pPr>
            <w:r>
              <w:rPr>
                <w:spacing w:val="-1"/>
              </w:rPr>
              <w:t>HJ2532</w:t>
            </w:r>
            <w:r>
              <w:rPr>
                <w:spacing w:val="-35"/>
              </w:rPr>
              <w:t xml:space="preserve"> </w:t>
            </w:r>
            <w:r>
              <w:rPr>
                <w:spacing w:val="-1"/>
              </w:rPr>
              <w:t>轻型汽车</w:t>
            </w:r>
          </w:p>
        </w:tc>
      </w:tr>
      <w:tr w14:paraId="33A80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251F8010">
            <w:pPr>
              <w:pStyle w:val="235"/>
              <w:spacing w:before="95" w:line="183" w:lineRule="auto"/>
              <w:ind w:left="115"/>
              <w:rPr>
                <w:rFonts w:hint="eastAsia"/>
              </w:rPr>
            </w:pPr>
            <w:r>
              <w:t>8</w:t>
            </w:r>
          </w:p>
        </w:tc>
        <w:tc>
          <w:tcPr>
            <w:tcW w:w="1542" w:type="dxa"/>
            <w:vMerge w:val="restart"/>
            <w:tcBorders>
              <w:bottom w:val="nil"/>
            </w:tcBorders>
          </w:tcPr>
          <w:p w14:paraId="4480B3D0">
            <w:pPr>
              <w:pStyle w:val="235"/>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187F0FC7">
            <w:pPr>
              <w:pStyle w:val="235"/>
              <w:spacing w:before="66" w:line="220" w:lineRule="auto"/>
              <w:ind w:left="103"/>
              <w:rPr>
                <w:rFonts w:hint="eastAsia"/>
              </w:rPr>
            </w:pPr>
            <w:r>
              <w:t>A02030501 轿车</w:t>
            </w:r>
          </w:p>
        </w:tc>
        <w:tc>
          <w:tcPr>
            <w:tcW w:w="2248" w:type="dxa"/>
          </w:tcPr>
          <w:p w14:paraId="5D8CF745">
            <w:pPr>
              <w:rPr>
                <w:rFonts w:ascii="Arial"/>
              </w:rPr>
            </w:pPr>
          </w:p>
        </w:tc>
        <w:tc>
          <w:tcPr>
            <w:tcW w:w="3543" w:type="dxa"/>
          </w:tcPr>
          <w:p w14:paraId="03F6F1D4">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25D75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50B0BB64">
            <w:pPr>
              <w:rPr>
                <w:rFonts w:ascii="Arial"/>
              </w:rPr>
            </w:pPr>
          </w:p>
        </w:tc>
        <w:tc>
          <w:tcPr>
            <w:tcW w:w="1542" w:type="dxa"/>
            <w:vMerge w:val="continue"/>
            <w:tcBorders>
              <w:top w:val="nil"/>
            </w:tcBorders>
          </w:tcPr>
          <w:p w14:paraId="2711D727">
            <w:pPr>
              <w:rPr>
                <w:rFonts w:ascii="Arial"/>
              </w:rPr>
            </w:pPr>
          </w:p>
        </w:tc>
        <w:tc>
          <w:tcPr>
            <w:tcW w:w="2672" w:type="dxa"/>
          </w:tcPr>
          <w:p w14:paraId="7277B541">
            <w:pPr>
              <w:pStyle w:val="235"/>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75716064">
            <w:pPr>
              <w:rPr>
                <w:rFonts w:ascii="Arial"/>
              </w:rPr>
            </w:pPr>
          </w:p>
        </w:tc>
        <w:tc>
          <w:tcPr>
            <w:tcW w:w="3543" w:type="dxa"/>
          </w:tcPr>
          <w:p w14:paraId="198BDE2E">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72748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51FD151F">
            <w:pPr>
              <w:pStyle w:val="235"/>
              <w:spacing w:before="94" w:line="183" w:lineRule="auto"/>
              <w:ind w:left="115"/>
              <w:rPr>
                <w:rFonts w:hint="eastAsia"/>
              </w:rPr>
            </w:pPr>
            <w:r>
              <w:t>9</w:t>
            </w:r>
          </w:p>
        </w:tc>
        <w:tc>
          <w:tcPr>
            <w:tcW w:w="1542" w:type="dxa"/>
          </w:tcPr>
          <w:p w14:paraId="7520189B">
            <w:pPr>
              <w:pStyle w:val="235"/>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6B5CE40C">
            <w:pPr>
              <w:pStyle w:val="235"/>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65A5965F">
            <w:pPr>
              <w:rPr>
                <w:rFonts w:ascii="Arial"/>
              </w:rPr>
            </w:pPr>
          </w:p>
        </w:tc>
        <w:tc>
          <w:tcPr>
            <w:tcW w:w="3543" w:type="dxa"/>
          </w:tcPr>
          <w:p w14:paraId="1C8697A6">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4060F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C45ACB9">
            <w:pPr>
              <w:pStyle w:val="235"/>
              <w:spacing w:before="94" w:line="184" w:lineRule="auto"/>
              <w:ind w:left="128"/>
              <w:rPr>
                <w:rFonts w:hint="eastAsia"/>
              </w:rPr>
            </w:pPr>
            <w:r>
              <w:rPr>
                <w:spacing w:val="-10"/>
              </w:rPr>
              <w:t>10</w:t>
            </w:r>
          </w:p>
        </w:tc>
        <w:tc>
          <w:tcPr>
            <w:tcW w:w="1542" w:type="dxa"/>
          </w:tcPr>
          <w:p w14:paraId="18003A5B">
            <w:pPr>
              <w:pStyle w:val="235"/>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5BCB865B">
            <w:pPr>
              <w:pStyle w:val="235"/>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29EE2DF9">
            <w:pPr>
              <w:rPr>
                <w:rFonts w:ascii="Arial"/>
              </w:rPr>
            </w:pPr>
          </w:p>
        </w:tc>
        <w:tc>
          <w:tcPr>
            <w:tcW w:w="3543" w:type="dxa"/>
          </w:tcPr>
          <w:p w14:paraId="316665ED">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6BDC9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64229A67">
            <w:pPr>
              <w:pStyle w:val="235"/>
              <w:spacing w:before="97" w:line="184" w:lineRule="auto"/>
              <w:ind w:left="128"/>
              <w:rPr>
                <w:rFonts w:hint="eastAsia"/>
              </w:rPr>
            </w:pPr>
            <w:r>
              <w:rPr>
                <w:spacing w:val="-10"/>
              </w:rPr>
              <w:t>11</w:t>
            </w:r>
          </w:p>
        </w:tc>
        <w:tc>
          <w:tcPr>
            <w:tcW w:w="1542" w:type="dxa"/>
            <w:vMerge w:val="restart"/>
            <w:tcBorders>
              <w:bottom w:val="nil"/>
            </w:tcBorders>
          </w:tcPr>
          <w:p w14:paraId="1E8A5C9A">
            <w:pPr>
              <w:pStyle w:val="235"/>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3D0F4B19">
            <w:pPr>
              <w:pStyle w:val="235"/>
              <w:spacing w:before="70" w:line="219" w:lineRule="auto"/>
              <w:ind w:left="103"/>
              <w:rPr>
                <w:rFonts w:hint="eastAsia"/>
              </w:rPr>
            </w:pPr>
            <w:r>
              <w:t>A02052301 制冷压缩机</w:t>
            </w:r>
          </w:p>
        </w:tc>
        <w:tc>
          <w:tcPr>
            <w:tcW w:w="2248" w:type="dxa"/>
          </w:tcPr>
          <w:p w14:paraId="0EC0DF0B">
            <w:pPr>
              <w:rPr>
                <w:rFonts w:ascii="Arial"/>
              </w:rPr>
            </w:pPr>
          </w:p>
        </w:tc>
        <w:tc>
          <w:tcPr>
            <w:tcW w:w="3543" w:type="dxa"/>
          </w:tcPr>
          <w:p w14:paraId="18395E1F">
            <w:pPr>
              <w:pStyle w:val="235"/>
              <w:spacing w:before="69" w:line="219" w:lineRule="auto"/>
              <w:ind w:left="109"/>
              <w:rPr>
                <w:rFonts w:hint="eastAsia"/>
              </w:rPr>
            </w:pPr>
            <w:r>
              <w:rPr>
                <w:spacing w:val="-1"/>
              </w:rPr>
              <w:t>HJ2531</w:t>
            </w:r>
            <w:r>
              <w:rPr>
                <w:spacing w:val="-32"/>
              </w:rPr>
              <w:t xml:space="preserve"> </w:t>
            </w:r>
            <w:r>
              <w:rPr>
                <w:spacing w:val="-1"/>
              </w:rPr>
              <w:t>工商用制冷设备</w:t>
            </w:r>
          </w:p>
        </w:tc>
      </w:tr>
      <w:tr w14:paraId="21A7C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0977967A">
            <w:pPr>
              <w:rPr>
                <w:rFonts w:ascii="Arial"/>
              </w:rPr>
            </w:pPr>
          </w:p>
        </w:tc>
        <w:tc>
          <w:tcPr>
            <w:tcW w:w="1542" w:type="dxa"/>
            <w:vMerge w:val="continue"/>
            <w:tcBorders>
              <w:top w:val="nil"/>
              <w:bottom w:val="nil"/>
            </w:tcBorders>
          </w:tcPr>
          <w:p w14:paraId="4BD47680">
            <w:pPr>
              <w:rPr>
                <w:rFonts w:ascii="Arial"/>
              </w:rPr>
            </w:pPr>
          </w:p>
        </w:tc>
        <w:tc>
          <w:tcPr>
            <w:tcW w:w="2672" w:type="dxa"/>
          </w:tcPr>
          <w:p w14:paraId="30D2DE79">
            <w:pPr>
              <w:pStyle w:val="235"/>
              <w:spacing w:before="67" w:line="219" w:lineRule="auto"/>
              <w:ind w:left="103"/>
              <w:rPr>
                <w:rFonts w:hint="eastAsia"/>
              </w:rPr>
            </w:pPr>
            <w:r>
              <w:t>A02052305 空调机组</w:t>
            </w:r>
          </w:p>
        </w:tc>
        <w:tc>
          <w:tcPr>
            <w:tcW w:w="2248" w:type="dxa"/>
          </w:tcPr>
          <w:p w14:paraId="24AD96DC">
            <w:pPr>
              <w:rPr>
                <w:rFonts w:ascii="Arial"/>
              </w:rPr>
            </w:pPr>
          </w:p>
        </w:tc>
        <w:tc>
          <w:tcPr>
            <w:tcW w:w="3543" w:type="dxa"/>
          </w:tcPr>
          <w:p w14:paraId="328133AA">
            <w:pPr>
              <w:pStyle w:val="235"/>
              <w:spacing w:before="67" w:line="219" w:lineRule="auto"/>
              <w:ind w:left="109"/>
              <w:rPr>
                <w:rFonts w:hint="eastAsia"/>
              </w:rPr>
            </w:pPr>
            <w:r>
              <w:rPr>
                <w:spacing w:val="-1"/>
              </w:rPr>
              <w:t>HJ2531</w:t>
            </w:r>
            <w:r>
              <w:rPr>
                <w:spacing w:val="-32"/>
              </w:rPr>
              <w:t xml:space="preserve"> </w:t>
            </w:r>
            <w:r>
              <w:rPr>
                <w:spacing w:val="-1"/>
              </w:rPr>
              <w:t>工商用制冷设备</w:t>
            </w:r>
          </w:p>
        </w:tc>
      </w:tr>
      <w:tr w14:paraId="0EB29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3D9706FB">
            <w:pPr>
              <w:rPr>
                <w:rFonts w:ascii="Arial"/>
              </w:rPr>
            </w:pPr>
          </w:p>
        </w:tc>
        <w:tc>
          <w:tcPr>
            <w:tcW w:w="1542" w:type="dxa"/>
            <w:vMerge w:val="continue"/>
            <w:tcBorders>
              <w:top w:val="nil"/>
            </w:tcBorders>
          </w:tcPr>
          <w:p w14:paraId="65F3A65F">
            <w:pPr>
              <w:rPr>
                <w:rFonts w:ascii="Arial"/>
              </w:rPr>
            </w:pPr>
          </w:p>
        </w:tc>
        <w:tc>
          <w:tcPr>
            <w:tcW w:w="2672" w:type="dxa"/>
          </w:tcPr>
          <w:p w14:paraId="4F426686">
            <w:pPr>
              <w:pStyle w:val="235"/>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4163FE9E">
            <w:pPr>
              <w:rPr>
                <w:rFonts w:ascii="Arial"/>
              </w:rPr>
            </w:pPr>
          </w:p>
        </w:tc>
        <w:tc>
          <w:tcPr>
            <w:tcW w:w="3543" w:type="dxa"/>
          </w:tcPr>
          <w:p w14:paraId="342BC85E">
            <w:pPr>
              <w:pStyle w:val="235"/>
              <w:spacing w:before="67" w:line="219" w:lineRule="auto"/>
              <w:ind w:left="109"/>
              <w:rPr>
                <w:rFonts w:hint="eastAsia"/>
              </w:rPr>
            </w:pPr>
            <w:r>
              <w:rPr>
                <w:spacing w:val="-1"/>
              </w:rPr>
              <w:t>HJ2531</w:t>
            </w:r>
            <w:r>
              <w:rPr>
                <w:spacing w:val="-32"/>
              </w:rPr>
              <w:t xml:space="preserve"> </w:t>
            </w:r>
            <w:r>
              <w:rPr>
                <w:spacing w:val="-1"/>
              </w:rPr>
              <w:t>工商用制冷设备</w:t>
            </w:r>
          </w:p>
        </w:tc>
      </w:tr>
      <w:tr w14:paraId="7DAF3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460D7DF">
            <w:pPr>
              <w:pStyle w:val="235"/>
              <w:spacing w:before="96" w:line="184" w:lineRule="auto"/>
              <w:ind w:left="128"/>
              <w:rPr>
                <w:rFonts w:hint="eastAsia"/>
              </w:rPr>
            </w:pPr>
            <w:r>
              <w:rPr>
                <w:spacing w:val="-10"/>
              </w:rPr>
              <w:t>12</w:t>
            </w:r>
          </w:p>
        </w:tc>
        <w:tc>
          <w:tcPr>
            <w:tcW w:w="1542" w:type="dxa"/>
            <w:vMerge w:val="restart"/>
            <w:tcBorders>
              <w:bottom w:val="nil"/>
            </w:tcBorders>
          </w:tcPr>
          <w:p w14:paraId="4246889D">
            <w:pPr>
              <w:pStyle w:val="235"/>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26F3B997">
            <w:pPr>
              <w:pStyle w:val="235"/>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6F23A56D">
            <w:pPr>
              <w:pStyle w:val="235"/>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458E430E">
            <w:pPr>
              <w:pStyle w:val="235"/>
              <w:spacing w:before="68" w:line="219" w:lineRule="auto"/>
              <w:ind w:left="109"/>
              <w:rPr>
                <w:rFonts w:hint="eastAsia"/>
              </w:rPr>
            </w:pPr>
            <w:r>
              <w:rPr>
                <w:spacing w:val="-1"/>
              </w:rPr>
              <w:t>HJ2535</w:t>
            </w:r>
            <w:r>
              <w:rPr>
                <w:spacing w:val="-32"/>
              </w:rPr>
              <w:t xml:space="preserve"> </w:t>
            </w:r>
            <w:r>
              <w:rPr>
                <w:spacing w:val="-1"/>
              </w:rPr>
              <w:t>房间空气调节器</w:t>
            </w:r>
          </w:p>
        </w:tc>
      </w:tr>
      <w:tr w14:paraId="03FA3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4704AE2B">
            <w:pPr>
              <w:rPr>
                <w:rFonts w:ascii="Arial"/>
              </w:rPr>
            </w:pPr>
          </w:p>
        </w:tc>
        <w:tc>
          <w:tcPr>
            <w:tcW w:w="1542" w:type="dxa"/>
            <w:vMerge w:val="continue"/>
            <w:tcBorders>
              <w:top w:val="nil"/>
            </w:tcBorders>
          </w:tcPr>
          <w:p w14:paraId="199A855C">
            <w:pPr>
              <w:rPr>
                <w:rFonts w:ascii="Arial"/>
              </w:rPr>
            </w:pPr>
          </w:p>
        </w:tc>
        <w:tc>
          <w:tcPr>
            <w:tcW w:w="2672" w:type="dxa"/>
          </w:tcPr>
          <w:p w14:paraId="57FAD6D0">
            <w:pPr>
              <w:pStyle w:val="235"/>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4D0FD2D6">
            <w:pPr>
              <w:rPr>
                <w:rFonts w:ascii="Arial"/>
              </w:rPr>
            </w:pPr>
          </w:p>
        </w:tc>
        <w:tc>
          <w:tcPr>
            <w:tcW w:w="3543" w:type="dxa"/>
          </w:tcPr>
          <w:p w14:paraId="73183D72">
            <w:pPr>
              <w:pStyle w:val="235"/>
              <w:spacing w:before="67" w:line="219" w:lineRule="auto"/>
              <w:ind w:left="109"/>
              <w:rPr>
                <w:rFonts w:hint="eastAsia"/>
              </w:rPr>
            </w:pPr>
            <w:r>
              <w:rPr>
                <w:spacing w:val="-1"/>
              </w:rPr>
              <w:t>HJ/T362</w:t>
            </w:r>
            <w:r>
              <w:rPr>
                <w:spacing w:val="-33"/>
              </w:rPr>
              <w:t xml:space="preserve"> </w:t>
            </w:r>
            <w:r>
              <w:rPr>
                <w:spacing w:val="-1"/>
              </w:rPr>
              <w:t>太阳能集热器</w:t>
            </w:r>
          </w:p>
        </w:tc>
      </w:tr>
      <w:tr w14:paraId="6B130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1720E75">
            <w:pPr>
              <w:pStyle w:val="235"/>
              <w:spacing w:before="95" w:line="184" w:lineRule="auto"/>
              <w:ind w:left="128"/>
              <w:rPr>
                <w:rFonts w:hint="eastAsia"/>
              </w:rPr>
            </w:pPr>
            <w:r>
              <w:rPr>
                <w:spacing w:val="-10"/>
              </w:rPr>
              <w:t>13</w:t>
            </w:r>
          </w:p>
        </w:tc>
        <w:tc>
          <w:tcPr>
            <w:tcW w:w="1542" w:type="dxa"/>
          </w:tcPr>
          <w:p w14:paraId="7FA174AB">
            <w:pPr>
              <w:pStyle w:val="235"/>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7005BFFA">
            <w:pPr>
              <w:pStyle w:val="235"/>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27A2BD67">
            <w:pPr>
              <w:rPr>
                <w:rFonts w:ascii="Arial"/>
              </w:rPr>
            </w:pPr>
          </w:p>
        </w:tc>
        <w:tc>
          <w:tcPr>
            <w:tcW w:w="3543" w:type="dxa"/>
          </w:tcPr>
          <w:p w14:paraId="2948DB55">
            <w:pPr>
              <w:pStyle w:val="235"/>
              <w:spacing w:before="67" w:line="219" w:lineRule="auto"/>
              <w:ind w:left="109"/>
              <w:rPr>
                <w:rFonts w:hint="eastAsia"/>
              </w:rPr>
            </w:pPr>
            <w:r>
              <w:rPr>
                <w:spacing w:val="-1"/>
              </w:rPr>
              <w:t>HJ2518</w:t>
            </w:r>
            <w:r>
              <w:rPr>
                <w:spacing w:val="-35"/>
              </w:rPr>
              <w:t xml:space="preserve"> </w:t>
            </w:r>
            <w:r>
              <w:rPr>
                <w:spacing w:val="-1"/>
              </w:rPr>
              <w:t>照明光源</w:t>
            </w:r>
          </w:p>
        </w:tc>
      </w:tr>
      <w:tr w14:paraId="1D1F6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5408EA26">
            <w:pPr>
              <w:pStyle w:val="235"/>
              <w:spacing w:before="91" w:line="184" w:lineRule="auto"/>
              <w:ind w:left="128"/>
              <w:rPr>
                <w:rFonts w:hint="eastAsia"/>
              </w:rPr>
            </w:pPr>
            <w:r>
              <w:rPr>
                <w:spacing w:val="-10"/>
              </w:rPr>
              <w:t>14</w:t>
            </w:r>
          </w:p>
        </w:tc>
        <w:tc>
          <w:tcPr>
            <w:tcW w:w="1542" w:type="dxa"/>
          </w:tcPr>
          <w:p w14:paraId="750BA8EA">
            <w:pPr>
              <w:pStyle w:val="235"/>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B5C158A">
            <w:pPr>
              <w:pStyle w:val="235"/>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76B324C6">
            <w:pPr>
              <w:rPr>
                <w:rFonts w:ascii="Arial"/>
              </w:rPr>
            </w:pPr>
          </w:p>
        </w:tc>
        <w:tc>
          <w:tcPr>
            <w:tcW w:w="3543" w:type="dxa"/>
          </w:tcPr>
          <w:p w14:paraId="5196B15F">
            <w:pPr>
              <w:pStyle w:val="235"/>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6B1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583EC4D9">
            <w:pPr>
              <w:pStyle w:val="235"/>
              <w:spacing w:before="92" w:line="184" w:lineRule="auto"/>
              <w:ind w:left="128"/>
              <w:rPr>
                <w:rFonts w:hint="eastAsia"/>
              </w:rPr>
            </w:pPr>
            <w:r>
              <w:rPr>
                <w:spacing w:val="-10"/>
              </w:rPr>
              <w:t>15</w:t>
            </w:r>
          </w:p>
        </w:tc>
        <w:tc>
          <w:tcPr>
            <w:tcW w:w="1542" w:type="dxa"/>
            <w:vMerge w:val="restart"/>
            <w:tcBorders>
              <w:bottom w:val="nil"/>
            </w:tcBorders>
          </w:tcPr>
          <w:p w14:paraId="7B12A819">
            <w:pPr>
              <w:pStyle w:val="235"/>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15C7BD2C">
            <w:pPr>
              <w:pStyle w:val="235"/>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2AB0FEA7">
            <w:pPr>
              <w:rPr>
                <w:rFonts w:ascii="Arial"/>
              </w:rPr>
            </w:pPr>
          </w:p>
        </w:tc>
        <w:tc>
          <w:tcPr>
            <w:tcW w:w="3543" w:type="dxa"/>
          </w:tcPr>
          <w:p w14:paraId="632612F3">
            <w:pPr>
              <w:pStyle w:val="235"/>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4DFB0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306ACD7B">
            <w:pPr>
              <w:rPr>
                <w:rFonts w:ascii="Arial"/>
              </w:rPr>
            </w:pPr>
          </w:p>
        </w:tc>
        <w:tc>
          <w:tcPr>
            <w:tcW w:w="1542" w:type="dxa"/>
            <w:vMerge w:val="continue"/>
            <w:tcBorders>
              <w:top w:val="nil"/>
            </w:tcBorders>
          </w:tcPr>
          <w:p w14:paraId="0C59C738">
            <w:pPr>
              <w:rPr>
                <w:rFonts w:ascii="Arial"/>
              </w:rPr>
            </w:pPr>
          </w:p>
        </w:tc>
        <w:tc>
          <w:tcPr>
            <w:tcW w:w="2672" w:type="dxa"/>
          </w:tcPr>
          <w:p w14:paraId="6B3C7985">
            <w:pPr>
              <w:pStyle w:val="235"/>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0A0EDCC7">
            <w:pPr>
              <w:rPr>
                <w:rFonts w:ascii="Arial"/>
              </w:rPr>
            </w:pPr>
          </w:p>
        </w:tc>
        <w:tc>
          <w:tcPr>
            <w:tcW w:w="3543" w:type="dxa"/>
          </w:tcPr>
          <w:p w14:paraId="773882B3">
            <w:pPr>
              <w:pStyle w:val="235"/>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4003F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248CCD7">
            <w:pPr>
              <w:pStyle w:val="235"/>
              <w:spacing w:before="92" w:line="184" w:lineRule="auto"/>
              <w:ind w:left="128"/>
              <w:rPr>
                <w:rFonts w:hint="eastAsia"/>
              </w:rPr>
            </w:pPr>
            <w:r>
              <w:rPr>
                <w:spacing w:val="-10"/>
              </w:rPr>
              <w:t>16</w:t>
            </w:r>
          </w:p>
        </w:tc>
        <w:tc>
          <w:tcPr>
            <w:tcW w:w="1542" w:type="dxa"/>
            <w:vMerge w:val="restart"/>
            <w:tcBorders>
              <w:bottom w:val="nil"/>
            </w:tcBorders>
          </w:tcPr>
          <w:p w14:paraId="2DE72A46">
            <w:pPr>
              <w:pStyle w:val="235"/>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84D94ED">
            <w:pPr>
              <w:pStyle w:val="235"/>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7357053D">
            <w:pPr>
              <w:rPr>
                <w:rFonts w:ascii="Arial"/>
              </w:rPr>
            </w:pPr>
          </w:p>
        </w:tc>
        <w:tc>
          <w:tcPr>
            <w:tcW w:w="3543" w:type="dxa"/>
          </w:tcPr>
          <w:p w14:paraId="6C70D764">
            <w:pPr>
              <w:pStyle w:val="235"/>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0017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30B4792">
            <w:pPr>
              <w:rPr>
                <w:rFonts w:ascii="Arial"/>
              </w:rPr>
            </w:pPr>
          </w:p>
        </w:tc>
        <w:tc>
          <w:tcPr>
            <w:tcW w:w="1542" w:type="dxa"/>
            <w:vMerge w:val="continue"/>
            <w:tcBorders>
              <w:top w:val="nil"/>
              <w:bottom w:val="nil"/>
            </w:tcBorders>
          </w:tcPr>
          <w:p w14:paraId="12C5A713">
            <w:pPr>
              <w:rPr>
                <w:rFonts w:ascii="Arial"/>
              </w:rPr>
            </w:pPr>
          </w:p>
        </w:tc>
        <w:tc>
          <w:tcPr>
            <w:tcW w:w="2672" w:type="dxa"/>
          </w:tcPr>
          <w:p w14:paraId="43A74145">
            <w:pPr>
              <w:pStyle w:val="235"/>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027FC4D8">
            <w:pPr>
              <w:rPr>
                <w:rFonts w:ascii="Arial"/>
              </w:rPr>
            </w:pPr>
          </w:p>
        </w:tc>
        <w:tc>
          <w:tcPr>
            <w:tcW w:w="3543" w:type="dxa"/>
          </w:tcPr>
          <w:p w14:paraId="7AAF3E99">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EEE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2AFAFAD">
            <w:pPr>
              <w:rPr>
                <w:rFonts w:ascii="Arial"/>
              </w:rPr>
            </w:pPr>
          </w:p>
        </w:tc>
        <w:tc>
          <w:tcPr>
            <w:tcW w:w="1542" w:type="dxa"/>
            <w:vMerge w:val="continue"/>
            <w:tcBorders>
              <w:top w:val="nil"/>
            </w:tcBorders>
          </w:tcPr>
          <w:p w14:paraId="68F34D9F">
            <w:pPr>
              <w:rPr>
                <w:rFonts w:ascii="Arial"/>
              </w:rPr>
            </w:pPr>
          </w:p>
        </w:tc>
        <w:tc>
          <w:tcPr>
            <w:tcW w:w="2672" w:type="dxa"/>
          </w:tcPr>
          <w:p w14:paraId="58F5BB6E">
            <w:pPr>
              <w:pStyle w:val="235"/>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66244FAA">
            <w:pPr>
              <w:rPr>
                <w:rFonts w:ascii="Arial"/>
              </w:rPr>
            </w:pPr>
          </w:p>
        </w:tc>
        <w:tc>
          <w:tcPr>
            <w:tcW w:w="3543" w:type="dxa"/>
          </w:tcPr>
          <w:p w14:paraId="1A110B65">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FCA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9D32901">
            <w:pPr>
              <w:pStyle w:val="235"/>
              <w:spacing w:before="93" w:line="184" w:lineRule="auto"/>
              <w:ind w:left="128"/>
              <w:rPr>
                <w:rFonts w:hint="eastAsia"/>
              </w:rPr>
            </w:pPr>
            <w:r>
              <w:rPr>
                <w:spacing w:val="-10"/>
              </w:rPr>
              <w:t>17</w:t>
            </w:r>
          </w:p>
        </w:tc>
        <w:tc>
          <w:tcPr>
            <w:tcW w:w="1542" w:type="dxa"/>
            <w:vMerge w:val="restart"/>
            <w:tcBorders>
              <w:bottom w:val="nil"/>
            </w:tcBorders>
          </w:tcPr>
          <w:p w14:paraId="14D8F192">
            <w:pPr>
              <w:pStyle w:val="235"/>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61B81839">
            <w:pPr>
              <w:pStyle w:val="235"/>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6E8626A9">
            <w:pPr>
              <w:rPr>
                <w:rFonts w:ascii="Arial"/>
              </w:rPr>
            </w:pPr>
          </w:p>
        </w:tc>
        <w:tc>
          <w:tcPr>
            <w:tcW w:w="3543" w:type="dxa"/>
          </w:tcPr>
          <w:p w14:paraId="2B860713">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36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19BE5595">
            <w:pPr>
              <w:rPr>
                <w:rFonts w:ascii="Arial"/>
              </w:rPr>
            </w:pPr>
          </w:p>
        </w:tc>
        <w:tc>
          <w:tcPr>
            <w:tcW w:w="1542" w:type="dxa"/>
            <w:vMerge w:val="continue"/>
            <w:tcBorders>
              <w:top w:val="nil"/>
              <w:bottom w:val="nil"/>
            </w:tcBorders>
          </w:tcPr>
          <w:p w14:paraId="35E5EDB3">
            <w:pPr>
              <w:rPr>
                <w:rFonts w:ascii="Arial"/>
              </w:rPr>
            </w:pPr>
          </w:p>
        </w:tc>
        <w:tc>
          <w:tcPr>
            <w:tcW w:w="2672" w:type="dxa"/>
          </w:tcPr>
          <w:p w14:paraId="50DCCB30">
            <w:pPr>
              <w:pStyle w:val="235"/>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416BBE23">
            <w:pPr>
              <w:rPr>
                <w:rFonts w:ascii="Arial"/>
              </w:rPr>
            </w:pPr>
          </w:p>
        </w:tc>
        <w:tc>
          <w:tcPr>
            <w:tcW w:w="3543" w:type="dxa"/>
          </w:tcPr>
          <w:p w14:paraId="5D6A2C6A">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6667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989E623">
            <w:pPr>
              <w:rPr>
                <w:rFonts w:ascii="Arial"/>
              </w:rPr>
            </w:pPr>
          </w:p>
        </w:tc>
        <w:tc>
          <w:tcPr>
            <w:tcW w:w="1542" w:type="dxa"/>
            <w:vMerge w:val="continue"/>
            <w:tcBorders>
              <w:top w:val="nil"/>
            </w:tcBorders>
          </w:tcPr>
          <w:p w14:paraId="4A4EB9E3">
            <w:pPr>
              <w:rPr>
                <w:rFonts w:ascii="Arial"/>
              </w:rPr>
            </w:pPr>
          </w:p>
        </w:tc>
        <w:tc>
          <w:tcPr>
            <w:tcW w:w="2672" w:type="dxa"/>
          </w:tcPr>
          <w:p w14:paraId="493E05E4">
            <w:pPr>
              <w:pStyle w:val="235"/>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6B74E028">
            <w:pPr>
              <w:rPr>
                <w:rFonts w:ascii="Arial"/>
              </w:rPr>
            </w:pPr>
          </w:p>
        </w:tc>
        <w:tc>
          <w:tcPr>
            <w:tcW w:w="3543" w:type="dxa"/>
          </w:tcPr>
          <w:p w14:paraId="7DC840AF">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3E4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4159C25">
            <w:pPr>
              <w:pStyle w:val="235"/>
              <w:spacing w:before="94" w:line="184" w:lineRule="auto"/>
              <w:ind w:left="128"/>
              <w:rPr>
                <w:rFonts w:hint="eastAsia"/>
              </w:rPr>
            </w:pPr>
            <w:r>
              <w:rPr>
                <w:spacing w:val="-10"/>
              </w:rPr>
              <w:t>18</w:t>
            </w:r>
          </w:p>
        </w:tc>
        <w:tc>
          <w:tcPr>
            <w:tcW w:w="1542" w:type="dxa"/>
            <w:vMerge w:val="restart"/>
            <w:tcBorders>
              <w:bottom w:val="nil"/>
            </w:tcBorders>
          </w:tcPr>
          <w:p w14:paraId="6C14079D">
            <w:pPr>
              <w:pStyle w:val="235"/>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5774F983">
            <w:pPr>
              <w:pStyle w:val="235"/>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3D94EA96">
            <w:pPr>
              <w:rPr>
                <w:rFonts w:ascii="Arial"/>
              </w:rPr>
            </w:pPr>
          </w:p>
        </w:tc>
        <w:tc>
          <w:tcPr>
            <w:tcW w:w="3543" w:type="dxa"/>
          </w:tcPr>
          <w:p w14:paraId="14F847B9">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F82C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37556DEF">
            <w:pPr>
              <w:rPr>
                <w:rFonts w:ascii="Arial"/>
              </w:rPr>
            </w:pPr>
          </w:p>
        </w:tc>
        <w:tc>
          <w:tcPr>
            <w:tcW w:w="1542" w:type="dxa"/>
            <w:vMerge w:val="continue"/>
            <w:tcBorders>
              <w:top w:val="nil"/>
              <w:bottom w:val="nil"/>
            </w:tcBorders>
          </w:tcPr>
          <w:p w14:paraId="63673BB8">
            <w:pPr>
              <w:rPr>
                <w:rFonts w:ascii="Arial"/>
              </w:rPr>
            </w:pPr>
          </w:p>
        </w:tc>
        <w:tc>
          <w:tcPr>
            <w:tcW w:w="2672" w:type="dxa"/>
          </w:tcPr>
          <w:p w14:paraId="0A6AF024">
            <w:pPr>
              <w:pStyle w:val="235"/>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438B56F1">
            <w:pPr>
              <w:rPr>
                <w:rFonts w:ascii="Arial"/>
              </w:rPr>
            </w:pPr>
          </w:p>
        </w:tc>
        <w:tc>
          <w:tcPr>
            <w:tcW w:w="3543" w:type="dxa"/>
          </w:tcPr>
          <w:p w14:paraId="5393286D">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B726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66DABD4D">
            <w:pPr>
              <w:rPr>
                <w:rFonts w:ascii="Arial"/>
              </w:rPr>
            </w:pPr>
          </w:p>
        </w:tc>
        <w:tc>
          <w:tcPr>
            <w:tcW w:w="1542" w:type="dxa"/>
            <w:vMerge w:val="continue"/>
            <w:tcBorders>
              <w:top w:val="nil"/>
            </w:tcBorders>
          </w:tcPr>
          <w:p w14:paraId="709D3379">
            <w:pPr>
              <w:rPr>
                <w:rFonts w:ascii="Arial"/>
              </w:rPr>
            </w:pPr>
          </w:p>
        </w:tc>
        <w:tc>
          <w:tcPr>
            <w:tcW w:w="2672" w:type="dxa"/>
          </w:tcPr>
          <w:p w14:paraId="59CC9680">
            <w:pPr>
              <w:pStyle w:val="235"/>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18B69BEC">
            <w:pPr>
              <w:rPr>
                <w:rFonts w:ascii="Arial"/>
              </w:rPr>
            </w:pPr>
          </w:p>
        </w:tc>
        <w:tc>
          <w:tcPr>
            <w:tcW w:w="3543" w:type="dxa"/>
          </w:tcPr>
          <w:p w14:paraId="30886408">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33C7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E410DB2">
            <w:pPr>
              <w:pStyle w:val="235"/>
              <w:spacing w:before="95" w:line="184" w:lineRule="auto"/>
              <w:ind w:left="128"/>
              <w:rPr>
                <w:rFonts w:hint="eastAsia"/>
              </w:rPr>
            </w:pPr>
            <w:r>
              <w:rPr>
                <w:spacing w:val="-10"/>
              </w:rPr>
              <w:t>19</w:t>
            </w:r>
          </w:p>
        </w:tc>
        <w:tc>
          <w:tcPr>
            <w:tcW w:w="1542" w:type="dxa"/>
          </w:tcPr>
          <w:p w14:paraId="50B746FF">
            <w:pPr>
              <w:pStyle w:val="235"/>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222B7CAE">
            <w:pPr>
              <w:pStyle w:val="235"/>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795AE318">
            <w:pPr>
              <w:rPr>
                <w:rFonts w:ascii="Arial"/>
              </w:rPr>
            </w:pPr>
          </w:p>
        </w:tc>
        <w:tc>
          <w:tcPr>
            <w:tcW w:w="3543" w:type="dxa"/>
          </w:tcPr>
          <w:p w14:paraId="2EC6FF4A">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AB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2E85550">
            <w:pPr>
              <w:pStyle w:val="235"/>
              <w:spacing w:before="96" w:line="183" w:lineRule="auto"/>
              <w:ind w:left="116"/>
              <w:rPr>
                <w:rFonts w:hint="eastAsia"/>
              </w:rPr>
            </w:pPr>
            <w:r>
              <w:rPr>
                <w:spacing w:val="-4"/>
              </w:rPr>
              <w:t>20</w:t>
            </w:r>
          </w:p>
        </w:tc>
        <w:tc>
          <w:tcPr>
            <w:tcW w:w="1542" w:type="dxa"/>
            <w:vMerge w:val="restart"/>
            <w:tcBorders>
              <w:bottom w:val="nil"/>
            </w:tcBorders>
          </w:tcPr>
          <w:p w14:paraId="061DC817">
            <w:pPr>
              <w:pStyle w:val="235"/>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3F91CEA8">
            <w:pPr>
              <w:pStyle w:val="235"/>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57B1D4A1">
            <w:pPr>
              <w:rPr>
                <w:rFonts w:ascii="Arial"/>
              </w:rPr>
            </w:pPr>
          </w:p>
        </w:tc>
        <w:tc>
          <w:tcPr>
            <w:tcW w:w="3543" w:type="dxa"/>
          </w:tcPr>
          <w:p w14:paraId="5C36F6E8">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9DF1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6374DA7">
            <w:pPr>
              <w:rPr>
                <w:rFonts w:ascii="Arial"/>
              </w:rPr>
            </w:pPr>
          </w:p>
        </w:tc>
        <w:tc>
          <w:tcPr>
            <w:tcW w:w="1542" w:type="dxa"/>
            <w:vMerge w:val="continue"/>
            <w:tcBorders>
              <w:top w:val="nil"/>
              <w:bottom w:val="nil"/>
            </w:tcBorders>
          </w:tcPr>
          <w:p w14:paraId="62AACF2A">
            <w:pPr>
              <w:rPr>
                <w:rFonts w:ascii="Arial"/>
              </w:rPr>
            </w:pPr>
          </w:p>
        </w:tc>
        <w:tc>
          <w:tcPr>
            <w:tcW w:w="2672" w:type="dxa"/>
          </w:tcPr>
          <w:p w14:paraId="4DDA73BF">
            <w:pPr>
              <w:pStyle w:val="235"/>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50973908">
            <w:pPr>
              <w:rPr>
                <w:rFonts w:ascii="Arial"/>
              </w:rPr>
            </w:pPr>
          </w:p>
        </w:tc>
        <w:tc>
          <w:tcPr>
            <w:tcW w:w="3543" w:type="dxa"/>
          </w:tcPr>
          <w:p w14:paraId="5473CF28">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5FB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7E7EB944">
            <w:pPr>
              <w:rPr>
                <w:rFonts w:ascii="Arial"/>
              </w:rPr>
            </w:pPr>
          </w:p>
        </w:tc>
        <w:tc>
          <w:tcPr>
            <w:tcW w:w="1542" w:type="dxa"/>
            <w:vMerge w:val="continue"/>
            <w:tcBorders>
              <w:top w:val="nil"/>
            </w:tcBorders>
          </w:tcPr>
          <w:p w14:paraId="5E9650A0">
            <w:pPr>
              <w:rPr>
                <w:rFonts w:ascii="Arial"/>
              </w:rPr>
            </w:pPr>
          </w:p>
        </w:tc>
        <w:tc>
          <w:tcPr>
            <w:tcW w:w="2672" w:type="dxa"/>
          </w:tcPr>
          <w:p w14:paraId="479FEBC2">
            <w:pPr>
              <w:pStyle w:val="235"/>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5D243EF3">
            <w:pPr>
              <w:rPr>
                <w:rFonts w:ascii="Arial"/>
              </w:rPr>
            </w:pPr>
          </w:p>
        </w:tc>
        <w:tc>
          <w:tcPr>
            <w:tcW w:w="3543" w:type="dxa"/>
          </w:tcPr>
          <w:p w14:paraId="528FE970">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2543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24D4ABA">
            <w:pPr>
              <w:pStyle w:val="235"/>
              <w:spacing w:before="94" w:line="184" w:lineRule="auto"/>
              <w:ind w:left="116"/>
              <w:rPr>
                <w:rFonts w:hint="eastAsia"/>
              </w:rPr>
            </w:pPr>
            <w:r>
              <w:rPr>
                <w:spacing w:val="-4"/>
              </w:rPr>
              <w:t>21</w:t>
            </w:r>
          </w:p>
        </w:tc>
        <w:tc>
          <w:tcPr>
            <w:tcW w:w="1542" w:type="dxa"/>
            <w:vMerge w:val="restart"/>
            <w:tcBorders>
              <w:bottom w:val="nil"/>
            </w:tcBorders>
          </w:tcPr>
          <w:p w14:paraId="2A389305">
            <w:pPr>
              <w:pStyle w:val="235"/>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576CEB4D">
            <w:pPr>
              <w:pStyle w:val="235"/>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088BC391">
            <w:pPr>
              <w:rPr>
                <w:rFonts w:ascii="Arial"/>
              </w:rPr>
            </w:pPr>
          </w:p>
        </w:tc>
        <w:tc>
          <w:tcPr>
            <w:tcW w:w="3543" w:type="dxa"/>
          </w:tcPr>
          <w:p w14:paraId="74DA35F0">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747D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2385ABC4">
            <w:pPr>
              <w:rPr>
                <w:rFonts w:ascii="Arial"/>
              </w:rPr>
            </w:pPr>
          </w:p>
        </w:tc>
        <w:tc>
          <w:tcPr>
            <w:tcW w:w="1542" w:type="dxa"/>
            <w:vMerge w:val="continue"/>
            <w:tcBorders>
              <w:top w:val="nil"/>
            </w:tcBorders>
          </w:tcPr>
          <w:p w14:paraId="5A1B5425">
            <w:pPr>
              <w:rPr>
                <w:rFonts w:ascii="Arial"/>
              </w:rPr>
            </w:pPr>
          </w:p>
        </w:tc>
        <w:tc>
          <w:tcPr>
            <w:tcW w:w="2672" w:type="dxa"/>
          </w:tcPr>
          <w:p w14:paraId="6577F664">
            <w:pPr>
              <w:pStyle w:val="235"/>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46344A32">
            <w:pPr>
              <w:rPr>
                <w:rFonts w:ascii="Arial"/>
              </w:rPr>
            </w:pPr>
          </w:p>
        </w:tc>
        <w:tc>
          <w:tcPr>
            <w:tcW w:w="3543" w:type="dxa"/>
          </w:tcPr>
          <w:p w14:paraId="5F0F4145">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386C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B08F40E">
            <w:pPr>
              <w:pStyle w:val="235"/>
              <w:spacing w:before="96" w:line="183" w:lineRule="auto"/>
              <w:ind w:left="116"/>
              <w:rPr>
                <w:rFonts w:hint="eastAsia"/>
              </w:rPr>
            </w:pPr>
            <w:r>
              <w:rPr>
                <w:spacing w:val="-4"/>
              </w:rPr>
              <w:t>22</w:t>
            </w:r>
          </w:p>
        </w:tc>
        <w:tc>
          <w:tcPr>
            <w:tcW w:w="1542" w:type="dxa"/>
            <w:vMerge w:val="restart"/>
            <w:tcBorders>
              <w:bottom w:val="nil"/>
            </w:tcBorders>
          </w:tcPr>
          <w:p w14:paraId="3187894A">
            <w:pPr>
              <w:pStyle w:val="235"/>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37AAAB4F">
            <w:pPr>
              <w:pStyle w:val="235"/>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297ABDDB">
            <w:pPr>
              <w:rPr>
                <w:rFonts w:ascii="Arial"/>
              </w:rPr>
            </w:pPr>
          </w:p>
        </w:tc>
        <w:tc>
          <w:tcPr>
            <w:tcW w:w="3543" w:type="dxa"/>
          </w:tcPr>
          <w:p w14:paraId="64D25153">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746B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1B2972">
            <w:pPr>
              <w:rPr>
                <w:rFonts w:ascii="Arial"/>
              </w:rPr>
            </w:pPr>
          </w:p>
        </w:tc>
        <w:tc>
          <w:tcPr>
            <w:tcW w:w="1542" w:type="dxa"/>
            <w:vMerge w:val="continue"/>
            <w:tcBorders>
              <w:top w:val="nil"/>
            </w:tcBorders>
          </w:tcPr>
          <w:p w14:paraId="7111B947">
            <w:pPr>
              <w:rPr>
                <w:rFonts w:ascii="Arial"/>
              </w:rPr>
            </w:pPr>
          </w:p>
        </w:tc>
        <w:tc>
          <w:tcPr>
            <w:tcW w:w="2672" w:type="dxa"/>
          </w:tcPr>
          <w:p w14:paraId="4FFDC1D8">
            <w:pPr>
              <w:pStyle w:val="235"/>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5502486B">
            <w:pPr>
              <w:rPr>
                <w:rFonts w:ascii="Arial"/>
              </w:rPr>
            </w:pPr>
          </w:p>
        </w:tc>
        <w:tc>
          <w:tcPr>
            <w:tcW w:w="3543" w:type="dxa"/>
          </w:tcPr>
          <w:p w14:paraId="53A11F9D">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789A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1EB5BB45">
            <w:pPr>
              <w:pStyle w:val="235"/>
              <w:spacing w:before="95" w:line="183" w:lineRule="auto"/>
              <w:ind w:left="116"/>
              <w:rPr>
                <w:rFonts w:hint="eastAsia"/>
              </w:rPr>
            </w:pPr>
            <w:r>
              <w:rPr>
                <w:spacing w:val="-4"/>
              </w:rPr>
              <w:t>23</w:t>
            </w:r>
          </w:p>
        </w:tc>
        <w:tc>
          <w:tcPr>
            <w:tcW w:w="1542" w:type="dxa"/>
          </w:tcPr>
          <w:p w14:paraId="3CDE09BA">
            <w:pPr>
              <w:pStyle w:val="235"/>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2D27FF3C">
            <w:pPr>
              <w:rPr>
                <w:rFonts w:ascii="Arial"/>
              </w:rPr>
            </w:pPr>
          </w:p>
        </w:tc>
        <w:tc>
          <w:tcPr>
            <w:tcW w:w="2248" w:type="dxa"/>
          </w:tcPr>
          <w:p w14:paraId="72777264">
            <w:pPr>
              <w:rPr>
                <w:rFonts w:ascii="Arial"/>
              </w:rPr>
            </w:pPr>
          </w:p>
        </w:tc>
        <w:tc>
          <w:tcPr>
            <w:tcW w:w="3543" w:type="dxa"/>
          </w:tcPr>
          <w:p w14:paraId="6B6C5F1C">
            <w:pPr>
              <w:pStyle w:val="235"/>
              <w:spacing w:before="66" w:line="219" w:lineRule="auto"/>
              <w:ind w:left="109"/>
              <w:rPr>
                <w:rFonts w:hint="eastAsia"/>
              </w:rPr>
            </w:pPr>
            <w:r>
              <w:rPr>
                <w:spacing w:val="-1"/>
              </w:rPr>
              <w:t>HJ/T296</w:t>
            </w:r>
            <w:r>
              <w:rPr>
                <w:spacing w:val="-34"/>
              </w:rPr>
              <w:t xml:space="preserve"> </w:t>
            </w:r>
            <w:r>
              <w:rPr>
                <w:spacing w:val="-1"/>
              </w:rPr>
              <w:t>卫生陶瓷</w:t>
            </w:r>
          </w:p>
        </w:tc>
      </w:tr>
      <w:tr w14:paraId="6ACE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37E0828E">
            <w:pPr>
              <w:pStyle w:val="235"/>
              <w:spacing w:before="96" w:line="183" w:lineRule="auto"/>
              <w:ind w:left="116"/>
              <w:rPr>
                <w:rFonts w:hint="eastAsia"/>
              </w:rPr>
            </w:pPr>
            <w:r>
              <w:rPr>
                <w:spacing w:val="-4"/>
              </w:rPr>
              <w:t>24</w:t>
            </w:r>
          </w:p>
        </w:tc>
        <w:tc>
          <w:tcPr>
            <w:tcW w:w="1542" w:type="dxa"/>
          </w:tcPr>
          <w:p w14:paraId="3AFD580E">
            <w:pPr>
              <w:pStyle w:val="235"/>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2427DC17">
            <w:pPr>
              <w:rPr>
                <w:rFonts w:ascii="Arial"/>
              </w:rPr>
            </w:pPr>
          </w:p>
        </w:tc>
        <w:tc>
          <w:tcPr>
            <w:tcW w:w="2248" w:type="dxa"/>
          </w:tcPr>
          <w:p w14:paraId="28333161">
            <w:pPr>
              <w:rPr>
                <w:rFonts w:ascii="Arial"/>
              </w:rPr>
            </w:pPr>
          </w:p>
        </w:tc>
        <w:tc>
          <w:tcPr>
            <w:tcW w:w="3543" w:type="dxa"/>
          </w:tcPr>
          <w:p w14:paraId="4EFA139B">
            <w:pPr>
              <w:pStyle w:val="235"/>
              <w:spacing w:before="67" w:line="219" w:lineRule="auto"/>
              <w:ind w:left="109"/>
              <w:rPr>
                <w:rFonts w:hint="eastAsia"/>
              </w:rPr>
            </w:pPr>
            <w:r>
              <w:rPr>
                <w:spacing w:val="-1"/>
              </w:rPr>
              <w:t>HJ/T296</w:t>
            </w:r>
            <w:r>
              <w:rPr>
                <w:spacing w:val="-34"/>
              </w:rPr>
              <w:t xml:space="preserve"> </w:t>
            </w:r>
            <w:r>
              <w:rPr>
                <w:spacing w:val="-1"/>
              </w:rPr>
              <w:t>卫生陶瓷</w:t>
            </w:r>
          </w:p>
        </w:tc>
      </w:tr>
      <w:tr w14:paraId="661AE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029E221">
            <w:pPr>
              <w:pStyle w:val="235"/>
              <w:spacing w:before="96" w:line="183" w:lineRule="auto"/>
              <w:ind w:left="116"/>
              <w:rPr>
                <w:rFonts w:hint="eastAsia"/>
              </w:rPr>
            </w:pPr>
            <w:r>
              <w:rPr>
                <w:spacing w:val="-4"/>
              </w:rPr>
              <w:t>25</w:t>
            </w:r>
          </w:p>
        </w:tc>
        <w:tc>
          <w:tcPr>
            <w:tcW w:w="1542" w:type="dxa"/>
          </w:tcPr>
          <w:p w14:paraId="01D4BF05">
            <w:pPr>
              <w:pStyle w:val="235"/>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59B0CAAD">
            <w:pPr>
              <w:rPr>
                <w:rFonts w:ascii="Arial"/>
              </w:rPr>
            </w:pPr>
          </w:p>
        </w:tc>
        <w:tc>
          <w:tcPr>
            <w:tcW w:w="2248" w:type="dxa"/>
          </w:tcPr>
          <w:p w14:paraId="6E5C40F7">
            <w:pPr>
              <w:rPr>
                <w:rFonts w:ascii="Arial"/>
              </w:rPr>
            </w:pPr>
          </w:p>
        </w:tc>
        <w:tc>
          <w:tcPr>
            <w:tcW w:w="3543" w:type="dxa"/>
          </w:tcPr>
          <w:p w14:paraId="643526B5">
            <w:pPr>
              <w:pStyle w:val="235"/>
              <w:spacing w:before="67" w:line="219" w:lineRule="auto"/>
              <w:ind w:left="109"/>
              <w:rPr>
                <w:rFonts w:hint="eastAsia"/>
              </w:rPr>
            </w:pPr>
            <w:r>
              <w:rPr>
                <w:spacing w:val="-1"/>
              </w:rPr>
              <w:t>HJ/T411</w:t>
            </w:r>
            <w:r>
              <w:rPr>
                <w:spacing w:val="-34"/>
              </w:rPr>
              <w:t xml:space="preserve"> </w:t>
            </w:r>
            <w:r>
              <w:rPr>
                <w:spacing w:val="-1"/>
              </w:rPr>
              <w:t>水嘴</w:t>
            </w:r>
          </w:p>
        </w:tc>
      </w:tr>
      <w:tr w14:paraId="656B4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31DCE50A">
            <w:pPr>
              <w:pStyle w:val="235"/>
              <w:spacing w:before="95" w:line="183" w:lineRule="auto"/>
              <w:ind w:left="116"/>
              <w:rPr>
                <w:rFonts w:hint="eastAsia"/>
              </w:rPr>
            </w:pPr>
            <w:r>
              <w:rPr>
                <w:spacing w:val="-4"/>
              </w:rPr>
              <w:t>26</w:t>
            </w:r>
          </w:p>
        </w:tc>
        <w:tc>
          <w:tcPr>
            <w:tcW w:w="1542" w:type="dxa"/>
          </w:tcPr>
          <w:p w14:paraId="024B8215">
            <w:pPr>
              <w:pStyle w:val="235"/>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25CA241E">
            <w:pPr>
              <w:rPr>
                <w:rFonts w:ascii="Arial"/>
              </w:rPr>
            </w:pPr>
          </w:p>
        </w:tc>
        <w:tc>
          <w:tcPr>
            <w:tcW w:w="2248" w:type="dxa"/>
          </w:tcPr>
          <w:p w14:paraId="56D84720">
            <w:pPr>
              <w:rPr>
                <w:rFonts w:ascii="Arial"/>
              </w:rPr>
            </w:pPr>
          </w:p>
        </w:tc>
        <w:tc>
          <w:tcPr>
            <w:tcW w:w="3543" w:type="dxa"/>
          </w:tcPr>
          <w:p w14:paraId="422D7842">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63D6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FEDB9EF">
            <w:pPr>
              <w:pStyle w:val="235"/>
              <w:spacing w:before="96" w:line="183" w:lineRule="auto"/>
              <w:ind w:left="116"/>
              <w:rPr>
                <w:rFonts w:hint="eastAsia"/>
              </w:rPr>
            </w:pPr>
            <w:r>
              <w:rPr>
                <w:spacing w:val="-4"/>
              </w:rPr>
              <w:t>27</w:t>
            </w:r>
          </w:p>
        </w:tc>
        <w:tc>
          <w:tcPr>
            <w:tcW w:w="1542" w:type="dxa"/>
          </w:tcPr>
          <w:p w14:paraId="3E02FB03">
            <w:pPr>
              <w:pStyle w:val="235"/>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13647F3B">
            <w:pPr>
              <w:rPr>
                <w:rFonts w:ascii="Arial"/>
              </w:rPr>
            </w:pPr>
          </w:p>
        </w:tc>
        <w:tc>
          <w:tcPr>
            <w:tcW w:w="2248" w:type="dxa"/>
          </w:tcPr>
          <w:p w14:paraId="1171A572">
            <w:pPr>
              <w:rPr>
                <w:rFonts w:ascii="Arial"/>
              </w:rPr>
            </w:pPr>
          </w:p>
        </w:tc>
        <w:tc>
          <w:tcPr>
            <w:tcW w:w="3543" w:type="dxa"/>
          </w:tcPr>
          <w:p w14:paraId="4FE4C3EE">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D454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B9F423D">
            <w:pPr>
              <w:pStyle w:val="235"/>
              <w:spacing w:before="99" w:line="183" w:lineRule="auto"/>
              <w:ind w:left="116"/>
              <w:rPr>
                <w:rFonts w:hint="eastAsia"/>
              </w:rPr>
            </w:pPr>
            <w:r>
              <w:rPr>
                <w:spacing w:val="-4"/>
              </w:rPr>
              <w:t>28</w:t>
            </w:r>
          </w:p>
        </w:tc>
        <w:tc>
          <w:tcPr>
            <w:tcW w:w="1542" w:type="dxa"/>
          </w:tcPr>
          <w:p w14:paraId="37BCF83A">
            <w:pPr>
              <w:pStyle w:val="235"/>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678B8948">
            <w:pPr>
              <w:rPr>
                <w:rFonts w:ascii="Arial"/>
              </w:rPr>
            </w:pPr>
          </w:p>
        </w:tc>
        <w:tc>
          <w:tcPr>
            <w:tcW w:w="2248" w:type="dxa"/>
          </w:tcPr>
          <w:p w14:paraId="6F1E828B">
            <w:pPr>
              <w:rPr>
                <w:rFonts w:ascii="Arial"/>
              </w:rPr>
            </w:pPr>
          </w:p>
        </w:tc>
        <w:tc>
          <w:tcPr>
            <w:tcW w:w="3543" w:type="dxa"/>
          </w:tcPr>
          <w:p w14:paraId="00830436">
            <w:pPr>
              <w:pStyle w:val="235"/>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F5C8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6A33599">
            <w:pPr>
              <w:pStyle w:val="235"/>
              <w:spacing w:before="96" w:line="183" w:lineRule="auto"/>
              <w:ind w:left="116"/>
              <w:rPr>
                <w:rFonts w:hint="eastAsia"/>
              </w:rPr>
            </w:pPr>
            <w:r>
              <w:rPr>
                <w:spacing w:val="-4"/>
              </w:rPr>
              <w:t>29</w:t>
            </w:r>
          </w:p>
        </w:tc>
        <w:tc>
          <w:tcPr>
            <w:tcW w:w="1542" w:type="dxa"/>
          </w:tcPr>
          <w:p w14:paraId="5E4BF610">
            <w:pPr>
              <w:pStyle w:val="235"/>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232BA898">
            <w:pPr>
              <w:rPr>
                <w:rFonts w:ascii="Arial"/>
              </w:rPr>
            </w:pPr>
          </w:p>
        </w:tc>
        <w:tc>
          <w:tcPr>
            <w:tcW w:w="2248" w:type="dxa"/>
          </w:tcPr>
          <w:p w14:paraId="5CEF8E75">
            <w:pPr>
              <w:rPr>
                <w:rFonts w:ascii="Arial"/>
              </w:rPr>
            </w:pPr>
          </w:p>
        </w:tc>
        <w:tc>
          <w:tcPr>
            <w:tcW w:w="3543" w:type="dxa"/>
          </w:tcPr>
          <w:p w14:paraId="6D390408">
            <w:pPr>
              <w:pStyle w:val="235"/>
              <w:spacing w:before="67" w:line="219" w:lineRule="auto"/>
              <w:ind w:left="109"/>
              <w:rPr>
                <w:rFonts w:hint="eastAsia"/>
              </w:rPr>
            </w:pPr>
            <w:r>
              <w:rPr>
                <w:spacing w:val="-1"/>
              </w:rPr>
              <w:t>HJ2546</w:t>
            </w:r>
            <w:r>
              <w:rPr>
                <w:spacing w:val="-34"/>
              </w:rPr>
              <w:t xml:space="preserve"> </w:t>
            </w:r>
            <w:r>
              <w:rPr>
                <w:spacing w:val="-1"/>
              </w:rPr>
              <w:t>纺织产品</w:t>
            </w:r>
          </w:p>
        </w:tc>
      </w:tr>
      <w:tr w14:paraId="76999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5B79090F">
            <w:pPr>
              <w:pStyle w:val="235"/>
              <w:spacing w:before="96" w:line="183" w:lineRule="auto"/>
              <w:ind w:left="118"/>
              <w:rPr>
                <w:rFonts w:hint="eastAsia"/>
              </w:rPr>
            </w:pPr>
            <w:r>
              <w:rPr>
                <w:spacing w:val="-5"/>
              </w:rPr>
              <w:t>30</w:t>
            </w:r>
          </w:p>
        </w:tc>
        <w:tc>
          <w:tcPr>
            <w:tcW w:w="1542" w:type="dxa"/>
          </w:tcPr>
          <w:p w14:paraId="4D5D74B1">
            <w:pPr>
              <w:pStyle w:val="235"/>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55287E4">
            <w:pPr>
              <w:rPr>
                <w:rFonts w:ascii="Arial"/>
              </w:rPr>
            </w:pPr>
          </w:p>
        </w:tc>
        <w:tc>
          <w:tcPr>
            <w:tcW w:w="2248" w:type="dxa"/>
          </w:tcPr>
          <w:p w14:paraId="1A33E449">
            <w:pPr>
              <w:rPr>
                <w:rFonts w:ascii="Arial"/>
              </w:rPr>
            </w:pPr>
          </w:p>
        </w:tc>
        <w:tc>
          <w:tcPr>
            <w:tcW w:w="3543" w:type="dxa"/>
          </w:tcPr>
          <w:p w14:paraId="53C98FAC">
            <w:pPr>
              <w:pStyle w:val="235"/>
              <w:spacing w:before="67" w:line="219" w:lineRule="auto"/>
              <w:ind w:left="109"/>
              <w:rPr>
                <w:rFonts w:hint="eastAsia"/>
              </w:rPr>
            </w:pPr>
            <w:r>
              <w:rPr>
                <w:spacing w:val="-2"/>
              </w:rPr>
              <w:t>HJ410</w:t>
            </w:r>
            <w:r>
              <w:rPr>
                <w:spacing w:val="-27"/>
              </w:rPr>
              <w:t xml:space="preserve"> </w:t>
            </w:r>
            <w:r>
              <w:rPr>
                <w:spacing w:val="-2"/>
              </w:rPr>
              <w:t>文化用纸</w:t>
            </w:r>
          </w:p>
        </w:tc>
      </w:tr>
      <w:tr w14:paraId="6D455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7DC6BC89">
            <w:pPr>
              <w:pStyle w:val="235"/>
              <w:spacing w:before="91" w:line="184" w:lineRule="auto"/>
              <w:ind w:left="118"/>
              <w:rPr>
                <w:rFonts w:hint="eastAsia"/>
              </w:rPr>
            </w:pPr>
            <w:r>
              <w:rPr>
                <w:spacing w:val="-5"/>
              </w:rPr>
              <w:t>31</w:t>
            </w:r>
          </w:p>
        </w:tc>
        <w:tc>
          <w:tcPr>
            <w:tcW w:w="1542" w:type="dxa"/>
          </w:tcPr>
          <w:p w14:paraId="4C3BCBBB">
            <w:pPr>
              <w:pStyle w:val="235"/>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2D03976E">
            <w:pPr>
              <w:rPr>
                <w:rFonts w:ascii="Arial"/>
              </w:rPr>
            </w:pPr>
          </w:p>
        </w:tc>
        <w:tc>
          <w:tcPr>
            <w:tcW w:w="2248" w:type="dxa"/>
          </w:tcPr>
          <w:p w14:paraId="7DD53046">
            <w:pPr>
              <w:rPr>
                <w:rFonts w:ascii="Arial"/>
              </w:rPr>
            </w:pPr>
          </w:p>
        </w:tc>
        <w:tc>
          <w:tcPr>
            <w:tcW w:w="3543" w:type="dxa"/>
          </w:tcPr>
          <w:p w14:paraId="76A9DB0C">
            <w:pPr>
              <w:pStyle w:val="235"/>
              <w:spacing w:before="63" w:line="219" w:lineRule="auto"/>
              <w:ind w:left="109"/>
              <w:rPr>
                <w:rFonts w:hint="eastAsia"/>
              </w:rPr>
            </w:pPr>
            <w:r>
              <w:rPr>
                <w:spacing w:val="-1"/>
              </w:rPr>
              <w:t>HJ/T413</w:t>
            </w:r>
            <w:r>
              <w:rPr>
                <w:spacing w:val="-34"/>
              </w:rPr>
              <w:t xml:space="preserve"> </w:t>
            </w:r>
            <w:r>
              <w:rPr>
                <w:spacing w:val="-1"/>
              </w:rPr>
              <w:t>再生鼓粉盒</w:t>
            </w:r>
          </w:p>
        </w:tc>
      </w:tr>
      <w:tr w14:paraId="5C21F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175B0622">
            <w:pPr>
              <w:pStyle w:val="235"/>
              <w:spacing w:before="93" w:line="183" w:lineRule="auto"/>
              <w:ind w:left="118"/>
              <w:rPr>
                <w:rFonts w:hint="eastAsia"/>
              </w:rPr>
            </w:pPr>
            <w:r>
              <w:rPr>
                <w:spacing w:val="-5"/>
              </w:rPr>
              <w:t>32</w:t>
            </w:r>
          </w:p>
        </w:tc>
        <w:tc>
          <w:tcPr>
            <w:tcW w:w="1542" w:type="dxa"/>
            <w:vMerge w:val="restart"/>
            <w:tcBorders>
              <w:bottom w:val="nil"/>
            </w:tcBorders>
          </w:tcPr>
          <w:p w14:paraId="1A070751">
            <w:pPr>
              <w:pStyle w:val="235"/>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1AB07469">
            <w:pPr>
              <w:pStyle w:val="235"/>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7E6EACA5">
            <w:pPr>
              <w:rPr>
                <w:rFonts w:ascii="Arial"/>
              </w:rPr>
            </w:pPr>
          </w:p>
        </w:tc>
        <w:tc>
          <w:tcPr>
            <w:tcW w:w="3543" w:type="dxa"/>
          </w:tcPr>
          <w:p w14:paraId="76E2213C">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6304D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F47F982">
            <w:pPr>
              <w:rPr>
                <w:rFonts w:ascii="Arial"/>
              </w:rPr>
            </w:pPr>
          </w:p>
        </w:tc>
        <w:tc>
          <w:tcPr>
            <w:tcW w:w="1542" w:type="dxa"/>
            <w:vMerge w:val="continue"/>
            <w:tcBorders>
              <w:top w:val="nil"/>
              <w:bottom w:val="nil"/>
            </w:tcBorders>
          </w:tcPr>
          <w:p w14:paraId="273BA9A0">
            <w:pPr>
              <w:rPr>
                <w:rFonts w:ascii="Arial"/>
              </w:rPr>
            </w:pPr>
          </w:p>
        </w:tc>
        <w:tc>
          <w:tcPr>
            <w:tcW w:w="2672" w:type="dxa"/>
          </w:tcPr>
          <w:p w14:paraId="36E717D9">
            <w:pPr>
              <w:pStyle w:val="235"/>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5A8AA690">
            <w:pPr>
              <w:rPr>
                <w:rFonts w:ascii="Arial"/>
              </w:rPr>
            </w:pPr>
          </w:p>
        </w:tc>
        <w:tc>
          <w:tcPr>
            <w:tcW w:w="3543" w:type="dxa"/>
          </w:tcPr>
          <w:p w14:paraId="1424CE23">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767C2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4BB15841">
            <w:pPr>
              <w:rPr>
                <w:rFonts w:ascii="Arial"/>
              </w:rPr>
            </w:pPr>
          </w:p>
        </w:tc>
        <w:tc>
          <w:tcPr>
            <w:tcW w:w="1542" w:type="dxa"/>
            <w:vMerge w:val="continue"/>
            <w:tcBorders>
              <w:top w:val="nil"/>
              <w:bottom w:val="nil"/>
            </w:tcBorders>
          </w:tcPr>
          <w:p w14:paraId="6D939106">
            <w:pPr>
              <w:rPr>
                <w:rFonts w:ascii="Arial"/>
              </w:rPr>
            </w:pPr>
          </w:p>
        </w:tc>
        <w:tc>
          <w:tcPr>
            <w:tcW w:w="2672" w:type="dxa"/>
          </w:tcPr>
          <w:p w14:paraId="512F8419">
            <w:pPr>
              <w:pStyle w:val="235"/>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26EB82BC">
            <w:pPr>
              <w:rPr>
                <w:rFonts w:ascii="Arial"/>
              </w:rPr>
            </w:pPr>
          </w:p>
        </w:tc>
        <w:tc>
          <w:tcPr>
            <w:tcW w:w="3543" w:type="dxa"/>
          </w:tcPr>
          <w:p w14:paraId="34031CFF">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47C77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D8C0A3">
            <w:pPr>
              <w:rPr>
                <w:rFonts w:ascii="Arial"/>
              </w:rPr>
            </w:pPr>
          </w:p>
        </w:tc>
        <w:tc>
          <w:tcPr>
            <w:tcW w:w="1542" w:type="dxa"/>
            <w:vMerge w:val="continue"/>
            <w:tcBorders>
              <w:top w:val="nil"/>
              <w:bottom w:val="nil"/>
            </w:tcBorders>
          </w:tcPr>
          <w:p w14:paraId="5A62E52F">
            <w:pPr>
              <w:rPr>
                <w:rFonts w:ascii="Arial"/>
              </w:rPr>
            </w:pPr>
          </w:p>
        </w:tc>
        <w:tc>
          <w:tcPr>
            <w:tcW w:w="2672" w:type="dxa"/>
          </w:tcPr>
          <w:p w14:paraId="1EFF3037">
            <w:pPr>
              <w:pStyle w:val="235"/>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3EE97649">
            <w:pPr>
              <w:rPr>
                <w:rFonts w:ascii="Arial"/>
              </w:rPr>
            </w:pPr>
          </w:p>
        </w:tc>
        <w:tc>
          <w:tcPr>
            <w:tcW w:w="3543" w:type="dxa"/>
          </w:tcPr>
          <w:p w14:paraId="1D6BB33A">
            <w:pPr>
              <w:pStyle w:val="235"/>
              <w:spacing w:before="67" w:line="219" w:lineRule="auto"/>
              <w:ind w:left="109"/>
              <w:rPr>
                <w:rFonts w:hint="eastAsia"/>
              </w:rPr>
            </w:pPr>
            <w:r>
              <w:rPr>
                <w:spacing w:val="-1"/>
              </w:rPr>
              <w:t>HJ571</w:t>
            </w:r>
            <w:r>
              <w:rPr>
                <w:spacing w:val="-34"/>
              </w:rPr>
              <w:t xml:space="preserve"> </w:t>
            </w:r>
            <w:r>
              <w:rPr>
                <w:spacing w:val="-1"/>
              </w:rPr>
              <w:t>人造板及其制品</w:t>
            </w:r>
          </w:p>
        </w:tc>
      </w:tr>
      <w:tr w14:paraId="6A9A5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92DA341">
            <w:pPr>
              <w:rPr>
                <w:rFonts w:ascii="Arial"/>
              </w:rPr>
            </w:pPr>
          </w:p>
        </w:tc>
        <w:tc>
          <w:tcPr>
            <w:tcW w:w="1542" w:type="dxa"/>
            <w:vMerge w:val="continue"/>
            <w:tcBorders>
              <w:top w:val="nil"/>
            </w:tcBorders>
          </w:tcPr>
          <w:p w14:paraId="76DCD2CC">
            <w:pPr>
              <w:rPr>
                <w:rFonts w:ascii="Arial"/>
              </w:rPr>
            </w:pPr>
          </w:p>
        </w:tc>
        <w:tc>
          <w:tcPr>
            <w:tcW w:w="2672" w:type="dxa"/>
          </w:tcPr>
          <w:p w14:paraId="108FC251">
            <w:pPr>
              <w:pStyle w:val="235"/>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761E479C">
            <w:pPr>
              <w:rPr>
                <w:rFonts w:ascii="Arial"/>
              </w:rPr>
            </w:pPr>
          </w:p>
        </w:tc>
        <w:tc>
          <w:tcPr>
            <w:tcW w:w="3543" w:type="dxa"/>
          </w:tcPr>
          <w:p w14:paraId="02AE0FA1">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00BA0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3D6D2EB7">
            <w:pPr>
              <w:pStyle w:val="235"/>
              <w:spacing w:before="93" w:line="183" w:lineRule="auto"/>
              <w:ind w:left="118"/>
              <w:rPr>
                <w:rFonts w:hint="eastAsia"/>
              </w:rPr>
            </w:pPr>
            <w:r>
              <w:rPr>
                <w:spacing w:val="-5"/>
              </w:rPr>
              <w:t>33</w:t>
            </w:r>
          </w:p>
        </w:tc>
        <w:tc>
          <w:tcPr>
            <w:tcW w:w="1542" w:type="dxa"/>
            <w:vMerge w:val="restart"/>
            <w:tcBorders>
              <w:bottom w:val="nil"/>
            </w:tcBorders>
          </w:tcPr>
          <w:p w14:paraId="20A5E552">
            <w:pPr>
              <w:pStyle w:val="235"/>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75B2F2B">
            <w:pPr>
              <w:pStyle w:val="235"/>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202D36D3">
            <w:pPr>
              <w:rPr>
                <w:rFonts w:ascii="Arial"/>
              </w:rPr>
            </w:pPr>
          </w:p>
        </w:tc>
        <w:tc>
          <w:tcPr>
            <w:tcW w:w="3543" w:type="dxa"/>
          </w:tcPr>
          <w:p w14:paraId="019D0AF5">
            <w:pPr>
              <w:pStyle w:val="235"/>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5354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7B6C88A4">
            <w:pPr>
              <w:rPr>
                <w:rFonts w:ascii="Arial"/>
              </w:rPr>
            </w:pPr>
          </w:p>
        </w:tc>
        <w:tc>
          <w:tcPr>
            <w:tcW w:w="1542" w:type="dxa"/>
            <w:vMerge w:val="continue"/>
            <w:tcBorders>
              <w:top w:val="nil"/>
            </w:tcBorders>
          </w:tcPr>
          <w:p w14:paraId="0DC2E856">
            <w:pPr>
              <w:rPr>
                <w:rFonts w:ascii="Arial"/>
              </w:rPr>
            </w:pPr>
          </w:p>
        </w:tc>
        <w:tc>
          <w:tcPr>
            <w:tcW w:w="2672" w:type="dxa"/>
          </w:tcPr>
          <w:p w14:paraId="0957F400">
            <w:pPr>
              <w:pStyle w:val="235"/>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0E3865CA">
            <w:pPr>
              <w:rPr>
                <w:rFonts w:ascii="Arial"/>
              </w:rPr>
            </w:pPr>
          </w:p>
        </w:tc>
        <w:tc>
          <w:tcPr>
            <w:tcW w:w="3543" w:type="dxa"/>
          </w:tcPr>
          <w:p w14:paraId="24A5BC4B">
            <w:pPr>
              <w:pStyle w:val="235"/>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34489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691C17B6">
            <w:pPr>
              <w:pStyle w:val="235"/>
              <w:spacing w:before="93" w:line="183" w:lineRule="auto"/>
              <w:ind w:left="118"/>
              <w:rPr>
                <w:rFonts w:hint="eastAsia"/>
              </w:rPr>
            </w:pPr>
            <w:r>
              <w:rPr>
                <w:spacing w:val="-5"/>
              </w:rPr>
              <w:t>34</w:t>
            </w:r>
          </w:p>
        </w:tc>
        <w:tc>
          <w:tcPr>
            <w:tcW w:w="1542" w:type="dxa"/>
          </w:tcPr>
          <w:p w14:paraId="75C67EC6">
            <w:pPr>
              <w:pStyle w:val="235"/>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5AFA7414">
            <w:pPr>
              <w:pStyle w:val="235"/>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554410BC">
            <w:pPr>
              <w:rPr>
                <w:rFonts w:ascii="Arial"/>
              </w:rPr>
            </w:pPr>
          </w:p>
        </w:tc>
        <w:tc>
          <w:tcPr>
            <w:tcW w:w="3543" w:type="dxa"/>
          </w:tcPr>
          <w:p w14:paraId="2F42E499">
            <w:pPr>
              <w:pStyle w:val="235"/>
              <w:spacing w:before="64" w:line="219" w:lineRule="auto"/>
              <w:ind w:left="109"/>
              <w:rPr>
                <w:rFonts w:hint="eastAsia"/>
              </w:rPr>
            </w:pPr>
            <w:r>
              <w:rPr>
                <w:spacing w:val="-1"/>
              </w:rPr>
              <w:t>HJ2519</w:t>
            </w:r>
            <w:r>
              <w:rPr>
                <w:spacing w:val="-34"/>
              </w:rPr>
              <w:t xml:space="preserve"> </w:t>
            </w:r>
            <w:r>
              <w:rPr>
                <w:spacing w:val="-1"/>
              </w:rPr>
              <w:t>水泥</w:t>
            </w:r>
          </w:p>
        </w:tc>
      </w:tr>
      <w:tr w14:paraId="1DD1E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F995A40">
            <w:pPr>
              <w:pStyle w:val="235"/>
              <w:spacing w:before="94" w:line="183" w:lineRule="auto"/>
              <w:ind w:left="118"/>
              <w:rPr>
                <w:rFonts w:hint="eastAsia"/>
              </w:rPr>
            </w:pPr>
            <w:r>
              <w:rPr>
                <w:spacing w:val="-5"/>
              </w:rPr>
              <w:t>35</w:t>
            </w:r>
          </w:p>
        </w:tc>
        <w:tc>
          <w:tcPr>
            <w:tcW w:w="1542" w:type="dxa"/>
          </w:tcPr>
          <w:p w14:paraId="1928396C">
            <w:pPr>
              <w:pStyle w:val="235"/>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372F947D">
            <w:pPr>
              <w:pStyle w:val="235"/>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3760585A">
            <w:pPr>
              <w:rPr>
                <w:rFonts w:ascii="Arial"/>
              </w:rPr>
            </w:pPr>
          </w:p>
        </w:tc>
        <w:tc>
          <w:tcPr>
            <w:tcW w:w="3543" w:type="dxa"/>
          </w:tcPr>
          <w:p w14:paraId="062A3F7A">
            <w:pPr>
              <w:pStyle w:val="235"/>
              <w:spacing w:before="65" w:line="219" w:lineRule="auto"/>
              <w:ind w:left="109"/>
              <w:rPr>
                <w:rFonts w:hint="eastAsia"/>
              </w:rPr>
            </w:pPr>
            <w:r>
              <w:rPr>
                <w:spacing w:val="-1"/>
              </w:rPr>
              <w:t>HJ/T412</w:t>
            </w:r>
            <w:r>
              <w:rPr>
                <w:spacing w:val="-34"/>
              </w:rPr>
              <w:t xml:space="preserve"> </w:t>
            </w:r>
            <w:r>
              <w:rPr>
                <w:spacing w:val="-1"/>
              </w:rPr>
              <w:t>预拌混凝土</w:t>
            </w:r>
          </w:p>
        </w:tc>
      </w:tr>
      <w:tr w14:paraId="2FD62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18F5376B">
            <w:pPr>
              <w:pStyle w:val="235"/>
              <w:spacing w:before="94" w:line="183" w:lineRule="auto"/>
              <w:ind w:left="118"/>
              <w:rPr>
                <w:rFonts w:hint="eastAsia"/>
              </w:rPr>
            </w:pPr>
            <w:r>
              <w:rPr>
                <w:spacing w:val="-5"/>
              </w:rPr>
              <w:t>36</w:t>
            </w:r>
          </w:p>
        </w:tc>
        <w:tc>
          <w:tcPr>
            <w:tcW w:w="1542" w:type="dxa"/>
            <w:vMerge w:val="restart"/>
            <w:tcBorders>
              <w:bottom w:val="nil"/>
            </w:tcBorders>
          </w:tcPr>
          <w:p w14:paraId="125BD386">
            <w:pPr>
              <w:pStyle w:val="235"/>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7CE7260">
            <w:pPr>
              <w:pStyle w:val="235"/>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7606BDA4">
            <w:pPr>
              <w:rPr>
                <w:rFonts w:ascii="Arial"/>
              </w:rPr>
            </w:pPr>
          </w:p>
        </w:tc>
        <w:tc>
          <w:tcPr>
            <w:tcW w:w="3543" w:type="dxa"/>
          </w:tcPr>
          <w:p w14:paraId="7BA62493">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393A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9A534C">
            <w:pPr>
              <w:rPr>
                <w:rFonts w:ascii="Arial"/>
              </w:rPr>
            </w:pPr>
          </w:p>
        </w:tc>
        <w:tc>
          <w:tcPr>
            <w:tcW w:w="1542" w:type="dxa"/>
            <w:vMerge w:val="continue"/>
            <w:tcBorders>
              <w:top w:val="nil"/>
            </w:tcBorders>
          </w:tcPr>
          <w:p w14:paraId="6F7A59E2">
            <w:pPr>
              <w:rPr>
                <w:rFonts w:ascii="Arial"/>
              </w:rPr>
            </w:pPr>
          </w:p>
        </w:tc>
        <w:tc>
          <w:tcPr>
            <w:tcW w:w="2672" w:type="dxa"/>
          </w:tcPr>
          <w:p w14:paraId="43D713AF">
            <w:pPr>
              <w:pStyle w:val="235"/>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2D1AFFA9">
            <w:pPr>
              <w:rPr>
                <w:rFonts w:ascii="Arial"/>
              </w:rPr>
            </w:pPr>
          </w:p>
        </w:tc>
        <w:tc>
          <w:tcPr>
            <w:tcW w:w="3543" w:type="dxa"/>
          </w:tcPr>
          <w:p w14:paraId="7FCEBD20">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65F2C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0F92DDF1">
            <w:pPr>
              <w:pStyle w:val="235"/>
              <w:spacing w:before="95" w:line="183" w:lineRule="auto"/>
              <w:ind w:left="118"/>
              <w:rPr>
                <w:rFonts w:hint="eastAsia"/>
              </w:rPr>
            </w:pPr>
            <w:r>
              <w:rPr>
                <w:spacing w:val="-5"/>
              </w:rPr>
              <w:t>37</w:t>
            </w:r>
          </w:p>
        </w:tc>
        <w:tc>
          <w:tcPr>
            <w:tcW w:w="1542" w:type="dxa"/>
            <w:vMerge w:val="restart"/>
            <w:tcBorders>
              <w:bottom w:val="nil"/>
            </w:tcBorders>
          </w:tcPr>
          <w:p w14:paraId="105928F1">
            <w:pPr>
              <w:pStyle w:val="235"/>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4784567B">
            <w:pPr>
              <w:pStyle w:val="235"/>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3AF6779D">
            <w:pPr>
              <w:rPr>
                <w:rFonts w:ascii="Arial"/>
              </w:rPr>
            </w:pPr>
          </w:p>
        </w:tc>
        <w:tc>
          <w:tcPr>
            <w:tcW w:w="3543" w:type="dxa"/>
          </w:tcPr>
          <w:p w14:paraId="1C578E17">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013C3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2E3633DE">
            <w:pPr>
              <w:rPr>
                <w:rFonts w:ascii="Arial"/>
              </w:rPr>
            </w:pPr>
          </w:p>
        </w:tc>
        <w:tc>
          <w:tcPr>
            <w:tcW w:w="1542" w:type="dxa"/>
            <w:vMerge w:val="continue"/>
            <w:tcBorders>
              <w:top w:val="nil"/>
            </w:tcBorders>
          </w:tcPr>
          <w:p w14:paraId="7070A1AA">
            <w:pPr>
              <w:rPr>
                <w:rFonts w:ascii="Arial"/>
              </w:rPr>
            </w:pPr>
          </w:p>
        </w:tc>
        <w:tc>
          <w:tcPr>
            <w:tcW w:w="2672" w:type="dxa"/>
          </w:tcPr>
          <w:p w14:paraId="2BF6E4AE">
            <w:pPr>
              <w:pStyle w:val="235"/>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39AFACAC">
            <w:pPr>
              <w:rPr>
                <w:rFonts w:ascii="Arial"/>
              </w:rPr>
            </w:pPr>
          </w:p>
        </w:tc>
        <w:tc>
          <w:tcPr>
            <w:tcW w:w="3543" w:type="dxa"/>
          </w:tcPr>
          <w:p w14:paraId="23800493">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4D7B8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E0FF1B3">
            <w:pPr>
              <w:pStyle w:val="235"/>
              <w:spacing w:before="95" w:line="183" w:lineRule="auto"/>
              <w:ind w:left="118"/>
              <w:rPr>
                <w:rFonts w:hint="eastAsia"/>
              </w:rPr>
            </w:pPr>
            <w:r>
              <w:rPr>
                <w:spacing w:val="-5"/>
              </w:rPr>
              <w:t>38</w:t>
            </w:r>
          </w:p>
        </w:tc>
        <w:tc>
          <w:tcPr>
            <w:tcW w:w="1542" w:type="dxa"/>
            <w:vMerge w:val="restart"/>
            <w:tcBorders>
              <w:bottom w:val="nil"/>
            </w:tcBorders>
          </w:tcPr>
          <w:p w14:paraId="44B850F2">
            <w:pPr>
              <w:pStyle w:val="235"/>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6E062F19">
            <w:pPr>
              <w:pStyle w:val="235"/>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7E49D474">
            <w:pPr>
              <w:rPr>
                <w:rFonts w:ascii="Arial"/>
              </w:rPr>
            </w:pPr>
          </w:p>
        </w:tc>
        <w:tc>
          <w:tcPr>
            <w:tcW w:w="3543" w:type="dxa"/>
          </w:tcPr>
          <w:p w14:paraId="71686870">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1C47A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7BA54DB">
            <w:pPr>
              <w:rPr>
                <w:rFonts w:ascii="Arial"/>
              </w:rPr>
            </w:pPr>
          </w:p>
        </w:tc>
        <w:tc>
          <w:tcPr>
            <w:tcW w:w="1542" w:type="dxa"/>
            <w:vMerge w:val="continue"/>
            <w:tcBorders>
              <w:top w:val="nil"/>
              <w:bottom w:val="nil"/>
            </w:tcBorders>
          </w:tcPr>
          <w:p w14:paraId="62560AC2">
            <w:pPr>
              <w:rPr>
                <w:rFonts w:ascii="Arial"/>
              </w:rPr>
            </w:pPr>
          </w:p>
        </w:tc>
        <w:tc>
          <w:tcPr>
            <w:tcW w:w="2672" w:type="dxa"/>
          </w:tcPr>
          <w:p w14:paraId="19E78CF8">
            <w:pPr>
              <w:pStyle w:val="235"/>
              <w:spacing w:before="66" w:line="221" w:lineRule="auto"/>
              <w:ind w:left="103"/>
              <w:rPr>
                <w:rFonts w:hint="eastAsia"/>
              </w:rPr>
            </w:pPr>
            <w:r>
              <w:t>A10030704 炻质砖</w:t>
            </w:r>
          </w:p>
        </w:tc>
        <w:tc>
          <w:tcPr>
            <w:tcW w:w="2248" w:type="dxa"/>
          </w:tcPr>
          <w:p w14:paraId="6317CD6C">
            <w:pPr>
              <w:rPr>
                <w:rFonts w:ascii="Arial"/>
              </w:rPr>
            </w:pPr>
          </w:p>
        </w:tc>
        <w:tc>
          <w:tcPr>
            <w:tcW w:w="3543" w:type="dxa"/>
          </w:tcPr>
          <w:p w14:paraId="2330A571">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2E75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03F2F130">
            <w:pPr>
              <w:rPr>
                <w:rFonts w:ascii="Arial"/>
              </w:rPr>
            </w:pPr>
          </w:p>
        </w:tc>
        <w:tc>
          <w:tcPr>
            <w:tcW w:w="1542" w:type="dxa"/>
            <w:vMerge w:val="continue"/>
            <w:tcBorders>
              <w:top w:val="nil"/>
              <w:bottom w:val="nil"/>
            </w:tcBorders>
          </w:tcPr>
          <w:p w14:paraId="1A1B7DAE">
            <w:pPr>
              <w:rPr>
                <w:rFonts w:ascii="Arial"/>
              </w:rPr>
            </w:pPr>
          </w:p>
        </w:tc>
        <w:tc>
          <w:tcPr>
            <w:tcW w:w="2672" w:type="dxa"/>
          </w:tcPr>
          <w:p w14:paraId="2BB13B61">
            <w:pPr>
              <w:pStyle w:val="235"/>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493FB06F">
            <w:pPr>
              <w:rPr>
                <w:rFonts w:ascii="Arial"/>
              </w:rPr>
            </w:pPr>
          </w:p>
        </w:tc>
        <w:tc>
          <w:tcPr>
            <w:tcW w:w="3543" w:type="dxa"/>
          </w:tcPr>
          <w:p w14:paraId="2B607502">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1912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2F4AF2">
            <w:pPr>
              <w:rPr>
                <w:rFonts w:ascii="Arial"/>
              </w:rPr>
            </w:pPr>
          </w:p>
        </w:tc>
        <w:tc>
          <w:tcPr>
            <w:tcW w:w="1542" w:type="dxa"/>
            <w:vMerge w:val="continue"/>
            <w:tcBorders>
              <w:top w:val="nil"/>
            </w:tcBorders>
          </w:tcPr>
          <w:p w14:paraId="275B2059">
            <w:pPr>
              <w:rPr>
                <w:rFonts w:ascii="Arial"/>
              </w:rPr>
            </w:pPr>
          </w:p>
        </w:tc>
        <w:tc>
          <w:tcPr>
            <w:tcW w:w="2672" w:type="dxa"/>
          </w:tcPr>
          <w:p w14:paraId="6DF4C8AD">
            <w:pPr>
              <w:pStyle w:val="235"/>
              <w:spacing w:before="66" w:line="221" w:lineRule="auto"/>
              <w:ind w:left="103"/>
              <w:rPr>
                <w:rFonts w:hint="eastAsia"/>
              </w:rPr>
            </w:pPr>
            <w:r>
              <w:t>A10030799 其他建筑陶瓷制品</w:t>
            </w:r>
          </w:p>
        </w:tc>
        <w:tc>
          <w:tcPr>
            <w:tcW w:w="2248" w:type="dxa"/>
          </w:tcPr>
          <w:p w14:paraId="62C38696">
            <w:pPr>
              <w:rPr>
                <w:rFonts w:ascii="Arial"/>
              </w:rPr>
            </w:pPr>
          </w:p>
        </w:tc>
        <w:tc>
          <w:tcPr>
            <w:tcW w:w="3543" w:type="dxa"/>
          </w:tcPr>
          <w:p w14:paraId="020F1E82">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204BD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662CA980">
            <w:pPr>
              <w:pStyle w:val="235"/>
              <w:spacing w:before="95" w:line="183" w:lineRule="auto"/>
              <w:ind w:left="118"/>
              <w:rPr>
                <w:rFonts w:hint="eastAsia"/>
              </w:rPr>
            </w:pPr>
            <w:r>
              <w:rPr>
                <w:spacing w:val="-5"/>
              </w:rPr>
              <w:t>39</w:t>
            </w:r>
          </w:p>
        </w:tc>
        <w:tc>
          <w:tcPr>
            <w:tcW w:w="1542" w:type="dxa"/>
            <w:vMerge w:val="restart"/>
            <w:tcBorders>
              <w:bottom w:val="nil"/>
            </w:tcBorders>
          </w:tcPr>
          <w:p w14:paraId="5A6F9281">
            <w:pPr>
              <w:pStyle w:val="235"/>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05543423">
            <w:pPr>
              <w:pStyle w:val="235"/>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0A60CAF4">
            <w:pPr>
              <w:rPr>
                <w:rFonts w:ascii="Arial"/>
              </w:rPr>
            </w:pPr>
          </w:p>
        </w:tc>
        <w:tc>
          <w:tcPr>
            <w:tcW w:w="3543" w:type="dxa"/>
          </w:tcPr>
          <w:p w14:paraId="3E56BADF">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49452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13B425">
            <w:pPr>
              <w:rPr>
                <w:rFonts w:ascii="Arial"/>
              </w:rPr>
            </w:pPr>
          </w:p>
        </w:tc>
        <w:tc>
          <w:tcPr>
            <w:tcW w:w="1542" w:type="dxa"/>
            <w:vMerge w:val="continue"/>
            <w:tcBorders>
              <w:top w:val="nil"/>
              <w:bottom w:val="nil"/>
            </w:tcBorders>
          </w:tcPr>
          <w:p w14:paraId="23F2B25B">
            <w:pPr>
              <w:rPr>
                <w:rFonts w:ascii="Arial"/>
              </w:rPr>
            </w:pPr>
          </w:p>
        </w:tc>
        <w:tc>
          <w:tcPr>
            <w:tcW w:w="2672" w:type="dxa"/>
          </w:tcPr>
          <w:p w14:paraId="30B10867">
            <w:pPr>
              <w:pStyle w:val="235"/>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129C2BDE">
            <w:pPr>
              <w:rPr>
                <w:rFonts w:ascii="Arial"/>
              </w:rPr>
            </w:pPr>
          </w:p>
        </w:tc>
        <w:tc>
          <w:tcPr>
            <w:tcW w:w="3543" w:type="dxa"/>
          </w:tcPr>
          <w:p w14:paraId="0C4B8BF7">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32F31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7DA53349">
            <w:pPr>
              <w:rPr>
                <w:rFonts w:ascii="Arial"/>
              </w:rPr>
            </w:pPr>
          </w:p>
        </w:tc>
        <w:tc>
          <w:tcPr>
            <w:tcW w:w="1542" w:type="dxa"/>
            <w:vMerge w:val="continue"/>
            <w:tcBorders>
              <w:top w:val="nil"/>
            </w:tcBorders>
          </w:tcPr>
          <w:p w14:paraId="45AD8103">
            <w:pPr>
              <w:rPr>
                <w:rFonts w:ascii="Arial"/>
              </w:rPr>
            </w:pPr>
          </w:p>
        </w:tc>
        <w:tc>
          <w:tcPr>
            <w:tcW w:w="2672" w:type="dxa"/>
          </w:tcPr>
          <w:p w14:paraId="2C3B35EB">
            <w:pPr>
              <w:pStyle w:val="235"/>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76904C70">
            <w:pPr>
              <w:rPr>
                <w:rFonts w:ascii="Arial"/>
              </w:rPr>
            </w:pPr>
          </w:p>
        </w:tc>
        <w:tc>
          <w:tcPr>
            <w:tcW w:w="3543" w:type="dxa"/>
          </w:tcPr>
          <w:p w14:paraId="18D15D40">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0A188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33C9C6EA">
            <w:pPr>
              <w:pStyle w:val="235"/>
              <w:spacing w:before="95" w:line="183" w:lineRule="auto"/>
              <w:ind w:left="114"/>
              <w:rPr>
                <w:rFonts w:hint="eastAsia"/>
              </w:rPr>
            </w:pPr>
            <w:r>
              <w:rPr>
                <w:spacing w:val="-3"/>
              </w:rPr>
              <w:t>40</w:t>
            </w:r>
          </w:p>
        </w:tc>
        <w:tc>
          <w:tcPr>
            <w:tcW w:w="1542" w:type="dxa"/>
            <w:vMerge w:val="restart"/>
            <w:tcBorders>
              <w:bottom w:val="nil"/>
            </w:tcBorders>
          </w:tcPr>
          <w:p w14:paraId="5EE0C943">
            <w:pPr>
              <w:pStyle w:val="235"/>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7095E967">
            <w:pPr>
              <w:pStyle w:val="235"/>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227FAFF">
            <w:pPr>
              <w:rPr>
                <w:rFonts w:ascii="Arial"/>
              </w:rPr>
            </w:pPr>
          </w:p>
        </w:tc>
        <w:tc>
          <w:tcPr>
            <w:tcW w:w="3543" w:type="dxa"/>
          </w:tcPr>
          <w:p w14:paraId="12D4D5BE">
            <w:pPr>
              <w:pStyle w:val="235"/>
              <w:spacing w:before="67" w:line="219" w:lineRule="auto"/>
              <w:ind w:left="109"/>
              <w:rPr>
                <w:rFonts w:hint="eastAsia"/>
              </w:rPr>
            </w:pPr>
            <w:r>
              <w:rPr>
                <w:spacing w:val="-1"/>
              </w:rPr>
              <w:t>HJ/T223</w:t>
            </w:r>
            <w:r>
              <w:rPr>
                <w:spacing w:val="-33"/>
              </w:rPr>
              <w:t xml:space="preserve"> </w:t>
            </w:r>
            <w:r>
              <w:rPr>
                <w:spacing w:val="-1"/>
              </w:rPr>
              <w:t>轻质墙体板材</w:t>
            </w:r>
          </w:p>
        </w:tc>
      </w:tr>
      <w:tr w14:paraId="05E19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A721F3F">
            <w:pPr>
              <w:rPr>
                <w:rFonts w:ascii="Arial"/>
              </w:rPr>
            </w:pPr>
          </w:p>
        </w:tc>
        <w:tc>
          <w:tcPr>
            <w:tcW w:w="1542" w:type="dxa"/>
            <w:vMerge w:val="continue"/>
            <w:tcBorders>
              <w:top w:val="nil"/>
            </w:tcBorders>
          </w:tcPr>
          <w:p w14:paraId="3725B583">
            <w:pPr>
              <w:rPr>
                <w:rFonts w:ascii="Arial"/>
              </w:rPr>
            </w:pPr>
          </w:p>
        </w:tc>
        <w:tc>
          <w:tcPr>
            <w:tcW w:w="2672" w:type="dxa"/>
          </w:tcPr>
          <w:p w14:paraId="3CB14592">
            <w:pPr>
              <w:pStyle w:val="235"/>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77C6C9DA">
            <w:pPr>
              <w:rPr>
                <w:rFonts w:ascii="Arial"/>
              </w:rPr>
            </w:pPr>
          </w:p>
        </w:tc>
        <w:tc>
          <w:tcPr>
            <w:tcW w:w="3543" w:type="dxa"/>
          </w:tcPr>
          <w:p w14:paraId="203AABE7">
            <w:pPr>
              <w:pStyle w:val="235"/>
              <w:spacing w:before="67" w:line="219" w:lineRule="auto"/>
              <w:ind w:left="109"/>
              <w:rPr>
                <w:rFonts w:hint="eastAsia"/>
              </w:rPr>
            </w:pPr>
            <w:r>
              <w:rPr>
                <w:spacing w:val="-1"/>
              </w:rPr>
              <w:t>HJ/T223</w:t>
            </w:r>
            <w:r>
              <w:rPr>
                <w:spacing w:val="-33"/>
              </w:rPr>
              <w:t xml:space="preserve"> </w:t>
            </w:r>
            <w:r>
              <w:rPr>
                <w:spacing w:val="-1"/>
              </w:rPr>
              <w:t>轻质墙体板材</w:t>
            </w:r>
          </w:p>
        </w:tc>
      </w:tr>
      <w:tr w14:paraId="07985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9C06964">
            <w:pPr>
              <w:pStyle w:val="235"/>
              <w:spacing w:before="95" w:line="184" w:lineRule="auto"/>
              <w:ind w:left="114"/>
              <w:rPr>
                <w:rFonts w:hint="eastAsia"/>
              </w:rPr>
            </w:pPr>
            <w:r>
              <w:rPr>
                <w:spacing w:val="-3"/>
              </w:rPr>
              <w:t>41</w:t>
            </w:r>
          </w:p>
        </w:tc>
        <w:tc>
          <w:tcPr>
            <w:tcW w:w="1542" w:type="dxa"/>
          </w:tcPr>
          <w:p w14:paraId="2597FB52">
            <w:pPr>
              <w:pStyle w:val="235"/>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52913209">
            <w:pPr>
              <w:rPr>
                <w:rFonts w:ascii="Arial"/>
              </w:rPr>
            </w:pPr>
          </w:p>
        </w:tc>
        <w:tc>
          <w:tcPr>
            <w:tcW w:w="2248" w:type="dxa"/>
          </w:tcPr>
          <w:p w14:paraId="2739546B">
            <w:pPr>
              <w:rPr>
                <w:rFonts w:ascii="Arial"/>
              </w:rPr>
            </w:pPr>
          </w:p>
        </w:tc>
        <w:tc>
          <w:tcPr>
            <w:tcW w:w="3543" w:type="dxa"/>
          </w:tcPr>
          <w:p w14:paraId="5D685BD8">
            <w:pPr>
              <w:pStyle w:val="235"/>
              <w:spacing w:before="67" w:line="219" w:lineRule="auto"/>
              <w:ind w:left="109"/>
              <w:rPr>
                <w:rFonts w:hint="eastAsia"/>
              </w:rPr>
            </w:pPr>
            <w:r>
              <w:rPr>
                <w:spacing w:val="-1"/>
              </w:rPr>
              <w:t>HJ2537</w:t>
            </w:r>
            <w:r>
              <w:rPr>
                <w:spacing w:val="-34"/>
              </w:rPr>
              <w:t xml:space="preserve"> </w:t>
            </w:r>
            <w:r>
              <w:rPr>
                <w:spacing w:val="-1"/>
              </w:rPr>
              <w:t>水性涂料</w:t>
            </w:r>
          </w:p>
        </w:tc>
      </w:tr>
      <w:tr w14:paraId="3B9E2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A89959F">
            <w:pPr>
              <w:pStyle w:val="235"/>
              <w:spacing w:before="97" w:line="183" w:lineRule="auto"/>
              <w:ind w:left="114"/>
              <w:rPr>
                <w:rFonts w:hint="eastAsia"/>
              </w:rPr>
            </w:pPr>
            <w:r>
              <w:rPr>
                <w:spacing w:val="-3"/>
              </w:rPr>
              <w:t>42</w:t>
            </w:r>
          </w:p>
        </w:tc>
        <w:tc>
          <w:tcPr>
            <w:tcW w:w="1542" w:type="dxa"/>
          </w:tcPr>
          <w:p w14:paraId="0B3DFFC2">
            <w:pPr>
              <w:pStyle w:val="235"/>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648966DA">
            <w:pPr>
              <w:pStyle w:val="235"/>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063BADF0">
            <w:pPr>
              <w:rPr>
                <w:rFonts w:ascii="Arial"/>
              </w:rPr>
            </w:pPr>
          </w:p>
        </w:tc>
        <w:tc>
          <w:tcPr>
            <w:tcW w:w="3543" w:type="dxa"/>
          </w:tcPr>
          <w:p w14:paraId="3A8C8384">
            <w:pPr>
              <w:pStyle w:val="235"/>
              <w:spacing w:before="68" w:line="219" w:lineRule="auto"/>
              <w:ind w:left="109"/>
              <w:rPr>
                <w:rFonts w:hint="eastAsia"/>
              </w:rPr>
            </w:pPr>
            <w:r>
              <w:rPr>
                <w:spacing w:val="-2"/>
              </w:rPr>
              <w:t>HJ456</w:t>
            </w:r>
            <w:r>
              <w:rPr>
                <w:spacing w:val="-23"/>
              </w:rPr>
              <w:t xml:space="preserve"> </w:t>
            </w:r>
            <w:r>
              <w:rPr>
                <w:spacing w:val="-2"/>
              </w:rPr>
              <w:t>刚性防水材料</w:t>
            </w:r>
          </w:p>
        </w:tc>
      </w:tr>
      <w:tr w14:paraId="7CF91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3CA59B92">
            <w:pPr>
              <w:pStyle w:val="235"/>
              <w:spacing w:before="96" w:line="183" w:lineRule="auto"/>
              <w:ind w:left="114"/>
              <w:rPr>
                <w:rFonts w:hint="eastAsia"/>
              </w:rPr>
            </w:pPr>
            <w:r>
              <w:rPr>
                <w:spacing w:val="-3"/>
              </w:rPr>
              <w:t>43</w:t>
            </w:r>
          </w:p>
        </w:tc>
        <w:tc>
          <w:tcPr>
            <w:tcW w:w="1542" w:type="dxa"/>
            <w:vMerge w:val="restart"/>
            <w:tcBorders>
              <w:bottom w:val="nil"/>
            </w:tcBorders>
          </w:tcPr>
          <w:p w14:paraId="384DFD84">
            <w:pPr>
              <w:pStyle w:val="235"/>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230383C0">
            <w:pPr>
              <w:pStyle w:val="235"/>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58E22B93">
            <w:pPr>
              <w:rPr>
                <w:rFonts w:ascii="Arial"/>
              </w:rPr>
            </w:pPr>
          </w:p>
        </w:tc>
        <w:tc>
          <w:tcPr>
            <w:tcW w:w="3543" w:type="dxa"/>
          </w:tcPr>
          <w:p w14:paraId="77AE8389">
            <w:pPr>
              <w:pStyle w:val="235"/>
              <w:spacing w:before="67" w:line="219" w:lineRule="auto"/>
              <w:ind w:left="109"/>
              <w:rPr>
                <w:rFonts w:hint="eastAsia"/>
              </w:rPr>
            </w:pPr>
            <w:r>
              <w:rPr>
                <w:spacing w:val="-1"/>
              </w:rPr>
              <w:t>HJ2537</w:t>
            </w:r>
            <w:r>
              <w:rPr>
                <w:spacing w:val="-34"/>
              </w:rPr>
              <w:t xml:space="preserve"> </w:t>
            </w:r>
            <w:r>
              <w:rPr>
                <w:spacing w:val="-1"/>
              </w:rPr>
              <w:t>水性涂料</w:t>
            </w:r>
          </w:p>
        </w:tc>
      </w:tr>
      <w:tr w14:paraId="133F5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7AE136E4">
            <w:pPr>
              <w:rPr>
                <w:rFonts w:ascii="Arial"/>
              </w:rPr>
            </w:pPr>
          </w:p>
        </w:tc>
        <w:tc>
          <w:tcPr>
            <w:tcW w:w="1542" w:type="dxa"/>
            <w:vMerge w:val="continue"/>
            <w:tcBorders>
              <w:top w:val="nil"/>
              <w:bottom w:val="nil"/>
            </w:tcBorders>
          </w:tcPr>
          <w:p w14:paraId="2D03B58D">
            <w:pPr>
              <w:rPr>
                <w:rFonts w:ascii="Arial"/>
              </w:rPr>
            </w:pPr>
          </w:p>
        </w:tc>
        <w:tc>
          <w:tcPr>
            <w:tcW w:w="2672" w:type="dxa"/>
          </w:tcPr>
          <w:p w14:paraId="0258AB48">
            <w:pPr>
              <w:pStyle w:val="235"/>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1EAFA075">
            <w:pPr>
              <w:rPr>
                <w:rFonts w:ascii="Arial"/>
              </w:rPr>
            </w:pPr>
          </w:p>
        </w:tc>
        <w:tc>
          <w:tcPr>
            <w:tcW w:w="3543" w:type="dxa"/>
          </w:tcPr>
          <w:p w14:paraId="52AB5DEE">
            <w:pPr>
              <w:pStyle w:val="235"/>
              <w:spacing w:before="63" w:line="219" w:lineRule="auto"/>
              <w:ind w:left="109"/>
              <w:rPr>
                <w:rFonts w:hint="eastAsia"/>
              </w:rPr>
            </w:pPr>
            <w:r>
              <w:rPr>
                <w:spacing w:val="-1"/>
              </w:rPr>
              <w:t>HJ2537</w:t>
            </w:r>
            <w:r>
              <w:rPr>
                <w:spacing w:val="-34"/>
              </w:rPr>
              <w:t xml:space="preserve"> </w:t>
            </w:r>
            <w:r>
              <w:rPr>
                <w:spacing w:val="-1"/>
              </w:rPr>
              <w:t>水性涂料</w:t>
            </w:r>
          </w:p>
        </w:tc>
      </w:tr>
      <w:tr w14:paraId="5EEDE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7F264D66">
            <w:pPr>
              <w:rPr>
                <w:rFonts w:ascii="Arial"/>
              </w:rPr>
            </w:pPr>
          </w:p>
        </w:tc>
        <w:tc>
          <w:tcPr>
            <w:tcW w:w="1542" w:type="dxa"/>
            <w:vMerge w:val="continue"/>
            <w:tcBorders>
              <w:top w:val="nil"/>
            </w:tcBorders>
          </w:tcPr>
          <w:p w14:paraId="7B744134">
            <w:pPr>
              <w:rPr>
                <w:rFonts w:ascii="Arial"/>
              </w:rPr>
            </w:pPr>
          </w:p>
        </w:tc>
        <w:tc>
          <w:tcPr>
            <w:tcW w:w="2672" w:type="dxa"/>
          </w:tcPr>
          <w:p w14:paraId="35F67189">
            <w:pPr>
              <w:pStyle w:val="235"/>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4A6E622C">
            <w:pPr>
              <w:rPr>
                <w:rFonts w:ascii="Arial"/>
              </w:rPr>
            </w:pPr>
          </w:p>
        </w:tc>
        <w:tc>
          <w:tcPr>
            <w:tcW w:w="3543" w:type="dxa"/>
          </w:tcPr>
          <w:p w14:paraId="07B8FDD1">
            <w:pPr>
              <w:pStyle w:val="235"/>
              <w:spacing w:before="64" w:line="219" w:lineRule="auto"/>
              <w:ind w:left="109"/>
              <w:rPr>
                <w:rFonts w:hint="eastAsia"/>
              </w:rPr>
            </w:pPr>
            <w:r>
              <w:rPr>
                <w:spacing w:val="-1"/>
              </w:rPr>
              <w:t>HJ2537</w:t>
            </w:r>
            <w:r>
              <w:rPr>
                <w:spacing w:val="-34"/>
              </w:rPr>
              <w:t xml:space="preserve"> </w:t>
            </w:r>
            <w:r>
              <w:rPr>
                <w:spacing w:val="-1"/>
              </w:rPr>
              <w:t>水性涂料</w:t>
            </w:r>
          </w:p>
        </w:tc>
      </w:tr>
      <w:tr w14:paraId="76D0F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67D742FC">
            <w:pPr>
              <w:pStyle w:val="235"/>
              <w:spacing w:before="93" w:line="183" w:lineRule="auto"/>
              <w:ind w:left="114"/>
              <w:rPr>
                <w:rFonts w:hint="eastAsia"/>
              </w:rPr>
            </w:pPr>
            <w:r>
              <w:rPr>
                <w:spacing w:val="-3"/>
              </w:rPr>
              <w:t>44</w:t>
            </w:r>
          </w:p>
        </w:tc>
        <w:tc>
          <w:tcPr>
            <w:tcW w:w="1542" w:type="dxa"/>
          </w:tcPr>
          <w:p w14:paraId="4831B8CE">
            <w:pPr>
              <w:pStyle w:val="235"/>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368B88F5">
            <w:pPr>
              <w:pStyle w:val="235"/>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2211FBD8">
            <w:pPr>
              <w:rPr>
                <w:rFonts w:ascii="Arial"/>
              </w:rPr>
            </w:pPr>
          </w:p>
        </w:tc>
        <w:tc>
          <w:tcPr>
            <w:tcW w:w="3543" w:type="dxa"/>
          </w:tcPr>
          <w:p w14:paraId="26F742F8">
            <w:pPr>
              <w:pStyle w:val="235"/>
              <w:spacing w:before="65" w:line="219" w:lineRule="auto"/>
              <w:ind w:left="109"/>
              <w:rPr>
                <w:rFonts w:hint="eastAsia"/>
              </w:rPr>
            </w:pPr>
            <w:r>
              <w:rPr>
                <w:spacing w:val="-1"/>
              </w:rPr>
              <w:t>HJ2537</w:t>
            </w:r>
            <w:r>
              <w:rPr>
                <w:spacing w:val="-34"/>
              </w:rPr>
              <w:t xml:space="preserve"> </w:t>
            </w:r>
            <w:r>
              <w:rPr>
                <w:spacing w:val="-1"/>
              </w:rPr>
              <w:t>水性涂料</w:t>
            </w:r>
          </w:p>
        </w:tc>
      </w:tr>
      <w:tr w14:paraId="5B773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8E45FEE">
            <w:pPr>
              <w:pStyle w:val="235"/>
              <w:spacing w:before="94" w:line="183" w:lineRule="auto"/>
              <w:ind w:left="114"/>
              <w:rPr>
                <w:rFonts w:hint="eastAsia"/>
              </w:rPr>
            </w:pPr>
            <w:r>
              <w:rPr>
                <w:spacing w:val="-3"/>
              </w:rPr>
              <w:t>45</w:t>
            </w:r>
          </w:p>
        </w:tc>
        <w:tc>
          <w:tcPr>
            <w:tcW w:w="1542" w:type="dxa"/>
          </w:tcPr>
          <w:p w14:paraId="7C4105CC">
            <w:pPr>
              <w:pStyle w:val="235"/>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6588693B">
            <w:pPr>
              <w:rPr>
                <w:rFonts w:ascii="Arial"/>
              </w:rPr>
            </w:pPr>
          </w:p>
        </w:tc>
        <w:tc>
          <w:tcPr>
            <w:tcW w:w="2248" w:type="dxa"/>
          </w:tcPr>
          <w:p w14:paraId="3D39DBAB">
            <w:pPr>
              <w:rPr>
                <w:rFonts w:ascii="Arial"/>
              </w:rPr>
            </w:pPr>
          </w:p>
        </w:tc>
        <w:tc>
          <w:tcPr>
            <w:tcW w:w="3543" w:type="dxa"/>
          </w:tcPr>
          <w:p w14:paraId="6FAD03CA">
            <w:pPr>
              <w:pStyle w:val="235"/>
              <w:spacing w:before="65" w:line="219" w:lineRule="auto"/>
              <w:ind w:left="109"/>
              <w:rPr>
                <w:rFonts w:hint="eastAsia"/>
              </w:rPr>
            </w:pPr>
            <w:r>
              <w:rPr>
                <w:spacing w:val="-1"/>
              </w:rPr>
              <w:t>HJ2537</w:t>
            </w:r>
            <w:r>
              <w:rPr>
                <w:spacing w:val="-34"/>
              </w:rPr>
              <w:t xml:space="preserve"> </w:t>
            </w:r>
            <w:r>
              <w:rPr>
                <w:spacing w:val="-1"/>
              </w:rPr>
              <w:t>水性涂料</w:t>
            </w:r>
          </w:p>
        </w:tc>
      </w:tr>
      <w:tr w14:paraId="57127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08DDA9A5">
            <w:pPr>
              <w:pStyle w:val="235"/>
              <w:spacing w:before="95" w:line="183" w:lineRule="auto"/>
              <w:ind w:left="114"/>
              <w:rPr>
                <w:rFonts w:hint="eastAsia"/>
              </w:rPr>
            </w:pPr>
            <w:r>
              <w:rPr>
                <w:spacing w:val="-3"/>
              </w:rPr>
              <w:t>46</w:t>
            </w:r>
          </w:p>
        </w:tc>
        <w:tc>
          <w:tcPr>
            <w:tcW w:w="1542" w:type="dxa"/>
          </w:tcPr>
          <w:p w14:paraId="3AC1DA49">
            <w:pPr>
              <w:pStyle w:val="235"/>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39DFF6F7">
            <w:pPr>
              <w:rPr>
                <w:rFonts w:ascii="Arial"/>
              </w:rPr>
            </w:pPr>
          </w:p>
        </w:tc>
        <w:tc>
          <w:tcPr>
            <w:tcW w:w="2248" w:type="dxa"/>
          </w:tcPr>
          <w:p w14:paraId="60123067">
            <w:pPr>
              <w:rPr>
                <w:rFonts w:ascii="Arial"/>
              </w:rPr>
            </w:pPr>
          </w:p>
        </w:tc>
        <w:tc>
          <w:tcPr>
            <w:tcW w:w="3543" w:type="dxa"/>
          </w:tcPr>
          <w:p w14:paraId="34D7D4FB">
            <w:pPr>
              <w:pStyle w:val="235"/>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6654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7AFDC73C">
            <w:pPr>
              <w:pStyle w:val="235"/>
              <w:spacing w:before="95" w:line="183" w:lineRule="auto"/>
              <w:ind w:left="114"/>
              <w:rPr>
                <w:rFonts w:hint="eastAsia"/>
              </w:rPr>
            </w:pPr>
            <w:r>
              <w:rPr>
                <w:spacing w:val="-3"/>
              </w:rPr>
              <w:t>47</w:t>
            </w:r>
          </w:p>
        </w:tc>
        <w:tc>
          <w:tcPr>
            <w:tcW w:w="1542" w:type="dxa"/>
          </w:tcPr>
          <w:p w14:paraId="74D154E9">
            <w:pPr>
              <w:pStyle w:val="235"/>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1DB36243">
            <w:pPr>
              <w:rPr>
                <w:rFonts w:ascii="Arial"/>
              </w:rPr>
            </w:pPr>
          </w:p>
        </w:tc>
        <w:tc>
          <w:tcPr>
            <w:tcW w:w="2248" w:type="dxa"/>
          </w:tcPr>
          <w:p w14:paraId="05CD624F">
            <w:pPr>
              <w:rPr>
                <w:rFonts w:ascii="Arial"/>
              </w:rPr>
            </w:pPr>
          </w:p>
        </w:tc>
        <w:tc>
          <w:tcPr>
            <w:tcW w:w="3543" w:type="dxa"/>
          </w:tcPr>
          <w:p w14:paraId="33412C7E">
            <w:pPr>
              <w:pStyle w:val="235"/>
              <w:spacing w:before="66" w:line="219" w:lineRule="auto"/>
              <w:ind w:left="109"/>
              <w:rPr>
                <w:rFonts w:hint="eastAsia"/>
              </w:rPr>
            </w:pPr>
            <w:r>
              <w:rPr>
                <w:spacing w:val="-1"/>
              </w:rPr>
              <w:t>HJ/T237</w:t>
            </w:r>
            <w:r>
              <w:rPr>
                <w:spacing w:val="-33"/>
              </w:rPr>
              <w:t xml:space="preserve"> </w:t>
            </w:r>
            <w:r>
              <w:rPr>
                <w:spacing w:val="-1"/>
              </w:rPr>
              <w:t>塑料门窗</w:t>
            </w:r>
          </w:p>
        </w:tc>
      </w:tr>
      <w:tr w14:paraId="7FBE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5ACA1711">
            <w:pPr>
              <w:pStyle w:val="235"/>
              <w:spacing w:before="98" w:line="183" w:lineRule="auto"/>
              <w:ind w:left="114"/>
              <w:rPr>
                <w:rFonts w:hint="eastAsia"/>
              </w:rPr>
            </w:pPr>
            <w:r>
              <w:rPr>
                <w:spacing w:val="-3"/>
              </w:rPr>
              <w:t>48</w:t>
            </w:r>
          </w:p>
        </w:tc>
        <w:tc>
          <w:tcPr>
            <w:tcW w:w="1542" w:type="dxa"/>
          </w:tcPr>
          <w:p w14:paraId="15E3DEFD">
            <w:pPr>
              <w:pStyle w:val="235"/>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1EE5465">
            <w:pPr>
              <w:rPr>
                <w:rFonts w:ascii="Arial"/>
              </w:rPr>
            </w:pPr>
          </w:p>
        </w:tc>
        <w:tc>
          <w:tcPr>
            <w:tcW w:w="2248" w:type="dxa"/>
          </w:tcPr>
          <w:p w14:paraId="0F288148">
            <w:pPr>
              <w:rPr>
                <w:rFonts w:ascii="Arial"/>
              </w:rPr>
            </w:pPr>
          </w:p>
        </w:tc>
        <w:tc>
          <w:tcPr>
            <w:tcW w:w="3543" w:type="dxa"/>
          </w:tcPr>
          <w:p w14:paraId="1FF471CA">
            <w:pPr>
              <w:pStyle w:val="235"/>
              <w:spacing w:before="69" w:line="219" w:lineRule="auto"/>
              <w:ind w:left="109"/>
              <w:rPr>
                <w:rFonts w:hint="eastAsia"/>
              </w:rPr>
            </w:pPr>
            <w:r>
              <w:rPr>
                <w:spacing w:val="-1"/>
              </w:rPr>
              <w:t>HJ2537</w:t>
            </w:r>
            <w:r>
              <w:rPr>
                <w:spacing w:val="-34"/>
              </w:rPr>
              <w:t xml:space="preserve"> </w:t>
            </w:r>
            <w:r>
              <w:rPr>
                <w:spacing w:val="-1"/>
              </w:rPr>
              <w:t>水性涂料</w:t>
            </w:r>
          </w:p>
        </w:tc>
      </w:tr>
      <w:tr w14:paraId="4B210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7752049">
            <w:pPr>
              <w:pStyle w:val="235"/>
              <w:spacing w:before="96" w:line="183" w:lineRule="auto"/>
              <w:ind w:left="114"/>
              <w:rPr>
                <w:rFonts w:hint="eastAsia"/>
              </w:rPr>
            </w:pPr>
            <w:r>
              <w:rPr>
                <w:spacing w:val="-3"/>
              </w:rPr>
              <w:t>49</w:t>
            </w:r>
          </w:p>
        </w:tc>
        <w:tc>
          <w:tcPr>
            <w:tcW w:w="1542" w:type="dxa"/>
          </w:tcPr>
          <w:p w14:paraId="23645F92">
            <w:pPr>
              <w:pStyle w:val="235"/>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5CB32FB7">
            <w:pPr>
              <w:rPr>
                <w:rFonts w:ascii="Arial"/>
              </w:rPr>
            </w:pPr>
          </w:p>
        </w:tc>
        <w:tc>
          <w:tcPr>
            <w:tcW w:w="2248" w:type="dxa"/>
          </w:tcPr>
          <w:p w14:paraId="613A6ADA">
            <w:pPr>
              <w:rPr>
                <w:rFonts w:ascii="Arial"/>
              </w:rPr>
            </w:pPr>
          </w:p>
        </w:tc>
        <w:tc>
          <w:tcPr>
            <w:tcW w:w="3543" w:type="dxa"/>
          </w:tcPr>
          <w:p w14:paraId="19221234">
            <w:pPr>
              <w:pStyle w:val="235"/>
              <w:spacing w:before="67" w:line="219" w:lineRule="auto"/>
              <w:ind w:left="109"/>
              <w:rPr>
                <w:rFonts w:hint="eastAsia"/>
              </w:rPr>
            </w:pPr>
            <w:r>
              <w:rPr>
                <w:spacing w:val="-1"/>
              </w:rPr>
              <w:t>HJ2541</w:t>
            </w:r>
            <w:r>
              <w:rPr>
                <w:spacing w:val="-35"/>
              </w:rPr>
              <w:t xml:space="preserve"> </w:t>
            </w:r>
            <w:r>
              <w:rPr>
                <w:spacing w:val="-1"/>
              </w:rPr>
              <w:t>胶粘剂</w:t>
            </w:r>
          </w:p>
        </w:tc>
      </w:tr>
      <w:tr w14:paraId="0F890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4C7059A6">
            <w:pPr>
              <w:pStyle w:val="235"/>
              <w:spacing w:before="97" w:line="183" w:lineRule="auto"/>
              <w:ind w:left="118"/>
              <w:rPr>
                <w:rFonts w:hint="eastAsia"/>
              </w:rPr>
            </w:pPr>
            <w:r>
              <w:rPr>
                <w:spacing w:val="-5"/>
              </w:rPr>
              <w:t>50</w:t>
            </w:r>
          </w:p>
        </w:tc>
        <w:tc>
          <w:tcPr>
            <w:tcW w:w="1542" w:type="dxa"/>
          </w:tcPr>
          <w:p w14:paraId="0D2C14FE">
            <w:pPr>
              <w:pStyle w:val="235"/>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6F2E0606">
            <w:pPr>
              <w:rPr>
                <w:rFonts w:ascii="Arial"/>
              </w:rPr>
            </w:pPr>
          </w:p>
        </w:tc>
        <w:tc>
          <w:tcPr>
            <w:tcW w:w="2248" w:type="dxa"/>
          </w:tcPr>
          <w:p w14:paraId="53AA0565">
            <w:pPr>
              <w:rPr>
                <w:rFonts w:ascii="Arial"/>
              </w:rPr>
            </w:pPr>
          </w:p>
        </w:tc>
        <w:tc>
          <w:tcPr>
            <w:tcW w:w="3543" w:type="dxa"/>
          </w:tcPr>
          <w:p w14:paraId="3C9DDF37">
            <w:pPr>
              <w:pStyle w:val="235"/>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17D9F2DB">
      <w:pPr>
        <w:spacing w:line="91" w:lineRule="auto"/>
        <w:rPr>
          <w:rFonts w:ascii="Arial"/>
          <w:sz w:val="2"/>
        </w:rPr>
      </w:pPr>
    </w:p>
    <w:p w14:paraId="1F466F1D">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6C215DCF">
      <w:r>
        <w:rPr>
          <w:rFonts w:hint="eastAsia" w:ascii="仿宋_GB2312" w:hAnsi="仿宋_GB2312" w:eastAsia="仿宋_GB2312" w:cs="仿宋_GB2312"/>
          <w:sz w:val="28"/>
          <w:szCs w:val="28"/>
        </w:rPr>
        <w:t>附件三</w:t>
      </w:r>
      <w:r>
        <w:rPr>
          <w:rFonts w:hint="eastAsia" w:ascii="仿宋_GB2312" w:hAnsi="仿宋_GB2312" w:eastAsia="仿宋_GB2312" w:cs="仿宋_GB2312"/>
          <w:spacing w:val="-2"/>
          <w:sz w:val="28"/>
          <w:szCs w:val="28"/>
        </w:rPr>
        <w:t>：</w:t>
      </w:r>
    </w:p>
    <w:p w14:paraId="5718C9D4"/>
    <w:p w14:paraId="6D03BF20">
      <w:pPr>
        <w:rPr>
          <w:rFonts w:hint="eastAsia" w:ascii="微软雅黑" w:hAnsi="微软雅黑" w:eastAsia="微软雅黑" w:cs="微软雅黑"/>
          <w:spacing w:val="-2"/>
          <w:sz w:val="40"/>
          <w:szCs w:val="40"/>
        </w:rPr>
      </w:pPr>
      <w:r>
        <w:rPr>
          <w:rFonts w:hint="eastAsia"/>
        </w:rPr>
        <w:t xml:space="preserve">                                       </w:t>
      </w:r>
      <w:r>
        <w:rPr>
          <w:rFonts w:hint="eastAsia" w:ascii="微软雅黑" w:hAnsi="微软雅黑" w:eastAsia="微软雅黑" w:cs="微软雅黑"/>
          <w:spacing w:val="-2"/>
          <w:sz w:val="40"/>
          <w:szCs w:val="40"/>
        </w:rPr>
        <w:t>实验室平面图</w:t>
      </w:r>
    </w:p>
    <w:p w14:paraId="43C82B28">
      <w:pPr>
        <w:rPr>
          <w:rFonts w:hint="eastAsia" w:ascii="仿宋" w:hAnsi="仿宋" w:eastAsia="仿宋" w:cs="仿宋"/>
          <w:spacing w:val="-1"/>
          <w:sz w:val="24"/>
        </w:rPr>
      </w:pPr>
    </w:p>
    <w:p w14:paraId="712C732C">
      <w:pPr>
        <w:rPr>
          <w:rFonts w:hint="eastAsia" w:ascii="仿宋" w:hAnsi="仿宋" w:eastAsia="仿宋" w:cs="仿宋"/>
          <w:spacing w:val="-1"/>
          <w:sz w:val="24"/>
        </w:rPr>
      </w:pPr>
      <w:r>
        <w:rPr>
          <w:rFonts w:hint="eastAsia" w:ascii="仿宋" w:hAnsi="仿宋" w:eastAsia="仿宋" w:cs="仿宋"/>
          <w:spacing w:val="-1"/>
          <w:sz w:val="24"/>
        </w:rPr>
        <w:drawing>
          <wp:inline distT="0" distB="0" distL="114300" distR="114300">
            <wp:extent cx="6864985" cy="3736975"/>
            <wp:effectExtent l="0" t="0" r="12065" b="15875"/>
            <wp:docPr id="7" name="图片 7" descr="6dc34a5434ce194d226eb3e9871a6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dc34a5434ce194d226eb3e9871a6143"/>
                    <pic:cNvPicPr>
                      <a:picLocks noChangeAspect="1"/>
                    </pic:cNvPicPr>
                  </pic:nvPicPr>
                  <pic:blipFill>
                    <a:blip r:embed="rId10"/>
                    <a:stretch>
                      <a:fillRect/>
                    </a:stretch>
                  </pic:blipFill>
                  <pic:spPr>
                    <a:xfrm>
                      <a:off x="0" y="0"/>
                      <a:ext cx="6864985" cy="3736975"/>
                    </a:xfrm>
                    <a:prstGeom prst="rect">
                      <a:avLst/>
                    </a:prstGeom>
                  </pic:spPr>
                </pic:pic>
              </a:graphicData>
            </a:graphic>
          </wp:inline>
        </w:drawing>
      </w:r>
    </w:p>
    <w:p w14:paraId="514B506D">
      <w:pPr>
        <w:adjustRightInd w:val="0"/>
        <w:spacing w:line="400" w:lineRule="exact"/>
        <w:ind w:firstLine="422" w:firstLineChars="200"/>
        <w:jc w:val="left"/>
        <w:textAlignment w:val="baseline"/>
        <w:rPr>
          <w:rFonts w:hint="eastAsia" w:hAnsi="宋体"/>
          <w:b/>
          <w:bCs/>
        </w:rPr>
      </w:pPr>
    </w:p>
    <w:p w14:paraId="51593FBC">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14:paraId="67EEFCD7">
      <w:pPr>
        <w:rPr>
          <w:b/>
          <w:sz w:val="24"/>
        </w:rPr>
      </w:pPr>
    </w:p>
    <w:p w14:paraId="5666B35F">
      <w:pPr>
        <w:rPr>
          <w:b/>
          <w:sz w:val="24"/>
        </w:rPr>
      </w:pPr>
    </w:p>
    <w:p w14:paraId="3CFC3999">
      <w:pPr>
        <w:rPr>
          <w:b/>
          <w:sz w:val="24"/>
        </w:rPr>
      </w:pPr>
    </w:p>
    <w:p w14:paraId="333A869D">
      <w:pPr>
        <w:rPr>
          <w:b/>
          <w:sz w:val="24"/>
        </w:rPr>
      </w:pPr>
    </w:p>
    <w:p w14:paraId="674AFB51">
      <w:pPr>
        <w:rPr>
          <w:b/>
          <w:sz w:val="24"/>
        </w:rPr>
      </w:pPr>
    </w:p>
    <w:p w14:paraId="42983ACD">
      <w:pPr>
        <w:rPr>
          <w:b/>
          <w:sz w:val="24"/>
        </w:rPr>
      </w:pPr>
    </w:p>
    <w:p w14:paraId="6514A549">
      <w:pPr>
        <w:rPr>
          <w:b/>
          <w:sz w:val="24"/>
        </w:rPr>
      </w:pPr>
    </w:p>
    <w:p w14:paraId="6415C10D">
      <w:pPr>
        <w:rPr>
          <w:b/>
          <w:sz w:val="24"/>
        </w:rPr>
      </w:pPr>
    </w:p>
    <w:p w14:paraId="319C0044">
      <w:pPr>
        <w:rPr>
          <w:b/>
          <w:sz w:val="24"/>
        </w:rPr>
      </w:pPr>
    </w:p>
    <w:p w14:paraId="48C303CC">
      <w:pPr>
        <w:rPr>
          <w:b/>
          <w:sz w:val="24"/>
        </w:rPr>
      </w:pPr>
    </w:p>
    <w:p w14:paraId="7C7593CE">
      <w:pPr>
        <w:rPr>
          <w:b/>
          <w:sz w:val="24"/>
        </w:rPr>
      </w:pPr>
    </w:p>
    <w:p w14:paraId="45B438DA">
      <w:pPr>
        <w:rPr>
          <w:b/>
          <w:sz w:val="24"/>
        </w:rPr>
      </w:pPr>
    </w:p>
    <w:p w14:paraId="2DF5D624">
      <w:pPr>
        <w:rPr>
          <w:b/>
          <w:sz w:val="24"/>
        </w:rPr>
      </w:pPr>
    </w:p>
    <w:p w14:paraId="4B24FFD7">
      <w:pPr>
        <w:rPr>
          <w:b/>
          <w:sz w:val="24"/>
        </w:rPr>
      </w:pPr>
    </w:p>
    <w:p w14:paraId="6577AFFF">
      <w:pPr>
        <w:rPr>
          <w:b/>
          <w:sz w:val="24"/>
        </w:rPr>
      </w:pPr>
    </w:p>
    <w:p w14:paraId="3BA7C21F">
      <w:pPr>
        <w:rPr>
          <w:b/>
          <w:sz w:val="24"/>
        </w:rPr>
      </w:pPr>
    </w:p>
    <w:p w14:paraId="2DCEFC19">
      <w:pPr>
        <w:rPr>
          <w:b/>
          <w:sz w:val="24"/>
        </w:rPr>
      </w:pPr>
    </w:p>
    <w:p w14:paraId="78AA26F1">
      <w:pPr>
        <w:rPr>
          <w:b/>
          <w:sz w:val="24"/>
        </w:rPr>
      </w:pPr>
    </w:p>
    <w:p w14:paraId="32A4DFEA">
      <w:pPr>
        <w:rPr>
          <w:b/>
          <w:sz w:val="24"/>
        </w:rPr>
      </w:pPr>
    </w:p>
    <w:p w14:paraId="7A2EF14A">
      <w:pPr>
        <w:rPr>
          <w:b/>
          <w:sz w:val="24"/>
        </w:rPr>
      </w:pPr>
    </w:p>
    <w:p w14:paraId="75EBA98D">
      <w:pPr>
        <w:pStyle w:val="3"/>
        <w:jc w:val="center"/>
        <w:rPr>
          <w:rFonts w:ascii="仿宋_GB2312" w:eastAsia="仿宋_GB2312"/>
          <w:b w:val="0"/>
          <w:bCs w:val="0"/>
          <w:sz w:val="32"/>
          <w:szCs w:val="32"/>
        </w:rPr>
      </w:pPr>
      <w:bookmarkStart w:id="82" w:name="_Toc497578453"/>
      <w:bookmarkStart w:id="83" w:name="_Toc21458"/>
      <w:r>
        <w:rPr>
          <w:rFonts w:hint="eastAsia"/>
          <w:sz w:val="30"/>
          <w:szCs w:val="30"/>
        </w:rPr>
        <w:t>第五章 合同主要条款格式及广西壮族自治区政府采购项目合同验收书格式</w:t>
      </w:r>
      <w:bookmarkEnd w:id="82"/>
      <w:bookmarkEnd w:id="83"/>
    </w:p>
    <w:p w14:paraId="6CD48839">
      <w:pPr>
        <w:snapToGrid w:val="0"/>
        <w:jc w:val="center"/>
        <w:rPr>
          <w:rFonts w:hint="eastAsia" w:ascii="仿宋_GB2312" w:hAnsi="华文中宋" w:eastAsia="仿宋_GB2312"/>
          <w:bCs/>
          <w:sz w:val="32"/>
          <w:szCs w:val="32"/>
        </w:rPr>
      </w:pPr>
    </w:p>
    <w:p w14:paraId="307AD23E">
      <w:pPr>
        <w:snapToGrid w:val="0"/>
        <w:jc w:val="center"/>
        <w:rPr>
          <w:rFonts w:hint="eastAsia" w:ascii="仿宋_GB2312" w:hAnsi="华文中宋" w:eastAsia="仿宋_GB2312"/>
          <w:bCs/>
          <w:sz w:val="32"/>
          <w:szCs w:val="32"/>
        </w:rPr>
      </w:pPr>
    </w:p>
    <w:p w14:paraId="72E05EC6">
      <w:pPr>
        <w:snapToGrid w:val="0"/>
        <w:jc w:val="center"/>
        <w:rPr>
          <w:rFonts w:hint="eastAsia" w:ascii="仿宋_GB2312" w:hAnsi="华文中宋" w:eastAsia="仿宋_GB2312"/>
          <w:bCs/>
          <w:sz w:val="32"/>
          <w:szCs w:val="32"/>
        </w:rPr>
      </w:pPr>
    </w:p>
    <w:p w14:paraId="24A0D25C">
      <w:pPr>
        <w:snapToGrid w:val="0"/>
        <w:jc w:val="center"/>
        <w:rPr>
          <w:rFonts w:hint="eastAsia" w:ascii="仿宋_GB2312" w:hAnsi="华文中宋" w:eastAsia="仿宋_GB2312"/>
          <w:bCs/>
          <w:sz w:val="32"/>
          <w:szCs w:val="32"/>
        </w:rPr>
      </w:pPr>
    </w:p>
    <w:p w14:paraId="48B2D3C9">
      <w:pPr>
        <w:snapToGrid w:val="0"/>
        <w:jc w:val="center"/>
        <w:rPr>
          <w:rFonts w:hint="eastAsia" w:ascii="仿宋_GB2312" w:hAnsi="华文中宋" w:eastAsia="仿宋_GB2312"/>
          <w:bCs/>
          <w:sz w:val="32"/>
          <w:szCs w:val="32"/>
        </w:rPr>
      </w:pPr>
    </w:p>
    <w:p w14:paraId="0F73A0FC">
      <w:pPr>
        <w:snapToGrid w:val="0"/>
        <w:jc w:val="center"/>
        <w:rPr>
          <w:rFonts w:hint="eastAsia" w:ascii="仿宋_GB2312" w:hAnsi="华文中宋" w:eastAsia="仿宋_GB2312"/>
          <w:bCs/>
          <w:sz w:val="32"/>
          <w:szCs w:val="32"/>
        </w:rPr>
      </w:pPr>
    </w:p>
    <w:p w14:paraId="61F3AAA7">
      <w:pPr>
        <w:snapToGrid w:val="0"/>
        <w:jc w:val="center"/>
        <w:rPr>
          <w:rFonts w:hint="eastAsia" w:ascii="仿宋_GB2312" w:hAnsi="华文中宋" w:eastAsia="仿宋_GB2312"/>
          <w:bCs/>
          <w:sz w:val="32"/>
          <w:szCs w:val="32"/>
        </w:rPr>
      </w:pPr>
    </w:p>
    <w:p w14:paraId="5BE6B0F7">
      <w:pPr>
        <w:snapToGrid w:val="0"/>
        <w:rPr>
          <w:rFonts w:hint="eastAsia" w:ascii="仿宋_GB2312" w:hAnsi="华文中宋" w:eastAsia="仿宋_GB2312"/>
          <w:bCs/>
          <w:sz w:val="32"/>
          <w:szCs w:val="32"/>
        </w:rPr>
      </w:pPr>
    </w:p>
    <w:p w14:paraId="3C1FEDF0">
      <w:pPr>
        <w:snapToGrid w:val="0"/>
        <w:rPr>
          <w:rFonts w:hint="eastAsia" w:ascii="仿宋_GB2312" w:hAnsi="华文中宋" w:eastAsia="仿宋_GB2312"/>
          <w:bCs/>
          <w:sz w:val="32"/>
          <w:szCs w:val="32"/>
        </w:rPr>
      </w:pPr>
    </w:p>
    <w:p w14:paraId="2FF7F3D8">
      <w:pPr>
        <w:snapToGrid w:val="0"/>
        <w:jc w:val="left"/>
        <w:rPr>
          <w:rFonts w:ascii="仿宋_GB2312" w:eastAsia="仿宋_GB2312"/>
          <w:b/>
          <w:color w:val="FF0000"/>
          <w:sz w:val="24"/>
        </w:rPr>
      </w:pPr>
      <w:r>
        <w:rPr>
          <w:rFonts w:hint="eastAsia" w:ascii="仿宋_GB2312" w:eastAsia="仿宋_GB2312"/>
          <w:b/>
          <w:sz w:val="24"/>
        </w:rPr>
        <w:br w:type="page"/>
      </w:r>
      <w:bookmarkStart w:id="84" w:name="_Hlk93681122"/>
      <w:bookmarkStart w:id="85" w:name="_Hlk93681333"/>
    </w:p>
    <w:p w14:paraId="56526F46">
      <w:pPr>
        <w:snapToGrid w:val="0"/>
        <w:ind w:firstLine="482" w:firstLineChars="200"/>
        <w:jc w:val="left"/>
        <w:rPr>
          <w:rFonts w:ascii="仿宋_GB2312" w:eastAsia="仿宋_GB2312"/>
          <w:b/>
          <w:sz w:val="24"/>
        </w:rPr>
      </w:pPr>
      <w:r>
        <w:rPr>
          <w:rFonts w:hint="eastAsia" w:ascii="仿宋_GB2312" w:eastAsia="仿宋_GB2312"/>
          <w:b/>
          <w:sz w:val="24"/>
        </w:rPr>
        <w:t>合同使用说明：本合同为</w:t>
      </w:r>
      <w:r>
        <w:rPr>
          <w:rFonts w:ascii="仿宋_GB2312" w:eastAsia="仿宋_GB2312"/>
          <w:b/>
          <w:sz w:val="24"/>
        </w:rPr>
        <w:t>非中小企业</w:t>
      </w:r>
      <w:r>
        <w:rPr>
          <w:rFonts w:hint="eastAsia" w:ascii="仿宋_GB2312" w:eastAsia="仿宋_GB2312"/>
          <w:b/>
          <w:sz w:val="24"/>
        </w:rPr>
        <w:t>预留合同。</w:t>
      </w:r>
    </w:p>
    <w:p w14:paraId="3383A70C">
      <w:pPr>
        <w:pStyle w:val="26"/>
        <w:spacing w:after="120" w:line="400" w:lineRule="exact"/>
        <w:jc w:val="left"/>
        <w:rPr>
          <w:b/>
          <w:sz w:val="32"/>
        </w:rPr>
      </w:pPr>
    </w:p>
    <w:p w14:paraId="5CAC504C">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599164C0">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39D2FE3B">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6E6FE729">
      <w:pPr>
        <w:snapToGrid w:val="0"/>
        <w:rPr>
          <w:rFonts w:hint="eastAsia" w:ascii="仿宋_GB2312" w:hAnsi="宋体" w:eastAsia="仿宋_GB2312"/>
          <w:sz w:val="24"/>
        </w:rPr>
      </w:pPr>
    </w:p>
    <w:p w14:paraId="560405E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7363726A">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4929443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4F2BE28D">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》等法律、法规规定，按照投标文件规定条款和中标人投标文件和承诺，甲乙双方签订本合同。</w:t>
      </w:r>
    </w:p>
    <w:p w14:paraId="619F27DE">
      <w:pPr>
        <w:snapToGrid w:val="0"/>
        <w:spacing w:line="320" w:lineRule="exact"/>
        <w:ind w:right="-470" w:rightChars="-224" w:firstLine="482" w:firstLineChars="200"/>
        <w:rPr>
          <w:rFonts w:hint="eastAsia"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14:paraId="31C95806">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1.供货一览表</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5A1C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1442B8FF">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5EBFC7C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7E611A6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6E3DCE55">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54217DA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23DE435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20CB1C81">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2B1152E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52A68A83">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6DF8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17BC0C0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24264947">
            <w:pPr>
              <w:snapToGrid w:val="0"/>
              <w:spacing w:line="320" w:lineRule="exact"/>
              <w:jc w:val="center"/>
              <w:rPr>
                <w:rFonts w:hint="eastAsia" w:ascii="仿宋_GB2312" w:hAnsi="宋体" w:eastAsia="仿宋_GB2312"/>
                <w:sz w:val="24"/>
              </w:rPr>
            </w:pPr>
          </w:p>
        </w:tc>
        <w:tc>
          <w:tcPr>
            <w:tcW w:w="1134" w:type="dxa"/>
            <w:vAlign w:val="center"/>
          </w:tcPr>
          <w:p w14:paraId="6BD5EF60">
            <w:pPr>
              <w:snapToGrid w:val="0"/>
              <w:spacing w:line="320" w:lineRule="exact"/>
              <w:jc w:val="center"/>
              <w:rPr>
                <w:rFonts w:hint="eastAsia" w:ascii="仿宋_GB2312" w:hAnsi="宋体" w:eastAsia="仿宋_GB2312"/>
                <w:sz w:val="24"/>
              </w:rPr>
            </w:pPr>
          </w:p>
        </w:tc>
        <w:tc>
          <w:tcPr>
            <w:tcW w:w="1037" w:type="dxa"/>
            <w:vAlign w:val="center"/>
          </w:tcPr>
          <w:p w14:paraId="094D13C4">
            <w:pPr>
              <w:snapToGrid w:val="0"/>
              <w:spacing w:line="320" w:lineRule="exact"/>
              <w:jc w:val="center"/>
              <w:rPr>
                <w:rFonts w:hint="eastAsia" w:ascii="仿宋_GB2312" w:hAnsi="宋体" w:eastAsia="仿宋_GB2312"/>
                <w:sz w:val="24"/>
              </w:rPr>
            </w:pPr>
          </w:p>
        </w:tc>
        <w:tc>
          <w:tcPr>
            <w:tcW w:w="1161" w:type="dxa"/>
            <w:vAlign w:val="center"/>
          </w:tcPr>
          <w:p w14:paraId="6CFBEA3E">
            <w:pPr>
              <w:snapToGrid w:val="0"/>
              <w:spacing w:line="320" w:lineRule="exact"/>
              <w:jc w:val="center"/>
              <w:rPr>
                <w:rFonts w:hint="eastAsia" w:ascii="仿宋_GB2312" w:hAnsi="宋体" w:eastAsia="仿宋_GB2312"/>
                <w:sz w:val="24"/>
              </w:rPr>
            </w:pPr>
          </w:p>
        </w:tc>
        <w:tc>
          <w:tcPr>
            <w:tcW w:w="903" w:type="dxa"/>
            <w:vAlign w:val="center"/>
          </w:tcPr>
          <w:p w14:paraId="17563487">
            <w:pPr>
              <w:snapToGrid w:val="0"/>
              <w:spacing w:line="320" w:lineRule="exact"/>
              <w:jc w:val="center"/>
              <w:rPr>
                <w:rFonts w:hint="eastAsia" w:ascii="仿宋_GB2312" w:hAnsi="宋体" w:eastAsia="仿宋_GB2312"/>
                <w:sz w:val="24"/>
              </w:rPr>
            </w:pPr>
          </w:p>
        </w:tc>
        <w:tc>
          <w:tcPr>
            <w:tcW w:w="892" w:type="dxa"/>
            <w:vAlign w:val="center"/>
          </w:tcPr>
          <w:p w14:paraId="6129D703">
            <w:pPr>
              <w:snapToGrid w:val="0"/>
              <w:spacing w:line="320" w:lineRule="exact"/>
              <w:jc w:val="center"/>
              <w:rPr>
                <w:rFonts w:hint="eastAsia" w:ascii="仿宋_GB2312" w:hAnsi="宋体" w:eastAsia="仿宋_GB2312"/>
                <w:sz w:val="24"/>
              </w:rPr>
            </w:pPr>
          </w:p>
        </w:tc>
        <w:tc>
          <w:tcPr>
            <w:tcW w:w="1422" w:type="dxa"/>
            <w:vAlign w:val="center"/>
          </w:tcPr>
          <w:p w14:paraId="1D2A823B">
            <w:pPr>
              <w:snapToGrid w:val="0"/>
              <w:spacing w:line="320" w:lineRule="exact"/>
              <w:jc w:val="center"/>
              <w:rPr>
                <w:rFonts w:hint="eastAsia" w:ascii="仿宋_GB2312" w:hAnsi="宋体" w:eastAsia="仿宋_GB2312"/>
                <w:sz w:val="24"/>
              </w:rPr>
            </w:pPr>
          </w:p>
        </w:tc>
        <w:tc>
          <w:tcPr>
            <w:tcW w:w="1418" w:type="dxa"/>
            <w:vAlign w:val="center"/>
          </w:tcPr>
          <w:p w14:paraId="02D2D9BE">
            <w:pPr>
              <w:snapToGrid w:val="0"/>
              <w:spacing w:line="320" w:lineRule="exact"/>
              <w:jc w:val="center"/>
              <w:rPr>
                <w:rFonts w:hint="eastAsia" w:ascii="仿宋_GB2312" w:hAnsi="宋体" w:eastAsia="仿宋_GB2312"/>
                <w:sz w:val="24"/>
              </w:rPr>
            </w:pPr>
          </w:p>
        </w:tc>
      </w:tr>
      <w:tr w14:paraId="3048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FFF2A6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5B0B4B86">
            <w:pPr>
              <w:snapToGrid w:val="0"/>
              <w:spacing w:line="320" w:lineRule="exact"/>
              <w:jc w:val="center"/>
              <w:rPr>
                <w:rFonts w:hint="eastAsia" w:ascii="仿宋_GB2312" w:hAnsi="宋体" w:eastAsia="仿宋_GB2312"/>
                <w:sz w:val="24"/>
              </w:rPr>
            </w:pPr>
          </w:p>
        </w:tc>
        <w:tc>
          <w:tcPr>
            <w:tcW w:w="1134" w:type="dxa"/>
            <w:vAlign w:val="center"/>
          </w:tcPr>
          <w:p w14:paraId="5B5D28CC">
            <w:pPr>
              <w:snapToGrid w:val="0"/>
              <w:spacing w:line="320" w:lineRule="exact"/>
              <w:jc w:val="center"/>
              <w:rPr>
                <w:rFonts w:hint="eastAsia" w:ascii="仿宋_GB2312" w:hAnsi="宋体" w:eastAsia="仿宋_GB2312"/>
                <w:sz w:val="24"/>
              </w:rPr>
            </w:pPr>
          </w:p>
        </w:tc>
        <w:tc>
          <w:tcPr>
            <w:tcW w:w="1037" w:type="dxa"/>
            <w:vAlign w:val="center"/>
          </w:tcPr>
          <w:p w14:paraId="1FF30123">
            <w:pPr>
              <w:snapToGrid w:val="0"/>
              <w:spacing w:line="320" w:lineRule="exact"/>
              <w:jc w:val="center"/>
              <w:rPr>
                <w:rFonts w:hint="eastAsia" w:ascii="仿宋_GB2312" w:hAnsi="宋体" w:eastAsia="仿宋_GB2312"/>
                <w:sz w:val="24"/>
              </w:rPr>
            </w:pPr>
          </w:p>
        </w:tc>
        <w:tc>
          <w:tcPr>
            <w:tcW w:w="1161" w:type="dxa"/>
            <w:vAlign w:val="center"/>
          </w:tcPr>
          <w:p w14:paraId="487F6C30">
            <w:pPr>
              <w:snapToGrid w:val="0"/>
              <w:spacing w:line="320" w:lineRule="exact"/>
              <w:jc w:val="center"/>
              <w:rPr>
                <w:rFonts w:hint="eastAsia" w:ascii="仿宋_GB2312" w:hAnsi="宋体" w:eastAsia="仿宋_GB2312"/>
                <w:sz w:val="24"/>
              </w:rPr>
            </w:pPr>
          </w:p>
        </w:tc>
        <w:tc>
          <w:tcPr>
            <w:tcW w:w="903" w:type="dxa"/>
            <w:vAlign w:val="center"/>
          </w:tcPr>
          <w:p w14:paraId="5B664A6C">
            <w:pPr>
              <w:snapToGrid w:val="0"/>
              <w:spacing w:line="320" w:lineRule="exact"/>
              <w:jc w:val="center"/>
              <w:rPr>
                <w:rFonts w:hint="eastAsia" w:ascii="仿宋_GB2312" w:hAnsi="宋体" w:eastAsia="仿宋_GB2312"/>
                <w:sz w:val="24"/>
              </w:rPr>
            </w:pPr>
          </w:p>
        </w:tc>
        <w:tc>
          <w:tcPr>
            <w:tcW w:w="892" w:type="dxa"/>
            <w:vAlign w:val="center"/>
          </w:tcPr>
          <w:p w14:paraId="7E41FB08">
            <w:pPr>
              <w:snapToGrid w:val="0"/>
              <w:spacing w:line="320" w:lineRule="exact"/>
              <w:jc w:val="center"/>
              <w:rPr>
                <w:rFonts w:hint="eastAsia" w:ascii="仿宋_GB2312" w:hAnsi="宋体" w:eastAsia="仿宋_GB2312"/>
                <w:sz w:val="24"/>
              </w:rPr>
            </w:pPr>
          </w:p>
        </w:tc>
        <w:tc>
          <w:tcPr>
            <w:tcW w:w="1422" w:type="dxa"/>
            <w:vAlign w:val="center"/>
          </w:tcPr>
          <w:p w14:paraId="44484E07">
            <w:pPr>
              <w:snapToGrid w:val="0"/>
              <w:spacing w:line="320" w:lineRule="exact"/>
              <w:jc w:val="center"/>
              <w:rPr>
                <w:rFonts w:hint="eastAsia" w:ascii="仿宋_GB2312" w:hAnsi="宋体" w:eastAsia="仿宋_GB2312"/>
                <w:sz w:val="24"/>
              </w:rPr>
            </w:pPr>
          </w:p>
        </w:tc>
        <w:tc>
          <w:tcPr>
            <w:tcW w:w="1418" w:type="dxa"/>
            <w:vAlign w:val="center"/>
          </w:tcPr>
          <w:p w14:paraId="24E64094">
            <w:pPr>
              <w:snapToGrid w:val="0"/>
              <w:spacing w:line="320" w:lineRule="exact"/>
              <w:jc w:val="center"/>
              <w:rPr>
                <w:rFonts w:hint="eastAsia" w:ascii="仿宋_GB2312" w:hAnsi="宋体" w:eastAsia="仿宋_GB2312"/>
                <w:sz w:val="24"/>
              </w:rPr>
            </w:pPr>
          </w:p>
        </w:tc>
      </w:tr>
      <w:tr w14:paraId="32B4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FB379B2">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035084E0">
            <w:pPr>
              <w:snapToGrid w:val="0"/>
              <w:spacing w:line="320" w:lineRule="exact"/>
              <w:jc w:val="center"/>
              <w:rPr>
                <w:rFonts w:hint="eastAsia" w:ascii="仿宋_GB2312" w:hAnsi="宋体" w:eastAsia="仿宋_GB2312"/>
                <w:sz w:val="24"/>
              </w:rPr>
            </w:pPr>
          </w:p>
        </w:tc>
        <w:tc>
          <w:tcPr>
            <w:tcW w:w="1134" w:type="dxa"/>
            <w:vAlign w:val="center"/>
          </w:tcPr>
          <w:p w14:paraId="4306255F">
            <w:pPr>
              <w:snapToGrid w:val="0"/>
              <w:spacing w:line="320" w:lineRule="exact"/>
              <w:jc w:val="center"/>
              <w:rPr>
                <w:rFonts w:hint="eastAsia" w:ascii="仿宋_GB2312" w:hAnsi="宋体" w:eastAsia="仿宋_GB2312"/>
                <w:sz w:val="24"/>
              </w:rPr>
            </w:pPr>
          </w:p>
        </w:tc>
        <w:tc>
          <w:tcPr>
            <w:tcW w:w="1037" w:type="dxa"/>
            <w:vAlign w:val="center"/>
          </w:tcPr>
          <w:p w14:paraId="5DD4767E">
            <w:pPr>
              <w:snapToGrid w:val="0"/>
              <w:spacing w:line="320" w:lineRule="exact"/>
              <w:jc w:val="center"/>
              <w:rPr>
                <w:rFonts w:hint="eastAsia" w:ascii="仿宋_GB2312" w:hAnsi="宋体" w:eastAsia="仿宋_GB2312"/>
                <w:sz w:val="24"/>
              </w:rPr>
            </w:pPr>
          </w:p>
        </w:tc>
        <w:tc>
          <w:tcPr>
            <w:tcW w:w="1161" w:type="dxa"/>
            <w:vAlign w:val="center"/>
          </w:tcPr>
          <w:p w14:paraId="3AD2AD78">
            <w:pPr>
              <w:snapToGrid w:val="0"/>
              <w:spacing w:line="320" w:lineRule="exact"/>
              <w:jc w:val="center"/>
              <w:rPr>
                <w:rFonts w:hint="eastAsia" w:ascii="仿宋_GB2312" w:hAnsi="宋体" w:eastAsia="仿宋_GB2312"/>
                <w:sz w:val="24"/>
              </w:rPr>
            </w:pPr>
          </w:p>
        </w:tc>
        <w:tc>
          <w:tcPr>
            <w:tcW w:w="903" w:type="dxa"/>
            <w:vAlign w:val="center"/>
          </w:tcPr>
          <w:p w14:paraId="3F55AB70">
            <w:pPr>
              <w:snapToGrid w:val="0"/>
              <w:spacing w:line="320" w:lineRule="exact"/>
              <w:jc w:val="center"/>
              <w:rPr>
                <w:rFonts w:hint="eastAsia" w:ascii="仿宋_GB2312" w:hAnsi="宋体" w:eastAsia="仿宋_GB2312"/>
                <w:sz w:val="24"/>
              </w:rPr>
            </w:pPr>
          </w:p>
        </w:tc>
        <w:tc>
          <w:tcPr>
            <w:tcW w:w="892" w:type="dxa"/>
            <w:vAlign w:val="center"/>
          </w:tcPr>
          <w:p w14:paraId="549EAF2B">
            <w:pPr>
              <w:snapToGrid w:val="0"/>
              <w:spacing w:line="320" w:lineRule="exact"/>
              <w:jc w:val="center"/>
              <w:rPr>
                <w:rFonts w:hint="eastAsia" w:ascii="仿宋_GB2312" w:hAnsi="宋体" w:eastAsia="仿宋_GB2312"/>
                <w:sz w:val="24"/>
              </w:rPr>
            </w:pPr>
          </w:p>
        </w:tc>
        <w:tc>
          <w:tcPr>
            <w:tcW w:w="1422" w:type="dxa"/>
            <w:vAlign w:val="center"/>
          </w:tcPr>
          <w:p w14:paraId="66B2E966">
            <w:pPr>
              <w:snapToGrid w:val="0"/>
              <w:spacing w:line="320" w:lineRule="exact"/>
              <w:jc w:val="center"/>
              <w:rPr>
                <w:rFonts w:hint="eastAsia" w:ascii="仿宋_GB2312" w:hAnsi="宋体" w:eastAsia="仿宋_GB2312"/>
                <w:sz w:val="24"/>
              </w:rPr>
            </w:pPr>
          </w:p>
        </w:tc>
        <w:tc>
          <w:tcPr>
            <w:tcW w:w="1418" w:type="dxa"/>
            <w:vAlign w:val="center"/>
          </w:tcPr>
          <w:p w14:paraId="78B0D3A8">
            <w:pPr>
              <w:snapToGrid w:val="0"/>
              <w:spacing w:line="320" w:lineRule="exact"/>
              <w:jc w:val="center"/>
              <w:rPr>
                <w:rFonts w:hint="eastAsia" w:ascii="仿宋_GB2312" w:hAnsi="宋体" w:eastAsia="仿宋_GB2312"/>
                <w:sz w:val="24"/>
              </w:rPr>
            </w:pPr>
          </w:p>
        </w:tc>
      </w:tr>
      <w:tr w14:paraId="5CEF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A3F8195">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515B1AC7">
            <w:pPr>
              <w:snapToGrid w:val="0"/>
              <w:spacing w:line="320" w:lineRule="exact"/>
              <w:jc w:val="center"/>
              <w:rPr>
                <w:rFonts w:hint="eastAsia" w:ascii="仿宋_GB2312" w:hAnsi="宋体" w:eastAsia="仿宋_GB2312"/>
                <w:sz w:val="24"/>
              </w:rPr>
            </w:pPr>
          </w:p>
        </w:tc>
        <w:tc>
          <w:tcPr>
            <w:tcW w:w="1134" w:type="dxa"/>
            <w:vAlign w:val="center"/>
          </w:tcPr>
          <w:p w14:paraId="2F1F227B">
            <w:pPr>
              <w:snapToGrid w:val="0"/>
              <w:spacing w:line="320" w:lineRule="exact"/>
              <w:jc w:val="center"/>
              <w:rPr>
                <w:rFonts w:hint="eastAsia" w:ascii="仿宋_GB2312" w:hAnsi="宋体" w:eastAsia="仿宋_GB2312"/>
                <w:sz w:val="24"/>
              </w:rPr>
            </w:pPr>
          </w:p>
        </w:tc>
        <w:tc>
          <w:tcPr>
            <w:tcW w:w="1037" w:type="dxa"/>
            <w:vAlign w:val="center"/>
          </w:tcPr>
          <w:p w14:paraId="587A8885">
            <w:pPr>
              <w:snapToGrid w:val="0"/>
              <w:spacing w:line="320" w:lineRule="exact"/>
              <w:jc w:val="center"/>
              <w:rPr>
                <w:rFonts w:hint="eastAsia" w:ascii="仿宋_GB2312" w:hAnsi="宋体" w:eastAsia="仿宋_GB2312"/>
                <w:sz w:val="24"/>
              </w:rPr>
            </w:pPr>
          </w:p>
        </w:tc>
        <w:tc>
          <w:tcPr>
            <w:tcW w:w="1161" w:type="dxa"/>
            <w:vAlign w:val="center"/>
          </w:tcPr>
          <w:p w14:paraId="6FD44D3A">
            <w:pPr>
              <w:snapToGrid w:val="0"/>
              <w:spacing w:line="320" w:lineRule="exact"/>
              <w:jc w:val="center"/>
              <w:rPr>
                <w:rFonts w:hint="eastAsia" w:ascii="仿宋_GB2312" w:hAnsi="宋体" w:eastAsia="仿宋_GB2312"/>
                <w:sz w:val="24"/>
              </w:rPr>
            </w:pPr>
          </w:p>
        </w:tc>
        <w:tc>
          <w:tcPr>
            <w:tcW w:w="903" w:type="dxa"/>
            <w:vAlign w:val="center"/>
          </w:tcPr>
          <w:p w14:paraId="3EA38E06">
            <w:pPr>
              <w:snapToGrid w:val="0"/>
              <w:spacing w:line="320" w:lineRule="exact"/>
              <w:jc w:val="center"/>
              <w:rPr>
                <w:rFonts w:hint="eastAsia" w:ascii="仿宋_GB2312" w:hAnsi="宋体" w:eastAsia="仿宋_GB2312"/>
                <w:sz w:val="24"/>
              </w:rPr>
            </w:pPr>
          </w:p>
        </w:tc>
        <w:tc>
          <w:tcPr>
            <w:tcW w:w="892" w:type="dxa"/>
            <w:vAlign w:val="center"/>
          </w:tcPr>
          <w:p w14:paraId="238C6202">
            <w:pPr>
              <w:snapToGrid w:val="0"/>
              <w:spacing w:line="320" w:lineRule="exact"/>
              <w:jc w:val="center"/>
              <w:rPr>
                <w:rFonts w:hint="eastAsia" w:ascii="仿宋_GB2312" w:hAnsi="宋体" w:eastAsia="仿宋_GB2312"/>
                <w:sz w:val="24"/>
              </w:rPr>
            </w:pPr>
          </w:p>
        </w:tc>
        <w:tc>
          <w:tcPr>
            <w:tcW w:w="1422" w:type="dxa"/>
            <w:vAlign w:val="center"/>
          </w:tcPr>
          <w:p w14:paraId="5B98BACB">
            <w:pPr>
              <w:snapToGrid w:val="0"/>
              <w:spacing w:line="320" w:lineRule="exact"/>
              <w:jc w:val="center"/>
              <w:rPr>
                <w:rFonts w:hint="eastAsia" w:ascii="仿宋_GB2312" w:hAnsi="宋体" w:eastAsia="仿宋_GB2312"/>
                <w:sz w:val="24"/>
              </w:rPr>
            </w:pPr>
          </w:p>
        </w:tc>
        <w:tc>
          <w:tcPr>
            <w:tcW w:w="1418" w:type="dxa"/>
            <w:vAlign w:val="center"/>
          </w:tcPr>
          <w:p w14:paraId="0D42F64F">
            <w:pPr>
              <w:snapToGrid w:val="0"/>
              <w:spacing w:line="320" w:lineRule="exact"/>
              <w:jc w:val="center"/>
              <w:rPr>
                <w:rFonts w:hint="eastAsia" w:ascii="仿宋_GB2312" w:hAnsi="宋体" w:eastAsia="仿宋_GB2312"/>
                <w:sz w:val="24"/>
              </w:rPr>
            </w:pPr>
          </w:p>
        </w:tc>
      </w:tr>
      <w:tr w14:paraId="51C3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7C2926D1">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43FC979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4C509A41">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4B3A890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w:t>
      </w:r>
      <w:r>
        <w:rPr>
          <w:rFonts w:ascii="仿宋_GB2312" w:hAnsi="宋体" w:eastAsia="仿宋_GB2312"/>
          <w:sz w:val="24"/>
        </w:rPr>
        <w:t>同时不得低于国家强制性标准及同类产品行业标准</w:t>
      </w:r>
      <w:r>
        <w:rPr>
          <w:rFonts w:hint="eastAsia" w:ascii="仿宋_GB2312" w:hAnsi="宋体" w:eastAsia="仿宋_GB2312"/>
          <w:sz w:val="24"/>
        </w:rPr>
        <w:t>。乙方提供的节能和环保产品必须是列入政府采购清单的产品。</w:t>
      </w:r>
    </w:p>
    <w:p w14:paraId="1FA6B997">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5A2AA19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3086A9A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3927263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2DF0D3F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B0033A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21CA326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64FBB39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2725877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65CAB16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2C03A537">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22E5F3B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6AC2966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4611DE9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36951E8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4.甲方应当在到货（安装、调试完）后五个工作日内进行验收，逾期不验收的，乙方可视同验收合格。验收合格后由甲乙双方签署货物验收单并加盖采购单位公章，甲乙双方各执一份。</w:t>
      </w:r>
    </w:p>
    <w:p w14:paraId="11C0C21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AE2A3C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53B2D93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0F43385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20D45D82">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0E141527">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337C333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3EC67C3C">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5F98D1C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04B594A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45152CE0">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58677586">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141481F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71CA332C">
      <w:pPr>
        <w:pStyle w:val="26"/>
        <w:snapToGrid w:val="0"/>
        <w:spacing w:after="120" w:line="400" w:lineRule="exact"/>
        <w:ind w:firstLine="480" w:firstLineChars="200"/>
        <w:rPr>
          <w:rFonts w:hint="eastAsia" w:ascii="仿宋_GB2312" w:hAnsi="宋体" w:eastAsia="仿宋_GB2312"/>
          <w:b/>
          <w:bCs/>
          <w:sz w:val="24"/>
        </w:rPr>
      </w:pPr>
      <w:r>
        <w:rPr>
          <w:rFonts w:hint="eastAsia" w:ascii="仿宋_GB2312" w:hAnsi="宋体" w:eastAsia="仿宋_GB2312"/>
          <w:sz w:val="24"/>
        </w:rPr>
        <w:t>3.</w:t>
      </w:r>
      <w:r>
        <w:rPr>
          <w:rFonts w:hint="eastAsia" w:ascii="仿宋_GB2312" w:hAnsi="仿宋_GB2312" w:eastAsia="仿宋_GB2312" w:cs="仿宋_GB2312"/>
          <w:sz w:val="24"/>
        </w:rPr>
        <w:t>财政性资金按财政国库集中支付规定程序办理。本项目全部货物交货、安装、调试完毕，验收合格交付使用后，甲方在收到乙方开具的合同总价款增</w:t>
      </w:r>
      <w:r>
        <w:rPr>
          <w:rFonts w:hint="eastAsia" w:ascii="仿宋_GB2312" w:hAnsi="宋体" w:eastAsia="仿宋_GB2312"/>
          <w:sz w:val="24"/>
        </w:rPr>
        <w:t>值</w:t>
      </w:r>
      <w:r>
        <w:rPr>
          <w:rFonts w:hint="eastAsia" w:ascii="仿宋_GB2312" w:hAnsi="仿宋_GB2312" w:eastAsia="仿宋_GB2312" w:cs="仿宋_GB2312"/>
          <w:sz w:val="24"/>
        </w:rPr>
        <w:t>税专用发票之日起</w:t>
      </w:r>
      <w:r>
        <w:rPr>
          <w:rFonts w:hint="eastAsia" w:ascii="仿宋_GB2312" w:hAnsi="仿宋_GB2312" w:eastAsia="仿宋_GB2312" w:cs="仿宋_GB2312"/>
          <w:color w:val="FF0000"/>
          <w:sz w:val="24"/>
        </w:rPr>
        <w:t>10</w:t>
      </w:r>
      <w:r>
        <w:rPr>
          <w:rFonts w:hint="eastAsia" w:ascii="仿宋_GB2312" w:hAnsi="仿宋_GB2312" w:eastAsia="仿宋_GB2312" w:cs="仿宋_GB2312"/>
          <w:sz w:val="24"/>
        </w:rPr>
        <w:t>个工作日内一次性向乙方指定账户付清合同价款（不计利息）。</w:t>
      </w:r>
    </w:p>
    <w:p w14:paraId="751A0E66">
      <w:pPr>
        <w:snapToGrid w:val="0"/>
        <w:spacing w:line="400" w:lineRule="exact"/>
        <w:ind w:firstLine="482" w:firstLineChars="200"/>
        <w:rPr>
          <w:rFonts w:hint="eastAsia" w:ascii="仿宋_GB2312" w:hAnsi="宋体" w:eastAsia="仿宋_GB2312"/>
          <w:b/>
          <w:sz w:val="24"/>
        </w:rPr>
      </w:pPr>
      <w:r>
        <w:rPr>
          <w:rFonts w:hint="eastAsia" w:ascii="仿宋_GB2312" w:hAnsi="宋体" w:eastAsia="仿宋_GB2312"/>
          <w:b/>
          <w:sz w:val="24"/>
        </w:rPr>
        <w:t>第九条  履约保证金</w:t>
      </w:r>
    </w:p>
    <w:p w14:paraId="03A76328">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按中标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14:paraId="4793B200">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2.有下列情形之一的，甲方应向乙方出具书面通知，乙方未能在7个工作日内回应并解决的，履约保证金不予退回，并视具体情况按本项目合同第十一条、第十四条处理：</w:t>
      </w:r>
    </w:p>
    <w:p w14:paraId="082073E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（1）乙方提供的货物规格、技术标准、材料未达到其投标文件所承诺的，导致无法通过验收交付使用的；</w:t>
      </w:r>
    </w:p>
    <w:p w14:paraId="600A5C52">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（2）乙方提供的货物经查证无法得到生产厂家正规售后服务的；</w:t>
      </w:r>
    </w:p>
    <w:p w14:paraId="0884B0FA">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（3）乙方提供的货物未经正规合法经销渠道的；</w:t>
      </w:r>
    </w:p>
    <w:p w14:paraId="65860B9C">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（4）乙方提供的货物侵犯了第三方合法权益而引发了纠纷或诉讼，导致无法按期交付使用的；</w:t>
      </w:r>
    </w:p>
    <w:p w14:paraId="627840A1">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（5）在货物试运行期间，故障率在10%以上的。</w:t>
      </w:r>
    </w:p>
    <w:p w14:paraId="3A543BFA">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3.履约保证金账户：</w:t>
      </w:r>
    </w:p>
    <w:p w14:paraId="4C8DB758">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名  称：柳州城市职业学院</w:t>
      </w:r>
    </w:p>
    <w:p w14:paraId="73BF766B">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开户行：柳州银行北大阳光支行</w:t>
      </w:r>
    </w:p>
    <w:p w14:paraId="132EE3B4">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账  号：70312500000000001157</w:t>
      </w:r>
    </w:p>
    <w:p w14:paraId="08E23B8C">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乙方自主选择以电汇、转账、支票、本票、汇票等非现金形式缴纳履约保证金，缴纳时请注明采购项目名称及项目编号。</w:t>
      </w:r>
    </w:p>
    <w:p w14:paraId="6A132473">
      <w:pPr>
        <w:pStyle w:val="26"/>
        <w:snapToGrid w:val="0"/>
        <w:spacing w:line="40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乙方在履约保证金缴纳后，持银行回执复印件、中标通知书与甲方签订政府采购合同。</w:t>
      </w:r>
    </w:p>
    <w:p w14:paraId="7B6A51A0">
      <w:pPr>
        <w:snapToGrid w:val="0"/>
        <w:spacing w:line="400" w:lineRule="exact"/>
        <w:ind w:firstLine="480" w:firstLineChars="200"/>
        <w:rPr>
          <w:rFonts w:hint="eastAsia" w:ascii="仿宋_GB2312" w:hAnsi="宋体" w:eastAsia="仿宋_GB2312"/>
          <w:sz w:val="24"/>
        </w:rPr>
      </w:pPr>
      <w:r>
        <w:rPr>
          <w:rFonts w:hint="eastAsia" w:ascii="仿宋_GB2312" w:hAnsi="仿宋_GB2312" w:eastAsia="仿宋_GB2312" w:cs="仿宋_GB2312"/>
          <w:bCs/>
          <w:sz w:val="24"/>
        </w:rPr>
        <w:t>注：发生违约行为时，履约保证金作为违约金进行扣除。</w:t>
      </w:r>
    </w:p>
    <w:p w14:paraId="38CA5F03">
      <w:pPr>
        <w:snapToGrid w:val="0"/>
        <w:spacing w:line="400" w:lineRule="exact"/>
        <w:ind w:firstLine="482" w:firstLineChars="200"/>
        <w:rPr>
          <w:rFonts w:hint="eastAsia" w:ascii="仿宋_GB2312" w:hAnsi="宋体" w:eastAsia="仿宋_GB2312"/>
          <w:b/>
          <w:sz w:val="24"/>
        </w:rPr>
      </w:pPr>
      <w:r>
        <w:rPr>
          <w:rFonts w:hint="eastAsia" w:ascii="仿宋_GB2312" w:hAnsi="宋体" w:eastAsia="仿宋_GB2312"/>
          <w:b/>
          <w:sz w:val="24"/>
        </w:rPr>
        <w:t>第十条  税费</w:t>
      </w:r>
    </w:p>
    <w:p w14:paraId="46ABC18B">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462CC7F7">
      <w:pPr>
        <w:snapToGrid w:val="0"/>
        <w:spacing w:line="40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质量保证及售后服务</w:t>
      </w:r>
    </w:p>
    <w:p w14:paraId="3F0019BC">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01E81452">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3F604B28">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6C300E4E">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0AA1AFD7">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77E374FD">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6C0BFC5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22DCFF0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调试和验收</w:t>
      </w:r>
    </w:p>
    <w:p w14:paraId="132FC260">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五个工作日内进行验收。</w:t>
      </w:r>
    </w:p>
    <w:p w14:paraId="2A409DC4">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0BF1273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3D7A5FF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4.对技术复杂的货物，甲方有权请国家认可的专业检测机构参与初步验收及最终验收，并由其出具质量检测报告，费用由乙方负责。</w:t>
      </w:r>
    </w:p>
    <w:p w14:paraId="1AC071A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63D4F53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货物包装、发运及运输</w:t>
      </w:r>
    </w:p>
    <w:p w14:paraId="7BD07893">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07AE9CB0">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50BDB406">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18B02AD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396839B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6E7B29D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违约责任</w:t>
      </w:r>
    </w:p>
    <w:p w14:paraId="06015A2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CEC486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0FA3A1F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138A54D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3CE534C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4025FE5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0C9A75B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1CA1E257">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不可抗力事件处理</w:t>
      </w:r>
    </w:p>
    <w:p w14:paraId="0974F1A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66688463">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52ABC48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22A00EF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合同争议解决</w:t>
      </w:r>
    </w:p>
    <w:p w14:paraId="716C01D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578F473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2.因履行本合同引起的或与本合同有关的争议，甲乙双方应首先通过友好协商解决，如果协商不能解决，可向甲方住所地有管辖权的人民法院提起诉讼。</w:t>
      </w:r>
    </w:p>
    <w:p w14:paraId="2EAC903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2D24F8B4">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合同生效及其它</w:t>
      </w:r>
    </w:p>
    <w:p w14:paraId="7E65D4BF">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1.合同经双方法定代表人或授权代表签章并加盖单位公章后生效。</w:t>
      </w:r>
    </w:p>
    <w:p w14:paraId="239FAEE8">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4005B626">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3.联系与沟通：甲、乙双方须指定负责人代表己方与对方就本合同项下的合作项目的具体工作进行沟通、协调、对接和实施，负责代表本方具体履行本合同项下的各项义务。</w:t>
      </w:r>
    </w:p>
    <w:p w14:paraId="3629AEA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甲方指定负责人：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14:paraId="781E87F2">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乙方指定负责人：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14:paraId="46524719">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任何一方指定负责人或其联系方式有变动时，变动方应于变动前二日内提前书面通知对方，在对方未收到书面通知前视为没有变更，变动方自行承担由此导致的法律责任及后果。</w:t>
      </w:r>
    </w:p>
    <w:p w14:paraId="5D7E716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合同的变更、终止与转让</w:t>
      </w:r>
    </w:p>
    <w:p w14:paraId="56D18F20">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406CB17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24E1F3B6">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第十九条　签订本合同依据</w:t>
      </w:r>
    </w:p>
    <w:p w14:paraId="0B4F44C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7B0ED1A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028DA61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0F29CA0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51372F54">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第二十条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0C18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4D1F8561">
            <w:pPr>
              <w:snapToGrid w:val="0"/>
              <w:spacing w:line="320" w:lineRule="exact"/>
              <w:rPr>
                <w:rFonts w:ascii="仿宋_GB2312" w:eastAsia="仿宋_GB2312"/>
                <w:sz w:val="24"/>
              </w:rPr>
            </w:pPr>
            <w:r>
              <w:rPr>
                <w:rFonts w:hint="eastAsia" w:ascii="仿宋_GB2312" w:eastAsia="仿宋_GB2312"/>
                <w:sz w:val="24"/>
              </w:rPr>
              <w:t xml:space="preserve">甲方（章）           </w:t>
            </w:r>
          </w:p>
          <w:p w14:paraId="4D4CA83D">
            <w:pPr>
              <w:snapToGrid w:val="0"/>
              <w:spacing w:line="320" w:lineRule="exact"/>
              <w:ind w:firstLine="480" w:firstLineChars="200"/>
              <w:rPr>
                <w:rFonts w:ascii="仿宋_GB2312" w:eastAsia="仿宋_GB2312"/>
                <w:sz w:val="24"/>
              </w:rPr>
            </w:pPr>
          </w:p>
          <w:p w14:paraId="10DF0960">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577759DA">
            <w:pPr>
              <w:snapToGrid w:val="0"/>
              <w:spacing w:line="320" w:lineRule="exact"/>
              <w:rPr>
                <w:rFonts w:ascii="仿宋_GB2312" w:eastAsia="仿宋_GB2312"/>
                <w:sz w:val="24"/>
              </w:rPr>
            </w:pPr>
            <w:r>
              <w:rPr>
                <w:rFonts w:hint="eastAsia" w:ascii="仿宋_GB2312" w:eastAsia="仿宋_GB2312"/>
                <w:sz w:val="24"/>
              </w:rPr>
              <w:t xml:space="preserve">乙方（章）              </w:t>
            </w:r>
          </w:p>
          <w:p w14:paraId="18BEDFF5">
            <w:pPr>
              <w:snapToGrid w:val="0"/>
              <w:spacing w:line="320" w:lineRule="exact"/>
              <w:ind w:firstLine="480" w:firstLineChars="200"/>
              <w:rPr>
                <w:rFonts w:ascii="仿宋_GB2312" w:eastAsia="仿宋_GB2312"/>
                <w:sz w:val="24"/>
              </w:rPr>
            </w:pPr>
          </w:p>
          <w:p w14:paraId="6DA272B9">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40D7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23645CC">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47206532">
            <w:pPr>
              <w:snapToGrid w:val="0"/>
              <w:spacing w:line="320" w:lineRule="exact"/>
              <w:rPr>
                <w:rFonts w:ascii="仿宋_GB2312" w:eastAsia="仿宋_GB2312"/>
                <w:sz w:val="24"/>
              </w:rPr>
            </w:pPr>
            <w:r>
              <w:rPr>
                <w:rFonts w:hint="eastAsia" w:ascii="仿宋_GB2312" w:eastAsia="仿宋_GB2312"/>
                <w:sz w:val="24"/>
              </w:rPr>
              <w:t>单位地址：</w:t>
            </w:r>
          </w:p>
        </w:tc>
      </w:tr>
      <w:tr w14:paraId="6ED5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5B1EF5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66373411">
            <w:pPr>
              <w:snapToGrid w:val="0"/>
              <w:spacing w:line="320" w:lineRule="exact"/>
              <w:rPr>
                <w:rFonts w:ascii="仿宋_GB2312" w:eastAsia="仿宋_GB2312"/>
                <w:sz w:val="24"/>
              </w:rPr>
            </w:pPr>
            <w:r>
              <w:rPr>
                <w:rFonts w:hint="eastAsia" w:ascii="仿宋_GB2312" w:eastAsia="仿宋_GB2312"/>
                <w:sz w:val="24"/>
              </w:rPr>
              <w:t>法定代表人：</w:t>
            </w:r>
          </w:p>
        </w:tc>
      </w:tr>
      <w:tr w14:paraId="2843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0BBB3CA2">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2911BB17">
            <w:pPr>
              <w:snapToGrid w:val="0"/>
              <w:spacing w:line="320" w:lineRule="exact"/>
              <w:rPr>
                <w:rFonts w:ascii="仿宋_GB2312" w:eastAsia="仿宋_GB2312"/>
                <w:sz w:val="24"/>
              </w:rPr>
            </w:pPr>
            <w:r>
              <w:rPr>
                <w:rFonts w:hint="eastAsia" w:ascii="仿宋_GB2312" w:eastAsia="仿宋_GB2312"/>
                <w:sz w:val="24"/>
              </w:rPr>
              <w:t>委托代理人：</w:t>
            </w:r>
          </w:p>
        </w:tc>
      </w:tr>
      <w:tr w14:paraId="40E4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339F3D3B">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7EFCBCD3">
            <w:pPr>
              <w:snapToGrid w:val="0"/>
              <w:spacing w:line="320" w:lineRule="exact"/>
              <w:rPr>
                <w:rFonts w:ascii="仿宋_GB2312" w:eastAsia="仿宋_GB2312"/>
                <w:sz w:val="24"/>
              </w:rPr>
            </w:pPr>
            <w:r>
              <w:rPr>
                <w:rFonts w:hint="eastAsia" w:ascii="仿宋_GB2312" w:eastAsia="仿宋_GB2312"/>
                <w:sz w:val="24"/>
              </w:rPr>
              <w:t>电    话：</w:t>
            </w:r>
          </w:p>
        </w:tc>
      </w:tr>
      <w:tr w14:paraId="45B0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25A30CE2">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7B31EF26">
            <w:pPr>
              <w:snapToGrid w:val="0"/>
              <w:spacing w:line="320" w:lineRule="exact"/>
              <w:rPr>
                <w:rFonts w:ascii="仿宋_GB2312" w:eastAsia="仿宋_GB2312"/>
                <w:sz w:val="24"/>
              </w:rPr>
            </w:pPr>
            <w:r>
              <w:rPr>
                <w:rFonts w:hint="eastAsia" w:ascii="仿宋_GB2312" w:eastAsia="仿宋_GB2312"/>
                <w:sz w:val="24"/>
              </w:rPr>
              <w:t>电子邮箱：</w:t>
            </w:r>
          </w:p>
        </w:tc>
      </w:tr>
      <w:tr w14:paraId="20A5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1DA109DC">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4603F39F">
            <w:pPr>
              <w:snapToGrid w:val="0"/>
              <w:spacing w:line="320" w:lineRule="exact"/>
              <w:rPr>
                <w:rFonts w:ascii="仿宋_GB2312" w:eastAsia="仿宋_GB2312"/>
                <w:sz w:val="24"/>
              </w:rPr>
            </w:pPr>
            <w:r>
              <w:rPr>
                <w:rFonts w:hint="eastAsia" w:ascii="仿宋_GB2312" w:eastAsia="仿宋_GB2312"/>
                <w:sz w:val="24"/>
              </w:rPr>
              <w:t>开户银行：</w:t>
            </w:r>
          </w:p>
        </w:tc>
      </w:tr>
      <w:tr w14:paraId="4C08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17556443">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41F41650">
            <w:pPr>
              <w:snapToGrid w:val="0"/>
              <w:spacing w:line="320" w:lineRule="exact"/>
              <w:rPr>
                <w:rFonts w:ascii="仿宋_GB2312" w:eastAsia="仿宋_GB2312"/>
                <w:sz w:val="24"/>
              </w:rPr>
            </w:pPr>
            <w:r>
              <w:rPr>
                <w:rFonts w:hint="eastAsia" w:ascii="仿宋_GB2312" w:eastAsia="仿宋_GB2312"/>
                <w:sz w:val="24"/>
              </w:rPr>
              <w:t>账    号：</w:t>
            </w:r>
          </w:p>
        </w:tc>
      </w:tr>
      <w:tr w14:paraId="7414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080DA86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0F02A8DA">
            <w:pPr>
              <w:snapToGrid w:val="0"/>
              <w:spacing w:line="320" w:lineRule="exact"/>
              <w:rPr>
                <w:rFonts w:ascii="仿宋_GB2312" w:eastAsia="仿宋_GB2312"/>
                <w:sz w:val="24"/>
              </w:rPr>
            </w:pPr>
            <w:r>
              <w:rPr>
                <w:rFonts w:hint="eastAsia" w:ascii="仿宋_GB2312" w:eastAsia="仿宋_GB2312"/>
                <w:sz w:val="24"/>
              </w:rPr>
              <w:t>邮政编码：</w:t>
            </w:r>
          </w:p>
        </w:tc>
      </w:tr>
      <w:tr w14:paraId="0DA7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E6B9DE1">
            <w:pPr>
              <w:snapToGrid w:val="0"/>
              <w:spacing w:line="320" w:lineRule="exact"/>
              <w:rPr>
                <w:rFonts w:ascii="仿宋_GB2312" w:eastAsia="仿宋_GB2312"/>
                <w:sz w:val="24"/>
              </w:rPr>
            </w:pPr>
            <w:r>
              <w:rPr>
                <w:rFonts w:hint="eastAsia" w:ascii="仿宋_GB2312" w:eastAsia="仿宋_GB2312"/>
                <w:sz w:val="24"/>
              </w:rPr>
              <w:t>经办人：</w:t>
            </w:r>
          </w:p>
          <w:p w14:paraId="11949F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6A8E0084">
      <w:pPr>
        <w:spacing w:line="360" w:lineRule="exact"/>
        <w:ind w:left="420" w:leftChars="200" w:firstLine="360" w:firstLineChars="150"/>
        <w:jc w:val="left"/>
        <w:rPr>
          <w:rFonts w:ascii="仿宋_GB2312" w:eastAsia="仿宋_GB2312"/>
          <w:sz w:val="24"/>
        </w:rPr>
      </w:pPr>
    </w:p>
    <w:p w14:paraId="64B6ACA8">
      <w:pPr>
        <w:spacing w:line="360" w:lineRule="exact"/>
        <w:ind w:left="420" w:leftChars="200" w:firstLine="360" w:firstLineChars="150"/>
        <w:jc w:val="left"/>
        <w:rPr>
          <w:rFonts w:ascii="仿宋_GB2312" w:eastAsia="仿宋_GB2312"/>
          <w:sz w:val="24"/>
        </w:rPr>
      </w:pPr>
    </w:p>
    <w:p w14:paraId="4F0A87AA">
      <w:pPr>
        <w:spacing w:line="360" w:lineRule="exact"/>
        <w:ind w:left="420" w:leftChars="200" w:firstLine="360" w:firstLineChars="150"/>
        <w:jc w:val="left"/>
        <w:rPr>
          <w:rFonts w:ascii="仿宋_GB2312" w:eastAsia="仿宋_GB2312"/>
          <w:sz w:val="24"/>
        </w:rPr>
      </w:pPr>
    </w:p>
    <w:p w14:paraId="62036E68">
      <w:pPr>
        <w:spacing w:line="360" w:lineRule="exact"/>
        <w:ind w:left="420" w:leftChars="200" w:firstLine="360" w:firstLineChars="150"/>
        <w:jc w:val="left"/>
        <w:rPr>
          <w:rFonts w:ascii="仿宋_GB2312" w:eastAsia="仿宋_GB2312"/>
          <w:sz w:val="24"/>
        </w:rPr>
      </w:pPr>
    </w:p>
    <w:p w14:paraId="38AF69F8">
      <w:pPr>
        <w:spacing w:line="360" w:lineRule="exact"/>
        <w:ind w:left="420" w:leftChars="200" w:firstLine="360" w:firstLineChars="150"/>
        <w:jc w:val="left"/>
        <w:rPr>
          <w:rFonts w:ascii="仿宋_GB2312" w:eastAsia="仿宋_GB2312"/>
          <w:sz w:val="24"/>
        </w:rPr>
      </w:pPr>
    </w:p>
    <w:p w14:paraId="3C810EEF">
      <w:pPr>
        <w:spacing w:line="360" w:lineRule="exact"/>
        <w:ind w:left="420" w:leftChars="200" w:firstLine="360" w:firstLineChars="150"/>
        <w:jc w:val="left"/>
        <w:rPr>
          <w:rFonts w:ascii="仿宋_GB2312" w:eastAsia="仿宋_GB2312"/>
          <w:sz w:val="24"/>
        </w:rPr>
      </w:pPr>
    </w:p>
    <w:p w14:paraId="3E26B75F">
      <w:pPr>
        <w:spacing w:line="360" w:lineRule="exact"/>
        <w:ind w:left="420" w:leftChars="200" w:firstLine="360" w:firstLineChars="150"/>
        <w:jc w:val="left"/>
        <w:rPr>
          <w:rFonts w:ascii="仿宋_GB2312" w:eastAsia="仿宋_GB2312"/>
          <w:sz w:val="24"/>
        </w:rPr>
      </w:pPr>
    </w:p>
    <w:p w14:paraId="6E559B77">
      <w:pPr>
        <w:spacing w:line="360" w:lineRule="exact"/>
        <w:ind w:left="420" w:leftChars="200" w:firstLine="360" w:firstLineChars="150"/>
        <w:jc w:val="left"/>
        <w:rPr>
          <w:rFonts w:ascii="仿宋_GB2312" w:eastAsia="仿宋_GB2312"/>
          <w:sz w:val="24"/>
        </w:rPr>
      </w:pPr>
    </w:p>
    <w:p w14:paraId="653A09E8">
      <w:pPr>
        <w:spacing w:line="360" w:lineRule="exact"/>
        <w:ind w:left="420" w:leftChars="200" w:firstLine="360" w:firstLineChars="150"/>
        <w:jc w:val="left"/>
        <w:rPr>
          <w:rFonts w:ascii="仿宋_GB2312" w:eastAsia="仿宋_GB2312"/>
          <w:sz w:val="24"/>
        </w:rPr>
      </w:pPr>
    </w:p>
    <w:p w14:paraId="7E9AF5D9">
      <w:pPr>
        <w:spacing w:line="360" w:lineRule="exact"/>
        <w:ind w:left="420" w:leftChars="200" w:firstLine="360" w:firstLineChars="150"/>
        <w:jc w:val="left"/>
        <w:rPr>
          <w:rFonts w:ascii="仿宋_GB2312" w:eastAsia="仿宋_GB2312"/>
          <w:sz w:val="24"/>
        </w:rPr>
      </w:pPr>
    </w:p>
    <w:p w14:paraId="19D68D9B">
      <w:pPr>
        <w:spacing w:line="360" w:lineRule="exact"/>
        <w:ind w:left="420" w:leftChars="200" w:firstLine="360" w:firstLineChars="150"/>
        <w:jc w:val="left"/>
        <w:rPr>
          <w:rFonts w:ascii="仿宋_GB2312" w:eastAsia="仿宋_GB2312"/>
          <w:sz w:val="24"/>
        </w:rPr>
      </w:pPr>
    </w:p>
    <w:p w14:paraId="57032BE1">
      <w:pPr>
        <w:spacing w:line="360" w:lineRule="exact"/>
        <w:ind w:left="420" w:leftChars="200" w:firstLine="360" w:firstLineChars="150"/>
        <w:jc w:val="left"/>
        <w:rPr>
          <w:rFonts w:ascii="仿宋_GB2312" w:eastAsia="仿宋_GB2312"/>
          <w:sz w:val="24"/>
        </w:rPr>
      </w:pPr>
    </w:p>
    <w:p w14:paraId="2FB735E6">
      <w:pPr>
        <w:spacing w:line="360" w:lineRule="exact"/>
        <w:ind w:left="420" w:leftChars="200" w:firstLine="360" w:firstLineChars="150"/>
        <w:jc w:val="left"/>
        <w:rPr>
          <w:rFonts w:ascii="仿宋_GB2312" w:eastAsia="仿宋_GB2312"/>
          <w:sz w:val="24"/>
        </w:rPr>
      </w:pPr>
    </w:p>
    <w:p w14:paraId="229B8642">
      <w:pPr>
        <w:spacing w:line="360" w:lineRule="exact"/>
        <w:ind w:left="420" w:leftChars="200" w:firstLine="360" w:firstLineChars="150"/>
        <w:jc w:val="left"/>
        <w:rPr>
          <w:rFonts w:ascii="仿宋_GB2312" w:eastAsia="仿宋_GB2312"/>
          <w:sz w:val="24"/>
        </w:rPr>
      </w:pPr>
    </w:p>
    <w:p w14:paraId="437A5350">
      <w:pPr>
        <w:spacing w:line="360" w:lineRule="exact"/>
        <w:ind w:left="420" w:leftChars="200" w:firstLine="360" w:firstLineChars="150"/>
        <w:jc w:val="left"/>
        <w:rPr>
          <w:rFonts w:ascii="仿宋_GB2312" w:eastAsia="仿宋_GB2312"/>
          <w:sz w:val="24"/>
        </w:rPr>
      </w:pPr>
    </w:p>
    <w:p w14:paraId="46DB0CE3">
      <w:pPr>
        <w:spacing w:line="360" w:lineRule="exact"/>
        <w:ind w:left="420" w:leftChars="200" w:firstLine="360" w:firstLineChars="150"/>
        <w:jc w:val="left"/>
        <w:rPr>
          <w:rFonts w:ascii="仿宋_GB2312" w:eastAsia="仿宋_GB2312"/>
          <w:sz w:val="24"/>
        </w:rPr>
      </w:pPr>
    </w:p>
    <w:p w14:paraId="5C8A3EB9">
      <w:pPr>
        <w:spacing w:line="360" w:lineRule="exact"/>
        <w:ind w:left="420" w:leftChars="200" w:firstLine="360" w:firstLineChars="150"/>
        <w:jc w:val="left"/>
        <w:rPr>
          <w:rFonts w:ascii="仿宋_GB2312" w:eastAsia="仿宋_GB2312"/>
          <w:sz w:val="24"/>
        </w:rPr>
      </w:pPr>
    </w:p>
    <w:p w14:paraId="3E952C61">
      <w:pPr>
        <w:spacing w:line="360" w:lineRule="exact"/>
        <w:ind w:left="420" w:leftChars="200" w:firstLine="360" w:firstLineChars="150"/>
        <w:jc w:val="left"/>
        <w:rPr>
          <w:rFonts w:ascii="仿宋_GB2312" w:eastAsia="仿宋_GB2312"/>
          <w:sz w:val="24"/>
        </w:rPr>
      </w:pPr>
    </w:p>
    <w:p w14:paraId="7BD451A9">
      <w:pPr>
        <w:spacing w:line="360" w:lineRule="exact"/>
        <w:ind w:left="420" w:leftChars="200" w:firstLine="360" w:firstLineChars="150"/>
        <w:jc w:val="left"/>
        <w:rPr>
          <w:rFonts w:ascii="仿宋_GB2312" w:eastAsia="仿宋_GB2312"/>
          <w:sz w:val="24"/>
        </w:rPr>
      </w:pPr>
    </w:p>
    <w:p w14:paraId="1B4DCB17">
      <w:pPr>
        <w:spacing w:line="360" w:lineRule="exact"/>
        <w:ind w:left="420" w:leftChars="200" w:firstLine="360" w:firstLineChars="150"/>
        <w:jc w:val="left"/>
        <w:rPr>
          <w:rFonts w:ascii="仿宋_GB2312" w:eastAsia="仿宋_GB2312"/>
          <w:sz w:val="24"/>
        </w:rPr>
      </w:pPr>
    </w:p>
    <w:p w14:paraId="1274ED3A">
      <w:pPr>
        <w:spacing w:line="360" w:lineRule="exact"/>
        <w:ind w:left="420" w:leftChars="200" w:firstLine="360" w:firstLineChars="150"/>
        <w:jc w:val="left"/>
        <w:rPr>
          <w:rFonts w:ascii="仿宋_GB2312" w:eastAsia="仿宋_GB2312"/>
          <w:sz w:val="24"/>
        </w:rPr>
      </w:pPr>
    </w:p>
    <w:p w14:paraId="2ABD8291">
      <w:pPr>
        <w:spacing w:line="360" w:lineRule="exact"/>
        <w:ind w:left="420" w:leftChars="200" w:firstLine="360" w:firstLineChars="150"/>
        <w:jc w:val="left"/>
        <w:rPr>
          <w:rFonts w:ascii="仿宋_GB2312" w:eastAsia="仿宋_GB2312"/>
          <w:sz w:val="24"/>
        </w:rPr>
      </w:pPr>
    </w:p>
    <w:p w14:paraId="4346CCDE">
      <w:pPr>
        <w:snapToGrid w:val="0"/>
        <w:jc w:val="center"/>
        <w:rPr>
          <w:rFonts w:ascii="仿宋_GB2312" w:eastAsia="仿宋_GB2312"/>
          <w:b/>
          <w:sz w:val="28"/>
          <w:szCs w:val="28"/>
        </w:rPr>
      </w:pPr>
      <w:r>
        <w:rPr>
          <w:rFonts w:hint="eastAsia" w:ascii="仿宋_GB2312" w:eastAsia="仿宋_GB2312"/>
          <w:b/>
          <w:sz w:val="28"/>
          <w:szCs w:val="28"/>
        </w:rPr>
        <w:t>合 同 附 件</w:t>
      </w:r>
    </w:p>
    <w:p w14:paraId="0E2E3279">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6AE78258">
        <w:trPr>
          <w:trHeight w:val="2072" w:hRule="atLeast"/>
        </w:trPr>
        <w:tc>
          <w:tcPr>
            <w:tcW w:w="9072" w:type="dxa"/>
            <w:gridSpan w:val="2"/>
            <w:tcBorders>
              <w:top w:val="single" w:color="auto" w:sz="4" w:space="0"/>
              <w:left w:val="single" w:color="auto" w:sz="4" w:space="0"/>
              <w:bottom w:val="nil"/>
              <w:right w:val="single" w:color="auto" w:sz="4" w:space="0"/>
            </w:tcBorders>
          </w:tcPr>
          <w:p w14:paraId="1D530CEC">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16237FB8">
            <w:pPr>
              <w:snapToGrid w:val="0"/>
              <w:spacing w:line="276" w:lineRule="auto"/>
              <w:rPr>
                <w:rFonts w:ascii="仿宋_GB2312" w:eastAsia="仿宋_GB2312"/>
                <w:sz w:val="24"/>
              </w:rPr>
            </w:pPr>
            <w:r>
              <w:rPr>
                <w:rFonts w:hint="eastAsia" w:ascii="仿宋_GB2312" w:eastAsia="仿宋_GB2312"/>
                <w:sz w:val="24"/>
              </w:rPr>
              <w:t xml:space="preserve">    </w:t>
            </w:r>
          </w:p>
        </w:tc>
      </w:tr>
      <w:tr w14:paraId="2B20FDED">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4E805544">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2C53EFBD">
            <w:pPr>
              <w:snapToGrid w:val="0"/>
              <w:spacing w:line="276" w:lineRule="auto"/>
              <w:rPr>
                <w:rFonts w:ascii="仿宋_GB2312" w:eastAsia="仿宋_GB2312"/>
                <w:sz w:val="24"/>
              </w:rPr>
            </w:pPr>
            <w:r>
              <w:rPr>
                <w:rFonts w:hint="eastAsia" w:ascii="仿宋_GB2312" w:eastAsia="仿宋_GB2312"/>
                <w:sz w:val="24"/>
              </w:rPr>
              <w:t xml:space="preserve">    </w:t>
            </w:r>
          </w:p>
        </w:tc>
      </w:tr>
      <w:tr w14:paraId="46ABA4D8">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BBA45E4">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2417F8AC">
            <w:pPr>
              <w:snapToGrid w:val="0"/>
              <w:spacing w:line="276" w:lineRule="auto"/>
              <w:rPr>
                <w:rFonts w:ascii="仿宋_GB2312" w:eastAsia="仿宋_GB2312"/>
                <w:sz w:val="24"/>
              </w:rPr>
            </w:pPr>
            <w:r>
              <w:rPr>
                <w:rFonts w:hint="eastAsia" w:ascii="仿宋_GB2312" w:eastAsia="仿宋_GB2312"/>
                <w:sz w:val="24"/>
              </w:rPr>
              <w:t xml:space="preserve">    </w:t>
            </w:r>
          </w:p>
        </w:tc>
      </w:tr>
      <w:tr w14:paraId="56703880">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41DFBB73">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3F270178">
            <w:pPr>
              <w:snapToGrid w:val="0"/>
              <w:rPr>
                <w:rFonts w:ascii="仿宋_GB2312" w:eastAsia="仿宋_GB2312"/>
                <w:sz w:val="24"/>
              </w:rPr>
            </w:pPr>
          </w:p>
        </w:tc>
      </w:tr>
      <w:tr w14:paraId="024A19AA">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2A347386">
            <w:pPr>
              <w:snapToGrid w:val="0"/>
              <w:spacing w:line="276" w:lineRule="auto"/>
              <w:rPr>
                <w:rFonts w:ascii="仿宋_GB2312" w:eastAsia="仿宋_GB2312"/>
                <w:sz w:val="24"/>
              </w:rPr>
            </w:pPr>
            <w:r>
              <w:rPr>
                <w:rFonts w:hint="eastAsia" w:ascii="仿宋_GB2312" w:eastAsia="仿宋_GB2312"/>
                <w:sz w:val="24"/>
              </w:rPr>
              <w:t>甲方（章）</w:t>
            </w:r>
          </w:p>
          <w:p w14:paraId="39409A2C">
            <w:pPr>
              <w:snapToGrid w:val="0"/>
              <w:spacing w:line="276" w:lineRule="auto"/>
              <w:ind w:firstLine="480" w:firstLineChars="200"/>
              <w:rPr>
                <w:rFonts w:ascii="仿宋_GB2312" w:eastAsia="仿宋_GB2312"/>
                <w:sz w:val="24"/>
              </w:rPr>
            </w:pPr>
          </w:p>
          <w:p w14:paraId="7E675030">
            <w:pPr>
              <w:snapToGrid w:val="0"/>
              <w:spacing w:line="276" w:lineRule="auto"/>
              <w:ind w:firstLine="480" w:firstLineChars="200"/>
              <w:rPr>
                <w:rFonts w:ascii="仿宋_GB2312" w:eastAsia="仿宋_GB2312"/>
                <w:sz w:val="24"/>
              </w:rPr>
            </w:pPr>
          </w:p>
          <w:p w14:paraId="5C7C4935">
            <w:pPr>
              <w:snapToGrid w:val="0"/>
              <w:spacing w:line="276" w:lineRule="auto"/>
              <w:ind w:firstLine="480" w:firstLineChars="200"/>
              <w:rPr>
                <w:rFonts w:ascii="仿宋_GB2312" w:eastAsia="仿宋_GB2312"/>
                <w:sz w:val="24"/>
              </w:rPr>
            </w:pPr>
          </w:p>
          <w:p w14:paraId="27115531">
            <w:pPr>
              <w:snapToGrid w:val="0"/>
              <w:spacing w:line="276" w:lineRule="auto"/>
              <w:ind w:firstLine="480" w:firstLineChars="200"/>
              <w:rPr>
                <w:rFonts w:ascii="仿宋_GB2312" w:eastAsia="仿宋_GB2312"/>
                <w:sz w:val="24"/>
              </w:rPr>
            </w:pPr>
          </w:p>
          <w:p w14:paraId="5EFDF198">
            <w:pPr>
              <w:snapToGrid w:val="0"/>
              <w:spacing w:line="276" w:lineRule="auto"/>
              <w:ind w:firstLine="480" w:firstLineChars="200"/>
              <w:rPr>
                <w:rFonts w:ascii="仿宋_GB2312" w:eastAsia="仿宋_GB2312"/>
                <w:sz w:val="24"/>
              </w:rPr>
            </w:pPr>
          </w:p>
          <w:p w14:paraId="4F2A4848">
            <w:pPr>
              <w:snapToGrid w:val="0"/>
              <w:spacing w:line="276" w:lineRule="auto"/>
              <w:ind w:firstLine="480" w:firstLineChars="200"/>
              <w:rPr>
                <w:rFonts w:ascii="仿宋_GB2312" w:eastAsia="仿宋_GB2312"/>
                <w:sz w:val="24"/>
              </w:rPr>
            </w:pPr>
          </w:p>
          <w:p w14:paraId="2423D9D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0E698F63">
            <w:pPr>
              <w:snapToGrid w:val="0"/>
              <w:spacing w:line="276" w:lineRule="auto"/>
              <w:rPr>
                <w:rFonts w:ascii="仿宋_GB2312" w:eastAsia="仿宋_GB2312"/>
                <w:sz w:val="24"/>
              </w:rPr>
            </w:pPr>
            <w:r>
              <w:rPr>
                <w:rFonts w:hint="eastAsia" w:ascii="仿宋_GB2312" w:eastAsia="仿宋_GB2312"/>
                <w:sz w:val="24"/>
              </w:rPr>
              <w:t>乙方（章）</w:t>
            </w:r>
          </w:p>
          <w:p w14:paraId="02AE80DE">
            <w:pPr>
              <w:snapToGrid w:val="0"/>
              <w:spacing w:line="276" w:lineRule="auto"/>
              <w:ind w:firstLine="480" w:firstLineChars="200"/>
              <w:rPr>
                <w:rFonts w:ascii="仿宋_GB2312" w:eastAsia="仿宋_GB2312"/>
                <w:sz w:val="24"/>
              </w:rPr>
            </w:pPr>
          </w:p>
          <w:p w14:paraId="7B926517">
            <w:pPr>
              <w:snapToGrid w:val="0"/>
              <w:spacing w:line="276" w:lineRule="auto"/>
              <w:ind w:firstLine="480" w:firstLineChars="200"/>
              <w:rPr>
                <w:rFonts w:ascii="仿宋_GB2312" w:eastAsia="仿宋_GB2312"/>
                <w:sz w:val="24"/>
              </w:rPr>
            </w:pPr>
          </w:p>
          <w:p w14:paraId="3A3D1626">
            <w:pPr>
              <w:snapToGrid w:val="0"/>
              <w:spacing w:line="276" w:lineRule="auto"/>
              <w:ind w:firstLine="480" w:firstLineChars="200"/>
              <w:rPr>
                <w:rFonts w:ascii="仿宋_GB2312" w:eastAsia="仿宋_GB2312"/>
                <w:sz w:val="24"/>
              </w:rPr>
            </w:pPr>
          </w:p>
          <w:p w14:paraId="548784D9">
            <w:pPr>
              <w:snapToGrid w:val="0"/>
              <w:spacing w:line="276" w:lineRule="auto"/>
              <w:ind w:firstLine="480" w:firstLineChars="200"/>
              <w:rPr>
                <w:rFonts w:ascii="仿宋_GB2312" w:eastAsia="仿宋_GB2312"/>
                <w:sz w:val="24"/>
              </w:rPr>
            </w:pPr>
          </w:p>
          <w:p w14:paraId="6E0058E3">
            <w:pPr>
              <w:snapToGrid w:val="0"/>
              <w:spacing w:line="276" w:lineRule="auto"/>
              <w:ind w:firstLine="480" w:firstLineChars="200"/>
              <w:rPr>
                <w:rFonts w:ascii="仿宋_GB2312" w:eastAsia="仿宋_GB2312"/>
                <w:sz w:val="24"/>
              </w:rPr>
            </w:pPr>
          </w:p>
          <w:p w14:paraId="1E5EF76D">
            <w:pPr>
              <w:snapToGrid w:val="0"/>
              <w:spacing w:line="276" w:lineRule="auto"/>
              <w:ind w:firstLine="480" w:firstLineChars="200"/>
              <w:rPr>
                <w:rFonts w:ascii="仿宋_GB2312" w:eastAsia="仿宋_GB2312"/>
                <w:sz w:val="24"/>
              </w:rPr>
            </w:pPr>
          </w:p>
          <w:p w14:paraId="3C46C6E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FC73EA2">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49BACFAE"/>
    <w:p w14:paraId="1EBE1650">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7D6AB534">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01B68A4C">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3317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2E44992">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1AE73638">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2C1B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F64EDF0">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4E08D54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3EAA4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1BA3E3A9">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79617D9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FD5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8955C8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50C67E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7FA411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669ED53B">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667312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CAF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ECBFEF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3001A5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5FEB38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5739FF8F">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70DEFA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783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4AFEA5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BBEFEB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93EF29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3EEDA6EE">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E29E00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EF4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41B63653">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064ED43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2FEF1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F8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529D7E0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2CBC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29F643D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6795E76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7CDC0348">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1F76D45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AA1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4A57510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2CB6902">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0883CCF">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59184D4">
            <w:pPr>
              <w:widowControl/>
              <w:snapToGrid w:val="0"/>
              <w:spacing w:before="100" w:beforeAutospacing="1" w:after="100" w:afterAutospacing="1" w:line="320" w:lineRule="atLeast"/>
              <w:ind w:firstLine="2"/>
              <w:jc w:val="left"/>
              <w:rPr>
                <w:rFonts w:ascii="仿宋_GB2312" w:eastAsia="仿宋_GB2312"/>
                <w:kern w:val="0"/>
                <w:szCs w:val="21"/>
              </w:rPr>
            </w:pPr>
          </w:p>
        </w:tc>
      </w:tr>
      <w:tr w14:paraId="09E4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7EA9457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3EDB9B63">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27A1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2DEB1AB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F6CE13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7F096CD8">
            <w:pPr>
              <w:widowControl/>
              <w:snapToGrid w:val="0"/>
              <w:spacing w:before="100" w:beforeAutospacing="1" w:after="100" w:afterAutospacing="1" w:line="320" w:lineRule="atLeast"/>
              <w:jc w:val="left"/>
              <w:rPr>
                <w:rFonts w:ascii="仿宋_GB2312" w:eastAsia="仿宋_GB2312"/>
                <w:kern w:val="0"/>
                <w:szCs w:val="21"/>
              </w:rPr>
            </w:pPr>
          </w:p>
        </w:tc>
      </w:tr>
      <w:tr w14:paraId="4361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7FA5F3FC">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C8DFEF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0E7BEDE1">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4492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1059154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1474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51CB8F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0940C29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653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5E57F2C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6F08F96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1E273474">
      <w:pPr>
        <w:spacing w:line="276" w:lineRule="auto"/>
        <w:jc w:val="left"/>
        <w:rPr>
          <w:rFonts w:hint="eastAsia" w:ascii="仿宋_GB2312" w:hAnsi="华文中宋" w:eastAsia="仿宋_GB2312"/>
          <w:bCs/>
          <w:szCs w:val="21"/>
        </w:rPr>
      </w:pPr>
    </w:p>
    <w:p w14:paraId="611411D1">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4"/>
    <w:bookmarkEnd w:id="85"/>
    <w:p w14:paraId="4F4B8EA6">
      <w:pPr>
        <w:ind w:firstLine="643" w:firstLineChars="200"/>
        <w:jc w:val="left"/>
        <w:rPr>
          <w:rFonts w:ascii="仿宋_GB2312" w:eastAsia="仿宋_GB2312"/>
          <w:b/>
          <w:bCs/>
          <w:sz w:val="32"/>
          <w:szCs w:val="32"/>
        </w:rPr>
      </w:pPr>
      <w:bookmarkStart w:id="86" w:name="_GoBack"/>
      <w:bookmarkEnd w:id="86"/>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73E4">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2C26B47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E2C11">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DDA3">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D6CB3CB"/>
  <w:p w14:paraId="7E3A5D1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AADC">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7B07">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95EB">
    <w:pPr>
      <w:pStyle w:val="32"/>
      <w:jc w:val="right"/>
      <w:rPr>
        <w:b/>
        <w:color w:val="000000"/>
      </w:rPr>
    </w:pPr>
    <w:r>
      <w:rPr>
        <w:b/>
      </w:rPr>
      <w:t>智能机器人应用技术协同创新中心项目采购</w:t>
    </w:r>
    <w:r>
      <w:rPr>
        <w:rFonts w:hint="eastAsia"/>
        <w:b/>
      </w:rPr>
      <w:t>（</w:t>
    </w:r>
    <w:r>
      <w:rPr>
        <w:rFonts w:hint="eastAsia"/>
        <w:b/>
        <w:lang w:eastAsia="zh-CN"/>
      </w:rPr>
      <w:t>LZZC2025-G1-991015-LZSZ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9EF97"/>
    <w:multiLevelType w:val="singleLevel"/>
    <w:tmpl w:val="C0A9EF97"/>
    <w:lvl w:ilvl="0" w:tentative="0">
      <w:start w:val="1"/>
      <w:numFmt w:val="decimal"/>
      <w:suff w:val="space"/>
      <w:lvlText w:val="%1."/>
      <w:lvlJc w:val="left"/>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5123E901"/>
    <w:multiLevelType w:val="singleLevel"/>
    <w:tmpl w:val="5123E901"/>
    <w:lvl w:ilvl="0" w:tentative="0">
      <w:start w:val="1"/>
      <w:numFmt w:val="decimal"/>
      <w:suff w:val="space"/>
      <w:lvlText w:val="%1."/>
      <w:lvlJc w:val="left"/>
    </w:lvl>
  </w:abstractNum>
  <w:abstractNum w:abstractNumId="4">
    <w:nsid w:val="7364D8B2"/>
    <w:multiLevelType w:val="singleLevel"/>
    <w:tmpl w:val="7364D8B2"/>
    <w:lvl w:ilvl="0" w:tentative="0">
      <w:start w:val="1"/>
      <w:numFmt w:val="decimal"/>
      <w:suff w:val="space"/>
      <w:lvlText w:val="%1."/>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1F6"/>
    <w:rsid w:val="00000235"/>
    <w:rsid w:val="00000BE6"/>
    <w:rsid w:val="00000F70"/>
    <w:rsid w:val="00001419"/>
    <w:rsid w:val="00001E3D"/>
    <w:rsid w:val="0000234F"/>
    <w:rsid w:val="000031DB"/>
    <w:rsid w:val="0000367B"/>
    <w:rsid w:val="000043C7"/>
    <w:rsid w:val="0000496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6EF"/>
    <w:rsid w:val="00014960"/>
    <w:rsid w:val="00015568"/>
    <w:rsid w:val="000157B1"/>
    <w:rsid w:val="00015A61"/>
    <w:rsid w:val="00015FB9"/>
    <w:rsid w:val="00016048"/>
    <w:rsid w:val="00016E1D"/>
    <w:rsid w:val="00016E4A"/>
    <w:rsid w:val="00017814"/>
    <w:rsid w:val="00017B02"/>
    <w:rsid w:val="00017C23"/>
    <w:rsid w:val="000210A2"/>
    <w:rsid w:val="000219E7"/>
    <w:rsid w:val="00021B00"/>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1FC7"/>
    <w:rsid w:val="00033587"/>
    <w:rsid w:val="00033A5E"/>
    <w:rsid w:val="00033CC8"/>
    <w:rsid w:val="000345B3"/>
    <w:rsid w:val="0003560F"/>
    <w:rsid w:val="00035DE8"/>
    <w:rsid w:val="00036947"/>
    <w:rsid w:val="00036DAE"/>
    <w:rsid w:val="00036F4B"/>
    <w:rsid w:val="000374B1"/>
    <w:rsid w:val="00037604"/>
    <w:rsid w:val="00037959"/>
    <w:rsid w:val="0004013B"/>
    <w:rsid w:val="00040330"/>
    <w:rsid w:val="00041165"/>
    <w:rsid w:val="000413E7"/>
    <w:rsid w:val="0004189A"/>
    <w:rsid w:val="00041B52"/>
    <w:rsid w:val="000420F5"/>
    <w:rsid w:val="000424E0"/>
    <w:rsid w:val="00042CC2"/>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5C4"/>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2A1A"/>
    <w:rsid w:val="00062B6D"/>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78"/>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3A"/>
    <w:rsid w:val="000A77C2"/>
    <w:rsid w:val="000B0168"/>
    <w:rsid w:val="000B0C44"/>
    <w:rsid w:val="000B1306"/>
    <w:rsid w:val="000B2502"/>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66A"/>
    <w:rsid w:val="000C09EA"/>
    <w:rsid w:val="000C1070"/>
    <w:rsid w:val="000C12B4"/>
    <w:rsid w:val="000C1CA4"/>
    <w:rsid w:val="000C1F74"/>
    <w:rsid w:val="000C22C5"/>
    <w:rsid w:val="000C29CF"/>
    <w:rsid w:val="000C2FE2"/>
    <w:rsid w:val="000C363F"/>
    <w:rsid w:val="000C48F3"/>
    <w:rsid w:val="000C53F9"/>
    <w:rsid w:val="000C5F9A"/>
    <w:rsid w:val="000C65E7"/>
    <w:rsid w:val="000C679A"/>
    <w:rsid w:val="000D0DBD"/>
    <w:rsid w:val="000D14E4"/>
    <w:rsid w:val="000D19B9"/>
    <w:rsid w:val="000D1B36"/>
    <w:rsid w:val="000D1E39"/>
    <w:rsid w:val="000D24E6"/>
    <w:rsid w:val="000D266C"/>
    <w:rsid w:val="000D2681"/>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0B"/>
    <w:rsid w:val="000F397F"/>
    <w:rsid w:val="000F3B93"/>
    <w:rsid w:val="000F40BA"/>
    <w:rsid w:val="000F43EB"/>
    <w:rsid w:val="000F4885"/>
    <w:rsid w:val="000F53BD"/>
    <w:rsid w:val="000F5BAE"/>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50A3"/>
    <w:rsid w:val="001057AC"/>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17CA0"/>
    <w:rsid w:val="0012009A"/>
    <w:rsid w:val="001204FE"/>
    <w:rsid w:val="0012087C"/>
    <w:rsid w:val="00120B9F"/>
    <w:rsid w:val="00120DB0"/>
    <w:rsid w:val="00120E6A"/>
    <w:rsid w:val="0012216B"/>
    <w:rsid w:val="001223E2"/>
    <w:rsid w:val="0012259A"/>
    <w:rsid w:val="0012444B"/>
    <w:rsid w:val="001248EC"/>
    <w:rsid w:val="00125976"/>
    <w:rsid w:val="00126535"/>
    <w:rsid w:val="00126A2C"/>
    <w:rsid w:val="001276BD"/>
    <w:rsid w:val="00127D60"/>
    <w:rsid w:val="001319E9"/>
    <w:rsid w:val="00131D50"/>
    <w:rsid w:val="00131E0E"/>
    <w:rsid w:val="00132238"/>
    <w:rsid w:val="00133A8C"/>
    <w:rsid w:val="00133E96"/>
    <w:rsid w:val="00134C03"/>
    <w:rsid w:val="001353A6"/>
    <w:rsid w:val="00135B2E"/>
    <w:rsid w:val="001361A9"/>
    <w:rsid w:val="00136235"/>
    <w:rsid w:val="00136A54"/>
    <w:rsid w:val="00136AE6"/>
    <w:rsid w:val="001377EC"/>
    <w:rsid w:val="00140691"/>
    <w:rsid w:val="00140BE5"/>
    <w:rsid w:val="0014127E"/>
    <w:rsid w:val="00141490"/>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B44"/>
    <w:rsid w:val="00151D0E"/>
    <w:rsid w:val="00152305"/>
    <w:rsid w:val="001525EC"/>
    <w:rsid w:val="001531A9"/>
    <w:rsid w:val="00153202"/>
    <w:rsid w:val="00153516"/>
    <w:rsid w:val="00153C46"/>
    <w:rsid w:val="001543A4"/>
    <w:rsid w:val="001548BD"/>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381B"/>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5B4"/>
    <w:rsid w:val="00176F1C"/>
    <w:rsid w:val="0017768B"/>
    <w:rsid w:val="00180483"/>
    <w:rsid w:val="00180DC0"/>
    <w:rsid w:val="001816F7"/>
    <w:rsid w:val="00181C17"/>
    <w:rsid w:val="00182090"/>
    <w:rsid w:val="00182986"/>
    <w:rsid w:val="00182C2B"/>
    <w:rsid w:val="001831E8"/>
    <w:rsid w:val="001834E5"/>
    <w:rsid w:val="00183B9A"/>
    <w:rsid w:val="00183E42"/>
    <w:rsid w:val="00183EFC"/>
    <w:rsid w:val="00184962"/>
    <w:rsid w:val="00186E9E"/>
    <w:rsid w:val="00187998"/>
    <w:rsid w:val="00187C13"/>
    <w:rsid w:val="00187D3D"/>
    <w:rsid w:val="00191153"/>
    <w:rsid w:val="00191B8A"/>
    <w:rsid w:val="001923A1"/>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4D2"/>
    <w:rsid w:val="001A0933"/>
    <w:rsid w:val="001A16D8"/>
    <w:rsid w:val="001A1907"/>
    <w:rsid w:val="001A1A8D"/>
    <w:rsid w:val="001A1AEA"/>
    <w:rsid w:val="001A2AC9"/>
    <w:rsid w:val="001A3177"/>
    <w:rsid w:val="001A385A"/>
    <w:rsid w:val="001A3ADA"/>
    <w:rsid w:val="001A3F47"/>
    <w:rsid w:val="001A4709"/>
    <w:rsid w:val="001A5246"/>
    <w:rsid w:val="001A52C2"/>
    <w:rsid w:val="001A54C0"/>
    <w:rsid w:val="001A55F5"/>
    <w:rsid w:val="001A565F"/>
    <w:rsid w:val="001A5EA4"/>
    <w:rsid w:val="001A6204"/>
    <w:rsid w:val="001A67DD"/>
    <w:rsid w:val="001A6E38"/>
    <w:rsid w:val="001A721C"/>
    <w:rsid w:val="001A73A5"/>
    <w:rsid w:val="001A7A57"/>
    <w:rsid w:val="001B0078"/>
    <w:rsid w:val="001B0469"/>
    <w:rsid w:val="001B08C2"/>
    <w:rsid w:val="001B0A0D"/>
    <w:rsid w:val="001B135E"/>
    <w:rsid w:val="001B1E8E"/>
    <w:rsid w:val="001B268C"/>
    <w:rsid w:val="001B2988"/>
    <w:rsid w:val="001B2B8F"/>
    <w:rsid w:val="001B5498"/>
    <w:rsid w:val="001B73EF"/>
    <w:rsid w:val="001B7435"/>
    <w:rsid w:val="001B754B"/>
    <w:rsid w:val="001B7A9A"/>
    <w:rsid w:val="001B7CC2"/>
    <w:rsid w:val="001C01F6"/>
    <w:rsid w:val="001C126D"/>
    <w:rsid w:val="001C20C2"/>
    <w:rsid w:val="001C2180"/>
    <w:rsid w:val="001C28DD"/>
    <w:rsid w:val="001C2D8A"/>
    <w:rsid w:val="001C30A8"/>
    <w:rsid w:val="001C3889"/>
    <w:rsid w:val="001C39E2"/>
    <w:rsid w:val="001C3E33"/>
    <w:rsid w:val="001C45A6"/>
    <w:rsid w:val="001C4A21"/>
    <w:rsid w:val="001C4FCF"/>
    <w:rsid w:val="001C5B7F"/>
    <w:rsid w:val="001C5E29"/>
    <w:rsid w:val="001C6337"/>
    <w:rsid w:val="001C6675"/>
    <w:rsid w:val="001C66F0"/>
    <w:rsid w:val="001D00FF"/>
    <w:rsid w:val="001D07EE"/>
    <w:rsid w:val="001D1126"/>
    <w:rsid w:val="001D1635"/>
    <w:rsid w:val="001D1B5F"/>
    <w:rsid w:val="001D257B"/>
    <w:rsid w:val="001D280A"/>
    <w:rsid w:val="001D2EA7"/>
    <w:rsid w:val="001D33CB"/>
    <w:rsid w:val="001D33E0"/>
    <w:rsid w:val="001D3517"/>
    <w:rsid w:val="001D3E7E"/>
    <w:rsid w:val="001D49A0"/>
    <w:rsid w:val="001D4ED3"/>
    <w:rsid w:val="001D6104"/>
    <w:rsid w:val="001D65CA"/>
    <w:rsid w:val="001D7851"/>
    <w:rsid w:val="001D7F37"/>
    <w:rsid w:val="001E0888"/>
    <w:rsid w:val="001E08AC"/>
    <w:rsid w:val="001E2E15"/>
    <w:rsid w:val="001E3547"/>
    <w:rsid w:val="001E4177"/>
    <w:rsid w:val="001E41D3"/>
    <w:rsid w:val="001E424E"/>
    <w:rsid w:val="001E4491"/>
    <w:rsid w:val="001E46AC"/>
    <w:rsid w:val="001E47BB"/>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0DC1"/>
    <w:rsid w:val="002111E3"/>
    <w:rsid w:val="002113D1"/>
    <w:rsid w:val="00211A11"/>
    <w:rsid w:val="002123FA"/>
    <w:rsid w:val="00212C1C"/>
    <w:rsid w:val="00213F98"/>
    <w:rsid w:val="002140BD"/>
    <w:rsid w:val="00214416"/>
    <w:rsid w:val="00215102"/>
    <w:rsid w:val="002151FC"/>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1828"/>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3C83"/>
    <w:rsid w:val="00254C19"/>
    <w:rsid w:val="00254E9E"/>
    <w:rsid w:val="002558D6"/>
    <w:rsid w:val="002575BB"/>
    <w:rsid w:val="00257967"/>
    <w:rsid w:val="00257FB5"/>
    <w:rsid w:val="00260A57"/>
    <w:rsid w:val="002611C7"/>
    <w:rsid w:val="00261536"/>
    <w:rsid w:val="00261C20"/>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090F"/>
    <w:rsid w:val="00290CBC"/>
    <w:rsid w:val="002918DC"/>
    <w:rsid w:val="00291914"/>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1E91"/>
    <w:rsid w:val="002A3246"/>
    <w:rsid w:val="002A37F6"/>
    <w:rsid w:val="002A3B3F"/>
    <w:rsid w:val="002A3DEA"/>
    <w:rsid w:val="002A45BD"/>
    <w:rsid w:val="002A485C"/>
    <w:rsid w:val="002A4F1D"/>
    <w:rsid w:val="002A50FD"/>
    <w:rsid w:val="002A5CB2"/>
    <w:rsid w:val="002A6021"/>
    <w:rsid w:val="002A6BAC"/>
    <w:rsid w:val="002A7AD7"/>
    <w:rsid w:val="002A7E3E"/>
    <w:rsid w:val="002B1420"/>
    <w:rsid w:val="002B171E"/>
    <w:rsid w:val="002B2569"/>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76D"/>
    <w:rsid w:val="002C1AFF"/>
    <w:rsid w:val="002C269C"/>
    <w:rsid w:val="002C28DC"/>
    <w:rsid w:val="002C28DE"/>
    <w:rsid w:val="002C2F12"/>
    <w:rsid w:val="002C34AA"/>
    <w:rsid w:val="002C3562"/>
    <w:rsid w:val="002C4488"/>
    <w:rsid w:val="002C493F"/>
    <w:rsid w:val="002C49DD"/>
    <w:rsid w:val="002C51D1"/>
    <w:rsid w:val="002C5495"/>
    <w:rsid w:val="002C6097"/>
    <w:rsid w:val="002C6158"/>
    <w:rsid w:val="002C6BA9"/>
    <w:rsid w:val="002C7665"/>
    <w:rsid w:val="002C7F86"/>
    <w:rsid w:val="002D0B49"/>
    <w:rsid w:val="002D0FDA"/>
    <w:rsid w:val="002D1503"/>
    <w:rsid w:val="002D1825"/>
    <w:rsid w:val="002D1C41"/>
    <w:rsid w:val="002D1F2F"/>
    <w:rsid w:val="002D20C5"/>
    <w:rsid w:val="002D32FB"/>
    <w:rsid w:val="002D3368"/>
    <w:rsid w:val="002D3671"/>
    <w:rsid w:val="002D3EB1"/>
    <w:rsid w:val="002D407F"/>
    <w:rsid w:val="002D414E"/>
    <w:rsid w:val="002D654B"/>
    <w:rsid w:val="002D659B"/>
    <w:rsid w:val="002D670D"/>
    <w:rsid w:val="002E010F"/>
    <w:rsid w:val="002E03B2"/>
    <w:rsid w:val="002E051E"/>
    <w:rsid w:val="002E11E5"/>
    <w:rsid w:val="002E124D"/>
    <w:rsid w:val="002E156A"/>
    <w:rsid w:val="002E158C"/>
    <w:rsid w:val="002E18A0"/>
    <w:rsid w:val="002E1B50"/>
    <w:rsid w:val="002E222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06C"/>
    <w:rsid w:val="002F123E"/>
    <w:rsid w:val="002F15FC"/>
    <w:rsid w:val="002F1B94"/>
    <w:rsid w:val="002F2A27"/>
    <w:rsid w:val="002F2C1A"/>
    <w:rsid w:val="002F3454"/>
    <w:rsid w:val="002F446C"/>
    <w:rsid w:val="002F48F1"/>
    <w:rsid w:val="002F4DD1"/>
    <w:rsid w:val="002F525A"/>
    <w:rsid w:val="002F56F0"/>
    <w:rsid w:val="002F63F7"/>
    <w:rsid w:val="002F673E"/>
    <w:rsid w:val="002F6A83"/>
    <w:rsid w:val="002F6C21"/>
    <w:rsid w:val="002F773E"/>
    <w:rsid w:val="002F784D"/>
    <w:rsid w:val="002F79BD"/>
    <w:rsid w:val="002F7AE1"/>
    <w:rsid w:val="003009FA"/>
    <w:rsid w:val="00300A57"/>
    <w:rsid w:val="00300AFD"/>
    <w:rsid w:val="00300DB7"/>
    <w:rsid w:val="0030136E"/>
    <w:rsid w:val="00301CB4"/>
    <w:rsid w:val="00302DFC"/>
    <w:rsid w:val="00303698"/>
    <w:rsid w:val="00303ACF"/>
    <w:rsid w:val="00303ADC"/>
    <w:rsid w:val="00304059"/>
    <w:rsid w:val="00304365"/>
    <w:rsid w:val="003057E9"/>
    <w:rsid w:val="003060EE"/>
    <w:rsid w:val="00306620"/>
    <w:rsid w:val="00306F8A"/>
    <w:rsid w:val="0030762A"/>
    <w:rsid w:val="0030793E"/>
    <w:rsid w:val="00307A8B"/>
    <w:rsid w:val="00307EA1"/>
    <w:rsid w:val="003117F4"/>
    <w:rsid w:val="00312163"/>
    <w:rsid w:val="003139BB"/>
    <w:rsid w:val="00313E9A"/>
    <w:rsid w:val="00313ED9"/>
    <w:rsid w:val="0031504C"/>
    <w:rsid w:val="00315844"/>
    <w:rsid w:val="00315F6E"/>
    <w:rsid w:val="0031601D"/>
    <w:rsid w:val="00316239"/>
    <w:rsid w:val="00316254"/>
    <w:rsid w:val="00316447"/>
    <w:rsid w:val="00317162"/>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204"/>
    <w:rsid w:val="003279A9"/>
    <w:rsid w:val="003302F6"/>
    <w:rsid w:val="003304BD"/>
    <w:rsid w:val="0033150C"/>
    <w:rsid w:val="00332349"/>
    <w:rsid w:val="00332572"/>
    <w:rsid w:val="0033258E"/>
    <w:rsid w:val="003333BA"/>
    <w:rsid w:val="0033380F"/>
    <w:rsid w:val="00333D73"/>
    <w:rsid w:val="00333E84"/>
    <w:rsid w:val="00333EE8"/>
    <w:rsid w:val="003341F3"/>
    <w:rsid w:val="00334986"/>
    <w:rsid w:val="00334F74"/>
    <w:rsid w:val="00334FBD"/>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772"/>
    <w:rsid w:val="00346F75"/>
    <w:rsid w:val="00347049"/>
    <w:rsid w:val="0035036B"/>
    <w:rsid w:val="003505AE"/>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28"/>
    <w:rsid w:val="00363365"/>
    <w:rsid w:val="003654D9"/>
    <w:rsid w:val="00366044"/>
    <w:rsid w:val="00366B82"/>
    <w:rsid w:val="003677E6"/>
    <w:rsid w:val="00370761"/>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A83"/>
    <w:rsid w:val="00384D20"/>
    <w:rsid w:val="00384DD1"/>
    <w:rsid w:val="003879C8"/>
    <w:rsid w:val="003902CF"/>
    <w:rsid w:val="00390B43"/>
    <w:rsid w:val="00390C7B"/>
    <w:rsid w:val="003930BA"/>
    <w:rsid w:val="00393581"/>
    <w:rsid w:val="003937F5"/>
    <w:rsid w:val="0039419A"/>
    <w:rsid w:val="00394206"/>
    <w:rsid w:val="003942B5"/>
    <w:rsid w:val="00394975"/>
    <w:rsid w:val="00394DD1"/>
    <w:rsid w:val="0039737E"/>
    <w:rsid w:val="00397E53"/>
    <w:rsid w:val="003A0373"/>
    <w:rsid w:val="003A21B5"/>
    <w:rsid w:val="003A225A"/>
    <w:rsid w:val="003A2C1E"/>
    <w:rsid w:val="003A2E70"/>
    <w:rsid w:val="003A34E1"/>
    <w:rsid w:val="003A3B0B"/>
    <w:rsid w:val="003A3B16"/>
    <w:rsid w:val="003A3B82"/>
    <w:rsid w:val="003A3D05"/>
    <w:rsid w:val="003A5007"/>
    <w:rsid w:val="003A50C9"/>
    <w:rsid w:val="003A52A2"/>
    <w:rsid w:val="003A544E"/>
    <w:rsid w:val="003A564B"/>
    <w:rsid w:val="003A5D47"/>
    <w:rsid w:val="003A6B21"/>
    <w:rsid w:val="003A6C43"/>
    <w:rsid w:val="003A6FBC"/>
    <w:rsid w:val="003A7116"/>
    <w:rsid w:val="003B02C4"/>
    <w:rsid w:val="003B0497"/>
    <w:rsid w:val="003B0BD3"/>
    <w:rsid w:val="003B194A"/>
    <w:rsid w:val="003B1B30"/>
    <w:rsid w:val="003B1CE5"/>
    <w:rsid w:val="003B25B3"/>
    <w:rsid w:val="003B304E"/>
    <w:rsid w:val="003B309A"/>
    <w:rsid w:val="003B3BAD"/>
    <w:rsid w:val="003B3FDC"/>
    <w:rsid w:val="003B4132"/>
    <w:rsid w:val="003B459C"/>
    <w:rsid w:val="003B476F"/>
    <w:rsid w:val="003B4CEC"/>
    <w:rsid w:val="003B4E14"/>
    <w:rsid w:val="003B53FF"/>
    <w:rsid w:val="003B5631"/>
    <w:rsid w:val="003B6D62"/>
    <w:rsid w:val="003B6EC7"/>
    <w:rsid w:val="003C02BF"/>
    <w:rsid w:val="003C0EDC"/>
    <w:rsid w:val="003C175C"/>
    <w:rsid w:val="003C2105"/>
    <w:rsid w:val="003C2149"/>
    <w:rsid w:val="003C225E"/>
    <w:rsid w:val="003C23B7"/>
    <w:rsid w:val="003C2A6B"/>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DB9"/>
    <w:rsid w:val="003D3566"/>
    <w:rsid w:val="003D3B13"/>
    <w:rsid w:val="003D3D79"/>
    <w:rsid w:val="003D4381"/>
    <w:rsid w:val="003D4423"/>
    <w:rsid w:val="003D4984"/>
    <w:rsid w:val="003D4A54"/>
    <w:rsid w:val="003D4ADC"/>
    <w:rsid w:val="003D4D59"/>
    <w:rsid w:val="003D4E77"/>
    <w:rsid w:val="003D4FDC"/>
    <w:rsid w:val="003E00AD"/>
    <w:rsid w:val="003E107B"/>
    <w:rsid w:val="003E10AB"/>
    <w:rsid w:val="003E248D"/>
    <w:rsid w:val="003E24F5"/>
    <w:rsid w:val="003E34B5"/>
    <w:rsid w:val="003E3860"/>
    <w:rsid w:val="003E3EA4"/>
    <w:rsid w:val="003E4B1F"/>
    <w:rsid w:val="003E4E9A"/>
    <w:rsid w:val="003E4FB4"/>
    <w:rsid w:val="003E5FB0"/>
    <w:rsid w:val="003E7092"/>
    <w:rsid w:val="003E7A0A"/>
    <w:rsid w:val="003E7C9F"/>
    <w:rsid w:val="003F2075"/>
    <w:rsid w:val="003F253D"/>
    <w:rsid w:val="003F290B"/>
    <w:rsid w:val="003F2F8C"/>
    <w:rsid w:val="003F417F"/>
    <w:rsid w:val="003F47D6"/>
    <w:rsid w:val="003F4821"/>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923"/>
    <w:rsid w:val="00410A55"/>
    <w:rsid w:val="00410B5A"/>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28D"/>
    <w:rsid w:val="00416531"/>
    <w:rsid w:val="00416B9B"/>
    <w:rsid w:val="00417FE6"/>
    <w:rsid w:val="0042086E"/>
    <w:rsid w:val="00420890"/>
    <w:rsid w:val="00420A26"/>
    <w:rsid w:val="004217B4"/>
    <w:rsid w:val="00421A66"/>
    <w:rsid w:val="00421A9E"/>
    <w:rsid w:val="00422106"/>
    <w:rsid w:val="004225E5"/>
    <w:rsid w:val="00422864"/>
    <w:rsid w:val="00422B70"/>
    <w:rsid w:val="004235F0"/>
    <w:rsid w:val="00423E53"/>
    <w:rsid w:val="00424671"/>
    <w:rsid w:val="0042484B"/>
    <w:rsid w:val="00424B34"/>
    <w:rsid w:val="004252D9"/>
    <w:rsid w:val="00425B9E"/>
    <w:rsid w:val="00426015"/>
    <w:rsid w:val="004263B4"/>
    <w:rsid w:val="004265A9"/>
    <w:rsid w:val="00427520"/>
    <w:rsid w:val="004276EF"/>
    <w:rsid w:val="004303A3"/>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4"/>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303C"/>
    <w:rsid w:val="004541BE"/>
    <w:rsid w:val="00454438"/>
    <w:rsid w:val="0045445C"/>
    <w:rsid w:val="00454FD6"/>
    <w:rsid w:val="004561B5"/>
    <w:rsid w:val="004566E8"/>
    <w:rsid w:val="00456DD4"/>
    <w:rsid w:val="004570C1"/>
    <w:rsid w:val="00457495"/>
    <w:rsid w:val="004574D2"/>
    <w:rsid w:val="00457893"/>
    <w:rsid w:val="00457B3C"/>
    <w:rsid w:val="00460B7E"/>
    <w:rsid w:val="004612E3"/>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4BD8"/>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A3D"/>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0B59"/>
    <w:rsid w:val="00491180"/>
    <w:rsid w:val="00491295"/>
    <w:rsid w:val="004912A6"/>
    <w:rsid w:val="00491881"/>
    <w:rsid w:val="00491DDB"/>
    <w:rsid w:val="00491EC6"/>
    <w:rsid w:val="0049224A"/>
    <w:rsid w:val="0049261A"/>
    <w:rsid w:val="00492823"/>
    <w:rsid w:val="00492E57"/>
    <w:rsid w:val="0049376C"/>
    <w:rsid w:val="00494EEA"/>
    <w:rsid w:val="00494F25"/>
    <w:rsid w:val="004950BA"/>
    <w:rsid w:val="0049535A"/>
    <w:rsid w:val="00496A5E"/>
    <w:rsid w:val="004975F9"/>
    <w:rsid w:val="004A0D04"/>
    <w:rsid w:val="004A214F"/>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CE6"/>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661E"/>
    <w:rsid w:val="004C71C7"/>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651E"/>
    <w:rsid w:val="004D797C"/>
    <w:rsid w:val="004D7ACD"/>
    <w:rsid w:val="004E003E"/>
    <w:rsid w:val="004E014B"/>
    <w:rsid w:val="004E067F"/>
    <w:rsid w:val="004E08BA"/>
    <w:rsid w:val="004E0E47"/>
    <w:rsid w:val="004E102E"/>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6A0C"/>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88F"/>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AF0"/>
    <w:rsid w:val="00502B36"/>
    <w:rsid w:val="00502FE7"/>
    <w:rsid w:val="00503752"/>
    <w:rsid w:val="00504BC4"/>
    <w:rsid w:val="0050529C"/>
    <w:rsid w:val="005054C4"/>
    <w:rsid w:val="00505E36"/>
    <w:rsid w:val="00505F51"/>
    <w:rsid w:val="005066BE"/>
    <w:rsid w:val="00506A57"/>
    <w:rsid w:val="00507404"/>
    <w:rsid w:val="00511901"/>
    <w:rsid w:val="00512490"/>
    <w:rsid w:val="005124B7"/>
    <w:rsid w:val="00513355"/>
    <w:rsid w:val="00513BDB"/>
    <w:rsid w:val="00514D04"/>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265"/>
    <w:rsid w:val="0053132E"/>
    <w:rsid w:val="005315C6"/>
    <w:rsid w:val="00531F15"/>
    <w:rsid w:val="0053289B"/>
    <w:rsid w:val="00532B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257"/>
    <w:rsid w:val="00540AC4"/>
    <w:rsid w:val="00541613"/>
    <w:rsid w:val="00542053"/>
    <w:rsid w:val="0054231D"/>
    <w:rsid w:val="0054235F"/>
    <w:rsid w:val="00543075"/>
    <w:rsid w:val="00543BED"/>
    <w:rsid w:val="00543C4A"/>
    <w:rsid w:val="005453C4"/>
    <w:rsid w:val="0054587E"/>
    <w:rsid w:val="00545B71"/>
    <w:rsid w:val="00546081"/>
    <w:rsid w:val="0054668E"/>
    <w:rsid w:val="0054718A"/>
    <w:rsid w:val="00547957"/>
    <w:rsid w:val="00547EB1"/>
    <w:rsid w:val="00550BBE"/>
    <w:rsid w:val="0055135B"/>
    <w:rsid w:val="00551C60"/>
    <w:rsid w:val="00552338"/>
    <w:rsid w:val="00552AFF"/>
    <w:rsid w:val="00553711"/>
    <w:rsid w:val="005538FD"/>
    <w:rsid w:val="00553A8F"/>
    <w:rsid w:val="00553AD3"/>
    <w:rsid w:val="00553C94"/>
    <w:rsid w:val="00553E70"/>
    <w:rsid w:val="00554B5A"/>
    <w:rsid w:val="00554E06"/>
    <w:rsid w:val="00554EBB"/>
    <w:rsid w:val="00555747"/>
    <w:rsid w:val="005557AD"/>
    <w:rsid w:val="005558FC"/>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2F57"/>
    <w:rsid w:val="005730BB"/>
    <w:rsid w:val="00573ECA"/>
    <w:rsid w:val="005748E8"/>
    <w:rsid w:val="00574D0D"/>
    <w:rsid w:val="0057529A"/>
    <w:rsid w:val="00575D51"/>
    <w:rsid w:val="005769FC"/>
    <w:rsid w:val="00576B69"/>
    <w:rsid w:val="00576DC7"/>
    <w:rsid w:val="0057713D"/>
    <w:rsid w:val="00577436"/>
    <w:rsid w:val="00577538"/>
    <w:rsid w:val="0058043D"/>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49D"/>
    <w:rsid w:val="00592E28"/>
    <w:rsid w:val="005938B3"/>
    <w:rsid w:val="00593A4B"/>
    <w:rsid w:val="00593D7E"/>
    <w:rsid w:val="0059430A"/>
    <w:rsid w:val="00594503"/>
    <w:rsid w:val="005945C4"/>
    <w:rsid w:val="00594680"/>
    <w:rsid w:val="00594F16"/>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32CA"/>
    <w:rsid w:val="005A42A9"/>
    <w:rsid w:val="005A46A4"/>
    <w:rsid w:val="005A499F"/>
    <w:rsid w:val="005A58C2"/>
    <w:rsid w:val="005A58E7"/>
    <w:rsid w:val="005A6146"/>
    <w:rsid w:val="005A7297"/>
    <w:rsid w:val="005A7DB7"/>
    <w:rsid w:val="005B042B"/>
    <w:rsid w:val="005B0959"/>
    <w:rsid w:val="005B0D86"/>
    <w:rsid w:val="005B13A4"/>
    <w:rsid w:val="005B1492"/>
    <w:rsid w:val="005B1591"/>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99E"/>
    <w:rsid w:val="005C5D14"/>
    <w:rsid w:val="005C62B4"/>
    <w:rsid w:val="005C6587"/>
    <w:rsid w:val="005C76B7"/>
    <w:rsid w:val="005C7C43"/>
    <w:rsid w:val="005C7F09"/>
    <w:rsid w:val="005D04AA"/>
    <w:rsid w:val="005D0ADC"/>
    <w:rsid w:val="005D0C07"/>
    <w:rsid w:val="005D11DB"/>
    <w:rsid w:val="005D156E"/>
    <w:rsid w:val="005D1E89"/>
    <w:rsid w:val="005D2586"/>
    <w:rsid w:val="005D3826"/>
    <w:rsid w:val="005D3B26"/>
    <w:rsid w:val="005D3B3A"/>
    <w:rsid w:val="005D488A"/>
    <w:rsid w:val="005D5566"/>
    <w:rsid w:val="005D5E58"/>
    <w:rsid w:val="005D670B"/>
    <w:rsid w:val="005D6884"/>
    <w:rsid w:val="005D7B57"/>
    <w:rsid w:val="005D7E7F"/>
    <w:rsid w:val="005E1A60"/>
    <w:rsid w:val="005E1E32"/>
    <w:rsid w:val="005E2090"/>
    <w:rsid w:val="005E2679"/>
    <w:rsid w:val="005E2D86"/>
    <w:rsid w:val="005E4429"/>
    <w:rsid w:val="005E4AA7"/>
    <w:rsid w:val="005E5292"/>
    <w:rsid w:val="005E6232"/>
    <w:rsid w:val="005E69CF"/>
    <w:rsid w:val="005E6EAB"/>
    <w:rsid w:val="005E7163"/>
    <w:rsid w:val="005E7598"/>
    <w:rsid w:val="005E7C1B"/>
    <w:rsid w:val="005F1C4F"/>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10"/>
    <w:rsid w:val="0060225F"/>
    <w:rsid w:val="00602580"/>
    <w:rsid w:val="006028F8"/>
    <w:rsid w:val="00602A24"/>
    <w:rsid w:val="0060347B"/>
    <w:rsid w:val="0060385D"/>
    <w:rsid w:val="00603C56"/>
    <w:rsid w:val="00603F32"/>
    <w:rsid w:val="0060411C"/>
    <w:rsid w:val="006042EF"/>
    <w:rsid w:val="006044A1"/>
    <w:rsid w:val="00605885"/>
    <w:rsid w:val="0060591D"/>
    <w:rsid w:val="00606682"/>
    <w:rsid w:val="00610400"/>
    <w:rsid w:val="00610EC4"/>
    <w:rsid w:val="00611216"/>
    <w:rsid w:val="00611235"/>
    <w:rsid w:val="006116A9"/>
    <w:rsid w:val="00611ABD"/>
    <w:rsid w:val="00611BAC"/>
    <w:rsid w:val="00611BBE"/>
    <w:rsid w:val="0061241B"/>
    <w:rsid w:val="00612E89"/>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3FF"/>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4EA1"/>
    <w:rsid w:val="00655053"/>
    <w:rsid w:val="006550DB"/>
    <w:rsid w:val="00656319"/>
    <w:rsid w:val="006563EF"/>
    <w:rsid w:val="006565E1"/>
    <w:rsid w:val="00656E6F"/>
    <w:rsid w:val="00657364"/>
    <w:rsid w:val="00657A3F"/>
    <w:rsid w:val="00657D37"/>
    <w:rsid w:val="006613F2"/>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02D"/>
    <w:rsid w:val="00672937"/>
    <w:rsid w:val="0067355D"/>
    <w:rsid w:val="00673C5E"/>
    <w:rsid w:val="00674107"/>
    <w:rsid w:val="006747D9"/>
    <w:rsid w:val="00674C1F"/>
    <w:rsid w:val="00675C18"/>
    <w:rsid w:val="006765C0"/>
    <w:rsid w:val="006769DF"/>
    <w:rsid w:val="00676BF5"/>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8D"/>
    <w:rsid w:val="00691DEE"/>
    <w:rsid w:val="00691DF9"/>
    <w:rsid w:val="0069218D"/>
    <w:rsid w:val="00692C84"/>
    <w:rsid w:val="006932A2"/>
    <w:rsid w:val="00693DCD"/>
    <w:rsid w:val="00694276"/>
    <w:rsid w:val="00694BD1"/>
    <w:rsid w:val="006954F9"/>
    <w:rsid w:val="00695960"/>
    <w:rsid w:val="00695BC7"/>
    <w:rsid w:val="00695C8F"/>
    <w:rsid w:val="006963D6"/>
    <w:rsid w:val="00696ED1"/>
    <w:rsid w:val="00697327"/>
    <w:rsid w:val="006976AF"/>
    <w:rsid w:val="006977A2"/>
    <w:rsid w:val="00697DFF"/>
    <w:rsid w:val="006A0446"/>
    <w:rsid w:val="006A0520"/>
    <w:rsid w:val="006A0AC2"/>
    <w:rsid w:val="006A181E"/>
    <w:rsid w:val="006A1F4E"/>
    <w:rsid w:val="006A22A4"/>
    <w:rsid w:val="006A2C98"/>
    <w:rsid w:val="006A2F1D"/>
    <w:rsid w:val="006A37C9"/>
    <w:rsid w:val="006A4065"/>
    <w:rsid w:val="006A4237"/>
    <w:rsid w:val="006A6263"/>
    <w:rsid w:val="006A6BA1"/>
    <w:rsid w:val="006A6FA0"/>
    <w:rsid w:val="006A76C9"/>
    <w:rsid w:val="006B018F"/>
    <w:rsid w:val="006B1151"/>
    <w:rsid w:val="006B19D5"/>
    <w:rsid w:val="006B23E2"/>
    <w:rsid w:val="006B2921"/>
    <w:rsid w:val="006B29C9"/>
    <w:rsid w:val="006B35A4"/>
    <w:rsid w:val="006B389E"/>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42F"/>
    <w:rsid w:val="006C483A"/>
    <w:rsid w:val="006C4B06"/>
    <w:rsid w:val="006C54A6"/>
    <w:rsid w:val="006C550F"/>
    <w:rsid w:val="006C6191"/>
    <w:rsid w:val="006C6C91"/>
    <w:rsid w:val="006C71AF"/>
    <w:rsid w:val="006C7C19"/>
    <w:rsid w:val="006D003F"/>
    <w:rsid w:val="006D07DD"/>
    <w:rsid w:val="006D0970"/>
    <w:rsid w:val="006D0D3C"/>
    <w:rsid w:val="006D128D"/>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D7FE1"/>
    <w:rsid w:val="006E0669"/>
    <w:rsid w:val="006E0E16"/>
    <w:rsid w:val="006E1C39"/>
    <w:rsid w:val="006E1CF0"/>
    <w:rsid w:val="006E1CF7"/>
    <w:rsid w:val="006E2464"/>
    <w:rsid w:val="006E3798"/>
    <w:rsid w:val="006E476F"/>
    <w:rsid w:val="006E47BE"/>
    <w:rsid w:val="006E55F4"/>
    <w:rsid w:val="006E5DE7"/>
    <w:rsid w:val="006E718B"/>
    <w:rsid w:val="006E7441"/>
    <w:rsid w:val="006E7672"/>
    <w:rsid w:val="006E7E95"/>
    <w:rsid w:val="006F073B"/>
    <w:rsid w:val="006F083D"/>
    <w:rsid w:val="006F0E50"/>
    <w:rsid w:val="006F1502"/>
    <w:rsid w:val="006F19E4"/>
    <w:rsid w:val="006F1E99"/>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BAB"/>
    <w:rsid w:val="00704F3A"/>
    <w:rsid w:val="007052ED"/>
    <w:rsid w:val="00705B7C"/>
    <w:rsid w:val="00705ED7"/>
    <w:rsid w:val="00706013"/>
    <w:rsid w:val="007069D2"/>
    <w:rsid w:val="00706BEB"/>
    <w:rsid w:val="00707E07"/>
    <w:rsid w:val="00710CA3"/>
    <w:rsid w:val="00710F35"/>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E8C"/>
    <w:rsid w:val="00716F01"/>
    <w:rsid w:val="0071732C"/>
    <w:rsid w:val="00717A0D"/>
    <w:rsid w:val="00717D20"/>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0D0A"/>
    <w:rsid w:val="0073151F"/>
    <w:rsid w:val="00731886"/>
    <w:rsid w:val="00731B42"/>
    <w:rsid w:val="00731C0B"/>
    <w:rsid w:val="00731DF1"/>
    <w:rsid w:val="007329F5"/>
    <w:rsid w:val="0073372C"/>
    <w:rsid w:val="00733CE9"/>
    <w:rsid w:val="00733EF9"/>
    <w:rsid w:val="007346CB"/>
    <w:rsid w:val="007362E9"/>
    <w:rsid w:val="0073647B"/>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6FB1"/>
    <w:rsid w:val="00747227"/>
    <w:rsid w:val="0074746C"/>
    <w:rsid w:val="00750098"/>
    <w:rsid w:val="00750D28"/>
    <w:rsid w:val="007510DC"/>
    <w:rsid w:val="007518D2"/>
    <w:rsid w:val="00751FA4"/>
    <w:rsid w:val="0075255B"/>
    <w:rsid w:val="007533C6"/>
    <w:rsid w:val="00753E5F"/>
    <w:rsid w:val="00753FEC"/>
    <w:rsid w:val="00754C57"/>
    <w:rsid w:val="007569F2"/>
    <w:rsid w:val="00756C25"/>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BAF"/>
    <w:rsid w:val="00763C07"/>
    <w:rsid w:val="00766040"/>
    <w:rsid w:val="007664B3"/>
    <w:rsid w:val="00766792"/>
    <w:rsid w:val="00766F9A"/>
    <w:rsid w:val="00767759"/>
    <w:rsid w:val="007677EF"/>
    <w:rsid w:val="00767DEB"/>
    <w:rsid w:val="00770151"/>
    <w:rsid w:val="00770159"/>
    <w:rsid w:val="007703D4"/>
    <w:rsid w:val="00770760"/>
    <w:rsid w:val="00770C0C"/>
    <w:rsid w:val="00770CD5"/>
    <w:rsid w:val="00771397"/>
    <w:rsid w:val="00771DEA"/>
    <w:rsid w:val="00771E21"/>
    <w:rsid w:val="00772036"/>
    <w:rsid w:val="00772B59"/>
    <w:rsid w:val="00772BD4"/>
    <w:rsid w:val="00772C3B"/>
    <w:rsid w:val="00772C47"/>
    <w:rsid w:val="00772F90"/>
    <w:rsid w:val="007737D1"/>
    <w:rsid w:val="00773A6C"/>
    <w:rsid w:val="00773BC8"/>
    <w:rsid w:val="00774AB6"/>
    <w:rsid w:val="0077548B"/>
    <w:rsid w:val="007754AF"/>
    <w:rsid w:val="00775586"/>
    <w:rsid w:val="0077576F"/>
    <w:rsid w:val="00775D9B"/>
    <w:rsid w:val="00777BEF"/>
    <w:rsid w:val="007809F1"/>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486"/>
    <w:rsid w:val="00794636"/>
    <w:rsid w:val="00794FAB"/>
    <w:rsid w:val="00795080"/>
    <w:rsid w:val="007955F0"/>
    <w:rsid w:val="0079623D"/>
    <w:rsid w:val="00796BB9"/>
    <w:rsid w:val="00796D9C"/>
    <w:rsid w:val="00797782"/>
    <w:rsid w:val="00797A43"/>
    <w:rsid w:val="00797B61"/>
    <w:rsid w:val="00797BC5"/>
    <w:rsid w:val="00797FC4"/>
    <w:rsid w:val="007A040D"/>
    <w:rsid w:val="007A0A0D"/>
    <w:rsid w:val="007A0E18"/>
    <w:rsid w:val="007A0E77"/>
    <w:rsid w:val="007A247F"/>
    <w:rsid w:val="007A4264"/>
    <w:rsid w:val="007A49D0"/>
    <w:rsid w:val="007A4D12"/>
    <w:rsid w:val="007A5D06"/>
    <w:rsid w:val="007A5EBF"/>
    <w:rsid w:val="007A6304"/>
    <w:rsid w:val="007A68A8"/>
    <w:rsid w:val="007A7DE6"/>
    <w:rsid w:val="007B0041"/>
    <w:rsid w:val="007B073F"/>
    <w:rsid w:val="007B0965"/>
    <w:rsid w:val="007B0D9B"/>
    <w:rsid w:val="007B1386"/>
    <w:rsid w:val="007B1C22"/>
    <w:rsid w:val="007B2593"/>
    <w:rsid w:val="007B280D"/>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1D5"/>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0F55"/>
    <w:rsid w:val="007E1880"/>
    <w:rsid w:val="007E2142"/>
    <w:rsid w:val="007E2223"/>
    <w:rsid w:val="007E23E8"/>
    <w:rsid w:val="007E3237"/>
    <w:rsid w:val="007E358B"/>
    <w:rsid w:val="007E37E6"/>
    <w:rsid w:val="007E4556"/>
    <w:rsid w:val="007E45D4"/>
    <w:rsid w:val="007E4AE5"/>
    <w:rsid w:val="007E5011"/>
    <w:rsid w:val="007E53FE"/>
    <w:rsid w:val="007E5716"/>
    <w:rsid w:val="007E57CB"/>
    <w:rsid w:val="007E62AB"/>
    <w:rsid w:val="007E7BA7"/>
    <w:rsid w:val="007F0450"/>
    <w:rsid w:val="007F0534"/>
    <w:rsid w:val="007F0AE2"/>
    <w:rsid w:val="007F10D5"/>
    <w:rsid w:val="007F15D7"/>
    <w:rsid w:val="007F1771"/>
    <w:rsid w:val="007F1C85"/>
    <w:rsid w:val="007F24DB"/>
    <w:rsid w:val="007F353E"/>
    <w:rsid w:val="007F48F2"/>
    <w:rsid w:val="007F5AE9"/>
    <w:rsid w:val="007F606C"/>
    <w:rsid w:val="007F61B5"/>
    <w:rsid w:val="007F696E"/>
    <w:rsid w:val="007F7D06"/>
    <w:rsid w:val="008006FF"/>
    <w:rsid w:val="0080111D"/>
    <w:rsid w:val="0080137B"/>
    <w:rsid w:val="0080198A"/>
    <w:rsid w:val="00802118"/>
    <w:rsid w:val="0080231F"/>
    <w:rsid w:val="00802890"/>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6461"/>
    <w:rsid w:val="008077B7"/>
    <w:rsid w:val="008077CA"/>
    <w:rsid w:val="00810669"/>
    <w:rsid w:val="008107AF"/>
    <w:rsid w:val="00811CA6"/>
    <w:rsid w:val="008128F9"/>
    <w:rsid w:val="00812FAF"/>
    <w:rsid w:val="00813478"/>
    <w:rsid w:val="008141C1"/>
    <w:rsid w:val="00815472"/>
    <w:rsid w:val="0081557C"/>
    <w:rsid w:val="008156BB"/>
    <w:rsid w:val="00815EC1"/>
    <w:rsid w:val="0081663E"/>
    <w:rsid w:val="008170ED"/>
    <w:rsid w:val="0081774A"/>
    <w:rsid w:val="00817AC1"/>
    <w:rsid w:val="00820319"/>
    <w:rsid w:val="00820C3A"/>
    <w:rsid w:val="00821095"/>
    <w:rsid w:val="00821846"/>
    <w:rsid w:val="00821F92"/>
    <w:rsid w:val="00823E51"/>
    <w:rsid w:val="0082447E"/>
    <w:rsid w:val="008244BF"/>
    <w:rsid w:val="00824BAE"/>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6D20"/>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189"/>
    <w:rsid w:val="0085134D"/>
    <w:rsid w:val="00851B6C"/>
    <w:rsid w:val="00851D36"/>
    <w:rsid w:val="00851D66"/>
    <w:rsid w:val="008524A5"/>
    <w:rsid w:val="008529D8"/>
    <w:rsid w:val="00852C6B"/>
    <w:rsid w:val="00852E04"/>
    <w:rsid w:val="00853B17"/>
    <w:rsid w:val="00854341"/>
    <w:rsid w:val="0085434D"/>
    <w:rsid w:val="00855611"/>
    <w:rsid w:val="00855AC4"/>
    <w:rsid w:val="0085734F"/>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42C6"/>
    <w:rsid w:val="00864BD5"/>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B05"/>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4E60"/>
    <w:rsid w:val="00884F8A"/>
    <w:rsid w:val="0088509B"/>
    <w:rsid w:val="00885719"/>
    <w:rsid w:val="008862AB"/>
    <w:rsid w:val="00886C02"/>
    <w:rsid w:val="00886FDE"/>
    <w:rsid w:val="008877E3"/>
    <w:rsid w:val="00887EE5"/>
    <w:rsid w:val="008903BE"/>
    <w:rsid w:val="008904CC"/>
    <w:rsid w:val="00890CCD"/>
    <w:rsid w:val="0089145E"/>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4BD6"/>
    <w:rsid w:val="008B5A61"/>
    <w:rsid w:val="008B6812"/>
    <w:rsid w:val="008B79C5"/>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759"/>
    <w:rsid w:val="008C6827"/>
    <w:rsid w:val="008C6991"/>
    <w:rsid w:val="008C7F51"/>
    <w:rsid w:val="008C7FCA"/>
    <w:rsid w:val="008D00B8"/>
    <w:rsid w:val="008D0B93"/>
    <w:rsid w:val="008D1BB8"/>
    <w:rsid w:val="008D1C52"/>
    <w:rsid w:val="008D2442"/>
    <w:rsid w:val="008D26C6"/>
    <w:rsid w:val="008D2D58"/>
    <w:rsid w:val="008D2D5F"/>
    <w:rsid w:val="008D39F7"/>
    <w:rsid w:val="008D4780"/>
    <w:rsid w:val="008D5114"/>
    <w:rsid w:val="008D513A"/>
    <w:rsid w:val="008D543E"/>
    <w:rsid w:val="008D6172"/>
    <w:rsid w:val="008D6332"/>
    <w:rsid w:val="008D73CB"/>
    <w:rsid w:val="008D7504"/>
    <w:rsid w:val="008D771C"/>
    <w:rsid w:val="008D78D7"/>
    <w:rsid w:val="008D7B3B"/>
    <w:rsid w:val="008D7F12"/>
    <w:rsid w:val="008E03CC"/>
    <w:rsid w:val="008E06E0"/>
    <w:rsid w:val="008E06E7"/>
    <w:rsid w:val="008E136C"/>
    <w:rsid w:val="008E1C4A"/>
    <w:rsid w:val="008E2186"/>
    <w:rsid w:val="008E38AE"/>
    <w:rsid w:val="008E4E0A"/>
    <w:rsid w:val="008E5D83"/>
    <w:rsid w:val="008E6924"/>
    <w:rsid w:val="008E6D32"/>
    <w:rsid w:val="008E7005"/>
    <w:rsid w:val="008F043D"/>
    <w:rsid w:val="008F05FE"/>
    <w:rsid w:val="008F0F24"/>
    <w:rsid w:val="008F112D"/>
    <w:rsid w:val="008F1F55"/>
    <w:rsid w:val="008F21E9"/>
    <w:rsid w:val="008F223B"/>
    <w:rsid w:val="008F273B"/>
    <w:rsid w:val="008F3665"/>
    <w:rsid w:val="008F3E2F"/>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28C"/>
    <w:rsid w:val="00905735"/>
    <w:rsid w:val="00906091"/>
    <w:rsid w:val="009070C5"/>
    <w:rsid w:val="0090726F"/>
    <w:rsid w:val="009113DC"/>
    <w:rsid w:val="0091236E"/>
    <w:rsid w:val="00912376"/>
    <w:rsid w:val="009125EC"/>
    <w:rsid w:val="00912856"/>
    <w:rsid w:val="00913029"/>
    <w:rsid w:val="009137C2"/>
    <w:rsid w:val="00913DF7"/>
    <w:rsid w:val="009140DC"/>
    <w:rsid w:val="0091442E"/>
    <w:rsid w:val="00914572"/>
    <w:rsid w:val="00914819"/>
    <w:rsid w:val="00914B4A"/>
    <w:rsid w:val="00914B80"/>
    <w:rsid w:val="00914C27"/>
    <w:rsid w:val="009150E1"/>
    <w:rsid w:val="00915632"/>
    <w:rsid w:val="00915A34"/>
    <w:rsid w:val="00916C7D"/>
    <w:rsid w:val="00917564"/>
    <w:rsid w:val="00917CA7"/>
    <w:rsid w:val="0092091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6EF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A83"/>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3A5"/>
    <w:rsid w:val="00966466"/>
    <w:rsid w:val="00966A20"/>
    <w:rsid w:val="00967E8B"/>
    <w:rsid w:val="00970132"/>
    <w:rsid w:val="00970AC9"/>
    <w:rsid w:val="00970AD7"/>
    <w:rsid w:val="00970E94"/>
    <w:rsid w:val="00970FC6"/>
    <w:rsid w:val="00971068"/>
    <w:rsid w:val="009712E9"/>
    <w:rsid w:val="00971377"/>
    <w:rsid w:val="00971B86"/>
    <w:rsid w:val="00972DEC"/>
    <w:rsid w:val="0097388C"/>
    <w:rsid w:val="00973FF6"/>
    <w:rsid w:val="009749D9"/>
    <w:rsid w:val="00974E45"/>
    <w:rsid w:val="0097548C"/>
    <w:rsid w:val="009765B2"/>
    <w:rsid w:val="009770F4"/>
    <w:rsid w:val="00977E14"/>
    <w:rsid w:val="009803F5"/>
    <w:rsid w:val="00980BF9"/>
    <w:rsid w:val="0098119D"/>
    <w:rsid w:val="009822B6"/>
    <w:rsid w:val="0098294C"/>
    <w:rsid w:val="009829B4"/>
    <w:rsid w:val="00982A60"/>
    <w:rsid w:val="00982F8D"/>
    <w:rsid w:val="0098326F"/>
    <w:rsid w:val="0098341E"/>
    <w:rsid w:val="00983910"/>
    <w:rsid w:val="00984168"/>
    <w:rsid w:val="00984193"/>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2A6"/>
    <w:rsid w:val="00993770"/>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0A6"/>
    <w:rsid w:val="009B32DD"/>
    <w:rsid w:val="009B3D41"/>
    <w:rsid w:val="009B3DB1"/>
    <w:rsid w:val="009B3E00"/>
    <w:rsid w:val="009B3EE6"/>
    <w:rsid w:val="009B4231"/>
    <w:rsid w:val="009B457E"/>
    <w:rsid w:val="009B4CC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60C8"/>
    <w:rsid w:val="009C6C69"/>
    <w:rsid w:val="009C7148"/>
    <w:rsid w:val="009C7307"/>
    <w:rsid w:val="009C74A9"/>
    <w:rsid w:val="009D06CD"/>
    <w:rsid w:val="009D0C95"/>
    <w:rsid w:val="009D155F"/>
    <w:rsid w:val="009D25AB"/>
    <w:rsid w:val="009D2852"/>
    <w:rsid w:val="009D301A"/>
    <w:rsid w:val="009D337A"/>
    <w:rsid w:val="009D3596"/>
    <w:rsid w:val="009D36D1"/>
    <w:rsid w:val="009D3828"/>
    <w:rsid w:val="009D4800"/>
    <w:rsid w:val="009D497D"/>
    <w:rsid w:val="009D4C9A"/>
    <w:rsid w:val="009D526B"/>
    <w:rsid w:val="009D52D1"/>
    <w:rsid w:val="009D56C6"/>
    <w:rsid w:val="009D62A2"/>
    <w:rsid w:val="009D65B3"/>
    <w:rsid w:val="009D7096"/>
    <w:rsid w:val="009D7AC8"/>
    <w:rsid w:val="009E13DD"/>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0D14"/>
    <w:rsid w:val="009F186B"/>
    <w:rsid w:val="009F1C93"/>
    <w:rsid w:val="009F214A"/>
    <w:rsid w:val="009F2873"/>
    <w:rsid w:val="009F36AA"/>
    <w:rsid w:val="009F4451"/>
    <w:rsid w:val="009F4ADD"/>
    <w:rsid w:val="009F6779"/>
    <w:rsid w:val="009F6F12"/>
    <w:rsid w:val="009F73D5"/>
    <w:rsid w:val="009F7D0C"/>
    <w:rsid w:val="00A00048"/>
    <w:rsid w:val="00A008D5"/>
    <w:rsid w:val="00A00D53"/>
    <w:rsid w:val="00A0263A"/>
    <w:rsid w:val="00A0268E"/>
    <w:rsid w:val="00A05231"/>
    <w:rsid w:val="00A05824"/>
    <w:rsid w:val="00A06E54"/>
    <w:rsid w:val="00A074CB"/>
    <w:rsid w:val="00A07C4B"/>
    <w:rsid w:val="00A07D41"/>
    <w:rsid w:val="00A07DCD"/>
    <w:rsid w:val="00A07E93"/>
    <w:rsid w:val="00A1008D"/>
    <w:rsid w:val="00A10245"/>
    <w:rsid w:val="00A10AF8"/>
    <w:rsid w:val="00A1120C"/>
    <w:rsid w:val="00A11240"/>
    <w:rsid w:val="00A114CE"/>
    <w:rsid w:val="00A11F2D"/>
    <w:rsid w:val="00A122F2"/>
    <w:rsid w:val="00A12741"/>
    <w:rsid w:val="00A12C3C"/>
    <w:rsid w:val="00A132D5"/>
    <w:rsid w:val="00A13410"/>
    <w:rsid w:val="00A14212"/>
    <w:rsid w:val="00A144EA"/>
    <w:rsid w:val="00A14A94"/>
    <w:rsid w:val="00A14B1A"/>
    <w:rsid w:val="00A15636"/>
    <w:rsid w:val="00A156B4"/>
    <w:rsid w:val="00A1644F"/>
    <w:rsid w:val="00A16ECE"/>
    <w:rsid w:val="00A17941"/>
    <w:rsid w:val="00A17962"/>
    <w:rsid w:val="00A17B0B"/>
    <w:rsid w:val="00A17F28"/>
    <w:rsid w:val="00A205B4"/>
    <w:rsid w:val="00A20C2D"/>
    <w:rsid w:val="00A23332"/>
    <w:rsid w:val="00A24042"/>
    <w:rsid w:val="00A24E00"/>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3BA9"/>
    <w:rsid w:val="00A44B65"/>
    <w:rsid w:val="00A45132"/>
    <w:rsid w:val="00A452E5"/>
    <w:rsid w:val="00A453D1"/>
    <w:rsid w:val="00A45589"/>
    <w:rsid w:val="00A46016"/>
    <w:rsid w:val="00A4666A"/>
    <w:rsid w:val="00A46C09"/>
    <w:rsid w:val="00A47BE2"/>
    <w:rsid w:val="00A47C00"/>
    <w:rsid w:val="00A5064A"/>
    <w:rsid w:val="00A50AD5"/>
    <w:rsid w:val="00A528BE"/>
    <w:rsid w:val="00A528CD"/>
    <w:rsid w:val="00A530B5"/>
    <w:rsid w:val="00A5336A"/>
    <w:rsid w:val="00A537EC"/>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9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2CC2"/>
    <w:rsid w:val="00A939DC"/>
    <w:rsid w:val="00A93A4B"/>
    <w:rsid w:val="00A93D67"/>
    <w:rsid w:val="00A93E40"/>
    <w:rsid w:val="00A943F6"/>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8AD"/>
    <w:rsid w:val="00AA2947"/>
    <w:rsid w:val="00AA2C7E"/>
    <w:rsid w:val="00AA2CE3"/>
    <w:rsid w:val="00AA3353"/>
    <w:rsid w:val="00AA36F5"/>
    <w:rsid w:val="00AA3845"/>
    <w:rsid w:val="00AA4512"/>
    <w:rsid w:val="00AA4919"/>
    <w:rsid w:val="00AA5366"/>
    <w:rsid w:val="00AA541F"/>
    <w:rsid w:val="00AA59B0"/>
    <w:rsid w:val="00AA60DD"/>
    <w:rsid w:val="00AA7347"/>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0FFA"/>
    <w:rsid w:val="00AD1CB3"/>
    <w:rsid w:val="00AD21D3"/>
    <w:rsid w:val="00AD2983"/>
    <w:rsid w:val="00AD2CD1"/>
    <w:rsid w:val="00AD325C"/>
    <w:rsid w:val="00AD34B2"/>
    <w:rsid w:val="00AD4CEB"/>
    <w:rsid w:val="00AD50BE"/>
    <w:rsid w:val="00AD59D4"/>
    <w:rsid w:val="00AD62D1"/>
    <w:rsid w:val="00AD63BB"/>
    <w:rsid w:val="00AD73D4"/>
    <w:rsid w:val="00AD7524"/>
    <w:rsid w:val="00AD7BF0"/>
    <w:rsid w:val="00AE0981"/>
    <w:rsid w:val="00AE0F22"/>
    <w:rsid w:val="00AE120A"/>
    <w:rsid w:val="00AE14FB"/>
    <w:rsid w:val="00AE1A8A"/>
    <w:rsid w:val="00AE1BC0"/>
    <w:rsid w:val="00AE2497"/>
    <w:rsid w:val="00AE252F"/>
    <w:rsid w:val="00AE2B3D"/>
    <w:rsid w:val="00AE3593"/>
    <w:rsid w:val="00AE4105"/>
    <w:rsid w:val="00AE45B9"/>
    <w:rsid w:val="00AE51C7"/>
    <w:rsid w:val="00AE5470"/>
    <w:rsid w:val="00AE5475"/>
    <w:rsid w:val="00AE56EE"/>
    <w:rsid w:val="00AE59BB"/>
    <w:rsid w:val="00AE5A63"/>
    <w:rsid w:val="00AE5D6F"/>
    <w:rsid w:val="00AE6D71"/>
    <w:rsid w:val="00AE6E6D"/>
    <w:rsid w:val="00AE7512"/>
    <w:rsid w:val="00AE7929"/>
    <w:rsid w:val="00AE7D44"/>
    <w:rsid w:val="00AF0299"/>
    <w:rsid w:val="00AF0B43"/>
    <w:rsid w:val="00AF144C"/>
    <w:rsid w:val="00AF2B7F"/>
    <w:rsid w:val="00AF2BDF"/>
    <w:rsid w:val="00AF3736"/>
    <w:rsid w:val="00AF384C"/>
    <w:rsid w:val="00AF393B"/>
    <w:rsid w:val="00AF4504"/>
    <w:rsid w:val="00AF4674"/>
    <w:rsid w:val="00AF5AB8"/>
    <w:rsid w:val="00AF5B6B"/>
    <w:rsid w:val="00AF5B76"/>
    <w:rsid w:val="00AF670E"/>
    <w:rsid w:val="00AF724D"/>
    <w:rsid w:val="00AF72AA"/>
    <w:rsid w:val="00AF73EF"/>
    <w:rsid w:val="00AF775E"/>
    <w:rsid w:val="00AF7B67"/>
    <w:rsid w:val="00B00635"/>
    <w:rsid w:val="00B013C4"/>
    <w:rsid w:val="00B027C6"/>
    <w:rsid w:val="00B03802"/>
    <w:rsid w:val="00B04C47"/>
    <w:rsid w:val="00B050CB"/>
    <w:rsid w:val="00B06A3E"/>
    <w:rsid w:val="00B06E05"/>
    <w:rsid w:val="00B07131"/>
    <w:rsid w:val="00B076A2"/>
    <w:rsid w:val="00B10140"/>
    <w:rsid w:val="00B10531"/>
    <w:rsid w:val="00B10756"/>
    <w:rsid w:val="00B11B31"/>
    <w:rsid w:val="00B12180"/>
    <w:rsid w:val="00B1234C"/>
    <w:rsid w:val="00B132BD"/>
    <w:rsid w:val="00B154DC"/>
    <w:rsid w:val="00B15EBB"/>
    <w:rsid w:val="00B16DEA"/>
    <w:rsid w:val="00B16EB4"/>
    <w:rsid w:val="00B17479"/>
    <w:rsid w:val="00B17B68"/>
    <w:rsid w:val="00B17C24"/>
    <w:rsid w:val="00B202AF"/>
    <w:rsid w:val="00B203E1"/>
    <w:rsid w:val="00B205F0"/>
    <w:rsid w:val="00B206AF"/>
    <w:rsid w:val="00B2089B"/>
    <w:rsid w:val="00B20EC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628"/>
    <w:rsid w:val="00B309B4"/>
    <w:rsid w:val="00B31AA8"/>
    <w:rsid w:val="00B31CAA"/>
    <w:rsid w:val="00B3267F"/>
    <w:rsid w:val="00B32924"/>
    <w:rsid w:val="00B32B81"/>
    <w:rsid w:val="00B32E83"/>
    <w:rsid w:val="00B337B2"/>
    <w:rsid w:val="00B33DA1"/>
    <w:rsid w:val="00B34260"/>
    <w:rsid w:val="00B342D8"/>
    <w:rsid w:val="00B3459F"/>
    <w:rsid w:val="00B35C7F"/>
    <w:rsid w:val="00B35EFE"/>
    <w:rsid w:val="00B36227"/>
    <w:rsid w:val="00B36551"/>
    <w:rsid w:val="00B3696E"/>
    <w:rsid w:val="00B3769C"/>
    <w:rsid w:val="00B40A37"/>
    <w:rsid w:val="00B4153F"/>
    <w:rsid w:val="00B42113"/>
    <w:rsid w:val="00B42131"/>
    <w:rsid w:val="00B42BB8"/>
    <w:rsid w:val="00B43244"/>
    <w:rsid w:val="00B4385F"/>
    <w:rsid w:val="00B438DB"/>
    <w:rsid w:val="00B4446E"/>
    <w:rsid w:val="00B444EF"/>
    <w:rsid w:val="00B446E8"/>
    <w:rsid w:val="00B44C23"/>
    <w:rsid w:val="00B44D72"/>
    <w:rsid w:val="00B44EC8"/>
    <w:rsid w:val="00B45233"/>
    <w:rsid w:val="00B45500"/>
    <w:rsid w:val="00B45C9D"/>
    <w:rsid w:val="00B4669A"/>
    <w:rsid w:val="00B46C0B"/>
    <w:rsid w:val="00B47267"/>
    <w:rsid w:val="00B500B5"/>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6398"/>
    <w:rsid w:val="00B578E7"/>
    <w:rsid w:val="00B60087"/>
    <w:rsid w:val="00B60A98"/>
    <w:rsid w:val="00B60B81"/>
    <w:rsid w:val="00B60CE9"/>
    <w:rsid w:val="00B60EAA"/>
    <w:rsid w:val="00B60FB9"/>
    <w:rsid w:val="00B61427"/>
    <w:rsid w:val="00B61874"/>
    <w:rsid w:val="00B63743"/>
    <w:rsid w:val="00B63B26"/>
    <w:rsid w:val="00B64AA3"/>
    <w:rsid w:val="00B64BE5"/>
    <w:rsid w:val="00B64D94"/>
    <w:rsid w:val="00B64DD2"/>
    <w:rsid w:val="00B65B2A"/>
    <w:rsid w:val="00B66D19"/>
    <w:rsid w:val="00B6706B"/>
    <w:rsid w:val="00B67A3D"/>
    <w:rsid w:val="00B67D03"/>
    <w:rsid w:val="00B70138"/>
    <w:rsid w:val="00B709DD"/>
    <w:rsid w:val="00B715A5"/>
    <w:rsid w:val="00B715BC"/>
    <w:rsid w:val="00B7239B"/>
    <w:rsid w:val="00B72FDB"/>
    <w:rsid w:val="00B76754"/>
    <w:rsid w:val="00B776B2"/>
    <w:rsid w:val="00B77D2B"/>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D03"/>
    <w:rsid w:val="00B85F90"/>
    <w:rsid w:val="00B86322"/>
    <w:rsid w:val="00B8760D"/>
    <w:rsid w:val="00B87AD9"/>
    <w:rsid w:val="00B87DEA"/>
    <w:rsid w:val="00B91880"/>
    <w:rsid w:val="00B918B2"/>
    <w:rsid w:val="00B91C09"/>
    <w:rsid w:val="00B91D81"/>
    <w:rsid w:val="00B91FCE"/>
    <w:rsid w:val="00B9214C"/>
    <w:rsid w:val="00B9274B"/>
    <w:rsid w:val="00B929A3"/>
    <w:rsid w:val="00B938AF"/>
    <w:rsid w:val="00B940CB"/>
    <w:rsid w:val="00B9453B"/>
    <w:rsid w:val="00B945AE"/>
    <w:rsid w:val="00B9544C"/>
    <w:rsid w:val="00B95F19"/>
    <w:rsid w:val="00B962CC"/>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6F8C"/>
    <w:rsid w:val="00BA703C"/>
    <w:rsid w:val="00BA77A6"/>
    <w:rsid w:val="00BA78E3"/>
    <w:rsid w:val="00BA796F"/>
    <w:rsid w:val="00BA7F09"/>
    <w:rsid w:val="00BB0036"/>
    <w:rsid w:val="00BB064D"/>
    <w:rsid w:val="00BB0B29"/>
    <w:rsid w:val="00BB1693"/>
    <w:rsid w:val="00BB18CE"/>
    <w:rsid w:val="00BB1D66"/>
    <w:rsid w:val="00BB254F"/>
    <w:rsid w:val="00BB2A88"/>
    <w:rsid w:val="00BB4ADE"/>
    <w:rsid w:val="00BB5271"/>
    <w:rsid w:val="00BB52C1"/>
    <w:rsid w:val="00BB52F9"/>
    <w:rsid w:val="00BB5461"/>
    <w:rsid w:val="00BB5EC7"/>
    <w:rsid w:val="00BB67BA"/>
    <w:rsid w:val="00BB7523"/>
    <w:rsid w:val="00BC1D6D"/>
    <w:rsid w:val="00BC2650"/>
    <w:rsid w:val="00BC274B"/>
    <w:rsid w:val="00BC4076"/>
    <w:rsid w:val="00BC4853"/>
    <w:rsid w:val="00BC4857"/>
    <w:rsid w:val="00BC4984"/>
    <w:rsid w:val="00BC612D"/>
    <w:rsid w:val="00BC62A4"/>
    <w:rsid w:val="00BC64A3"/>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43A1"/>
    <w:rsid w:val="00BD54AA"/>
    <w:rsid w:val="00BD5B1D"/>
    <w:rsid w:val="00BD5D12"/>
    <w:rsid w:val="00BD607B"/>
    <w:rsid w:val="00BD61A1"/>
    <w:rsid w:val="00BD67D2"/>
    <w:rsid w:val="00BD7C96"/>
    <w:rsid w:val="00BE00CA"/>
    <w:rsid w:val="00BE04F8"/>
    <w:rsid w:val="00BE065A"/>
    <w:rsid w:val="00BE082C"/>
    <w:rsid w:val="00BE0A86"/>
    <w:rsid w:val="00BE0FBD"/>
    <w:rsid w:val="00BE1460"/>
    <w:rsid w:val="00BE271F"/>
    <w:rsid w:val="00BE2B71"/>
    <w:rsid w:val="00BE3145"/>
    <w:rsid w:val="00BE3EBE"/>
    <w:rsid w:val="00BE410C"/>
    <w:rsid w:val="00BE47BF"/>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5C43"/>
    <w:rsid w:val="00BF68A2"/>
    <w:rsid w:val="00BF698B"/>
    <w:rsid w:val="00BF6C54"/>
    <w:rsid w:val="00BF75E7"/>
    <w:rsid w:val="00BF7833"/>
    <w:rsid w:val="00BF789E"/>
    <w:rsid w:val="00BF7BC4"/>
    <w:rsid w:val="00C00ACD"/>
    <w:rsid w:val="00C00B52"/>
    <w:rsid w:val="00C00B96"/>
    <w:rsid w:val="00C00E7F"/>
    <w:rsid w:val="00C017A3"/>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1C44"/>
    <w:rsid w:val="00C1301C"/>
    <w:rsid w:val="00C13623"/>
    <w:rsid w:val="00C13C9C"/>
    <w:rsid w:val="00C14C43"/>
    <w:rsid w:val="00C15032"/>
    <w:rsid w:val="00C151E2"/>
    <w:rsid w:val="00C15337"/>
    <w:rsid w:val="00C16189"/>
    <w:rsid w:val="00C16C09"/>
    <w:rsid w:val="00C170A7"/>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1415"/>
    <w:rsid w:val="00C32B2E"/>
    <w:rsid w:val="00C32BFD"/>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57EEE"/>
    <w:rsid w:val="00C6059E"/>
    <w:rsid w:val="00C6077E"/>
    <w:rsid w:val="00C60C3B"/>
    <w:rsid w:val="00C60EA1"/>
    <w:rsid w:val="00C61758"/>
    <w:rsid w:val="00C61960"/>
    <w:rsid w:val="00C620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2F73"/>
    <w:rsid w:val="00C742A6"/>
    <w:rsid w:val="00C74E7D"/>
    <w:rsid w:val="00C75683"/>
    <w:rsid w:val="00C75805"/>
    <w:rsid w:val="00C75F22"/>
    <w:rsid w:val="00C765D7"/>
    <w:rsid w:val="00C76886"/>
    <w:rsid w:val="00C774C0"/>
    <w:rsid w:val="00C775E3"/>
    <w:rsid w:val="00C80A4E"/>
    <w:rsid w:val="00C80C0A"/>
    <w:rsid w:val="00C816BD"/>
    <w:rsid w:val="00C819CD"/>
    <w:rsid w:val="00C81AFE"/>
    <w:rsid w:val="00C81C9C"/>
    <w:rsid w:val="00C8235E"/>
    <w:rsid w:val="00C823F0"/>
    <w:rsid w:val="00C8272D"/>
    <w:rsid w:val="00C82DA1"/>
    <w:rsid w:val="00C8309E"/>
    <w:rsid w:val="00C8348D"/>
    <w:rsid w:val="00C836E0"/>
    <w:rsid w:val="00C83BC0"/>
    <w:rsid w:val="00C83C9F"/>
    <w:rsid w:val="00C84F2F"/>
    <w:rsid w:val="00C86095"/>
    <w:rsid w:val="00C86470"/>
    <w:rsid w:val="00C86CEF"/>
    <w:rsid w:val="00C86D8B"/>
    <w:rsid w:val="00C90058"/>
    <w:rsid w:val="00C905C2"/>
    <w:rsid w:val="00C90721"/>
    <w:rsid w:val="00C90C1A"/>
    <w:rsid w:val="00C90D1F"/>
    <w:rsid w:val="00C90F00"/>
    <w:rsid w:val="00C91374"/>
    <w:rsid w:val="00C9164F"/>
    <w:rsid w:val="00C91D10"/>
    <w:rsid w:val="00C91F7C"/>
    <w:rsid w:val="00C929D6"/>
    <w:rsid w:val="00C92D85"/>
    <w:rsid w:val="00C930A4"/>
    <w:rsid w:val="00C93134"/>
    <w:rsid w:val="00C937E3"/>
    <w:rsid w:val="00C93B86"/>
    <w:rsid w:val="00C94C3C"/>
    <w:rsid w:val="00C955A4"/>
    <w:rsid w:val="00C95647"/>
    <w:rsid w:val="00C966FA"/>
    <w:rsid w:val="00C96970"/>
    <w:rsid w:val="00C97226"/>
    <w:rsid w:val="00C97C02"/>
    <w:rsid w:val="00C97C7E"/>
    <w:rsid w:val="00C97C8A"/>
    <w:rsid w:val="00C97E4B"/>
    <w:rsid w:val="00CA0986"/>
    <w:rsid w:val="00CA0CEA"/>
    <w:rsid w:val="00CA0F4B"/>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5EAF"/>
    <w:rsid w:val="00CB63FC"/>
    <w:rsid w:val="00CB71D1"/>
    <w:rsid w:val="00CB746E"/>
    <w:rsid w:val="00CB76AF"/>
    <w:rsid w:val="00CB7AC9"/>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0D1B"/>
    <w:rsid w:val="00CD160D"/>
    <w:rsid w:val="00CD18A3"/>
    <w:rsid w:val="00CD219D"/>
    <w:rsid w:val="00CD240F"/>
    <w:rsid w:val="00CD27F5"/>
    <w:rsid w:val="00CD3056"/>
    <w:rsid w:val="00CD31CA"/>
    <w:rsid w:val="00CD3536"/>
    <w:rsid w:val="00CD3706"/>
    <w:rsid w:val="00CD3952"/>
    <w:rsid w:val="00CD395C"/>
    <w:rsid w:val="00CD584A"/>
    <w:rsid w:val="00CD5875"/>
    <w:rsid w:val="00CD5CCE"/>
    <w:rsid w:val="00CD5DB6"/>
    <w:rsid w:val="00CD6E6B"/>
    <w:rsid w:val="00CE05E7"/>
    <w:rsid w:val="00CE09B9"/>
    <w:rsid w:val="00CE0CF3"/>
    <w:rsid w:val="00CE113D"/>
    <w:rsid w:val="00CE1391"/>
    <w:rsid w:val="00CE152E"/>
    <w:rsid w:val="00CE16CB"/>
    <w:rsid w:val="00CE1F2E"/>
    <w:rsid w:val="00CE2CFA"/>
    <w:rsid w:val="00CE3816"/>
    <w:rsid w:val="00CE4CC1"/>
    <w:rsid w:val="00CE545C"/>
    <w:rsid w:val="00CE5A77"/>
    <w:rsid w:val="00CE622E"/>
    <w:rsid w:val="00CE62AD"/>
    <w:rsid w:val="00CE636F"/>
    <w:rsid w:val="00CE63F9"/>
    <w:rsid w:val="00CE68EC"/>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224"/>
    <w:rsid w:val="00CF5424"/>
    <w:rsid w:val="00CF57A0"/>
    <w:rsid w:val="00CF607A"/>
    <w:rsid w:val="00CF70C1"/>
    <w:rsid w:val="00CF7EE1"/>
    <w:rsid w:val="00D000F5"/>
    <w:rsid w:val="00D012B0"/>
    <w:rsid w:val="00D01A18"/>
    <w:rsid w:val="00D029C9"/>
    <w:rsid w:val="00D02A7B"/>
    <w:rsid w:val="00D0324E"/>
    <w:rsid w:val="00D03ACA"/>
    <w:rsid w:val="00D03D44"/>
    <w:rsid w:val="00D0430B"/>
    <w:rsid w:val="00D052BB"/>
    <w:rsid w:val="00D054BE"/>
    <w:rsid w:val="00D05525"/>
    <w:rsid w:val="00D0583D"/>
    <w:rsid w:val="00D05BBF"/>
    <w:rsid w:val="00D06DAB"/>
    <w:rsid w:val="00D06ECF"/>
    <w:rsid w:val="00D0729B"/>
    <w:rsid w:val="00D079D3"/>
    <w:rsid w:val="00D10D0B"/>
    <w:rsid w:val="00D113F5"/>
    <w:rsid w:val="00D127E1"/>
    <w:rsid w:val="00D12F2F"/>
    <w:rsid w:val="00D13322"/>
    <w:rsid w:val="00D13337"/>
    <w:rsid w:val="00D134F2"/>
    <w:rsid w:val="00D1383D"/>
    <w:rsid w:val="00D1429B"/>
    <w:rsid w:val="00D14BE8"/>
    <w:rsid w:val="00D14C65"/>
    <w:rsid w:val="00D158FB"/>
    <w:rsid w:val="00D15A4B"/>
    <w:rsid w:val="00D15C8C"/>
    <w:rsid w:val="00D15FC2"/>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DDF"/>
    <w:rsid w:val="00D26E92"/>
    <w:rsid w:val="00D27963"/>
    <w:rsid w:val="00D27D21"/>
    <w:rsid w:val="00D30FA3"/>
    <w:rsid w:val="00D312B0"/>
    <w:rsid w:val="00D31566"/>
    <w:rsid w:val="00D316D1"/>
    <w:rsid w:val="00D31775"/>
    <w:rsid w:val="00D3280E"/>
    <w:rsid w:val="00D32CEB"/>
    <w:rsid w:val="00D337D5"/>
    <w:rsid w:val="00D33CB3"/>
    <w:rsid w:val="00D33D6F"/>
    <w:rsid w:val="00D3501D"/>
    <w:rsid w:val="00D35FB5"/>
    <w:rsid w:val="00D367D0"/>
    <w:rsid w:val="00D369F9"/>
    <w:rsid w:val="00D37244"/>
    <w:rsid w:val="00D3739B"/>
    <w:rsid w:val="00D37B0B"/>
    <w:rsid w:val="00D4029B"/>
    <w:rsid w:val="00D40A40"/>
    <w:rsid w:val="00D40DAE"/>
    <w:rsid w:val="00D413E1"/>
    <w:rsid w:val="00D4184A"/>
    <w:rsid w:val="00D41C51"/>
    <w:rsid w:val="00D41E7E"/>
    <w:rsid w:val="00D41FE7"/>
    <w:rsid w:val="00D42614"/>
    <w:rsid w:val="00D426DF"/>
    <w:rsid w:val="00D4273C"/>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23AD"/>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003"/>
    <w:rsid w:val="00D82B70"/>
    <w:rsid w:val="00D83059"/>
    <w:rsid w:val="00D83DA4"/>
    <w:rsid w:val="00D83E5E"/>
    <w:rsid w:val="00D843C1"/>
    <w:rsid w:val="00D84477"/>
    <w:rsid w:val="00D84FE8"/>
    <w:rsid w:val="00D85518"/>
    <w:rsid w:val="00D8571E"/>
    <w:rsid w:val="00D861F3"/>
    <w:rsid w:val="00D8636B"/>
    <w:rsid w:val="00D868D7"/>
    <w:rsid w:val="00D87593"/>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9E5"/>
    <w:rsid w:val="00DA1C21"/>
    <w:rsid w:val="00DA3990"/>
    <w:rsid w:val="00DA3EB3"/>
    <w:rsid w:val="00DA401E"/>
    <w:rsid w:val="00DA4173"/>
    <w:rsid w:val="00DA471E"/>
    <w:rsid w:val="00DA5B7A"/>
    <w:rsid w:val="00DA5D5D"/>
    <w:rsid w:val="00DA67A0"/>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1281"/>
    <w:rsid w:val="00DC21D5"/>
    <w:rsid w:val="00DC2537"/>
    <w:rsid w:val="00DC272A"/>
    <w:rsid w:val="00DC2E03"/>
    <w:rsid w:val="00DC2EFE"/>
    <w:rsid w:val="00DC3382"/>
    <w:rsid w:val="00DC3B55"/>
    <w:rsid w:val="00DC3EC4"/>
    <w:rsid w:val="00DC4C29"/>
    <w:rsid w:val="00DC4DBA"/>
    <w:rsid w:val="00DC5010"/>
    <w:rsid w:val="00DC7432"/>
    <w:rsid w:val="00DC746B"/>
    <w:rsid w:val="00DD0AB1"/>
    <w:rsid w:val="00DD0AEC"/>
    <w:rsid w:val="00DD15C8"/>
    <w:rsid w:val="00DD4515"/>
    <w:rsid w:val="00DD567C"/>
    <w:rsid w:val="00DD579D"/>
    <w:rsid w:val="00DD5A18"/>
    <w:rsid w:val="00DD78C5"/>
    <w:rsid w:val="00DD7AA5"/>
    <w:rsid w:val="00DE0067"/>
    <w:rsid w:val="00DE05FF"/>
    <w:rsid w:val="00DE063A"/>
    <w:rsid w:val="00DE06FF"/>
    <w:rsid w:val="00DE14FC"/>
    <w:rsid w:val="00DE15CE"/>
    <w:rsid w:val="00DE1C3D"/>
    <w:rsid w:val="00DE3C07"/>
    <w:rsid w:val="00DE4CC8"/>
    <w:rsid w:val="00DE583E"/>
    <w:rsid w:val="00DE659B"/>
    <w:rsid w:val="00DE6C83"/>
    <w:rsid w:val="00DE7F35"/>
    <w:rsid w:val="00DF03E9"/>
    <w:rsid w:val="00DF0402"/>
    <w:rsid w:val="00DF0B7A"/>
    <w:rsid w:val="00DF0E8E"/>
    <w:rsid w:val="00DF1434"/>
    <w:rsid w:val="00DF14CD"/>
    <w:rsid w:val="00DF2104"/>
    <w:rsid w:val="00DF26AE"/>
    <w:rsid w:val="00DF2DEB"/>
    <w:rsid w:val="00DF311F"/>
    <w:rsid w:val="00DF33EE"/>
    <w:rsid w:val="00DF3466"/>
    <w:rsid w:val="00DF367C"/>
    <w:rsid w:val="00DF476A"/>
    <w:rsid w:val="00DF5766"/>
    <w:rsid w:val="00DF5D6B"/>
    <w:rsid w:val="00DF6228"/>
    <w:rsid w:val="00DF6766"/>
    <w:rsid w:val="00DF6C80"/>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D8E"/>
    <w:rsid w:val="00E11F5D"/>
    <w:rsid w:val="00E1238A"/>
    <w:rsid w:val="00E12DBB"/>
    <w:rsid w:val="00E13A16"/>
    <w:rsid w:val="00E14E17"/>
    <w:rsid w:val="00E14EF2"/>
    <w:rsid w:val="00E15826"/>
    <w:rsid w:val="00E165D6"/>
    <w:rsid w:val="00E16B76"/>
    <w:rsid w:val="00E170EA"/>
    <w:rsid w:val="00E171AC"/>
    <w:rsid w:val="00E17662"/>
    <w:rsid w:val="00E17687"/>
    <w:rsid w:val="00E1783A"/>
    <w:rsid w:val="00E2027A"/>
    <w:rsid w:val="00E2066A"/>
    <w:rsid w:val="00E20C40"/>
    <w:rsid w:val="00E20FCA"/>
    <w:rsid w:val="00E210BF"/>
    <w:rsid w:val="00E212A6"/>
    <w:rsid w:val="00E212B3"/>
    <w:rsid w:val="00E225EB"/>
    <w:rsid w:val="00E22C07"/>
    <w:rsid w:val="00E23580"/>
    <w:rsid w:val="00E23C7B"/>
    <w:rsid w:val="00E23CF3"/>
    <w:rsid w:val="00E242FE"/>
    <w:rsid w:val="00E24522"/>
    <w:rsid w:val="00E24B68"/>
    <w:rsid w:val="00E24E2A"/>
    <w:rsid w:val="00E2562C"/>
    <w:rsid w:val="00E257FB"/>
    <w:rsid w:val="00E2628D"/>
    <w:rsid w:val="00E27163"/>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0B13"/>
    <w:rsid w:val="00E410E7"/>
    <w:rsid w:val="00E41133"/>
    <w:rsid w:val="00E412F1"/>
    <w:rsid w:val="00E42005"/>
    <w:rsid w:val="00E426FB"/>
    <w:rsid w:val="00E42D53"/>
    <w:rsid w:val="00E432FD"/>
    <w:rsid w:val="00E43CDE"/>
    <w:rsid w:val="00E43D4F"/>
    <w:rsid w:val="00E44C0A"/>
    <w:rsid w:val="00E45267"/>
    <w:rsid w:val="00E45497"/>
    <w:rsid w:val="00E4576F"/>
    <w:rsid w:val="00E459E5"/>
    <w:rsid w:val="00E46544"/>
    <w:rsid w:val="00E473C9"/>
    <w:rsid w:val="00E47A49"/>
    <w:rsid w:val="00E508BC"/>
    <w:rsid w:val="00E52342"/>
    <w:rsid w:val="00E52BF1"/>
    <w:rsid w:val="00E54011"/>
    <w:rsid w:val="00E5480D"/>
    <w:rsid w:val="00E54DA3"/>
    <w:rsid w:val="00E54F99"/>
    <w:rsid w:val="00E54FB8"/>
    <w:rsid w:val="00E561BB"/>
    <w:rsid w:val="00E5635F"/>
    <w:rsid w:val="00E576D5"/>
    <w:rsid w:val="00E578AD"/>
    <w:rsid w:val="00E57C15"/>
    <w:rsid w:val="00E6061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6B6"/>
    <w:rsid w:val="00E67946"/>
    <w:rsid w:val="00E67C58"/>
    <w:rsid w:val="00E67E67"/>
    <w:rsid w:val="00E67F6E"/>
    <w:rsid w:val="00E67F8D"/>
    <w:rsid w:val="00E705BC"/>
    <w:rsid w:val="00E708CE"/>
    <w:rsid w:val="00E70B65"/>
    <w:rsid w:val="00E716F4"/>
    <w:rsid w:val="00E71A1F"/>
    <w:rsid w:val="00E71D82"/>
    <w:rsid w:val="00E724FD"/>
    <w:rsid w:val="00E72603"/>
    <w:rsid w:val="00E72886"/>
    <w:rsid w:val="00E729C6"/>
    <w:rsid w:val="00E72BF3"/>
    <w:rsid w:val="00E73F00"/>
    <w:rsid w:val="00E7459D"/>
    <w:rsid w:val="00E74840"/>
    <w:rsid w:val="00E748DC"/>
    <w:rsid w:val="00E753DF"/>
    <w:rsid w:val="00E763E8"/>
    <w:rsid w:val="00E768E7"/>
    <w:rsid w:val="00E76DC6"/>
    <w:rsid w:val="00E77353"/>
    <w:rsid w:val="00E776A0"/>
    <w:rsid w:val="00E801A0"/>
    <w:rsid w:val="00E8052F"/>
    <w:rsid w:val="00E8120E"/>
    <w:rsid w:val="00E81324"/>
    <w:rsid w:val="00E8135A"/>
    <w:rsid w:val="00E81849"/>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37D"/>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5C9"/>
    <w:rsid w:val="00EC19E3"/>
    <w:rsid w:val="00EC1FD3"/>
    <w:rsid w:val="00EC20D2"/>
    <w:rsid w:val="00EC26F2"/>
    <w:rsid w:val="00EC2744"/>
    <w:rsid w:val="00EC288B"/>
    <w:rsid w:val="00EC2B4A"/>
    <w:rsid w:val="00EC30C8"/>
    <w:rsid w:val="00EC3751"/>
    <w:rsid w:val="00EC4173"/>
    <w:rsid w:val="00EC4A74"/>
    <w:rsid w:val="00EC5003"/>
    <w:rsid w:val="00EC5078"/>
    <w:rsid w:val="00EC50AE"/>
    <w:rsid w:val="00EC5198"/>
    <w:rsid w:val="00EC6695"/>
    <w:rsid w:val="00EC758B"/>
    <w:rsid w:val="00EC784C"/>
    <w:rsid w:val="00EC7EB6"/>
    <w:rsid w:val="00ED007A"/>
    <w:rsid w:val="00ED0108"/>
    <w:rsid w:val="00ED037E"/>
    <w:rsid w:val="00ED09F8"/>
    <w:rsid w:val="00ED0A75"/>
    <w:rsid w:val="00ED101D"/>
    <w:rsid w:val="00ED114C"/>
    <w:rsid w:val="00ED2901"/>
    <w:rsid w:val="00ED2B6F"/>
    <w:rsid w:val="00ED30D8"/>
    <w:rsid w:val="00ED43EB"/>
    <w:rsid w:val="00ED4CC7"/>
    <w:rsid w:val="00ED4D61"/>
    <w:rsid w:val="00ED4F24"/>
    <w:rsid w:val="00ED52B1"/>
    <w:rsid w:val="00ED63C8"/>
    <w:rsid w:val="00ED6B9A"/>
    <w:rsid w:val="00ED6ED7"/>
    <w:rsid w:val="00ED7562"/>
    <w:rsid w:val="00ED76D2"/>
    <w:rsid w:val="00EE02CD"/>
    <w:rsid w:val="00EE04FC"/>
    <w:rsid w:val="00EE16F1"/>
    <w:rsid w:val="00EE1C96"/>
    <w:rsid w:val="00EE1D08"/>
    <w:rsid w:val="00EE2447"/>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5C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55D"/>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6182"/>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5D8B"/>
    <w:rsid w:val="00F46254"/>
    <w:rsid w:val="00F463F2"/>
    <w:rsid w:val="00F46AA5"/>
    <w:rsid w:val="00F46FE8"/>
    <w:rsid w:val="00F472AD"/>
    <w:rsid w:val="00F50CB8"/>
    <w:rsid w:val="00F51438"/>
    <w:rsid w:val="00F520F2"/>
    <w:rsid w:val="00F529AC"/>
    <w:rsid w:val="00F52E24"/>
    <w:rsid w:val="00F5349F"/>
    <w:rsid w:val="00F53F6F"/>
    <w:rsid w:val="00F545C0"/>
    <w:rsid w:val="00F5491A"/>
    <w:rsid w:val="00F54E80"/>
    <w:rsid w:val="00F54FE5"/>
    <w:rsid w:val="00F55192"/>
    <w:rsid w:val="00F5548D"/>
    <w:rsid w:val="00F55B92"/>
    <w:rsid w:val="00F55F2B"/>
    <w:rsid w:val="00F5602F"/>
    <w:rsid w:val="00F5618F"/>
    <w:rsid w:val="00F56467"/>
    <w:rsid w:val="00F56617"/>
    <w:rsid w:val="00F56649"/>
    <w:rsid w:val="00F567E9"/>
    <w:rsid w:val="00F573CE"/>
    <w:rsid w:val="00F57780"/>
    <w:rsid w:val="00F5795C"/>
    <w:rsid w:val="00F57DD5"/>
    <w:rsid w:val="00F600A7"/>
    <w:rsid w:val="00F60102"/>
    <w:rsid w:val="00F60737"/>
    <w:rsid w:val="00F61663"/>
    <w:rsid w:val="00F617CE"/>
    <w:rsid w:val="00F622D8"/>
    <w:rsid w:val="00F62482"/>
    <w:rsid w:val="00F62D9E"/>
    <w:rsid w:val="00F6324B"/>
    <w:rsid w:val="00F63CA9"/>
    <w:rsid w:val="00F65044"/>
    <w:rsid w:val="00F6537E"/>
    <w:rsid w:val="00F67028"/>
    <w:rsid w:val="00F670A3"/>
    <w:rsid w:val="00F71283"/>
    <w:rsid w:val="00F724CB"/>
    <w:rsid w:val="00F73191"/>
    <w:rsid w:val="00F74B38"/>
    <w:rsid w:val="00F75DD7"/>
    <w:rsid w:val="00F765B0"/>
    <w:rsid w:val="00F768AF"/>
    <w:rsid w:val="00F76B8D"/>
    <w:rsid w:val="00F76F9D"/>
    <w:rsid w:val="00F7716B"/>
    <w:rsid w:val="00F774D0"/>
    <w:rsid w:val="00F803A1"/>
    <w:rsid w:val="00F8059D"/>
    <w:rsid w:val="00F805D8"/>
    <w:rsid w:val="00F808FB"/>
    <w:rsid w:val="00F80EF0"/>
    <w:rsid w:val="00F81A67"/>
    <w:rsid w:val="00F81C9C"/>
    <w:rsid w:val="00F820B5"/>
    <w:rsid w:val="00F82C62"/>
    <w:rsid w:val="00F8306F"/>
    <w:rsid w:val="00F83D28"/>
    <w:rsid w:val="00F84312"/>
    <w:rsid w:val="00F849E9"/>
    <w:rsid w:val="00F85236"/>
    <w:rsid w:val="00F85F14"/>
    <w:rsid w:val="00F86D2C"/>
    <w:rsid w:val="00F87804"/>
    <w:rsid w:val="00F87B87"/>
    <w:rsid w:val="00F912E6"/>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224"/>
    <w:rsid w:val="00FA0600"/>
    <w:rsid w:val="00FA0727"/>
    <w:rsid w:val="00FA0DA4"/>
    <w:rsid w:val="00FA0FC8"/>
    <w:rsid w:val="00FA1D2B"/>
    <w:rsid w:val="00FA27DA"/>
    <w:rsid w:val="00FA2A35"/>
    <w:rsid w:val="00FA355E"/>
    <w:rsid w:val="00FA3818"/>
    <w:rsid w:val="00FA467C"/>
    <w:rsid w:val="00FA5436"/>
    <w:rsid w:val="00FA54AB"/>
    <w:rsid w:val="00FA583E"/>
    <w:rsid w:val="00FA5AF0"/>
    <w:rsid w:val="00FA6818"/>
    <w:rsid w:val="00FA73E9"/>
    <w:rsid w:val="00FA77B6"/>
    <w:rsid w:val="00FB03C5"/>
    <w:rsid w:val="00FB06E5"/>
    <w:rsid w:val="00FB0BA3"/>
    <w:rsid w:val="00FB12E4"/>
    <w:rsid w:val="00FB26BE"/>
    <w:rsid w:val="00FB2FEF"/>
    <w:rsid w:val="00FB3088"/>
    <w:rsid w:val="00FB39E7"/>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3BE"/>
    <w:rsid w:val="00FC3A48"/>
    <w:rsid w:val="00FC3B4A"/>
    <w:rsid w:val="00FC4273"/>
    <w:rsid w:val="00FC4889"/>
    <w:rsid w:val="00FC4F48"/>
    <w:rsid w:val="00FC5B5B"/>
    <w:rsid w:val="00FC66B5"/>
    <w:rsid w:val="00FC6842"/>
    <w:rsid w:val="00FC6E31"/>
    <w:rsid w:val="00FC73B8"/>
    <w:rsid w:val="00FC7575"/>
    <w:rsid w:val="00FC7F1E"/>
    <w:rsid w:val="00FD082E"/>
    <w:rsid w:val="00FD0CE5"/>
    <w:rsid w:val="00FD0DEF"/>
    <w:rsid w:val="00FD0EC5"/>
    <w:rsid w:val="00FD270A"/>
    <w:rsid w:val="00FD37C1"/>
    <w:rsid w:val="00FD41CF"/>
    <w:rsid w:val="00FD472E"/>
    <w:rsid w:val="00FD4CE1"/>
    <w:rsid w:val="00FD5D35"/>
    <w:rsid w:val="00FD6183"/>
    <w:rsid w:val="00FE1275"/>
    <w:rsid w:val="00FE19EC"/>
    <w:rsid w:val="00FE1C43"/>
    <w:rsid w:val="00FE26F3"/>
    <w:rsid w:val="00FE2A42"/>
    <w:rsid w:val="00FE3D8C"/>
    <w:rsid w:val="00FE4054"/>
    <w:rsid w:val="00FE430E"/>
    <w:rsid w:val="00FE4642"/>
    <w:rsid w:val="00FE65BC"/>
    <w:rsid w:val="00FE6FDE"/>
    <w:rsid w:val="00FE7DC9"/>
    <w:rsid w:val="00FF0198"/>
    <w:rsid w:val="00FF040B"/>
    <w:rsid w:val="00FF0C52"/>
    <w:rsid w:val="00FF0DED"/>
    <w:rsid w:val="00FF1926"/>
    <w:rsid w:val="00FF2915"/>
    <w:rsid w:val="00FF330C"/>
    <w:rsid w:val="00FF5DBA"/>
    <w:rsid w:val="00FF5F30"/>
    <w:rsid w:val="00FF6696"/>
    <w:rsid w:val="00FF7ADC"/>
    <w:rsid w:val="00FF7B2C"/>
    <w:rsid w:val="010B405F"/>
    <w:rsid w:val="01230692"/>
    <w:rsid w:val="016247FA"/>
    <w:rsid w:val="01745EE6"/>
    <w:rsid w:val="018326A3"/>
    <w:rsid w:val="018E7169"/>
    <w:rsid w:val="01A06A8F"/>
    <w:rsid w:val="01B12E58"/>
    <w:rsid w:val="01C6622B"/>
    <w:rsid w:val="01E07CD8"/>
    <w:rsid w:val="01EA671C"/>
    <w:rsid w:val="021673DB"/>
    <w:rsid w:val="021A6C4F"/>
    <w:rsid w:val="022353B4"/>
    <w:rsid w:val="022A3557"/>
    <w:rsid w:val="02306473"/>
    <w:rsid w:val="02337D11"/>
    <w:rsid w:val="024A56F5"/>
    <w:rsid w:val="026E0F2B"/>
    <w:rsid w:val="027A2F04"/>
    <w:rsid w:val="02845B9C"/>
    <w:rsid w:val="02B1196D"/>
    <w:rsid w:val="02DD55DA"/>
    <w:rsid w:val="0317318F"/>
    <w:rsid w:val="032A676A"/>
    <w:rsid w:val="032D7D27"/>
    <w:rsid w:val="03415224"/>
    <w:rsid w:val="03795BF7"/>
    <w:rsid w:val="03B22EB7"/>
    <w:rsid w:val="03E32C2B"/>
    <w:rsid w:val="03E45FEA"/>
    <w:rsid w:val="03F375BC"/>
    <w:rsid w:val="04073203"/>
    <w:rsid w:val="044C3505"/>
    <w:rsid w:val="04551879"/>
    <w:rsid w:val="04704D33"/>
    <w:rsid w:val="047713FB"/>
    <w:rsid w:val="04BF588C"/>
    <w:rsid w:val="04C65B16"/>
    <w:rsid w:val="04D532F8"/>
    <w:rsid w:val="04EB4591"/>
    <w:rsid w:val="04F96FF0"/>
    <w:rsid w:val="05184748"/>
    <w:rsid w:val="053A77BB"/>
    <w:rsid w:val="055A55B4"/>
    <w:rsid w:val="055B55D2"/>
    <w:rsid w:val="05720B50"/>
    <w:rsid w:val="05886489"/>
    <w:rsid w:val="05B5700C"/>
    <w:rsid w:val="05C313AC"/>
    <w:rsid w:val="05D2339D"/>
    <w:rsid w:val="05DD7507"/>
    <w:rsid w:val="05FE680E"/>
    <w:rsid w:val="060824FF"/>
    <w:rsid w:val="063F11B9"/>
    <w:rsid w:val="0648365F"/>
    <w:rsid w:val="0649599C"/>
    <w:rsid w:val="06AE0BCB"/>
    <w:rsid w:val="06B12657"/>
    <w:rsid w:val="06BB7496"/>
    <w:rsid w:val="06D95B8F"/>
    <w:rsid w:val="06F061D0"/>
    <w:rsid w:val="070C0CAE"/>
    <w:rsid w:val="070D6D82"/>
    <w:rsid w:val="072C420B"/>
    <w:rsid w:val="07480482"/>
    <w:rsid w:val="076B1CFB"/>
    <w:rsid w:val="07725961"/>
    <w:rsid w:val="077E5343"/>
    <w:rsid w:val="07886409"/>
    <w:rsid w:val="079E79DA"/>
    <w:rsid w:val="07B2792A"/>
    <w:rsid w:val="07E04069"/>
    <w:rsid w:val="08101121"/>
    <w:rsid w:val="083945D9"/>
    <w:rsid w:val="08793FA4"/>
    <w:rsid w:val="088E7A4F"/>
    <w:rsid w:val="08A14F57"/>
    <w:rsid w:val="08DA4EF2"/>
    <w:rsid w:val="08EE742E"/>
    <w:rsid w:val="09275B42"/>
    <w:rsid w:val="09376339"/>
    <w:rsid w:val="094445B2"/>
    <w:rsid w:val="09547520"/>
    <w:rsid w:val="0958005D"/>
    <w:rsid w:val="09697C1D"/>
    <w:rsid w:val="09CA6EA6"/>
    <w:rsid w:val="09ED5C64"/>
    <w:rsid w:val="0A2B7D2A"/>
    <w:rsid w:val="0A456833"/>
    <w:rsid w:val="0A4D2BF6"/>
    <w:rsid w:val="0A57260B"/>
    <w:rsid w:val="0AAC68B2"/>
    <w:rsid w:val="0ACC1410"/>
    <w:rsid w:val="0B083D6B"/>
    <w:rsid w:val="0B141F1A"/>
    <w:rsid w:val="0B212DFC"/>
    <w:rsid w:val="0B6573F2"/>
    <w:rsid w:val="0B867103"/>
    <w:rsid w:val="0BA8098F"/>
    <w:rsid w:val="0BB958B8"/>
    <w:rsid w:val="0BC004BC"/>
    <w:rsid w:val="0BC663BC"/>
    <w:rsid w:val="0BD537C3"/>
    <w:rsid w:val="0BD92474"/>
    <w:rsid w:val="0BF40511"/>
    <w:rsid w:val="0C304E24"/>
    <w:rsid w:val="0C4843B9"/>
    <w:rsid w:val="0C600AAB"/>
    <w:rsid w:val="0C633F49"/>
    <w:rsid w:val="0C650670"/>
    <w:rsid w:val="0C654F6B"/>
    <w:rsid w:val="0D246BD4"/>
    <w:rsid w:val="0D5A60C0"/>
    <w:rsid w:val="0DC857B1"/>
    <w:rsid w:val="0DCA115E"/>
    <w:rsid w:val="0DD405FA"/>
    <w:rsid w:val="0DE95727"/>
    <w:rsid w:val="0DED5218"/>
    <w:rsid w:val="0E0802A4"/>
    <w:rsid w:val="0E115C8A"/>
    <w:rsid w:val="0E4E526E"/>
    <w:rsid w:val="0E574D87"/>
    <w:rsid w:val="0E811E04"/>
    <w:rsid w:val="0E981627"/>
    <w:rsid w:val="0EA30700"/>
    <w:rsid w:val="0EB2020F"/>
    <w:rsid w:val="0EB31142"/>
    <w:rsid w:val="0ED70356"/>
    <w:rsid w:val="0F095504"/>
    <w:rsid w:val="0F2E5AE8"/>
    <w:rsid w:val="0F372FBC"/>
    <w:rsid w:val="0F3B2473"/>
    <w:rsid w:val="0F7E4E5C"/>
    <w:rsid w:val="0F903894"/>
    <w:rsid w:val="0FA67D74"/>
    <w:rsid w:val="0FB51D65"/>
    <w:rsid w:val="0FBA74F6"/>
    <w:rsid w:val="0FC3085C"/>
    <w:rsid w:val="0FCB1589"/>
    <w:rsid w:val="0FE20946"/>
    <w:rsid w:val="100D394F"/>
    <w:rsid w:val="10111F7C"/>
    <w:rsid w:val="1023263D"/>
    <w:rsid w:val="104F1744"/>
    <w:rsid w:val="105778CC"/>
    <w:rsid w:val="106016F3"/>
    <w:rsid w:val="10861BA8"/>
    <w:rsid w:val="1094132B"/>
    <w:rsid w:val="109B53FF"/>
    <w:rsid w:val="10A52D12"/>
    <w:rsid w:val="10A56E7C"/>
    <w:rsid w:val="10D95F27"/>
    <w:rsid w:val="10DD77C5"/>
    <w:rsid w:val="10E50428"/>
    <w:rsid w:val="111331E7"/>
    <w:rsid w:val="11203590"/>
    <w:rsid w:val="112E5C4F"/>
    <w:rsid w:val="11301FEB"/>
    <w:rsid w:val="11402F73"/>
    <w:rsid w:val="11454713"/>
    <w:rsid w:val="114F5A4E"/>
    <w:rsid w:val="11553800"/>
    <w:rsid w:val="11612A9E"/>
    <w:rsid w:val="11673533"/>
    <w:rsid w:val="119105B0"/>
    <w:rsid w:val="119A3B84"/>
    <w:rsid w:val="11ED7CD2"/>
    <w:rsid w:val="120314AE"/>
    <w:rsid w:val="120D2C36"/>
    <w:rsid w:val="12445622"/>
    <w:rsid w:val="124B4C03"/>
    <w:rsid w:val="12671F77"/>
    <w:rsid w:val="127A0FCA"/>
    <w:rsid w:val="127E4ECB"/>
    <w:rsid w:val="128A6762"/>
    <w:rsid w:val="12BD152A"/>
    <w:rsid w:val="12EF1953"/>
    <w:rsid w:val="12F67447"/>
    <w:rsid w:val="13177D05"/>
    <w:rsid w:val="131A0221"/>
    <w:rsid w:val="13347445"/>
    <w:rsid w:val="1335429C"/>
    <w:rsid w:val="13531FC1"/>
    <w:rsid w:val="13540009"/>
    <w:rsid w:val="138959E3"/>
    <w:rsid w:val="13CD13E0"/>
    <w:rsid w:val="13F37300"/>
    <w:rsid w:val="140137CB"/>
    <w:rsid w:val="14096B23"/>
    <w:rsid w:val="140F7DA7"/>
    <w:rsid w:val="14170A2E"/>
    <w:rsid w:val="141D2C0B"/>
    <w:rsid w:val="1433594E"/>
    <w:rsid w:val="1448764C"/>
    <w:rsid w:val="148D1503"/>
    <w:rsid w:val="14957781"/>
    <w:rsid w:val="14AD0EC3"/>
    <w:rsid w:val="14CA0061"/>
    <w:rsid w:val="14D0319D"/>
    <w:rsid w:val="14DE3B0C"/>
    <w:rsid w:val="154100DB"/>
    <w:rsid w:val="15545B7C"/>
    <w:rsid w:val="155856CC"/>
    <w:rsid w:val="1593631A"/>
    <w:rsid w:val="15B30AF5"/>
    <w:rsid w:val="16103820"/>
    <w:rsid w:val="161B6B1A"/>
    <w:rsid w:val="16263110"/>
    <w:rsid w:val="1696197A"/>
    <w:rsid w:val="16B761A1"/>
    <w:rsid w:val="16C3120C"/>
    <w:rsid w:val="16C94348"/>
    <w:rsid w:val="16D76A65"/>
    <w:rsid w:val="16E6314C"/>
    <w:rsid w:val="17035AAC"/>
    <w:rsid w:val="1711684A"/>
    <w:rsid w:val="1720040C"/>
    <w:rsid w:val="172C5003"/>
    <w:rsid w:val="173516EA"/>
    <w:rsid w:val="173D7D0F"/>
    <w:rsid w:val="1759391E"/>
    <w:rsid w:val="178169D1"/>
    <w:rsid w:val="17965F21"/>
    <w:rsid w:val="17A252C5"/>
    <w:rsid w:val="17C76AD9"/>
    <w:rsid w:val="17D404BB"/>
    <w:rsid w:val="17EC4251"/>
    <w:rsid w:val="17F13463"/>
    <w:rsid w:val="17F17FFA"/>
    <w:rsid w:val="1855089C"/>
    <w:rsid w:val="187E553C"/>
    <w:rsid w:val="18A230A3"/>
    <w:rsid w:val="18E427C8"/>
    <w:rsid w:val="18E52B69"/>
    <w:rsid w:val="192223EF"/>
    <w:rsid w:val="19523A78"/>
    <w:rsid w:val="196F2052"/>
    <w:rsid w:val="197449B0"/>
    <w:rsid w:val="19AE7F28"/>
    <w:rsid w:val="19B6113F"/>
    <w:rsid w:val="19C534ED"/>
    <w:rsid w:val="19CA0989"/>
    <w:rsid w:val="19F40797"/>
    <w:rsid w:val="1A1A55E6"/>
    <w:rsid w:val="1A213ABD"/>
    <w:rsid w:val="1A497C7A"/>
    <w:rsid w:val="1A617FFD"/>
    <w:rsid w:val="1A693E78"/>
    <w:rsid w:val="1A736AA5"/>
    <w:rsid w:val="1A937EAC"/>
    <w:rsid w:val="1AD5150D"/>
    <w:rsid w:val="1AF71523"/>
    <w:rsid w:val="1B19589E"/>
    <w:rsid w:val="1B1A4A1C"/>
    <w:rsid w:val="1B38030C"/>
    <w:rsid w:val="1B3C1C8E"/>
    <w:rsid w:val="1B46240B"/>
    <w:rsid w:val="1B610FF3"/>
    <w:rsid w:val="1B674AC7"/>
    <w:rsid w:val="1B695F6C"/>
    <w:rsid w:val="1B746B39"/>
    <w:rsid w:val="1B80541E"/>
    <w:rsid w:val="1B8076CB"/>
    <w:rsid w:val="1B972C67"/>
    <w:rsid w:val="1B9C027D"/>
    <w:rsid w:val="1BC50187"/>
    <w:rsid w:val="1BC53330"/>
    <w:rsid w:val="1BCA7842"/>
    <w:rsid w:val="1BD45C69"/>
    <w:rsid w:val="1C42696B"/>
    <w:rsid w:val="1C427144"/>
    <w:rsid w:val="1C4409AC"/>
    <w:rsid w:val="1C530BD0"/>
    <w:rsid w:val="1C662D65"/>
    <w:rsid w:val="1C6C40F3"/>
    <w:rsid w:val="1C8F133C"/>
    <w:rsid w:val="1CC90CBC"/>
    <w:rsid w:val="1D094F9C"/>
    <w:rsid w:val="1D0E23E7"/>
    <w:rsid w:val="1D491EF1"/>
    <w:rsid w:val="1D8C2345"/>
    <w:rsid w:val="1D8D7A52"/>
    <w:rsid w:val="1DAC0C4B"/>
    <w:rsid w:val="1DAE65F0"/>
    <w:rsid w:val="1DBC69B5"/>
    <w:rsid w:val="1DCB145F"/>
    <w:rsid w:val="1DEF5D9F"/>
    <w:rsid w:val="1E111767"/>
    <w:rsid w:val="1E117A37"/>
    <w:rsid w:val="1E4C5F8A"/>
    <w:rsid w:val="1E720322"/>
    <w:rsid w:val="1E7D6144"/>
    <w:rsid w:val="1E8B4AEE"/>
    <w:rsid w:val="1EB142DF"/>
    <w:rsid w:val="1F035E51"/>
    <w:rsid w:val="1F656BFD"/>
    <w:rsid w:val="1F9E565E"/>
    <w:rsid w:val="1FA2333B"/>
    <w:rsid w:val="1FB65DB1"/>
    <w:rsid w:val="1FD84CF2"/>
    <w:rsid w:val="1FEE6054"/>
    <w:rsid w:val="1FF93EF0"/>
    <w:rsid w:val="2023550C"/>
    <w:rsid w:val="203B4DB3"/>
    <w:rsid w:val="20407429"/>
    <w:rsid w:val="208E77B9"/>
    <w:rsid w:val="209A5934"/>
    <w:rsid w:val="20A025BE"/>
    <w:rsid w:val="20C04A0E"/>
    <w:rsid w:val="20C55B80"/>
    <w:rsid w:val="20F64BEA"/>
    <w:rsid w:val="20F75FD5"/>
    <w:rsid w:val="20FB6AEC"/>
    <w:rsid w:val="20FC3C98"/>
    <w:rsid w:val="2105481C"/>
    <w:rsid w:val="210E4642"/>
    <w:rsid w:val="213011D5"/>
    <w:rsid w:val="214B077B"/>
    <w:rsid w:val="218912A4"/>
    <w:rsid w:val="21A8797C"/>
    <w:rsid w:val="21B45DF5"/>
    <w:rsid w:val="21C422DC"/>
    <w:rsid w:val="21D73DBD"/>
    <w:rsid w:val="21E15853"/>
    <w:rsid w:val="22211C9D"/>
    <w:rsid w:val="224332AE"/>
    <w:rsid w:val="22581B32"/>
    <w:rsid w:val="22605689"/>
    <w:rsid w:val="226A289F"/>
    <w:rsid w:val="228377FC"/>
    <w:rsid w:val="22943A5C"/>
    <w:rsid w:val="22AD589A"/>
    <w:rsid w:val="22B10AB2"/>
    <w:rsid w:val="22B22C89"/>
    <w:rsid w:val="22BD7457"/>
    <w:rsid w:val="22FB72D8"/>
    <w:rsid w:val="22FF35CB"/>
    <w:rsid w:val="23126C36"/>
    <w:rsid w:val="23245B22"/>
    <w:rsid w:val="23314333"/>
    <w:rsid w:val="23360FD0"/>
    <w:rsid w:val="235C0A1E"/>
    <w:rsid w:val="23B32608"/>
    <w:rsid w:val="23BA4FAC"/>
    <w:rsid w:val="23C2673F"/>
    <w:rsid w:val="23CB7951"/>
    <w:rsid w:val="23CC6C6C"/>
    <w:rsid w:val="24105B34"/>
    <w:rsid w:val="24613E12"/>
    <w:rsid w:val="246D0A09"/>
    <w:rsid w:val="24771887"/>
    <w:rsid w:val="24777F0B"/>
    <w:rsid w:val="24811BD0"/>
    <w:rsid w:val="24975E97"/>
    <w:rsid w:val="24B77ED6"/>
    <w:rsid w:val="24D17B32"/>
    <w:rsid w:val="24EE1B49"/>
    <w:rsid w:val="24FD13D3"/>
    <w:rsid w:val="253C2765"/>
    <w:rsid w:val="25493224"/>
    <w:rsid w:val="25537BFE"/>
    <w:rsid w:val="256652B4"/>
    <w:rsid w:val="256D377B"/>
    <w:rsid w:val="256D386F"/>
    <w:rsid w:val="256F5ACC"/>
    <w:rsid w:val="2581184D"/>
    <w:rsid w:val="258E6E89"/>
    <w:rsid w:val="25965F7C"/>
    <w:rsid w:val="259F4BF2"/>
    <w:rsid w:val="25A517EF"/>
    <w:rsid w:val="25AE084C"/>
    <w:rsid w:val="261633B2"/>
    <w:rsid w:val="26176E7E"/>
    <w:rsid w:val="261A4BC0"/>
    <w:rsid w:val="264439EB"/>
    <w:rsid w:val="26574C28"/>
    <w:rsid w:val="26713644"/>
    <w:rsid w:val="2674362D"/>
    <w:rsid w:val="268F20C6"/>
    <w:rsid w:val="26977FBF"/>
    <w:rsid w:val="26B97F35"/>
    <w:rsid w:val="26BB1EFF"/>
    <w:rsid w:val="26C72B6F"/>
    <w:rsid w:val="26CF2656"/>
    <w:rsid w:val="26DA4743"/>
    <w:rsid w:val="26DA605D"/>
    <w:rsid w:val="26EC6985"/>
    <w:rsid w:val="273A63A3"/>
    <w:rsid w:val="2749444C"/>
    <w:rsid w:val="27D56FF1"/>
    <w:rsid w:val="28197154"/>
    <w:rsid w:val="283F090E"/>
    <w:rsid w:val="28B65382"/>
    <w:rsid w:val="28D83D8E"/>
    <w:rsid w:val="28DE02D2"/>
    <w:rsid w:val="28F84B93"/>
    <w:rsid w:val="29077D29"/>
    <w:rsid w:val="290851A4"/>
    <w:rsid w:val="2918419C"/>
    <w:rsid w:val="2927562A"/>
    <w:rsid w:val="294616FD"/>
    <w:rsid w:val="294A1318"/>
    <w:rsid w:val="29746395"/>
    <w:rsid w:val="29883BEF"/>
    <w:rsid w:val="29AB330F"/>
    <w:rsid w:val="29AC5FBF"/>
    <w:rsid w:val="29B64C00"/>
    <w:rsid w:val="29D03DE8"/>
    <w:rsid w:val="29E21551"/>
    <w:rsid w:val="29E4176D"/>
    <w:rsid w:val="29F766E0"/>
    <w:rsid w:val="29F8157A"/>
    <w:rsid w:val="2A1E335D"/>
    <w:rsid w:val="2A3C3357"/>
    <w:rsid w:val="2A4B359A"/>
    <w:rsid w:val="2A524FDF"/>
    <w:rsid w:val="2A606265"/>
    <w:rsid w:val="2A753158"/>
    <w:rsid w:val="2A965B0A"/>
    <w:rsid w:val="2AAC37FB"/>
    <w:rsid w:val="2AD25A69"/>
    <w:rsid w:val="2ADB2BD5"/>
    <w:rsid w:val="2ADF3324"/>
    <w:rsid w:val="2B6E5792"/>
    <w:rsid w:val="2B9C3D85"/>
    <w:rsid w:val="2BA519D8"/>
    <w:rsid w:val="2BC453B2"/>
    <w:rsid w:val="2BCC070B"/>
    <w:rsid w:val="2C250B14"/>
    <w:rsid w:val="2C3B5405"/>
    <w:rsid w:val="2C427D1F"/>
    <w:rsid w:val="2C4B2FA5"/>
    <w:rsid w:val="2C4E79A5"/>
    <w:rsid w:val="2C526E62"/>
    <w:rsid w:val="2C567FD4"/>
    <w:rsid w:val="2C59031C"/>
    <w:rsid w:val="2C5907E9"/>
    <w:rsid w:val="2C650E64"/>
    <w:rsid w:val="2C6579B8"/>
    <w:rsid w:val="2C6646BB"/>
    <w:rsid w:val="2C760393"/>
    <w:rsid w:val="2CA451E4"/>
    <w:rsid w:val="2CBA4A07"/>
    <w:rsid w:val="2CD56F5D"/>
    <w:rsid w:val="2CF00EAC"/>
    <w:rsid w:val="2D032A7B"/>
    <w:rsid w:val="2D2D51D9"/>
    <w:rsid w:val="2D5E1836"/>
    <w:rsid w:val="2D8A43D9"/>
    <w:rsid w:val="2D9A2733"/>
    <w:rsid w:val="2DAC19F5"/>
    <w:rsid w:val="2DB05D2D"/>
    <w:rsid w:val="2DE03CE6"/>
    <w:rsid w:val="2E026666"/>
    <w:rsid w:val="2E0470F3"/>
    <w:rsid w:val="2E0D253C"/>
    <w:rsid w:val="2E3D144C"/>
    <w:rsid w:val="2E444588"/>
    <w:rsid w:val="2E486DD2"/>
    <w:rsid w:val="2E57306B"/>
    <w:rsid w:val="2E7C4152"/>
    <w:rsid w:val="2E8157DC"/>
    <w:rsid w:val="2EAD4823"/>
    <w:rsid w:val="2ED247C9"/>
    <w:rsid w:val="2F1B7500"/>
    <w:rsid w:val="2F3C7955"/>
    <w:rsid w:val="2F4C544D"/>
    <w:rsid w:val="2F7067E6"/>
    <w:rsid w:val="2F757199"/>
    <w:rsid w:val="2F885A73"/>
    <w:rsid w:val="2F8922A1"/>
    <w:rsid w:val="2F947791"/>
    <w:rsid w:val="2F9D630E"/>
    <w:rsid w:val="2FA32CCB"/>
    <w:rsid w:val="2FC5794B"/>
    <w:rsid w:val="2FCA31B3"/>
    <w:rsid w:val="2FDC7A7D"/>
    <w:rsid w:val="2FDF791C"/>
    <w:rsid w:val="2FE34720"/>
    <w:rsid w:val="2FE9521D"/>
    <w:rsid w:val="2FEA60CD"/>
    <w:rsid w:val="2FEC3129"/>
    <w:rsid w:val="302E3742"/>
    <w:rsid w:val="30341FA2"/>
    <w:rsid w:val="303E25B2"/>
    <w:rsid w:val="30524564"/>
    <w:rsid w:val="307E7C38"/>
    <w:rsid w:val="30847806"/>
    <w:rsid w:val="30C776F3"/>
    <w:rsid w:val="30E16A51"/>
    <w:rsid w:val="30EB518F"/>
    <w:rsid w:val="3106378E"/>
    <w:rsid w:val="312E2219"/>
    <w:rsid w:val="313C4D53"/>
    <w:rsid w:val="315C608D"/>
    <w:rsid w:val="3175714F"/>
    <w:rsid w:val="31975317"/>
    <w:rsid w:val="31BC6B2B"/>
    <w:rsid w:val="31CD6F8B"/>
    <w:rsid w:val="31EF1640"/>
    <w:rsid w:val="31F44517"/>
    <w:rsid w:val="320350AC"/>
    <w:rsid w:val="32036508"/>
    <w:rsid w:val="321C5403"/>
    <w:rsid w:val="321F5EE6"/>
    <w:rsid w:val="323D5EBE"/>
    <w:rsid w:val="329E241C"/>
    <w:rsid w:val="32DC56D7"/>
    <w:rsid w:val="32E22E40"/>
    <w:rsid w:val="33280090"/>
    <w:rsid w:val="333C6176"/>
    <w:rsid w:val="334249CD"/>
    <w:rsid w:val="33982369"/>
    <w:rsid w:val="33A201DA"/>
    <w:rsid w:val="33A32A64"/>
    <w:rsid w:val="33AB50A9"/>
    <w:rsid w:val="33D1015A"/>
    <w:rsid w:val="33D25DFC"/>
    <w:rsid w:val="33FE16A4"/>
    <w:rsid w:val="342B3CB6"/>
    <w:rsid w:val="346B5F4A"/>
    <w:rsid w:val="346D28AC"/>
    <w:rsid w:val="34986757"/>
    <w:rsid w:val="34C834CB"/>
    <w:rsid w:val="34D90277"/>
    <w:rsid w:val="34DA3E98"/>
    <w:rsid w:val="34DF211F"/>
    <w:rsid w:val="35154E98"/>
    <w:rsid w:val="35186016"/>
    <w:rsid w:val="35245E9E"/>
    <w:rsid w:val="35B01E4A"/>
    <w:rsid w:val="361E2AC3"/>
    <w:rsid w:val="36496066"/>
    <w:rsid w:val="368A544A"/>
    <w:rsid w:val="369167D9"/>
    <w:rsid w:val="369260AD"/>
    <w:rsid w:val="36C2714B"/>
    <w:rsid w:val="36EA2872"/>
    <w:rsid w:val="37021DBA"/>
    <w:rsid w:val="375717D0"/>
    <w:rsid w:val="376E2676"/>
    <w:rsid w:val="37905BEB"/>
    <w:rsid w:val="37A67A3E"/>
    <w:rsid w:val="37B55A13"/>
    <w:rsid w:val="37B568A7"/>
    <w:rsid w:val="37C404E8"/>
    <w:rsid w:val="37D44F73"/>
    <w:rsid w:val="37F92887"/>
    <w:rsid w:val="380F20AB"/>
    <w:rsid w:val="381551E7"/>
    <w:rsid w:val="381B27FE"/>
    <w:rsid w:val="38556DEE"/>
    <w:rsid w:val="386508D9"/>
    <w:rsid w:val="3886344F"/>
    <w:rsid w:val="388D2FD0"/>
    <w:rsid w:val="388E70B3"/>
    <w:rsid w:val="38A3413C"/>
    <w:rsid w:val="38B92017"/>
    <w:rsid w:val="38BE13DB"/>
    <w:rsid w:val="38CF612C"/>
    <w:rsid w:val="38E2331B"/>
    <w:rsid w:val="38E5008F"/>
    <w:rsid w:val="392F2302"/>
    <w:rsid w:val="394C2E8B"/>
    <w:rsid w:val="395B4E7C"/>
    <w:rsid w:val="3971469F"/>
    <w:rsid w:val="39A20CFD"/>
    <w:rsid w:val="39B34CB8"/>
    <w:rsid w:val="39B747A8"/>
    <w:rsid w:val="3A2D21AE"/>
    <w:rsid w:val="3A41153E"/>
    <w:rsid w:val="3A476958"/>
    <w:rsid w:val="3A5E004A"/>
    <w:rsid w:val="3A6409FF"/>
    <w:rsid w:val="3A9D283C"/>
    <w:rsid w:val="3AA24F6A"/>
    <w:rsid w:val="3AAA60BB"/>
    <w:rsid w:val="3AB245E5"/>
    <w:rsid w:val="3ABB2076"/>
    <w:rsid w:val="3ACD1DA9"/>
    <w:rsid w:val="3ACD625C"/>
    <w:rsid w:val="3AED0349"/>
    <w:rsid w:val="3AF47336"/>
    <w:rsid w:val="3AF963A7"/>
    <w:rsid w:val="3B027B15"/>
    <w:rsid w:val="3B146EA0"/>
    <w:rsid w:val="3B1C7208"/>
    <w:rsid w:val="3B26064F"/>
    <w:rsid w:val="3B3756B1"/>
    <w:rsid w:val="3B3836C7"/>
    <w:rsid w:val="3B514788"/>
    <w:rsid w:val="3B602C1D"/>
    <w:rsid w:val="3B6444BC"/>
    <w:rsid w:val="3B677B08"/>
    <w:rsid w:val="3B7D557D"/>
    <w:rsid w:val="3B8A37F6"/>
    <w:rsid w:val="3BA16576"/>
    <w:rsid w:val="3BA96372"/>
    <w:rsid w:val="3BB47D76"/>
    <w:rsid w:val="3BCA3D2B"/>
    <w:rsid w:val="3BDD3D31"/>
    <w:rsid w:val="3BE253E0"/>
    <w:rsid w:val="3C0C24D0"/>
    <w:rsid w:val="3C2329DE"/>
    <w:rsid w:val="3C261771"/>
    <w:rsid w:val="3C371BD0"/>
    <w:rsid w:val="3C387C13"/>
    <w:rsid w:val="3C3C148C"/>
    <w:rsid w:val="3C566D4D"/>
    <w:rsid w:val="3C687FDC"/>
    <w:rsid w:val="3C6D55F2"/>
    <w:rsid w:val="3CA134EE"/>
    <w:rsid w:val="3CE27D8E"/>
    <w:rsid w:val="3CF51FB8"/>
    <w:rsid w:val="3D185C4A"/>
    <w:rsid w:val="3D1F45F0"/>
    <w:rsid w:val="3D4C16AB"/>
    <w:rsid w:val="3D676C4F"/>
    <w:rsid w:val="3D6D42D8"/>
    <w:rsid w:val="3D82706F"/>
    <w:rsid w:val="3D9764AF"/>
    <w:rsid w:val="3DCD5673"/>
    <w:rsid w:val="3DDC6D05"/>
    <w:rsid w:val="3DEB3817"/>
    <w:rsid w:val="3E01510C"/>
    <w:rsid w:val="3E6E6B8D"/>
    <w:rsid w:val="3E846C23"/>
    <w:rsid w:val="3ECD1262"/>
    <w:rsid w:val="3F057D64"/>
    <w:rsid w:val="3F0D4E6A"/>
    <w:rsid w:val="3F216D3E"/>
    <w:rsid w:val="3F69603F"/>
    <w:rsid w:val="3FC4377B"/>
    <w:rsid w:val="3FD95300"/>
    <w:rsid w:val="3FE8458F"/>
    <w:rsid w:val="3FE93DFA"/>
    <w:rsid w:val="3FEB6F5A"/>
    <w:rsid w:val="40185137"/>
    <w:rsid w:val="40354679"/>
    <w:rsid w:val="406A7E41"/>
    <w:rsid w:val="406B1E48"/>
    <w:rsid w:val="407767B1"/>
    <w:rsid w:val="40B1041D"/>
    <w:rsid w:val="40DC1DD0"/>
    <w:rsid w:val="40EB305C"/>
    <w:rsid w:val="40FA2DBD"/>
    <w:rsid w:val="4137798B"/>
    <w:rsid w:val="413B5CBF"/>
    <w:rsid w:val="413C07FF"/>
    <w:rsid w:val="41410DFB"/>
    <w:rsid w:val="414423C4"/>
    <w:rsid w:val="41755597"/>
    <w:rsid w:val="418878EA"/>
    <w:rsid w:val="41984EBF"/>
    <w:rsid w:val="41A14648"/>
    <w:rsid w:val="41A30C6B"/>
    <w:rsid w:val="41B75F61"/>
    <w:rsid w:val="41BF5814"/>
    <w:rsid w:val="41CF4659"/>
    <w:rsid w:val="41E00614"/>
    <w:rsid w:val="420404B1"/>
    <w:rsid w:val="42247208"/>
    <w:rsid w:val="425B616B"/>
    <w:rsid w:val="425D7EB7"/>
    <w:rsid w:val="42815EC9"/>
    <w:rsid w:val="42B34FB0"/>
    <w:rsid w:val="42C817D4"/>
    <w:rsid w:val="42F47F65"/>
    <w:rsid w:val="4320516C"/>
    <w:rsid w:val="43256988"/>
    <w:rsid w:val="433444B4"/>
    <w:rsid w:val="433E181F"/>
    <w:rsid w:val="4346094B"/>
    <w:rsid w:val="434F194C"/>
    <w:rsid w:val="437D5F38"/>
    <w:rsid w:val="43B12268"/>
    <w:rsid w:val="43E02B4D"/>
    <w:rsid w:val="43F63A9A"/>
    <w:rsid w:val="44022DEE"/>
    <w:rsid w:val="44066626"/>
    <w:rsid w:val="440700DA"/>
    <w:rsid w:val="440D168C"/>
    <w:rsid w:val="441A5719"/>
    <w:rsid w:val="442B409D"/>
    <w:rsid w:val="44454911"/>
    <w:rsid w:val="444570D7"/>
    <w:rsid w:val="444906F3"/>
    <w:rsid w:val="44687A88"/>
    <w:rsid w:val="44693328"/>
    <w:rsid w:val="44986F84"/>
    <w:rsid w:val="44B741BA"/>
    <w:rsid w:val="451106FD"/>
    <w:rsid w:val="45206B29"/>
    <w:rsid w:val="4521341D"/>
    <w:rsid w:val="45237196"/>
    <w:rsid w:val="45401AF6"/>
    <w:rsid w:val="454F554E"/>
    <w:rsid w:val="455428F4"/>
    <w:rsid w:val="45966907"/>
    <w:rsid w:val="459906E4"/>
    <w:rsid w:val="45A76D4B"/>
    <w:rsid w:val="45BA501A"/>
    <w:rsid w:val="45F22775"/>
    <w:rsid w:val="4622744D"/>
    <w:rsid w:val="462D281F"/>
    <w:rsid w:val="46386346"/>
    <w:rsid w:val="463D6035"/>
    <w:rsid w:val="466E2298"/>
    <w:rsid w:val="46737CA9"/>
    <w:rsid w:val="4678706D"/>
    <w:rsid w:val="46857774"/>
    <w:rsid w:val="46963997"/>
    <w:rsid w:val="469D2F78"/>
    <w:rsid w:val="46C45A77"/>
    <w:rsid w:val="46C6427C"/>
    <w:rsid w:val="46DC75FC"/>
    <w:rsid w:val="46E20A9A"/>
    <w:rsid w:val="473258A5"/>
    <w:rsid w:val="474D04FA"/>
    <w:rsid w:val="4764517D"/>
    <w:rsid w:val="47993A99"/>
    <w:rsid w:val="47A130F5"/>
    <w:rsid w:val="47A42777"/>
    <w:rsid w:val="47AA6410"/>
    <w:rsid w:val="47CD2AF4"/>
    <w:rsid w:val="47D86598"/>
    <w:rsid w:val="47E8192D"/>
    <w:rsid w:val="47F05DD2"/>
    <w:rsid w:val="47FA1031"/>
    <w:rsid w:val="481E0C0D"/>
    <w:rsid w:val="48403B96"/>
    <w:rsid w:val="485754EA"/>
    <w:rsid w:val="485E4139"/>
    <w:rsid w:val="486414CE"/>
    <w:rsid w:val="487C3FC9"/>
    <w:rsid w:val="487F367A"/>
    <w:rsid w:val="48A96D19"/>
    <w:rsid w:val="48BB4C17"/>
    <w:rsid w:val="48DD7E3B"/>
    <w:rsid w:val="48FD1AAC"/>
    <w:rsid w:val="491C0184"/>
    <w:rsid w:val="492C319F"/>
    <w:rsid w:val="49327E63"/>
    <w:rsid w:val="493D00FA"/>
    <w:rsid w:val="49494CF1"/>
    <w:rsid w:val="496F4763"/>
    <w:rsid w:val="49963007"/>
    <w:rsid w:val="49AD5AB1"/>
    <w:rsid w:val="49B10DCB"/>
    <w:rsid w:val="49E52C6C"/>
    <w:rsid w:val="49F112D9"/>
    <w:rsid w:val="4A062BE2"/>
    <w:rsid w:val="4A4E6A63"/>
    <w:rsid w:val="4A6E0EB3"/>
    <w:rsid w:val="4A9300AD"/>
    <w:rsid w:val="4AE43E3C"/>
    <w:rsid w:val="4B0610EB"/>
    <w:rsid w:val="4B215F25"/>
    <w:rsid w:val="4B2D7D1E"/>
    <w:rsid w:val="4B323E0F"/>
    <w:rsid w:val="4B64236F"/>
    <w:rsid w:val="4B697E04"/>
    <w:rsid w:val="4B977869"/>
    <w:rsid w:val="4B9A2EEB"/>
    <w:rsid w:val="4BA86EA2"/>
    <w:rsid w:val="4BB369F5"/>
    <w:rsid w:val="4BC87E09"/>
    <w:rsid w:val="4BCE772F"/>
    <w:rsid w:val="4BED7415"/>
    <w:rsid w:val="4C095188"/>
    <w:rsid w:val="4C28492A"/>
    <w:rsid w:val="4C56200A"/>
    <w:rsid w:val="4C7D362F"/>
    <w:rsid w:val="4C8D360A"/>
    <w:rsid w:val="4CA14229"/>
    <w:rsid w:val="4CC052CA"/>
    <w:rsid w:val="4CC35913"/>
    <w:rsid w:val="4CD16286"/>
    <w:rsid w:val="4CEA78A8"/>
    <w:rsid w:val="4CF914D5"/>
    <w:rsid w:val="4D0C3224"/>
    <w:rsid w:val="4D221CD7"/>
    <w:rsid w:val="4D6C41D0"/>
    <w:rsid w:val="4D6F32C7"/>
    <w:rsid w:val="4D744F8A"/>
    <w:rsid w:val="4D8656DA"/>
    <w:rsid w:val="4DA40E96"/>
    <w:rsid w:val="4DAF0F0C"/>
    <w:rsid w:val="4DDC7AE7"/>
    <w:rsid w:val="4DED05FC"/>
    <w:rsid w:val="4DF36CCF"/>
    <w:rsid w:val="4E1A38B1"/>
    <w:rsid w:val="4E3852C6"/>
    <w:rsid w:val="4E797E26"/>
    <w:rsid w:val="4E9E788D"/>
    <w:rsid w:val="4EBC7A0C"/>
    <w:rsid w:val="4ED11A10"/>
    <w:rsid w:val="4F236AC7"/>
    <w:rsid w:val="4F2D6FE8"/>
    <w:rsid w:val="4F5370C0"/>
    <w:rsid w:val="4F5438DD"/>
    <w:rsid w:val="4F581010"/>
    <w:rsid w:val="4F5B3392"/>
    <w:rsid w:val="4F726AC9"/>
    <w:rsid w:val="4F8C3B89"/>
    <w:rsid w:val="4F93316A"/>
    <w:rsid w:val="50045AC3"/>
    <w:rsid w:val="50047BC4"/>
    <w:rsid w:val="500D4CCA"/>
    <w:rsid w:val="50244C57"/>
    <w:rsid w:val="504306EC"/>
    <w:rsid w:val="50AB3096"/>
    <w:rsid w:val="50AD2C9D"/>
    <w:rsid w:val="50D01AB3"/>
    <w:rsid w:val="50DD28EE"/>
    <w:rsid w:val="50F02B8B"/>
    <w:rsid w:val="513149E8"/>
    <w:rsid w:val="51452242"/>
    <w:rsid w:val="51487E55"/>
    <w:rsid w:val="51513D12"/>
    <w:rsid w:val="517717CD"/>
    <w:rsid w:val="51B318A1"/>
    <w:rsid w:val="51E25CE3"/>
    <w:rsid w:val="52030F03"/>
    <w:rsid w:val="52091678"/>
    <w:rsid w:val="52100AA2"/>
    <w:rsid w:val="5212572E"/>
    <w:rsid w:val="521469DC"/>
    <w:rsid w:val="522C74B0"/>
    <w:rsid w:val="5253098E"/>
    <w:rsid w:val="5264494A"/>
    <w:rsid w:val="526B3F2A"/>
    <w:rsid w:val="527B7A70"/>
    <w:rsid w:val="52852EC4"/>
    <w:rsid w:val="528662F8"/>
    <w:rsid w:val="52C61160"/>
    <w:rsid w:val="52CC7A6B"/>
    <w:rsid w:val="52EC48A2"/>
    <w:rsid w:val="52FA6F7C"/>
    <w:rsid w:val="53130BF7"/>
    <w:rsid w:val="53193986"/>
    <w:rsid w:val="531B1423"/>
    <w:rsid w:val="531D3476"/>
    <w:rsid w:val="5322600D"/>
    <w:rsid w:val="533E1D0F"/>
    <w:rsid w:val="534479FE"/>
    <w:rsid w:val="53630CD3"/>
    <w:rsid w:val="5363180D"/>
    <w:rsid w:val="5369361F"/>
    <w:rsid w:val="537A52FE"/>
    <w:rsid w:val="53890B0C"/>
    <w:rsid w:val="53B35F17"/>
    <w:rsid w:val="53B368C6"/>
    <w:rsid w:val="540D783D"/>
    <w:rsid w:val="541B65F4"/>
    <w:rsid w:val="54460539"/>
    <w:rsid w:val="544B7B6F"/>
    <w:rsid w:val="5492579E"/>
    <w:rsid w:val="549D73AB"/>
    <w:rsid w:val="54A02E19"/>
    <w:rsid w:val="54A414C7"/>
    <w:rsid w:val="54A746AA"/>
    <w:rsid w:val="54BF7275"/>
    <w:rsid w:val="54D0545F"/>
    <w:rsid w:val="550D12C8"/>
    <w:rsid w:val="5552691D"/>
    <w:rsid w:val="55566A4B"/>
    <w:rsid w:val="5563713A"/>
    <w:rsid w:val="558D0F16"/>
    <w:rsid w:val="55A44BCF"/>
    <w:rsid w:val="55A60A43"/>
    <w:rsid w:val="55E22755"/>
    <w:rsid w:val="55E23B6E"/>
    <w:rsid w:val="55E8379E"/>
    <w:rsid w:val="55F61D5C"/>
    <w:rsid w:val="55FC278C"/>
    <w:rsid w:val="56011DF0"/>
    <w:rsid w:val="56180A5E"/>
    <w:rsid w:val="56186177"/>
    <w:rsid w:val="56576C9F"/>
    <w:rsid w:val="565D1DDC"/>
    <w:rsid w:val="567F61F6"/>
    <w:rsid w:val="568227D7"/>
    <w:rsid w:val="56E6151A"/>
    <w:rsid w:val="56FF2E93"/>
    <w:rsid w:val="57574A7D"/>
    <w:rsid w:val="575F25C1"/>
    <w:rsid w:val="57995095"/>
    <w:rsid w:val="57A03881"/>
    <w:rsid w:val="57B47949"/>
    <w:rsid w:val="57B66DF8"/>
    <w:rsid w:val="57E2605D"/>
    <w:rsid w:val="57FD1792"/>
    <w:rsid w:val="583B339B"/>
    <w:rsid w:val="58415193"/>
    <w:rsid w:val="58481CE4"/>
    <w:rsid w:val="58533496"/>
    <w:rsid w:val="587D6765"/>
    <w:rsid w:val="5898636D"/>
    <w:rsid w:val="58B73B3C"/>
    <w:rsid w:val="58BA34DE"/>
    <w:rsid w:val="58BC5859"/>
    <w:rsid w:val="58C223CA"/>
    <w:rsid w:val="58C46142"/>
    <w:rsid w:val="58C953BB"/>
    <w:rsid w:val="58DC7930"/>
    <w:rsid w:val="59044790"/>
    <w:rsid w:val="5926651D"/>
    <w:rsid w:val="593D497F"/>
    <w:rsid w:val="59401C6C"/>
    <w:rsid w:val="596516D3"/>
    <w:rsid w:val="59830BF8"/>
    <w:rsid w:val="59B44408"/>
    <w:rsid w:val="59D5057A"/>
    <w:rsid w:val="5A024091"/>
    <w:rsid w:val="5A380B96"/>
    <w:rsid w:val="5A6F20DD"/>
    <w:rsid w:val="5A8A6DE2"/>
    <w:rsid w:val="5AD10D06"/>
    <w:rsid w:val="5AFC5479"/>
    <w:rsid w:val="5B174C4F"/>
    <w:rsid w:val="5B1E5FDD"/>
    <w:rsid w:val="5B3A4EE7"/>
    <w:rsid w:val="5B3A6B8F"/>
    <w:rsid w:val="5B40336D"/>
    <w:rsid w:val="5B4E4486"/>
    <w:rsid w:val="5B5C6B06"/>
    <w:rsid w:val="5B767BC7"/>
    <w:rsid w:val="5B8411FD"/>
    <w:rsid w:val="5B8C5D73"/>
    <w:rsid w:val="5B9F1E05"/>
    <w:rsid w:val="5BC30933"/>
    <w:rsid w:val="5BD26DC8"/>
    <w:rsid w:val="5BD90156"/>
    <w:rsid w:val="5BEE65FC"/>
    <w:rsid w:val="5BFA36D3"/>
    <w:rsid w:val="5BFD58A1"/>
    <w:rsid w:val="5C084732"/>
    <w:rsid w:val="5C125816"/>
    <w:rsid w:val="5C13465C"/>
    <w:rsid w:val="5C207B33"/>
    <w:rsid w:val="5C2115FE"/>
    <w:rsid w:val="5C2F7D76"/>
    <w:rsid w:val="5C566B5C"/>
    <w:rsid w:val="5C5D4249"/>
    <w:rsid w:val="5CE16196"/>
    <w:rsid w:val="5D0D455B"/>
    <w:rsid w:val="5D1C479E"/>
    <w:rsid w:val="5D1F428F"/>
    <w:rsid w:val="5D720F98"/>
    <w:rsid w:val="5DB20C5F"/>
    <w:rsid w:val="5DBE7604"/>
    <w:rsid w:val="5DCE0AA9"/>
    <w:rsid w:val="5DD07523"/>
    <w:rsid w:val="5DDA0FE2"/>
    <w:rsid w:val="5DE73D28"/>
    <w:rsid w:val="5DE811C2"/>
    <w:rsid w:val="5DF254FF"/>
    <w:rsid w:val="5DFC012C"/>
    <w:rsid w:val="5E3B0C54"/>
    <w:rsid w:val="5E48511F"/>
    <w:rsid w:val="5E527C50"/>
    <w:rsid w:val="5E693A13"/>
    <w:rsid w:val="5E781EA8"/>
    <w:rsid w:val="5E8C001D"/>
    <w:rsid w:val="5EC703E6"/>
    <w:rsid w:val="5ECB0068"/>
    <w:rsid w:val="5EDB4F20"/>
    <w:rsid w:val="5EF808F3"/>
    <w:rsid w:val="5F284E40"/>
    <w:rsid w:val="5F5641FA"/>
    <w:rsid w:val="5F754BEE"/>
    <w:rsid w:val="5F89287F"/>
    <w:rsid w:val="5FE175D9"/>
    <w:rsid w:val="600734E4"/>
    <w:rsid w:val="6014175D"/>
    <w:rsid w:val="602148BA"/>
    <w:rsid w:val="603C4726"/>
    <w:rsid w:val="604007A4"/>
    <w:rsid w:val="6057789C"/>
    <w:rsid w:val="6062696C"/>
    <w:rsid w:val="606317CC"/>
    <w:rsid w:val="607625F6"/>
    <w:rsid w:val="60A832D2"/>
    <w:rsid w:val="60AA20C1"/>
    <w:rsid w:val="60AF592A"/>
    <w:rsid w:val="60DD4245"/>
    <w:rsid w:val="60EA14E8"/>
    <w:rsid w:val="60F17CF0"/>
    <w:rsid w:val="60FA6BA5"/>
    <w:rsid w:val="61145E0F"/>
    <w:rsid w:val="61483DB4"/>
    <w:rsid w:val="61624FEF"/>
    <w:rsid w:val="61642270"/>
    <w:rsid w:val="61834DEC"/>
    <w:rsid w:val="61840C71"/>
    <w:rsid w:val="61997B21"/>
    <w:rsid w:val="61BB2F63"/>
    <w:rsid w:val="61DA69D6"/>
    <w:rsid w:val="61E25761"/>
    <w:rsid w:val="62030D09"/>
    <w:rsid w:val="621D5C69"/>
    <w:rsid w:val="622D4EEC"/>
    <w:rsid w:val="623D546B"/>
    <w:rsid w:val="626271F8"/>
    <w:rsid w:val="62746729"/>
    <w:rsid w:val="629275AC"/>
    <w:rsid w:val="629923ED"/>
    <w:rsid w:val="629E17B2"/>
    <w:rsid w:val="62A274F4"/>
    <w:rsid w:val="62B2525D"/>
    <w:rsid w:val="62B46A9A"/>
    <w:rsid w:val="62B603BE"/>
    <w:rsid w:val="62B836E7"/>
    <w:rsid w:val="62CD3163"/>
    <w:rsid w:val="62DD1D51"/>
    <w:rsid w:val="62DE783D"/>
    <w:rsid w:val="62F55F13"/>
    <w:rsid w:val="633F4D43"/>
    <w:rsid w:val="636E3A96"/>
    <w:rsid w:val="63951267"/>
    <w:rsid w:val="63BE1A11"/>
    <w:rsid w:val="64122457"/>
    <w:rsid w:val="64224B50"/>
    <w:rsid w:val="64264155"/>
    <w:rsid w:val="642E62DB"/>
    <w:rsid w:val="6457430E"/>
    <w:rsid w:val="646F4906"/>
    <w:rsid w:val="64BE438D"/>
    <w:rsid w:val="64C71494"/>
    <w:rsid w:val="64D616D7"/>
    <w:rsid w:val="64EF1EE4"/>
    <w:rsid w:val="65150451"/>
    <w:rsid w:val="6522711C"/>
    <w:rsid w:val="654A3F98"/>
    <w:rsid w:val="655167DB"/>
    <w:rsid w:val="65611DD3"/>
    <w:rsid w:val="656D6F83"/>
    <w:rsid w:val="658F1C8B"/>
    <w:rsid w:val="659A53D5"/>
    <w:rsid w:val="65C6174B"/>
    <w:rsid w:val="65EC0A86"/>
    <w:rsid w:val="66195D1F"/>
    <w:rsid w:val="661C031E"/>
    <w:rsid w:val="662F72F1"/>
    <w:rsid w:val="665D1497"/>
    <w:rsid w:val="667E3DD4"/>
    <w:rsid w:val="668F2364"/>
    <w:rsid w:val="66EC609B"/>
    <w:rsid w:val="67054BC5"/>
    <w:rsid w:val="67072FFE"/>
    <w:rsid w:val="671477D7"/>
    <w:rsid w:val="672958C3"/>
    <w:rsid w:val="673D3C8F"/>
    <w:rsid w:val="67401089"/>
    <w:rsid w:val="674928AC"/>
    <w:rsid w:val="67DF2416"/>
    <w:rsid w:val="67F61CED"/>
    <w:rsid w:val="680447AD"/>
    <w:rsid w:val="683449CB"/>
    <w:rsid w:val="68354966"/>
    <w:rsid w:val="6844508D"/>
    <w:rsid w:val="6887014C"/>
    <w:rsid w:val="688A62C1"/>
    <w:rsid w:val="689618A9"/>
    <w:rsid w:val="68A7765D"/>
    <w:rsid w:val="68B61ACB"/>
    <w:rsid w:val="68D61FD5"/>
    <w:rsid w:val="690A6A9A"/>
    <w:rsid w:val="690F3D82"/>
    <w:rsid w:val="6917406C"/>
    <w:rsid w:val="69246A16"/>
    <w:rsid w:val="692F585A"/>
    <w:rsid w:val="694834FE"/>
    <w:rsid w:val="69513A22"/>
    <w:rsid w:val="695232F6"/>
    <w:rsid w:val="695745BC"/>
    <w:rsid w:val="699F478D"/>
    <w:rsid w:val="69AB4CF2"/>
    <w:rsid w:val="69C94CCC"/>
    <w:rsid w:val="69D96939"/>
    <w:rsid w:val="69F53BBD"/>
    <w:rsid w:val="69F86402"/>
    <w:rsid w:val="6A0F4861"/>
    <w:rsid w:val="6A2133F4"/>
    <w:rsid w:val="6A3A2708"/>
    <w:rsid w:val="6A476AE4"/>
    <w:rsid w:val="6A517BC2"/>
    <w:rsid w:val="6A65224D"/>
    <w:rsid w:val="6A7D43A3"/>
    <w:rsid w:val="6A86594D"/>
    <w:rsid w:val="6A9419FC"/>
    <w:rsid w:val="6AD03CA4"/>
    <w:rsid w:val="6B015F03"/>
    <w:rsid w:val="6B0B1B2A"/>
    <w:rsid w:val="6B113469"/>
    <w:rsid w:val="6B2C2051"/>
    <w:rsid w:val="6B730D8D"/>
    <w:rsid w:val="6B7A5E67"/>
    <w:rsid w:val="6BC45011"/>
    <w:rsid w:val="6C021003"/>
    <w:rsid w:val="6C414628"/>
    <w:rsid w:val="6C4F0A89"/>
    <w:rsid w:val="6C501D6F"/>
    <w:rsid w:val="6C77554D"/>
    <w:rsid w:val="6C9735EF"/>
    <w:rsid w:val="6C9B33DD"/>
    <w:rsid w:val="6CC1445E"/>
    <w:rsid w:val="6CD96208"/>
    <w:rsid w:val="6CD97FB6"/>
    <w:rsid w:val="6CFB6AE7"/>
    <w:rsid w:val="6D035033"/>
    <w:rsid w:val="6D0A63C2"/>
    <w:rsid w:val="6D1234C8"/>
    <w:rsid w:val="6D3C62EF"/>
    <w:rsid w:val="6D3E020C"/>
    <w:rsid w:val="6D5835D1"/>
    <w:rsid w:val="6D5B7C22"/>
    <w:rsid w:val="6D6D47E3"/>
    <w:rsid w:val="6D6F26C8"/>
    <w:rsid w:val="6D7F34AE"/>
    <w:rsid w:val="6D96073B"/>
    <w:rsid w:val="6D9F6F97"/>
    <w:rsid w:val="6DA560EA"/>
    <w:rsid w:val="6DD803C3"/>
    <w:rsid w:val="6E1D2124"/>
    <w:rsid w:val="6E2A03E1"/>
    <w:rsid w:val="6E3217E2"/>
    <w:rsid w:val="6E46523A"/>
    <w:rsid w:val="6E4D4328"/>
    <w:rsid w:val="6E4E02CB"/>
    <w:rsid w:val="6EBF142E"/>
    <w:rsid w:val="6EC24A7A"/>
    <w:rsid w:val="6ECB3103"/>
    <w:rsid w:val="6EDD18B4"/>
    <w:rsid w:val="6F066CFF"/>
    <w:rsid w:val="6F0F37DA"/>
    <w:rsid w:val="6F0F5F11"/>
    <w:rsid w:val="6F345DED"/>
    <w:rsid w:val="6F4A4CF9"/>
    <w:rsid w:val="6F4E6D96"/>
    <w:rsid w:val="6F647671"/>
    <w:rsid w:val="6F713328"/>
    <w:rsid w:val="6F743FC6"/>
    <w:rsid w:val="6F79782E"/>
    <w:rsid w:val="6FD553A6"/>
    <w:rsid w:val="6FEA24DA"/>
    <w:rsid w:val="6FEC1DAE"/>
    <w:rsid w:val="6FF60E7F"/>
    <w:rsid w:val="702173D8"/>
    <w:rsid w:val="70343755"/>
    <w:rsid w:val="70453BB5"/>
    <w:rsid w:val="70471DC0"/>
    <w:rsid w:val="705F6AE0"/>
    <w:rsid w:val="706E7F9D"/>
    <w:rsid w:val="70814BED"/>
    <w:rsid w:val="708E730A"/>
    <w:rsid w:val="70A26506"/>
    <w:rsid w:val="70C31947"/>
    <w:rsid w:val="70C525FF"/>
    <w:rsid w:val="70D171F6"/>
    <w:rsid w:val="70DA5CBA"/>
    <w:rsid w:val="713539D4"/>
    <w:rsid w:val="713A123F"/>
    <w:rsid w:val="71816E6E"/>
    <w:rsid w:val="7185070D"/>
    <w:rsid w:val="71852E66"/>
    <w:rsid w:val="718B3849"/>
    <w:rsid w:val="71B04CB7"/>
    <w:rsid w:val="71D945B4"/>
    <w:rsid w:val="71DE7E1D"/>
    <w:rsid w:val="71E6401D"/>
    <w:rsid w:val="71EC6C57"/>
    <w:rsid w:val="720A1AEC"/>
    <w:rsid w:val="72377A68"/>
    <w:rsid w:val="723839D1"/>
    <w:rsid w:val="724F6160"/>
    <w:rsid w:val="726227FC"/>
    <w:rsid w:val="72AA2522"/>
    <w:rsid w:val="72AB5F51"/>
    <w:rsid w:val="72C23555"/>
    <w:rsid w:val="72D0311E"/>
    <w:rsid w:val="72E15C27"/>
    <w:rsid w:val="732857F3"/>
    <w:rsid w:val="733D3771"/>
    <w:rsid w:val="73470CFE"/>
    <w:rsid w:val="737377B0"/>
    <w:rsid w:val="73B54BAD"/>
    <w:rsid w:val="73D3670A"/>
    <w:rsid w:val="73E50B37"/>
    <w:rsid w:val="73EC4408"/>
    <w:rsid w:val="74006B47"/>
    <w:rsid w:val="741E7F6E"/>
    <w:rsid w:val="744C66E2"/>
    <w:rsid w:val="74613231"/>
    <w:rsid w:val="747131CA"/>
    <w:rsid w:val="748E5B2A"/>
    <w:rsid w:val="74B11819"/>
    <w:rsid w:val="74C81B3F"/>
    <w:rsid w:val="74D15A17"/>
    <w:rsid w:val="74DD616A"/>
    <w:rsid w:val="74E83542"/>
    <w:rsid w:val="74EC3944"/>
    <w:rsid w:val="75076AED"/>
    <w:rsid w:val="751029E3"/>
    <w:rsid w:val="752734F6"/>
    <w:rsid w:val="752B3379"/>
    <w:rsid w:val="752D39CB"/>
    <w:rsid w:val="75357D54"/>
    <w:rsid w:val="75412B9C"/>
    <w:rsid w:val="75662603"/>
    <w:rsid w:val="757545F4"/>
    <w:rsid w:val="759B20C5"/>
    <w:rsid w:val="75BE243F"/>
    <w:rsid w:val="75C62F7B"/>
    <w:rsid w:val="75C630A2"/>
    <w:rsid w:val="76515061"/>
    <w:rsid w:val="76565CF8"/>
    <w:rsid w:val="765B4A61"/>
    <w:rsid w:val="765D6AD9"/>
    <w:rsid w:val="76650B0D"/>
    <w:rsid w:val="76876165"/>
    <w:rsid w:val="768C18A5"/>
    <w:rsid w:val="770E2F52"/>
    <w:rsid w:val="771C2B72"/>
    <w:rsid w:val="773D399C"/>
    <w:rsid w:val="77593EA2"/>
    <w:rsid w:val="775A7F45"/>
    <w:rsid w:val="776E2CBE"/>
    <w:rsid w:val="776F2970"/>
    <w:rsid w:val="7776242C"/>
    <w:rsid w:val="7782124A"/>
    <w:rsid w:val="778B4C48"/>
    <w:rsid w:val="77AD4519"/>
    <w:rsid w:val="77AE64E8"/>
    <w:rsid w:val="77B072BC"/>
    <w:rsid w:val="77EB3293"/>
    <w:rsid w:val="77F71C38"/>
    <w:rsid w:val="77F80F61"/>
    <w:rsid w:val="78031D58"/>
    <w:rsid w:val="780D4FB8"/>
    <w:rsid w:val="78207259"/>
    <w:rsid w:val="7832110C"/>
    <w:rsid w:val="78340796"/>
    <w:rsid w:val="7836450F"/>
    <w:rsid w:val="78546EFA"/>
    <w:rsid w:val="785726D7"/>
    <w:rsid w:val="78623556"/>
    <w:rsid w:val="78627FD0"/>
    <w:rsid w:val="78713799"/>
    <w:rsid w:val="78CC6C21"/>
    <w:rsid w:val="78E32DDE"/>
    <w:rsid w:val="78EF05F9"/>
    <w:rsid w:val="79052133"/>
    <w:rsid w:val="79202AC9"/>
    <w:rsid w:val="792A77D2"/>
    <w:rsid w:val="793F27C8"/>
    <w:rsid w:val="79645141"/>
    <w:rsid w:val="79661EFB"/>
    <w:rsid w:val="796A7017"/>
    <w:rsid w:val="796C2017"/>
    <w:rsid w:val="797125E2"/>
    <w:rsid w:val="799D2830"/>
    <w:rsid w:val="79A37060"/>
    <w:rsid w:val="79C21DD2"/>
    <w:rsid w:val="79DF25E2"/>
    <w:rsid w:val="7A3C3932"/>
    <w:rsid w:val="7A4647B1"/>
    <w:rsid w:val="7A591AD6"/>
    <w:rsid w:val="7A5E1396"/>
    <w:rsid w:val="7AB73840"/>
    <w:rsid w:val="7AD44F26"/>
    <w:rsid w:val="7AEB20F3"/>
    <w:rsid w:val="7AFE7AF5"/>
    <w:rsid w:val="7B097CF6"/>
    <w:rsid w:val="7B130B37"/>
    <w:rsid w:val="7B1D7B50"/>
    <w:rsid w:val="7B2A639A"/>
    <w:rsid w:val="7B34473B"/>
    <w:rsid w:val="7B5573A2"/>
    <w:rsid w:val="7B7F441F"/>
    <w:rsid w:val="7B8A691F"/>
    <w:rsid w:val="7B8D25BC"/>
    <w:rsid w:val="7BA43E85"/>
    <w:rsid w:val="7BBF0C53"/>
    <w:rsid w:val="7C344213"/>
    <w:rsid w:val="7C6712B6"/>
    <w:rsid w:val="7C754C18"/>
    <w:rsid w:val="7CA13F21"/>
    <w:rsid w:val="7CC806D1"/>
    <w:rsid w:val="7CD97B5E"/>
    <w:rsid w:val="7CFA0158"/>
    <w:rsid w:val="7CFF1633"/>
    <w:rsid w:val="7D1F2AE3"/>
    <w:rsid w:val="7D243F1B"/>
    <w:rsid w:val="7D2E4F75"/>
    <w:rsid w:val="7D322D1E"/>
    <w:rsid w:val="7D362C5F"/>
    <w:rsid w:val="7D3905FD"/>
    <w:rsid w:val="7D4C467F"/>
    <w:rsid w:val="7D821FA4"/>
    <w:rsid w:val="7D8F021D"/>
    <w:rsid w:val="7DC30E15"/>
    <w:rsid w:val="7DCB56F9"/>
    <w:rsid w:val="7DDB16B4"/>
    <w:rsid w:val="7DE63809"/>
    <w:rsid w:val="7DE71E07"/>
    <w:rsid w:val="7DEE13E8"/>
    <w:rsid w:val="7E12157A"/>
    <w:rsid w:val="7E1626EC"/>
    <w:rsid w:val="7E1F5A45"/>
    <w:rsid w:val="7E2968C4"/>
    <w:rsid w:val="7E723B52"/>
    <w:rsid w:val="7E782E0A"/>
    <w:rsid w:val="7E843AFA"/>
    <w:rsid w:val="7E8A55B4"/>
    <w:rsid w:val="7E8D0C00"/>
    <w:rsid w:val="7EBB7B93"/>
    <w:rsid w:val="7EE62C55"/>
    <w:rsid w:val="7EE80CA9"/>
    <w:rsid w:val="7EE822DB"/>
    <w:rsid w:val="7F1E7AAB"/>
    <w:rsid w:val="7F3B0A52"/>
    <w:rsid w:val="7F65392B"/>
    <w:rsid w:val="7F820039"/>
    <w:rsid w:val="7FB16B71"/>
    <w:rsid w:val="7FC372A9"/>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8"/>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09"/>
    <w:qFormat/>
    <w:uiPriority w:val="0"/>
    <w:pPr>
      <w:keepNext/>
      <w:keepLines/>
      <w:spacing w:before="260" w:after="260" w:line="416" w:lineRule="auto"/>
      <w:outlineLvl w:val="2"/>
    </w:pPr>
    <w:rPr>
      <w:b/>
      <w:bCs/>
      <w:sz w:val="32"/>
      <w:szCs w:val="32"/>
    </w:rPr>
  </w:style>
  <w:style w:type="paragraph" w:styleId="6">
    <w:name w:val="heading 4"/>
    <w:basedOn w:val="1"/>
    <w:next w:val="1"/>
    <w:link w:val="81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1"/>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5"/>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4"/>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5"/>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04"/>
    <w:unhideWhenUsed/>
    <w:qFormat/>
    <w:uiPriority w:val="99"/>
    <w:pPr>
      <w:jc w:val="left"/>
    </w:pPr>
  </w:style>
  <w:style w:type="paragraph" w:styleId="18">
    <w:name w:val="Body Text 3"/>
    <w:basedOn w:val="1"/>
    <w:link w:val="85"/>
    <w:qFormat/>
    <w:uiPriority w:val="0"/>
    <w:pPr>
      <w:spacing w:line="500" w:lineRule="exact"/>
    </w:pPr>
    <w:rPr>
      <w:b/>
      <w:bCs/>
      <w:kern w:val="0"/>
      <w:sz w:val="24"/>
    </w:rPr>
  </w:style>
  <w:style w:type="paragraph" w:styleId="19">
    <w:name w:val="Body Text"/>
    <w:basedOn w:val="1"/>
    <w:link w:val="121"/>
    <w:qFormat/>
    <w:uiPriority w:val="0"/>
    <w:pPr>
      <w:spacing w:line="420" w:lineRule="exact"/>
    </w:pPr>
    <w:rPr>
      <w:sz w:val="24"/>
    </w:rPr>
  </w:style>
  <w:style w:type="paragraph" w:styleId="20">
    <w:name w:val="Body Text Indent"/>
    <w:basedOn w:val="1"/>
    <w:link w:val="71"/>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2"/>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5"/>
    <w:qFormat/>
    <w:uiPriority w:val="0"/>
    <w:pPr>
      <w:ind w:left="100" w:leftChars="2500"/>
    </w:pPr>
    <w:rPr>
      <w:sz w:val="24"/>
    </w:rPr>
  </w:style>
  <w:style w:type="paragraph" w:styleId="29">
    <w:name w:val="Body Text Indent 2"/>
    <w:basedOn w:val="1"/>
    <w:link w:val="141"/>
    <w:qFormat/>
    <w:uiPriority w:val="0"/>
    <w:pPr>
      <w:spacing w:after="120" w:line="480" w:lineRule="auto"/>
      <w:ind w:left="420" w:leftChars="200"/>
    </w:pPr>
  </w:style>
  <w:style w:type="paragraph" w:styleId="30">
    <w:name w:val="Balloon Text"/>
    <w:basedOn w:val="1"/>
    <w:link w:val="142"/>
    <w:qFormat/>
    <w:uiPriority w:val="0"/>
    <w:rPr>
      <w:sz w:val="18"/>
      <w:szCs w:val="18"/>
    </w:rPr>
  </w:style>
  <w:style w:type="paragraph" w:styleId="31">
    <w:name w:val="footer"/>
    <w:basedOn w:val="1"/>
    <w:link w:val="134"/>
    <w:qFormat/>
    <w:uiPriority w:val="99"/>
    <w:pPr>
      <w:tabs>
        <w:tab w:val="center" w:pos="4153"/>
        <w:tab w:val="right" w:pos="8306"/>
      </w:tabs>
      <w:snapToGrid w:val="0"/>
      <w:jc w:val="left"/>
    </w:pPr>
    <w:rPr>
      <w:sz w:val="18"/>
      <w:szCs w:val="18"/>
    </w:rPr>
  </w:style>
  <w:style w:type="paragraph" w:styleId="32">
    <w:name w:val="header"/>
    <w:basedOn w:val="1"/>
    <w:link w:val="12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2"/>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8"/>
    <w:qFormat/>
    <w:uiPriority w:val="0"/>
    <w:pPr>
      <w:spacing w:after="120" w:line="480" w:lineRule="auto"/>
    </w:pPr>
    <w:rPr>
      <w:kern w:val="0"/>
      <w:sz w:val="20"/>
    </w:rPr>
  </w:style>
  <w:style w:type="paragraph" w:styleId="42">
    <w:name w:val="HTML Preformatted"/>
    <w:basedOn w:val="1"/>
    <w:link w:val="1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99"/>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3"/>
    <w:unhideWhenUsed/>
    <w:qFormat/>
    <w:uiPriority w:val="0"/>
    <w:rPr>
      <w:b/>
      <w:bCs/>
    </w:rPr>
  </w:style>
  <w:style w:type="paragraph" w:styleId="47">
    <w:name w:val="Body Text First Indent 2"/>
    <w:basedOn w:val="20"/>
    <w:link w:val="23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paragraph" w:customStyle="1" w:styleId="57">
    <w:name w:val="首行缩进"/>
    <w:basedOn w:val="1"/>
    <w:qFormat/>
    <w:uiPriority w:val="0"/>
    <w:pPr>
      <w:ind w:firstLine="480" w:firstLineChars="200"/>
    </w:pPr>
  </w:style>
  <w:style w:type="character" w:customStyle="1" w:styleId="58">
    <w:name w:val="font51"/>
    <w:qFormat/>
    <w:uiPriority w:val="0"/>
    <w:rPr>
      <w:rFonts w:hint="eastAsia" w:ascii="宋体" w:hAnsi="宋体" w:eastAsia="宋体" w:cs="宋体"/>
      <w:color w:val="000000"/>
      <w:sz w:val="20"/>
      <w:szCs w:val="20"/>
      <w:u w:val="none"/>
    </w:rPr>
  </w:style>
  <w:style w:type="character" w:customStyle="1" w:styleId="59">
    <w:name w:val="正文文本缩进 2 Char2"/>
    <w:semiHidden/>
    <w:qFormat/>
    <w:uiPriority w:val="99"/>
    <w:rPr>
      <w:kern w:val="2"/>
      <w:sz w:val="21"/>
      <w:szCs w:val="24"/>
    </w:rPr>
  </w:style>
  <w:style w:type="character" w:customStyle="1" w:styleId="60">
    <w:name w:val="宏文本 Char1"/>
    <w:qFormat/>
    <w:uiPriority w:val="99"/>
    <w:rPr>
      <w:rFonts w:ascii="Courier New" w:hAnsi="Courier New" w:cs="Courier New"/>
      <w:kern w:val="2"/>
      <w:sz w:val="24"/>
      <w:szCs w:val="24"/>
    </w:rPr>
  </w:style>
  <w:style w:type="character" w:customStyle="1" w:styleId="61">
    <w:name w:val="正文文本缩进 2 Char1"/>
    <w:semiHidden/>
    <w:qFormat/>
    <w:uiPriority w:val="99"/>
    <w:rPr>
      <w:rFonts w:ascii="Times New Roman" w:hAnsi="Times New Roman" w:eastAsia="宋体" w:cs="Times New Roman"/>
      <w:szCs w:val="24"/>
    </w:rPr>
  </w:style>
  <w:style w:type="character" w:customStyle="1" w:styleId="62">
    <w:name w:val="样式2"/>
    <w:qFormat/>
    <w:uiPriority w:val="0"/>
    <w:rPr>
      <w:rFonts w:ascii="宋体" w:hAnsi="宋体"/>
      <w:b/>
      <w:szCs w:val="21"/>
    </w:rPr>
  </w:style>
  <w:style w:type="character" w:customStyle="1" w:styleId="63">
    <w:name w:val="apple-converted-space"/>
    <w:basedOn w:val="50"/>
    <w:qFormat/>
    <w:uiPriority w:val="0"/>
  </w:style>
  <w:style w:type="character" w:customStyle="1" w:styleId="64">
    <w:name w:val="标题 9 字符"/>
    <w:link w:val="12"/>
    <w:qFormat/>
    <w:uiPriority w:val="0"/>
    <w:rPr>
      <w:rFonts w:ascii="Arial" w:hAnsi="Arial" w:eastAsia="黑体"/>
      <w:kern w:val="2"/>
      <w:sz w:val="21"/>
      <w:szCs w:val="24"/>
    </w:rPr>
  </w:style>
  <w:style w:type="character" w:customStyle="1" w:styleId="65">
    <w:name w:val="题注 字符"/>
    <w:link w:val="15"/>
    <w:qFormat/>
    <w:uiPriority w:val="0"/>
    <w:rPr>
      <w:rFonts w:ascii="Arial" w:hAnsi="Arial" w:eastAsia="黑体" w:cs="Arial"/>
      <w:kern w:val="2"/>
    </w:rPr>
  </w:style>
  <w:style w:type="character" w:customStyle="1" w:styleId="66">
    <w:name w:val="标题 5 字符"/>
    <w:qFormat/>
    <w:uiPriority w:val="0"/>
    <w:rPr>
      <w:b/>
      <w:kern w:val="2"/>
      <w:sz w:val="28"/>
      <w:szCs w:val="24"/>
    </w:rPr>
  </w:style>
  <w:style w:type="character" w:customStyle="1" w:styleId="67">
    <w:name w:val="正文文本 3 Char1"/>
    <w:qFormat/>
    <w:uiPriority w:val="99"/>
    <w:rPr>
      <w:kern w:val="2"/>
      <w:sz w:val="16"/>
      <w:szCs w:val="16"/>
    </w:rPr>
  </w:style>
  <w:style w:type="character" w:customStyle="1" w:styleId="68">
    <w:name w:val="标题 3 字符"/>
    <w:qFormat/>
    <w:uiPriority w:val="0"/>
    <w:rPr>
      <w:b/>
      <w:bCs/>
      <w:kern w:val="2"/>
      <w:sz w:val="32"/>
      <w:szCs w:val="32"/>
    </w:rPr>
  </w:style>
  <w:style w:type="character" w:customStyle="1" w:styleId="69">
    <w:name w:val="样式1"/>
    <w:qFormat/>
    <w:uiPriority w:val="0"/>
    <w:rPr>
      <w:rFonts w:ascii="宋体" w:hAnsi="宋体"/>
      <w:szCs w:val="21"/>
    </w:rPr>
  </w:style>
  <w:style w:type="character" w:customStyle="1" w:styleId="70">
    <w:name w:val="标题 2 字符"/>
    <w:qFormat/>
    <w:uiPriority w:val="0"/>
    <w:rPr>
      <w:rFonts w:eastAsia="隶书"/>
      <w:b/>
      <w:sz w:val="44"/>
    </w:rPr>
  </w:style>
  <w:style w:type="character" w:customStyle="1" w:styleId="71">
    <w:name w:val="正文文本缩进 字符"/>
    <w:link w:val="20"/>
    <w:qFormat/>
    <w:uiPriority w:val="0"/>
    <w:rPr>
      <w:kern w:val="2"/>
      <w:sz w:val="21"/>
      <w:szCs w:val="24"/>
    </w:rPr>
  </w:style>
  <w:style w:type="character" w:customStyle="1" w:styleId="72">
    <w:name w:val="页脚 Char2"/>
    <w:semiHidden/>
    <w:qFormat/>
    <w:uiPriority w:val="99"/>
    <w:rPr>
      <w:kern w:val="2"/>
      <w:sz w:val="18"/>
      <w:szCs w:val="18"/>
    </w:rPr>
  </w:style>
  <w:style w:type="character" w:customStyle="1" w:styleId="73">
    <w:name w:val="列表段落 字符"/>
    <w:link w:val="74"/>
    <w:qFormat/>
    <w:locked/>
    <w:uiPriority w:val="34"/>
    <w:rPr>
      <w:rFonts w:ascii="Calibri" w:hAnsi="Calibri"/>
      <w:kern w:val="2"/>
      <w:sz w:val="21"/>
      <w:szCs w:val="22"/>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gray"/>
    <w:qFormat/>
    <w:uiPriority w:val="0"/>
    <w:rPr>
      <w:rFonts w:ascii="Tahoma" w:hAnsi="Tahoma" w:eastAsia="宋体"/>
      <w:kern w:val="2"/>
      <w:sz w:val="24"/>
      <w:szCs w:val="24"/>
      <w:lang w:val="en-US" w:eastAsia="zh-CN" w:bidi="ar-SA"/>
    </w:rPr>
  </w:style>
  <w:style w:type="character" w:customStyle="1" w:styleId="76">
    <w:name w:val="HTML 预设格式 Char1"/>
    <w:qFormat/>
    <w:uiPriority w:val="99"/>
    <w:rPr>
      <w:rFonts w:ascii="Courier New" w:hAnsi="Courier New" w:cs="Courier New"/>
      <w:kern w:val="2"/>
    </w:rPr>
  </w:style>
  <w:style w:type="character" w:customStyle="1" w:styleId="77">
    <w:name w:val="mark"/>
    <w:basedOn w:val="50"/>
    <w:qFormat/>
    <w:uiPriority w:val="0"/>
  </w:style>
  <w:style w:type="character" w:customStyle="1" w:styleId="78">
    <w:name w:val="A15"/>
    <w:qFormat/>
    <w:uiPriority w:val="0"/>
    <w:rPr>
      <w:rFonts w:ascii="Times New Roman" w:hAnsi="Times New Roman"/>
      <w:color w:val="000000"/>
      <w:sz w:val="14"/>
      <w:szCs w:val="14"/>
    </w:rPr>
  </w:style>
  <w:style w:type="character" w:customStyle="1" w:styleId="79">
    <w:name w:val="日期 Char1"/>
    <w:semiHidden/>
    <w:qFormat/>
    <w:uiPriority w:val="99"/>
    <w:rPr>
      <w:rFonts w:ascii="Times New Roman" w:hAnsi="Times New Roman" w:eastAsia="宋体" w:cs="Times New Roman"/>
      <w:szCs w:val="24"/>
    </w:rPr>
  </w:style>
  <w:style w:type="character" w:customStyle="1" w:styleId="80">
    <w:name w:val="引用 字符"/>
    <w:link w:val="81"/>
    <w:qFormat/>
    <w:uiPriority w:val="29"/>
    <w:rPr>
      <w:i/>
      <w:iCs/>
      <w:color w:val="404040"/>
      <w:kern w:val="2"/>
      <w:sz w:val="21"/>
      <w:szCs w:val="24"/>
    </w:rPr>
  </w:style>
  <w:style w:type="paragraph" w:styleId="81">
    <w:name w:val="Quote"/>
    <w:basedOn w:val="1"/>
    <w:next w:val="1"/>
    <w:link w:val="80"/>
    <w:qFormat/>
    <w:uiPriority w:val="29"/>
    <w:pPr>
      <w:spacing w:before="200" w:after="160"/>
      <w:ind w:left="864" w:right="864"/>
      <w:jc w:val="center"/>
    </w:pPr>
    <w:rPr>
      <w:i/>
      <w:iCs/>
      <w:color w:val="404040"/>
    </w:rPr>
  </w:style>
  <w:style w:type="character" w:customStyle="1" w:styleId="82">
    <w:name w:val="超链接2"/>
    <w:qFormat/>
    <w:uiPriority w:val="0"/>
    <w:rPr>
      <w:rFonts w:hint="eastAsia" w:ascii="宋体" w:hAnsi="宋体" w:eastAsia="宋体"/>
      <w:color w:val="FFFFFF"/>
      <w:sz w:val="18"/>
      <w:szCs w:val="18"/>
      <w:u w:val="none"/>
    </w:rPr>
  </w:style>
  <w:style w:type="character" w:customStyle="1" w:styleId="83">
    <w:name w:val="ca-2"/>
    <w:basedOn w:val="50"/>
    <w:qFormat/>
    <w:uiPriority w:val="0"/>
  </w:style>
  <w:style w:type="character" w:customStyle="1" w:styleId="84">
    <w:name w:val="页脚 Char1"/>
    <w:semiHidden/>
    <w:qFormat/>
    <w:uiPriority w:val="99"/>
    <w:rPr>
      <w:rFonts w:ascii="Times New Roman" w:hAnsi="Times New Roman" w:eastAsia="宋体" w:cs="Times New Roman"/>
      <w:sz w:val="18"/>
      <w:szCs w:val="18"/>
    </w:rPr>
  </w:style>
  <w:style w:type="character" w:customStyle="1" w:styleId="85">
    <w:name w:val="正文文本 3 字符"/>
    <w:link w:val="18"/>
    <w:qFormat/>
    <w:uiPriority w:val="0"/>
    <w:rPr>
      <w:b/>
      <w:bCs/>
      <w:sz w:val="24"/>
      <w:szCs w:val="24"/>
    </w:rPr>
  </w:style>
  <w:style w:type="character" w:customStyle="1" w:styleId="86">
    <w:name w:val="引用 Char1"/>
    <w:qFormat/>
    <w:uiPriority w:val="99"/>
    <w:rPr>
      <w:rFonts w:ascii="Times New Roman" w:hAnsi="Times New Roman"/>
      <w:i/>
      <w:iCs/>
      <w:color w:val="000000"/>
      <w:kern w:val="2"/>
      <w:sz w:val="21"/>
      <w:szCs w:val="24"/>
    </w:rPr>
  </w:style>
  <w:style w:type="character" w:customStyle="1" w:styleId="87">
    <w:name w:val="正文缩进 字符"/>
    <w:link w:val="8"/>
    <w:qFormat/>
    <w:uiPriority w:val="0"/>
    <w:rPr>
      <w:rFonts w:ascii="宋体"/>
      <w:snapToGrid w:val="0"/>
    </w:rPr>
  </w:style>
  <w:style w:type="character" w:customStyle="1" w:styleId="88">
    <w:name w:val="标题 7 字符"/>
    <w:link w:val="10"/>
    <w:qFormat/>
    <w:uiPriority w:val="0"/>
    <w:rPr>
      <w:b/>
      <w:kern w:val="2"/>
      <w:sz w:val="24"/>
      <w:szCs w:val="24"/>
    </w:rPr>
  </w:style>
  <w:style w:type="character" w:customStyle="1" w:styleId="89">
    <w:name w:val="style21"/>
    <w:qFormat/>
    <w:uiPriority w:val="0"/>
    <w:rPr>
      <w:sz w:val="22"/>
      <w:szCs w:val="22"/>
    </w:rPr>
  </w:style>
  <w:style w:type="character" w:customStyle="1" w:styleId="90">
    <w:name w:val="A4"/>
    <w:qFormat/>
    <w:uiPriority w:val="0"/>
    <w:rPr>
      <w:rFonts w:ascii="新宋体" w:eastAsia="新宋体" w:cs="新宋体"/>
      <w:color w:val="000000"/>
      <w:lang w:bidi="ar-SA"/>
    </w:rPr>
  </w:style>
  <w:style w:type="character" w:customStyle="1" w:styleId="91">
    <w:name w:val="纯文本 字符1"/>
    <w:qFormat/>
    <w:uiPriority w:val="0"/>
    <w:rPr>
      <w:rFonts w:ascii="宋体" w:hAnsi="Courier New" w:eastAsia="宋体" w:cs="Courier New"/>
      <w:szCs w:val="21"/>
    </w:rPr>
  </w:style>
  <w:style w:type="character" w:customStyle="1" w:styleId="92">
    <w:name w:val="不明显强调1"/>
    <w:qFormat/>
    <w:uiPriority w:val="19"/>
    <w:rPr>
      <w:i/>
      <w:iCs/>
      <w:color w:val="808080"/>
    </w:rPr>
  </w:style>
  <w:style w:type="character" w:customStyle="1" w:styleId="93">
    <w:name w:val="宏文本 字符"/>
    <w:link w:val="2"/>
    <w:qFormat/>
    <w:uiPriority w:val="99"/>
    <w:rPr>
      <w:rFonts w:ascii="Courier New" w:hAnsi="Courier New"/>
      <w:kern w:val="2"/>
      <w:sz w:val="24"/>
      <w:szCs w:val="24"/>
      <w:lang w:val="en-US" w:eastAsia="zh-CN" w:bidi="ar-SA"/>
    </w:rPr>
  </w:style>
  <w:style w:type="character" w:customStyle="1" w:styleId="94">
    <w:name w:val="正文文本缩进 3 Char2"/>
    <w:semiHidden/>
    <w:qFormat/>
    <w:uiPriority w:val="99"/>
    <w:rPr>
      <w:kern w:val="2"/>
      <w:sz w:val="16"/>
      <w:szCs w:val="16"/>
    </w:rPr>
  </w:style>
  <w:style w:type="character" w:customStyle="1" w:styleId="95">
    <w:name w:val="日期 字符"/>
    <w:link w:val="28"/>
    <w:qFormat/>
    <w:uiPriority w:val="0"/>
    <w:rPr>
      <w:kern w:val="2"/>
      <w:sz w:val="24"/>
      <w:szCs w:val="24"/>
    </w:rPr>
  </w:style>
  <w:style w:type="character" w:customStyle="1" w:styleId="96">
    <w:name w:val="正文文本缩进 3 Char1"/>
    <w:semiHidden/>
    <w:qFormat/>
    <w:uiPriority w:val="99"/>
    <w:rPr>
      <w:rFonts w:ascii="Times New Roman" w:hAnsi="Times New Roman" w:eastAsia="宋体" w:cs="Times New Roman"/>
      <w:sz w:val="16"/>
      <w:szCs w:val="16"/>
    </w:rPr>
  </w:style>
  <w:style w:type="character" w:customStyle="1" w:styleId="97">
    <w:name w:val="普通文字 Char Char4"/>
    <w:qFormat/>
    <w:uiPriority w:val="0"/>
    <w:rPr>
      <w:rFonts w:ascii="宋体" w:hAnsi="Courier New" w:eastAsia="宋体" w:cs="Courier New"/>
      <w:szCs w:val="21"/>
    </w:rPr>
  </w:style>
  <w:style w:type="character" w:customStyle="1" w:styleId="98">
    <w:name w:val="text1"/>
    <w:basedOn w:val="50"/>
    <w:qFormat/>
    <w:uiPriority w:val="0"/>
  </w:style>
  <w:style w:type="character" w:customStyle="1" w:styleId="99">
    <w:name w:val="表正文 Char2"/>
    <w:qFormat/>
    <w:uiPriority w:val="0"/>
    <w:rPr>
      <w:rFonts w:ascii="Times New Roman" w:hAnsi="Times New Roman"/>
      <w:kern w:val="2"/>
      <w:sz w:val="21"/>
    </w:rPr>
  </w:style>
  <w:style w:type="character" w:customStyle="1" w:styleId="100">
    <w:name w:val="项目排列 Char Char"/>
    <w:link w:val="101"/>
    <w:qFormat/>
    <w:uiPriority w:val="0"/>
    <w:rPr>
      <w:kern w:val="2"/>
      <w:sz w:val="24"/>
      <w:szCs w:val="24"/>
    </w:rPr>
  </w:style>
  <w:style w:type="paragraph" w:customStyle="1" w:styleId="101">
    <w:name w:val="项目排列"/>
    <w:basedOn w:val="1"/>
    <w:link w:val="100"/>
    <w:qFormat/>
    <w:uiPriority w:val="0"/>
    <w:pPr>
      <w:numPr>
        <w:ilvl w:val="0"/>
        <w:numId w:val="1"/>
      </w:numPr>
      <w:tabs>
        <w:tab w:val="left" w:pos="1200"/>
      </w:tabs>
      <w:spacing w:before="156" w:beforeLines="50" w:after="156" w:afterLines="50" w:line="300" w:lineRule="auto"/>
    </w:pPr>
    <w:rPr>
      <w:sz w:val="24"/>
    </w:rPr>
  </w:style>
  <w:style w:type="character" w:customStyle="1" w:styleId="102">
    <w:name w:val="正文文本缩进 3 字符"/>
    <w:link w:val="38"/>
    <w:qFormat/>
    <w:uiPriority w:val="0"/>
    <w:rPr>
      <w:kern w:val="2"/>
      <w:sz w:val="16"/>
      <w:szCs w:val="16"/>
    </w:rPr>
  </w:style>
  <w:style w:type="character" w:customStyle="1" w:styleId="103">
    <w:name w:val="text11"/>
    <w:qFormat/>
    <w:uiPriority w:val="0"/>
    <w:rPr>
      <w:rFonts w:hint="default" w:ascii="Verdana" w:hAnsi="Verdana"/>
      <w:color w:val="4E4E4E"/>
      <w:sz w:val="18"/>
      <w:szCs w:val="18"/>
    </w:rPr>
  </w:style>
  <w:style w:type="character" w:customStyle="1" w:styleId="104">
    <w:name w:val="批注文字 字符"/>
    <w:link w:val="17"/>
    <w:qFormat/>
    <w:uiPriority w:val="99"/>
    <w:rPr>
      <w:kern w:val="2"/>
      <w:sz w:val="21"/>
      <w:szCs w:val="24"/>
    </w:rPr>
  </w:style>
  <w:style w:type="character" w:customStyle="1" w:styleId="105">
    <w:name w:val="lmain1"/>
    <w:qFormat/>
    <w:uiPriority w:val="0"/>
    <w:rPr>
      <w:color w:val="407AAB"/>
      <w:sz w:val="30"/>
      <w:szCs w:val="30"/>
    </w:rPr>
  </w:style>
  <w:style w:type="character" w:customStyle="1" w:styleId="106">
    <w:name w:val="case31"/>
    <w:qFormat/>
    <w:uiPriority w:val="0"/>
    <w:rPr>
      <w:rFonts w:hint="default"/>
      <w:sz w:val="21"/>
      <w:szCs w:val="21"/>
    </w:rPr>
  </w:style>
  <w:style w:type="character" w:customStyle="1" w:styleId="107">
    <w:name w:val="ca-11"/>
    <w:qFormat/>
    <w:uiPriority w:val="0"/>
    <w:rPr>
      <w:rFonts w:hint="eastAsia" w:ascii="宋体" w:hAnsi="宋体" w:eastAsia="宋体"/>
      <w:b/>
      <w:bCs/>
      <w:spacing w:val="-20"/>
      <w:sz w:val="21"/>
      <w:szCs w:val="21"/>
    </w:rPr>
  </w:style>
  <w:style w:type="character" w:customStyle="1" w:styleId="108">
    <w:name w:val="f161"/>
    <w:qFormat/>
    <w:uiPriority w:val="0"/>
    <w:rPr>
      <w:b/>
      <w:bCs/>
      <w:sz w:val="24"/>
      <w:szCs w:val="24"/>
    </w:rPr>
  </w:style>
  <w:style w:type="character" w:customStyle="1" w:styleId="109">
    <w:name w:val="标题 4 字符"/>
    <w:qFormat/>
    <w:uiPriority w:val="0"/>
    <w:rPr>
      <w:rFonts w:ascii="Arial" w:hAnsi="Arial" w:eastAsia="黑体"/>
      <w:b/>
      <w:bCs/>
      <w:kern w:val="2"/>
      <w:sz w:val="28"/>
      <w:szCs w:val="28"/>
    </w:rPr>
  </w:style>
  <w:style w:type="character" w:customStyle="1" w:styleId="110">
    <w:name w:val="正文文本 2 Char2"/>
    <w:qFormat/>
    <w:uiPriority w:val="99"/>
    <w:rPr>
      <w:kern w:val="2"/>
      <w:sz w:val="21"/>
      <w:szCs w:val="24"/>
    </w:rPr>
  </w:style>
  <w:style w:type="character" w:customStyle="1" w:styleId="111">
    <w:name w:val="style1"/>
    <w:basedOn w:val="50"/>
    <w:qFormat/>
    <w:uiPriority w:val="0"/>
  </w:style>
  <w:style w:type="character" w:customStyle="1" w:styleId="112">
    <w:name w:val="ca-21"/>
    <w:qFormat/>
    <w:uiPriority w:val="0"/>
    <w:rPr>
      <w:rFonts w:hint="eastAsia" w:ascii="宋体" w:hAnsi="宋体" w:eastAsia="宋体"/>
      <w:sz w:val="21"/>
      <w:szCs w:val="21"/>
    </w:rPr>
  </w:style>
  <w:style w:type="character" w:customStyle="1" w:styleId="113">
    <w:name w:val="HTML 预设格式 字符"/>
    <w:link w:val="42"/>
    <w:qFormat/>
    <w:uiPriority w:val="99"/>
    <w:rPr>
      <w:rFonts w:ascii="宋体" w:hAnsi="宋体" w:cs="宋体"/>
      <w:sz w:val="24"/>
      <w:szCs w:val="24"/>
    </w:rPr>
  </w:style>
  <w:style w:type="character" w:customStyle="1" w:styleId="114">
    <w:name w:val="Char Char11"/>
    <w:qFormat/>
    <w:uiPriority w:val="0"/>
    <w:rPr>
      <w:rFonts w:ascii="宋体" w:hAnsi="Courier New" w:eastAsia="宋体" w:cs="Courier New"/>
      <w:szCs w:val="21"/>
    </w:rPr>
  </w:style>
  <w:style w:type="character" w:customStyle="1" w:styleId="115">
    <w:name w:val="日期 Char2"/>
    <w:semiHidden/>
    <w:qFormat/>
    <w:uiPriority w:val="99"/>
    <w:rPr>
      <w:kern w:val="2"/>
      <w:sz w:val="21"/>
      <w:szCs w:val="24"/>
    </w:rPr>
  </w:style>
  <w:style w:type="character" w:customStyle="1" w:styleId="116">
    <w:name w:val="hei16b"/>
    <w:basedOn w:val="50"/>
    <w:qFormat/>
    <w:uiPriority w:val="0"/>
  </w:style>
  <w:style w:type="character" w:customStyle="1" w:styleId="117">
    <w:name w:val="标题 1 字符"/>
    <w:qFormat/>
    <w:uiPriority w:val="0"/>
    <w:rPr>
      <w:b/>
      <w:bCs/>
      <w:kern w:val="44"/>
      <w:sz w:val="44"/>
      <w:szCs w:val="44"/>
    </w:rPr>
  </w:style>
  <w:style w:type="character" w:customStyle="1" w:styleId="118">
    <w:name w:val="页眉 Char1"/>
    <w:semiHidden/>
    <w:qFormat/>
    <w:uiPriority w:val="99"/>
    <w:rPr>
      <w:kern w:val="2"/>
      <w:sz w:val="18"/>
      <w:szCs w:val="18"/>
    </w:rPr>
  </w:style>
  <w:style w:type="character" w:customStyle="1" w:styleId="119">
    <w:name w:val="正文缩进 Char1"/>
    <w:qFormat/>
    <w:uiPriority w:val="0"/>
    <w:rPr>
      <w:rFonts w:ascii="Times New Roman" w:hAnsi="Times New Roman"/>
      <w:kern w:val="2"/>
      <w:sz w:val="21"/>
    </w:rPr>
  </w:style>
  <w:style w:type="character" w:customStyle="1" w:styleId="120">
    <w:name w:val="font12-blue-bold1"/>
    <w:qFormat/>
    <w:uiPriority w:val="0"/>
    <w:rPr>
      <w:b/>
      <w:bCs/>
      <w:color w:val="0249A5"/>
      <w:sz w:val="14"/>
      <w:szCs w:val="14"/>
      <w:u w:val="none"/>
    </w:rPr>
  </w:style>
  <w:style w:type="character" w:customStyle="1" w:styleId="121">
    <w:name w:val="正文文本 字符"/>
    <w:link w:val="19"/>
    <w:qFormat/>
    <w:uiPriority w:val="0"/>
    <w:rPr>
      <w:kern w:val="2"/>
      <w:sz w:val="24"/>
      <w:szCs w:val="24"/>
    </w:rPr>
  </w:style>
  <w:style w:type="character" w:customStyle="1" w:styleId="122">
    <w:name w:val="Body Text Indent 3 Char"/>
    <w:qFormat/>
    <w:locked/>
    <w:uiPriority w:val="99"/>
    <w:rPr>
      <w:rFonts w:eastAsia="宋体"/>
      <w:sz w:val="16"/>
    </w:rPr>
  </w:style>
  <w:style w:type="character" w:customStyle="1" w:styleId="123">
    <w:name w:val="批注主题 字符"/>
    <w:link w:val="46"/>
    <w:qFormat/>
    <w:uiPriority w:val="0"/>
    <w:rPr>
      <w:b/>
      <w:bCs/>
      <w:kern w:val="2"/>
      <w:sz w:val="21"/>
      <w:szCs w:val="24"/>
    </w:rPr>
  </w:style>
  <w:style w:type="character" w:customStyle="1" w:styleId="124">
    <w:name w:val="bold1"/>
    <w:qFormat/>
    <w:uiPriority w:val="0"/>
    <w:rPr>
      <w:rFonts w:hint="default"/>
      <w:b/>
      <w:bCs/>
      <w:color w:val="000000"/>
      <w:sz w:val="18"/>
      <w:szCs w:val="18"/>
    </w:rPr>
  </w:style>
  <w:style w:type="character" w:customStyle="1" w:styleId="125">
    <w:name w:val="标题 6 字符"/>
    <w:qFormat/>
    <w:uiPriority w:val="0"/>
    <w:rPr>
      <w:rFonts w:ascii="Arial" w:hAnsi="Arial" w:eastAsia="黑体"/>
      <w:b/>
      <w:kern w:val="2"/>
      <w:sz w:val="24"/>
      <w:szCs w:val="24"/>
    </w:rPr>
  </w:style>
  <w:style w:type="character" w:customStyle="1" w:styleId="126">
    <w:name w:val="文档结构图 Char1"/>
    <w:qFormat/>
    <w:uiPriority w:val="99"/>
    <w:rPr>
      <w:rFonts w:ascii="宋体"/>
      <w:kern w:val="2"/>
      <w:sz w:val="18"/>
      <w:szCs w:val="18"/>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眉 字符"/>
    <w:link w:val="32"/>
    <w:qFormat/>
    <w:uiPriority w:val="0"/>
    <w:rPr>
      <w:kern w:val="2"/>
      <w:sz w:val="18"/>
      <w:szCs w:val="18"/>
    </w:rPr>
  </w:style>
  <w:style w:type="character" w:customStyle="1" w:styleId="129">
    <w:name w:val="正文文本缩进 Char1"/>
    <w:semiHidden/>
    <w:qFormat/>
    <w:uiPriority w:val="99"/>
    <w:rPr>
      <w:kern w:val="2"/>
      <w:sz w:val="21"/>
      <w:szCs w:val="24"/>
    </w:rPr>
  </w:style>
  <w:style w:type="character" w:customStyle="1" w:styleId="130">
    <w:name w:val="正文文本 2 Char1"/>
    <w:semiHidden/>
    <w:qFormat/>
    <w:uiPriority w:val="99"/>
    <w:rPr>
      <w:rFonts w:ascii="Times New Roman" w:hAnsi="Times New Roman" w:eastAsia="宋体" w:cs="Times New Roman"/>
      <w:szCs w:val="24"/>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纯文本 字符"/>
    <w:link w:val="26"/>
    <w:qFormat/>
    <w:uiPriority w:val="0"/>
    <w:rPr>
      <w:rFonts w:ascii="宋体" w:hAnsi="Courier New" w:eastAsia="宋体" w:cs="Courier New"/>
      <w:kern w:val="2"/>
      <w:sz w:val="21"/>
      <w:szCs w:val="21"/>
      <w:lang w:val="en-US" w:eastAsia="zh-CN" w:bidi="ar-SA"/>
    </w:rPr>
  </w:style>
  <w:style w:type="character" w:customStyle="1" w:styleId="133">
    <w:name w:val="apple-style-span"/>
    <w:qFormat/>
    <w:uiPriority w:val="0"/>
  </w:style>
  <w:style w:type="character" w:customStyle="1" w:styleId="134">
    <w:name w:val="页脚 字符"/>
    <w:link w:val="31"/>
    <w:qFormat/>
    <w:uiPriority w:val="99"/>
    <w:rPr>
      <w:kern w:val="2"/>
      <w:sz w:val="18"/>
      <w:szCs w:val="18"/>
    </w:rPr>
  </w:style>
  <w:style w:type="character" w:customStyle="1" w:styleId="135">
    <w:name w:val="标题 8 字符"/>
    <w:link w:val="11"/>
    <w:qFormat/>
    <w:uiPriority w:val="0"/>
    <w:rPr>
      <w:rFonts w:ascii="Arial" w:hAnsi="Arial" w:eastAsia="黑体"/>
      <w:kern w:val="2"/>
      <w:sz w:val="24"/>
      <w:szCs w:val="24"/>
    </w:rPr>
  </w:style>
  <w:style w:type="character" w:customStyle="1" w:styleId="136">
    <w:name w:val="Char Char4"/>
    <w:semiHidden/>
    <w:qFormat/>
    <w:uiPriority w:val="0"/>
    <w:rPr>
      <w:rFonts w:ascii="Times New Roman" w:hAnsi="Times New Roman" w:eastAsia="宋体" w:cs="Times New Roman"/>
      <w:sz w:val="16"/>
      <w:szCs w:val="16"/>
    </w:rPr>
  </w:style>
  <w:style w:type="character" w:customStyle="1" w:styleId="137">
    <w:name w:val="Plain Text Char"/>
    <w:qFormat/>
    <w:locked/>
    <w:uiPriority w:val="0"/>
    <w:rPr>
      <w:rFonts w:ascii="宋体" w:hAnsi="Courier New" w:eastAsia="宋体"/>
    </w:rPr>
  </w:style>
  <w:style w:type="character" w:customStyle="1" w:styleId="138">
    <w:name w:val="ca-41"/>
    <w:qFormat/>
    <w:uiPriority w:val="0"/>
    <w:rPr>
      <w:rFonts w:hint="eastAsia" w:ascii="宋体" w:hAnsi="宋体" w:eastAsia="宋体"/>
      <w:color w:val="FF0000"/>
      <w:sz w:val="21"/>
      <w:szCs w:val="21"/>
    </w:rPr>
  </w:style>
  <w:style w:type="character" w:customStyle="1" w:styleId="139">
    <w:name w:val="无间隔 字符"/>
    <w:link w:val="140"/>
    <w:qFormat/>
    <w:uiPriority w:val="1"/>
    <w:rPr>
      <w:rFonts w:hAnsi="Courier New"/>
      <w:kern w:val="2"/>
      <w:sz w:val="21"/>
      <w:lang w:val="en-US" w:eastAsia="zh-CN" w:bidi="ar-SA"/>
    </w:rPr>
  </w:style>
  <w:style w:type="paragraph" w:styleId="140">
    <w:name w:val="No Spacing"/>
    <w:link w:val="139"/>
    <w:qFormat/>
    <w:uiPriority w:val="1"/>
    <w:pPr>
      <w:widowControl w:val="0"/>
      <w:jc w:val="both"/>
    </w:pPr>
    <w:rPr>
      <w:rFonts w:ascii="Times New Roman" w:hAnsi="Courier New" w:eastAsia="宋体" w:cs="Times New Roman"/>
      <w:kern w:val="2"/>
      <w:sz w:val="21"/>
      <w:lang w:val="en-US" w:eastAsia="zh-CN" w:bidi="ar-SA"/>
    </w:rPr>
  </w:style>
  <w:style w:type="character" w:customStyle="1" w:styleId="141">
    <w:name w:val="正文文本缩进 2 字符"/>
    <w:link w:val="29"/>
    <w:qFormat/>
    <w:uiPriority w:val="0"/>
    <w:rPr>
      <w:kern w:val="2"/>
      <w:sz w:val="21"/>
      <w:szCs w:val="24"/>
    </w:rPr>
  </w:style>
  <w:style w:type="character" w:customStyle="1" w:styleId="142">
    <w:name w:val="批注框文本 字符"/>
    <w:link w:val="30"/>
    <w:qFormat/>
    <w:uiPriority w:val="0"/>
    <w:rPr>
      <w:kern w:val="2"/>
      <w:sz w:val="18"/>
      <w:szCs w:val="18"/>
    </w:rPr>
  </w:style>
  <w:style w:type="character" w:customStyle="1" w:styleId="143">
    <w:name w:val="文档正文 Char Char"/>
    <w:link w:val="144"/>
    <w:qFormat/>
    <w:locked/>
    <w:uiPriority w:val="0"/>
    <w:rPr>
      <w:rFonts w:ascii="华文细黑" w:hAnsi="华文细黑" w:eastAsia="华文细黑"/>
      <w:color w:val="000000"/>
      <w:sz w:val="24"/>
    </w:rPr>
  </w:style>
  <w:style w:type="paragraph" w:customStyle="1" w:styleId="144">
    <w:name w:val="文档正文"/>
    <w:basedOn w:val="1"/>
    <w:link w:val="14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5">
    <w:name w:val="纯文本 Char2"/>
    <w:qFormat/>
    <w:uiPriority w:val="0"/>
    <w:rPr>
      <w:rFonts w:ascii="宋体" w:hAnsi="Courier New" w:eastAsia="宋体" w:cs="Courier New"/>
      <w:kern w:val="2"/>
      <w:sz w:val="21"/>
      <w:szCs w:val="21"/>
      <w:lang w:val="en-US" w:eastAsia="zh-CN" w:bidi="ar-SA"/>
    </w:rPr>
  </w:style>
  <w:style w:type="character" w:customStyle="1" w:styleId="146">
    <w:name w:val="font91"/>
    <w:qFormat/>
    <w:uiPriority w:val="0"/>
    <w:rPr>
      <w:rFonts w:hint="default" w:ascii="Times New Roman" w:hAnsi="Times New Roman" w:cs="Times New Roman"/>
      <w:color w:val="000000"/>
      <w:sz w:val="20"/>
      <w:szCs w:val="20"/>
      <w:u w:val="none"/>
    </w:rPr>
  </w:style>
  <w:style w:type="character" w:customStyle="1" w:styleId="147">
    <w:name w:val="062"/>
    <w:qFormat/>
    <w:uiPriority w:val="0"/>
    <w:rPr>
      <w:rFonts w:ascii="宋体" w:hAnsi="宋体"/>
      <w:b/>
      <w:bCs/>
      <w:sz w:val="32"/>
    </w:rPr>
  </w:style>
  <w:style w:type="character" w:customStyle="1" w:styleId="148">
    <w:name w:val="纯文本 Char3"/>
    <w:qFormat/>
    <w:uiPriority w:val="0"/>
    <w:rPr>
      <w:rFonts w:ascii="宋体" w:hAnsi="Courier New" w:eastAsia="宋体" w:cs="Courier New"/>
      <w:szCs w:val="21"/>
    </w:rPr>
  </w:style>
  <w:style w:type="character" w:customStyle="1" w:styleId="149">
    <w:name w:val="正文文本 Char2"/>
    <w:semiHidden/>
    <w:qFormat/>
    <w:uiPriority w:val="99"/>
    <w:rPr>
      <w:kern w:val="2"/>
      <w:sz w:val="21"/>
      <w:szCs w:val="24"/>
    </w:rPr>
  </w:style>
  <w:style w:type="character" w:customStyle="1" w:styleId="150">
    <w:name w:val="纯文本 Char1"/>
    <w:qFormat/>
    <w:uiPriority w:val="0"/>
    <w:rPr>
      <w:rFonts w:ascii="宋体" w:hAnsi="Courier New" w:eastAsia="宋体" w:cs="Courier New"/>
      <w:szCs w:val="21"/>
    </w:rPr>
  </w:style>
  <w:style w:type="character" w:customStyle="1" w:styleId="151">
    <w:name w:val="Char Char1"/>
    <w:qFormat/>
    <w:uiPriority w:val="0"/>
    <w:rPr>
      <w:rFonts w:eastAsia="宋体"/>
      <w:kern w:val="2"/>
      <w:sz w:val="21"/>
      <w:szCs w:val="24"/>
      <w:lang w:bidi="ar-SA"/>
    </w:rPr>
  </w:style>
  <w:style w:type="character" w:customStyle="1" w:styleId="152">
    <w:name w:val="1ji Char"/>
    <w:link w:val="153"/>
    <w:qFormat/>
    <w:uiPriority w:val="0"/>
    <w:rPr>
      <w:rFonts w:ascii="宋体" w:hAnsi="宋体"/>
      <w:b/>
      <w:bCs/>
      <w:kern w:val="44"/>
      <w:sz w:val="36"/>
      <w:szCs w:val="44"/>
    </w:rPr>
  </w:style>
  <w:style w:type="paragraph" w:customStyle="1" w:styleId="153">
    <w:name w:val="1ji"/>
    <w:basedOn w:val="3"/>
    <w:link w:val="152"/>
    <w:qFormat/>
    <w:uiPriority w:val="0"/>
    <w:pPr>
      <w:keepLines w:val="0"/>
      <w:widowControl/>
      <w:spacing w:before="0" w:after="0" w:line="240" w:lineRule="auto"/>
      <w:jc w:val="center"/>
    </w:pPr>
    <w:rPr>
      <w:rFonts w:ascii="宋体" w:hAnsi="宋体"/>
      <w:sz w:val="36"/>
    </w:rPr>
  </w:style>
  <w:style w:type="character" w:customStyle="1" w:styleId="154">
    <w:name w:val="批注主题 Char1"/>
    <w:qFormat/>
    <w:uiPriority w:val="99"/>
    <w:rPr>
      <w:b/>
      <w:bCs/>
      <w:kern w:val="2"/>
      <w:sz w:val="21"/>
      <w:szCs w:val="24"/>
    </w:rPr>
  </w:style>
  <w:style w:type="character" w:customStyle="1" w:styleId="155">
    <w:name w:val="标题3 Char Char"/>
    <w:link w:val="156"/>
    <w:qFormat/>
    <w:uiPriority w:val="0"/>
    <w:rPr>
      <w:rFonts w:eastAsia="仿宋_GB2312"/>
      <w:bCs/>
      <w:kern w:val="2"/>
      <w:sz w:val="30"/>
      <w:szCs w:val="32"/>
    </w:rPr>
  </w:style>
  <w:style w:type="paragraph" w:customStyle="1" w:styleId="156">
    <w:name w:val="标题3"/>
    <w:basedOn w:val="5"/>
    <w:link w:val="155"/>
    <w:qFormat/>
    <w:uiPriority w:val="0"/>
    <w:pPr>
      <w:keepNext w:val="0"/>
      <w:keepLines w:val="0"/>
      <w:spacing w:before="0" w:after="0" w:line="360" w:lineRule="auto"/>
    </w:pPr>
    <w:rPr>
      <w:rFonts w:eastAsia="仿宋_GB2312"/>
      <w:b w:val="0"/>
      <w:sz w:val="30"/>
    </w:rPr>
  </w:style>
  <w:style w:type="character" w:customStyle="1" w:styleId="157">
    <w:name w:val="批注框文本 Char1"/>
    <w:semiHidden/>
    <w:qFormat/>
    <w:uiPriority w:val="99"/>
    <w:rPr>
      <w:kern w:val="2"/>
      <w:sz w:val="18"/>
      <w:szCs w:val="18"/>
    </w:rPr>
  </w:style>
  <w:style w:type="character" w:customStyle="1" w:styleId="158">
    <w:name w:val="正文文本 2 字符"/>
    <w:link w:val="41"/>
    <w:qFormat/>
    <w:uiPriority w:val="0"/>
    <w:rPr>
      <w:szCs w:val="24"/>
    </w:rPr>
  </w:style>
  <w:style w:type="character" w:customStyle="1" w:styleId="159">
    <w:name w:val="引用 Char2"/>
    <w:qFormat/>
    <w:uiPriority w:val="29"/>
    <w:rPr>
      <w:i/>
      <w:iCs/>
      <w:color w:val="000000"/>
      <w:kern w:val="2"/>
      <w:sz w:val="21"/>
      <w:szCs w:val="24"/>
    </w:rPr>
  </w:style>
  <w:style w:type="paragraph" w:customStyle="1" w:styleId="160">
    <w:name w:val="Char Char Char"/>
    <w:basedOn w:val="1"/>
    <w:qFormat/>
    <w:uiPriority w:val="0"/>
    <w:rPr>
      <w:rFonts w:ascii="Tahoma" w:hAnsi="Tahoma"/>
      <w:sz w:val="24"/>
      <w:szCs w:val="20"/>
    </w:rPr>
  </w:style>
  <w:style w:type="paragraph" w:customStyle="1" w:styleId="161">
    <w:name w:val="Char11"/>
    <w:basedOn w:val="1"/>
    <w:qFormat/>
    <w:uiPriority w:val="0"/>
    <w:rPr>
      <w:szCs w:val="21"/>
    </w:rPr>
  </w:style>
  <w:style w:type="paragraph" w:customStyle="1" w:styleId="16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4">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2ji"/>
    <w:basedOn w:val="4"/>
    <w:qFormat/>
    <w:uiPriority w:val="0"/>
    <w:pPr>
      <w:keepLines/>
      <w:spacing w:before="0"/>
      <w:jc w:val="both"/>
      <w:textAlignment w:val="baseline"/>
    </w:pPr>
    <w:rPr>
      <w:rFonts w:ascii="宋体" w:hAnsi="宋体" w:eastAsia="宋体"/>
      <w:bCs/>
      <w:sz w:val="21"/>
      <w:szCs w:val="21"/>
    </w:rPr>
  </w:style>
  <w:style w:type="paragraph" w:customStyle="1" w:styleId="16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8">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9">
    <w:name w:val="正文段"/>
    <w:basedOn w:val="1"/>
    <w:qFormat/>
    <w:uiPriority w:val="0"/>
    <w:pPr>
      <w:widowControl/>
      <w:snapToGrid w:val="0"/>
      <w:spacing w:after="156" w:afterLines="50"/>
      <w:ind w:firstLine="200" w:firstLineChars="200"/>
    </w:pPr>
    <w:rPr>
      <w:kern w:val="0"/>
      <w:sz w:val="24"/>
      <w:szCs w:val="20"/>
    </w:rPr>
  </w:style>
  <w:style w:type="paragraph" w:customStyle="1" w:styleId="170">
    <w:name w:val="五级条标题"/>
    <w:basedOn w:val="171"/>
    <w:next w:val="174"/>
    <w:qFormat/>
    <w:uiPriority w:val="0"/>
    <w:pPr>
      <w:outlineLvl w:val="6"/>
    </w:pPr>
  </w:style>
  <w:style w:type="paragraph" w:customStyle="1" w:styleId="171">
    <w:name w:val="四级条标题"/>
    <w:basedOn w:val="172"/>
    <w:next w:val="174"/>
    <w:qFormat/>
    <w:uiPriority w:val="0"/>
    <w:pPr>
      <w:outlineLvl w:val="5"/>
    </w:pPr>
  </w:style>
  <w:style w:type="paragraph" w:customStyle="1" w:styleId="172">
    <w:name w:val="三级条标题"/>
    <w:basedOn w:val="173"/>
    <w:next w:val="174"/>
    <w:qFormat/>
    <w:uiPriority w:val="0"/>
    <w:pPr>
      <w:outlineLvl w:val="4"/>
    </w:pPr>
  </w:style>
  <w:style w:type="paragraph" w:customStyle="1" w:styleId="173">
    <w:name w:val="二级条标题"/>
    <w:basedOn w:val="1"/>
    <w:next w:val="1"/>
    <w:qFormat/>
    <w:uiPriority w:val="0"/>
    <w:pPr>
      <w:widowControl/>
      <w:jc w:val="left"/>
      <w:outlineLvl w:val="3"/>
    </w:pPr>
    <w:rPr>
      <w:rFonts w:ascii="宋体" w:hAnsi="宋体"/>
      <w:color w:val="000000"/>
      <w:kern w:val="0"/>
      <w:szCs w:val="20"/>
    </w:rPr>
  </w:style>
  <w:style w:type="paragraph" w:customStyle="1" w:styleId="174">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5">
    <w:name w:val="表格"/>
    <w:basedOn w:val="1"/>
    <w:qFormat/>
    <w:uiPriority w:val="0"/>
    <w:pPr>
      <w:spacing w:line="400" w:lineRule="exact"/>
    </w:pPr>
    <w:rPr>
      <w:sz w:val="24"/>
    </w:rPr>
  </w:style>
  <w:style w:type="paragraph" w:customStyle="1" w:styleId="176">
    <w:name w:val="列表段落1"/>
    <w:basedOn w:val="1"/>
    <w:qFormat/>
    <w:uiPriority w:val="0"/>
    <w:pPr>
      <w:ind w:firstLine="420" w:firstLineChars="200"/>
    </w:pPr>
    <w:rPr>
      <w:rFonts w:ascii="Calibri" w:hAnsi="Calibri"/>
      <w:szCs w:val="22"/>
    </w:rPr>
  </w:style>
  <w:style w:type="paragraph" w:customStyle="1" w:styleId="177">
    <w:name w:val="Char1 Char Char Char Char Char Char Char Char Char Char Char Char"/>
    <w:basedOn w:val="1"/>
    <w:qFormat/>
    <w:uiPriority w:val="0"/>
    <w:rPr>
      <w:rFonts w:ascii="Tahoma" w:hAnsi="Tahoma"/>
      <w:sz w:val="24"/>
      <w:szCs w:val="20"/>
    </w:rPr>
  </w:style>
  <w:style w:type="paragraph" w:customStyle="1" w:styleId="178">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p0"/>
    <w:basedOn w:val="1"/>
    <w:qFormat/>
    <w:uiPriority w:val="0"/>
    <w:pPr>
      <w:widowControl/>
    </w:pPr>
    <w:rPr>
      <w:kern w:val="0"/>
      <w:szCs w:val="21"/>
    </w:rPr>
  </w:style>
  <w:style w:type="paragraph" w:customStyle="1" w:styleId="180">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4">
    <w:name w:val="pa-5"/>
    <w:basedOn w:val="1"/>
    <w:qFormat/>
    <w:uiPriority w:val="0"/>
    <w:pPr>
      <w:widowControl/>
      <w:spacing w:line="240" w:lineRule="atLeast"/>
      <w:ind w:firstLine="420"/>
    </w:pPr>
    <w:rPr>
      <w:rFonts w:ascii="宋体" w:hAnsi="宋体" w:cs="宋体"/>
      <w:kern w:val="0"/>
      <w:sz w:val="24"/>
    </w:rPr>
  </w:style>
  <w:style w:type="paragraph" w:customStyle="1" w:styleId="185">
    <w:name w:val="默认段落字体 Para Char Char Char1 Char"/>
    <w:basedOn w:val="1"/>
    <w:qFormat/>
    <w:uiPriority w:val="0"/>
    <w:rPr>
      <w:rFonts w:ascii="Tahoma" w:hAnsi="Tahoma"/>
      <w:sz w:val="24"/>
      <w:szCs w:val="20"/>
    </w:rPr>
  </w:style>
  <w:style w:type="paragraph" w:customStyle="1" w:styleId="186">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7">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444"/>
    <w:basedOn w:val="1"/>
    <w:qFormat/>
    <w:uiPriority w:val="0"/>
    <w:pPr>
      <w:adjustRightInd w:val="0"/>
      <w:spacing w:line="312" w:lineRule="atLeast"/>
      <w:jc w:val="center"/>
      <w:textAlignment w:val="baseline"/>
    </w:pPr>
    <w:rPr>
      <w:b/>
      <w:kern w:val="0"/>
      <w:sz w:val="36"/>
      <w:szCs w:val="36"/>
    </w:rPr>
  </w:style>
  <w:style w:type="paragraph" w:customStyle="1" w:styleId="189">
    <w:name w:val="列表1"/>
    <w:basedOn w:val="190"/>
    <w:qFormat/>
    <w:uiPriority w:val="0"/>
    <w:pPr>
      <w:tabs>
        <w:tab w:val="left" w:pos="900"/>
      </w:tabs>
      <w:ind w:left="900" w:hanging="420"/>
    </w:pPr>
    <w:rPr>
      <w:rFonts w:ascii="Times New Roman" w:hAnsi="Times New Roman"/>
      <w:szCs w:val="20"/>
    </w:rPr>
  </w:style>
  <w:style w:type="paragraph" w:customStyle="1" w:styleId="19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2">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4">
    <w:name w:val="样式 Verdana 首行缩进:  0.74 厘米"/>
    <w:basedOn w:val="1"/>
    <w:qFormat/>
    <w:uiPriority w:val="0"/>
    <w:pPr>
      <w:spacing w:line="360" w:lineRule="auto"/>
      <w:ind w:firstLine="420"/>
    </w:pPr>
    <w:rPr>
      <w:rFonts w:ascii="Verdana" w:hAnsi="Verdana"/>
      <w:sz w:val="24"/>
      <w:szCs w:val="20"/>
    </w:rPr>
  </w:style>
  <w:style w:type="paragraph" w:customStyle="1" w:styleId="19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6">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7">
    <w:name w:val="列出段落1"/>
    <w:basedOn w:val="1"/>
    <w:qFormat/>
    <w:uiPriority w:val="0"/>
    <w:pPr>
      <w:ind w:firstLine="420" w:firstLineChars="200"/>
    </w:pPr>
    <w:rPr>
      <w:rFonts w:ascii="Calibri" w:hAnsi="Calibri"/>
      <w:szCs w:val="22"/>
    </w:rPr>
  </w:style>
  <w:style w:type="paragraph" w:customStyle="1" w:styleId="198">
    <w:name w:val="_Style 2"/>
    <w:basedOn w:val="1"/>
    <w:qFormat/>
    <w:uiPriority w:val="0"/>
    <w:pPr>
      <w:ind w:firstLine="420" w:firstLineChars="200"/>
    </w:pPr>
  </w:style>
  <w:style w:type="paragraph" w:customStyle="1" w:styleId="19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Char"/>
    <w:basedOn w:val="1"/>
    <w:qFormat/>
    <w:uiPriority w:val="0"/>
  </w:style>
  <w:style w:type="paragraph" w:customStyle="1" w:styleId="20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Char Char Char Char"/>
    <w:basedOn w:val="1"/>
    <w:qFormat/>
    <w:uiPriority w:val="0"/>
  </w:style>
  <w:style w:type="paragraph" w:customStyle="1" w:styleId="205">
    <w:name w:val="1"/>
    <w:basedOn w:val="1"/>
    <w:next w:val="26"/>
    <w:qFormat/>
    <w:uiPriority w:val="0"/>
    <w:rPr>
      <w:rFonts w:ascii="宋体" w:hAnsi="Courier New"/>
      <w:szCs w:val="20"/>
    </w:rPr>
  </w:style>
  <w:style w:type="paragraph" w:customStyle="1" w:styleId="206">
    <w:name w:val="Char Char Char Char1"/>
    <w:basedOn w:val="1"/>
    <w:qFormat/>
    <w:uiPriority w:val="0"/>
  </w:style>
  <w:style w:type="paragraph" w:customStyle="1" w:styleId="207">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9">
    <w:name w:val="pa-3"/>
    <w:basedOn w:val="1"/>
    <w:qFormat/>
    <w:uiPriority w:val="0"/>
    <w:pPr>
      <w:widowControl/>
      <w:spacing w:line="240" w:lineRule="atLeast"/>
    </w:pPr>
    <w:rPr>
      <w:rFonts w:ascii="宋体" w:hAnsi="宋体" w:cs="宋体"/>
      <w:kern w:val="0"/>
      <w:sz w:val="24"/>
    </w:rPr>
  </w:style>
  <w:style w:type="paragraph" w:customStyle="1" w:styleId="210">
    <w:name w:val="规范正文"/>
    <w:basedOn w:val="1"/>
    <w:qFormat/>
    <w:uiPriority w:val="0"/>
    <w:pPr>
      <w:adjustRightInd w:val="0"/>
      <w:spacing w:line="360" w:lineRule="auto"/>
      <w:ind w:left="480"/>
      <w:textAlignment w:val="baseline"/>
    </w:pPr>
    <w:rPr>
      <w:kern w:val="0"/>
      <w:sz w:val="24"/>
      <w:szCs w:val="20"/>
    </w:rPr>
  </w:style>
  <w:style w:type="paragraph" w:customStyle="1" w:styleId="211">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2">
    <w:name w:val="pa-2"/>
    <w:basedOn w:val="1"/>
    <w:qFormat/>
    <w:uiPriority w:val="0"/>
    <w:pPr>
      <w:widowControl/>
      <w:spacing w:line="280" w:lineRule="atLeast"/>
      <w:ind w:firstLine="420"/>
    </w:pPr>
    <w:rPr>
      <w:rFonts w:ascii="宋体" w:hAnsi="宋体" w:cs="宋体"/>
      <w:kern w:val="0"/>
      <w:sz w:val="24"/>
    </w:rPr>
  </w:style>
  <w:style w:type="paragraph" w:customStyle="1" w:styleId="213">
    <w:name w:val="Char1"/>
    <w:basedOn w:val="16"/>
    <w:qFormat/>
    <w:uiPriority w:val="0"/>
    <w:pPr>
      <w:widowControl/>
      <w:ind w:firstLine="454"/>
      <w:jc w:val="left"/>
    </w:pPr>
    <w:rPr>
      <w:rFonts w:ascii="Tahoma" w:hAnsi="Tahoma" w:cs="宋体"/>
      <w:kern w:val="0"/>
      <w:sz w:val="24"/>
      <w:szCs w:val="20"/>
    </w:rPr>
  </w:style>
  <w:style w:type="paragraph" w:customStyle="1" w:styleId="21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5">
    <w:name w:val="正文1"/>
    <w:basedOn w:val="1"/>
    <w:qFormat/>
    <w:uiPriority w:val="0"/>
    <w:pPr>
      <w:widowControl/>
      <w:overflowPunct w:val="0"/>
      <w:autoSpaceDE w:val="0"/>
      <w:autoSpaceDN w:val="0"/>
      <w:adjustRightInd w:val="0"/>
    </w:pPr>
    <w:rPr>
      <w:rFonts w:ascii="宋体"/>
      <w:kern w:val="0"/>
      <w:szCs w:val="20"/>
    </w:rPr>
  </w:style>
  <w:style w:type="paragraph" w:customStyle="1" w:styleId="216">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7">
    <w:name w:val="正文首行缩进两字符"/>
    <w:basedOn w:val="1"/>
    <w:qFormat/>
    <w:uiPriority w:val="0"/>
    <w:pPr>
      <w:spacing w:line="360" w:lineRule="auto"/>
      <w:ind w:firstLine="200" w:firstLineChars="200"/>
    </w:pPr>
  </w:style>
  <w:style w:type="paragraph" w:customStyle="1" w:styleId="218">
    <w:name w:val="一级条标题"/>
    <w:next w:val="174"/>
    <w:qFormat/>
    <w:uiPriority w:val="0"/>
    <w:pPr>
      <w:ind w:left="284"/>
      <w:outlineLvl w:val="2"/>
    </w:pPr>
    <w:rPr>
      <w:rFonts w:ascii="Times New Roman" w:hAnsi="Times New Roman" w:eastAsia="黑体" w:cs="Times New Roman"/>
      <w:sz w:val="21"/>
      <w:lang w:val="en-US" w:eastAsia="zh-CN" w:bidi="ar-SA"/>
    </w:rPr>
  </w:style>
  <w:style w:type="paragraph" w:customStyle="1" w:styleId="219">
    <w:name w:val="1."/>
    <w:basedOn w:val="1"/>
    <w:qFormat/>
    <w:uiPriority w:val="0"/>
    <w:pPr>
      <w:spacing w:line="360" w:lineRule="auto"/>
      <w:ind w:firstLine="480" w:firstLineChars="200"/>
    </w:pPr>
    <w:rPr>
      <w:rFonts w:ascii="宋体" w:hAnsi="宋体"/>
      <w:sz w:val="24"/>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Char Char3 Char Char"/>
    <w:basedOn w:val="1"/>
    <w:qFormat/>
    <w:uiPriority w:val="0"/>
  </w:style>
  <w:style w:type="paragraph" w:customStyle="1" w:styleId="222">
    <w:name w:val="Char12"/>
    <w:basedOn w:val="1"/>
    <w:qFormat/>
    <w:uiPriority w:val="0"/>
    <w:rPr>
      <w:szCs w:val="21"/>
    </w:rPr>
  </w:style>
  <w:style w:type="paragraph" w:customStyle="1" w:styleId="223">
    <w:name w:val="F2"/>
    <w:basedOn w:val="1"/>
    <w:qFormat/>
    <w:uiPriority w:val="0"/>
    <w:pPr>
      <w:autoSpaceDE w:val="0"/>
      <w:autoSpaceDN w:val="0"/>
      <w:adjustRightInd w:val="0"/>
      <w:ind w:firstLine="601"/>
      <w:textAlignment w:val="baseline"/>
    </w:pPr>
    <w:rPr>
      <w:kern w:val="0"/>
      <w:sz w:val="24"/>
      <w:szCs w:val="20"/>
    </w:rPr>
  </w:style>
  <w:style w:type="paragraph" w:customStyle="1" w:styleId="22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5">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7">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29">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0">
    <w:name w:val="默认段落字体 Para Char Char Char Char Char Char Char Char Char1 Char Char Char Char"/>
    <w:basedOn w:val="1"/>
    <w:qFormat/>
    <w:uiPriority w:val="0"/>
    <w:rPr>
      <w:rFonts w:ascii="Tahoma" w:hAnsi="Tahoma"/>
      <w:sz w:val="24"/>
      <w:szCs w:val="20"/>
    </w:rPr>
  </w:style>
  <w:style w:type="paragraph" w:customStyle="1" w:styleId="231">
    <w:name w:val="2-2ji"/>
    <w:basedOn w:val="4"/>
    <w:qFormat/>
    <w:uiPriority w:val="0"/>
    <w:pPr>
      <w:keepLines/>
      <w:spacing w:before="0"/>
      <w:textAlignment w:val="baseline"/>
    </w:pPr>
    <w:rPr>
      <w:rFonts w:ascii="宋体" w:hAnsi="宋体" w:eastAsia="宋体"/>
      <w:sz w:val="36"/>
      <w:szCs w:val="32"/>
    </w:rPr>
  </w:style>
  <w:style w:type="paragraph" w:customStyle="1" w:styleId="232">
    <w:name w:val="表格文字"/>
    <w:basedOn w:val="1"/>
    <w:qFormat/>
    <w:uiPriority w:val="99"/>
    <w:pPr>
      <w:spacing w:before="25" w:after="25"/>
      <w:jc w:val="left"/>
    </w:pPr>
    <w:rPr>
      <w:bCs/>
      <w:spacing w:val="10"/>
      <w:kern w:val="0"/>
      <w:sz w:val="24"/>
    </w:rPr>
  </w:style>
  <w:style w:type="paragraph" w:customStyle="1" w:styleId="233">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4">
    <w:name w:val="正文文本首行缩进 2 字符"/>
    <w:basedOn w:val="71"/>
    <w:link w:val="47"/>
    <w:semiHidden/>
    <w:qFormat/>
    <w:uiPriority w:val="0"/>
    <w:rPr>
      <w:kern w:val="2"/>
      <w:sz w:val="21"/>
      <w:szCs w:val="24"/>
    </w:rPr>
  </w:style>
  <w:style w:type="paragraph" w:customStyle="1" w:styleId="235">
    <w:name w:val="Table Text"/>
    <w:basedOn w:val="1"/>
    <w:semiHidden/>
    <w:qFormat/>
    <w:uiPriority w:val="0"/>
    <w:rPr>
      <w:rFonts w:ascii="宋体" w:hAnsi="宋体" w:cs="宋体"/>
      <w:sz w:val="19"/>
      <w:szCs w:val="19"/>
      <w:lang w:eastAsia="en-US"/>
    </w:rPr>
  </w:style>
  <w:style w:type="table" w:customStyle="1" w:styleId="236">
    <w:name w:val="Table Normal"/>
    <w:semiHidden/>
    <w:unhideWhenUsed/>
    <w:qFormat/>
    <w:uiPriority w:val="0"/>
    <w:tblPr>
      <w:tblCellMar>
        <w:top w:w="0" w:type="dxa"/>
        <w:left w:w="0" w:type="dxa"/>
        <w:bottom w:w="0" w:type="dxa"/>
        <w:right w:w="0" w:type="dxa"/>
      </w:tblCellMar>
    </w:tblPr>
  </w:style>
  <w:style w:type="paragraph" w:customStyle="1" w:styleId="237">
    <w:name w:val="Normal_file_32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heading 2_file_3226"/>
    <w:basedOn w:val="237"/>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239">
    <w:name w:val="Default Paragraph Font_file_3226"/>
    <w:semiHidden/>
    <w:qFormat/>
    <w:uiPriority w:val="0"/>
  </w:style>
  <w:style w:type="table" w:customStyle="1" w:styleId="240">
    <w:name w:val="Normal Table_file_3226"/>
    <w:semiHidden/>
    <w:qFormat/>
    <w:uiPriority w:val="0"/>
    <w:tblPr>
      <w:tblCellMar>
        <w:top w:w="0" w:type="dxa"/>
        <w:left w:w="108" w:type="dxa"/>
        <w:bottom w:w="0" w:type="dxa"/>
        <w:right w:w="108" w:type="dxa"/>
      </w:tblCellMar>
    </w:tblPr>
  </w:style>
  <w:style w:type="paragraph" w:customStyle="1" w:styleId="241">
    <w:name w:val="Body Text_file_3226"/>
    <w:basedOn w:val="237"/>
    <w:next w:val="6"/>
    <w:qFormat/>
    <w:uiPriority w:val="0"/>
    <w:pPr>
      <w:spacing w:line="420" w:lineRule="exact"/>
    </w:pPr>
    <w:rPr>
      <w:sz w:val="24"/>
    </w:rPr>
  </w:style>
  <w:style w:type="paragraph" w:customStyle="1" w:styleId="242">
    <w:name w:val="Default_file_3226"/>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43">
    <w:name w:val="Body Text First Indent_file_3226"/>
    <w:basedOn w:val="241"/>
    <w:qFormat/>
    <w:uiPriority w:val="99"/>
    <w:pPr>
      <w:spacing w:line="400" w:lineRule="atLeast"/>
      <w:ind w:firstLine="426"/>
    </w:pPr>
    <w:rPr>
      <w:szCs w:val="20"/>
    </w:rPr>
  </w:style>
  <w:style w:type="paragraph" w:customStyle="1" w:styleId="244">
    <w:name w:val="Plain Text_file_369_file_420_file_341_file_582_file_641_file_627_file_3226"/>
    <w:basedOn w:val="245"/>
    <w:qFormat/>
    <w:uiPriority w:val="0"/>
    <w:rPr>
      <w:rFonts w:ascii="宋体" w:hAnsi="Courier New" w:cs="Courier New"/>
      <w:szCs w:val="21"/>
    </w:rPr>
  </w:style>
  <w:style w:type="paragraph" w:customStyle="1" w:styleId="245">
    <w:name w:val="Normal_file_369_file_420_file_341_file_582_file_641_file_627_file_3226"/>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6">
    <w:name w:val="Normal Table_file_369_file_420_file_341_file_582_file_641_file_627_file_3226"/>
    <w:semiHidden/>
    <w:unhideWhenUsed/>
    <w:qFormat/>
    <w:uiPriority w:val="99"/>
    <w:tblPr>
      <w:tblCellMar>
        <w:top w:w="0" w:type="dxa"/>
        <w:left w:w="108" w:type="dxa"/>
        <w:bottom w:w="0" w:type="dxa"/>
        <w:right w:w="108" w:type="dxa"/>
      </w:tblCellMar>
    </w:tblPr>
  </w:style>
  <w:style w:type="paragraph" w:customStyle="1" w:styleId="247">
    <w:name w:val="_Style 33_file_3226"/>
    <w:basedOn w:val="241"/>
    <w:next w:val="7"/>
    <w:unhideWhenUsed/>
    <w:qFormat/>
    <w:uiPriority w:val="99"/>
    <w:pPr>
      <w:spacing w:line="400" w:lineRule="atLeast"/>
      <w:ind w:firstLine="426"/>
    </w:pPr>
  </w:style>
  <w:style w:type="character" w:customStyle="1" w:styleId="248">
    <w:name w:val="font71_file_3226"/>
    <w:basedOn w:val="239"/>
    <w:qFormat/>
    <w:uiPriority w:val="0"/>
    <w:rPr>
      <w:rFonts w:hint="eastAsia" w:ascii="宋体" w:hAnsi="宋体" w:eastAsia="宋体" w:cs="宋体"/>
      <w:color w:val="FF0000"/>
      <w:sz w:val="22"/>
      <w:szCs w:val="22"/>
      <w:u w:val="none"/>
    </w:rPr>
  </w:style>
  <w:style w:type="character" w:customStyle="1" w:styleId="249">
    <w:name w:val="font31_file_3226"/>
    <w:basedOn w:val="239"/>
    <w:qFormat/>
    <w:uiPriority w:val="0"/>
    <w:rPr>
      <w:rFonts w:hint="eastAsia" w:ascii="宋体" w:hAnsi="宋体" w:eastAsia="宋体" w:cs="宋体"/>
      <w:color w:val="000000"/>
      <w:sz w:val="22"/>
      <w:szCs w:val="22"/>
      <w:u w:val="none"/>
    </w:rPr>
  </w:style>
  <w:style w:type="character" w:customStyle="1" w:styleId="250">
    <w:name w:val="font81_file_3226"/>
    <w:basedOn w:val="239"/>
    <w:qFormat/>
    <w:uiPriority w:val="0"/>
    <w:rPr>
      <w:rFonts w:ascii="Segoe UI Symbol" w:hAnsi="Segoe UI Symbol" w:eastAsia="Segoe UI Symbol" w:cs="Segoe UI Symbol"/>
      <w:color w:val="000000"/>
      <w:sz w:val="22"/>
      <w:szCs w:val="22"/>
      <w:u w:val="none"/>
    </w:rPr>
  </w:style>
  <w:style w:type="character" w:customStyle="1" w:styleId="251">
    <w:name w:val="font91_file_3226"/>
    <w:basedOn w:val="239"/>
    <w:qFormat/>
    <w:uiPriority w:val="0"/>
    <w:rPr>
      <w:rFonts w:ascii="Calibri" w:hAnsi="Calibri" w:cs="Calibri"/>
      <w:color w:val="000000"/>
      <w:sz w:val="22"/>
      <w:szCs w:val="22"/>
      <w:u w:val="none"/>
    </w:rPr>
  </w:style>
  <w:style w:type="paragraph" w:customStyle="1" w:styleId="252">
    <w:name w:val="Normal_file_32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3">
    <w:name w:val="heading 1_file_3227"/>
    <w:basedOn w:val="252"/>
    <w:qFormat/>
    <w:uiPriority w:val="9"/>
    <w:pPr>
      <w:outlineLvl w:val="0"/>
    </w:pPr>
    <w:rPr>
      <w:kern w:val="36"/>
      <w:sz w:val="48"/>
      <w:szCs w:val="48"/>
    </w:rPr>
  </w:style>
  <w:style w:type="paragraph" w:customStyle="1" w:styleId="254">
    <w:name w:val="heading 2_file_3227"/>
    <w:basedOn w:val="252"/>
    <w:qFormat/>
    <w:uiPriority w:val="9"/>
    <w:pPr>
      <w:outlineLvl w:val="1"/>
    </w:pPr>
    <w:rPr>
      <w:sz w:val="36"/>
      <w:szCs w:val="36"/>
    </w:rPr>
  </w:style>
  <w:style w:type="paragraph" w:customStyle="1" w:styleId="255">
    <w:name w:val="heading 3_file_3227"/>
    <w:basedOn w:val="252"/>
    <w:qFormat/>
    <w:uiPriority w:val="9"/>
    <w:pPr>
      <w:outlineLvl w:val="2"/>
    </w:pPr>
    <w:rPr>
      <w:sz w:val="27"/>
      <w:szCs w:val="27"/>
    </w:rPr>
  </w:style>
  <w:style w:type="paragraph" w:customStyle="1" w:styleId="256">
    <w:name w:val="heading 4_file_3227"/>
    <w:basedOn w:val="252"/>
    <w:qFormat/>
    <w:uiPriority w:val="9"/>
    <w:pPr>
      <w:outlineLvl w:val="3"/>
    </w:pPr>
  </w:style>
  <w:style w:type="paragraph" w:customStyle="1" w:styleId="257">
    <w:name w:val="heading 5_file_3227"/>
    <w:basedOn w:val="252"/>
    <w:qFormat/>
    <w:uiPriority w:val="9"/>
    <w:pPr>
      <w:outlineLvl w:val="4"/>
    </w:pPr>
    <w:rPr>
      <w:sz w:val="20"/>
      <w:szCs w:val="20"/>
    </w:rPr>
  </w:style>
  <w:style w:type="paragraph" w:customStyle="1" w:styleId="258">
    <w:name w:val="heading 6_file_3227"/>
    <w:basedOn w:val="252"/>
    <w:qFormat/>
    <w:uiPriority w:val="9"/>
    <w:pPr>
      <w:outlineLvl w:val="5"/>
    </w:pPr>
    <w:rPr>
      <w:sz w:val="15"/>
      <w:szCs w:val="15"/>
    </w:rPr>
  </w:style>
  <w:style w:type="character" w:customStyle="1" w:styleId="259">
    <w:name w:val="Default Paragraph Font_file_3227"/>
    <w:semiHidden/>
    <w:unhideWhenUsed/>
    <w:qFormat/>
    <w:uiPriority w:val="1"/>
  </w:style>
  <w:style w:type="table" w:customStyle="1" w:styleId="260">
    <w:name w:val="Normal Table_file_3227"/>
    <w:semiHidden/>
    <w:unhideWhenUsed/>
    <w:qFormat/>
    <w:uiPriority w:val="99"/>
    <w:tblPr>
      <w:tblCellMar>
        <w:top w:w="0" w:type="dxa"/>
        <w:left w:w="108" w:type="dxa"/>
        <w:bottom w:w="0" w:type="dxa"/>
        <w:right w:w="108" w:type="dxa"/>
      </w:tblCellMar>
    </w:tblPr>
  </w:style>
  <w:style w:type="character" w:customStyle="1" w:styleId="261">
    <w:name w:val="Hyperlink_file_3227"/>
    <w:basedOn w:val="259"/>
    <w:semiHidden/>
    <w:unhideWhenUsed/>
    <w:qFormat/>
    <w:uiPriority w:val="99"/>
    <w:rPr>
      <w:color w:val="0782C1"/>
      <w:u w:val="single"/>
    </w:rPr>
  </w:style>
  <w:style w:type="character" w:customStyle="1" w:styleId="262">
    <w:name w:val="FollowedHyperlink_file_3227"/>
    <w:basedOn w:val="259"/>
    <w:semiHidden/>
    <w:unhideWhenUsed/>
    <w:qFormat/>
    <w:uiPriority w:val="99"/>
    <w:rPr>
      <w:color w:val="0782C1"/>
      <w:u w:val="single"/>
    </w:rPr>
  </w:style>
  <w:style w:type="character" w:customStyle="1" w:styleId="263">
    <w:name w:val="标题 1 Char_file_3227"/>
    <w:basedOn w:val="259"/>
    <w:qFormat/>
    <w:uiPriority w:val="9"/>
    <w:rPr>
      <w:rFonts w:ascii="宋体" w:hAnsi="宋体" w:eastAsia="宋体" w:cs="宋体"/>
      <w:b/>
      <w:bCs/>
      <w:kern w:val="44"/>
      <w:sz w:val="44"/>
      <w:szCs w:val="44"/>
    </w:rPr>
  </w:style>
  <w:style w:type="character" w:customStyle="1" w:styleId="264">
    <w:name w:val="标题 2 Char_file_3227"/>
    <w:basedOn w:val="259"/>
    <w:semiHidden/>
    <w:qFormat/>
    <w:uiPriority w:val="9"/>
    <w:rPr>
      <w:rFonts w:asciiTheme="majorHAnsi" w:hAnsiTheme="majorHAnsi" w:eastAsiaTheme="majorEastAsia" w:cstheme="majorBidi"/>
      <w:b/>
      <w:bCs/>
      <w:sz w:val="32"/>
      <w:szCs w:val="32"/>
    </w:rPr>
  </w:style>
  <w:style w:type="character" w:customStyle="1" w:styleId="265">
    <w:name w:val="标题 3 Char_file_3227"/>
    <w:basedOn w:val="259"/>
    <w:semiHidden/>
    <w:qFormat/>
    <w:uiPriority w:val="9"/>
    <w:rPr>
      <w:rFonts w:ascii="宋体" w:hAnsi="宋体" w:eastAsia="宋体" w:cs="宋体"/>
      <w:b/>
      <w:bCs/>
      <w:sz w:val="32"/>
      <w:szCs w:val="32"/>
    </w:rPr>
  </w:style>
  <w:style w:type="character" w:customStyle="1" w:styleId="266">
    <w:name w:val="标题 4 Char_file_3227"/>
    <w:basedOn w:val="259"/>
    <w:semiHidden/>
    <w:qFormat/>
    <w:uiPriority w:val="9"/>
    <w:rPr>
      <w:rFonts w:asciiTheme="majorHAnsi" w:hAnsiTheme="majorHAnsi" w:eastAsiaTheme="majorEastAsia" w:cstheme="majorBidi"/>
      <w:b/>
      <w:bCs/>
      <w:sz w:val="28"/>
      <w:szCs w:val="28"/>
    </w:rPr>
  </w:style>
  <w:style w:type="character" w:customStyle="1" w:styleId="267">
    <w:name w:val="标题 5 Char_file_3227"/>
    <w:basedOn w:val="259"/>
    <w:semiHidden/>
    <w:qFormat/>
    <w:uiPriority w:val="9"/>
    <w:rPr>
      <w:rFonts w:ascii="宋体" w:hAnsi="宋体" w:eastAsia="宋体" w:cs="宋体"/>
      <w:b/>
      <w:bCs/>
      <w:sz w:val="28"/>
      <w:szCs w:val="28"/>
    </w:rPr>
  </w:style>
  <w:style w:type="character" w:customStyle="1" w:styleId="268">
    <w:name w:val="标题 6 Char_file_3227"/>
    <w:basedOn w:val="259"/>
    <w:semiHidden/>
    <w:qFormat/>
    <w:uiPriority w:val="9"/>
    <w:rPr>
      <w:rFonts w:asciiTheme="majorHAnsi" w:hAnsiTheme="majorHAnsi" w:eastAsiaTheme="majorEastAsia" w:cstheme="majorBidi"/>
      <w:b/>
      <w:bCs/>
      <w:sz w:val="24"/>
      <w:szCs w:val="24"/>
    </w:rPr>
  </w:style>
  <w:style w:type="paragraph" w:customStyle="1" w:styleId="269">
    <w:name w:val="cke_editable_file_3227"/>
    <w:basedOn w:val="252"/>
    <w:qFormat/>
    <w:uiPriority w:val="0"/>
    <w:rPr>
      <w:rFonts w:ascii="仿宋_GB2312" w:eastAsia="仿宋_GB2312"/>
    </w:rPr>
  </w:style>
  <w:style w:type="paragraph" w:customStyle="1" w:styleId="270">
    <w:name w:val="marker_file_3227"/>
    <w:basedOn w:val="252"/>
    <w:qFormat/>
    <w:uiPriority w:val="0"/>
    <w:pPr>
      <w:shd w:val="clear" w:color="auto" w:fill="FFFF00"/>
    </w:pPr>
  </w:style>
  <w:style w:type="paragraph" w:customStyle="1" w:styleId="271">
    <w:name w:val="Normal (Web)_file_3227"/>
    <w:basedOn w:val="252"/>
    <w:semiHidden/>
    <w:unhideWhenUsed/>
    <w:qFormat/>
    <w:uiPriority w:val="99"/>
  </w:style>
  <w:style w:type="paragraph" w:customStyle="1" w:styleId="272">
    <w:name w:val="Normal_file_32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3">
    <w:name w:val="heading 1_file_3228"/>
    <w:basedOn w:val="272"/>
    <w:qFormat/>
    <w:uiPriority w:val="9"/>
    <w:pPr>
      <w:outlineLvl w:val="0"/>
    </w:pPr>
    <w:rPr>
      <w:kern w:val="36"/>
      <w:sz w:val="48"/>
      <w:szCs w:val="48"/>
    </w:rPr>
  </w:style>
  <w:style w:type="paragraph" w:customStyle="1" w:styleId="274">
    <w:name w:val="heading 2_file_3228"/>
    <w:basedOn w:val="272"/>
    <w:qFormat/>
    <w:uiPriority w:val="9"/>
    <w:pPr>
      <w:outlineLvl w:val="1"/>
    </w:pPr>
    <w:rPr>
      <w:sz w:val="36"/>
      <w:szCs w:val="36"/>
    </w:rPr>
  </w:style>
  <w:style w:type="paragraph" w:customStyle="1" w:styleId="275">
    <w:name w:val="heading 3_file_3228"/>
    <w:basedOn w:val="272"/>
    <w:qFormat/>
    <w:uiPriority w:val="9"/>
    <w:pPr>
      <w:outlineLvl w:val="2"/>
    </w:pPr>
    <w:rPr>
      <w:sz w:val="27"/>
      <w:szCs w:val="27"/>
    </w:rPr>
  </w:style>
  <w:style w:type="paragraph" w:customStyle="1" w:styleId="276">
    <w:name w:val="heading 4_file_3228"/>
    <w:basedOn w:val="272"/>
    <w:qFormat/>
    <w:uiPriority w:val="9"/>
    <w:pPr>
      <w:outlineLvl w:val="3"/>
    </w:pPr>
  </w:style>
  <w:style w:type="paragraph" w:customStyle="1" w:styleId="277">
    <w:name w:val="heading 5_file_3228"/>
    <w:basedOn w:val="272"/>
    <w:qFormat/>
    <w:uiPriority w:val="9"/>
    <w:pPr>
      <w:outlineLvl w:val="4"/>
    </w:pPr>
    <w:rPr>
      <w:sz w:val="20"/>
      <w:szCs w:val="20"/>
    </w:rPr>
  </w:style>
  <w:style w:type="paragraph" w:customStyle="1" w:styleId="278">
    <w:name w:val="heading 6_file_3228"/>
    <w:basedOn w:val="272"/>
    <w:qFormat/>
    <w:uiPriority w:val="9"/>
    <w:pPr>
      <w:outlineLvl w:val="5"/>
    </w:pPr>
    <w:rPr>
      <w:sz w:val="15"/>
      <w:szCs w:val="15"/>
    </w:rPr>
  </w:style>
  <w:style w:type="character" w:customStyle="1" w:styleId="279">
    <w:name w:val="Default Paragraph Font_file_3228"/>
    <w:semiHidden/>
    <w:unhideWhenUsed/>
    <w:qFormat/>
    <w:uiPriority w:val="1"/>
  </w:style>
  <w:style w:type="table" w:customStyle="1" w:styleId="280">
    <w:name w:val="Normal Table_file_3228"/>
    <w:semiHidden/>
    <w:unhideWhenUsed/>
    <w:qFormat/>
    <w:uiPriority w:val="99"/>
    <w:tblPr>
      <w:tblCellMar>
        <w:top w:w="0" w:type="dxa"/>
        <w:left w:w="108" w:type="dxa"/>
        <w:bottom w:w="0" w:type="dxa"/>
        <w:right w:w="108" w:type="dxa"/>
      </w:tblCellMar>
    </w:tblPr>
  </w:style>
  <w:style w:type="character" w:customStyle="1" w:styleId="281">
    <w:name w:val="Hyperlink_file_3228"/>
    <w:basedOn w:val="279"/>
    <w:semiHidden/>
    <w:unhideWhenUsed/>
    <w:qFormat/>
    <w:uiPriority w:val="99"/>
    <w:rPr>
      <w:color w:val="0782C1"/>
      <w:u w:val="single"/>
    </w:rPr>
  </w:style>
  <w:style w:type="character" w:customStyle="1" w:styleId="282">
    <w:name w:val="FollowedHyperlink_file_3228"/>
    <w:basedOn w:val="279"/>
    <w:semiHidden/>
    <w:unhideWhenUsed/>
    <w:qFormat/>
    <w:uiPriority w:val="99"/>
    <w:rPr>
      <w:color w:val="0782C1"/>
      <w:u w:val="single"/>
    </w:rPr>
  </w:style>
  <w:style w:type="character" w:customStyle="1" w:styleId="283">
    <w:name w:val="标题 1 Char_file_3228"/>
    <w:basedOn w:val="279"/>
    <w:qFormat/>
    <w:uiPriority w:val="9"/>
    <w:rPr>
      <w:rFonts w:ascii="宋体" w:hAnsi="宋体" w:eastAsia="宋体" w:cs="宋体"/>
      <w:b/>
      <w:bCs/>
      <w:kern w:val="44"/>
      <w:sz w:val="44"/>
      <w:szCs w:val="44"/>
    </w:rPr>
  </w:style>
  <w:style w:type="character" w:customStyle="1" w:styleId="284">
    <w:name w:val="标题 2 Char_file_3228"/>
    <w:basedOn w:val="279"/>
    <w:semiHidden/>
    <w:qFormat/>
    <w:uiPriority w:val="9"/>
    <w:rPr>
      <w:rFonts w:asciiTheme="majorHAnsi" w:hAnsiTheme="majorHAnsi" w:eastAsiaTheme="majorEastAsia" w:cstheme="majorBidi"/>
      <w:b/>
      <w:bCs/>
      <w:sz w:val="32"/>
      <w:szCs w:val="32"/>
    </w:rPr>
  </w:style>
  <w:style w:type="character" w:customStyle="1" w:styleId="285">
    <w:name w:val="标题 3 Char_file_3228"/>
    <w:basedOn w:val="279"/>
    <w:semiHidden/>
    <w:qFormat/>
    <w:uiPriority w:val="9"/>
    <w:rPr>
      <w:rFonts w:ascii="宋体" w:hAnsi="宋体" w:eastAsia="宋体" w:cs="宋体"/>
      <w:b/>
      <w:bCs/>
      <w:sz w:val="32"/>
      <w:szCs w:val="32"/>
    </w:rPr>
  </w:style>
  <w:style w:type="character" w:customStyle="1" w:styleId="286">
    <w:name w:val="标题 4 Char_file_3228"/>
    <w:basedOn w:val="279"/>
    <w:semiHidden/>
    <w:qFormat/>
    <w:uiPriority w:val="9"/>
    <w:rPr>
      <w:rFonts w:asciiTheme="majorHAnsi" w:hAnsiTheme="majorHAnsi" w:eastAsiaTheme="majorEastAsia" w:cstheme="majorBidi"/>
      <w:b/>
      <w:bCs/>
      <w:sz w:val="28"/>
      <w:szCs w:val="28"/>
    </w:rPr>
  </w:style>
  <w:style w:type="character" w:customStyle="1" w:styleId="287">
    <w:name w:val="标题 5 Char_file_3228"/>
    <w:basedOn w:val="279"/>
    <w:semiHidden/>
    <w:qFormat/>
    <w:uiPriority w:val="9"/>
    <w:rPr>
      <w:rFonts w:ascii="宋体" w:hAnsi="宋体" w:eastAsia="宋体" w:cs="宋体"/>
      <w:b/>
      <w:bCs/>
      <w:sz w:val="28"/>
      <w:szCs w:val="28"/>
    </w:rPr>
  </w:style>
  <w:style w:type="character" w:customStyle="1" w:styleId="288">
    <w:name w:val="标题 6 Char_file_3228"/>
    <w:basedOn w:val="279"/>
    <w:semiHidden/>
    <w:qFormat/>
    <w:uiPriority w:val="9"/>
    <w:rPr>
      <w:rFonts w:asciiTheme="majorHAnsi" w:hAnsiTheme="majorHAnsi" w:eastAsiaTheme="majorEastAsia" w:cstheme="majorBidi"/>
      <w:b/>
      <w:bCs/>
      <w:sz w:val="24"/>
      <w:szCs w:val="24"/>
    </w:rPr>
  </w:style>
  <w:style w:type="paragraph" w:customStyle="1" w:styleId="289">
    <w:name w:val="cke_editable_file_3228"/>
    <w:basedOn w:val="272"/>
    <w:qFormat/>
    <w:uiPriority w:val="0"/>
    <w:rPr>
      <w:rFonts w:ascii="仿宋_GB2312" w:eastAsia="仿宋_GB2312"/>
    </w:rPr>
  </w:style>
  <w:style w:type="paragraph" w:customStyle="1" w:styleId="290">
    <w:name w:val="marker_file_3228"/>
    <w:basedOn w:val="272"/>
    <w:qFormat/>
    <w:uiPriority w:val="0"/>
    <w:pPr>
      <w:shd w:val="clear" w:color="auto" w:fill="FFFF00"/>
    </w:pPr>
  </w:style>
  <w:style w:type="paragraph" w:customStyle="1" w:styleId="291">
    <w:name w:val="Normal (Web)_file_3228"/>
    <w:basedOn w:val="272"/>
    <w:semiHidden/>
    <w:unhideWhenUsed/>
    <w:qFormat/>
    <w:uiPriority w:val="99"/>
  </w:style>
  <w:style w:type="paragraph" w:customStyle="1" w:styleId="292">
    <w:name w:val="Normal_file_32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heading 3_file_3229"/>
    <w:basedOn w:val="292"/>
    <w:next w:val="3"/>
    <w:qFormat/>
    <w:uiPriority w:val="0"/>
    <w:pPr>
      <w:keepNext/>
      <w:keepLines/>
      <w:spacing w:before="260" w:after="260" w:line="416" w:lineRule="auto"/>
      <w:outlineLvl w:val="2"/>
    </w:pPr>
    <w:rPr>
      <w:b/>
      <w:bCs/>
      <w:sz w:val="32"/>
      <w:szCs w:val="32"/>
    </w:rPr>
  </w:style>
  <w:style w:type="paragraph" w:customStyle="1" w:styleId="294">
    <w:name w:val="heading 4_file_3229"/>
    <w:basedOn w:val="292"/>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295">
    <w:name w:val="heading 5_file_3229"/>
    <w:basedOn w:val="292"/>
    <w:next w:val="7"/>
    <w:qFormat/>
    <w:uiPriority w:val="0"/>
    <w:pPr>
      <w:keepNext/>
      <w:keepLines/>
      <w:spacing w:before="280" w:after="290" w:line="376" w:lineRule="auto"/>
      <w:ind w:left="2580" w:hanging="420"/>
      <w:outlineLvl w:val="4"/>
    </w:pPr>
    <w:rPr>
      <w:b/>
      <w:sz w:val="28"/>
    </w:rPr>
  </w:style>
  <w:style w:type="character" w:customStyle="1" w:styleId="296">
    <w:name w:val="Default Paragraph Font_file_3229"/>
    <w:semiHidden/>
    <w:qFormat/>
    <w:uiPriority w:val="0"/>
  </w:style>
  <w:style w:type="table" w:customStyle="1" w:styleId="297">
    <w:name w:val="Normal Table_file_3229"/>
    <w:semiHidden/>
    <w:qFormat/>
    <w:uiPriority w:val="0"/>
    <w:tblPr>
      <w:tblCellMar>
        <w:top w:w="0" w:type="dxa"/>
        <w:left w:w="108" w:type="dxa"/>
        <w:bottom w:w="0" w:type="dxa"/>
        <w:right w:w="108" w:type="dxa"/>
      </w:tblCellMar>
    </w:tblPr>
  </w:style>
  <w:style w:type="paragraph" w:customStyle="1" w:styleId="298">
    <w:name w:val="Normal Indent_file_3229"/>
    <w:basedOn w:val="292"/>
    <w:qFormat/>
    <w:uiPriority w:val="0"/>
    <w:pPr>
      <w:spacing w:line="240" w:lineRule="atLeast"/>
      <w:ind w:left="900" w:hanging="900"/>
      <w:jc w:val="left"/>
    </w:pPr>
    <w:rPr>
      <w:rFonts w:ascii="宋体"/>
      <w:snapToGrid w:val="0"/>
      <w:kern w:val="0"/>
      <w:sz w:val="20"/>
      <w:szCs w:val="20"/>
    </w:rPr>
  </w:style>
  <w:style w:type="paragraph" w:customStyle="1" w:styleId="299">
    <w:name w:val="annotation text_file_3229"/>
    <w:basedOn w:val="292"/>
    <w:unhideWhenUsed/>
    <w:qFormat/>
    <w:uiPriority w:val="99"/>
    <w:pPr>
      <w:jc w:val="left"/>
    </w:pPr>
  </w:style>
  <w:style w:type="table" w:customStyle="1" w:styleId="300">
    <w:name w:val="Normal Table_file_1078_file_331_file_451_file_3229"/>
    <w:semiHidden/>
    <w:qFormat/>
    <w:uiPriority w:val="0"/>
    <w:tblPr>
      <w:tblCellMar>
        <w:top w:w="0" w:type="dxa"/>
        <w:left w:w="108" w:type="dxa"/>
        <w:bottom w:w="0" w:type="dxa"/>
        <w:right w:w="108" w:type="dxa"/>
      </w:tblCellMar>
    </w:tblPr>
  </w:style>
  <w:style w:type="paragraph" w:customStyle="1" w:styleId="301">
    <w:name w:val="Plain Text_file_1078_file_331_file_451_file_3229"/>
    <w:basedOn w:val="302"/>
    <w:qFormat/>
    <w:uiPriority w:val="0"/>
    <w:rPr>
      <w:rFonts w:ascii="宋体" w:hAnsi="Courier New" w:cs="Courier New"/>
      <w:szCs w:val="21"/>
    </w:rPr>
  </w:style>
  <w:style w:type="paragraph" w:customStyle="1" w:styleId="302">
    <w:name w:val="Normal_file_1078_file_331_file_451_file_322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表格文字_file_1078_file_331_file_451_file_3229"/>
    <w:basedOn w:val="302"/>
    <w:qFormat/>
    <w:uiPriority w:val="99"/>
    <w:pPr>
      <w:spacing w:before="25" w:after="25"/>
      <w:jc w:val="left"/>
    </w:pPr>
    <w:rPr>
      <w:bCs/>
      <w:spacing w:val="10"/>
      <w:kern w:val="0"/>
      <w:sz w:val="24"/>
    </w:rPr>
  </w:style>
  <w:style w:type="paragraph" w:customStyle="1" w:styleId="304">
    <w:name w:val="Plain Text_file_873_file_451_file_3229"/>
    <w:basedOn w:val="305"/>
    <w:qFormat/>
    <w:uiPriority w:val="0"/>
    <w:rPr>
      <w:rFonts w:ascii="宋体" w:hAnsi="Courier New" w:cs="Courier New"/>
      <w:szCs w:val="21"/>
    </w:rPr>
  </w:style>
  <w:style w:type="paragraph" w:customStyle="1" w:styleId="305">
    <w:name w:val="Normal_file_873_file_451_file_3229"/>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表格文字_file_457_file_528_file_766_file_451_file_3229"/>
    <w:basedOn w:val="307"/>
    <w:qFormat/>
    <w:uiPriority w:val="99"/>
    <w:pPr>
      <w:spacing w:before="25" w:after="25"/>
      <w:jc w:val="left"/>
    </w:pPr>
    <w:rPr>
      <w:bCs/>
      <w:spacing w:val="10"/>
      <w:kern w:val="0"/>
      <w:sz w:val="24"/>
    </w:rPr>
  </w:style>
  <w:style w:type="paragraph" w:customStyle="1" w:styleId="307">
    <w:name w:val="Normal_file_457_file_528_file_766_file_451_file_322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Normal_file_32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9">
    <w:name w:val="heading 1_file_3230"/>
    <w:basedOn w:val="308"/>
    <w:qFormat/>
    <w:uiPriority w:val="9"/>
    <w:pPr>
      <w:outlineLvl w:val="0"/>
    </w:pPr>
    <w:rPr>
      <w:kern w:val="36"/>
      <w:sz w:val="48"/>
      <w:szCs w:val="48"/>
    </w:rPr>
  </w:style>
  <w:style w:type="paragraph" w:customStyle="1" w:styleId="310">
    <w:name w:val="heading 2_file_3230"/>
    <w:basedOn w:val="308"/>
    <w:qFormat/>
    <w:uiPriority w:val="9"/>
    <w:pPr>
      <w:outlineLvl w:val="1"/>
    </w:pPr>
    <w:rPr>
      <w:sz w:val="36"/>
      <w:szCs w:val="36"/>
    </w:rPr>
  </w:style>
  <w:style w:type="paragraph" w:customStyle="1" w:styleId="311">
    <w:name w:val="heading 3_file_3230"/>
    <w:basedOn w:val="308"/>
    <w:qFormat/>
    <w:uiPriority w:val="9"/>
    <w:pPr>
      <w:outlineLvl w:val="2"/>
    </w:pPr>
    <w:rPr>
      <w:sz w:val="27"/>
      <w:szCs w:val="27"/>
    </w:rPr>
  </w:style>
  <w:style w:type="paragraph" w:customStyle="1" w:styleId="312">
    <w:name w:val="heading 4_file_3230"/>
    <w:basedOn w:val="308"/>
    <w:qFormat/>
    <w:uiPriority w:val="9"/>
    <w:pPr>
      <w:outlineLvl w:val="3"/>
    </w:pPr>
  </w:style>
  <w:style w:type="paragraph" w:customStyle="1" w:styleId="313">
    <w:name w:val="heading 5_file_3230"/>
    <w:basedOn w:val="308"/>
    <w:qFormat/>
    <w:uiPriority w:val="9"/>
    <w:pPr>
      <w:outlineLvl w:val="4"/>
    </w:pPr>
    <w:rPr>
      <w:sz w:val="20"/>
      <w:szCs w:val="20"/>
    </w:rPr>
  </w:style>
  <w:style w:type="paragraph" w:customStyle="1" w:styleId="314">
    <w:name w:val="heading 6_file_3230"/>
    <w:basedOn w:val="308"/>
    <w:qFormat/>
    <w:uiPriority w:val="9"/>
    <w:pPr>
      <w:outlineLvl w:val="5"/>
    </w:pPr>
    <w:rPr>
      <w:sz w:val="15"/>
      <w:szCs w:val="15"/>
    </w:rPr>
  </w:style>
  <w:style w:type="character" w:customStyle="1" w:styleId="315">
    <w:name w:val="Default Paragraph Font_file_3230"/>
    <w:semiHidden/>
    <w:unhideWhenUsed/>
    <w:qFormat/>
    <w:uiPriority w:val="1"/>
  </w:style>
  <w:style w:type="table" w:customStyle="1" w:styleId="316">
    <w:name w:val="Normal Table_file_3230"/>
    <w:semiHidden/>
    <w:unhideWhenUsed/>
    <w:qFormat/>
    <w:uiPriority w:val="99"/>
    <w:tblPr>
      <w:tblCellMar>
        <w:top w:w="0" w:type="dxa"/>
        <w:left w:w="108" w:type="dxa"/>
        <w:bottom w:w="0" w:type="dxa"/>
        <w:right w:w="108" w:type="dxa"/>
      </w:tblCellMar>
    </w:tblPr>
  </w:style>
  <w:style w:type="character" w:customStyle="1" w:styleId="317">
    <w:name w:val="Hyperlink_file_3230"/>
    <w:basedOn w:val="315"/>
    <w:semiHidden/>
    <w:unhideWhenUsed/>
    <w:qFormat/>
    <w:uiPriority w:val="99"/>
    <w:rPr>
      <w:color w:val="0782C1"/>
      <w:u w:val="single"/>
    </w:rPr>
  </w:style>
  <w:style w:type="character" w:customStyle="1" w:styleId="318">
    <w:name w:val="FollowedHyperlink_file_3230"/>
    <w:basedOn w:val="315"/>
    <w:semiHidden/>
    <w:unhideWhenUsed/>
    <w:qFormat/>
    <w:uiPriority w:val="99"/>
    <w:rPr>
      <w:color w:val="0782C1"/>
      <w:u w:val="single"/>
    </w:rPr>
  </w:style>
  <w:style w:type="character" w:customStyle="1" w:styleId="319">
    <w:name w:val="标题 1 Char_file_3230"/>
    <w:basedOn w:val="315"/>
    <w:qFormat/>
    <w:uiPriority w:val="9"/>
    <w:rPr>
      <w:rFonts w:ascii="宋体" w:hAnsi="宋体" w:eastAsia="宋体" w:cs="宋体"/>
      <w:b/>
      <w:bCs/>
      <w:kern w:val="44"/>
      <w:sz w:val="44"/>
      <w:szCs w:val="44"/>
    </w:rPr>
  </w:style>
  <w:style w:type="character" w:customStyle="1" w:styleId="320">
    <w:name w:val="标题 2 Char_file_3230"/>
    <w:basedOn w:val="315"/>
    <w:semiHidden/>
    <w:qFormat/>
    <w:uiPriority w:val="9"/>
    <w:rPr>
      <w:rFonts w:asciiTheme="majorHAnsi" w:hAnsiTheme="majorHAnsi" w:eastAsiaTheme="majorEastAsia" w:cstheme="majorBidi"/>
      <w:b/>
      <w:bCs/>
      <w:sz w:val="32"/>
      <w:szCs w:val="32"/>
    </w:rPr>
  </w:style>
  <w:style w:type="character" w:customStyle="1" w:styleId="321">
    <w:name w:val="标题 3 Char_file_3230"/>
    <w:basedOn w:val="315"/>
    <w:semiHidden/>
    <w:qFormat/>
    <w:uiPriority w:val="9"/>
    <w:rPr>
      <w:rFonts w:ascii="宋体" w:hAnsi="宋体" w:eastAsia="宋体" w:cs="宋体"/>
      <w:b/>
      <w:bCs/>
      <w:sz w:val="32"/>
      <w:szCs w:val="32"/>
    </w:rPr>
  </w:style>
  <w:style w:type="character" w:customStyle="1" w:styleId="322">
    <w:name w:val="标题 4 Char_file_3230"/>
    <w:basedOn w:val="315"/>
    <w:semiHidden/>
    <w:qFormat/>
    <w:uiPriority w:val="9"/>
    <w:rPr>
      <w:rFonts w:asciiTheme="majorHAnsi" w:hAnsiTheme="majorHAnsi" w:eastAsiaTheme="majorEastAsia" w:cstheme="majorBidi"/>
      <w:b/>
      <w:bCs/>
      <w:sz w:val="28"/>
      <w:szCs w:val="28"/>
    </w:rPr>
  </w:style>
  <w:style w:type="character" w:customStyle="1" w:styleId="323">
    <w:name w:val="标题 5 Char_file_3230"/>
    <w:basedOn w:val="315"/>
    <w:semiHidden/>
    <w:qFormat/>
    <w:uiPriority w:val="9"/>
    <w:rPr>
      <w:rFonts w:ascii="宋体" w:hAnsi="宋体" w:eastAsia="宋体" w:cs="宋体"/>
      <w:b/>
      <w:bCs/>
      <w:sz w:val="28"/>
      <w:szCs w:val="28"/>
    </w:rPr>
  </w:style>
  <w:style w:type="character" w:customStyle="1" w:styleId="324">
    <w:name w:val="标题 6 Char_file_3230"/>
    <w:basedOn w:val="315"/>
    <w:semiHidden/>
    <w:qFormat/>
    <w:uiPriority w:val="9"/>
    <w:rPr>
      <w:rFonts w:asciiTheme="majorHAnsi" w:hAnsiTheme="majorHAnsi" w:eastAsiaTheme="majorEastAsia" w:cstheme="majorBidi"/>
      <w:b/>
      <w:bCs/>
      <w:sz w:val="24"/>
      <w:szCs w:val="24"/>
    </w:rPr>
  </w:style>
  <w:style w:type="paragraph" w:customStyle="1" w:styleId="325">
    <w:name w:val="cke_editable_file_3230"/>
    <w:basedOn w:val="308"/>
    <w:qFormat/>
    <w:uiPriority w:val="0"/>
    <w:rPr>
      <w:rFonts w:ascii="仿宋_GB2312" w:eastAsia="仿宋_GB2312"/>
    </w:rPr>
  </w:style>
  <w:style w:type="paragraph" w:customStyle="1" w:styleId="326">
    <w:name w:val="marker_file_3230"/>
    <w:basedOn w:val="308"/>
    <w:qFormat/>
    <w:uiPriority w:val="0"/>
    <w:pPr>
      <w:shd w:val="clear" w:color="auto" w:fill="FFFF00"/>
    </w:pPr>
  </w:style>
  <w:style w:type="paragraph" w:customStyle="1" w:styleId="327">
    <w:name w:val="Normal (Web)_file_3230"/>
    <w:basedOn w:val="308"/>
    <w:semiHidden/>
    <w:unhideWhenUsed/>
    <w:qFormat/>
    <w:uiPriority w:val="99"/>
  </w:style>
  <w:style w:type="paragraph" w:customStyle="1" w:styleId="328">
    <w:name w:val="Normal_file_32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9">
    <w:name w:val="heading 1_file_3231"/>
    <w:basedOn w:val="328"/>
    <w:qFormat/>
    <w:uiPriority w:val="9"/>
    <w:pPr>
      <w:outlineLvl w:val="0"/>
    </w:pPr>
    <w:rPr>
      <w:kern w:val="36"/>
      <w:sz w:val="48"/>
      <w:szCs w:val="48"/>
    </w:rPr>
  </w:style>
  <w:style w:type="paragraph" w:customStyle="1" w:styleId="330">
    <w:name w:val="heading 2_file_3231"/>
    <w:basedOn w:val="328"/>
    <w:qFormat/>
    <w:uiPriority w:val="9"/>
    <w:pPr>
      <w:outlineLvl w:val="1"/>
    </w:pPr>
    <w:rPr>
      <w:sz w:val="36"/>
      <w:szCs w:val="36"/>
    </w:rPr>
  </w:style>
  <w:style w:type="paragraph" w:customStyle="1" w:styleId="331">
    <w:name w:val="heading 3_file_3231"/>
    <w:basedOn w:val="328"/>
    <w:qFormat/>
    <w:uiPriority w:val="9"/>
    <w:pPr>
      <w:outlineLvl w:val="2"/>
    </w:pPr>
    <w:rPr>
      <w:sz w:val="27"/>
      <w:szCs w:val="27"/>
    </w:rPr>
  </w:style>
  <w:style w:type="paragraph" w:customStyle="1" w:styleId="332">
    <w:name w:val="heading 4_file_3231"/>
    <w:basedOn w:val="328"/>
    <w:qFormat/>
    <w:uiPriority w:val="9"/>
    <w:pPr>
      <w:outlineLvl w:val="3"/>
    </w:pPr>
  </w:style>
  <w:style w:type="paragraph" w:customStyle="1" w:styleId="333">
    <w:name w:val="heading 5_file_3231"/>
    <w:basedOn w:val="328"/>
    <w:qFormat/>
    <w:uiPriority w:val="9"/>
    <w:pPr>
      <w:outlineLvl w:val="4"/>
    </w:pPr>
    <w:rPr>
      <w:sz w:val="20"/>
      <w:szCs w:val="20"/>
    </w:rPr>
  </w:style>
  <w:style w:type="paragraph" w:customStyle="1" w:styleId="334">
    <w:name w:val="heading 6_file_3231"/>
    <w:basedOn w:val="328"/>
    <w:qFormat/>
    <w:uiPriority w:val="9"/>
    <w:pPr>
      <w:outlineLvl w:val="5"/>
    </w:pPr>
    <w:rPr>
      <w:sz w:val="15"/>
      <w:szCs w:val="15"/>
    </w:rPr>
  </w:style>
  <w:style w:type="character" w:customStyle="1" w:styleId="335">
    <w:name w:val="Default Paragraph Font_file_3231"/>
    <w:semiHidden/>
    <w:unhideWhenUsed/>
    <w:qFormat/>
    <w:uiPriority w:val="1"/>
  </w:style>
  <w:style w:type="table" w:customStyle="1" w:styleId="336">
    <w:name w:val="Normal Table_file_3231"/>
    <w:semiHidden/>
    <w:unhideWhenUsed/>
    <w:qFormat/>
    <w:uiPriority w:val="99"/>
    <w:tblPr>
      <w:tblCellMar>
        <w:top w:w="0" w:type="dxa"/>
        <w:left w:w="108" w:type="dxa"/>
        <w:bottom w:w="0" w:type="dxa"/>
        <w:right w:w="108" w:type="dxa"/>
      </w:tblCellMar>
    </w:tblPr>
  </w:style>
  <w:style w:type="character" w:customStyle="1" w:styleId="337">
    <w:name w:val="Hyperlink_file_3231"/>
    <w:basedOn w:val="335"/>
    <w:semiHidden/>
    <w:unhideWhenUsed/>
    <w:qFormat/>
    <w:uiPriority w:val="99"/>
    <w:rPr>
      <w:color w:val="0782C1"/>
      <w:u w:val="single"/>
    </w:rPr>
  </w:style>
  <w:style w:type="character" w:customStyle="1" w:styleId="338">
    <w:name w:val="FollowedHyperlink_file_3231"/>
    <w:basedOn w:val="335"/>
    <w:semiHidden/>
    <w:unhideWhenUsed/>
    <w:qFormat/>
    <w:uiPriority w:val="99"/>
    <w:rPr>
      <w:color w:val="0782C1"/>
      <w:u w:val="single"/>
    </w:rPr>
  </w:style>
  <w:style w:type="character" w:customStyle="1" w:styleId="339">
    <w:name w:val="标题 1 Char_file_3231"/>
    <w:basedOn w:val="335"/>
    <w:qFormat/>
    <w:uiPriority w:val="9"/>
    <w:rPr>
      <w:rFonts w:ascii="宋体" w:hAnsi="宋体" w:eastAsia="宋体" w:cs="宋体"/>
      <w:b/>
      <w:bCs/>
      <w:kern w:val="44"/>
      <w:sz w:val="44"/>
      <w:szCs w:val="44"/>
    </w:rPr>
  </w:style>
  <w:style w:type="character" w:customStyle="1" w:styleId="340">
    <w:name w:val="标题 2 Char_file_3231"/>
    <w:basedOn w:val="335"/>
    <w:semiHidden/>
    <w:qFormat/>
    <w:uiPriority w:val="9"/>
    <w:rPr>
      <w:rFonts w:asciiTheme="majorHAnsi" w:hAnsiTheme="majorHAnsi" w:eastAsiaTheme="majorEastAsia" w:cstheme="majorBidi"/>
      <w:b/>
      <w:bCs/>
      <w:sz w:val="32"/>
      <w:szCs w:val="32"/>
    </w:rPr>
  </w:style>
  <w:style w:type="character" w:customStyle="1" w:styleId="341">
    <w:name w:val="标题 3 Char_file_3231"/>
    <w:basedOn w:val="335"/>
    <w:semiHidden/>
    <w:qFormat/>
    <w:uiPriority w:val="9"/>
    <w:rPr>
      <w:rFonts w:ascii="宋体" w:hAnsi="宋体" w:eastAsia="宋体" w:cs="宋体"/>
      <w:b/>
      <w:bCs/>
      <w:sz w:val="32"/>
      <w:szCs w:val="32"/>
    </w:rPr>
  </w:style>
  <w:style w:type="character" w:customStyle="1" w:styleId="342">
    <w:name w:val="标题 4 Char_file_3231"/>
    <w:basedOn w:val="335"/>
    <w:semiHidden/>
    <w:qFormat/>
    <w:uiPriority w:val="9"/>
    <w:rPr>
      <w:rFonts w:asciiTheme="majorHAnsi" w:hAnsiTheme="majorHAnsi" w:eastAsiaTheme="majorEastAsia" w:cstheme="majorBidi"/>
      <w:b/>
      <w:bCs/>
      <w:sz w:val="28"/>
      <w:szCs w:val="28"/>
    </w:rPr>
  </w:style>
  <w:style w:type="character" w:customStyle="1" w:styleId="343">
    <w:name w:val="标题 5 Char_file_3231"/>
    <w:basedOn w:val="335"/>
    <w:semiHidden/>
    <w:qFormat/>
    <w:uiPriority w:val="9"/>
    <w:rPr>
      <w:rFonts w:ascii="宋体" w:hAnsi="宋体" w:eastAsia="宋体" w:cs="宋体"/>
      <w:b/>
      <w:bCs/>
      <w:sz w:val="28"/>
      <w:szCs w:val="28"/>
    </w:rPr>
  </w:style>
  <w:style w:type="character" w:customStyle="1" w:styleId="344">
    <w:name w:val="标题 6 Char_file_3231"/>
    <w:basedOn w:val="335"/>
    <w:semiHidden/>
    <w:qFormat/>
    <w:uiPriority w:val="9"/>
    <w:rPr>
      <w:rFonts w:asciiTheme="majorHAnsi" w:hAnsiTheme="majorHAnsi" w:eastAsiaTheme="majorEastAsia" w:cstheme="majorBidi"/>
      <w:b/>
      <w:bCs/>
      <w:sz w:val="24"/>
      <w:szCs w:val="24"/>
    </w:rPr>
  </w:style>
  <w:style w:type="paragraph" w:customStyle="1" w:styleId="345">
    <w:name w:val="cke_editable_file_3231"/>
    <w:basedOn w:val="328"/>
    <w:qFormat/>
    <w:uiPriority w:val="0"/>
    <w:rPr>
      <w:rFonts w:ascii="仿宋_GB2312" w:eastAsia="仿宋_GB2312"/>
    </w:rPr>
  </w:style>
  <w:style w:type="paragraph" w:customStyle="1" w:styleId="346">
    <w:name w:val="marker_file_3231"/>
    <w:basedOn w:val="328"/>
    <w:qFormat/>
    <w:uiPriority w:val="0"/>
    <w:pPr>
      <w:shd w:val="clear" w:color="auto" w:fill="FFFF00"/>
    </w:pPr>
  </w:style>
  <w:style w:type="paragraph" w:customStyle="1" w:styleId="347">
    <w:name w:val="Normal (Web)_file_3231"/>
    <w:basedOn w:val="328"/>
    <w:semiHidden/>
    <w:unhideWhenUsed/>
    <w:qFormat/>
    <w:uiPriority w:val="99"/>
  </w:style>
  <w:style w:type="paragraph" w:customStyle="1" w:styleId="348">
    <w:name w:val="Normal_file_32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9">
    <w:name w:val="heading 1_file_3232"/>
    <w:basedOn w:val="348"/>
    <w:qFormat/>
    <w:uiPriority w:val="9"/>
    <w:pPr>
      <w:outlineLvl w:val="0"/>
    </w:pPr>
    <w:rPr>
      <w:kern w:val="36"/>
      <w:sz w:val="48"/>
      <w:szCs w:val="48"/>
    </w:rPr>
  </w:style>
  <w:style w:type="paragraph" w:customStyle="1" w:styleId="350">
    <w:name w:val="heading 2_file_3232"/>
    <w:basedOn w:val="348"/>
    <w:qFormat/>
    <w:uiPriority w:val="9"/>
    <w:pPr>
      <w:outlineLvl w:val="1"/>
    </w:pPr>
    <w:rPr>
      <w:sz w:val="36"/>
      <w:szCs w:val="36"/>
    </w:rPr>
  </w:style>
  <w:style w:type="paragraph" w:customStyle="1" w:styleId="351">
    <w:name w:val="heading 3_file_3232"/>
    <w:basedOn w:val="348"/>
    <w:qFormat/>
    <w:uiPriority w:val="9"/>
    <w:pPr>
      <w:outlineLvl w:val="2"/>
    </w:pPr>
    <w:rPr>
      <w:sz w:val="27"/>
      <w:szCs w:val="27"/>
    </w:rPr>
  </w:style>
  <w:style w:type="paragraph" w:customStyle="1" w:styleId="352">
    <w:name w:val="heading 4_file_3232"/>
    <w:basedOn w:val="348"/>
    <w:qFormat/>
    <w:uiPriority w:val="9"/>
    <w:pPr>
      <w:outlineLvl w:val="3"/>
    </w:pPr>
  </w:style>
  <w:style w:type="paragraph" w:customStyle="1" w:styleId="353">
    <w:name w:val="heading 5_file_3232"/>
    <w:basedOn w:val="348"/>
    <w:qFormat/>
    <w:uiPriority w:val="9"/>
    <w:pPr>
      <w:outlineLvl w:val="4"/>
    </w:pPr>
    <w:rPr>
      <w:sz w:val="20"/>
      <w:szCs w:val="20"/>
    </w:rPr>
  </w:style>
  <w:style w:type="paragraph" w:customStyle="1" w:styleId="354">
    <w:name w:val="heading 6_file_3232"/>
    <w:basedOn w:val="348"/>
    <w:qFormat/>
    <w:uiPriority w:val="9"/>
    <w:pPr>
      <w:outlineLvl w:val="5"/>
    </w:pPr>
    <w:rPr>
      <w:sz w:val="15"/>
      <w:szCs w:val="15"/>
    </w:rPr>
  </w:style>
  <w:style w:type="character" w:customStyle="1" w:styleId="355">
    <w:name w:val="Default Paragraph Font_file_3232"/>
    <w:semiHidden/>
    <w:unhideWhenUsed/>
    <w:qFormat/>
    <w:uiPriority w:val="1"/>
  </w:style>
  <w:style w:type="table" w:customStyle="1" w:styleId="356">
    <w:name w:val="Normal Table_file_3232"/>
    <w:semiHidden/>
    <w:unhideWhenUsed/>
    <w:qFormat/>
    <w:uiPriority w:val="99"/>
    <w:tblPr>
      <w:tblCellMar>
        <w:top w:w="0" w:type="dxa"/>
        <w:left w:w="108" w:type="dxa"/>
        <w:bottom w:w="0" w:type="dxa"/>
        <w:right w:w="108" w:type="dxa"/>
      </w:tblCellMar>
    </w:tblPr>
  </w:style>
  <w:style w:type="character" w:customStyle="1" w:styleId="357">
    <w:name w:val="Hyperlink_file_3232"/>
    <w:basedOn w:val="355"/>
    <w:semiHidden/>
    <w:unhideWhenUsed/>
    <w:qFormat/>
    <w:uiPriority w:val="99"/>
    <w:rPr>
      <w:color w:val="0782C1"/>
      <w:u w:val="single"/>
    </w:rPr>
  </w:style>
  <w:style w:type="character" w:customStyle="1" w:styleId="358">
    <w:name w:val="FollowedHyperlink_file_3232"/>
    <w:basedOn w:val="355"/>
    <w:semiHidden/>
    <w:unhideWhenUsed/>
    <w:qFormat/>
    <w:uiPriority w:val="99"/>
    <w:rPr>
      <w:color w:val="0782C1"/>
      <w:u w:val="single"/>
    </w:rPr>
  </w:style>
  <w:style w:type="character" w:customStyle="1" w:styleId="359">
    <w:name w:val="标题 1 Char_file_3232"/>
    <w:basedOn w:val="355"/>
    <w:qFormat/>
    <w:uiPriority w:val="9"/>
    <w:rPr>
      <w:rFonts w:ascii="宋体" w:hAnsi="宋体" w:eastAsia="宋体" w:cs="宋体"/>
      <w:b/>
      <w:bCs/>
      <w:kern w:val="44"/>
      <w:sz w:val="44"/>
      <w:szCs w:val="44"/>
    </w:rPr>
  </w:style>
  <w:style w:type="character" w:customStyle="1" w:styleId="360">
    <w:name w:val="标题 2 Char_file_3232"/>
    <w:basedOn w:val="355"/>
    <w:semiHidden/>
    <w:qFormat/>
    <w:uiPriority w:val="9"/>
    <w:rPr>
      <w:rFonts w:asciiTheme="majorHAnsi" w:hAnsiTheme="majorHAnsi" w:eastAsiaTheme="majorEastAsia" w:cstheme="majorBidi"/>
      <w:b/>
      <w:bCs/>
      <w:sz w:val="32"/>
      <w:szCs w:val="32"/>
    </w:rPr>
  </w:style>
  <w:style w:type="character" w:customStyle="1" w:styleId="361">
    <w:name w:val="标题 3 Char_file_3232"/>
    <w:basedOn w:val="355"/>
    <w:semiHidden/>
    <w:qFormat/>
    <w:uiPriority w:val="9"/>
    <w:rPr>
      <w:rFonts w:ascii="宋体" w:hAnsi="宋体" w:eastAsia="宋体" w:cs="宋体"/>
      <w:b/>
      <w:bCs/>
      <w:sz w:val="32"/>
      <w:szCs w:val="32"/>
    </w:rPr>
  </w:style>
  <w:style w:type="character" w:customStyle="1" w:styleId="362">
    <w:name w:val="标题 4 Char_file_3232"/>
    <w:basedOn w:val="355"/>
    <w:semiHidden/>
    <w:qFormat/>
    <w:uiPriority w:val="9"/>
    <w:rPr>
      <w:rFonts w:asciiTheme="majorHAnsi" w:hAnsiTheme="majorHAnsi" w:eastAsiaTheme="majorEastAsia" w:cstheme="majorBidi"/>
      <w:b/>
      <w:bCs/>
      <w:sz w:val="28"/>
      <w:szCs w:val="28"/>
    </w:rPr>
  </w:style>
  <w:style w:type="character" w:customStyle="1" w:styleId="363">
    <w:name w:val="标题 5 Char_file_3232"/>
    <w:basedOn w:val="355"/>
    <w:semiHidden/>
    <w:qFormat/>
    <w:uiPriority w:val="9"/>
    <w:rPr>
      <w:rFonts w:ascii="宋体" w:hAnsi="宋体" w:eastAsia="宋体" w:cs="宋体"/>
      <w:b/>
      <w:bCs/>
      <w:sz w:val="28"/>
      <w:szCs w:val="28"/>
    </w:rPr>
  </w:style>
  <w:style w:type="character" w:customStyle="1" w:styleId="364">
    <w:name w:val="标题 6 Char_file_3232"/>
    <w:basedOn w:val="355"/>
    <w:semiHidden/>
    <w:qFormat/>
    <w:uiPriority w:val="9"/>
    <w:rPr>
      <w:rFonts w:asciiTheme="majorHAnsi" w:hAnsiTheme="majorHAnsi" w:eastAsiaTheme="majorEastAsia" w:cstheme="majorBidi"/>
      <w:b/>
      <w:bCs/>
      <w:sz w:val="24"/>
      <w:szCs w:val="24"/>
    </w:rPr>
  </w:style>
  <w:style w:type="paragraph" w:customStyle="1" w:styleId="365">
    <w:name w:val="cke_editable_file_3232"/>
    <w:basedOn w:val="348"/>
    <w:qFormat/>
    <w:uiPriority w:val="0"/>
    <w:rPr>
      <w:rFonts w:ascii="仿宋_GB2312" w:eastAsia="仿宋_GB2312"/>
    </w:rPr>
  </w:style>
  <w:style w:type="paragraph" w:customStyle="1" w:styleId="366">
    <w:name w:val="marker_file_3232"/>
    <w:basedOn w:val="348"/>
    <w:qFormat/>
    <w:uiPriority w:val="0"/>
    <w:pPr>
      <w:shd w:val="clear" w:color="auto" w:fill="FFFF00"/>
    </w:pPr>
  </w:style>
  <w:style w:type="paragraph" w:customStyle="1" w:styleId="367">
    <w:name w:val="Normal (Web)_file_3232"/>
    <w:basedOn w:val="348"/>
    <w:semiHidden/>
    <w:unhideWhenUsed/>
    <w:qFormat/>
    <w:uiPriority w:val="99"/>
  </w:style>
  <w:style w:type="character" w:customStyle="1" w:styleId="368">
    <w:name w:val="Emphasis_file_3232"/>
    <w:basedOn w:val="355"/>
    <w:qFormat/>
    <w:uiPriority w:val="20"/>
    <w:rPr>
      <w:i/>
      <w:iCs/>
    </w:rPr>
  </w:style>
  <w:style w:type="paragraph" w:customStyle="1" w:styleId="369">
    <w:name w:val="Normal_file_32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0">
    <w:name w:val="heading 1_file_3233"/>
    <w:basedOn w:val="369"/>
    <w:qFormat/>
    <w:uiPriority w:val="9"/>
    <w:pPr>
      <w:outlineLvl w:val="0"/>
    </w:pPr>
    <w:rPr>
      <w:kern w:val="36"/>
      <w:sz w:val="48"/>
      <w:szCs w:val="48"/>
    </w:rPr>
  </w:style>
  <w:style w:type="paragraph" w:customStyle="1" w:styleId="371">
    <w:name w:val="heading 2_file_3233"/>
    <w:basedOn w:val="369"/>
    <w:qFormat/>
    <w:uiPriority w:val="9"/>
    <w:pPr>
      <w:outlineLvl w:val="1"/>
    </w:pPr>
    <w:rPr>
      <w:sz w:val="36"/>
      <w:szCs w:val="36"/>
    </w:rPr>
  </w:style>
  <w:style w:type="paragraph" w:customStyle="1" w:styleId="372">
    <w:name w:val="heading 3_file_3233"/>
    <w:basedOn w:val="369"/>
    <w:qFormat/>
    <w:uiPriority w:val="9"/>
    <w:pPr>
      <w:outlineLvl w:val="2"/>
    </w:pPr>
    <w:rPr>
      <w:sz w:val="27"/>
      <w:szCs w:val="27"/>
    </w:rPr>
  </w:style>
  <w:style w:type="paragraph" w:customStyle="1" w:styleId="373">
    <w:name w:val="heading 4_file_3233"/>
    <w:basedOn w:val="369"/>
    <w:qFormat/>
    <w:uiPriority w:val="9"/>
    <w:pPr>
      <w:outlineLvl w:val="3"/>
    </w:pPr>
  </w:style>
  <w:style w:type="paragraph" w:customStyle="1" w:styleId="374">
    <w:name w:val="heading 5_file_3233"/>
    <w:basedOn w:val="369"/>
    <w:qFormat/>
    <w:uiPriority w:val="9"/>
    <w:pPr>
      <w:outlineLvl w:val="4"/>
    </w:pPr>
    <w:rPr>
      <w:sz w:val="20"/>
      <w:szCs w:val="20"/>
    </w:rPr>
  </w:style>
  <w:style w:type="paragraph" w:customStyle="1" w:styleId="375">
    <w:name w:val="heading 6_file_3233"/>
    <w:basedOn w:val="369"/>
    <w:qFormat/>
    <w:uiPriority w:val="9"/>
    <w:pPr>
      <w:outlineLvl w:val="5"/>
    </w:pPr>
    <w:rPr>
      <w:sz w:val="15"/>
      <w:szCs w:val="15"/>
    </w:rPr>
  </w:style>
  <w:style w:type="character" w:customStyle="1" w:styleId="376">
    <w:name w:val="Default Paragraph Font_file_3233"/>
    <w:semiHidden/>
    <w:unhideWhenUsed/>
    <w:qFormat/>
    <w:uiPriority w:val="1"/>
  </w:style>
  <w:style w:type="table" w:customStyle="1" w:styleId="377">
    <w:name w:val="Normal Table_file_3233"/>
    <w:semiHidden/>
    <w:unhideWhenUsed/>
    <w:qFormat/>
    <w:uiPriority w:val="99"/>
    <w:tblPr>
      <w:tblCellMar>
        <w:top w:w="0" w:type="dxa"/>
        <w:left w:w="108" w:type="dxa"/>
        <w:bottom w:w="0" w:type="dxa"/>
        <w:right w:w="108" w:type="dxa"/>
      </w:tblCellMar>
    </w:tblPr>
  </w:style>
  <w:style w:type="character" w:customStyle="1" w:styleId="378">
    <w:name w:val="Hyperlink_file_3233"/>
    <w:basedOn w:val="376"/>
    <w:semiHidden/>
    <w:unhideWhenUsed/>
    <w:qFormat/>
    <w:uiPriority w:val="99"/>
    <w:rPr>
      <w:color w:val="0782C1"/>
      <w:u w:val="single"/>
    </w:rPr>
  </w:style>
  <w:style w:type="character" w:customStyle="1" w:styleId="379">
    <w:name w:val="FollowedHyperlink_file_3233"/>
    <w:basedOn w:val="376"/>
    <w:semiHidden/>
    <w:unhideWhenUsed/>
    <w:qFormat/>
    <w:uiPriority w:val="99"/>
    <w:rPr>
      <w:color w:val="0782C1"/>
      <w:u w:val="single"/>
    </w:rPr>
  </w:style>
  <w:style w:type="character" w:customStyle="1" w:styleId="380">
    <w:name w:val="标题 1 Char_file_3233"/>
    <w:basedOn w:val="376"/>
    <w:qFormat/>
    <w:uiPriority w:val="9"/>
    <w:rPr>
      <w:rFonts w:ascii="宋体" w:hAnsi="宋体" w:eastAsia="宋体" w:cs="宋体"/>
      <w:b/>
      <w:bCs/>
      <w:kern w:val="44"/>
      <w:sz w:val="44"/>
      <w:szCs w:val="44"/>
    </w:rPr>
  </w:style>
  <w:style w:type="character" w:customStyle="1" w:styleId="381">
    <w:name w:val="标题 2 Char_file_3233"/>
    <w:basedOn w:val="376"/>
    <w:semiHidden/>
    <w:qFormat/>
    <w:uiPriority w:val="9"/>
    <w:rPr>
      <w:rFonts w:asciiTheme="majorHAnsi" w:hAnsiTheme="majorHAnsi" w:eastAsiaTheme="majorEastAsia" w:cstheme="majorBidi"/>
      <w:b/>
      <w:bCs/>
      <w:sz w:val="32"/>
      <w:szCs w:val="32"/>
    </w:rPr>
  </w:style>
  <w:style w:type="character" w:customStyle="1" w:styleId="382">
    <w:name w:val="标题 3 Char_file_3233"/>
    <w:basedOn w:val="376"/>
    <w:semiHidden/>
    <w:qFormat/>
    <w:uiPriority w:val="9"/>
    <w:rPr>
      <w:rFonts w:ascii="宋体" w:hAnsi="宋体" w:eastAsia="宋体" w:cs="宋体"/>
      <w:b/>
      <w:bCs/>
      <w:sz w:val="32"/>
      <w:szCs w:val="32"/>
    </w:rPr>
  </w:style>
  <w:style w:type="character" w:customStyle="1" w:styleId="383">
    <w:name w:val="标题 4 Char_file_3233"/>
    <w:basedOn w:val="376"/>
    <w:semiHidden/>
    <w:qFormat/>
    <w:uiPriority w:val="9"/>
    <w:rPr>
      <w:rFonts w:asciiTheme="majorHAnsi" w:hAnsiTheme="majorHAnsi" w:eastAsiaTheme="majorEastAsia" w:cstheme="majorBidi"/>
      <w:b/>
      <w:bCs/>
      <w:sz w:val="28"/>
      <w:szCs w:val="28"/>
    </w:rPr>
  </w:style>
  <w:style w:type="character" w:customStyle="1" w:styleId="384">
    <w:name w:val="标题 5 Char_file_3233"/>
    <w:basedOn w:val="376"/>
    <w:semiHidden/>
    <w:qFormat/>
    <w:uiPriority w:val="9"/>
    <w:rPr>
      <w:rFonts w:ascii="宋体" w:hAnsi="宋体" w:eastAsia="宋体" w:cs="宋体"/>
      <w:b/>
      <w:bCs/>
      <w:sz w:val="28"/>
      <w:szCs w:val="28"/>
    </w:rPr>
  </w:style>
  <w:style w:type="character" w:customStyle="1" w:styleId="385">
    <w:name w:val="标题 6 Char_file_3233"/>
    <w:basedOn w:val="376"/>
    <w:semiHidden/>
    <w:qFormat/>
    <w:uiPriority w:val="9"/>
    <w:rPr>
      <w:rFonts w:asciiTheme="majorHAnsi" w:hAnsiTheme="majorHAnsi" w:eastAsiaTheme="majorEastAsia" w:cstheme="majorBidi"/>
      <w:b/>
      <w:bCs/>
      <w:sz w:val="24"/>
      <w:szCs w:val="24"/>
    </w:rPr>
  </w:style>
  <w:style w:type="paragraph" w:customStyle="1" w:styleId="386">
    <w:name w:val="cke_editable_file_3233"/>
    <w:basedOn w:val="369"/>
    <w:qFormat/>
    <w:uiPriority w:val="0"/>
    <w:rPr>
      <w:rFonts w:ascii="仿宋_GB2312" w:eastAsia="仿宋_GB2312"/>
    </w:rPr>
  </w:style>
  <w:style w:type="paragraph" w:customStyle="1" w:styleId="387">
    <w:name w:val="marker_file_3233"/>
    <w:basedOn w:val="369"/>
    <w:qFormat/>
    <w:uiPriority w:val="0"/>
    <w:pPr>
      <w:shd w:val="clear" w:color="auto" w:fill="FFFF00"/>
    </w:pPr>
  </w:style>
  <w:style w:type="paragraph" w:customStyle="1" w:styleId="388">
    <w:name w:val="Normal (Web)_file_3233"/>
    <w:basedOn w:val="369"/>
    <w:semiHidden/>
    <w:unhideWhenUsed/>
    <w:qFormat/>
    <w:uiPriority w:val="99"/>
  </w:style>
  <w:style w:type="paragraph" w:customStyle="1" w:styleId="389">
    <w:name w:val="Normal_file_32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0">
    <w:name w:val="heading 1_file_3234"/>
    <w:basedOn w:val="389"/>
    <w:qFormat/>
    <w:uiPriority w:val="9"/>
    <w:pPr>
      <w:outlineLvl w:val="0"/>
    </w:pPr>
    <w:rPr>
      <w:kern w:val="36"/>
      <w:sz w:val="48"/>
      <w:szCs w:val="48"/>
    </w:rPr>
  </w:style>
  <w:style w:type="paragraph" w:customStyle="1" w:styleId="391">
    <w:name w:val="heading 2_file_3234"/>
    <w:basedOn w:val="389"/>
    <w:qFormat/>
    <w:uiPriority w:val="9"/>
    <w:pPr>
      <w:outlineLvl w:val="1"/>
    </w:pPr>
    <w:rPr>
      <w:sz w:val="36"/>
      <w:szCs w:val="36"/>
    </w:rPr>
  </w:style>
  <w:style w:type="paragraph" w:customStyle="1" w:styleId="392">
    <w:name w:val="heading 3_file_3234"/>
    <w:basedOn w:val="389"/>
    <w:qFormat/>
    <w:uiPriority w:val="9"/>
    <w:pPr>
      <w:outlineLvl w:val="2"/>
    </w:pPr>
    <w:rPr>
      <w:sz w:val="27"/>
      <w:szCs w:val="27"/>
    </w:rPr>
  </w:style>
  <w:style w:type="paragraph" w:customStyle="1" w:styleId="393">
    <w:name w:val="heading 4_file_3234"/>
    <w:basedOn w:val="389"/>
    <w:qFormat/>
    <w:uiPriority w:val="9"/>
    <w:pPr>
      <w:outlineLvl w:val="3"/>
    </w:pPr>
  </w:style>
  <w:style w:type="paragraph" w:customStyle="1" w:styleId="394">
    <w:name w:val="heading 5_file_3234"/>
    <w:basedOn w:val="389"/>
    <w:qFormat/>
    <w:uiPriority w:val="9"/>
    <w:pPr>
      <w:outlineLvl w:val="4"/>
    </w:pPr>
    <w:rPr>
      <w:sz w:val="20"/>
      <w:szCs w:val="20"/>
    </w:rPr>
  </w:style>
  <w:style w:type="paragraph" w:customStyle="1" w:styleId="395">
    <w:name w:val="heading 6_file_3234"/>
    <w:basedOn w:val="389"/>
    <w:qFormat/>
    <w:uiPriority w:val="9"/>
    <w:pPr>
      <w:outlineLvl w:val="5"/>
    </w:pPr>
    <w:rPr>
      <w:sz w:val="15"/>
      <w:szCs w:val="15"/>
    </w:rPr>
  </w:style>
  <w:style w:type="character" w:customStyle="1" w:styleId="396">
    <w:name w:val="Default Paragraph Font_file_3234"/>
    <w:semiHidden/>
    <w:unhideWhenUsed/>
    <w:qFormat/>
    <w:uiPriority w:val="1"/>
  </w:style>
  <w:style w:type="table" w:customStyle="1" w:styleId="397">
    <w:name w:val="Normal Table_file_3234"/>
    <w:semiHidden/>
    <w:unhideWhenUsed/>
    <w:qFormat/>
    <w:uiPriority w:val="99"/>
    <w:tblPr>
      <w:tblCellMar>
        <w:top w:w="0" w:type="dxa"/>
        <w:left w:w="108" w:type="dxa"/>
        <w:bottom w:w="0" w:type="dxa"/>
        <w:right w:w="108" w:type="dxa"/>
      </w:tblCellMar>
    </w:tblPr>
  </w:style>
  <w:style w:type="character" w:customStyle="1" w:styleId="398">
    <w:name w:val="Hyperlink_file_3234"/>
    <w:basedOn w:val="396"/>
    <w:semiHidden/>
    <w:unhideWhenUsed/>
    <w:qFormat/>
    <w:uiPriority w:val="99"/>
    <w:rPr>
      <w:color w:val="0782C1"/>
      <w:u w:val="single"/>
    </w:rPr>
  </w:style>
  <w:style w:type="character" w:customStyle="1" w:styleId="399">
    <w:name w:val="FollowedHyperlink_file_3234"/>
    <w:basedOn w:val="396"/>
    <w:semiHidden/>
    <w:unhideWhenUsed/>
    <w:qFormat/>
    <w:uiPriority w:val="99"/>
    <w:rPr>
      <w:color w:val="0782C1"/>
      <w:u w:val="single"/>
    </w:rPr>
  </w:style>
  <w:style w:type="character" w:customStyle="1" w:styleId="400">
    <w:name w:val="标题 1 Char_file_3234"/>
    <w:basedOn w:val="396"/>
    <w:qFormat/>
    <w:uiPriority w:val="9"/>
    <w:rPr>
      <w:rFonts w:ascii="宋体" w:hAnsi="宋体" w:eastAsia="宋体" w:cs="宋体"/>
      <w:b/>
      <w:bCs/>
      <w:kern w:val="44"/>
      <w:sz w:val="44"/>
      <w:szCs w:val="44"/>
    </w:rPr>
  </w:style>
  <w:style w:type="character" w:customStyle="1" w:styleId="401">
    <w:name w:val="标题 2 Char_file_3234"/>
    <w:basedOn w:val="396"/>
    <w:semiHidden/>
    <w:qFormat/>
    <w:uiPriority w:val="9"/>
    <w:rPr>
      <w:rFonts w:asciiTheme="majorHAnsi" w:hAnsiTheme="majorHAnsi" w:eastAsiaTheme="majorEastAsia" w:cstheme="majorBidi"/>
      <w:b/>
      <w:bCs/>
      <w:sz w:val="32"/>
      <w:szCs w:val="32"/>
    </w:rPr>
  </w:style>
  <w:style w:type="character" w:customStyle="1" w:styleId="402">
    <w:name w:val="标题 3 Char_file_3234"/>
    <w:basedOn w:val="396"/>
    <w:semiHidden/>
    <w:qFormat/>
    <w:uiPriority w:val="9"/>
    <w:rPr>
      <w:rFonts w:ascii="宋体" w:hAnsi="宋体" w:eastAsia="宋体" w:cs="宋体"/>
      <w:b/>
      <w:bCs/>
      <w:sz w:val="32"/>
      <w:szCs w:val="32"/>
    </w:rPr>
  </w:style>
  <w:style w:type="character" w:customStyle="1" w:styleId="403">
    <w:name w:val="标题 4 Char_file_3234"/>
    <w:basedOn w:val="396"/>
    <w:semiHidden/>
    <w:qFormat/>
    <w:uiPriority w:val="9"/>
    <w:rPr>
      <w:rFonts w:asciiTheme="majorHAnsi" w:hAnsiTheme="majorHAnsi" w:eastAsiaTheme="majorEastAsia" w:cstheme="majorBidi"/>
      <w:b/>
      <w:bCs/>
      <w:sz w:val="28"/>
      <w:szCs w:val="28"/>
    </w:rPr>
  </w:style>
  <w:style w:type="character" w:customStyle="1" w:styleId="404">
    <w:name w:val="标题 5 Char_file_3234"/>
    <w:basedOn w:val="396"/>
    <w:semiHidden/>
    <w:qFormat/>
    <w:uiPriority w:val="9"/>
    <w:rPr>
      <w:rFonts w:ascii="宋体" w:hAnsi="宋体" w:eastAsia="宋体" w:cs="宋体"/>
      <w:b/>
      <w:bCs/>
      <w:sz w:val="28"/>
      <w:szCs w:val="28"/>
    </w:rPr>
  </w:style>
  <w:style w:type="character" w:customStyle="1" w:styleId="405">
    <w:name w:val="标题 6 Char_file_3234"/>
    <w:basedOn w:val="396"/>
    <w:semiHidden/>
    <w:qFormat/>
    <w:uiPriority w:val="9"/>
    <w:rPr>
      <w:rFonts w:asciiTheme="majorHAnsi" w:hAnsiTheme="majorHAnsi" w:eastAsiaTheme="majorEastAsia" w:cstheme="majorBidi"/>
      <w:b/>
      <w:bCs/>
      <w:sz w:val="24"/>
      <w:szCs w:val="24"/>
    </w:rPr>
  </w:style>
  <w:style w:type="paragraph" w:customStyle="1" w:styleId="406">
    <w:name w:val="cke_editable_file_3234"/>
    <w:basedOn w:val="389"/>
    <w:qFormat/>
    <w:uiPriority w:val="0"/>
    <w:rPr>
      <w:rFonts w:ascii="仿宋_GB2312" w:eastAsia="仿宋_GB2312"/>
    </w:rPr>
  </w:style>
  <w:style w:type="paragraph" w:customStyle="1" w:styleId="407">
    <w:name w:val="marker_file_3234"/>
    <w:basedOn w:val="389"/>
    <w:qFormat/>
    <w:uiPriority w:val="0"/>
    <w:pPr>
      <w:shd w:val="clear" w:color="auto" w:fill="FFFF00"/>
    </w:pPr>
  </w:style>
  <w:style w:type="paragraph" w:customStyle="1" w:styleId="408">
    <w:name w:val="Normal (Web)_file_3234"/>
    <w:basedOn w:val="389"/>
    <w:semiHidden/>
    <w:unhideWhenUsed/>
    <w:qFormat/>
    <w:uiPriority w:val="99"/>
  </w:style>
  <w:style w:type="paragraph" w:customStyle="1" w:styleId="409">
    <w:name w:val="Normal_file_32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0">
    <w:name w:val="heading 1_file_3235"/>
    <w:basedOn w:val="409"/>
    <w:qFormat/>
    <w:uiPriority w:val="9"/>
    <w:pPr>
      <w:outlineLvl w:val="0"/>
    </w:pPr>
    <w:rPr>
      <w:kern w:val="36"/>
      <w:sz w:val="48"/>
      <w:szCs w:val="48"/>
    </w:rPr>
  </w:style>
  <w:style w:type="paragraph" w:customStyle="1" w:styleId="411">
    <w:name w:val="heading 2_file_3235"/>
    <w:basedOn w:val="409"/>
    <w:qFormat/>
    <w:uiPriority w:val="9"/>
    <w:pPr>
      <w:outlineLvl w:val="1"/>
    </w:pPr>
    <w:rPr>
      <w:sz w:val="36"/>
      <w:szCs w:val="36"/>
    </w:rPr>
  </w:style>
  <w:style w:type="paragraph" w:customStyle="1" w:styleId="412">
    <w:name w:val="heading 3_file_3235"/>
    <w:basedOn w:val="409"/>
    <w:qFormat/>
    <w:uiPriority w:val="9"/>
    <w:pPr>
      <w:outlineLvl w:val="2"/>
    </w:pPr>
    <w:rPr>
      <w:sz w:val="27"/>
      <w:szCs w:val="27"/>
    </w:rPr>
  </w:style>
  <w:style w:type="paragraph" w:customStyle="1" w:styleId="413">
    <w:name w:val="heading 4_file_3235"/>
    <w:basedOn w:val="409"/>
    <w:qFormat/>
    <w:uiPriority w:val="9"/>
    <w:pPr>
      <w:outlineLvl w:val="3"/>
    </w:pPr>
  </w:style>
  <w:style w:type="paragraph" w:customStyle="1" w:styleId="414">
    <w:name w:val="heading 5_file_3235"/>
    <w:basedOn w:val="409"/>
    <w:qFormat/>
    <w:uiPriority w:val="9"/>
    <w:pPr>
      <w:outlineLvl w:val="4"/>
    </w:pPr>
    <w:rPr>
      <w:sz w:val="20"/>
      <w:szCs w:val="20"/>
    </w:rPr>
  </w:style>
  <w:style w:type="paragraph" w:customStyle="1" w:styleId="415">
    <w:name w:val="heading 6_file_3235"/>
    <w:basedOn w:val="409"/>
    <w:qFormat/>
    <w:uiPriority w:val="9"/>
    <w:pPr>
      <w:outlineLvl w:val="5"/>
    </w:pPr>
    <w:rPr>
      <w:sz w:val="15"/>
      <w:szCs w:val="15"/>
    </w:rPr>
  </w:style>
  <w:style w:type="character" w:customStyle="1" w:styleId="416">
    <w:name w:val="Default Paragraph Font_file_3235"/>
    <w:semiHidden/>
    <w:unhideWhenUsed/>
    <w:qFormat/>
    <w:uiPriority w:val="1"/>
  </w:style>
  <w:style w:type="table" w:customStyle="1" w:styleId="417">
    <w:name w:val="Normal Table_file_3235"/>
    <w:semiHidden/>
    <w:unhideWhenUsed/>
    <w:qFormat/>
    <w:uiPriority w:val="99"/>
    <w:tblPr>
      <w:tblCellMar>
        <w:top w:w="0" w:type="dxa"/>
        <w:left w:w="108" w:type="dxa"/>
        <w:bottom w:w="0" w:type="dxa"/>
        <w:right w:w="108" w:type="dxa"/>
      </w:tblCellMar>
    </w:tblPr>
  </w:style>
  <w:style w:type="character" w:customStyle="1" w:styleId="418">
    <w:name w:val="Hyperlink_file_3235"/>
    <w:basedOn w:val="416"/>
    <w:semiHidden/>
    <w:unhideWhenUsed/>
    <w:qFormat/>
    <w:uiPriority w:val="99"/>
    <w:rPr>
      <w:color w:val="0782C1"/>
      <w:u w:val="single"/>
    </w:rPr>
  </w:style>
  <w:style w:type="character" w:customStyle="1" w:styleId="419">
    <w:name w:val="FollowedHyperlink_file_3235"/>
    <w:basedOn w:val="416"/>
    <w:semiHidden/>
    <w:unhideWhenUsed/>
    <w:qFormat/>
    <w:uiPriority w:val="99"/>
    <w:rPr>
      <w:color w:val="0782C1"/>
      <w:u w:val="single"/>
    </w:rPr>
  </w:style>
  <w:style w:type="character" w:customStyle="1" w:styleId="420">
    <w:name w:val="标题 1 Char_file_3235"/>
    <w:basedOn w:val="416"/>
    <w:qFormat/>
    <w:uiPriority w:val="9"/>
    <w:rPr>
      <w:rFonts w:ascii="宋体" w:hAnsi="宋体" w:eastAsia="宋体" w:cs="宋体"/>
      <w:b/>
      <w:bCs/>
      <w:kern w:val="44"/>
      <w:sz w:val="44"/>
      <w:szCs w:val="44"/>
    </w:rPr>
  </w:style>
  <w:style w:type="character" w:customStyle="1" w:styleId="421">
    <w:name w:val="标题 2 Char_file_3235"/>
    <w:basedOn w:val="416"/>
    <w:semiHidden/>
    <w:qFormat/>
    <w:uiPriority w:val="9"/>
    <w:rPr>
      <w:rFonts w:asciiTheme="majorHAnsi" w:hAnsiTheme="majorHAnsi" w:eastAsiaTheme="majorEastAsia" w:cstheme="majorBidi"/>
      <w:b/>
      <w:bCs/>
      <w:sz w:val="32"/>
      <w:szCs w:val="32"/>
    </w:rPr>
  </w:style>
  <w:style w:type="character" w:customStyle="1" w:styleId="422">
    <w:name w:val="标题 3 Char_file_3235"/>
    <w:basedOn w:val="416"/>
    <w:semiHidden/>
    <w:qFormat/>
    <w:uiPriority w:val="9"/>
    <w:rPr>
      <w:rFonts w:ascii="宋体" w:hAnsi="宋体" w:eastAsia="宋体" w:cs="宋体"/>
      <w:b/>
      <w:bCs/>
      <w:sz w:val="32"/>
      <w:szCs w:val="32"/>
    </w:rPr>
  </w:style>
  <w:style w:type="character" w:customStyle="1" w:styleId="423">
    <w:name w:val="标题 4 Char_file_3235"/>
    <w:basedOn w:val="416"/>
    <w:semiHidden/>
    <w:qFormat/>
    <w:uiPriority w:val="9"/>
    <w:rPr>
      <w:rFonts w:asciiTheme="majorHAnsi" w:hAnsiTheme="majorHAnsi" w:eastAsiaTheme="majorEastAsia" w:cstheme="majorBidi"/>
      <w:b/>
      <w:bCs/>
      <w:sz w:val="28"/>
      <w:szCs w:val="28"/>
    </w:rPr>
  </w:style>
  <w:style w:type="character" w:customStyle="1" w:styleId="424">
    <w:name w:val="标题 5 Char_file_3235"/>
    <w:basedOn w:val="416"/>
    <w:semiHidden/>
    <w:qFormat/>
    <w:uiPriority w:val="9"/>
    <w:rPr>
      <w:rFonts w:ascii="宋体" w:hAnsi="宋体" w:eastAsia="宋体" w:cs="宋体"/>
      <w:b/>
      <w:bCs/>
      <w:sz w:val="28"/>
      <w:szCs w:val="28"/>
    </w:rPr>
  </w:style>
  <w:style w:type="character" w:customStyle="1" w:styleId="425">
    <w:name w:val="标题 6 Char_file_3235"/>
    <w:basedOn w:val="416"/>
    <w:semiHidden/>
    <w:qFormat/>
    <w:uiPriority w:val="9"/>
    <w:rPr>
      <w:rFonts w:asciiTheme="majorHAnsi" w:hAnsiTheme="majorHAnsi" w:eastAsiaTheme="majorEastAsia" w:cstheme="majorBidi"/>
      <w:b/>
      <w:bCs/>
      <w:sz w:val="24"/>
      <w:szCs w:val="24"/>
    </w:rPr>
  </w:style>
  <w:style w:type="paragraph" w:customStyle="1" w:styleId="426">
    <w:name w:val="cke_editable_file_3235"/>
    <w:basedOn w:val="409"/>
    <w:qFormat/>
    <w:uiPriority w:val="0"/>
    <w:rPr>
      <w:rFonts w:ascii="仿宋_GB2312" w:eastAsia="仿宋_GB2312"/>
    </w:rPr>
  </w:style>
  <w:style w:type="paragraph" w:customStyle="1" w:styleId="427">
    <w:name w:val="marker_file_3235"/>
    <w:basedOn w:val="409"/>
    <w:qFormat/>
    <w:uiPriority w:val="0"/>
    <w:pPr>
      <w:shd w:val="clear" w:color="auto" w:fill="FFFF00"/>
    </w:pPr>
  </w:style>
  <w:style w:type="paragraph" w:customStyle="1" w:styleId="428">
    <w:name w:val="Normal (Web)_file_3235"/>
    <w:basedOn w:val="409"/>
    <w:semiHidden/>
    <w:unhideWhenUsed/>
    <w:qFormat/>
    <w:uiPriority w:val="99"/>
  </w:style>
  <w:style w:type="paragraph" w:customStyle="1" w:styleId="429">
    <w:name w:val="Normal_file_3236"/>
    <w:qFormat/>
    <w:uiPriority w:val="0"/>
    <w:pPr>
      <w:widowControl w:val="0"/>
      <w:jc w:val="both"/>
    </w:pPr>
    <w:rPr>
      <w:rFonts w:ascii="Times New Roman" w:hAnsi="Times New Roman" w:eastAsia="宋体" w:cs="Times New Roman"/>
      <w:szCs w:val="24"/>
      <w:lang w:val="en-US" w:eastAsia="zh-CN" w:bidi="ar-SA"/>
    </w:rPr>
  </w:style>
  <w:style w:type="character" w:customStyle="1" w:styleId="430">
    <w:name w:val="Default Paragraph Font_file_3236"/>
    <w:semiHidden/>
    <w:unhideWhenUsed/>
    <w:qFormat/>
    <w:uiPriority w:val="1"/>
  </w:style>
  <w:style w:type="table" w:customStyle="1" w:styleId="431">
    <w:name w:val="Normal Table_file_3236"/>
    <w:semiHidden/>
    <w:unhideWhenUsed/>
    <w:qFormat/>
    <w:uiPriority w:val="99"/>
    <w:tblPr>
      <w:tblCellMar>
        <w:top w:w="0" w:type="dxa"/>
        <w:left w:w="108" w:type="dxa"/>
        <w:bottom w:w="0" w:type="dxa"/>
        <w:right w:w="108" w:type="dxa"/>
      </w:tblCellMar>
    </w:tblPr>
  </w:style>
  <w:style w:type="paragraph" w:customStyle="1" w:styleId="432">
    <w:name w:val="Normal_file_3225_file_32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3">
    <w:name w:val="heading 1_file_3225_file_3236"/>
    <w:basedOn w:val="432"/>
    <w:qFormat/>
    <w:uiPriority w:val="9"/>
    <w:pPr>
      <w:outlineLvl w:val="0"/>
    </w:pPr>
    <w:rPr>
      <w:kern w:val="36"/>
      <w:sz w:val="48"/>
      <w:szCs w:val="48"/>
    </w:rPr>
  </w:style>
  <w:style w:type="paragraph" w:customStyle="1" w:styleId="434">
    <w:name w:val="heading 2_file_3225_file_3236"/>
    <w:basedOn w:val="432"/>
    <w:qFormat/>
    <w:uiPriority w:val="9"/>
    <w:pPr>
      <w:outlineLvl w:val="1"/>
    </w:pPr>
    <w:rPr>
      <w:sz w:val="36"/>
      <w:szCs w:val="36"/>
    </w:rPr>
  </w:style>
  <w:style w:type="paragraph" w:customStyle="1" w:styleId="435">
    <w:name w:val="heading 3_file_3225_file_3236"/>
    <w:basedOn w:val="432"/>
    <w:qFormat/>
    <w:uiPriority w:val="9"/>
    <w:pPr>
      <w:outlineLvl w:val="2"/>
    </w:pPr>
    <w:rPr>
      <w:sz w:val="27"/>
      <w:szCs w:val="27"/>
    </w:rPr>
  </w:style>
  <w:style w:type="paragraph" w:customStyle="1" w:styleId="436">
    <w:name w:val="heading 4_file_3225_file_3236"/>
    <w:basedOn w:val="432"/>
    <w:qFormat/>
    <w:uiPriority w:val="9"/>
    <w:pPr>
      <w:outlineLvl w:val="3"/>
    </w:pPr>
  </w:style>
  <w:style w:type="paragraph" w:customStyle="1" w:styleId="437">
    <w:name w:val="heading 5_file_3225_file_3236"/>
    <w:basedOn w:val="432"/>
    <w:qFormat/>
    <w:uiPriority w:val="9"/>
    <w:pPr>
      <w:outlineLvl w:val="4"/>
    </w:pPr>
    <w:rPr>
      <w:sz w:val="20"/>
      <w:szCs w:val="20"/>
    </w:rPr>
  </w:style>
  <w:style w:type="paragraph" w:customStyle="1" w:styleId="438">
    <w:name w:val="heading 6_file_3225_file_3236"/>
    <w:basedOn w:val="432"/>
    <w:qFormat/>
    <w:uiPriority w:val="9"/>
    <w:pPr>
      <w:outlineLvl w:val="5"/>
    </w:pPr>
    <w:rPr>
      <w:sz w:val="15"/>
      <w:szCs w:val="15"/>
    </w:rPr>
  </w:style>
  <w:style w:type="character" w:customStyle="1" w:styleId="439">
    <w:name w:val="Default Paragraph Font_file_3225_file_3236"/>
    <w:semiHidden/>
    <w:unhideWhenUsed/>
    <w:qFormat/>
    <w:uiPriority w:val="1"/>
  </w:style>
  <w:style w:type="table" w:customStyle="1" w:styleId="440">
    <w:name w:val="Normal Table_file_3225_file_3236"/>
    <w:semiHidden/>
    <w:unhideWhenUsed/>
    <w:qFormat/>
    <w:uiPriority w:val="99"/>
    <w:tblPr>
      <w:tblCellMar>
        <w:top w:w="0" w:type="dxa"/>
        <w:left w:w="108" w:type="dxa"/>
        <w:bottom w:w="0" w:type="dxa"/>
        <w:right w:w="108" w:type="dxa"/>
      </w:tblCellMar>
    </w:tblPr>
  </w:style>
  <w:style w:type="character" w:customStyle="1" w:styleId="441">
    <w:name w:val="Hyperlink_file_3225_file_3236"/>
    <w:basedOn w:val="439"/>
    <w:semiHidden/>
    <w:unhideWhenUsed/>
    <w:qFormat/>
    <w:uiPriority w:val="99"/>
    <w:rPr>
      <w:color w:val="0782C1"/>
      <w:u w:val="single"/>
    </w:rPr>
  </w:style>
  <w:style w:type="character" w:customStyle="1" w:styleId="442">
    <w:name w:val="FollowedHyperlink_file_3225_file_3236"/>
    <w:basedOn w:val="439"/>
    <w:semiHidden/>
    <w:unhideWhenUsed/>
    <w:qFormat/>
    <w:uiPriority w:val="99"/>
    <w:rPr>
      <w:color w:val="0782C1"/>
      <w:u w:val="single"/>
    </w:rPr>
  </w:style>
  <w:style w:type="character" w:customStyle="1" w:styleId="443">
    <w:name w:val="标题 1 Char_file_3225_file_3236"/>
    <w:basedOn w:val="439"/>
    <w:qFormat/>
    <w:uiPriority w:val="9"/>
    <w:rPr>
      <w:rFonts w:ascii="宋体" w:hAnsi="宋体" w:eastAsia="宋体" w:cs="宋体"/>
      <w:b/>
      <w:bCs/>
      <w:kern w:val="44"/>
      <w:sz w:val="44"/>
      <w:szCs w:val="44"/>
    </w:rPr>
  </w:style>
  <w:style w:type="character" w:customStyle="1" w:styleId="444">
    <w:name w:val="标题 2 Char_file_3225_file_3236"/>
    <w:basedOn w:val="439"/>
    <w:semiHidden/>
    <w:qFormat/>
    <w:uiPriority w:val="9"/>
    <w:rPr>
      <w:rFonts w:asciiTheme="majorHAnsi" w:hAnsiTheme="majorHAnsi" w:eastAsiaTheme="majorEastAsia" w:cstheme="majorBidi"/>
      <w:b/>
      <w:bCs/>
      <w:sz w:val="32"/>
      <w:szCs w:val="32"/>
    </w:rPr>
  </w:style>
  <w:style w:type="character" w:customStyle="1" w:styleId="445">
    <w:name w:val="标题 3 Char_file_3225_file_3236"/>
    <w:basedOn w:val="439"/>
    <w:semiHidden/>
    <w:qFormat/>
    <w:uiPriority w:val="9"/>
    <w:rPr>
      <w:rFonts w:ascii="宋体" w:hAnsi="宋体" w:eastAsia="宋体" w:cs="宋体"/>
      <w:b/>
      <w:bCs/>
      <w:sz w:val="32"/>
      <w:szCs w:val="32"/>
    </w:rPr>
  </w:style>
  <w:style w:type="character" w:customStyle="1" w:styleId="446">
    <w:name w:val="标题 4 Char_file_3225_file_3236"/>
    <w:basedOn w:val="439"/>
    <w:semiHidden/>
    <w:qFormat/>
    <w:uiPriority w:val="9"/>
    <w:rPr>
      <w:rFonts w:asciiTheme="majorHAnsi" w:hAnsiTheme="majorHAnsi" w:eastAsiaTheme="majorEastAsia" w:cstheme="majorBidi"/>
      <w:b/>
      <w:bCs/>
      <w:sz w:val="28"/>
      <w:szCs w:val="28"/>
    </w:rPr>
  </w:style>
  <w:style w:type="character" w:customStyle="1" w:styleId="447">
    <w:name w:val="标题 5 Char_file_3225_file_3236"/>
    <w:basedOn w:val="439"/>
    <w:semiHidden/>
    <w:qFormat/>
    <w:uiPriority w:val="9"/>
    <w:rPr>
      <w:rFonts w:ascii="宋体" w:hAnsi="宋体" w:eastAsia="宋体" w:cs="宋体"/>
      <w:b/>
      <w:bCs/>
      <w:sz w:val="28"/>
      <w:szCs w:val="28"/>
    </w:rPr>
  </w:style>
  <w:style w:type="character" w:customStyle="1" w:styleId="448">
    <w:name w:val="标题 6 Char_file_3225_file_3236"/>
    <w:basedOn w:val="439"/>
    <w:semiHidden/>
    <w:qFormat/>
    <w:uiPriority w:val="9"/>
    <w:rPr>
      <w:rFonts w:asciiTheme="majorHAnsi" w:hAnsiTheme="majorHAnsi" w:eastAsiaTheme="majorEastAsia" w:cstheme="majorBidi"/>
      <w:b/>
      <w:bCs/>
      <w:sz w:val="24"/>
      <w:szCs w:val="24"/>
    </w:rPr>
  </w:style>
  <w:style w:type="paragraph" w:customStyle="1" w:styleId="449">
    <w:name w:val="cke_editable_file_3225_file_3236"/>
    <w:basedOn w:val="432"/>
    <w:qFormat/>
    <w:uiPriority w:val="0"/>
    <w:rPr>
      <w:rFonts w:ascii="仿宋_GB2312" w:eastAsia="仿宋_GB2312"/>
    </w:rPr>
  </w:style>
  <w:style w:type="paragraph" w:customStyle="1" w:styleId="450">
    <w:name w:val="marker_file_3225_file_3236"/>
    <w:basedOn w:val="432"/>
    <w:qFormat/>
    <w:uiPriority w:val="0"/>
    <w:pPr>
      <w:shd w:val="clear" w:color="auto" w:fill="FFFF00"/>
    </w:pPr>
  </w:style>
  <w:style w:type="paragraph" w:customStyle="1" w:styleId="451">
    <w:name w:val="Normal (Web)_file_3225_file_3236"/>
    <w:basedOn w:val="432"/>
    <w:semiHidden/>
    <w:unhideWhenUsed/>
    <w:qFormat/>
    <w:uiPriority w:val="99"/>
  </w:style>
  <w:style w:type="paragraph" w:customStyle="1" w:styleId="452">
    <w:name w:val="Normal_file_32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3">
    <w:name w:val="heading 1_file_3237"/>
    <w:basedOn w:val="452"/>
    <w:qFormat/>
    <w:uiPriority w:val="9"/>
    <w:pPr>
      <w:outlineLvl w:val="0"/>
    </w:pPr>
    <w:rPr>
      <w:kern w:val="36"/>
      <w:sz w:val="48"/>
      <w:szCs w:val="48"/>
    </w:rPr>
  </w:style>
  <w:style w:type="paragraph" w:customStyle="1" w:styleId="454">
    <w:name w:val="heading 2_file_3237"/>
    <w:basedOn w:val="452"/>
    <w:qFormat/>
    <w:uiPriority w:val="9"/>
    <w:pPr>
      <w:outlineLvl w:val="1"/>
    </w:pPr>
    <w:rPr>
      <w:sz w:val="36"/>
      <w:szCs w:val="36"/>
    </w:rPr>
  </w:style>
  <w:style w:type="paragraph" w:customStyle="1" w:styleId="455">
    <w:name w:val="heading 3_file_3237"/>
    <w:basedOn w:val="452"/>
    <w:qFormat/>
    <w:uiPriority w:val="9"/>
    <w:pPr>
      <w:outlineLvl w:val="2"/>
    </w:pPr>
    <w:rPr>
      <w:sz w:val="27"/>
      <w:szCs w:val="27"/>
    </w:rPr>
  </w:style>
  <w:style w:type="paragraph" w:customStyle="1" w:styleId="456">
    <w:name w:val="heading 4_file_3237"/>
    <w:basedOn w:val="452"/>
    <w:qFormat/>
    <w:uiPriority w:val="9"/>
    <w:pPr>
      <w:outlineLvl w:val="3"/>
    </w:pPr>
  </w:style>
  <w:style w:type="paragraph" w:customStyle="1" w:styleId="457">
    <w:name w:val="heading 5_file_3237"/>
    <w:basedOn w:val="452"/>
    <w:qFormat/>
    <w:uiPriority w:val="9"/>
    <w:pPr>
      <w:outlineLvl w:val="4"/>
    </w:pPr>
    <w:rPr>
      <w:sz w:val="20"/>
      <w:szCs w:val="20"/>
    </w:rPr>
  </w:style>
  <w:style w:type="paragraph" w:customStyle="1" w:styleId="458">
    <w:name w:val="heading 6_file_3237"/>
    <w:basedOn w:val="452"/>
    <w:qFormat/>
    <w:uiPriority w:val="9"/>
    <w:pPr>
      <w:outlineLvl w:val="5"/>
    </w:pPr>
    <w:rPr>
      <w:sz w:val="15"/>
      <w:szCs w:val="15"/>
    </w:rPr>
  </w:style>
  <w:style w:type="character" w:customStyle="1" w:styleId="459">
    <w:name w:val="Default Paragraph Font_file_3237"/>
    <w:semiHidden/>
    <w:unhideWhenUsed/>
    <w:qFormat/>
    <w:uiPriority w:val="1"/>
  </w:style>
  <w:style w:type="table" w:customStyle="1" w:styleId="460">
    <w:name w:val="Normal Table_file_3237"/>
    <w:semiHidden/>
    <w:unhideWhenUsed/>
    <w:qFormat/>
    <w:uiPriority w:val="99"/>
    <w:tblPr>
      <w:tblCellMar>
        <w:top w:w="0" w:type="dxa"/>
        <w:left w:w="108" w:type="dxa"/>
        <w:bottom w:w="0" w:type="dxa"/>
        <w:right w:w="108" w:type="dxa"/>
      </w:tblCellMar>
    </w:tblPr>
  </w:style>
  <w:style w:type="character" w:customStyle="1" w:styleId="461">
    <w:name w:val="Hyperlink_file_3237"/>
    <w:basedOn w:val="459"/>
    <w:semiHidden/>
    <w:unhideWhenUsed/>
    <w:qFormat/>
    <w:uiPriority w:val="99"/>
    <w:rPr>
      <w:color w:val="0782C1"/>
      <w:u w:val="single"/>
    </w:rPr>
  </w:style>
  <w:style w:type="character" w:customStyle="1" w:styleId="462">
    <w:name w:val="FollowedHyperlink_file_3237"/>
    <w:basedOn w:val="459"/>
    <w:semiHidden/>
    <w:unhideWhenUsed/>
    <w:qFormat/>
    <w:uiPriority w:val="99"/>
    <w:rPr>
      <w:color w:val="0782C1"/>
      <w:u w:val="single"/>
    </w:rPr>
  </w:style>
  <w:style w:type="character" w:customStyle="1" w:styleId="463">
    <w:name w:val="标题 1 Char_file_3237"/>
    <w:basedOn w:val="459"/>
    <w:qFormat/>
    <w:uiPriority w:val="9"/>
    <w:rPr>
      <w:rFonts w:ascii="宋体" w:hAnsi="宋体" w:eastAsia="宋体" w:cs="宋体"/>
      <w:b/>
      <w:bCs/>
      <w:kern w:val="44"/>
      <w:sz w:val="44"/>
      <w:szCs w:val="44"/>
    </w:rPr>
  </w:style>
  <w:style w:type="character" w:customStyle="1" w:styleId="464">
    <w:name w:val="标题 2 Char_file_3237"/>
    <w:basedOn w:val="459"/>
    <w:semiHidden/>
    <w:qFormat/>
    <w:uiPriority w:val="9"/>
    <w:rPr>
      <w:rFonts w:asciiTheme="majorHAnsi" w:hAnsiTheme="majorHAnsi" w:eastAsiaTheme="majorEastAsia" w:cstheme="majorBidi"/>
      <w:b/>
      <w:bCs/>
      <w:sz w:val="32"/>
      <w:szCs w:val="32"/>
    </w:rPr>
  </w:style>
  <w:style w:type="character" w:customStyle="1" w:styleId="465">
    <w:name w:val="标题 3 Char_file_3237"/>
    <w:basedOn w:val="459"/>
    <w:semiHidden/>
    <w:qFormat/>
    <w:uiPriority w:val="9"/>
    <w:rPr>
      <w:rFonts w:ascii="宋体" w:hAnsi="宋体" w:eastAsia="宋体" w:cs="宋体"/>
      <w:b/>
      <w:bCs/>
      <w:sz w:val="32"/>
      <w:szCs w:val="32"/>
    </w:rPr>
  </w:style>
  <w:style w:type="character" w:customStyle="1" w:styleId="466">
    <w:name w:val="标题 4 Char_file_3237"/>
    <w:basedOn w:val="459"/>
    <w:semiHidden/>
    <w:qFormat/>
    <w:uiPriority w:val="9"/>
    <w:rPr>
      <w:rFonts w:asciiTheme="majorHAnsi" w:hAnsiTheme="majorHAnsi" w:eastAsiaTheme="majorEastAsia" w:cstheme="majorBidi"/>
      <w:b/>
      <w:bCs/>
      <w:sz w:val="28"/>
      <w:szCs w:val="28"/>
    </w:rPr>
  </w:style>
  <w:style w:type="character" w:customStyle="1" w:styleId="467">
    <w:name w:val="标题 5 Char_file_3237"/>
    <w:basedOn w:val="459"/>
    <w:semiHidden/>
    <w:qFormat/>
    <w:uiPriority w:val="9"/>
    <w:rPr>
      <w:rFonts w:ascii="宋体" w:hAnsi="宋体" w:eastAsia="宋体" w:cs="宋体"/>
      <w:b/>
      <w:bCs/>
      <w:sz w:val="28"/>
      <w:szCs w:val="28"/>
    </w:rPr>
  </w:style>
  <w:style w:type="character" w:customStyle="1" w:styleId="468">
    <w:name w:val="标题 6 Char_file_3237"/>
    <w:basedOn w:val="459"/>
    <w:semiHidden/>
    <w:qFormat/>
    <w:uiPriority w:val="9"/>
    <w:rPr>
      <w:rFonts w:asciiTheme="majorHAnsi" w:hAnsiTheme="majorHAnsi" w:eastAsiaTheme="majorEastAsia" w:cstheme="majorBidi"/>
      <w:b/>
      <w:bCs/>
      <w:sz w:val="24"/>
      <w:szCs w:val="24"/>
    </w:rPr>
  </w:style>
  <w:style w:type="paragraph" w:customStyle="1" w:styleId="469">
    <w:name w:val="cke_editable_file_3237"/>
    <w:basedOn w:val="452"/>
    <w:qFormat/>
    <w:uiPriority w:val="0"/>
    <w:rPr>
      <w:rFonts w:ascii="仿宋_GB2312" w:eastAsia="仿宋_GB2312"/>
    </w:rPr>
  </w:style>
  <w:style w:type="paragraph" w:customStyle="1" w:styleId="470">
    <w:name w:val="marker_file_3237"/>
    <w:basedOn w:val="452"/>
    <w:qFormat/>
    <w:uiPriority w:val="0"/>
    <w:pPr>
      <w:shd w:val="clear" w:color="auto" w:fill="FFFF00"/>
    </w:pPr>
  </w:style>
  <w:style w:type="paragraph" w:customStyle="1" w:styleId="471">
    <w:name w:val="Normal (Web)_file_3237"/>
    <w:basedOn w:val="452"/>
    <w:semiHidden/>
    <w:unhideWhenUsed/>
    <w:qFormat/>
    <w:uiPriority w:val="99"/>
  </w:style>
  <w:style w:type="paragraph" w:customStyle="1" w:styleId="472">
    <w:name w:val="Normal_file_32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3">
    <w:name w:val="heading 1_file_3238"/>
    <w:basedOn w:val="472"/>
    <w:qFormat/>
    <w:uiPriority w:val="9"/>
    <w:pPr>
      <w:outlineLvl w:val="0"/>
    </w:pPr>
    <w:rPr>
      <w:kern w:val="36"/>
      <w:sz w:val="48"/>
      <w:szCs w:val="48"/>
    </w:rPr>
  </w:style>
  <w:style w:type="paragraph" w:customStyle="1" w:styleId="474">
    <w:name w:val="heading 2_file_3238"/>
    <w:basedOn w:val="472"/>
    <w:qFormat/>
    <w:uiPriority w:val="9"/>
    <w:pPr>
      <w:outlineLvl w:val="1"/>
    </w:pPr>
    <w:rPr>
      <w:sz w:val="36"/>
      <w:szCs w:val="36"/>
    </w:rPr>
  </w:style>
  <w:style w:type="paragraph" w:customStyle="1" w:styleId="475">
    <w:name w:val="heading 3_file_3238"/>
    <w:basedOn w:val="472"/>
    <w:qFormat/>
    <w:uiPriority w:val="9"/>
    <w:pPr>
      <w:outlineLvl w:val="2"/>
    </w:pPr>
    <w:rPr>
      <w:sz w:val="27"/>
      <w:szCs w:val="27"/>
    </w:rPr>
  </w:style>
  <w:style w:type="paragraph" w:customStyle="1" w:styleId="476">
    <w:name w:val="heading 4_file_3238"/>
    <w:basedOn w:val="472"/>
    <w:qFormat/>
    <w:uiPriority w:val="9"/>
    <w:pPr>
      <w:outlineLvl w:val="3"/>
    </w:pPr>
  </w:style>
  <w:style w:type="paragraph" w:customStyle="1" w:styleId="477">
    <w:name w:val="heading 5_file_3238"/>
    <w:basedOn w:val="472"/>
    <w:qFormat/>
    <w:uiPriority w:val="9"/>
    <w:pPr>
      <w:outlineLvl w:val="4"/>
    </w:pPr>
    <w:rPr>
      <w:sz w:val="20"/>
      <w:szCs w:val="20"/>
    </w:rPr>
  </w:style>
  <w:style w:type="paragraph" w:customStyle="1" w:styleId="478">
    <w:name w:val="heading 6_file_3238"/>
    <w:basedOn w:val="472"/>
    <w:qFormat/>
    <w:uiPriority w:val="9"/>
    <w:pPr>
      <w:outlineLvl w:val="5"/>
    </w:pPr>
    <w:rPr>
      <w:sz w:val="15"/>
      <w:szCs w:val="15"/>
    </w:rPr>
  </w:style>
  <w:style w:type="character" w:customStyle="1" w:styleId="479">
    <w:name w:val="Default Paragraph Font_file_3238"/>
    <w:semiHidden/>
    <w:unhideWhenUsed/>
    <w:qFormat/>
    <w:uiPriority w:val="1"/>
  </w:style>
  <w:style w:type="table" w:customStyle="1" w:styleId="480">
    <w:name w:val="Normal Table_file_3238"/>
    <w:semiHidden/>
    <w:unhideWhenUsed/>
    <w:qFormat/>
    <w:uiPriority w:val="99"/>
    <w:tblPr>
      <w:tblCellMar>
        <w:top w:w="0" w:type="dxa"/>
        <w:left w:w="108" w:type="dxa"/>
        <w:bottom w:w="0" w:type="dxa"/>
        <w:right w:w="108" w:type="dxa"/>
      </w:tblCellMar>
    </w:tblPr>
  </w:style>
  <w:style w:type="character" w:customStyle="1" w:styleId="481">
    <w:name w:val="Hyperlink_file_3238"/>
    <w:basedOn w:val="479"/>
    <w:semiHidden/>
    <w:unhideWhenUsed/>
    <w:qFormat/>
    <w:uiPriority w:val="99"/>
    <w:rPr>
      <w:color w:val="0782C1"/>
      <w:u w:val="single"/>
    </w:rPr>
  </w:style>
  <w:style w:type="character" w:customStyle="1" w:styleId="482">
    <w:name w:val="FollowedHyperlink_file_3238"/>
    <w:basedOn w:val="479"/>
    <w:semiHidden/>
    <w:unhideWhenUsed/>
    <w:qFormat/>
    <w:uiPriority w:val="99"/>
    <w:rPr>
      <w:color w:val="0782C1"/>
      <w:u w:val="single"/>
    </w:rPr>
  </w:style>
  <w:style w:type="character" w:customStyle="1" w:styleId="483">
    <w:name w:val="标题 1 Char_file_3238"/>
    <w:basedOn w:val="479"/>
    <w:qFormat/>
    <w:uiPriority w:val="9"/>
    <w:rPr>
      <w:rFonts w:ascii="宋体" w:hAnsi="宋体" w:eastAsia="宋体" w:cs="宋体"/>
      <w:b/>
      <w:bCs/>
      <w:kern w:val="44"/>
      <w:sz w:val="44"/>
      <w:szCs w:val="44"/>
    </w:rPr>
  </w:style>
  <w:style w:type="character" w:customStyle="1" w:styleId="484">
    <w:name w:val="标题 2 Char_file_3238"/>
    <w:basedOn w:val="479"/>
    <w:semiHidden/>
    <w:qFormat/>
    <w:uiPriority w:val="9"/>
    <w:rPr>
      <w:rFonts w:asciiTheme="majorHAnsi" w:hAnsiTheme="majorHAnsi" w:eastAsiaTheme="majorEastAsia" w:cstheme="majorBidi"/>
      <w:b/>
      <w:bCs/>
      <w:sz w:val="32"/>
      <w:szCs w:val="32"/>
    </w:rPr>
  </w:style>
  <w:style w:type="character" w:customStyle="1" w:styleId="485">
    <w:name w:val="标题 3 Char_file_3238"/>
    <w:basedOn w:val="479"/>
    <w:semiHidden/>
    <w:qFormat/>
    <w:uiPriority w:val="9"/>
    <w:rPr>
      <w:rFonts w:ascii="宋体" w:hAnsi="宋体" w:eastAsia="宋体" w:cs="宋体"/>
      <w:b/>
      <w:bCs/>
      <w:sz w:val="32"/>
      <w:szCs w:val="32"/>
    </w:rPr>
  </w:style>
  <w:style w:type="character" w:customStyle="1" w:styleId="486">
    <w:name w:val="标题 4 Char_file_3238"/>
    <w:basedOn w:val="479"/>
    <w:semiHidden/>
    <w:qFormat/>
    <w:uiPriority w:val="9"/>
    <w:rPr>
      <w:rFonts w:asciiTheme="majorHAnsi" w:hAnsiTheme="majorHAnsi" w:eastAsiaTheme="majorEastAsia" w:cstheme="majorBidi"/>
      <w:b/>
      <w:bCs/>
      <w:sz w:val="28"/>
      <w:szCs w:val="28"/>
    </w:rPr>
  </w:style>
  <w:style w:type="character" w:customStyle="1" w:styleId="487">
    <w:name w:val="标题 5 Char_file_3238"/>
    <w:basedOn w:val="479"/>
    <w:semiHidden/>
    <w:qFormat/>
    <w:uiPriority w:val="9"/>
    <w:rPr>
      <w:rFonts w:ascii="宋体" w:hAnsi="宋体" w:eastAsia="宋体" w:cs="宋体"/>
      <w:b/>
      <w:bCs/>
      <w:sz w:val="28"/>
      <w:szCs w:val="28"/>
    </w:rPr>
  </w:style>
  <w:style w:type="character" w:customStyle="1" w:styleId="488">
    <w:name w:val="标题 6 Char_file_3238"/>
    <w:basedOn w:val="479"/>
    <w:semiHidden/>
    <w:qFormat/>
    <w:uiPriority w:val="9"/>
    <w:rPr>
      <w:rFonts w:asciiTheme="majorHAnsi" w:hAnsiTheme="majorHAnsi" w:eastAsiaTheme="majorEastAsia" w:cstheme="majorBidi"/>
      <w:b/>
      <w:bCs/>
      <w:sz w:val="24"/>
      <w:szCs w:val="24"/>
    </w:rPr>
  </w:style>
  <w:style w:type="paragraph" w:customStyle="1" w:styleId="489">
    <w:name w:val="cke_editable_file_3238"/>
    <w:basedOn w:val="472"/>
    <w:qFormat/>
    <w:uiPriority w:val="0"/>
    <w:rPr>
      <w:rFonts w:ascii="仿宋_GB2312" w:eastAsia="仿宋_GB2312"/>
    </w:rPr>
  </w:style>
  <w:style w:type="paragraph" w:customStyle="1" w:styleId="490">
    <w:name w:val="marker_file_3238"/>
    <w:basedOn w:val="472"/>
    <w:qFormat/>
    <w:uiPriority w:val="0"/>
    <w:pPr>
      <w:shd w:val="clear" w:color="auto" w:fill="FFFF00"/>
    </w:pPr>
  </w:style>
  <w:style w:type="paragraph" w:customStyle="1" w:styleId="491">
    <w:name w:val="Normal (Web)_file_3238"/>
    <w:basedOn w:val="472"/>
    <w:semiHidden/>
    <w:unhideWhenUsed/>
    <w:qFormat/>
    <w:uiPriority w:val="99"/>
  </w:style>
  <w:style w:type="character" w:customStyle="1" w:styleId="492">
    <w:name w:val="Strong_file_3238"/>
    <w:basedOn w:val="479"/>
    <w:qFormat/>
    <w:uiPriority w:val="22"/>
    <w:rPr>
      <w:b/>
      <w:bCs/>
    </w:rPr>
  </w:style>
  <w:style w:type="paragraph" w:customStyle="1" w:styleId="493">
    <w:name w:val="Normal_file_32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4">
    <w:name w:val="heading 1_file_3239"/>
    <w:basedOn w:val="493"/>
    <w:qFormat/>
    <w:uiPriority w:val="9"/>
    <w:pPr>
      <w:outlineLvl w:val="0"/>
    </w:pPr>
    <w:rPr>
      <w:kern w:val="36"/>
      <w:sz w:val="48"/>
      <w:szCs w:val="48"/>
    </w:rPr>
  </w:style>
  <w:style w:type="paragraph" w:customStyle="1" w:styleId="495">
    <w:name w:val="heading 2_file_3239"/>
    <w:basedOn w:val="493"/>
    <w:qFormat/>
    <w:uiPriority w:val="9"/>
    <w:pPr>
      <w:outlineLvl w:val="1"/>
    </w:pPr>
    <w:rPr>
      <w:sz w:val="36"/>
      <w:szCs w:val="36"/>
    </w:rPr>
  </w:style>
  <w:style w:type="paragraph" w:customStyle="1" w:styleId="496">
    <w:name w:val="heading 3_file_3239"/>
    <w:basedOn w:val="493"/>
    <w:qFormat/>
    <w:uiPriority w:val="9"/>
    <w:pPr>
      <w:outlineLvl w:val="2"/>
    </w:pPr>
    <w:rPr>
      <w:sz w:val="27"/>
      <w:szCs w:val="27"/>
    </w:rPr>
  </w:style>
  <w:style w:type="paragraph" w:customStyle="1" w:styleId="497">
    <w:name w:val="heading 4_file_3239"/>
    <w:basedOn w:val="493"/>
    <w:qFormat/>
    <w:uiPriority w:val="9"/>
    <w:pPr>
      <w:outlineLvl w:val="3"/>
    </w:pPr>
  </w:style>
  <w:style w:type="paragraph" w:customStyle="1" w:styleId="498">
    <w:name w:val="heading 5_file_3239"/>
    <w:basedOn w:val="493"/>
    <w:qFormat/>
    <w:uiPriority w:val="9"/>
    <w:pPr>
      <w:outlineLvl w:val="4"/>
    </w:pPr>
    <w:rPr>
      <w:sz w:val="20"/>
      <w:szCs w:val="20"/>
    </w:rPr>
  </w:style>
  <w:style w:type="paragraph" w:customStyle="1" w:styleId="499">
    <w:name w:val="heading 6_file_3239"/>
    <w:basedOn w:val="493"/>
    <w:qFormat/>
    <w:uiPriority w:val="9"/>
    <w:pPr>
      <w:outlineLvl w:val="5"/>
    </w:pPr>
    <w:rPr>
      <w:sz w:val="15"/>
      <w:szCs w:val="15"/>
    </w:rPr>
  </w:style>
  <w:style w:type="character" w:customStyle="1" w:styleId="500">
    <w:name w:val="Default Paragraph Font_file_3239"/>
    <w:semiHidden/>
    <w:unhideWhenUsed/>
    <w:qFormat/>
    <w:uiPriority w:val="1"/>
  </w:style>
  <w:style w:type="table" w:customStyle="1" w:styleId="501">
    <w:name w:val="Normal Table_file_3239"/>
    <w:semiHidden/>
    <w:unhideWhenUsed/>
    <w:qFormat/>
    <w:uiPriority w:val="99"/>
    <w:tblPr>
      <w:tblCellMar>
        <w:top w:w="0" w:type="dxa"/>
        <w:left w:w="108" w:type="dxa"/>
        <w:bottom w:w="0" w:type="dxa"/>
        <w:right w:w="108" w:type="dxa"/>
      </w:tblCellMar>
    </w:tblPr>
  </w:style>
  <w:style w:type="character" w:customStyle="1" w:styleId="502">
    <w:name w:val="Hyperlink_file_3239"/>
    <w:basedOn w:val="500"/>
    <w:semiHidden/>
    <w:unhideWhenUsed/>
    <w:qFormat/>
    <w:uiPriority w:val="99"/>
    <w:rPr>
      <w:color w:val="0782C1"/>
      <w:u w:val="single"/>
    </w:rPr>
  </w:style>
  <w:style w:type="character" w:customStyle="1" w:styleId="503">
    <w:name w:val="FollowedHyperlink_file_3239"/>
    <w:basedOn w:val="500"/>
    <w:semiHidden/>
    <w:unhideWhenUsed/>
    <w:qFormat/>
    <w:uiPriority w:val="99"/>
    <w:rPr>
      <w:color w:val="0782C1"/>
      <w:u w:val="single"/>
    </w:rPr>
  </w:style>
  <w:style w:type="character" w:customStyle="1" w:styleId="504">
    <w:name w:val="标题 1 Char_file_3239"/>
    <w:basedOn w:val="500"/>
    <w:qFormat/>
    <w:uiPriority w:val="9"/>
    <w:rPr>
      <w:rFonts w:ascii="宋体" w:hAnsi="宋体" w:eastAsia="宋体" w:cs="宋体"/>
      <w:b/>
      <w:bCs/>
      <w:kern w:val="44"/>
      <w:sz w:val="44"/>
      <w:szCs w:val="44"/>
    </w:rPr>
  </w:style>
  <w:style w:type="character" w:customStyle="1" w:styleId="505">
    <w:name w:val="标题 2 Char_file_3239"/>
    <w:basedOn w:val="500"/>
    <w:semiHidden/>
    <w:qFormat/>
    <w:uiPriority w:val="9"/>
    <w:rPr>
      <w:rFonts w:asciiTheme="majorHAnsi" w:hAnsiTheme="majorHAnsi" w:eastAsiaTheme="majorEastAsia" w:cstheme="majorBidi"/>
      <w:b/>
      <w:bCs/>
      <w:sz w:val="32"/>
      <w:szCs w:val="32"/>
    </w:rPr>
  </w:style>
  <w:style w:type="character" w:customStyle="1" w:styleId="506">
    <w:name w:val="标题 3 Char_file_3239"/>
    <w:basedOn w:val="500"/>
    <w:semiHidden/>
    <w:qFormat/>
    <w:uiPriority w:val="9"/>
    <w:rPr>
      <w:rFonts w:ascii="宋体" w:hAnsi="宋体" w:eastAsia="宋体" w:cs="宋体"/>
      <w:b/>
      <w:bCs/>
      <w:sz w:val="32"/>
      <w:szCs w:val="32"/>
    </w:rPr>
  </w:style>
  <w:style w:type="character" w:customStyle="1" w:styleId="507">
    <w:name w:val="标题 4 Char_file_3239"/>
    <w:basedOn w:val="500"/>
    <w:semiHidden/>
    <w:qFormat/>
    <w:uiPriority w:val="9"/>
    <w:rPr>
      <w:rFonts w:asciiTheme="majorHAnsi" w:hAnsiTheme="majorHAnsi" w:eastAsiaTheme="majorEastAsia" w:cstheme="majorBidi"/>
      <w:b/>
      <w:bCs/>
      <w:sz w:val="28"/>
      <w:szCs w:val="28"/>
    </w:rPr>
  </w:style>
  <w:style w:type="character" w:customStyle="1" w:styleId="508">
    <w:name w:val="标题 5 Char_file_3239"/>
    <w:basedOn w:val="500"/>
    <w:semiHidden/>
    <w:qFormat/>
    <w:uiPriority w:val="9"/>
    <w:rPr>
      <w:rFonts w:ascii="宋体" w:hAnsi="宋体" w:eastAsia="宋体" w:cs="宋体"/>
      <w:b/>
      <w:bCs/>
      <w:sz w:val="28"/>
      <w:szCs w:val="28"/>
    </w:rPr>
  </w:style>
  <w:style w:type="character" w:customStyle="1" w:styleId="509">
    <w:name w:val="标题 6 Char_file_3239"/>
    <w:basedOn w:val="500"/>
    <w:semiHidden/>
    <w:qFormat/>
    <w:uiPriority w:val="9"/>
    <w:rPr>
      <w:rFonts w:asciiTheme="majorHAnsi" w:hAnsiTheme="majorHAnsi" w:eastAsiaTheme="majorEastAsia" w:cstheme="majorBidi"/>
      <w:b/>
      <w:bCs/>
      <w:sz w:val="24"/>
      <w:szCs w:val="24"/>
    </w:rPr>
  </w:style>
  <w:style w:type="paragraph" w:customStyle="1" w:styleId="510">
    <w:name w:val="cke_editable_file_3239"/>
    <w:basedOn w:val="493"/>
    <w:qFormat/>
    <w:uiPriority w:val="0"/>
    <w:rPr>
      <w:rFonts w:ascii="仿宋_GB2312" w:eastAsia="仿宋_GB2312"/>
    </w:rPr>
  </w:style>
  <w:style w:type="paragraph" w:customStyle="1" w:styleId="511">
    <w:name w:val="marker_file_3239"/>
    <w:basedOn w:val="493"/>
    <w:qFormat/>
    <w:uiPriority w:val="0"/>
    <w:pPr>
      <w:shd w:val="clear" w:color="auto" w:fill="FFFF00"/>
    </w:pPr>
  </w:style>
  <w:style w:type="paragraph" w:customStyle="1" w:styleId="512">
    <w:name w:val="Normal (Web)_file_3239"/>
    <w:basedOn w:val="493"/>
    <w:semiHidden/>
    <w:unhideWhenUsed/>
    <w:qFormat/>
    <w:uiPriority w:val="99"/>
  </w:style>
  <w:style w:type="paragraph" w:customStyle="1" w:styleId="513">
    <w:name w:val="Normal_file_32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4">
    <w:name w:val="heading 1_file_3240"/>
    <w:basedOn w:val="513"/>
    <w:qFormat/>
    <w:uiPriority w:val="9"/>
    <w:pPr>
      <w:outlineLvl w:val="0"/>
    </w:pPr>
    <w:rPr>
      <w:kern w:val="36"/>
      <w:sz w:val="48"/>
      <w:szCs w:val="48"/>
    </w:rPr>
  </w:style>
  <w:style w:type="paragraph" w:customStyle="1" w:styleId="515">
    <w:name w:val="heading 2_file_3240"/>
    <w:basedOn w:val="513"/>
    <w:qFormat/>
    <w:uiPriority w:val="9"/>
    <w:pPr>
      <w:outlineLvl w:val="1"/>
    </w:pPr>
    <w:rPr>
      <w:sz w:val="36"/>
      <w:szCs w:val="36"/>
    </w:rPr>
  </w:style>
  <w:style w:type="paragraph" w:customStyle="1" w:styleId="516">
    <w:name w:val="heading 3_file_3240"/>
    <w:basedOn w:val="513"/>
    <w:qFormat/>
    <w:uiPriority w:val="9"/>
    <w:pPr>
      <w:outlineLvl w:val="2"/>
    </w:pPr>
    <w:rPr>
      <w:sz w:val="27"/>
      <w:szCs w:val="27"/>
    </w:rPr>
  </w:style>
  <w:style w:type="paragraph" w:customStyle="1" w:styleId="517">
    <w:name w:val="heading 4_file_3240"/>
    <w:basedOn w:val="513"/>
    <w:qFormat/>
    <w:uiPriority w:val="9"/>
    <w:pPr>
      <w:outlineLvl w:val="3"/>
    </w:pPr>
  </w:style>
  <w:style w:type="paragraph" w:customStyle="1" w:styleId="518">
    <w:name w:val="heading 5_file_3240"/>
    <w:basedOn w:val="513"/>
    <w:qFormat/>
    <w:uiPriority w:val="9"/>
    <w:pPr>
      <w:outlineLvl w:val="4"/>
    </w:pPr>
    <w:rPr>
      <w:sz w:val="20"/>
      <w:szCs w:val="20"/>
    </w:rPr>
  </w:style>
  <w:style w:type="paragraph" w:customStyle="1" w:styleId="519">
    <w:name w:val="heading 6_file_3240"/>
    <w:basedOn w:val="513"/>
    <w:qFormat/>
    <w:uiPriority w:val="9"/>
    <w:pPr>
      <w:outlineLvl w:val="5"/>
    </w:pPr>
    <w:rPr>
      <w:sz w:val="15"/>
      <w:szCs w:val="15"/>
    </w:rPr>
  </w:style>
  <w:style w:type="character" w:customStyle="1" w:styleId="520">
    <w:name w:val="Default Paragraph Font_file_3240"/>
    <w:semiHidden/>
    <w:unhideWhenUsed/>
    <w:qFormat/>
    <w:uiPriority w:val="1"/>
  </w:style>
  <w:style w:type="table" w:customStyle="1" w:styleId="521">
    <w:name w:val="Normal Table_file_3240"/>
    <w:semiHidden/>
    <w:unhideWhenUsed/>
    <w:qFormat/>
    <w:uiPriority w:val="99"/>
    <w:tblPr>
      <w:tblCellMar>
        <w:top w:w="0" w:type="dxa"/>
        <w:left w:w="108" w:type="dxa"/>
        <w:bottom w:w="0" w:type="dxa"/>
        <w:right w:w="108" w:type="dxa"/>
      </w:tblCellMar>
    </w:tblPr>
  </w:style>
  <w:style w:type="character" w:customStyle="1" w:styleId="522">
    <w:name w:val="Hyperlink_file_3240"/>
    <w:basedOn w:val="520"/>
    <w:semiHidden/>
    <w:unhideWhenUsed/>
    <w:qFormat/>
    <w:uiPriority w:val="99"/>
    <w:rPr>
      <w:color w:val="0782C1"/>
      <w:u w:val="single"/>
    </w:rPr>
  </w:style>
  <w:style w:type="character" w:customStyle="1" w:styleId="523">
    <w:name w:val="FollowedHyperlink_file_3240"/>
    <w:basedOn w:val="520"/>
    <w:semiHidden/>
    <w:unhideWhenUsed/>
    <w:qFormat/>
    <w:uiPriority w:val="99"/>
    <w:rPr>
      <w:color w:val="0782C1"/>
      <w:u w:val="single"/>
    </w:rPr>
  </w:style>
  <w:style w:type="character" w:customStyle="1" w:styleId="524">
    <w:name w:val="标题 1 Char_file_3240"/>
    <w:basedOn w:val="520"/>
    <w:qFormat/>
    <w:uiPriority w:val="9"/>
    <w:rPr>
      <w:rFonts w:ascii="宋体" w:hAnsi="宋体" w:eastAsia="宋体" w:cs="宋体"/>
      <w:b/>
      <w:bCs/>
      <w:kern w:val="44"/>
      <w:sz w:val="44"/>
      <w:szCs w:val="44"/>
    </w:rPr>
  </w:style>
  <w:style w:type="character" w:customStyle="1" w:styleId="525">
    <w:name w:val="标题 2 Char_file_3240"/>
    <w:basedOn w:val="520"/>
    <w:semiHidden/>
    <w:qFormat/>
    <w:uiPriority w:val="9"/>
    <w:rPr>
      <w:rFonts w:asciiTheme="majorHAnsi" w:hAnsiTheme="majorHAnsi" w:eastAsiaTheme="majorEastAsia" w:cstheme="majorBidi"/>
      <w:b/>
      <w:bCs/>
      <w:sz w:val="32"/>
      <w:szCs w:val="32"/>
    </w:rPr>
  </w:style>
  <w:style w:type="character" w:customStyle="1" w:styleId="526">
    <w:name w:val="标题 3 Char_file_3240"/>
    <w:basedOn w:val="520"/>
    <w:semiHidden/>
    <w:qFormat/>
    <w:uiPriority w:val="9"/>
    <w:rPr>
      <w:rFonts w:ascii="宋体" w:hAnsi="宋体" w:eastAsia="宋体" w:cs="宋体"/>
      <w:b/>
      <w:bCs/>
      <w:sz w:val="32"/>
      <w:szCs w:val="32"/>
    </w:rPr>
  </w:style>
  <w:style w:type="character" w:customStyle="1" w:styleId="527">
    <w:name w:val="标题 4 Char_file_3240"/>
    <w:basedOn w:val="520"/>
    <w:semiHidden/>
    <w:qFormat/>
    <w:uiPriority w:val="9"/>
    <w:rPr>
      <w:rFonts w:asciiTheme="majorHAnsi" w:hAnsiTheme="majorHAnsi" w:eastAsiaTheme="majorEastAsia" w:cstheme="majorBidi"/>
      <w:b/>
      <w:bCs/>
      <w:sz w:val="28"/>
      <w:szCs w:val="28"/>
    </w:rPr>
  </w:style>
  <w:style w:type="character" w:customStyle="1" w:styleId="528">
    <w:name w:val="标题 5 Char_file_3240"/>
    <w:basedOn w:val="520"/>
    <w:semiHidden/>
    <w:qFormat/>
    <w:uiPriority w:val="9"/>
    <w:rPr>
      <w:rFonts w:ascii="宋体" w:hAnsi="宋体" w:eastAsia="宋体" w:cs="宋体"/>
      <w:b/>
      <w:bCs/>
      <w:sz w:val="28"/>
      <w:szCs w:val="28"/>
    </w:rPr>
  </w:style>
  <w:style w:type="character" w:customStyle="1" w:styleId="529">
    <w:name w:val="标题 6 Char_file_3240"/>
    <w:basedOn w:val="520"/>
    <w:semiHidden/>
    <w:qFormat/>
    <w:uiPriority w:val="9"/>
    <w:rPr>
      <w:rFonts w:asciiTheme="majorHAnsi" w:hAnsiTheme="majorHAnsi" w:eastAsiaTheme="majorEastAsia" w:cstheme="majorBidi"/>
      <w:b/>
      <w:bCs/>
      <w:sz w:val="24"/>
      <w:szCs w:val="24"/>
    </w:rPr>
  </w:style>
  <w:style w:type="paragraph" w:customStyle="1" w:styleId="530">
    <w:name w:val="cke_editable_file_3240"/>
    <w:basedOn w:val="513"/>
    <w:qFormat/>
    <w:uiPriority w:val="0"/>
    <w:rPr>
      <w:rFonts w:ascii="仿宋_GB2312" w:eastAsia="仿宋_GB2312"/>
    </w:rPr>
  </w:style>
  <w:style w:type="paragraph" w:customStyle="1" w:styleId="531">
    <w:name w:val="marker_file_3240"/>
    <w:basedOn w:val="513"/>
    <w:qFormat/>
    <w:uiPriority w:val="0"/>
    <w:pPr>
      <w:shd w:val="clear" w:color="auto" w:fill="FFFF00"/>
    </w:pPr>
  </w:style>
  <w:style w:type="paragraph" w:customStyle="1" w:styleId="532">
    <w:name w:val="Normal (Web)_file_3240"/>
    <w:basedOn w:val="513"/>
    <w:semiHidden/>
    <w:unhideWhenUsed/>
    <w:qFormat/>
    <w:uiPriority w:val="99"/>
  </w:style>
  <w:style w:type="paragraph" w:customStyle="1" w:styleId="533">
    <w:name w:val="Normal_file_32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heading 1_file_3241"/>
    <w:basedOn w:val="533"/>
    <w:qFormat/>
    <w:uiPriority w:val="9"/>
    <w:pPr>
      <w:outlineLvl w:val="0"/>
    </w:pPr>
    <w:rPr>
      <w:kern w:val="36"/>
      <w:sz w:val="48"/>
      <w:szCs w:val="48"/>
    </w:rPr>
  </w:style>
  <w:style w:type="paragraph" w:customStyle="1" w:styleId="535">
    <w:name w:val="heading 2_file_3241"/>
    <w:basedOn w:val="533"/>
    <w:qFormat/>
    <w:uiPriority w:val="9"/>
    <w:pPr>
      <w:outlineLvl w:val="1"/>
    </w:pPr>
    <w:rPr>
      <w:sz w:val="36"/>
      <w:szCs w:val="36"/>
    </w:rPr>
  </w:style>
  <w:style w:type="paragraph" w:customStyle="1" w:styleId="536">
    <w:name w:val="heading 3_file_3241"/>
    <w:basedOn w:val="533"/>
    <w:qFormat/>
    <w:uiPriority w:val="9"/>
    <w:pPr>
      <w:outlineLvl w:val="2"/>
    </w:pPr>
    <w:rPr>
      <w:sz w:val="27"/>
      <w:szCs w:val="27"/>
    </w:rPr>
  </w:style>
  <w:style w:type="paragraph" w:customStyle="1" w:styleId="537">
    <w:name w:val="heading 4_file_3241"/>
    <w:basedOn w:val="533"/>
    <w:qFormat/>
    <w:uiPriority w:val="9"/>
    <w:pPr>
      <w:outlineLvl w:val="3"/>
    </w:pPr>
  </w:style>
  <w:style w:type="paragraph" w:customStyle="1" w:styleId="538">
    <w:name w:val="heading 5_file_3241"/>
    <w:basedOn w:val="533"/>
    <w:qFormat/>
    <w:uiPriority w:val="9"/>
    <w:pPr>
      <w:outlineLvl w:val="4"/>
    </w:pPr>
    <w:rPr>
      <w:sz w:val="20"/>
      <w:szCs w:val="20"/>
    </w:rPr>
  </w:style>
  <w:style w:type="paragraph" w:customStyle="1" w:styleId="539">
    <w:name w:val="heading 6_file_3241"/>
    <w:basedOn w:val="533"/>
    <w:qFormat/>
    <w:uiPriority w:val="9"/>
    <w:pPr>
      <w:outlineLvl w:val="5"/>
    </w:pPr>
    <w:rPr>
      <w:sz w:val="15"/>
      <w:szCs w:val="15"/>
    </w:rPr>
  </w:style>
  <w:style w:type="character" w:customStyle="1" w:styleId="540">
    <w:name w:val="Default Paragraph Font_file_3241"/>
    <w:semiHidden/>
    <w:unhideWhenUsed/>
    <w:qFormat/>
    <w:uiPriority w:val="1"/>
  </w:style>
  <w:style w:type="table" w:customStyle="1" w:styleId="541">
    <w:name w:val="Normal Table_file_3241"/>
    <w:semiHidden/>
    <w:unhideWhenUsed/>
    <w:qFormat/>
    <w:uiPriority w:val="99"/>
    <w:tblPr>
      <w:tblCellMar>
        <w:top w:w="0" w:type="dxa"/>
        <w:left w:w="108" w:type="dxa"/>
        <w:bottom w:w="0" w:type="dxa"/>
        <w:right w:w="108" w:type="dxa"/>
      </w:tblCellMar>
    </w:tblPr>
  </w:style>
  <w:style w:type="character" w:customStyle="1" w:styleId="542">
    <w:name w:val="Hyperlink_file_3241"/>
    <w:basedOn w:val="540"/>
    <w:semiHidden/>
    <w:unhideWhenUsed/>
    <w:qFormat/>
    <w:uiPriority w:val="99"/>
    <w:rPr>
      <w:color w:val="0782C1"/>
      <w:u w:val="single"/>
    </w:rPr>
  </w:style>
  <w:style w:type="character" w:customStyle="1" w:styleId="543">
    <w:name w:val="FollowedHyperlink_file_3241"/>
    <w:basedOn w:val="540"/>
    <w:semiHidden/>
    <w:unhideWhenUsed/>
    <w:qFormat/>
    <w:uiPriority w:val="99"/>
    <w:rPr>
      <w:color w:val="0782C1"/>
      <w:u w:val="single"/>
    </w:rPr>
  </w:style>
  <w:style w:type="character" w:customStyle="1" w:styleId="544">
    <w:name w:val="标题 1 Char_file_3241"/>
    <w:basedOn w:val="540"/>
    <w:qFormat/>
    <w:uiPriority w:val="9"/>
    <w:rPr>
      <w:rFonts w:ascii="宋体" w:hAnsi="宋体" w:eastAsia="宋体" w:cs="宋体"/>
      <w:b/>
      <w:bCs/>
      <w:kern w:val="44"/>
      <w:sz w:val="44"/>
      <w:szCs w:val="44"/>
    </w:rPr>
  </w:style>
  <w:style w:type="character" w:customStyle="1" w:styleId="545">
    <w:name w:val="标题 2 Char_file_3241"/>
    <w:basedOn w:val="540"/>
    <w:semiHidden/>
    <w:qFormat/>
    <w:uiPriority w:val="9"/>
    <w:rPr>
      <w:rFonts w:asciiTheme="majorHAnsi" w:hAnsiTheme="majorHAnsi" w:eastAsiaTheme="majorEastAsia" w:cstheme="majorBidi"/>
      <w:b/>
      <w:bCs/>
      <w:sz w:val="32"/>
      <w:szCs w:val="32"/>
    </w:rPr>
  </w:style>
  <w:style w:type="character" w:customStyle="1" w:styleId="546">
    <w:name w:val="标题 3 Char_file_3241"/>
    <w:basedOn w:val="540"/>
    <w:semiHidden/>
    <w:qFormat/>
    <w:uiPriority w:val="9"/>
    <w:rPr>
      <w:rFonts w:ascii="宋体" w:hAnsi="宋体" w:eastAsia="宋体" w:cs="宋体"/>
      <w:b/>
      <w:bCs/>
      <w:sz w:val="32"/>
      <w:szCs w:val="32"/>
    </w:rPr>
  </w:style>
  <w:style w:type="character" w:customStyle="1" w:styleId="547">
    <w:name w:val="标题 4 Char_file_3241"/>
    <w:basedOn w:val="540"/>
    <w:semiHidden/>
    <w:qFormat/>
    <w:uiPriority w:val="9"/>
    <w:rPr>
      <w:rFonts w:asciiTheme="majorHAnsi" w:hAnsiTheme="majorHAnsi" w:eastAsiaTheme="majorEastAsia" w:cstheme="majorBidi"/>
      <w:b/>
      <w:bCs/>
      <w:sz w:val="28"/>
      <w:szCs w:val="28"/>
    </w:rPr>
  </w:style>
  <w:style w:type="character" w:customStyle="1" w:styleId="548">
    <w:name w:val="标题 5 Char_file_3241"/>
    <w:basedOn w:val="540"/>
    <w:semiHidden/>
    <w:qFormat/>
    <w:uiPriority w:val="9"/>
    <w:rPr>
      <w:rFonts w:ascii="宋体" w:hAnsi="宋体" w:eastAsia="宋体" w:cs="宋体"/>
      <w:b/>
      <w:bCs/>
      <w:sz w:val="28"/>
      <w:szCs w:val="28"/>
    </w:rPr>
  </w:style>
  <w:style w:type="character" w:customStyle="1" w:styleId="549">
    <w:name w:val="标题 6 Char_file_3241"/>
    <w:basedOn w:val="540"/>
    <w:semiHidden/>
    <w:qFormat/>
    <w:uiPriority w:val="9"/>
    <w:rPr>
      <w:rFonts w:asciiTheme="majorHAnsi" w:hAnsiTheme="majorHAnsi" w:eastAsiaTheme="majorEastAsia" w:cstheme="majorBidi"/>
      <w:b/>
      <w:bCs/>
      <w:sz w:val="24"/>
      <w:szCs w:val="24"/>
    </w:rPr>
  </w:style>
  <w:style w:type="paragraph" w:customStyle="1" w:styleId="550">
    <w:name w:val="cke_editable_file_3241"/>
    <w:basedOn w:val="533"/>
    <w:qFormat/>
    <w:uiPriority w:val="0"/>
    <w:rPr>
      <w:rFonts w:ascii="仿宋_GB2312" w:eastAsia="仿宋_GB2312"/>
    </w:rPr>
  </w:style>
  <w:style w:type="paragraph" w:customStyle="1" w:styleId="551">
    <w:name w:val="marker_file_3241"/>
    <w:basedOn w:val="533"/>
    <w:qFormat/>
    <w:uiPriority w:val="0"/>
    <w:pPr>
      <w:shd w:val="clear" w:color="auto" w:fill="FFFF00"/>
    </w:pPr>
  </w:style>
  <w:style w:type="paragraph" w:customStyle="1" w:styleId="552">
    <w:name w:val="Normal_file_32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3242"/>
    <w:basedOn w:val="552"/>
    <w:qFormat/>
    <w:uiPriority w:val="9"/>
    <w:pPr>
      <w:outlineLvl w:val="0"/>
    </w:pPr>
    <w:rPr>
      <w:kern w:val="36"/>
      <w:sz w:val="48"/>
      <w:szCs w:val="48"/>
    </w:rPr>
  </w:style>
  <w:style w:type="paragraph" w:customStyle="1" w:styleId="554">
    <w:name w:val="heading 2_file_3242"/>
    <w:basedOn w:val="552"/>
    <w:qFormat/>
    <w:uiPriority w:val="9"/>
    <w:pPr>
      <w:outlineLvl w:val="1"/>
    </w:pPr>
    <w:rPr>
      <w:sz w:val="36"/>
      <w:szCs w:val="36"/>
    </w:rPr>
  </w:style>
  <w:style w:type="paragraph" w:customStyle="1" w:styleId="555">
    <w:name w:val="heading 3_file_3242"/>
    <w:basedOn w:val="552"/>
    <w:qFormat/>
    <w:uiPriority w:val="9"/>
    <w:pPr>
      <w:outlineLvl w:val="2"/>
    </w:pPr>
    <w:rPr>
      <w:sz w:val="27"/>
      <w:szCs w:val="27"/>
    </w:rPr>
  </w:style>
  <w:style w:type="paragraph" w:customStyle="1" w:styleId="556">
    <w:name w:val="heading 4_file_3242"/>
    <w:basedOn w:val="552"/>
    <w:qFormat/>
    <w:uiPriority w:val="9"/>
    <w:pPr>
      <w:outlineLvl w:val="3"/>
    </w:pPr>
  </w:style>
  <w:style w:type="paragraph" w:customStyle="1" w:styleId="557">
    <w:name w:val="heading 5_file_3242"/>
    <w:basedOn w:val="552"/>
    <w:qFormat/>
    <w:uiPriority w:val="9"/>
    <w:pPr>
      <w:outlineLvl w:val="4"/>
    </w:pPr>
    <w:rPr>
      <w:sz w:val="20"/>
      <w:szCs w:val="20"/>
    </w:rPr>
  </w:style>
  <w:style w:type="paragraph" w:customStyle="1" w:styleId="558">
    <w:name w:val="heading 6_file_3242"/>
    <w:basedOn w:val="552"/>
    <w:qFormat/>
    <w:uiPriority w:val="9"/>
    <w:pPr>
      <w:outlineLvl w:val="5"/>
    </w:pPr>
    <w:rPr>
      <w:sz w:val="15"/>
      <w:szCs w:val="15"/>
    </w:rPr>
  </w:style>
  <w:style w:type="character" w:customStyle="1" w:styleId="559">
    <w:name w:val="Default Paragraph Font_file_3242"/>
    <w:semiHidden/>
    <w:unhideWhenUsed/>
    <w:qFormat/>
    <w:uiPriority w:val="1"/>
  </w:style>
  <w:style w:type="table" w:customStyle="1" w:styleId="560">
    <w:name w:val="Normal Table_file_3242"/>
    <w:semiHidden/>
    <w:unhideWhenUsed/>
    <w:qFormat/>
    <w:uiPriority w:val="99"/>
    <w:tblPr>
      <w:tblCellMar>
        <w:top w:w="0" w:type="dxa"/>
        <w:left w:w="108" w:type="dxa"/>
        <w:bottom w:w="0" w:type="dxa"/>
        <w:right w:w="108" w:type="dxa"/>
      </w:tblCellMar>
    </w:tblPr>
  </w:style>
  <w:style w:type="character" w:customStyle="1" w:styleId="561">
    <w:name w:val="Hyperlink_file_3242"/>
    <w:basedOn w:val="559"/>
    <w:semiHidden/>
    <w:unhideWhenUsed/>
    <w:qFormat/>
    <w:uiPriority w:val="99"/>
    <w:rPr>
      <w:color w:val="0782C1"/>
      <w:u w:val="single"/>
    </w:rPr>
  </w:style>
  <w:style w:type="character" w:customStyle="1" w:styleId="562">
    <w:name w:val="FollowedHyperlink_file_3242"/>
    <w:basedOn w:val="559"/>
    <w:semiHidden/>
    <w:unhideWhenUsed/>
    <w:qFormat/>
    <w:uiPriority w:val="99"/>
    <w:rPr>
      <w:color w:val="0782C1"/>
      <w:u w:val="single"/>
    </w:rPr>
  </w:style>
  <w:style w:type="character" w:customStyle="1" w:styleId="563">
    <w:name w:val="标题 1 Char_file_3242"/>
    <w:basedOn w:val="559"/>
    <w:qFormat/>
    <w:uiPriority w:val="9"/>
    <w:rPr>
      <w:rFonts w:ascii="宋体" w:hAnsi="宋体" w:eastAsia="宋体" w:cs="宋体"/>
      <w:b/>
      <w:bCs/>
      <w:kern w:val="44"/>
      <w:sz w:val="44"/>
      <w:szCs w:val="44"/>
    </w:rPr>
  </w:style>
  <w:style w:type="character" w:customStyle="1" w:styleId="564">
    <w:name w:val="标题 2 Char_file_3242"/>
    <w:basedOn w:val="559"/>
    <w:semiHidden/>
    <w:qFormat/>
    <w:uiPriority w:val="9"/>
    <w:rPr>
      <w:rFonts w:asciiTheme="majorHAnsi" w:hAnsiTheme="majorHAnsi" w:eastAsiaTheme="majorEastAsia" w:cstheme="majorBidi"/>
      <w:b/>
      <w:bCs/>
      <w:sz w:val="32"/>
      <w:szCs w:val="32"/>
    </w:rPr>
  </w:style>
  <w:style w:type="character" w:customStyle="1" w:styleId="565">
    <w:name w:val="标题 3 Char_file_3242"/>
    <w:basedOn w:val="559"/>
    <w:semiHidden/>
    <w:qFormat/>
    <w:uiPriority w:val="9"/>
    <w:rPr>
      <w:rFonts w:ascii="宋体" w:hAnsi="宋体" w:eastAsia="宋体" w:cs="宋体"/>
      <w:b/>
      <w:bCs/>
      <w:sz w:val="32"/>
      <w:szCs w:val="32"/>
    </w:rPr>
  </w:style>
  <w:style w:type="character" w:customStyle="1" w:styleId="566">
    <w:name w:val="标题 4 Char_file_3242"/>
    <w:basedOn w:val="559"/>
    <w:semiHidden/>
    <w:qFormat/>
    <w:uiPriority w:val="9"/>
    <w:rPr>
      <w:rFonts w:asciiTheme="majorHAnsi" w:hAnsiTheme="majorHAnsi" w:eastAsiaTheme="majorEastAsia" w:cstheme="majorBidi"/>
      <w:b/>
      <w:bCs/>
      <w:sz w:val="28"/>
      <w:szCs w:val="28"/>
    </w:rPr>
  </w:style>
  <w:style w:type="character" w:customStyle="1" w:styleId="567">
    <w:name w:val="标题 5 Char_file_3242"/>
    <w:basedOn w:val="559"/>
    <w:semiHidden/>
    <w:qFormat/>
    <w:uiPriority w:val="9"/>
    <w:rPr>
      <w:rFonts w:ascii="宋体" w:hAnsi="宋体" w:eastAsia="宋体" w:cs="宋体"/>
      <w:b/>
      <w:bCs/>
      <w:sz w:val="28"/>
      <w:szCs w:val="28"/>
    </w:rPr>
  </w:style>
  <w:style w:type="character" w:customStyle="1" w:styleId="568">
    <w:name w:val="标题 6 Char_file_3242"/>
    <w:basedOn w:val="559"/>
    <w:semiHidden/>
    <w:qFormat/>
    <w:uiPriority w:val="9"/>
    <w:rPr>
      <w:rFonts w:asciiTheme="majorHAnsi" w:hAnsiTheme="majorHAnsi" w:eastAsiaTheme="majorEastAsia" w:cstheme="majorBidi"/>
      <w:b/>
      <w:bCs/>
      <w:sz w:val="24"/>
      <w:szCs w:val="24"/>
    </w:rPr>
  </w:style>
  <w:style w:type="paragraph" w:customStyle="1" w:styleId="569">
    <w:name w:val="cke_editable_file_3242"/>
    <w:basedOn w:val="552"/>
    <w:qFormat/>
    <w:uiPriority w:val="0"/>
    <w:rPr>
      <w:rFonts w:ascii="仿宋_GB2312" w:eastAsia="仿宋_GB2312"/>
    </w:rPr>
  </w:style>
  <w:style w:type="paragraph" w:customStyle="1" w:styleId="570">
    <w:name w:val="marker_file_3242"/>
    <w:basedOn w:val="552"/>
    <w:qFormat/>
    <w:uiPriority w:val="0"/>
    <w:pPr>
      <w:shd w:val="clear" w:color="auto" w:fill="FFFF00"/>
    </w:pPr>
  </w:style>
  <w:style w:type="paragraph" w:customStyle="1" w:styleId="571">
    <w:name w:val="Normal (Web)_file_3242"/>
    <w:basedOn w:val="552"/>
    <w:semiHidden/>
    <w:unhideWhenUsed/>
    <w:qFormat/>
    <w:uiPriority w:val="99"/>
  </w:style>
  <w:style w:type="character" w:customStyle="1" w:styleId="572">
    <w:name w:val="Strong_file_3242"/>
    <w:basedOn w:val="559"/>
    <w:qFormat/>
    <w:uiPriority w:val="22"/>
    <w:rPr>
      <w:b/>
      <w:bCs/>
    </w:rPr>
  </w:style>
  <w:style w:type="paragraph" w:customStyle="1" w:styleId="573">
    <w:name w:val="Normal_file_32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3243"/>
    <w:basedOn w:val="573"/>
    <w:qFormat/>
    <w:uiPriority w:val="9"/>
    <w:pPr>
      <w:outlineLvl w:val="0"/>
    </w:pPr>
    <w:rPr>
      <w:kern w:val="36"/>
      <w:sz w:val="48"/>
      <w:szCs w:val="48"/>
    </w:rPr>
  </w:style>
  <w:style w:type="paragraph" w:customStyle="1" w:styleId="575">
    <w:name w:val="heading 2_file_3243"/>
    <w:basedOn w:val="573"/>
    <w:qFormat/>
    <w:uiPriority w:val="9"/>
    <w:pPr>
      <w:outlineLvl w:val="1"/>
    </w:pPr>
    <w:rPr>
      <w:sz w:val="36"/>
      <w:szCs w:val="36"/>
    </w:rPr>
  </w:style>
  <w:style w:type="paragraph" w:customStyle="1" w:styleId="576">
    <w:name w:val="heading 3_file_3243"/>
    <w:basedOn w:val="573"/>
    <w:qFormat/>
    <w:uiPriority w:val="9"/>
    <w:pPr>
      <w:outlineLvl w:val="2"/>
    </w:pPr>
    <w:rPr>
      <w:sz w:val="27"/>
      <w:szCs w:val="27"/>
    </w:rPr>
  </w:style>
  <w:style w:type="paragraph" w:customStyle="1" w:styleId="577">
    <w:name w:val="heading 4_file_3243"/>
    <w:basedOn w:val="573"/>
    <w:qFormat/>
    <w:uiPriority w:val="9"/>
    <w:pPr>
      <w:outlineLvl w:val="3"/>
    </w:pPr>
  </w:style>
  <w:style w:type="paragraph" w:customStyle="1" w:styleId="578">
    <w:name w:val="heading 5_file_3243"/>
    <w:basedOn w:val="573"/>
    <w:qFormat/>
    <w:uiPriority w:val="9"/>
    <w:pPr>
      <w:outlineLvl w:val="4"/>
    </w:pPr>
    <w:rPr>
      <w:sz w:val="20"/>
      <w:szCs w:val="20"/>
    </w:rPr>
  </w:style>
  <w:style w:type="paragraph" w:customStyle="1" w:styleId="579">
    <w:name w:val="heading 6_file_3243"/>
    <w:basedOn w:val="573"/>
    <w:qFormat/>
    <w:uiPriority w:val="9"/>
    <w:pPr>
      <w:outlineLvl w:val="5"/>
    </w:pPr>
    <w:rPr>
      <w:sz w:val="15"/>
      <w:szCs w:val="15"/>
    </w:rPr>
  </w:style>
  <w:style w:type="character" w:customStyle="1" w:styleId="580">
    <w:name w:val="Default Paragraph Font_file_3243"/>
    <w:semiHidden/>
    <w:unhideWhenUsed/>
    <w:qFormat/>
    <w:uiPriority w:val="1"/>
  </w:style>
  <w:style w:type="table" w:customStyle="1" w:styleId="581">
    <w:name w:val="Normal Table_file_3243"/>
    <w:semiHidden/>
    <w:unhideWhenUsed/>
    <w:qFormat/>
    <w:uiPriority w:val="99"/>
    <w:tblPr>
      <w:tblCellMar>
        <w:top w:w="0" w:type="dxa"/>
        <w:left w:w="108" w:type="dxa"/>
        <w:bottom w:w="0" w:type="dxa"/>
        <w:right w:w="108" w:type="dxa"/>
      </w:tblCellMar>
    </w:tblPr>
  </w:style>
  <w:style w:type="character" w:customStyle="1" w:styleId="582">
    <w:name w:val="Hyperlink_file_3243"/>
    <w:basedOn w:val="580"/>
    <w:semiHidden/>
    <w:unhideWhenUsed/>
    <w:qFormat/>
    <w:uiPriority w:val="99"/>
    <w:rPr>
      <w:color w:val="0782C1"/>
      <w:u w:val="single"/>
    </w:rPr>
  </w:style>
  <w:style w:type="character" w:customStyle="1" w:styleId="583">
    <w:name w:val="FollowedHyperlink_file_3243"/>
    <w:basedOn w:val="580"/>
    <w:semiHidden/>
    <w:unhideWhenUsed/>
    <w:qFormat/>
    <w:uiPriority w:val="99"/>
    <w:rPr>
      <w:color w:val="0782C1"/>
      <w:u w:val="single"/>
    </w:rPr>
  </w:style>
  <w:style w:type="character" w:customStyle="1" w:styleId="584">
    <w:name w:val="标题 1 Char_file_3243"/>
    <w:basedOn w:val="580"/>
    <w:qFormat/>
    <w:uiPriority w:val="9"/>
    <w:rPr>
      <w:rFonts w:ascii="宋体" w:hAnsi="宋体" w:eastAsia="宋体" w:cs="宋体"/>
      <w:b/>
      <w:bCs/>
      <w:kern w:val="44"/>
      <w:sz w:val="44"/>
      <w:szCs w:val="44"/>
    </w:rPr>
  </w:style>
  <w:style w:type="character" w:customStyle="1" w:styleId="585">
    <w:name w:val="标题 2 Char_file_3243"/>
    <w:basedOn w:val="580"/>
    <w:semiHidden/>
    <w:qFormat/>
    <w:uiPriority w:val="9"/>
    <w:rPr>
      <w:rFonts w:asciiTheme="majorHAnsi" w:hAnsiTheme="majorHAnsi" w:eastAsiaTheme="majorEastAsia" w:cstheme="majorBidi"/>
      <w:b/>
      <w:bCs/>
      <w:sz w:val="32"/>
      <w:szCs w:val="32"/>
    </w:rPr>
  </w:style>
  <w:style w:type="character" w:customStyle="1" w:styleId="586">
    <w:name w:val="标题 3 Char_file_3243"/>
    <w:basedOn w:val="580"/>
    <w:semiHidden/>
    <w:qFormat/>
    <w:uiPriority w:val="9"/>
    <w:rPr>
      <w:rFonts w:ascii="宋体" w:hAnsi="宋体" w:eastAsia="宋体" w:cs="宋体"/>
      <w:b/>
      <w:bCs/>
      <w:sz w:val="32"/>
      <w:szCs w:val="32"/>
    </w:rPr>
  </w:style>
  <w:style w:type="character" w:customStyle="1" w:styleId="587">
    <w:name w:val="标题 4 Char_file_3243"/>
    <w:basedOn w:val="580"/>
    <w:semiHidden/>
    <w:qFormat/>
    <w:uiPriority w:val="9"/>
    <w:rPr>
      <w:rFonts w:asciiTheme="majorHAnsi" w:hAnsiTheme="majorHAnsi" w:eastAsiaTheme="majorEastAsia" w:cstheme="majorBidi"/>
      <w:b/>
      <w:bCs/>
      <w:sz w:val="28"/>
      <w:szCs w:val="28"/>
    </w:rPr>
  </w:style>
  <w:style w:type="character" w:customStyle="1" w:styleId="588">
    <w:name w:val="标题 5 Char_file_3243"/>
    <w:basedOn w:val="580"/>
    <w:semiHidden/>
    <w:qFormat/>
    <w:uiPriority w:val="9"/>
    <w:rPr>
      <w:rFonts w:ascii="宋体" w:hAnsi="宋体" w:eastAsia="宋体" w:cs="宋体"/>
      <w:b/>
      <w:bCs/>
      <w:sz w:val="28"/>
      <w:szCs w:val="28"/>
    </w:rPr>
  </w:style>
  <w:style w:type="character" w:customStyle="1" w:styleId="589">
    <w:name w:val="标题 6 Char_file_3243"/>
    <w:basedOn w:val="580"/>
    <w:semiHidden/>
    <w:qFormat/>
    <w:uiPriority w:val="9"/>
    <w:rPr>
      <w:rFonts w:asciiTheme="majorHAnsi" w:hAnsiTheme="majorHAnsi" w:eastAsiaTheme="majorEastAsia" w:cstheme="majorBidi"/>
      <w:b/>
      <w:bCs/>
      <w:sz w:val="24"/>
      <w:szCs w:val="24"/>
    </w:rPr>
  </w:style>
  <w:style w:type="paragraph" w:customStyle="1" w:styleId="590">
    <w:name w:val="cke_editable_file_3243"/>
    <w:basedOn w:val="573"/>
    <w:qFormat/>
    <w:uiPriority w:val="0"/>
    <w:rPr>
      <w:rFonts w:ascii="仿宋_GB2312" w:eastAsia="仿宋_GB2312"/>
    </w:rPr>
  </w:style>
  <w:style w:type="paragraph" w:customStyle="1" w:styleId="591">
    <w:name w:val="marker_file_3243"/>
    <w:basedOn w:val="573"/>
    <w:qFormat/>
    <w:uiPriority w:val="0"/>
    <w:pPr>
      <w:shd w:val="clear" w:color="auto" w:fill="FFFF00"/>
    </w:pPr>
  </w:style>
  <w:style w:type="paragraph" w:customStyle="1" w:styleId="592">
    <w:name w:val="Normal (Web)_file_3243"/>
    <w:basedOn w:val="573"/>
    <w:semiHidden/>
    <w:unhideWhenUsed/>
    <w:qFormat/>
    <w:uiPriority w:val="99"/>
  </w:style>
  <w:style w:type="paragraph" w:customStyle="1" w:styleId="593">
    <w:name w:val="Normal_file_32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3244"/>
    <w:basedOn w:val="593"/>
    <w:qFormat/>
    <w:uiPriority w:val="9"/>
    <w:pPr>
      <w:outlineLvl w:val="0"/>
    </w:pPr>
    <w:rPr>
      <w:kern w:val="36"/>
      <w:sz w:val="48"/>
      <w:szCs w:val="48"/>
    </w:rPr>
  </w:style>
  <w:style w:type="paragraph" w:customStyle="1" w:styleId="595">
    <w:name w:val="heading 2_file_3244"/>
    <w:basedOn w:val="593"/>
    <w:qFormat/>
    <w:uiPriority w:val="9"/>
    <w:pPr>
      <w:outlineLvl w:val="1"/>
    </w:pPr>
    <w:rPr>
      <w:sz w:val="36"/>
      <w:szCs w:val="36"/>
    </w:rPr>
  </w:style>
  <w:style w:type="paragraph" w:customStyle="1" w:styleId="596">
    <w:name w:val="heading 3_file_3244"/>
    <w:basedOn w:val="593"/>
    <w:qFormat/>
    <w:uiPriority w:val="9"/>
    <w:pPr>
      <w:outlineLvl w:val="2"/>
    </w:pPr>
    <w:rPr>
      <w:sz w:val="27"/>
      <w:szCs w:val="27"/>
    </w:rPr>
  </w:style>
  <w:style w:type="paragraph" w:customStyle="1" w:styleId="597">
    <w:name w:val="heading 4_file_3244"/>
    <w:basedOn w:val="593"/>
    <w:qFormat/>
    <w:uiPriority w:val="9"/>
    <w:pPr>
      <w:outlineLvl w:val="3"/>
    </w:pPr>
  </w:style>
  <w:style w:type="paragraph" w:customStyle="1" w:styleId="598">
    <w:name w:val="heading 5_file_3244"/>
    <w:basedOn w:val="593"/>
    <w:qFormat/>
    <w:uiPriority w:val="9"/>
    <w:pPr>
      <w:outlineLvl w:val="4"/>
    </w:pPr>
    <w:rPr>
      <w:sz w:val="20"/>
      <w:szCs w:val="20"/>
    </w:rPr>
  </w:style>
  <w:style w:type="paragraph" w:customStyle="1" w:styleId="599">
    <w:name w:val="heading 6_file_3244"/>
    <w:basedOn w:val="593"/>
    <w:qFormat/>
    <w:uiPriority w:val="9"/>
    <w:pPr>
      <w:outlineLvl w:val="5"/>
    </w:pPr>
    <w:rPr>
      <w:sz w:val="15"/>
      <w:szCs w:val="15"/>
    </w:rPr>
  </w:style>
  <w:style w:type="character" w:customStyle="1" w:styleId="600">
    <w:name w:val="Default Paragraph Font_file_3244"/>
    <w:semiHidden/>
    <w:unhideWhenUsed/>
    <w:qFormat/>
    <w:uiPriority w:val="1"/>
  </w:style>
  <w:style w:type="table" w:customStyle="1" w:styleId="601">
    <w:name w:val="Normal Table_file_3244"/>
    <w:semiHidden/>
    <w:unhideWhenUsed/>
    <w:qFormat/>
    <w:uiPriority w:val="99"/>
    <w:tblPr>
      <w:tblCellMar>
        <w:top w:w="0" w:type="dxa"/>
        <w:left w:w="108" w:type="dxa"/>
        <w:bottom w:w="0" w:type="dxa"/>
        <w:right w:w="108" w:type="dxa"/>
      </w:tblCellMar>
    </w:tblPr>
  </w:style>
  <w:style w:type="character" w:customStyle="1" w:styleId="602">
    <w:name w:val="Hyperlink_file_3244"/>
    <w:basedOn w:val="600"/>
    <w:semiHidden/>
    <w:unhideWhenUsed/>
    <w:qFormat/>
    <w:uiPriority w:val="99"/>
    <w:rPr>
      <w:color w:val="0782C1"/>
      <w:u w:val="single"/>
    </w:rPr>
  </w:style>
  <w:style w:type="character" w:customStyle="1" w:styleId="603">
    <w:name w:val="FollowedHyperlink_file_3244"/>
    <w:basedOn w:val="600"/>
    <w:semiHidden/>
    <w:unhideWhenUsed/>
    <w:qFormat/>
    <w:uiPriority w:val="99"/>
    <w:rPr>
      <w:color w:val="0782C1"/>
      <w:u w:val="single"/>
    </w:rPr>
  </w:style>
  <w:style w:type="character" w:customStyle="1" w:styleId="604">
    <w:name w:val="标题 1 Char_file_3244"/>
    <w:basedOn w:val="600"/>
    <w:qFormat/>
    <w:uiPriority w:val="9"/>
    <w:rPr>
      <w:rFonts w:ascii="宋体" w:hAnsi="宋体" w:eastAsia="宋体" w:cs="宋体"/>
      <w:b/>
      <w:bCs/>
      <w:kern w:val="44"/>
      <w:sz w:val="44"/>
      <w:szCs w:val="44"/>
    </w:rPr>
  </w:style>
  <w:style w:type="character" w:customStyle="1" w:styleId="605">
    <w:name w:val="标题 2 Char_file_3244"/>
    <w:basedOn w:val="600"/>
    <w:semiHidden/>
    <w:qFormat/>
    <w:uiPriority w:val="9"/>
    <w:rPr>
      <w:rFonts w:asciiTheme="majorHAnsi" w:hAnsiTheme="majorHAnsi" w:eastAsiaTheme="majorEastAsia" w:cstheme="majorBidi"/>
      <w:b/>
      <w:bCs/>
      <w:sz w:val="32"/>
      <w:szCs w:val="32"/>
    </w:rPr>
  </w:style>
  <w:style w:type="character" w:customStyle="1" w:styleId="606">
    <w:name w:val="标题 3 Char_file_3244"/>
    <w:basedOn w:val="600"/>
    <w:semiHidden/>
    <w:qFormat/>
    <w:uiPriority w:val="9"/>
    <w:rPr>
      <w:rFonts w:ascii="宋体" w:hAnsi="宋体" w:eastAsia="宋体" w:cs="宋体"/>
      <w:b/>
      <w:bCs/>
      <w:sz w:val="32"/>
      <w:szCs w:val="32"/>
    </w:rPr>
  </w:style>
  <w:style w:type="character" w:customStyle="1" w:styleId="607">
    <w:name w:val="标题 4 Char_file_3244"/>
    <w:basedOn w:val="600"/>
    <w:semiHidden/>
    <w:qFormat/>
    <w:uiPriority w:val="9"/>
    <w:rPr>
      <w:rFonts w:asciiTheme="majorHAnsi" w:hAnsiTheme="majorHAnsi" w:eastAsiaTheme="majorEastAsia" w:cstheme="majorBidi"/>
      <w:b/>
      <w:bCs/>
      <w:sz w:val="28"/>
      <w:szCs w:val="28"/>
    </w:rPr>
  </w:style>
  <w:style w:type="character" w:customStyle="1" w:styleId="608">
    <w:name w:val="标题 5 Char_file_3244"/>
    <w:basedOn w:val="600"/>
    <w:semiHidden/>
    <w:qFormat/>
    <w:uiPriority w:val="9"/>
    <w:rPr>
      <w:rFonts w:ascii="宋体" w:hAnsi="宋体" w:eastAsia="宋体" w:cs="宋体"/>
      <w:b/>
      <w:bCs/>
      <w:sz w:val="28"/>
      <w:szCs w:val="28"/>
    </w:rPr>
  </w:style>
  <w:style w:type="character" w:customStyle="1" w:styleId="609">
    <w:name w:val="标题 6 Char_file_3244"/>
    <w:basedOn w:val="600"/>
    <w:semiHidden/>
    <w:qFormat/>
    <w:uiPriority w:val="9"/>
    <w:rPr>
      <w:rFonts w:asciiTheme="majorHAnsi" w:hAnsiTheme="majorHAnsi" w:eastAsiaTheme="majorEastAsia" w:cstheme="majorBidi"/>
      <w:b/>
      <w:bCs/>
      <w:sz w:val="24"/>
      <w:szCs w:val="24"/>
    </w:rPr>
  </w:style>
  <w:style w:type="paragraph" w:customStyle="1" w:styleId="610">
    <w:name w:val="cke_editable_file_3244"/>
    <w:basedOn w:val="593"/>
    <w:qFormat/>
    <w:uiPriority w:val="0"/>
    <w:rPr>
      <w:rFonts w:ascii="仿宋_GB2312" w:eastAsia="仿宋_GB2312"/>
    </w:rPr>
  </w:style>
  <w:style w:type="paragraph" w:customStyle="1" w:styleId="611">
    <w:name w:val="marker_file_3244"/>
    <w:basedOn w:val="593"/>
    <w:qFormat/>
    <w:uiPriority w:val="0"/>
    <w:pPr>
      <w:shd w:val="clear" w:color="auto" w:fill="FFFF00"/>
    </w:pPr>
  </w:style>
  <w:style w:type="paragraph" w:customStyle="1" w:styleId="612">
    <w:name w:val="Normal (Web)_file_3244"/>
    <w:basedOn w:val="593"/>
    <w:semiHidden/>
    <w:unhideWhenUsed/>
    <w:qFormat/>
    <w:uiPriority w:val="99"/>
  </w:style>
  <w:style w:type="paragraph" w:customStyle="1" w:styleId="613">
    <w:name w:val="Normal_file_32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3245"/>
    <w:basedOn w:val="613"/>
    <w:qFormat/>
    <w:uiPriority w:val="9"/>
    <w:pPr>
      <w:outlineLvl w:val="0"/>
    </w:pPr>
    <w:rPr>
      <w:kern w:val="36"/>
      <w:sz w:val="48"/>
      <w:szCs w:val="48"/>
    </w:rPr>
  </w:style>
  <w:style w:type="paragraph" w:customStyle="1" w:styleId="615">
    <w:name w:val="heading 2_file_3245"/>
    <w:basedOn w:val="613"/>
    <w:qFormat/>
    <w:uiPriority w:val="9"/>
    <w:pPr>
      <w:outlineLvl w:val="1"/>
    </w:pPr>
    <w:rPr>
      <w:sz w:val="36"/>
      <w:szCs w:val="36"/>
    </w:rPr>
  </w:style>
  <w:style w:type="paragraph" w:customStyle="1" w:styleId="616">
    <w:name w:val="heading 3_file_3245"/>
    <w:basedOn w:val="613"/>
    <w:qFormat/>
    <w:uiPriority w:val="9"/>
    <w:pPr>
      <w:outlineLvl w:val="2"/>
    </w:pPr>
    <w:rPr>
      <w:sz w:val="27"/>
      <w:szCs w:val="27"/>
    </w:rPr>
  </w:style>
  <w:style w:type="paragraph" w:customStyle="1" w:styleId="617">
    <w:name w:val="heading 4_file_3245"/>
    <w:basedOn w:val="613"/>
    <w:qFormat/>
    <w:uiPriority w:val="9"/>
    <w:pPr>
      <w:outlineLvl w:val="3"/>
    </w:pPr>
  </w:style>
  <w:style w:type="paragraph" w:customStyle="1" w:styleId="618">
    <w:name w:val="heading 5_file_3245"/>
    <w:basedOn w:val="613"/>
    <w:qFormat/>
    <w:uiPriority w:val="9"/>
    <w:pPr>
      <w:outlineLvl w:val="4"/>
    </w:pPr>
    <w:rPr>
      <w:sz w:val="20"/>
      <w:szCs w:val="20"/>
    </w:rPr>
  </w:style>
  <w:style w:type="paragraph" w:customStyle="1" w:styleId="619">
    <w:name w:val="heading 6_file_3245"/>
    <w:basedOn w:val="613"/>
    <w:qFormat/>
    <w:uiPriority w:val="9"/>
    <w:pPr>
      <w:outlineLvl w:val="5"/>
    </w:pPr>
    <w:rPr>
      <w:sz w:val="15"/>
      <w:szCs w:val="15"/>
    </w:rPr>
  </w:style>
  <w:style w:type="character" w:customStyle="1" w:styleId="620">
    <w:name w:val="Default Paragraph Font_file_3245"/>
    <w:semiHidden/>
    <w:unhideWhenUsed/>
    <w:qFormat/>
    <w:uiPriority w:val="1"/>
  </w:style>
  <w:style w:type="table" w:customStyle="1" w:styleId="621">
    <w:name w:val="Normal Table_file_3245"/>
    <w:semiHidden/>
    <w:unhideWhenUsed/>
    <w:qFormat/>
    <w:uiPriority w:val="99"/>
    <w:tblPr>
      <w:tblCellMar>
        <w:top w:w="0" w:type="dxa"/>
        <w:left w:w="108" w:type="dxa"/>
        <w:bottom w:w="0" w:type="dxa"/>
        <w:right w:w="108" w:type="dxa"/>
      </w:tblCellMar>
    </w:tblPr>
  </w:style>
  <w:style w:type="character" w:customStyle="1" w:styleId="622">
    <w:name w:val="Hyperlink_file_3245"/>
    <w:basedOn w:val="620"/>
    <w:semiHidden/>
    <w:unhideWhenUsed/>
    <w:qFormat/>
    <w:uiPriority w:val="99"/>
    <w:rPr>
      <w:color w:val="0782C1"/>
      <w:u w:val="single"/>
    </w:rPr>
  </w:style>
  <w:style w:type="character" w:customStyle="1" w:styleId="623">
    <w:name w:val="FollowedHyperlink_file_3245"/>
    <w:basedOn w:val="620"/>
    <w:semiHidden/>
    <w:unhideWhenUsed/>
    <w:qFormat/>
    <w:uiPriority w:val="99"/>
    <w:rPr>
      <w:color w:val="0782C1"/>
      <w:u w:val="single"/>
    </w:rPr>
  </w:style>
  <w:style w:type="character" w:customStyle="1" w:styleId="624">
    <w:name w:val="标题 1 Char_file_3245"/>
    <w:basedOn w:val="620"/>
    <w:qFormat/>
    <w:uiPriority w:val="9"/>
    <w:rPr>
      <w:rFonts w:ascii="宋体" w:hAnsi="宋体" w:eastAsia="宋体" w:cs="宋体"/>
      <w:b/>
      <w:bCs/>
      <w:kern w:val="44"/>
      <w:sz w:val="44"/>
      <w:szCs w:val="44"/>
    </w:rPr>
  </w:style>
  <w:style w:type="character" w:customStyle="1" w:styleId="625">
    <w:name w:val="标题 2 Char_file_3245"/>
    <w:basedOn w:val="620"/>
    <w:semiHidden/>
    <w:qFormat/>
    <w:uiPriority w:val="9"/>
    <w:rPr>
      <w:rFonts w:asciiTheme="majorHAnsi" w:hAnsiTheme="majorHAnsi" w:eastAsiaTheme="majorEastAsia" w:cstheme="majorBidi"/>
      <w:b/>
      <w:bCs/>
      <w:sz w:val="32"/>
      <w:szCs w:val="32"/>
    </w:rPr>
  </w:style>
  <w:style w:type="character" w:customStyle="1" w:styleId="626">
    <w:name w:val="标题 3 Char_file_3245"/>
    <w:basedOn w:val="620"/>
    <w:semiHidden/>
    <w:qFormat/>
    <w:uiPriority w:val="9"/>
    <w:rPr>
      <w:rFonts w:ascii="宋体" w:hAnsi="宋体" w:eastAsia="宋体" w:cs="宋体"/>
      <w:b/>
      <w:bCs/>
      <w:sz w:val="32"/>
      <w:szCs w:val="32"/>
    </w:rPr>
  </w:style>
  <w:style w:type="character" w:customStyle="1" w:styleId="627">
    <w:name w:val="标题 4 Char_file_3245"/>
    <w:basedOn w:val="620"/>
    <w:semiHidden/>
    <w:qFormat/>
    <w:uiPriority w:val="9"/>
    <w:rPr>
      <w:rFonts w:asciiTheme="majorHAnsi" w:hAnsiTheme="majorHAnsi" w:eastAsiaTheme="majorEastAsia" w:cstheme="majorBidi"/>
      <w:b/>
      <w:bCs/>
      <w:sz w:val="28"/>
      <w:szCs w:val="28"/>
    </w:rPr>
  </w:style>
  <w:style w:type="character" w:customStyle="1" w:styleId="628">
    <w:name w:val="标题 5 Char_file_3245"/>
    <w:basedOn w:val="620"/>
    <w:semiHidden/>
    <w:qFormat/>
    <w:uiPriority w:val="9"/>
    <w:rPr>
      <w:rFonts w:ascii="宋体" w:hAnsi="宋体" w:eastAsia="宋体" w:cs="宋体"/>
      <w:b/>
      <w:bCs/>
      <w:sz w:val="28"/>
      <w:szCs w:val="28"/>
    </w:rPr>
  </w:style>
  <w:style w:type="character" w:customStyle="1" w:styleId="629">
    <w:name w:val="标题 6 Char_file_3245"/>
    <w:basedOn w:val="620"/>
    <w:semiHidden/>
    <w:qFormat/>
    <w:uiPriority w:val="9"/>
    <w:rPr>
      <w:rFonts w:asciiTheme="majorHAnsi" w:hAnsiTheme="majorHAnsi" w:eastAsiaTheme="majorEastAsia" w:cstheme="majorBidi"/>
      <w:b/>
      <w:bCs/>
      <w:sz w:val="24"/>
      <w:szCs w:val="24"/>
    </w:rPr>
  </w:style>
  <w:style w:type="paragraph" w:customStyle="1" w:styleId="630">
    <w:name w:val="cke_editable_file_3245"/>
    <w:basedOn w:val="613"/>
    <w:qFormat/>
    <w:uiPriority w:val="0"/>
    <w:rPr>
      <w:rFonts w:ascii="仿宋_GB2312" w:eastAsia="仿宋_GB2312"/>
    </w:rPr>
  </w:style>
  <w:style w:type="paragraph" w:customStyle="1" w:styleId="631">
    <w:name w:val="marker_file_3245"/>
    <w:basedOn w:val="613"/>
    <w:qFormat/>
    <w:uiPriority w:val="0"/>
    <w:pPr>
      <w:shd w:val="clear" w:color="auto" w:fill="FFFF00"/>
    </w:pPr>
  </w:style>
  <w:style w:type="paragraph" w:customStyle="1" w:styleId="632">
    <w:name w:val="Normal (Web)_file_3245"/>
    <w:basedOn w:val="613"/>
    <w:semiHidden/>
    <w:unhideWhenUsed/>
    <w:qFormat/>
    <w:uiPriority w:val="99"/>
  </w:style>
  <w:style w:type="paragraph" w:customStyle="1" w:styleId="633">
    <w:name w:val="Normal_file_32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3246"/>
    <w:basedOn w:val="633"/>
    <w:qFormat/>
    <w:uiPriority w:val="9"/>
    <w:pPr>
      <w:outlineLvl w:val="0"/>
    </w:pPr>
    <w:rPr>
      <w:kern w:val="36"/>
      <w:sz w:val="48"/>
      <w:szCs w:val="48"/>
    </w:rPr>
  </w:style>
  <w:style w:type="paragraph" w:customStyle="1" w:styleId="635">
    <w:name w:val="heading 2_file_3246"/>
    <w:basedOn w:val="633"/>
    <w:qFormat/>
    <w:uiPriority w:val="9"/>
    <w:pPr>
      <w:outlineLvl w:val="1"/>
    </w:pPr>
    <w:rPr>
      <w:sz w:val="36"/>
      <w:szCs w:val="36"/>
    </w:rPr>
  </w:style>
  <w:style w:type="paragraph" w:customStyle="1" w:styleId="636">
    <w:name w:val="heading 3_file_3246"/>
    <w:basedOn w:val="633"/>
    <w:qFormat/>
    <w:uiPriority w:val="9"/>
    <w:pPr>
      <w:outlineLvl w:val="2"/>
    </w:pPr>
    <w:rPr>
      <w:sz w:val="27"/>
      <w:szCs w:val="27"/>
    </w:rPr>
  </w:style>
  <w:style w:type="paragraph" w:customStyle="1" w:styleId="637">
    <w:name w:val="heading 4_file_3246"/>
    <w:basedOn w:val="633"/>
    <w:qFormat/>
    <w:uiPriority w:val="9"/>
    <w:pPr>
      <w:outlineLvl w:val="3"/>
    </w:pPr>
  </w:style>
  <w:style w:type="paragraph" w:customStyle="1" w:styleId="638">
    <w:name w:val="heading 5_file_3246"/>
    <w:basedOn w:val="633"/>
    <w:qFormat/>
    <w:uiPriority w:val="9"/>
    <w:pPr>
      <w:outlineLvl w:val="4"/>
    </w:pPr>
    <w:rPr>
      <w:sz w:val="20"/>
      <w:szCs w:val="20"/>
    </w:rPr>
  </w:style>
  <w:style w:type="paragraph" w:customStyle="1" w:styleId="639">
    <w:name w:val="heading 6_file_3246"/>
    <w:basedOn w:val="633"/>
    <w:qFormat/>
    <w:uiPriority w:val="9"/>
    <w:pPr>
      <w:outlineLvl w:val="5"/>
    </w:pPr>
    <w:rPr>
      <w:sz w:val="15"/>
      <w:szCs w:val="15"/>
    </w:rPr>
  </w:style>
  <w:style w:type="character" w:customStyle="1" w:styleId="640">
    <w:name w:val="Default Paragraph Font_file_3246"/>
    <w:semiHidden/>
    <w:unhideWhenUsed/>
    <w:qFormat/>
    <w:uiPriority w:val="1"/>
  </w:style>
  <w:style w:type="table" w:customStyle="1" w:styleId="641">
    <w:name w:val="Normal Table_file_3246"/>
    <w:semiHidden/>
    <w:unhideWhenUsed/>
    <w:qFormat/>
    <w:uiPriority w:val="99"/>
    <w:tblPr>
      <w:tblCellMar>
        <w:top w:w="0" w:type="dxa"/>
        <w:left w:w="108" w:type="dxa"/>
        <w:bottom w:w="0" w:type="dxa"/>
        <w:right w:w="108" w:type="dxa"/>
      </w:tblCellMar>
    </w:tblPr>
  </w:style>
  <w:style w:type="character" w:customStyle="1" w:styleId="642">
    <w:name w:val="Hyperlink_file_3246"/>
    <w:basedOn w:val="640"/>
    <w:semiHidden/>
    <w:unhideWhenUsed/>
    <w:qFormat/>
    <w:uiPriority w:val="99"/>
    <w:rPr>
      <w:color w:val="0782C1"/>
      <w:u w:val="single"/>
    </w:rPr>
  </w:style>
  <w:style w:type="character" w:customStyle="1" w:styleId="643">
    <w:name w:val="FollowedHyperlink_file_3246"/>
    <w:basedOn w:val="640"/>
    <w:semiHidden/>
    <w:unhideWhenUsed/>
    <w:qFormat/>
    <w:uiPriority w:val="99"/>
    <w:rPr>
      <w:color w:val="0782C1"/>
      <w:u w:val="single"/>
    </w:rPr>
  </w:style>
  <w:style w:type="character" w:customStyle="1" w:styleId="644">
    <w:name w:val="标题 1 Char_file_3246"/>
    <w:basedOn w:val="640"/>
    <w:qFormat/>
    <w:uiPriority w:val="9"/>
    <w:rPr>
      <w:rFonts w:ascii="宋体" w:hAnsi="宋体" w:eastAsia="宋体" w:cs="宋体"/>
      <w:b/>
      <w:bCs/>
      <w:kern w:val="44"/>
      <w:sz w:val="44"/>
      <w:szCs w:val="44"/>
    </w:rPr>
  </w:style>
  <w:style w:type="character" w:customStyle="1" w:styleId="645">
    <w:name w:val="标题 2 Char_file_3246"/>
    <w:basedOn w:val="640"/>
    <w:semiHidden/>
    <w:qFormat/>
    <w:uiPriority w:val="9"/>
    <w:rPr>
      <w:rFonts w:asciiTheme="majorHAnsi" w:hAnsiTheme="majorHAnsi" w:eastAsiaTheme="majorEastAsia" w:cstheme="majorBidi"/>
      <w:b/>
      <w:bCs/>
      <w:sz w:val="32"/>
      <w:szCs w:val="32"/>
    </w:rPr>
  </w:style>
  <w:style w:type="character" w:customStyle="1" w:styleId="646">
    <w:name w:val="标题 3 Char_file_3246"/>
    <w:basedOn w:val="640"/>
    <w:semiHidden/>
    <w:qFormat/>
    <w:uiPriority w:val="9"/>
    <w:rPr>
      <w:rFonts w:ascii="宋体" w:hAnsi="宋体" w:eastAsia="宋体" w:cs="宋体"/>
      <w:b/>
      <w:bCs/>
      <w:sz w:val="32"/>
      <w:szCs w:val="32"/>
    </w:rPr>
  </w:style>
  <w:style w:type="character" w:customStyle="1" w:styleId="647">
    <w:name w:val="标题 4 Char_file_3246"/>
    <w:basedOn w:val="640"/>
    <w:semiHidden/>
    <w:qFormat/>
    <w:uiPriority w:val="9"/>
    <w:rPr>
      <w:rFonts w:asciiTheme="majorHAnsi" w:hAnsiTheme="majorHAnsi" w:eastAsiaTheme="majorEastAsia" w:cstheme="majorBidi"/>
      <w:b/>
      <w:bCs/>
      <w:sz w:val="28"/>
      <w:szCs w:val="28"/>
    </w:rPr>
  </w:style>
  <w:style w:type="character" w:customStyle="1" w:styleId="648">
    <w:name w:val="标题 5 Char_file_3246"/>
    <w:basedOn w:val="640"/>
    <w:semiHidden/>
    <w:qFormat/>
    <w:uiPriority w:val="9"/>
    <w:rPr>
      <w:rFonts w:ascii="宋体" w:hAnsi="宋体" w:eastAsia="宋体" w:cs="宋体"/>
      <w:b/>
      <w:bCs/>
      <w:sz w:val="28"/>
      <w:szCs w:val="28"/>
    </w:rPr>
  </w:style>
  <w:style w:type="character" w:customStyle="1" w:styleId="649">
    <w:name w:val="标题 6 Char_file_3246"/>
    <w:basedOn w:val="640"/>
    <w:semiHidden/>
    <w:qFormat/>
    <w:uiPriority w:val="9"/>
    <w:rPr>
      <w:rFonts w:asciiTheme="majorHAnsi" w:hAnsiTheme="majorHAnsi" w:eastAsiaTheme="majorEastAsia" w:cstheme="majorBidi"/>
      <w:b/>
      <w:bCs/>
      <w:sz w:val="24"/>
      <w:szCs w:val="24"/>
    </w:rPr>
  </w:style>
  <w:style w:type="paragraph" w:customStyle="1" w:styleId="650">
    <w:name w:val="cke_editable_file_3246"/>
    <w:basedOn w:val="633"/>
    <w:qFormat/>
    <w:uiPriority w:val="0"/>
    <w:rPr>
      <w:rFonts w:ascii="仿宋_GB2312" w:eastAsia="仿宋_GB2312"/>
    </w:rPr>
  </w:style>
  <w:style w:type="paragraph" w:customStyle="1" w:styleId="651">
    <w:name w:val="marker_file_3246"/>
    <w:basedOn w:val="633"/>
    <w:qFormat/>
    <w:uiPriority w:val="0"/>
    <w:pPr>
      <w:shd w:val="clear" w:color="auto" w:fill="FFFF00"/>
    </w:pPr>
  </w:style>
  <w:style w:type="paragraph" w:customStyle="1" w:styleId="652">
    <w:name w:val="Normal (Web)_file_3246"/>
    <w:basedOn w:val="633"/>
    <w:semiHidden/>
    <w:unhideWhenUsed/>
    <w:qFormat/>
    <w:uiPriority w:val="99"/>
  </w:style>
  <w:style w:type="paragraph" w:customStyle="1" w:styleId="653">
    <w:name w:val="Normal_file_32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3247"/>
    <w:basedOn w:val="653"/>
    <w:qFormat/>
    <w:uiPriority w:val="9"/>
    <w:pPr>
      <w:outlineLvl w:val="0"/>
    </w:pPr>
    <w:rPr>
      <w:kern w:val="36"/>
      <w:sz w:val="48"/>
      <w:szCs w:val="48"/>
    </w:rPr>
  </w:style>
  <w:style w:type="paragraph" w:customStyle="1" w:styleId="655">
    <w:name w:val="heading 2_file_3247"/>
    <w:basedOn w:val="653"/>
    <w:qFormat/>
    <w:uiPriority w:val="9"/>
    <w:pPr>
      <w:outlineLvl w:val="1"/>
    </w:pPr>
    <w:rPr>
      <w:sz w:val="36"/>
      <w:szCs w:val="36"/>
    </w:rPr>
  </w:style>
  <w:style w:type="paragraph" w:customStyle="1" w:styleId="656">
    <w:name w:val="heading 3_file_3247"/>
    <w:basedOn w:val="653"/>
    <w:qFormat/>
    <w:uiPriority w:val="9"/>
    <w:pPr>
      <w:outlineLvl w:val="2"/>
    </w:pPr>
    <w:rPr>
      <w:sz w:val="27"/>
      <w:szCs w:val="27"/>
    </w:rPr>
  </w:style>
  <w:style w:type="paragraph" w:customStyle="1" w:styleId="657">
    <w:name w:val="heading 4_file_3247"/>
    <w:basedOn w:val="653"/>
    <w:qFormat/>
    <w:uiPriority w:val="9"/>
    <w:pPr>
      <w:outlineLvl w:val="3"/>
    </w:pPr>
  </w:style>
  <w:style w:type="paragraph" w:customStyle="1" w:styleId="658">
    <w:name w:val="heading 5_file_3247"/>
    <w:basedOn w:val="653"/>
    <w:qFormat/>
    <w:uiPriority w:val="9"/>
    <w:pPr>
      <w:outlineLvl w:val="4"/>
    </w:pPr>
    <w:rPr>
      <w:sz w:val="20"/>
      <w:szCs w:val="20"/>
    </w:rPr>
  </w:style>
  <w:style w:type="paragraph" w:customStyle="1" w:styleId="659">
    <w:name w:val="heading 6_file_3247"/>
    <w:basedOn w:val="653"/>
    <w:qFormat/>
    <w:uiPriority w:val="9"/>
    <w:pPr>
      <w:outlineLvl w:val="5"/>
    </w:pPr>
    <w:rPr>
      <w:sz w:val="15"/>
      <w:szCs w:val="15"/>
    </w:rPr>
  </w:style>
  <w:style w:type="character" w:customStyle="1" w:styleId="660">
    <w:name w:val="Default Paragraph Font_file_3247"/>
    <w:semiHidden/>
    <w:unhideWhenUsed/>
    <w:qFormat/>
    <w:uiPriority w:val="1"/>
  </w:style>
  <w:style w:type="table" w:customStyle="1" w:styleId="661">
    <w:name w:val="Normal Table_file_3247"/>
    <w:semiHidden/>
    <w:unhideWhenUsed/>
    <w:qFormat/>
    <w:uiPriority w:val="99"/>
    <w:tblPr>
      <w:tblCellMar>
        <w:top w:w="0" w:type="dxa"/>
        <w:left w:w="108" w:type="dxa"/>
        <w:bottom w:w="0" w:type="dxa"/>
        <w:right w:w="108" w:type="dxa"/>
      </w:tblCellMar>
    </w:tblPr>
  </w:style>
  <w:style w:type="character" w:customStyle="1" w:styleId="662">
    <w:name w:val="Hyperlink_file_3247"/>
    <w:basedOn w:val="660"/>
    <w:semiHidden/>
    <w:unhideWhenUsed/>
    <w:qFormat/>
    <w:uiPriority w:val="99"/>
    <w:rPr>
      <w:color w:val="0782C1"/>
      <w:u w:val="single"/>
    </w:rPr>
  </w:style>
  <w:style w:type="character" w:customStyle="1" w:styleId="663">
    <w:name w:val="FollowedHyperlink_file_3247"/>
    <w:basedOn w:val="660"/>
    <w:semiHidden/>
    <w:unhideWhenUsed/>
    <w:qFormat/>
    <w:uiPriority w:val="99"/>
    <w:rPr>
      <w:color w:val="0782C1"/>
      <w:u w:val="single"/>
    </w:rPr>
  </w:style>
  <w:style w:type="character" w:customStyle="1" w:styleId="664">
    <w:name w:val="标题 1 Char_file_3247"/>
    <w:basedOn w:val="660"/>
    <w:qFormat/>
    <w:uiPriority w:val="9"/>
    <w:rPr>
      <w:rFonts w:ascii="宋体" w:hAnsi="宋体" w:eastAsia="宋体" w:cs="宋体"/>
      <w:b/>
      <w:bCs/>
      <w:kern w:val="44"/>
      <w:sz w:val="44"/>
      <w:szCs w:val="44"/>
    </w:rPr>
  </w:style>
  <w:style w:type="character" w:customStyle="1" w:styleId="665">
    <w:name w:val="标题 2 Char_file_3247"/>
    <w:basedOn w:val="660"/>
    <w:semiHidden/>
    <w:qFormat/>
    <w:uiPriority w:val="9"/>
    <w:rPr>
      <w:rFonts w:asciiTheme="majorHAnsi" w:hAnsiTheme="majorHAnsi" w:eastAsiaTheme="majorEastAsia" w:cstheme="majorBidi"/>
      <w:b/>
      <w:bCs/>
      <w:sz w:val="32"/>
      <w:szCs w:val="32"/>
    </w:rPr>
  </w:style>
  <w:style w:type="character" w:customStyle="1" w:styleId="666">
    <w:name w:val="标题 3 Char_file_3247"/>
    <w:basedOn w:val="660"/>
    <w:semiHidden/>
    <w:qFormat/>
    <w:uiPriority w:val="9"/>
    <w:rPr>
      <w:rFonts w:ascii="宋体" w:hAnsi="宋体" w:eastAsia="宋体" w:cs="宋体"/>
      <w:b/>
      <w:bCs/>
      <w:sz w:val="32"/>
      <w:szCs w:val="32"/>
    </w:rPr>
  </w:style>
  <w:style w:type="character" w:customStyle="1" w:styleId="667">
    <w:name w:val="标题 4 Char_file_3247"/>
    <w:basedOn w:val="660"/>
    <w:semiHidden/>
    <w:qFormat/>
    <w:uiPriority w:val="9"/>
    <w:rPr>
      <w:rFonts w:asciiTheme="majorHAnsi" w:hAnsiTheme="majorHAnsi" w:eastAsiaTheme="majorEastAsia" w:cstheme="majorBidi"/>
      <w:b/>
      <w:bCs/>
      <w:sz w:val="28"/>
      <w:szCs w:val="28"/>
    </w:rPr>
  </w:style>
  <w:style w:type="character" w:customStyle="1" w:styleId="668">
    <w:name w:val="标题 5 Char_file_3247"/>
    <w:basedOn w:val="660"/>
    <w:semiHidden/>
    <w:qFormat/>
    <w:uiPriority w:val="9"/>
    <w:rPr>
      <w:rFonts w:ascii="宋体" w:hAnsi="宋体" w:eastAsia="宋体" w:cs="宋体"/>
      <w:b/>
      <w:bCs/>
      <w:sz w:val="28"/>
      <w:szCs w:val="28"/>
    </w:rPr>
  </w:style>
  <w:style w:type="character" w:customStyle="1" w:styleId="669">
    <w:name w:val="标题 6 Char_file_3247"/>
    <w:basedOn w:val="660"/>
    <w:semiHidden/>
    <w:qFormat/>
    <w:uiPriority w:val="9"/>
    <w:rPr>
      <w:rFonts w:asciiTheme="majorHAnsi" w:hAnsiTheme="majorHAnsi" w:eastAsiaTheme="majorEastAsia" w:cstheme="majorBidi"/>
      <w:b/>
      <w:bCs/>
      <w:sz w:val="24"/>
      <w:szCs w:val="24"/>
    </w:rPr>
  </w:style>
  <w:style w:type="paragraph" w:customStyle="1" w:styleId="670">
    <w:name w:val="cke_editable_file_3247"/>
    <w:basedOn w:val="653"/>
    <w:qFormat/>
    <w:uiPriority w:val="0"/>
    <w:rPr>
      <w:rFonts w:ascii="仿宋_GB2312" w:eastAsia="仿宋_GB2312"/>
    </w:rPr>
  </w:style>
  <w:style w:type="paragraph" w:customStyle="1" w:styleId="671">
    <w:name w:val="marker_file_3247"/>
    <w:basedOn w:val="653"/>
    <w:qFormat/>
    <w:uiPriority w:val="0"/>
    <w:pPr>
      <w:shd w:val="clear" w:color="auto" w:fill="FFFF00"/>
    </w:pPr>
  </w:style>
  <w:style w:type="paragraph" w:customStyle="1" w:styleId="672">
    <w:name w:val="Normal (Web)_file_3247"/>
    <w:basedOn w:val="653"/>
    <w:semiHidden/>
    <w:unhideWhenUsed/>
    <w:qFormat/>
    <w:uiPriority w:val="99"/>
  </w:style>
  <w:style w:type="paragraph" w:customStyle="1" w:styleId="673">
    <w:name w:val="Normal_file_32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4">
    <w:name w:val="heading 1_file_3248"/>
    <w:basedOn w:val="673"/>
    <w:qFormat/>
    <w:uiPriority w:val="9"/>
    <w:pPr>
      <w:outlineLvl w:val="0"/>
    </w:pPr>
    <w:rPr>
      <w:kern w:val="36"/>
      <w:sz w:val="48"/>
      <w:szCs w:val="48"/>
    </w:rPr>
  </w:style>
  <w:style w:type="paragraph" w:customStyle="1" w:styleId="675">
    <w:name w:val="heading 2_file_3248"/>
    <w:basedOn w:val="673"/>
    <w:qFormat/>
    <w:uiPriority w:val="9"/>
    <w:pPr>
      <w:outlineLvl w:val="1"/>
    </w:pPr>
    <w:rPr>
      <w:sz w:val="36"/>
      <w:szCs w:val="36"/>
    </w:rPr>
  </w:style>
  <w:style w:type="paragraph" w:customStyle="1" w:styleId="676">
    <w:name w:val="heading 3_file_3248"/>
    <w:basedOn w:val="673"/>
    <w:qFormat/>
    <w:uiPriority w:val="9"/>
    <w:pPr>
      <w:outlineLvl w:val="2"/>
    </w:pPr>
    <w:rPr>
      <w:sz w:val="27"/>
      <w:szCs w:val="27"/>
    </w:rPr>
  </w:style>
  <w:style w:type="paragraph" w:customStyle="1" w:styleId="677">
    <w:name w:val="heading 4_file_3248"/>
    <w:basedOn w:val="673"/>
    <w:qFormat/>
    <w:uiPriority w:val="9"/>
    <w:pPr>
      <w:outlineLvl w:val="3"/>
    </w:pPr>
  </w:style>
  <w:style w:type="paragraph" w:customStyle="1" w:styleId="678">
    <w:name w:val="heading 5_file_3248"/>
    <w:basedOn w:val="673"/>
    <w:qFormat/>
    <w:uiPriority w:val="9"/>
    <w:pPr>
      <w:outlineLvl w:val="4"/>
    </w:pPr>
    <w:rPr>
      <w:sz w:val="20"/>
      <w:szCs w:val="20"/>
    </w:rPr>
  </w:style>
  <w:style w:type="paragraph" w:customStyle="1" w:styleId="679">
    <w:name w:val="heading 6_file_3248"/>
    <w:basedOn w:val="673"/>
    <w:qFormat/>
    <w:uiPriority w:val="9"/>
    <w:pPr>
      <w:outlineLvl w:val="5"/>
    </w:pPr>
    <w:rPr>
      <w:sz w:val="15"/>
      <w:szCs w:val="15"/>
    </w:rPr>
  </w:style>
  <w:style w:type="character" w:customStyle="1" w:styleId="680">
    <w:name w:val="Default Paragraph Font_file_3248"/>
    <w:semiHidden/>
    <w:unhideWhenUsed/>
    <w:qFormat/>
    <w:uiPriority w:val="1"/>
  </w:style>
  <w:style w:type="table" w:customStyle="1" w:styleId="681">
    <w:name w:val="Normal Table_file_3248"/>
    <w:semiHidden/>
    <w:unhideWhenUsed/>
    <w:qFormat/>
    <w:uiPriority w:val="99"/>
    <w:tblPr>
      <w:tblCellMar>
        <w:top w:w="0" w:type="dxa"/>
        <w:left w:w="108" w:type="dxa"/>
        <w:bottom w:w="0" w:type="dxa"/>
        <w:right w:w="108" w:type="dxa"/>
      </w:tblCellMar>
    </w:tblPr>
  </w:style>
  <w:style w:type="character" w:customStyle="1" w:styleId="682">
    <w:name w:val="Hyperlink_file_3248"/>
    <w:basedOn w:val="680"/>
    <w:semiHidden/>
    <w:unhideWhenUsed/>
    <w:qFormat/>
    <w:uiPriority w:val="99"/>
    <w:rPr>
      <w:color w:val="0782C1"/>
      <w:u w:val="single"/>
    </w:rPr>
  </w:style>
  <w:style w:type="character" w:customStyle="1" w:styleId="683">
    <w:name w:val="FollowedHyperlink_file_3248"/>
    <w:basedOn w:val="680"/>
    <w:semiHidden/>
    <w:unhideWhenUsed/>
    <w:qFormat/>
    <w:uiPriority w:val="99"/>
    <w:rPr>
      <w:color w:val="0782C1"/>
      <w:u w:val="single"/>
    </w:rPr>
  </w:style>
  <w:style w:type="character" w:customStyle="1" w:styleId="684">
    <w:name w:val="标题 1 Char_file_3248"/>
    <w:basedOn w:val="680"/>
    <w:qFormat/>
    <w:uiPriority w:val="9"/>
    <w:rPr>
      <w:rFonts w:ascii="宋体" w:hAnsi="宋体" w:eastAsia="宋体" w:cs="宋体"/>
      <w:b/>
      <w:bCs/>
      <w:kern w:val="44"/>
      <w:sz w:val="44"/>
      <w:szCs w:val="44"/>
    </w:rPr>
  </w:style>
  <w:style w:type="character" w:customStyle="1" w:styleId="685">
    <w:name w:val="标题 2 Char_file_3248"/>
    <w:basedOn w:val="680"/>
    <w:semiHidden/>
    <w:qFormat/>
    <w:uiPriority w:val="9"/>
    <w:rPr>
      <w:rFonts w:asciiTheme="majorHAnsi" w:hAnsiTheme="majorHAnsi" w:eastAsiaTheme="majorEastAsia" w:cstheme="majorBidi"/>
      <w:b/>
      <w:bCs/>
      <w:sz w:val="32"/>
      <w:szCs w:val="32"/>
    </w:rPr>
  </w:style>
  <w:style w:type="character" w:customStyle="1" w:styleId="686">
    <w:name w:val="标题 3 Char_file_3248"/>
    <w:basedOn w:val="680"/>
    <w:semiHidden/>
    <w:qFormat/>
    <w:uiPriority w:val="9"/>
    <w:rPr>
      <w:rFonts w:ascii="宋体" w:hAnsi="宋体" w:eastAsia="宋体" w:cs="宋体"/>
      <w:b/>
      <w:bCs/>
      <w:sz w:val="32"/>
      <w:szCs w:val="32"/>
    </w:rPr>
  </w:style>
  <w:style w:type="character" w:customStyle="1" w:styleId="687">
    <w:name w:val="标题 4 Char_file_3248"/>
    <w:basedOn w:val="680"/>
    <w:semiHidden/>
    <w:qFormat/>
    <w:uiPriority w:val="9"/>
    <w:rPr>
      <w:rFonts w:asciiTheme="majorHAnsi" w:hAnsiTheme="majorHAnsi" w:eastAsiaTheme="majorEastAsia" w:cstheme="majorBidi"/>
      <w:b/>
      <w:bCs/>
      <w:sz w:val="28"/>
      <w:szCs w:val="28"/>
    </w:rPr>
  </w:style>
  <w:style w:type="character" w:customStyle="1" w:styleId="688">
    <w:name w:val="标题 5 Char_file_3248"/>
    <w:basedOn w:val="680"/>
    <w:semiHidden/>
    <w:qFormat/>
    <w:uiPriority w:val="9"/>
    <w:rPr>
      <w:rFonts w:ascii="宋体" w:hAnsi="宋体" w:eastAsia="宋体" w:cs="宋体"/>
      <w:b/>
      <w:bCs/>
      <w:sz w:val="28"/>
      <w:szCs w:val="28"/>
    </w:rPr>
  </w:style>
  <w:style w:type="character" w:customStyle="1" w:styleId="689">
    <w:name w:val="标题 6 Char_file_3248"/>
    <w:basedOn w:val="680"/>
    <w:semiHidden/>
    <w:qFormat/>
    <w:uiPriority w:val="9"/>
    <w:rPr>
      <w:rFonts w:asciiTheme="majorHAnsi" w:hAnsiTheme="majorHAnsi" w:eastAsiaTheme="majorEastAsia" w:cstheme="majorBidi"/>
      <w:b/>
      <w:bCs/>
      <w:sz w:val="24"/>
      <w:szCs w:val="24"/>
    </w:rPr>
  </w:style>
  <w:style w:type="paragraph" w:customStyle="1" w:styleId="690">
    <w:name w:val="cke_editable_file_3248"/>
    <w:basedOn w:val="673"/>
    <w:qFormat/>
    <w:uiPriority w:val="0"/>
    <w:rPr>
      <w:rFonts w:ascii="仿宋_GB2312" w:eastAsia="仿宋_GB2312"/>
    </w:rPr>
  </w:style>
  <w:style w:type="paragraph" w:customStyle="1" w:styleId="691">
    <w:name w:val="marker_file_3248"/>
    <w:basedOn w:val="673"/>
    <w:qFormat/>
    <w:uiPriority w:val="0"/>
    <w:pPr>
      <w:shd w:val="clear" w:color="auto" w:fill="FFFF00"/>
    </w:pPr>
  </w:style>
  <w:style w:type="paragraph" w:customStyle="1" w:styleId="692">
    <w:name w:val="Normal (Web)_file_3248"/>
    <w:basedOn w:val="673"/>
    <w:semiHidden/>
    <w:unhideWhenUsed/>
    <w:qFormat/>
    <w:uiPriority w:val="99"/>
  </w:style>
  <w:style w:type="character" w:customStyle="1" w:styleId="693">
    <w:name w:val="Strong_file_3248"/>
    <w:basedOn w:val="680"/>
    <w:qFormat/>
    <w:uiPriority w:val="22"/>
    <w:rPr>
      <w:b/>
      <w:bCs/>
    </w:rPr>
  </w:style>
  <w:style w:type="paragraph" w:customStyle="1" w:styleId="694">
    <w:name w:val="Normal_file_32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heading 1_file_3249"/>
    <w:basedOn w:val="694"/>
    <w:qFormat/>
    <w:uiPriority w:val="9"/>
    <w:pPr>
      <w:outlineLvl w:val="0"/>
    </w:pPr>
    <w:rPr>
      <w:kern w:val="36"/>
      <w:sz w:val="48"/>
      <w:szCs w:val="48"/>
    </w:rPr>
  </w:style>
  <w:style w:type="paragraph" w:customStyle="1" w:styleId="696">
    <w:name w:val="heading 2_file_3249"/>
    <w:basedOn w:val="694"/>
    <w:qFormat/>
    <w:uiPriority w:val="9"/>
    <w:pPr>
      <w:outlineLvl w:val="1"/>
    </w:pPr>
    <w:rPr>
      <w:sz w:val="36"/>
      <w:szCs w:val="36"/>
    </w:rPr>
  </w:style>
  <w:style w:type="paragraph" w:customStyle="1" w:styleId="697">
    <w:name w:val="heading 3_file_3249"/>
    <w:basedOn w:val="694"/>
    <w:qFormat/>
    <w:uiPriority w:val="9"/>
    <w:pPr>
      <w:outlineLvl w:val="2"/>
    </w:pPr>
    <w:rPr>
      <w:sz w:val="27"/>
      <w:szCs w:val="27"/>
    </w:rPr>
  </w:style>
  <w:style w:type="paragraph" w:customStyle="1" w:styleId="698">
    <w:name w:val="heading 4_file_3249"/>
    <w:basedOn w:val="694"/>
    <w:qFormat/>
    <w:uiPriority w:val="9"/>
    <w:pPr>
      <w:outlineLvl w:val="3"/>
    </w:pPr>
  </w:style>
  <w:style w:type="paragraph" w:customStyle="1" w:styleId="699">
    <w:name w:val="heading 5_file_3249"/>
    <w:basedOn w:val="694"/>
    <w:qFormat/>
    <w:uiPriority w:val="9"/>
    <w:pPr>
      <w:outlineLvl w:val="4"/>
    </w:pPr>
    <w:rPr>
      <w:sz w:val="20"/>
      <w:szCs w:val="20"/>
    </w:rPr>
  </w:style>
  <w:style w:type="paragraph" w:customStyle="1" w:styleId="700">
    <w:name w:val="heading 6_file_3249"/>
    <w:basedOn w:val="694"/>
    <w:qFormat/>
    <w:uiPriority w:val="9"/>
    <w:pPr>
      <w:outlineLvl w:val="5"/>
    </w:pPr>
    <w:rPr>
      <w:sz w:val="15"/>
      <w:szCs w:val="15"/>
    </w:rPr>
  </w:style>
  <w:style w:type="character" w:customStyle="1" w:styleId="701">
    <w:name w:val="Default Paragraph Font_file_3249"/>
    <w:semiHidden/>
    <w:unhideWhenUsed/>
    <w:qFormat/>
    <w:uiPriority w:val="1"/>
  </w:style>
  <w:style w:type="table" w:customStyle="1" w:styleId="702">
    <w:name w:val="Normal Table_file_3249"/>
    <w:semiHidden/>
    <w:unhideWhenUsed/>
    <w:qFormat/>
    <w:uiPriority w:val="99"/>
    <w:tblPr>
      <w:tblCellMar>
        <w:top w:w="0" w:type="dxa"/>
        <w:left w:w="108" w:type="dxa"/>
        <w:bottom w:w="0" w:type="dxa"/>
        <w:right w:w="108" w:type="dxa"/>
      </w:tblCellMar>
    </w:tblPr>
  </w:style>
  <w:style w:type="character" w:customStyle="1" w:styleId="703">
    <w:name w:val="Hyperlink_file_3249"/>
    <w:basedOn w:val="701"/>
    <w:semiHidden/>
    <w:unhideWhenUsed/>
    <w:qFormat/>
    <w:uiPriority w:val="99"/>
    <w:rPr>
      <w:color w:val="0782C1"/>
      <w:u w:val="single"/>
    </w:rPr>
  </w:style>
  <w:style w:type="character" w:customStyle="1" w:styleId="704">
    <w:name w:val="FollowedHyperlink_file_3249"/>
    <w:basedOn w:val="701"/>
    <w:semiHidden/>
    <w:unhideWhenUsed/>
    <w:qFormat/>
    <w:uiPriority w:val="99"/>
    <w:rPr>
      <w:color w:val="0782C1"/>
      <w:u w:val="single"/>
    </w:rPr>
  </w:style>
  <w:style w:type="character" w:customStyle="1" w:styleId="705">
    <w:name w:val="标题 1 Char_file_3249"/>
    <w:basedOn w:val="701"/>
    <w:qFormat/>
    <w:uiPriority w:val="9"/>
    <w:rPr>
      <w:rFonts w:ascii="宋体" w:hAnsi="宋体" w:eastAsia="宋体" w:cs="宋体"/>
      <w:b/>
      <w:bCs/>
      <w:kern w:val="44"/>
      <w:sz w:val="44"/>
      <w:szCs w:val="44"/>
    </w:rPr>
  </w:style>
  <w:style w:type="character" w:customStyle="1" w:styleId="706">
    <w:name w:val="标题 2 Char_file_3249"/>
    <w:basedOn w:val="701"/>
    <w:semiHidden/>
    <w:qFormat/>
    <w:uiPriority w:val="9"/>
    <w:rPr>
      <w:rFonts w:asciiTheme="majorHAnsi" w:hAnsiTheme="majorHAnsi" w:eastAsiaTheme="majorEastAsia" w:cstheme="majorBidi"/>
      <w:b/>
      <w:bCs/>
      <w:sz w:val="32"/>
      <w:szCs w:val="32"/>
    </w:rPr>
  </w:style>
  <w:style w:type="character" w:customStyle="1" w:styleId="707">
    <w:name w:val="标题 3 Char_file_3249"/>
    <w:basedOn w:val="701"/>
    <w:semiHidden/>
    <w:qFormat/>
    <w:uiPriority w:val="9"/>
    <w:rPr>
      <w:rFonts w:ascii="宋体" w:hAnsi="宋体" w:eastAsia="宋体" w:cs="宋体"/>
      <w:b/>
      <w:bCs/>
      <w:sz w:val="32"/>
      <w:szCs w:val="32"/>
    </w:rPr>
  </w:style>
  <w:style w:type="character" w:customStyle="1" w:styleId="708">
    <w:name w:val="标题 4 Char_file_3249"/>
    <w:basedOn w:val="701"/>
    <w:semiHidden/>
    <w:qFormat/>
    <w:uiPriority w:val="9"/>
    <w:rPr>
      <w:rFonts w:asciiTheme="majorHAnsi" w:hAnsiTheme="majorHAnsi" w:eastAsiaTheme="majorEastAsia" w:cstheme="majorBidi"/>
      <w:b/>
      <w:bCs/>
      <w:sz w:val="28"/>
      <w:szCs w:val="28"/>
    </w:rPr>
  </w:style>
  <w:style w:type="character" w:customStyle="1" w:styleId="709">
    <w:name w:val="标题 5 Char_file_3249"/>
    <w:basedOn w:val="701"/>
    <w:semiHidden/>
    <w:qFormat/>
    <w:uiPriority w:val="9"/>
    <w:rPr>
      <w:rFonts w:ascii="宋体" w:hAnsi="宋体" w:eastAsia="宋体" w:cs="宋体"/>
      <w:b/>
      <w:bCs/>
      <w:sz w:val="28"/>
      <w:szCs w:val="28"/>
    </w:rPr>
  </w:style>
  <w:style w:type="character" w:customStyle="1" w:styleId="710">
    <w:name w:val="标题 6 Char_file_3249"/>
    <w:basedOn w:val="701"/>
    <w:semiHidden/>
    <w:qFormat/>
    <w:uiPriority w:val="9"/>
    <w:rPr>
      <w:rFonts w:asciiTheme="majorHAnsi" w:hAnsiTheme="majorHAnsi" w:eastAsiaTheme="majorEastAsia" w:cstheme="majorBidi"/>
      <w:b/>
      <w:bCs/>
      <w:sz w:val="24"/>
      <w:szCs w:val="24"/>
    </w:rPr>
  </w:style>
  <w:style w:type="paragraph" w:customStyle="1" w:styleId="711">
    <w:name w:val="cke_editable_file_3249"/>
    <w:basedOn w:val="694"/>
    <w:qFormat/>
    <w:uiPriority w:val="0"/>
    <w:rPr>
      <w:rFonts w:ascii="仿宋_GB2312" w:eastAsia="仿宋_GB2312"/>
    </w:rPr>
  </w:style>
  <w:style w:type="paragraph" w:customStyle="1" w:styleId="712">
    <w:name w:val="marker_file_3249"/>
    <w:basedOn w:val="694"/>
    <w:qFormat/>
    <w:uiPriority w:val="0"/>
    <w:pPr>
      <w:shd w:val="clear" w:color="auto" w:fill="FFFF00"/>
    </w:pPr>
  </w:style>
  <w:style w:type="paragraph" w:customStyle="1" w:styleId="713">
    <w:name w:val="Normal (Web)_file_3249"/>
    <w:basedOn w:val="694"/>
    <w:semiHidden/>
    <w:unhideWhenUsed/>
    <w:qFormat/>
    <w:uiPriority w:val="99"/>
  </w:style>
  <w:style w:type="character" w:customStyle="1" w:styleId="714">
    <w:name w:val="Strong_file_3249"/>
    <w:basedOn w:val="701"/>
    <w:qFormat/>
    <w:uiPriority w:val="22"/>
    <w:rPr>
      <w:b/>
      <w:bCs/>
    </w:rPr>
  </w:style>
  <w:style w:type="paragraph" w:customStyle="1" w:styleId="715">
    <w:name w:val="Normal_file_32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3250"/>
    <w:basedOn w:val="715"/>
    <w:qFormat/>
    <w:uiPriority w:val="9"/>
    <w:pPr>
      <w:outlineLvl w:val="0"/>
    </w:pPr>
    <w:rPr>
      <w:kern w:val="36"/>
      <w:sz w:val="48"/>
      <w:szCs w:val="48"/>
    </w:rPr>
  </w:style>
  <w:style w:type="paragraph" w:customStyle="1" w:styleId="717">
    <w:name w:val="heading 2_file_3250"/>
    <w:basedOn w:val="715"/>
    <w:qFormat/>
    <w:uiPriority w:val="9"/>
    <w:pPr>
      <w:outlineLvl w:val="1"/>
    </w:pPr>
    <w:rPr>
      <w:sz w:val="36"/>
      <w:szCs w:val="36"/>
    </w:rPr>
  </w:style>
  <w:style w:type="paragraph" w:customStyle="1" w:styleId="718">
    <w:name w:val="heading 3_file_3250"/>
    <w:basedOn w:val="715"/>
    <w:qFormat/>
    <w:uiPriority w:val="9"/>
    <w:pPr>
      <w:outlineLvl w:val="2"/>
    </w:pPr>
    <w:rPr>
      <w:sz w:val="27"/>
      <w:szCs w:val="27"/>
    </w:rPr>
  </w:style>
  <w:style w:type="paragraph" w:customStyle="1" w:styleId="719">
    <w:name w:val="heading 4_file_3250"/>
    <w:basedOn w:val="715"/>
    <w:qFormat/>
    <w:uiPriority w:val="9"/>
    <w:pPr>
      <w:outlineLvl w:val="3"/>
    </w:pPr>
  </w:style>
  <w:style w:type="paragraph" w:customStyle="1" w:styleId="720">
    <w:name w:val="heading 5_file_3250"/>
    <w:basedOn w:val="715"/>
    <w:qFormat/>
    <w:uiPriority w:val="9"/>
    <w:pPr>
      <w:outlineLvl w:val="4"/>
    </w:pPr>
    <w:rPr>
      <w:sz w:val="20"/>
      <w:szCs w:val="20"/>
    </w:rPr>
  </w:style>
  <w:style w:type="paragraph" w:customStyle="1" w:styleId="721">
    <w:name w:val="heading 6_file_3250"/>
    <w:basedOn w:val="715"/>
    <w:qFormat/>
    <w:uiPriority w:val="9"/>
    <w:pPr>
      <w:outlineLvl w:val="5"/>
    </w:pPr>
    <w:rPr>
      <w:sz w:val="15"/>
      <w:szCs w:val="15"/>
    </w:rPr>
  </w:style>
  <w:style w:type="character" w:customStyle="1" w:styleId="722">
    <w:name w:val="Default Paragraph Font_file_3250"/>
    <w:semiHidden/>
    <w:unhideWhenUsed/>
    <w:qFormat/>
    <w:uiPriority w:val="1"/>
  </w:style>
  <w:style w:type="table" w:customStyle="1" w:styleId="723">
    <w:name w:val="Normal Table_file_3250"/>
    <w:semiHidden/>
    <w:unhideWhenUsed/>
    <w:qFormat/>
    <w:uiPriority w:val="99"/>
    <w:tblPr>
      <w:tblCellMar>
        <w:top w:w="0" w:type="dxa"/>
        <w:left w:w="108" w:type="dxa"/>
        <w:bottom w:w="0" w:type="dxa"/>
        <w:right w:w="108" w:type="dxa"/>
      </w:tblCellMar>
    </w:tblPr>
  </w:style>
  <w:style w:type="character" w:customStyle="1" w:styleId="724">
    <w:name w:val="Hyperlink_file_3250"/>
    <w:basedOn w:val="722"/>
    <w:semiHidden/>
    <w:unhideWhenUsed/>
    <w:qFormat/>
    <w:uiPriority w:val="99"/>
    <w:rPr>
      <w:color w:val="0782C1"/>
      <w:u w:val="single"/>
    </w:rPr>
  </w:style>
  <w:style w:type="character" w:customStyle="1" w:styleId="725">
    <w:name w:val="FollowedHyperlink_file_3250"/>
    <w:basedOn w:val="722"/>
    <w:semiHidden/>
    <w:unhideWhenUsed/>
    <w:qFormat/>
    <w:uiPriority w:val="99"/>
    <w:rPr>
      <w:color w:val="0782C1"/>
      <w:u w:val="single"/>
    </w:rPr>
  </w:style>
  <w:style w:type="character" w:customStyle="1" w:styleId="726">
    <w:name w:val="标题 1 Char_file_3250"/>
    <w:basedOn w:val="722"/>
    <w:qFormat/>
    <w:uiPriority w:val="9"/>
    <w:rPr>
      <w:rFonts w:ascii="宋体" w:hAnsi="宋体" w:eastAsia="宋体" w:cs="宋体"/>
      <w:b/>
      <w:bCs/>
      <w:kern w:val="44"/>
      <w:sz w:val="44"/>
      <w:szCs w:val="44"/>
    </w:rPr>
  </w:style>
  <w:style w:type="character" w:customStyle="1" w:styleId="727">
    <w:name w:val="标题 2 Char_file_3250"/>
    <w:basedOn w:val="722"/>
    <w:semiHidden/>
    <w:qFormat/>
    <w:uiPriority w:val="9"/>
    <w:rPr>
      <w:rFonts w:asciiTheme="majorHAnsi" w:hAnsiTheme="majorHAnsi" w:eastAsiaTheme="majorEastAsia" w:cstheme="majorBidi"/>
      <w:b/>
      <w:bCs/>
      <w:sz w:val="32"/>
      <w:szCs w:val="32"/>
    </w:rPr>
  </w:style>
  <w:style w:type="character" w:customStyle="1" w:styleId="728">
    <w:name w:val="标题 3 Char_file_3250"/>
    <w:basedOn w:val="722"/>
    <w:semiHidden/>
    <w:qFormat/>
    <w:uiPriority w:val="9"/>
    <w:rPr>
      <w:rFonts w:ascii="宋体" w:hAnsi="宋体" w:eastAsia="宋体" w:cs="宋体"/>
      <w:b/>
      <w:bCs/>
      <w:sz w:val="32"/>
      <w:szCs w:val="32"/>
    </w:rPr>
  </w:style>
  <w:style w:type="character" w:customStyle="1" w:styleId="729">
    <w:name w:val="标题 4 Char_file_3250"/>
    <w:basedOn w:val="722"/>
    <w:semiHidden/>
    <w:qFormat/>
    <w:uiPriority w:val="9"/>
    <w:rPr>
      <w:rFonts w:asciiTheme="majorHAnsi" w:hAnsiTheme="majorHAnsi" w:eastAsiaTheme="majorEastAsia" w:cstheme="majorBidi"/>
      <w:b/>
      <w:bCs/>
      <w:sz w:val="28"/>
      <w:szCs w:val="28"/>
    </w:rPr>
  </w:style>
  <w:style w:type="character" w:customStyle="1" w:styleId="730">
    <w:name w:val="标题 5 Char_file_3250"/>
    <w:basedOn w:val="722"/>
    <w:semiHidden/>
    <w:qFormat/>
    <w:uiPriority w:val="9"/>
    <w:rPr>
      <w:rFonts w:ascii="宋体" w:hAnsi="宋体" w:eastAsia="宋体" w:cs="宋体"/>
      <w:b/>
      <w:bCs/>
      <w:sz w:val="28"/>
      <w:szCs w:val="28"/>
    </w:rPr>
  </w:style>
  <w:style w:type="character" w:customStyle="1" w:styleId="731">
    <w:name w:val="标题 6 Char_file_3250"/>
    <w:basedOn w:val="722"/>
    <w:semiHidden/>
    <w:qFormat/>
    <w:uiPriority w:val="9"/>
    <w:rPr>
      <w:rFonts w:asciiTheme="majorHAnsi" w:hAnsiTheme="majorHAnsi" w:eastAsiaTheme="majorEastAsia" w:cstheme="majorBidi"/>
      <w:b/>
      <w:bCs/>
      <w:sz w:val="24"/>
      <w:szCs w:val="24"/>
    </w:rPr>
  </w:style>
  <w:style w:type="paragraph" w:customStyle="1" w:styleId="732">
    <w:name w:val="cke_editable_file_3250"/>
    <w:basedOn w:val="715"/>
    <w:qFormat/>
    <w:uiPriority w:val="0"/>
    <w:rPr>
      <w:rFonts w:ascii="仿宋_GB2312" w:eastAsia="仿宋_GB2312"/>
    </w:rPr>
  </w:style>
  <w:style w:type="paragraph" w:customStyle="1" w:styleId="733">
    <w:name w:val="marker_file_3250"/>
    <w:basedOn w:val="715"/>
    <w:qFormat/>
    <w:uiPriority w:val="0"/>
    <w:pPr>
      <w:shd w:val="clear" w:color="auto" w:fill="FFFF00"/>
    </w:pPr>
  </w:style>
  <w:style w:type="paragraph" w:customStyle="1" w:styleId="734">
    <w:name w:val="Normal (Web)_file_3250"/>
    <w:basedOn w:val="715"/>
    <w:semiHidden/>
    <w:unhideWhenUsed/>
    <w:qFormat/>
    <w:uiPriority w:val="99"/>
  </w:style>
  <w:style w:type="character" w:customStyle="1" w:styleId="735">
    <w:name w:val="Strong_file_3250"/>
    <w:basedOn w:val="722"/>
    <w:qFormat/>
    <w:uiPriority w:val="22"/>
    <w:rPr>
      <w:b/>
      <w:bCs/>
    </w:rPr>
  </w:style>
  <w:style w:type="paragraph" w:customStyle="1" w:styleId="736">
    <w:name w:val="Normal_file_32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3251"/>
    <w:basedOn w:val="736"/>
    <w:qFormat/>
    <w:uiPriority w:val="9"/>
    <w:pPr>
      <w:outlineLvl w:val="0"/>
    </w:pPr>
    <w:rPr>
      <w:kern w:val="36"/>
      <w:sz w:val="48"/>
      <w:szCs w:val="48"/>
    </w:rPr>
  </w:style>
  <w:style w:type="paragraph" w:customStyle="1" w:styleId="738">
    <w:name w:val="heading 2_file_3251"/>
    <w:basedOn w:val="736"/>
    <w:qFormat/>
    <w:uiPriority w:val="9"/>
    <w:pPr>
      <w:outlineLvl w:val="1"/>
    </w:pPr>
    <w:rPr>
      <w:sz w:val="36"/>
      <w:szCs w:val="36"/>
    </w:rPr>
  </w:style>
  <w:style w:type="paragraph" w:customStyle="1" w:styleId="739">
    <w:name w:val="heading 3_file_3251"/>
    <w:basedOn w:val="736"/>
    <w:qFormat/>
    <w:uiPriority w:val="9"/>
    <w:pPr>
      <w:outlineLvl w:val="2"/>
    </w:pPr>
    <w:rPr>
      <w:sz w:val="27"/>
      <w:szCs w:val="27"/>
    </w:rPr>
  </w:style>
  <w:style w:type="paragraph" w:customStyle="1" w:styleId="740">
    <w:name w:val="heading 4_file_3251"/>
    <w:basedOn w:val="736"/>
    <w:qFormat/>
    <w:uiPriority w:val="9"/>
    <w:pPr>
      <w:outlineLvl w:val="3"/>
    </w:pPr>
  </w:style>
  <w:style w:type="paragraph" w:customStyle="1" w:styleId="741">
    <w:name w:val="heading 5_file_3251"/>
    <w:basedOn w:val="736"/>
    <w:qFormat/>
    <w:uiPriority w:val="9"/>
    <w:pPr>
      <w:outlineLvl w:val="4"/>
    </w:pPr>
    <w:rPr>
      <w:sz w:val="20"/>
      <w:szCs w:val="20"/>
    </w:rPr>
  </w:style>
  <w:style w:type="paragraph" w:customStyle="1" w:styleId="742">
    <w:name w:val="heading 6_file_3251"/>
    <w:basedOn w:val="736"/>
    <w:qFormat/>
    <w:uiPriority w:val="9"/>
    <w:pPr>
      <w:outlineLvl w:val="5"/>
    </w:pPr>
    <w:rPr>
      <w:sz w:val="15"/>
      <w:szCs w:val="15"/>
    </w:rPr>
  </w:style>
  <w:style w:type="character" w:customStyle="1" w:styleId="743">
    <w:name w:val="Default Paragraph Font_file_3251"/>
    <w:semiHidden/>
    <w:unhideWhenUsed/>
    <w:qFormat/>
    <w:uiPriority w:val="1"/>
  </w:style>
  <w:style w:type="table" w:customStyle="1" w:styleId="744">
    <w:name w:val="Normal Table_file_3251"/>
    <w:semiHidden/>
    <w:unhideWhenUsed/>
    <w:qFormat/>
    <w:uiPriority w:val="99"/>
    <w:tblPr>
      <w:tblCellMar>
        <w:top w:w="0" w:type="dxa"/>
        <w:left w:w="108" w:type="dxa"/>
        <w:bottom w:w="0" w:type="dxa"/>
        <w:right w:w="108" w:type="dxa"/>
      </w:tblCellMar>
    </w:tblPr>
  </w:style>
  <w:style w:type="character" w:customStyle="1" w:styleId="745">
    <w:name w:val="Hyperlink_file_3251"/>
    <w:basedOn w:val="743"/>
    <w:semiHidden/>
    <w:unhideWhenUsed/>
    <w:qFormat/>
    <w:uiPriority w:val="99"/>
    <w:rPr>
      <w:color w:val="0782C1"/>
      <w:u w:val="single"/>
    </w:rPr>
  </w:style>
  <w:style w:type="character" w:customStyle="1" w:styleId="746">
    <w:name w:val="FollowedHyperlink_file_3251"/>
    <w:basedOn w:val="743"/>
    <w:semiHidden/>
    <w:unhideWhenUsed/>
    <w:qFormat/>
    <w:uiPriority w:val="99"/>
    <w:rPr>
      <w:color w:val="0782C1"/>
      <w:u w:val="single"/>
    </w:rPr>
  </w:style>
  <w:style w:type="character" w:customStyle="1" w:styleId="747">
    <w:name w:val="标题 1 Char_file_3251"/>
    <w:basedOn w:val="743"/>
    <w:qFormat/>
    <w:uiPriority w:val="9"/>
    <w:rPr>
      <w:rFonts w:ascii="宋体" w:hAnsi="宋体" w:eastAsia="宋体" w:cs="宋体"/>
      <w:b/>
      <w:bCs/>
      <w:kern w:val="44"/>
      <w:sz w:val="44"/>
      <w:szCs w:val="44"/>
    </w:rPr>
  </w:style>
  <w:style w:type="character" w:customStyle="1" w:styleId="748">
    <w:name w:val="标题 2 Char_file_3251"/>
    <w:basedOn w:val="743"/>
    <w:semiHidden/>
    <w:qFormat/>
    <w:uiPriority w:val="9"/>
    <w:rPr>
      <w:rFonts w:asciiTheme="majorHAnsi" w:hAnsiTheme="majorHAnsi" w:eastAsiaTheme="majorEastAsia" w:cstheme="majorBidi"/>
      <w:b/>
      <w:bCs/>
      <w:sz w:val="32"/>
      <w:szCs w:val="32"/>
    </w:rPr>
  </w:style>
  <w:style w:type="character" w:customStyle="1" w:styleId="749">
    <w:name w:val="标题 3 Char_file_3251"/>
    <w:basedOn w:val="743"/>
    <w:semiHidden/>
    <w:qFormat/>
    <w:uiPriority w:val="9"/>
    <w:rPr>
      <w:rFonts w:ascii="宋体" w:hAnsi="宋体" w:eastAsia="宋体" w:cs="宋体"/>
      <w:b/>
      <w:bCs/>
      <w:sz w:val="32"/>
      <w:szCs w:val="32"/>
    </w:rPr>
  </w:style>
  <w:style w:type="character" w:customStyle="1" w:styleId="750">
    <w:name w:val="标题 4 Char_file_3251"/>
    <w:basedOn w:val="743"/>
    <w:semiHidden/>
    <w:qFormat/>
    <w:uiPriority w:val="9"/>
    <w:rPr>
      <w:rFonts w:asciiTheme="majorHAnsi" w:hAnsiTheme="majorHAnsi" w:eastAsiaTheme="majorEastAsia" w:cstheme="majorBidi"/>
      <w:b/>
      <w:bCs/>
      <w:sz w:val="28"/>
      <w:szCs w:val="28"/>
    </w:rPr>
  </w:style>
  <w:style w:type="character" w:customStyle="1" w:styleId="751">
    <w:name w:val="标题 5 Char_file_3251"/>
    <w:basedOn w:val="743"/>
    <w:semiHidden/>
    <w:qFormat/>
    <w:uiPriority w:val="9"/>
    <w:rPr>
      <w:rFonts w:ascii="宋体" w:hAnsi="宋体" w:eastAsia="宋体" w:cs="宋体"/>
      <w:b/>
      <w:bCs/>
      <w:sz w:val="28"/>
      <w:szCs w:val="28"/>
    </w:rPr>
  </w:style>
  <w:style w:type="character" w:customStyle="1" w:styleId="752">
    <w:name w:val="标题 6 Char_file_3251"/>
    <w:basedOn w:val="743"/>
    <w:semiHidden/>
    <w:qFormat/>
    <w:uiPriority w:val="9"/>
    <w:rPr>
      <w:rFonts w:asciiTheme="majorHAnsi" w:hAnsiTheme="majorHAnsi" w:eastAsiaTheme="majorEastAsia" w:cstheme="majorBidi"/>
      <w:b/>
      <w:bCs/>
      <w:sz w:val="24"/>
      <w:szCs w:val="24"/>
    </w:rPr>
  </w:style>
  <w:style w:type="paragraph" w:customStyle="1" w:styleId="753">
    <w:name w:val="cke_editable_file_3251"/>
    <w:basedOn w:val="736"/>
    <w:qFormat/>
    <w:uiPriority w:val="0"/>
    <w:rPr>
      <w:rFonts w:ascii="仿宋_GB2312" w:eastAsia="仿宋_GB2312"/>
    </w:rPr>
  </w:style>
  <w:style w:type="paragraph" w:customStyle="1" w:styleId="754">
    <w:name w:val="marker_file_3251"/>
    <w:basedOn w:val="736"/>
    <w:qFormat/>
    <w:uiPriority w:val="0"/>
    <w:pPr>
      <w:shd w:val="clear" w:color="auto" w:fill="FFFF00"/>
    </w:pPr>
  </w:style>
  <w:style w:type="paragraph" w:customStyle="1" w:styleId="755">
    <w:name w:val="Normal (Web)_file_3251"/>
    <w:basedOn w:val="736"/>
    <w:semiHidden/>
    <w:unhideWhenUsed/>
    <w:qFormat/>
    <w:uiPriority w:val="99"/>
  </w:style>
  <w:style w:type="paragraph" w:customStyle="1" w:styleId="756">
    <w:name w:val="Normal_file_32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3252"/>
    <w:basedOn w:val="756"/>
    <w:qFormat/>
    <w:uiPriority w:val="9"/>
    <w:pPr>
      <w:outlineLvl w:val="0"/>
    </w:pPr>
    <w:rPr>
      <w:kern w:val="36"/>
      <w:sz w:val="48"/>
      <w:szCs w:val="48"/>
    </w:rPr>
  </w:style>
  <w:style w:type="paragraph" w:customStyle="1" w:styleId="758">
    <w:name w:val="heading 2_file_3252"/>
    <w:basedOn w:val="756"/>
    <w:qFormat/>
    <w:uiPriority w:val="9"/>
    <w:pPr>
      <w:outlineLvl w:val="1"/>
    </w:pPr>
    <w:rPr>
      <w:sz w:val="36"/>
      <w:szCs w:val="36"/>
    </w:rPr>
  </w:style>
  <w:style w:type="paragraph" w:customStyle="1" w:styleId="759">
    <w:name w:val="heading 3_file_3252"/>
    <w:basedOn w:val="756"/>
    <w:qFormat/>
    <w:uiPriority w:val="9"/>
    <w:pPr>
      <w:outlineLvl w:val="2"/>
    </w:pPr>
    <w:rPr>
      <w:sz w:val="27"/>
      <w:szCs w:val="27"/>
    </w:rPr>
  </w:style>
  <w:style w:type="paragraph" w:customStyle="1" w:styleId="760">
    <w:name w:val="heading 4_file_3252"/>
    <w:basedOn w:val="756"/>
    <w:qFormat/>
    <w:uiPriority w:val="9"/>
    <w:pPr>
      <w:outlineLvl w:val="3"/>
    </w:pPr>
  </w:style>
  <w:style w:type="paragraph" w:customStyle="1" w:styleId="761">
    <w:name w:val="heading 5_file_3252"/>
    <w:basedOn w:val="756"/>
    <w:qFormat/>
    <w:uiPriority w:val="9"/>
    <w:pPr>
      <w:outlineLvl w:val="4"/>
    </w:pPr>
    <w:rPr>
      <w:sz w:val="20"/>
      <w:szCs w:val="20"/>
    </w:rPr>
  </w:style>
  <w:style w:type="paragraph" w:customStyle="1" w:styleId="762">
    <w:name w:val="heading 6_file_3252"/>
    <w:basedOn w:val="756"/>
    <w:qFormat/>
    <w:uiPriority w:val="9"/>
    <w:pPr>
      <w:outlineLvl w:val="5"/>
    </w:pPr>
    <w:rPr>
      <w:sz w:val="15"/>
      <w:szCs w:val="15"/>
    </w:rPr>
  </w:style>
  <w:style w:type="character" w:customStyle="1" w:styleId="763">
    <w:name w:val="Default Paragraph Font_file_3252"/>
    <w:semiHidden/>
    <w:unhideWhenUsed/>
    <w:qFormat/>
    <w:uiPriority w:val="1"/>
  </w:style>
  <w:style w:type="table" w:customStyle="1" w:styleId="764">
    <w:name w:val="Normal Table_file_3252"/>
    <w:semiHidden/>
    <w:unhideWhenUsed/>
    <w:qFormat/>
    <w:uiPriority w:val="99"/>
    <w:tblPr>
      <w:tblCellMar>
        <w:top w:w="0" w:type="dxa"/>
        <w:left w:w="108" w:type="dxa"/>
        <w:bottom w:w="0" w:type="dxa"/>
        <w:right w:w="108" w:type="dxa"/>
      </w:tblCellMar>
    </w:tblPr>
  </w:style>
  <w:style w:type="character" w:customStyle="1" w:styleId="765">
    <w:name w:val="Hyperlink_file_3252"/>
    <w:basedOn w:val="763"/>
    <w:semiHidden/>
    <w:unhideWhenUsed/>
    <w:qFormat/>
    <w:uiPriority w:val="99"/>
    <w:rPr>
      <w:color w:val="0782C1"/>
      <w:u w:val="single"/>
    </w:rPr>
  </w:style>
  <w:style w:type="character" w:customStyle="1" w:styleId="766">
    <w:name w:val="FollowedHyperlink_file_3252"/>
    <w:basedOn w:val="763"/>
    <w:semiHidden/>
    <w:unhideWhenUsed/>
    <w:qFormat/>
    <w:uiPriority w:val="99"/>
    <w:rPr>
      <w:color w:val="0782C1"/>
      <w:u w:val="single"/>
    </w:rPr>
  </w:style>
  <w:style w:type="character" w:customStyle="1" w:styleId="767">
    <w:name w:val="标题 1 Char_file_3252"/>
    <w:basedOn w:val="763"/>
    <w:qFormat/>
    <w:uiPriority w:val="9"/>
    <w:rPr>
      <w:rFonts w:ascii="宋体" w:hAnsi="宋体" w:eastAsia="宋体" w:cs="宋体"/>
      <w:b/>
      <w:bCs/>
      <w:kern w:val="44"/>
      <w:sz w:val="44"/>
      <w:szCs w:val="44"/>
    </w:rPr>
  </w:style>
  <w:style w:type="character" w:customStyle="1" w:styleId="768">
    <w:name w:val="标题 2 Char_file_3252"/>
    <w:basedOn w:val="763"/>
    <w:semiHidden/>
    <w:qFormat/>
    <w:uiPriority w:val="9"/>
    <w:rPr>
      <w:rFonts w:asciiTheme="majorHAnsi" w:hAnsiTheme="majorHAnsi" w:eastAsiaTheme="majorEastAsia" w:cstheme="majorBidi"/>
      <w:b/>
      <w:bCs/>
      <w:sz w:val="32"/>
      <w:szCs w:val="32"/>
    </w:rPr>
  </w:style>
  <w:style w:type="character" w:customStyle="1" w:styleId="769">
    <w:name w:val="标题 3 Char_file_3252"/>
    <w:basedOn w:val="763"/>
    <w:semiHidden/>
    <w:qFormat/>
    <w:uiPriority w:val="9"/>
    <w:rPr>
      <w:rFonts w:ascii="宋体" w:hAnsi="宋体" w:eastAsia="宋体" w:cs="宋体"/>
      <w:b/>
      <w:bCs/>
      <w:sz w:val="32"/>
      <w:szCs w:val="32"/>
    </w:rPr>
  </w:style>
  <w:style w:type="character" w:customStyle="1" w:styleId="770">
    <w:name w:val="标题 4 Char_file_3252"/>
    <w:basedOn w:val="763"/>
    <w:semiHidden/>
    <w:qFormat/>
    <w:uiPriority w:val="9"/>
    <w:rPr>
      <w:rFonts w:asciiTheme="majorHAnsi" w:hAnsiTheme="majorHAnsi" w:eastAsiaTheme="majorEastAsia" w:cstheme="majorBidi"/>
      <w:b/>
      <w:bCs/>
      <w:sz w:val="28"/>
      <w:szCs w:val="28"/>
    </w:rPr>
  </w:style>
  <w:style w:type="character" w:customStyle="1" w:styleId="771">
    <w:name w:val="标题 5 Char_file_3252"/>
    <w:basedOn w:val="763"/>
    <w:semiHidden/>
    <w:qFormat/>
    <w:uiPriority w:val="9"/>
    <w:rPr>
      <w:rFonts w:ascii="宋体" w:hAnsi="宋体" w:eastAsia="宋体" w:cs="宋体"/>
      <w:b/>
      <w:bCs/>
      <w:sz w:val="28"/>
      <w:szCs w:val="28"/>
    </w:rPr>
  </w:style>
  <w:style w:type="character" w:customStyle="1" w:styleId="772">
    <w:name w:val="标题 6 Char_file_3252"/>
    <w:basedOn w:val="763"/>
    <w:semiHidden/>
    <w:qFormat/>
    <w:uiPriority w:val="9"/>
    <w:rPr>
      <w:rFonts w:asciiTheme="majorHAnsi" w:hAnsiTheme="majorHAnsi" w:eastAsiaTheme="majorEastAsia" w:cstheme="majorBidi"/>
      <w:b/>
      <w:bCs/>
      <w:sz w:val="24"/>
      <w:szCs w:val="24"/>
    </w:rPr>
  </w:style>
  <w:style w:type="paragraph" w:customStyle="1" w:styleId="773">
    <w:name w:val="cke_editable_file_3252"/>
    <w:basedOn w:val="756"/>
    <w:qFormat/>
    <w:uiPriority w:val="0"/>
    <w:rPr>
      <w:rFonts w:ascii="仿宋_GB2312" w:eastAsia="仿宋_GB2312"/>
    </w:rPr>
  </w:style>
  <w:style w:type="paragraph" w:customStyle="1" w:styleId="774">
    <w:name w:val="marker_file_3252"/>
    <w:basedOn w:val="756"/>
    <w:qFormat/>
    <w:uiPriority w:val="0"/>
    <w:pPr>
      <w:shd w:val="clear" w:color="auto" w:fill="FFFF00"/>
    </w:pPr>
  </w:style>
  <w:style w:type="paragraph" w:customStyle="1" w:styleId="775">
    <w:name w:val="Normal (Web)_file_3252"/>
    <w:basedOn w:val="756"/>
    <w:semiHidden/>
    <w:unhideWhenUsed/>
    <w:qFormat/>
    <w:uiPriority w:val="99"/>
  </w:style>
  <w:style w:type="paragraph" w:customStyle="1" w:styleId="776">
    <w:name w:val="Normal_file_32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7">
    <w:name w:val="heading 1_file_3253"/>
    <w:basedOn w:val="776"/>
    <w:qFormat/>
    <w:uiPriority w:val="9"/>
    <w:pPr>
      <w:outlineLvl w:val="0"/>
    </w:pPr>
    <w:rPr>
      <w:kern w:val="36"/>
      <w:sz w:val="48"/>
      <w:szCs w:val="48"/>
    </w:rPr>
  </w:style>
  <w:style w:type="paragraph" w:customStyle="1" w:styleId="778">
    <w:name w:val="heading 2_file_3253"/>
    <w:basedOn w:val="776"/>
    <w:qFormat/>
    <w:uiPriority w:val="9"/>
    <w:pPr>
      <w:outlineLvl w:val="1"/>
    </w:pPr>
    <w:rPr>
      <w:sz w:val="36"/>
      <w:szCs w:val="36"/>
    </w:rPr>
  </w:style>
  <w:style w:type="paragraph" w:customStyle="1" w:styleId="779">
    <w:name w:val="heading 3_file_3253"/>
    <w:basedOn w:val="776"/>
    <w:qFormat/>
    <w:uiPriority w:val="9"/>
    <w:pPr>
      <w:outlineLvl w:val="2"/>
    </w:pPr>
    <w:rPr>
      <w:sz w:val="27"/>
      <w:szCs w:val="27"/>
    </w:rPr>
  </w:style>
  <w:style w:type="paragraph" w:customStyle="1" w:styleId="780">
    <w:name w:val="heading 4_file_3253"/>
    <w:basedOn w:val="776"/>
    <w:qFormat/>
    <w:uiPriority w:val="9"/>
    <w:pPr>
      <w:outlineLvl w:val="3"/>
    </w:pPr>
  </w:style>
  <w:style w:type="paragraph" w:customStyle="1" w:styleId="781">
    <w:name w:val="heading 5_file_3253"/>
    <w:basedOn w:val="776"/>
    <w:qFormat/>
    <w:uiPriority w:val="9"/>
    <w:pPr>
      <w:outlineLvl w:val="4"/>
    </w:pPr>
    <w:rPr>
      <w:sz w:val="20"/>
      <w:szCs w:val="20"/>
    </w:rPr>
  </w:style>
  <w:style w:type="paragraph" w:customStyle="1" w:styleId="782">
    <w:name w:val="heading 6_file_3253"/>
    <w:basedOn w:val="776"/>
    <w:qFormat/>
    <w:uiPriority w:val="9"/>
    <w:pPr>
      <w:outlineLvl w:val="5"/>
    </w:pPr>
    <w:rPr>
      <w:sz w:val="15"/>
      <w:szCs w:val="15"/>
    </w:rPr>
  </w:style>
  <w:style w:type="character" w:customStyle="1" w:styleId="783">
    <w:name w:val="Default Paragraph Font_file_3253"/>
    <w:semiHidden/>
    <w:unhideWhenUsed/>
    <w:qFormat/>
    <w:uiPriority w:val="1"/>
  </w:style>
  <w:style w:type="table" w:customStyle="1" w:styleId="784">
    <w:name w:val="Normal Table_file_3253"/>
    <w:semiHidden/>
    <w:unhideWhenUsed/>
    <w:qFormat/>
    <w:uiPriority w:val="99"/>
    <w:tblPr>
      <w:tblCellMar>
        <w:top w:w="0" w:type="dxa"/>
        <w:left w:w="108" w:type="dxa"/>
        <w:bottom w:w="0" w:type="dxa"/>
        <w:right w:w="108" w:type="dxa"/>
      </w:tblCellMar>
    </w:tblPr>
  </w:style>
  <w:style w:type="character" w:customStyle="1" w:styleId="785">
    <w:name w:val="Hyperlink_file_3253"/>
    <w:basedOn w:val="783"/>
    <w:semiHidden/>
    <w:unhideWhenUsed/>
    <w:qFormat/>
    <w:uiPriority w:val="99"/>
    <w:rPr>
      <w:color w:val="0782C1"/>
      <w:u w:val="single"/>
    </w:rPr>
  </w:style>
  <w:style w:type="character" w:customStyle="1" w:styleId="786">
    <w:name w:val="FollowedHyperlink_file_3253"/>
    <w:basedOn w:val="783"/>
    <w:semiHidden/>
    <w:unhideWhenUsed/>
    <w:qFormat/>
    <w:uiPriority w:val="99"/>
    <w:rPr>
      <w:color w:val="0782C1"/>
      <w:u w:val="single"/>
    </w:rPr>
  </w:style>
  <w:style w:type="character" w:customStyle="1" w:styleId="787">
    <w:name w:val="标题 1 Char_file_3253"/>
    <w:basedOn w:val="783"/>
    <w:qFormat/>
    <w:uiPriority w:val="9"/>
    <w:rPr>
      <w:rFonts w:ascii="宋体" w:hAnsi="宋体" w:eastAsia="宋体" w:cs="宋体"/>
      <w:b/>
      <w:bCs/>
      <w:kern w:val="44"/>
      <w:sz w:val="44"/>
      <w:szCs w:val="44"/>
    </w:rPr>
  </w:style>
  <w:style w:type="character" w:customStyle="1" w:styleId="788">
    <w:name w:val="标题 2 Char_file_3253"/>
    <w:basedOn w:val="783"/>
    <w:semiHidden/>
    <w:qFormat/>
    <w:uiPriority w:val="9"/>
    <w:rPr>
      <w:rFonts w:asciiTheme="majorHAnsi" w:hAnsiTheme="majorHAnsi" w:eastAsiaTheme="majorEastAsia" w:cstheme="majorBidi"/>
      <w:b/>
      <w:bCs/>
      <w:sz w:val="32"/>
      <w:szCs w:val="32"/>
    </w:rPr>
  </w:style>
  <w:style w:type="character" w:customStyle="1" w:styleId="789">
    <w:name w:val="标题 3 Char_file_3253"/>
    <w:basedOn w:val="783"/>
    <w:semiHidden/>
    <w:qFormat/>
    <w:uiPriority w:val="9"/>
    <w:rPr>
      <w:rFonts w:ascii="宋体" w:hAnsi="宋体" w:eastAsia="宋体" w:cs="宋体"/>
      <w:b/>
      <w:bCs/>
      <w:sz w:val="32"/>
      <w:szCs w:val="32"/>
    </w:rPr>
  </w:style>
  <w:style w:type="character" w:customStyle="1" w:styleId="790">
    <w:name w:val="标题 4 Char_file_3253"/>
    <w:basedOn w:val="783"/>
    <w:semiHidden/>
    <w:qFormat/>
    <w:uiPriority w:val="9"/>
    <w:rPr>
      <w:rFonts w:asciiTheme="majorHAnsi" w:hAnsiTheme="majorHAnsi" w:eastAsiaTheme="majorEastAsia" w:cstheme="majorBidi"/>
      <w:b/>
      <w:bCs/>
      <w:sz w:val="28"/>
      <w:szCs w:val="28"/>
    </w:rPr>
  </w:style>
  <w:style w:type="character" w:customStyle="1" w:styleId="791">
    <w:name w:val="标题 5 Char_file_3253"/>
    <w:basedOn w:val="783"/>
    <w:semiHidden/>
    <w:qFormat/>
    <w:uiPriority w:val="9"/>
    <w:rPr>
      <w:rFonts w:ascii="宋体" w:hAnsi="宋体" w:eastAsia="宋体" w:cs="宋体"/>
      <w:b/>
      <w:bCs/>
      <w:sz w:val="28"/>
      <w:szCs w:val="28"/>
    </w:rPr>
  </w:style>
  <w:style w:type="character" w:customStyle="1" w:styleId="792">
    <w:name w:val="标题 6 Char_file_3253"/>
    <w:basedOn w:val="783"/>
    <w:semiHidden/>
    <w:qFormat/>
    <w:uiPriority w:val="9"/>
    <w:rPr>
      <w:rFonts w:asciiTheme="majorHAnsi" w:hAnsiTheme="majorHAnsi" w:eastAsiaTheme="majorEastAsia" w:cstheme="majorBidi"/>
      <w:b/>
      <w:bCs/>
      <w:sz w:val="24"/>
      <w:szCs w:val="24"/>
    </w:rPr>
  </w:style>
  <w:style w:type="paragraph" w:customStyle="1" w:styleId="793">
    <w:name w:val="cke_editable_file_3253"/>
    <w:basedOn w:val="776"/>
    <w:qFormat/>
    <w:uiPriority w:val="0"/>
    <w:rPr>
      <w:rFonts w:ascii="仿宋_GB2312" w:eastAsia="仿宋_GB2312"/>
    </w:rPr>
  </w:style>
  <w:style w:type="paragraph" w:customStyle="1" w:styleId="794">
    <w:name w:val="marker_file_3253"/>
    <w:basedOn w:val="776"/>
    <w:qFormat/>
    <w:uiPriority w:val="0"/>
    <w:pPr>
      <w:shd w:val="clear" w:color="auto" w:fill="FFFF00"/>
    </w:pPr>
  </w:style>
  <w:style w:type="paragraph" w:customStyle="1" w:styleId="795">
    <w:name w:val="Normal (Web)_file_3253"/>
    <w:basedOn w:val="776"/>
    <w:semiHidden/>
    <w:unhideWhenUsed/>
    <w:qFormat/>
    <w:uiPriority w:val="99"/>
  </w:style>
  <w:style w:type="paragraph" w:customStyle="1" w:styleId="796">
    <w:name w:val="Normal_file_32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7">
    <w:name w:val="heading 1_file_3254"/>
    <w:basedOn w:val="796"/>
    <w:qFormat/>
    <w:uiPriority w:val="9"/>
    <w:pPr>
      <w:outlineLvl w:val="0"/>
    </w:pPr>
    <w:rPr>
      <w:kern w:val="36"/>
      <w:sz w:val="48"/>
      <w:szCs w:val="48"/>
    </w:rPr>
  </w:style>
  <w:style w:type="paragraph" w:customStyle="1" w:styleId="798">
    <w:name w:val="heading 2_file_3254"/>
    <w:basedOn w:val="796"/>
    <w:qFormat/>
    <w:uiPriority w:val="9"/>
    <w:pPr>
      <w:outlineLvl w:val="1"/>
    </w:pPr>
    <w:rPr>
      <w:sz w:val="36"/>
      <w:szCs w:val="36"/>
    </w:rPr>
  </w:style>
  <w:style w:type="paragraph" w:customStyle="1" w:styleId="799">
    <w:name w:val="heading 3_file_3254"/>
    <w:basedOn w:val="796"/>
    <w:qFormat/>
    <w:uiPriority w:val="9"/>
    <w:pPr>
      <w:outlineLvl w:val="2"/>
    </w:pPr>
    <w:rPr>
      <w:sz w:val="27"/>
      <w:szCs w:val="27"/>
    </w:rPr>
  </w:style>
  <w:style w:type="paragraph" w:customStyle="1" w:styleId="800">
    <w:name w:val="heading 4_file_3254"/>
    <w:basedOn w:val="796"/>
    <w:qFormat/>
    <w:uiPriority w:val="9"/>
    <w:pPr>
      <w:outlineLvl w:val="3"/>
    </w:pPr>
  </w:style>
  <w:style w:type="paragraph" w:customStyle="1" w:styleId="801">
    <w:name w:val="heading 5_file_3254"/>
    <w:basedOn w:val="796"/>
    <w:qFormat/>
    <w:uiPriority w:val="9"/>
    <w:pPr>
      <w:outlineLvl w:val="4"/>
    </w:pPr>
    <w:rPr>
      <w:sz w:val="20"/>
      <w:szCs w:val="20"/>
    </w:rPr>
  </w:style>
  <w:style w:type="paragraph" w:customStyle="1" w:styleId="802">
    <w:name w:val="heading 6_file_3254"/>
    <w:basedOn w:val="796"/>
    <w:qFormat/>
    <w:uiPriority w:val="9"/>
    <w:pPr>
      <w:outlineLvl w:val="5"/>
    </w:pPr>
    <w:rPr>
      <w:sz w:val="15"/>
      <w:szCs w:val="15"/>
    </w:rPr>
  </w:style>
  <w:style w:type="character" w:customStyle="1" w:styleId="803">
    <w:name w:val="Default Paragraph Font_file_3254"/>
    <w:semiHidden/>
    <w:unhideWhenUsed/>
    <w:qFormat/>
    <w:uiPriority w:val="1"/>
  </w:style>
  <w:style w:type="table" w:customStyle="1" w:styleId="804">
    <w:name w:val="Normal Table_file_3254"/>
    <w:semiHidden/>
    <w:unhideWhenUsed/>
    <w:qFormat/>
    <w:uiPriority w:val="99"/>
    <w:tblPr>
      <w:tblCellMar>
        <w:top w:w="0" w:type="dxa"/>
        <w:left w:w="108" w:type="dxa"/>
        <w:bottom w:w="0" w:type="dxa"/>
        <w:right w:w="108" w:type="dxa"/>
      </w:tblCellMar>
    </w:tblPr>
  </w:style>
  <w:style w:type="character" w:customStyle="1" w:styleId="805">
    <w:name w:val="Hyperlink_file_3254"/>
    <w:basedOn w:val="803"/>
    <w:semiHidden/>
    <w:unhideWhenUsed/>
    <w:qFormat/>
    <w:uiPriority w:val="99"/>
    <w:rPr>
      <w:color w:val="0782C1"/>
      <w:u w:val="single"/>
    </w:rPr>
  </w:style>
  <w:style w:type="character" w:customStyle="1" w:styleId="806">
    <w:name w:val="FollowedHyperlink_file_3254"/>
    <w:basedOn w:val="803"/>
    <w:semiHidden/>
    <w:unhideWhenUsed/>
    <w:qFormat/>
    <w:uiPriority w:val="99"/>
    <w:rPr>
      <w:color w:val="0782C1"/>
      <w:u w:val="single"/>
    </w:rPr>
  </w:style>
  <w:style w:type="character" w:customStyle="1" w:styleId="807">
    <w:name w:val="标题 1 字符1"/>
    <w:basedOn w:val="803"/>
    <w:link w:val="3"/>
    <w:qFormat/>
    <w:uiPriority w:val="9"/>
    <w:rPr>
      <w:rFonts w:ascii="宋体" w:hAnsi="宋体" w:eastAsia="宋体" w:cs="宋体"/>
      <w:b/>
      <w:bCs/>
      <w:kern w:val="44"/>
      <w:sz w:val="44"/>
      <w:szCs w:val="44"/>
    </w:rPr>
  </w:style>
  <w:style w:type="character" w:customStyle="1" w:styleId="808">
    <w:name w:val="标题 2 字符1"/>
    <w:basedOn w:val="803"/>
    <w:link w:val="4"/>
    <w:semiHidden/>
    <w:qFormat/>
    <w:uiPriority w:val="9"/>
    <w:rPr>
      <w:rFonts w:asciiTheme="majorHAnsi" w:hAnsiTheme="majorHAnsi" w:eastAsiaTheme="majorEastAsia" w:cstheme="majorBidi"/>
      <w:b/>
      <w:bCs/>
      <w:sz w:val="32"/>
      <w:szCs w:val="32"/>
    </w:rPr>
  </w:style>
  <w:style w:type="character" w:customStyle="1" w:styleId="809">
    <w:name w:val="标题 3 字符1"/>
    <w:basedOn w:val="803"/>
    <w:link w:val="5"/>
    <w:semiHidden/>
    <w:qFormat/>
    <w:uiPriority w:val="9"/>
    <w:rPr>
      <w:rFonts w:ascii="宋体" w:hAnsi="宋体" w:eastAsia="宋体" w:cs="宋体"/>
      <w:b/>
      <w:bCs/>
      <w:sz w:val="32"/>
      <w:szCs w:val="32"/>
    </w:rPr>
  </w:style>
  <w:style w:type="character" w:customStyle="1" w:styleId="810">
    <w:name w:val="标题 4 字符1"/>
    <w:basedOn w:val="803"/>
    <w:link w:val="6"/>
    <w:semiHidden/>
    <w:qFormat/>
    <w:uiPriority w:val="9"/>
    <w:rPr>
      <w:rFonts w:asciiTheme="majorHAnsi" w:hAnsiTheme="majorHAnsi" w:eastAsiaTheme="majorEastAsia" w:cstheme="majorBidi"/>
      <w:b/>
      <w:bCs/>
      <w:sz w:val="28"/>
      <w:szCs w:val="28"/>
    </w:rPr>
  </w:style>
  <w:style w:type="character" w:customStyle="1" w:styleId="811">
    <w:name w:val="标题 5 字符1"/>
    <w:basedOn w:val="803"/>
    <w:link w:val="7"/>
    <w:semiHidden/>
    <w:qFormat/>
    <w:uiPriority w:val="9"/>
    <w:rPr>
      <w:rFonts w:ascii="宋体" w:hAnsi="宋体" w:eastAsia="宋体" w:cs="宋体"/>
      <w:b/>
      <w:bCs/>
      <w:sz w:val="28"/>
      <w:szCs w:val="28"/>
    </w:rPr>
  </w:style>
  <w:style w:type="character" w:customStyle="1" w:styleId="812">
    <w:name w:val="标题 6 字符1"/>
    <w:basedOn w:val="803"/>
    <w:link w:val="9"/>
    <w:semiHidden/>
    <w:qFormat/>
    <w:uiPriority w:val="9"/>
    <w:rPr>
      <w:rFonts w:asciiTheme="majorHAnsi" w:hAnsiTheme="majorHAnsi" w:eastAsiaTheme="majorEastAsia" w:cstheme="majorBidi"/>
      <w:b/>
      <w:bCs/>
      <w:sz w:val="24"/>
      <w:szCs w:val="24"/>
    </w:rPr>
  </w:style>
  <w:style w:type="paragraph" w:customStyle="1" w:styleId="813">
    <w:name w:val="cke_editable_file_3254"/>
    <w:basedOn w:val="796"/>
    <w:qFormat/>
    <w:uiPriority w:val="0"/>
    <w:rPr>
      <w:rFonts w:ascii="仿宋_GB2312" w:eastAsia="仿宋_GB2312"/>
    </w:rPr>
  </w:style>
  <w:style w:type="paragraph" w:customStyle="1" w:styleId="814">
    <w:name w:val="marker_file_3254"/>
    <w:basedOn w:val="796"/>
    <w:qFormat/>
    <w:uiPriority w:val="0"/>
    <w:pPr>
      <w:shd w:val="clear" w:color="auto" w:fill="FFFF00"/>
    </w:pPr>
  </w:style>
  <w:style w:type="paragraph" w:customStyle="1" w:styleId="815">
    <w:name w:val="Normal (Web)_file_3254"/>
    <w:basedOn w:val="796"/>
    <w:semiHidden/>
    <w:unhideWhenUsed/>
    <w:qFormat/>
    <w:uiPriority w:val="99"/>
  </w:style>
  <w:style w:type="paragraph" w:customStyle="1" w:styleId="816">
    <w:name w:val="Normal (Web)_file_461"/>
    <w:basedOn w:val="817"/>
    <w:semiHidden/>
    <w:unhideWhenUsed/>
    <w:qFormat/>
    <w:uiPriority w:val="99"/>
  </w:style>
  <w:style w:type="paragraph" w:customStyle="1" w:styleId="817">
    <w:name w:val="Normal_file_4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8">
    <w:name w:val="Normal (Web)_file_454"/>
    <w:basedOn w:val="819"/>
    <w:semiHidden/>
    <w:unhideWhenUsed/>
    <w:qFormat/>
    <w:uiPriority w:val="99"/>
  </w:style>
  <w:style w:type="paragraph" w:customStyle="1" w:styleId="819">
    <w:name w:val="Normal_file_4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0">
    <w:name w:val="Normal (Web)_file_456"/>
    <w:basedOn w:val="821"/>
    <w:semiHidden/>
    <w:unhideWhenUsed/>
    <w:qFormat/>
    <w:uiPriority w:val="99"/>
  </w:style>
  <w:style w:type="paragraph" w:customStyle="1" w:styleId="821">
    <w:name w:val="Normal_file_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2">
    <w:name w:val="Normal (Web)_file_447_file_458"/>
    <w:basedOn w:val="823"/>
    <w:semiHidden/>
    <w:unhideWhenUsed/>
    <w:qFormat/>
    <w:uiPriority w:val="99"/>
  </w:style>
  <w:style w:type="paragraph" w:customStyle="1" w:styleId="823">
    <w:name w:val="Normal_file_447_file_4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4">
    <w:name w:val="Normal (Web)_file_1202"/>
    <w:basedOn w:val="825"/>
    <w:semiHidden/>
    <w:unhideWhenUsed/>
    <w:qFormat/>
    <w:uiPriority w:val="99"/>
  </w:style>
  <w:style w:type="paragraph" w:customStyle="1" w:styleId="825">
    <w:name w:val="Normal_file_12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6">
    <w:name w:val="Normal (Web)_file_459"/>
    <w:basedOn w:val="827"/>
    <w:semiHidden/>
    <w:unhideWhenUsed/>
    <w:qFormat/>
    <w:uiPriority w:val="99"/>
  </w:style>
  <w:style w:type="paragraph" w:customStyle="1" w:styleId="827">
    <w:name w:val="Normal_file_4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8">
    <w:name w:val="Normal (Web)_file_450"/>
    <w:basedOn w:val="829"/>
    <w:semiHidden/>
    <w:unhideWhenUsed/>
    <w:qFormat/>
    <w:uiPriority w:val="99"/>
  </w:style>
  <w:style w:type="paragraph" w:customStyle="1" w:styleId="829">
    <w:name w:val="Normal_file_450"/>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30">
    <w:name w:val="Normal Table_file_1078_file_331"/>
    <w:semiHidden/>
    <w:qFormat/>
    <w:uiPriority w:val="0"/>
    <w:tblPr>
      <w:tblCellMar>
        <w:top w:w="0" w:type="dxa"/>
        <w:left w:w="108" w:type="dxa"/>
        <w:bottom w:w="0" w:type="dxa"/>
        <w:right w:w="108" w:type="dxa"/>
      </w:tblCellMar>
    </w:tblPr>
  </w:style>
  <w:style w:type="paragraph" w:customStyle="1" w:styleId="831">
    <w:name w:val="Normal (Web)_file_330"/>
    <w:basedOn w:val="832"/>
    <w:unhideWhenUsed/>
    <w:qFormat/>
    <w:uiPriority w:val="99"/>
  </w:style>
  <w:style w:type="paragraph" w:customStyle="1" w:styleId="832">
    <w:name w:val="Normal_file_3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3">
    <w:name w:val="Normal (Web)_file_872"/>
    <w:basedOn w:val="834"/>
    <w:unhideWhenUsed/>
    <w:qFormat/>
    <w:uiPriority w:val="99"/>
    <w:pPr>
      <w:spacing w:before="100" w:beforeAutospacing="1" w:after="100" w:afterAutospacing="1"/>
    </w:pPr>
  </w:style>
  <w:style w:type="paragraph" w:customStyle="1" w:styleId="834">
    <w:name w:val="Normal_file_872"/>
    <w:qFormat/>
    <w:uiPriority w:val="0"/>
    <w:rPr>
      <w:rFonts w:ascii="宋体" w:hAnsi="宋体" w:eastAsia="宋体" w:cs="宋体"/>
      <w:sz w:val="24"/>
      <w:szCs w:val="24"/>
      <w:lang w:val="en-US" w:eastAsia="zh-CN" w:bidi="ar-SA"/>
    </w:rPr>
  </w:style>
  <w:style w:type="paragraph" w:customStyle="1" w:styleId="835">
    <w:name w:val="Normal (Web)_file_869_file_880"/>
    <w:basedOn w:val="836"/>
    <w:unhideWhenUsed/>
    <w:qFormat/>
    <w:uiPriority w:val="99"/>
    <w:pPr>
      <w:spacing w:before="100" w:beforeAutospacing="1" w:after="100" w:afterAutospacing="1"/>
    </w:pPr>
  </w:style>
  <w:style w:type="paragraph" w:customStyle="1" w:styleId="836">
    <w:name w:val="Normal_file_869_file_880"/>
    <w:qFormat/>
    <w:uiPriority w:val="0"/>
    <w:rPr>
      <w:rFonts w:ascii="宋体" w:hAnsi="宋体" w:eastAsia="宋体" w:cs="宋体"/>
      <w:sz w:val="24"/>
      <w:szCs w:val="24"/>
      <w:lang w:val="en-US" w:eastAsia="zh-CN" w:bidi="ar-SA"/>
    </w:rPr>
  </w:style>
  <w:style w:type="character" w:customStyle="1" w:styleId="837">
    <w:name w:val="font71"/>
    <w:basedOn w:val="50"/>
    <w:qFormat/>
    <w:uiPriority w:val="0"/>
    <w:rPr>
      <w:rFonts w:hint="eastAsia" w:ascii="宋体" w:hAnsi="宋体" w:eastAsia="宋体" w:cs="宋体"/>
      <w:color w:val="FF0000"/>
      <w:sz w:val="22"/>
      <w:szCs w:val="22"/>
      <w:u w:val="none"/>
    </w:rPr>
  </w:style>
  <w:style w:type="character" w:customStyle="1" w:styleId="838">
    <w:name w:val="font31"/>
    <w:basedOn w:val="50"/>
    <w:qFormat/>
    <w:uiPriority w:val="0"/>
    <w:rPr>
      <w:rFonts w:hint="eastAsia" w:ascii="宋体" w:hAnsi="宋体" w:eastAsia="宋体" w:cs="宋体"/>
      <w:color w:val="000000"/>
      <w:sz w:val="22"/>
      <w:szCs w:val="22"/>
      <w:u w:val="none"/>
    </w:rPr>
  </w:style>
  <w:style w:type="paragraph" w:customStyle="1" w:styleId="83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40">
    <w:name w:val="Body Text First Indent_file_873_file_174"/>
    <w:basedOn w:val="841"/>
    <w:qFormat/>
    <w:uiPriority w:val="0"/>
    <w:pPr>
      <w:ind w:firstLine="420" w:firstLineChars="100"/>
    </w:pPr>
  </w:style>
  <w:style w:type="paragraph" w:customStyle="1" w:styleId="841">
    <w:name w:val="Body Text_file_873_file_174"/>
    <w:basedOn w:val="842"/>
    <w:qFormat/>
    <w:uiPriority w:val="0"/>
    <w:pPr>
      <w:spacing w:line="420" w:lineRule="exact"/>
    </w:pPr>
    <w:rPr>
      <w:sz w:val="24"/>
    </w:rPr>
  </w:style>
  <w:style w:type="paragraph" w:customStyle="1" w:styleId="842">
    <w:name w:val="Normal_file_873_file_174"/>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43">
    <w:name w:val="Normal Table_file_873_file_174"/>
    <w:unhideWhenUsed/>
    <w:qFormat/>
    <w:uiPriority w:val="99"/>
    <w:tblPr>
      <w:tblCellMar>
        <w:top w:w="0" w:type="dxa"/>
        <w:left w:w="108" w:type="dxa"/>
        <w:bottom w:w="0" w:type="dxa"/>
        <w:right w:w="108" w:type="dxa"/>
      </w:tblCellMar>
    </w:tblPr>
  </w:style>
  <w:style w:type="paragraph" w:customStyle="1" w:styleId="84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4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46">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847">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848">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849">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850">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851">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852">
    <w:name w:val="修订11"/>
    <w:hidden/>
    <w:unhideWhenUsed/>
    <w:qFormat/>
    <w:uiPriority w:val="99"/>
    <w:rPr>
      <w:rFonts w:ascii="Times New Roman" w:hAnsi="Times New Roman" w:eastAsia="宋体" w:cs="Times New Roman"/>
      <w:kern w:val="2"/>
      <w:sz w:val="21"/>
      <w:szCs w:val="24"/>
      <w:lang w:val="en-US" w:eastAsia="zh-CN" w:bidi="ar-SA"/>
    </w:rPr>
  </w:style>
  <w:style w:type="paragraph" w:customStyle="1" w:styleId="853">
    <w:name w:val="修订12"/>
    <w:hidden/>
    <w:unhideWhenUsed/>
    <w:qFormat/>
    <w:uiPriority w:val="99"/>
    <w:rPr>
      <w:rFonts w:ascii="Times New Roman" w:hAnsi="Times New Roman" w:eastAsia="宋体" w:cs="Times New Roman"/>
      <w:kern w:val="2"/>
      <w:sz w:val="21"/>
      <w:szCs w:val="24"/>
      <w:lang w:val="en-US" w:eastAsia="zh-CN" w:bidi="ar-SA"/>
    </w:rPr>
  </w:style>
  <w:style w:type="paragraph" w:customStyle="1" w:styleId="854">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855">
    <w:name w:val="修订14"/>
    <w:hidden/>
    <w:unhideWhenUsed/>
    <w:qFormat/>
    <w:uiPriority w:val="99"/>
    <w:rPr>
      <w:rFonts w:ascii="Times New Roman" w:hAnsi="Times New Roman" w:eastAsia="宋体" w:cs="Times New Roman"/>
      <w:kern w:val="2"/>
      <w:sz w:val="21"/>
      <w:szCs w:val="24"/>
      <w:lang w:val="en-US" w:eastAsia="zh-CN" w:bidi="ar-SA"/>
    </w:rPr>
  </w:style>
  <w:style w:type="paragraph" w:customStyle="1" w:styleId="856">
    <w:name w:val="修订15"/>
    <w:hidden/>
    <w:unhideWhenUsed/>
    <w:qFormat/>
    <w:uiPriority w:val="99"/>
    <w:rPr>
      <w:rFonts w:ascii="Times New Roman" w:hAnsi="Times New Roman" w:eastAsia="宋体" w:cs="Times New Roman"/>
      <w:kern w:val="2"/>
      <w:sz w:val="21"/>
      <w:szCs w:val="24"/>
      <w:lang w:val="en-US" w:eastAsia="zh-CN" w:bidi="ar-SA"/>
    </w:rPr>
  </w:style>
  <w:style w:type="paragraph" w:customStyle="1" w:styleId="85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66</Pages>
  <Words>12716</Words>
  <Characters>14491</Characters>
  <Lines>438</Lines>
  <Paragraphs>123</Paragraphs>
  <TotalTime>6</TotalTime>
  <ScaleCrop>false</ScaleCrop>
  <LinksUpToDate>false</LinksUpToDate>
  <CharactersWithSpaces>14667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2025-10-31T10:12:00Z</dcterms:created>
  <dc:creator>柳州市政府集中采购中心</dc:creator>
  <cp:lastModifiedBy>黄慧</cp:lastModifiedBy>
  <cp:lastPrinted>2018-11-29T07:27:00Z</cp:lastPrinted>
  <dcterms:modified xsi:type="dcterms:W3CDTF">2025-11-25T03:02:51Z</dcterms:modified>
  <dc:title>询价通知书</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B600C271F016434F992E8B22AF749C80_13</vt:lpwstr>
  </property>
</Properties>
</file>