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柳州市柳江区人民法院2026年-2027年物业管理服务采购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LZZC2025-G3-990822-LZSZ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柳州市柳江区人民法院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_Toc11178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_Toc23082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_Toc24080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_Toc4990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39</w:t>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5"/>
        <w:spacing w:line="276" w:lineRule="auto"/>
        <w:jc w:val="center"/>
        <w:rPr>
          <w:sz w:val="32"/>
          <w:szCs w:val="32"/>
        </w:rPr>
      </w:pPr>
      <w:bookmarkStart w:id="0" w:name="_Toc11178"/>
      <w:bookmarkStart w:id="1" w:name="_Toc29306"/>
      <w:r>
        <w:rPr>
          <w:rFonts w:hint="eastAsia"/>
          <w:sz w:val="32"/>
          <w:szCs w:val="32"/>
        </w:rPr>
        <w:t>第一章 公开招标公告</w:t>
      </w:r>
      <w:bookmarkEnd w:id="0"/>
      <w:bookmarkEnd w:id="1"/>
    </w:p>
    <w:p>
      <w:pPr>
        <w:pStyle w:val="6"/>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柳州市柳江区人民法院2026年-2027年物业管理服务采购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LZZC2025-G3-990822-LZSZ</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柳州市柳江区人民法院2026年-2027年物业管理服务采购</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2500000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标项名称：柳州市柳江区人民法院2026年-2027年物业管理服务采购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预算金额（元）：2500000
</w:t>
      </w:r>
      <w:r>
        <w:rPr>
          <w:rFonts w:ascii="仿宋" w:hAnsi="仿宋" w:eastAsia="仿宋"/>
          <w:bCs/>
          <w:sz w:val="24"/>
        </w:rPr>
        <w:cr/>
      </w:r>
      <w:r>
        <w:rPr>
          <w:rFonts w:ascii="仿宋" w:hAnsi="仿宋" w:eastAsia="仿宋"/>
          <w:bCs/>
          <w:sz w:val="24"/>
        </w:rPr>
        <w:t>简要规格描述或项目基本概况介绍、用途：柳州市柳江区人民法院2026年-2027年物业管理服务采购（具体内容详见招标文件第二章《采购需求》）
</w:t>
      </w:r>
      <w:r>
        <w:rPr>
          <w:rFonts w:ascii="仿宋" w:hAnsi="仿宋" w:eastAsia="仿宋"/>
          <w:bCs/>
          <w:sz w:val="24"/>
        </w:rPr>
        <w:cr/>
      </w:r>
      <w:r>
        <w:rPr>
          <w:rFonts w:ascii="仿宋" w:hAnsi="仿宋" w:eastAsia="仿宋"/>
          <w:bCs/>
          <w:sz w:val="24"/>
        </w:rPr>
        <w:t>最高限价（如有）：2500000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6"/>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本项目属于专门面向小微企业采购的项目，监狱企业、残疾人福利单位视同小型、微型企业；小型、微型企业须符合本项目采购标的所属行业对应的小型、微型企业划分标准；</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6"/>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XX</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8" w:name="OLE_LINK6"/>
      <w:r>
        <w:rPr>
          <w:rFonts w:hint="eastAsia" w:ascii="仿宋_GB2312" w:hAnsi="仿宋_GB2312" w:eastAsia="仿宋_GB2312" w:cs="仿宋_GB2312"/>
          <w:sz w:val="28"/>
          <w:szCs w:val="28"/>
        </w:rPr>
        <w:t>广西政府采购云平台（https://www.gcy.zfcg.gxzf.gov.cn/）</w:t>
      </w:r>
      <w:bookmarkEnd w:id="8"/>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9" w:name="OLE_LINK7"/>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9"/>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6"/>
        <w:spacing w:line="400" w:lineRule="exact"/>
        <w:ind w:right="-21" w:rightChars="-10" w:firstLine="562" w:firstLineChars="200"/>
        <w:jc w:val="both"/>
        <w:rPr>
          <w:rFonts w:hint="eastAsia" w:ascii="黑体" w:hAnsi="黑体" w:eastAsia="黑体" w:cs="黑体"/>
          <w:bCs/>
          <w:sz w:val="28"/>
          <w:szCs w:val="28"/>
        </w:rPr>
      </w:pPr>
      <w:bookmarkStart w:id="10" w:name="_Toc28359005"/>
      <w:bookmarkStart w:id="11" w:name="_Toc35393793"/>
      <w:bookmarkStart w:id="12" w:name="_Toc35393624"/>
      <w:bookmarkStart w:id="13" w:name="_Toc28359082"/>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4" w:name="OLE_LINK8"/>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4"/>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6"/>
        <w:spacing w:line="400" w:lineRule="exact"/>
        <w:ind w:right="-21" w:rightChars="-10" w:firstLine="562" w:firstLineChars="200"/>
        <w:jc w:val="both"/>
        <w:rPr>
          <w:rFonts w:hint="eastAsia" w:ascii="黑体" w:hAnsi="黑体" w:eastAsia="黑体" w:cs="黑体"/>
          <w:bCs/>
          <w:sz w:val="28"/>
          <w:szCs w:val="28"/>
        </w:rPr>
      </w:pPr>
      <w:bookmarkStart w:id="15" w:name="_Toc35393625"/>
      <w:bookmarkStart w:id="16" w:name="_Toc35393794"/>
      <w:bookmarkStart w:id="17" w:name="_Toc28359007"/>
      <w:bookmarkStart w:id="18" w:name="_Toc28359084"/>
      <w:r>
        <w:rPr>
          <w:rFonts w:hint="eastAsia" w:ascii="黑体" w:hAnsi="黑体" w:eastAsia="黑体" w:cs="黑体"/>
          <w:bCs/>
          <w:sz w:val="28"/>
          <w:szCs w:val="28"/>
        </w:rPr>
        <w:t>五、公告期限</w:t>
      </w:r>
      <w:bookmarkEnd w:id="15"/>
      <w:bookmarkEnd w:id="16"/>
      <w:bookmarkEnd w:id="17"/>
      <w:bookmarkEnd w:id="18"/>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6"/>
        <w:spacing w:line="400" w:lineRule="exact"/>
        <w:ind w:right="-21" w:rightChars="-10" w:firstLine="562" w:firstLineChars="200"/>
        <w:jc w:val="both"/>
        <w:rPr>
          <w:rFonts w:hint="eastAsia" w:ascii="仿宋_GB2312" w:hAnsi="仿宋_GB2312" w:eastAsia="仿宋_GB2312" w:cs="仿宋_GB2312"/>
          <w:bCs/>
          <w:sz w:val="28"/>
          <w:szCs w:val="28"/>
        </w:rPr>
      </w:pPr>
      <w:bookmarkStart w:id="19" w:name="_Toc35393626"/>
      <w:bookmarkStart w:id="20" w:name="_Toc35393795"/>
      <w:r>
        <w:rPr>
          <w:rFonts w:hint="eastAsia" w:ascii="黑体" w:hAnsi="黑体" w:eastAsia="黑体" w:cs="黑体"/>
          <w:bCs/>
          <w:sz w:val="28"/>
          <w:szCs w:val="28"/>
        </w:rPr>
        <w:t>六、其他补充事宜</w:t>
      </w:r>
      <w:bookmarkEnd w:id="19"/>
      <w:bookmarkEnd w:id="20"/>
    </w:p>
    <w:p>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6"/>
        <w:spacing w:line="400" w:lineRule="exact"/>
        <w:ind w:right="-21" w:rightChars="-10" w:firstLine="562" w:firstLineChars="200"/>
        <w:jc w:val="both"/>
        <w:rPr>
          <w:rFonts w:hint="eastAsia" w:ascii="黑体" w:hAnsi="黑体" w:eastAsia="黑体" w:cs="黑体"/>
          <w:b w:val="0"/>
          <w:sz w:val="28"/>
          <w:szCs w:val="28"/>
        </w:rPr>
      </w:pPr>
      <w:bookmarkStart w:id="21" w:name="_Toc28359008"/>
      <w:bookmarkStart w:id="22" w:name="_Toc35393627"/>
      <w:bookmarkStart w:id="23" w:name="_Toc28359085"/>
      <w:bookmarkStart w:id="24" w:name="_Toc35393796"/>
      <w:bookmarkStart w:id="25" w:name="_Hlk50569036"/>
      <w:r>
        <w:rPr>
          <w:rFonts w:hint="eastAsia" w:ascii="黑体" w:hAnsi="黑体" w:eastAsia="黑体" w:cs="黑体"/>
          <w:bCs/>
          <w:sz w:val="28"/>
          <w:szCs w:val="28"/>
        </w:rPr>
        <w:t>七、对本次招标提出询问，请按以下方式联系</w:t>
      </w:r>
      <w:bookmarkEnd w:id="21"/>
      <w:bookmarkEnd w:id="22"/>
      <w:bookmarkEnd w:id="23"/>
      <w:bookmarkEnd w:id="24"/>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柳州市柳江区人民法院</w:t>
      </w:r>
    </w:p>
    <w:p>
      <w:pPr>
        <w:spacing w:line="400" w:lineRule="exact"/>
        <w:ind w:right="-21" w:rightChars="-10" w:firstLine="555"/>
        <w:rPr>
          <w:rFonts w:hint="default" w:ascii="仿宋_GB2312" w:eastAsia="仿宋_GB2312"/>
          <w:color w:val="FF0000"/>
          <w:sz w:val="28"/>
          <w:szCs w:val="28"/>
          <w:lang w:val="en-US" w:eastAsia="zh-CN"/>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6" w:name="OLE_LINK9"/>
      <w:r>
        <w:rPr>
          <w:rFonts w:hint="eastAsia" w:ascii="仿宋_GB2312" w:eastAsia="仿宋_GB2312"/>
          <w:sz w:val="28"/>
          <w:szCs w:val="28"/>
          <w:lang w:val="en-US" w:eastAsia="zh-CN"/>
        </w:rPr>
        <w:t>柳州市柳江区拉堡镇柳江大道4号</w:t>
      </w:r>
      <w:bookmarkEnd w:id="26"/>
    </w:p>
    <w:p>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曾韶斌</w:t>
      </w:r>
    </w:p>
    <w:p>
      <w:pPr>
        <w:spacing w:line="400" w:lineRule="exact"/>
        <w:ind w:right="-21" w:rightChars="-10"/>
        <w:rPr>
          <w:rFonts w:hint="default" w:ascii="仿宋_GB2312" w:eastAsia="仿宋_GB2312"/>
          <w:sz w:val="28"/>
          <w:szCs w:val="28"/>
          <w:lang w:val="en-US"/>
        </w:rPr>
      </w:pPr>
      <w:r>
        <w:rPr>
          <w:rFonts w:hint="eastAsia" w:ascii="仿宋_GB2312" w:eastAsia="仿宋_GB2312"/>
          <w:sz w:val="28"/>
          <w:szCs w:val="28"/>
        </w:rPr>
        <w:t xml:space="preserve">    项目联系方式：0772-7257091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w:t>
      </w:r>
      <w:bookmarkStart w:id="27" w:name="OLE_LINK10"/>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27"/>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bookmarkStart w:id="28" w:name="OLE_LINK5"/>
      <w:r>
        <w:rPr>
          <w:rFonts w:ascii="仿宋_GB2312" w:eastAsia="仿宋_GB2312"/>
          <w:sz w:val="28"/>
          <w:szCs w:val="28"/>
        </w:rPr>
        <w:t>刘靖莹</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5"/>
      <w:bookmarkEnd w:id="28"/>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5"/>
        <w:spacing w:line="276" w:lineRule="auto"/>
        <w:jc w:val="center"/>
        <w:rPr>
          <w:rFonts w:hint="eastAsia" w:ascii="宋体" w:hAnsi="宋体"/>
          <w:sz w:val="32"/>
          <w:szCs w:val="32"/>
        </w:rPr>
      </w:pPr>
      <w:bookmarkStart w:id="29" w:name="_Toc13541"/>
      <w:bookmarkStart w:id="30" w:name="_Toc29145"/>
      <w:r>
        <w:rPr>
          <w:rFonts w:hint="eastAsia" w:ascii="宋体" w:hAnsi="宋体"/>
          <w:sz w:val="32"/>
          <w:szCs w:val="32"/>
        </w:rPr>
        <w:t>第二章 采购需求</w:t>
      </w:r>
      <w:bookmarkEnd w:id="29"/>
      <w:bookmarkEnd w:id="30"/>
    </w:p>
    <w:p>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31"/>
    <w:tbl>
      <w:tblPr>
        <w:tblStyle w:val="247"/>
        <w:tblW w:w="1022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920"/>
        <w:gridCol w:w="7933"/>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2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宋体"/>
                <w:b/>
                <w:kern w:val="0"/>
                <w:sz w:val="24"/>
              </w:rPr>
            </w:pPr>
            <w:r>
              <w:rPr>
                <w:rFonts w:hint="eastAsia" w:ascii="宋体" w:hAnsi="宋体" w:cs="宋体"/>
                <w:b/>
                <w:bCs/>
                <w:sz w:val="24"/>
              </w:rPr>
              <w:t>★</w:t>
            </w:r>
            <w:r>
              <w:rPr>
                <w:rFonts w:hint="eastAsia" w:ascii="仿宋_GB2312" w:hAnsi="宋体" w:eastAsia="仿宋_GB2312" w:cs="宋体"/>
                <w:b/>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433"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项号</w:t>
            </w:r>
          </w:p>
        </w:tc>
        <w:tc>
          <w:tcPr>
            <w:tcW w:w="920"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标的</w:t>
            </w:r>
          </w:p>
          <w:p>
            <w:pPr>
              <w:pStyle w:val="24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名称</w:t>
            </w:r>
          </w:p>
        </w:tc>
        <w:tc>
          <w:tcPr>
            <w:tcW w:w="7933"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服务内容要求</w:t>
            </w:r>
          </w:p>
        </w:tc>
        <w:tc>
          <w:tcPr>
            <w:tcW w:w="940"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3"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宋体" w:eastAsia="仿宋_GB2312" w:cs="Arial"/>
                <w:sz w:val="24"/>
                <w:szCs w:val="24"/>
              </w:rPr>
            </w:pPr>
            <w:r>
              <w:rPr>
                <w:rFonts w:hint="eastAsia" w:ascii="仿宋_GB2312" w:hAnsi="宋体" w:eastAsia="仿宋_GB2312" w:cs="Arial"/>
                <w:sz w:val="24"/>
                <w:szCs w:val="24"/>
              </w:rPr>
              <w:t>1</w:t>
            </w:r>
          </w:p>
        </w:tc>
        <w:tc>
          <w:tcPr>
            <w:tcW w:w="92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宋体" w:eastAsia="仿宋_GB2312" w:cs="Arial"/>
                <w:sz w:val="24"/>
                <w:lang w:eastAsia="zh-CN"/>
              </w:rPr>
            </w:pPr>
            <w:r>
              <w:rPr>
                <w:rFonts w:hint="eastAsia" w:ascii="仿宋_GB2312" w:hAnsi="宋体" w:eastAsia="仿宋_GB2312" w:cs="Arial"/>
                <w:sz w:val="24"/>
                <w:lang w:eastAsia="zh-CN"/>
              </w:rPr>
              <w:t>柳州市柳江区人民法院2026年-2027年物业管理服务采购</w:t>
            </w:r>
          </w:p>
        </w:tc>
        <w:tc>
          <w:tcPr>
            <w:tcW w:w="7933" w:type="dxa"/>
            <w:tcBorders>
              <w:top w:val="single" w:color="auto" w:sz="4" w:space="0"/>
              <w:left w:val="single" w:color="auto" w:sz="4" w:space="0"/>
              <w:bottom w:val="single" w:color="auto" w:sz="4" w:space="0"/>
              <w:right w:val="single" w:color="auto" w:sz="4" w:space="0"/>
            </w:tcBorders>
            <w:vAlign w:val="center"/>
          </w:tcPr>
          <w:p>
            <w:pPr>
              <w:pStyle w:val="250"/>
              <w:spacing w:line="420" w:lineRule="exact"/>
              <w:ind w:right="42" w:rightChars="20" w:firstLine="482"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b/>
                <w:bCs/>
                <w:color w:val="auto"/>
                <w:sz w:val="24"/>
                <w:szCs w:val="24"/>
              </w:rPr>
              <w:t>一、项目概况</w:t>
            </w:r>
          </w:p>
          <w:p>
            <w:pPr>
              <w:pStyle w:val="250"/>
              <w:spacing w:line="420" w:lineRule="exact"/>
              <w:ind w:right="42" w:rightChars="20" w:firstLine="482"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b/>
                <w:bCs/>
                <w:color w:val="auto"/>
                <w:sz w:val="24"/>
                <w:szCs w:val="24"/>
              </w:rPr>
              <w:t>（一）服务地址：</w:t>
            </w:r>
          </w:p>
          <w:p>
            <w:pPr>
              <w:pStyle w:val="250"/>
              <w:spacing w:line="420" w:lineRule="exact"/>
              <w:ind w:right="42" w:rightChars="20" w:firstLine="480" w:firstLineChars="200"/>
              <w:jc w:val="left"/>
              <w:rPr>
                <w:rStyle w:val="251"/>
                <w:rFonts w:hint="default" w:ascii="仿宋_GB2312" w:hAnsi="仿宋_GB2312" w:eastAsia="仿宋_GB2312" w:cs="仿宋_GB2312"/>
                <w:color w:val="auto"/>
                <w:sz w:val="24"/>
                <w:szCs w:val="24"/>
              </w:rPr>
            </w:pPr>
            <w:r>
              <w:rPr>
                <w:rStyle w:val="251"/>
                <w:rFonts w:hint="default" w:ascii="仿宋_GB2312" w:hAnsi="仿宋_GB2312" w:eastAsia="仿宋_GB2312" w:cs="仿宋_GB2312"/>
                <w:color w:val="auto"/>
                <w:sz w:val="24"/>
                <w:szCs w:val="24"/>
              </w:rPr>
              <w:t>1.柳州市柳江区柳江大道4号。</w:t>
            </w:r>
          </w:p>
          <w:p>
            <w:pPr>
              <w:pStyle w:val="250"/>
              <w:spacing w:line="420" w:lineRule="exact"/>
              <w:ind w:right="42" w:rightChars="20" w:firstLine="480"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color w:val="auto"/>
                <w:sz w:val="24"/>
                <w:szCs w:val="24"/>
              </w:rPr>
              <w:t>2.柳江区人民法院三个外派法庭(穿山、三都、百朋)。</w:t>
            </w:r>
          </w:p>
          <w:p>
            <w:pPr>
              <w:pStyle w:val="250"/>
              <w:spacing w:line="420" w:lineRule="exact"/>
              <w:ind w:right="42" w:rightChars="20" w:firstLine="482"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b/>
                <w:bCs/>
                <w:color w:val="auto"/>
                <w:sz w:val="24"/>
                <w:szCs w:val="24"/>
              </w:rPr>
              <w:t>（二）服务范围：</w:t>
            </w:r>
          </w:p>
          <w:p>
            <w:pPr>
              <w:pStyle w:val="250"/>
              <w:spacing w:line="420" w:lineRule="exact"/>
              <w:ind w:right="42" w:rightChars="20" w:firstLine="480" w:firstLineChars="200"/>
              <w:jc w:val="left"/>
              <w:rPr>
                <w:rStyle w:val="251"/>
                <w:rFonts w:hint="eastAsia" w:ascii="仿宋_GB2312" w:hAnsi="仿宋_GB2312" w:eastAsia="仿宋_GB2312" w:cs="仿宋_GB2312"/>
                <w:b w:val="0"/>
                <w:bCs w:val="0"/>
                <w:color w:val="auto"/>
                <w:sz w:val="24"/>
                <w:szCs w:val="24"/>
                <w:lang w:eastAsia="zh-CN"/>
              </w:rPr>
            </w:pPr>
            <w:r>
              <w:rPr>
                <w:rStyle w:val="251"/>
                <w:rFonts w:hint="eastAsia" w:ascii="仿宋_GB2312" w:hAnsi="仿宋_GB2312" w:eastAsia="仿宋_GB2312" w:cs="仿宋_GB2312"/>
                <w:b w:val="0"/>
                <w:bCs w:val="0"/>
                <w:color w:val="auto"/>
                <w:sz w:val="24"/>
                <w:szCs w:val="24"/>
                <w:lang w:eastAsia="zh-CN"/>
              </w:rPr>
              <w:t>1.</w:t>
            </w:r>
            <w:bookmarkStart w:id="32" w:name="OLE_LINK4"/>
            <w:r>
              <w:rPr>
                <w:rStyle w:val="251"/>
                <w:rFonts w:hint="eastAsia" w:ascii="仿宋_GB2312" w:hAnsi="仿宋_GB2312" w:eastAsia="仿宋_GB2312" w:cs="仿宋_GB2312"/>
                <w:b w:val="0"/>
                <w:bCs w:val="0"/>
                <w:color w:val="auto"/>
                <w:sz w:val="24"/>
                <w:szCs w:val="24"/>
                <w:lang w:eastAsia="zh-CN"/>
              </w:rPr>
              <w:t>柳江区人民法院</w:t>
            </w:r>
            <w:bookmarkEnd w:id="32"/>
            <w:r>
              <w:rPr>
                <w:rStyle w:val="251"/>
                <w:rFonts w:hint="eastAsia" w:ascii="仿宋_GB2312" w:hAnsi="仿宋_GB2312" w:eastAsia="仿宋_GB2312" w:cs="仿宋_GB2312"/>
                <w:b w:val="0"/>
                <w:bCs w:val="0"/>
                <w:color w:val="auto"/>
                <w:sz w:val="24"/>
                <w:szCs w:val="24"/>
                <w:lang w:eastAsia="zh-CN"/>
              </w:rPr>
              <w:t>综合楼（</w:t>
            </w:r>
            <w:r>
              <w:rPr>
                <w:rStyle w:val="251"/>
                <w:rFonts w:hint="eastAsia" w:ascii="仿宋_GB2312" w:hAnsi="仿宋_GB2312" w:eastAsia="仿宋_GB2312" w:cs="仿宋_GB2312"/>
                <w:b w:val="0"/>
                <w:bCs w:val="0"/>
                <w:color w:val="auto"/>
                <w:sz w:val="24"/>
                <w:szCs w:val="24"/>
                <w:lang w:val="en-US" w:eastAsia="zh-CN"/>
              </w:rPr>
              <w:t>1号楼</w:t>
            </w:r>
            <w:r>
              <w:rPr>
                <w:rStyle w:val="251"/>
                <w:rFonts w:hint="eastAsia" w:ascii="仿宋_GB2312" w:hAnsi="仿宋_GB2312" w:eastAsia="仿宋_GB2312" w:cs="仿宋_GB2312"/>
                <w:b w:val="0"/>
                <w:bCs w:val="0"/>
                <w:color w:val="auto"/>
                <w:sz w:val="24"/>
                <w:szCs w:val="24"/>
                <w:lang w:eastAsia="zh-CN"/>
              </w:rPr>
              <w:t>）共8层，占地16亩，建筑面积8990平方米，</w:t>
            </w:r>
            <w:r>
              <w:rPr>
                <w:rStyle w:val="251"/>
                <w:rFonts w:hint="eastAsia" w:ascii="仿宋_GB2312" w:hAnsi="仿宋_GB2312" w:eastAsia="仿宋_GB2312" w:cs="仿宋_GB2312"/>
                <w:b w:val="0"/>
                <w:bCs w:val="0"/>
                <w:color w:val="auto"/>
                <w:sz w:val="24"/>
                <w:szCs w:val="24"/>
                <w:lang w:val="en-US" w:eastAsia="zh-CN"/>
              </w:rPr>
              <w:t>1号楼</w:t>
            </w:r>
            <w:r>
              <w:rPr>
                <w:rStyle w:val="251"/>
                <w:rFonts w:hint="eastAsia" w:ascii="仿宋_GB2312" w:hAnsi="仿宋_GB2312" w:eastAsia="仿宋_GB2312" w:cs="仿宋_GB2312"/>
                <w:b w:val="0"/>
                <w:bCs w:val="0"/>
                <w:color w:val="auto"/>
                <w:sz w:val="24"/>
                <w:szCs w:val="24"/>
                <w:lang w:eastAsia="zh-CN"/>
              </w:rPr>
              <w:t>内设羁押室、停车场、消防室、食堂、电梯室、办公室、会议室、展厅、走廊、卫生间、洗手间、楼梯间、大厅、法庭、调解室等。另外包括附属设施门卫室，办公楼周边停车场、通道、绿化地等。</w:t>
            </w:r>
          </w:p>
          <w:p>
            <w:pPr>
              <w:pStyle w:val="250"/>
              <w:spacing w:line="420" w:lineRule="exact"/>
              <w:ind w:right="42" w:rightChars="20" w:firstLine="480" w:firstLineChars="200"/>
              <w:jc w:val="left"/>
              <w:rPr>
                <w:rStyle w:val="251"/>
                <w:rFonts w:hint="default" w:ascii="仿宋_GB2312" w:hAnsi="仿宋_GB2312" w:eastAsia="仿宋_GB2312" w:cs="仿宋_GB2312"/>
                <w:b w:val="0"/>
                <w:bCs w:val="0"/>
                <w:color w:val="auto"/>
                <w:sz w:val="24"/>
                <w:szCs w:val="24"/>
                <w:lang w:val="en-US" w:eastAsia="zh-CN"/>
              </w:rPr>
            </w:pPr>
            <w:r>
              <w:rPr>
                <w:rStyle w:val="251"/>
                <w:rFonts w:hint="eastAsia" w:ascii="仿宋_GB2312" w:hAnsi="仿宋_GB2312" w:eastAsia="仿宋_GB2312" w:cs="仿宋_GB2312"/>
                <w:b w:val="0"/>
                <w:bCs w:val="0"/>
                <w:color w:val="auto"/>
                <w:sz w:val="24"/>
                <w:szCs w:val="24"/>
                <w:lang w:val="en-US" w:eastAsia="zh-CN"/>
              </w:rPr>
              <w:t>2.</w:t>
            </w:r>
            <w:r>
              <w:rPr>
                <w:rStyle w:val="251"/>
                <w:rFonts w:hint="eastAsia" w:ascii="仿宋_GB2312" w:hAnsi="仿宋_GB2312" w:eastAsia="仿宋_GB2312" w:cs="仿宋_GB2312"/>
                <w:b w:val="0"/>
                <w:bCs w:val="0"/>
                <w:color w:val="auto"/>
                <w:sz w:val="24"/>
                <w:szCs w:val="24"/>
                <w:lang w:eastAsia="zh-CN"/>
              </w:rPr>
              <w:t>柳江区人民法院</w:t>
            </w:r>
            <w:r>
              <w:rPr>
                <w:rFonts w:hint="eastAsia" w:ascii="仿宋_GB2312" w:hAnsi="仿宋_GB2312" w:eastAsia="仿宋_GB2312" w:cs="仿宋_GB2312"/>
                <w:color w:val="auto"/>
                <w:sz w:val="24"/>
                <w:szCs w:val="24"/>
                <w:highlight w:val="none"/>
              </w:rPr>
              <w:t>审判法</w:t>
            </w:r>
            <w:r>
              <w:rPr>
                <w:rFonts w:hint="eastAsia" w:ascii="仿宋_GB2312" w:hAnsi="仿宋_GB2312" w:eastAsia="仿宋_GB2312" w:cs="仿宋_GB2312"/>
                <w:sz w:val="24"/>
                <w:szCs w:val="24"/>
                <w:highlight w:val="none"/>
              </w:rPr>
              <w:t>庭业务用房（2号楼）</w:t>
            </w:r>
            <w:r>
              <w:rPr>
                <w:rFonts w:hint="eastAsia" w:ascii="仿宋_GB2312" w:hAnsi="仿宋_GB2312" w:eastAsia="仿宋_GB2312" w:cs="仿宋_GB2312"/>
                <w:sz w:val="24"/>
                <w:szCs w:val="24"/>
                <w:highlight w:val="none"/>
                <w:lang w:val="en-US" w:eastAsia="zh-CN"/>
              </w:rPr>
              <w:t>部分区域</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面积为7964㎡，其中地下室面积2582㎡，一层面积810㎡，二层面积979㎡，三层面积919㎡，四层面积919㎡，安检房面积90㎡，休息室面积60㎡，室外场地面积2524㎡。</w:t>
            </w:r>
            <w:r>
              <w:rPr>
                <w:rFonts w:hint="eastAsia" w:ascii="仿宋_GB2312" w:hAnsi="仿宋_GB2312" w:eastAsia="仿宋_GB2312" w:cs="仿宋_GB2312"/>
                <w:sz w:val="24"/>
                <w:szCs w:val="24"/>
                <w:highlight w:val="none"/>
              </w:rPr>
              <w:t>2号楼</w:t>
            </w:r>
            <w:r>
              <w:rPr>
                <w:rStyle w:val="251"/>
                <w:rFonts w:hint="eastAsia" w:ascii="仿宋_GB2312" w:hAnsi="仿宋_GB2312" w:eastAsia="仿宋_GB2312" w:cs="仿宋_GB2312"/>
                <w:b w:val="0"/>
                <w:bCs w:val="0"/>
                <w:color w:val="auto"/>
                <w:sz w:val="24"/>
                <w:szCs w:val="24"/>
                <w:lang w:eastAsia="zh-CN"/>
              </w:rPr>
              <w:t>内设停车场、</w:t>
            </w:r>
            <w:r>
              <w:rPr>
                <w:rStyle w:val="251"/>
                <w:rFonts w:hint="eastAsia" w:ascii="仿宋_GB2312" w:hAnsi="仿宋_GB2312" w:eastAsia="仿宋_GB2312" w:cs="仿宋_GB2312"/>
                <w:b w:val="0"/>
                <w:bCs w:val="0"/>
                <w:color w:val="auto"/>
                <w:sz w:val="24"/>
                <w:szCs w:val="24"/>
                <w:lang w:val="en-US" w:eastAsia="zh-CN"/>
              </w:rPr>
              <w:t>消控</w:t>
            </w:r>
            <w:r>
              <w:rPr>
                <w:rStyle w:val="251"/>
                <w:rFonts w:hint="eastAsia" w:ascii="仿宋_GB2312" w:hAnsi="仿宋_GB2312" w:eastAsia="仿宋_GB2312" w:cs="仿宋_GB2312"/>
                <w:b w:val="0"/>
                <w:bCs w:val="0"/>
                <w:color w:val="auto"/>
                <w:sz w:val="24"/>
                <w:szCs w:val="24"/>
                <w:lang w:eastAsia="zh-CN"/>
              </w:rPr>
              <w:t>室、电梯室、办公室、会议室、展厅、走廊、卫生间、洗手间、楼梯间、大厅、法庭、调解室、</w:t>
            </w:r>
            <w:r>
              <w:rPr>
                <w:rStyle w:val="251"/>
                <w:rFonts w:hint="eastAsia" w:ascii="仿宋_GB2312" w:hAnsi="仿宋_GB2312" w:eastAsia="仿宋_GB2312" w:cs="仿宋_GB2312"/>
                <w:b w:val="0"/>
                <w:bCs w:val="0"/>
                <w:color w:val="auto"/>
                <w:sz w:val="24"/>
                <w:szCs w:val="24"/>
                <w:lang w:val="en-US" w:eastAsia="zh-CN"/>
              </w:rPr>
              <w:t>信访室</w:t>
            </w:r>
            <w:r>
              <w:rPr>
                <w:rStyle w:val="251"/>
                <w:rFonts w:hint="eastAsia" w:ascii="仿宋_GB2312" w:hAnsi="仿宋_GB2312" w:eastAsia="仿宋_GB2312" w:cs="仿宋_GB2312"/>
                <w:b w:val="0"/>
                <w:bCs w:val="0"/>
                <w:color w:val="auto"/>
                <w:sz w:val="24"/>
                <w:szCs w:val="24"/>
                <w:lang w:eastAsia="zh-CN"/>
              </w:rPr>
              <w:t>等。另外包括附属设施门卫室、安检室，办公楼周边停车场、通道、绿化地等。</w:t>
            </w:r>
          </w:p>
          <w:p>
            <w:pPr>
              <w:pStyle w:val="250"/>
              <w:spacing w:line="420" w:lineRule="exact"/>
              <w:ind w:right="42" w:rightChars="20" w:firstLine="480" w:firstLineChars="200"/>
              <w:jc w:val="left"/>
              <w:rPr>
                <w:rStyle w:val="251"/>
                <w:rFonts w:hint="default" w:ascii="仿宋_GB2312" w:hAnsi="仿宋_GB2312" w:eastAsia="仿宋_GB2312" w:cs="仿宋_GB2312"/>
                <w:b/>
                <w:bCs/>
                <w:color w:val="auto"/>
                <w:sz w:val="24"/>
                <w:szCs w:val="24"/>
              </w:rPr>
            </w:pPr>
            <w:r>
              <w:rPr>
                <w:rStyle w:val="251"/>
                <w:rFonts w:hint="eastAsia" w:ascii="仿宋_GB2312" w:hAnsi="仿宋_GB2312" w:eastAsia="仿宋_GB2312" w:cs="仿宋_GB2312"/>
                <w:b w:val="0"/>
                <w:bCs w:val="0"/>
                <w:color w:val="auto"/>
                <w:sz w:val="24"/>
                <w:szCs w:val="24"/>
                <w:lang w:val="en-US" w:eastAsia="zh-CN"/>
              </w:rPr>
              <w:t>3</w:t>
            </w:r>
            <w:r>
              <w:rPr>
                <w:rStyle w:val="251"/>
                <w:rFonts w:hint="eastAsia" w:ascii="仿宋_GB2312" w:hAnsi="仿宋_GB2312" w:eastAsia="仿宋_GB2312" w:cs="仿宋_GB2312"/>
                <w:b w:val="0"/>
                <w:bCs w:val="0"/>
                <w:color w:val="auto"/>
                <w:sz w:val="24"/>
                <w:szCs w:val="24"/>
                <w:lang w:eastAsia="zh-CN"/>
              </w:rPr>
              <w:t>.三都人民法庭占地2.4亩， 建筑面积984.6平方米；穿山人民法庭占地3.7亩，建筑面积814平方米；百朋人民法庭占地0.81亩，建筑面积387平方米。</w:t>
            </w:r>
          </w:p>
          <w:p>
            <w:pPr>
              <w:pStyle w:val="250"/>
              <w:spacing w:line="420" w:lineRule="exact"/>
              <w:ind w:right="42" w:rightChars="20" w:firstLine="482"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b/>
                <w:bCs/>
                <w:color w:val="auto"/>
                <w:sz w:val="24"/>
                <w:szCs w:val="24"/>
              </w:rPr>
              <w:t>二、岗位设置及人员素质要求</w:t>
            </w:r>
          </w:p>
          <w:p>
            <w:pPr>
              <w:pStyle w:val="250"/>
              <w:spacing w:line="420" w:lineRule="exact"/>
              <w:ind w:right="42" w:rightChars="20" w:firstLine="482" w:firstLineChars="200"/>
              <w:jc w:val="left"/>
              <w:rPr>
                <w:rStyle w:val="251"/>
                <w:rFonts w:hint="default" w:ascii="仿宋_GB2312" w:hAnsi="仿宋_GB2312" w:eastAsia="仿宋_GB2312" w:cs="仿宋_GB2312"/>
                <w:b/>
                <w:bCs/>
                <w:color w:val="auto"/>
                <w:sz w:val="24"/>
                <w:szCs w:val="24"/>
              </w:rPr>
            </w:pPr>
            <w:r>
              <w:rPr>
                <w:rStyle w:val="251"/>
                <w:rFonts w:hint="default" w:ascii="仿宋_GB2312" w:hAnsi="仿宋_GB2312" w:eastAsia="仿宋_GB2312" w:cs="仿宋_GB2312"/>
                <w:b/>
                <w:bCs/>
                <w:color w:val="auto"/>
                <w:sz w:val="24"/>
                <w:szCs w:val="24"/>
              </w:rPr>
              <w:t>（一）岗位设置</w:t>
            </w:r>
          </w:p>
          <w:tbl>
            <w:tblPr>
              <w:tblStyle w:val="247"/>
              <w:tblW w:w="7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905"/>
              <w:gridCol w:w="1675"/>
              <w:gridCol w:w="875"/>
              <w:gridCol w:w="2463"/>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vAlign w:val="center"/>
                </w:tcPr>
                <w:p>
                  <w:pPr>
                    <w:pStyle w:val="250"/>
                    <w:keepNext w:val="0"/>
                    <w:keepLines w:val="0"/>
                    <w:pageBreakBefore w:val="0"/>
                    <w:widowControl/>
                    <w:wordWrap/>
                    <w:overflowPunct/>
                    <w:topLinePunct w:val="0"/>
                    <w:bidi w:val="0"/>
                    <w:spacing w:line="400" w:lineRule="exact"/>
                    <w:ind w:right="42" w:rightChars="20" w:hanging="1"/>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序号</w:t>
                  </w:r>
                </w:p>
              </w:tc>
              <w:tc>
                <w:tcPr>
                  <w:tcW w:w="905" w:type="dxa"/>
                  <w:vAlign w:val="center"/>
                </w:tcPr>
                <w:p>
                  <w:pPr>
                    <w:keepNext w:val="0"/>
                    <w:keepLines w:val="0"/>
                    <w:pageBreakBefore w:val="0"/>
                    <w:widowControl/>
                    <w:wordWrap/>
                    <w:overflowPunct/>
                    <w:topLinePunct w:val="0"/>
                    <w:bidi w:val="0"/>
                    <w:spacing w:line="400" w:lineRule="exact"/>
                    <w:ind w:left="138" w:leftChars="0"/>
                    <w:jc w:val="center"/>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color w:val="auto"/>
                      <w:sz w:val="24"/>
                      <w:szCs w:val="24"/>
                      <w:lang w:eastAsia="zh-CN"/>
                    </w:rPr>
                    <w:t>服务地点</w:t>
                  </w:r>
                </w:p>
              </w:tc>
              <w:tc>
                <w:tcPr>
                  <w:tcW w:w="1675" w:type="dxa"/>
                  <w:vAlign w:val="center"/>
                </w:tcPr>
                <w:p>
                  <w:pPr>
                    <w:pStyle w:val="250"/>
                    <w:keepNext w:val="0"/>
                    <w:keepLines w:val="0"/>
                    <w:pageBreakBefore w:val="0"/>
                    <w:widowControl/>
                    <w:wordWrap/>
                    <w:overflowPunct/>
                    <w:topLinePunct w:val="0"/>
                    <w:bidi w:val="0"/>
                    <w:spacing w:line="400" w:lineRule="exact"/>
                    <w:ind w:right="42" w:rightChars="20" w:hanging="1"/>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工作岗位</w:t>
                  </w:r>
                </w:p>
              </w:tc>
              <w:tc>
                <w:tcPr>
                  <w:tcW w:w="875"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岗位人数</w:t>
                  </w:r>
                </w:p>
              </w:tc>
              <w:tc>
                <w:tcPr>
                  <w:tcW w:w="2463"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工作时间</w:t>
                  </w:r>
                </w:p>
              </w:tc>
              <w:tc>
                <w:tcPr>
                  <w:tcW w:w="136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1</w:t>
                  </w:r>
                </w:p>
              </w:tc>
              <w:tc>
                <w:tcPr>
                  <w:tcW w:w="905" w:type="dxa"/>
                  <w:vAlign w:val="center"/>
                </w:tcPr>
                <w:p>
                  <w:pPr>
                    <w:keepNext w:val="0"/>
                    <w:keepLines w:val="0"/>
                    <w:pageBreakBefore w:val="0"/>
                    <w:widowControl/>
                    <w:wordWrap/>
                    <w:overflowPunct/>
                    <w:topLinePunct w:val="0"/>
                    <w:bidi w:val="0"/>
                    <w:spacing w:before="141" w:line="400" w:lineRule="exact"/>
                    <w:ind w:left="135"/>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2"/>
                      <w:position w:val="5"/>
                      <w:sz w:val="24"/>
                      <w:szCs w:val="24"/>
                    </w:rPr>
                    <w:t>柳</w:t>
                  </w:r>
                  <w:r>
                    <w:rPr>
                      <w:rFonts w:hint="eastAsia" w:ascii="仿宋_GB2312" w:hAnsi="仿宋_GB2312" w:eastAsia="仿宋_GB2312" w:cs="仿宋_GB2312"/>
                      <w:color w:val="auto"/>
                      <w:spacing w:val="-1"/>
                      <w:position w:val="5"/>
                      <w:sz w:val="24"/>
                      <w:szCs w:val="24"/>
                    </w:rPr>
                    <w:t>江</w:t>
                  </w:r>
                  <w:r>
                    <w:rPr>
                      <w:rFonts w:hint="eastAsia" w:ascii="仿宋_GB2312" w:hAnsi="仿宋_GB2312" w:eastAsia="仿宋_GB2312" w:cs="仿宋_GB2312"/>
                      <w:color w:val="auto"/>
                      <w:spacing w:val="-5"/>
                      <w:sz w:val="24"/>
                      <w:szCs w:val="24"/>
                    </w:rPr>
                    <w:t>法</w:t>
                  </w:r>
                  <w:r>
                    <w:rPr>
                      <w:rFonts w:hint="eastAsia" w:ascii="仿宋_GB2312" w:hAnsi="仿宋_GB2312" w:eastAsia="仿宋_GB2312" w:cs="仿宋_GB2312"/>
                      <w:color w:val="auto"/>
                      <w:spacing w:val="-4"/>
                      <w:sz w:val="24"/>
                      <w:szCs w:val="24"/>
                    </w:rPr>
                    <w:t>院</w:t>
                  </w:r>
                </w:p>
              </w:tc>
              <w:tc>
                <w:tcPr>
                  <w:tcW w:w="1675" w:type="dxa"/>
                  <w:vAlign w:val="center"/>
                </w:tcPr>
                <w:p>
                  <w:pPr>
                    <w:pStyle w:val="252"/>
                    <w:keepNext w:val="0"/>
                    <w:keepLines w:val="0"/>
                    <w:pageBreakBefore w:val="0"/>
                    <w:widowControl/>
                    <w:wordWrap/>
                    <w:overflowPunct/>
                    <w:topLinePunct w:val="0"/>
                    <w:bidi w:val="0"/>
                    <w:adjustRightInd w:val="0"/>
                    <w:snapToGrid w:val="0"/>
                    <w:spacing w:line="400" w:lineRule="exact"/>
                    <w:jc w:val="center"/>
                    <w:rPr>
                      <w:rStyle w:val="251"/>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4"/>
                      <w:sz w:val="24"/>
                      <w:szCs w:val="24"/>
                    </w:rPr>
                    <w:t>项</w:t>
                  </w:r>
                  <w:r>
                    <w:rPr>
                      <w:rFonts w:hint="eastAsia" w:ascii="仿宋_GB2312" w:hAnsi="仿宋_GB2312" w:eastAsia="仿宋_GB2312" w:cs="仿宋_GB2312"/>
                      <w:color w:val="auto"/>
                      <w:spacing w:val="-2"/>
                      <w:sz w:val="24"/>
                      <w:szCs w:val="24"/>
                    </w:rPr>
                    <w:t>目经理</w:t>
                  </w:r>
                </w:p>
              </w:tc>
              <w:tc>
                <w:tcPr>
                  <w:tcW w:w="875"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1人</w:t>
                  </w:r>
                </w:p>
              </w:tc>
              <w:tc>
                <w:tcPr>
                  <w:tcW w:w="2463"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lang w:eastAsia="zh-CN"/>
                    </w:rPr>
                  </w:pPr>
                  <w:r>
                    <w:rPr>
                      <w:rStyle w:val="251"/>
                      <w:rFonts w:hint="eastAsia" w:ascii="仿宋_GB2312" w:hAnsi="仿宋_GB2312" w:eastAsia="仿宋_GB2312" w:cs="仿宋_GB2312"/>
                      <w:color w:val="auto"/>
                      <w:sz w:val="24"/>
                      <w:szCs w:val="24"/>
                      <w:lang w:eastAsia="zh-CN"/>
                    </w:rPr>
                    <w:t>行政班：8:00-12:00 15:00-18:00</w:t>
                  </w:r>
                </w:p>
              </w:tc>
              <w:tc>
                <w:tcPr>
                  <w:tcW w:w="136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lang w:val="en-US" w:eastAsia="zh-CN"/>
                    </w:rPr>
                  </w:pPr>
                  <w:r>
                    <w:rPr>
                      <w:rStyle w:val="251"/>
                      <w:rFonts w:hint="eastAsia" w:ascii="仿宋_GB2312" w:hAnsi="仿宋_GB2312" w:eastAsia="仿宋_GB2312" w:cs="仿宋_GB2312"/>
                      <w:color w:val="auto"/>
                      <w:sz w:val="24"/>
                      <w:szCs w:val="24"/>
                      <w:lang w:val="en-US" w:eastAsia="zh-CN"/>
                    </w:rPr>
                    <w:t>2</w:t>
                  </w:r>
                </w:p>
              </w:tc>
              <w:tc>
                <w:tcPr>
                  <w:tcW w:w="905" w:type="dxa"/>
                  <w:vAlign w:val="center"/>
                </w:tcPr>
                <w:p>
                  <w:pPr>
                    <w:keepNext w:val="0"/>
                    <w:keepLines w:val="0"/>
                    <w:pageBreakBefore w:val="0"/>
                    <w:widowControl/>
                    <w:wordWrap/>
                    <w:overflowPunct/>
                    <w:topLinePunct w:val="0"/>
                    <w:bidi w:val="0"/>
                    <w:spacing w:before="56" w:line="400" w:lineRule="exact"/>
                    <w:ind w:left="135" w:leftChars="0"/>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2"/>
                      <w:sz w:val="24"/>
                      <w:szCs w:val="24"/>
                    </w:rPr>
                    <w:t>柳</w:t>
                  </w:r>
                  <w:r>
                    <w:rPr>
                      <w:rFonts w:hint="eastAsia" w:ascii="仿宋_GB2312" w:hAnsi="仿宋_GB2312" w:eastAsia="仿宋_GB2312" w:cs="仿宋_GB2312"/>
                      <w:color w:val="auto"/>
                      <w:spacing w:val="-1"/>
                      <w:sz w:val="24"/>
                      <w:szCs w:val="24"/>
                    </w:rPr>
                    <w:t>江</w:t>
                  </w:r>
                  <w:r>
                    <w:rPr>
                      <w:rFonts w:hint="eastAsia" w:ascii="仿宋_GB2312" w:hAnsi="仿宋_GB2312" w:eastAsia="仿宋_GB2312" w:cs="仿宋_GB2312"/>
                      <w:color w:val="auto"/>
                      <w:spacing w:val="-5"/>
                      <w:sz w:val="24"/>
                      <w:szCs w:val="24"/>
                    </w:rPr>
                    <w:t>法</w:t>
                  </w:r>
                  <w:r>
                    <w:rPr>
                      <w:rFonts w:hint="eastAsia" w:ascii="仿宋_GB2312" w:hAnsi="仿宋_GB2312" w:eastAsia="仿宋_GB2312" w:cs="仿宋_GB2312"/>
                      <w:color w:val="auto"/>
                      <w:spacing w:val="-4"/>
                      <w:sz w:val="24"/>
                      <w:szCs w:val="24"/>
                    </w:rPr>
                    <w:t>院</w:t>
                  </w:r>
                </w:p>
              </w:tc>
              <w:tc>
                <w:tcPr>
                  <w:tcW w:w="1675" w:type="dxa"/>
                  <w:vAlign w:val="center"/>
                </w:tcPr>
                <w:p>
                  <w:pPr>
                    <w:keepNext w:val="0"/>
                    <w:keepLines w:val="0"/>
                    <w:pageBreakBefore w:val="0"/>
                    <w:widowControl/>
                    <w:wordWrap/>
                    <w:overflowPunct/>
                    <w:topLinePunct w:val="0"/>
                    <w:bidi w:val="0"/>
                    <w:spacing w:before="56" w:line="400" w:lineRule="exact"/>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3"/>
                      <w:sz w:val="24"/>
                      <w:szCs w:val="24"/>
                    </w:rPr>
                    <w:t>工程维护</w:t>
                  </w:r>
                  <w:r>
                    <w:rPr>
                      <w:rFonts w:hint="eastAsia" w:ascii="仿宋_GB2312" w:hAnsi="仿宋_GB2312" w:eastAsia="仿宋_GB2312" w:cs="仿宋_GB2312"/>
                      <w:color w:val="auto"/>
                      <w:sz w:val="24"/>
                      <w:szCs w:val="24"/>
                    </w:rPr>
                    <w:t>员</w:t>
                  </w:r>
                </w:p>
              </w:tc>
              <w:tc>
                <w:tcPr>
                  <w:tcW w:w="875" w:type="dxa"/>
                  <w:vAlign w:val="center"/>
                </w:tcPr>
                <w:p>
                  <w:pPr>
                    <w:keepNext w:val="0"/>
                    <w:keepLines w:val="0"/>
                    <w:pageBreakBefore w:val="0"/>
                    <w:widowControl/>
                    <w:wordWrap/>
                    <w:overflowPunct/>
                    <w:topLinePunct w:val="0"/>
                    <w:bidi w:val="0"/>
                    <w:spacing w:before="56" w:line="400" w:lineRule="exact"/>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1人</w:t>
                  </w:r>
                </w:p>
              </w:tc>
              <w:tc>
                <w:tcPr>
                  <w:tcW w:w="2463" w:type="dxa"/>
                  <w:vAlign w:val="center"/>
                </w:tcPr>
                <w:p>
                  <w:pPr>
                    <w:keepNext w:val="0"/>
                    <w:keepLines w:val="0"/>
                    <w:pageBreakBefore w:val="0"/>
                    <w:widowControl/>
                    <w:wordWrap/>
                    <w:overflowPunct/>
                    <w:topLinePunct w:val="0"/>
                    <w:bidi w:val="0"/>
                    <w:spacing w:before="56" w:line="400" w:lineRule="exact"/>
                    <w:ind w:left="199" w:leftChars="0"/>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行政班：8:00-12:00</w:t>
                  </w:r>
                </w:p>
                <w:p>
                  <w:pPr>
                    <w:pStyle w:val="244"/>
                    <w:keepNext w:val="0"/>
                    <w:keepLines w:val="0"/>
                    <w:pageBreakBefore w:val="0"/>
                    <w:widowControl/>
                    <w:wordWrap/>
                    <w:overflowPunct/>
                    <w:topLinePunct w:val="0"/>
                    <w:bidi w:val="0"/>
                    <w:spacing w:line="400" w:lineRule="exact"/>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15:00-18:00</w:t>
                  </w:r>
                </w:p>
              </w:tc>
              <w:tc>
                <w:tcPr>
                  <w:tcW w:w="136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lang w:val="en-US" w:eastAsia="zh-CN"/>
                    </w:rPr>
                  </w:pPr>
                  <w:r>
                    <w:rPr>
                      <w:rStyle w:val="251"/>
                      <w:rFonts w:hint="eastAsia" w:ascii="仿宋_GB2312" w:hAnsi="仿宋_GB2312" w:eastAsia="仿宋_GB2312" w:cs="仿宋_GB2312"/>
                      <w:color w:val="auto"/>
                      <w:sz w:val="24"/>
                      <w:szCs w:val="24"/>
                      <w:lang w:val="en-US" w:eastAsia="zh-CN"/>
                    </w:rPr>
                    <w:t>3</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2"/>
                      <w:position w:val="5"/>
                      <w:sz w:val="24"/>
                      <w:szCs w:val="24"/>
                    </w:rPr>
                    <w:t>柳</w:t>
                  </w:r>
                  <w:r>
                    <w:rPr>
                      <w:rFonts w:hint="eastAsia" w:ascii="仿宋_GB2312" w:hAnsi="仿宋_GB2312" w:eastAsia="仿宋_GB2312" w:cs="仿宋_GB2312"/>
                      <w:color w:val="auto"/>
                      <w:spacing w:val="-1"/>
                      <w:position w:val="5"/>
                      <w:sz w:val="24"/>
                      <w:szCs w:val="24"/>
                    </w:rPr>
                    <w:t>江</w:t>
                  </w:r>
                  <w:r>
                    <w:rPr>
                      <w:rFonts w:hint="eastAsia" w:ascii="仿宋_GB2312" w:hAnsi="仿宋_GB2312" w:eastAsia="仿宋_GB2312" w:cs="仿宋_GB2312"/>
                      <w:color w:val="auto"/>
                      <w:spacing w:val="-5"/>
                      <w:sz w:val="24"/>
                      <w:szCs w:val="24"/>
                    </w:rPr>
                    <w:t>法</w:t>
                  </w:r>
                  <w:r>
                    <w:rPr>
                      <w:rFonts w:hint="eastAsia" w:ascii="仿宋_GB2312" w:hAnsi="仿宋_GB2312" w:eastAsia="仿宋_GB2312" w:cs="仿宋_GB2312"/>
                      <w:color w:val="auto"/>
                      <w:spacing w:val="-4"/>
                      <w:sz w:val="24"/>
                      <w:szCs w:val="24"/>
                    </w:rPr>
                    <w:t>院</w:t>
                  </w:r>
                </w:p>
              </w:tc>
              <w:tc>
                <w:tcPr>
                  <w:tcW w:w="1675" w:type="dxa"/>
                  <w:vAlign w:val="center"/>
                </w:tcPr>
                <w:p>
                  <w:pPr>
                    <w:keepNext w:val="0"/>
                    <w:keepLines w:val="0"/>
                    <w:pageBreakBefore w:val="0"/>
                    <w:widowControl/>
                    <w:wordWrap/>
                    <w:overflowPunct/>
                    <w:topLinePunct w:val="0"/>
                    <w:bidi w:val="0"/>
                    <w:spacing w:before="51" w:line="400" w:lineRule="exact"/>
                    <w:ind w:right="35" w:rightChars="0"/>
                    <w:jc w:val="both"/>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4"/>
                      <w:sz w:val="24"/>
                      <w:szCs w:val="24"/>
                    </w:rPr>
                    <w:t>秩</w:t>
                  </w:r>
                  <w:r>
                    <w:rPr>
                      <w:rFonts w:hint="eastAsia" w:ascii="仿宋_GB2312" w:hAnsi="仿宋_GB2312" w:eastAsia="仿宋_GB2312" w:cs="仿宋_GB2312"/>
                      <w:color w:val="auto"/>
                      <w:spacing w:val="-3"/>
                      <w:sz w:val="24"/>
                      <w:szCs w:val="24"/>
                    </w:rPr>
                    <w:t>序维护</w:t>
                  </w:r>
                  <w:r>
                    <w:rPr>
                      <w:rFonts w:hint="eastAsia" w:ascii="仿宋_GB2312" w:hAnsi="仿宋_GB2312" w:eastAsia="仿宋_GB2312" w:cs="仿宋_GB2312"/>
                      <w:color w:val="auto"/>
                      <w:spacing w:val="2"/>
                      <w:sz w:val="24"/>
                      <w:szCs w:val="24"/>
                    </w:rPr>
                    <w:t>员</w:t>
                  </w:r>
                  <w:r>
                    <w:rPr>
                      <w:rFonts w:hint="eastAsia" w:ascii="仿宋_GB2312" w:hAnsi="仿宋_GB2312" w:eastAsia="仿宋_GB2312" w:cs="仿宋_GB2312"/>
                      <w:color w:val="auto"/>
                      <w:spacing w:val="1"/>
                      <w:sz w:val="24"/>
                      <w:szCs w:val="24"/>
                    </w:rPr>
                    <w:t xml:space="preserve"> (巡逻</w:t>
                  </w:r>
                  <w:r>
                    <w:rPr>
                      <w:rFonts w:hint="eastAsia" w:ascii="仿宋_GB2312" w:hAnsi="仿宋_GB2312" w:eastAsia="仿宋_GB2312" w:cs="仿宋_GB2312"/>
                      <w:color w:val="auto"/>
                      <w:spacing w:val="-11"/>
                      <w:sz w:val="24"/>
                      <w:szCs w:val="24"/>
                    </w:rPr>
                    <w:t>岗</w:t>
                  </w:r>
                  <w:r>
                    <w:rPr>
                      <w:rFonts w:hint="eastAsia" w:ascii="仿宋_GB2312" w:hAnsi="仿宋_GB2312" w:eastAsia="仿宋_GB2312" w:cs="仿宋_GB2312"/>
                      <w:color w:val="auto"/>
                      <w:spacing w:val="-8"/>
                      <w:sz w:val="24"/>
                      <w:szCs w:val="24"/>
                    </w:rPr>
                    <w:t>、门岗)</w:t>
                  </w:r>
                </w:p>
              </w:tc>
              <w:tc>
                <w:tcPr>
                  <w:tcW w:w="875" w:type="dxa"/>
                  <w:vAlign w:val="center"/>
                </w:tcPr>
                <w:p>
                  <w:pPr>
                    <w:keepNext w:val="0"/>
                    <w:keepLines w:val="0"/>
                    <w:pageBreakBefore w:val="0"/>
                    <w:widowControl/>
                    <w:wordWrap/>
                    <w:overflowPunct/>
                    <w:topLinePunct w:val="0"/>
                    <w:bidi w:val="0"/>
                    <w:spacing w:line="400" w:lineRule="exact"/>
                    <w:jc w:val="center"/>
                    <w:rPr>
                      <w:rStyle w:val="251"/>
                      <w:rFonts w:hint="eastAsia" w:ascii="仿宋_GB2312" w:hAnsi="仿宋_GB2312" w:eastAsia="仿宋_GB2312" w:cs="仿宋_GB2312"/>
                      <w:snapToGrid/>
                      <w:color w:val="auto"/>
                      <w:kern w:val="0"/>
                      <w:sz w:val="24"/>
                      <w:szCs w:val="24"/>
                      <w:lang w:val="en-US" w:eastAsia="zh-CN" w:bidi="ar-SA"/>
                    </w:rPr>
                  </w:pPr>
                </w:p>
                <w:p>
                  <w:pPr>
                    <w:keepNext w:val="0"/>
                    <w:keepLines w:val="0"/>
                    <w:pageBreakBefore w:val="0"/>
                    <w:widowControl/>
                    <w:wordWrap/>
                    <w:overflowPunct/>
                    <w:topLinePunct w:val="0"/>
                    <w:bidi w:val="0"/>
                    <w:spacing w:before="78" w:line="400" w:lineRule="exact"/>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7人</w:t>
                  </w:r>
                </w:p>
              </w:tc>
              <w:tc>
                <w:tcPr>
                  <w:tcW w:w="2463" w:type="dxa"/>
                  <w:vMerge w:val="restart"/>
                  <w:vAlign w:val="center"/>
                </w:tcPr>
                <w:p>
                  <w:pPr>
                    <w:keepNext w:val="0"/>
                    <w:keepLines w:val="0"/>
                    <w:pageBreakBefore w:val="0"/>
                    <w:widowControl/>
                    <w:wordWrap/>
                    <w:overflowPunct/>
                    <w:topLinePunct w:val="0"/>
                    <w:bidi w:val="0"/>
                    <w:spacing w:before="56" w:line="400" w:lineRule="exact"/>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周一至周日</w:t>
                  </w:r>
                </w:p>
                <w:p>
                  <w:pPr>
                    <w:keepNext w:val="0"/>
                    <w:keepLines w:val="0"/>
                    <w:pageBreakBefore w:val="0"/>
                    <w:widowControl/>
                    <w:wordWrap/>
                    <w:overflowPunct/>
                    <w:topLinePunct w:val="0"/>
                    <w:bidi w:val="0"/>
                    <w:spacing w:before="56" w:line="400" w:lineRule="exact"/>
                    <w:ind w:left="199" w:leftChars="0"/>
                    <w:jc w:val="center"/>
                    <w:rPr>
                      <w:rStyle w:val="251"/>
                      <w:rFonts w:hint="eastAsia" w:ascii="仿宋_GB2312" w:hAnsi="仿宋_GB2312" w:eastAsia="仿宋_GB2312" w:cs="仿宋_GB2312"/>
                      <w:snapToGrid/>
                      <w:color w:val="auto"/>
                      <w:kern w:val="0"/>
                      <w:sz w:val="24"/>
                      <w:szCs w:val="24"/>
                      <w:lang w:val="en-US" w:eastAsia="zh-CN" w:bidi="ar-SA"/>
                    </w:rPr>
                  </w:pPr>
                  <w:r>
                    <w:rPr>
                      <w:rStyle w:val="251"/>
                      <w:rFonts w:hint="eastAsia" w:ascii="仿宋_GB2312" w:hAnsi="仿宋_GB2312" w:eastAsia="仿宋_GB2312" w:cs="仿宋_GB2312"/>
                      <w:snapToGrid/>
                      <w:color w:val="auto"/>
                      <w:kern w:val="0"/>
                      <w:sz w:val="24"/>
                      <w:szCs w:val="24"/>
                      <w:lang w:val="en-US" w:eastAsia="zh-CN" w:bidi="ar-SA"/>
                    </w:rPr>
                    <w:t>早班：07:00－13:00中班:13:00－19:00小夜班：19:00－01:00 大夜班：01:00-07:00</w:t>
                  </w:r>
                </w:p>
              </w:tc>
              <w:tc>
                <w:tcPr>
                  <w:tcW w:w="1369" w:type="dxa"/>
                  <w:vMerge w:val="restart"/>
                  <w:vAlign w:val="center"/>
                </w:tcPr>
                <w:p>
                  <w:pPr>
                    <w:keepNext w:val="0"/>
                    <w:keepLines w:val="0"/>
                    <w:pageBreakBefore w:val="0"/>
                    <w:widowControl/>
                    <w:wordWrap/>
                    <w:overflowPunct/>
                    <w:topLinePunct w:val="0"/>
                    <w:bidi w:val="0"/>
                    <w:spacing w:before="213" w:line="400" w:lineRule="exact"/>
                    <w:ind w:left="114" w:leftChars="0" w:right="103" w:rightChars="0" w:firstLine="4" w:firstLineChars="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pacing w:val="-4"/>
                      <w:sz w:val="24"/>
                      <w:szCs w:val="24"/>
                    </w:rPr>
                    <w:t>秩</w:t>
                  </w:r>
                  <w:r>
                    <w:rPr>
                      <w:rFonts w:hint="eastAsia" w:ascii="仿宋_GB2312" w:hAnsi="仿宋_GB2312" w:eastAsia="仿宋_GB2312" w:cs="仿宋_GB2312"/>
                      <w:color w:val="auto"/>
                      <w:spacing w:val="-3"/>
                      <w:sz w:val="24"/>
                      <w:szCs w:val="24"/>
                    </w:rPr>
                    <w:t>序维护</w:t>
                  </w:r>
                  <w:r>
                    <w:rPr>
                      <w:rFonts w:hint="eastAsia" w:ascii="仿宋_GB2312" w:hAnsi="仿宋_GB2312" w:eastAsia="仿宋_GB2312" w:cs="仿宋_GB2312"/>
                      <w:color w:val="auto"/>
                      <w:spacing w:val="-2"/>
                      <w:sz w:val="24"/>
                      <w:szCs w:val="24"/>
                    </w:rPr>
                    <w:t>队长主要负责门岗</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24"/>
                      <w:sz w:val="24"/>
                      <w:szCs w:val="24"/>
                    </w:rPr>
                    <w:t>工</w:t>
                  </w:r>
                  <w:r>
                    <w:rPr>
                      <w:rFonts w:hint="eastAsia" w:ascii="仿宋_GB2312" w:hAnsi="仿宋_GB2312" w:eastAsia="仿宋_GB2312" w:cs="仿宋_GB2312"/>
                      <w:color w:val="auto"/>
                      <w:spacing w:val="-23"/>
                      <w:sz w:val="24"/>
                      <w:szCs w:val="24"/>
                    </w:rPr>
                    <w:t>作，兼做</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2"/>
                      <w:sz w:val="24"/>
                      <w:szCs w:val="24"/>
                    </w:rPr>
                    <w:t>任巡逻和机动岗的工作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89" w:type="dxa"/>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lang w:eastAsia="zh-CN"/>
                    </w:rPr>
                  </w:pPr>
                  <w:r>
                    <w:rPr>
                      <w:rStyle w:val="251"/>
                      <w:rFonts w:hint="eastAsia" w:ascii="仿宋_GB2312" w:hAnsi="仿宋_GB2312" w:eastAsia="仿宋_GB2312" w:cs="仿宋_GB2312"/>
                      <w:color w:val="auto"/>
                      <w:sz w:val="24"/>
                      <w:szCs w:val="24"/>
                      <w:lang w:val="en-US" w:eastAsia="zh-CN"/>
                    </w:rPr>
                    <w:t>4</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柳江法院</w:t>
                  </w:r>
                </w:p>
              </w:tc>
              <w:tc>
                <w:tcPr>
                  <w:tcW w:w="1675" w:type="dxa"/>
                  <w:vAlign w:val="center"/>
                </w:tcPr>
                <w:p>
                  <w:pPr>
                    <w:keepNext w:val="0"/>
                    <w:keepLines w:val="0"/>
                    <w:pageBreakBefore w:val="0"/>
                    <w:widowControl/>
                    <w:wordWrap/>
                    <w:overflowPunct/>
                    <w:topLinePunct w:val="0"/>
                    <w:bidi w:val="0"/>
                    <w:spacing w:before="51" w:line="400" w:lineRule="exact"/>
                    <w:ind w:right="35" w:rightChars="0"/>
                    <w:jc w:val="both"/>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sz w:val="24"/>
                      <w:szCs w:val="24"/>
                    </w:rPr>
                    <w:t>秩序维护队长(门岗、巡逻 岗、机动岗)</w:t>
                  </w:r>
                </w:p>
              </w:tc>
              <w:tc>
                <w:tcPr>
                  <w:tcW w:w="875" w:type="dxa"/>
                  <w:vAlign w:val="center"/>
                </w:tcPr>
                <w:p>
                  <w:pPr>
                    <w:keepNext w:val="0"/>
                    <w:keepLines w:val="0"/>
                    <w:pageBreakBefore w:val="0"/>
                    <w:widowControl/>
                    <w:wordWrap/>
                    <w:overflowPunct/>
                    <w:topLinePunct w:val="0"/>
                    <w:bidi w:val="0"/>
                    <w:spacing w:line="400" w:lineRule="exact"/>
                    <w:jc w:val="center"/>
                    <w:rPr>
                      <w:rFonts w:hint="eastAsia" w:ascii="仿宋_GB2312" w:hAnsi="仿宋_GB2312" w:eastAsia="仿宋_GB2312" w:cs="仿宋_GB2312"/>
                      <w:color w:val="auto"/>
                      <w:sz w:val="24"/>
                      <w:szCs w:val="24"/>
                    </w:rPr>
                  </w:pPr>
                </w:p>
                <w:p>
                  <w:pPr>
                    <w:keepNext w:val="0"/>
                    <w:keepLines w:val="0"/>
                    <w:pageBreakBefore w:val="0"/>
                    <w:widowControl/>
                    <w:wordWrap/>
                    <w:overflowPunct/>
                    <w:topLinePunct w:val="0"/>
                    <w:bidi w:val="0"/>
                    <w:spacing w:line="400" w:lineRule="exact"/>
                    <w:jc w:val="center"/>
                    <w:rPr>
                      <w:rFonts w:hint="eastAsia" w:ascii="仿宋_GB2312" w:hAnsi="仿宋_GB2312" w:eastAsia="仿宋_GB2312" w:cs="仿宋_GB2312"/>
                      <w:color w:val="auto"/>
                      <w:sz w:val="24"/>
                      <w:szCs w:val="24"/>
                    </w:rPr>
                  </w:pPr>
                </w:p>
                <w:p>
                  <w:pPr>
                    <w:keepNext w:val="0"/>
                    <w:keepLines w:val="0"/>
                    <w:pageBreakBefore w:val="0"/>
                    <w:widowControl/>
                    <w:wordWrap/>
                    <w:overflowPunct/>
                    <w:topLinePunct w:val="0"/>
                    <w:bidi w:val="0"/>
                    <w:spacing w:before="78" w:line="400" w:lineRule="exact"/>
                    <w:jc w:val="center"/>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color w:val="auto"/>
                      <w:spacing w:val="-26"/>
                      <w:sz w:val="24"/>
                      <w:szCs w:val="24"/>
                    </w:rPr>
                    <w:t>1</w:t>
                  </w:r>
                  <w:r>
                    <w:rPr>
                      <w:rFonts w:hint="eastAsia" w:ascii="仿宋_GB2312" w:hAnsi="仿宋_GB2312" w:eastAsia="仿宋_GB2312" w:cs="仿宋_GB2312"/>
                      <w:color w:val="auto"/>
                      <w:spacing w:val="-24"/>
                      <w:sz w:val="24"/>
                      <w:szCs w:val="24"/>
                    </w:rPr>
                    <w:t xml:space="preserve"> 人</w:t>
                  </w:r>
                </w:p>
              </w:tc>
              <w:tc>
                <w:tcPr>
                  <w:tcW w:w="2463"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c>
                <w:tcPr>
                  <w:tcW w:w="1369"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5</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柳江法院</w:t>
                  </w:r>
                </w:p>
              </w:tc>
              <w:tc>
                <w:tcPr>
                  <w:tcW w:w="16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保洁员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lang w:val="en-US" w:eastAsia="zh-CN"/>
                    </w:rPr>
                    <w:t>7</w:t>
                  </w:r>
                  <w:r>
                    <w:rPr>
                      <w:rFonts w:hint="eastAsia" w:ascii="仿宋_GB2312" w:hAnsi="仿宋_GB2312" w:eastAsia="仿宋_GB2312" w:cs="仿宋_GB2312"/>
                      <w:color w:val="auto"/>
                      <w:spacing w:val="-2"/>
                      <w:position w:val="5"/>
                      <w:sz w:val="24"/>
                      <w:szCs w:val="24"/>
                    </w:rPr>
                    <w:t>人</w:t>
                  </w:r>
                </w:p>
              </w:tc>
              <w:tc>
                <w:tcPr>
                  <w:tcW w:w="2463"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行政班(提前半小时上下班)</w:t>
                  </w:r>
                </w:p>
              </w:tc>
              <w:tc>
                <w:tcPr>
                  <w:tcW w:w="136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6</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柳江法院</w:t>
                  </w:r>
                </w:p>
              </w:tc>
              <w:tc>
                <w:tcPr>
                  <w:tcW w:w="16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绿化员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1 人</w:t>
                  </w:r>
                </w:p>
              </w:tc>
              <w:tc>
                <w:tcPr>
                  <w:tcW w:w="2463"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行政班(提前半小时上下班)</w:t>
                  </w:r>
                </w:p>
              </w:tc>
              <w:tc>
                <w:tcPr>
                  <w:tcW w:w="136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7</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柳江法院</w:t>
                  </w:r>
                </w:p>
              </w:tc>
              <w:tc>
                <w:tcPr>
                  <w:tcW w:w="16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lang w:val="en-US" w:eastAsia="zh-CN"/>
                    </w:rPr>
                    <w:t>勤杂人员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1 人</w:t>
                  </w:r>
                </w:p>
              </w:tc>
              <w:tc>
                <w:tcPr>
                  <w:tcW w:w="2463"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行政班：7:00-12:00 15:00-18:00</w:t>
                  </w:r>
                </w:p>
              </w:tc>
              <w:tc>
                <w:tcPr>
                  <w:tcW w:w="136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8</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穿山法庭</w:t>
                  </w:r>
                </w:p>
              </w:tc>
              <w:tc>
                <w:tcPr>
                  <w:tcW w:w="1675" w:type="dxa"/>
                  <w:vAlign w:val="center"/>
                </w:tcPr>
                <w:p>
                  <w:pPr>
                    <w:keepNext w:val="0"/>
                    <w:keepLines w:val="0"/>
                    <w:pageBreakBefore w:val="0"/>
                    <w:widowControl/>
                    <w:wordWrap/>
                    <w:overflowPunct/>
                    <w:topLinePunct w:val="0"/>
                    <w:bidi w:val="0"/>
                    <w:spacing w:before="211" w:line="400" w:lineRule="exact"/>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秩序维护员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4 人</w:t>
                  </w:r>
                </w:p>
              </w:tc>
              <w:tc>
                <w:tcPr>
                  <w:tcW w:w="2463" w:type="dxa"/>
                  <w:vMerge w:val="restart"/>
                  <w:vAlign w:val="center"/>
                </w:tcPr>
                <w:p>
                  <w:pPr>
                    <w:keepNext w:val="0"/>
                    <w:keepLines w:val="0"/>
                    <w:pageBreakBefore w:val="0"/>
                    <w:widowControl/>
                    <w:wordWrap/>
                    <w:overflowPunct/>
                    <w:topLinePunct w:val="0"/>
                    <w:bidi w:val="0"/>
                    <w:spacing w:before="0" w:line="400" w:lineRule="exact"/>
                    <w:ind w:left="0"/>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周一至周日</w:t>
                  </w:r>
                </w:p>
                <w:p>
                  <w:pPr>
                    <w:keepNext w:val="0"/>
                    <w:keepLines w:val="0"/>
                    <w:pageBreakBefore w:val="0"/>
                    <w:widowControl/>
                    <w:wordWrap/>
                    <w:overflowPunct/>
                    <w:topLinePunct w:val="0"/>
                    <w:bidi w:val="0"/>
                    <w:spacing w:before="0" w:line="400" w:lineRule="exact"/>
                    <w:ind w:left="0"/>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早班：07:00－13:00 中班：13:00－19:00 小夜班：19:00－01:00 大夜班：01:00-07:00</w:t>
                  </w:r>
                </w:p>
              </w:tc>
              <w:tc>
                <w:tcPr>
                  <w:tcW w:w="1369" w:type="dxa"/>
                  <w:vMerge w:val="restart"/>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p>
                <w:p>
                  <w:pPr>
                    <w:keepNext w:val="0"/>
                    <w:keepLines w:val="0"/>
                    <w:pageBreakBefore w:val="0"/>
                    <w:widowControl/>
                    <w:wordWrap/>
                    <w:overflowPunct/>
                    <w:topLinePunct w:val="0"/>
                    <w:bidi w:val="0"/>
                    <w:spacing w:before="0" w:line="400" w:lineRule="exact"/>
                    <w:ind w:left="0"/>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主要负责</w:t>
                  </w:r>
                </w:p>
                <w:p>
                  <w:pPr>
                    <w:keepNext w:val="0"/>
                    <w:keepLines w:val="0"/>
                    <w:pageBreakBefore w:val="0"/>
                    <w:widowControl/>
                    <w:wordWrap/>
                    <w:overflowPunct/>
                    <w:topLinePunct w:val="0"/>
                    <w:bidi w:val="0"/>
                    <w:spacing w:before="0" w:line="400" w:lineRule="exact"/>
                    <w:ind w:left="135"/>
                    <w:jc w:val="both"/>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门岗、安检工作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9</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三都法庭</w:t>
                  </w:r>
                </w:p>
              </w:tc>
              <w:tc>
                <w:tcPr>
                  <w:tcW w:w="1675" w:type="dxa"/>
                  <w:vAlign w:val="center"/>
                </w:tcPr>
                <w:p>
                  <w:pPr>
                    <w:keepNext w:val="0"/>
                    <w:keepLines w:val="0"/>
                    <w:pageBreakBefore w:val="0"/>
                    <w:widowControl/>
                    <w:wordWrap/>
                    <w:overflowPunct/>
                    <w:topLinePunct w:val="0"/>
                    <w:bidi w:val="0"/>
                    <w:spacing w:before="211" w:line="400" w:lineRule="exact"/>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秩序维护员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4 人</w:t>
                  </w:r>
                </w:p>
              </w:tc>
              <w:tc>
                <w:tcPr>
                  <w:tcW w:w="2463"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c>
                <w:tcPr>
                  <w:tcW w:w="1369"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89"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lang w:val="en-US" w:eastAsia="zh-CN"/>
                    </w:rPr>
                  </w:pPr>
                  <w:r>
                    <w:rPr>
                      <w:rFonts w:hint="eastAsia" w:ascii="仿宋_GB2312" w:hAnsi="仿宋_GB2312" w:eastAsia="仿宋_GB2312" w:cs="仿宋_GB2312"/>
                      <w:color w:val="auto"/>
                      <w:spacing w:val="-2"/>
                      <w:position w:val="5"/>
                      <w:sz w:val="24"/>
                      <w:szCs w:val="24"/>
                    </w:rPr>
                    <w:t>10</w:t>
                  </w:r>
                </w:p>
              </w:tc>
              <w:tc>
                <w:tcPr>
                  <w:tcW w:w="90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百朋法庭</w:t>
                  </w:r>
                </w:p>
              </w:tc>
              <w:tc>
                <w:tcPr>
                  <w:tcW w:w="16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秩序维护员</w:t>
                  </w:r>
                </w:p>
              </w:tc>
              <w:tc>
                <w:tcPr>
                  <w:tcW w:w="875" w:type="dxa"/>
                  <w:vAlign w:val="center"/>
                </w:tcPr>
                <w:p>
                  <w:pPr>
                    <w:keepNext w:val="0"/>
                    <w:keepLines w:val="0"/>
                    <w:pageBreakBefore w:val="0"/>
                    <w:widowControl/>
                    <w:wordWrap/>
                    <w:overflowPunct/>
                    <w:topLinePunct w:val="0"/>
                    <w:bidi w:val="0"/>
                    <w:spacing w:before="211" w:line="400" w:lineRule="exact"/>
                    <w:ind w:left="135"/>
                    <w:jc w:val="center"/>
                    <w:rPr>
                      <w:rFonts w:hint="eastAsia" w:ascii="仿宋_GB2312" w:hAnsi="仿宋_GB2312" w:eastAsia="仿宋_GB2312" w:cs="仿宋_GB2312"/>
                      <w:color w:val="auto"/>
                      <w:spacing w:val="-2"/>
                      <w:position w:val="5"/>
                      <w:sz w:val="24"/>
                      <w:szCs w:val="24"/>
                    </w:rPr>
                  </w:pPr>
                  <w:r>
                    <w:rPr>
                      <w:rFonts w:hint="eastAsia" w:ascii="仿宋_GB2312" w:hAnsi="仿宋_GB2312" w:eastAsia="仿宋_GB2312" w:cs="仿宋_GB2312"/>
                      <w:color w:val="auto"/>
                      <w:spacing w:val="-2"/>
                      <w:position w:val="5"/>
                      <w:sz w:val="24"/>
                      <w:szCs w:val="24"/>
                    </w:rPr>
                    <w:t>4 人</w:t>
                  </w:r>
                </w:p>
              </w:tc>
              <w:tc>
                <w:tcPr>
                  <w:tcW w:w="2463"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c>
                <w:tcPr>
                  <w:tcW w:w="1369" w:type="dxa"/>
                  <w:vMerge w:val="continue"/>
                  <w:vAlign w:val="center"/>
                </w:tcPr>
                <w:p>
                  <w:pPr>
                    <w:keepNext w:val="0"/>
                    <w:keepLines w:val="0"/>
                    <w:pageBreakBefore w:val="0"/>
                    <w:widowControl/>
                    <w:wordWrap/>
                    <w:overflowPunct/>
                    <w:topLinePunct w:val="0"/>
                    <w:bidi w:val="0"/>
                    <w:spacing w:line="420" w:lineRule="exact"/>
                    <w:ind w:right="42" w:rightChars="20" w:firstLine="480" w:firstLineChars="200"/>
                    <w:jc w:val="left"/>
                    <w:rPr>
                      <w:rStyle w:val="251"/>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9" w:type="dxa"/>
                  <w:gridSpan w:val="3"/>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rPr>
                    <w:t>合计</w:t>
                  </w:r>
                </w:p>
              </w:tc>
              <w:tc>
                <w:tcPr>
                  <w:tcW w:w="4707" w:type="dxa"/>
                  <w:gridSpan w:val="3"/>
                  <w:vAlign w:val="center"/>
                </w:tcPr>
                <w:p>
                  <w:pPr>
                    <w:pStyle w:val="250"/>
                    <w:keepNext w:val="0"/>
                    <w:keepLines w:val="0"/>
                    <w:pageBreakBefore w:val="0"/>
                    <w:widowControl/>
                    <w:wordWrap/>
                    <w:overflowPunct/>
                    <w:topLinePunct w:val="0"/>
                    <w:bidi w:val="0"/>
                    <w:spacing w:line="400" w:lineRule="exact"/>
                    <w:ind w:right="42" w:rightChars="20"/>
                    <w:jc w:val="center"/>
                    <w:rPr>
                      <w:rStyle w:val="251"/>
                      <w:rFonts w:hint="eastAsia" w:ascii="仿宋_GB2312" w:hAnsi="仿宋_GB2312" w:eastAsia="仿宋_GB2312" w:cs="仿宋_GB2312"/>
                      <w:color w:val="auto"/>
                      <w:sz w:val="24"/>
                      <w:szCs w:val="24"/>
                    </w:rPr>
                  </w:pPr>
                  <w:r>
                    <w:rPr>
                      <w:rStyle w:val="251"/>
                      <w:rFonts w:hint="eastAsia" w:ascii="仿宋_GB2312" w:hAnsi="仿宋_GB2312" w:eastAsia="仿宋_GB2312" w:cs="仿宋_GB2312"/>
                      <w:color w:val="auto"/>
                      <w:sz w:val="24"/>
                      <w:szCs w:val="24"/>
                      <w:lang w:val="en-US" w:eastAsia="zh-CN"/>
                    </w:rPr>
                    <w:t>31</w:t>
                  </w:r>
                  <w:r>
                    <w:rPr>
                      <w:rStyle w:val="251"/>
                      <w:rFonts w:hint="eastAsia" w:ascii="仿宋_GB2312" w:hAnsi="仿宋_GB2312" w:eastAsia="仿宋_GB2312" w:cs="仿宋_GB2312"/>
                      <w:color w:val="auto"/>
                      <w:sz w:val="24"/>
                      <w:szCs w:val="24"/>
                    </w:rPr>
                    <w:t>人</w:t>
                  </w:r>
                </w:p>
              </w:tc>
            </w:tr>
          </w:tbl>
          <w:p>
            <w:pPr>
              <w:pStyle w:val="256"/>
              <w:spacing w:line="420" w:lineRule="exact"/>
              <w:ind w:left="-1" w:right="42" w:rightChars="20" w:firstLine="482" w:firstLineChars="200"/>
              <w:rPr>
                <w:rStyle w:val="257"/>
                <w:rFonts w:ascii="仿宋_GB2312" w:hAnsi="仿宋_GB2312" w:eastAsia="仿宋_GB2312" w:cs="仿宋_GB2312"/>
                <w:b/>
                <w:bCs/>
                <w:color w:val="auto"/>
                <w:sz w:val="24"/>
                <w:szCs w:val="24"/>
              </w:rPr>
            </w:pPr>
            <w:r>
              <w:rPr>
                <w:rStyle w:val="257"/>
                <w:rFonts w:hint="eastAsia" w:ascii="仿宋_GB2312" w:hAnsi="仿宋_GB2312" w:eastAsia="仿宋_GB2312" w:cs="仿宋_GB2312"/>
                <w:b/>
                <w:bCs/>
                <w:color w:val="auto"/>
                <w:sz w:val="24"/>
                <w:szCs w:val="24"/>
              </w:rPr>
              <w:t>（二）岗位人员素质要求</w:t>
            </w:r>
          </w:p>
          <w:p>
            <w:pPr>
              <w:pStyle w:val="256"/>
              <w:spacing w:line="420" w:lineRule="exact"/>
              <w:ind w:left="-1" w:right="42" w:rightChars="20" w:firstLine="482" w:firstLineChars="200"/>
              <w:rPr>
                <w:rStyle w:val="257"/>
                <w:rFonts w:ascii="仿宋_GB2312" w:hAnsi="仿宋_GB2312" w:eastAsia="仿宋_GB2312" w:cs="仿宋_GB2312"/>
                <w:color w:val="auto"/>
                <w:sz w:val="24"/>
                <w:szCs w:val="24"/>
              </w:rPr>
            </w:pPr>
            <w:r>
              <w:rPr>
                <w:rStyle w:val="257"/>
                <w:rFonts w:hint="eastAsia" w:ascii="仿宋_GB2312" w:hAnsi="仿宋_GB2312" w:eastAsia="仿宋_GB2312" w:cs="仿宋_GB2312"/>
                <w:b/>
                <w:bCs/>
                <w:color w:val="auto"/>
                <w:sz w:val="24"/>
                <w:szCs w:val="24"/>
              </w:rPr>
              <w:t>1</w:t>
            </w:r>
            <w:r>
              <w:rPr>
                <w:rStyle w:val="257"/>
                <w:rFonts w:ascii="仿宋_GB2312" w:hAnsi="仿宋_GB2312" w:eastAsia="仿宋_GB2312" w:cs="仿宋_GB2312"/>
                <w:b/>
                <w:bCs/>
                <w:color w:val="auto"/>
                <w:sz w:val="24"/>
                <w:szCs w:val="24"/>
              </w:rPr>
              <w:t>.</w:t>
            </w:r>
            <w:r>
              <w:rPr>
                <w:rStyle w:val="257"/>
                <w:rFonts w:hint="eastAsia" w:ascii="仿宋_GB2312" w:hAnsi="仿宋_GB2312" w:eastAsia="仿宋_GB2312" w:cs="仿宋_GB2312"/>
                <w:b/>
                <w:bCs/>
                <w:color w:val="auto"/>
                <w:sz w:val="24"/>
                <w:szCs w:val="24"/>
              </w:rPr>
              <w:t>项目经理：</w:t>
            </w:r>
            <w:r>
              <w:rPr>
                <w:rStyle w:val="257"/>
                <w:rFonts w:hint="eastAsia" w:ascii="仿宋_GB2312" w:hAnsi="仿宋_GB2312" w:eastAsia="仿宋_GB2312" w:cs="仿宋_GB2312"/>
                <w:b w:val="0"/>
                <w:bCs w:val="0"/>
                <w:color w:val="auto"/>
                <w:sz w:val="24"/>
                <w:szCs w:val="24"/>
              </w:rPr>
              <w:t>具有大专或以上学历，年龄5</w:t>
            </w:r>
            <w:r>
              <w:rPr>
                <w:rStyle w:val="257"/>
                <w:rFonts w:hint="eastAsia" w:ascii="仿宋_GB2312" w:hAnsi="仿宋_GB2312" w:eastAsia="仿宋_GB2312" w:cs="仿宋_GB2312"/>
                <w:b w:val="0"/>
                <w:bCs w:val="0"/>
                <w:color w:val="auto"/>
                <w:sz w:val="24"/>
                <w:szCs w:val="24"/>
                <w:lang w:val="en-US" w:eastAsia="zh-CN"/>
              </w:rPr>
              <w:t>5</w:t>
            </w:r>
            <w:r>
              <w:rPr>
                <w:rStyle w:val="257"/>
                <w:rFonts w:hint="eastAsia" w:ascii="仿宋_GB2312" w:hAnsi="仿宋_GB2312" w:eastAsia="仿宋_GB2312" w:cs="仿宋_GB2312"/>
                <w:b w:val="0"/>
                <w:bCs w:val="0"/>
                <w:color w:val="auto"/>
                <w:sz w:val="24"/>
                <w:szCs w:val="24"/>
              </w:rPr>
              <w:t>岁以下，具有相关工作经验，身体健康，形象良好。</w:t>
            </w:r>
          </w:p>
          <w:p>
            <w:pPr>
              <w:pStyle w:val="256"/>
              <w:spacing w:line="420" w:lineRule="exact"/>
              <w:ind w:left="-1" w:right="42" w:rightChars="20" w:firstLine="482" w:firstLineChars="200"/>
              <w:rPr>
                <w:rStyle w:val="257"/>
                <w:rFonts w:ascii="仿宋_GB2312" w:hAnsi="仿宋_GB2312" w:eastAsia="仿宋_GB2312" w:cs="仿宋_GB2312"/>
                <w:b w:val="0"/>
                <w:bCs w:val="0"/>
                <w:color w:val="auto"/>
                <w:sz w:val="24"/>
                <w:szCs w:val="24"/>
              </w:rPr>
            </w:pPr>
            <w:r>
              <w:rPr>
                <w:rStyle w:val="257"/>
                <w:rFonts w:hint="eastAsia" w:ascii="仿宋_GB2312" w:hAnsi="仿宋_GB2312" w:eastAsia="仿宋_GB2312" w:cs="仿宋_GB2312"/>
                <w:b/>
                <w:bCs/>
                <w:color w:val="auto"/>
                <w:sz w:val="24"/>
                <w:szCs w:val="24"/>
              </w:rPr>
              <w:t>2</w:t>
            </w:r>
            <w:r>
              <w:rPr>
                <w:rStyle w:val="257"/>
                <w:rFonts w:ascii="仿宋_GB2312" w:hAnsi="仿宋_GB2312" w:eastAsia="仿宋_GB2312" w:cs="仿宋_GB2312"/>
                <w:b/>
                <w:bCs/>
                <w:color w:val="auto"/>
                <w:sz w:val="24"/>
                <w:szCs w:val="24"/>
              </w:rPr>
              <w:t>.</w:t>
            </w:r>
            <w:r>
              <w:rPr>
                <w:rStyle w:val="257"/>
                <w:rFonts w:hint="eastAsia" w:ascii="仿宋_GB2312" w:hAnsi="仿宋_GB2312" w:eastAsia="仿宋_GB2312" w:cs="仿宋_GB2312"/>
                <w:b/>
                <w:bCs/>
                <w:color w:val="auto"/>
                <w:sz w:val="24"/>
                <w:szCs w:val="24"/>
              </w:rPr>
              <w:t>工程维护员：</w:t>
            </w:r>
            <w:r>
              <w:rPr>
                <w:rStyle w:val="257"/>
                <w:rFonts w:hint="eastAsia" w:ascii="仿宋_GB2312" w:hAnsi="仿宋_GB2312" w:eastAsia="仿宋_GB2312" w:cs="仿宋_GB2312"/>
                <w:b w:val="0"/>
                <w:bCs w:val="0"/>
                <w:color w:val="auto"/>
                <w:sz w:val="24"/>
                <w:szCs w:val="24"/>
              </w:rPr>
              <w:t>年龄在</w:t>
            </w:r>
            <w:r>
              <w:rPr>
                <w:rStyle w:val="257"/>
                <w:rFonts w:hint="eastAsia" w:ascii="仿宋_GB2312" w:hAnsi="仿宋_GB2312" w:eastAsia="仿宋_GB2312" w:cs="仿宋_GB2312"/>
                <w:b w:val="0"/>
                <w:bCs w:val="0"/>
                <w:color w:val="auto"/>
                <w:sz w:val="24"/>
                <w:szCs w:val="24"/>
                <w:lang w:val="en-US" w:eastAsia="zh-CN"/>
              </w:rPr>
              <w:t>55</w:t>
            </w:r>
            <w:r>
              <w:rPr>
                <w:rStyle w:val="257"/>
                <w:rFonts w:hint="eastAsia" w:ascii="仿宋_GB2312" w:hAnsi="仿宋_GB2312" w:eastAsia="仿宋_GB2312" w:cs="仿宋_GB2312"/>
                <w:b w:val="0"/>
                <w:bCs w:val="0"/>
                <w:color w:val="auto"/>
                <w:sz w:val="24"/>
                <w:szCs w:val="24"/>
              </w:rPr>
              <w:t>岁以下，身体健康，形象良好，无</w:t>
            </w:r>
            <w:r>
              <w:rPr>
                <w:rStyle w:val="257"/>
                <w:rFonts w:hint="eastAsia" w:ascii="仿宋_GB2312" w:hAnsi="仿宋_GB2312" w:eastAsia="仿宋_GB2312" w:cs="仿宋_GB2312"/>
                <w:b w:val="0"/>
                <w:bCs w:val="0"/>
                <w:color w:val="auto"/>
                <w:sz w:val="24"/>
                <w:szCs w:val="24"/>
                <w:lang w:eastAsia="zh-CN"/>
              </w:rPr>
              <w:t>不良</w:t>
            </w:r>
            <w:r>
              <w:rPr>
                <w:rStyle w:val="257"/>
                <w:rFonts w:hint="eastAsia" w:ascii="仿宋_GB2312" w:hAnsi="仿宋_GB2312" w:eastAsia="仿宋_GB2312" w:cs="仿宋_GB2312"/>
                <w:b w:val="0"/>
                <w:bCs w:val="0"/>
                <w:color w:val="auto"/>
                <w:sz w:val="24"/>
                <w:szCs w:val="24"/>
              </w:rPr>
              <w:t>记录。持有《特种作业操作证》(低压电工)，具有相关工作经验。</w:t>
            </w:r>
          </w:p>
          <w:p>
            <w:pPr>
              <w:pStyle w:val="256"/>
              <w:spacing w:line="420" w:lineRule="exact"/>
              <w:ind w:left="-1" w:right="42" w:rightChars="20" w:firstLine="482" w:firstLineChars="200"/>
              <w:rPr>
                <w:rStyle w:val="257"/>
                <w:rFonts w:hint="eastAsia" w:ascii="仿宋_GB2312" w:hAnsi="仿宋_GB2312" w:eastAsia="仿宋_GB2312" w:cs="仿宋_GB2312"/>
                <w:b w:val="0"/>
                <w:bCs w:val="0"/>
                <w:color w:val="auto"/>
                <w:sz w:val="24"/>
                <w:szCs w:val="24"/>
              </w:rPr>
            </w:pPr>
            <w:r>
              <w:rPr>
                <w:rStyle w:val="257"/>
                <w:rFonts w:hint="eastAsia" w:ascii="仿宋_GB2312" w:hAnsi="仿宋_GB2312" w:eastAsia="仿宋_GB2312" w:cs="仿宋_GB2312"/>
                <w:b/>
                <w:bCs/>
                <w:color w:val="auto"/>
                <w:sz w:val="24"/>
                <w:szCs w:val="24"/>
              </w:rPr>
              <w:t>3</w:t>
            </w:r>
            <w:r>
              <w:rPr>
                <w:rStyle w:val="257"/>
                <w:rFonts w:ascii="仿宋_GB2312" w:hAnsi="仿宋_GB2312" w:eastAsia="仿宋_GB2312" w:cs="仿宋_GB2312"/>
                <w:b/>
                <w:bCs/>
                <w:color w:val="auto"/>
                <w:sz w:val="24"/>
                <w:szCs w:val="24"/>
              </w:rPr>
              <w:t>.</w:t>
            </w:r>
            <w:r>
              <w:rPr>
                <w:rStyle w:val="257"/>
                <w:rFonts w:hint="eastAsia" w:ascii="仿宋_GB2312" w:hAnsi="仿宋_GB2312" w:eastAsia="仿宋_GB2312" w:cs="仿宋_GB2312"/>
                <w:b/>
                <w:bCs/>
                <w:color w:val="auto"/>
                <w:sz w:val="24"/>
                <w:szCs w:val="24"/>
              </w:rPr>
              <w:t>秩序维护员（含秩序维护队长）：</w:t>
            </w:r>
            <w:r>
              <w:rPr>
                <w:rStyle w:val="257"/>
                <w:rFonts w:hint="eastAsia" w:ascii="仿宋_GB2312" w:hAnsi="仿宋_GB2312" w:eastAsia="仿宋_GB2312" w:cs="仿宋_GB2312"/>
                <w:b w:val="0"/>
                <w:bCs w:val="0"/>
                <w:color w:val="auto"/>
                <w:sz w:val="24"/>
                <w:szCs w:val="24"/>
              </w:rPr>
              <w:t>年龄在</w:t>
            </w:r>
            <w:r>
              <w:rPr>
                <w:rStyle w:val="257"/>
                <w:rFonts w:hint="eastAsia" w:ascii="仿宋_GB2312" w:hAnsi="仿宋_GB2312" w:eastAsia="仿宋_GB2312" w:cs="仿宋_GB2312"/>
                <w:b w:val="0"/>
                <w:bCs w:val="0"/>
                <w:color w:val="auto"/>
                <w:sz w:val="24"/>
                <w:szCs w:val="24"/>
                <w:lang w:val="en-US" w:eastAsia="zh-CN"/>
              </w:rPr>
              <w:t>55</w:t>
            </w:r>
            <w:r>
              <w:rPr>
                <w:rStyle w:val="257"/>
                <w:rFonts w:hint="eastAsia" w:ascii="仿宋_GB2312" w:hAnsi="仿宋_GB2312" w:eastAsia="仿宋_GB2312" w:cs="仿宋_GB2312"/>
                <w:b w:val="0"/>
                <w:bCs w:val="0"/>
                <w:color w:val="auto"/>
                <w:sz w:val="24"/>
                <w:szCs w:val="24"/>
              </w:rPr>
              <w:t>岁以下，身体健康、品行优良、工作认真负责，无违法犯罪记录。所有秩序维护员均要求持有</w:t>
            </w:r>
            <w:r>
              <w:rPr>
                <w:rStyle w:val="257"/>
                <w:rFonts w:hint="eastAsia" w:ascii="仿宋_GB2312" w:hAnsi="仿宋_GB2312" w:eastAsia="仿宋_GB2312" w:cs="仿宋_GB2312"/>
                <w:b w:val="0"/>
                <w:bCs w:val="0"/>
                <w:color w:val="auto"/>
                <w:sz w:val="24"/>
                <w:szCs w:val="24"/>
                <w:lang w:val="en-US" w:eastAsia="zh-CN"/>
              </w:rPr>
              <w:t>有效的</w:t>
            </w:r>
            <w:r>
              <w:rPr>
                <w:rStyle w:val="257"/>
                <w:rFonts w:hint="eastAsia" w:ascii="仿宋_GB2312" w:hAnsi="仿宋_GB2312" w:eastAsia="仿宋_GB2312" w:cs="仿宋_GB2312"/>
                <w:b w:val="0"/>
                <w:bCs w:val="0"/>
                <w:color w:val="auto"/>
                <w:sz w:val="24"/>
                <w:szCs w:val="24"/>
              </w:rPr>
              <w:t>《保安员证》</w:t>
            </w:r>
            <w:r>
              <w:rPr>
                <w:rStyle w:val="797"/>
                <w:rFonts w:hint="eastAsia" w:ascii="仿宋_GB2312" w:hAnsi="仿宋_GB2312" w:eastAsia="仿宋_GB2312" w:cs="仿宋_GB2312"/>
                <w:b w:val="0"/>
                <w:bCs/>
                <w:sz w:val="24"/>
                <w:szCs w:val="24"/>
                <w:highlight w:val="none"/>
                <w:lang w:val="en-US" w:eastAsia="zh-CN"/>
              </w:rPr>
              <w:t>，</w:t>
            </w:r>
            <w:r>
              <w:rPr>
                <w:rStyle w:val="257"/>
                <w:rFonts w:hint="eastAsia" w:ascii="仿宋_GB2312" w:hAnsi="仿宋_GB2312" w:eastAsia="仿宋_GB2312" w:cs="仿宋_GB2312"/>
                <w:b w:val="0"/>
                <w:bCs w:val="0"/>
                <w:color w:val="auto"/>
                <w:sz w:val="24"/>
                <w:szCs w:val="24"/>
              </w:rPr>
              <w:t>具有相关工作经验，</w:t>
            </w:r>
            <w:r>
              <w:rPr>
                <w:rStyle w:val="797"/>
                <w:rFonts w:hint="default" w:ascii="仿宋_GB2312" w:hAnsi="仿宋_GB2312" w:eastAsia="仿宋_GB2312" w:cs="仿宋_GB2312"/>
                <w:b w:val="0"/>
                <w:bCs/>
                <w:sz w:val="24"/>
                <w:szCs w:val="24"/>
                <w:highlight w:val="none"/>
                <w:lang w:val="en-US" w:eastAsia="zh-CN"/>
              </w:rPr>
              <w:t>其中至少</w:t>
            </w:r>
            <w:r>
              <w:rPr>
                <w:rStyle w:val="797"/>
                <w:rFonts w:hint="eastAsia" w:ascii="仿宋_GB2312" w:hAnsi="仿宋_GB2312" w:eastAsia="仿宋_GB2312" w:cs="仿宋_GB2312"/>
                <w:b w:val="0"/>
                <w:bCs/>
                <w:sz w:val="24"/>
                <w:szCs w:val="24"/>
                <w:highlight w:val="none"/>
                <w:lang w:val="en-US" w:eastAsia="zh-CN"/>
              </w:rPr>
              <w:t>4</w:t>
            </w:r>
            <w:r>
              <w:rPr>
                <w:rStyle w:val="797"/>
                <w:rFonts w:hint="default" w:ascii="仿宋_GB2312" w:hAnsi="仿宋_GB2312" w:eastAsia="仿宋_GB2312" w:cs="仿宋_GB2312"/>
                <w:b w:val="0"/>
                <w:bCs/>
                <w:sz w:val="24"/>
                <w:szCs w:val="24"/>
                <w:highlight w:val="none"/>
                <w:lang w:val="en-US" w:eastAsia="zh-CN"/>
              </w:rPr>
              <w:t>人需同时持有《建（构）筑物消防员证》或《消防设施操作员证》</w:t>
            </w:r>
            <w:r>
              <w:rPr>
                <w:rStyle w:val="257"/>
                <w:rFonts w:hint="eastAsia" w:ascii="仿宋_GB2312" w:hAnsi="仿宋_GB2312" w:eastAsia="仿宋_GB2312" w:cs="仿宋_GB2312"/>
                <w:b w:val="0"/>
                <w:bCs w:val="0"/>
                <w:color w:val="auto"/>
                <w:sz w:val="24"/>
                <w:szCs w:val="24"/>
              </w:rPr>
              <w:t>。</w:t>
            </w:r>
          </w:p>
          <w:p>
            <w:pPr>
              <w:pStyle w:val="256"/>
              <w:spacing w:line="420" w:lineRule="exact"/>
              <w:ind w:left="-1" w:right="42" w:rightChars="20" w:firstLine="482" w:firstLineChars="200"/>
              <w:rPr>
                <w:rStyle w:val="257"/>
                <w:rFonts w:hint="eastAsia" w:ascii="仿宋_GB2312" w:hAnsi="仿宋_GB2312" w:eastAsia="仿宋_GB2312" w:cs="仿宋_GB2312"/>
                <w:b/>
                <w:bCs/>
                <w:color w:val="auto"/>
                <w:sz w:val="24"/>
                <w:szCs w:val="24"/>
              </w:rPr>
            </w:pPr>
            <w:r>
              <w:rPr>
                <w:rStyle w:val="257"/>
                <w:rFonts w:hint="eastAsia" w:ascii="仿宋_GB2312" w:hAnsi="仿宋_GB2312" w:eastAsia="仿宋_GB2312" w:cs="仿宋_GB2312"/>
                <w:b/>
                <w:bCs/>
                <w:color w:val="auto"/>
                <w:sz w:val="24"/>
                <w:szCs w:val="24"/>
              </w:rPr>
              <w:t>4.保洁员：</w:t>
            </w:r>
            <w:r>
              <w:rPr>
                <w:rStyle w:val="257"/>
                <w:rFonts w:hint="eastAsia" w:ascii="仿宋_GB2312" w:hAnsi="仿宋_GB2312" w:eastAsia="仿宋_GB2312" w:cs="仿宋_GB2312"/>
                <w:b w:val="0"/>
                <w:bCs w:val="0"/>
                <w:color w:val="auto"/>
                <w:sz w:val="24"/>
                <w:szCs w:val="24"/>
              </w:rPr>
              <w:t>年龄在</w:t>
            </w:r>
            <w:r>
              <w:rPr>
                <w:rStyle w:val="257"/>
                <w:rFonts w:hint="eastAsia" w:ascii="仿宋_GB2312" w:hAnsi="仿宋_GB2312" w:eastAsia="仿宋_GB2312" w:cs="仿宋_GB2312"/>
                <w:b w:val="0"/>
                <w:bCs w:val="0"/>
                <w:color w:val="auto"/>
                <w:sz w:val="24"/>
                <w:szCs w:val="24"/>
                <w:lang w:val="en-US" w:eastAsia="zh-CN"/>
              </w:rPr>
              <w:t>55</w:t>
            </w:r>
            <w:r>
              <w:rPr>
                <w:rStyle w:val="257"/>
                <w:rFonts w:hint="eastAsia" w:ascii="仿宋_GB2312" w:hAnsi="仿宋_GB2312" w:eastAsia="仿宋_GB2312" w:cs="仿宋_GB2312"/>
                <w:b w:val="0"/>
                <w:bCs w:val="0"/>
                <w:color w:val="auto"/>
                <w:sz w:val="24"/>
                <w:szCs w:val="24"/>
              </w:rPr>
              <w:t>岁以下，身体健康，形象良好，无</w:t>
            </w:r>
            <w:r>
              <w:rPr>
                <w:rStyle w:val="257"/>
                <w:rFonts w:hint="eastAsia" w:ascii="仿宋_GB2312" w:hAnsi="仿宋_GB2312" w:eastAsia="仿宋_GB2312" w:cs="仿宋_GB2312"/>
                <w:b w:val="0"/>
                <w:bCs w:val="0"/>
                <w:color w:val="auto"/>
                <w:sz w:val="24"/>
                <w:szCs w:val="24"/>
                <w:lang w:eastAsia="zh-CN"/>
              </w:rPr>
              <w:t>不良</w:t>
            </w:r>
            <w:r>
              <w:rPr>
                <w:rStyle w:val="257"/>
                <w:rFonts w:hint="eastAsia" w:ascii="仿宋_GB2312" w:hAnsi="仿宋_GB2312" w:eastAsia="仿宋_GB2312" w:cs="仿宋_GB2312"/>
                <w:b w:val="0"/>
                <w:bCs w:val="0"/>
                <w:color w:val="auto"/>
                <w:sz w:val="24"/>
                <w:szCs w:val="24"/>
              </w:rPr>
              <w:t>记录，具有相关工作经验。</w:t>
            </w:r>
          </w:p>
          <w:p>
            <w:pPr>
              <w:pStyle w:val="256"/>
              <w:spacing w:line="420" w:lineRule="exact"/>
              <w:ind w:left="-1" w:right="42" w:rightChars="20" w:firstLine="482" w:firstLineChars="200"/>
              <w:rPr>
                <w:rStyle w:val="257"/>
                <w:rFonts w:hint="eastAsia" w:ascii="仿宋_GB2312" w:hAnsi="仿宋_GB2312" w:eastAsia="仿宋_GB2312" w:cs="仿宋_GB2312"/>
                <w:b w:val="0"/>
                <w:bCs w:val="0"/>
                <w:color w:val="auto"/>
                <w:sz w:val="24"/>
                <w:szCs w:val="24"/>
              </w:rPr>
            </w:pPr>
            <w:r>
              <w:rPr>
                <w:rStyle w:val="257"/>
                <w:rFonts w:hint="eastAsia" w:ascii="仿宋_GB2312" w:hAnsi="仿宋_GB2312" w:eastAsia="仿宋_GB2312" w:cs="仿宋_GB2312"/>
                <w:b/>
                <w:bCs/>
                <w:color w:val="auto"/>
                <w:sz w:val="24"/>
                <w:szCs w:val="24"/>
              </w:rPr>
              <w:t>5.绿化员：</w:t>
            </w:r>
            <w:r>
              <w:rPr>
                <w:rStyle w:val="257"/>
                <w:rFonts w:hint="eastAsia" w:ascii="仿宋_GB2312" w:hAnsi="仿宋_GB2312" w:eastAsia="仿宋_GB2312" w:cs="仿宋_GB2312"/>
                <w:b w:val="0"/>
                <w:bCs w:val="0"/>
                <w:color w:val="auto"/>
                <w:sz w:val="24"/>
                <w:szCs w:val="24"/>
              </w:rPr>
              <w:t>年龄在50岁以下，身体健康，形象良好，无</w:t>
            </w:r>
            <w:r>
              <w:rPr>
                <w:rStyle w:val="257"/>
                <w:rFonts w:hint="eastAsia" w:ascii="仿宋_GB2312" w:hAnsi="仿宋_GB2312" w:eastAsia="仿宋_GB2312" w:cs="仿宋_GB2312"/>
                <w:b w:val="0"/>
                <w:bCs w:val="0"/>
                <w:color w:val="auto"/>
                <w:sz w:val="24"/>
                <w:szCs w:val="24"/>
                <w:lang w:eastAsia="zh-CN"/>
              </w:rPr>
              <w:t>不良</w:t>
            </w:r>
            <w:r>
              <w:rPr>
                <w:rStyle w:val="257"/>
                <w:rFonts w:hint="eastAsia" w:ascii="仿宋_GB2312" w:hAnsi="仿宋_GB2312" w:eastAsia="仿宋_GB2312" w:cs="仿宋_GB2312"/>
                <w:b w:val="0"/>
                <w:bCs w:val="0"/>
                <w:color w:val="auto"/>
                <w:sz w:val="24"/>
                <w:szCs w:val="24"/>
              </w:rPr>
              <w:t>记录，具有相关工作经验。</w:t>
            </w:r>
          </w:p>
          <w:p>
            <w:pPr>
              <w:spacing w:before="138" w:line="330" w:lineRule="auto"/>
              <w:ind w:left="123" w:right="101" w:firstLine="483"/>
              <w:rPr>
                <w:rFonts w:ascii="仿宋" w:hAnsi="仿宋" w:eastAsia="仿宋" w:cs="仿宋"/>
                <w:color w:val="auto"/>
                <w:sz w:val="24"/>
                <w:szCs w:val="24"/>
              </w:rPr>
            </w:pPr>
            <w:r>
              <w:rPr>
                <w:rStyle w:val="257"/>
                <w:rFonts w:hint="eastAsia" w:ascii="仿宋_GB2312" w:hAnsi="仿宋_GB2312" w:eastAsia="仿宋_GB2312" w:cs="仿宋_GB2312"/>
                <w:b/>
                <w:bCs/>
                <w:snapToGrid/>
                <w:color w:val="auto"/>
                <w:kern w:val="0"/>
                <w:sz w:val="24"/>
                <w:szCs w:val="24"/>
                <w:lang w:val="en-US" w:eastAsia="zh-CN" w:bidi="ar-SA"/>
              </w:rPr>
              <w:t>6.勤杂人员：</w:t>
            </w:r>
            <w:r>
              <w:rPr>
                <w:rStyle w:val="257"/>
                <w:rFonts w:hint="eastAsia" w:ascii="仿宋_GB2312" w:hAnsi="仿宋_GB2312" w:eastAsia="仿宋_GB2312" w:cs="仿宋_GB2312"/>
                <w:b w:val="0"/>
                <w:bCs w:val="0"/>
                <w:snapToGrid/>
                <w:color w:val="auto"/>
                <w:kern w:val="0"/>
                <w:sz w:val="24"/>
                <w:szCs w:val="24"/>
                <w:lang w:val="en-US" w:eastAsia="zh-CN" w:bidi="ar-SA"/>
              </w:rPr>
              <w:t>年龄在50岁以下，身体健康，形象良好，持有有效的《健康证》，无不良记录。</w:t>
            </w:r>
          </w:p>
          <w:p>
            <w:pPr>
              <w:pStyle w:val="256"/>
              <w:spacing w:line="420" w:lineRule="exact"/>
              <w:ind w:left="-1" w:right="42" w:rightChars="20" w:firstLine="482" w:firstLineChars="200"/>
              <w:rPr>
                <w:rStyle w:val="257"/>
                <w:rFonts w:hint="eastAsia" w:ascii="仿宋_GB2312" w:hAnsi="仿宋_GB2312" w:eastAsia="仿宋_GB2312" w:cs="仿宋_GB2312"/>
                <w:b/>
                <w:bCs/>
                <w:color w:val="auto"/>
                <w:sz w:val="24"/>
                <w:szCs w:val="24"/>
              </w:rPr>
            </w:pPr>
            <w:r>
              <w:rPr>
                <w:rStyle w:val="257"/>
                <w:rFonts w:hint="eastAsia" w:ascii="仿宋_GB2312" w:hAnsi="仿宋_GB2312" w:eastAsia="仿宋_GB2312" w:cs="仿宋_GB2312"/>
                <w:b/>
                <w:bCs/>
                <w:color w:val="auto"/>
                <w:sz w:val="24"/>
                <w:szCs w:val="24"/>
              </w:rPr>
              <w:t>注：1.中标人必须按需求配备服务人员</w:t>
            </w:r>
            <w:r>
              <w:rPr>
                <w:rStyle w:val="257"/>
                <w:rFonts w:hint="eastAsia" w:ascii="仿宋_GB2312" w:hAnsi="仿宋_GB2312" w:eastAsia="仿宋_GB2312" w:cs="仿宋_GB2312"/>
                <w:b/>
                <w:bCs/>
                <w:color w:val="auto"/>
                <w:sz w:val="24"/>
                <w:szCs w:val="24"/>
                <w:lang w:eastAsia="zh-CN"/>
              </w:rPr>
              <w:t>，</w:t>
            </w:r>
            <w:r>
              <w:rPr>
                <w:rStyle w:val="257"/>
                <w:rFonts w:hint="eastAsia" w:ascii="仿宋_GB2312" w:hAnsi="仿宋_GB2312" w:eastAsia="仿宋_GB2312" w:cs="仿宋_GB2312"/>
                <w:b/>
                <w:bCs/>
                <w:color w:val="auto"/>
                <w:sz w:val="24"/>
                <w:szCs w:val="24"/>
              </w:rPr>
              <w:t>所有服务人员上岗时须穿中标人统一发放的工作服装、佩戴中标人统一发放的工作牌。</w:t>
            </w:r>
          </w:p>
          <w:p>
            <w:pPr>
              <w:pStyle w:val="258"/>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Style w:val="257"/>
                <w:rFonts w:hint="eastAsia" w:ascii="仿宋_GB2312" w:hAnsi="仿宋_GB2312" w:eastAsia="仿宋_GB2312" w:cs="仿宋_GB2312"/>
                <w:b/>
                <w:bCs/>
                <w:color w:val="auto"/>
                <w:kern w:val="0"/>
                <w:sz w:val="24"/>
                <w:szCs w:val="24"/>
                <w:lang w:val="en-US" w:eastAsia="zh-CN" w:bidi="ar-SA"/>
              </w:rPr>
            </w:pPr>
            <w:r>
              <w:rPr>
                <w:rStyle w:val="257"/>
                <w:rFonts w:hint="eastAsia" w:ascii="仿宋_GB2312" w:hAnsi="仿宋_GB2312" w:eastAsia="仿宋_GB2312" w:cs="仿宋_GB2312"/>
                <w:b/>
                <w:bCs/>
                <w:color w:val="auto"/>
                <w:kern w:val="0"/>
                <w:sz w:val="24"/>
                <w:szCs w:val="24"/>
                <w:lang w:val="en-US" w:eastAsia="zh-CN" w:bidi="ar-SA"/>
              </w:rPr>
              <w:t>2.进场时由采购人按采购需求和中标人投标文件对所有服务人员的相关证明材料原件(如工作证明材料、证书、身份证等)进行验证，达不到要求的将不予验收。</w:t>
            </w:r>
          </w:p>
          <w:p>
            <w:pPr>
              <w:pStyle w:val="258"/>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Style w:val="257"/>
                <w:rFonts w:hint="eastAsia" w:ascii="仿宋_GB2312" w:hAnsi="仿宋_GB2312" w:eastAsia="仿宋_GB2312" w:cs="仿宋_GB2312"/>
                <w:b/>
                <w:bCs/>
                <w:color w:val="auto"/>
                <w:kern w:val="0"/>
                <w:sz w:val="24"/>
                <w:szCs w:val="24"/>
                <w:lang w:val="en-US" w:eastAsia="zh-CN" w:bidi="ar-SA"/>
              </w:rPr>
            </w:pPr>
            <w:r>
              <w:rPr>
                <w:rStyle w:val="257"/>
                <w:rFonts w:hint="eastAsia" w:ascii="仿宋_GB2312" w:hAnsi="仿宋_GB2312" w:eastAsia="仿宋_GB2312" w:cs="仿宋_GB2312"/>
                <w:b/>
                <w:bCs/>
                <w:color w:val="auto"/>
                <w:kern w:val="0"/>
                <w:sz w:val="24"/>
                <w:szCs w:val="24"/>
                <w:lang w:val="en-US" w:eastAsia="zh-CN" w:bidi="ar-SA"/>
              </w:rPr>
              <w:t>3.中标人投入本项目的人员必须为投标文件中对应的人员。另外为保持队伍稳定性，未经采购人同意不得抽调人员从事本项目以外的其它任务。所有人员不得随意更换，考虑部分人员离职问题，服务人员每月的流动不得超过3人，年度可允许更换人数不超过4人，其中项目经理3个月内原则上不得更换，如需更换需与采购人协商并同意。</w:t>
            </w:r>
          </w:p>
          <w:p>
            <w:pPr>
              <w:pStyle w:val="256"/>
              <w:spacing w:line="420" w:lineRule="exact"/>
              <w:ind w:left="-1" w:right="42" w:rightChars="20" w:firstLine="482" w:firstLineChars="200"/>
              <w:rPr>
                <w:rStyle w:val="251"/>
                <w:rFonts w:hint="default" w:ascii="仿宋_GB2312" w:hAnsi="仿宋_GB2312" w:eastAsia="仿宋_GB2312" w:cs="仿宋_GB2312"/>
                <w:b/>
                <w:color w:val="auto"/>
                <w:sz w:val="24"/>
                <w:szCs w:val="24"/>
              </w:rPr>
            </w:pPr>
            <w:r>
              <w:rPr>
                <w:rStyle w:val="251"/>
                <w:rFonts w:hint="default" w:ascii="仿宋_GB2312" w:hAnsi="仿宋_GB2312" w:eastAsia="仿宋_GB2312" w:cs="仿宋_GB2312"/>
                <w:b/>
                <w:color w:val="auto"/>
                <w:sz w:val="24"/>
                <w:szCs w:val="24"/>
              </w:rPr>
              <w:t>三、</w:t>
            </w:r>
            <w:r>
              <w:rPr>
                <w:rStyle w:val="251"/>
                <w:rFonts w:hint="eastAsia" w:ascii="仿宋_GB2312" w:hAnsi="仿宋_GB2312" w:eastAsia="仿宋_GB2312" w:cs="仿宋_GB2312"/>
                <w:b/>
                <w:color w:val="auto"/>
                <w:sz w:val="24"/>
                <w:szCs w:val="24"/>
                <w:lang w:eastAsia="zh-CN"/>
              </w:rPr>
              <w:t>物业</w:t>
            </w:r>
            <w:r>
              <w:rPr>
                <w:rStyle w:val="251"/>
                <w:rFonts w:hint="default" w:ascii="仿宋_GB2312" w:hAnsi="仿宋_GB2312" w:eastAsia="仿宋_GB2312" w:cs="仿宋_GB2312"/>
                <w:b/>
                <w:color w:val="auto"/>
                <w:sz w:val="24"/>
                <w:szCs w:val="24"/>
              </w:rPr>
              <w:t>服务内容</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（一）项目经理</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1.工作职责</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负责制定科学的管理制度以及考核标准并组织实施；负责对本项目所有服务的管理、协调工作。</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2.主要工作内容</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（1）严格履行合同约定，针对项目的实际情况制定各岗位人员培训制度和工作安排计划方案并严格实施，全面掌握项目管理的各种情况，安排、协调各岗位的工作；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（2）团结服务人员，坚持做好服务人员思想工作，熟悉和掌握服务人员的思想动态、工作表现和工作能力</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加强职业道德的教育;</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工作日每天定时或不定时对各岗位所负责的工作进行抽查，如实做好抽查记录，并向采购人汇报检查情况，针对检查发现的不良现象，制定切实可行的改进方案后认真监督各岗位人员执行情况，以确保服务的质量和效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（4）做好服务人员的人事劳资、工作部署、岗位监督等各项管理工作；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（5）协助采购人制定完善的消防工作管理制度和消防应急处理预案；</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（6）负责管理档案及资料的归档管理，保证各类档案、资料完整便于工作查询，合同期满将全部档案资料移交采购人；</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（7）供水、供电、供气、电话、移动、联通等相关专业单位在本项目服务范围内对有关管线设施维修养护时进行必要的协调和管理；</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（8）协助</w:t>
            </w:r>
            <w:r>
              <w:rPr>
                <w:rStyle w:val="259"/>
                <w:rFonts w:hint="eastAsia" w:ascii="仿宋_GB2312" w:hAnsi="仿宋_GB2312" w:eastAsia="仿宋_GB2312" w:cs="仿宋_GB2312"/>
                <w:b w:val="0"/>
                <w:bCs w:val="0"/>
                <w:color w:val="auto"/>
                <w:sz w:val="24"/>
                <w:szCs w:val="24"/>
                <w:lang w:val="en-US" w:eastAsia="zh-CN"/>
              </w:rPr>
              <w:t>采购人会务准备工作</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配合做好</w:t>
            </w:r>
            <w:r>
              <w:rPr>
                <w:rStyle w:val="259"/>
                <w:rFonts w:hint="eastAsia" w:ascii="仿宋_GB2312" w:hAnsi="仿宋_GB2312" w:eastAsia="仿宋_GB2312" w:cs="仿宋_GB2312"/>
                <w:b w:val="0"/>
                <w:bCs w:val="0"/>
                <w:color w:val="auto"/>
                <w:sz w:val="24"/>
                <w:szCs w:val="24"/>
                <w:lang w:val="en-US" w:eastAsia="zh-CN"/>
              </w:rPr>
              <w:t>采购人</w:t>
            </w:r>
            <w:r>
              <w:rPr>
                <w:rStyle w:val="259"/>
                <w:rFonts w:hint="default" w:ascii="仿宋_GB2312" w:hAnsi="仿宋_GB2312" w:eastAsia="仿宋_GB2312" w:cs="仿宋_GB2312"/>
                <w:b w:val="0"/>
                <w:bCs w:val="0"/>
                <w:color w:val="auto"/>
                <w:sz w:val="24"/>
                <w:szCs w:val="24"/>
              </w:rPr>
              <w:t>举行的大型及重要活动服务保障工作；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（9）协助采购人做好水电、空调等零星维修维护的联络、落实、检查等后勤保障工作；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（10）完成采购人交办的临时性工作；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（11）定期于每月5日前向采购人汇报上月管理总体情况。</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（二）工程维护员</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1.工作职责</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负责服务区域内建筑部位所有设施设备的日常运行、巡查、维护和管理。</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2.主要工作内容</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（1）制订严密、科学的操作规程和日常运行工作管理制度；</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（2）工程维护员有专业培训计划，熟练掌握专业知识和操作技能及独立操作能力；</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负责办公楼各类设施、设备的定期维修和养护，包括：照明系统、供水系统、排水系统、供配电系统及安防系统；以及各类设施设备的外观清洁服务；负责对电梯的日常巡查工作，发现问题及时上报采购人处理，并协助其做好维护工作；配合采购人做好各种设施设备的年检及审核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定人定期对设备、设施进行维护保养，制订定期与不定期日、周、月、季维护保养计划并做好登记，确保有关设备、设施运行正常，无故障(对采购人另外聘请公司进行维护的设备，中标人在使用过程中要认真检查，发现问题及时通知维修单位前来维修，并做好配合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（5）定期校验设备中的安全附件，保证灵敏可靠。对设备运行参数和统计结果定期进行分析，及时发现事故的潜在因素，采取有效措施进行改善，确保安全运行，并做好应急预案工作；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（6）负责设备运行状况的巡视检查，确保设备运行安全正常；保持配电房的清洁及物品的有序摆放；</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7</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中标人须自行配备足够的作业工具；</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8</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工程维护员在接到采购人维修电话后，应在15分钟内赶到采购人指定的位置进行维修；</w:t>
            </w:r>
          </w:p>
          <w:p>
            <w:pPr>
              <w:pStyle w:val="256"/>
              <w:spacing w:line="420" w:lineRule="exact"/>
              <w:ind w:right="42" w:rightChars="20" w:firstLine="480" w:firstLineChars="200"/>
              <w:rPr>
                <w:rStyle w:val="259"/>
                <w:rFonts w:hint="eastAsia" w:ascii="仿宋_GB2312" w:hAnsi="仿宋_GB2312" w:eastAsia="仿宋_GB2312" w:cs="仿宋_GB2312"/>
                <w:b w:val="0"/>
                <w:bCs w:val="0"/>
                <w:color w:val="auto"/>
                <w:sz w:val="24"/>
                <w:szCs w:val="24"/>
                <w:lang w:eastAsia="zh-CN"/>
              </w:rPr>
            </w:pPr>
            <w:r>
              <w:rPr>
                <w:rStyle w:val="259"/>
                <w:rFonts w:hint="default" w:ascii="仿宋_GB2312" w:hAnsi="仿宋_GB2312" w:eastAsia="仿宋_GB2312" w:cs="仿宋_GB2312"/>
                <w:b w:val="0"/>
                <w:bCs w:val="0"/>
                <w:color w:val="auto"/>
                <w:sz w:val="24"/>
                <w:szCs w:val="24"/>
              </w:rPr>
              <w:t>（9）服从采购人及相关部门的调度管理，完成临时性工作。</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（三）秩序维护员</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1.工作职责</w:t>
            </w:r>
          </w:p>
          <w:p>
            <w:pPr>
              <w:pStyle w:val="256"/>
              <w:spacing w:line="420" w:lineRule="exact"/>
              <w:ind w:right="42" w:rightChars="20" w:firstLine="480"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val="0"/>
                <w:bCs w:val="0"/>
                <w:color w:val="auto"/>
                <w:sz w:val="24"/>
                <w:szCs w:val="24"/>
              </w:rPr>
              <w:t>负责服务区域内的治安和秩序维护工作，包括：大楼内以及外围服务区</w:t>
            </w:r>
            <w:r>
              <w:rPr>
                <w:rStyle w:val="259"/>
                <w:rFonts w:hint="eastAsia" w:ascii="仿宋_GB2312" w:hAnsi="仿宋_GB2312" w:eastAsia="仿宋_GB2312" w:cs="仿宋_GB2312"/>
                <w:b w:val="0"/>
                <w:bCs w:val="0"/>
                <w:color w:val="auto"/>
                <w:sz w:val="24"/>
                <w:szCs w:val="24"/>
                <w:lang w:eastAsia="zh-CN"/>
              </w:rPr>
              <w:t>域</w:t>
            </w:r>
            <w:r>
              <w:rPr>
                <w:rStyle w:val="259"/>
                <w:rFonts w:hint="default" w:ascii="仿宋_GB2312" w:hAnsi="仿宋_GB2312" w:eastAsia="仿宋_GB2312" w:cs="仿宋_GB2312"/>
                <w:b w:val="0"/>
                <w:bCs w:val="0"/>
                <w:color w:val="auto"/>
                <w:sz w:val="24"/>
                <w:szCs w:val="24"/>
              </w:rPr>
              <w:t>公共安全保卫、消防系统维护及应急处理、门岗站岗、执勤巡逻、车辆秩序维护、处置突发事件等。</w:t>
            </w:r>
          </w:p>
          <w:p>
            <w:pPr>
              <w:pStyle w:val="256"/>
              <w:numPr>
                <w:ilvl w:val="0"/>
                <w:numId w:val="2"/>
              </w:numPr>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总体要求</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（1）值班时应做到着装整洁，文明礼貌，热情服务。当班期间，不得看报刊杂志及进行其他与本职工作无关的行为；</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（2）当班人员应当提高警惕，不能擅离职守，离岗睡岗。时刻注意视线范围的一切情况，发现问题立刻制止，并向上级报告；</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（3）严格遵守有关保密规定，对服务区域内消防设施，如探头布局、性能及重点保卫部位必须严格保密，不得对外人泄露；</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（4）中标人在服务期内需自行配备以下安保器械：钢盔、</w:t>
            </w:r>
            <w:r>
              <w:rPr>
                <w:rStyle w:val="259"/>
                <w:rFonts w:hint="default" w:ascii="仿宋_GB2312" w:hAnsi="仿宋_GB2312" w:eastAsia="仿宋_GB2312" w:cs="仿宋_GB2312"/>
                <w:color w:val="auto"/>
                <w:sz w:val="24"/>
                <w:szCs w:val="24"/>
              </w:rPr>
              <w:t>防爆棍</w:t>
            </w:r>
            <w:r>
              <w:rPr>
                <w:rStyle w:val="259"/>
                <w:rFonts w:hint="default" w:ascii="仿宋_GB2312" w:hAnsi="仿宋_GB2312" w:eastAsia="仿宋_GB2312" w:cs="仿宋_GB2312"/>
                <w:b w:val="0"/>
                <w:bCs w:val="0"/>
                <w:color w:val="auto"/>
                <w:sz w:val="24"/>
                <w:szCs w:val="24"/>
                <w:lang w:val="en-US" w:eastAsia="zh-CN"/>
              </w:rPr>
              <w:t>、武装腰带、手电筒、对讲机、执法仪、记录本等，具体数量根据实际工作需求配备；</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(5)穿山、三都、百朋三地秩序维护员需要兼做食材采购、烹饪及卫生工作(食材采购费用由采购人承担)。</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（6）完成采购人交办的其他临时性工作。</w:t>
            </w:r>
          </w:p>
          <w:p>
            <w:pPr>
              <w:pStyle w:val="256"/>
              <w:numPr>
                <w:ilvl w:val="0"/>
                <w:numId w:val="0"/>
              </w:numPr>
              <w:spacing w:line="420" w:lineRule="exact"/>
              <w:ind w:right="42" w:rightChars="20" w:firstLine="482" w:firstLineChars="200"/>
              <w:rPr>
                <w:rStyle w:val="259"/>
                <w:rFonts w:hint="default" w:ascii="仿宋_GB2312" w:hAnsi="仿宋_GB2312" w:eastAsia="仿宋_GB2312" w:cs="仿宋_GB2312"/>
                <w:b/>
                <w:bCs/>
                <w:color w:val="auto"/>
                <w:sz w:val="24"/>
                <w:szCs w:val="24"/>
                <w:lang w:val="en-US" w:eastAsia="zh-CN"/>
              </w:rPr>
            </w:pPr>
            <w:r>
              <w:rPr>
                <w:rStyle w:val="259"/>
                <w:rFonts w:hint="default" w:ascii="仿宋_GB2312" w:hAnsi="仿宋_GB2312" w:eastAsia="仿宋_GB2312" w:cs="仿宋_GB2312"/>
                <w:b/>
                <w:bCs/>
                <w:color w:val="auto"/>
                <w:sz w:val="24"/>
                <w:szCs w:val="24"/>
                <w:lang w:val="en-US" w:eastAsia="zh-CN"/>
              </w:rPr>
              <w:t>3.秩序维护队长工作内容</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（1）协助项目经理管理及配合采购人完成后勤保障工作；</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（2）负责秩序维护的日常工作安排，合理调配人员、与项目经理反馈沟通等工作；</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（3）定期负责对所有服务人员进行安全知识的宣传教育；其中对秩序维护员进行上岗前的安全培训工作，包括安全常识、消防器材的使用等；</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bCs/>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（4）负责与项目经理及采购人的沟通协调工作；根据秩序维护员执勤情况随时对服务工作进行调整。</w:t>
            </w:r>
          </w:p>
          <w:p>
            <w:pPr>
              <w:pStyle w:val="256"/>
              <w:numPr>
                <w:ilvl w:val="0"/>
                <w:numId w:val="0"/>
              </w:numPr>
              <w:spacing w:line="420" w:lineRule="exact"/>
              <w:ind w:right="42" w:rightChars="20" w:firstLine="482" w:firstLineChars="200"/>
              <w:rPr>
                <w:rStyle w:val="259"/>
                <w:rFonts w:hint="default" w:ascii="仿宋_GB2312" w:hAnsi="仿宋_GB2312" w:eastAsia="仿宋_GB2312" w:cs="仿宋_GB2312"/>
                <w:b/>
                <w:bCs/>
                <w:color w:val="auto"/>
                <w:sz w:val="24"/>
                <w:szCs w:val="24"/>
                <w:lang w:val="en-US" w:eastAsia="zh-CN"/>
              </w:rPr>
            </w:pPr>
            <w:r>
              <w:rPr>
                <w:rStyle w:val="259"/>
                <w:rFonts w:hint="default" w:ascii="仿宋_GB2312" w:hAnsi="仿宋_GB2312" w:eastAsia="仿宋_GB2312" w:cs="仿宋_GB2312"/>
                <w:b/>
                <w:bCs/>
                <w:color w:val="auto"/>
                <w:sz w:val="24"/>
                <w:szCs w:val="24"/>
                <w:lang w:val="en-US" w:eastAsia="zh-CN"/>
              </w:rPr>
              <w:t>4.秩序维护员</w:t>
            </w:r>
            <w:r>
              <w:rPr>
                <w:rStyle w:val="259"/>
                <w:rFonts w:hint="eastAsia" w:ascii="仿宋_GB2312" w:hAnsi="仿宋_GB2312" w:eastAsia="仿宋_GB2312" w:cs="仿宋_GB2312"/>
                <w:b/>
                <w:bCs/>
                <w:color w:val="auto"/>
                <w:sz w:val="24"/>
                <w:szCs w:val="24"/>
                <w:lang w:val="en-US" w:eastAsia="zh-CN"/>
              </w:rPr>
              <w:t>（</w:t>
            </w:r>
            <w:r>
              <w:rPr>
                <w:rStyle w:val="259"/>
                <w:rFonts w:hint="default" w:ascii="仿宋_GB2312" w:hAnsi="仿宋_GB2312" w:eastAsia="仿宋_GB2312" w:cs="仿宋_GB2312"/>
                <w:b/>
                <w:bCs/>
                <w:color w:val="auto"/>
                <w:sz w:val="24"/>
                <w:szCs w:val="24"/>
                <w:lang w:val="en-US" w:eastAsia="zh-CN"/>
              </w:rPr>
              <w:t>门岗</w:t>
            </w:r>
            <w:r>
              <w:rPr>
                <w:rStyle w:val="259"/>
                <w:rFonts w:hint="eastAsia" w:ascii="仿宋_GB2312" w:hAnsi="仿宋_GB2312" w:eastAsia="仿宋_GB2312" w:cs="仿宋_GB2312"/>
                <w:b/>
                <w:bCs/>
                <w:color w:val="auto"/>
                <w:sz w:val="24"/>
                <w:szCs w:val="24"/>
                <w:lang w:val="en-US" w:eastAsia="zh-CN"/>
              </w:rPr>
              <w:t>）</w:t>
            </w:r>
            <w:r>
              <w:rPr>
                <w:rStyle w:val="259"/>
                <w:rFonts w:hint="default" w:ascii="仿宋_GB2312" w:hAnsi="仿宋_GB2312" w:eastAsia="仿宋_GB2312" w:cs="仿宋_GB2312"/>
                <w:b/>
                <w:bCs/>
                <w:color w:val="auto"/>
                <w:sz w:val="24"/>
                <w:szCs w:val="24"/>
                <w:lang w:val="en-US" w:eastAsia="zh-CN"/>
              </w:rPr>
              <w:t>工作内容</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（1）严格规范门卫管理，协助采购人做好大型活动的安全和交通指挥工作。严格执行来访人员出入管理制度，加强对进出车辆、人员的监控工作，办好登记手续；</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（2）保证办公楼正常的工作秩序，劝阻和制止信访当事人无理缠诉行为，禁止闲杂及推销人员入内；</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（3）对出入办公楼的外来人员物品进行安检登记，对嫌疑人员拒绝放行，对可疑物品留置处理，制止儿童进入办公区域玩耍、打闹；</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4）维护停车场内秩序，检查门岗设立的减速带，地面、墙面按车辆道路行驶要求设立的指示牌、禁鸣牌和地标、照明、消防器械的配置是否齐全，有遗失缺漏及时报告采购人；车辆按规定路线行驶，车辆停放有序，保证消防通道畅通无阻；</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（5）熟悉报警编码及报警区域，掌握处置突发事件的方法。如遇报警，应立即查明原因，迅速、准备处置，并做好记录；</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（6）严格按照操作规程对门岗监控室日常设施设备进行维护保养，确保设备的正常运行，不得擅自拆卸、挪用或停用监控设备；</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（7）值班员应做到“三必须、一到位”。即必须熟悉本监控系统的基本原理、功能；必须熟悉消防、技防报警编码及报警区域；必须熟练掌握各种监控设备的操作技能；监控和巡视检查要到位；</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eastAsia" w:ascii="仿宋_GB2312" w:hAnsi="仿宋_GB2312" w:eastAsia="仿宋_GB2312" w:cs="仿宋_GB2312"/>
                <w:b w:val="0"/>
                <w:bCs w:val="0"/>
                <w:color w:val="auto"/>
                <w:sz w:val="24"/>
                <w:szCs w:val="24"/>
                <w:lang w:val="en-US" w:eastAsia="zh-CN"/>
              </w:rPr>
              <w:t>（</w:t>
            </w:r>
            <w:r>
              <w:rPr>
                <w:rStyle w:val="259"/>
                <w:rFonts w:hint="default" w:ascii="仿宋_GB2312" w:hAnsi="仿宋_GB2312" w:eastAsia="仿宋_GB2312" w:cs="仿宋_GB2312"/>
                <w:b w:val="0"/>
                <w:bCs w:val="0"/>
                <w:color w:val="auto"/>
                <w:sz w:val="24"/>
                <w:szCs w:val="24"/>
                <w:lang w:val="en-US" w:eastAsia="zh-CN"/>
              </w:rPr>
              <w:t>8</w:t>
            </w:r>
            <w:r>
              <w:rPr>
                <w:rStyle w:val="259"/>
                <w:rFonts w:hint="eastAsia" w:ascii="仿宋_GB2312" w:hAnsi="仿宋_GB2312" w:eastAsia="仿宋_GB2312" w:cs="仿宋_GB2312"/>
                <w:b w:val="0"/>
                <w:bCs w:val="0"/>
                <w:color w:val="auto"/>
                <w:sz w:val="24"/>
                <w:szCs w:val="24"/>
                <w:lang w:val="en-US" w:eastAsia="zh-CN"/>
              </w:rPr>
              <w:t>）</w:t>
            </w:r>
            <w:r>
              <w:rPr>
                <w:rStyle w:val="259"/>
                <w:rFonts w:hint="default" w:ascii="仿宋_GB2312" w:hAnsi="仿宋_GB2312" w:eastAsia="仿宋_GB2312" w:cs="仿宋_GB2312"/>
                <w:b w:val="0"/>
                <w:bCs w:val="0"/>
                <w:color w:val="auto"/>
                <w:sz w:val="24"/>
                <w:szCs w:val="24"/>
                <w:lang w:val="en-US" w:eastAsia="zh-CN"/>
              </w:rPr>
              <w:t>严密监视相关设备的运行状态；遇有报警，要立即查明原因，迅速、准确处理。当发生火情时，应根据火灾情况，及时有效地组织扑救及人员疏散，通知其他在岗的秩序维护员参与布控，同时拨打“119”向消防队报警，并及时报告采购人领导；</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bCs/>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（9）做好门卫岗亭周边的环境卫生工作。</w:t>
            </w:r>
          </w:p>
          <w:p>
            <w:pPr>
              <w:pStyle w:val="256"/>
              <w:numPr>
                <w:ilvl w:val="0"/>
                <w:numId w:val="0"/>
              </w:numPr>
              <w:spacing w:line="420" w:lineRule="exact"/>
              <w:ind w:right="42" w:rightChars="20" w:firstLine="482" w:firstLineChars="200"/>
              <w:rPr>
                <w:rStyle w:val="259"/>
                <w:rFonts w:hint="default" w:ascii="仿宋_GB2312" w:hAnsi="仿宋_GB2312" w:eastAsia="仿宋_GB2312" w:cs="仿宋_GB2312"/>
                <w:b/>
                <w:bCs/>
                <w:color w:val="auto"/>
                <w:sz w:val="24"/>
                <w:szCs w:val="24"/>
                <w:lang w:val="en-US" w:eastAsia="zh-CN"/>
              </w:rPr>
            </w:pPr>
            <w:r>
              <w:rPr>
                <w:rStyle w:val="259"/>
                <w:rFonts w:hint="default" w:ascii="仿宋_GB2312" w:hAnsi="仿宋_GB2312" w:eastAsia="仿宋_GB2312" w:cs="仿宋_GB2312"/>
                <w:b/>
                <w:bCs/>
                <w:color w:val="auto"/>
                <w:sz w:val="24"/>
                <w:szCs w:val="24"/>
                <w:lang w:val="en-US" w:eastAsia="zh-CN"/>
              </w:rPr>
              <w:t>5.秩序维护员</w:t>
            </w:r>
            <w:r>
              <w:rPr>
                <w:rStyle w:val="259"/>
                <w:rFonts w:hint="eastAsia" w:ascii="仿宋_GB2312" w:hAnsi="仿宋_GB2312" w:eastAsia="仿宋_GB2312" w:cs="仿宋_GB2312"/>
                <w:b/>
                <w:bCs/>
                <w:color w:val="auto"/>
                <w:sz w:val="24"/>
                <w:szCs w:val="24"/>
                <w:lang w:val="en-US" w:eastAsia="zh-CN"/>
              </w:rPr>
              <w:t>（</w:t>
            </w:r>
            <w:r>
              <w:rPr>
                <w:rStyle w:val="259"/>
                <w:rFonts w:hint="default" w:ascii="仿宋_GB2312" w:hAnsi="仿宋_GB2312" w:eastAsia="仿宋_GB2312" w:cs="仿宋_GB2312"/>
                <w:b/>
                <w:bCs/>
                <w:color w:val="auto"/>
                <w:sz w:val="24"/>
                <w:szCs w:val="24"/>
                <w:lang w:val="en-US" w:eastAsia="zh-CN"/>
              </w:rPr>
              <w:t>巡逻岗、机动岗</w:t>
            </w:r>
            <w:r>
              <w:rPr>
                <w:rStyle w:val="259"/>
                <w:rFonts w:hint="eastAsia" w:ascii="仿宋_GB2312" w:hAnsi="仿宋_GB2312" w:eastAsia="仿宋_GB2312" w:cs="仿宋_GB2312"/>
                <w:b/>
                <w:bCs/>
                <w:color w:val="auto"/>
                <w:sz w:val="24"/>
                <w:szCs w:val="24"/>
                <w:lang w:val="en-US" w:eastAsia="zh-CN"/>
              </w:rPr>
              <w:t>）</w:t>
            </w:r>
            <w:r>
              <w:rPr>
                <w:rStyle w:val="259"/>
                <w:rFonts w:hint="default" w:ascii="仿宋_GB2312" w:hAnsi="仿宋_GB2312" w:eastAsia="仿宋_GB2312" w:cs="仿宋_GB2312"/>
                <w:b/>
                <w:bCs/>
                <w:color w:val="auto"/>
                <w:sz w:val="24"/>
                <w:szCs w:val="24"/>
                <w:lang w:val="en-US" w:eastAsia="zh-CN"/>
              </w:rPr>
              <w:t>工作内容</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（1）行政班期间服务区域内不间断巡逻，行政班下班后每2小时巡逻一次，并做好巡逻安检登记；</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（2）熟悉服务区域内各火警点的序号，报警方式与报警点，灭火设施 位置、数量与使用方法；</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（3）负责服务区域内各项安全制度、防火措施等工作落实情况的检查</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0" w:firstLineChars="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督促；负责服务区域内消防系统、水、电、门、窗、防盗探头、监控区域、</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0" w:firstLineChars="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防火设备、停车场车辆及其它各部位，各种设施的每日例行检查，并做到处理正确，报告及时，记录准确；</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(4)负责或协助相关人员做好服务区域内安全设施、器材的保养和维护工作，保证其完好有效，随时处于工作状态。如发现安全隐患，应立即采取措施整改，并及时报告领导；</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(5)对各处消防安全方面存在的违规行为提出整改意见，并要求相关责任人当场改正，同时记录并报告；</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(6)积极参加公安保卫、公安消防组织的安全、消防业务培训，掌握 必要的安全知识和本岗位安全操作技能，懂得火患特点、预防措施、扑救方法等；</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lang w:val="en-US" w:eastAsia="zh-CN"/>
              </w:rPr>
              <w:t>（7）如遇服务区域内发生安全事故，应根据实际情况，果断处理，及时报告；</w:t>
            </w:r>
          </w:p>
          <w:p>
            <w:pPr>
              <w:pStyle w:val="256"/>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jc w:val="left"/>
              <w:textAlignment w:val="auto"/>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val="0"/>
                <w:bCs w:val="0"/>
                <w:color w:val="auto"/>
                <w:sz w:val="24"/>
                <w:szCs w:val="24"/>
                <w:lang w:val="en-US" w:eastAsia="zh-CN"/>
              </w:rPr>
              <w:t>（8）与其他秩序维护员进行轮班， 按照相应的秩序维护岗位要求开展工作。</w:t>
            </w:r>
            <w:r>
              <w:rPr>
                <w:rStyle w:val="259"/>
                <w:rFonts w:hint="default" w:ascii="仿宋_GB2312" w:hAnsi="仿宋_GB2312" w:eastAsia="仿宋_GB2312" w:cs="仿宋_GB2312"/>
                <w:b w:val="0"/>
                <w:bCs w:val="0"/>
                <w:color w:val="auto"/>
                <w:sz w:val="24"/>
                <w:szCs w:val="24"/>
              </w:rPr>
              <w:br w:type="textWrapping"/>
            </w:r>
            <w:r>
              <w:rPr>
                <w:rStyle w:val="259"/>
                <w:rFonts w:hint="eastAsia" w:ascii="仿宋_GB2312" w:hAnsi="仿宋_GB2312" w:eastAsia="仿宋_GB2312" w:cs="仿宋_GB2312"/>
                <w:b w:val="0"/>
                <w:bCs w:val="0"/>
                <w:color w:val="auto"/>
                <w:sz w:val="24"/>
                <w:szCs w:val="24"/>
                <w:lang w:val="en-US" w:eastAsia="zh-CN"/>
              </w:rPr>
              <w:t xml:space="preserve">  </w:t>
            </w:r>
            <w:r>
              <w:rPr>
                <w:rStyle w:val="259"/>
                <w:rFonts w:hint="eastAsia" w:ascii="仿宋_GB2312" w:hAnsi="仿宋_GB2312" w:eastAsia="仿宋_GB2312" w:cs="仿宋_GB2312"/>
                <w:b/>
                <w:bCs/>
                <w:color w:val="auto"/>
                <w:sz w:val="24"/>
                <w:szCs w:val="24"/>
                <w:lang w:eastAsia="zh-CN"/>
              </w:rPr>
              <w:t>（</w:t>
            </w:r>
            <w:r>
              <w:rPr>
                <w:rStyle w:val="259"/>
                <w:rFonts w:hint="eastAsia" w:ascii="仿宋_GB2312" w:hAnsi="仿宋_GB2312" w:eastAsia="仿宋_GB2312" w:cs="仿宋_GB2312"/>
                <w:b/>
                <w:bCs/>
                <w:color w:val="auto"/>
                <w:sz w:val="24"/>
                <w:szCs w:val="24"/>
                <w:lang w:val="en-US" w:eastAsia="zh-CN"/>
              </w:rPr>
              <w:t>四</w:t>
            </w:r>
            <w:r>
              <w:rPr>
                <w:rStyle w:val="259"/>
                <w:rFonts w:hint="eastAsia" w:ascii="仿宋_GB2312" w:hAnsi="仿宋_GB2312" w:eastAsia="仿宋_GB2312" w:cs="仿宋_GB2312"/>
                <w:b/>
                <w:bCs/>
                <w:color w:val="auto"/>
                <w:sz w:val="24"/>
                <w:szCs w:val="24"/>
                <w:lang w:eastAsia="zh-CN"/>
              </w:rPr>
              <w:t>）</w:t>
            </w:r>
            <w:r>
              <w:rPr>
                <w:rStyle w:val="259"/>
                <w:rFonts w:hint="default" w:ascii="仿宋_GB2312" w:hAnsi="仿宋_GB2312" w:eastAsia="仿宋_GB2312" w:cs="仿宋_GB2312"/>
                <w:b/>
                <w:bCs/>
                <w:color w:val="auto"/>
                <w:sz w:val="24"/>
                <w:szCs w:val="24"/>
              </w:rPr>
              <w:t>保洁员</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1.工作职责</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负责服务区域内所有保洁卫生、垃圾处理、除四害、白蚁防治</w:t>
            </w:r>
            <w:r>
              <w:rPr>
                <w:rStyle w:val="259"/>
                <w:rFonts w:hint="eastAsia" w:ascii="仿宋_GB2312" w:hAnsi="仿宋_GB2312" w:eastAsia="仿宋_GB2312" w:cs="仿宋_GB2312"/>
                <w:b w:val="0"/>
                <w:bCs w:val="0"/>
                <w:color w:val="auto"/>
                <w:sz w:val="24"/>
                <w:szCs w:val="24"/>
                <w:lang w:eastAsia="zh-CN"/>
              </w:rPr>
              <w:t>（</w:t>
            </w:r>
            <w:r>
              <w:rPr>
                <w:rStyle w:val="259"/>
                <w:rFonts w:hint="eastAsia" w:ascii="仿宋_GB2312" w:hAnsi="仿宋_GB2312" w:eastAsia="仿宋_GB2312" w:cs="仿宋_GB2312"/>
                <w:b w:val="0"/>
                <w:bCs w:val="0"/>
                <w:color w:val="auto"/>
                <w:sz w:val="24"/>
                <w:szCs w:val="24"/>
                <w:lang w:val="en-US" w:eastAsia="zh-CN"/>
              </w:rPr>
              <w:t>每季度一次</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等工作。</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2.保洁员办公楼室内区域工作内容</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负责各办公楼的大厅、会议室、审判法庭、接待室、立案庭、办公室、卫生间、洗手间、展厅、食堂及负一楼停车场、走廊、门厅、楼梯间、电梯间、电梯轿箱、卫生间、设备间、门窗、玻璃、墙面、天花板以及健身房等所有公共部位的清扫保洁和垃圾箱的废物清理；</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（2）结合办公大楼的特点，在工作时间内合理安排作业的时间，减少对办公秩序的干扰；</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（3）楼内公共部位每天清洁不少于1次，工作时间内应巡回保洁。保持天面、地面及门窗无灰尘、污渍、积水、垃圾等杂物，墙上无蜘蛛网、无外来单位或人员乱张贴的广告宣传单等；</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卫生间、洗手间每天清洁不少于2次，保持清洁，通风良好；及时清扫地面积水、痰污迹、蝇蛆和烟头等杂物，无异味。墙面四角及地面保持清洁，无蜘蛛网；洁具干净、整洁，有检查和工作记录(卫生间使用的卫生球，清洁剂、垃圾袋等所有保洁用品费用由中标人自理)，但清洁物耗中的卫生间用卷筒纸、擦手纸、洗手液等卫生用品由采购人负责；</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（5）垃圾箱等卫生设备要按时保养、保洁，保证各种自用卫生设备安全运行和整洁卫生；</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诉讼服务大厅、电梯轿厢、各楼层公共通道及走廊每日清扫至少2次；办公室、办公楼周边通道、地下车库每日清扫1次；各部门办公室和法庭、体能训练室、羁押室等场所每周清洁卫生不少于2次；会议室根据会议安排及时清扫。</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（7）一周全面清扫一次；如遇重大活动或临时性工作，中标人必须配合采购人完成临时保洁工作；</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（8）定期</w:t>
            </w:r>
            <w:r>
              <w:rPr>
                <w:rFonts w:hint="eastAsia"/>
                <w:lang w:eastAsia="zh-CN"/>
              </w:rPr>
              <w:t>（</w:t>
            </w:r>
            <w:r>
              <w:rPr>
                <w:rStyle w:val="259"/>
                <w:rFonts w:hint="default" w:ascii="仿宋_GB2312" w:hAnsi="仿宋_GB2312" w:eastAsia="仿宋_GB2312" w:cs="仿宋_GB2312"/>
                <w:color w:val="auto"/>
                <w:sz w:val="24"/>
                <w:szCs w:val="24"/>
              </w:rPr>
              <w:t>一个季度至少一次</w:t>
            </w:r>
            <w:r>
              <w:rPr>
                <w:rStyle w:val="259"/>
                <w:rFonts w:hint="default" w:ascii="仿宋_GB2312" w:hAnsi="仿宋_GB2312" w:eastAsia="仿宋_GB2312" w:cs="仿宋_GB2312"/>
                <w:color w:val="auto"/>
              </w:rPr>
              <w:t>）</w:t>
            </w:r>
            <w:r>
              <w:rPr>
                <w:rStyle w:val="259"/>
                <w:rFonts w:hint="default" w:ascii="仿宋_GB2312" w:hAnsi="仿宋_GB2312" w:eastAsia="仿宋_GB2312" w:cs="仿宋_GB2312"/>
                <w:b w:val="0"/>
                <w:bCs w:val="0"/>
                <w:color w:val="auto"/>
                <w:sz w:val="24"/>
                <w:szCs w:val="24"/>
              </w:rPr>
              <w:t>用专业机械清洗地面 (费用由中标人承担) ；</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（9）中标人应充分了解并研究办公楼的运行情况和使用的建筑材料的特性，根据不同性质的建材而选用不同的清洁用品和清洁工具，尽量使用无毒无害、合格的清洁剂；</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（10）完成采购人交办的其它任务；</w:t>
            </w:r>
          </w:p>
          <w:p>
            <w:pPr>
              <w:pStyle w:val="256"/>
              <w:spacing w:line="420" w:lineRule="exact"/>
              <w:ind w:right="42" w:rightChars="20" w:firstLine="480" w:firstLineChars="200"/>
              <w:rPr>
                <w:rStyle w:val="259"/>
                <w:rFonts w:hint="eastAsia" w:ascii="仿宋_GB2312" w:hAnsi="仿宋_GB2312" w:eastAsia="仿宋_GB2312" w:cs="仿宋_GB2312"/>
                <w:b w:val="0"/>
                <w:bCs w:val="0"/>
                <w:color w:val="auto"/>
                <w:sz w:val="24"/>
                <w:szCs w:val="24"/>
                <w:lang w:eastAsia="zh-CN"/>
              </w:rPr>
            </w:pPr>
            <w:r>
              <w:rPr>
                <w:rStyle w:val="259"/>
                <w:rFonts w:hint="default" w:ascii="仿宋_GB2312" w:hAnsi="仿宋_GB2312" w:eastAsia="仿宋_GB2312" w:cs="仿宋_GB2312"/>
                <w:b w:val="0"/>
                <w:bCs w:val="0"/>
                <w:color w:val="auto"/>
                <w:sz w:val="24"/>
                <w:szCs w:val="24"/>
              </w:rPr>
              <w:t>（11）在市爱卫会指导下，做好爱国卫生工作，定期检查办公综合楼的卫生工作情况，并做好统计汇总工作；定期协助开展“除四害”工作。</w:t>
            </w:r>
          </w:p>
          <w:p>
            <w:pPr>
              <w:spacing w:line="420" w:lineRule="exact"/>
              <w:ind w:right="42" w:rightChars="20" w:firstLine="482" w:firstLineChars="200"/>
              <w:jc w:val="left"/>
              <w:rPr>
                <w:rStyle w:val="259"/>
                <w:rFonts w:hint="default" w:ascii="仿宋_GB2312" w:hAnsi="仿宋_GB2312" w:eastAsia="仿宋_GB2312" w:cs="仿宋_GB2312"/>
                <w:b/>
                <w:bCs/>
                <w:color w:val="auto"/>
                <w:sz w:val="24"/>
                <w:szCs w:val="24"/>
              </w:rPr>
            </w:pPr>
            <w:r>
              <w:rPr>
                <w:rStyle w:val="259"/>
                <w:rFonts w:hint="eastAsia" w:ascii="仿宋_GB2312" w:hAnsi="仿宋_GB2312" w:eastAsia="仿宋_GB2312" w:cs="仿宋_GB2312"/>
                <w:b/>
                <w:bCs/>
                <w:color w:val="auto"/>
                <w:sz w:val="24"/>
                <w:szCs w:val="24"/>
                <w:lang w:val="en-US" w:eastAsia="zh-CN"/>
              </w:rPr>
              <w:t>3</w:t>
            </w:r>
            <w:r>
              <w:rPr>
                <w:rStyle w:val="259"/>
                <w:rFonts w:hint="default" w:ascii="仿宋_GB2312" w:hAnsi="仿宋_GB2312" w:eastAsia="仿宋_GB2312" w:cs="仿宋_GB2312"/>
                <w:b/>
                <w:bCs/>
                <w:color w:val="auto"/>
                <w:sz w:val="24"/>
                <w:szCs w:val="24"/>
              </w:rPr>
              <w:t>.保洁员室外区域的工作内容</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服务范围内的室外公共区域(包括道路、停车场、空地、绿化地)的清扫、保洁和垃圾清理。每天清扫1次，工作时间内应巡回保洁，发现烟头、纸屑、果皮等垃圾及时清扫，保持垃圾池、垃圾桶外表干净、整洁，有工作和检查记录；</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负责院内标识牌、污、雨水井和沉砂井的保洁和清洁。大院内所有化粪池、沉砂井、下水道、排污口、水池每年至少清理1次(化粪池清淤积费用由采购人承担，其他费用由中标人承担)，确保排水口无杂物、无堵塞，化粪池、沉砂井和水池无超量淤积，能正常使用；</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（3）院内总垃圾箱为分类垃圾箱，请按要求对垃圾进行分类投放，垃圾箱无明显垃圾露出箱外、外表光洁、无污垢、无异味散发；</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（4）负责对露天平台及露天照明设备的定期清扫、保洁，确保裙楼平台、顶层平台内无杂物、无积水、无污渍，露天照明设备无污渍、无破损、无杂物悬挂；</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（5）逢阴雨天气，须提前采取措施，做好排涝、防滑工作；</w:t>
            </w:r>
          </w:p>
          <w:p>
            <w:pPr>
              <w:spacing w:line="420" w:lineRule="exact"/>
              <w:ind w:right="42" w:rightChars="20"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（6）完成迎宾、迎检、迎新的突击性卫生清扫清运工作；</w:t>
            </w:r>
          </w:p>
          <w:p>
            <w:pPr>
              <w:spacing w:line="420" w:lineRule="exact"/>
              <w:ind w:right="42" w:rightChars="20" w:firstLine="480" w:firstLineChars="200"/>
              <w:jc w:val="left"/>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val="0"/>
                <w:bCs w:val="0"/>
                <w:color w:val="auto"/>
                <w:sz w:val="24"/>
                <w:szCs w:val="24"/>
              </w:rPr>
              <w:t>（7）协助采购人做好公共环境的专项治理工作。</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w:t>
            </w:r>
            <w:r>
              <w:rPr>
                <w:rStyle w:val="259"/>
                <w:rFonts w:hint="eastAsia" w:ascii="仿宋_GB2312" w:hAnsi="仿宋_GB2312" w:eastAsia="仿宋_GB2312" w:cs="仿宋_GB2312"/>
                <w:b/>
                <w:bCs/>
                <w:color w:val="auto"/>
                <w:sz w:val="24"/>
                <w:szCs w:val="24"/>
                <w:lang w:eastAsia="zh-CN"/>
              </w:rPr>
              <w:t>五</w:t>
            </w:r>
            <w:r>
              <w:rPr>
                <w:rStyle w:val="259"/>
                <w:rFonts w:hint="default" w:ascii="仿宋_GB2312" w:hAnsi="仿宋_GB2312" w:eastAsia="仿宋_GB2312" w:cs="仿宋_GB2312"/>
                <w:b/>
                <w:bCs/>
                <w:color w:val="auto"/>
                <w:sz w:val="24"/>
                <w:szCs w:val="24"/>
              </w:rPr>
              <w:t>）绿化员</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1.工作职责</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负责服务区域内草坪绿地、绿篱、灌木、乔木、花坛的养护和管理工作。</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2.工作内容</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（1）负责养护服务区域内绿化地的各种植物，按时养护、浇灌；根据植物生长习性，合理修剪整形，保持树形整齐美观，骨架均匀，树干基本挺直；</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（2）保持绿篱生长旺盛，修剪整齐，确保无死株、断档、无病虫害等症状；</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（3）保持草坪成长旺盛、保持青绿、平整、无杂草，草皮纯度达标95%以上，杂草长度不超出草皮的5CM，草皮无成片枯黄，枯黄率控制在10%以内，做好工作记录；</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（4）保持花坛、花带、花台植物生长健壮，整齐有序，整体观赏效果好；</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修剪：每年修剪次数不得少于8次，其中：乔木1-2次；花灌木/绿篱根据景观效果适时修剪，草坪修剪不得少于2次。做到乔木无枯枝，主侧枝分布均匀，整体美观，不妨碍人、车通行；灌木、绿篱造型生动、整齐美观，成型，没枯叶；草皮边缘线条整齐、清晰，草面无明显杂物，及时清理修剪的残物；</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（6）补种补栽：及时清理死树、枯枝，做到随缺随补(购买补种植物费用由采购人承担)，发现死株5天内清除,确保补种植物成活率达100%；</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lang w:val="en-US" w:eastAsia="zh-CN"/>
              </w:rPr>
            </w:pPr>
            <w:r>
              <w:rPr>
                <w:rStyle w:val="259"/>
                <w:rFonts w:hint="default" w:ascii="仿宋_GB2312" w:hAnsi="仿宋_GB2312" w:eastAsia="仿宋_GB2312" w:cs="仿宋_GB2312"/>
                <w:b w:val="0"/>
                <w:bCs w:val="0"/>
                <w:color w:val="auto"/>
                <w:sz w:val="24"/>
                <w:szCs w:val="24"/>
              </w:rPr>
              <w:t>（7）除虫：定期对区域内植物进行除虫，用药适量，不伤叶面，保持花草树木、绿化带常茂，不污染环境，喷(放)药前须做好相关安全提示；保证树木无病虫害症状、病虫危害程度控制在5%以下，无药害，做好工作记录；</w:t>
            </w:r>
            <w:r>
              <w:rPr>
                <w:rStyle w:val="259"/>
                <w:rFonts w:hint="eastAsia" w:ascii="仿宋_GB2312" w:hAnsi="仿宋_GB2312" w:eastAsia="仿宋_GB2312" w:cs="仿宋_GB2312"/>
                <w:b w:val="0"/>
                <w:bCs w:val="0"/>
                <w:color w:val="auto"/>
                <w:sz w:val="24"/>
                <w:szCs w:val="24"/>
                <w:lang w:val="en-US" w:eastAsia="zh-CN"/>
              </w:rPr>
              <w:t>除虫药剂由中标人提供。</w:t>
            </w:r>
          </w:p>
          <w:p>
            <w:pPr>
              <w:pStyle w:val="256"/>
              <w:spacing w:line="420" w:lineRule="exact"/>
              <w:ind w:right="42" w:rightChars="20" w:firstLine="480" w:firstLineChars="200"/>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（8）浇水：根据气候适时浇水，确保植物长势良好，做好工作记录；</w:t>
            </w:r>
          </w:p>
          <w:p>
            <w:pPr>
              <w:pStyle w:val="256"/>
              <w:spacing w:line="420" w:lineRule="exact"/>
              <w:ind w:right="42" w:rightChars="20" w:firstLine="480" w:firstLineChars="200"/>
              <w:rPr>
                <w:rStyle w:val="259"/>
                <w:rFonts w:hint="eastAsia" w:ascii="仿宋_GB2312" w:hAnsi="仿宋_GB2312" w:eastAsia="仿宋_GB2312" w:cs="仿宋_GB2312"/>
                <w:b w:val="0"/>
                <w:bCs w:val="0"/>
                <w:color w:val="auto"/>
                <w:sz w:val="24"/>
                <w:szCs w:val="24"/>
                <w:lang w:eastAsia="zh-CN"/>
              </w:rPr>
            </w:pPr>
            <w:r>
              <w:rPr>
                <w:rStyle w:val="259"/>
                <w:rFonts w:hint="default" w:ascii="仿宋_GB2312" w:hAnsi="仿宋_GB2312" w:eastAsia="仿宋_GB2312" w:cs="仿宋_GB2312"/>
                <w:b w:val="0"/>
                <w:bCs w:val="0"/>
                <w:color w:val="auto"/>
                <w:sz w:val="24"/>
                <w:szCs w:val="24"/>
              </w:rPr>
              <w:t>（9）完成采购人交办的其它任务。</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w:t>
            </w:r>
            <w:r>
              <w:rPr>
                <w:rStyle w:val="259"/>
                <w:rFonts w:hint="eastAsia" w:ascii="仿宋_GB2312" w:hAnsi="仿宋_GB2312" w:eastAsia="仿宋_GB2312" w:cs="仿宋_GB2312"/>
                <w:b/>
                <w:bCs/>
                <w:color w:val="auto"/>
                <w:sz w:val="24"/>
                <w:szCs w:val="24"/>
                <w:lang w:eastAsia="zh-CN"/>
              </w:rPr>
              <w:t>六</w:t>
            </w:r>
            <w:r>
              <w:rPr>
                <w:rStyle w:val="259"/>
                <w:rFonts w:hint="default" w:ascii="仿宋_GB2312" w:hAnsi="仿宋_GB2312" w:eastAsia="仿宋_GB2312" w:cs="仿宋_GB2312"/>
                <w:b/>
                <w:bCs/>
                <w:color w:val="auto"/>
                <w:sz w:val="24"/>
                <w:szCs w:val="24"/>
              </w:rPr>
              <w:t>）勤杂人员</w:t>
            </w:r>
          </w:p>
          <w:p>
            <w:pPr>
              <w:pStyle w:val="256"/>
              <w:spacing w:line="420" w:lineRule="exact"/>
              <w:ind w:right="42" w:rightChars="20" w:firstLine="482" w:firstLineChars="200"/>
              <w:rPr>
                <w:rStyle w:val="259"/>
                <w:rFonts w:hint="default" w:ascii="仿宋_GB2312" w:hAnsi="仿宋_GB2312" w:eastAsia="仿宋_GB2312" w:cs="仿宋_GB2312"/>
                <w:b/>
                <w:bCs/>
                <w:color w:val="auto"/>
                <w:sz w:val="24"/>
                <w:szCs w:val="24"/>
              </w:rPr>
            </w:pPr>
            <w:r>
              <w:rPr>
                <w:rStyle w:val="259"/>
                <w:rFonts w:hint="eastAsia" w:ascii="仿宋_GB2312" w:hAnsi="仿宋_GB2312" w:eastAsia="仿宋_GB2312" w:cs="仿宋_GB2312"/>
                <w:b/>
                <w:bCs/>
                <w:color w:val="auto"/>
                <w:sz w:val="24"/>
                <w:szCs w:val="24"/>
                <w:lang w:val="en-US" w:eastAsia="zh-CN"/>
              </w:rPr>
              <w:t>1.</w:t>
            </w:r>
            <w:r>
              <w:rPr>
                <w:rStyle w:val="259"/>
                <w:rFonts w:hint="default" w:ascii="仿宋_GB2312" w:hAnsi="仿宋_GB2312" w:eastAsia="仿宋_GB2312" w:cs="仿宋_GB2312"/>
                <w:b/>
                <w:bCs/>
                <w:color w:val="auto"/>
                <w:sz w:val="24"/>
                <w:szCs w:val="24"/>
              </w:rPr>
              <w:t>工作内容</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（1）根据时令、货源与采购人办公室共同制定本单位</w:t>
            </w:r>
            <w:r>
              <w:rPr>
                <w:rStyle w:val="259"/>
                <w:rFonts w:hint="eastAsia" w:ascii="仿宋_GB2312" w:hAnsi="仿宋_GB2312" w:eastAsia="仿宋_GB2312" w:cs="仿宋_GB2312"/>
                <w:b w:val="0"/>
                <w:bCs w:val="0"/>
                <w:color w:val="auto"/>
                <w:sz w:val="24"/>
                <w:szCs w:val="24"/>
                <w:lang w:val="en-US" w:eastAsia="zh-CN"/>
              </w:rPr>
              <w:t>食堂</w:t>
            </w:r>
            <w:r>
              <w:rPr>
                <w:rStyle w:val="259"/>
                <w:rFonts w:hint="default" w:ascii="仿宋_GB2312" w:hAnsi="仿宋_GB2312" w:eastAsia="仿宋_GB2312" w:cs="仿宋_GB2312"/>
                <w:b w:val="0"/>
                <w:bCs w:val="0"/>
                <w:color w:val="auto"/>
                <w:sz w:val="24"/>
                <w:szCs w:val="24"/>
              </w:rPr>
              <w:t>的菜单；</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（2）负责厨房的成本控制，加强对食品原材料及各种物品、水、电、气、燃料的管理，杜绝各种原材料浪费现象的发生；</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（3）熟悉货源情况并根据销售要求，负责厨房食品原料和设备用具的请购(列出采购计划单)；</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（4）负责督促检查各厨房的餐前准备工作及生产过程中的现场协调指挥，并对食品生产质量进行控制；</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（5）遇有重要</w:t>
            </w:r>
            <w:r>
              <w:rPr>
                <w:rFonts w:hint="eastAsia" w:ascii="仿宋_GB2312" w:hAnsi="仿宋_GB2312" w:eastAsia="仿宋_GB2312" w:cs="仿宋_GB2312"/>
                <w:sz w:val="24"/>
                <w:lang w:eastAsia="zh-CN"/>
              </w:rPr>
              <w:t>接待</w:t>
            </w:r>
            <w:r>
              <w:rPr>
                <w:rStyle w:val="259"/>
                <w:rFonts w:hint="default" w:ascii="仿宋_GB2312" w:hAnsi="仿宋_GB2312" w:eastAsia="仿宋_GB2312" w:cs="仿宋_GB2312"/>
                <w:b w:val="0"/>
                <w:bCs w:val="0"/>
                <w:color w:val="auto"/>
                <w:sz w:val="24"/>
                <w:szCs w:val="24"/>
              </w:rPr>
              <w:t>活动时，与采购人办公室商议</w:t>
            </w:r>
            <w:r>
              <w:rPr>
                <w:rStyle w:val="259"/>
                <w:rFonts w:hint="eastAsia" w:ascii="仿宋_GB2312" w:hAnsi="仿宋_GB2312" w:eastAsia="仿宋_GB2312" w:cs="仿宋_GB2312"/>
                <w:b w:val="0"/>
                <w:bCs w:val="0"/>
                <w:color w:val="auto"/>
                <w:sz w:val="24"/>
                <w:szCs w:val="24"/>
                <w:lang w:val="en-US" w:eastAsia="zh-CN"/>
              </w:rPr>
              <w:t>场地布置、餐具摆放、上菜巡台、餐后收尾等</w:t>
            </w:r>
            <w:r>
              <w:rPr>
                <w:rStyle w:val="259"/>
                <w:rFonts w:hint="default" w:ascii="仿宋_GB2312" w:hAnsi="仿宋_GB2312" w:eastAsia="仿宋_GB2312" w:cs="仿宋_GB2312"/>
                <w:b w:val="0"/>
                <w:bCs w:val="0"/>
                <w:color w:val="auto"/>
                <w:sz w:val="24"/>
                <w:szCs w:val="24"/>
              </w:rPr>
              <w:t>具体事项，对菜肴安排提出建议并参加烹调工作；</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（6）与采购人办公室密切联系，主动听取意见，不断提高菜肴质量；</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（7）加强卫生管理，执行《食品卫生法》落实食品卫生“五、四”制保持食品新鲜和个人仪表、仪容、卫生等，符合相关卫生和着装要求；</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（8）抓好厨房的管理和技术培训工作，保持菜品的特色和风味。熟悉各系菜式，增加花色品种。不断开拓新的菜式品种，适应多元化的供餐需求，创造有特色的饮食和风味；</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（9）负责督促厨房做好收市后收档工作，做好周围环境的卫生工作；</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（10）负责厨房食品加工设备的管理，检查设备的保养和维修情况，保证厨房的正常运行；</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（11）根据采购人实际情况及工作特点，编制工作时间表，负责人员的岗位安排，做好厨房考核、考勤记录；</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（12）根据采购人的要求监督工作人员，防止工作人员吃、拿、送、损、偷任何厨房物品；</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（13）接受采购人的监督，及时完成采购人交付的其它任务。</w:t>
            </w:r>
          </w:p>
          <w:p>
            <w:pPr>
              <w:spacing w:line="420" w:lineRule="exact"/>
              <w:ind w:firstLine="480" w:firstLineChars="200"/>
              <w:jc w:val="left"/>
              <w:rPr>
                <w:rFonts w:hint="default" w:eastAsia="仿宋_GB2312"/>
                <w:lang w:val="en-US" w:eastAsia="zh-CN"/>
              </w:rPr>
            </w:pPr>
            <w:r>
              <w:rPr>
                <w:rStyle w:val="259"/>
                <w:rFonts w:hint="eastAsia" w:ascii="仿宋_GB2312" w:hAnsi="仿宋_GB2312" w:eastAsia="仿宋_GB2312" w:cs="仿宋_GB2312"/>
                <w:b w:val="0"/>
                <w:bCs w:val="0"/>
                <w:color w:val="auto"/>
                <w:sz w:val="24"/>
                <w:szCs w:val="24"/>
                <w:lang w:eastAsia="zh-CN"/>
              </w:rPr>
              <w:t>（</w:t>
            </w:r>
            <w:r>
              <w:rPr>
                <w:rStyle w:val="259"/>
                <w:rFonts w:hint="eastAsia" w:ascii="仿宋_GB2312" w:hAnsi="仿宋_GB2312" w:eastAsia="仿宋_GB2312" w:cs="仿宋_GB2312"/>
                <w:b w:val="0"/>
                <w:bCs w:val="0"/>
                <w:color w:val="auto"/>
                <w:sz w:val="24"/>
                <w:szCs w:val="24"/>
                <w:lang w:val="en-US" w:eastAsia="zh-CN"/>
              </w:rPr>
              <w:t>14</w:t>
            </w:r>
            <w:r>
              <w:rPr>
                <w:rStyle w:val="259"/>
                <w:rFonts w:hint="eastAsia" w:ascii="仿宋_GB2312" w:hAnsi="仿宋_GB2312" w:eastAsia="仿宋_GB2312" w:cs="仿宋_GB2312"/>
                <w:b w:val="0"/>
                <w:bCs w:val="0"/>
                <w:color w:val="auto"/>
                <w:sz w:val="24"/>
                <w:szCs w:val="24"/>
                <w:lang w:eastAsia="zh-CN"/>
              </w:rPr>
              <w:t>）</w:t>
            </w:r>
            <w:r>
              <w:rPr>
                <w:rStyle w:val="259"/>
                <w:rFonts w:hint="eastAsia" w:ascii="仿宋_GB2312" w:hAnsi="仿宋_GB2312" w:eastAsia="仿宋_GB2312" w:cs="仿宋_GB2312"/>
                <w:b w:val="0"/>
                <w:bCs w:val="0"/>
                <w:color w:val="auto"/>
                <w:sz w:val="24"/>
                <w:szCs w:val="24"/>
                <w:lang w:val="en-US" w:eastAsia="zh-CN"/>
              </w:rPr>
              <w:t>健康证每年年检费用由中标人承担。</w:t>
            </w:r>
          </w:p>
          <w:p>
            <w:pPr>
              <w:spacing w:line="420" w:lineRule="exact"/>
              <w:ind w:firstLine="482"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bCs/>
                <w:color w:val="auto"/>
                <w:sz w:val="24"/>
                <w:szCs w:val="24"/>
              </w:rPr>
              <w:t>四、考核要求</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在合同正式签订前，采购人与中标人双方通过协商制订一份针对本项目的考核办法，该考核办法作为合同附件，双方遵照执行。其他未尽事宜，</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由双方协商后再制订相应补充协议。</w:t>
            </w:r>
          </w:p>
          <w:p>
            <w:pPr>
              <w:spacing w:line="420" w:lineRule="exact"/>
              <w:ind w:firstLine="482" w:firstLineChars="200"/>
              <w:jc w:val="left"/>
              <w:rPr>
                <w:rStyle w:val="259"/>
                <w:rFonts w:hint="eastAsia" w:ascii="仿宋_GB2312" w:hAnsi="仿宋_GB2312" w:eastAsia="仿宋_GB2312" w:cs="仿宋_GB2312"/>
                <w:b/>
                <w:bCs/>
                <w:color w:val="auto"/>
                <w:sz w:val="24"/>
                <w:szCs w:val="24"/>
                <w:lang w:eastAsia="zh-CN"/>
              </w:rPr>
            </w:pPr>
            <w:r>
              <w:rPr>
                <w:rStyle w:val="259"/>
                <w:rFonts w:hint="default" w:ascii="仿宋_GB2312" w:hAnsi="仿宋_GB2312" w:eastAsia="仿宋_GB2312" w:cs="仿宋_GB2312"/>
                <w:b/>
                <w:bCs/>
                <w:color w:val="auto"/>
                <w:sz w:val="24"/>
                <w:szCs w:val="24"/>
              </w:rPr>
              <w:t>五、管理责任</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（一）中标人必须管理约束好自己的员工，在服务区域内工作的员工所发生的违法乱纪、人员意外伤害等责任事故，一切责任由中标人承担。</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（二）因中标人责任造成财产损失、丢失及其它损失一切由中标人承担。</w:t>
            </w:r>
          </w:p>
          <w:p>
            <w:pPr>
              <w:spacing w:line="420" w:lineRule="exact"/>
              <w:ind w:firstLine="482" w:firstLineChars="200"/>
              <w:jc w:val="left"/>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六、保密要求</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采购人要求中标人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涉及的工作内容绝不外传。对采购人提供的管理资料，中标人应妥善保管，不得向第三方提供、转述该资料的任何部分，否则，造成严重后果的，采购人将追究其法律责任。</w:t>
            </w:r>
          </w:p>
          <w:p>
            <w:pPr>
              <w:spacing w:line="420" w:lineRule="exact"/>
              <w:ind w:firstLine="482" w:firstLineChars="200"/>
              <w:jc w:val="left"/>
              <w:rPr>
                <w:rStyle w:val="259"/>
                <w:rFonts w:hint="default" w:ascii="仿宋_GB2312" w:hAnsi="仿宋_GB2312" w:eastAsia="仿宋_GB2312" w:cs="仿宋_GB2312"/>
                <w:b/>
                <w:bCs/>
                <w:color w:val="auto"/>
                <w:sz w:val="24"/>
                <w:szCs w:val="24"/>
              </w:rPr>
            </w:pPr>
            <w:r>
              <w:rPr>
                <w:rStyle w:val="259"/>
                <w:rFonts w:hint="default" w:ascii="仿宋_GB2312" w:hAnsi="仿宋_GB2312" w:eastAsia="仿宋_GB2312" w:cs="仿宋_GB2312"/>
                <w:b/>
                <w:bCs/>
                <w:color w:val="auto"/>
                <w:sz w:val="24"/>
                <w:szCs w:val="24"/>
              </w:rPr>
              <w:t>七、其他需要说明的事项</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一</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采购人向中标人无偿提供水电和办公值班场所，不向本项目服</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务人员提供住宿、工作餐；</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二</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与采购人协商一致后，中标人须安排服务人员完成采购人安排的临时工作项目；</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三</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中标人须负责配备管理服务需用到的保洁工具设备、绿化工具</w:t>
            </w:r>
          </w:p>
          <w:p>
            <w:pPr>
              <w:spacing w:line="420" w:lineRule="exact"/>
              <w:ind w:firstLine="0" w:firstLineChars="0"/>
              <w:jc w:val="left"/>
              <w:rPr>
                <w:rStyle w:val="259"/>
                <w:rFonts w:hint="default" w:ascii="仿宋_GB2312" w:hAnsi="仿宋_GB2312" w:eastAsia="仿宋_GB2312" w:cs="仿宋_GB2312"/>
                <w:b w:val="0"/>
                <w:bCs w:val="0"/>
                <w:color w:val="auto"/>
                <w:sz w:val="24"/>
                <w:szCs w:val="24"/>
              </w:rPr>
            </w:pPr>
            <w:r>
              <w:rPr>
                <w:rStyle w:val="259"/>
                <w:rFonts w:hint="default" w:ascii="仿宋_GB2312" w:hAnsi="仿宋_GB2312" w:eastAsia="仿宋_GB2312" w:cs="仿宋_GB2312"/>
                <w:b w:val="0"/>
                <w:bCs w:val="0"/>
                <w:color w:val="auto"/>
                <w:sz w:val="24"/>
                <w:szCs w:val="24"/>
              </w:rPr>
              <w:t>设备、水电维修工具以及维护秩序所需的安保器械等；</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四</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办公楼内日常卫生间低值易耗品(如卫生纸、洗手液)、办公楼建筑主体及附属配套设施设备的维修、更新和改造费用由采购人承担。单价50元及以下且每月合计金额不超过2000元</w:t>
            </w:r>
            <w:r>
              <w:rPr>
                <w:rStyle w:val="259"/>
                <w:rFonts w:hint="eastAsia" w:ascii="仿宋_GB2312" w:hAnsi="仿宋_GB2312" w:eastAsia="仿宋_GB2312" w:cs="仿宋_GB2312"/>
                <w:b w:val="0"/>
                <w:bCs w:val="0"/>
                <w:color w:val="auto"/>
                <w:sz w:val="24"/>
                <w:szCs w:val="24"/>
                <w:lang w:eastAsia="zh-CN"/>
              </w:rPr>
              <w:t>（含）</w:t>
            </w:r>
            <w:r>
              <w:rPr>
                <w:rStyle w:val="259"/>
                <w:rFonts w:hint="default" w:ascii="仿宋_GB2312" w:hAnsi="仿宋_GB2312" w:eastAsia="仿宋_GB2312" w:cs="仿宋_GB2312"/>
                <w:b w:val="0"/>
                <w:bCs w:val="0"/>
                <w:color w:val="auto"/>
                <w:sz w:val="24"/>
                <w:szCs w:val="24"/>
              </w:rPr>
              <w:t>的维修零配件(除照明灯具及水管耗材外)费用由中标人负责；单价50元以上的维修零配件费用由采购人负责；日常的维修及维护费用由中标人负责；</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五</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本合同期满后，中标人应积极配合采购人完成交接工作；</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六</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中标人必须按照国家法律法规的要求足额为服务人员缴纳社保、支付法定节假日加班费。如中标人未及时足额为服务人员缴纳社保及支付加班等费用的，因此产生的纠纷由中标人负全责；</w:t>
            </w:r>
          </w:p>
          <w:p>
            <w:pPr>
              <w:spacing w:line="420" w:lineRule="exact"/>
              <w:ind w:firstLine="480" w:firstLineChars="200"/>
              <w:jc w:val="left"/>
              <w:rPr>
                <w:rStyle w:val="259"/>
                <w:rFonts w:hint="default" w:ascii="仿宋_GB2312" w:hAnsi="仿宋_GB2312" w:eastAsia="仿宋_GB2312" w:cs="仿宋_GB2312"/>
                <w:b w:val="0"/>
                <w:bCs w:val="0"/>
                <w:color w:val="auto"/>
                <w:sz w:val="24"/>
                <w:szCs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七</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中标人在服务合同期间内，若管理混乱，缺人缺岗，服务质量差，影响采购人正常秩序或声誉，因此类问题三次接到有效投诉的，采购人有权</w:t>
            </w:r>
            <w:r>
              <w:rPr>
                <w:rStyle w:val="259"/>
                <w:rFonts w:hint="default" w:ascii="仿宋_GB2312" w:hAnsi="仿宋_GB2312" w:eastAsia="仿宋_GB2312" w:cs="仿宋_GB2312"/>
                <w:color w:val="auto"/>
                <w:sz w:val="24"/>
                <w:lang w:eastAsia="zh-CN"/>
              </w:rPr>
              <w:t>追究违约责任</w:t>
            </w:r>
            <w:r>
              <w:rPr>
                <w:rStyle w:val="259"/>
                <w:rFonts w:hint="default" w:ascii="仿宋_GB2312" w:hAnsi="仿宋_GB2312" w:eastAsia="仿宋_GB2312" w:cs="仿宋_GB2312"/>
                <w:b w:val="0"/>
                <w:bCs w:val="0"/>
                <w:color w:val="auto"/>
                <w:sz w:val="24"/>
                <w:szCs w:val="24"/>
              </w:rPr>
              <w:t>；</w:t>
            </w:r>
          </w:p>
          <w:p>
            <w:pPr>
              <w:spacing w:line="420" w:lineRule="exact"/>
              <w:ind w:firstLine="480" w:firstLineChars="200"/>
              <w:jc w:val="left"/>
              <w:rPr>
                <w:rFonts w:ascii="仿宋_GB2312" w:hAnsi="宋体" w:eastAsia="仿宋_GB2312" w:cs="Arial"/>
                <w:color w:val="auto"/>
                <w:sz w:val="24"/>
              </w:rPr>
            </w:pP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八</w:t>
            </w:r>
            <w:r>
              <w:rPr>
                <w:rStyle w:val="259"/>
                <w:rFonts w:hint="eastAsia" w:ascii="仿宋_GB2312" w:hAnsi="仿宋_GB2312" w:eastAsia="仿宋_GB2312" w:cs="仿宋_GB2312"/>
                <w:b w:val="0"/>
                <w:bCs w:val="0"/>
                <w:color w:val="auto"/>
                <w:sz w:val="24"/>
                <w:szCs w:val="24"/>
                <w:lang w:eastAsia="zh-CN"/>
              </w:rPr>
              <w:t>）</w:t>
            </w:r>
            <w:r>
              <w:rPr>
                <w:rStyle w:val="259"/>
                <w:rFonts w:hint="default" w:ascii="仿宋_GB2312" w:hAnsi="仿宋_GB2312" w:eastAsia="仿宋_GB2312" w:cs="仿宋_GB2312"/>
                <w:b w:val="0"/>
                <w:bCs w:val="0"/>
                <w:color w:val="auto"/>
                <w:sz w:val="24"/>
                <w:szCs w:val="24"/>
              </w:rPr>
              <w:t>中标人在服务合同期间内，违反双方所签订的保密协议产生法律责任的，中标人负全责，采购人有权</w:t>
            </w:r>
            <w:r>
              <w:rPr>
                <w:rStyle w:val="259"/>
                <w:rFonts w:hint="default" w:ascii="仿宋_GB2312" w:hAnsi="仿宋_GB2312" w:eastAsia="仿宋_GB2312" w:cs="仿宋_GB2312"/>
                <w:color w:val="auto"/>
                <w:sz w:val="24"/>
                <w:lang w:eastAsia="zh-CN"/>
              </w:rPr>
              <w:t>追究违约责任</w:t>
            </w:r>
            <w:r>
              <w:rPr>
                <w:rStyle w:val="259"/>
                <w:rFonts w:hint="default" w:ascii="仿宋_GB2312" w:hAnsi="仿宋_GB2312" w:eastAsia="仿宋_GB2312" w:cs="仿宋_GB2312"/>
                <w:b w:val="0"/>
                <w:bCs w:val="0"/>
                <w:color w:val="auto"/>
                <w:sz w:val="24"/>
                <w:szCs w:val="24"/>
              </w:rPr>
              <w:t>。</w:t>
            </w:r>
          </w:p>
        </w:tc>
        <w:tc>
          <w:tcPr>
            <w:tcW w:w="940" w:type="dxa"/>
            <w:tcBorders>
              <w:top w:val="single" w:color="auto" w:sz="4" w:space="0"/>
              <w:left w:val="single" w:color="auto" w:sz="4" w:space="0"/>
              <w:bottom w:val="single" w:color="auto" w:sz="4" w:space="0"/>
              <w:right w:val="single" w:color="auto" w:sz="4" w:space="0"/>
            </w:tcBorders>
            <w:vAlign w:val="center"/>
          </w:tcPr>
          <w:p>
            <w:pPr>
              <w:pStyle w:val="248"/>
              <w:snapToGrid w:val="0"/>
              <w:spacing w:line="4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p/>
    <w:tbl>
      <w:tblPr>
        <w:tblStyle w:val="48"/>
        <w:tblW w:w="1023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1.本项目投标报价为一次性报价，利润及风险由投标人自行考虑（包括广西壮族自治区人民政府调整最低工资标准后，按实际情况增加人工费及相应保险费用）；2.投标人必须按照《</w:t>
            </w:r>
            <w:r>
              <w:rPr>
                <w:rFonts w:hint="eastAsia" w:ascii="仿宋_GB2312" w:hAnsi="仿宋_GB2312" w:eastAsia="仿宋_GB2312" w:cs="仿宋_GB2312"/>
                <w:bCs/>
                <w:color w:val="000000"/>
                <w:sz w:val="24"/>
                <w:lang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w:t>
            </w:r>
            <w:r>
              <w:rPr>
                <w:rStyle w:val="259"/>
                <w:rFonts w:hint="default" w:ascii="仿宋_GB2312" w:hAnsi="仿宋_GB2312" w:eastAsia="仿宋_GB2312" w:cs="仿宋_GB2312"/>
                <w:b w:val="0"/>
                <w:bCs w:val="0"/>
                <w:color w:val="auto"/>
                <w:sz w:val="24"/>
                <w:szCs w:val="24"/>
              </w:rPr>
              <w:t>单价50元以下且每月合计金额不超过2000元</w:t>
            </w:r>
            <w:r>
              <w:rPr>
                <w:rStyle w:val="259"/>
                <w:rFonts w:hint="eastAsia" w:ascii="仿宋_GB2312" w:hAnsi="仿宋_GB2312" w:eastAsia="仿宋_GB2312" w:cs="仿宋_GB2312"/>
                <w:b w:val="0"/>
                <w:bCs w:val="0"/>
                <w:color w:val="auto"/>
                <w:sz w:val="24"/>
                <w:szCs w:val="24"/>
                <w:lang w:eastAsia="zh-CN"/>
              </w:rPr>
              <w:t>（含）</w:t>
            </w:r>
            <w:r>
              <w:rPr>
                <w:rStyle w:val="259"/>
                <w:rFonts w:hint="default" w:ascii="仿宋_GB2312" w:hAnsi="仿宋_GB2312" w:eastAsia="仿宋_GB2312" w:cs="仿宋_GB2312"/>
                <w:b w:val="0"/>
                <w:bCs w:val="0"/>
                <w:color w:val="auto"/>
                <w:sz w:val="24"/>
                <w:szCs w:val="24"/>
              </w:rPr>
              <w:t>的</w:t>
            </w:r>
            <w:r>
              <w:rPr>
                <w:rFonts w:hint="eastAsia" w:ascii="仿宋_GB2312" w:hAnsi="仿宋_GB2312" w:eastAsia="仿宋_GB2312" w:cs="仿宋_GB2312"/>
                <w:bCs/>
                <w:color w:val="000000"/>
                <w:sz w:val="24"/>
              </w:rPr>
              <w:t>维修零配件费、办公用品及日常易耗品</w:t>
            </w:r>
            <w:r>
              <w:rPr>
                <w:rFonts w:hint="eastAsia" w:ascii="仿宋_GB2312" w:hAnsi="仿宋_GB2312" w:eastAsia="仿宋_GB2312" w:cs="仿宋_GB2312"/>
                <w:bCs/>
                <w:color w:val="000000"/>
                <w:sz w:val="24"/>
                <w:lang w:eastAsia="zh-CN"/>
              </w:rPr>
              <w:t>费、</w:t>
            </w:r>
            <w:r>
              <w:rPr>
                <w:rStyle w:val="259"/>
                <w:rFonts w:hint="default" w:ascii="仿宋_GB2312" w:hAnsi="仿宋_GB2312" w:eastAsia="仿宋_GB2312" w:cs="仿宋_GB2312"/>
                <w:b w:val="0"/>
                <w:bCs w:val="0"/>
                <w:color w:val="auto"/>
                <w:sz w:val="24"/>
                <w:szCs w:val="24"/>
              </w:rPr>
              <w:t>沉砂井、下水道、排污口</w:t>
            </w:r>
            <w:r>
              <w:rPr>
                <w:rStyle w:val="259"/>
                <w:rFonts w:hint="eastAsia" w:ascii="仿宋_GB2312" w:hAnsi="仿宋_GB2312" w:eastAsia="仿宋_GB2312" w:cs="仿宋_GB2312"/>
                <w:b w:val="0"/>
                <w:bCs w:val="0"/>
                <w:color w:val="auto"/>
                <w:sz w:val="24"/>
                <w:szCs w:val="24"/>
                <w:lang w:eastAsia="zh-CN"/>
              </w:rPr>
              <w:t>、水池清理费</w:t>
            </w:r>
            <w:r>
              <w:rPr>
                <w:rFonts w:hint="eastAsia" w:ascii="仿宋_GB2312" w:hAnsi="仿宋_GB2312" w:eastAsia="仿宋_GB2312" w:cs="仿宋_GB2312"/>
                <w:bCs/>
                <w:color w:val="000000"/>
                <w:sz w:val="24"/>
              </w:rPr>
              <w:t>（已明确由采购人承担的除外）等相关费用；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lang w:val="en-US" w:eastAsia="zh-CN"/>
              </w:rPr>
              <w:t>15</w:t>
            </w:r>
            <w:r>
              <w:rPr>
                <w:rFonts w:hint="eastAsia" w:ascii="仿宋_GB2312" w:hAnsi="仿宋_GB2312" w:eastAsia="仿宋_GB2312" w:cs="仿宋_GB2312"/>
                <w:bCs/>
                <w:color w:val="000000"/>
                <w:sz w:val="24"/>
              </w:rPr>
              <w:t>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w:t>
            </w:r>
            <w:r>
              <w:rPr>
                <w:rFonts w:hint="eastAsia" w:ascii="仿宋_GB2312" w:hAnsi="仿宋_GB2312" w:eastAsia="仿宋_GB2312" w:cs="仿宋_GB2312"/>
                <w:bCs/>
                <w:color w:val="000000"/>
                <w:sz w:val="24"/>
                <w:lang w:val="en-US" w:eastAsia="zh-CN"/>
              </w:rPr>
              <w:t>柳江区拉堡镇柳江大道4号、</w:t>
            </w:r>
            <w:r>
              <w:rPr>
                <w:rStyle w:val="251"/>
                <w:rFonts w:hint="default" w:ascii="仿宋_GB2312" w:hAnsi="仿宋_GB2312" w:eastAsia="仿宋_GB2312" w:cs="仿宋_GB2312"/>
                <w:color w:val="auto"/>
                <w:sz w:val="24"/>
                <w:szCs w:val="24"/>
              </w:rPr>
              <w:t>柳江区人民法院三个外派法庭(穿山、三都、百朋)</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合同签订后采购人按季度向中标人支付服务费，中标人应当于下季度首月</w:t>
            </w:r>
            <w:r>
              <w:rPr>
                <w:rFonts w:hint="eastAsia" w:ascii="仿宋_GB2312" w:hAnsi="仿宋_GB2312" w:eastAsia="仿宋_GB2312" w:cs="仿宋_GB2312"/>
                <w:bCs/>
                <w:color w:val="000000"/>
                <w:sz w:val="24"/>
                <w:lang w:val="en-US" w:eastAsia="zh-CN"/>
              </w:rPr>
              <w:t>开始后5</w:t>
            </w:r>
            <w:r>
              <w:rPr>
                <w:rFonts w:hint="eastAsia" w:ascii="仿宋_GB2312" w:hAnsi="仿宋_GB2312" w:eastAsia="仿宋_GB2312" w:cs="仿宋_GB2312"/>
                <w:bCs/>
                <w:color w:val="000000"/>
                <w:sz w:val="24"/>
              </w:rPr>
              <w:t>个工作日内，将上季度合法、有效发票开具给采购人，采购人在收到发票后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个工作日内启动支付流程，否则，采购人可以顺延付款。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37"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7"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8677" w:type="dxa"/>
            <w:tcBorders>
              <w:top w:val="single" w:color="auto" w:sz="4" w:space="0"/>
              <w:left w:val="single" w:color="auto" w:sz="4" w:space="0"/>
              <w:bottom w:val="single" w:color="auto" w:sz="4" w:space="0"/>
              <w:right w:val="single" w:color="auto" w:sz="4" w:space="0"/>
            </w:tcBorders>
            <w:vAlign w:val="center"/>
          </w:tcPr>
          <w:p>
            <w:pPr>
              <w:pStyle w:val="468"/>
              <w:spacing w:before="0" w:beforeAutospacing="0" w:after="0" w:afterAutospacing="0" w:line="400" w:lineRule="exact"/>
              <w:rPr>
                <w:rFonts w:ascii="仿宋_GB2312" w:eastAsia="仿宋_GB2312"/>
                <w:color w:val="000000"/>
              </w:rPr>
            </w:pPr>
            <w:r>
              <w:rPr>
                <w:rStyle w:val="469"/>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68"/>
              <w:spacing w:before="0" w:beforeAutospacing="0" w:after="0" w:afterAutospacing="0" w:line="400" w:lineRule="exac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pPr>
              <w:pStyle w:val="468"/>
              <w:spacing w:before="0" w:beforeAutospacing="0" w:after="0" w:afterAutospacing="0" w:line="400" w:lineRule="exact"/>
              <w:rPr>
                <w:rFonts w:hint="eastAsia" w:ascii="仿宋_GB2312" w:eastAsia="仿宋_GB2312"/>
                <w:color w:val="000000"/>
              </w:rPr>
            </w:pPr>
            <w:r>
              <w:rPr>
                <w:rStyle w:val="469"/>
                <w:rFonts w:hint="eastAsia" w:ascii="仿宋_GB2312" w:eastAsia="仿宋_GB2312"/>
                <w:color w:val="000000"/>
              </w:rPr>
              <w:t>注：（1）采购标的对应的中小企业划分标准所属行业：</w:t>
            </w:r>
            <w:r>
              <w:rPr>
                <w:rStyle w:val="469"/>
                <w:rFonts w:hint="eastAsia" w:ascii="仿宋_GB2312" w:eastAsia="仿宋_GB2312"/>
                <w:color w:val="000000"/>
                <w:u w:val="single"/>
              </w:rPr>
              <w:t> 物业管理 ；</w:t>
            </w:r>
          </w:p>
          <w:p>
            <w:pPr>
              <w:pStyle w:val="468"/>
              <w:spacing w:before="0" w:beforeAutospacing="0" w:after="0" w:afterAutospacing="0" w:line="400" w:lineRule="exact"/>
              <w:rPr>
                <w:rFonts w:hint="eastAsia" w:ascii="仿宋_GB2312" w:eastAsia="仿宋_GB2312"/>
                <w:color w:val="000000"/>
              </w:rPr>
            </w:pPr>
            <w:r>
              <w:rPr>
                <w:rStyle w:val="469"/>
                <w:rFonts w:hint="eastAsia" w:ascii="仿宋_GB2312" w:eastAsia="仿宋_GB2312"/>
                <w:color w:val="000000"/>
              </w:rPr>
              <w:t>（2）中小企业划分有关标准根据工信部等部委发布的《关于印发中小企业划型标准规定的通知》（工信部联企业〔2011〕300号）确定；</w:t>
            </w:r>
          </w:p>
          <w:p>
            <w:pPr>
              <w:pStyle w:val="468"/>
              <w:spacing w:before="0" w:beforeAutospacing="0" w:after="0" w:afterAutospacing="0" w:line="400" w:lineRule="exact"/>
              <w:rPr>
                <w:rFonts w:hint="eastAsia" w:ascii="仿宋_GB2312" w:eastAsia="仿宋_GB2312"/>
                <w:color w:val="000000"/>
              </w:rPr>
            </w:pPr>
            <w:r>
              <w:rPr>
                <w:rStyle w:val="469"/>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468"/>
              <w:spacing w:before="0" w:beforeAutospacing="0" w:after="0" w:afterAutospacing="0" w:line="400" w:lineRule="exact"/>
              <w:rPr>
                <w:rFonts w:hint="eastAsia" w:ascii="仿宋_GB2312" w:eastAsia="仿宋_GB2312"/>
                <w:color w:val="000000"/>
              </w:rPr>
            </w:pPr>
            <w:r>
              <w:rPr>
                <w:rStyle w:val="469"/>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8677" w:type="dxa"/>
            <w:tcBorders>
              <w:top w:val="single" w:color="auto" w:sz="4" w:space="0"/>
              <w:left w:val="single" w:color="auto" w:sz="4" w:space="0"/>
              <w:bottom w:val="single" w:color="auto" w:sz="4" w:space="0"/>
              <w:right w:val="single" w:color="auto" w:sz="4" w:space="0"/>
            </w:tcBorders>
            <w:vAlign w:val="center"/>
          </w:tcPr>
          <w:p>
            <w:pPr>
              <w:pStyle w:val="489"/>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pPr>
              <w:pStyle w:val="48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pPr>
              <w:pStyle w:val="48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8677" w:type="dxa"/>
            <w:tcBorders>
              <w:top w:val="single" w:color="auto" w:sz="4" w:space="0"/>
              <w:left w:val="single" w:color="auto" w:sz="4" w:space="0"/>
              <w:bottom w:val="single" w:color="auto" w:sz="4" w:space="0"/>
              <w:right w:val="single" w:color="auto" w:sz="4" w:space="0"/>
            </w:tcBorders>
            <w:vAlign w:val="center"/>
          </w:tcPr>
          <w:p>
            <w:pPr>
              <w:pStyle w:val="50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投标人2022年1月1日起至今承接的同类服务项目。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237"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8677"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pStyle w:val="5"/>
        <w:spacing w:before="0" w:after="0" w:line="276" w:lineRule="auto"/>
        <w:jc w:val="center"/>
        <w:rPr>
          <w:rFonts w:hint="eastAsia"/>
          <w:sz w:val="32"/>
          <w:szCs w:val="32"/>
        </w:rPr>
      </w:pPr>
      <w:bookmarkStart w:id="33" w:name="_Toc23082"/>
      <w:bookmarkStart w:id="34" w:name="_Toc29711"/>
    </w:p>
    <w:p>
      <w:pPr>
        <w:pStyle w:val="5"/>
        <w:spacing w:line="276" w:lineRule="auto"/>
        <w:jc w:val="center"/>
        <w:rPr>
          <w:sz w:val="32"/>
          <w:szCs w:val="32"/>
        </w:rPr>
      </w:pPr>
      <w:r>
        <w:rPr>
          <w:rFonts w:hint="eastAsia"/>
          <w:sz w:val="32"/>
          <w:szCs w:val="32"/>
        </w:rPr>
        <w:t>第三章 投标人须知</w:t>
      </w:r>
      <w:bookmarkEnd w:id="33"/>
      <w:bookmarkEnd w:id="3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柳州市柳江区人民法院2026年-2027年物业管理服务采购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LZZC2025-G3-990822-LZSZ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贰佰伍拾万元整</w:t>
            </w:r>
            <w:r>
              <w:rPr>
                <w:rFonts w:hint="eastAsia" w:ascii="仿宋_GB2312" w:eastAsia="仿宋_GB2312"/>
                <w:sz w:val="24"/>
              </w:rPr>
              <w:t>（¥</w:t>
            </w:r>
            <w:r>
              <w:rPr>
                <w:rFonts w:ascii="仿宋_GB2312" w:eastAsia="仿宋_GB2312"/>
                <w:sz w:val="24"/>
              </w:rPr>
              <w:t>2</w:t>
            </w:r>
            <w:r>
              <w:rPr>
                <w:rFonts w:hint="eastAsia" w:ascii="仿宋_GB2312" w:eastAsia="仿宋_GB2312"/>
                <w:sz w:val="24"/>
                <w:lang w:val="en-US" w:eastAsia="zh-CN"/>
              </w:rPr>
              <w:t>,</w:t>
            </w:r>
            <w:r>
              <w:rPr>
                <w:rFonts w:ascii="仿宋_GB2312" w:eastAsia="仿宋_GB2312"/>
                <w:sz w:val="24"/>
              </w:rPr>
              <w:t>500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29"/>
              <w:spacing w:before="0" w:beforeAutospacing="0" w:after="0" w:afterAutospacing="0" w:line="460" w:lineRule="atLeast"/>
              <w:rPr>
                <w:rFonts w:ascii="仿宋_GB2312" w:eastAsia="仿宋_GB2312"/>
                <w:color w:val="000000"/>
              </w:rPr>
            </w:pPr>
            <w:r>
              <w:rPr>
                <w:rStyle w:val="530"/>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0"/>
                <w:rFonts w:hint="eastAsia" w:ascii="仿宋_GB2312" w:eastAsia="仿宋_GB2312"/>
                <w:color w:val="000000"/>
              </w:rPr>
              <w:t>小微</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50"/>
              <w:spacing w:before="0" w:beforeAutospacing="0" w:after="0" w:afterAutospacing="0" w:line="460" w:lineRule="atLeast"/>
              <w:rPr>
                <w:rFonts w:ascii="仿宋_GB2312" w:eastAsia="仿宋_GB2312"/>
                <w:color w:val="000000"/>
              </w:rPr>
            </w:pPr>
            <w:r>
              <w:rPr>
                <w:rStyle w:val="551"/>
                <w:rFonts w:hint="eastAsia" w:ascii="仿宋_GB2312" w:eastAsia="仿宋_GB2312"/>
                <w:color w:val="000000"/>
              </w:rPr>
              <w:t>电子投标文件：</w:t>
            </w:r>
            <w:r>
              <w:rPr>
                <w:rFonts w:hint="eastAsia" w:ascii="仿宋_GB2312" w:eastAsia="仿宋_GB2312"/>
                <w:b/>
                <w:bCs/>
                <w:color w:val="000000"/>
              </w:rPr>
              <w:br w:type="textWrapping"/>
            </w:r>
            <w:r>
              <w:rPr>
                <w:rStyle w:val="55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1"/>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7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9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1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3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5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71"/>
              <w:spacing w:before="0" w:beforeAutospacing="0" w:after="0" w:afterAutospacing="0" w:line="460" w:lineRule="atLeast"/>
              <w:rPr>
                <w:rFonts w:ascii="仿宋_GB2312" w:eastAsia="仿宋_GB2312"/>
                <w:color w:val="000000"/>
              </w:rPr>
            </w:pPr>
            <w:r>
              <w:rPr>
                <w:rStyle w:val="67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2"/>
                <w:rFonts w:hint="eastAsia" w:ascii="仿宋_GB2312" w:eastAsia="仿宋_GB2312"/>
                <w:color w:val="000000"/>
              </w:rPr>
              <w:t>二、甄别方式：</w:t>
            </w:r>
            <w:r>
              <w:rPr>
                <w:rFonts w:hint="eastAsia" w:ascii="仿宋_GB2312" w:eastAsia="仿宋_GB2312"/>
                <w:b/>
                <w:bCs/>
                <w:color w:val="000000"/>
              </w:rPr>
              <w:br w:type="textWrapping"/>
            </w:r>
            <w:r>
              <w:rPr>
                <w:rStyle w:val="67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9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13"/>
              <w:spacing w:before="0" w:beforeAutospacing="0" w:after="0" w:afterAutospacing="0" w:line="460" w:lineRule="atLeast"/>
              <w:rPr>
                <w:rFonts w:ascii="仿宋_GB2312" w:eastAsia="仿宋_GB2312"/>
                <w:color w:val="000000"/>
              </w:rPr>
            </w:pPr>
            <w:r>
              <w:rPr>
                <w:rStyle w:val="714"/>
                <w:rFonts w:hint="eastAsia" w:ascii="仿宋_GB2312" w:eastAsia="仿宋_GB2312"/>
                <w:color w:val="000000"/>
              </w:rPr>
              <w:t>签订合同时间：中标通知书发出后</w:t>
            </w:r>
            <w:r>
              <w:rPr>
                <w:rStyle w:val="714"/>
                <w:rFonts w:hint="eastAsia" w:ascii="仿宋_GB2312" w:eastAsia="仿宋_GB2312"/>
                <w:color w:val="000000"/>
                <w:u w:val="single"/>
              </w:rPr>
              <w:t>25</w:t>
            </w:r>
            <w:r>
              <w:rPr>
                <w:rStyle w:val="714"/>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3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5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7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79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5" w:name="_Toc254970527"/>
      <w:bookmarkStart w:id="36" w:name="_Toc254970668"/>
      <w:r>
        <w:rPr>
          <w:rFonts w:hint="eastAsia" w:ascii="仿宋_GB2312" w:eastAsia="仿宋_GB2312"/>
          <w:b/>
          <w:sz w:val="24"/>
        </w:rPr>
        <w:t>1. 适用范围</w:t>
      </w:r>
      <w:bookmarkEnd w:id="35"/>
      <w:bookmarkEnd w:id="36"/>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柳州市柳江区人民法院2026年-2027年物业管理服务采购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7" w:name="_Toc254970669"/>
      <w:bookmarkStart w:id="38" w:name="_Toc254970528"/>
      <w:r>
        <w:rPr>
          <w:rFonts w:hint="eastAsia" w:ascii="仿宋_GB2312" w:eastAsia="仿宋_GB2312"/>
          <w:b/>
          <w:sz w:val="24"/>
        </w:rPr>
        <w:t>2.定义</w:t>
      </w:r>
      <w:bookmarkEnd w:id="37"/>
      <w:bookmarkEnd w:id="38"/>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柳州市柳江区人民法院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9" w:name="_Hlk93567071"/>
      <w:r>
        <w:rPr>
          <w:rFonts w:hint="eastAsia" w:ascii="仿宋_GB2312" w:hAnsi="宋体" w:eastAsia="仿宋_GB2312"/>
          <w:bCs/>
          <w:sz w:val="24"/>
          <w:szCs w:val="24"/>
        </w:rPr>
        <w:t>服务”</w:t>
      </w:r>
      <w:bookmarkEnd w:id="39"/>
      <w:r>
        <w:rPr>
          <w:rFonts w:hint="eastAsia" w:ascii="仿宋_GB2312" w:hAnsi="宋体" w:eastAsia="仿宋_GB2312"/>
          <w:bCs/>
          <w:sz w:val="24"/>
          <w:szCs w:val="24"/>
        </w:rPr>
        <w:t>系指除货物和工程以外的其他政府采购对象。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40" w:name="_Toc254970529"/>
      <w:bookmarkStart w:id="41" w:name="_Toc254970670"/>
      <w:bookmarkStart w:id="42" w:name="_Toc254970534"/>
      <w:bookmarkStart w:id="43" w:name="_Toc254970675"/>
      <w:bookmarkStart w:id="44" w:name="_Toc254970536"/>
      <w:bookmarkStart w:id="45" w:name="_Toc254970677"/>
      <w:r>
        <w:rPr>
          <w:rFonts w:hint="eastAsia" w:ascii="仿宋_GB2312" w:eastAsia="仿宋_GB2312"/>
          <w:b/>
          <w:sz w:val="24"/>
        </w:rPr>
        <w:t>3.招标方式</w:t>
      </w:r>
      <w:bookmarkEnd w:id="40"/>
      <w:bookmarkEnd w:id="41"/>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6" w:name="_Toc254970530"/>
      <w:bookmarkStart w:id="47" w:name="_Toc254970671"/>
      <w:r>
        <w:rPr>
          <w:rFonts w:hint="eastAsia" w:ascii="仿宋_GB2312" w:eastAsia="仿宋_GB2312"/>
          <w:b/>
          <w:sz w:val="24"/>
        </w:rPr>
        <w:t>4.投标委托</w:t>
      </w:r>
      <w:bookmarkEnd w:id="46"/>
      <w:bookmarkEnd w:id="4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8" w:name="_Toc254970531"/>
      <w:bookmarkStart w:id="49"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8"/>
      <w:bookmarkEnd w:id="49"/>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0" w:name="_Toc254970532"/>
      <w:bookmarkStart w:id="51" w:name="_Toc254970673"/>
      <w:r>
        <w:rPr>
          <w:rFonts w:hint="eastAsia" w:ascii="仿宋_GB2312" w:eastAsia="仿宋_GB2312"/>
          <w:b/>
          <w:sz w:val="24"/>
        </w:rPr>
        <w:t>8.特别说明</w:t>
      </w:r>
      <w:bookmarkEnd w:id="50"/>
      <w:bookmarkEnd w:id="51"/>
    </w:p>
    <w:p>
      <w:pPr>
        <w:pStyle w:val="27"/>
        <w:snapToGrid w:val="0"/>
        <w:spacing w:line="400" w:lineRule="exact"/>
        <w:ind w:firstLine="480" w:firstLineChars="200"/>
        <w:rPr>
          <w:rFonts w:hint="eastAsia" w:ascii="仿宋_GB2312" w:hAnsi="宋体" w:eastAsia="仿宋_GB2312"/>
          <w:bCs/>
          <w:sz w:val="24"/>
          <w:szCs w:val="24"/>
        </w:rPr>
      </w:pPr>
      <w:bookmarkStart w:id="52" w:name="_Toc254970674"/>
      <w:bookmarkStart w:id="53"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2"/>
    <w:bookmarkEnd w:id="53"/>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3"/>
        </w:numPr>
        <w:tabs>
          <w:tab w:val="left" w:pos="1150"/>
          <w:tab w:val="left" w:pos="1350"/>
        </w:tabs>
        <w:spacing w:line="400" w:lineRule="exact"/>
        <w:rPr>
          <w:rFonts w:hint="eastAsia" w:ascii="仿宋_GB2312" w:hAnsi="宋体" w:eastAsia="仿宋_GB2312"/>
          <w:sz w:val="24"/>
          <w:szCs w:val="24"/>
        </w:rPr>
      </w:pPr>
      <w:bookmarkStart w:id="54" w:name="_Hlk93567609"/>
      <w:r>
        <w:rPr>
          <w:rFonts w:hint="eastAsia" w:ascii="仿宋_GB2312" w:hAnsi="宋体" w:eastAsia="仿宋_GB2312"/>
          <w:sz w:val="24"/>
          <w:szCs w:val="24"/>
        </w:rPr>
        <w:t>供应商的姓名或名称、地址、邮编、联系人及联系电话</w:t>
      </w:r>
      <w:bookmarkEnd w:id="54"/>
      <w:r>
        <w:rPr>
          <w:rFonts w:hint="eastAsia" w:ascii="仿宋_GB2312" w:hAnsi="宋体" w:eastAsia="仿宋_GB2312"/>
          <w:sz w:val="24"/>
          <w:szCs w:val="24"/>
        </w:rPr>
        <w:t>；</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3"/>
        </w:numPr>
        <w:spacing w:line="400" w:lineRule="exact"/>
        <w:rPr>
          <w:rFonts w:hint="eastAsia" w:ascii="仿宋_GB2312" w:hAnsi="宋体" w:eastAsia="仿宋_GB2312"/>
          <w:sz w:val="24"/>
          <w:szCs w:val="24"/>
        </w:rPr>
      </w:pPr>
      <w:bookmarkStart w:id="55" w:name="_Hlk93567704"/>
      <w:r>
        <w:rPr>
          <w:rFonts w:hint="eastAsia" w:ascii="仿宋_GB2312" w:hAnsi="宋体" w:eastAsia="仿宋_GB2312"/>
          <w:sz w:val="24"/>
          <w:szCs w:val="24"/>
        </w:rPr>
        <w:t>具体、明确的质疑事项和与质疑事项相关的请求；</w:t>
      </w:r>
    </w:p>
    <w:bookmarkEnd w:id="55"/>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5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2"/>
      <w:bookmarkEnd w:id="43"/>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7" w:name="_Toc254970535"/>
      <w:bookmarkStart w:id="58" w:name="_Toc254970676"/>
      <w:r>
        <w:rPr>
          <w:rFonts w:hint="eastAsia" w:ascii="仿宋_GB2312" w:eastAsia="仿宋_GB2312" w:cs="Courier New"/>
          <w:b/>
          <w:sz w:val="24"/>
        </w:rPr>
        <w:t>三、投标文件的编制</w:t>
      </w:r>
      <w:bookmarkEnd w:id="57"/>
      <w:bookmarkEnd w:id="5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4"/>
    <w:bookmarkEnd w:id="45"/>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9"/>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9" w:name="OLE_LINK11"/>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bookmarkEnd w:id="59"/>
      <w:r>
        <w:rPr>
          <w:rFonts w:hint="eastAsia" w:ascii="仿宋_GB2312" w:eastAsia="仿宋_GB2312"/>
          <w:color w:val="000000"/>
        </w:rPr>
        <w:t>；</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60" w:name="OLE_LINK12"/>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bookmarkEnd w:id="60"/>
      <w:r>
        <w:rPr>
          <w:rFonts w:hint="eastAsia" w:ascii="仿宋_GB2312" w:eastAsia="仿宋_GB2312"/>
          <w:color w:val="000000"/>
        </w:rPr>
        <w:t>；</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61" w:name="OLE_LINK13"/>
      <w:r>
        <w:rPr>
          <w:rFonts w:hint="eastAsia" w:ascii="仿宋_GB2312" w:eastAsia="仿宋_GB2312"/>
          <w:color w:val="000000"/>
        </w:rPr>
        <w:t>投标人资格声明函（</w:t>
      </w:r>
      <w:r>
        <w:rPr>
          <w:rFonts w:hint="eastAsia" w:ascii="仿宋_GB2312" w:eastAsia="仿宋_GB2312"/>
          <w:b/>
          <w:bCs/>
          <w:color w:val="000000"/>
        </w:rPr>
        <w:t>必须提供</w:t>
      </w:r>
      <w:r>
        <w:rPr>
          <w:rFonts w:hint="eastAsia" w:ascii="仿宋_GB2312" w:eastAsia="仿宋_GB2312"/>
          <w:color w:val="000000"/>
        </w:rPr>
        <w:t>，格式见第六章）</w:t>
      </w:r>
      <w:bookmarkEnd w:id="61"/>
      <w:r>
        <w:rPr>
          <w:rFonts w:hint="eastAsia" w:ascii="仿宋_GB2312" w:eastAsia="仿宋_GB2312"/>
          <w:color w:val="000000"/>
        </w:rPr>
        <w:t>；</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2" w:name="OLE_LINK14"/>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End w:id="62"/>
      <w:r>
        <w:rPr>
          <w:rFonts w:hint="eastAsia" w:ascii="仿宋_GB2312" w:eastAsia="仿宋_GB2312"/>
          <w:color w:val="000000"/>
        </w:rPr>
        <w:t>；</w:t>
      </w:r>
    </w:p>
    <w:p>
      <w:pPr>
        <w:pStyle w:val="27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63" w:name="OLE_LINK15"/>
      <w:r>
        <w:rPr>
          <w:rFonts w:hint="eastAsia" w:ascii="仿宋_GB2312" w:eastAsia="仿宋_GB2312"/>
          <w:color w:val="000000"/>
        </w:rPr>
        <w:t>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63"/>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w:t>
      </w:r>
      <w:bookmarkStart w:id="64" w:name="OLE_LINK16"/>
      <w:r>
        <w:rPr>
          <w:rFonts w:hint="eastAsia" w:ascii="仿宋_GB2312" w:eastAsia="仿宋_GB2312" w:cs="Courier New"/>
          <w:sz w:val="24"/>
        </w:rPr>
        <w:t>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4"/>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w:t>
      </w:r>
      <w:bookmarkStart w:id="65" w:name="OLE_LINK17"/>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5"/>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6" w:name="_Hlk517112171"/>
      <w:bookmarkStart w:id="67" w:name="_Hlk517112217"/>
      <w:bookmarkStart w:id="68" w:name="_Toc254970678"/>
      <w:bookmarkStart w:id="69"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6"/>
    <w:p>
      <w:pPr>
        <w:pStyle w:val="299"/>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70" w:name="OLE_LINK18"/>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bookmarkEnd w:id="70"/>
      <w:r>
        <w:rPr>
          <w:rFonts w:hint="eastAsia" w:ascii="仿宋_GB2312" w:eastAsia="仿宋_GB2312"/>
          <w:color w:val="000000"/>
        </w:rPr>
        <w:t>；</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71" w:name="OLE_LINK19"/>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bookmarkEnd w:id="71"/>
      <w:r>
        <w:rPr>
          <w:rFonts w:hint="eastAsia" w:ascii="仿宋_GB2312" w:eastAsia="仿宋_GB2312"/>
          <w:color w:val="000000"/>
        </w:rPr>
        <w:t>；</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72" w:name="OLE_LINK20"/>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72"/>
      <w:r>
        <w:rPr>
          <w:rFonts w:hint="eastAsia" w:ascii="仿宋_GB2312" w:eastAsia="仿宋_GB2312"/>
          <w:color w:val="000000"/>
        </w:rPr>
        <w:t>；</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73" w:name="OLE_LINK21"/>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bookmarkEnd w:id="73"/>
      <w:r>
        <w:rPr>
          <w:rFonts w:hint="eastAsia" w:ascii="仿宋_GB2312" w:eastAsia="仿宋_GB2312"/>
          <w:color w:val="000000"/>
        </w:rPr>
        <w:t>；</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（11）应急预案和应急配合方案（如有，格式见第六章）；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w:t>
      </w:r>
      <w:r>
        <w:rPr>
          <w:rFonts w:hint="eastAsia" w:ascii="仿宋_GB2312" w:eastAsia="仿宋_GB2312"/>
          <w:color w:val="000000"/>
          <w:lang w:eastAsia="zh-CN"/>
        </w:rPr>
        <w:t>物资配备</w:t>
      </w:r>
      <w:r>
        <w:rPr>
          <w:rFonts w:hint="eastAsia" w:ascii="仿宋_GB2312" w:eastAsia="仿宋_GB2312"/>
          <w:color w:val="000000"/>
          <w:lang w:val="en-US" w:eastAsia="zh-CN"/>
        </w:rPr>
        <w:t>表</w:t>
      </w:r>
      <w:r>
        <w:rPr>
          <w:rFonts w:hint="eastAsia" w:ascii="仿宋_GB2312" w:eastAsia="仿宋_GB2312"/>
          <w:color w:val="000000"/>
        </w:rPr>
        <w:t>（如有，格式见第六章）；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（13）人员管理方案（如有，格式见第六章）；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bookmarkEnd w:id="67"/>
    <w:bookmarkEnd w:id="68"/>
    <w:bookmarkEnd w:id="69"/>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4" w:name="_Toc254970538"/>
      <w:bookmarkStart w:id="75" w:name="_Toc254970679"/>
      <w:r>
        <w:rPr>
          <w:rFonts w:hint="eastAsia" w:ascii="仿宋_GB2312" w:eastAsia="仿宋_GB2312" w:cs="Courier New"/>
          <w:b/>
          <w:sz w:val="24"/>
        </w:rPr>
        <w:t>15.投标报价</w:t>
      </w:r>
      <w:bookmarkEnd w:id="74"/>
      <w:bookmarkEnd w:id="7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6" w:name="_Toc254970682"/>
      <w:bookmarkStart w:id="77" w:name="_Toc254970541"/>
      <w:r>
        <w:rPr>
          <w:rFonts w:hint="eastAsia" w:ascii="仿宋_GB2312" w:eastAsia="仿宋_GB2312" w:cs="Courier New"/>
          <w:b/>
          <w:sz w:val="24"/>
        </w:rPr>
        <w:t>17.投标保证金</w:t>
      </w:r>
      <w:bookmarkEnd w:id="76"/>
      <w:bookmarkEnd w:id="77"/>
    </w:p>
    <w:p>
      <w:pPr>
        <w:snapToGrid w:val="0"/>
        <w:spacing w:line="400" w:lineRule="exact"/>
        <w:ind w:firstLine="420"/>
        <w:jc w:val="left"/>
        <w:rPr>
          <w:rFonts w:ascii="仿宋_GB2312" w:eastAsia="仿宋_GB2312" w:cs="Courier New"/>
          <w:sz w:val="24"/>
        </w:rPr>
      </w:pPr>
      <w:bookmarkStart w:id="78" w:name="_Toc254970683"/>
      <w:bookmarkStart w:id="79"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8"/>
      <w:bookmarkEnd w:id="79"/>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0" w:name="_Toc254970543"/>
      <w:bookmarkStart w:id="81"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0"/>
      <w:bookmarkEnd w:id="81"/>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82" w:name="_Toc254970545"/>
      <w:bookmarkStart w:id="83" w:name="_Toc254970686"/>
      <w:r>
        <w:rPr>
          <w:rFonts w:hint="eastAsia" w:ascii="仿宋_GB2312" w:hAnsi="宋体" w:eastAsia="仿宋_GB2312"/>
          <w:b/>
          <w:sz w:val="24"/>
          <w:szCs w:val="24"/>
        </w:rPr>
        <w:t>六、评标</w:t>
      </w:r>
      <w:bookmarkEnd w:id="82"/>
      <w:bookmarkEnd w:id="83"/>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9"/>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9"/>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9"/>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39"/>
        <w:ind w:left="0" w:leftChars="0" w:firstLine="240" w:firstLineChars="1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20" w:firstLineChars="0"/>
        <w:jc w:val="left"/>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4" w:name="_Toc254970688"/>
      <w:bookmarkStart w:id="85" w:name="_Toc254970547"/>
      <w:r>
        <w:rPr>
          <w:rFonts w:hint="eastAsia" w:ascii="仿宋_GB2312" w:hAnsi="宋体" w:eastAsia="仿宋_GB2312"/>
          <w:b/>
          <w:sz w:val="24"/>
          <w:szCs w:val="24"/>
        </w:rPr>
        <w:t>八、</w:t>
      </w:r>
      <w:bookmarkEnd w:id="84"/>
      <w:bookmarkEnd w:id="85"/>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6"/>
      <w:r>
        <w:rPr>
          <w:rFonts w:hint="eastAsia" w:ascii="仿宋_GB2312" w:eastAsia="仿宋_GB2312" w:cs="Courier New"/>
          <w:sz w:val="24"/>
        </w:rPr>
        <w:t>。</w:t>
      </w:r>
      <w:bookmarkStart w:id="86" w:name="_Toc254970689"/>
      <w:bookmarkStart w:id="87" w:name="_Toc254970548"/>
      <w:bookmarkStart w:id="88" w:name="_Toc497578452"/>
    </w:p>
    <w:p/>
    <w:p/>
    <w:p/>
    <w:p/>
    <w:p/>
    <w:p/>
    <w:p/>
    <w:p/>
    <w:p/>
    <w:p/>
    <w:p/>
    <w:p/>
    <w:p/>
    <w:p/>
    <w:p/>
    <w:p/>
    <w:p/>
    <w:p>
      <w:pPr>
        <w:pStyle w:val="5"/>
        <w:jc w:val="center"/>
        <w:rPr>
          <w:sz w:val="30"/>
          <w:szCs w:val="30"/>
        </w:rPr>
      </w:pPr>
      <w:bookmarkStart w:id="89" w:name="_Toc24080"/>
      <w:bookmarkStart w:id="90" w:name="_Toc27328"/>
      <w:r>
        <w:rPr>
          <w:rFonts w:hint="eastAsia"/>
          <w:sz w:val="30"/>
          <w:szCs w:val="30"/>
        </w:rPr>
        <w:t xml:space="preserve">第四章 </w:t>
      </w:r>
      <w:bookmarkEnd w:id="86"/>
      <w:bookmarkEnd w:id="87"/>
      <w:r>
        <w:rPr>
          <w:rFonts w:hint="eastAsia"/>
          <w:sz w:val="30"/>
          <w:szCs w:val="30"/>
        </w:rPr>
        <w:t>评标方法及评标标准</w:t>
      </w:r>
      <w:bookmarkEnd w:id="88"/>
      <w:bookmarkEnd w:id="89"/>
      <w:bookmarkEnd w:id="90"/>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p>
      <w:pPr>
        <w:pStyle w:val="304"/>
      </w:pPr>
    </w:p>
    <w:p>
      <w:pPr>
        <w:pStyle w:val="304"/>
        <w:ind w:left="0" w:leftChars="0" w:firstLine="0" w:firstLineChars="0"/>
      </w:pPr>
    </w:p>
    <w:tbl>
      <w:tblPr>
        <w:tblStyle w:val="306"/>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7"/>
        <w:gridCol w:w="1094"/>
        <w:gridCol w:w="5275"/>
        <w:gridCol w:w="1134"/>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0" w:hRule="atLeast"/>
          <w:jc w:val="center"/>
        </w:trPr>
        <w:tc>
          <w:tcPr>
            <w:tcW w:w="9780" w:type="dxa"/>
            <w:gridSpan w:val="5"/>
            <w:shd w:val="clear" w:color="auto" w:fill="D7D7D7"/>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jc w:val="center"/>
        </w:trPr>
        <w:tc>
          <w:tcPr>
            <w:tcW w:w="997"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9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275"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80"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7"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9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275"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eastAsia="仿宋_GB2312"/>
                <w:color w:val="auto"/>
                <w:highlight w:val="none"/>
              </w:rPr>
              <w:t>1.</w:t>
            </w:r>
            <w:r>
              <w:rPr>
                <w:rFonts w:hint="eastAsia" w:ascii="仿宋_GB2312" w:hAnsi="仿宋_GB2312" w:eastAsia="仿宋_GB2312" w:cs="仿宋_GB2312"/>
                <w:color w:val="auto"/>
                <w:highlight w:val="none"/>
              </w:rPr>
              <w:t>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color w:val="auto"/>
                <w:sz w:val="21"/>
                <w:szCs w:val="24"/>
                <w:highlight w:val="none"/>
                <w:lang w:eastAsia="zh-CN"/>
              </w:rPr>
              <w:t>专门面向</w:t>
            </w:r>
            <w:r>
              <w:rPr>
                <w:rFonts w:hint="eastAsia" w:ascii="仿宋_GB2312" w:hAnsi="仿宋_GB2312" w:eastAsia="仿宋_GB2312" w:cs="仿宋_GB2312"/>
                <w:b/>
                <w:bCs/>
                <w:color w:val="auto"/>
                <w:sz w:val="21"/>
                <w:szCs w:val="24"/>
                <w:highlight w:val="none"/>
              </w:rPr>
              <w:t>小微企业采购的项目</w:t>
            </w:r>
            <w:r>
              <w:rPr>
                <w:rFonts w:hint="eastAsia" w:ascii="仿宋_GB2312" w:hAnsi="仿宋_GB2312" w:eastAsia="仿宋_GB2312" w:cs="仿宋_GB2312"/>
                <w:b/>
                <w:bCs/>
                <w:color w:val="auto"/>
                <w:sz w:val="21"/>
                <w:szCs w:val="24"/>
                <w:highlight w:val="none"/>
                <w:lang w:eastAsia="zh-CN"/>
              </w:rPr>
              <w:t>或者采购包</w:t>
            </w:r>
            <w:r>
              <w:rPr>
                <w:rFonts w:hint="eastAsia" w:ascii="仿宋_GB2312" w:hAnsi="仿宋_GB2312" w:eastAsia="仿宋_GB2312" w:cs="仿宋_GB2312"/>
                <w:b/>
                <w:bCs/>
                <w:color w:val="auto"/>
              </w:rPr>
              <w:t>，不再执行价格评审优惠的扶持政策。</w:t>
            </w:r>
          </w:p>
        </w:tc>
        <w:tc>
          <w:tcPr>
            <w:tcW w:w="1134" w:type="dxa"/>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80" w:type="dxa"/>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7" w:type="dxa"/>
            <w:vMerge w:val="restart"/>
            <w:vAlign w:val="center"/>
          </w:tcPr>
          <w:p>
            <w:pPr>
              <w:spacing w:line="360" w:lineRule="exact"/>
              <w:jc w:val="center"/>
              <w:rPr>
                <w:rFonts w:ascii="仿宋_GB2312" w:hAnsi="仿宋_GB2312" w:eastAsia="仿宋_GB2312" w:cs="仿宋_GB2312"/>
                <w:b/>
                <w:color w:val="auto"/>
                <w:highlight w:val="none"/>
              </w:rPr>
            </w:pPr>
            <w:bookmarkStart w:id="91" w:name="OLE_LINK22" w:colFirst="1" w:colLast="2"/>
            <w:r>
              <w:rPr>
                <w:rFonts w:hint="eastAsia" w:ascii="仿宋_GB2312" w:hAnsi="仿宋_GB2312" w:eastAsia="仿宋_GB2312" w:cs="仿宋_GB2312"/>
                <w:b/>
                <w:color w:val="auto"/>
                <w:highlight w:val="none"/>
              </w:rPr>
              <w:t>人员配置方案</w:t>
            </w:r>
          </w:p>
          <w:p>
            <w:pPr>
              <w:spacing w:line="360" w:lineRule="exact"/>
              <w:jc w:val="center"/>
              <w:rPr>
                <w:rFonts w:hint="eastAsia" w:ascii="仿宋_GB2312" w:hAnsi="仿宋_GB2312" w:eastAsia="仿宋_GB2312" w:cs="仿宋_GB2312"/>
                <w:b/>
                <w:color w:val="auto"/>
                <w:highlight w:val="none"/>
              </w:rPr>
            </w:pPr>
          </w:p>
        </w:tc>
        <w:tc>
          <w:tcPr>
            <w:tcW w:w="1094"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eastAsia="zh-CN"/>
              </w:rPr>
              <w:t>项目经理</w:t>
            </w:r>
          </w:p>
        </w:tc>
        <w:tc>
          <w:tcPr>
            <w:tcW w:w="5275" w:type="dxa"/>
            <w:vAlign w:val="center"/>
          </w:tcPr>
          <w:p>
            <w:pPr>
              <w:numPr>
                <w:ilvl w:val="0"/>
                <w:numId w:val="0"/>
              </w:numPr>
              <w:spacing w:line="400" w:lineRule="exact"/>
              <w:ind w:left="420" w:leftChars="200"/>
              <w:rPr>
                <w:rFonts w:ascii="仿宋_GB2312" w:hAnsi="仿宋_GB2312" w:eastAsia="仿宋_GB2312" w:cs="仿宋_GB2312"/>
                <w:bCs/>
                <w:highlight w:val="none"/>
              </w:rPr>
            </w:pPr>
            <w:r>
              <w:rPr>
                <w:rFonts w:ascii="仿宋_GB2312" w:hAnsi="仿宋_GB2312" w:eastAsia="仿宋_GB2312" w:cs="仿宋_GB2312"/>
                <w:highlight w:val="none"/>
              </w:rPr>
              <w:t>1.具有本科</w:t>
            </w:r>
            <w:r>
              <w:rPr>
                <w:rFonts w:hint="eastAsia" w:ascii="仿宋_GB2312" w:hAnsi="仿宋_GB2312" w:eastAsia="仿宋_GB2312" w:cs="仿宋_GB2312"/>
                <w:highlight w:val="none"/>
                <w:lang w:val="en-US" w:eastAsia="zh-CN"/>
              </w:rPr>
              <w:t>或</w:t>
            </w:r>
            <w:r>
              <w:rPr>
                <w:rFonts w:ascii="仿宋_GB2312" w:hAnsi="仿宋_GB2312" w:eastAsia="仿宋_GB2312" w:cs="仿宋_GB2312"/>
                <w:highlight w:val="none"/>
              </w:rPr>
              <w:t>以上学历得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rPr>
              <w:t>满分</w:t>
            </w:r>
            <w:r>
              <w:rPr>
                <w:rFonts w:hint="eastAsia" w:ascii="仿宋_GB2312" w:hAnsi="仿宋_GB2312" w:eastAsia="仿宋_GB2312" w:cs="仿宋_GB2312"/>
                <w:bCs/>
                <w:highlight w:val="none"/>
                <w:lang w:val="en-US" w:eastAsia="zh-CN"/>
              </w:rPr>
              <w:t>1</w:t>
            </w:r>
            <w:r>
              <w:rPr>
                <w:rFonts w:hint="eastAsia" w:ascii="仿宋_GB2312" w:hAnsi="仿宋_GB2312" w:eastAsia="仿宋_GB2312" w:cs="仿宋_GB2312"/>
                <w:bCs/>
                <w:highlight w:val="none"/>
              </w:rPr>
              <w:t>分；</w:t>
            </w:r>
          </w:p>
          <w:p>
            <w:pPr>
              <w:pStyle w:val="304"/>
              <w:spacing w:line="400" w:lineRule="exact"/>
              <w:ind w:left="0" w:leftChars="0" w:firstLine="400" w:firstLineChars="200"/>
              <w:rPr>
                <w:rFonts w:hint="eastAsia" w:eastAsia="仿宋_GB2312"/>
                <w:highlight w:val="none"/>
                <w:lang w:val="en-US" w:eastAsia="zh-CN"/>
              </w:rPr>
            </w:pPr>
            <w:r>
              <w:rPr>
                <w:rFonts w:hint="eastAsia" w:ascii="仿宋_GB2312" w:hAnsi="仿宋_GB2312" w:eastAsia="仿宋_GB2312" w:cs="仿宋_GB2312"/>
                <w:highlight w:val="none"/>
              </w:rPr>
              <w:t>2.具备累计</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年以上物业管理工作经验得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38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注：投标人提供以下材料：</w:t>
            </w:r>
          </w:p>
          <w:p>
            <w:pPr>
              <w:spacing w:line="38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1.投标人提供项目</w:t>
            </w:r>
            <w:r>
              <w:rPr>
                <w:rFonts w:hint="eastAsia" w:ascii="仿宋_GB2312" w:hAnsi="仿宋_GB2312" w:eastAsia="仿宋_GB2312" w:cs="仿宋_GB2312"/>
                <w:b/>
                <w:bCs/>
                <w:highlight w:val="none"/>
                <w:lang w:eastAsia="zh-CN"/>
              </w:rPr>
              <w:t>经理</w:t>
            </w:r>
            <w:r>
              <w:rPr>
                <w:rFonts w:hint="eastAsia" w:ascii="仿宋_GB2312" w:hAnsi="仿宋_GB2312" w:eastAsia="仿宋_GB2312" w:cs="仿宋_GB2312"/>
                <w:b/>
                <w:bCs/>
                <w:highlight w:val="none"/>
              </w:rPr>
              <w:t>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highlight w:val="none"/>
              </w:rPr>
              <w:t>2.项目经理相关学历、</w:t>
            </w:r>
            <w:r>
              <w:rPr>
                <w:rFonts w:hint="eastAsia" w:ascii="仿宋_GB2312" w:hAnsi="仿宋_GB2312" w:eastAsia="仿宋_GB2312" w:cs="仿宋_GB2312"/>
                <w:b/>
                <w:bCs/>
                <w:highlight w:val="none"/>
                <w:lang w:val="en-US" w:eastAsia="zh-CN"/>
              </w:rPr>
              <w:t>工作经验</w:t>
            </w:r>
            <w:r>
              <w:rPr>
                <w:rFonts w:hint="eastAsia" w:ascii="仿宋_GB2312" w:hAnsi="仿宋_GB2312" w:eastAsia="仿宋_GB2312" w:cs="仿宋_GB2312"/>
                <w:b/>
                <w:bCs/>
                <w:highlight w:val="none"/>
              </w:rPr>
              <w:t>材料提供不全的，对应加分项不予计分。</w:t>
            </w:r>
          </w:p>
        </w:tc>
        <w:tc>
          <w:tcPr>
            <w:tcW w:w="1134"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2</w:t>
            </w:r>
          </w:p>
        </w:tc>
        <w:tc>
          <w:tcPr>
            <w:tcW w:w="1280" w:type="dxa"/>
            <w:vAlign w:val="center"/>
          </w:tcPr>
          <w:p>
            <w:pPr>
              <w:spacing w:line="360" w:lineRule="exact"/>
              <w:jc w:val="center"/>
              <w:rPr>
                <w:rFonts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color w:val="auto"/>
                <w:highlight w:val="none"/>
              </w:rPr>
              <w:t>拟投入服务团队一览表</w:t>
            </w:r>
          </w:p>
        </w:tc>
      </w:tr>
      <w:bookmarkEnd w:id="9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50" w:hRule="atLeast"/>
          <w:jc w:val="center"/>
        </w:trPr>
        <w:tc>
          <w:tcPr>
            <w:tcW w:w="997" w:type="dxa"/>
            <w:vMerge w:val="continue"/>
            <w:vAlign w:val="center"/>
          </w:tcPr>
          <w:p>
            <w:pPr>
              <w:spacing w:line="360" w:lineRule="exact"/>
              <w:jc w:val="center"/>
              <w:rPr>
                <w:rFonts w:hint="eastAsia" w:ascii="仿宋_GB2312" w:hAnsi="仿宋_GB2312" w:eastAsia="仿宋_GB2312" w:cs="仿宋_GB2312"/>
                <w:b/>
                <w:color w:val="auto"/>
                <w:highlight w:val="none"/>
              </w:rPr>
            </w:pPr>
          </w:p>
        </w:tc>
        <w:tc>
          <w:tcPr>
            <w:tcW w:w="1094"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color w:val="auto"/>
                <w:highlight w:val="none"/>
              </w:rPr>
              <w:t>其余人员配置方案</w:t>
            </w:r>
          </w:p>
        </w:tc>
        <w:tc>
          <w:tcPr>
            <w:tcW w:w="5275" w:type="dxa"/>
            <w:vAlign w:val="center"/>
          </w:tcPr>
          <w:p>
            <w:pPr>
              <w:spacing w:line="400" w:lineRule="exact"/>
              <w:ind w:firstLine="422" w:firstLineChars="200"/>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1</w:t>
            </w:r>
            <w:r>
              <w:rPr>
                <w:rFonts w:hint="eastAsia" w:ascii="仿宋_GB2312" w:hAnsi="仿宋_GB2312" w:eastAsia="仿宋_GB2312" w:cs="仿宋_GB2312"/>
                <w:b/>
                <w:bCs/>
                <w:szCs w:val="21"/>
                <w:highlight w:val="none"/>
              </w:rPr>
              <w:t>.</w:t>
            </w:r>
            <w:bookmarkStart w:id="92" w:name="OLE_LINK2"/>
            <w:r>
              <w:rPr>
                <w:rFonts w:hint="eastAsia" w:ascii="仿宋_GB2312" w:hAnsi="仿宋_GB2312" w:eastAsia="仿宋_GB2312" w:cs="仿宋_GB2312"/>
                <w:b/>
                <w:bCs/>
                <w:szCs w:val="21"/>
                <w:highlight w:val="none"/>
                <w:lang w:val="en-US" w:eastAsia="zh-CN"/>
              </w:rPr>
              <w:t>工程</w:t>
            </w:r>
            <w:r>
              <w:rPr>
                <w:rFonts w:hint="eastAsia" w:ascii="仿宋_GB2312" w:hAnsi="仿宋_GB2312" w:eastAsia="仿宋_GB2312" w:cs="仿宋_GB2312"/>
                <w:b/>
                <w:bCs/>
                <w:szCs w:val="21"/>
                <w:highlight w:val="none"/>
              </w:rPr>
              <w:t>维</w:t>
            </w:r>
            <w:r>
              <w:rPr>
                <w:rFonts w:hint="eastAsia" w:ascii="仿宋_GB2312" w:hAnsi="仿宋_GB2312" w:eastAsia="仿宋_GB2312" w:cs="仿宋_GB2312"/>
                <w:b/>
                <w:bCs/>
                <w:szCs w:val="21"/>
                <w:highlight w:val="none"/>
                <w:lang w:val="en-US" w:eastAsia="zh-CN"/>
              </w:rPr>
              <w:t>护员</w:t>
            </w:r>
            <w:r>
              <w:rPr>
                <w:rFonts w:hint="eastAsia" w:ascii="仿宋_GB2312" w:hAnsi="仿宋_GB2312" w:eastAsia="仿宋_GB2312" w:cs="仿宋_GB2312"/>
                <w:b/>
                <w:bCs/>
                <w:szCs w:val="21"/>
                <w:highlight w:val="none"/>
              </w:rPr>
              <w:t>（</w:t>
            </w:r>
            <w:bookmarkEnd w:id="92"/>
            <w:r>
              <w:rPr>
                <w:rFonts w:hint="eastAsia" w:ascii="仿宋_GB2312" w:hAnsi="仿宋_GB2312" w:eastAsia="仿宋_GB2312" w:cs="仿宋_GB2312"/>
                <w:b/>
                <w:bCs/>
                <w:szCs w:val="21"/>
                <w:highlight w:val="none"/>
                <w:lang w:val="en-US" w:eastAsia="zh-CN"/>
              </w:rPr>
              <w:t>2</w:t>
            </w:r>
            <w:r>
              <w:rPr>
                <w:rFonts w:hint="eastAsia" w:ascii="仿宋_GB2312" w:hAnsi="仿宋_GB2312" w:eastAsia="仿宋_GB2312" w:cs="仿宋_GB2312"/>
                <w:b/>
                <w:bCs/>
                <w:szCs w:val="21"/>
                <w:highlight w:val="none"/>
              </w:rPr>
              <w:t>分）：</w:t>
            </w:r>
          </w:p>
          <w:p>
            <w:pPr>
              <w:bidi w:val="0"/>
              <w:spacing w:line="400" w:lineRule="exact"/>
              <w:ind w:left="210" w:leftChars="100" w:firstLine="211" w:firstLineChars="1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（1）承诺</w:t>
            </w:r>
            <w:r>
              <w:rPr>
                <w:rFonts w:hint="eastAsia" w:ascii="仿宋_GB2312" w:hAnsi="仿宋_GB2312" w:eastAsia="仿宋_GB2312" w:cs="仿宋_GB2312"/>
                <w:color w:val="auto"/>
                <w:szCs w:val="21"/>
                <w:highlight w:val="none"/>
                <w:lang w:val="en-US" w:eastAsia="zh-CN"/>
              </w:rPr>
              <w:t>持有《特种作业操作证》</w:t>
            </w:r>
            <w:r>
              <w:rPr>
                <w:rStyle w:val="50"/>
                <w:rFonts w:hint="eastAsia" w:ascii="仿宋_GB2312" w:hAnsi="仿宋_GB2312" w:eastAsia="仿宋_GB2312" w:cs="仿宋_GB2312"/>
                <w:color w:val="auto"/>
                <w:sz w:val="21"/>
                <w:szCs w:val="21"/>
              </w:rPr>
              <w:t>（特</w:t>
            </w:r>
            <w:bookmarkStart w:id="93" w:name="OLE_LINK1"/>
            <w:r>
              <w:rPr>
                <w:rStyle w:val="50"/>
                <w:rFonts w:hint="eastAsia" w:ascii="仿宋_GB2312" w:hAnsi="仿宋_GB2312" w:eastAsia="仿宋_GB2312" w:cs="仿宋_GB2312"/>
                <w:color w:val="auto"/>
                <w:sz w:val="21"/>
                <w:szCs w:val="21"/>
              </w:rPr>
              <w:t>种设备安全管理A</w:t>
            </w:r>
            <w:bookmarkEnd w:id="93"/>
            <w:r>
              <w:rPr>
                <w:rStyle w:val="50"/>
                <w:rFonts w:hint="eastAsia" w:ascii="仿宋_GB2312" w:hAnsi="仿宋_GB2312" w:eastAsia="仿宋_GB2312" w:cs="仿宋_GB2312"/>
                <w:color w:val="auto"/>
                <w:sz w:val="21"/>
                <w:szCs w:val="21"/>
              </w:rPr>
              <w:t>）</w:t>
            </w:r>
            <w:r>
              <w:rPr>
                <w:rStyle w:val="50"/>
                <w:rFonts w:hint="eastAsia" w:ascii="仿宋_GB2312" w:hAnsi="仿宋_GB2312" w:eastAsia="仿宋_GB2312" w:cs="仿宋_GB2312"/>
                <w:color w:val="auto"/>
                <w:sz w:val="21"/>
                <w:szCs w:val="21"/>
                <w:lang w:eastAsia="zh-CN"/>
              </w:rPr>
              <w:t>得</w:t>
            </w:r>
            <w:r>
              <w:rPr>
                <w:rFonts w:hint="eastAsia" w:ascii="仿宋_GB2312" w:hAnsi="仿宋_GB2312" w:eastAsia="仿宋_GB2312" w:cs="仿宋_GB2312"/>
                <w:color w:val="auto"/>
                <w:szCs w:val="21"/>
                <w:highlight w:val="none"/>
                <w:lang w:val="en-US" w:eastAsia="zh-CN"/>
              </w:rPr>
              <w:t>1分，满分1分；</w:t>
            </w:r>
          </w:p>
          <w:p>
            <w:pPr>
              <w:pStyle w:val="304"/>
              <w:spacing w:line="400" w:lineRule="exact"/>
              <w:ind w:left="0" w:leftChars="0" w:firstLine="420" w:firstLineChars="20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sz w:val="21"/>
                <w:szCs w:val="21"/>
                <w:highlight w:val="none"/>
              </w:rPr>
              <w:t>具备累计</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年以上</w:t>
            </w:r>
            <w:r>
              <w:rPr>
                <w:rFonts w:hint="eastAsia" w:ascii="仿宋_GB2312" w:hAnsi="仿宋_GB2312" w:eastAsia="仿宋_GB2312" w:cs="仿宋_GB2312"/>
                <w:sz w:val="21"/>
                <w:szCs w:val="21"/>
                <w:highlight w:val="none"/>
                <w:lang w:eastAsia="zh-CN"/>
              </w:rPr>
              <w:t>工</w:t>
            </w:r>
            <w:r>
              <w:rPr>
                <w:rFonts w:hint="eastAsia" w:ascii="仿宋_GB2312" w:hAnsi="仿宋_GB2312" w:eastAsia="仿宋_GB2312" w:cs="仿宋_GB2312"/>
                <w:sz w:val="21"/>
                <w:szCs w:val="21"/>
                <w:highlight w:val="none"/>
                <w:lang w:val="en-US" w:eastAsia="zh-CN"/>
              </w:rPr>
              <w:t>程</w:t>
            </w:r>
            <w:r>
              <w:rPr>
                <w:rFonts w:hint="eastAsia" w:ascii="仿宋_GB2312" w:hAnsi="仿宋_GB2312" w:eastAsia="仿宋_GB2312" w:cs="仿宋_GB2312"/>
                <w:sz w:val="21"/>
                <w:szCs w:val="21"/>
                <w:highlight w:val="none"/>
              </w:rPr>
              <w:t>维</w:t>
            </w:r>
            <w:r>
              <w:rPr>
                <w:rFonts w:hint="eastAsia" w:ascii="仿宋_GB2312" w:hAnsi="仿宋_GB2312" w:eastAsia="仿宋_GB2312" w:cs="仿宋_GB2312"/>
                <w:sz w:val="21"/>
                <w:szCs w:val="21"/>
                <w:highlight w:val="none"/>
                <w:lang w:val="en-US" w:eastAsia="zh-CN"/>
              </w:rPr>
              <w:t>护</w:t>
            </w:r>
            <w:r>
              <w:rPr>
                <w:rFonts w:hint="eastAsia" w:ascii="仿宋_GB2312" w:hAnsi="仿宋_GB2312" w:eastAsia="仿宋_GB2312" w:cs="仿宋_GB2312"/>
                <w:sz w:val="21"/>
                <w:szCs w:val="21"/>
                <w:highlight w:val="none"/>
              </w:rPr>
              <w:t>工作经验得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分，满分</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p>
          <w:p>
            <w:pPr>
              <w:spacing w:line="400" w:lineRule="exact"/>
              <w:ind w:firstLine="422" w:firstLineChars="200"/>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2</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勤杂人员</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2</w:t>
            </w:r>
            <w:r>
              <w:rPr>
                <w:rFonts w:hint="eastAsia" w:ascii="仿宋_GB2312" w:hAnsi="仿宋_GB2312" w:eastAsia="仿宋_GB2312" w:cs="仿宋_GB2312"/>
                <w:b/>
                <w:bCs/>
                <w:szCs w:val="21"/>
                <w:highlight w:val="none"/>
              </w:rPr>
              <w:t>分）：</w:t>
            </w:r>
          </w:p>
          <w:p>
            <w:pPr>
              <w:spacing w:line="400" w:lineRule="exact"/>
              <w:ind w:left="82" w:firstLine="210" w:firstLineChars="100"/>
              <w:rPr>
                <w:rFonts w:hint="eastAsia" w:ascii="仿宋_GB2312" w:hAnsi="仿宋_GB2312" w:eastAsia="仿宋_GB2312" w:cs="仿宋_GB2312"/>
                <w:snapToGrid w:val="0"/>
                <w:spacing w:val="0"/>
                <w:kern w:val="0"/>
                <w:sz w:val="21"/>
                <w:szCs w:val="21"/>
                <w:highlight w:val="none"/>
              </w:rPr>
            </w:pPr>
            <w:r>
              <w:rPr>
                <w:rFonts w:hint="eastAsia"/>
                <w:lang w:val="en-US" w:eastAsia="zh-CN"/>
              </w:rPr>
              <w:t xml:space="preserve"> </w:t>
            </w:r>
            <w:r>
              <w:rPr>
                <w:rFonts w:hint="eastAsia" w:ascii="仿宋_GB2312" w:hAnsi="仿宋_GB2312" w:eastAsia="仿宋_GB2312" w:cs="仿宋_GB2312"/>
                <w:b/>
                <w:bCs/>
                <w:spacing w:val="-11"/>
                <w:sz w:val="21"/>
                <w:szCs w:val="21"/>
                <w:highlight w:val="none"/>
                <w:lang w:val="en-US" w:eastAsia="zh-CN"/>
              </w:rPr>
              <w:t>承诺</w:t>
            </w:r>
            <w:r>
              <w:rPr>
                <w:rFonts w:hint="eastAsia" w:ascii="仿宋_GB2312" w:hAnsi="仿宋_GB2312" w:eastAsia="仿宋_GB2312" w:cs="仿宋_GB2312"/>
                <w:color w:val="auto"/>
                <w:szCs w:val="21"/>
                <w:highlight w:val="none"/>
                <w:lang w:val="en-US" w:eastAsia="zh-CN"/>
              </w:rPr>
              <w:t>具备累计2年以上炊事服务经验</w:t>
            </w:r>
            <w:r>
              <w:rPr>
                <w:rFonts w:hint="eastAsia" w:ascii="仿宋_GB2312" w:hAnsi="仿宋_GB2312" w:eastAsia="仿宋_GB2312" w:cs="仿宋_GB2312"/>
                <w:snapToGrid w:val="0"/>
                <w:spacing w:val="0"/>
                <w:kern w:val="0"/>
                <w:sz w:val="21"/>
                <w:szCs w:val="21"/>
                <w:highlight w:val="none"/>
              </w:rPr>
              <w:t xml:space="preserve">得 </w:t>
            </w:r>
            <w:r>
              <w:rPr>
                <w:rFonts w:hint="eastAsia" w:ascii="仿宋_GB2312" w:hAnsi="仿宋_GB2312" w:eastAsia="仿宋_GB2312" w:cs="仿宋_GB2312"/>
                <w:snapToGrid w:val="0"/>
                <w:spacing w:val="0"/>
                <w:kern w:val="0"/>
                <w:sz w:val="21"/>
                <w:szCs w:val="21"/>
                <w:highlight w:val="none"/>
                <w:lang w:val="en-US" w:eastAsia="zh-CN"/>
              </w:rPr>
              <w:t>2</w:t>
            </w:r>
            <w:r>
              <w:rPr>
                <w:rFonts w:hint="eastAsia" w:ascii="仿宋_GB2312" w:hAnsi="仿宋_GB2312" w:eastAsia="仿宋_GB2312" w:cs="仿宋_GB2312"/>
                <w:snapToGrid w:val="0"/>
                <w:spacing w:val="0"/>
                <w:kern w:val="0"/>
                <w:sz w:val="21"/>
                <w:szCs w:val="21"/>
                <w:highlight w:val="none"/>
              </w:rPr>
              <w:t>分，满分</w:t>
            </w:r>
            <w:r>
              <w:rPr>
                <w:rFonts w:hint="eastAsia" w:ascii="仿宋_GB2312" w:hAnsi="仿宋_GB2312" w:eastAsia="仿宋_GB2312" w:cs="仿宋_GB2312"/>
                <w:snapToGrid w:val="0"/>
                <w:spacing w:val="0"/>
                <w:kern w:val="0"/>
                <w:sz w:val="21"/>
                <w:szCs w:val="21"/>
                <w:highlight w:val="none"/>
                <w:lang w:val="en-US" w:eastAsia="zh-CN"/>
              </w:rPr>
              <w:t>2</w:t>
            </w:r>
            <w:r>
              <w:rPr>
                <w:rFonts w:hint="eastAsia" w:ascii="仿宋_GB2312" w:hAnsi="仿宋_GB2312" w:eastAsia="仿宋_GB2312" w:cs="仿宋_GB2312"/>
                <w:snapToGrid w:val="0"/>
                <w:spacing w:val="0"/>
                <w:kern w:val="0"/>
                <w:sz w:val="21"/>
                <w:szCs w:val="21"/>
                <w:highlight w:val="none"/>
              </w:rPr>
              <w:t>分；</w:t>
            </w:r>
          </w:p>
          <w:p>
            <w:pPr>
              <w:spacing w:line="400" w:lineRule="exact"/>
              <w:ind w:firstLine="422" w:firstLineChars="200"/>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3</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绿化员</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1</w:t>
            </w:r>
            <w:r>
              <w:rPr>
                <w:rFonts w:hint="eastAsia" w:ascii="仿宋_GB2312" w:hAnsi="仿宋_GB2312" w:eastAsia="仿宋_GB2312" w:cs="仿宋_GB2312"/>
                <w:b/>
                <w:bCs/>
                <w:szCs w:val="21"/>
                <w:highlight w:val="none"/>
              </w:rPr>
              <w:t>分）：</w:t>
            </w:r>
          </w:p>
          <w:p>
            <w:pPr>
              <w:spacing w:line="400" w:lineRule="exact"/>
              <w:ind w:left="0" w:firstLine="422" w:firstLineChars="200"/>
              <w:rPr>
                <w:szCs w:val="21"/>
                <w:highlight w:val="none"/>
              </w:rPr>
            </w:pPr>
            <w:r>
              <w:rPr>
                <w:rFonts w:hint="eastAsia" w:ascii="仿宋_GB2312" w:hAnsi="Times New Roman" w:eastAsia="仿宋_GB2312" w:cs="Times New Roman"/>
                <w:b/>
                <w:bCs/>
                <w:color w:val="auto"/>
                <w:szCs w:val="21"/>
                <w:highlight w:val="none"/>
                <w:lang w:val="en-US" w:eastAsia="zh-CN"/>
              </w:rPr>
              <w:t>承诺</w:t>
            </w:r>
            <w:r>
              <w:rPr>
                <w:rFonts w:hint="eastAsia" w:ascii="仿宋_GB2312" w:hAnsi="Times New Roman" w:eastAsia="仿宋_GB2312" w:cs="Times New Roman"/>
                <w:b w:val="0"/>
                <w:bCs w:val="0"/>
                <w:color w:val="auto"/>
                <w:szCs w:val="21"/>
                <w:highlight w:val="none"/>
                <w:lang w:val="en-US" w:eastAsia="zh-CN"/>
              </w:rPr>
              <w:t>具备累计</w:t>
            </w:r>
            <w:r>
              <w:rPr>
                <w:rFonts w:hint="eastAsia" w:ascii="仿宋_GB2312" w:eastAsia="仿宋_GB2312" w:cs="Times New Roman"/>
                <w:b w:val="0"/>
                <w:bCs w:val="0"/>
                <w:color w:val="auto"/>
                <w:szCs w:val="21"/>
                <w:highlight w:val="none"/>
                <w:lang w:val="en-US" w:eastAsia="zh-CN"/>
              </w:rPr>
              <w:t>2</w:t>
            </w:r>
            <w:r>
              <w:rPr>
                <w:rFonts w:hint="eastAsia" w:ascii="仿宋_GB2312" w:hAnsi="Times New Roman" w:eastAsia="仿宋_GB2312" w:cs="Times New Roman"/>
                <w:b w:val="0"/>
                <w:bCs w:val="0"/>
                <w:color w:val="auto"/>
                <w:szCs w:val="21"/>
                <w:highlight w:val="none"/>
                <w:lang w:val="en-US" w:eastAsia="zh-CN"/>
              </w:rPr>
              <w:t>年以上</w:t>
            </w:r>
            <w:r>
              <w:rPr>
                <w:rFonts w:hint="eastAsia" w:ascii="仿宋_GB2312" w:eastAsia="仿宋_GB2312" w:cs="Times New Roman"/>
                <w:b w:val="0"/>
                <w:bCs w:val="0"/>
                <w:color w:val="auto"/>
                <w:szCs w:val="21"/>
                <w:highlight w:val="none"/>
                <w:lang w:val="en-US" w:eastAsia="zh-CN"/>
              </w:rPr>
              <w:t>绿化养护</w:t>
            </w:r>
            <w:r>
              <w:rPr>
                <w:rFonts w:hint="eastAsia" w:ascii="仿宋_GB2312" w:hAnsi="Times New Roman" w:eastAsia="仿宋_GB2312" w:cs="Times New Roman"/>
                <w:b w:val="0"/>
                <w:bCs w:val="0"/>
                <w:color w:val="auto"/>
                <w:szCs w:val="21"/>
                <w:highlight w:val="none"/>
                <w:lang w:val="en-US" w:eastAsia="zh-CN"/>
              </w:rPr>
              <w:t>工作经验得1分，满分1分。</w:t>
            </w:r>
          </w:p>
          <w:p>
            <w:pPr>
              <w:spacing w:line="400" w:lineRule="exact"/>
              <w:ind w:firstLine="422" w:firstLineChars="200"/>
              <w:rPr>
                <w:rFonts w:ascii="仿宋_GB2312" w:hAnsi="仿宋_GB2312" w:eastAsia="仿宋_GB2312" w:cs="仿宋_GB2312"/>
                <w:szCs w:val="21"/>
                <w:highlight w:val="none"/>
              </w:rPr>
            </w:pPr>
            <w:r>
              <w:rPr>
                <w:rFonts w:hint="eastAsia" w:ascii="仿宋_GB2312" w:hAnsi="仿宋_GB2312" w:eastAsia="仿宋_GB2312" w:cs="仿宋_GB2312"/>
                <w:b/>
                <w:bCs/>
                <w:szCs w:val="21"/>
                <w:highlight w:val="none"/>
                <w:lang w:val="en-US" w:eastAsia="zh-CN"/>
              </w:rPr>
              <w:t>4</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秩序维护员</w:t>
            </w:r>
            <w:r>
              <w:rPr>
                <w:rFonts w:hint="eastAsia" w:ascii="仿宋_GB2312" w:hAnsi="仿宋_GB2312" w:eastAsia="仿宋_GB2312" w:cs="仿宋_GB2312"/>
                <w:b/>
                <w:bCs/>
                <w:color w:val="auto"/>
                <w:spacing w:val="0"/>
                <w:sz w:val="21"/>
                <w:szCs w:val="21"/>
                <w:highlight w:val="none"/>
                <w:lang w:eastAsia="zh-CN"/>
              </w:rPr>
              <w:t>（含秩序维护队长）</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6</w:t>
            </w:r>
            <w:r>
              <w:rPr>
                <w:rFonts w:hint="eastAsia" w:ascii="仿宋_GB2312" w:hAnsi="仿宋_GB2312" w:eastAsia="仿宋_GB2312" w:cs="仿宋_GB2312"/>
                <w:b/>
                <w:bCs/>
                <w:szCs w:val="21"/>
                <w:highlight w:val="none"/>
              </w:rPr>
              <w:t>分）</w:t>
            </w:r>
            <w:r>
              <w:rPr>
                <w:rFonts w:hint="eastAsia" w:ascii="仿宋_GB2312" w:hAnsi="仿宋_GB2312" w:eastAsia="仿宋_GB2312" w:cs="仿宋_GB2312"/>
                <w:szCs w:val="21"/>
                <w:highlight w:val="none"/>
              </w:rPr>
              <w:t>：</w:t>
            </w:r>
          </w:p>
          <w:p>
            <w:pPr>
              <w:spacing w:line="400" w:lineRule="exact"/>
              <w:ind w:firstLine="420" w:firstLineChars="200"/>
              <w:rPr>
                <w:rFonts w:hint="eastAsia"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承诺每有1人具有</w:t>
            </w:r>
            <w:r>
              <w:rPr>
                <w:rFonts w:hint="eastAsia" w:ascii="仿宋_GB2312" w:hAnsi="仿宋_GB2312" w:eastAsia="仿宋_GB2312" w:cs="仿宋_GB2312"/>
                <w:szCs w:val="21"/>
                <w:highlight w:val="none"/>
                <w:lang w:eastAsia="zh-CN"/>
              </w:rPr>
              <w:t>《退出现役证书》或《退役军人优待证》</w:t>
            </w:r>
            <w:r>
              <w:rPr>
                <w:rFonts w:hint="eastAsia" w:ascii="仿宋_GB2312" w:hAnsi="仿宋_GB2312" w:eastAsia="仿宋_GB2312" w:cs="仿宋_GB2312"/>
                <w:szCs w:val="21"/>
                <w:highlight w:val="none"/>
                <w:lang w:val="en-US" w:eastAsia="zh-CN"/>
              </w:rPr>
              <w:t>或《退伍军人证》或其他可直接证明退役军人身份的证书</w:t>
            </w:r>
            <w:r>
              <w:rPr>
                <w:rFonts w:hint="eastAsia" w:ascii="仿宋_GB2312" w:hAnsi="仿宋_GB2312" w:eastAsia="仿宋_GB2312" w:cs="仿宋_GB2312"/>
                <w:szCs w:val="21"/>
                <w:highlight w:val="none"/>
              </w:rPr>
              <w:t>得</w:t>
            </w:r>
            <w:r>
              <w:rPr>
                <w:rFonts w:hint="eastAsia" w:ascii="仿宋_GB2312" w:hAnsi="仿宋_GB2312" w:eastAsia="仿宋_GB2312" w:cs="仿宋_GB2312"/>
                <w:szCs w:val="21"/>
                <w:highlight w:val="none"/>
                <w:lang w:val="en-US" w:eastAsia="zh-CN"/>
              </w:rPr>
              <w:t>1</w:t>
            </w:r>
            <w:r>
              <w:rPr>
                <w:rFonts w:hint="eastAsia" w:ascii="仿宋_GB2312" w:hAnsi="仿宋_GB2312" w:eastAsia="仿宋_GB2312" w:cs="仿宋_GB2312"/>
                <w:szCs w:val="21"/>
                <w:highlight w:val="none"/>
              </w:rPr>
              <w:t>分，满分</w:t>
            </w:r>
            <w:r>
              <w:rPr>
                <w:rFonts w:hint="eastAsia" w:ascii="仿宋_GB2312" w:hAnsi="仿宋_GB2312" w:eastAsia="仿宋_GB2312" w:cs="仿宋_GB2312"/>
                <w:szCs w:val="21"/>
                <w:highlight w:val="none"/>
                <w:lang w:val="en-US" w:eastAsia="zh-CN"/>
              </w:rPr>
              <w:t>6</w:t>
            </w:r>
            <w:r>
              <w:rPr>
                <w:rFonts w:hint="eastAsia" w:ascii="仿宋_GB2312" w:hAnsi="仿宋_GB2312" w:eastAsia="仿宋_GB2312" w:cs="仿宋_GB2312"/>
                <w:szCs w:val="21"/>
                <w:highlight w:val="none"/>
              </w:rPr>
              <w:t>分；</w:t>
            </w:r>
            <w:r>
              <w:rPr>
                <w:rFonts w:hint="eastAsia" w:ascii="仿宋_GB2312" w:hAnsi="仿宋_GB2312" w:eastAsia="仿宋_GB2312" w:cs="仿宋_GB2312"/>
                <w:szCs w:val="21"/>
                <w:highlight w:val="none"/>
                <w:lang w:val="en-US" w:eastAsia="zh-CN"/>
              </w:rPr>
              <w:t xml:space="preserve"> </w:t>
            </w:r>
          </w:p>
          <w:p>
            <w:pPr>
              <w:spacing w:line="400" w:lineRule="exact"/>
              <w:ind w:firstLine="422" w:firstLineChars="200"/>
              <w:rPr>
                <w:rFonts w:ascii="仿宋_GB2312" w:hAnsi="仿宋_GB2312" w:eastAsia="仿宋_GB2312" w:cs="仿宋_GB2312"/>
                <w:szCs w:val="21"/>
                <w:highlight w:val="none"/>
              </w:rPr>
            </w:pPr>
            <w:r>
              <w:rPr>
                <w:rFonts w:hint="eastAsia" w:ascii="仿宋_GB2312" w:hAnsi="仿宋_GB2312" w:eastAsia="仿宋_GB2312" w:cs="仿宋_GB2312"/>
                <w:b/>
                <w:bCs/>
                <w:szCs w:val="21"/>
                <w:highlight w:val="none"/>
                <w:lang w:val="en-US" w:eastAsia="zh-CN"/>
              </w:rPr>
              <w:t>5</w:t>
            </w:r>
            <w:r>
              <w:rPr>
                <w:rFonts w:hint="eastAsia" w:ascii="仿宋_GB2312" w:hAnsi="仿宋_GB2312" w:eastAsia="仿宋_GB2312" w:cs="仿宋_GB2312"/>
                <w:b/>
                <w:bCs/>
                <w:szCs w:val="21"/>
                <w:highlight w:val="none"/>
              </w:rPr>
              <w:t xml:space="preserve">. </w:t>
            </w:r>
            <w:r>
              <w:rPr>
                <w:rFonts w:hint="eastAsia" w:ascii="仿宋_GB2312" w:hAnsi="仿宋_GB2312" w:eastAsia="仿宋_GB2312" w:cs="仿宋_GB2312"/>
                <w:b/>
                <w:bCs/>
                <w:szCs w:val="21"/>
                <w:highlight w:val="none"/>
                <w:lang w:val="en-US" w:eastAsia="zh-CN"/>
              </w:rPr>
              <w:t>保洁</w:t>
            </w:r>
            <w:r>
              <w:rPr>
                <w:rFonts w:hint="eastAsia" w:ascii="仿宋_GB2312" w:hAnsi="仿宋_GB2312" w:eastAsia="仿宋_GB2312" w:cs="仿宋_GB2312"/>
                <w:b/>
                <w:bCs/>
                <w:szCs w:val="21"/>
                <w:highlight w:val="none"/>
              </w:rPr>
              <w:t>员（</w:t>
            </w:r>
            <w:r>
              <w:rPr>
                <w:rFonts w:hint="eastAsia" w:ascii="仿宋_GB2312" w:hAnsi="仿宋_GB2312" w:eastAsia="仿宋_GB2312" w:cs="仿宋_GB2312"/>
                <w:b/>
                <w:bCs/>
                <w:szCs w:val="21"/>
                <w:highlight w:val="none"/>
                <w:lang w:val="en-US" w:eastAsia="zh-CN"/>
              </w:rPr>
              <w:t>5</w:t>
            </w:r>
            <w:r>
              <w:rPr>
                <w:rFonts w:hint="eastAsia" w:ascii="仿宋_GB2312" w:hAnsi="仿宋_GB2312" w:eastAsia="仿宋_GB2312" w:cs="仿宋_GB2312"/>
                <w:b/>
                <w:bCs/>
                <w:szCs w:val="21"/>
                <w:highlight w:val="none"/>
              </w:rPr>
              <w:t>分）：</w:t>
            </w:r>
          </w:p>
          <w:p>
            <w:pPr>
              <w:pStyle w:val="30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rPr>
              <w:t>每有1名</w:t>
            </w:r>
            <w:r>
              <w:rPr>
                <w:rFonts w:hint="eastAsia" w:ascii="仿宋_GB2312" w:hAnsi="仿宋_GB2312" w:eastAsia="仿宋_GB2312" w:cs="仿宋_GB2312"/>
                <w:highlight w:val="none"/>
                <w:lang w:val="en-US" w:eastAsia="zh-CN"/>
              </w:rPr>
              <w:t>保洁</w:t>
            </w:r>
            <w:r>
              <w:rPr>
                <w:rFonts w:hint="eastAsia" w:ascii="仿宋_GB2312" w:hAnsi="仿宋_GB2312" w:eastAsia="仿宋_GB2312" w:cs="仿宋_GB2312"/>
                <w:highlight w:val="none"/>
              </w:rPr>
              <w:t>员具有</w:t>
            </w:r>
            <w:r>
              <w:rPr>
                <w:rFonts w:hint="eastAsia" w:ascii="仿宋_GB2312" w:hAnsi="仿宋_GB2312" w:eastAsia="仿宋_GB2312" w:cs="仿宋_GB2312"/>
                <w:highlight w:val="none"/>
                <w:lang w:val="en-US" w:eastAsia="zh-CN"/>
              </w:rPr>
              <w:t>累计</w:t>
            </w:r>
            <w:r>
              <w:rPr>
                <w:rFonts w:hint="eastAsia" w:ascii="仿宋_GB2312" w:hAnsi="仿宋_GB2312" w:eastAsia="仿宋_GB2312" w:cs="仿宋_GB2312"/>
                <w:highlight w:val="none"/>
              </w:rPr>
              <w:t>三年以上工作经验得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分。</w:t>
            </w:r>
          </w:p>
          <w:p>
            <w:pPr>
              <w:pStyle w:val="30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color w:val="auto"/>
                <w:highlight w:val="none"/>
              </w:rPr>
              <w:t>注：承诺是指</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在《拟投入服务团队一览表》中响应人员素质信息，无需提供相关证明材料。</w:t>
            </w:r>
          </w:p>
        </w:tc>
        <w:tc>
          <w:tcPr>
            <w:tcW w:w="1134" w:type="dxa"/>
            <w:vAlign w:val="center"/>
          </w:tcPr>
          <w:p>
            <w:pPr>
              <w:pStyle w:val="307"/>
              <w:spacing w:line="420" w:lineRule="exact"/>
              <w:jc w:val="center"/>
              <w:rPr>
                <w:rFonts w:hint="default"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highlight w:val="none"/>
                <w:lang w:val="en-US" w:eastAsia="zh-CN"/>
              </w:rPr>
              <w:t>16</w:t>
            </w:r>
          </w:p>
        </w:tc>
        <w:tc>
          <w:tcPr>
            <w:tcW w:w="1280"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02" w:hRule="atLeast"/>
          <w:jc w:val="center"/>
        </w:trPr>
        <w:tc>
          <w:tcPr>
            <w:tcW w:w="997"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bookmarkStart w:id="94" w:name="OLE_LINK23" w:colFirst="1" w:colLast="2"/>
            <w:r>
              <w:rPr>
                <w:rFonts w:hint="eastAsia" w:ascii="仿宋_GB2312" w:hAnsi="仿宋_GB2312" w:eastAsia="仿宋_GB2312" w:cs="仿宋_GB2312"/>
                <w:b/>
                <w:color w:val="auto"/>
                <w:highlight w:val="none"/>
                <w:lang w:eastAsia="zh-CN"/>
              </w:rPr>
              <w:t>信誉分</w:t>
            </w:r>
          </w:p>
        </w:tc>
        <w:tc>
          <w:tcPr>
            <w:tcW w:w="1094" w:type="dxa"/>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color w:val="auto"/>
                <w:highlight w:val="none"/>
              </w:rPr>
              <w:t>体系认证</w:t>
            </w:r>
          </w:p>
        </w:tc>
        <w:tc>
          <w:tcPr>
            <w:tcW w:w="5275" w:type="dxa"/>
            <w:vAlign w:val="center"/>
          </w:tcPr>
          <w:p>
            <w:pPr>
              <w:spacing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1.投标人具备有效的质量管理体系认证证书得1分，满分1分；</w:t>
            </w:r>
          </w:p>
          <w:p>
            <w:pPr>
              <w:spacing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2.投标人具备有效的职业健康安全管理体系认证证书得1分，满分1分；</w:t>
            </w:r>
          </w:p>
          <w:p>
            <w:pPr>
              <w:spacing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3.投标人具备有效的环境管理体系认证证书得1分，满分1分。</w:t>
            </w:r>
          </w:p>
          <w:p>
            <w:pPr>
              <w:pStyle w:val="307"/>
              <w:numPr>
                <w:ilvl w:val="0"/>
                <w:numId w:val="0"/>
              </w:numPr>
              <w:spacing w:line="440" w:lineRule="exact"/>
              <w:ind w:left="0" w:leftChars="0" w:firstLine="422" w:firstLineChars="200"/>
              <w:rPr>
                <w:rFonts w:hint="eastAsia" w:ascii="宋体" w:hAnsi="Courier New" w:eastAsia="宋体" w:cs="Courier New"/>
                <w:color w:val="auto"/>
                <w:kern w:val="2"/>
                <w:sz w:val="21"/>
                <w:szCs w:val="21"/>
                <w:lang w:val="en-US" w:eastAsia="zh-CN" w:bidi="ar-SA"/>
              </w:rPr>
            </w:pPr>
            <w:r>
              <w:rPr>
                <w:rFonts w:hint="eastAsia" w:ascii="仿宋_GB2312" w:hAnsi="仿宋_GB2312" w:eastAsia="仿宋_GB2312" w:cs="仿宋_GB2312"/>
                <w:b/>
                <w:bCs/>
              </w:rPr>
              <w:t>注：投标人提供上述证书</w:t>
            </w:r>
            <w:r>
              <w:rPr>
                <w:rFonts w:hint="default" w:ascii="仿宋_GB2312" w:hAnsi="仿宋_GB2312" w:eastAsia="仿宋_GB2312" w:cs="仿宋_GB2312"/>
                <w:b/>
                <w:bCs/>
                <w:lang w:val="en"/>
              </w:rPr>
              <w:t>材料</w:t>
            </w:r>
            <w:r>
              <w:rPr>
                <w:rFonts w:hint="eastAsia" w:ascii="仿宋_GB2312" w:hAnsi="仿宋_GB2312" w:eastAsia="仿宋_GB2312" w:cs="仿宋_GB2312"/>
                <w:b/>
                <w:bCs/>
              </w:rPr>
              <w:t>并加盖投标人</w:t>
            </w:r>
            <w:r>
              <w:rPr>
                <w:rFonts w:hint="eastAsia" w:ascii="仿宋_GB2312" w:hAnsi="仿宋_GB2312" w:eastAsia="仿宋_GB2312" w:cs="仿宋_GB2312"/>
                <w:b/>
                <w:bCs/>
                <w:color w:val="auto"/>
                <w:highlight w:val="none"/>
              </w:rPr>
              <w:t>CA电子签章</w:t>
            </w:r>
            <w:r>
              <w:rPr>
                <w:rFonts w:hint="eastAsia" w:ascii="仿宋_GB2312" w:hAnsi="仿宋_GB2312" w:eastAsia="仿宋_GB2312" w:cs="仿宋_GB2312"/>
                <w:b/>
                <w:bCs/>
              </w:rPr>
              <w:t>，否则不予计分。</w:t>
            </w:r>
          </w:p>
        </w:tc>
        <w:tc>
          <w:tcPr>
            <w:tcW w:w="1134" w:type="dxa"/>
            <w:vAlign w:val="center"/>
          </w:tcPr>
          <w:p>
            <w:pPr>
              <w:pStyle w:val="307"/>
              <w:spacing w:line="420" w:lineRule="exact"/>
              <w:jc w:val="center"/>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highlight w:val="none"/>
                <w:lang w:val="en-US" w:eastAsia="zh-CN"/>
              </w:rPr>
              <w:t>3</w:t>
            </w:r>
          </w:p>
        </w:tc>
        <w:tc>
          <w:tcPr>
            <w:tcW w:w="1280" w:type="dxa"/>
            <w:vAlign w:val="center"/>
          </w:tcPr>
          <w:p>
            <w:pPr>
              <w:spacing w:line="360" w:lineRule="exact"/>
              <w:jc w:val="center"/>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相关认证证书材料</w:t>
            </w:r>
          </w:p>
        </w:tc>
      </w:tr>
      <w:bookmarkEnd w:id="9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4" w:hRule="atLeast"/>
          <w:jc w:val="center"/>
        </w:trPr>
        <w:tc>
          <w:tcPr>
            <w:tcW w:w="997" w:type="dxa"/>
            <w:vAlign w:val="center"/>
          </w:tcPr>
          <w:p>
            <w:pPr>
              <w:spacing w:line="360" w:lineRule="exact"/>
              <w:jc w:val="center"/>
              <w:rPr>
                <w:rFonts w:ascii="仿宋_GB2312" w:hAnsi="仿宋_GB2312" w:eastAsia="仿宋_GB2312" w:cs="仿宋_GB2312"/>
                <w:b/>
                <w:color w:val="auto"/>
                <w:kern w:val="2"/>
                <w:sz w:val="21"/>
                <w:szCs w:val="24"/>
                <w:highlight w:val="none"/>
                <w:lang w:val="en-US" w:eastAsia="zh-CN" w:bidi="ar-SA"/>
              </w:rPr>
            </w:pPr>
            <w:bookmarkStart w:id="95" w:name="OLE_LINK24" w:colFirst="1" w:colLast="2"/>
            <w:r>
              <w:rPr>
                <w:rFonts w:hint="eastAsia" w:ascii="仿宋_GB2312" w:hAnsi="仿宋_GB2312" w:eastAsia="仿宋_GB2312" w:cs="仿宋_GB2312"/>
                <w:b/>
                <w:bCs/>
                <w:color w:val="auto"/>
                <w:highlight w:val="none"/>
              </w:rPr>
              <w:t>业绩分</w:t>
            </w:r>
          </w:p>
        </w:tc>
        <w:tc>
          <w:tcPr>
            <w:tcW w:w="1094" w:type="dxa"/>
            <w:vAlign w:val="center"/>
          </w:tcPr>
          <w:p>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同类项目经验</w:t>
            </w:r>
          </w:p>
        </w:tc>
        <w:tc>
          <w:tcPr>
            <w:tcW w:w="5275" w:type="dxa"/>
            <w:vAlign w:val="center"/>
          </w:tcPr>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lang w:eastAsia="zh-CN"/>
              </w:rPr>
              <w:t>投标人</w:t>
            </w:r>
            <w:r>
              <w:rPr>
                <w:rFonts w:hint="eastAsia" w:ascii="仿宋_GB2312" w:hAnsi="仿宋_GB2312" w:eastAsia="仿宋_GB2312" w:cs="仿宋_GB2312"/>
              </w:rPr>
              <w:t>20</w:t>
            </w:r>
            <w:r>
              <w:rPr>
                <w:rFonts w:hint="eastAsia" w:ascii="仿宋_GB2312" w:hAnsi="仿宋_GB2312" w:eastAsia="仿宋_GB2312" w:cs="仿宋_GB2312"/>
                <w:lang w:val="en-US" w:eastAsia="zh-CN"/>
              </w:rPr>
              <w:t>22</w:t>
            </w:r>
            <w:r>
              <w:rPr>
                <w:rFonts w:hint="eastAsia" w:ascii="仿宋_GB2312" w:hAnsi="仿宋_GB2312" w:eastAsia="仿宋_GB2312" w:cs="仿宋_GB2312"/>
              </w:rPr>
              <w:t>年1月1日起至今承接的</w:t>
            </w:r>
            <w:r>
              <w:rPr>
                <w:rFonts w:hint="eastAsia" w:ascii="仿宋_GB2312" w:hAnsi="仿宋_GB2312" w:eastAsia="仿宋_GB2312" w:cs="仿宋_GB2312"/>
                <w:lang w:eastAsia="zh-CN"/>
              </w:rPr>
              <w:t>同类</w:t>
            </w:r>
            <w:r>
              <w:rPr>
                <w:rFonts w:hint="eastAsia" w:ascii="仿宋_GB2312" w:hAnsi="仿宋_GB2312" w:eastAsia="仿宋_GB2312" w:cs="仿宋_GB2312"/>
              </w:rPr>
              <w:t>物业服务项目，每有一项得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p>
          <w:p>
            <w:pPr>
              <w:spacing w:line="380" w:lineRule="exact"/>
              <w:ind w:firstLine="422" w:firstLineChars="200"/>
              <w:rPr>
                <w:rFonts w:ascii="仿宋_GB2312" w:hAnsi="仿宋_GB2312" w:eastAsia="仿宋_GB2312" w:cs="仿宋_GB2312"/>
                <w:b/>
                <w:color w:val="auto"/>
              </w:rPr>
            </w:pPr>
            <w:r>
              <w:rPr>
                <w:rFonts w:hint="eastAsia" w:ascii="仿宋_GB2312" w:hAnsi="仿宋_GB2312" w:eastAsia="仿宋_GB2312" w:cs="仿宋_GB2312"/>
                <w:b/>
                <w:bCs/>
                <w:color w:val="000000"/>
              </w:rPr>
              <w:t>注：1.</w:t>
            </w:r>
            <w:r>
              <w:rPr>
                <w:rFonts w:hint="eastAsia" w:ascii="仿宋_GB2312" w:eastAsia="仿宋_GB2312"/>
                <w:b/>
                <w:bCs/>
                <w:color w:val="auto"/>
              </w:rPr>
              <w:t>同类项目指的是服务内容</w:t>
            </w:r>
            <w:r>
              <w:rPr>
                <w:rFonts w:hint="eastAsia" w:ascii="仿宋_GB2312" w:eastAsia="仿宋_GB2312"/>
                <w:b/>
                <w:bCs/>
                <w:color w:val="auto"/>
                <w:lang w:eastAsia="zh-CN"/>
              </w:rPr>
              <w:t>同时</w:t>
            </w:r>
            <w:r>
              <w:rPr>
                <w:rFonts w:hint="eastAsia" w:ascii="仿宋_GB2312" w:eastAsia="仿宋_GB2312"/>
                <w:b/>
                <w:bCs/>
                <w:color w:val="auto"/>
              </w:rPr>
              <w:t>包含</w:t>
            </w:r>
            <w:r>
              <w:rPr>
                <w:rFonts w:hint="eastAsia" w:ascii="仿宋_GB2312" w:eastAsia="仿宋_GB2312"/>
                <w:b/>
                <w:bCs/>
                <w:color w:val="auto"/>
                <w:lang w:val="en-US" w:eastAsia="zh-CN"/>
              </w:rPr>
              <w:t>秩序维护和保洁</w:t>
            </w:r>
            <w:r>
              <w:rPr>
                <w:rFonts w:hint="eastAsia" w:ascii="仿宋_GB2312" w:eastAsia="仿宋_GB2312"/>
                <w:b/>
                <w:bCs/>
                <w:color w:val="auto"/>
              </w:rPr>
              <w:t>服务的</w:t>
            </w:r>
            <w:r>
              <w:rPr>
                <w:rFonts w:hint="eastAsia" w:ascii="仿宋_GB2312" w:eastAsia="仿宋_GB2312"/>
                <w:b/>
                <w:bCs/>
                <w:color w:val="auto"/>
                <w:lang w:eastAsia="zh-CN"/>
              </w:rPr>
              <w:t>服务</w:t>
            </w:r>
            <w:r>
              <w:rPr>
                <w:rFonts w:hint="eastAsia" w:ascii="仿宋_GB2312" w:eastAsia="仿宋_GB2312"/>
                <w:b/>
                <w:bCs/>
                <w:color w:val="auto"/>
              </w:rPr>
              <w:t>项目；</w:t>
            </w:r>
          </w:p>
          <w:p>
            <w:pPr>
              <w:spacing w:line="400" w:lineRule="exact"/>
              <w:ind w:firstLine="422" w:firstLineChars="200"/>
              <w:rPr>
                <w:rFonts w:eastAsia="仿宋_GB2312"/>
              </w:rPr>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val="0"/>
                <w:bCs w:val="0"/>
                <w:color w:val="auto"/>
                <w:kern w:val="2"/>
                <w:sz w:val="21"/>
                <w:szCs w:val="24"/>
                <w:highlight w:val="none"/>
                <w:lang w:val="en-US" w:eastAsia="zh-CN" w:bidi="ar-SA"/>
              </w:rPr>
            </w:pPr>
            <w:r>
              <w:rPr>
                <w:rFonts w:hint="eastAsia" w:ascii="仿宋_GB2312" w:hAnsi="仿宋_GB2312" w:eastAsia="仿宋_GB2312" w:cs="仿宋_GB2312"/>
                <w:b/>
                <w:bCs/>
                <w:color w:val="000000"/>
              </w:rPr>
              <w:t>3.</w:t>
            </w:r>
            <w:r>
              <w:rPr>
                <w:rFonts w:hint="eastAsia" w:ascii="仿宋_GB2312" w:hAnsi="仿宋_GB2312" w:eastAsia="仿宋_GB2312" w:cs="仿宋_GB2312"/>
                <w:b/>
                <w:bCs/>
                <w:color w:val="000000"/>
                <w:lang w:eastAsia="zh-CN"/>
              </w:rPr>
              <w:t>投标人</w:t>
            </w:r>
            <w:r>
              <w:rPr>
                <w:rFonts w:hint="eastAsia" w:ascii="仿宋_GB2312" w:hAnsi="仿宋_GB2312" w:eastAsia="仿宋_GB2312" w:cs="仿宋_GB2312"/>
                <w:b/>
                <w:bCs/>
                <w:color w:val="000000"/>
              </w:rPr>
              <w:t>提供上述合同材料并加盖</w:t>
            </w:r>
            <w:r>
              <w:rPr>
                <w:rFonts w:hint="eastAsia" w:ascii="仿宋_GB2312" w:hAnsi="仿宋_GB2312" w:eastAsia="仿宋_GB2312" w:cs="仿宋_GB2312"/>
                <w:b/>
                <w:bCs/>
                <w:color w:val="000000"/>
                <w:lang w:eastAsia="zh-CN"/>
              </w:rPr>
              <w:t>投标人</w:t>
            </w:r>
            <w:r>
              <w:rPr>
                <w:rFonts w:hint="eastAsia" w:ascii="仿宋_GB2312" w:hAnsi="仿宋_GB2312" w:eastAsia="仿宋_GB2312" w:cs="仿宋_GB2312"/>
                <w:b/>
                <w:bCs/>
                <w:color w:val="000000"/>
              </w:rPr>
              <w:t>CA电子签章，否则不予计分。</w:t>
            </w:r>
          </w:p>
        </w:tc>
        <w:tc>
          <w:tcPr>
            <w:tcW w:w="1134" w:type="dxa"/>
            <w:vAlign w:val="center"/>
          </w:tcPr>
          <w:p>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4</w:t>
            </w:r>
          </w:p>
        </w:tc>
        <w:tc>
          <w:tcPr>
            <w:tcW w:w="1280" w:type="dxa"/>
            <w:vAlign w:val="center"/>
          </w:tcPr>
          <w:p>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rPr>
              <w:t>同类项目经验一览表</w:t>
            </w:r>
          </w:p>
        </w:tc>
      </w:tr>
      <w:bookmarkEnd w:id="9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8" w:hRule="atLeast"/>
          <w:jc w:val="center"/>
        </w:trPr>
        <w:tc>
          <w:tcPr>
            <w:tcW w:w="7366" w:type="dxa"/>
            <w:gridSpan w:val="3"/>
            <w:vAlign w:val="center"/>
          </w:tcPr>
          <w:p>
            <w:pPr>
              <w:spacing w:line="440" w:lineRule="exact"/>
              <w:ind w:firstLine="422" w:firstLineChars="200"/>
              <w:jc w:val="center"/>
              <w:rPr>
                <w:rFonts w:hint="eastAsia" w:ascii="仿宋_GB2312" w:eastAsia="仿宋_GB2312"/>
                <w:b/>
                <w:bCs/>
                <w:color w:val="auto"/>
                <w:lang w:val="en-US" w:eastAsia="zh-CN"/>
              </w:rPr>
            </w:pPr>
            <w:bookmarkStart w:id="96" w:name="OLE_LINK3" w:colFirst="0" w:colLast="2"/>
            <w:r>
              <w:rPr>
                <w:rFonts w:hint="eastAsia" w:ascii="仿宋_GB2312" w:hAnsi="宋体" w:eastAsia="仿宋_GB2312"/>
                <w:b/>
                <w:bCs/>
                <w:color w:val="auto"/>
                <w:highlight w:val="none"/>
              </w:rPr>
              <w:t>客观分总分</w:t>
            </w:r>
          </w:p>
        </w:tc>
        <w:tc>
          <w:tcPr>
            <w:tcW w:w="1134"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35</w:t>
            </w:r>
          </w:p>
        </w:tc>
        <w:tc>
          <w:tcPr>
            <w:tcW w:w="1280" w:type="dxa"/>
            <w:vAlign w:val="center"/>
          </w:tcPr>
          <w:p>
            <w:pPr>
              <w:spacing w:line="360" w:lineRule="exact"/>
              <w:jc w:val="center"/>
              <w:rPr>
                <w:rFonts w:hint="eastAsia" w:ascii="仿宋_GB2312" w:hAnsi="仿宋_GB2312" w:eastAsia="仿宋_GB2312" w:cs="仿宋_GB2312"/>
                <w:color w:val="auto"/>
                <w:highlight w:val="none"/>
                <w:lang w:eastAsia="zh-CN"/>
              </w:rPr>
            </w:pPr>
          </w:p>
        </w:tc>
      </w:tr>
      <w:bookmarkEnd w:id="96"/>
    </w:tbl>
    <w:p>
      <w:pPr>
        <w:rPr>
          <w:rFonts w:hint="eastAsia" w:eastAsia="宋体"/>
          <w:lang w:eastAsia="zh-CN"/>
        </w:rPr>
      </w:pPr>
    </w:p>
    <w:tbl>
      <w:tblPr>
        <w:tblStyle w:val="303"/>
        <w:tblW w:w="101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1123"/>
        <w:gridCol w:w="5616"/>
        <w:gridCol w:w="1123"/>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5" w:hRule="atLeast"/>
          <w:jc w:val="center"/>
        </w:trPr>
        <w:tc>
          <w:tcPr>
            <w:tcW w:w="10160" w:type="dxa"/>
            <w:gridSpan w:val="5"/>
            <w:shd w:val="clear" w:color="auto" w:fill="D7D7D7"/>
            <w:vAlign w:val="center"/>
          </w:tcPr>
          <w:p>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r>
              <w:rPr>
                <w:rFonts w:ascii="仿宋_GB2312" w:eastAsia="仿宋_GB2312"/>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23"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16" w:type="dxa"/>
            <w:vAlign w:val="center"/>
          </w:tcPr>
          <w:p>
            <w:pPr>
              <w:spacing w:line="34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123"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15"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83" w:type="dxa"/>
            <w:vMerge w:val="restart"/>
            <w:vAlign w:val="center"/>
          </w:tcPr>
          <w:p>
            <w:pPr>
              <w:spacing w:line="400" w:lineRule="exact"/>
              <w:ind w:right="-168" w:rightChars="-80"/>
              <w:jc w:val="center"/>
              <w:rPr>
                <w:rFonts w:hint="eastAsia" w:ascii="仿宋_GB2312" w:eastAsia="仿宋_GB2312"/>
                <w:b/>
                <w:sz w:val="24"/>
                <w:highlight w:val="none"/>
              </w:rPr>
            </w:pPr>
            <w:bookmarkStart w:id="97" w:name="OLE_LINK25" w:colFirst="1" w:colLast="2"/>
            <w:r>
              <w:rPr>
                <w:rFonts w:hint="eastAsia" w:ascii="仿宋_GB2312" w:eastAsia="仿宋_GB2312"/>
                <w:b/>
                <w:sz w:val="24"/>
                <w:highlight w:val="none"/>
              </w:rPr>
              <w:t>服务方案</w:t>
            </w: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hint="eastAsia" w:ascii="仿宋_GB2312" w:eastAsia="仿宋_GB2312"/>
                <w:b/>
                <w:sz w:val="24"/>
                <w:highlight w:val="none"/>
              </w:rPr>
            </w:pPr>
          </w:p>
          <w:p>
            <w:pPr>
              <w:spacing w:line="400" w:lineRule="exact"/>
              <w:ind w:right="-168" w:rightChars="-80"/>
              <w:jc w:val="center"/>
              <w:rPr>
                <w:rFonts w:ascii="仿宋_GB2312" w:eastAsia="仿宋_GB2312"/>
                <w:sz w:val="24"/>
                <w:highlight w:val="none"/>
              </w:rPr>
            </w:pPr>
          </w:p>
          <w:p>
            <w:pPr>
              <w:spacing w:line="400" w:lineRule="exact"/>
              <w:ind w:right="-168" w:rightChars="-80"/>
              <w:jc w:val="center"/>
              <w:rPr>
                <w:rFonts w:ascii="仿宋_GB2312" w:eastAsia="仿宋_GB2312"/>
                <w:b/>
                <w:sz w:val="24"/>
                <w:highlight w:val="none"/>
              </w:rPr>
            </w:pPr>
          </w:p>
        </w:tc>
        <w:tc>
          <w:tcPr>
            <w:tcW w:w="1123" w:type="dxa"/>
            <w:vAlign w:val="center"/>
          </w:tcPr>
          <w:p>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针对本项目的理解分析和工作方案</w:t>
            </w:r>
          </w:p>
        </w:tc>
        <w:tc>
          <w:tcPr>
            <w:tcW w:w="5616" w:type="dxa"/>
            <w:vAlign w:val="center"/>
          </w:tcPr>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rPr>
            </w:pPr>
            <w:r>
              <w:rPr>
                <w:rFonts w:hint="eastAsia" w:ascii="仿宋_GB2312" w:eastAsia="仿宋_GB2312"/>
                <w:b/>
                <w:bCs/>
                <w:color w:val="auto"/>
              </w:rPr>
              <w:t>一档（</w:t>
            </w:r>
            <w:r>
              <w:rPr>
                <w:rFonts w:hint="eastAsia" w:ascii="仿宋_GB2312" w:eastAsia="仿宋_GB2312"/>
                <w:b/>
                <w:bCs/>
                <w:color w:val="auto"/>
                <w:lang w:val="en-US" w:eastAsia="zh-CN"/>
              </w:rPr>
              <w:t>10</w:t>
            </w:r>
            <w:r>
              <w:rPr>
                <w:rFonts w:hint="eastAsia" w:ascii="仿宋_GB2312" w:eastAsia="仿宋_GB2312"/>
                <w:b/>
                <w:bCs/>
                <w:color w:val="auto"/>
              </w:rPr>
              <w:t>分）</w:t>
            </w:r>
            <w:r>
              <w:rPr>
                <w:rFonts w:hint="eastAsia" w:ascii="仿宋_GB2312" w:eastAsia="仿宋_GB2312"/>
                <w:color w:val="auto"/>
              </w:rPr>
              <w:t>：对项目需求理解透彻，方案针对需求，难点定位准确、分析合理，措施得力，所制定的应对措施兼具实操性与前瞻性，能够切实作用于服务流程的关键节点，显著提升服务质量的稳定性与满意度，内容严谨、详细、有明显优势</w:t>
            </w:r>
            <w:r>
              <w:rPr>
                <w:rFonts w:hint="eastAsia" w:ascii="仿宋_GB2312" w:eastAsia="仿宋_GB2312"/>
                <w:color w:val="auto"/>
                <w:lang w:eastAsia="zh-CN"/>
              </w:rPr>
              <w:t>，</w:t>
            </w:r>
            <w:r>
              <w:rPr>
                <w:rFonts w:hint="eastAsia" w:ascii="仿宋_GB2312" w:eastAsia="仿宋_GB2312"/>
                <w:color w:val="auto"/>
              </w:rPr>
              <w:t>针对</w:t>
            </w:r>
            <w:r>
              <w:rPr>
                <w:rFonts w:hint="eastAsia" w:ascii="仿宋_GB2312" w:eastAsia="仿宋_GB2312"/>
                <w:color w:val="auto"/>
                <w:lang w:eastAsia="zh-CN"/>
              </w:rPr>
              <w:t>项目情况能提出合理化建议</w:t>
            </w:r>
            <w:r>
              <w:rPr>
                <w:rFonts w:hint="eastAsia" w:ascii="仿宋_GB2312" w:eastAsia="仿宋_GB2312"/>
                <w:color w:val="auto"/>
              </w:rPr>
              <w:t>；</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rPr>
            </w:pPr>
            <w:r>
              <w:rPr>
                <w:rFonts w:hint="eastAsia" w:ascii="仿宋_GB2312" w:eastAsia="仿宋_GB2312"/>
                <w:b/>
                <w:bCs/>
                <w:color w:val="auto"/>
              </w:rPr>
              <w:t>二档（</w:t>
            </w:r>
            <w:r>
              <w:rPr>
                <w:rFonts w:hint="eastAsia" w:ascii="仿宋_GB2312" w:eastAsia="仿宋_GB2312"/>
                <w:b/>
                <w:bCs/>
                <w:color w:val="auto"/>
                <w:lang w:val="en-US" w:eastAsia="zh-CN"/>
              </w:rPr>
              <w:t>6</w:t>
            </w:r>
            <w:r>
              <w:rPr>
                <w:rFonts w:hint="eastAsia" w:ascii="仿宋_GB2312" w:eastAsia="仿宋_GB2312"/>
                <w:b/>
                <w:bCs/>
                <w:color w:val="auto"/>
              </w:rPr>
              <w:t>分）</w:t>
            </w:r>
            <w:r>
              <w:rPr>
                <w:rFonts w:hint="eastAsia" w:ascii="仿宋_GB2312" w:eastAsia="仿宋_GB2312"/>
                <w:color w:val="auto"/>
              </w:rPr>
              <w:t>：需求理解到位，方案完全满足采购需求，难点分析较合理，措施可行，较详细；方案具有一定的科学合理性，各项管理制度较完善。</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3</w:t>
            </w:r>
            <w:r>
              <w:rPr>
                <w:rFonts w:hint="eastAsia" w:ascii="仿宋_GB2312" w:eastAsia="仿宋_GB2312"/>
                <w:b/>
                <w:bCs/>
                <w:color w:val="auto"/>
              </w:rPr>
              <w:t>分）</w:t>
            </w:r>
            <w:r>
              <w:rPr>
                <w:rFonts w:hint="eastAsia" w:ascii="仿宋_GB2312" w:eastAsia="仿宋_GB2312"/>
                <w:color w:val="auto"/>
              </w:rPr>
              <w:t>：对项目需求理解基本到位，方案和解决措施可行性和合理较好，操作基本可行。  </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val="en-US" w:eastAsia="zh-CN"/>
              </w:rPr>
              <w:t>内容</w:t>
            </w:r>
            <w:r>
              <w:rPr>
                <w:rFonts w:hint="eastAsia" w:ascii="仿宋_GB2312" w:hAnsi="仿宋_GB2312" w:eastAsia="仿宋_GB2312" w:cs="仿宋_GB2312"/>
                <w:b/>
                <w:bCs/>
                <w:color w:val="auto"/>
              </w:rPr>
              <w:t>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10</w:t>
            </w:r>
          </w:p>
        </w:tc>
        <w:tc>
          <w:tcPr>
            <w:tcW w:w="1315"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bCs/>
                <w:highlight w:val="none"/>
              </w:rPr>
              <w:t>方案</w:t>
            </w:r>
          </w:p>
        </w:tc>
      </w:tr>
      <w:bookmarkEnd w:id="9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98" w:name="OLE_LINK26" w:colFirst="1" w:colLast="2"/>
          </w:p>
        </w:tc>
        <w:tc>
          <w:tcPr>
            <w:tcW w:w="1123" w:type="dxa"/>
            <w:vAlign w:val="center"/>
          </w:tcPr>
          <w:p>
            <w:pPr>
              <w:widowControl/>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highlight w:val="none"/>
              </w:rPr>
              <w:t>针对本项目的管理模式和管理机制</w:t>
            </w:r>
          </w:p>
        </w:tc>
        <w:tc>
          <w:tcPr>
            <w:tcW w:w="5616"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秩序维护、保洁服务、绿化服务、工程维护制度严密、周全，制定可行的</w:t>
            </w:r>
            <w:r>
              <w:rPr>
                <w:rFonts w:hint="default" w:ascii="仿宋_GB2312" w:hAnsi="仿宋_GB2312" w:eastAsia="仿宋_GB2312" w:cs="仿宋_GB2312"/>
                <w:color w:val="auto"/>
                <w:highlight w:val="none"/>
                <w:lang w:val="en-US" w:eastAsia="zh-CN"/>
              </w:rPr>
              <w:t>食堂</w:t>
            </w:r>
            <w:r>
              <w:rPr>
                <w:rFonts w:hint="eastAsia" w:ascii="仿宋_GB2312" w:hAnsi="仿宋_GB2312" w:eastAsia="仿宋_GB2312" w:cs="仿宋_GB2312"/>
                <w:color w:val="auto"/>
                <w:highlight w:val="none"/>
                <w:lang w:eastAsia="zh-CN"/>
              </w:rPr>
              <w:t>卫生检查制度；</w:t>
            </w:r>
            <w:r>
              <w:rPr>
                <w:rFonts w:hint="eastAsia" w:ascii="仿宋_GB2312" w:eastAsia="仿宋_GB2312"/>
                <w:color w:val="auto"/>
                <w:highlight w:val="none"/>
                <w:lang w:eastAsia="zh-CN"/>
              </w:rPr>
              <w:t>服务沟通机制能及时发现并解决问题，工作记录及档案管理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color w:val="auto"/>
                <w:highlight w:val="none"/>
              </w:rPr>
              <w:t>；</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w:t>
            </w:r>
            <w:r>
              <w:rPr>
                <w:rFonts w:hint="eastAsia" w:ascii="仿宋_GB2312" w:eastAsia="仿宋_GB2312"/>
                <w:color w:val="auto"/>
                <w:highlight w:val="none"/>
                <w:lang w:eastAsia="zh-CN"/>
              </w:rPr>
              <w:t>、工作记录及档案管理较完善、针对性较强</w:t>
            </w:r>
            <w:r>
              <w:rPr>
                <w:rFonts w:hint="eastAsia" w:ascii="仿宋_GB2312" w:hAnsi="仿宋_GB2312" w:eastAsia="仿宋_GB2312" w:cs="仿宋_GB2312"/>
                <w:color w:val="auto"/>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满足采购需求，管理制度内容简单，操作基本可行。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）秩序维护、保洁服务、绿化服务、工程维护制度；</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eastAsia="zh-CN"/>
              </w:rPr>
              <w:t>卫生检查制度；（</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服务沟通机制；（</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）工作记录及档案管理（包括交接验收资料、巡视记录、档案管理、投诉与处理记录、其它管理与服务活动记录等）。</w:t>
            </w:r>
          </w:p>
          <w:p>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315"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针对本项目的管理模式和管理机制</w:t>
            </w:r>
          </w:p>
        </w:tc>
      </w:tr>
      <w:bookmarkEnd w:id="9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99" w:name="OLE_LINK27" w:colFirst="1" w:colLast="2"/>
          </w:p>
        </w:tc>
        <w:tc>
          <w:tcPr>
            <w:tcW w:w="1123" w:type="dxa"/>
            <w:vAlign w:val="center"/>
          </w:tcPr>
          <w:p>
            <w:pPr>
              <w:widowControl/>
              <w:spacing w:line="400" w:lineRule="exact"/>
              <w:jc w:val="both"/>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针对本项目的进退场服务交接方案</w:t>
            </w:r>
          </w:p>
        </w:tc>
        <w:tc>
          <w:tcPr>
            <w:tcW w:w="5616" w:type="dxa"/>
            <w:vAlign w:val="center"/>
          </w:tcPr>
          <w:p>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分）：</w:t>
            </w:r>
            <w:r>
              <w:rPr>
                <w:rFonts w:hint="eastAsia" w:ascii="仿宋_GB2312" w:eastAsia="仿宋_GB2312"/>
                <w:highlight w:val="none"/>
              </w:rPr>
              <w:t>服务交接方案结合本项目需求特点，方案详尽，成立针对本项目的进退场交接小组</w:t>
            </w:r>
            <w:r>
              <w:rPr>
                <w:rFonts w:hint="eastAsia" w:ascii="仿宋_GB2312" w:eastAsia="仿宋_GB2312"/>
                <w:highlight w:val="none"/>
                <w:lang w:eastAsia="zh-CN"/>
              </w:rPr>
              <w:t>，</w:t>
            </w:r>
            <w:r>
              <w:rPr>
                <w:rFonts w:hint="eastAsia" w:ascii="仿宋_GB2312" w:eastAsia="仿宋_GB2312"/>
                <w:highlight w:val="none"/>
                <w:lang w:val="en-US" w:eastAsia="zh-CN"/>
              </w:rPr>
              <w:t>进一步细化</w:t>
            </w:r>
            <w:r>
              <w:rPr>
                <w:rFonts w:hint="eastAsia" w:ascii="仿宋_GB2312" w:eastAsia="仿宋_GB2312"/>
                <w:highlight w:val="none"/>
              </w:rPr>
              <w:t>交接的目标与原则、责任边界</w:t>
            </w:r>
            <w:r>
              <w:rPr>
                <w:rFonts w:hint="eastAsia" w:ascii="仿宋_GB2312" w:eastAsia="仿宋_GB2312"/>
                <w:highlight w:val="none"/>
                <w:lang w:eastAsia="zh-CN"/>
              </w:rPr>
              <w:t>、</w:t>
            </w:r>
            <w:r>
              <w:rPr>
                <w:rFonts w:hint="eastAsia" w:ascii="仿宋_GB2312" w:eastAsia="仿宋_GB2312"/>
                <w:highlight w:val="none"/>
              </w:rPr>
              <w:t>时间节点、</w:t>
            </w:r>
            <w:r>
              <w:rPr>
                <w:rFonts w:hint="eastAsia" w:ascii="仿宋_GB2312" w:eastAsia="仿宋_GB2312"/>
                <w:highlight w:val="none"/>
                <w:lang w:val="en-US" w:eastAsia="zh-CN"/>
              </w:rPr>
              <w:t>交接</w:t>
            </w:r>
            <w:r>
              <w:rPr>
                <w:rFonts w:hint="eastAsia" w:ascii="仿宋_GB2312" w:eastAsia="仿宋_GB2312"/>
                <w:highlight w:val="none"/>
              </w:rPr>
              <w:t>标准，可</w:t>
            </w:r>
            <w:r>
              <w:rPr>
                <w:rFonts w:hint="eastAsia" w:ascii="仿宋_GB2312" w:eastAsia="仿宋_GB2312"/>
                <w:highlight w:val="none"/>
                <w:lang w:val="en-US" w:eastAsia="zh-CN"/>
              </w:rPr>
              <w:t>行</w:t>
            </w:r>
            <w:r>
              <w:rPr>
                <w:rFonts w:hint="eastAsia" w:ascii="仿宋_GB2312" w:eastAsia="仿宋_GB2312"/>
                <w:highlight w:val="none"/>
              </w:rPr>
              <w:t>性强</w:t>
            </w:r>
            <w:r>
              <w:rPr>
                <w:rFonts w:hint="eastAsia" w:ascii="仿宋_GB2312" w:eastAsia="仿宋_GB2312"/>
                <w:highlight w:val="none"/>
                <w:lang w:eastAsia="zh-CN"/>
              </w:rPr>
              <w:t>，</w:t>
            </w:r>
            <w:r>
              <w:rPr>
                <w:rFonts w:hint="eastAsia" w:ascii="仿宋_GB2312" w:eastAsia="仿宋_GB2312"/>
                <w:highlight w:val="none"/>
              </w:rPr>
              <w:t>利于本项目服务有序进行，实施性强，计划清晰，切合本项目特点</w:t>
            </w:r>
            <w:r>
              <w:rPr>
                <w:rFonts w:hint="eastAsia" w:ascii="仿宋_GB2312" w:hAnsi="仿宋_GB2312" w:eastAsia="仿宋_GB2312" w:cs="仿宋_GB2312"/>
                <w:highlight w:val="none"/>
              </w:rPr>
              <w:t>；</w:t>
            </w:r>
          </w:p>
          <w:p>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服务交接方案较贴合项目需求，</w:t>
            </w:r>
            <w:r>
              <w:rPr>
                <w:rFonts w:hint="eastAsia" w:ascii="仿宋_GB2312" w:eastAsia="仿宋_GB2312"/>
                <w:highlight w:val="none"/>
              </w:rPr>
              <w:t>交接过程考虑全面</w:t>
            </w:r>
            <w:r>
              <w:rPr>
                <w:rFonts w:hint="eastAsia" w:ascii="仿宋_GB2312" w:eastAsia="仿宋_GB2312"/>
                <w:highlight w:val="none"/>
                <w:lang w:eastAsia="zh-CN"/>
              </w:rPr>
              <w:t>，</w:t>
            </w:r>
            <w:r>
              <w:rPr>
                <w:rFonts w:hint="eastAsia" w:ascii="仿宋_GB2312" w:hAnsi="仿宋_GB2312" w:eastAsia="仿宋_GB2312" w:cs="仿宋_GB2312"/>
                <w:highlight w:val="none"/>
              </w:rPr>
              <w:t>有一定的针对性，可行性较强；</w:t>
            </w:r>
          </w:p>
          <w:p>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 xml:space="preserve">服务交接方案针对性一般，基本可行。 </w:t>
            </w:r>
          </w:p>
          <w:p>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注：1.该方案内容包括但不限于：（1）成立进场小组并提出进场交接方案；（2）成立退场小组并提出退场交接方案。</w:t>
            </w:r>
          </w:p>
          <w:p>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5</w:t>
            </w:r>
          </w:p>
        </w:tc>
        <w:tc>
          <w:tcPr>
            <w:tcW w:w="1315" w:type="dxa"/>
            <w:vAlign w:val="center"/>
          </w:tcPr>
          <w:p>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针对本项目的进退场服务交接方案</w:t>
            </w:r>
          </w:p>
        </w:tc>
      </w:tr>
      <w:bookmarkEnd w:id="9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100" w:name="OLE_LINK28" w:colFirst="1" w:colLast="2"/>
          </w:p>
        </w:tc>
        <w:tc>
          <w:tcPr>
            <w:tcW w:w="1123" w:type="dxa"/>
            <w:vAlign w:val="center"/>
          </w:tcPr>
          <w:p>
            <w:pPr>
              <w:widowControl/>
              <w:spacing w:line="40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物业服务方案</w:t>
            </w:r>
          </w:p>
        </w:tc>
        <w:tc>
          <w:tcPr>
            <w:tcW w:w="5616" w:type="dxa"/>
            <w:vAlign w:val="center"/>
          </w:tcPr>
          <w:p>
            <w:pPr>
              <w:pStyle w:val="30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szCs w:val="24"/>
              </w:rPr>
              <w:t>方案在二</w:t>
            </w:r>
            <w:r>
              <w:rPr>
                <w:rFonts w:hint="eastAsia" w:ascii="仿宋_GB2312" w:hAnsi="仿宋_GB2312" w:eastAsia="仿宋_GB2312" w:cs="仿宋_GB2312"/>
                <w:szCs w:val="24"/>
                <w:lang w:val="en-US" w:eastAsia="zh-CN"/>
              </w:rPr>
              <w:t>档</w:t>
            </w:r>
            <w:r>
              <w:rPr>
                <w:rFonts w:hint="eastAsia" w:ascii="仿宋_GB2312" w:hAnsi="仿宋_GB2312" w:eastAsia="仿宋_GB2312" w:cs="仿宋_GB2312"/>
                <w:szCs w:val="24"/>
              </w:rPr>
              <w:t>内容的基础上，</w:t>
            </w:r>
            <w:r>
              <w:rPr>
                <w:rFonts w:hint="eastAsia" w:ascii="仿宋_GB2312" w:eastAsia="仿宋_GB2312"/>
                <w:color w:val="auto"/>
                <w:highlight w:val="none"/>
                <w:lang w:eastAsia="zh-CN"/>
              </w:rPr>
              <w:t>秩序维护</w:t>
            </w:r>
            <w:r>
              <w:rPr>
                <w:rFonts w:hint="eastAsia" w:ascii="仿宋_GB2312" w:eastAsia="仿宋_GB2312"/>
                <w:color w:val="auto"/>
                <w:highlight w:val="none"/>
              </w:rPr>
              <w:t>服务方案、</w:t>
            </w:r>
            <w:r>
              <w:rPr>
                <w:rFonts w:hint="eastAsia" w:ascii="仿宋_GB2312" w:eastAsia="仿宋_GB2312"/>
                <w:color w:val="auto"/>
              </w:rPr>
              <w:t>保洁方案、绿化方案、设施维修维护方案</w:t>
            </w:r>
            <w:r>
              <w:rPr>
                <w:rFonts w:hint="eastAsia" w:ascii="仿宋_GB2312" w:eastAsia="仿宋_GB2312"/>
                <w:color w:val="auto"/>
                <w:highlight w:val="none"/>
              </w:rPr>
              <w:t>、</w:t>
            </w:r>
            <w:r>
              <w:rPr>
                <w:rFonts w:hint="eastAsia" w:ascii="仿宋_GB2312" w:eastAsia="仿宋_GB2312"/>
                <w:color w:val="auto"/>
                <w:highlight w:val="none"/>
                <w:lang w:eastAsia="zh-CN"/>
              </w:rPr>
              <w:t>后勤服务方案、特色</w:t>
            </w:r>
            <w:r>
              <w:rPr>
                <w:rFonts w:hint="eastAsia" w:ascii="仿宋_GB2312" w:eastAsia="仿宋_GB2312"/>
                <w:color w:val="auto"/>
                <w:highlight w:val="none"/>
              </w:rPr>
              <w:t>服务方案针对</w:t>
            </w:r>
            <w:r>
              <w:rPr>
                <w:rFonts w:hint="eastAsia" w:ascii="仿宋_GB2312" w:eastAsia="仿宋_GB2312"/>
                <w:color w:val="auto"/>
                <w:highlight w:val="none"/>
                <w:lang w:val="en-US" w:eastAsia="zh-CN"/>
              </w:rPr>
              <w:t>本项目</w:t>
            </w:r>
            <w:r>
              <w:rPr>
                <w:rFonts w:hint="eastAsia" w:ascii="仿宋_GB2312" w:eastAsia="仿宋_GB2312"/>
                <w:color w:val="auto"/>
                <w:highlight w:val="none"/>
              </w:rPr>
              <w:t>有详细</w:t>
            </w:r>
            <w:r>
              <w:rPr>
                <w:rFonts w:hint="eastAsia" w:ascii="仿宋_GB2312" w:eastAsia="仿宋_GB2312"/>
                <w:color w:val="auto"/>
                <w:highlight w:val="none"/>
                <w:lang w:eastAsia="zh-CN"/>
              </w:rPr>
              <w:t>地阐述；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各项方案</w:t>
            </w:r>
            <w:r>
              <w:rPr>
                <w:rFonts w:hint="eastAsia" w:ascii="仿宋_GB2312" w:hAnsi="仿宋_GB2312" w:eastAsia="仿宋_GB2312" w:cs="仿宋_GB2312"/>
                <w:color w:val="auto"/>
                <w:szCs w:val="24"/>
                <w:highlight w:val="none"/>
                <w:lang w:eastAsia="zh-CN"/>
              </w:rPr>
              <w:t>均优于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highlight w:val="none"/>
              </w:rPr>
              <w:t>保洁</w:t>
            </w:r>
            <w:r>
              <w:rPr>
                <w:rFonts w:hint="eastAsia" w:ascii="仿宋_GB2312" w:eastAsia="仿宋_GB2312"/>
                <w:color w:val="auto"/>
                <w:highlight w:val="none"/>
                <w:lang w:eastAsia="zh-CN"/>
              </w:rPr>
              <w:t>有详细的垃圾分类、投放和清理方案</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有规范的</w:t>
            </w:r>
            <w:r>
              <w:rPr>
                <w:rFonts w:hint="eastAsia" w:ascii="仿宋_GB2312" w:hAnsi="仿宋_GB2312" w:eastAsia="仿宋_GB2312" w:cs="仿宋_GB2312"/>
                <w:b w:val="0"/>
                <w:bCs w:val="0"/>
                <w:color w:val="auto"/>
                <w:highlight w:val="none"/>
                <w:lang w:val="en-US" w:eastAsia="zh-CN"/>
              </w:rPr>
              <w:t>食堂服务制度；</w:t>
            </w:r>
            <w:r>
              <w:rPr>
                <w:rFonts w:hint="eastAsia" w:ascii="仿宋_GB2312" w:hAnsi="仿宋_GB2312" w:eastAsia="仿宋_GB2312" w:cs="仿宋_GB2312"/>
                <w:b w:val="0"/>
                <w:bCs w:val="0"/>
                <w:color w:val="auto"/>
                <w:highlight w:val="none"/>
                <w:lang w:eastAsia="zh-CN"/>
              </w:rPr>
              <w:t>日常设施设备维修措施，响应时间、</w:t>
            </w:r>
            <w:r>
              <w:rPr>
                <w:rFonts w:hint="eastAsia" w:ascii="仿宋_GB2312" w:hAnsi="仿宋_GB2312" w:eastAsia="仿宋_GB2312" w:cs="仿宋_GB2312"/>
                <w:color w:val="auto"/>
                <w:szCs w:val="24"/>
                <w:highlight w:val="none"/>
              </w:rPr>
              <w:t>故障解决时间优于采购需求</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szCs w:val="24"/>
                <w:lang w:eastAsia="zh-CN"/>
              </w:rPr>
              <w:t>同时能提供切实有效的特色服务</w:t>
            </w:r>
            <w:r>
              <w:rPr>
                <w:rFonts w:hint="eastAsia" w:ascii="仿宋_GB2312" w:eastAsia="仿宋_GB2312"/>
                <w:color w:val="auto"/>
                <w:highlight w:val="none"/>
              </w:rPr>
              <w:t>。</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rPr>
              <w:t>方案在三档内容基础上</w:t>
            </w:r>
            <w:r>
              <w:rPr>
                <w:rFonts w:ascii="仿宋_GB2312" w:hAnsi="仿宋_GB2312" w:eastAsia="仿宋_GB2312" w:cs="仿宋_GB2312"/>
                <w:color w:val="auto"/>
              </w:rPr>
              <w:t>，对</w:t>
            </w:r>
            <w:r>
              <w:rPr>
                <w:rFonts w:hint="eastAsia" w:ascii="仿宋_GB2312" w:hAnsi="仿宋_GB2312" w:eastAsia="仿宋_GB2312" w:cs="仿宋_GB2312"/>
                <w:color w:val="auto"/>
              </w:rPr>
              <w:t>采购需求</w:t>
            </w:r>
            <w:r>
              <w:rPr>
                <w:rFonts w:ascii="仿宋_GB2312" w:hAnsi="仿宋_GB2312" w:eastAsia="仿宋_GB2312" w:cs="仿宋_GB2312"/>
                <w:color w:val="auto"/>
              </w:rPr>
              <w:t>各项服务内容均有较为</w:t>
            </w:r>
            <w:r>
              <w:rPr>
                <w:rFonts w:hint="eastAsia" w:ascii="仿宋_GB2312" w:hAnsi="仿宋_GB2312" w:eastAsia="仿宋_GB2312" w:cs="仿宋_GB2312"/>
                <w:color w:val="auto"/>
              </w:rPr>
              <w:t>具体</w:t>
            </w:r>
            <w:r>
              <w:rPr>
                <w:rFonts w:ascii="仿宋_GB2312" w:hAnsi="仿宋_GB2312" w:eastAsia="仿宋_GB2312" w:cs="仿宋_GB2312"/>
                <w:color w:val="auto"/>
              </w:rPr>
              <w:t>的描述，</w:t>
            </w:r>
            <w:r>
              <w:rPr>
                <w:rFonts w:hint="eastAsia" w:ascii="仿宋_GB2312" w:hAnsi="仿宋_GB2312" w:eastAsia="仿宋_GB2312" w:cs="仿宋_GB2312"/>
                <w:color w:val="auto"/>
                <w:highlight w:val="none"/>
              </w:rPr>
              <w:t>能较好满足采购需求，符合实际，具有一定的合理性，内容详细，针对性、可操作性较强；</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方案满足采购需求，科学合理性较弱，方案一般、简单，基本能操作。</w:t>
            </w:r>
          </w:p>
          <w:p>
            <w:pPr>
              <w:pStyle w:val="30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eastAsia="zh-CN"/>
              </w:rPr>
              <w:t>秩序维护</w:t>
            </w:r>
            <w:r>
              <w:rPr>
                <w:rFonts w:hint="eastAsia" w:ascii="仿宋_GB2312" w:hAnsi="仿宋_GB2312" w:eastAsia="仿宋_GB2312" w:cs="仿宋_GB2312"/>
                <w:b/>
                <w:bCs/>
                <w:color w:val="auto"/>
                <w:szCs w:val="24"/>
                <w:highlight w:val="none"/>
              </w:rPr>
              <w:t>方案；（2）</w:t>
            </w:r>
            <w:r>
              <w:rPr>
                <w:rFonts w:hint="eastAsia" w:ascii="仿宋_GB2312" w:hAnsi="仿宋_GB2312" w:eastAsia="仿宋_GB2312" w:cs="仿宋_GB2312"/>
                <w:b/>
                <w:bCs/>
                <w:color w:val="auto"/>
                <w:szCs w:val="24"/>
                <w:highlight w:val="none"/>
                <w:lang w:eastAsia="zh-CN"/>
              </w:rPr>
              <w:t>设施维修维护</w:t>
            </w:r>
            <w:r>
              <w:rPr>
                <w:rFonts w:hint="eastAsia" w:ascii="仿宋_GB2312" w:hAnsi="仿宋_GB2312" w:eastAsia="仿宋_GB2312" w:cs="仿宋_GB2312"/>
                <w:b/>
                <w:bCs/>
                <w:color w:val="auto"/>
                <w:szCs w:val="24"/>
                <w:highlight w:val="none"/>
              </w:rPr>
              <w:t>方案；（3）</w:t>
            </w:r>
            <w:r>
              <w:rPr>
                <w:rFonts w:hint="eastAsia" w:ascii="仿宋_GB2312" w:hAnsi="仿宋_GB2312" w:eastAsia="仿宋_GB2312" w:cs="仿宋_GB2312"/>
                <w:b/>
                <w:bCs/>
                <w:color w:val="auto"/>
                <w:szCs w:val="24"/>
                <w:highlight w:val="none"/>
                <w:lang w:eastAsia="zh-CN"/>
              </w:rPr>
              <w:t>保洁、垃圾分类及清理</w:t>
            </w:r>
            <w:r>
              <w:rPr>
                <w:rFonts w:hint="eastAsia" w:ascii="仿宋_GB2312" w:hAnsi="仿宋_GB2312" w:eastAsia="仿宋_GB2312" w:cs="仿宋_GB2312"/>
                <w:b/>
                <w:bCs/>
                <w:color w:val="auto"/>
                <w:szCs w:val="24"/>
                <w:highlight w:val="none"/>
              </w:rPr>
              <w:t>方案；（4）</w:t>
            </w:r>
            <w:r>
              <w:rPr>
                <w:rFonts w:hint="eastAsia" w:ascii="仿宋_GB2312" w:hAnsi="仿宋_GB2312" w:eastAsia="仿宋_GB2312" w:cs="仿宋_GB2312"/>
                <w:b/>
                <w:bCs/>
                <w:color w:val="auto"/>
                <w:szCs w:val="24"/>
                <w:highlight w:val="none"/>
                <w:lang w:eastAsia="zh-CN"/>
              </w:rPr>
              <w:t>绿化</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食堂</w:t>
            </w:r>
            <w:r>
              <w:rPr>
                <w:rFonts w:hint="eastAsia" w:ascii="仿宋_GB2312" w:hAnsi="仿宋_GB2312" w:eastAsia="仿宋_GB2312" w:cs="仿宋_GB2312"/>
                <w:b/>
                <w:bCs/>
                <w:color w:val="auto"/>
                <w:szCs w:val="24"/>
                <w:highlight w:val="none"/>
                <w:lang w:eastAsia="zh-CN"/>
              </w:rPr>
              <w:t>服务方案；（</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lang w:eastAsia="zh-CN"/>
              </w:rPr>
              <w:t>）特色服务方案</w:t>
            </w:r>
            <w:r>
              <w:rPr>
                <w:rFonts w:hint="eastAsia" w:ascii="仿宋_GB2312" w:hAnsi="仿宋_GB2312" w:eastAsia="仿宋_GB2312" w:cs="仿宋_GB2312"/>
                <w:b/>
                <w:bCs/>
                <w:color w:val="auto"/>
                <w:szCs w:val="24"/>
                <w:highlight w:val="none"/>
              </w:rPr>
              <w:t xml:space="preserve">。 </w:t>
            </w:r>
          </w:p>
          <w:p>
            <w:pPr>
              <w:pStyle w:val="305"/>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3</w:t>
            </w:r>
          </w:p>
        </w:tc>
        <w:tc>
          <w:tcPr>
            <w:tcW w:w="1315" w:type="dxa"/>
            <w:vAlign w:val="center"/>
          </w:tcPr>
          <w:p>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物业服务方案</w:t>
            </w:r>
          </w:p>
        </w:tc>
      </w:tr>
      <w:bookmarkEnd w:id="10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101" w:name="OLE_LINK29" w:colFirst="1" w:colLast="2"/>
          </w:p>
        </w:tc>
        <w:tc>
          <w:tcPr>
            <w:tcW w:w="1123" w:type="dxa"/>
            <w:vAlign w:val="center"/>
          </w:tcPr>
          <w:p>
            <w:pPr>
              <w:widowControl/>
              <w:spacing w:line="40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针对本项目的保密工作方案</w:t>
            </w:r>
          </w:p>
        </w:tc>
        <w:tc>
          <w:tcPr>
            <w:tcW w:w="5616" w:type="dxa"/>
            <w:vAlign w:val="center"/>
          </w:tcPr>
          <w:p>
            <w:pPr>
              <w:pStyle w:val="309"/>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一档（5分）：</w:t>
            </w:r>
            <w:r>
              <w:rPr>
                <w:rFonts w:hint="eastAsia" w:ascii="仿宋_GB2312" w:hAnsi="仿宋_GB2312" w:eastAsia="仿宋_GB2312" w:cs="仿宋_GB2312"/>
                <w:b w:val="0"/>
                <w:bCs w:val="0"/>
                <w:highlight w:val="none"/>
                <w:lang w:eastAsia="zh-CN"/>
              </w:rPr>
              <w:t>方案</w:t>
            </w:r>
            <w:r>
              <w:rPr>
                <w:rFonts w:hint="eastAsia" w:ascii="仿宋_GB2312" w:hAnsi="仿宋_GB2312" w:eastAsia="仿宋_GB2312" w:cs="仿宋_GB2312"/>
                <w:highlight w:val="none"/>
                <w:lang w:eastAsia="zh-CN"/>
              </w:rPr>
              <w:t>在二档内容的基础上</w:t>
            </w:r>
            <w:r>
              <w:rPr>
                <w:rFonts w:hint="eastAsia" w:ascii="仿宋_GB2312" w:hAnsi="仿宋_GB2312" w:eastAsia="仿宋_GB2312" w:cs="仿宋_GB2312"/>
                <w:highlight w:val="none"/>
              </w:rPr>
              <w:t>，对保密措施、应急处理措施、保密承诺等方面有详细阐述，对服务人员</w:t>
            </w:r>
            <w:r>
              <w:rPr>
                <w:rFonts w:hint="eastAsia" w:ascii="仿宋_GB2312" w:hAnsi="仿宋_GB2312" w:eastAsia="仿宋_GB2312" w:cs="仿宋_GB2312"/>
                <w:highlight w:val="none"/>
                <w:lang w:eastAsia="zh-CN"/>
              </w:rPr>
              <w:t>的</w:t>
            </w:r>
            <w:r>
              <w:rPr>
                <w:rFonts w:hint="eastAsia" w:ascii="仿宋_GB2312" w:hAnsi="仿宋_GB2312" w:eastAsia="仿宋_GB2312" w:cs="仿宋_GB2312"/>
                <w:highlight w:val="none"/>
              </w:rPr>
              <w:t>保密及法律法规教育</w:t>
            </w:r>
            <w:r>
              <w:rPr>
                <w:rFonts w:hint="eastAsia" w:ascii="仿宋_GB2312" w:hAnsi="仿宋_GB2312" w:eastAsia="仿宋_GB2312" w:cs="仿宋_GB2312"/>
                <w:highlight w:val="none"/>
                <w:lang w:eastAsia="zh-CN"/>
              </w:rPr>
              <w:t>有详细安排</w:t>
            </w:r>
            <w:r>
              <w:rPr>
                <w:rFonts w:hint="eastAsia" w:ascii="仿宋_GB2312" w:hAnsi="仿宋_GB2312" w:eastAsia="仿宋_GB2312" w:cs="仿宋_GB2312"/>
                <w:highlight w:val="none"/>
              </w:rPr>
              <w:t>；</w:t>
            </w:r>
          </w:p>
          <w:p>
            <w:pPr>
              <w:pStyle w:val="305"/>
              <w:spacing w:line="40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二档（3分）：</w:t>
            </w:r>
            <w:r>
              <w:rPr>
                <w:rFonts w:hint="eastAsia" w:ascii="仿宋_GB2312" w:hAnsi="仿宋_GB2312" w:eastAsia="仿宋_GB2312" w:cs="仿宋_GB2312"/>
                <w:b w:val="0"/>
                <w:bCs w:val="0"/>
                <w:highlight w:val="none"/>
                <w:lang w:eastAsia="zh-CN"/>
              </w:rPr>
              <w:t>方案在三档内容的基础上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对保管采购人提供的管理资料</w:t>
            </w:r>
            <w:r>
              <w:rPr>
                <w:rFonts w:hint="eastAsia" w:ascii="仿宋_GB2312" w:hAnsi="仿宋_GB2312" w:eastAsia="仿宋_GB2312" w:cs="仿宋_GB2312"/>
                <w:highlight w:val="none"/>
                <w:lang w:eastAsia="zh-CN"/>
              </w:rPr>
              <w:t>方面描述全面、可行，</w:t>
            </w:r>
            <w:r>
              <w:rPr>
                <w:rFonts w:hint="eastAsia" w:ascii="仿宋_GB2312" w:hAnsi="仿宋_GB2312" w:eastAsia="仿宋_GB2312" w:cs="仿宋_GB2312"/>
                <w:szCs w:val="24"/>
                <w:highlight w:val="none"/>
              </w:rPr>
              <w:t>方案针对性、可行性较强，内容阐述较详细；</w:t>
            </w:r>
          </w:p>
          <w:p>
            <w:pPr>
              <w:pStyle w:val="305"/>
              <w:spacing w:line="40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方案针对性、可行性一般，内容简单。</w:t>
            </w:r>
          </w:p>
          <w:p>
            <w:pPr>
              <w:pStyle w:val="305"/>
              <w:spacing w:line="400" w:lineRule="exact"/>
              <w:ind w:firstLine="422" w:firstLineChars="200"/>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highlight w:val="none"/>
              </w:rPr>
              <w:t>注：未提供方案和内容与本项目无关的得0分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5</w:t>
            </w:r>
          </w:p>
        </w:tc>
        <w:tc>
          <w:tcPr>
            <w:tcW w:w="1315" w:type="dxa"/>
            <w:vAlign w:val="center"/>
          </w:tcPr>
          <w:p>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针对本项目保密工作方案</w:t>
            </w:r>
          </w:p>
        </w:tc>
      </w:tr>
      <w:bookmarkEnd w:id="10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102" w:name="OLE_LINK30" w:colFirst="1" w:colLast="2"/>
          </w:p>
        </w:tc>
        <w:tc>
          <w:tcPr>
            <w:tcW w:w="1123" w:type="dxa"/>
            <w:vAlign w:val="center"/>
          </w:tcPr>
          <w:p>
            <w:pPr>
              <w:widowControl/>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highlight w:val="none"/>
              </w:rPr>
              <w:t>应急预案和应急配合方案</w:t>
            </w:r>
          </w:p>
        </w:tc>
        <w:tc>
          <w:tcPr>
            <w:tcW w:w="5616" w:type="dxa"/>
            <w:vAlign w:val="center"/>
          </w:tcPr>
          <w:p>
            <w:pPr>
              <w:pStyle w:val="311"/>
              <w:spacing w:line="400" w:lineRule="exact"/>
              <w:ind w:firstLine="422" w:firstLineChars="200"/>
              <w:rPr>
                <w:rFonts w:hint="default" w:ascii="仿宋_GB2312" w:hAnsi="仿宋_GB2312" w:eastAsia="仿宋_GB2312" w:cs="仿宋_GB2312"/>
                <w:szCs w:val="24"/>
                <w:lang w:val="en-US" w:eastAsia="zh-CN"/>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12</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方案的报告程序，处理措施、注意事项及相关记录科学合理、可操作性强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szCs w:val="24"/>
              </w:rPr>
              <w:t>；</w:t>
            </w:r>
            <w:r>
              <w:rPr>
                <w:rFonts w:hint="eastAsia" w:ascii="仿宋_GB2312" w:hAnsi="仿宋_GB2312" w:eastAsia="仿宋_GB2312" w:cs="仿宋_GB2312"/>
                <w:szCs w:val="24"/>
                <w:lang w:val="en-US" w:eastAsia="zh-CN"/>
              </w:rPr>
              <w:t>联防联动制度和应急支援等公共安全方案可操作性强，</w:t>
            </w:r>
            <w:r>
              <w:rPr>
                <w:rFonts w:hint="eastAsia" w:ascii="仿宋_GB2312" w:eastAsia="仿宋_GB2312"/>
                <w:color w:val="auto"/>
                <w:highlight w:val="none"/>
              </w:rPr>
              <w:t>明显优于二档的。</w:t>
            </w:r>
          </w:p>
          <w:p>
            <w:pPr>
              <w:pStyle w:val="311"/>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7</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szCs w:val="24"/>
              </w:rPr>
              <w:t>；</w:t>
            </w:r>
          </w:p>
          <w:p>
            <w:pPr>
              <w:pStyle w:val="311"/>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方案科学性、可操作性一般。</w:t>
            </w:r>
          </w:p>
          <w:p>
            <w:pPr>
              <w:pStyle w:val="311"/>
              <w:spacing w:line="40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（1）自然灾害（地震、洪水等）；（2）突发火灾及停电；（3）设备故障；（4）公共安全及卫生。</w:t>
            </w:r>
          </w:p>
          <w:p>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szCs w:val="24"/>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12</w:t>
            </w:r>
          </w:p>
        </w:tc>
        <w:tc>
          <w:tcPr>
            <w:tcW w:w="1315"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应急预案和应急配合方案</w:t>
            </w:r>
          </w:p>
        </w:tc>
      </w:tr>
      <w:bookmarkEnd w:id="10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103" w:name="OLE_LINK31" w:colFirst="1" w:colLast="2"/>
          </w:p>
        </w:tc>
        <w:tc>
          <w:tcPr>
            <w:tcW w:w="1123" w:type="dxa"/>
            <w:vAlign w:val="center"/>
          </w:tcPr>
          <w:p>
            <w:pPr>
              <w:widowControl/>
              <w:spacing w:line="40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eastAsia="仿宋_GB2312"/>
                <w:b/>
                <w:bCs/>
                <w:color w:val="auto"/>
                <w:highlight w:val="none"/>
              </w:rPr>
              <w:t>物资配备</w:t>
            </w:r>
          </w:p>
        </w:tc>
        <w:tc>
          <w:tcPr>
            <w:tcW w:w="5616" w:type="dxa"/>
            <w:vAlign w:val="center"/>
          </w:tcPr>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一档（</w:t>
            </w:r>
            <w:r>
              <w:rPr>
                <w:rFonts w:hint="eastAsia" w:ascii="仿宋_GB2312" w:eastAsia="仿宋_GB2312"/>
                <w:b/>
                <w:bCs/>
                <w:color w:val="auto"/>
                <w:highlight w:val="none"/>
                <w:lang w:val="en-US" w:eastAsia="zh-CN"/>
              </w:rPr>
              <w:t>3</w:t>
            </w:r>
            <w:r>
              <w:rPr>
                <w:rFonts w:hint="eastAsia" w:ascii="仿宋_GB2312" w:eastAsia="仿宋_GB2312"/>
                <w:b/>
                <w:bCs/>
                <w:color w:val="auto"/>
                <w:highlight w:val="none"/>
              </w:rPr>
              <w:t>分）</w:t>
            </w:r>
            <w:r>
              <w:rPr>
                <w:rFonts w:hint="eastAsia" w:ascii="仿宋_GB2312" w:eastAsia="仿宋_GB2312"/>
                <w:color w:val="auto"/>
                <w:highlight w:val="none"/>
              </w:rPr>
              <w:t>：拟投入本项目的设备设施品类齐全、性能优越、设备较新、针对性强，</w:t>
            </w:r>
            <w:r>
              <w:rPr>
                <w:rFonts w:hint="eastAsia" w:ascii="仿宋_GB2312" w:eastAsia="仿宋_GB2312"/>
                <w:color w:val="auto"/>
                <w:highlight w:val="none"/>
                <w:lang w:val="en-US" w:eastAsia="zh-CN"/>
              </w:rPr>
              <w:t>有备用的物资配备</w:t>
            </w:r>
            <w:r>
              <w:rPr>
                <w:rFonts w:hint="eastAsia" w:ascii="仿宋_GB2312" w:eastAsia="仿宋_GB2312"/>
                <w:color w:val="auto"/>
                <w:highlight w:val="none"/>
              </w:rPr>
              <w:t xml:space="preserve">利于本项目服务； </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二档（</w:t>
            </w:r>
            <w:r>
              <w:rPr>
                <w:rFonts w:hint="eastAsia" w:ascii="仿宋_GB2312" w:eastAsia="仿宋_GB2312"/>
                <w:b/>
                <w:bCs/>
                <w:color w:val="auto"/>
                <w:highlight w:val="none"/>
                <w:lang w:val="en-US" w:eastAsia="zh-CN"/>
              </w:rPr>
              <w:t>2</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：拟投入本项目的设备设施品类、性能、新旧程度一般，针对性、可操作性较强； </w:t>
            </w:r>
          </w:p>
          <w:p>
            <w:pPr>
              <w:pStyle w:val="30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eastAsia="仿宋_GB2312"/>
                <w:color w:val="auto"/>
                <w:highlight w:val="none"/>
              </w:rPr>
            </w:pPr>
            <w:r>
              <w:rPr>
                <w:rFonts w:hint="eastAsia" w:ascii="仿宋_GB2312" w:eastAsia="仿宋_GB2312"/>
                <w:b/>
                <w:bCs/>
                <w:color w:val="auto"/>
                <w:highlight w:val="none"/>
              </w:rPr>
              <w:t>三档（</w:t>
            </w:r>
            <w:r>
              <w:rPr>
                <w:rFonts w:hint="eastAsia" w:ascii="仿宋_GB2312" w:eastAsia="仿宋_GB2312"/>
                <w:b/>
                <w:bCs/>
                <w:color w:val="auto"/>
                <w:highlight w:val="none"/>
                <w:lang w:val="en-US" w:eastAsia="zh-CN"/>
              </w:rPr>
              <w:t>1</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：拟投入本项目的设备实施品类较少，设备性能一般，设备较陈旧，针对性较弱。 </w:t>
            </w:r>
          </w:p>
          <w:p>
            <w:pPr>
              <w:pStyle w:val="30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yellow"/>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提供本项目的物资配备表</w:t>
            </w:r>
            <w:r>
              <w:rPr>
                <w:rFonts w:hint="eastAsia" w:ascii="仿宋_GB2312" w:hAnsi="仿宋_GB2312" w:eastAsia="仿宋_GB2312" w:cs="仿宋_GB2312"/>
                <w:b/>
                <w:bCs/>
                <w:color w:val="auto"/>
                <w:highlight w:val="none"/>
              </w:rPr>
              <w:t>。</w:t>
            </w:r>
          </w:p>
          <w:p>
            <w:pPr>
              <w:pStyle w:val="305"/>
              <w:widowControl/>
              <w:spacing w:line="400" w:lineRule="exact"/>
              <w:ind w:firstLine="422" w:firstLineChars="200"/>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3</w:t>
            </w:r>
          </w:p>
        </w:tc>
        <w:tc>
          <w:tcPr>
            <w:tcW w:w="1315" w:type="dxa"/>
            <w:vAlign w:val="center"/>
          </w:tcPr>
          <w:p>
            <w:pPr>
              <w:spacing w:line="40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eastAsia="仿宋_GB2312"/>
                <w:color w:val="auto"/>
                <w:highlight w:val="none"/>
              </w:rPr>
              <w:t>物资配备表</w:t>
            </w:r>
          </w:p>
        </w:tc>
      </w:tr>
      <w:bookmarkEnd w:id="10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983" w:type="dxa"/>
            <w:vMerge w:val="continue"/>
            <w:vAlign w:val="center"/>
          </w:tcPr>
          <w:p>
            <w:pPr>
              <w:spacing w:line="400" w:lineRule="exact"/>
              <w:jc w:val="center"/>
              <w:rPr>
                <w:rFonts w:hint="eastAsia" w:ascii="仿宋_GB2312" w:hAnsi="仿宋_GB2312" w:eastAsia="仿宋_GB2312" w:cs="仿宋_GB2312"/>
                <w:b/>
                <w:highlight w:val="none"/>
              </w:rPr>
            </w:pPr>
            <w:bookmarkStart w:id="104" w:name="OLE_LINK32" w:colFirst="1" w:colLast="2"/>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rPr>
              <w:t>人员管理方案</w:t>
            </w:r>
          </w:p>
        </w:tc>
        <w:tc>
          <w:tcPr>
            <w:tcW w:w="5616" w:type="dxa"/>
            <w:vAlign w:val="center"/>
          </w:tcPr>
          <w:p>
            <w:pPr>
              <w:pStyle w:val="305"/>
              <w:tabs>
                <w:tab w:val="left" w:pos="312"/>
              </w:tabs>
              <w:spacing w:line="400" w:lineRule="exact"/>
              <w:ind w:firstLine="422" w:firstLineChars="200"/>
              <w:rPr>
                <w:rFonts w:ascii="仿宋_GB2312" w:eastAsia="仿宋_GB2312"/>
                <w:color w:val="auto"/>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eastAsia="仿宋_GB2312"/>
                <w:highlight w:val="none"/>
              </w:rPr>
              <w:t>成立培训团队及培训师资力量的投入等</w:t>
            </w:r>
            <w:r>
              <w:rPr>
                <w:rFonts w:hint="eastAsia" w:ascii="仿宋_GB2312" w:hAnsi="仿宋_GB2312" w:eastAsia="仿宋_GB2312" w:cs="仿宋_GB2312"/>
                <w:highlight w:val="none"/>
              </w:rPr>
              <w:t>；</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pPr>
              <w:pStyle w:val="305"/>
              <w:tabs>
                <w:tab w:val="left" w:pos="312"/>
              </w:tabs>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eastAsia="仿宋_GB2312"/>
                <w:highlight w:val="none"/>
              </w:rPr>
              <w:t>方案能较好服务本项目，具有一定的针对性，人员素质一般，各项管理制度较完善、详细，</w:t>
            </w:r>
            <w:r>
              <w:rPr>
                <w:rFonts w:hint="eastAsia" w:ascii="仿宋_GB2312" w:eastAsia="仿宋_GB2312"/>
                <w:highlight w:val="none"/>
                <w:lang w:val="en-US" w:eastAsia="zh-CN"/>
              </w:rPr>
              <w:t>其</w:t>
            </w:r>
            <w:r>
              <w:rPr>
                <w:rFonts w:hint="eastAsia" w:ascii="仿宋_GB2312" w:eastAsia="仿宋_GB2312"/>
                <w:highlight w:val="none"/>
              </w:rPr>
              <w:t>中工作人员</w:t>
            </w:r>
            <w:r>
              <w:rPr>
                <w:rFonts w:hint="eastAsia" w:ascii="仿宋_GB2312" w:eastAsia="仿宋_GB2312"/>
                <w:highlight w:val="none"/>
                <w:lang w:val="en-US" w:eastAsia="zh-CN"/>
              </w:rPr>
              <w:t>能较快</w:t>
            </w:r>
            <w:r>
              <w:rPr>
                <w:rFonts w:hint="eastAsia" w:ascii="仿宋_GB2312" w:eastAsia="仿宋_GB2312"/>
                <w:highlight w:val="none"/>
              </w:rPr>
              <w:t>熟悉工作</w:t>
            </w:r>
            <w:r>
              <w:rPr>
                <w:rFonts w:hint="eastAsia" w:ascii="仿宋_GB2312" w:eastAsia="仿宋_GB2312"/>
                <w:highlight w:val="none"/>
                <w:lang w:val="en-US" w:eastAsia="zh-CN"/>
              </w:rPr>
              <w:t>内容，</w:t>
            </w:r>
            <w:r>
              <w:rPr>
                <w:rFonts w:hint="eastAsia" w:ascii="仿宋_GB2312" w:eastAsia="仿宋_GB2312"/>
                <w:highlight w:val="none"/>
              </w:rPr>
              <w:t>服务人员的培训方案可操作性一般；</w:t>
            </w:r>
          </w:p>
          <w:p>
            <w:pPr>
              <w:pStyle w:val="305"/>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eastAsia="仿宋_GB2312"/>
                <w:highlight w:val="none"/>
              </w:rPr>
              <w:t>方案满足采购需求，管理制度内容简单，操作基本可行</w:t>
            </w:r>
            <w:r>
              <w:rPr>
                <w:rFonts w:hint="eastAsia" w:ascii="仿宋_GB2312" w:hAnsi="仿宋_GB2312" w:eastAsia="仿宋_GB2312" w:cs="仿宋_GB2312"/>
                <w:highlight w:val="none"/>
              </w:rPr>
              <w:t>。</w:t>
            </w:r>
          </w:p>
          <w:p>
            <w:pPr>
              <w:pStyle w:val="305"/>
              <w:tabs>
                <w:tab w:val="left" w:pos="312"/>
              </w:tabs>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w:t>
            </w:r>
            <w:r>
              <w:rPr>
                <w:rFonts w:hint="eastAsia" w:ascii="仿宋_GB2312" w:hAnsi="仿宋_GB2312" w:eastAsia="仿宋_GB2312" w:cs="仿宋_GB2312"/>
                <w:b/>
                <w:bCs/>
                <w:highlight w:val="none"/>
                <w:lang w:val="en-US" w:eastAsia="zh-CN"/>
              </w:rPr>
              <w:t>可以</w:t>
            </w:r>
            <w:r>
              <w:rPr>
                <w:rFonts w:hint="eastAsia" w:ascii="仿宋_GB2312" w:hAnsi="仿宋_GB2312" w:eastAsia="仿宋_GB2312" w:cs="仿宋_GB2312"/>
                <w:b/>
                <w:bCs/>
                <w:highlight w:val="none"/>
              </w:rPr>
              <w:t>包括：</w:t>
            </w:r>
            <w:r>
              <w:rPr>
                <w:rFonts w:hint="eastAsia" w:ascii="仿宋_GB2312" w:hAnsi="仿宋_GB2312" w:eastAsia="仿宋_GB2312" w:cs="仿宋_GB2312"/>
                <w:b/>
                <w:bCs/>
                <w:szCs w:val="24"/>
                <w:highlight w:val="none"/>
              </w:rPr>
              <w:t>（1）服务团队人员方案；（2）团队人员培训方案；（3）团队人员考核、奖惩制度。</w:t>
            </w:r>
          </w:p>
          <w:p>
            <w:pPr>
              <w:pStyle w:val="305"/>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123" w:type="dxa"/>
            <w:vAlign w:val="center"/>
          </w:tcPr>
          <w:p>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7</w:t>
            </w:r>
          </w:p>
        </w:tc>
        <w:tc>
          <w:tcPr>
            <w:tcW w:w="1315" w:type="dxa"/>
            <w:vAlign w:val="center"/>
          </w:tcPr>
          <w:p>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人员管理方案</w:t>
            </w:r>
          </w:p>
        </w:tc>
      </w:tr>
      <w:bookmarkEnd w:id="10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7722" w:type="dxa"/>
            <w:gridSpan w:val="3"/>
            <w:vAlign w:val="top"/>
          </w:tcPr>
          <w:p>
            <w:pPr>
              <w:pStyle w:val="305"/>
              <w:tabs>
                <w:tab w:val="left" w:pos="312"/>
              </w:tabs>
              <w:spacing w:line="400" w:lineRule="exact"/>
              <w:ind w:firstLine="422" w:firstLineChars="200"/>
              <w:jc w:val="center"/>
              <w:rPr>
                <w:rFonts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1123"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ascii="仿宋_GB2312" w:hAnsi="仿宋_GB2312" w:eastAsia="仿宋_GB2312" w:cs="仿宋_GB2312"/>
                <w:b/>
                <w:bCs/>
                <w:highlight w:val="none"/>
              </w:rPr>
              <w:t>6</w:t>
            </w:r>
            <w:r>
              <w:rPr>
                <w:rFonts w:hint="eastAsia" w:ascii="仿宋_GB2312" w:hAnsi="仿宋_GB2312" w:eastAsia="仿宋_GB2312" w:cs="仿宋_GB2312"/>
                <w:b/>
                <w:bCs/>
                <w:highlight w:val="none"/>
                <w:lang w:val="en-US" w:eastAsia="zh-CN"/>
              </w:rPr>
              <w:t>5</w:t>
            </w:r>
          </w:p>
        </w:tc>
        <w:tc>
          <w:tcPr>
            <w:tcW w:w="1315" w:type="dxa"/>
            <w:vAlign w:val="center"/>
          </w:tcPr>
          <w:p>
            <w:pPr>
              <w:spacing w:line="360" w:lineRule="exact"/>
              <w:jc w:val="center"/>
              <w:rPr>
                <w:rFonts w:ascii="仿宋_GB2312" w:hAnsi="仿宋_GB2312" w:eastAsia="仿宋_GB2312" w:cs="仿宋_GB2312"/>
                <w:highlight w:val="none"/>
              </w:rPr>
            </w:pPr>
          </w:p>
        </w:tc>
      </w:tr>
    </w:tbl>
    <w:p/>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5" w:name="gxebd_pack_1_EvalFactorScoreEnd"/>
      <w:bookmarkEnd w:id="105"/>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val="0"/>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5"/>
        <w:jc w:val="center"/>
        <w:rPr>
          <w:rFonts w:ascii="仿宋_GB2312" w:eastAsia="仿宋_GB2312"/>
          <w:b w:val="0"/>
          <w:bCs w:val="0"/>
          <w:sz w:val="32"/>
          <w:szCs w:val="32"/>
        </w:rPr>
      </w:pPr>
      <w:bookmarkStart w:id="106" w:name="_Toc497578453"/>
      <w:bookmarkStart w:id="107" w:name="_Toc4990"/>
      <w:bookmarkStart w:id="108" w:name="_Toc21458"/>
      <w:bookmarkStart w:id="109" w:name="_GoBack"/>
      <w:bookmarkEnd w:id="109"/>
      <w:r>
        <w:rPr>
          <w:rFonts w:hint="eastAsia"/>
          <w:sz w:val="30"/>
          <w:szCs w:val="30"/>
        </w:rPr>
        <w:t>第五章 合同主要条款格式及广西壮族自治区政府采购项目合同验收书格式</w:t>
      </w:r>
      <w:bookmarkEnd w:id="106"/>
      <w:bookmarkEnd w:id="107"/>
      <w:bookmarkEnd w:id="108"/>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pPr>
        <w:pStyle w:val="27"/>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根据《中华人民共和国政府采购法》、《中华人民共和国民法典》等法律、法规规定，按照招投标文件规定条款和中标供应商承诺，就甲方委托乙方提供</w:t>
      </w:r>
      <w:r>
        <w:rPr>
          <w:rFonts w:ascii="仿宋_GB2312" w:hAnsi="宋体" w:eastAsia="仿宋_GB2312"/>
          <w:sz w:val="24"/>
          <w:u w:val="single"/>
        </w:rPr>
        <w:t>柳州市柳江区人民法院2026年-2027年物业管理服务采购</w:t>
      </w:r>
      <w:r>
        <w:rPr>
          <w:rFonts w:hint="eastAsia" w:ascii="仿宋_GB2312" w:eastAsia="仿宋_GB2312"/>
          <w:sz w:val="24"/>
        </w:rPr>
        <w:t>之相关事宜，达成以下协议，并承诺共同遵守。</w:t>
      </w:r>
    </w:p>
    <w:p>
      <w:pPr>
        <w:numPr>
          <w:ilvl w:val="0"/>
          <w:numId w:val="4"/>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向中标人支付服务费。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ind w:firstLine="0" w:firstLineChars="0"/>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b/>
      </w:rPr>
      <w:t>柳州市柳江区人民法院2026年-2027年物业管理服务采购</w:t>
    </w:r>
    <w:r>
      <w:rPr>
        <w:rFonts w:hint="eastAsia"/>
        <w:b/>
      </w:rPr>
      <w:t>（</w:t>
    </w:r>
    <w:r>
      <w:rPr>
        <w:b/>
      </w:rPr>
      <w:t>LZZC2025-G3-990822-LZSZ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241"/>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A4A46C9"/>
    <w:multiLevelType w:val="singleLevel"/>
    <w:tmpl w:val="4A4A46C9"/>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MyMDU3MjQ4NTQ4OTg0OWE2NDNmMjZlM2FlMmIifQ=="/>
  </w:docVars>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1B29B2"/>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AC2D8F"/>
    <w:rsid w:val="06B12657"/>
    <w:rsid w:val="070C0CAE"/>
    <w:rsid w:val="072C420B"/>
    <w:rsid w:val="07725961"/>
    <w:rsid w:val="07E04069"/>
    <w:rsid w:val="08101121"/>
    <w:rsid w:val="081768C2"/>
    <w:rsid w:val="08261CB1"/>
    <w:rsid w:val="083945D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6F4A2E"/>
    <w:rsid w:val="0FBA74F6"/>
    <w:rsid w:val="0FC3085C"/>
    <w:rsid w:val="0FE20946"/>
    <w:rsid w:val="10111F7C"/>
    <w:rsid w:val="1023263D"/>
    <w:rsid w:val="102F6C0C"/>
    <w:rsid w:val="104F1744"/>
    <w:rsid w:val="106016F3"/>
    <w:rsid w:val="10861BA8"/>
    <w:rsid w:val="1094132B"/>
    <w:rsid w:val="10A52D12"/>
    <w:rsid w:val="10A56E7C"/>
    <w:rsid w:val="11203590"/>
    <w:rsid w:val="11402F73"/>
    <w:rsid w:val="11454713"/>
    <w:rsid w:val="114F5A4E"/>
    <w:rsid w:val="11612A9E"/>
    <w:rsid w:val="119A3B84"/>
    <w:rsid w:val="12233484"/>
    <w:rsid w:val="12302E04"/>
    <w:rsid w:val="12671F77"/>
    <w:rsid w:val="127A0FCA"/>
    <w:rsid w:val="127E4ECB"/>
    <w:rsid w:val="12BD152A"/>
    <w:rsid w:val="12EF1953"/>
    <w:rsid w:val="12F67447"/>
    <w:rsid w:val="13177D05"/>
    <w:rsid w:val="131A0221"/>
    <w:rsid w:val="1335429C"/>
    <w:rsid w:val="13540009"/>
    <w:rsid w:val="13A44A3D"/>
    <w:rsid w:val="13D57C19"/>
    <w:rsid w:val="141D2C0B"/>
    <w:rsid w:val="14957781"/>
    <w:rsid w:val="1593631A"/>
    <w:rsid w:val="16103820"/>
    <w:rsid w:val="161B6B1A"/>
    <w:rsid w:val="16263110"/>
    <w:rsid w:val="16B761A1"/>
    <w:rsid w:val="1711684A"/>
    <w:rsid w:val="173516EA"/>
    <w:rsid w:val="173D7D0F"/>
    <w:rsid w:val="176C3A90"/>
    <w:rsid w:val="17965F21"/>
    <w:rsid w:val="17A26643"/>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207356"/>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2C5CD5"/>
    <w:rsid w:val="203B4DB3"/>
    <w:rsid w:val="208E77B9"/>
    <w:rsid w:val="20F64BEA"/>
    <w:rsid w:val="20F75FD5"/>
    <w:rsid w:val="20FB6AEC"/>
    <w:rsid w:val="2105481C"/>
    <w:rsid w:val="210E4642"/>
    <w:rsid w:val="213011D5"/>
    <w:rsid w:val="214C2D6D"/>
    <w:rsid w:val="21B45DF5"/>
    <w:rsid w:val="21E15853"/>
    <w:rsid w:val="22211C9D"/>
    <w:rsid w:val="224332AE"/>
    <w:rsid w:val="22581B32"/>
    <w:rsid w:val="22605689"/>
    <w:rsid w:val="228377FC"/>
    <w:rsid w:val="22AD589A"/>
    <w:rsid w:val="22C83046"/>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DE02D2"/>
    <w:rsid w:val="28F84B93"/>
    <w:rsid w:val="29077D29"/>
    <w:rsid w:val="2918419C"/>
    <w:rsid w:val="294616FD"/>
    <w:rsid w:val="29AB330F"/>
    <w:rsid w:val="29AC5FBF"/>
    <w:rsid w:val="29F8157A"/>
    <w:rsid w:val="2A1E335D"/>
    <w:rsid w:val="2A524FDF"/>
    <w:rsid w:val="2A753158"/>
    <w:rsid w:val="2A7B5C5A"/>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05EB"/>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CB180A"/>
    <w:rsid w:val="31EF1640"/>
    <w:rsid w:val="321C5403"/>
    <w:rsid w:val="321F5EE6"/>
    <w:rsid w:val="32E22E40"/>
    <w:rsid w:val="33280090"/>
    <w:rsid w:val="334249CD"/>
    <w:rsid w:val="336D7452"/>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C5141A"/>
    <w:rsid w:val="38CF612C"/>
    <w:rsid w:val="38E5008F"/>
    <w:rsid w:val="39D9774D"/>
    <w:rsid w:val="39DD014C"/>
    <w:rsid w:val="3A276D51"/>
    <w:rsid w:val="3A2D21AE"/>
    <w:rsid w:val="3A41153E"/>
    <w:rsid w:val="3A476958"/>
    <w:rsid w:val="3A5E004A"/>
    <w:rsid w:val="3A6409FF"/>
    <w:rsid w:val="3A9D283C"/>
    <w:rsid w:val="3AA24F6A"/>
    <w:rsid w:val="3AE911BD"/>
    <w:rsid w:val="3AED0349"/>
    <w:rsid w:val="3B027B15"/>
    <w:rsid w:val="3B146EA0"/>
    <w:rsid w:val="3B1C7208"/>
    <w:rsid w:val="3B26064F"/>
    <w:rsid w:val="3BB47D76"/>
    <w:rsid w:val="3BCA3D2B"/>
    <w:rsid w:val="3BDD3D31"/>
    <w:rsid w:val="3C0C24D0"/>
    <w:rsid w:val="3C2329DE"/>
    <w:rsid w:val="3C387C13"/>
    <w:rsid w:val="3C3C148C"/>
    <w:rsid w:val="3C566D4D"/>
    <w:rsid w:val="3C670202"/>
    <w:rsid w:val="3CF51FB8"/>
    <w:rsid w:val="3D1F45F0"/>
    <w:rsid w:val="3D676C4F"/>
    <w:rsid w:val="3D6D42D8"/>
    <w:rsid w:val="3D82706F"/>
    <w:rsid w:val="3D9764AF"/>
    <w:rsid w:val="3DCD5673"/>
    <w:rsid w:val="3DDC6D05"/>
    <w:rsid w:val="3DDD089B"/>
    <w:rsid w:val="3DEB3817"/>
    <w:rsid w:val="3E01510C"/>
    <w:rsid w:val="3E6E6B8D"/>
    <w:rsid w:val="3E712FA7"/>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8F131C5"/>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B324F3"/>
    <w:rsid w:val="4DDC7AE7"/>
    <w:rsid w:val="4DED05FC"/>
    <w:rsid w:val="4DF36CCF"/>
    <w:rsid w:val="4E1A38B1"/>
    <w:rsid w:val="4E3852C6"/>
    <w:rsid w:val="4EBC7A0C"/>
    <w:rsid w:val="4EF7255E"/>
    <w:rsid w:val="4F236AC7"/>
    <w:rsid w:val="4F2D6FE8"/>
    <w:rsid w:val="4F5370C0"/>
    <w:rsid w:val="4F5438DD"/>
    <w:rsid w:val="4F581010"/>
    <w:rsid w:val="4F5B3392"/>
    <w:rsid w:val="4F726AC9"/>
    <w:rsid w:val="50045AC3"/>
    <w:rsid w:val="50244C57"/>
    <w:rsid w:val="50422FE3"/>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248BA"/>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837E67"/>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06D05"/>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9604C5"/>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055180"/>
    <w:rsid w:val="702173D8"/>
    <w:rsid w:val="705F6AE0"/>
    <w:rsid w:val="70C31947"/>
    <w:rsid w:val="70DA5CBA"/>
    <w:rsid w:val="71B04CB7"/>
    <w:rsid w:val="71E6401D"/>
    <w:rsid w:val="71EC6C57"/>
    <w:rsid w:val="720A1AEC"/>
    <w:rsid w:val="721E0A1D"/>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E32DDE"/>
    <w:rsid w:val="78EF05F9"/>
    <w:rsid w:val="791B55FC"/>
    <w:rsid w:val="792A77D2"/>
    <w:rsid w:val="793F27C8"/>
    <w:rsid w:val="79645141"/>
    <w:rsid w:val="79661EFB"/>
    <w:rsid w:val="796A7017"/>
    <w:rsid w:val="796C2017"/>
    <w:rsid w:val="797125E2"/>
    <w:rsid w:val="799D2830"/>
    <w:rsid w:val="79A37060"/>
    <w:rsid w:val="79DF25E2"/>
    <w:rsid w:val="7A3319E6"/>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DA6691"/>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8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87"/>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788"/>
    <w:qFormat/>
    <w:uiPriority w:val="0"/>
    <w:pPr>
      <w:keepNext/>
      <w:keepLines/>
      <w:spacing w:before="260" w:after="260" w:line="416" w:lineRule="auto"/>
      <w:outlineLvl w:val="2"/>
    </w:pPr>
    <w:rPr>
      <w:b/>
      <w:bCs/>
      <w:sz w:val="32"/>
      <w:szCs w:val="32"/>
    </w:rPr>
  </w:style>
  <w:style w:type="paragraph" w:styleId="8">
    <w:name w:val="heading 4"/>
    <w:basedOn w:val="1"/>
    <w:next w:val="1"/>
    <w:link w:val="78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79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791"/>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91"/>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7"/>
    <w:semiHidden/>
    <w:unhideWhenUsed/>
    <w:qFormat/>
    <w:uiPriority w:val="0"/>
    <w:pPr>
      <w:ind w:firstLine="420" w:firstLineChars="200"/>
    </w:pPr>
  </w:style>
  <w:style w:type="paragraph" w:styleId="3">
    <w:name w:val="Body Text Indent"/>
    <w:basedOn w:val="1"/>
    <w:link w:val="74"/>
    <w:qFormat/>
    <w:uiPriority w:val="0"/>
    <w:pPr>
      <w:spacing w:after="120"/>
      <w:ind w:left="420" w:leftChars="200"/>
    </w:pPr>
  </w:style>
  <w:style w:type="paragraph" w:styleId="4">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8"/>
    <w:qFormat/>
    <w:uiPriority w:val="0"/>
    <w:pPr>
      <w:spacing w:before="152" w:after="160"/>
    </w:pPr>
    <w:rPr>
      <w:rFonts w:ascii="Arial" w:hAnsi="Arial" w:eastAsia="黑体"/>
      <w:sz w:val="20"/>
      <w:szCs w:val="20"/>
    </w:rPr>
  </w:style>
  <w:style w:type="paragraph" w:styleId="18">
    <w:name w:val="Document Map"/>
    <w:basedOn w:val="1"/>
    <w:link w:val="134"/>
    <w:qFormat/>
    <w:uiPriority w:val="0"/>
    <w:pPr>
      <w:shd w:val="clear" w:color="auto" w:fill="000080"/>
    </w:pPr>
  </w:style>
  <w:style w:type="paragraph" w:styleId="19">
    <w:name w:val="annotation text"/>
    <w:basedOn w:val="1"/>
    <w:link w:val="107"/>
    <w:unhideWhenUsed/>
    <w:qFormat/>
    <w:uiPriority w:val="99"/>
    <w:pPr>
      <w:jc w:val="left"/>
    </w:pPr>
  </w:style>
  <w:style w:type="paragraph" w:styleId="20">
    <w:name w:val="Body Text 3"/>
    <w:basedOn w:val="1"/>
    <w:link w:val="88"/>
    <w:qFormat/>
    <w:uiPriority w:val="0"/>
    <w:pPr>
      <w:spacing w:line="500" w:lineRule="exact"/>
    </w:pPr>
    <w:rPr>
      <w:b/>
      <w:bCs/>
      <w:kern w:val="0"/>
      <w:sz w:val="24"/>
    </w:rPr>
  </w:style>
  <w:style w:type="paragraph" w:styleId="21">
    <w:name w:val="Body Text"/>
    <w:basedOn w:val="1"/>
    <w:link w:val="124"/>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5"/>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61"/>
    <w:qFormat/>
    <w:uiPriority w:val="0"/>
    <w:pPr>
      <w:spacing w:after="120" w:line="480" w:lineRule="auto"/>
    </w:pPr>
    <w:rPr>
      <w:kern w:val="0"/>
      <w:sz w:val="20"/>
    </w:rPr>
  </w:style>
  <w:style w:type="paragraph" w:styleId="43">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9"/>
    <w:next w:val="19"/>
    <w:link w:val="126"/>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1427"/>
    <w:basedOn w:val="53"/>
    <w:link w:val="51"/>
    <w:semiHidden/>
    <w:unhideWhenUsed/>
    <w:qFormat/>
    <w:uiPriority w:val="99"/>
    <w:rPr>
      <w:sz w:val="18"/>
      <w:szCs w:val="18"/>
    </w:rPr>
  </w:style>
  <w:style w:type="paragraph" w:customStyle="1" w:styleId="53">
    <w:name w:val="Normal_file_142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1427"/>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1427"/>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4"/>
    <w:qFormat/>
    <w:uiPriority w:val="0"/>
    <w:rPr>
      <w:rFonts w:ascii="Arial" w:hAnsi="Arial" w:eastAsia="黑体"/>
      <w:kern w:val="2"/>
      <w:sz w:val="21"/>
      <w:szCs w:val="24"/>
    </w:rPr>
  </w:style>
  <w:style w:type="character" w:customStyle="1" w:styleId="68">
    <w:name w:val="题注 字符"/>
    <w:link w:val="17"/>
    <w:qFormat/>
    <w:uiPriority w:val="0"/>
    <w:rPr>
      <w:rFonts w:ascii="Arial" w:hAnsi="Arial" w:eastAsia="黑体" w:cs="Arial"/>
      <w:kern w:val="2"/>
    </w:rPr>
  </w:style>
  <w:style w:type="character" w:customStyle="1" w:styleId="69">
    <w:name w:val="标题 5 字符"/>
    <w:link w:val="9"/>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7"/>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6"/>
    <w:qFormat/>
    <w:uiPriority w:val="0"/>
    <w:rPr>
      <w:rFonts w:eastAsia="隶书"/>
      <w:b/>
      <w:sz w:val="44"/>
    </w:rPr>
  </w:style>
  <w:style w:type="character" w:customStyle="1" w:styleId="74">
    <w:name w:val="正文文本缩进 字符"/>
    <w:link w:val="3"/>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20"/>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10"/>
    <w:qFormat/>
    <w:uiPriority w:val="0"/>
    <w:rPr>
      <w:rFonts w:ascii="宋体"/>
      <w:snapToGrid w:val="0"/>
    </w:rPr>
  </w:style>
  <w:style w:type="character" w:customStyle="1" w:styleId="91">
    <w:name w:val="标题 7 字符"/>
    <w:link w:val="12"/>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4"/>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9"/>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9"/>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8"/>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3"/>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5"/>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1"/>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7"/>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1"/>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8"/>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3"/>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5"/>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7"/>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2"/>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6"/>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8"/>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9"/>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6"/>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2"/>
    <w:semiHidden/>
    <w:qFormat/>
    <w:uiPriority w:val="0"/>
    <w:rPr>
      <w:kern w:val="2"/>
      <w:sz w:val="21"/>
      <w:szCs w:val="24"/>
    </w:rPr>
  </w:style>
  <w:style w:type="paragraph" w:customStyle="1" w:styleId="238">
    <w:name w:val="Normal_file_1420"/>
    <w:next w:val="6"/>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customStyle="1" w:styleId="239">
    <w:name w:val="heading 1_file_1420"/>
    <w:basedOn w:val="238"/>
    <w:next w:val="5"/>
    <w:qFormat/>
    <w:uiPriority w:val="0"/>
    <w:pPr>
      <w:keepNext/>
      <w:keepLines/>
      <w:spacing w:before="340" w:after="330" w:line="578" w:lineRule="auto"/>
      <w:outlineLvl w:val="0"/>
    </w:pPr>
    <w:rPr>
      <w:b/>
      <w:bCs/>
      <w:kern w:val="44"/>
      <w:sz w:val="44"/>
      <w:szCs w:val="44"/>
    </w:rPr>
  </w:style>
  <w:style w:type="paragraph" w:customStyle="1" w:styleId="240">
    <w:name w:val="heading 2_file_1420"/>
    <w:basedOn w:val="238"/>
    <w:next w:val="5"/>
    <w:qFormat/>
    <w:uiPriority w:val="0"/>
    <w:pPr>
      <w:keepNext/>
      <w:adjustRightInd w:val="0"/>
      <w:spacing w:before="120" w:line="360" w:lineRule="auto"/>
      <w:jc w:val="center"/>
      <w:outlineLvl w:val="1"/>
    </w:pPr>
    <w:rPr>
      <w:rFonts w:eastAsia="隶书"/>
      <w:b/>
      <w:kern w:val="0"/>
      <w:sz w:val="44"/>
      <w:szCs w:val="20"/>
    </w:rPr>
  </w:style>
  <w:style w:type="paragraph" w:customStyle="1" w:styleId="241">
    <w:name w:val="heading 9_file_1420"/>
    <w:basedOn w:val="238"/>
    <w:next w:val="6"/>
    <w:qFormat/>
    <w:uiPriority w:val="0"/>
    <w:pPr>
      <w:keepNext/>
      <w:keepLines/>
      <w:numPr>
        <w:ilvl w:val="8"/>
        <w:numId w:val="1"/>
      </w:numPr>
      <w:spacing w:before="240" w:after="64" w:line="320" w:lineRule="auto"/>
      <w:outlineLvl w:val="8"/>
    </w:pPr>
    <w:rPr>
      <w:rFonts w:ascii="Arial" w:hAnsi="Arial" w:eastAsia="黑体"/>
    </w:rPr>
  </w:style>
  <w:style w:type="character" w:customStyle="1" w:styleId="242">
    <w:name w:val="Default Paragraph Font_file_1420"/>
    <w:semiHidden/>
    <w:qFormat/>
    <w:uiPriority w:val="0"/>
  </w:style>
  <w:style w:type="table" w:customStyle="1" w:styleId="243">
    <w:name w:val="Normal Table_file_1420"/>
    <w:semiHidden/>
    <w:qFormat/>
    <w:uiPriority w:val="0"/>
    <w:tblPr>
      <w:tblCellMar>
        <w:top w:w="0" w:type="dxa"/>
        <w:left w:w="108" w:type="dxa"/>
        <w:bottom w:w="0" w:type="dxa"/>
        <w:right w:w="108" w:type="dxa"/>
      </w:tblCellMar>
    </w:tblPr>
  </w:style>
  <w:style w:type="paragraph" w:customStyle="1" w:styleId="244">
    <w:name w:val="Normal Indent_file_1420"/>
    <w:basedOn w:val="238"/>
    <w:qFormat/>
    <w:uiPriority w:val="0"/>
    <w:pPr>
      <w:spacing w:line="240" w:lineRule="atLeast"/>
      <w:ind w:left="900" w:hanging="900"/>
      <w:jc w:val="left"/>
    </w:pPr>
    <w:rPr>
      <w:rFonts w:ascii="宋体"/>
      <w:snapToGrid w:val="0"/>
      <w:kern w:val="0"/>
      <w:sz w:val="20"/>
      <w:szCs w:val="20"/>
    </w:rPr>
  </w:style>
  <w:style w:type="paragraph" w:customStyle="1" w:styleId="245">
    <w:name w:val="表格文字_file_1420"/>
    <w:basedOn w:val="238"/>
    <w:qFormat/>
    <w:uiPriority w:val="99"/>
    <w:pPr>
      <w:spacing w:before="25" w:after="25"/>
      <w:jc w:val="left"/>
    </w:pPr>
    <w:rPr>
      <w:bCs/>
      <w:spacing w:val="10"/>
      <w:kern w:val="0"/>
      <w:sz w:val="24"/>
    </w:rPr>
  </w:style>
  <w:style w:type="table" w:customStyle="1" w:styleId="246">
    <w:name w:val="Table Normal_file_1420"/>
    <w:semiHidden/>
    <w:unhideWhenUsed/>
    <w:qFormat/>
    <w:uiPriority w:val="0"/>
    <w:tblPr>
      <w:tblCellMar>
        <w:top w:w="0" w:type="dxa"/>
        <w:left w:w="0" w:type="dxa"/>
        <w:bottom w:w="0" w:type="dxa"/>
        <w:right w:w="0" w:type="dxa"/>
      </w:tblCellMar>
    </w:tblPr>
  </w:style>
  <w:style w:type="table" w:customStyle="1" w:styleId="247">
    <w:name w:val="Normal Table_file_150_file_1420"/>
    <w:unhideWhenUsed/>
    <w:qFormat/>
    <w:uiPriority w:val="99"/>
    <w:tblPr>
      <w:tblCellMar>
        <w:top w:w="0" w:type="dxa"/>
        <w:left w:w="108" w:type="dxa"/>
        <w:bottom w:w="0" w:type="dxa"/>
        <w:right w:w="108" w:type="dxa"/>
      </w:tblCellMar>
    </w:tblPr>
  </w:style>
  <w:style w:type="paragraph" w:customStyle="1" w:styleId="248">
    <w:name w:val="Plain Text_file_131_file_150_file_1420"/>
    <w:basedOn w:val="249"/>
    <w:next w:val="7"/>
    <w:qFormat/>
    <w:uiPriority w:val="0"/>
    <w:rPr>
      <w:rFonts w:ascii="宋体" w:hAnsi="Courier New" w:cs="Courier New"/>
      <w:szCs w:val="21"/>
    </w:rPr>
  </w:style>
  <w:style w:type="paragraph" w:customStyle="1" w:styleId="249">
    <w:name w:val="Normal_file_131_file_150_file_1420"/>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pa-1_file_131_file_150_file_1420"/>
    <w:basedOn w:val="249"/>
    <w:qFormat/>
    <w:uiPriority w:val="0"/>
    <w:pPr>
      <w:widowControl/>
      <w:spacing w:line="280" w:lineRule="atLeast"/>
    </w:pPr>
    <w:rPr>
      <w:rFonts w:ascii="宋体" w:hAnsi="宋体" w:cs="宋体"/>
      <w:kern w:val="0"/>
      <w:sz w:val="24"/>
    </w:rPr>
  </w:style>
  <w:style w:type="character" w:customStyle="1" w:styleId="251">
    <w:name w:val="ca-21_file_131_file_150_file_1420"/>
    <w:qFormat/>
    <w:uiPriority w:val="0"/>
    <w:rPr>
      <w:rFonts w:hint="eastAsia" w:ascii="宋体" w:hAnsi="宋体" w:eastAsia="宋体"/>
      <w:sz w:val="21"/>
      <w:szCs w:val="21"/>
    </w:rPr>
  </w:style>
  <w:style w:type="paragraph" w:customStyle="1" w:styleId="252">
    <w:name w:val="pa-1_file_150_file_1420"/>
    <w:basedOn w:val="253"/>
    <w:qFormat/>
    <w:uiPriority w:val="0"/>
    <w:pPr>
      <w:widowControl/>
      <w:spacing w:line="280" w:lineRule="atLeast"/>
    </w:pPr>
    <w:rPr>
      <w:rFonts w:ascii="宋体" w:hAnsi="宋体" w:cs="宋体"/>
      <w:kern w:val="0"/>
      <w:sz w:val="24"/>
    </w:rPr>
  </w:style>
  <w:style w:type="paragraph" w:customStyle="1" w:styleId="253">
    <w:name w:val="Normal_file_150_file_1420"/>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4">
    <w:name w:val="ca-21_file_150_file_1420"/>
    <w:basedOn w:val="255"/>
    <w:qFormat/>
    <w:uiPriority w:val="0"/>
    <w:rPr>
      <w:rFonts w:hint="eastAsia" w:ascii="宋体" w:hAnsi="宋体" w:eastAsia="宋体"/>
      <w:sz w:val="21"/>
      <w:szCs w:val="21"/>
    </w:rPr>
  </w:style>
  <w:style w:type="character" w:customStyle="1" w:styleId="255">
    <w:name w:val="Default Paragraph Font_file_150_file_1420"/>
    <w:unhideWhenUsed/>
    <w:qFormat/>
    <w:uiPriority w:val="1"/>
  </w:style>
  <w:style w:type="paragraph" w:customStyle="1" w:styleId="256">
    <w:name w:val="pa-3_file_131_file_150_file_1420"/>
    <w:basedOn w:val="249"/>
    <w:qFormat/>
    <w:uiPriority w:val="0"/>
    <w:pPr>
      <w:widowControl/>
      <w:spacing w:line="240" w:lineRule="atLeast"/>
    </w:pPr>
    <w:rPr>
      <w:rFonts w:ascii="宋体" w:hAnsi="宋体" w:cs="宋体"/>
      <w:kern w:val="0"/>
      <w:sz w:val="24"/>
    </w:rPr>
  </w:style>
  <w:style w:type="character" w:customStyle="1" w:styleId="257">
    <w:name w:val="ca-21_file_3393_file_915_file_131_file_150_file_1420"/>
    <w:qFormat/>
    <w:uiPriority w:val="0"/>
    <w:rPr>
      <w:rFonts w:ascii="宋体" w:hAnsi="宋体" w:eastAsia="宋体"/>
      <w:w w:val="100"/>
      <w:sz w:val="21"/>
      <w:szCs w:val="21"/>
      <w:shd w:val="clear" w:color="auto" w:fill="auto"/>
    </w:rPr>
  </w:style>
  <w:style w:type="paragraph" w:customStyle="1" w:styleId="258">
    <w:name w:val="annotation text_file_150_file_1420"/>
    <w:basedOn w:val="253"/>
    <w:unhideWhenUsed/>
    <w:qFormat/>
    <w:uiPriority w:val="99"/>
    <w:pPr>
      <w:jc w:val="left"/>
    </w:pPr>
  </w:style>
  <w:style w:type="character" w:customStyle="1" w:styleId="259">
    <w:name w:val="ca-41_file_131_file_150_file_1420"/>
    <w:qFormat/>
    <w:uiPriority w:val="0"/>
    <w:rPr>
      <w:rFonts w:hint="eastAsia" w:ascii="宋体" w:hAnsi="宋体" w:eastAsia="宋体"/>
      <w:color w:val="FF0000"/>
      <w:sz w:val="21"/>
      <w:szCs w:val="21"/>
    </w:rPr>
  </w:style>
  <w:style w:type="paragraph" w:customStyle="1" w:styleId="260">
    <w:name w:val="Normal_file_14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1">
    <w:name w:val="heading 1_file_1421"/>
    <w:basedOn w:val="260"/>
    <w:qFormat/>
    <w:uiPriority w:val="9"/>
    <w:pPr>
      <w:outlineLvl w:val="0"/>
    </w:pPr>
    <w:rPr>
      <w:kern w:val="36"/>
      <w:sz w:val="48"/>
      <w:szCs w:val="48"/>
    </w:rPr>
  </w:style>
  <w:style w:type="paragraph" w:customStyle="1" w:styleId="262">
    <w:name w:val="heading 2_file_1421"/>
    <w:basedOn w:val="260"/>
    <w:qFormat/>
    <w:uiPriority w:val="9"/>
    <w:pPr>
      <w:outlineLvl w:val="1"/>
    </w:pPr>
    <w:rPr>
      <w:sz w:val="36"/>
      <w:szCs w:val="36"/>
    </w:rPr>
  </w:style>
  <w:style w:type="paragraph" w:customStyle="1" w:styleId="263">
    <w:name w:val="heading 3_file_1421"/>
    <w:basedOn w:val="260"/>
    <w:qFormat/>
    <w:uiPriority w:val="9"/>
    <w:pPr>
      <w:outlineLvl w:val="2"/>
    </w:pPr>
    <w:rPr>
      <w:sz w:val="27"/>
      <w:szCs w:val="27"/>
    </w:rPr>
  </w:style>
  <w:style w:type="paragraph" w:customStyle="1" w:styleId="264">
    <w:name w:val="heading 4_file_1421"/>
    <w:basedOn w:val="260"/>
    <w:qFormat/>
    <w:uiPriority w:val="9"/>
    <w:pPr>
      <w:outlineLvl w:val="3"/>
    </w:pPr>
  </w:style>
  <w:style w:type="paragraph" w:customStyle="1" w:styleId="265">
    <w:name w:val="heading 5_file_1421"/>
    <w:basedOn w:val="260"/>
    <w:qFormat/>
    <w:uiPriority w:val="9"/>
    <w:pPr>
      <w:outlineLvl w:val="4"/>
    </w:pPr>
    <w:rPr>
      <w:sz w:val="20"/>
      <w:szCs w:val="20"/>
    </w:rPr>
  </w:style>
  <w:style w:type="paragraph" w:customStyle="1" w:styleId="266">
    <w:name w:val="heading 6_file_1421"/>
    <w:basedOn w:val="260"/>
    <w:qFormat/>
    <w:uiPriority w:val="9"/>
    <w:pPr>
      <w:outlineLvl w:val="5"/>
    </w:pPr>
    <w:rPr>
      <w:sz w:val="15"/>
      <w:szCs w:val="15"/>
    </w:rPr>
  </w:style>
  <w:style w:type="character" w:customStyle="1" w:styleId="267">
    <w:name w:val="Default Paragraph Font_file_1421"/>
    <w:semiHidden/>
    <w:unhideWhenUsed/>
    <w:qFormat/>
    <w:uiPriority w:val="1"/>
  </w:style>
  <w:style w:type="table" w:customStyle="1" w:styleId="268">
    <w:name w:val="Normal Table_file_1421"/>
    <w:semiHidden/>
    <w:unhideWhenUsed/>
    <w:qFormat/>
    <w:uiPriority w:val="99"/>
    <w:tblPr>
      <w:tblCellMar>
        <w:top w:w="0" w:type="dxa"/>
        <w:left w:w="108" w:type="dxa"/>
        <w:bottom w:w="0" w:type="dxa"/>
        <w:right w:w="108" w:type="dxa"/>
      </w:tblCellMar>
    </w:tblPr>
  </w:style>
  <w:style w:type="character" w:customStyle="1" w:styleId="269">
    <w:name w:val="Hyperlink_file_1421"/>
    <w:basedOn w:val="267"/>
    <w:semiHidden/>
    <w:unhideWhenUsed/>
    <w:qFormat/>
    <w:uiPriority w:val="99"/>
    <w:rPr>
      <w:color w:val="0782C1"/>
      <w:u w:val="single"/>
    </w:rPr>
  </w:style>
  <w:style w:type="character" w:customStyle="1" w:styleId="270">
    <w:name w:val="FollowedHyperlink_file_1421"/>
    <w:basedOn w:val="267"/>
    <w:semiHidden/>
    <w:unhideWhenUsed/>
    <w:qFormat/>
    <w:uiPriority w:val="99"/>
    <w:rPr>
      <w:color w:val="0782C1"/>
      <w:u w:val="single"/>
    </w:rPr>
  </w:style>
  <w:style w:type="character" w:customStyle="1" w:styleId="271">
    <w:name w:val="标题 1 Char_file_1421"/>
    <w:basedOn w:val="267"/>
    <w:link w:val="5"/>
    <w:qFormat/>
    <w:uiPriority w:val="9"/>
    <w:rPr>
      <w:rFonts w:ascii="宋体" w:hAnsi="宋体" w:eastAsia="宋体" w:cs="宋体"/>
      <w:b/>
      <w:bCs/>
      <w:kern w:val="44"/>
      <w:sz w:val="44"/>
      <w:szCs w:val="44"/>
    </w:rPr>
  </w:style>
  <w:style w:type="character" w:customStyle="1" w:styleId="272">
    <w:name w:val="标题 2 Char_file_1421"/>
    <w:basedOn w:val="267"/>
    <w:link w:val="6"/>
    <w:semiHidden/>
    <w:qFormat/>
    <w:uiPriority w:val="9"/>
    <w:rPr>
      <w:rFonts w:asciiTheme="majorHAnsi" w:hAnsiTheme="majorHAnsi" w:eastAsiaTheme="majorEastAsia" w:cstheme="majorBidi"/>
      <w:b/>
      <w:bCs/>
      <w:sz w:val="32"/>
      <w:szCs w:val="32"/>
    </w:rPr>
  </w:style>
  <w:style w:type="character" w:customStyle="1" w:styleId="273">
    <w:name w:val="标题 3 Char_file_1421"/>
    <w:basedOn w:val="267"/>
    <w:link w:val="7"/>
    <w:semiHidden/>
    <w:qFormat/>
    <w:uiPriority w:val="9"/>
    <w:rPr>
      <w:rFonts w:ascii="宋体" w:hAnsi="宋体" w:eastAsia="宋体" w:cs="宋体"/>
      <w:b/>
      <w:bCs/>
      <w:sz w:val="32"/>
      <w:szCs w:val="32"/>
    </w:rPr>
  </w:style>
  <w:style w:type="character" w:customStyle="1" w:styleId="274">
    <w:name w:val="标题 4 Char_file_1421"/>
    <w:basedOn w:val="267"/>
    <w:link w:val="8"/>
    <w:semiHidden/>
    <w:qFormat/>
    <w:uiPriority w:val="9"/>
    <w:rPr>
      <w:rFonts w:asciiTheme="majorHAnsi" w:hAnsiTheme="majorHAnsi" w:eastAsiaTheme="majorEastAsia" w:cstheme="majorBidi"/>
      <w:b/>
      <w:bCs/>
      <w:sz w:val="28"/>
      <w:szCs w:val="28"/>
    </w:rPr>
  </w:style>
  <w:style w:type="character" w:customStyle="1" w:styleId="275">
    <w:name w:val="标题 5 Char_file_1421"/>
    <w:basedOn w:val="267"/>
    <w:link w:val="9"/>
    <w:semiHidden/>
    <w:qFormat/>
    <w:uiPriority w:val="9"/>
    <w:rPr>
      <w:rFonts w:ascii="宋体" w:hAnsi="宋体" w:eastAsia="宋体" w:cs="宋体"/>
      <w:b/>
      <w:bCs/>
      <w:sz w:val="28"/>
      <w:szCs w:val="28"/>
    </w:rPr>
  </w:style>
  <w:style w:type="character" w:customStyle="1" w:styleId="276">
    <w:name w:val="标题 6 Char_file_1421"/>
    <w:basedOn w:val="267"/>
    <w:link w:val="11"/>
    <w:semiHidden/>
    <w:qFormat/>
    <w:uiPriority w:val="9"/>
    <w:rPr>
      <w:rFonts w:asciiTheme="majorHAnsi" w:hAnsiTheme="majorHAnsi" w:eastAsiaTheme="majorEastAsia" w:cstheme="majorBidi"/>
      <w:b/>
      <w:bCs/>
      <w:sz w:val="24"/>
      <w:szCs w:val="24"/>
    </w:rPr>
  </w:style>
  <w:style w:type="paragraph" w:customStyle="1" w:styleId="277">
    <w:name w:val="cke_editable_file_1421"/>
    <w:basedOn w:val="260"/>
    <w:qFormat/>
    <w:uiPriority w:val="0"/>
    <w:rPr>
      <w:rFonts w:ascii="仿宋_GB2312" w:eastAsia="仿宋_GB2312"/>
    </w:rPr>
  </w:style>
  <w:style w:type="paragraph" w:customStyle="1" w:styleId="278">
    <w:name w:val="marker_file_1421"/>
    <w:basedOn w:val="260"/>
    <w:qFormat/>
    <w:uiPriority w:val="0"/>
    <w:pPr>
      <w:shd w:val="clear" w:color="auto" w:fill="FFFF00"/>
    </w:pPr>
  </w:style>
  <w:style w:type="paragraph" w:customStyle="1" w:styleId="279">
    <w:name w:val="Normal (Web)_file_1421"/>
    <w:basedOn w:val="260"/>
    <w:semiHidden/>
    <w:unhideWhenUsed/>
    <w:qFormat/>
    <w:uiPriority w:val="99"/>
  </w:style>
  <w:style w:type="paragraph" w:customStyle="1" w:styleId="280">
    <w:name w:val="Normal_file_1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1">
    <w:name w:val="heading 1_file_1422"/>
    <w:basedOn w:val="280"/>
    <w:qFormat/>
    <w:uiPriority w:val="9"/>
    <w:pPr>
      <w:outlineLvl w:val="0"/>
    </w:pPr>
    <w:rPr>
      <w:kern w:val="36"/>
      <w:sz w:val="48"/>
      <w:szCs w:val="48"/>
    </w:rPr>
  </w:style>
  <w:style w:type="paragraph" w:customStyle="1" w:styleId="282">
    <w:name w:val="heading 2_file_1422"/>
    <w:basedOn w:val="280"/>
    <w:qFormat/>
    <w:uiPriority w:val="9"/>
    <w:pPr>
      <w:outlineLvl w:val="1"/>
    </w:pPr>
    <w:rPr>
      <w:sz w:val="36"/>
      <w:szCs w:val="36"/>
    </w:rPr>
  </w:style>
  <w:style w:type="paragraph" w:customStyle="1" w:styleId="283">
    <w:name w:val="heading 3_file_1422"/>
    <w:basedOn w:val="280"/>
    <w:qFormat/>
    <w:uiPriority w:val="9"/>
    <w:pPr>
      <w:outlineLvl w:val="2"/>
    </w:pPr>
    <w:rPr>
      <w:sz w:val="27"/>
      <w:szCs w:val="27"/>
    </w:rPr>
  </w:style>
  <w:style w:type="paragraph" w:customStyle="1" w:styleId="284">
    <w:name w:val="heading 4_file_1422"/>
    <w:basedOn w:val="280"/>
    <w:qFormat/>
    <w:uiPriority w:val="9"/>
    <w:pPr>
      <w:outlineLvl w:val="3"/>
    </w:pPr>
  </w:style>
  <w:style w:type="paragraph" w:customStyle="1" w:styleId="285">
    <w:name w:val="heading 5_file_1422"/>
    <w:basedOn w:val="280"/>
    <w:qFormat/>
    <w:uiPriority w:val="9"/>
    <w:pPr>
      <w:outlineLvl w:val="4"/>
    </w:pPr>
    <w:rPr>
      <w:sz w:val="20"/>
      <w:szCs w:val="20"/>
    </w:rPr>
  </w:style>
  <w:style w:type="paragraph" w:customStyle="1" w:styleId="286">
    <w:name w:val="heading 6_file_1422"/>
    <w:basedOn w:val="280"/>
    <w:qFormat/>
    <w:uiPriority w:val="9"/>
    <w:pPr>
      <w:outlineLvl w:val="5"/>
    </w:pPr>
    <w:rPr>
      <w:sz w:val="15"/>
      <w:szCs w:val="15"/>
    </w:rPr>
  </w:style>
  <w:style w:type="character" w:customStyle="1" w:styleId="287">
    <w:name w:val="Default Paragraph Font_file_1422"/>
    <w:semiHidden/>
    <w:unhideWhenUsed/>
    <w:qFormat/>
    <w:uiPriority w:val="1"/>
  </w:style>
  <w:style w:type="table" w:customStyle="1" w:styleId="288">
    <w:name w:val="Normal Table_file_1422"/>
    <w:semiHidden/>
    <w:unhideWhenUsed/>
    <w:qFormat/>
    <w:uiPriority w:val="99"/>
    <w:tblPr>
      <w:tblCellMar>
        <w:top w:w="0" w:type="dxa"/>
        <w:left w:w="108" w:type="dxa"/>
        <w:bottom w:w="0" w:type="dxa"/>
        <w:right w:w="108" w:type="dxa"/>
      </w:tblCellMar>
    </w:tblPr>
  </w:style>
  <w:style w:type="character" w:customStyle="1" w:styleId="289">
    <w:name w:val="Hyperlink_file_1422"/>
    <w:basedOn w:val="287"/>
    <w:semiHidden/>
    <w:unhideWhenUsed/>
    <w:qFormat/>
    <w:uiPriority w:val="99"/>
    <w:rPr>
      <w:color w:val="0782C1"/>
      <w:u w:val="single"/>
    </w:rPr>
  </w:style>
  <w:style w:type="character" w:customStyle="1" w:styleId="290">
    <w:name w:val="FollowedHyperlink_file_1422"/>
    <w:basedOn w:val="287"/>
    <w:semiHidden/>
    <w:unhideWhenUsed/>
    <w:qFormat/>
    <w:uiPriority w:val="99"/>
    <w:rPr>
      <w:color w:val="0782C1"/>
      <w:u w:val="single"/>
    </w:rPr>
  </w:style>
  <w:style w:type="character" w:customStyle="1" w:styleId="291">
    <w:name w:val="标题 1 Char_file_1422"/>
    <w:basedOn w:val="287"/>
    <w:link w:val="5"/>
    <w:qFormat/>
    <w:uiPriority w:val="9"/>
    <w:rPr>
      <w:rFonts w:ascii="宋体" w:hAnsi="宋体" w:eastAsia="宋体" w:cs="宋体"/>
      <w:b/>
      <w:bCs/>
      <w:kern w:val="44"/>
      <w:sz w:val="44"/>
      <w:szCs w:val="44"/>
    </w:rPr>
  </w:style>
  <w:style w:type="character" w:customStyle="1" w:styleId="292">
    <w:name w:val="标题 2 Char_file_1422"/>
    <w:basedOn w:val="287"/>
    <w:link w:val="6"/>
    <w:semiHidden/>
    <w:qFormat/>
    <w:uiPriority w:val="9"/>
    <w:rPr>
      <w:rFonts w:asciiTheme="majorHAnsi" w:hAnsiTheme="majorHAnsi" w:eastAsiaTheme="majorEastAsia" w:cstheme="majorBidi"/>
      <w:b/>
      <w:bCs/>
      <w:sz w:val="32"/>
      <w:szCs w:val="32"/>
    </w:rPr>
  </w:style>
  <w:style w:type="character" w:customStyle="1" w:styleId="293">
    <w:name w:val="标题 3 Char_file_1422"/>
    <w:basedOn w:val="287"/>
    <w:link w:val="7"/>
    <w:semiHidden/>
    <w:qFormat/>
    <w:uiPriority w:val="9"/>
    <w:rPr>
      <w:rFonts w:ascii="宋体" w:hAnsi="宋体" w:eastAsia="宋体" w:cs="宋体"/>
      <w:b/>
      <w:bCs/>
      <w:sz w:val="32"/>
      <w:szCs w:val="32"/>
    </w:rPr>
  </w:style>
  <w:style w:type="character" w:customStyle="1" w:styleId="294">
    <w:name w:val="标题 4 Char_file_1422"/>
    <w:basedOn w:val="287"/>
    <w:link w:val="8"/>
    <w:semiHidden/>
    <w:qFormat/>
    <w:uiPriority w:val="9"/>
    <w:rPr>
      <w:rFonts w:asciiTheme="majorHAnsi" w:hAnsiTheme="majorHAnsi" w:eastAsiaTheme="majorEastAsia" w:cstheme="majorBidi"/>
      <w:b/>
      <w:bCs/>
      <w:sz w:val="28"/>
      <w:szCs w:val="28"/>
    </w:rPr>
  </w:style>
  <w:style w:type="character" w:customStyle="1" w:styleId="295">
    <w:name w:val="标题 5 Char_file_1422"/>
    <w:basedOn w:val="287"/>
    <w:link w:val="9"/>
    <w:semiHidden/>
    <w:qFormat/>
    <w:uiPriority w:val="9"/>
    <w:rPr>
      <w:rFonts w:ascii="宋体" w:hAnsi="宋体" w:eastAsia="宋体" w:cs="宋体"/>
      <w:b/>
      <w:bCs/>
      <w:sz w:val="28"/>
      <w:szCs w:val="28"/>
    </w:rPr>
  </w:style>
  <w:style w:type="character" w:customStyle="1" w:styleId="296">
    <w:name w:val="标题 6 Char_file_1422"/>
    <w:basedOn w:val="287"/>
    <w:link w:val="11"/>
    <w:semiHidden/>
    <w:qFormat/>
    <w:uiPriority w:val="9"/>
    <w:rPr>
      <w:rFonts w:asciiTheme="majorHAnsi" w:hAnsiTheme="majorHAnsi" w:eastAsiaTheme="majorEastAsia" w:cstheme="majorBidi"/>
      <w:b/>
      <w:bCs/>
      <w:sz w:val="24"/>
      <w:szCs w:val="24"/>
    </w:rPr>
  </w:style>
  <w:style w:type="paragraph" w:customStyle="1" w:styleId="297">
    <w:name w:val="cke_editable_file_1422"/>
    <w:basedOn w:val="280"/>
    <w:qFormat/>
    <w:uiPriority w:val="0"/>
    <w:rPr>
      <w:rFonts w:ascii="仿宋_GB2312" w:eastAsia="仿宋_GB2312"/>
    </w:rPr>
  </w:style>
  <w:style w:type="paragraph" w:customStyle="1" w:styleId="298">
    <w:name w:val="marker_file_1422"/>
    <w:basedOn w:val="280"/>
    <w:qFormat/>
    <w:uiPriority w:val="0"/>
    <w:pPr>
      <w:shd w:val="clear" w:color="auto" w:fill="FFFF00"/>
    </w:pPr>
  </w:style>
  <w:style w:type="paragraph" w:customStyle="1" w:styleId="299">
    <w:name w:val="Normal (Web)_file_1422"/>
    <w:basedOn w:val="280"/>
    <w:semiHidden/>
    <w:unhideWhenUsed/>
    <w:qFormat/>
    <w:uiPriority w:val="99"/>
  </w:style>
  <w:style w:type="paragraph" w:customStyle="1" w:styleId="300">
    <w:name w:val="Normal_file_142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heading 2_file_1423"/>
    <w:basedOn w:val="300"/>
    <w:next w:val="5"/>
    <w:qFormat/>
    <w:uiPriority w:val="0"/>
    <w:pPr>
      <w:keepNext/>
      <w:adjustRightInd w:val="0"/>
      <w:spacing w:before="120" w:line="360" w:lineRule="auto"/>
      <w:jc w:val="center"/>
      <w:outlineLvl w:val="1"/>
    </w:pPr>
    <w:rPr>
      <w:rFonts w:eastAsia="隶书"/>
      <w:b/>
      <w:kern w:val="0"/>
      <w:sz w:val="44"/>
      <w:szCs w:val="20"/>
    </w:rPr>
  </w:style>
  <w:style w:type="character" w:customStyle="1" w:styleId="302">
    <w:name w:val="Default Paragraph Font_file_1423"/>
    <w:semiHidden/>
    <w:qFormat/>
    <w:uiPriority w:val="0"/>
  </w:style>
  <w:style w:type="table" w:customStyle="1" w:styleId="303">
    <w:name w:val="Normal Table_file_1423"/>
    <w:semiHidden/>
    <w:qFormat/>
    <w:uiPriority w:val="0"/>
    <w:tblPr>
      <w:tblCellMar>
        <w:top w:w="0" w:type="dxa"/>
        <w:left w:w="108" w:type="dxa"/>
        <w:bottom w:w="0" w:type="dxa"/>
        <w:right w:w="108" w:type="dxa"/>
      </w:tblCellMar>
    </w:tblPr>
  </w:style>
  <w:style w:type="paragraph" w:customStyle="1" w:styleId="304">
    <w:name w:val="Normal Indent_file_1423"/>
    <w:basedOn w:val="300"/>
    <w:qFormat/>
    <w:uiPriority w:val="0"/>
    <w:pPr>
      <w:spacing w:line="240" w:lineRule="atLeast"/>
      <w:ind w:left="900" w:hanging="900"/>
      <w:jc w:val="left"/>
    </w:pPr>
    <w:rPr>
      <w:rFonts w:ascii="宋体"/>
      <w:snapToGrid w:val="0"/>
      <w:kern w:val="0"/>
      <w:sz w:val="20"/>
      <w:szCs w:val="20"/>
    </w:rPr>
  </w:style>
  <w:style w:type="paragraph" w:customStyle="1" w:styleId="305">
    <w:name w:val="Plain Text_file_1423"/>
    <w:basedOn w:val="300"/>
    <w:qFormat/>
    <w:uiPriority w:val="0"/>
    <w:rPr>
      <w:rFonts w:ascii="宋体" w:hAnsi="Courier New" w:cs="Courier New"/>
      <w:szCs w:val="21"/>
    </w:rPr>
  </w:style>
  <w:style w:type="table" w:customStyle="1" w:styleId="306">
    <w:name w:val="Normal Table_file_561_file_1423"/>
    <w:semiHidden/>
    <w:qFormat/>
    <w:uiPriority w:val="0"/>
    <w:tblPr>
      <w:tblCellMar>
        <w:top w:w="0" w:type="dxa"/>
        <w:left w:w="108" w:type="dxa"/>
        <w:bottom w:w="0" w:type="dxa"/>
        <w:right w:w="108" w:type="dxa"/>
      </w:tblCellMar>
    </w:tblPr>
  </w:style>
  <w:style w:type="paragraph" w:customStyle="1" w:styleId="307">
    <w:name w:val="Plain Text_file_561_file_1423"/>
    <w:basedOn w:val="308"/>
    <w:qFormat/>
    <w:uiPriority w:val="0"/>
    <w:rPr>
      <w:rFonts w:ascii="宋体" w:hAnsi="Courier New" w:cs="Courier New"/>
      <w:szCs w:val="21"/>
    </w:rPr>
  </w:style>
  <w:style w:type="paragraph" w:customStyle="1" w:styleId="308">
    <w:name w:val="Normal_file_561_file_142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Plain Text_file_506_file_1423"/>
    <w:basedOn w:val="310"/>
    <w:qFormat/>
    <w:uiPriority w:val="0"/>
    <w:rPr>
      <w:rFonts w:ascii="宋体" w:hAnsi="Courier New" w:cs="Courier New"/>
      <w:szCs w:val="21"/>
    </w:rPr>
  </w:style>
  <w:style w:type="paragraph" w:customStyle="1" w:styleId="310">
    <w:name w:val="Normal_file_506_file_142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Plain Text_file_2471_file_1423"/>
    <w:basedOn w:val="312"/>
    <w:qFormat/>
    <w:uiPriority w:val="0"/>
    <w:rPr>
      <w:rFonts w:ascii="宋体" w:hAnsi="Courier New" w:cs="Courier New"/>
      <w:szCs w:val="21"/>
    </w:rPr>
  </w:style>
  <w:style w:type="paragraph" w:customStyle="1" w:styleId="312">
    <w:name w:val="Normal_file_2471_file_1423"/>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3">
    <w:name w:val="Table Normal_file_1423"/>
    <w:semiHidden/>
    <w:unhideWhenUsed/>
    <w:qFormat/>
    <w:uiPriority w:val="0"/>
    <w:tblPr>
      <w:tblCellMar>
        <w:top w:w="0" w:type="dxa"/>
        <w:left w:w="0" w:type="dxa"/>
        <w:bottom w:w="0" w:type="dxa"/>
        <w:right w:w="0" w:type="dxa"/>
      </w:tblCellMar>
    </w:tblPr>
  </w:style>
  <w:style w:type="paragraph" w:customStyle="1" w:styleId="314">
    <w:name w:val="Normal_file_14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5">
    <w:name w:val="heading 1_file_1424"/>
    <w:basedOn w:val="314"/>
    <w:qFormat/>
    <w:uiPriority w:val="9"/>
    <w:pPr>
      <w:outlineLvl w:val="0"/>
    </w:pPr>
    <w:rPr>
      <w:kern w:val="36"/>
      <w:sz w:val="48"/>
      <w:szCs w:val="48"/>
    </w:rPr>
  </w:style>
  <w:style w:type="paragraph" w:customStyle="1" w:styleId="316">
    <w:name w:val="heading 2_file_1424"/>
    <w:basedOn w:val="314"/>
    <w:qFormat/>
    <w:uiPriority w:val="9"/>
    <w:pPr>
      <w:outlineLvl w:val="1"/>
    </w:pPr>
    <w:rPr>
      <w:sz w:val="36"/>
      <w:szCs w:val="36"/>
    </w:rPr>
  </w:style>
  <w:style w:type="paragraph" w:customStyle="1" w:styleId="317">
    <w:name w:val="heading 3_file_1424"/>
    <w:basedOn w:val="314"/>
    <w:qFormat/>
    <w:uiPriority w:val="9"/>
    <w:pPr>
      <w:outlineLvl w:val="2"/>
    </w:pPr>
    <w:rPr>
      <w:sz w:val="27"/>
      <w:szCs w:val="27"/>
    </w:rPr>
  </w:style>
  <w:style w:type="paragraph" w:customStyle="1" w:styleId="318">
    <w:name w:val="heading 4_file_1424"/>
    <w:basedOn w:val="314"/>
    <w:qFormat/>
    <w:uiPriority w:val="9"/>
    <w:pPr>
      <w:outlineLvl w:val="3"/>
    </w:pPr>
  </w:style>
  <w:style w:type="paragraph" w:customStyle="1" w:styleId="319">
    <w:name w:val="heading 5_file_1424"/>
    <w:basedOn w:val="314"/>
    <w:qFormat/>
    <w:uiPriority w:val="9"/>
    <w:pPr>
      <w:outlineLvl w:val="4"/>
    </w:pPr>
    <w:rPr>
      <w:sz w:val="20"/>
      <w:szCs w:val="20"/>
    </w:rPr>
  </w:style>
  <w:style w:type="paragraph" w:customStyle="1" w:styleId="320">
    <w:name w:val="heading 6_file_1424"/>
    <w:basedOn w:val="314"/>
    <w:qFormat/>
    <w:uiPriority w:val="9"/>
    <w:pPr>
      <w:outlineLvl w:val="5"/>
    </w:pPr>
    <w:rPr>
      <w:sz w:val="15"/>
      <w:szCs w:val="15"/>
    </w:rPr>
  </w:style>
  <w:style w:type="character" w:customStyle="1" w:styleId="321">
    <w:name w:val="Default Paragraph Font_file_1424"/>
    <w:semiHidden/>
    <w:unhideWhenUsed/>
    <w:qFormat/>
    <w:uiPriority w:val="1"/>
  </w:style>
  <w:style w:type="table" w:customStyle="1" w:styleId="322">
    <w:name w:val="Normal Table_file_1424"/>
    <w:semiHidden/>
    <w:unhideWhenUsed/>
    <w:qFormat/>
    <w:uiPriority w:val="99"/>
    <w:tblPr>
      <w:tblCellMar>
        <w:top w:w="0" w:type="dxa"/>
        <w:left w:w="108" w:type="dxa"/>
        <w:bottom w:w="0" w:type="dxa"/>
        <w:right w:w="108" w:type="dxa"/>
      </w:tblCellMar>
    </w:tblPr>
  </w:style>
  <w:style w:type="character" w:customStyle="1" w:styleId="323">
    <w:name w:val="Hyperlink_file_1424"/>
    <w:basedOn w:val="321"/>
    <w:semiHidden/>
    <w:unhideWhenUsed/>
    <w:qFormat/>
    <w:uiPriority w:val="99"/>
    <w:rPr>
      <w:color w:val="0782C1"/>
      <w:u w:val="single"/>
    </w:rPr>
  </w:style>
  <w:style w:type="character" w:customStyle="1" w:styleId="324">
    <w:name w:val="FollowedHyperlink_file_1424"/>
    <w:basedOn w:val="321"/>
    <w:semiHidden/>
    <w:unhideWhenUsed/>
    <w:qFormat/>
    <w:uiPriority w:val="99"/>
    <w:rPr>
      <w:color w:val="0782C1"/>
      <w:u w:val="single"/>
    </w:rPr>
  </w:style>
  <w:style w:type="character" w:customStyle="1" w:styleId="325">
    <w:name w:val="标题 1 Char_file_1424"/>
    <w:basedOn w:val="321"/>
    <w:link w:val="5"/>
    <w:qFormat/>
    <w:uiPriority w:val="9"/>
    <w:rPr>
      <w:rFonts w:ascii="宋体" w:hAnsi="宋体" w:eastAsia="宋体" w:cs="宋体"/>
      <w:b/>
      <w:bCs/>
      <w:kern w:val="44"/>
      <w:sz w:val="44"/>
      <w:szCs w:val="44"/>
    </w:rPr>
  </w:style>
  <w:style w:type="character" w:customStyle="1" w:styleId="326">
    <w:name w:val="标题 2 Char_file_1424"/>
    <w:basedOn w:val="321"/>
    <w:link w:val="6"/>
    <w:semiHidden/>
    <w:qFormat/>
    <w:uiPriority w:val="9"/>
    <w:rPr>
      <w:rFonts w:asciiTheme="majorHAnsi" w:hAnsiTheme="majorHAnsi" w:eastAsiaTheme="majorEastAsia" w:cstheme="majorBidi"/>
      <w:b/>
      <w:bCs/>
      <w:sz w:val="32"/>
      <w:szCs w:val="32"/>
    </w:rPr>
  </w:style>
  <w:style w:type="character" w:customStyle="1" w:styleId="327">
    <w:name w:val="标题 3 Char_file_1424"/>
    <w:basedOn w:val="321"/>
    <w:link w:val="7"/>
    <w:semiHidden/>
    <w:qFormat/>
    <w:uiPriority w:val="9"/>
    <w:rPr>
      <w:rFonts w:ascii="宋体" w:hAnsi="宋体" w:eastAsia="宋体" w:cs="宋体"/>
      <w:b/>
      <w:bCs/>
      <w:sz w:val="32"/>
      <w:szCs w:val="32"/>
    </w:rPr>
  </w:style>
  <w:style w:type="character" w:customStyle="1" w:styleId="328">
    <w:name w:val="标题 4 Char_file_1424"/>
    <w:basedOn w:val="321"/>
    <w:link w:val="8"/>
    <w:semiHidden/>
    <w:qFormat/>
    <w:uiPriority w:val="9"/>
    <w:rPr>
      <w:rFonts w:asciiTheme="majorHAnsi" w:hAnsiTheme="majorHAnsi" w:eastAsiaTheme="majorEastAsia" w:cstheme="majorBidi"/>
      <w:b/>
      <w:bCs/>
      <w:sz w:val="28"/>
      <w:szCs w:val="28"/>
    </w:rPr>
  </w:style>
  <w:style w:type="character" w:customStyle="1" w:styleId="329">
    <w:name w:val="标题 5 Char_file_1424"/>
    <w:basedOn w:val="321"/>
    <w:link w:val="9"/>
    <w:semiHidden/>
    <w:qFormat/>
    <w:uiPriority w:val="9"/>
    <w:rPr>
      <w:rFonts w:ascii="宋体" w:hAnsi="宋体" w:eastAsia="宋体" w:cs="宋体"/>
      <w:b/>
      <w:bCs/>
      <w:sz w:val="28"/>
      <w:szCs w:val="28"/>
    </w:rPr>
  </w:style>
  <w:style w:type="character" w:customStyle="1" w:styleId="330">
    <w:name w:val="标题 6 Char_file_1424"/>
    <w:basedOn w:val="321"/>
    <w:link w:val="11"/>
    <w:semiHidden/>
    <w:qFormat/>
    <w:uiPriority w:val="9"/>
    <w:rPr>
      <w:rFonts w:asciiTheme="majorHAnsi" w:hAnsiTheme="majorHAnsi" w:eastAsiaTheme="majorEastAsia" w:cstheme="majorBidi"/>
      <w:b/>
      <w:bCs/>
      <w:sz w:val="24"/>
      <w:szCs w:val="24"/>
    </w:rPr>
  </w:style>
  <w:style w:type="paragraph" w:customStyle="1" w:styleId="331">
    <w:name w:val="cke_editable_file_1424"/>
    <w:basedOn w:val="314"/>
    <w:qFormat/>
    <w:uiPriority w:val="0"/>
    <w:rPr>
      <w:rFonts w:ascii="仿宋_GB2312" w:eastAsia="仿宋_GB2312"/>
    </w:rPr>
  </w:style>
  <w:style w:type="paragraph" w:customStyle="1" w:styleId="332">
    <w:name w:val="marker_file_1424"/>
    <w:basedOn w:val="314"/>
    <w:qFormat/>
    <w:uiPriority w:val="0"/>
    <w:pPr>
      <w:shd w:val="clear" w:color="auto" w:fill="FFFF00"/>
    </w:pPr>
  </w:style>
  <w:style w:type="paragraph" w:customStyle="1" w:styleId="333">
    <w:name w:val="Normal (Web)_file_1424"/>
    <w:basedOn w:val="314"/>
    <w:semiHidden/>
    <w:unhideWhenUsed/>
    <w:qFormat/>
    <w:uiPriority w:val="99"/>
  </w:style>
  <w:style w:type="paragraph" w:customStyle="1" w:styleId="334">
    <w:name w:val="Normal_file_14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5">
    <w:name w:val="heading 1_file_1425"/>
    <w:basedOn w:val="334"/>
    <w:qFormat/>
    <w:uiPriority w:val="9"/>
    <w:pPr>
      <w:outlineLvl w:val="0"/>
    </w:pPr>
    <w:rPr>
      <w:kern w:val="36"/>
      <w:sz w:val="48"/>
      <w:szCs w:val="48"/>
    </w:rPr>
  </w:style>
  <w:style w:type="paragraph" w:customStyle="1" w:styleId="336">
    <w:name w:val="heading 2_file_1425"/>
    <w:basedOn w:val="334"/>
    <w:qFormat/>
    <w:uiPriority w:val="9"/>
    <w:pPr>
      <w:outlineLvl w:val="1"/>
    </w:pPr>
    <w:rPr>
      <w:sz w:val="36"/>
      <w:szCs w:val="36"/>
    </w:rPr>
  </w:style>
  <w:style w:type="paragraph" w:customStyle="1" w:styleId="337">
    <w:name w:val="heading 3_file_1425"/>
    <w:basedOn w:val="334"/>
    <w:qFormat/>
    <w:uiPriority w:val="9"/>
    <w:pPr>
      <w:outlineLvl w:val="2"/>
    </w:pPr>
    <w:rPr>
      <w:sz w:val="27"/>
      <w:szCs w:val="27"/>
    </w:rPr>
  </w:style>
  <w:style w:type="paragraph" w:customStyle="1" w:styleId="338">
    <w:name w:val="heading 4_file_1425"/>
    <w:basedOn w:val="334"/>
    <w:qFormat/>
    <w:uiPriority w:val="9"/>
    <w:pPr>
      <w:outlineLvl w:val="3"/>
    </w:pPr>
  </w:style>
  <w:style w:type="paragraph" w:customStyle="1" w:styleId="339">
    <w:name w:val="heading 5_file_1425"/>
    <w:basedOn w:val="334"/>
    <w:qFormat/>
    <w:uiPriority w:val="9"/>
    <w:pPr>
      <w:outlineLvl w:val="4"/>
    </w:pPr>
    <w:rPr>
      <w:sz w:val="20"/>
      <w:szCs w:val="20"/>
    </w:rPr>
  </w:style>
  <w:style w:type="paragraph" w:customStyle="1" w:styleId="340">
    <w:name w:val="heading 6_file_1425"/>
    <w:basedOn w:val="334"/>
    <w:qFormat/>
    <w:uiPriority w:val="9"/>
    <w:pPr>
      <w:outlineLvl w:val="5"/>
    </w:pPr>
    <w:rPr>
      <w:sz w:val="15"/>
      <w:szCs w:val="15"/>
    </w:rPr>
  </w:style>
  <w:style w:type="character" w:customStyle="1" w:styleId="341">
    <w:name w:val="Default Paragraph Font_file_1425"/>
    <w:semiHidden/>
    <w:unhideWhenUsed/>
    <w:qFormat/>
    <w:uiPriority w:val="1"/>
  </w:style>
  <w:style w:type="table" w:customStyle="1" w:styleId="342">
    <w:name w:val="Normal Table_file_1425"/>
    <w:semiHidden/>
    <w:unhideWhenUsed/>
    <w:qFormat/>
    <w:uiPriority w:val="99"/>
    <w:tblPr>
      <w:tblCellMar>
        <w:top w:w="0" w:type="dxa"/>
        <w:left w:w="108" w:type="dxa"/>
        <w:bottom w:w="0" w:type="dxa"/>
        <w:right w:w="108" w:type="dxa"/>
      </w:tblCellMar>
    </w:tblPr>
  </w:style>
  <w:style w:type="character" w:customStyle="1" w:styleId="343">
    <w:name w:val="Hyperlink_file_1425"/>
    <w:basedOn w:val="341"/>
    <w:semiHidden/>
    <w:unhideWhenUsed/>
    <w:qFormat/>
    <w:uiPriority w:val="99"/>
    <w:rPr>
      <w:color w:val="0782C1"/>
      <w:u w:val="single"/>
    </w:rPr>
  </w:style>
  <w:style w:type="character" w:customStyle="1" w:styleId="344">
    <w:name w:val="FollowedHyperlink_file_1425"/>
    <w:basedOn w:val="341"/>
    <w:semiHidden/>
    <w:unhideWhenUsed/>
    <w:qFormat/>
    <w:uiPriority w:val="99"/>
    <w:rPr>
      <w:color w:val="0782C1"/>
      <w:u w:val="single"/>
    </w:rPr>
  </w:style>
  <w:style w:type="character" w:customStyle="1" w:styleId="345">
    <w:name w:val="标题 1 Char_file_1425"/>
    <w:basedOn w:val="341"/>
    <w:link w:val="5"/>
    <w:qFormat/>
    <w:uiPriority w:val="9"/>
    <w:rPr>
      <w:rFonts w:ascii="宋体" w:hAnsi="宋体" w:eastAsia="宋体" w:cs="宋体"/>
      <w:b/>
      <w:bCs/>
      <w:kern w:val="44"/>
      <w:sz w:val="44"/>
      <w:szCs w:val="44"/>
    </w:rPr>
  </w:style>
  <w:style w:type="character" w:customStyle="1" w:styleId="346">
    <w:name w:val="标题 2 Char_file_1425"/>
    <w:basedOn w:val="341"/>
    <w:link w:val="6"/>
    <w:semiHidden/>
    <w:qFormat/>
    <w:uiPriority w:val="9"/>
    <w:rPr>
      <w:rFonts w:asciiTheme="majorHAnsi" w:hAnsiTheme="majorHAnsi" w:eastAsiaTheme="majorEastAsia" w:cstheme="majorBidi"/>
      <w:b/>
      <w:bCs/>
      <w:sz w:val="32"/>
      <w:szCs w:val="32"/>
    </w:rPr>
  </w:style>
  <w:style w:type="character" w:customStyle="1" w:styleId="347">
    <w:name w:val="标题 3 Char_file_1425"/>
    <w:basedOn w:val="341"/>
    <w:link w:val="7"/>
    <w:semiHidden/>
    <w:qFormat/>
    <w:uiPriority w:val="9"/>
    <w:rPr>
      <w:rFonts w:ascii="宋体" w:hAnsi="宋体" w:eastAsia="宋体" w:cs="宋体"/>
      <w:b/>
      <w:bCs/>
      <w:sz w:val="32"/>
      <w:szCs w:val="32"/>
    </w:rPr>
  </w:style>
  <w:style w:type="character" w:customStyle="1" w:styleId="348">
    <w:name w:val="标题 4 Char_file_1425"/>
    <w:basedOn w:val="341"/>
    <w:link w:val="8"/>
    <w:semiHidden/>
    <w:qFormat/>
    <w:uiPriority w:val="9"/>
    <w:rPr>
      <w:rFonts w:asciiTheme="majorHAnsi" w:hAnsiTheme="majorHAnsi" w:eastAsiaTheme="majorEastAsia" w:cstheme="majorBidi"/>
      <w:b/>
      <w:bCs/>
      <w:sz w:val="28"/>
      <w:szCs w:val="28"/>
    </w:rPr>
  </w:style>
  <w:style w:type="character" w:customStyle="1" w:styleId="349">
    <w:name w:val="标题 5 Char_file_1425"/>
    <w:basedOn w:val="341"/>
    <w:link w:val="9"/>
    <w:semiHidden/>
    <w:qFormat/>
    <w:uiPriority w:val="9"/>
    <w:rPr>
      <w:rFonts w:ascii="宋体" w:hAnsi="宋体" w:eastAsia="宋体" w:cs="宋体"/>
      <w:b/>
      <w:bCs/>
      <w:sz w:val="28"/>
      <w:szCs w:val="28"/>
    </w:rPr>
  </w:style>
  <w:style w:type="character" w:customStyle="1" w:styleId="350">
    <w:name w:val="标题 6 Char_file_1425"/>
    <w:basedOn w:val="341"/>
    <w:link w:val="11"/>
    <w:semiHidden/>
    <w:qFormat/>
    <w:uiPriority w:val="9"/>
    <w:rPr>
      <w:rFonts w:asciiTheme="majorHAnsi" w:hAnsiTheme="majorHAnsi" w:eastAsiaTheme="majorEastAsia" w:cstheme="majorBidi"/>
      <w:b/>
      <w:bCs/>
      <w:sz w:val="24"/>
      <w:szCs w:val="24"/>
    </w:rPr>
  </w:style>
  <w:style w:type="paragraph" w:customStyle="1" w:styleId="351">
    <w:name w:val="cke_editable_file_1425"/>
    <w:basedOn w:val="334"/>
    <w:qFormat/>
    <w:uiPriority w:val="0"/>
    <w:rPr>
      <w:rFonts w:ascii="仿宋_GB2312" w:eastAsia="仿宋_GB2312"/>
    </w:rPr>
  </w:style>
  <w:style w:type="paragraph" w:customStyle="1" w:styleId="352">
    <w:name w:val="marker_file_1425"/>
    <w:basedOn w:val="334"/>
    <w:qFormat/>
    <w:uiPriority w:val="0"/>
    <w:pPr>
      <w:shd w:val="clear" w:color="auto" w:fill="FFFF00"/>
    </w:pPr>
  </w:style>
  <w:style w:type="paragraph" w:customStyle="1" w:styleId="353">
    <w:name w:val="Normal (Web)_file_1425"/>
    <w:basedOn w:val="334"/>
    <w:semiHidden/>
    <w:unhideWhenUsed/>
    <w:qFormat/>
    <w:uiPriority w:val="99"/>
  </w:style>
  <w:style w:type="paragraph" w:customStyle="1" w:styleId="354">
    <w:name w:val="Normal_file_1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5">
    <w:name w:val="heading 1_file_1426"/>
    <w:basedOn w:val="354"/>
    <w:qFormat/>
    <w:uiPriority w:val="9"/>
    <w:pPr>
      <w:outlineLvl w:val="0"/>
    </w:pPr>
    <w:rPr>
      <w:kern w:val="36"/>
      <w:sz w:val="48"/>
      <w:szCs w:val="48"/>
    </w:rPr>
  </w:style>
  <w:style w:type="paragraph" w:customStyle="1" w:styleId="356">
    <w:name w:val="heading 2_file_1426"/>
    <w:basedOn w:val="354"/>
    <w:qFormat/>
    <w:uiPriority w:val="9"/>
    <w:pPr>
      <w:outlineLvl w:val="1"/>
    </w:pPr>
    <w:rPr>
      <w:sz w:val="36"/>
      <w:szCs w:val="36"/>
    </w:rPr>
  </w:style>
  <w:style w:type="paragraph" w:customStyle="1" w:styleId="357">
    <w:name w:val="heading 3_file_1426"/>
    <w:basedOn w:val="354"/>
    <w:qFormat/>
    <w:uiPriority w:val="9"/>
    <w:pPr>
      <w:outlineLvl w:val="2"/>
    </w:pPr>
    <w:rPr>
      <w:sz w:val="27"/>
      <w:szCs w:val="27"/>
    </w:rPr>
  </w:style>
  <w:style w:type="paragraph" w:customStyle="1" w:styleId="358">
    <w:name w:val="heading 4_file_1426"/>
    <w:basedOn w:val="354"/>
    <w:qFormat/>
    <w:uiPriority w:val="9"/>
    <w:pPr>
      <w:outlineLvl w:val="3"/>
    </w:pPr>
  </w:style>
  <w:style w:type="paragraph" w:customStyle="1" w:styleId="359">
    <w:name w:val="heading 5_file_1426"/>
    <w:basedOn w:val="354"/>
    <w:qFormat/>
    <w:uiPriority w:val="9"/>
    <w:pPr>
      <w:outlineLvl w:val="4"/>
    </w:pPr>
    <w:rPr>
      <w:sz w:val="20"/>
      <w:szCs w:val="20"/>
    </w:rPr>
  </w:style>
  <w:style w:type="paragraph" w:customStyle="1" w:styleId="360">
    <w:name w:val="heading 6_file_1426"/>
    <w:basedOn w:val="354"/>
    <w:qFormat/>
    <w:uiPriority w:val="9"/>
    <w:pPr>
      <w:outlineLvl w:val="5"/>
    </w:pPr>
    <w:rPr>
      <w:sz w:val="15"/>
      <w:szCs w:val="15"/>
    </w:rPr>
  </w:style>
  <w:style w:type="character" w:customStyle="1" w:styleId="361">
    <w:name w:val="Default Paragraph Font_file_1426"/>
    <w:semiHidden/>
    <w:unhideWhenUsed/>
    <w:qFormat/>
    <w:uiPriority w:val="1"/>
  </w:style>
  <w:style w:type="table" w:customStyle="1" w:styleId="362">
    <w:name w:val="Normal Table_file_1426"/>
    <w:semiHidden/>
    <w:unhideWhenUsed/>
    <w:qFormat/>
    <w:uiPriority w:val="99"/>
    <w:tblPr>
      <w:tblCellMar>
        <w:top w:w="0" w:type="dxa"/>
        <w:left w:w="108" w:type="dxa"/>
        <w:bottom w:w="0" w:type="dxa"/>
        <w:right w:w="108" w:type="dxa"/>
      </w:tblCellMar>
    </w:tblPr>
  </w:style>
  <w:style w:type="character" w:customStyle="1" w:styleId="363">
    <w:name w:val="Hyperlink_file_1426"/>
    <w:basedOn w:val="361"/>
    <w:semiHidden/>
    <w:unhideWhenUsed/>
    <w:qFormat/>
    <w:uiPriority w:val="99"/>
    <w:rPr>
      <w:color w:val="0782C1"/>
      <w:u w:val="single"/>
    </w:rPr>
  </w:style>
  <w:style w:type="character" w:customStyle="1" w:styleId="364">
    <w:name w:val="FollowedHyperlink_file_1426"/>
    <w:basedOn w:val="361"/>
    <w:semiHidden/>
    <w:unhideWhenUsed/>
    <w:qFormat/>
    <w:uiPriority w:val="99"/>
    <w:rPr>
      <w:color w:val="0782C1"/>
      <w:u w:val="single"/>
    </w:rPr>
  </w:style>
  <w:style w:type="character" w:customStyle="1" w:styleId="365">
    <w:name w:val="标题 1 Char_file_1426"/>
    <w:basedOn w:val="361"/>
    <w:link w:val="5"/>
    <w:qFormat/>
    <w:uiPriority w:val="9"/>
    <w:rPr>
      <w:rFonts w:ascii="宋体" w:hAnsi="宋体" w:eastAsia="宋体" w:cs="宋体"/>
      <w:b/>
      <w:bCs/>
      <w:kern w:val="44"/>
      <w:sz w:val="44"/>
      <w:szCs w:val="44"/>
    </w:rPr>
  </w:style>
  <w:style w:type="character" w:customStyle="1" w:styleId="366">
    <w:name w:val="标题 2 Char_file_1426"/>
    <w:basedOn w:val="361"/>
    <w:link w:val="6"/>
    <w:semiHidden/>
    <w:qFormat/>
    <w:uiPriority w:val="9"/>
    <w:rPr>
      <w:rFonts w:asciiTheme="majorHAnsi" w:hAnsiTheme="majorHAnsi" w:eastAsiaTheme="majorEastAsia" w:cstheme="majorBidi"/>
      <w:b/>
      <w:bCs/>
      <w:sz w:val="32"/>
      <w:szCs w:val="32"/>
    </w:rPr>
  </w:style>
  <w:style w:type="character" w:customStyle="1" w:styleId="367">
    <w:name w:val="标题 3 Char_file_1426"/>
    <w:basedOn w:val="361"/>
    <w:link w:val="7"/>
    <w:semiHidden/>
    <w:qFormat/>
    <w:uiPriority w:val="9"/>
    <w:rPr>
      <w:rFonts w:ascii="宋体" w:hAnsi="宋体" w:eastAsia="宋体" w:cs="宋体"/>
      <w:b/>
      <w:bCs/>
      <w:sz w:val="32"/>
      <w:szCs w:val="32"/>
    </w:rPr>
  </w:style>
  <w:style w:type="character" w:customStyle="1" w:styleId="368">
    <w:name w:val="标题 4 Char_file_1426"/>
    <w:basedOn w:val="361"/>
    <w:link w:val="8"/>
    <w:semiHidden/>
    <w:qFormat/>
    <w:uiPriority w:val="9"/>
    <w:rPr>
      <w:rFonts w:asciiTheme="majorHAnsi" w:hAnsiTheme="majorHAnsi" w:eastAsiaTheme="majorEastAsia" w:cstheme="majorBidi"/>
      <w:b/>
      <w:bCs/>
      <w:sz w:val="28"/>
      <w:szCs w:val="28"/>
    </w:rPr>
  </w:style>
  <w:style w:type="character" w:customStyle="1" w:styleId="369">
    <w:name w:val="标题 5 Char_file_1426"/>
    <w:basedOn w:val="361"/>
    <w:link w:val="9"/>
    <w:semiHidden/>
    <w:qFormat/>
    <w:uiPriority w:val="9"/>
    <w:rPr>
      <w:rFonts w:ascii="宋体" w:hAnsi="宋体" w:eastAsia="宋体" w:cs="宋体"/>
      <w:b/>
      <w:bCs/>
      <w:sz w:val="28"/>
      <w:szCs w:val="28"/>
    </w:rPr>
  </w:style>
  <w:style w:type="character" w:customStyle="1" w:styleId="370">
    <w:name w:val="标题 6 Char_file_1426"/>
    <w:basedOn w:val="361"/>
    <w:link w:val="11"/>
    <w:semiHidden/>
    <w:qFormat/>
    <w:uiPriority w:val="9"/>
    <w:rPr>
      <w:rFonts w:asciiTheme="majorHAnsi" w:hAnsiTheme="majorHAnsi" w:eastAsiaTheme="majorEastAsia" w:cstheme="majorBidi"/>
      <w:b/>
      <w:bCs/>
      <w:sz w:val="24"/>
      <w:szCs w:val="24"/>
    </w:rPr>
  </w:style>
  <w:style w:type="paragraph" w:customStyle="1" w:styleId="371">
    <w:name w:val="cke_editable_file_1426"/>
    <w:basedOn w:val="354"/>
    <w:qFormat/>
    <w:uiPriority w:val="0"/>
    <w:rPr>
      <w:rFonts w:ascii="仿宋_GB2312" w:eastAsia="仿宋_GB2312"/>
    </w:rPr>
  </w:style>
  <w:style w:type="paragraph" w:customStyle="1" w:styleId="372">
    <w:name w:val="marker_file_1426"/>
    <w:basedOn w:val="354"/>
    <w:qFormat/>
    <w:uiPriority w:val="0"/>
    <w:pPr>
      <w:shd w:val="clear" w:color="auto" w:fill="FFFF00"/>
    </w:pPr>
  </w:style>
  <w:style w:type="paragraph" w:customStyle="1" w:styleId="373">
    <w:name w:val="Normal (Web)_file_1426"/>
    <w:basedOn w:val="354"/>
    <w:semiHidden/>
    <w:unhideWhenUsed/>
    <w:qFormat/>
    <w:uiPriority w:val="99"/>
  </w:style>
  <w:style w:type="character" w:customStyle="1" w:styleId="374">
    <w:name w:val="Emphasis_file_1426"/>
    <w:basedOn w:val="361"/>
    <w:qFormat/>
    <w:uiPriority w:val="20"/>
    <w:rPr>
      <w:i/>
      <w:iCs/>
    </w:rPr>
  </w:style>
  <w:style w:type="character" w:customStyle="1" w:styleId="375">
    <w:name w:val="Default Paragraph Font_file_1427"/>
    <w:semiHidden/>
    <w:unhideWhenUsed/>
    <w:qFormat/>
    <w:uiPriority w:val="1"/>
  </w:style>
  <w:style w:type="table" w:customStyle="1" w:styleId="376">
    <w:name w:val="Normal Table_file_1427"/>
    <w:semiHidden/>
    <w:unhideWhenUsed/>
    <w:qFormat/>
    <w:uiPriority w:val="99"/>
    <w:tblPr>
      <w:tblCellMar>
        <w:top w:w="0" w:type="dxa"/>
        <w:left w:w="108" w:type="dxa"/>
        <w:bottom w:w="0" w:type="dxa"/>
        <w:right w:w="108" w:type="dxa"/>
      </w:tblCellMar>
    </w:tblPr>
  </w:style>
  <w:style w:type="character" w:customStyle="1" w:styleId="377">
    <w:name w:val="批注文字 字符_file_1427"/>
    <w:qFormat/>
    <w:uiPriority w:val="99"/>
    <w:rPr>
      <w:szCs w:val="24"/>
    </w:rPr>
  </w:style>
  <w:style w:type="character" w:customStyle="1" w:styleId="378">
    <w:name w:val="纯文本 字符_file_1427"/>
    <w:qFormat/>
    <w:uiPriority w:val="0"/>
    <w:rPr>
      <w:rFonts w:ascii="宋体" w:hAnsi="Courier New" w:eastAsia="宋体" w:cs="Courier New"/>
      <w:szCs w:val="21"/>
    </w:rPr>
  </w:style>
  <w:style w:type="paragraph" w:customStyle="1" w:styleId="379">
    <w:name w:val="annotation text_file_1427"/>
    <w:basedOn w:val="53"/>
    <w:unhideWhenUsed/>
    <w:qFormat/>
    <w:uiPriority w:val="99"/>
    <w:pPr>
      <w:jc w:val="left"/>
    </w:pPr>
    <w:rPr>
      <w:szCs w:val="24"/>
    </w:rPr>
  </w:style>
  <w:style w:type="character" w:customStyle="1" w:styleId="380">
    <w:name w:val="批注文字 字符1_file_1427"/>
    <w:basedOn w:val="375"/>
    <w:semiHidden/>
    <w:qFormat/>
    <w:uiPriority w:val="99"/>
  </w:style>
  <w:style w:type="character" w:customStyle="1" w:styleId="381">
    <w:name w:val="纯文本 字符1_file_1427"/>
    <w:basedOn w:val="375"/>
    <w:semiHidden/>
    <w:qFormat/>
    <w:uiPriority w:val="99"/>
    <w:rPr>
      <w:rFonts w:hAnsi="Courier New" w:cs="Courier New" w:asciiTheme="minorEastAsia"/>
    </w:rPr>
  </w:style>
  <w:style w:type="character" w:customStyle="1" w:styleId="382">
    <w:name w:val="批注框文本 字符_file_1427"/>
    <w:basedOn w:val="375"/>
    <w:semiHidden/>
    <w:qFormat/>
    <w:uiPriority w:val="99"/>
    <w:rPr>
      <w:sz w:val="18"/>
      <w:szCs w:val="18"/>
    </w:rPr>
  </w:style>
  <w:style w:type="character" w:customStyle="1" w:styleId="383">
    <w:name w:val="页眉 字符_file_1427"/>
    <w:basedOn w:val="375"/>
    <w:qFormat/>
    <w:uiPriority w:val="99"/>
    <w:rPr>
      <w:sz w:val="18"/>
      <w:szCs w:val="18"/>
    </w:rPr>
  </w:style>
  <w:style w:type="paragraph" w:customStyle="1" w:styleId="384">
    <w:name w:val="footer_file_1427"/>
    <w:basedOn w:val="53"/>
    <w:unhideWhenUsed/>
    <w:qFormat/>
    <w:uiPriority w:val="99"/>
    <w:pPr>
      <w:tabs>
        <w:tab w:val="center" w:pos="4153"/>
        <w:tab w:val="right" w:pos="8306"/>
      </w:tabs>
      <w:snapToGrid w:val="0"/>
      <w:jc w:val="left"/>
    </w:pPr>
    <w:rPr>
      <w:sz w:val="18"/>
      <w:szCs w:val="18"/>
    </w:rPr>
  </w:style>
  <w:style w:type="character" w:customStyle="1" w:styleId="385">
    <w:name w:val="页脚 字符_file_1427"/>
    <w:basedOn w:val="375"/>
    <w:qFormat/>
    <w:uiPriority w:val="99"/>
    <w:rPr>
      <w:sz w:val="18"/>
      <w:szCs w:val="18"/>
    </w:rPr>
  </w:style>
  <w:style w:type="paragraph" w:customStyle="1" w:styleId="386">
    <w:name w:val="Normal_file_1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1428"/>
    <w:basedOn w:val="386"/>
    <w:qFormat/>
    <w:uiPriority w:val="9"/>
    <w:pPr>
      <w:outlineLvl w:val="0"/>
    </w:pPr>
    <w:rPr>
      <w:kern w:val="36"/>
      <w:sz w:val="48"/>
      <w:szCs w:val="48"/>
    </w:rPr>
  </w:style>
  <w:style w:type="paragraph" w:customStyle="1" w:styleId="388">
    <w:name w:val="heading 2_file_1428"/>
    <w:basedOn w:val="386"/>
    <w:qFormat/>
    <w:uiPriority w:val="9"/>
    <w:pPr>
      <w:outlineLvl w:val="1"/>
    </w:pPr>
    <w:rPr>
      <w:sz w:val="36"/>
      <w:szCs w:val="36"/>
    </w:rPr>
  </w:style>
  <w:style w:type="paragraph" w:customStyle="1" w:styleId="389">
    <w:name w:val="heading 3_file_1428"/>
    <w:basedOn w:val="386"/>
    <w:qFormat/>
    <w:uiPriority w:val="9"/>
    <w:pPr>
      <w:outlineLvl w:val="2"/>
    </w:pPr>
    <w:rPr>
      <w:sz w:val="27"/>
      <w:szCs w:val="27"/>
    </w:rPr>
  </w:style>
  <w:style w:type="paragraph" w:customStyle="1" w:styleId="390">
    <w:name w:val="heading 4_file_1428"/>
    <w:basedOn w:val="386"/>
    <w:qFormat/>
    <w:uiPriority w:val="9"/>
    <w:pPr>
      <w:outlineLvl w:val="3"/>
    </w:pPr>
  </w:style>
  <w:style w:type="paragraph" w:customStyle="1" w:styleId="391">
    <w:name w:val="heading 5_file_1428"/>
    <w:basedOn w:val="386"/>
    <w:qFormat/>
    <w:uiPriority w:val="9"/>
    <w:pPr>
      <w:outlineLvl w:val="4"/>
    </w:pPr>
    <w:rPr>
      <w:sz w:val="20"/>
      <w:szCs w:val="20"/>
    </w:rPr>
  </w:style>
  <w:style w:type="paragraph" w:customStyle="1" w:styleId="392">
    <w:name w:val="heading 6_file_1428"/>
    <w:basedOn w:val="386"/>
    <w:qFormat/>
    <w:uiPriority w:val="9"/>
    <w:pPr>
      <w:outlineLvl w:val="5"/>
    </w:pPr>
    <w:rPr>
      <w:sz w:val="15"/>
      <w:szCs w:val="15"/>
    </w:rPr>
  </w:style>
  <w:style w:type="character" w:customStyle="1" w:styleId="393">
    <w:name w:val="Default Paragraph Font_file_1428"/>
    <w:semiHidden/>
    <w:unhideWhenUsed/>
    <w:qFormat/>
    <w:uiPriority w:val="1"/>
  </w:style>
  <w:style w:type="table" w:customStyle="1" w:styleId="394">
    <w:name w:val="Normal Table_file_1428"/>
    <w:semiHidden/>
    <w:unhideWhenUsed/>
    <w:qFormat/>
    <w:uiPriority w:val="99"/>
    <w:tblPr>
      <w:tblCellMar>
        <w:top w:w="0" w:type="dxa"/>
        <w:left w:w="108" w:type="dxa"/>
        <w:bottom w:w="0" w:type="dxa"/>
        <w:right w:w="108" w:type="dxa"/>
      </w:tblCellMar>
    </w:tblPr>
  </w:style>
  <w:style w:type="character" w:customStyle="1" w:styleId="395">
    <w:name w:val="Hyperlink_file_1428"/>
    <w:basedOn w:val="393"/>
    <w:semiHidden/>
    <w:unhideWhenUsed/>
    <w:qFormat/>
    <w:uiPriority w:val="99"/>
    <w:rPr>
      <w:color w:val="0782C1"/>
      <w:u w:val="single"/>
    </w:rPr>
  </w:style>
  <w:style w:type="character" w:customStyle="1" w:styleId="396">
    <w:name w:val="FollowedHyperlink_file_1428"/>
    <w:basedOn w:val="393"/>
    <w:semiHidden/>
    <w:unhideWhenUsed/>
    <w:qFormat/>
    <w:uiPriority w:val="99"/>
    <w:rPr>
      <w:color w:val="0782C1"/>
      <w:u w:val="single"/>
    </w:rPr>
  </w:style>
  <w:style w:type="character" w:customStyle="1" w:styleId="397">
    <w:name w:val="标题 1 Char_file_1428"/>
    <w:basedOn w:val="393"/>
    <w:link w:val="5"/>
    <w:qFormat/>
    <w:uiPriority w:val="9"/>
    <w:rPr>
      <w:rFonts w:ascii="宋体" w:hAnsi="宋体" w:eastAsia="宋体" w:cs="宋体"/>
      <w:b/>
      <w:bCs/>
      <w:kern w:val="44"/>
      <w:sz w:val="44"/>
      <w:szCs w:val="44"/>
    </w:rPr>
  </w:style>
  <w:style w:type="character" w:customStyle="1" w:styleId="398">
    <w:name w:val="标题 2 Char_file_1428"/>
    <w:basedOn w:val="393"/>
    <w:link w:val="6"/>
    <w:semiHidden/>
    <w:qFormat/>
    <w:uiPriority w:val="9"/>
    <w:rPr>
      <w:rFonts w:asciiTheme="majorHAnsi" w:hAnsiTheme="majorHAnsi" w:eastAsiaTheme="majorEastAsia" w:cstheme="majorBidi"/>
      <w:b/>
      <w:bCs/>
      <w:sz w:val="32"/>
      <w:szCs w:val="32"/>
    </w:rPr>
  </w:style>
  <w:style w:type="character" w:customStyle="1" w:styleId="399">
    <w:name w:val="标题 3 Char_file_1428"/>
    <w:basedOn w:val="393"/>
    <w:link w:val="7"/>
    <w:semiHidden/>
    <w:qFormat/>
    <w:uiPriority w:val="9"/>
    <w:rPr>
      <w:rFonts w:ascii="宋体" w:hAnsi="宋体" w:eastAsia="宋体" w:cs="宋体"/>
      <w:b/>
      <w:bCs/>
      <w:sz w:val="32"/>
      <w:szCs w:val="32"/>
    </w:rPr>
  </w:style>
  <w:style w:type="character" w:customStyle="1" w:styleId="400">
    <w:name w:val="标题 4 Char_file_1428"/>
    <w:basedOn w:val="393"/>
    <w:link w:val="8"/>
    <w:semiHidden/>
    <w:qFormat/>
    <w:uiPriority w:val="9"/>
    <w:rPr>
      <w:rFonts w:asciiTheme="majorHAnsi" w:hAnsiTheme="majorHAnsi" w:eastAsiaTheme="majorEastAsia" w:cstheme="majorBidi"/>
      <w:b/>
      <w:bCs/>
      <w:sz w:val="28"/>
      <w:szCs w:val="28"/>
    </w:rPr>
  </w:style>
  <w:style w:type="character" w:customStyle="1" w:styleId="401">
    <w:name w:val="标题 5 Char_file_1428"/>
    <w:basedOn w:val="393"/>
    <w:link w:val="9"/>
    <w:semiHidden/>
    <w:qFormat/>
    <w:uiPriority w:val="9"/>
    <w:rPr>
      <w:rFonts w:ascii="宋体" w:hAnsi="宋体" w:eastAsia="宋体" w:cs="宋体"/>
      <w:b/>
      <w:bCs/>
      <w:sz w:val="28"/>
      <w:szCs w:val="28"/>
    </w:rPr>
  </w:style>
  <w:style w:type="character" w:customStyle="1" w:styleId="402">
    <w:name w:val="标题 6 Char_file_1428"/>
    <w:basedOn w:val="393"/>
    <w:link w:val="11"/>
    <w:semiHidden/>
    <w:qFormat/>
    <w:uiPriority w:val="9"/>
    <w:rPr>
      <w:rFonts w:asciiTheme="majorHAnsi" w:hAnsiTheme="majorHAnsi" w:eastAsiaTheme="majorEastAsia" w:cstheme="majorBidi"/>
      <w:b/>
      <w:bCs/>
      <w:sz w:val="24"/>
      <w:szCs w:val="24"/>
    </w:rPr>
  </w:style>
  <w:style w:type="paragraph" w:customStyle="1" w:styleId="403">
    <w:name w:val="cke_editable_file_1428"/>
    <w:basedOn w:val="386"/>
    <w:qFormat/>
    <w:uiPriority w:val="0"/>
    <w:rPr>
      <w:rFonts w:ascii="仿宋_GB2312" w:eastAsia="仿宋_GB2312"/>
    </w:rPr>
  </w:style>
  <w:style w:type="paragraph" w:customStyle="1" w:styleId="404">
    <w:name w:val="marker_file_1428"/>
    <w:basedOn w:val="386"/>
    <w:qFormat/>
    <w:uiPriority w:val="0"/>
    <w:pPr>
      <w:shd w:val="clear" w:color="auto" w:fill="FFFF00"/>
    </w:pPr>
  </w:style>
  <w:style w:type="paragraph" w:customStyle="1" w:styleId="405">
    <w:name w:val="Normal (Web)_file_1428"/>
    <w:basedOn w:val="386"/>
    <w:semiHidden/>
    <w:unhideWhenUsed/>
    <w:qFormat/>
    <w:uiPriority w:val="99"/>
  </w:style>
  <w:style w:type="paragraph" w:customStyle="1" w:styleId="406">
    <w:name w:val="Normal_file_1429"/>
    <w:qFormat/>
    <w:uiPriority w:val="0"/>
    <w:pPr>
      <w:widowControl w:val="0"/>
      <w:jc w:val="both"/>
    </w:pPr>
    <w:rPr>
      <w:rFonts w:ascii="Times New Roman" w:hAnsi="Times New Roman" w:eastAsia="宋体" w:cs="Times New Roman"/>
      <w:szCs w:val="24"/>
      <w:lang w:val="en-US" w:eastAsia="zh-CN" w:bidi="ar-SA"/>
    </w:rPr>
  </w:style>
  <w:style w:type="character" w:customStyle="1" w:styleId="407">
    <w:name w:val="Default Paragraph Font_file_1429"/>
    <w:semiHidden/>
    <w:unhideWhenUsed/>
    <w:qFormat/>
    <w:uiPriority w:val="1"/>
  </w:style>
  <w:style w:type="table" w:customStyle="1" w:styleId="408">
    <w:name w:val="Normal Table_file_1429"/>
    <w:semiHidden/>
    <w:unhideWhenUsed/>
    <w:qFormat/>
    <w:uiPriority w:val="99"/>
    <w:tblPr>
      <w:tblCellMar>
        <w:top w:w="0" w:type="dxa"/>
        <w:left w:w="108" w:type="dxa"/>
        <w:bottom w:w="0" w:type="dxa"/>
        <w:right w:w="108" w:type="dxa"/>
      </w:tblCellMar>
    </w:tblPr>
  </w:style>
  <w:style w:type="paragraph" w:customStyle="1" w:styleId="409">
    <w:name w:val="Normal_file_1419_file_1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0">
    <w:name w:val="heading 1_file_1419_file_1429"/>
    <w:basedOn w:val="409"/>
    <w:qFormat/>
    <w:uiPriority w:val="9"/>
    <w:pPr>
      <w:outlineLvl w:val="0"/>
    </w:pPr>
    <w:rPr>
      <w:kern w:val="36"/>
      <w:sz w:val="48"/>
      <w:szCs w:val="48"/>
    </w:rPr>
  </w:style>
  <w:style w:type="paragraph" w:customStyle="1" w:styleId="411">
    <w:name w:val="heading 2_file_1419_file_1429"/>
    <w:basedOn w:val="409"/>
    <w:qFormat/>
    <w:uiPriority w:val="9"/>
    <w:pPr>
      <w:outlineLvl w:val="1"/>
    </w:pPr>
    <w:rPr>
      <w:sz w:val="36"/>
      <w:szCs w:val="36"/>
    </w:rPr>
  </w:style>
  <w:style w:type="paragraph" w:customStyle="1" w:styleId="412">
    <w:name w:val="heading 3_file_1419_file_1429"/>
    <w:basedOn w:val="409"/>
    <w:qFormat/>
    <w:uiPriority w:val="9"/>
    <w:pPr>
      <w:outlineLvl w:val="2"/>
    </w:pPr>
    <w:rPr>
      <w:sz w:val="27"/>
      <w:szCs w:val="27"/>
    </w:rPr>
  </w:style>
  <w:style w:type="paragraph" w:customStyle="1" w:styleId="413">
    <w:name w:val="heading 4_file_1419_file_1429"/>
    <w:basedOn w:val="409"/>
    <w:qFormat/>
    <w:uiPriority w:val="9"/>
    <w:pPr>
      <w:outlineLvl w:val="3"/>
    </w:pPr>
  </w:style>
  <w:style w:type="paragraph" w:customStyle="1" w:styleId="414">
    <w:name w:val="heading 5_file_1419_file_1429"/>
    <w:basedOn w:val="409"/>
    <w:qFormat/>
    <w:uiPriority w:val="9"/>
    <w:pPr>
      <w:outlineLvl w:val="4"/>
    </w:pPr>
    <w:rPr>
      <w:sz w:val="20"/>
      <w:szCs w:val="20"/>
    </w:rPr>
  </w:style>
  <w:style w:type="paragraph" w:customStyle="1" w:styleId="415">
    <w:name w:val="heading 6_file_1419_file_1429"/>
    <w:basedOn w:val="409"/>
    <w:qFormat/>
    <w:uiPriority w:val="9"/>
    <w:pPr>
      <w:outlineLvl w:val="5"/>
    </w:pPr>
    <w:rPr>
      <w:sz w:val="15"/>
      <w:szCs w:val="15"/>
    </w:rPr>
  </w:style>
  <w:style w:type="character" w:customStyle="1" w:styleId="416">
    <w:name w:val="Default Paragraph Font_file_1419_file_1429"/>
    <w:semiHidden/>
    <w:unhideWhenUsed/>
    <w:qFormat/>
    <w:uiPriority w:val="1"/>
  </w:style>
  <w:style w:type="table" w:customStyle="1" w:styleId="417">
    <w:name w:val="Normal Table_file_1419_file_1429"/>
    <w:semiHidden/>
    <w:unhideWhenUsed/>
    <w:qFormat/>
    <w:uiPriority w:val="99"/>
    <w:tblPr>
      <w:tblCellMar>
        <w:top w:w="0" w:type="dxa"/>
        <w:left w:w="108" w:type="dxa"/>
        <w:bottom w:w="0" w:type="dxa"/>
        <w:right w:w="108" w:type="dxa"/>
      </w:tblCellMar>
    </w:tblPr>
  </w:style>
  <w:style w:type="character" w:customStyle="1" w:styleId="418">
    <w:name w:val="Hyperlink_file_1419_file_1429"/>
    <w:basedOn w:val="416"/>
    <w:semiHidden/>
    <w:unhideWhenUsed/>
    <w:qFormat/>
    <w:uiPriority w:val="99"/>
    <w:rPr>
      <w:color w:val="0782C1"/>
      <w:u w:val="single"/>
    </w:rPr>
  </w:style>
  <w:style w:type="character" w:customStyle="1" w:styleId="419">
    <w:name w:val="FollowedHyperlink_file_1419_file_1429"/>
    <w:basedOn w:val="416"/>
    <w:semiHidden/>
    <w:unhideWhenUsed/>
    <w:qFormat/>
    <w:uiPriority w:val="99"/>
    <w:rPr>
      <w:color w:val="0782C1"/>
      <w:u w:val="single"/>
    </w:rPr>
  </w:style>
  <w:style w:type="character" w:customStyle="1" w:styleId="420">
    <w:name w:val="标题 1 Char_file_1419_file_1429"/>
    <w:basedOn w:val="416"/>
    <w:link w:val="5"/>
    <w:qFormat/>
    <w:uiPriority w:val="9"/>
    <w:rPr>
      <w:rFonts w:ascii="宋体" w:hAnsi="宋体" w:eastAsia="宋体" w:cs="宋体"/>
      <w:b/>
      <w:bCs/>
      <w:kern w:val="44"/>
      <w:sz w:val="44"/>
      <w:szCs w:val="44"/>
    </w:rPr>
  </w:style>
  <w:style w:type="character" w:customStyle="1" w:styleId="421">
    <w:name w:val="标题 2 Char_file_1419_file_1429"/>
    <w:basedOn w:val="416"/>
    <w:link w:val="6"/>
    <w:semiHidden/>
    <w:qFormat/>
    <w:uiPriority w:val="9"/>
    <w:rPr>
      <w:rFonts w:asciiTheme="majorHAnsi" w:hAnsiTheme="majorHAnsi" w:eastAsiaTheme="majorEastAsia" w:cstheme="majorBidi"/>
      <w:b/>
      <w:bCs/>
      <w:sz w:val="32"/>
      <w:szCs w:val="32"/>
    </w:rPr>
  </w:style>
  <w:style w:type="character" w:customStyle="1" w:styleId="422">
    <w:name w:val="标题 3 Char_file_1419_file_1429"/>
    <w:basedOn w:val="416"/>
    <w:link w:val="7"/>
    <w:semiHidden/>
    <w:qFormat/>
    <w:uiPriority w:val="9"/>
    <w:rPr>
      <w:rFonts w:ascii="宋体" w:hAnsi="宋体" w:eastAsia="宋体" w:cs="宋体"/>
      <w:b/>
      <w:bCs/>
      <w:sz w:val="32"/>
      <w:szCs w:val="32"/>
    </w:rPr>
  </w:style>
  <w:style w:type="character" w:customStyle="1" w:styleId="423">
    <w:name w:val="标题 4 Char_file_1419_file_1429"/>
    <w:basedOn w:val="416"/>
    <w:link w:val="8"/>
    <w:semiHidden/>
    <w:qFormat/>
    <w:uiPriority w:val="9"/>
    <w:rPr>
      <w:rFonts w:asciiTheme="majorHAnsi" w:hAnsiTheme="majorHAnsi" w:eastAsiaTheme="majorEastAsia" w:cstheme="majorBidi"/>
      <w:b/>
      <w:bCs/>
      <w:sz w:val="28"/>
      <w:szCs w:val="28"/>
    </w:rPr>
  </w:style>
  <w:style w:type="character" w:customStyle="1" w:styleId="424">
    <w:name w:val="标题 5 Char_file_1419_file_1429"/>
    <w:basedOn w:val="416"/>
    <w:link w:val="9"/>
    <w:semiHidden/>
    <w:qFormat/>
    <w:uiPriority w:val="9"/>
    <w:rPr>
      <w:rFonts w:ascii="宋体" w:hAnsi="宋体" w:eastAsia="宋体" w:cs="宋体"/>
      <w:b/>
      <w:bCs/>
      <w:sz w:val="28"/>
      <w:szCs w:val="28"/>
    </w:rPr>
  </w:style>
  <w:style w:type="character" w:customStyle="1" w:styleId="425">
    <w:name w:val="标题 6 Char_file_1419_file_1429"/>
    <w:basedOn w:val="416"/>
    <w:link w:val="11"/>
    <w:semiHidden/>
    <w:qFormat/>
    <w:uiPriority w:val="9"/>
    <w:rPr>
      <w:rFonts w:asciiTheme="majorHAnsi" w:hAnsiTheme="majorHAnsi" w:eastAsiaTheme="majorEastAsia" w:cstheme="majorBidi"/>
      <w:b/>
      <w:bCs/>
      <w:sz w:val="24"/>
      <w:szCs w:val="24"/>
    </w:rPr>
  </w:style>
  <w:style w:type="paragraph" w:customStyle="1" w:styleId="426">
    <w:name w:val="cke_editable_file_1419_file_1429"/>
    <w:basedOn w:val="409"/>
    <w:qFormat/>
    <w:uiPriority w:val="0"/>
    <w:rPr>
      <w:rFonts w:ascii="仿宋_GB2312" w:eastAsia="仿宋_GB2312"/>
    </w:rPr>
  </w:style>
  <w:style w:type="paragraph" w:customStyle="1" w:styleId="427">
    <w:name w:val="marker_file_1419_file_1429"/>
    <w:basedOn w:val="409"/>
    <w:qFormat/>
    <w:uiPriority w:val="0"/>
    <w:pPr>
      <w:shd w:val="clear" w:color="auto" w:fill="FFFF00"/>
    </w:pPr>
  </w:style>
  <w:style w:type="paragraph" w:customStyle="1" w:styleId="428">
    <w:name w:val="Normal (Web)_file_1419_file_1429"/>
    <w:basedOn w:val="409"/>
    <w:semiHidden/>
    <w:unhideWhenUsed/>
    <w:qFormat/>
    <w:uiPriority w:val="99"/>
  </w:style>
  <w:style w:type="paragraph" w:customStyle="1" w:styleId="429">
    <w:name w:val="Normal_file_1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0">
    <w:name w:val="heading 1_file_1430"/>
    <w:basedOn w:val="429"/>
    <w:qFormat/>
    <w:uiPriority w:val="9"/>
    <w:pPr>
      <w:outlineLvl w:val="0"/>
    </w:pPr>
    <w:rPr>
      <w:kern w:val="36"/>
      <w:sz w:val="48"/>
      <w:szCs w:val="48"/>
    </w:rPr>
  </w:style>
  <w:style w:type="paragraph" w:customStyle="1" w:styleId="431">
    <w:name w:val="heading 2_file_1430"/>
    <w:basedOn w:val="429"/>
    <w:qFormat/>
    <w:uiPriority w:val="9"/>
    <w:pPr>
      <w:outlineLvl w:val="1"/>
    </w:pPr>
    <w:rPr>
      <w:sz w:val="36"/>
      <w:szCs w:val="36"/>
    </w:rPr>
  </w:style>
  <w:style w:type="paragraph" w:customStyle="1" w:styleId="432">
    <w:name w:val="heading 3_file_1430"/>
    <w:basedOn w:val="429"/>
    <w:qFormat/>
    <w:uiPriority w:val="9"/>
    <w:pPr>
      <w:outlineLvl w:val="2"/>
    </w:pPr>
    <w:rPr>
      <w:sz w:val="27"/>
      <w:szCs w:val="27"/>
    </w:rPr>
  </w:style>
  <w:style w:type="paragraph" w:customStyle="1" w:styleId="433">
    <w:name w:val="heading 4_file_1430"/>
    <w:basedOn w:val="429"/>
    <w:qFormat/>
    <w:uiPriority w:val="9"/>
    <w:pPr>
      <w:outlineLvl w:val="3"/>
    </w:pPr>
  </w:style>
  <w:style w:type="paragraph" w:customStyle="1" w:styleId="434">
    <w:name w:val="heading 5_file_1430"/>
    <w:basedOn w:val="429"/>
    <w:qFormat/>
    <w:uiPriority w:val="9"/>
    <w:pPr>
      <w:outlineLvl w:val="4"/>
    </w:pPr>
    <w:rPr>
      <w:sz w:val="20"/>
      <w:szCs w:val="20"/>
    </w:rPr>
  </w:style>
  <w:style w:type="paragraph" w:customStyle="1" w:styleId="435">
    <w:name w:val="heading 6_file_1430"/>
    <w:basedOn w:val="429"/>
    <w:qFormat/>
    <w:uiPriority w:val="9"/>
    <w:pPr>
      <w:outlineLvl w:val="5"/>
    </w:pPr>
    <w:rPr>
      <w:sz w:val="15"/>
      <w:szCs w:val="15"/>
    </w:rPr>
  </w:style>
  <w:style w:type="character" w:customStyle="1" w:styleId="436">
    <w:name w:val="Default Paragraph Font_file_1430"/>
    <w:semiHidden/>
    <w:unhideWhenUsed/>
    <w:qFormat/>
    <w:uiPriority w:val="1"/>
  </w:style>
  <w:style w:type="table" w:customStyle="1" w:styleId="437">
    <w:name w:val="Normal Table_file_1430"/>
    <w:semiHidden/>
    <w:unhideWhenUsed/>
    <w:qFormat/>
    <w:uiPriority w:val="99"/>
    <w:tblPr>
      <w:tblCellMar>
        <w:top w:w="0" w:type="dxa"/>
        <w:left w:w="108" w:type="dxa"/>
        <w:bottom w:w="0" w:type="dxa"/>
        <w:right w:w="108" w:type="dxa"/>
      </w:tblCellMar>
    </w:tblPr>
  </w:style>
  <w:style w:type="character" w:customStyle="1" w:styleId="438">
    <w:name w:val="Hyperlink_file_1430"/>
    <w:basedOn w:val="436"/>
    <w:semiHidden/>
    <w:unhideWhenUsed/>
    <w:qFormat/>
    <w:uiPriority w:val="99"/>
    <w:rPr>
      <w:color w:val="0782C1"/>
      <w:u w:val="single"/>
    </w:rPr>
  </w:style>
  <w:style w:type="character" w:customStyle="1" w:styleId="439">
    <w:name w:val="FollowedHyperlink_file_1430"/>
    <w:basedOn w:val="436"/>
    <w:semiHidden/>
    <w:unhideWhenUsed/>
    <w:qFormat/>
    <w:uiPriority w:val="99"/>
    <w:rPr>
      <w:color w:val="0782C1"/>
      <w:u w:val="single"/>
    </w:rPr>
  </w:style>
  <w:style w:type="character" w:customStyle="1" w:styleId="440">
    <w:name w:val="标题 1 Char_file_1430"/>
    <w:basedOn w:val="436"/>
    <w:link w:val="5"/>
    <w:qFormat/>
    <w:uiPriority w:val="9"/>
    <w:rPr>
      <w:rFonts w:ascii="宋体" w:hAnsi="宋体" w:eastAsia="宋体" w:cs="宋体"/>
      <w:b/>
      <w:bCs/>
      <w:kern w:val="44"/>
      <w:sz w:val="44"/>
      <w:szCs w:val="44"/>
    </w:rPr>
  </w:style>
  <w:style w:type="character" w:customStyle="1" w:styleId="441">
    <w:name w:val="标题 2 Char_file_1430"/>
    <w:basedOn w:val="436"/>
    <w:link w:val="6"/>
    <w:semiHidden/>
    <w:qFormat/>
    <w:uiPriority w:val="9"/>
    <w:rPr>
      <w:rFonts w:asciiTheme="majorHAnsi" w:hAnsiTheme="majorHAnsi" w:eastAsiaTheme="majorEastAsia" w:cstheme="majorBidi"/>
      <w:b/>
      <w:bCs/>
      <w:sz w:val="32"/>
      <w:szCs w:val="32"/>
    </w:rPr>
  </w:style>
  <w:style w:type="character" w:customStyle="1" w:styleId="442">
    <w:name w:val="标题 3 Char_file_1430"/>
    <w:basedOn w:val="436"/>
    <w:link w:val="7"/>
    <w:semiHidden/>
    <w:qFormat/>
    <w:uiPriority w:val="9"/>
    <w:rPr>
      <w:rFonts w:ascii="宋体" w:hAnsi="宋体" w:eastAsia="宋体" w:cs="宋体"/>
      <w:b/>
      <w:bCs/>
      <w:sz w:val="32"/>
      <w:szCs w:val="32"/>
    </w:rPr>
  </w:style>
  <w:style w:type="character" w:customStyle="1" w:styleId="443">
    <w:name w:val="标题 4 Char_file_1430"/>
    <w:basedOn w:val="436"/>
    <w:link w:val="8"/>
    <w:semiHidden/>
    <w:qFormat/>
    <w:uiPriority w:val="9"/>
    <w:rPr>
      <w:rFonts w:asciiTheme="majorHAnsi" w:hAnsiTheme="majorHAnsi" w:eastAsiaTheme="majorEastAsia" w:cstheme="majorBidi"/>
      <w:b/>
      <w:bCs/>
      <w:sz w:val="28"/>
      <w:szCs w:val="28"/>
    </w:rPr>
  </w:style>
  <w:style w:type="character" w:customStyle="1" w:styleId="444">
    <w:name w:val="标题 5 Char_file_1430"/>
    <w:basedOn w:val="436"/>
    <w:link w:val="9"/>
    <w:semiHidden/>
    <w:qFormat/>
    <w:uiPriority w:val="9"/>
    <w:rPr>
      <w:rFonts w:ascii="宋体" w:hAnsi="宋体" w:eastAsia="宋体" w:cs="宋体"/>
      <w:b/>
      <w:bCs/>
      <w:sz w:val="28"/>
      <w:szCs w:val="28"/>
    </w:rPr>
  </w:style>
  <w:style w:type="character" w:customStyle="1" w:styleId="445">
    <w:name w:val="标题 6 Char_file_1430"/>
    <w:basedOn w:val="436"/>
    <w:link w:val="11"/>
    <w:semiHidden/>
    <w:qFormat/>
    <w:uiPriority w:val="9"/>
    <w:rPr>
      <w:rFonts w:asciiTheme="majorHAnsi" w:hAnsiTheme="majorHAnsi" w:eastAsiaTheme="majorEastAsia" w:cstheme="majorBidi"/>
      <w:b/>
      <w:bCs/>
      <w:sz w:val="24"/>
      <w:szCs w:val="24"/>
    </w:rPr>
  </w:style>
  <w:style w:type="paragraph" w:customStyle="1" w:styleId="446">
    <w:name w:val="cke_editable_file_1430"/>
    <w:basedOn w:val="429"/>
    <w:qFormat/>
    <w:uiPriority w:val="0"/>
    <w:rPr>
      <w:rFonts w:ascii="仿宋_GB2312" w:eastAsia="仿宋_GB2312"/>
    </w:rPr>
  </w:style>
  <w:style w:type="paragraph" w:customStyle="1" w:styleId="447">
    <w:name w:val="marker_file_1430"/>
    <w:basedOn w:val="429"/>
    <w:qFormat/>
    <w:uiPriority w:val="0"/>
    <w:pPr>
      <w:shd w:val="clear" w:color="auto" w:fill="FFFF00"/>
    </w:pPr>
  </w:style>
  <w:style w:type="paragraph" w:customStyle="1" w:styleId="448">
    <w:name w:val="Normal (Web)_file_1430"/>
    <w:basedOn w:val="429"/>
    <w:semiHidden/>
    <w:unhideWhenUsed/>
    <w:qFormat/>
    <w:uiPriority w:val="99"/>
  </w:style>
  <w:style w:type="paragraph" w:customStyle="1" w:styleId="449">
    <w:name w:val="Normal_file_14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1431"/>
    <w:basedOn w:val="449"/>
    <w:qFormat/>
    <w:uiPriority w:val="9"/>
    <w:pPr>
      <w:outlineLvl w:val="0"/>
    </w:pPr>
    <w:rPr>
      <w:kern w:val="36"/>
      <w:sz w:val="48"/>
      <w:szCs w:val="48"/>
    </w:rPr>
  </w:style>
  <w:style w:type="paragraph" w:customStyle="1" w:styleId="451">
    <w:name w:val="heading 2_file_1431"/>
    <w:basedOn w:val="449"/>
    <w:qFormat/>
    <w:uiPriority w:val="9"/>
    <w:pPr>
      <w:outlineLvl w:val="1"/>
    </w:pPr>
    <w:rPr>
      <w:sz w:val="36"/>
      <w:szCs w:val="36"/>
    </w:rPr>
  </w:style>
  <w:style w:type="paragraph" w:customStyle="1" w:styleId="452">
    <w:name w:val="heading 3_file_1431"/>
    <w:basedOn w:val="449"/>
    <w:qFormat/>
    <w:uiPriority w:val="9"/>
    <w:pPr>
      <w:outlineLvl w:val="2"/>
    </w:pPr>
    <w:rPr>
      <w:sz w:val="27"/>
      <w:szCs w:val="27"/>
    </w:rPr>
  </w:style>
  <w:style w:type="paragraph" w:customStyle="1" w:styleId="453">
    <w:name w:val="heading 4_file_1431"/>
    <w:basedOn w:val="449"/>
    <w:qFormat/>
    <w:uiPriority w:val="9"/>
    <w:pPr>
      <w:outlineLvl w:val="3"/>
    </w:pPr>
  </w:style>
  <w:style w:type="paragraph" w:customStyle="1" w:styleId="454">
    <w:name w:val="heading 5_file_1431"/>
    <w:basedOn w:val="449"/>
    <w:qFormat/>
    <w:uiPriority w:val="9"/>
    <w:pPr>
      <w:outlineLvl w:val="4"/>
    </w:pPr>
    <w:rPr>
      <w:sz w:val="20"/>
      <w:szCs w:val="20"/>
    </w:rPr>
  </w:style>
  <w:style w:type="paragraph" w:customStyle="1" w:styleId="455">
    <w:name w:val="heading 6_file_1431"/>
    <w:basedOn w:val="449"/>
    <w:qFormat/>
    <w:uiPriority w:val="9"/>
    <w:pPr>
      <w:outlineLvl w:val="5"/>
    </w:pPr>
    <w:rPr>
      <w:sz w:val="15"/>
      <w:szCs w:val="15"/>
    </w:rPr>
  </w:style>
  <w:style w:type="character" w:customStyle="1" w:styleId="456">
    <w:name w:val="Default Paragraph Font_file_1431"/>
    <w:semiHidden/>
    <w:unhideWhenUsed/>
    <w:qFormat/>
    <w:uiPriority w:val="1"/>
  </w:style>
  <w:style w:type="table" w:customStyle="1" w:styleId="457">
    <w:name w:val="Normal Table_file_1431"/>
    <w:semiHidden/>
    <w:unhideWhenUsed/>
    <w:qFormat/>
    <w:uiPriority w:val="99"/>
    <w:tblPr>
      <w:tblCellMar>
        <w:top w:w="0" w:type="dxa"/>
        <w:left w:w="108" w:type="dxa"/>
        <w:bottom w:w="0" w:type="dxa"/>
        <w:right w:w="108" w:type="dxa"/>
      </w:tblCellMar>
    </w:tblPr>
  </w:style>
  <w:style w:type="character" w:customStyle="1" w:styleId="458">
    <w:name w:val="Hyperlink_file_1431"/>
    <w:basedOn w:val="456"/>
    <w:semiHidden/>
    <w:unhideWhenUsed/>
    <w:qFormat/>
    <w:uiPriority w:val="99"/>
    <w:rPr>
      <w:color w:val="0782C1"/>
      <w:u w:val="single"/>
    </w:rPr>
  </w:style>
  <w:style w:type="character" w:customStyle="1" w:styleId="459">
    <w:name w:val="FollowedHyperlink_file_1431"/>
    <w:basedOn w:val="456"/>
    <w:semiHidden/>
    <w:unhideWhenUsed/>
    <w:qFormat/>
    <w:uiPriority w:val="99"/>
    <w:rPr>
      <w:color w:val="0782C1"/>
      <w:u w:val="single"/>
    </w:rPr>
  </w:style>
  <w:style w:type="character" w:customStyle="1" w:styleId="460">
    <w:name w:val="标题 1 Char_file_1431"/>
    <w:basedOn w:val="456"/>
    <w:link w:val="5"/>
    <w:qFormat/>
    <w:uiPriority w:val="9"/>
    <w:rPr>
      <w:rFonts w:ascii="宋体" w:hAnsi="宋体" w:eastAsia="宋体" w:cs="宋体"/>
      <w:b/>
      <w:bCs/>
      <w:kern w:val="44"/>
      <w:sz w:val="44"/>
      <w:szCs w:val="44"/>
    </w:rPr>
  </w:style>
  <w:style w:type="character" w:customStyle="1" w:styleId="461">
    <w:name w:val="标题 2 Char_file_1431"/>
    <w:basedOn w:val="456"/>
    <w:link w:val="6"/>
    <w:semiHidden/>
    <w:qFormat/>
    <w:uiPriority w:val="9"/>
    <w:rPr>
      <w:rFonts w:asciiTheme="majorHAnsi" w:hAnsiTheme="majorHAnsi" w:eastAsiaTheme="majorEastAsia" w:cstheme="majorBidi"/>
      <w:b/>
      <w:bCs/>
      <w:sz w:val="32"/>
      <w:szCs w:val="32"/>
    </w:rPr>
  </w:style>
  <w:style w:type="character" w:customStyle="1" w:styleId="462">
    <w:name w:val="标题 3 Char_file_1431"/>
    <w:basedOn w:val="456"/>
    <w:link w:val="7"/>
    <w:semiHidden/>
    <w:qFormat/>
    <w:uiPriority w:val="9"/>
    <w:rPr>
      <w:rFonts w:ascii="宋体" w:hAnsi="宋体" w:eastAsia="宋体" w:cs="宋体"/>
      <w:b/>
      <w:bCs/>
      <w:sz w:val="32"/>
      <w:szCs w:val="32"/>
    </w:rPr>
  </w:style>
  <w:style w:type="character" w:customStyle="1" w:styleId="463">
    <w:name w:val="标题 4 Char_file_1431"/>
    <w:basedOn w:val="456"/>
    <w:link w:val="8"/>
    <w:semiHidden/>
    <w:qFormat/>
    <w:uiPriority w:val="9"/>
    <w:rPr>
      <w:rFonts w:asciiTheme="majorHAnsi" w:hAnsiTheme="majorHAnsi" w:eastAsiaTheme="majorEastAsia" w:cstheme="majorBidi"/>
      <w:b/>
      <w:bCs/>
      <w:sz w:val="28"/>
      <w:szCs w:val="28"/>
    </w:rPr>
  </w:style>
  <w:style w:type="character" w:customStyle="1" w:styleId="464">
    <w:name w:val="标题 5 Char_file_1431"/>
    <w:basedOn w:val="456"/>
    <w:link w:val="9"/>
    <w:semiHidden/>
    <w:qFormat/>
    <w:uiPriority w:val="9"/>
    <w:rPr>
      <w:rFonts w:ascii="宋体" w:hAnsi="宋体" w:eastAsia="宋体" w:cs="宋体"/>
      <w:b/>
      <w:bCs/>
      <w:sz w:val="28"/>
      <w:szCs w:val="28"/>
    </w:rPr>
  </w:style>
  <w:style w:type="character" w:customStyle="1" w:styleId="465">
    <w:name w:val="标题 6 Char_file_1431"/>
    <w:basedOn w:val="456"/>
    <w:link w:val="11"/>
    <w:semiHidden/>
    <w:qFormat/>
    <w:uiPriority w:val="9"/>
    <w:rPr>
      <w:rFonts w:asciiTheme="majorHAnsi" w:hAnsiTheme="majorHAnsi" w:eastAsiaTheme="majorEastAsia" w:cstheme="majorBidi"/>
      <w:b/>
      <w:bCs/>
      <w:sz w:val="24"/>
      <w:szCs w:val="24"/>
    </w:rPr>
  </w:style>
  <w:style w:type="paragraph" w:customStyle="1" w:styleId="466">
    <w:name w:val="cke_editable_file_1431"/>
    <w:basedOn w:val="449"/>
    <w:qFormat/>
    <w:uiPriority w:val="0"/>
    <w:rPr>
      <w:rFonts w:ascii="仿宋_GB2312" w:eastAsia="仿宋_GB2312"/>
    </w:rPr>
  </w:style>
  <w:style w:type="paragraph" w:customStyle="1" w:styleId="467">
    <w:name w:val="marker_file_1431"/>
    <w:basedOn w:val="449"/>
    <w:qFormat/>
    <w:uiPriority w:val="0"/>
    <w:pPr>
      <w:shd w:val="clear" w:color="auto" w:fill="FFFF00"/>
    </w:pPr>
  </w:style>
  <w:style w:type="paragraph" w:customStyle="1" w:styleId="468">
    <w:name w:val="Normal (Web)_file_1431"/>
    <w:basedOn w:val="449"/>
    <w:semiHidden/>
    <w:unhideWhenUsed/>
    <w:qFormat/>
    <w:uiPriority w:val="99"/>
  </w:style>
  <w:style w:type="character" w:customStyle="1" w:styleId="469">
    <w:name w:val="Strong_file_1431"/>
    <w:basedOn w:val="456"/>
    <w:qFormat/>
    <w:uiPriority w:val="22"/>
    <w:rPr>
      <w:b/>
      <w:bCs/>
    </w:rPr>
  </w:style>
  <w:style w:type="paragraph" w:customStyle="1" w:styleId="470">
    <w:name w:val="Normal_file_1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1432"/>
    <w:basedOn w:val="470"/>
    <w:qFormat/>
    <w:uiPriority w:val="9"/>
    <w:pPr>
      <w:outlineLvl w:val="0"/>
    </w:pPr>
    <w:rPr>
      <w:kern w:val="36"/>
      <w:sz w:val="48"/>
      <w:szCs w:val="48"/>
    </w:rPr>
  </w:style>
  <w:style w:type="paragraph" w:customStyle="1" w:styleId="472">
    <w:name w:val="heading 2_file_1432"/>
    <w:basedOn w:val="470"/>
    <w:qFormat/>
    <w:uiPriority w:val="9"/>
    <w:pPr>
      <w:outlineLvl w:val="1"/>
    </w:pPr>
    <w:rPr>
      <w:sz w:val="36"/>
      <w:szCs w:val="36"/>
    </w:rPr>
  </w:style>
  <w:style w:type="paragraph" w:customStyle="1" w:styleId="473">
    <w:name w:val="heading 3_file_1432"/>
    <w:basedOn w:val="470"/>
    <w:qFormat/>
    <w:uiPriority w:val="9"/>
    <w:pPr>
      <w:outlineLvl w:val="2"/>
    </w:pPr>
    <w:rPr>
      <w:sz w:val="27"/>
      <w:szCs w:val="27"/>
    </w:rPr>
  </w:style>
  <w:style w:type="paragraph" w:customStyle="1" w:styleId="474">
    <w:name w:val="heading 4_file_1432"/>
    <w:basedOn w:val="470"/>
    <w:qFormat/>
    <w:uiPriority w:val="9"/>
    <w:pPr>
      <w:outlineLvl w:val="3"/>
    </w:pPr>
  </w:style>
  <w:style w:type="paragraph" w:customStyle="1" w:styleId="475">
    <w:name w:val="heading 5_file_1432"/>
    <w:basedOn w:val="470"/>
    <w:qFormat/>
    <w:uiPriority w:val="9"/>
    <w:pPr>
      <w:outlineLvl w:val="4"/>
    </w:pPr>
    <w:rPr>
      <w:sz w:val="20"/>
      <w:szCs w:val="20"/>
    </w:rPr>
  </w:style>
  <w:style w:type="paragraph" w:customStyle="1" w:styleId="476">
    <w:name w:val="heading 6_file_1432"/>
    <w:basedOn w:val="470"/>
    <w:qFormat/>
    <w:uiPriority w:val="9"/>
    <w:pPr>
      <w:outlineLvl w:val="5"/>
    </w:pPr>
    <w:rPr>
      <w:sz w:val="15"/>
      <w:szCs w:val="15"/>
    </w:rPr>
  </w:style>
  <w:style w:type="character" w:customStyle="1" w:styleId="477">
    <w:name w:val="Default Paragraph Font_file_1432"/>
    <w:semiHidden/>
    <w:unhideWhenUsed/>
    <w:qFormat/>
    <w:uiPriority w:val="1"/>
  </w:style>
  <w:style w:type="table" w:customStyle="1" w:styleId="478">
    <w:name w:val="Normal Table_file_1432"/>
    <w:semiHidden/>
    <w:unhideWhenUsed/>
    <w:qFormat/>
    <w:uiPriority w:val="99"/>
    <w:tblPr>
      <w:tblCellMar>
        <w:top w:w="0" w:type="dxa"/>
        <w:left w:w="108" w:type="dxa"/>
        <w:bottom w:w="0" w:type="dxa"/>
        <w:right w:w="108" w:type="dxa"/>
      </w:tblCellMar>
    </w:tblPr>
  </w:style>
  <w:style w:type="character" w:customStyle="1" w:styleId="479">
    <w:name w:val="Hyperlink_file_1432"/>
    <w:basedOn w:val="477"/>
    <w:semiHidden/>
    <w:unhideWhenUsed/>
    <w:qFormat/>
    <w:uiPriority w:val="99"/>
    <w:rPr>
      <w:color w:val="0782C1"/>
      <w:u w:val="single"/>
    </w:rPr>
  </w:style>
  <w:style w:type="character" w:customStyle="1" w:styleId="480">
    <w:name w:val="FollowedHyperlink_file_1432"/>
    <w:basedOn w:val="477"/>
    <w:semiHidden/>
    <w:unhideWhenUsed/>
    <w:qFormat/>
    <w:uiPriority w:val="99"/>
    <w:rPr>
      <w:color w:val="0782C1"/>
      <w:u w:val="single"/>
    </w:rPr>
  </w:style>
  <w:style w:type="character" w:customStyle="1" w:styleId="481">
    <w:name w:val="标题 1 Char_file_1432"/>
    <w:basedOn w:val="477"/>
    <w:link w:val="5"/>
    <w:qFormat/>
    <w:uiPriority w:val="9"/>
    <w:rPr>
      <w:rFonts w:ascii="宋体" w:hAnsi="宋体" w:eastAsia="宋体" w:cs="宋体"/>
      <w:b/>
      <w:bCs/>
      <w:kern w:val="44"/>
      <w:sz w:val="44"/>
      <w:szCs w:val="44"/>
    </w:rPr>
  </w:style>
  <w:style w:type="character" w:customStyle="1" w:styleId="482">
    <w:name w:val="标题 2 Char_file_1432"/>
    <w:basedOn w:val="477"/>
    <w:link w:val="6"/>
    <w:semiHidden/>
    <w:qFormat/>
    <w:uiPriority w:val="9"/>
    <w:rPr>
      <w:rFonts w:asciiTheme="majorHAnsi" w:hAnsiTheme="majorHAnsi" w:eastAsiaTheme="majorEastAsia" w:cstheme="majorBidi"/>
      <w:b/>
      <w:bCs/>
      <w:sz w:val="32"/>
      <w:szCs w:val="32"/>
    </w:rPr>
  </w:style>
  <w:style w:type="character" w:customStyle="1" w:styleId="483">
    <w:name w:val="标题 3 Char_file_1432"/>
    <w:basedOn w:val="477"/>
    <w:link w:val="7"/>
    <w:semiHidden/>
    <w:qFormat/>
    <w:uiPriority w:val="9"/>
    <w:rPr>
      <w:rFonts w:ascii="宋体" w:hAnsi="宋体" w:eastAsia="宋体" w:cs="宋体"/>
      <w:b/>
      <w:bCs/>
      <w:sz w:val="32"/>
      <w:szCs w:val="32"/>
    </w:rPr>
  </w:style>
  <w:style w:type="character" w:customStyle="1" w:styleId="484">
    <w:name w:val="标题 4 Char_file_1432"/>
    <w:basedOn w:val="477"/>
    <w:link w:val="8"/>
    <w:semiHidden/>
    <w:qFormat/>
    <w:uiPriority w:val="9"/>
    <w:rPr>
      <w:rFonts w:asciiTheme="majorHAnsi" w:hAnsiTheme="majorHAnsi" w:eastAsiaTheme="majorEastAsia" w:cstheme="majorBidi"/>
      <w:b/>
      <w:bCs/>
      <w:sz w:val="28"/>
      <w:szCs w:val="28"/>
    </w:rPr>
  </w:style>
  <w:style w:type="character" w:customStyle="1" w:styleId="485">
    <w:name w:val="标题 5 Char_file_1432"/>
    <w:basedOn w:val="477"/>
    <w:link w:val="9"/>
    <w:semiHidden/>
    <w:qFormat/>
    <w:uiPriority w:val="9"/>
    <w:rPr>
      <w:rFonts w:ascii="宋体" w:hAnsi="宋体" w:eastAsia="宋体" w:cs="宋体"/>
      <w:b/>
      <w:bCs/>
      <w:sz w:val="28"/>
      <w:szCs w:val="28"/>
    </w:rPr>
  </w:style>
  <w:style w:type="character" w:customStyle="1" w:styleId="486">
    <w:name w:val="标题 6 Char_file_1432"/>
    <w:basedOn w:val="477"/>
    <w:link w:val="11"/>
    <w:semiHidden/>
    <w:qFormat/>
    <w:uiPriority w:val="9"/>
    <w:rPr>
      <w:rFonts w:asciiTheme="majorHAnsi" w:hAnsiTheme="majorHAnsi" w:eastAsiaTheme="majorEastAsia" w:cstheme="majorBidi"/>
      <w:b/>
      <w:bCs/>
      <w:sz w:val="24"/>
      <w:szCs w:val="24"/>
    </w:rPr>
  </w:style>
  <w:style w:type="paragraph" w:customStyle="1" w:styleId="487">
    <w:name w:val="cke_editable_file_1432"/>
    <w:basedOn w:val="470"/>
    <w:qFormat/>
    <w:uiPriority w:val="0"/>
    <w:rPr>
      <w:rFonts w:ascii="仿宋_GB2312" w:eastAsia="仿宋_GB2312"/>
    </w:rPr>
  </w:style>
  <w:style w:type="paragraph" w:customStyle="1" w:styleId="488">
    <w:name w:val="marker_file_1432"/>
    <w:basedOn w:val="470"/>
    <w:qFormat/>
    <w:uiPriority w:val="0"/>
    <w:pPr>
      <w:shd w:val="clear" w:color="auto" w:fill="FFFF00"/>
    </w:pPr>
  </w:style>
  <w:style w:type="paragraph" w:customStyle="1" w:styleId="489">
    <w:name w:val="Normal (Web)_file_1432"/>
    <w:basedOn w:val="470"/>
    <w:semiHidden/>
    <w:unhideWhenUsed/>
    <w:qFormat/>
    <w:uiPriority w:val="99"/>
  </w:style>
  <w:style w:type="paragraph" w:customStyle="1" w:styleId="490">
    <w:name w:val="Normal_file_1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1433"/>
    <w:basedOn w:val="490"/>
    <w:qFormat/>
    <w:uiPriority w:val="9"/>
    <w:pPr>
      <w:outlineLvl w:val="0"/>
    </w:pPr>
    <w:rPr>
      <w:kern w:val="36"/>
      <w:sz w:val="48"/>
      <w:szCs w:val="48"/>
    </w:rPr>
  </w:style>
  <w:style w:type="paragraph" w:customStyle="1" w:styleId="492">
    <w:name w:val="heading 2_file_1433"/>
    <w:basedOn w:val="490"/>
    <w:qFormat/>
    <w:uiPriority w:val="9"/>
    <w:pPr>
      <w:outlineLvl w:val="1"/>
    </w:pPr>
    <w:rPr>
      <w:sz w:val="36"/>
      <w:szCs w:val="36"/>
    </w:rPr>
  </w:style>
  <w:style w:type="paragraph" w:customStyle="1" w:styleId="493">
    <w:name w:val="heading 3_file_1433"/>
    <w:basedOn w:val="490"/>
    <w:qFormat/>
    <w:uiPriority w:val="9"/>
    <w:pPr>
      <w:outlineLvl w:val="2"/>
    </w:pPr>
    <w:rPr>
      <w:sz w:val="27"/>
      <w:szCs w:val="27"/>
    </w:rPr>
  </w:style>
  <w:style w:type="paragraph" w:customStyle="1" w:styleId="494">
    <w:name w:val="heading 4_file_1433"/>
    <w:basedOn w:val="490"/>
    <w:qFormat/>
    <w:uiPriority w:val="9"/>
    <w:pPr>
      <w:outlineLvl w:val="3"/>
    </w:pPr>
  </w:style>
  <w:style w:type="paragraph" w:customStyle="1" w:styleId="495">
    <w:name w:val="heading 5_file_1433"/>
    <w:basedOn w:val="490"/>
    <w:qFormat/>
    <w:uiPriority w:val="9"/>
    <w:pPr>
      <w:outlineLvl w:val="4"/>
    </w:pPr>
    <w:rPr>
      <w:sz w:val="20"/>
      <w:szCs w:val="20"/>
    </w:rPr>
  </w:style>
  <w:style w:type="paragraph" w:customStyle="1" w:styleId="496">
    <w:name w:val="heading 6_file_1433"/>
    <w:basedOn w:val="490"/>
    <w:qFormat/>
    <w:uiPriority w:val="9"/>
    <w:pPr>
      <w:outlineLvl w:val="5"/>
    </w:pPr>
    <w:rPr>
      <w:sz w:val="15"/>
      <w:szCs w:val="15"/>
    </w:rPr>
  </w:style>
  <w:style w:type="character" w:customStyle="1" w:styleId="497">
    <w:name w:val="Default Paragraph Font_file_1433"/>
    <w:semiHidden/>
    <w:unhideWhenUsed/>
    <w:qFormat/>
    <w:uiPriority w:val="1"/>
  </w:style>
  <w:style w:type="table" w:customStyle="1" w:styleId="498">
    <w:name w:val="Normal Table_file_1433"/>
    <w:semiHidden/>
    <w:unhideWhenUsed/>
    <w:qFormat/>
    <w:uiPriority w:val="99"/>
    <w:tblPr>
      <w:tblCellMar>
        <w:top w:w="0" w:type="dxa"/>
        <w:left w:w="108" w:type="dxa"/>
        <w:bottom w:w="0" w:type="dxa"/>
        <w:right w:w="108" w:type="dxa"/>
      </w:tblCellMar>
    </w:tblPr>
  </w:style>
  <w:style w:type="character" w:customStyle="1" w:styleId="499">
    <w:name w:val="Hyperlink_file_1433"/>
    <w:basedOn w:val="497"/>
    <w:semiHidden/>
    <w:unhideWhenUsed/>
    <w:qFormat/>
    <w:uiPriority w:val="99"/>
    <w:rPr>
      <w:color w:val="0782C1"/>
      <w:u w:val="single"/>
    </w:rPr>
  </w:style>
  <w:style w:type="character" w:customStyle="1" w:styleId="500">
    <w:name w:val="FollowedHyperlink_file_1433"/>
    <w:basedOn w:val="497"/>
    <w:semiHidden/>
    <w:unhideWhenUsed/>
    <w:qFormat/>
    <w:uiPriority w:val="99"/>
    <w:rPr>
      <w:color w:val="0782C1"/>
      <w:u w:val="single"/>
    </w:rPr>
  </w:style>
  <w:style w:type="character" w:customStyle="1" w:styleId="501">
    <w:name w:val="标题 1 Char_file_1433"/>
    <w:basedOn w:val="497"/>
    <w:link w:val="5"/>
    <w:qFormat/>
    <w:uiPriority w:val="9"/>
    <w:rPr>
      <w:rFonts w:ascii="宋体" w:hAnsi="宋体" w:eastAsia="宋体" w:cs="宋体"/>
      <w:b/>
      <w:bCs/>
      <w:kern w:val="44"/>
      <w:sz w:val="44"/>
      <w:szCs w:val="44"/>
    </w:rPr>
  </w:style>
  <w:style w:type="character" w:customStyle="1" w:styleId="502">
    <w:name w:val="标题 2 Char_file_1433"/>
    <w:basedOn w:val="497"/>
    <w:link w:val="6"/>
    <w:semiHidden/>
    <w:qFormat/>
    <w:uiPriority w:val="9"/>
    <w:rPr>
      <w:rFonts w:asciiTheme="majorHAnsi" w:hAnsiTheme="majorHAnsi" w:eastAsiaTheme="majorEastAsia" w:cstheme="majorBidi"/>
      <w:b/>
      <w:bCs/>
      <w:sz w:val="32"/>
      <w:szCs w:val="32"/>
    </w:rPr>
  </w:style>
  <w:style w:type="character" w:customStyle="1" w:styleId="503">
    <w:name w:val="标题 3 Char_file_1433"/>
    <w:basedOn w:val="497"/>
    <w:link w:val="7"/>
    <w:semiHidden/>
    <w:qFormat/>
    <w:uiPriority w:val="9"/>
    <w:rPr>
      <w:rFonts w:ascii="宋体" w:hAnsi="宋体" w:eastAsia="宋体" w:cs="宋体"/>
      <w:b/>
      <w:bCs/>
      <w:sz w:val="32"/>
      <w:szCs w:val="32"/>
    </w:rPr>
  </w:style>
  <w:style w:type="character" w:customStyle="1" w:styleId="504">
    <w:name w:val="标题 4 Char_file_1433"/>
    <w:basedOn w:val="497"/>
    <w:link w:val="8"/>
    <w:semiHidden/>
    <w:qFormat/>
    <w:uiPriority w:val="9"/>
    <w:rPr>
      <w:rFonts w:asciiTheme="majorHAnsi" w:hAnsiTheme="majorHAnsi" w:eastAsiaTheme="majorEastAsia" w:cstheme="majorBidi"/>
      <w:b/>
      <w:bCs/>
      <w:sz w:val="28"/>
      <w:szCs w:val="28"/>
    </w:rPr>
  </w:style>
  <w:style w:type="character" w:customStyle="1" w:styleId="505">
    <w:name w:val="标题 5 Char_file_1433"/>
    <w:basedOn w:val="497"/>
    <w:link w:val="9"/>
    <w:semiHidden/>
    <w:qFormat/>
    <w:uiPriority w:val="9"/>
    <w:rPr>
      <w:rFonts w:ascii="宋体" w:hAnsi="宋体" w:eastAsia="宋体" w:cs="宋体"/>
      <w:b/>
      <w:bCs/>
      <w:sz w:val="28"/>
      <w:szCs w:val="28"/>
    </w:rPr>
  </w:style>
  <w:style w:type="character" w:customStyle="1" w:styleId="506">
    <w:name w:val="标题 6 Char_file_1433"/>
    <w:basedOn w:val="497"/>
    <w:link w:val="11"/>
    <w:semiHidden/>
    <w:qFormat/>
    <w:uiPriority w:val="9"/>
    <w:rPr>
      <w:rFonts w:asciiTheme="majorHAnsi" w:hAnsiTheme="majorHAnsi" w:eastAsiaTheme="majorEastAsia" w:cstheme="majorBidi"/>
      <w:b/>
      <w:bCs/>
      <w:sz w:val="24"/>
      <w:szCs w:val="24"/>
    </w:rPr>
  </w:style>
  <w:style w:type="paragraph" w:customStyle="1" w:styleId="507">
    <w:name w:val="cke_editable_file_1433"/>
    <w:basedOn w:val="490"/>
    <w:qFormat/>
    <w:uiPriority w:val="0"/>
    <w:rPr>
      <w:rFonts w:ascii="仿宋_GB2312" w:eastAsia="仿宋_GB2312"/>
    </w:rPr>
  </w:style>
  <w:style w:type="paragraph" w:customStyle="1" w:styleId="508">
    <w:name w:val="marker_file_1433"/>
    <w:basedOn w:val="490"/>
    <w:qFormat/>
    <w:uiPriority w:val="0"/>
    <w:pPr>
      <w:shd w:val="clear" w:color="auto" w:fill="FFFF00"/>
    </w:pPr>
  </w:style>
  <w:style w:type="paragraph" w:customStyle="1" w:styleId="509">
    <w:name w:val="Normal (Web)_file_1433"/>
    <w:basedOn w:val="490"/>
    <w:semiHidden/>
    <w:unhideWhenUsed/>
    <w:qFormat/>
    <w:uiPriority w:val="99"/>
  </w:style>
  <w:style w:type="paragraph" w:customStyle="1" w:styleId="510">
    <w:name w:val="Normal_file_14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1434"/>
    <w:basedOn w:val="510"/>
    <w:qFormat/>
    <w:uiPriority w:val="9"/>
    <w:pPr>
      <w:outlineLvl w:val="0"/>
    </w:pPr>
    <w:rPr>
      <w:kern w:val="36"/>
      <w:sz w:val="48"/>
      <w:szCs w:val="48"/>
    </w:rPr>
  </w:style>
  <w:style w:type="paragraph" w:customStyle="1" w:styleId="512">
    <w:name w:val="heading 2_file_1434"/>
    <w:basedOn w:val="510"/>
    <w:qFormat/>
    <w:uiPriority w:val="9"/>
    <w:pPr>
      <w:outlineLvl w:val="1"/>
    </w:pPr>
    <w:rPr>
      <w:sz w:val="36"/>
      <w:szCs w:val="36"/>
    </w:rPr>
  </w:style>
  <w:style w:type="paragraph" w:customStyle="1" w:styleId="513">
    <w:name w:val="heading 3_file_1434"/>
    <w:basedOn w:val="510"/>
    <w:qFormat/>
    <w:uiPriority w:val="9"/>
    <w:pPr>
      <w:outlineLvl w:val="2"/>
    </w:pPr>
    <w:rPr>
      <w:sz w:val="27"/>
      <w:szCs w:val="27"/>
    </w:rPr>
  </w:style>
  <w:style w:type="paragraph" w:customStyle="1" w:styleId="514">
    <w:name w:val="heading 4_file_1434"/>
    <w:basedOn w:val="510"/>
    <w:qFormat/>
    <w:uiPriority w:val="9"/>
    <w:pPr>
      <w:outlineLvl w:val="3"/>
    </w:pPr>
  </w:style>
  <w:style w:type="paragraph" w:customStyle="1" w:styleId="515">
    <w:name w:val="heading 5_file_1434"/>
    <w:basedOn w:val="510"/>
    <w:qFormat/>
    <w:uiPriority w:val="9"/>
    <w:pPr>
      <w:outlineLvl w:val="4"/>
    </w:pPr>
    <w:rPr>
      <w:sz w:val="20"/>
      <w:szCs w:val="20"/>
    </w:rPr>
  </w:style>
  <w:style w:type="paragraph" w:customStyle="1" w:styleId="516">
    <w:name w:val="heading 6_file_1434"/>
    <w:basedOn w:val="510"/>
    <w:qFormat/>
    <w:uiPriority w:val="9"/>
    <w:pPr>
      <w:outlineLvl w:val="5"/>
    </w:pPr>
    <w:rPr>
      <w:sz w:val="15"/>
      <w:szCs w:val="15"/>
    </w:rPr>
  </w:style>
  <w:style w:type="character" w:customStyle="1" w:styleId="517">
    <w:name w:val="Default Paragraph Font_file_1434"/>
    <w:semiHidden/>
    <w:unhideWhenUsed/>
    <w:qFormat/>
    <w:uiPriority w:val="1"/>
  </w:style>
  <w:style w:type="table" w:customStyle="1" w:styleId="518">
    <w:name w:val="Normal Table_file_1434"/>
    <w:semiHidden/>
    <w:unhideWhenUsed/>
    <w:qFormat/>
    <w:uiPriority w:val="99"/>
    <w:tblPr>
      <w:tblCellMar>
        <w:top w:w="0" w:type="dxa"/>
        <w:left w:w="108" w:type="dxa"/>
        <w:bottom w:w="0" w:type="dxa"/>
        <w:right w:w="108" w:type="dxa"/>
      </w:tblCellMar>
    </w:tblPr>
  </w:style>
  <w:style w:type="character" w:customStyle="1" w:styleId="519">
    <w:name w:val="Hyperlink_file_1434"/>
    <w:basedOn w:val="517"/>
    <w:semiHidden/>
    <w:unhideWhenUsed/>
    <w:qFormat/>
    <w:uiPriority w:val="99"/>
    <w:rPr>
      <w:color w:val="0782C1"/>
      <w:u w:val="single"/>
    </w:rPr>
  </w:style>
  <w:style w:type="character" w:customStyle="1" w:styleId="520">
    <w:name w:val="FollowedHyperlink_file_1434"/>
    <w:basedOn w:val="517"/>
    <w:semiHidden/>
    <w:unhideWhenUsed/>
    <w:qFormat/>
    <w:uiPriority w:val="99"/>
    <w:rPr>
      <w:color w:val="0782C1"/>
      <w:u w:val="single"/>
    </w:rPr>
  </w:style>
  <w:style w:type="character" w:customStyle="1" w:styleId="521">
    <w:name w:val="标题 1 Char_file_1434"/>
    <w:basedOn w:val="517"/>
    <w:link w:val="5"/>
    <w:qFormat/>
    <w:uiPriority w:val="9"/>
    <w:rPr>
      <w:rFonts w:ascii="宋体" w:hAnsi="宋体" w:eastAsia="宋体" w:cs="宋体"/>
      <w:b/>
      <w:bCs/>
      <w:kern w:val="44"/>
      <w:sz w:val="44"/>
      <w:szCs w:val="44"/>
    </w:rPr>
  </w:style>
  <w:style w:type="character" w:customStyle="1" w:styleId="522">
    <w:name w:val="标题 2 Char_file_1434"/>
    <w:basedOn w:val="517"/>
    <w:link w:val="6"/>
    <w:semiHidden/>
    <w:qFormat/>
    <w:uiPriority w:val="9"/>
    <w:rPr>
      <w:rFonts w:asciiTheme="majorHAnsi" w:hAnsiTheme="majorHAnsi" w:eastAsiaTheme="majorEastAsia" w:cstheme="majorBidi"/>
      <w:b/>
      <w:bCs/>
      <w:sz w:val="32"/>
      <w:szCs w:val="32"/>
    </w:rPr>
  </w:style>
  <w:style w:type="character" w:customStyle="1" w:styleId="523">
    <w:name w:val="标题 3 Char_file_1434"/>
    <w:basedOn w:val="517"/>
    <w:link w:val="7"/>
    <w:semiHidden/>
    <w:qFormat/>
    <w:uiPriority w:val="9"/>
    <w:rPr>
      <w:rFonts w:ascii="宋体" w:hAnsi="宋体" w:eastAsia="宋体" w:cs="宋体"/>
      <w:b/>
      <w:bCs/>
      <w:sz w:val="32"/>
      <w:szCs w:val="32"/>
    </w:rPr>
  </w:style>
  <w:style w:type="character" w:customStyle="1" w:styleId="524">
    <w:name w:val="标题 4 Char_file_1434"/>
    <w:basedOn w:val="517"/>
    <w:link w:val="8"/>
    <w:semiHidden/>
    <w:qFormat/>
    <w:uiPriority w:val="9"/>
    <w:rPr>
      <w:rFonts w:asciiTheme="majorHAnsi" w:hAnsiTheme="majorHAnsi" w:eastAsiaTheme="majorEastAsia" w:cstheme="majorBidi"/>
      <w:b/>
      <w:bCs/>
      <w:sz w:val="28"/>
      <w:szCs w:val="28"/>
    </w:rPr>
  </w:style>
  <w:style w:type="character" w:customStyle="1" w:styleId="525">
    <w:name w:val="标题 5 Char_file_1434"/>
    <w:basedOn w:val="517"/>
    <w:link w:val="9"/>
    <w:semiHidden/>
    <w:qFormat/>
    <w:uiPriority w:val="9"/>
    <w:rPr>
      <w:rFonts w:ascii="宋体" w:hAnsi="宋体" w:eastAsia="宋体" w:cs="宋体"/>
      <w:b/>
      <w:bCs/>
      <w:sz w:val="28"/>
      <w:szCs w:val="28"/>
    </w:rPr>
  </w:style>
  <w:style w:type="character" w:customStyle="1" w:styleId="526">
    <w:name w:val="标题 6 Char_file_1434"/>
    <w:basedOn w:val="517"/>
    <w:link w:val="11"/>
    <w:semiHidden/>
    <w:qFormat/>
    <w:uiPriority w:val="9"/>
    <w:rPr>
      <w:rFonts w:asciiTheme="majorHAnsi" w:hAnsiTheme="majorHAnsi" w:eastAsiaTheme="majorEastAsia" w:cstheme="majorBidi"/>
      <w:b/>
      <w:bCs/>
      <w:sz w:val="24"/>
      <w:szCs w:val="24"/>
    </w:rPr>
  </w:style>
  <w:style w:type="paragraph" w:customStyle="1" w:styleId="527">
    <w:name w:val="cke_editable_file_1434"/>
    <w:basedOn w:val="510"/>
    <w:qFormat/>
    <w:uiPriority w:val="0"/>
    <w:rPr>
      <w:rFonts w:ascii="仿宋_GB2312" w:eastAsia="仿宋_GB2312"/>
    </w:rPr>
  </w:style>
  <w:style w:type="paragraph" w:customStyle="1" w:styleId="528">
    <w:name w:val="marker_file_1434"/>
    <w:basedOn w:val="510"/>
    <w:qFormat/>
    <w:uiPriority w:val="0"/>
    <w:pPr>
      <w:shd w:val="clear" w:color="auto" w:fill="FFFF00"/>
    </w:pPr>
  </w:style>
  <w:style w:type="paragraph" w:customStyle="1" w:styleId="529">
    <w:name w:val="Normal (Web)_file_1434"/>
    <w:basedOn w:val="510"/>
    <w:semiHidden/>
    <w:unhideWhenUsed/>
    <w:qFormat/>
    <w:uiPriority w:val="99"/>
  </w:style>
  <w:style w:type="character" w:customStyle="1" w:styleId="530">
    <w:name w:val="Strong_file_1434"/>
    <w:basedOn w:val="517"/>
    <w:qFormat/>
    <w:uiPriority w:val="22"/>
    <w:rPr>
      <w:b/>
      <w:bCs/>
    </w:rPr>
  </w:style>
  <w:style w:type="paragraph" w:customStyle="1" w:styleId="531">
    <w:name w:val="Normal_file_14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2">
    <w:name w:val="heading 1_file_1435"/>
    <w:basedOn w:val="531"/>
    <w:qFormat/>
    <w:uiPriority w:val="9"/>
    <w:pPr>
      <w:outlineLvl w:val="0"/>
    </w:pPr>
    <w:rPr>
      <w:kern w:val="36"/>
      <w:sz w:val="48"/>
      <w:szCs w:val="48"/>
    </w:rPr>
  </w:style>
  <w:style w:type="paragraph" w:customStyle="1" w:styleId="533">
    <w:name w:val="heading 2_file_1435"/>
    <w:basedOn w:val="531"/>
    <w:qFormat/>
    <w:uiPriority w:val="9"/>
    <w:pPr>
      <w:outlineLvl w:val="1"/>
    </w:pPr>
    <w:rPr>
      <w:sz w:val="36"/>
      <w:szCs w:val="36"/>
    </w:rPr>
  </w:style>
  <w:style w:type="paragraph" w:customStyle="1" w:styleId="534">
    <w:name w:val="heading 3_file_1435"/>
    <w:basedOn w:val="531"/>
    <w:qFormat/>
    <w:uiPriority w:val="9"/>
    <w:pPr>
      <w:outlineLvl w:val="2"/>
    </w:pPr>
    <w:rPr>
      <w:sz w:val="27"/>
      <w:szCs w:val="27"/>
    </w:rPr>
  </w:style>
  <w:style w:type="paragraph" w:customStyle="1" w:styleId="535">
    <w:name w:val="heading 4_file_1435"/>
    <w:basedOn w:val="531"/>
    <w:qFormat/>
    <w:uiPriority w:val="9"/>
    <w:pPr>
      <w:outlineLvl w:val="3"/>
    </w:pPr>
  </w:style>
  <w:style w:type="paragraph" w:customStyle="1" w:styleId="536">
    <w:name w:val="heading 5_file_1435"/>
    <w:basedOn w:val="531"/>
    <w:qFormat/>
    <w:uiPriority w:val="9"/>
    <w:pPr>
      <w:outlineLvl w:val="4"/>
    </w:pPr>
    <w:rPr>
      <w:sz w:val="20"/>
      <w:szCs w:val="20"/>
    </w:rPr>
  </w:style>
  <w:style w:type="paragraph" w:customStyle="1" w:styleId="537">
    <w:name w:val="heading 6_file_1435"/>
    <w:basedOn w:val="531"/>
    <w:qFormat/>
    <w:uiPriority w:val="9"/>
    <w:pPr>
      <w:outlineLvl w:val="5"/>
    </w:pPr>
    <w:rPr>
      <w:sz w:val="15"/>
      <w:szCs w:val="15"/>
    </w:rPr>
  </w:style>
  <w:style w:type="character" w:customStyle="1" w:styleId="538">
    <w:name w:val="Default Paragraph Font_file_1435"/>
    <w:semiHidden/>
    <w:unhideWhenUsed/>
    <w:qFormat/>
    <w:uiPriority w:val="1"/>
  </w:style>
  <w:style w:type="table" w:customStyle="1" w:styleId="539">
    <w:name w:val="Normal Table_file_1435"/>
    <w:semiHidden/>
    <w:unhideWhenUsed/>
    <w:qFormat/>
    <w:uiPriority w:val="99"/>
    <w:tblPr>
      <w:tblCellMar>
        <w:top w:w="0" w:type="dxa"/>
        <w:left w:w="108" w:type="dxa"/>
        <w:bottom w:w="0" w:type="dxa"/>
        <w:right w:w="108" w:type="dxa"/>
      </w:tblCellMar>
    </w:tblPr>
  </w:style>
  <w:style w:type="character" w:customStyle="1" w:styleId="540">
    <w:name w:val="Hyperlink_file_1435"/>
    <w:basedOn w:val="538"/>
    <w:semiHidden/>
    <w:unhideWhenUsed/>
    <w:qFormat/>
    <w:uiPriority w:val="99"/>
    <w:rPr>
      <w:color w:val="0782C1"/>
      <w:u w:val="single"/>
    </w:rPr>
  </w:style>
  <w:style w:type="character" w:customStyle="1" w:styleId="541">
    <w:name w:val="FollowedHyperlink_file_1435"/>
    <w:basedOn w:val="538"/>
    <w:semiHidden/>
    <w:unhideWhenUsed/>
    <w:qFormat/>
    <w:uiPriority w:val="99"/>
    <w:rPr>
      <w:color w:val="0782C1"/>
      <w:u w:val="single"/>
    </w:rPr>
  </w:style>
  <w:style w:type="character" w:customStyle="1" w:styleId="542">
    <w:name w:val="标题 1 Char_file_1435"/>
    <w:basedOn w:val="538"/>
    <w:link w:val="5"/>
    <w:qFormat/>
    <w:uiPriority w:val="9"/>
    <w:rPr>
      <w:rFonts w:ascii="宋体" w:hAnsi="宋体" w:eastAsia="宋体" w:cs="宋体"/>
      <w:b/>
      <w:bCs/>
      <w:kern w:val="44"/>
      <w:sz w:val="44"/>
      <w:szCs w:val="44"/>
    </w:rPr>
  </w:style>
  <w:style w:type="character" w:customStyle="1" w:styleId="543">
    <w:name w:val="标题 2 Char_file_1435"/>
    <w:basedOn w:val="538"/>
    <w:link w:val="6"/>
    <w:semiHidden/>
    <w:qFormat/>
    <w:uiPriority w:val="9"/>
    <w:rPr>
      <w:rFonts w:asciiTheme="majorHAnsi" w:hAnsiTheme="majorHAnsi" w:eastAsiaTheme="majorEastAsia" w:cstheme="majorBidi"/>
      <w:b/>
      <w:bCs/>
      <w:sz w:val="32"/>
      <w:szCs w:val="32"/>
    </w:rPr>
  </w:style>
  <w:style w:type="character" w:customStyle="1" w:styleId="544">
    <w:name w:val="标题 3 Char_file_1435"/>
    <w:basedOn w:val="538"/>
    <w:link w:val="7"/>
    <w:semiHidden/>
    <w:qFormat/>
    <w:uiPriority w:val="9"/>
    <w:rPr>
      <w:rFonts w:ascii="宋体" w:hAnsi="宋体" w:eastAsia="宋体" w:cs="宋体"/>
      <w:b/>
      <w:bCs/>
      <w:sz w:val="32"/>
      <w:szCs w:val="32"/>
    </w:rPr>
  </w:style>
  <w:style w:type="character" w:customStyle="1" w:styleId="545">
    <w:name w:val="标题 4 Char_file_1435"/>
    <w:basedOn w:val="538"/>
    <w:link w:val="8"/>
    <w:semiHidden/>
    <w:qFormat/>
    <w:uiPriority w:val="9"/>
    <w:rPr>
      <w:rFonts w:asciiTheme="majorHAnsi" w:hAnsiTheme="majorHAnsi" w:eastAsiaTheme="majorEastAsia" w:cstheme="majorBidi"/>
      <w:b/>
      <w:bCs/>
      <w:sz w:val="28"/>
      <w:szCs w:val="28"/>
    </w:rPr>
  </w:style>
  <w:style w:type="character" w:customStyle="1" w:styleId="546">
    <w:name w:val="标题 5 Char_file_1435"/>
    <w:basedOn w:val="538"/>
    <w:link w:val="9"/>
    <w:semiHidden/>
    <w:qFormat/>
    <w:uiPriority w:val="9"/>
    <w:rPr>
      <w:rFonts w:ascii="宋体" w:hAnsi="宋体" w:eastAsia="宋体" w:cs="宋体"/>
      <w:b/>
      <w:bCs/>
      <w:sz w:val="28"/>
      <w:szCs w:val="28"/>
    </w:rPr>
  </w:style>
  <w:style w:type="character" w:customStyle="1" w:styleId="547">
    <w:name w:val="标题 6 Char_file_1435"/>
    <w:basedOn w:val="538"/>
    <w:link w:val="11"/>
    <w:semiHidden/>
    <w:qFormat/>
    <w:uiPriority w:val="9"/>
    <w:rPr>
      <w:rFonts w:asciiTheme="majorHAnsi" w:hAnsiTheme="majorHAnsi" w:eastAsiaTheme="majorEastAsia" w:cstheme="majorBidi"/>
      <w:b/>
      <w:bCs/>
      <w:sz w:val="24"/>
      <w:szCs w:val="24"/>
    </w:rPr>
  </w:style>
  <w:style w:type="paragraph" w:customStyle="1" w:styleId="548">
    <w:name w:val="cke_editable_file_1435"/>
    <w:basedOn w:val="531"/>
    <w:qFormat/>
    <w:uiPriority w:val="0"/>
    <w:rPr>
      <w:rFonts w:ascii="仿宋_GB2312" w:eastAsia="仿宋_GB2312"/>
    </w:rPr>
  </w:style>
  <w:style w:type="paragraph" w:customStyle="1" w:styleId="549">
    <w:name w:val="marker_file_1435"/>
    <w:basedOn w:val="531"/>
    <w:qFormat/>
    <w:uiPriority w:val="0"/>
    <w:pPr>
      <w:shd w:val="clear" w:color="auto" w:fill="FFFF00"/>
    </w:pPr>
  </w:style>
  <w:style w:type="paragraph" w:customStyle="1" w:styleId="550">
    <w:name w:val="Normal (Web)_file_1435"/>
    <w:basedOn w:val="531"/>
    <w:semiHidden/>
    <w:unhideWhenUsed/>
    <w:qFormat/>
    <w:uiPriority w:val="99"/>
  </w:style>
  <w:style w:type="character" w:customStyle="1" w:styleId="551">
    <w:name w:val="Strong_file_1435"/>
    <w:basedOn w:val="538"/>
    <w:qFormat/>
    <w:uiPriority w:val="22"/>
    <w:rPr>
      <w:b/>
      <w:bCs/>
    </w:rPr>
  </w:style>
  <w:style w:type="paragraph" w:customStyle="1" w:styleId="552">
    <w:name w:val="Normal_file_14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1436"/>
    <w:basedOn w:val="552"/>
    <w:qFormat/>
    <w:uiPriority w:val="9"/>
    <w:pPr>
      <w:outlineLvl w:val="0"/>
    </w:pPr>
    <w:rPr>
      <w:kern w:val="36"/>
      <w:sz w:val="48"/>
      <w:szCs w:val="48"/>
    </w:rPr>
  </w:style>
  <w:style w:type="paragraph" w:customStyle="1" w:styleId="554">
    <w:name w:val="heading 2_file_1436"/>
    <w:basedOn w:val="552"/>
    <w:qFormat/>
    <w:uiPriority w:val="9"/>
    <w:pPr>
      <w:outlineLvl w:val="1"/>
    </w:pPr>
    <w:rPr>
      <w:sz w:val="36"/>
      <w:szCs w:val="36"/>
    </w:rPr>
  </w:style>
  <w:style w:type="paragraph" w:customStyle="1" w:styleId="555">
    <w:name w:val="heading 3_file_1436"/>
    <w:basedOn w:val="552"/>
    <w:qFormat/>
    <w:uiPriority w:val="9"/>
    <w:pPr>
      <w:outlineLvl w:val="2"/>
    </w:pPr>
    <w:rPr>
      <w:sz w:val="27"/>
      <w:szCs w:val="27"/>
    </w:rPr>
  </w:style>
  <w:style w:type="paragraph" w:customStyle="1" w:styleId="556">
    <w:name w:val="heading 4_file_1436"/>
    <w:basedOn w:val="552"/>
    <w:qFormat/>
    <w:uiPriority w:val="9"/>
    <w:pPr>
      <w:outlineLvl w:val="3"/>
    </w:pPr>
  </w:style>
  <w:style w:type="paragraph" w:customStyle="1" w:styleId="557">
    <w:name w:val="heading 5_file_1436"/>
    <w:basedOn w:val="552"/>
    <w:qFormat/>
    <w:uiPriority w:val="9"/>
    <w:pPr>
      <w:outlineLvl w:val="4"/>
    </w:pPr>
    <w:rPr>
      <w:sz w:val="20"/>
      <w:szCs w:val="20"/>
    </w:rPr>
  </w:style>
  <w:style w:type="paragraph" w:customStyle="1" w:styleId="558">
    <w:name w:val="heading 6_file_1436"/>
    <w:basedOn w:val="552"/>
    <w:qFormat/>
    <w:uiPriority w:val="9"/>
    <w:pPr>
      <w:outlineLvl w:val="5"/>
    </w:pPr>
    <w:rPr>
      <w:sz w:val="15"/>
      <w:szCs w:val="15"/>
    </w:rPr>
  </w:style>
  <w:style w:type="character" w:customStyle="1" w:styleId="559">
    <w:name w:val="Default Paragraph Font_file_1436"/>
    <w:semiHidden/>
    <w:unhideWhenUsed/>
    <w:qFormat/>
    <w:uiPriority w:val="1"/>
  </w:style>
  <w:style w:type="table" w:customStyle="1" w:styleId="560">
    <w:name w:val="Normal Table_file_1436"/>
    <w:semiHidden/>
    <w:unhideWhenUsed/>
    <w:qFormat/>
    <w:uiPriority w:val="99"/>
    <w:tblPr>
      <w:tblCellMar>
        <w:top w:w="0" w:type="dxa"/>
        <w:left w:w="108" w:type="dxa"/>
        <w:bottom w:w="0" w:type="dxa"/>
        <w:right w:w="108" w:type="dxa"/>
      </w:tblCellMar>
    </w:tblPr>
  </w:style>
  <w:style w:type="character" w:customStyle="1" w:styleId="561">
    <w:name w:val="Hyperlink_file_1436"/>
    <w:basedOn w:val="559"/>
    <w:semiHidden/>
    <w:unhideWhenUsed/>
    <w:qFormat/>
    <w:uiPriority w:val="99"/>
    <w:rPr>
      <w:color w:val="0782C1"/>
      <w:u w:val="single"/>
    </w:rPr>
  </w:style>
  <w:style w:type="character" w:customStyle="1" w:styleId="562">
    <w:name w:val="FollowedHyperlink_file_1436"/>
    <w:basedOn w:val="559"/>
    <w:semiHidden/>
    <w:unhideWhenUsed/>
    <w:qFormat/>
    <w:uiPriority w:val="99"/>
    <w:rPr>
      <w:color w:val="0782C1"/>
      <w:u w:val="single"/>
    </w:rPr>
  </w:style>
  <w:style w:type="character" w:customStyle="1" w:styleId="563">
    <w:name w:val="标题 1 Char_file_1436"/>
    <w:basedOn w:val="559"/>
    <w:link w:val="5"/>
    <w:qFormat/>
    <w:uiPriority w:val="9"/>
    <w:rPr>
      <w:rFonts w:ascii="宋体" w:hAnsi="宋体" w:eastAsia="宋体" w:cs="宋体"/>
      <w:b/>
      <w:bCs/>
      <w:kern w:val="44"/>
      <w:sz w:val="44"/>
      <w:szCs w:val="44"/>
    </w:rPr>
  </w:style>
  <w:style w:type="character" w:customStyle="1" w:styleId="564">
    <w:name w:val="标题 2 Char_file_1436"/>
    <w:basedOn w:val="559"/>
    <w:link w:val="6"/>
    <w:semiHidden/>
    <w:qFormat/>
    <w:uiPriority w:val="9"/>
    <w:rPr>
      <w:rFonts w:asciiTheme="majorHAnsi" w:hAnsiTheme="majorHAnsi" w:eastAsiaTheme="majorEastAsia" w:cstheme="majorBidi"/>
      <w:b/>
      <w:bCs/>
      <w:sz w:val="32"/>
      <w:szCs w:val="32"/>
    </w:rPr>
  </w:style>
  <w:style w:type="character" w:customStyle="1" w:styleId="565">
    <w:name w:val="标题 3 Char_file_1436"/>
    <w:basedOn w:val="559"/>
    <w:link w:val="7"/>
    <w:semiHidden/>
    <w:qFormat/>
    <w:uiPriority w:val="9"/>
    <w:rPr>
      <w:rFonts w:ascii="宋体" w:hAnsi="宋体" w:eastAsia="宋体" w:cs="宋体"/>
      <w:b/>
      <w:bCs/>
      <w:sz w:val="32"/>
      <w:szCs w:val="32"/>
    </w:rPr>
  </w:style>
  <w:style w:type="character" w:customStyle="1" w:styleId="566">
    <w:name w:val="标题 4 Char_file_1436"/>
    <w:basedOn w:val="559"/>
    <w:link w:val="8"/>
    <w:semiHidden/>
    <w:qFormat/>
    <w:uiPriority w:val="9"/>
    <w:rPr>
      <w:rFonts w:asciiTheme="majorHAnsi" w:hAnsiTheme="majorHAnsi" w:eastAsiaTheme="majorEastAsia" w:cstheme="majorBidi"/>
      <w:b/>
      <w:bCs/>
      <w:sz w:val="28"/>
      <w:szCs w:val="28"/>
    </w:rPr>
  </w:style>
  <w:style w:type="character" w:customStyle="1" w:styleId="567">
    <w:name w:val="标题 5 Char_file_1436"/>
    <w:basedOn w:val="559"/>
    <w:link w:val="9"/>
    <w:semiHidden/>
    <w:qFormat/>
    <w:uiPriority w:val="9"/>
    <w:rPr>
      <w:rFonts w:ascii="宋体" w:hAnsi="宋体" w:eastAsia="宋体" w:cs="宋体"/>
      <w:b/>
      <w:bCs/>
      <w:sz w:val="28"/>
      <w:szCs w:val="28"/>
    </w:rPr>
  </w:style>
  <w:style w:type="character" w:customStyle="1" w:styleId="568">
    <w:name w:val="标题 6 Char_file_1436"/>
    <w:basedOn w:val="559"/>
    <w:link w:val="11"/>
    <w:semiHidden/>
    <w:qFormat/>
    <w:uiPriority w:val="9"/>
    <w:rPr>
      <w:rFonts w:asciiTheme="majorHAnsi" w:hAnsiTheme="majorHAnsi" w:eastAsiaTheme="majorEastAsia" w:cstheme="majorBidi"/>
      <w:b/>
      <w:bCs/>
      <w:sz w:val="24"/>
      <w:szCs w:val="24"/>
    </w:rPr>
  </w:style>
  <w:style w:type="paragraph" w:customStyle="1" w:styleId="569">
    <w:name w:val="cke_editable_file_1436"/>
    <w:basedOn w:val="552"/>
    <w:qFormat/>
    <w:uiPriority w:val="0"/>
    <w:rPr>
      <w:rFonts w:ascii="仿宋_GB2312" w:eastAsia="仿宋_GB2312"/>
    </w:rPr>
  </w:style>
  <w:style w:type="paragraph" w:customStyle="1" w:styleId="570">
    <w:name w:val="marker_file_1436"/>
    <w:basedOn w:val="552"/>
    <w:qFormat/>
    <w:uiPriority w:val="0"/>
    <w:pPr>
      <w:shd w:val="clear" w:color="auto" w:fill="FFFF00"/>
    </w:pPr>
  </w:style>
  <w:style w:type="paragraph" w:customStyle="1" w:styleId="571">
    <w:name w:val="Normal (Web)_file_1436"/>
    <w:basedOn w:val="552"/>
    <w:semiHidden/>
    <w:unhideWhenUsed/>
    <w:qFormat/>
    <w:uiPriority w:val="99"/>
  </w:style>
  <w:style w:type="paragraph" w:customStyle="1" w:styleId="572">
    <w:name w:val="Normal_file_1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heading 1_file_1437"/>
    <w:basedOn w:val="572"/>
    <w:qFormat/>
    <w:uiPriority w:val="9"/>
    <w:pPr>
      <w:outlineLvl w:val="0"/>
    </w:pPr>
    <w:rPr>
      <w:kern w:val="36"/>
      <w:sz w:val="48"/>
      <w:szCs w:val="48"/>
    </w:rPr>
  </w:style>
  <w:style w:type="paragraph" w:customStyle="1" w:styleId="574">
    <w:name w:val="heading 2_file_1437"/>
    <w:basedOn w:val="572"/>
    <w:qFormat/>
    <w:uiPriority w:val="9"/>
    <w:pPr>
      <w:outlineLvl w:val="1"/>
    </w:pPr>
    <w:rPr>
      <w:sz w:val="36"/>
      <w:szCs w:val="36"/>
    </w:rPr>
  </w:style>
  <w:style w:type="paragraph" w:customStyle="1" w:styleId="575">
    <w:name w:val="heading 3_file_1437"/>
    <w:basedOn w:val="572"/>
    <w:qFormat/>
    <w:uiPriority w:val="9"/>
    <w:pPr>
      <w:outlineLvl w:val="2"/>
    </w:pPr>
    <w:rPr>
      <w:sz w:val="27"/>
      <w:szCs w:val="27"/>
    </w:rPr>
  </w:style>
  <w:style w:type="paragraph" w:customStyle="1" w:styleId="576">
    <w:name w:val="heading 4_file_1437"/>
    <w:basedOn w:val="572"/>
    <w:qFormat/>
    <w:uiPriority w:val="9"/>
    <w:pPr>
      <w:outlineLvl w:val="3"/>
    </w:pPr>
  </w:style>
  <w:style w:type="paragraph" w:customStyle="1" w:styleId="577">
    <w:name w:val="heading 5_file_1437"/>
    <w:basedOn w:val="572"/>
    <w:qFormat/>
    <w:uiPriority w:val="9"/>
    <w:pPr>
      <w:outlineLvl w:val="4"/>
    </w:pPr>
    <w:rPr>
      <w:sz w:val="20"/>
      <w:szCs w:val="20"/>
    </w:rPr>
  </w:style>
  <w:style w:type="paragraph" w:customStyle="1" w:styleId="578">
    <w:name w:val="heading 6_file_1437"/>
    <w:basedOn w:val="572"/>
    <w:qFormat/>
    <w:uiPriority w:val="9"/>
    <w:pPr>
      <w:outlineLvl w:val="5"/>
    </w:pPr>
    <w:rPr>
      <w:sz w:val="15"/>
      <w:szCs w:val="15"/>
    </w:rPr>
  </w:style>
  <w:style w:type="character" w:customStyle="1" w:styleId="579">
    <w:name w:val="Default Paragraph Font_file_1437"/>
    <w:semiHidden/>
    <w:unhideWhenUsed/>
    <w:qFormat/>
    <w:uiPriority w:val="1"/>
  </w:style>
  <w:style w:type="table" w:customStyle="1" w:styleId="580">
    <w:name w:val="Normal Table_file_1437"/>
    <w:semiHidden/>
    <w:unhideWhenUsed/>
    <w:qFormat/>
    <w:uiPriority w:val="99"/>
    <w:tblPr>
      <w:tblCellMar>
        <w:top w:w="0" w:type="dxa"/>
        <w:left w:w="108" w:type="dxa"/>
        <w:bottom w:w="0" w:type="dxa"/>
        <w:right w:w="108" w:type="dxa"/>
      </w:tblCellMar>
    </w:tblPr>
  </w:style>
  <w:style w:type="character" w:customStyle="1" w:styleId="581">
    <w:name w:val="Hyperlink_file_1437"/>
    <w:basedOn w:val="579"/>
    <w:semiHidden/>
    <w:unhideWhenUsed/>
    <w:qFormat/>
    <w:uiPriority w:val="99"/>
    <w:rPr>
      <w:color w:val="0782C1"/>
      <w:u w:val="single"/>
    </w:rPr>
  </w:style>
  <w:style w:type="character" w:customStyle="1" w:styleId="582">
    <w:name w:val="FollowedHyperlink_file_1437"/>
    <w:basedOn w:val="579"/>
    <w:semiHidden/>
    <w:unhideWhenUsed/>
    <w:qFormat/>
    <w:uiPriority w:val="99"/>
    <w:rPr>
      <w:color w:val="0782C1"/>
      <w:u w:val="single"/>
    </w:rPr>
  </w:style>
  <w:style w:type="character" w:customStyle="1" w:styleId="583">
    <w:name w:val="标题 1 Char_file_1437"/>
    <w:basedOn w:val="579"/>
    <w:link w:val="5"/>
    <w:qFormat/>
    <w:uiPriority w:val="9"/>
    <w:rPr>
      <w:rFonts w:ascii="宋体" w:hAnsi="宋体" w:eastAsia="宋体" w:cs="宋体"/>
      <w:b/>
      <w:bCs/>
      <w:kern w:val="44"/>
      <w:sz w:val="44"/>
      <w:szCs w:val="44"/>
    </w:rPr>
  </w:style>
  <w:style w:type="character" w:customStyle="1" w:styleId="584">
    <w:name w:val="标题 2 Char_file_1437"/>
    <w:basedOn w:val="579"/>
    <w:link w:val="6"/>
    <w:semiHidden/>
    <w:qFormat/>
    <w:uiPriority w:val="9"/>
    <w:rPr>
      <w:rFonts w:asciiTheme="majorHAnsi" w:hAnsiTheme="majorHAnsi" w:eastAsiaTheme="majorEastAsia" w:cstheme="majorBidi"/>
      <w:b/>
      <w:bCs/>
      <w:sz w:val="32"/>
      <w:szCs w:val="32"/>
    </w:rPr>
  </w:style>
  <w:style w:type="character" w:customStyle="1" w:styleId="585">
    <w:name w:val="标题 3 Char_file_1437"/>
    <w:basedOn w:val="579"/>
    <w:link w:val="7"/>
    <w:semiHidden/>
    <w:qFormat/>
    <w:uiPriority w:val="9"/>
    <w:rPr>
      <w:rFonts w:ascii="宋体" w:hAnsi="宋体" w:eastAsia="宋体" w:cs="宋体"/>
      <w:b/>
      <w:bCs/>
      <w:sz w:val="32"/>
      <w:szCs w:val="32"/>
    </w:rPr>
  </w:style>
  <w:style w:type="character" w:customStyle="1" w:styleId="586">
    <w:name w:val="标题 4 Char_file_1437"/>
    <w:basedOn w:val="579"/>
    <w:link w:val="8"/>
    <w:semiHidden/>
    <w:qFormat/>
    <w:uiPriority w:val="9"/>
    <w:rPr>
      <w:rFonts w:asciiTheme="majorHAnsi" w:hAnsiTheme="majorHAnsi" w:eastAsiaTheme="majorEastAsia" w:cstheme="majorBidi"/>
      <w:b/>
      <w:bCs/>
      <w:sz w:val="28"/>
      <w:szCs w:val="28"/>
    </w:rPr>
  </w:style>
  <w:style w:type="character" w:customStyle="1" w:styleId="587">
    <w:name w:val="标题 5 Char_file_1437"/>
    <w:basedOn w:val="579"/>
    <w:link w:val="9"/>
    <w:semiHidden/>
    <w:qFormat/>
    <w:uiPriority w:val="9"/>
    <w:rPr>
      <w:rFonts w:ascii="宋体" w:hAnsi="宋体" w:eastAsia="宋体" w:cs="宋体"/>
      <w:b/>
      <w:bCs/>
      <w:sz w:val="28"/>
      <w:szCs w:val="28"/>
    </w:rPr>
  </w:style>
  <w:style w:type="character" w:customStyle="1" w:styleId="588">
    <w:name w:val="标题 6 Char_file_1437"/>
    <w:basedOn w:val="579"/>
    <w:link w:val="11"/>
    <w:semiHidden/>
    <w:qFormat/>
    <w:uiPriority w:val="9"/>
    <w:rPr>
      <w:rFonts w:asciiTheme="majorHAnsi" w:hAnsiTheme="majorHAnsi" w:eastAsiaTheme="majorEastAsia" w:cstheme="majorBidi"/>
      <w:b/>
      <w:bCs/>
      <w:sz w:val="24"/>
      <w:szCs w:val="24"/>
    </w:rPr>
  </w:style>
  <w:style w:type="paragraph" w:customStyle="1" w:styleId="589">
    <w:name w:val="cke_editable_file_1437"/>
    <w:basedOn w:val="572"/>
    <w:qFormat/>
    <w:uiPriority w:val="0"/>
    <w:rPr>
      <w:rFonts w:ascii="仿宋_GB2312" w:eastAsia="仿宋_GB2312"/>
    </w:rPr>
  </w:style>
  <w:style w:type="paragraph" w:customStyle="1" w:styleId="590">
    <w:name w:val="marker_file_1437"/>
    <w:basedOn w:val="572"/>
    <w:qFormat/>
    <w:uiPriority w:val="0"/>
    <w:pPr>
      <w:shd w:val="clear" w:color="auto" w:fill="FFFF00"/>
    </w:pPr>
  </w:style>
  <w:style w:type="paragraph" w:customStyle="1" w:styleId="591">
    <w:name w:val="Normal (Web)_file_1437"/>
    <w:basedOn w:val="572"/>
    <w:semiHidden/>
    <w:unhideWhenUsed/>
    <w:qFormat/>
    <w:uiPriority w:val="99"/>
  </w:style>
  <w:style w:type="paragraph" w:customStyle="1" w:styleId="592">
    <w:name w:val="Normal_file_1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3">
    <w:name w:val="heading 1_file_1438"/>
    <w:basedOn w:val="592"/>
    <w:qFormat/>
    <w:uiPriority w:val="9"/>
    <w:pPr>
      <w:outlineLvl w:val="0"/>
    </w:pPr>
    <w:rPr>
      <w:kern w:val="36"/>
      <w:sz w:val="48"/>
      <w:szCs w:val="48"/>
    </w:rPr>
  </w:style>
  <w:style w:type="paragraph" w:customStyle="1" w:styleId="594">
    <w:name w:val="heading 2_file_1438"/>
    <w:basedOn w:val="592"/>
    <w:qFormat/>
    <w:uiPriority w:val="9"/>
    <w:pPr>
      <w:outlineLvl w:val="1"/>
    </w:pPr>
    <w:rPr>
      <w:sz w:val="36"/>
      <w:szCs w:val="36"/>
    </w:rPr>
  </w:style>
  <w:style w:type="paragraph" w:customStyle="1" w:styleId="595">
    <w:name w:val="heading 3_file_1438"/>
    <w:basedOn w:val="592"/>
    <w:qFormat/>
    <w:uiPriority w:val="9"/>
    <w:pPr>
      <w:outlineLvl w:val="2"/>
    </w:pPr>
    <w:rPr>
      <w:sz w:val="27"/>
      <w:szCs w:val="27"/>
    </w:rPr>
  </w:style>
  <w:style w:type="paragraph" w:customStyle="1" w:styleId="596">
    <w:name w:val="heading 4_file_1438"/>
    <w:basedOn w:val="592"/>
    <w:qFormat/>
    <w:uiPriority w:val="9"/>
    <w:pPr>
      <w:outlineLvl w:val="3"/>
    </w:pPr>
  </w:style>
  <w:style w:type="paragraph" w:customStyle="1" w:styleId="597">
    <w:name w:val="heading 5_file_1438"/>
    <w:basedOn w:val="592"/>
    <w:qFormat/>
    <w:uiPriority w:val="9"/>
    <w:pPr>
      <w:outlineLvl w:val="4"/>
    </w:pPr>
    <w:rPr>
      <w:sz w:val="20"/>
      <w:szCs w:val="20"/>
    </w:rPr>
  </w:style>
  <w:style w:type="paragraph" w:customStyle="1" w:styleId="598">
    <w:name w:val="heading 6_file_1438"/>
    <w:basedOn w:val="592"/>
    <w:qFormat/>
    <w:uiPriority w:val="9"/>
    <w:pPr>
      <w:outlineLvl w:val="5"/>
    </w:pPr>
    <w:rPr>
      <w:sz w:val="15"/>
      <w:szCs w:val="15"/>
    </w:rPr>
  </w:style>
  <w:style w:type="character" w:customStyle="1" w:styleId="599">
    <w:name w:val="Default Paragraph Font_file_1438"/>
    <w:semiHidden/>
    <w:unhideWhenUsed/>
    <w:qFormat/>
    <w:uiPriority w:val="1"/>
  </w:style>
  <w:style w:type="table" w:customStyle="1" w:styleId="600">
    <w:name w:val="Normal Table_file_1438"/>
    <w:semiHidden/>
    <w:unhideWhenUsed/>
    <w:qFormat/>
    <w:uiPriority w:val="99"/>
    <w:tblPr>
      <w:tblCellMar>
        <w:top w:w="0" w:type="dxa"/>
        <w:left w:w="108" w:type="dxa"/>
        <w:bottom w:w="0" w:type="dxa"/>
        <w:right w:w="108" w:type="dxa"/>
      </w:tblCellMar>
    </w:tblPr>
  </w:style>
  <w:style w:type="character" w:customStyle="1" w:styleId="601">
    <w:name w:val="Hyperlink_file_1438"/>
    <w:basedOn w:val="599"/>
    <w:semiHidden/>
    <w:unhideWhenUsed/>
    <w:qFormat/>
    <w:uiPriority w:val="99"/>
    <w:rPr>
      <w:color w:val="0782C1"/>
      <w:u w:val="single"/>
    </w:rPr>
  </w:style>
  <w:style w:type="character" w:customStyle="1" w:styleId="602">
    <w:name w:val="FollowedHyperlink_file_1438"/>
    <w:basedOn w:val="599"/>
    <w:semiHidden/>
    <w:unhideWhenUsed/>
    <w:qFormat/>
    <w:uiPriority w:val="99"/>
    <w:rPr>
      <w:color w:val="0782C1"/>
      <w:u w:val="single"/>
    </w:rPr>
  </w:style>
  <w:style w:type="character" w:customStyle="1" w:styleId="603">
    <w:name w:val="标题 1 Char_file_1438"/>
    <w:basedOn w:val="599"/>
    <w:link w:val="5"/>
    <w:qFormat/>
    <w:uiPriority w:val="9"/>
    <w:rPr>
      <w:rFonts w:ascii="宋体" w:hAnsi="宋体" w:eastAsia="宋体" w:cs="宋体"/>
      <w:b/>
      <w:bCs/>
      <w:kern w:val="44"/>
      <w:sz w:val="44"/>
      <w:szCs w:val="44"/>
    </w:rPr>
  </w:style>
  <w:style w:type="character" w:customStyle="1" w:styleId="604">
    <w:name w:val="标题 2 Char_file_1438"/>
    <w:basedOn w:val="599"/>
    <w:link w:val="6"/>
    <w:semiHidden/>
    <w:qFormat/>
    <w:uiPriority w:val="9"/>
    <w:rPr>
      <w:rFonts w:asciiTheme="majorHAnsi" w:hAnsiTheme="majorHAnsi" w:eastAsiaTheme="majorEastAsia" w:cstheme="majorBidi"/>
      <w:b/>
      <w:bCs/>
      <w:sz w:val="32"/>
      <w:szCs w:val="32"/>
    </w:rPr>
  </w:style>
  <w:style w:type="character" w:customStyle="1" w:styleId="605">
    <w:name w:val="标题 3 Char_file_1438"/>
    <w:basedOn w:val="599"/>
    <w:link w:val="7"/>
    <w:semiHidden/>
    <w:qFormat/>
    <w:uiPriority w:val="9"/>
    <w:rPr>
      <w:rFonts w:ascii="宋体" w:hAnsi="宋体" w:eastAsia="宋体" w:cs="宋体"/>
      <w:b/>
      <w:bCs/>
      <w:sz w:val="32"/>
      <w:szCs w:val="32"/>
    </w:rPr>
  </w:style>
  <w:style w:type="character" w:customStyle="1" w:styleId="606">
    <w:name w:val="标题 4 Char_file_1438"/>
    <w:basedOn w:val="599"/>
    <w:link w:val="8"/>
    <w:semiHidden/>
    <w:qFormat/>
    <w:uiPriority w:val="9"/>
    <w:rPr>
      <w:rFonts w:asciiTheme="majorHAnsi" w:hAnsiTheme="majorHAnsi" w:eastAsiaTheme="majorEastAsia" w:cstheme="majorBidi"/>
      <w:b/>
      <w:bCs/>
      <w:sz w:val="28"/>
      <w:szCs w:val="28"/>
    </w:rPr>
  </w:style>
  <w:style w:type="character" w:customStyle="1" w:styleId="607">
    <w:name w:val="标题 5 Char_file_1438"/>
    <w:basedOn w:val="599"/>
    <w:link w:val="9"/>
    <w:semiHidden/>
    <w:qFormat/>
    <w:uiPriority w:val="9"/>
    <w:rPr>
      <w:rFonts w:ascii="宋体" w:hAnsi="宋体" w:eastAsia="宋体" w:cs="宋体"/>
      <w:b/>
      <w:bCs/>
      <w:sz w:val="28"/>
      <w:szCs w:val="28"/>
    </w:rPr>
  </w:style>
  <w:style w:type="character" w:customStyle="1" w:styleId="608">
    <w:name w:val="标题 6 Char_file_1438"/>
    <w:basedOn w:val="599"/>
    <w:link w:val="11"/>
    <w:semiHidden/>
    <w:qFormat/>
    <w:uiPriority w:val="9"/>
    <w:rPr>
      <w:rFonts w:asciiTheme="majorHAnsi" w:hAnsiTheme="majorHAnsi" w:eastAsiaTheme="majorEastAsia" w:cstheme="majorBidi"/>
      <w:b/>
      <w:bCs/>
      <w:sz w:val="24"/>
      <w:szCs w:val="24"/>
    </w:rPr>
  </w:style>
  <w:style w:type="paragraph" w:customStyle="1" w:styleId="609">
    <w:name w:val="cke_editable_file_1438"/>
    <w:basedOn w:val="592"/>
    <w:qFormat/>
    <w:uiPriority w:val="0"/>
    <w:rPr>
      <w:rFonts w:ascii="仿宋_GB2312" w:eastAsia="仿宋_GB2312"/>
    </w:rPr>
  </w:style>
  <w:style w:type="paragraph" w:customStyle="1" w:styleId="610">
    <w:name w:val="marker_file_1438"/>
    <w:basedOn w:val="592"/>
    <w:qFormat/>
    <w:uiPriority w:val="0"/>
    <w:pPr>
      <w:shd w:val="clear" w:color="auto" w:fill="FFFF00"/>
    </w:pPr>
  </w:style>
  <w:style w:type="paragraph" w:customStyle="1" w:styleId="611">
    <w:name w:val="Normal (Web)_file_1438"/>
    <w:basedOn w:val="592"/>
    <w:semiHidden/>
    <w:unhideWhenUsed/>
    <w:qFormat/>
    <w:uiPriority w:val="99"/>
  </w:style>
  <w:style w:type="paragraph" w:customStyle="1" w:styleId="612">
    <w:name w:val="Normal_file_1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heading 1_file_1439"/>
    <w:basedOn w:val="612"/>
    <w:qFormat/>
    <w:uiPriority w:val="9"/>
    <w:pPr>
      <w:outlineLvl w:val="0"/>
    </w:pPr>
    <w:rPr>
      <w:kern w:val="36"/>
      <w:sz w:val="48"/>
      <w:szCs w:val="48"/>
    </w:rPr>
  </w:style>
  <w:style w:type="paragraph" w:customStyle="1" w:styleId="614">
    <w:name w:val="heading 2_file_1439"/>
    <w:basedOn w:val="612"/>
    <w:qFormat/>
    <w:uiPriority w:val="9"/>
    <w:pPr>
      <w:outlineLvl w:val="1"/>
    </w:pPr>
    <w:rPr>
      <w:sz w:val="36"/>
      <w:szCs w:val="36"/>
    </w:rPr>
  </w:style>
  <w:style w:type="paragraph" w:customStyle="1" w:styleId="615">
    <w:name w:val="heading 3_file_1439"/>
    <w:basedOn w:val="612"/>
    <w:qFormat/>
    <w:uiPriority w:val="9"/>
    <w:pPr>
      <w:outlineLvl w:val="2"/>
    </w:pPr>
    <w:rPr>
      <w:sz w:val="27"/>
      <w:szCs w:val="27"/>
    </w:rPr>
  </w:style>
  <w:style w:type="paragraph" w:customStyle="1" w:styleId="616">
    <w:name w:val="heading 4_file_1439"/>
    <w:basedOn w:val="612"/>
    <w:qFormat/>
    <w:uiPriority w:val="9"/>
    <w:pPr>
      <w:outlineLvl w:val="3"/>
    </w:pPr>
  </w:style>
  <w:style w:type="paragraph" w:customStyle="1" w:styleId="617">
    <w:name w:val="heading 5_file_1439"/>
    <w:basedOn w:val="612"/>
    <w:qFormat/>
    <w:uiPriority w:val="9"/>
    <w:pPr>
      <w:outlineLvl w:val="4"/>
    </w:pPr>
    <w:rPr>
      <w:sz w:val="20"/>
      <w:szCs w:val="20"/>
    </w:rPr>
  </w:style>
  <w:style w:type="paragraph" w:customStyle="1" w:styleId="618">
    <w:name w:val="heading 6_file_1439"/>
    <w:basedOn w:val="612"/>
    <w:qFormat/>
    <w:uiPriority w:val="9"/>
    <w:pPr>
      <w:outlineLvl w:val="5"/>
    </w:pPr>
    <w:rPr>
      <w:sz w:val="15"/>
      <w:szCs w:val="15"/>
    </w:rPr>
  </w:style>
  <w:style w:type="character" w:customStyle="1" w:styleId="619">
    <w:name w:val="Default Paragraph Font_file_1439"/>
    <w:semiHidden/>
    <w:unhideWhenUsed/>
    <w:qFormat/>
    <w:uiPriority w:val="1"/>
  </w:style>
  <w:style w:type="table" w:customStyle="1" w:styleId="620">
    <w:name w:val="Normal Table_file_1439"/>
    <w:semiHidden/>
    <w:unhideWhenUsed/>
    <w:qFormat/>
    <w:uiPriority w:val="99"/>
    <w:tblPr>
      <w:tblCellMar>
        <w:top w:w="0" w:type="dxa"/>
        <w:left w:w="108" w:type="dxa"/>
        <w:bottom w:w="0" w:type="dxa"/>
        <w:right w:w="108" w:type="dxa"/>
      </w:tblCellMar>
    </w:tblPr>
  </w:style>
  <w:style w:type="character" w:customStyle="1" w:styleId="621">
    <w:name w:val="Hyperlink_file_1439"/>
    <w:basedOn w:val="619"/>
    <w:semiHidden/>
    <w:unhideWhenUsed/>
    <w:qFormat/>
    <w:uiPriority w:val="99"/>
    <w:rPr>
      <w:color w:val="0782C1"/>
      <w:u w:val="single"/>
    </w:rPr>
  </w:style>
  <w:style w:type="character" w:customStyle="1" w:styleId="622">
    <w:name w:val="FollowedHyperlink_file_1439"/>
    <w:basedOn w:val="619"/>
    <w:semiHidden/>
    <w:unhideWhenUsed/>
    <w:qFormat/>
    <w:uiPriority w:val="99"/>
    <w:rPr>
      <w:color w:val="0782C1"/>
      <w:u w:val="single"/>
    </w:rPr>
  </w:style>
  <w:style w:type="character" w:customStyle="1" w:styleId="623">
    <w:name w:val="标题 1 Char_file_1439"/>
    <w:basedOn w:val="619"/>
    <w:link w:val="5"/>
    <w:qFormat/>
    <w:uiPriority w:val="9"/>
    <w:rPr>
      <w:rFonts w:ascii="宋体" w:hAnsi="宋体" w:eastAsia="宋体" w:cs="宋体"/>
      <w:b/>
      <w:bCs/>
      <w:kern w:val="44"/>
      <w:sz w:val="44"/>
      <w:szCs w:val="44"/>
    </w:rPr>
  </w:style>
  <w:style w:type="character" w:customStyle="1" w:styleId="624">
    <w:name w:val="标题 2 Char_file_1439"/>
    <w:basedOn w:val="619"/>
    <w:link w:val="6"/>
    <w:semiHidden/>
    <w:qFormat/>
    <w:uiPriority w:val="9"/>
    <w:rPr>
      <w:rFonts w:asciiTheme="majorHAnsi" w:hAnsiTheme="majorHAnsi" w:eastAsiaTheme="majorEastAsia" w:cstheme="majorBidi"/>
      <w:b/>
      <w:bCs/>
      <w:sz w:val="32"/>
      <w:szCs w:val="32"/>
    </w:rPr>
  </w:style>
  <w:style w:type="character" w:customStyle="1" w:styleId="625">
    <w:name w:val="标题 3 Char_file_1439"/>
    <w:basedOn w:val="619"/>
    <w:link w:val="7"/>
    <w:semiHidden/>
    <w:qFormat/>
    <w:uiPriority w:val="9"/>
    <w:rPr>
      <w:rFonts w:ascii="宋体" w:hAnsi="宋体" w:eastAsia="宋体" w:cs="宋体"/>
      <w:b/>
      <w:bCs/>
      <w:sz w:val="32"/>
      <w:szCs w:val="32"/>
    </w:rPr>
  </w:style>
  <w:style w:type="character" w:customStyle="1" w:styleId="626">
    <w:name w:val="标题 4 Char_file_1439"/>
    <w:basedOn w:val="619"/>
    <w:link w:val="8"/>
    <w:semiHidden/>
    <w:qFormat/>
    <w:uiPriority w:val="9"/>
    <w:rPr>
      <w:rFonts w:asciiTheme="majorHAnsi" w:hAnsiTheme="majorHAnsi" w:eastAsiaTheme="majorEastAsia" w:cstheme="majorBidi"/>
      <w:b/>
      <w:bCs/>
      <w:sz w:val="28"/>
      <w:szCs w:val="28"/>
    </w:rPr>
  </w:style>
  <w:style w:type="character" w:customStyle="1" w:styleId="627">
    <w:name w:val="标题 5 Char_file_1439"/>
    <w:basedOn w:val="619"/>
    <w:link w:val="9"/>
    <w:semiHidden/>
    <w:qFormat/>
    <w:uiPriority w:val="9"/>
    <w:rPr>
      <w:rFonts w:ascii="宋体" w:hAnsi="宋体" w:eastAsia="宋体" w:cs="宋体"/>
      <w:b/>
      <w:bCs/>
      <w:sz w:val="28"/>
      <w:szCs w:val="28"/>
    </w:rPr>
  </w:style>
  <w:style w:type="character" w:customStyle="1" w:styleId="628">
    <w:name w:val="标题 6 Char_file_1439"/>
    <w:basedOn w:val="619"/>
    <w:link w:val="11"/>
    <w:semiHidden/>
    <w:qFormat/>
    <w:uiPriority w:val="9"/>
    <w:rPr>
      <w:rFonts w:asciiTheme="majorHAnsi" w:hAnsiTheme="majorHAnsi" w:eastAsiaTheme="majorEastAsia" w:cstheme="majorBidi"/>
      <w:b/>
      <w:bCs/>
      <w:sz w:val="24"/>
      <w:szCs w:val="24"/>
    </w:rPr>
  </w:style>
  <w:style w:type="paragraph" w:customStyle="1" w:styleId="629">
    <w:name w:val="cke_editable_file_1439"/>
    <w:basedOn w:val="612"/>
    <w:qFormat/>
    <w:uiPriority w:val="0"/>
    <w:rPr>
      <w:rFonts w:ascii="仿宋_GB2312" w:eastAsia="仿宋_GB2312"/>
    </w:rPr>
  </w:style>
  <w:style w:type="paragraph" w:customStyle="1" w:styleId="630">
    <w:name w:val="marker_file_1439"/>
    <w:basedOn w:val="612"/>
    <w:qFormat/>
    <w:uiPriority w:val="0"/>
    <w:pPr>
      <w:shd w:val="clear" w:color="auto" w:fill="FFFF00"/>
    </w:pPr>
  </w:style>
  <w:style w:type="paragraph" w:customStyle="1" w:styleId="631">
    <w:name w:val="Normal (Web)_file_1439"/>
    <w:basedOn w:val="612"/>
    <w:semiHidden/>
    <w:unhideWhenUsed/>
    <w:qFormat/>
    <w:uiPriority w:val="99"/>
  </w:style>
  <w:style w:type="paragraph" w:customStyle="1" w:styleId="632">
    <w:name w:val="Normal_file_1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3">
    <w:name w:val="heading 1_file_1440"/>
    <w:basedOn w:val="632"/>
    <w:qFormat/>
    <w:uiPriority w:val="9"/>
    <w:pPr>
      <w:outlineLvl w:val="0"/>
    </w:pPr>
    <w:rPr>
      <w:kern w:val="36"/>
      <w:sz w:val="48"/>
      <w:szCs w:val="48"/>
    </w:rPr>
  </w:style>
  <w:style w:type="paragraph" w:customStyle="1" w:styleId="634">
    <w:name w:val="heading 2_file_1440"/>
    <w:basedOn w:val="632"/>
    <w:qFormat/>
    <w:uiPriority w:val="9"/>
    <w:pPr>
      <w:outlineLvl w:val="1"/>
    </w:pPr>
    <w:rPr>
      <w:sz w:val="36"/>
      <w:szCs w:val="36"/>
    </w:rPr>
  </w:style>
  <w:style w:type="paragraph" w:customStyle="1" w:styleId="635">
    <w:name w:val="heading 3_file_1440"/>
    <w:basedOn w:val="632"/>
    <w:qFormat/>
    <w:uiPriority w:val="9"/>
    <w:pPr>
      <w:outlineLvl w:val="2"/>
    </w:pPr>
    <w:rPr>
      <w:sz w:val="27"/>
      <w:szCs w:val="27"/>
    </w:rPr>
  </w:style>
  <w:style w:type="paragraph" w:customStyle="1" w:styleId="636">
    <w:name w:val="heading 4_file_1440"/>
    <w:basedOn w:val="632"/>
    <w:qFormat/>
    <w:uiPriority w:val="9"/>
    <w:pPr>
      <w:outlineLvl w:val="3"/>
    </w:pPr>
  </w:style>
  <w:style w:type="paragraph" w:customStyle="1" w:styleId="637">
    <w:name w:val="heading 5_file_1440"/>
    <w:basedOn w:val="632"/>
    <w:qFormat/>
    <w:uiPriority w:val="9"/>
    <w:pPr>
      <w:outlineLvl w:val="4"/>
    </w:pPr>
    <w:rPr>
      <w:sz w:val="20"/>
      <w:szCs w:val="20"/>
    </w:rPr>
  </w:style>
  <w:style w:type="paragraph" w:customStyle="1" w:styleId="638">
    <w:name w:val="heading 6_file_1440"/>
    <w:basedOn w:val="632"/>
    <w:qFormat/>
    <w:uiPriority w:val="9"/>
    <w:pPr>
      <w:outlineLvl w:val="5"/>
    </w:pPr>
    <w:rPr>
      <w:sz w:val="15"/>
      <w:szCs w:val="15"/>
    </w:rPr>
  </w:style>
  <w:style w:type="character" w:customStyle="1" w:styleId="639">
    <w:name w:val="Default Paragraph Font_file_1440"/>
    <w:semiHidden/>
    <w:unhideWhenUsed/>
    <w:qFormat/>
    <w:uiPriority w:val="1"/>
  </w:style>
  <w:style w:type="table" w:customStyle="1" w:styleId="640">
    <w:name w:val="Normal Table_file_1440"/>
    <w:semiHidden/>
    <w:unhideWhenUsed/>
    <w:qFormat/>
    <w:uiPriority w:val="99"/>
    <w:tblPr>
      <w:tblCellMar>
        <w:top w:w="0" w:type="dxa"/>
        <w:left w:w="108" w:type="dxa"/>
        <w:bottom w:w="0" w:type="dxa"/>
        <w:right w:w="108" w:type="dxa"/>
      </w:tblCellMar>
    </w:tblPr>
  </w:style>
  <w:style w:type="character" w:customStyle="1" w:styleId="641">
    <w:name w:val="Hyperlink_file_1440"/>
    <w:basedOn w:val="639"/>
    <w:semiHidden/>
    <w:unhideWhenUsed/>
    <w:qFormat/>
    <w:uiPriority w:val="99"/>
    <w:rPr>
      <w:color w:val="0782C1"/>
      <w:u w:val="single"/>
    </w:rPr>
  </w:style>
  <w:style w:type="character" w:customStyle="1" w:styleId="642">
    <w:name w:val="FollowedHyperlink_file_1440"/>
    <w:basedOn w:val="639"/>
    <w:semiHidden/>
    <w:unhideWhenUsed/>
    <w:qFormat/>
    <w:uiPriority w:val="99"/>
    <w:rPr>
      <w:color w:val="0782C1"/>
      <w:u w:val="single"/>
    </w:rPr>
  </w:style>
  <w:style w:type="character" w:customStyle="1" w:styleId="643">
    <w:name w:val="标题 1 Char_file_1440"/>
    <w:basedOn w:val="639"/>
    <w:link w:val="5"/>
    <w:qFormat/>
    <w:uiPriority w:val="9"/>
    <w:rPr>
      <w:rFonts w:ascii="宋体" w:hAnsi="宋体" w:eastAsia="宋体" w:cs="宋体"/>
      <w:b/>
      <w:bCs/>
      <w:kern w:val="44"/>
      <w:sz w:val="44"/>
      <w:szCs w:val="44"/>
    </w:rPr>
  </w:style>
  <w:style w:type="character" w:customStyle="1" w:styleId="644">
    <w:name w:val="标题 2 Char_file_1440"/>
    <w:basedOn w:val="639"/>
    <w:link w:val="6"/>
    <w:semiHidden/>
    <w:qFormat/>
    <w:uiPriority w:val="9"/>
    <w:rPr>
      <w:rFonts w:asciiTheme="majorHAnsi" w:hAnsiTheme="majorHAnsi" w:eastAsiaTheme="majorEastAsia" w:cstheme="majorBidi"/>
      <w:b/>
      <w:bCs/>
      <w:sz w:val="32"/>
      <w:szCs w:val="32"/>
    </w:rPr>
  </w:style>
  <w:style w:type="character" w:customStyle="1" w:styleId="645">
    <w:name w:val="标题 3 Char_file_1440"/>
    <w:basedOn w:val="639"/>
    <w:link w:val="7"/>
    <w:semiHidden/>
    <w:qFormat/>
    <w:uiPriority w:val="9"/>
    <w:rPr>
      <w:rFonts w:ascii="宋体" w:hAnsi="宋体" w:eastAsia="宋体" w:cs="宋体"/>
      <w:b/>
      <w:bCs/>
      <w:sz w:val="32"/>
      <w:szCs w:val="32"/>
    </w:rPr>
  </w:style>
  <w:style w:type="character" w:customStyle="1" w:styleId="646">
    <w:name w:val="标题 4 Char_file_1440"/>
    <w:basedOn w:val="639"/>
    <w:link w:val="8"/>
    <w:semiHidden/>
    <w:qFormat/>
    <w:uiPriority w:val="9"/>
    <w:rPr>
      <w:rFonts w:asciiTheme="majorHAnsi" w:hAnsiTheme="majorHAnsi" w:eastAsiaTheme="majorEastAsia" w:cstheme="majorBidi"/>
      <w:b/>
      <w:bCs/>
      <w:sz w:val="28"/>
      <w:szCs w:val="28"/>
    </w:rPr>
  </w:style>
  <w:style w:type="character" w:customStyle="1" w:styleId="647">
    <w:name w:val="标题 5 Char_file_1440"/>
    <w:basedOn w:val="639"/>
    <w:link w:val="9"/>
    <w:semiHidden/>
    <w:qFormat/>
    <w:uiPriority w:val="9"/>
    <w:rPr>
      <w:rFonts w:ascii="宋体" w:hAnsi="宋体" w:eastAsia="宋体" w:cs="宋体"/>
      <w:b/>
      <w:bCs/>
      <w:sz w:val="28"/>
      <w:szCs w:val="28"/>
    </w:rPr>
  </w:style>
  <w:style w:type="character" w:customStyle="1" w:styleId="648">
    <w:name w:val="标题 6 Char_file_1440"/>
    <w:basedOn w:val="639"/>
    <w:link w:val="11"/>
    <w:semiHidden/>
    <w:qFormat/>
    <w:uiPriority w:val="9"/>
    <w:rPr>
      <w:rFonts w:asciiTheme="majorHAnsi" w:hAnsiTheme="majorHAnsi" w:eastAsiaTheme="majorEastAsia" w:cstheme="majorBidi"/>
      <w:b/>
      <w:bCs/>
      <w:sz w:val="24"/>
      <w:szCs w:val="24"/>
    </w:rPr>
  </w:style>
  <w:style w:type="paragraph" w:customStyle="1" w:styleId="649">
    <w:name w:val="cke_editable_file_1440"/>
    <w:basedOn w:val="632"/>
    <w:qFormat/>
    <w:uiPriority w:val="0"/>
    <w:rPr>
      <w:rFonts w:ascii="仿宋_GB2312" w:eastAsia="仿宋_GB2312"/>
    </w:rPr>
  </w:style>
  <w:style w:type="paragraph" w:customStyle="1" w:styleId="650">
    <w:name w:val="marker_file_1440"/>
    <w:basedOn w:val="632"/>
    <w:qFormat/>
    <w:uiPriority w:val="0"/>
    <w:pPr>
      <w:shd w:val="clear" w:color="auto" w:fill="FFFF00"/>
    </w:pPr>
  </w:style>
  <w:style w:type="paragraph" w:customStyle="1" w:styleId="651">
    <w:name w:val="Normal (Web)_file_1440"/>
    <w:basedOn w:val="632"/>
    <w:semiHidden/>
    <w:unhideWhenUsed/>
    <w:qFormat/>
    <w:uiPriority w:val="99"/>
  </w:style>
  <w:style w:type="paragraph" w:customStyle="1" w:styleId="652">
    <w:name w:val="Normal_file_1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3">
    <w:name w:val="heading 1_file_1441"/>
    <w:basedOn w:val="652"/>
    <w:qFormat/>
    <w:uiPriority w:val="9"/>
    <w:pPr>
      <w:outlineLvl w:val="0"/>
    </w:pPr>
    <w:rPr>
      <w:kern w:val="36"/>
      <w:sz w:val="48"/>
      <w:szCs w:val="48"/>
    </w:rPr>
  </w:style>
  <w:style w:type="paragraph" w:customStyle="1" w:styleId="654">
    <w:name w:val="heading 2_file_1441"/>
    <w:basedOn w:val="652"/>
    <w:qFormat/>
    <w:uiPriority w:val="9"/>
    <w:pPr>
      <w:outlineLvl w:val="1"/>
    </w:pPr>
    <w:rPr>
      <w:sz w:val="36"/>
      <w:szCs w:val="36"/>
    </w:rPr>
  </w:style>
  <w:style w:type="paragraph" w:customStyle="1" w:styleId="655">
    <w:name w:val="heading 3_file_1441"/>
    <w:basedOn w:val="652"/>
    <w:qFormat/>
    <w:uiPriority w:val="9"/>
    <w:pPr>
      <w:outlineLvl w:val="2"/>
    </w:pPr>
    <w:rPr>
      <w:sz w:val="27"/>
      <w:szCs w:val="27"/>
    </w:rPr>
  </w:style>
  <w:style w:type="paragraph" w:customStyle="1" w:styleId="656">
    <w:name w:val="heading 4_file_1441"/>
    <w:basedOn w:val="652"/>
    <w:qFormat/>
    <w:uiPriority w:val="9"/>
    <w:pPr>
      <w:outlineLvl w:val="3"/>
    </w:pPr>
  </w:style>
  <w:style w:type="paragraph" w:customStyle="1" w:styleId="657">
    <w:name w:val="heading 5_file_1441"/>
    <w:basedOn w:val="652"/>
    <w:qFormat/>
    <w:uiPriority w:val="9"/>
    <w:pPr>
      <w:outlineLvl w:val="4"/>
    </w:pPr>
    <w:rPr>
      <w:sz w:val="20"/>
      <w:szCs w:val="20"/>
    </w:rPr>
  </w:style>
  <w:style w:type="paragraph" w:customStyle="1" w:styleId="658">
    <w:name w:val="heading 6_file_1441"/>
    <w:basedOn w:val="652"/>
    <w:qFormat/>
    <w:uiPriority w:val="9"/>
    <w:pPr>
      <w:outlineLvl w:val="5"/>
    </w:pPr>
    <w:rPr>
      <w:sz w:val="15"/>
      <w:szCs w:val="15"/>
    </w:rPr>
  </w:style>
  <w:style w:type="character" w:customStyle="1" w:styleId="659">
    <w:name w:val="Default Paragraph Font_file_1441"/>
    <w:semiHidden/>
    <w:unhideWhenUsed/>
    <w:qFormat/>
    <w:uiPriority w:val="1"/>
  </w:style>
  <w:style w:type="table" w:customStyle="1" w:styleId="660">
    <w:name w:val="Normal Table_file_1441"/>
    <w:semiHidden/>
    <w:unhideWhenUsed/>
    <w:qFormat/>
    <w:uiPriority w:val="99"/>
    <w:tblPr>
      <w:tblCellMar>
        <w:top w:w="0" w:type="dxa"/>
        <w:left w:w="108" w:type="dxa"/>
        <w:bottom w:w="0" w:type="dxa"/>
        <w:right w:w="108" w:type="dxa"/>
      </w:tblCellMar>
    </w:tblPr>
  </w:style>
  <w:style w:type="character" w:customStyle="1" w:styleId="661">
    <w:name w:val="Hyperlink_file_1441"/>
    <w:basedOn w:val="659"/>
    <w:semiHidden/>
    <w:unhideWhenUsed/>
    <w:qFormat/>
    <w:uiPriority w:val="99"/>
    <w:rPr>
      <w:color w:val="0782C1"/>
      <w:u w:val="single"/>
    </w:rPr>
  </w:style>
  <w:style w:type="character" w:customStyle="1" w:styleId="662">
    <w:name w:val="FollowedHyperlink_file_1441"/>
    <w:basedOn w:val="659"/>
    <w:semiHidden/>
    <w:unhideWhenUsed/>
    <w:qFormat/>
    <w:uiPriority w:val="99"/>
    <w:rPr>
      <w:color w:val="0782C1"/>
      <w:u w:val="single"/>
    </w:rPr>
  </w:style>
  <w:style w:type="character" w:customStyle="1" w:styleId="663">
    <w:name w:val="标题 1 Char_file_1441"/>
    <w:basedOn w:val="659"/>
    <w:link w:val="5"/>
    <w:qFormat/>
    <w:uiPriority w:val="9"/>
    <w:rPr>
      <w:rFonts w:ascii="宋体" w:hAnsi="宋体" w:eastAsia="宋体" w:cs="宋体"/>
      <w:b/>
      <w:bCs/>
      <w:kern w:val="44"/>
      <w:sz w:val="44"/>
      <w:szCs w:val="44"/>
    </w:rPr>
  </w:style>
  <w:style w:type="character" w:customStyle="1" w:styleId="664">
    <w:name w:val="标题 2 Char_file_1441"/>
    <w:basedOn w:val="659"/>
    <w:link w:val="6"/>
    <w:semiHidden/>
    <w:qFormat/>
    <w:uiPriority w:val="9"/>
    <w:rPr>
      <w:rFonts w:asciiTheme="majorHAnsi" w:hAnsiTheme="majorHAnsi" w:eastAsiaTheme="majorEastAsia" w:cstheme="majorBidi"/>
      <w:b/>
      <w:bCs/>
      <w:sz w:val="32"/>
      <w:szCs w:val="32"/>
    </w:rPr>
  </w:style>
  <w:style w:type="character" w:customStyle="1" w:styleId="665">
    <w:name w:val="标题 3 Char_file_1441"/>
    <w:basedOn w:val="659"/>
    <w:link w:val="7"/>
    <w:semiHidden/>
    <w:qFormat/>
    <w:uiPriority w:val="9"/>
    <w:rPr>
      <w:rFonts w:ascii="宋体" w:hAnsi="宋体" w:eastAsia="宋体" w:cs="宋体"/>
      <w:b/>
      <w:bCs/>
      <w:sz w:val="32"/>
      <w:szCs w:val="32"/>
    </w:rPr>
  </w:style>
  <w:style w:type="character" w:customStyle="1" w:styleId="666">
    <w:name w:val="标题 4 Char_file_1441"/>
    <w:basedOn w:val="659"/>
    <w:link w:val="8"/>
    <w:semiHidden/>
    <w:qFormat/>
    <w:uiPriority w:val="9"/>
    <w:rPr>
      <w:rFonts w:asciiTheme="majorHAnsi" w:hAnsiTheme="majorHAnsi" w:eastAsiaTheme="majorEastAsia" w:cstheme="majorBidi"/>
      <w:b/>
      <w:bCs/>
      <w:sz w:val="28"/>
      <w:szCs w:val="28"/>
    </w:rPr>
  </w:style>
  <w:style w:type="character" w:customStyle="1" w:styleId="667">
    <w:name w:val="标题 5 Char_file_1441"/>
    <w:basedOn w:val="659"/>
    <w:link w:val="9"/>
    <w:semiHidden/>
    <w:qFormat/>
    <w:uiPriority w:val="9"/>
    <w:rPr>
      <w:rFonts w:ascii="宋体" w:hAnsi="宋体" w:eastAsia="宋体" w:cs="宋体"/>
      <w:b/>
      <w:bCs/>
      <w:sz w:val="28"/>
      <w:szCs w:val="28"/>
    </w:rPr>
  </w:style>
  <w:style w:type="character" w:customStyle="1" w:styleId="668">
    <w:name w:val="标题 6 Char_file_1441"/>
    <w:basedOn w:val="659"/>
    <w:link w:val="11"/>
    <w:semiHidden/>
    <w:qFormat/>
    <w:uiPriority w:val="9"/>
    <w:rPr>
      <w:rFonts w:asciiTheme="majorHAnsi" w:hAnsiTheme="majorHAnsi" w:eastAsiaTheme="majorEastAsia" w:cstheme="majorBidi"/>
      <w:b/>
      <w:bCs/>
      <w:sz w:val="24"/>
      <w:szCs w:val="24"/>
    </w:rPr>
  </w:style>
  <w:style w:type="paragraph" w:customStyle="1" w:styleId="669">
    <w:name w:val="cke_editable_file_1441"/>
    <w:basedOn w:val="652"/>
    <w:qFormat/>
    <w:uiPriority w:val="0"/>
    <w:rPr>
      <w:rFonts w:ascii="仿宋_GB2312" w:eastAsia="仿宋_GB2312"/>
    </w:rPr>
  </w:style>
  <w:style w:type="paragraph" w:customStyle="1" w:styleId="670">
    <w:name w:val="marker_file_1441"/>
    <w:basedOn w:val="652"/>
    <w:qFormat/>
    <w:uiPriority w:val="0"/>
    <w:pPr>
      <w:shd w:val="clear" w:color="auto" w:fill="FFFF00"/>
    </w:pPr>
  </w:style>
  <w:style w:type="paragraph" w:customStyle="1" w:styleId="671">
    <w:name w:val="Normal (Web)_file_1441"/>
    <w:basedOn w:val="652"/>
    <w:semiHidden/>
    <w:unhideWhenUsed/>
    <w:qFormat/>
    <w:uiPriority w:val="99"/>
  </w:style>
  <w:style w:type="character" w:customStyle="1" w:styleId="672">
    <w:name w:val="Strong_file_1441"/>
    <w:basedOn w:val="659"/>
    <w:qFormat/>
    <w:uiPriority w:val="22"/>
    <w:rPr>
      <w:b/>
      <w:bCs/>
    </w:rPr>
  </w:style>
  <w:style w:type="paragraph" w:customStyle="1" w:styleId="673">
    <w:name w:val="Normal_file_1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1442"/>
    <w:basedOn w:val="673"/>
    <w:qFormat/>
    <w:uiPriority w:val="9"/>
    <w:pPr>
      <w:outlineLvl w:val="0"/>
    </w:pPr>
    <w:rPr>
      <w:kern w:val="36"/>
      <w:sz w:val="48"/>
      <w:szCs w:val="48"/>
    </w:rPr>
  </w:style>
  <w:style w:type="paragraph" w:customStyle="1" w:styleId="675">
    <w:name w:val="heading 2_file_1442"/>
    <w:basedOn w:val="673"/>
    <w:qFormat/>
    <w:uiPriority w:val="9"/>
    <w:pPr>
      <w:outlineLvl w:val="1"/>
    </w:pPr>
    <w:rPr>
      <w:sz w:val="36"/>
      <w:szCs w:val="36"/>
    </w:rPr>
  </w:style>
  <w:style w:type="paragraph" w:customStyle="1" w:styleId="676">
    <w:name w:val="heading 3_file_1442"/>
    <w:basedOn w:val="673"/>
    <w:qFormat/>
    <w:uiPriority w:val="9"/>
    <w:pPr>
      <w:outlineLvl w:val="2"/>
    </w:pPr>
    <w:rPr>
      <w:sz w:val="27"/>
      <w:szCs w:val="27"/>
    </w:rPr>
  </w:style>
  <w:style w:type="paragraph" w:customStyle="1" w:styleId="677">
    <w:name w:val="heading 4_file_1442"/>
    <w:basedOn w:val="673"/>
    <w:qFormat/>
    <w:uiPriority w:val="9"/>
    <w:pPr>
      <w:outlineLvl w:val="3"/>
    </w:pPr>
  </w:style>
  <w:style w:type="paragraph" w:customStyle="1" w:styleId="678">
    <w:name w:val="heading 5_file_1442"/>
    <w:basedOn w:val="673"/>
    <w:qFormat/>
    <w:uiPriority w:val="9"/>
    <w:pPr>
      <w:outlineLvl w:val="4"/>
    </w:pPr>
    <w:rPr>
      <w:sz w:val="20"/>
      <w:szCs w:val="20"/>
    </w:rPr>
  </w:style>
  <w:style w:type="paragraph" w:customStyle="1" w:styleId="679">
    <w:name w:val="heading 6_file_1442"/>
    <w:basedOn w:val="673"/>
    <w:qFormat/>
    <w:uiPriority w:val="9"/>
    <w:pPr>
      <w:outlineLvl w:val="5"/>
    </w:pPr>
    <w:rPr>
      <w:sz w:val="15"/>
      <w:szCs w:val="15"/>
    </w:rPr>
  </w:style>
  <w:style w:type="character" w:customStyle="1" w:styleId="680">
    <w:name w:val="Default Paragraph Font_file_1442"/>
    <w:semiHidden/>
    <w:unhideWhenUsed/>
    <w:qFormat/>
    <w:uiPriority w:val="1"/>
  </w:style>
  <w:style w:type="table" w:customStyle="1" w:styleId="681">
    <w:name w:val="Normal Table_file_1442"/>
    <w:semiHidden/>
    <w:unhideWhenUsed/>
    <w:qFormat/>
    <w:uiPriority w:val="99"/>
    <w:tblPr>
      <w:tblCellMar>
        <w:top w:w="0" w:type="dxa"/>
        <w:left w:w="108" w:type="dxa"/>
        <w:bottom w:w="0" w:type="dxa"/>
        <w:right w:w="108" w:type="dxa"/>
      </w:tblCellMar>
    </w:tblPr>
  </w:style>
  <w:style w:type="character" w:customStyle="1" w:styleId="682">
    <w:name w:val="Hyperlink_file_1442"/>
    <w:basedOn w:val="680"/>
    <w:semiHidden/>
    <w:unhideWhenUsed/>
    <w:qFormat/>
    <w:uiPriority w:val="99"/>
    <w:rPr>
      <w:color w:val="0782C1"/>
      <w:u w:val="single"/>
    </w:rPr>
  </w:style>
  <w:style w:type="character" w:customStyle="1" w:styleId="683">
    <w:name w:val="FollowedHyperlink_file_1442"/>
    <w:basedOn w:val="680"/>
    <w:semiHidden/>
    <w:unhideWhenUsed/>
    <w:qFormat/>
    <w:uiPriority w:val="99"/>
    <w:rPr>
      <w:color w:val="0782C1"/>
      <w:u w:val="single"/>
    </w:rPr>
  </w:style>
  <w:style w:type="character" w:customStyle="1" w:styleId="684">
    <w:name w:val="标题 1 Char_file_1442"/>
    <w:basedOn w:val="680"/>
    <w:link w:val="5"/>
    <w:qFormat/>
    <w:uiPriority w:val="9"/>
    <w:rPr>
      <w:rFonts w:ascii="宋体" w:hAnsi="宋体" w:eastAsia="宋体" w:cs="宋体"/>
      <w:b/>
      <w:bCs/>
      <w:kern w:val="44"/>
      <w:sz w:val="44"/>
      <w:szCs w:val="44"/>
    </w:rPr>
  </w:style>
  <w:style w:type="character" w:customStyle="1" w:styleId="685">
    <w:name w:val="标题 2 Char_file_1442"/>
    <w:basedOn w:val="680"/>
    <w:link w:val="6"/>
    <w:semiHidden/>
    <w:qFormat/>
    <w:uiPriority w:val="9"/>
    <w:rPr>
      <w:rFonts w:asciiTheme="majorHAnsi" w:hAnsiTheme="majorHAnsi" w:eastAsiaTheme="majorEastAsia" w:cstheme="majorBidi"/>
      <w:b/>
      <w:bCs/>
      <w:sz w:val="32"/>
      <w:szCs w:val="32"/>
    </w:rPr>
  </w:style>
  <w:style w:type="character" w:customStyle="1" w:styleId="686">
    <w:name w:val="标题 3 Char_file_1442"/>
    <w:basedOn w:val="680"/>
    <w:link w:val="7"/>
    <w:semiHidden/>
    <w:qFormat/>
    <w:uiPriority w:val="9"/>
    <w:rPr>
      <w:rFonts w:ascii="宋体" w:hAnsi="宋体" w:eastAsia="宋体" w:cs="宋体"/>
      <w:b/>
      <w:bCs/>
      <w:sz w:val="32"/>
      <w:szCs w:val="32"/>
    </w:rPr>
  </w:style>
  <w:style w:type="character" w:customStyle="1" w:styleId="687">
    <w:name w:val="标题 4 Char_file_1442"/>
    <w:basedOn w:val="680"/>
    <w:link w:val="8"/>
    <w:semiHidden/>
    <w:qFormat/>
    <w:uiPriority w:val="9"/>
    <w:rPr>
      <w:rFonts w:asciiTheme="majorHAnsi" w:hAnsiTheme="majorHAnsi" w:eastAsiaTheme="majorEastAsia" w:cstheme="majorBidi"/>
      <w:b/>
      <w:bCs/>
      <w:sz w:val="28"/>
      <w:szCs w:val="28"/>
    </w:rPr>
  </w:style>
  <w:style w:type="character" w:customStyle="1" w:styleId="688">
    <w:name w:val="标题 5 Char_file_1442"/>
    <w:basedOn w:val="680"/>
    <w:link w:val="9"/>
    <w:semiHidden/>
    <w:qFormat/>
    <w:uiPriority w:val="9"/>
    <w:rPr>
      <w:rFonts w:ascii="宋体" w:hAnsi="宋体" w:eastAsia="宋体" w:cs="宋体"/>
      <w:b/>
      <w:bCs/>
      <w:sz w:val="28"/>
      <w:szCs w:val="28"/>
    </w:rPr>
  </w:style>
  <w:style w:type="character" w:customStyle="1" w:styleId="689">
    <w:name w:val="标题 6 Char_file_1442"/>
    <w:basedOn w:val="680"/>
    <w:link w:val="11"/>
    <w:semiHidden/>
    <w:qFormat/>
    <w:uiPriority w:val="9"/>
    <w:rPr>
      <w:rFonts w:asciiTheme="majorHAnsi" w:hAnsiTheme="majorHAnsi" w:eastAsiaTheme="majorEastAsia" w:cstheme="majorBidi"/>
      <w:b/>
      <w:bCs/>
      <w:sz w:val="24"/>
      <w:szCs w:val="24"/>
    </w:rPr>
  </w:style>
  <w:style w:type="paragraph" w:customStyle="1" w:styleId="690">
    <w:name w:val="cke_editable_file_1442"/>
    <w:basedOn w:val="673"/>
    <w:qFormat/>
    <w:uiPriority w:val="0"/>
    <w:rPr>
      <w:rFonts w:ascii="仿宋_GB2312" w:eastAsia="仿宋_GB2312"/>
    </w:rPr>
  </w:style>
  <w:style w:type="paragraph" w:customStyle="1" w:styleId="691">
    <w:name w:val="marker_file_1442"/>
    <w:basedOn w:val="673"/>
    <w:qFormat/>
    <w:uiPriority w:val="0"/>
    <w:pPr>
      <w:shd w:val="clear" w:color="auto" w:fill="FFFF00"/>
    </w:pPr>
  </w:style>
  <w:style w:type="paragraph" w:customStyle="1" w:styleId="692">
    <w:name w:val="Normal (Web)_file_1442"/>
    <w:basedOn w:val="673"/>
    <w:semiHidden/>
    <w:unhideWhenUsed/>
    <w:qFormat/>
    <w:uiPriority w:val="99"/>
  </w:style>
  <w:style w:type="character" w:customStyle="1" w:styleId="693">
    <w:name w:val="Strong_file_1442"/>
    <w:basedOn w:val="680"/>
    <w:qFormat/>
    <w:uiPriority w:val="22"/>
    <w:rPr>
      <w:b/>
      <w:bCs/>
    </w:rPr>
  </w:style>
  <w:style w:type="paragraph" w:customStyle="1" w:styleId="694">
    <w:name w:val="Normal_file_14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1443"/>
    <w:basedOn w:val="694"/>
    <w:qFormat/>
    <w:uiPriority w:val="9"/>
    <w:pPr>
      <w:outlineLvl w:val="0"/>
    </w:pPr>
    <w:rPr>
      <w:kern w:val="36"/>
      <w:sz w:val="48"/>
      <w:szCs w:val="48"/>
    </w:rPr>
  </w:style>
  <w:style w:type="paragraph" w:customStyle="1" w:styleId="696">
    <w:name w:val="heading 2_file_1443"/>
    <w:basedOn w:val="694"/>
    <w:qFormat/>
    <w:uiPriority w:val="9"/>
    <w:pPr>
      <w:outlineLvl w:val="1"/>
    </w:pPr>
    <w:rPr>
      <w:sz w:val="36"/>
      <w:szCs w:val="36"/>
    </w:rPr>
  </w:style>
  <w:style w:type="paragraph" w:customStyle="1" w:styleId="697">
    <w:name w:val="heading 3_file_1443"/>
    <w:basedOn w:val="694"/>
    <w:qFormat/>
    <w:uiPriority w:val="9"/>
    <w:pPr>
      <w:outlineLvl w:val="2"/>
    </w:pPr>
    <w:rPr>
      <w:sz w:val="27"/>
      <w:szCs w:val="27"/>
    </w:rPr>
  </w:style>
  <w:style w:type="paragraph" w:customStyle="1" w:styleId="698">
    <w:name w:val="heading 4_file_1443"/>
    <w:basedOn w:val="694"/>
    <w:qFormat/>
    <w:uiPriority w:val="9"/>
    <w:pPr>
      <w:outlineLvl w:val="3"/>
    </w:pPr>
  </w:style>
  <w:style w:type="paragraph" w:customStyle="1" w:styleId="699">
    <w:name w:val="heading 5_file_1443"/>
    <w:basedOn w:val="694"/>
    <w:qFormat/>
    <w:uiPriority w:val="9"/>
    <w:pPr>
      <w:outlineLvl w:val="4"/>
    </w:pPr>
    <w:rPr>
      <w:sz w:val="20"/>
      <w:szCs w:val="20"/>
    </w:rPr>
  </w:style>
  <w:style w:type="paragraph" w:customStyle="1" w:styleId="700">
    <w:name w:val="heading 6_file_1443"/>
    <w:basedOn w:val="694"/>
    <w:qFormat/>
    <w:uiPriority w:val="9"/>
    <w:pPr>
      <w:outlineLvl w:val="5"/>
    </w:pPr>
    <w:rPr>
      <w:sz w:val="15"/>
      <w:szCs w:val="15"/>
    </w:rPr>
  </w:style>
  <w:style w:type="character" w:customStyle="1" w:styleId="701">
    <w:name w:val="Default Paragraph Font_file_1443"/>
    <w:semiHidden/>
    <w:unhideWhenUsed/>
    <w:qFormat/>
    <w:uiPriority w:val="1"/>
  </w:style>
  <w:style w:type="table" w:customStyle="1" w:styleId="702">
    <w:name w:val="Normal Table_file_1443"/>
    <w:semiHidden/>
    <w:unhideWhenUsed/>
    <w:qFormat/>
    <w:uiPriority w:val="99"/>
    <w:tblPr>
      <w:tblCellMar>
        <w:top w:w="0" w:type="dxa"/>
        <w:left w:w="108" w:type="dxa"/>
        <w:bottom w:w="0" w:type="dxa"/>
        <w:right w:w="108" w:type="dxa"/>
      </w:tblCellMar>
    </w:tblPr>
  </w:style>
  <w:style w:type="character" w:customStyle="1" w:styleId="703">
    <w:name w:val="Hyperlink_file_1443"/>
    <w:basedOn w:val="701"/>
    <w:semiHidden/>
    <w:unhideWhenUsed/>
    <w:qFormat/>
    <w:uiPriority w:val="99"/>
    <w:rPr>
      <w:color w:val="0782C1"/>
      <w:u w:val="single"/>
    </w:rPr>
  </w:style>
  <w:style w:type="character" w:customStyle="1" w:styleId="704">
    <w:name w:val="FollowedHyperlink_file_1443"/>
    <w:basedOn w:val="701"/>
    <w:semiHidden/>
    <w:unhideWhenUsed/>
    <w:qFormat/>
    <w:uiPriority w:val="99"/>
    <w:rPr>
      <w:color w:val="0782C1"/>
      <w:u w:val="single"/>
    </w:rPr>
  </w:style>
  <w:style w:type="character" w:customStyle="1" w:styleId="705">
    <w:name w:val="标题 1 Char_file_1443"/>
    <w:basedOn w:val="701"/>
    <w:link w:val="5"/>
    <w:qFormat/>
    <w:uiPriority w:val="9"/>
    <w:rPr>
      <w:rFonts w:ascii="宋体" w:hAnsi="宋体" w:eastAsia="宋体" w:cs="宋体"/>
      <w:b/>
      <w:bCs/>
      <w:kern w:val="44"/>
      <w:sz w:val="44"/>
      <w:szCs w:val="44"/>
    </w:rPr>
  </w:style>
  <w:style w:type="character" w:customStyle="1" w:styleId="706">
    <w:name w:val="标题 2 Char_file_1443"/>
    <w:basedOn w:val="701"/>
    <w:link w:val="6"/>
    <w:semiHidden/>
    <w:qFormat/>
    <w:uiPriority w:val="9"/>
    <w:rPr>
      <w:rFonts w:asciiTheme="majorHAnsi" w:hAnsiTheme="majorHAnsi" w:eastAsiaTheme="majorEastAsia" w:cstheme="majorBidi"/>
      <w:b/>
      <w:bCs/>
      <w:sz w:val="32"/>
      <w:szCs w:val="32"/>
    </w:rPr>
  </w:style>
  <w:style w:type="character" w:customStyle="1" w:styleId="707">
    <w:name w:val="标题 3 Char_file_1443"/>
    <w:basedOn w:val="701"/>
    <w:link w:val="7"/>
    <w:semiHidden/>
    <w:qFormat/>
    <w:uiPriority w:val="9"/>
    <w:rPr>
      <w:rFonts w:ascii="宋体" w:hAnsi="宋体" w:eastAsia="宋体" w:cs="宋体"/>
      <w:b/>
      <w:bCs/>
      <w:sz w:val="32"/>
      <w:szCs w:val="32"/>
    </w:rPr>
  </w:style>
  <w:style w:type="character" w:customStyle="1" w:styleId="708">
    <w:name w:val="标题 4 Char_file_1443"/>
    <w:basedOn w:val="701"/>
    <w:link w:val="8"/>
    <w:semiHidden/>
    <w:qFormat/>
    <w:uiPriority w:val="9"/>
    <w:rPr>
      <w:rFonts w:asciiTheme="majorHAnsi" w:hAnsiTheme="majorHAnsi" w:eastAsiaTheme="majorEastAsia" w:cstheme="majorBidi"/>
      <w:b/>
      <w:bCs/>
      <w:sz w:val="28"/>
      <w:szCs w:val="28"/>
    </w:rPr>
  </w:style>
  <w:style w:type="character" w:customStyle="1" w:styleId="709">
    <w:name w:val="标题 5 Char_file_1443"/>
    <w:basedOn w:val="701"/>
    <w:link w:val="9"/>
    <w:semiHidden/>
    <w:qFormat/>
    <w:uiPriority w:val="9"/>
    <w:rPr>
      <w:rFonts w:ascii="宋体" w:hAnsi="宋体" w:eastAsia="宋体" w:cs="宋体"/>
      <w:b/>
      <w:bCs/>
      <w:sz w:val="28"/>
      <w:szCs w:val="28"/>
    </w:rPr>
  </w:style>
  <w:style w:type="character" w:customStyle="1" w:styleId="710">
    <w:name w:val="标题 6 Char_file_1443"/>
    <w:basedOn w:val="701"/>
    <w:link w:val="11"/>
    <w:semiHidden/>
    <w:qFormat/>
    <w:uiPriority w:val="9"/>
    <w:rPr>
      <w:rFonts w:asciiTheme="majorHAnsi" w:hAnsiTheme="majorHAnsi" w:eastAsiaTheme="majorEastAsia" w:cstheme="majorBidi"/>
      <w:b/>
      <w:bCs/>
      <w:sz w:val="24"/>
      <w:szCs w:val="24"/>
    </w:rPr>
  </w:style>
  <w:style w:type="paragraph" w:customStyle="1" w:styleId="711">
    <w:name w:val="cke_editable_file_1443"/>
    <w:basedOn w:val="694"/>
    <w:qFormat/>
    <w:uiPriority w:val="0"/>
    <w:rPr>
      <w:rFonts w:ascii="仿宋_GB2312" w:eastAsia="仿宋_GB2312"/>
    </w:rPr>
  </w:style>
  <w:style w:type="paragraph" w:customStyle="1" w:styleId="712">
    <w:name w:val="marker_file_1443"/>
    <w:basedOn w:val="694"/>
    <w:qFormat/>
    <w:uiPriority w:val="0"/>
    <w:pPr>
      <w:shd w:val="clear" w:color="auto" w:fill="FFFF00"/>
    </w:pPr>
  </w:style>
  <w:style w:type="paragraph" w:customStyle="1" w:styleId="713">
    <w:name w:val="Normal (Web)_file_1443"/>
    <w:basedOn w:val="694"/>
    <w:semiHidden/>
    <w:unhideWhenUsed/>
    <w:qFormat/>
    <w:uiPriority w:val="99"/>
  </w:style>
  <w:style w:type="character" w:customStyle="1" w:styleId="714">
    <w:name w:val="Strong_file_1443"/>
    <w:basedOn w:val="701"/>
    <w:qFormat/>
    <w:uiPriority w:val="22"/>
    <w:rPr>
      <w:b/>
      <w:bCs/>
    </w:rPr>
  </w:style>
  <w:style w:type="paragraph" w:customStyle="1" w:styleId="715">
    <w:name w:val="Normal_file_14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1444"/>
    <w:basedOn w:val="715"/>
    <w:qFormat/>
    <w:uiPriority w:val="9"/>
    <w:pPr>
      <w:outlineLvl w:val="0"/>
    </w:pPr>
    <w:rPr>
      <w:kern w:val="36"/>
      <w:sz w:val="48"/>
      <w:szCs w:val="48"/>
    </w:rPr>
  </w:style>
  <w:style w:type="paragraph" w:customStyle="1" w:styleId="717">
    <w:name w:val="heading 2_file_1444"/>
    <w:basedOn w:val="715"/>
    <w:qFormat/>
    <w:uiPriority w:val="9"/>
    <w:pPr>
      <w:outlineLvl w:val="1"/>
    </w:pPr>
    <w:rPr>
      <w:sz w:val="36"/>
      <w:szCs w:val="36"/>
    </w:rPr>
  </w:style>
  <w:style w:type="paragraph" w:customStyle="1" w:styleId="718">
    <w:name w:val="heading 3_file_1444"/>
    <w:basedOn w:val="715"/>
    <w:qFormat/>
    <w:uiPriority w:val="9"/>
    <w:pPr>
      <w:outlineLvl w:val="2"/>
    </w:pPr>
    <w:rPr>
      <w:sz w:val="27"/>
      <w:szCs w:val="27"/>
    </w:rPr>
  </w:style>
  <w:style w:type="paragraph" w:customStyle="1" w:styleId="719">
    <w:name w:val="heading 4_file_1444"/>
    <w:basedOn w:val="715"/>
    <w:qFormat/>
    <w:uiPriority w:val="9"/>
    <w:pPr>
      <w:outlineLvl w:val="3"/>
    </w:pPr>
  </w:style>
  <w:style w:type="paragraph" w:customStyle="1" w:styleId="720">
    <w:name w:val="heading 5_file_1444"/>
    <w:basedOn w:val="715"/>
    <w:qFormat/>
    <w:uiPriority w:val="9"/>
    <w:pPr>
      <w:outlineLvl w:val="4"/>
    </w:pPr>
    <w:rPr>
      <w:sz w:val="20"/>
      <w:szCs w:val="20"/>
    </w:rPr>
  </w:style>
  <w:style w:type="paragraph" w:customStyle="1" w:styleId="721">
    <w:name w:val="heading 6_file_1444"/>
    <w:basedOn w:val="715"/>
    <w:qFormat/>
    <w:uiPriority w:val="9"/>
    <w:pPr>
      <w:outlineLvl w:val="5"/>
    </w:pPr>
    <w:rPr>
      <w:sz w:val="15"/>
      <w:szCs w:val="15"/>
    </w:rPr>
  </w:style>
  <w:style w:type="character" w:customStyle="1" w:styleId="722">
    <w:name w:val="Default Paragraph Font_file_1444"/>
    <w:semiHidden/>
    <w:unhideWhenUsed/>
    <w:qFormat/>
    <w:uiPriority w:val="1"/>
  </w:style>
  <w:style w:type="table" w:customStyle="1" w:styleId="723">
    <w:name w:val="Normal Table_file_1444"/>
    <w:semiHidden/>
    <w:unhideWhenUsed/>
    <w:qFormat/>
    <w:uiPriority w:val="99"/>
    <w:tblPr>
      <w:tblCellMar>
        <w:top w:w="0" w:type="dxa"/>
        <w:left w:w="108" w:type="dxa"/>
        <w:bottom w:w="0" w:type="dxa"/>
        <w:right w:w="108" w:type="dxa"/>
      </w:tblCellMar>
    </w:tblPr>
  </w:style>
  <w:style w:type="character" w:customStyle="1" w:styleId="724">
    <w:name w:val="Hyperlink_file_1444"/>
    <w:basedOn w:val="722"/>
    <w:semiHidden/>
    <w:unhideWhenUsed/>
    <w:qFormat/>
    <w:uiPriority w:val="99"/>
    <w:rPr>
      <w:color w:val="0782C1"/>
      <w:u w:val="single"/>
    </w:rPr>
  </w:style>
  <w:style w:type="character" w:customStyle="1" w:styleId="725">
    <w:name w:val="FollowedHyperlink_file_1444"/>
    <w:basedOn w:val="722"/>
    <w:semiHidden/>
    <w:unhideWhenUsed/>
    <w:qFormat/>
    <w:uiPriority w:val="99"/>
    <w:rPr>
      <w:color w:val="0782C1"/>
      <w:u w:val="single"/>
    </w:rPr>
  </w:style>
  <w:style w:type="character" w:customStyle="1" w:styleId="726">
    <w:name w:val="标题 1 Char_file_1444"/>
    <w:basedOn w:val="722"/>
    <w:link w:val="5"/>
    <w:qFormat/>
    <w:uiPriority w:val="9"/>
    <w:rPr>
      <w:rFonts w:ascii="宋体" w:hAnsi="宋体" w:eastAsia="宋体" w:cs="宋体"/>
      <w:b/>
      <w:bCs/>
      <w:kern w:val="44"/>
      <w:sz w:val="44"/>
      <w:szCs w:val="44"/>
    </w:rPr>
  </w:style>
  <w:style w:type="character" w:customStyle="1" w:styleId="727">
    <w:name w:val="标题 2 Char_file_1444"/>
    <w:basedOn w:val="722"/>
    <w:link w:val="6"/>
    <w:semiHidden/>
    <w:qFormat/>
    <w:uiPriority w:val="9"/>
    <w:rPr>
      <w:rFonts w:asciiTheme="majorHAnsi" w:hAnsiTheme="majorHAnsi" w:eastAsiaTheme="majorEastAsia" w:cstheme="majorBidi"/>
      <w:b/>
      <w:bCs/>
      <w:sz w:val="32"/>
      <w:szCs w:val="32"/>
    </w:rPr>
  </w:style>
  <w:style w:type="character" w:customStyle="1" w:styleId="728">
    <w:name w:val="标题 3 Char_file_1444"/>
    <w:basedOn w:val="722"/>
    <w:link w:val="7"/>
    <w:semiHidden/>
    <w:qFormat/>
    <w:uiPriority w:val="9"/>
    <w:rPr>
      <w:rFonts w:ascii="宋体" w:hAnsi="宋体" w:eastAsia="宋体" w:cs="宋体"/>
      <w:b/>
      <w:bCs/>
      <w:sz w:val="32"/>
      <w:szCs w:val="32"/>
    </w:rPr>
  </w:style>
  <w:style w:type="character" w:customStyle="1" w:styleId="729">
    <w:name w:val="标题 4 Char_file_1444"/>
    <w:basedOn w:val="722"/>
    <w:link w:val="8"/>
    <w:semiHidden/>
    <w:qFormat/>
    <w:uiPriority w:val="9"/>
    <w:rPr>
      <w:rFonts w:asciiTheme="majorHAnsi" w:hAnsiTheme="majorHAnsi" w:eastAsiaTheme="majorEastAsia" w:cstheme="majorBidi"/>
      <w:b/>
      <w:bCs/>
      <w:sz w:val="28"/>
      <w:szCs w:val="28"/>
    </w:rPr>
  </w:style>
  <w:style w:type="character" w:customStyle="1" w:styleId="730">
    <w:name w:val="标题 5 Char_file_1444"/>
    <w:basedOn w:val="722"/>
    <w:link w:val="9"/>
    <w:semiHidden/>
    <w:qFormat/>
    <w:uiPriority w:val="9"/>
    <w:rPr>
      <w:rFonts w:ascii="宋体" w:hAnsi="宋体" w:eastAsia="宋体" w:cs="宋体"/>
      <w:b/>
      <w:bCs/>
      <w:sz w:val="28"/>
      <w:szCs w:val="28"/>
    </w:rPr>
  </w:style>
  <w:style w:type="character" w:customStyle="1" w:styleId="731">
    <w:name w:val="标题 6 Char_file_1444"/>
    <w:basedOn w:val="722"/>
    <w:link w:val="11"/>
    <w:semiHidden/>
    <w:qFormat/>
    <w:uiPriority w:val="9"/>
    <w:rPr>
      <w:rFonts w:asciiTheme="majorHAnsi" w:hAnsiTheme="majorHAnsi" w:eastAsiaTheme="majorEastAsia" w:cstheme="majorBidi"/>
      <w:b/>
      <w:bCs/>
      <w:sz w:val="24"/>
      <w:szCs w:val="24"/>
    </w:rPr>
  </w:style>
  <w:style w:type="paragraph" w:customStyle="1" w:styleId="732">
    <w:name w:val="cke_editable_file_1444"/>
    <w:basedOn w:val="715"/>
    <w:qFormat/>
    <w:uiPriority w:val="0"/>
    <w:rPr>
      <w:rFonts w:ascii="仿宋_GB2312" w:eastAsia="仿宋_GB2312"/>
    </w:rPr>
  </w:style>
  <w:style w:type="paragraph" w:customStyle="1" w:styleId="733">
    <w:name w:val="marker_file_1444"/>
    <w:basedOn w:val="715"/>
    <w:qFormat/>
    <w:uiPriority w:val="0"/>
    <w:pPr>
      <w:shd w:val="clear" w:color="auto" w:fill="FFFF00"/>
    </w:pPr>
  </w:style>
  <w:style w:type="paragraph" w:customStyle="1" w:styleId="734">
    <w:name w:val="Normal (Web)_file_1444"/>
    <w:basedOn w:val="715"/>
    <w:semiHidden/>
    <w:unhideWhenUsed/>
    <w:qFormat/>
    <w:uiPriority w:val="99"/>
  </w:style>
  <w:style w:type="paragraph" w:customStyle="1" w:styleId="735">
    <w:name w:val="Normal_file_14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1445"/>
    <w:basedOn w:val="735"/>
    <w:qFormat/>
    <w:uiPriority w:val="9"/>
    <w:pPr>
      <w:outlineLvl w:val="0"/>
    </w:pPr>
    <w:rPr>
      <w:kern w:val="36"/>
      <w:sz w:val="48"/>
      <w:szCs w:val="48"/>
    </w:rPr>
  </w:style>
  <w:style w:type="paragraph" w:customStyle="1" w:styleId="737">
    <w:name w:val="heading 2_file_1445"/>
    <w:basedOn w:val="735"/>
    <w:qFormat/>
    <w:uiPriority w:val="9"/>
    <w:pPr>
      <w:outlineLvl w:val="1"/>
    </w:pPr>
    <w:rPr>
      <w:sz w:val="36"/>
      <w:szCs w:val="36"/>
    </w:rPr>
  </w:style>
  <w:style w:type="paragraph" w:customStyle="1" w:styleId="738">
    <w:name w:val="heading 3_file_1445"/>
    <w:basedOn w:val="735"/>
    <w:qFormat/>
    <w:uiPriority w:val="9"/>
    <w:pPr>
      <w:outlineLvl w:val="2"/>
    </w:pPr>
    <w:rPr>
      <w:sz w:val="27"/>
      <w:szCs w:val="27"/>
    </w:rPr>
  </w:style>
  <w:style w:type="paragraph" w:customStyle="1" w:styleId="739">
    <w:name w:val="heading 4_file_1445"/>
    <w:basedOn w:val="735"/>
    <w:qFormat/>
    <w:uiPriority w:val="9"/>
    <w:pPr>
      <w:outlineLvl w:val="3"/>
    </w:pPr>
  </w:style>
  <w:style w:type="paragraph" w:customStyle="1" w:styleId="740">
    <w:name w:val="heading 5_file_1445"/>
    <w:basedOn w:val="735"/>
    <w:qFormat/>
    <w:uiPriority w:val="9"/>
    <w:pPr>
      <w:outlineLvl w:val="4"/>
    </w:pPr>
    <w:rPr>
      <w:sz w:val="20"/>
      <w:szCs w:val="20"/>
    </w:rPr>
  </w:style>
  <w:style w:type="paragraph" w:customStyle="1" w:styleId="741">
    <w:name w:val="heading 6_file_1445"/>
    <w:basedOn w:val="735"/>
    <w:qFormat/>
    <w:uiPriority w:val="9"/>
    <w:pPr>
      <w:outlineLvl w:val="5"/>
    </w:pPr>
    <w:rPr>
      <w:sz w:val="15"/>
      <w:szCs w:val="15"/>
    </w:rPr>
  </w:style>
  <w:style w:type="character" w:customStyle="1" w:styleId="742">
    <w:name w:val="Default Paragraph Font_file_1445"/>
    <w:semiHidden/>
    <w:unhideWhenUsed/>
    <w:qFormat/>
    <w:uiPriority w:val="1"/>
  </w:style>
  <w:style w:type="table" w:customStyle="1" w:styleId="743">
    <w:name w:val="Normal Table_file_1445"/>
    <w:semiHidden/>
    <w:unhideWhenUsed/>
    <w:qFormat/>
    <w:uiPriority w:val="99"/>
    <w:tblPr>
      <w:tblCellMar>
        <w:top w:w="0" w:type="dxa"/>
        <w:left w:w="108" w:type="dxa"/>
        <w:bottom w:w="0" w:type="dxa"/>
        <w:right w:w="108" w:type="dxa"/>
      </w:tblCellMar>
    </w:tblPr>
  </w:style>
  <w:style w:type="character" w:customStyle="1" w:styleId="744">
    <w:name w:val="Hyperlink_file_1445"/>
    <w:basedOn w:val="742"/>
    <w:semiHidden/>
    <w:unhideWhenUsed/>
    <w:qFormat/>
    <w:uiPriority w:val="99"/>
    <w:rPr>
      <w:color w:val="0782C1"/>
      <w:u w:val="single"/>
    </w:rPr>
  </w:style>
  <w:style w:type="character" w:customStyle="1" w:styleId="745">
    <w:name w:val="FollowedHyperlink_file_1445"/>
    <w:basedOn w:val="742"/>
    <w:semiHidden/>
    <w:unhideWhenUsed/>
    <w:qFormat/>
    <w:uiPriority w:val="99"/>
    <w:rPr>
      <w:color w:val="0782C1"/>
      <w:u w:val="single"/>
    </w:rPr>
  </w:style>
  <w:style w:type="character" w:customStyle="1" w:styleId="746">
    <w:name w:val="标题 1 Char_file_1445"/>
    <w:basedOn w:val="742"/>
    <w:link w:val="5"/>
    <w:qFormat/>
    <w:uiPriority w:val="9"/>
    <w:rPr>
      <w:rFonts w:ascii="宋体" w:hAnsi="宋体" w:eastAsia="宋体" w:cs="宋体"/>
      <w:b/>
      <w:bCs/>
      <w:kern w:val="44"/>
      <w:sz w:val="44"/>
      <w:szCs w:val="44"/>
    </w:rPr>
  </w:style>
  <w:style w:type="character" w:customStyle="1" w:styleId="747">
    <w:name w:val="标题 2 Char_file_1445"/>
    <w:basedOn w:val="742"/>
    <w:link w:val="6"/>
    <w:semiHidden/>
    <w:qFormat/>
    <w:uiPriority w:val="9"/>
    <w:rPr>
      <w:rFonts w:asciiTheme="majorHAnsi" w:hAnsiTheme="majorHAnsi" w:eastAsiaTheme="majorEastAsia" w:cstheme="majorBidi"/>
      <w:b/>
      <w:bCs/>
      <w:sz w:val="32"/>
      <w:szCs w:val="32"/>
    </w:rPr>
  </w:style>
  <w:style w:type="character" w:customStyle="1" w:styleId="748">
    <w:name w:val="标题 3 Char_file_1445"/>
    <w:basedOn w:val="742"/>
    <w:link w:val="7"/>
    <w:semiHidden/>
    <w:qFormat/>
    <w:uiPriority w:val="9"/>
    <w:rPr>
      <w:rFonts w:ascii="宋体" w:hAnsi="宋体" w:eastAsia="宋体" w:cs="宋体"/>
      <w:b/>
      <w:bCs/>
      <w:sz w:val="32"/>
      <w:szCs w:val="32"/>
    </w:rPr>
  </w:style>
  <w:style w:type="character" w:customStyle="1" w:styleId="749">
    <w:name w:val="标题 4 Char_file_1445"/>
    <w:basedOn w:val="742"/>
    <w:link w:val="8"/>
    <w:semiHidden/>
    <w:qFormat/>
    <w:uiPriority w:val="9"/>
    <w:rPr>
      <w:rFonts w:asciiTheme="majorHAnsi" w:hAnsiTheme="majorHAnsi" w:eastAsiaTheme="majorEastAsia" w:cstheme="majorBidi"/>
      <w:b/>
      <w:bCs/>
      <w:sz w:val="28"/>
      <w:szCs w:val="28"/>
    </w:rPr>
  </w:style>
  <w:style w:type="character" w:customStyle="1" w:styleId="750">
    <w:name w:val="标题 5 Char_file_1445"/>
    <w:basedOn w:val="742"/>
    <w:link w:val="9"/>
    <w:semiHidden/>
    <w:qFormat/>
    <w:uiPriority w:val="9"/>
    <w:rPr>
      <w:rFonts w:ascii="宋体" w:hAnsi="宋体" w:eastAsia="宋体" w:cs="宋体"/>
      <w:b/>
      <w:bCs/>
      <w:sz w:val="28"/>
      <w:szCs w:val="28"/>
    </w:rPr>
  </w:style>
  <w:style w:type="character" w:customStyle="1" w:styleId="751">
    <w:name w:val="标题 6 Char_file_1445"/>
    <w:basedOn w:val="742"/>
    <w:link w:val="11"/>
    <w:semiHidden/>
    <w:qFormat/>
    <w:uiPriority w:val="9"/>
    <w:rPr>
      <w:rFonts w:asciiTheme="majorHAnsi" w:hAnsiTheme="majorHAnsi" w:eastAsiaTheme="majorEastAsia" w:cstheme="majorBidi"/>
      <w:b/>
      <w:bCs/>
      <w:sz w:val="24"/>
      <w:szCs w:val="24"/>
    </w:rPr>
  </w:style>
  <w:style w:type="paragraph" w:customStyle="1" w:styleId="752">
    <w:name w:val="cke_editable_file_1445"/>
    <w:basedOn w:val="735"/>
    <w:qFormat/>
    <w:uiPriority w:val="0"/>
    <w:rPr>
      <w:rFonts w:ascii="仿宋_GB2312" w:eastAsia="仿宋_GB2312"/>
    </w:rPr>
  </w:style>
  <w:style w:type="paragraph" w:customStyle="1" w:styleId="753">
    <w:name w:val="marker_file_1445"/>
    <w:basedOn w:val="735"/>
    <w:qFormat/>
    <w:uiPriority w:val="0"/>
    <w:pPr>
      <w:shd w:val="clear" w:color="auto" w:fill="FFFF00"/>
    </w:pPr>
  </w:style>
  <w:style w:type="paragraph" w:customStyle="1" w:styleId="754">
    <w:name w:val="Normal (Web)_file_1445"/>
    <w:basedOn w:val="735"/>
    <w:semiHidden/>
    <w:unhideWhenUsed/>
    <w:qFormat/>
    <w:uiPriority w:val="99"/>
  </w:style>
  <w:style w:type="paragraph" w:customStyle="1" w:styleId="755">
    <w:name w:val="Normal_file_14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6">
    <w:name w:val="heading 1_file_1446"/>
    <w:basedOn w:val="755"/>
    <w:qFormat/>
    <w:uiPriority w:val="9"/>
    <w:pPr>
      <w:outlineLvl w:val="0"/>
    </w:pPr>
    <w:rPr>
      <w:kern w:val="36"/>
      <w:sz w:val="48"/>
      <w:szCs w:val="48"/>
    </w:rPr>
  </w:style>
  <w:style w:type="paragraph" w:customStyle="1" w:styleId="757">
    <w:name w:val="heading 2_file_1446"/>
    <w:basedOn w:val="755"/>
    <w:qFormat/>
    <w:uiPriority w:val="9"/>
    <w:pPr>
      <w:outlineLvl w:val="1"/>
    </w:pPr>
    <w:rPr>
      <w:sz w:val="36"/>
      <w:szCs w:val="36"/>
    </w:rPr>
  </w:style>
  <w:style w:type="paragraph" w:customStyle="1" w:styleId="758">
    <w:name w:val="heading 3_file_1446"/>
    <w:basedOn w:val="755"/>
    <w:qFormat/>
    <w:uiPriority w:val="9"/>
    <w:pPr>
      <w:outlineLvl w:val="2"/>
    </w:pPr>
    <w:rPr>
      <w:sz w:val="27"/>
      <w:szCs w:val="27"/>
    </w:rPr>
  </w:style>
  <w:style w:type="paragraph" w:customStyle="1" w:styleId="759">
    <w:name w:val="heading 4_file_1446"/>
    <w:basedOn w:val="755"/>
    <w:qFormat/>
    <w:uiPriority w:val="9"/>
    <w:pPr>
      <w:outlineLvl w:val="3"/>
    </w:pPr>
  </w:style>
  <w:style w:type="paragraph" w:customStyle="1" w:styleId="760">
    <w:name w:val="heading 5_file_1446"/>
    <w:basedOn w:val="755"/>
    <w:qFormat/>
    <w:uiPriority w:val="9"/>
    <w:pPr>
      <w:outlineLvl w:val="4"/>
    </w:pPr>
    <w:rPr>
      <w:sz w:val="20"/>
      <w:szCs w:val="20"/>
    </w:rPr>
  </w:style>
  <w:style w:type="paragraph" w:customStyle="1" w:styleId="761">
    <w:name w:val="heading 6_file_1446"/>
    <w:basedOn w:val="755"/>
    <w:qFormat/>
    <w:uiPriority w:val="9"/>
    <w:pPr>
      <w:outlineLvl w:val="5"/>
    </w:pPr>
    <w:rPr>
      <w:sz w:val="15"/>
      <w:szCs w:val="15"/>
    </w:rPr>
  </w:style>
  <w:style w:type="character" w:customStyle="1" w:styleId="762">
    <w:name w:val="Default Paragraph Font_file_1446"/>
    <w:semiHidden/>
    <w:unhideWhenUsed/>
    <w:qFormat/>
    <w:uiPriority w:val="1"/>
  </w:style>
  <w:style w:type="table" w:customStyle="1" w:styleId="763">
    <w:name w:val="Normal Table_file_1446"/>
    <w:semiHidden/>
    <w:unhideWhenUsed/>
    <w:qFormat/>
    <w:uiPriority w:val="99"/>
    <w:tblPr>
      <w:tblCellMar>
        <w:top w:w="0" w:type="dxa"/>
        <w:left w:w="108" w:type="dxa"/>
        <w:bottom w:w="0" w:type="dxa"/>
        <w:right w:w="108" w:type="dxa"/>
      </w:tblCellMar>
    </w:tblPr>
  </w:style>
  <w:style w:type="character" w:customStyle="1" w:styleId="764">
    <w:name w:val="Hyperlink_file_1446"/>
    <w:basedOn w:val="762"/>
    <w:semiHidden/>
    <w:unhideWhenUsed/>
    <w:qFormat/>
    <w:uiPriority w:val="99"/>
    <w:rPr>
      <w:color w:val="0782C1"/>
      <w:u w:val="single"/>
    </w:rPr>
  </w:style>
  <w:style w:type="character" w:customStyle="1" w:styleId="765">
    <w:name w:val="FollowedHyperlink_file_1446"/>
    <w:basedOn w:val="762"/>
    <w:semiHidden/>
    <w:unhideWhenUsed/>
    <w:qFormat/>
    <w:uiPriority w:val="99"/>
    <w:rPr>
      <w:color w:val="0782C1"/>
      <w:u w:val="single"/>
    </w:rPr>
  </w:style>
  <w:style w:type="character" w:customStyle="1" w:styleId="766">
    <w:name w:val="标题 1 Char_file_1446"/>
    <w:basedOn w:val="762"/>
    <w:link w:val="5"/>
    <w:qFormat/>
    <w:uiPriority w:val="9"/>
    <w:rPr>
      <w:rFonts w:ascii="宋体" w:hAnsi="宋体" w:eastAsia="宋体" w:cs="宋体"/>
      <w:b/>
      <w:bCs/>
      <w:kern w:val="44"/>
      <w:sz w:val="44"/>
      <w:szCs w:val="44"/>
    </w:rPr>
  </w:style>
  <w:style w:type="character" w:customStyle="1" w:styleId="767">
    <w:name w:val="标题 2 Char_file_1446"/>
    <w:basedOn w:val="762"/>
    <w:link w:val="6"/>
    <w:semiHidden/>
    <w:qFormat/>
    <w:uiPriority w:val="9"/>
    <w:rPr>
      <w:rFonts w:asciiTheme="majorHAnsi" w:hAnsiTheme="majorHAnsi" w:eastAsiaTheme="majorEastAsia" w:cstheme="majorBidi"/>
      <w:b/>
      <w:bCs/>
      <w:sz w:val="32"/>
      <w:szCs w:val="32"/>
    </w:rPr>
  </w:style>
  <w:style w:type="character" w:customStyle="1" w:styleId="768">
    <w:name w:val="标题 3 Char_file_1446"/>
    <w:basedOn w:val="762"/>
    <w:link w:val="7"/>
    <w:semiHidden/>
    <w:qFormat/>
    <w:uiPriority w:val="9"/>
    <w:rPr>
      <w:rFonts w:ascii="宋体" w:hAnsi="宋体" w:eastAsia="宋体" w:cs="宋体"/>
      <w:b/>
      <w:bCs/>
      <w:sz w:val="32"/>
      <w:szCs w:val="32"/>
    </w:rPr>
  </w:style>
  <w:style w:type="character" w:customStyle="1" w:styleId="769">
    <w:name w:val="标题 4 Char_file_1446"/>
    <w:basedOn w:val="762"/>
    <w:link w:val="8"/>
    <w:semiHidden/>
    <w:qFormat/>
    <w:uiPriority w:val="9"/>
    <w:rPr>
      <w:rFonts w:asciiTheme="majorHAnsi" w:hAnsiTheme="majorHAnsi" w:eastAsiaTheme="majorEastAsia" w:cstheme="majorBidi"/>
      <w:b/>
      <w:bCs/>
      <w:sz w:val="28"/>
      <w:szCs w:val="28"/>
    </w:rPr>
  </w:style>
  <w:style w:type="character" w:customStyle="1" w:styleId="770">
    <w:name w:val="标题 5 Char_file_1446"/>
    <w:basedOn w:val="762"/>
    <w:link w:val="9"/>
    <w:semiHidden/>
    <w:qFormat/>
    <w:uiPriority w:val="9"/>
    <w:rPr>
      <w:rFonts w:ascii="宋体" w:hAnsi="宋体" w:eastAsia="宋体" w:cs="宋体"/>
      <w:b/>
      <w:bCs/>
      <w:sz w:val="28"/>
      <w:szCs w:val="28"/>
    </w:rPr>
  </w:style>
  <w:style w:type="character" w:customStyle="1" w:styleId="771">
    <w:name w:val="标题 6 Char_file_1446"/>
    <w:basedOn w:val="762"/>
    <w:link w:val="11"/>
    <w:semiHidden/>
    <w:qFormat/>
    <w:uiPriority w:val="9"/>
    <w:rPr>
      <w:rFonts w:asciiTheme="majorHAnsi" w:hAnsiTheme="majorHAnsi" w:eastAsiaTheme="majorEastAsia" w:cstheme="majorBidi"/>
      <w:b/>
      <w:bCs/>
      <w:sz w:val="24"/>
      <w:szCs w:val="24"/>
    </w:rPr>
  </w:style>
  <w:style w:type="paragraph" w:customStyle="1" w:styleId="772">
    <w:name w:val="cke_editable_file_1446"/>
    <w:basedOn w:val="755"/>
    <w:qFormat/>
    <w:uiPriority w:val="0"/>
    <w:rPr>
      <w:rFonts w:ascii="仿宋_GB2312" w:eastAsia="仿宋_GB2312"/>
    </w:rPr>
  </w:style>
  <w:style w:type="paragraph" w:customStyle="1" w:styleId="773">
    <w:name w:val="marker_file_1446"/>
    <w:basedOn w:val="755"/>
    <w:qFormat/>
    <w:uiPriority w:val="0"/>
    <w:pPr>
      <w:shd w:val="clear" w:color="auto" w:fill="FFFF00"/>
    </w:pPr>
  </w:style>
  <w:style w:type="paragraph" w:customStyle="1" w:styleId="774">
    <w:name w:val="Normal (Web)_file_1446"/>
    <w:basedOn w:val="755"/>
    <w:semiHidden/>
    <w:unhideWhenUsed/>
    <w:qFormat/>
    <w:uiPriority w:val="99"/>
  </w:style>
  <w:style w:type="paragraph" w:customStyle="1" w:styleId="775">
    <w:name w:val="Normal_file_1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6">
    <w:name w:val="heading 1_file_1447"/>
    <w:basedOn w:val="775"/>
    <w:qFormat/>
    <w:uiPriority w:val="9"/>
    <w:pPr>
      <w:outlineLvl w:val="0"/>
    </w:pPr>
    <w:rPr>
      <w:kern w:val="36"/>
      <w:sz w:val="48"/>
      <w:szCs w:val="48"/>
    </w:rPr>
  </w:style>
  <w:style w:type="paragraph" w:customStyle="1" w:styleId="777">
    <w:name w:val="heading 2_file_1447"/>
    <w:basedOn w:val="775"/>
    <w:qFormat/>
    <w:uiPriority w:val="9"/>
    <w:pPr>
      <w:outlineLvl w:val="1"/>
    </w:pPr>
    <w:rPr>
      <w:sz w:val="36"/>
      <w:szCs w:val="36"/>
    </w:rPr>
  </w:style>
  <w:style w:type="paragraph" w:customStyle="1" w:styleId="778">
    <w:name w:val="heading 3_file_1447"/>
    <w:basedOn w:val="775"/>
    <w:qFormat/>
    <w:uiPriority w:val="9"/>
    <w:pPr>
      <w:outlineLvl w:val="2"/>
    </w:pPr>
    <w:rPr>
      <w:sz w:val="27"/>
      <w:szCs w:val="27"/>
    </w:rPr>
  </w:style>
  <w:style w:type="paragraph" w:customStyle="1" w:styleId="779">
    <w:name w:val="heading 4_file_1447"/>
    <w:basedOn w:val="775"/>
    <w:qFormat/>
    <w:uiPriority w:val="9"/>
    <w:pPr>
      <w:outlineLvl w:val="3"/>
    </w:pPr>
  </w:style>
  <w:style w:type="paragraph" w:customStyle="1" w:styleId="780">
    <w:name w:val="heading 5_file_1447"/>
    <w:basedOn w:val="775"/>
    <w:qFormat/>
    <w:uiPriority w:val="9"/>
    <w:pPr>
      <w:outlineLvl w:val="4"/>
    </w:pPr>
    <w:rPr>
      <w:sz w:val="20"/>
      <w:szCs w:val="20"/>
    </w:rPr>
  </w:style>
  <w:style w:type="paragraph" w:customStyle="1" w:styleId="781">
    <w:name w:val="heading 6_file_1447"/>
    <w:basedOn w:val="775"/>
    <w:qFormat/>
    <w:uiPriority w:val="9"/>
    <w:pPr>
      <w:outlineLvl w:val="5"/>
    </w:pPr>
    <w:rPr>
      <w:sz w:val="15"/>
      <w:szCs w:val="15"/>
    </w:rPr>
  </w:style>
  <w:style w:type="character" w:customStyle="1" w:styleId="782">
    <w:name w:val="Default Paragraph Font_file_1447"/>
    <w:semiHidden/>
    <w:unhideWhenUsed/>
    <w:qFormat/>
    <w:uiPriority w:val="1"/>
  </w:style>
  <w:style w:type="table" w:customStyle="1" w:styleId="783">
    <w:name w:val="Normal Table_file_1447"/>
    <w:semiHidden/>
    <w:unhideWhenUsed/>
    <w:qFormat/>
    <w:uiPriority w:val="99"/>
    <w:tblPr>
      <w:tblCellMar>
        <w:top w:w="0" w:type="dxa"/>
        <w:left w:w="108" w:type="dxa"/>
        <w:bottom w:w="0" w:type="dxa"/>
        <w:right w:w="108" w:type="dxa"/>
      </w:tblCellMar>
    </w:tblPr>
  </w:style>
  <w:style w:type="character" w:customStyle="1" w:styleId="784">
    <w:name w:val="Hyperlink_file_1447"/>
    <w:basedOn w:val="782"/>
    <w:semiHidden/>
    <w:unhideWhenUsed/>
    <w:qFormat/>
    <w:uiPriority w:val="99"/>
    <w:rPr>
      <w:color w:val="0782C1"/>
      <w:u w:val="single"/>
    </w:rPr>
  </w:style>
  <w:style w:type="character" w:customStyle="1" w:styleId="785">
    <w:name w:val="FollowedHyperlink_file_1447"/>
    <w:basedOn w:val="782"/>
    <w:semiHidden/>
    <w:unhideWhenUsed/>
    <w:qFormat/>
    <w:uiPriority w:val="99"/>
    <w:rPr>
      <w:color w:val="0782C1"/>
      <w:u w:val="single"/>
    </w:rPr>
  </w:style>
  <w:style w:type="character" w:customStyle="1" w:styleId="786">
    <w:name w:val="标题 1 Char_file_1447"/>
    <w:basedOn w:val="782"/>
    <w:link w:val="5"/>
    <w:qFormat/>
    <w:uiPriority w:val="9"/>
    <w:rPr>
      <w:rFonts w:ascii="宋体" w:hAnsi="宋体" w:eastAsia="宋体" w:cs="宋体"/>
      <w:b/>
      <w:bCs/>
      <w:kern w:val="44"/>
      <w:sz w:val="44"/>
      <w:szCs w:val="44"/>
    </w:rPr>
  </w:style>
  <w:style w:type="character" w:customStyle="1" w:styleId="787">
    <w:name w:val="标题 2 Char_file_1447"/>
    <w:basedOn w:val="782"/>
    <w:link w:val="6"/>
    <w:semiHidden/>
    <w:qFormat/>
    <w:uiPriority w:val="9"/>
    <w:rPr>
      <w:rFonts w:asciiTheme="majorHAnsi" w:hAnsiTheme="majorHAnsi" w:eastAsiaTheme="majorEastAsia" w:cstheme="majorBidi"/>
      <w:b/>
      <w:bCs/>
      <w:sz w:val="32"/>
      <w:szCs w:val="32"/>
    </w:rPr>
  </w:style>
  <w:style w:type="character" w:customStyle="1" w:styleId="788">
    <w:name w:val="标题 3 Char_file_1447"/>
    <w:basedOn w:val="782"/>
    <w:link w:val="7"/>
    <w:semiHidden/>
    <w:qFormat/>
    <w:uiPriority w:val="9"/>
    <w:rPr>
      <w:rFonts w:ascii="宋体" w:hAnsi="宋体" w:eastAsia="宋体" w:cs="宋体"/>
      <w:b/>
      <w:bCs/>
      <w:sz w:val="32"/>
      <w:szCs w:val="32"/>
    </w:rPr>
  </w:style>
  <w:style w:type="character" w:customStyle="1" w:styleId="789">
    <w:name w:val="标题 4 Char_file_1447"/>
    <w:basedOn w:val="782"/>
    <w:link w:val="8"/>
    <w:semiHidden/>
    <w:qFormat/>
    <w:uiPriority w:val="9"/>
    <w:rPr>
      <w:rFonts w:asciiTheme="majorHAnsi" w:hAnsiTheme="majorHAnsi" w:eastAsiaTheme="majorEastAsia" w:cstheme="majorBidi"/>
      <w:b/>
      <w:bCs/>
      <w:sz w:val="28"/>
      <w:szCs w:val="28"/>
    </w:rPr>
  </w:style>
  <w:style w:type="character" w:customStyle="1" w:styleId="790">
    <w:name w:val="标题 5 Char_file_1447"/>
    <w:basedOn w:val="782"/>
    <w:link w:val="9"/>
    <w:semiHidden/>
    <w:qFormat/>
    <w:uiPriority w:val="9"/>
    <w:rPr>
      <w:rFonts w:ascii="宋体" w:hAnsi="宋体" w:eastAsia="宋体" w:cs="宋体"/>
      <w:b/>
      <w:bCs/>
      <w:sz w:val="28"/>
      <w:szCs w:val="28"/>
    </w:rPr>
  </w:style>
  <w:style w:type="character" w:customStyle="1" w:styleId="791">
    <w:name w:val="标题 6 Char_file_1447"/>
    <w:basedOn w:val="782"/>
    <w:link w:val="11"/>
    <w:semiHidden/>
    <w:qFormat/>
    <w:uiPriority w:val="9"/>
    <w:rPr>
      <w:rFonts w:asciiTheme="majorHAnsi" w:hAnsiTheme="majorHAnsi" w:eastAsiaTheme="majorEastAsia" w:cstheme="majorBidi"/>
      <w:b/>
      <w:bCs/>
      <w:sz w:val="24"/>
      <w:szCs w:val="24"/>
    </w:rPr>
  </w:style>
  <w:style w:type="paragraph" w:customStyle="1" w:styleId="792">
    <w:name w:val="cke_editable_file_1447"/>
    <w:basedOn w:val="775"/>
    <w:qFormat/>
    <w:uiPriority w:val="0"/>
    <w:rPr>
      <w:rFonts w:ascii="仿宋_GB2312" w:eastAsia="仿宋_GB2312"/>
    </w:rPr>
  </w:style>
  <w:style w:type="paragraph" w:customStyle="1" w:styleId="793">
    <w:name w:val="marker_file_1447"/>
    <w:basedOn w:val="775"/>
    <w:qFormat/>
    <w:uiPriority w:val="0"/>
    <w:pPr>
      <w:shd w:val="clear" w:color="auto" w:fill="FFFF00"/>
    </w:pPr>
  </w:style>
  <w:style w:type="paragraph" w:customStyle="1" w:styleId="794">
    <w:name w:val="Normal (Web)_file_1447"/>
    <w:basedOn w:val="775"/>
    <w:semiHidden/>
    <w:unhideWhenUsed/>
    <w:qFormat/>
    <w:uiPriority w:val="99"/>
  </w:style>
  <w:style w:type="character" w:customStyle="1" w:styleId="795">
    <w:name w:val="ca-21_file_3393_file_915_file_131_file_150"/>
    <w:qFormat/>
    <w:uiPriority w:val="0"/>
    <w:rPr>
      <w:rFonts w:ascii="宋体" w:hAnsi="宋体" w:eastAsia="宋体"/>
      <w:w w:val="100"/>
      <w:sz w:val="21"/>
      <w:szCs w:val="21"/>
      <w:shd w:val="clear" w:color="auto" w:fill="auto"/>
    </w:rPr>
  </w:style>
  <w:style w:type="table" w:customStyle="1" w:styleId="796">
    <w:name w:val="Normal Table_file_154"/>
    <w:unhideWhenUsed/>
    <w:qFormat/>
    <w:uiPriority w:val="99"/>
    <w:tblPr>
      <w:tblCellMar>
        <w:top w:w="0" w:type="dxa"/>
        <w:left w:w="108" w:type="dxa"/>
        <w:bottom w:w="0" w:type="dxa"/>
        <w:right w:w="108" w:type="dxa"/>
      </w:tblCellMar>
    </w:tblPr>
  </w:style>
  <w:style w:type="character" w:customStyle="1" w:styleId="797">
    <w:name w:val="ca-21_file_613"/>
    <w:basedOn w:val="798"/>
    <w:qFormat/>
    <w:uiPriority w:val="0"/>
    <w:rPr>
      <w:rFonts w:hint="eastAsia" w:ascii="宋体" w:hAnsi="宋体" w:eastAsia="宋体"/>
      <w:sz w:val="21"/>
      <w:szCs w:val="21"/>
    </w:rPr>
  </w:style>
  <w:style w:type="character" w:customStyle="1" w:styleId="798">
    <w:name w:val="Default Paragraph Font_file_613"/>
    <w:semiHidden/>
    <w:qFormat/>
    <w:uiPriority w:val="0"/>
  </w:style>
  <w:style w:type="table" w:customStyle="1" w:styleId="799">
    <w:name w:val="Normal Table_file_61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81</Pages>
  <Words>38024</Words>
  <Characters>40581</Characters>
  <Lines>824</Lines>
  <Paragraphs>725</Paragraphs>
  <TotalTime>117</TotalTime>
  <ScaleCrop>false</ScaleCrop>
  <LinksUpToDate>false</LinksUpToDate>
  <CharactersWithSpaces>45047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Administrator</cp:lastModifiedBy>
  <cp:lastPrinted>2018-11-29T07:27:00Z</cp:lastPrinted>
  <dcterms:modified xsi:type="dcterms:W3CDTF">2025-11-20T02:57:02Z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22624B9E619745F0B45772B28300C297_13</vt:lpwstr>
  </property>
  <property fmtid="{D5CDD505-2E9C-101B-9397-08002B2CF9AE}" pid="4" name="KSOTemplateDocerSaveRecord">
    <vt:lpwstr>eyJoZGlkIjoiN2QzNTlhNzVkYmM4NGIxYzU1MDkwOWY0OTQyZjMyOWIiLCJ1c2VySWQiOiIzODgwMjgyNDgifQ==</vt:lpwstr>
  </property>
</Properties>
</file>