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CB3FD">
      <w:r>
        <w:drawing>
          <wp:inline distT="0" distB="0" distL="114300" distR="114300">
            <wp:extent cx="5269230" cy="5331460"/>
            <wp:effectExtent l="0" t="0" r="762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3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700520"/>
            <wp:effectExtent l="0" t="0" r="762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0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442710"/>
            <wp:effectExtent l="0" t="0" r="571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4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13258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Lxd.</cp:lastModifiedBy>
  <dcterms:modified xsi:type="dcterms:W3CDTF">2025-12-16T01:29:50Z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eyJoZGlkIjoiNjNiNmYxYjhmMmI0OGU4NjhlOTliMzEzNzYwNDc5ODEiLCJ1c2VySWQiOiI4NjczNjk1NDkifQ==</vt:lpwstr>
  </property>
  <property fmtid="{D5CDD505-2E9C-101B-9397-08002B2CF9AE}" pid="4" name="ICV">
    <vt:lpwstr>08B800DFC1D4434B818A282A970D67AE_12</vt:lpwstr>
  </property>
</Properties>
</file>