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27581">
      <w:r>
        <w:drawing>
          <wp:inline distT="0" distB="0" distL="114300" distR="114300">
            <wp:extent cx="5269865" cy="655320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9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2025-05-26T01:36:14Z</dcterms:created>
  <dc:creator>Administrator</dc:creator>
  <cp:lastModifiedBy>荣小蕾Ryolei</cp:lastModifiedBy>
  <dcterms:modified xsi:type="dcterms:W3CDTF">2025-05-26T01:36:17Z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eyJoZGlkIjoiYjYzNDE3Y2VhNzNiODZkYWMzNWE2ZDgzNzYwM2YxMmIiLCJ1c2VySWQiOiI1MjgwMDM5MDAifQ==</vt:lpwstr>
  </property>
  <property fmtid="{D5CDD505-2E9C-101B-9397-08002B2CF9AE}" pid="4" name="ICV">
    <vt:lpwstr>00EABF00A79E478D8C8F49B0DF5BB0A1_12</vt:lpwstr>
  </property>
</Properties>
</file>