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A7A1">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北京诚佳信工程管理有限公司关于</w:t>
      </w:r>
      <w:r>
        <w:rPr>
          <w:rFonts w:hint="eastAsia" w:ascii="宋体" w:hAnsi="宋体" w:eastAsia="宋体" w:cs="宋体"/>
          <w:b/>
          <w:bCs/>
          <w:sz w:val="32"/>
          <w:szCs w:val="32"/>
          <w:lang w:eastAsia="zh-CN"/>
        </w:rPr>
        <w:t>贺州市人民医院城东分院病理科医疗设备一批（</w:t>
      </w:r>
      <w:r>
        <w:rPr>
          <w:rFonts w:hint="eastAsia" w:ascii="宋体" w:hAnsi="宋体" w:eastAsia="宋体" w:cs="宋体"/>
          <w:b/>
          <w:bCs/>
          <w:sz w:val="32"/>
          <w:szCs w:val="32"/>
        </w:rPr>
        <w:t>项目</w:t>
      </w:r>
      <w:r>
        <w:rPr>
          <w:rFonts w:hint="eastAsia" w:ascii="宋体" w:hAnsi="宋体" w:eastAsia="宋体" w:cs="宋体"/>
          <w:b/>
          <w:bCs/>
          <w:sz w:val="32"/>
          <w:szCs w:val="32"/>
          <w:lang w:val="en-US" w:eastAsia="zh-CN"/>
        </w:rPr>
        <w:t>编号:HZZC2025-J1-990110-BJCJ</w:t>
      </w:r>
      <w:r>
        <w:rPr>
          <w:rFonts w:hint="eastAsia" w:ascii="宋体" w:hAnsi="宋体" w:eastAsia="宋体" w:cs="宋体"/>
          <w:b/>
          <w:bCs/>
          <w:sz w:val="32"/>
          <w:szCs w:val="32"/>
        </w:rPr>
        <w:t>）</w:t>
      </w:r>
      <w:r>
        <w:rPr>
          <w:rFonts w:hint="eastAsia" w:ascii="宋体" w:hAnsi="宋体" w:eastAsia="宋体" w:cs="宋体"/>
          <w:b/>
          <w:bCs/>
          <w:sz w:val="32"/>
          <w:szCs w:val="32"/>
          <w:lang w:eastAsia="zh-CN"/>
        </w:rPr>
        <w:t>的</w:t>
      </w:r>
      <w:r>
        <w:rPr>
          <w:rFonts w:hint="eastAsia" w:ascii="宋体" w:hAnsi="宋体" w:eastAsia="宋体" w:cs="宋体"/>
          <w:b/>
          <w:bCs/>
          <w:sz w:val="32"/>
          <w:szCs w:val="32"/>
          <w:lang w:val="en-US" w:eastAsia="zh-CN"/>
        </w:rPr>
        <w:t>成交</w:t>
      </w:r>
      <w:r>
        <w:rPr>
          <w:rFonts w:hint="eastAsia" w:ascii="宋体" w:hAnsi="宋体" w:eastAsia="宋体" w:cs="宋体"/>
          <w:b/>
          <w:bCs/>
          <w:sz w:val="32"/>
          <w:szCs w:val="32"/>
        </w:rPr>
        <w:t>公告</w:t>
      </w:r>
    </w:p>
    <w:p w14:paraId="18CA5766">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225" w:afterAutospacing="0" w:line="400" w:lineRule="exact"/>
        <w:ind w:left="0" w:right="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项目编号：</w:t>
      </w:r>
      <w:r>
        <w:rPr>
          <w:rFonts w:hint="eastAsia" w:ascii="宋体" w:hAnsi="宋体" w:eastAsia="宋体" w:cs="宋体"/>
          <w:b/>
          <w:bCs/>
          <w:sz w:val="32"/>
          <w:szCs w:val="32"/>
          <w:lang w:val="en-US" w:eastAsia="zh-CN"/>
        </w:rPr>
        <w:t>HZZC2025-J1-990110-BJCJ</w:t>
      </w:r>
    </w:p>
    <w:p w14:paraId="761241E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225" w:afterAutospacing="0" w:line="400" w:lineRule="exact"/>
        <w:ind w:right="0" w:rightChars="0"/>
        <w:textAlignment w:val="auto"/>
        <w:rPr>
          <w:rStyle w:val="8"/>
          <w:rFonts w:hint="eastAsia" w:ascii="宋体" w:hAnsi="宋体" w:eastAsia="宋体" w:cs="宋体"/>
          <w:b/>
          <w:bCs w:val="0"/>
          <w:sz w:val="28"/>
          <w:szCs w:val="28"/>
        </w:rPr>
      </w:pPr>
      <w:r>
        <w:rPr>
          <w:rStyle w:val="8"/>
          <w:rFonts w:hint="eastAsia" w:ascii="宋体" w:hAnsi="宋体" w:eastAsia="宋体" w:cs="宋体"/>
          <w:sz w:val="28"/>
          <w:szCs w:val="28"/>
        </w:rPr>
        <w:t>二、项目名称：</w:t>
      </w:r>
      <w:r>
        <w:rPr>
          <w:rStyle w:val="8"/>
          <w:rFonts w:hint="eastAsia" w:ascii="宋体" w:hAnsi="宋体" w:eastAsia="宋体" w:cs="宋体"/>
          <w:sz w:val="28"/>
          <w:szCs w:val="28"/>
          <w:lang w:eastAsia="zh-CN"/>
        </w:rPr>
        <w:t>贺州市人民医院城东分院病理科医疗设备一批</w:t>
      </w:r>
    </w:p>
    <w:p w14:paraId="65674C99">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400" w:lineRule="exact"/>
        <w:ind w:left="0" w:right="0"/>
        <w:textAlignment w:val="auto"/>
        <w:rPr>
          <w:sz w:val="28"/>
          <w:szCs w:val="28"/>
        </w:rPr>
      </w:pPr>
      <w:r>
        <w:rPr>
          <w:rStyle w:val="8"/>
          <w:rFonts w:hint="eastAsia" w:ascii="宋体" w:hAnsi="宋体" w:eastAsia="宋体" w:cs="宋体"/>
          <w:sz w:val="28"/>
          <w:szCs w:val="28"/>
        </w:rPr>
        <w:t>三、中标（成交）信息</w:t>
      </w:r>
      <w:r>
        <w:rPr>
          <w:rFonts w:hint="eastAsia" w:ascii="宋体" w:hAnsi="宋体" w:eastAsia="宋体" w:cs="宋体"/>
          <w:sz w:val="28"/>
          <w:szCs w:val="28"/>
        </w:rPr>
        <w:t xml:space="preserve">   </w:t>
      </w:r>
      <w:r>
        <w:rPr>
          <w:rFonts w:hint="eastAsia" w:ascii="微软雅黑" w:hAnsi="微软雅黑" w:eastAsia="微软雅黑" w:cs="微软雅黑"/>
          <w:sz w:val="28"/>
          <w:szCs w:val="28"/>
        </w:rPr>
        <w:t>                 </w:t>
      </w:r>
    </w:p>
    <w:p w14:paraId="32B32D7E">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left="0" w:right="0" w:firstLine="480" w:firstLineChars="200"/>
        <w:textAlignment w:val="auto"/>
        <w:rPr>
          <w:rStyle w:val="8"/>
          <w:rFonts w:hint="eastAsia" w:ascii="宋体" w:hAnsi="宋体" w:eastAsia="宋体" w:cs="宋体"/>
          <w:b w:val="0"/>
          <w:bCs/>
          <w:sz w:val="24"/>
          <w:szCs w:val="24"/>
          <w:lang w:eastAsia="zh-CN"/>
        </w:rPr>
      </w:pPr>
      <w:r>
        <w:rPr>
          <w:rStyle w:val="8"/>
          <w:rFonts w:hint="eastAsia" w:ascii="宋体" w:hAnsi="宋体" w:eastAsia="宋体" w:cs="宋体"/>
          <w:b w:val="0"/>
          <w:bCs/>
          <w:sz w:val="24"/>
          <w:szCs w:val="24"/>
          <w:lang w:eastAsia="zh-CN"/>
        </w:rPr>
        <w:t>1.中标结果：</w:t>
      </w:r>
    </w:p>
    <w:tbl>
      <w:tblPr>
        <w:tblStyle w:val="6"/>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22"/>
        <w:gridCol w:w="2290"/>
        <w:gridCol w:w="2805"/>
        <w:gridCol w:w="4127"/>
      </w:tblGrid>
      <w:tr w14:paraId="1AB0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822" w:type="dxa"/>
            <w:shd w:val="clear" w:color="auto" w:fill="auto"/>
            <w:tcMar>
              <w:top w:w="75" w:type="dxa"/>
              <w:left w:w="150" w:type="dxa"/>
              <w:bottom w:w="75" w:type="dxa"/>
              <w:right w:w="150" w:type="dxa"/>
            </w:tcMar>
            <w:vAlign w:val="center"/>
          </w:tcPr>
          <w:p w14:paraId="251C2D02">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2290" w:type="dxa"/>
            <w:shd w:val="clear" w:color="auto" w:fill="auto"/>
            <w:tcMar>
              <w:top w:w="75" w:type="dxa"/>
              <w:left w:w="150" w:type="dxa"/>
              <w:bottom w:w="75" w:type="dxa"/>
              <w:right w:w="150" w:type="dxa"/>
            </w:tcMar>
            <w:vAlign w:val="center"/>
          </w:tcPr>
          <w:p w14:paraId="17D60EB8">
            <w:pPr>
              <w:keepNext w:val="0"/>
              <w:keepLines w:val="0"/>
              <w:widowControl/>
              <w:suppressLineNumbers w:val="0"/>
              <w:jc w:val="center"/>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18FA5928">
            <w:pPr>
              <w:keepNext w:val="0"/>
              <w:keepLines w:val="0"/>
              <w:widowControl/>
              <w:suppressLineNumbers w:val="0"/>
              <w:jc w:val="center"/>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2805" w:type="dxa"/>
            <w:shd w:val="clear" w:color="auto" w:fill="auto"/>
            <w:tcMar>
              <w:top w:w="75" w:type="dxa"/>
              <w:left w:w="150" w:type="dxa"/>
              <w:bottom w:w="75" w:type="dxa"/>
              <w:right w:w="150" w:type="dxa"/>
            </w:tcMar>
            <w:vAlign w:val="center"/>
          </w:tcPr>
          <w:p w14:paraId="49B7D1F9">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中标供应商名称</w:t>
            </w:r>
          </w:p>
        </w:tc>
        <w:tc>
          <w:tcPr>
            <w:tcW w:w="4127" w:type="dxa"/>
            <w:shd w:val="clear" w:color="auto" w:fill="auto"/>
            <w:tcMar>
              <w:top w:w="75" w:type="dxa"/>
              <w:left w:w="150" w:type="dxa"/>
              <w:bottom w:w="75" w:type="dxa"/>
              <w:right w:w="150" w:type="dxa"/>
            </w:tcMar>
            <w:vAlign w:val="center"/>
          </w:tcPr>
          <w:p w14:paraId="399AFCF3">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中标供应商地址</w:t>
            </w:r>
          </w:p>
        </w:tc>
      </w:tr>
      <w:tr w14:paraId="6911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atLeast"/>
        </w:trPr>
        <w:tc>
          <w:tcPr>
            <w:tcW w:w="822" w:type="dxa"/>
            <w:shd w:val="clear" w:color="auto" w:fill="auto"/>
            <w:tcMar>
              <w:top w:w="75" w:type="dxa"/>
              <w:left w:w="150" w:type="dxa"/>
              <w:bottom w:w="75" w:type="dxa"/>
              <w:right w:w="150" w:type="dxa"/>
            </w:tcMar>
            <w:vAlign w:val="center"/>
          </w:tcPr>
          <w:p w14:paraId="16B2C336">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2290" w:type="dxa"/>
            <w:shd w:val="clear" w:color="auto" w:fill="auto"/>
            <w:tcMar>
              <w:top w:w="75" w:type="dxa"/>
              <w:left w:w="150" w:type="dxa"/>
              <w:bottom w:w="75" w:type="dxa"/>
              <w:right w:w="150" w:type="dxa"/>
            </w:tcMar>
            <w:vAlign w:val="center"/>
          </w:tcPr>
          <w:p w14:paraId="76C6AC71">
            <w:pPr>
              <w:keepNext w:val="0"/>
              <w:keepLines w:val="0"/>
              <w:widowControl/>
              <w:suppressLineNumbers w:val="0"/>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报价</w:t>
            </w:r>
            <w:r>
              <w:rPr>
                <w:rFonts w:hint="eastAsia" w:ascii="宋体" w:hAnsi="宋体" w:eastAsia="宋体" w:cs="宋体"/>
                <w:kern w:val="0"/>
                <w:sz w:val="24"/>
                <w:szCs w:val="24"/>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1200000（元）</w:t>
            </w:r>
          </w:p>
        </w:tc>
        <w:tc>
          <w:tcPr>
            <w:tcW w:w="2805" w:type="dxa"/>
            <w:shd w:val="clear" w:color="auto" w:fill="auto"/>
            <w:tcMar>
              <w:top w:w="75" w:type="dxa"/>
              <w:left w:w="150" w:type="dxa"/>
              <w:bottom w:w="75" w:type="dxa"/>
              <w:right w:w="150" w:type="dxa"/>
            </w:tcMar>
            <w:vAlign w:val="center"/>
          </w:tcPr>
          <w:p w14:paraId="17F81738">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广西普惠医学科技有限公司</w:t>
            </w:r>
          </w:p>
        </w:tc>
        <w:tc>
          <w:tcPr>
            <w:tcW w:w="4127" w:type="dxa"/>
            <w:shd w:val="clear" w:color="auto" w:fill="auto"/>
            <w:tcMar>
              <w:top w:w="75" w:type="dxa"/>
              <w:left w:w="150" w:type="dxa"/>
              <w:bottom w:w="75" w:type="dxa"/>
              <w:right w:w="150" w:type="dxa"/>
            </w:tcMar>
            <w:vAlign w:val="center"/>
          </w:tcPr>
          <w:p w14:paraId="2DBABED1">
            <w:pPr>
              <w:keepNext w:val="0"/>
              <w:keepLines w:val="0"/>
              <w:widowControl/>
              <w:suppressLineNumbers w:val="0"/>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南宁市金凯路8号龙光玖誉城悦城组团62号楼养老用房2楼201、204</w:t>
            </w:r>
          </w:p>
        </w:tc>
      </w:tr>
    </w:tbl>
    <w:p w14:paraId="66EB36F5">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left="0" w:right="0" w:firstLine="480" w:firstLineChars="200"/>
        <w:textAlignment w:val="auto"/>
        <w:rPr>
          <w:rStyle w:val="8"/>
          <w:rFonts w:hint="eastAsia" w:ascii="宋体" w:hAnsi="宋体" w:eastAsia="宋体" w:cs="宋体"/>
          <w:b w:val="0"/>
          <w:bCs/>
          <w:sz w:val="24"/>
          <w:szCs w:val="24"/>
          <w:lang w:eastAsia="zh-CN"/>
        </w:rPr>
      </w:pPr>
      <w:r>
        <w:rPr>
          <w:rStyle w:val="8"/>
          <w:rFonts w:hint="eastAsia" w:ascii="宋体" w:hAnsi="宋体" w:eastAsia="宋体" w:cs="宋体"/>
          <w:b w:val="0"/>
          <w:bCs/>
          <w:sz w:val="24"/>
          <w:szCs w:val="24"/>
          <w:lang w:eastAsia="zh-CN"/>
        </w:rPr>
        <w:t>2.废标结果： </w:t>
      </w:r>
    </w:p>
    <w:tbl>
      <w:tblPr>
        <w:tblStyle w:val="6"/>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511"/>
        <w:gridCol w:w="2511"/>
        <w:gridCol w:w="2512"/>
        <w:gridCol w:w="2512"/>
      </w:tblGrid>
      <w:tr w14:paraId="1466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511" w:type="dxa"/>
            <w:shd w:val="clear" w:color="auto" w:fill="auto"/>
            <w:tcMar>
              <w:top w:w="75" w:type="dxa"/>
              <w:left w:w="150" w:type="dxa"/>
              <w:bottom w:w="75" w:type="dxa"/>
              <w:right w:w="150" w:type="dxa"/>
            </w:tcMar>
            <w:vAlign w:val="center"/>
          </w:tcPr>
          <w:p w14:paraId="716E3C97">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2511" w:type="dxa"/>
            <w:shd w:val="clear" w:color="auto" w:fill="auto"/>
            <w:tcMar>
              <w:top w:w="75" w:type="dxa"/>
              <w:left w:w="150" w:type="dxa"/>
              <w:bottom w:w="75" w:type="dxa"/>
              <w:right w:w="150" w:type="dxa"/>
            </w:tcMar>
            <w:vAlign w:val="center"/>
          </w:tcPr>
          <w:p w14:paraId="66B8BF8A">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2512" w:type="dxa"/>
            <w:shd w:val="clear" w:color="auto" w:fill="auto"/>
            <w:tcMar>
              <w:top w:w="75" w:type="dxa"/>
              <w:left w:w="150" w:type="dxa"/>
              <w:bottom w:w="75" w:type="dxa"/>
              <w:right w:w="150" w:type="dxa"/>
            </w:tcMar>
            <w:vAlign w:val="center"/>
          </w:tcPr>
          <w:p w14:paraId="33EE69E6">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2512" w:type="dxa"/>
            <w:shd w:val="clear" w:color="auto" w:fill="auto"/>
            <w:tcMar>
              <w:top w:w="75" w:type="dxa"/>
              <w:left w:w="150" w:type="dxa"/>
              <w:bottom w:w="75" w:type="dxa"/>
              <w:right w:w="150" w:type="dxa"/>
            </w:tcMar>
            <w:vAlign w:val="center"/>
          </w:tcPr>
          <w:p w14:paraId="23ADB6F5">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14:paraId="1C8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11" w:type="dxa"/>
            <w:shd w:val="clear" w:color="auto" w:fill="auto"/>
            <w:tcMar>
              <w:top w:w="75" w:type="dxa"/>
              <w:left w:w="150" w:type="dxa"/>
              <w:bottom w:w="75" w:type="dxa"/>
              <w:right w:w="150" w:type="dxa"/>
            </w:tcMar>
            <w:vAlign w:val="center"/>
          </w:tcPr>
          <w:p w14:paraId="61F24892">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2511" w:type="dxa"/>
            <w:shd w:val="clear" w:color="auto" w:fill="auto"/>
            <w:tcMar>
              <w:top w:w="75" w:type="dxa"/>
              <w:left w:w="150" w:type="dxa"/>
              <w:bottom w:w="75" w:type="dxa"/>
              <w:right w:w="150" w:type="dxa"/>
            </w:tcMar>
            <w:vAlign w:val="center"/>
          </w:tcPr>
          <w:p w14:paraId="7543691A">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2512" w:type="dxa"/>
            <w:shd w:val="clear" w:color="auto" w:fill="auto"/>
            <w:tcMar>
              <w:top w:w="75" w:type="dxa"/>
              <w:left w:w="150" w:type="dxa"/>
              <w:bottom w:w="75" w:type="dxa"/>
              <w:right w:w="150" w:type="dxa"/>
            </w:tcMar>
            <w:vAlign w:val="center"/>
          </w:tcPr>
          <w:p w14:paraId="5EB2FBAE">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2512" w:type="dxa"/>
            <w:shd w:val="clear" w:color="auto" w:fill="auto"/>
            <w:tcMar>
              <w:top w:w="75" w:type="dxa"/>
              <w:left w:w="150" w:type="dxa"/>
              <w:bottom w:w="75" w:type="dxa"/>
              <w:right w:w="150" w:type="dxa"/>
            </w:tcMar>
            <w:vAlign w:val="center"/>
          </w:tcPr>
          <w:p w14:paraId="24ACA493">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14:paraId="7C458E56">
      <w:pPr>
        <w:pStyle w:val="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400" w:lineRule="exact"/>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四、主要标的信息                    </w:t>
      </w:r>
    </w:p>
    <w:p w14:paraId="6AD25E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Style w:val="8"/>
          <w:rFonts w:hint="eastAsia" w:ascii="宋体" w:hAnsi="宋体" w:eastAsia="宋体" w:cs="宋体"/>
          <w:b w:val="0"/>
          <w:bCs/>
          <w:sz w:val="24"/>
          <w:szCs w:val="24"/>
          <w:lang w:eastAsia="zh-CN"/>
        </w:rPr>
      </w:pPr>
      <w:r>
        <w:rPr>
          <w:rStyle w:val="8"/>
          <w:rFonts w:hint="eastAsia" w:ascii="宋体" w:hAnsi="宋体" w:eastAsia="宋体" w:cs="宋体"/>
          <w:b w:val="0"/>
          <w:bCs/>
          <w:sz w:val="24"/>
          <w:szCs w:val="24"/>
          <w:lang w:eastAsia="zh-CN"/>
        </w:rPr>
        <w:t> 货物类主要标的信息：</w:t>
      </w:r>
    </w:p>
    <w:tbl>
      <w:tblPr>
        <w:tblStyle w:val="6"/>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2"/>
        <w:gridCol w:w="1365"/>
        <w:gridCol w:w="1470"/>
        <w:gridCol w:w="2130"/>
        <w:gridCol w:w="1410"/>
        <w:gridCol w:w="1365"/>
        <w:gridCol w:w="1895"/>
      </w:tblGrid>
      <w:tr w14:paraId="122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2" w:hRule="atLeast"/>
        </w:trPr>
        <w:tc>
          <w:tcPr>
            <w:tcW w:w="572" w:type="dxa"/>
            <w:shd w:val="clear" w:color="auto" w:fill="auto"/>
            <w:tcMar>
              <w:top w:w="75" w:type="dxa"/>
              <w:left w:w="150" w:type="dxa"/>
              <w:bottom w:w="75" w:type="dxa"/>
              <w:right w:w="150" w:type="dxa"/>
            </w:tcMar>
            <w:vAlign w:val="center"/>
          </w:tcPr>
          <w:p w14:paraId="1A188911">
            <w:pPr>
              <w:keepNext w:val="0"/>
              <w:keepLines w:val="0"/>
              <w:widowControl/>
              <w:suppressLineNumbers w:val="0"/>
              <w:jc w:val="center"/>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1365" w:type="dxa"/>
            <w:shd w:val="clear" w:color="auto" w:fill="auto"/>
            <w:tcMar>
              <w:top w:w="75" w:type="dxa"/>
              <w:left w:w="150" w:type="dxa"/>
              <w:bottom w:w="75" w:type="dxa"/>
              <w:right w:w="150" w:type="dxa"/>
            </w:tcMar>
            <w:vAlign w:val="center"/>
          </w:tcPr>
          <w:p w14:paraId="7A72FE6C">
            <w:pPr>
              <w:keepNext w:val="0"/>
              <w:keepLines w:val="0"/>
              <w:widowControl/>
              <w:suppressLineNumbers w:val="0"/>
              <w:jc w:val="center"/>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标项名称</w:t>
            </w:r>
          </w:p>
        </w:tc>
        <w:tc>
          <w:tcPr>
            <w:tcW w:w="1470" w:type="dxa"/>
            <w:shd w:val="clear" w:color="auto" w:fill="auto"/>
            <w:tcMar>
              <w:top w:w="75" w:type="dxa"/>
              <w:left w:w="150" w:type="dxa"/>
              <w:bottom w:w="75" w:type="dxa"/>
              <w:right w:w="150" w:type="dxa"/>
            </w:tcMar>
            <w:vAlign w:val="center"/>
          </w:tcPr>
          <w:p w14:paraId="607D28D8">
            <w:pPr>
              <w:keepNext w:val="0"/>
              <w:keepLines w:val="0"/>
              <w:widowControl/>
              <w:suppressLineNumbers w:val="0"/>
              <w:jc w:val="center"/>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标的名称</w:t>
            </w:r>
          </w:p>
        </w:tc>
        <w:tc>
          <w:tcPr>
            <w:tcW w:w="2130" w:type="dxa"/>
            <w:shd w:val="clear" w:color="auto" w:fill="auto"/>
            <w:tcMar>
              <w:top w:w="75" w:type="dxa"/>
              <w:left w:w="150" w:type="dxa"/>
              <w:bottom w:w="75" w:type="dxa"/>
              <w:right w:w="150" w:type="dxa"/>
            </w:tcMar>
            <w:vAlign w:val="center"/>
          </w:tcPr>
          <w:p w14:paraId="0D709C8C">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品牌</w:t>
            </w:r>
          </w:p>
        </w:tc>
        <w:tc>
          <w:tcPr>
            <w:tcW w:w="1410" w:type="dxa"/>
            <w:shd w:val="clear" w:color="auto" w:fill="auto"/>
            <w:tcMar>
              <w:top w:w="75" w:type="dxa"/>
              <w:left w:w="150" w:type="dxa"/>
              <w:bottom w:w="75" w:type="dxa"/>
              <w:right w:w="150" w:type="dxa"/>
            </w:tcMar>
            <w:vAlign w:val="center"/>
          </w:tcPr>
          <w:p w14:paraId="58E95BD6">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规格型号</w:t>
            </w:r>
          </w:p>
        </w:tc>
        <w:tc>
          <w:tcPr>
            <w:tcW w:w="1365" w:type="dxa"/>
            <w:shd w:val="clear" w:color="auto" w:fill="auto"/>
            <w:tcMar>
              <w:top w:w="75" w:type="dxa"/>
              <w:left w:w="150" w:type="dxa"/>
              <w:bottom w:w="75" w:type="dxa"/>
              <w:right w:w="150" w:type="dxa"/>
            </w:tcMar>
            <w:vAlign w:val="center"/>
          </w:tcPr>
          <w:p w14:paraId="1E4B89A0">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tc>
        <w:tc>
          <w:tcPr>
            <w:tcW w:w="1895" w:type="dxa"/>
            <w:shd w:val="clear" w:color="auto" w:fill="auto"/>
            <w:tcMar>
              <w:top w:w="75" w:type="dxa"/>
              <w:left w:w="150" w:type="dxa"/>
              <w:bottom w:w="75" w:type="dxa"/>
              <w:right w:w="150" w:type="dxa"/>
            </w:tcMar>
            <w:vAlign w:val="center"/>
          </w:tcPr>
          <w:p w14:paraId="31D3FB63">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单价(元)</w:t>
            </w:r>
          </w:p>
        </w:tc>
      </w:tr>
      <w:tr w14:paraId="1A69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2" w:type="dxa"/>
            <w:shd w:val="clear" w:color="auto" w:fill="auto"/>
            <w:tcMar>
              <w:top w:w="75" w:type="dxa"/>
              <w:left w:w="150" w:type="dxa"/>
              <w:bottom w:w="75" w:type="dxa"/>
              <w:right w:w="150" w:type="dxa"/>
            </w:tcMar>
            <w:vAlign w:val="center"/>
          </w:tcPr>
          <w:p w14:paraId="04E88FCB">
            <w:pPr>
              <w:keepNext w:val="0"/>
              <w:keepLines w:val="0"/>
              <w:widowControl/>
              <w:suppressLineNumbers w:val="0"/>
              <w:wordWrap w:val="0"/>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w:t>
            </w:r>
          </w:p>
        </w:tc>
        <w:tc>
          <w:tcPr>
            <w:tcW w:w="1365" w:type="dxa"/>
            <w:shd w:val="clear" w:color="auto" w:fill="auto"/>
            <w:tcMar>
              <w:top w:w="75" w:type="dxa"/>
              <w:left w:w="150" w:type="dxa"/>
              <w:bottom w:w="75" w:type="dxa"/>
              <w:right w:w="150" w:type="dxa"/>
            </w:tcMar>
            <w:vAlign w:val="center"/>
          </w:tcPr>
          <w:p w14:paraId="277E1847">
            <w:pPr>
              <w:keepNext w:val="0"/>
              <w:keepLines w:val="0"/>
              <w:widowControl/>
              <w:suppressLineNumbers w:val="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贺州市人民医院城东分院病理科医疗设备一批</w:t>
            </w:r>
          </w:p>
        </w:tc>
        <w:tc>
          <w:tcPr>
            <w:tcW w:w="1470" w:type="dxa"/>
            <w:shd w:val="clear" w:color="auto" w:fill="auto"/>
            <w:tcMar>
              <w:top w:w="75" w:type="dxa"/>
              <w:left w:w="150" w:type="dxa"/>
              <w:bottom w:w="75" w:type="dxa"/>
              <w:right w:w="150" w:type="dxa"/>
            </w:tcMar>
            <w:vAlign w:val="center"/>
          </w:tcPr>
          <w:p w14:paraId="7F861D2A">
            <w:pPr>
              <w:keepNext w:val="0"/>
              <w:keepLines w:val="0"/>
              <w:widowControl/>
              <w:suppressLineNumbers w:val="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贺州市人民医院城东分院病理科医疗设备一批</w:t>
            </w:r>
          </w:p>
        </w:tc>
        <w:tc>
          <w:tcPr>
            <w:tcW w:w="2130" w:type="dxa"/>
            <w:shd w:val="clear" w:color="auto" w:fill="auto"/>
            <w:tcMar>
              <w:top w:w="75" w:type="dxa"/>
              <w:left w:w="150" w:type="dxa"/>
              <w:bottom w:w="75" w:type="dxa"/>
              <w:right w:w="150" w:type="dxa"/>
            </w:tcMar>
            <w:vAlign w:val="center"/>
          </w:tcPr>
          <w:p w14:paraId="5D757B9D">
            <w:pPr>
              <w:keepNext w:val="0"/>
              <w:keepLines w:val="0"/>
              <w:widowControl/>
              <w:suppressLineNumbers w:val="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达科为、达科为(深圳)医疗设备有限公司</w:t>
            </w:r>
          </w:p>
        </w:tc>
        <w:tc>
          <w:tcPr>
            <w:tcW w:w="1410" w:type="dxa"/>
            <w:shd w:val="clear" w:color="auto" w:fill="auto"/>
            <w:tcMar>
              <w:top w:w="75" w:type="dxa"/>
              <w:left w:w="150" w:type="dxa"/>
              <w:bottom w:w="75" w:type="dxa"/>
              <w:right w:w="150" w:type="dxa"/>
            </w:tcMar>
            <w:vAlign w:val="center"/>
          </w:tcPr>
          <w:p w14:paraId="1CC82798">
            <w:pPr>
              <w:keepNext w:val="0"/>
              <w:keepLines w:val="0"/>
              <w:widowControl/>
              <w:suppressLineNumbers w:val="0"/>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SC2000</w:t>
            </w:r>
          </w:p>
        </w:tc>
        <w:tc>
          <w:tcPr>
            <w:tcW w:w="1365" w:type="dxa"/>
            <w:shd w:val="clear" w:color="auto" w:fill="auto"/>
            <w:tcMar>
              <w:top w:w="75" w:type="dxa"/>
              <w:left w:w="150" w:type="dxa"/>
              <w:bottom w:w="75" w:type="dxa"/>
              <w:right w:w="150" w:type="dxa"/>
            </w:tcMar>
            <w:vAlign w:val="center"/>
          </w:tcPr>
          <w:p w14:paraId="36E4F163">
            <w:pPr>
              <w:keepNext w:val="0"/>
              <w:keepLines w:val="0"/>
              <w:widowControl/>
              <w:suppressLineNumbers w:val="0"/>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w:t>
            </w:r>
          </w:p>
        </w:tc>
        <w:tc>
          <w:tcPr>
            <w:tcW w:w="1895" w:type="dxa"/>
            <w:shd w:val="clear" w:color="auto" w:fill="auto"/>
            <w:tcMar>
              <w:top w:w="75" w:type="dxa"/>
              <w:left w:w="150" w:type="dxa"/>
              <w:bottom w:w="75" w:type="dxa"/>
              <w:right w:w="150" w:type="dxa"/>
            </w:tcMar>
            <w:vAlign w:val="center"/>
          </w:tcPr>
          <w:p w14:paraId="40CEB886">
            <w:pPr>
              <w:keepNext w:val="0"/>
              <w:keepLines w:val="0"/>
              <w:widowControl/>
              <w:suppressLineNumbers w:val="0"/>
              <w:jc w:val="center"/>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1200000</w:t>
            </w:r>
          </w:p>
        </w:tc>
      </w:tr>
    </w:tbl>
    <w:p w14:paraId="28552273">
      <w:pPr>
        <w:pStyle w:val="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400" w:lineRule="exact"/>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五、评审专家（单一来源采购人员）名单：</w:t>
      </w:r>
    </w:p>
    <w:p w14:paraId="5027FB43">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right="0"/>
        <w:textAlignment w:val="auto"/>
        <w:rPr>
          <w:rStyle w:val="8"/>
          <w:rFonts w:hint="eastAsia" w:ascii="宋体" w:hAnsi="宋体" w:eastAsia="宋体" w:cs="宋体"/>
          <w:b w:val="0"/>
          <w:bCs/>
          <w:sz w:val="24"/>
          <w:szCs w:val="24"/>
          <w:highlight w:val="none"/>
          <w:lang w:eastAsia="zh-CN"/>
        </w:rPr>
      </w:pPr>
      <w:r>
        <w:rPr>
          <w:rStyle w:val="8"/>
          <w:rFonts w:hint="eastAsia" w:ascii="宋体" w:hAnsi="宋体" w:eastAsia="宋体" w:cs="宋体"/>
          <w:b w:val="0"/>
          <w:bCs/>
          <w:sz w:val="24"/>
          <w:szCs w:val="24"/>
          <w:highlight w:val="none"/>
          <w:lang w:eastAsia="zh-CN"/>
        </w:rPr>
        <w:t>凌敏（自行抽取），谭杨（第1分标采购人代表）（自行抽取），党业天（自行抽取）       </w:t>
      </w:r>
    </w:p>
    <w:p w14:paraId="2F238B99">
      <w:pPr>
        <w:pStyle w:val="5"/>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六、代理服务收费标准及金额</w:t>
      </w:r>
      <w:r>
        <w:rPr>
          <w:rStyle w:val="8"/>
          <w:rFonts w:hint="eastAsia" w:asciiTheme="minorEastAsia" w:hAnsiTheme="minorEastAsia" w:eastAsiaTheme="minorEastAsia" w:cstheme="minorEastAsia"/>
          <w:sz w:val="28"/>
          <w:szCs w:val="28"/>
          <w:lang w:eastAsia="zh-CN"/>
        </w:rPr>
        <w:t>：</w:t>
      </w:r>
      <w:r>
        <w:rPr>
          <w:rStyle w:val="8"/>
          <w:rFonts w:hint="eastAsia" w:asciiTheme="minorEastAsia" w:hAnsiTheme="minorEastAsia" w:eastAsiaTheme="minorEastAsia" w:cstheme="minorEastAsia"/>
          <w:sz w:val="28"/>
          <w:szCs w:val="28"/>
        </w:rPr>
        <w:t>              </w:t>
      </w:r>
    </w:p>
    <w:p w14:paraId="46E2199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1.代理服务收费标准：☑以项目（☑成交金额/□采购预算/□暂定成交金额/□其他 /）为计费额，按货物类采用差额定率累进法计算出收费基准价格，采购代理收费以（□收费基准价格/☑收费基准价格下浮10 %/□收费基准价格上浮/ %）收取。                </w:t>
      </w:r>
    </w:p>
    <w:p w14:paraId="1970CE0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8"/>
          <w:rFonts w:hint="default"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2.代理服务收费金额（元）：15480.00</w:t>
      </w:r>
    </w:p>
    <w:p w14:paraId="08F9ED07">
      <w:pPr>
        <w:pStyle w:val="5"/>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240" w:lineRule="auto"/>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七、公告期限                    </w:t>
      </w:r>
    </w:p>
    <w:p w14:paraId="1258BF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8"/>
          <w:rFonts w:hint="eastAsia" w:ascii="宋体" w:hAnsi="宋体" w:eastAsia="宋体" w:cs="宋体"/>
          <w:b w:val="0"/>
          <w:bCs/>
          <w:sz w:val="24"/>
          <w:szCs w:val="24"/>
          <w:lang w:val="en-US" w:eastAsia="zh-CN"/>
        </w:rPr>
      </w:pPr>
      <w:r>
        <w:rPr>
          <w:rStyle w:val="8"/>
          <w:rFonts w:hint="eastAsia" w:ascii="宋体" w:hAnsi="宋体" w:eastAsia="宋体" w:cs="宋体"/>
          <w:b w:val="0"/>
          <w:bCs/>
          <w:sz w:val="24"/>
          <w:szCs w:val="24"/>
          <w:lang w:val="en-US" w:eastAsia="zh-CN"/>
        </w:rPr>
        <w:t>自本公告发布之日起1个工作日。                    </w:t>
      </w:r>
    </w:p>
    <w:p w14:paraId="0020524E">
      <w:pPr>
        <w:pStyle w:val="5"/>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240" w:lineRule="auto"/>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八、其他补充事宜                   </w:t>
      </w:r>
    </w:p>
    <w:p w14:paraId="0F635B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r>
        <w:rPr>
          <w:rStyle w:val="8"/>
          <w:rFonts w:hint="eastAsia" w:ascii="宋体" w:hAnsi="宋体" w:eastAsia="宋体" w:cs="宋体"/>
          <w:b w:val="0"/>
          <w:bCs/>
          <w:sz w:val="24"/>
          <w:szCs w:val="24"/>
          <w:lang w:val="en-US" w:eastAsia="zh-CN"/>
        </w:rPr>
        <w:t xml:space="preserve">1.网上查询地址：中国政府采购网、广西壮族自治区政府采购网。 </w:t>
      </w:r>
      <w:r>
        <w:rPr>
          <w:rStyle w:val="8"/>
          <w:rFonts w:hint="eastAsia" w:ascii="宋体" w:hAnsi="宋体" w:eastAsia="宋体" w:cs="宋体"/>
          <w:b w:val="0"/>
          <w:bCs/>
          <w:sz w:val="24"/>
          <w:szCs w:val="24"/>
          <w:lang w:val="en-US" w:eastAsia="zh-CN"/>
        </w:rPr>
        <w:br w:type="textWrapping"/>
      </w:r>
      <w:r>
        <w:rPr>
          <w:rStyle w:val="8"/>
          <w:rFonts w:hint="eastAsia" w:ascii="宋体" w:hAnsi="宋体" w:eastAsia="宋体" w:cs="宋体"/>
          <w:b w:val="0"/>
          <w:bCs/>
          <w:sz w:val="24"/>
          <w:szCs w:val="24"/>
          <w:lang w:val="en-US" w:eastAsia="zh-CN"/>
        </w:rPr>
        <w:t xml:space="preserve">    2.供应商认为成交结果使自己的权益受到损害的，可以在成交公告发布届满之日起七个工作日内以书面形式向采购人或采购代理机构提出质疑，逾期将不再受理。       </w:t>
      </w:r>
      <w:r>
        <w:rPr>
          <w:rStyle w:val="13"/>
          <w:rFonts w:hint="eastAsia" w:ascii="Times New Roman" w:hAnsi="Times New Roman" w:eastAsia="宋体" w:cs="Times New Roman"/>
          <w:lang w:val="en-US" w:eastAsia="zh-CN"/>
        </w:rPr>
        <w:t xml:space="preserve">                    </w:t>
      </w:r>
    </w:p>
    <w:p w14:paraId="632A86A9">
      <w:pPr>
        <w:pStyle w:val="5"/>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400" w:lineRule="exact"/>
        <w:ind w:left="0" w:right="0"/>
        <w:jc w:val="both"/>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九、对本次公告内容提出询问，请按以下方式联系　　　           </w:t>
      </w:r>
    </w:p>
    <w:p w14:paraId="1E37DAD5">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bookmarkStart w:id="0" w:name="_Toc28359096"/>
      <w:bookmarkStart w:id="1" w:name="_Toc28359019"/>
      <w:bookmarkStart w:id="2" w:name="_Toc35393806"/>
      <w:bookmarkStart w:id="3" w:name="_Toc35393637"/>
      <w:r>
        <w:rPr>
          <w:rFonts w:hint="eastAsia" w:ascii="宋体" w:hAnsi="宋体" w:eastAsia="宋体" w:cs="宋体"/>
          <w:sz w:val="24"/>
          <w:szCs w:val="24"/>
        </w:rPr>
        <w:t>1.采购人信息</w:t>
      </w:r>
      <w:bookmarkEnd w:id="0"/>
      <w:bookmarkEnd w:id="1"/>
      <w:bookmarkEnd w:id="2"/>
      <w:bookmarkEnd w:id="3"/>
    </w:p>
    <w:p w14:paraId="3D625645">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贺州市人民医院</w:t>
      </w:r>
    </w:p>
    <w:p w14:paraId="78B1BB7F">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bookmarkStart w:id="4" w:name="_Toc35393807"/>
      <w:bookmarkStart w:id="5" w:name="_Toc28359097"/>
      <w:bookmarkStart w:id="6" w:name="_Toc28359020"/>
      <w:bookmarkStart w:id="7" w:name="_Toc35393638"/>
      <w:r>
        <w:rPr>
          <w:rFonts w:hint="eastAsia" w:ascii="宋体" w:hAnsi="宋体" w:eastAsia="宋体" w:cs="宋体"/>
          <w:sz w:val="24"/>
          <w:szCs w:val="24"/>
          <w:lang w:eastAsia="zh-CN"/>
        </w:rPr>
        <w:t xml:space="preserve">地 </w:t>
      </w:r>
      <w:r>
        <w:rPr>
          <w:rFonts w:hint="eastAsia" w:ascii="宋体" w:hAnsi="宋体" w:eastAsia="宋体" w:cs="宋体"/>
          <w:sz w:val="24"/>
          <w:szCs w:val="24"/>
          <w:lang w:val="en-US" w:eastAsia="zh-CN"/>
        </w:rPr>
        <w:t xml:space="preserve">  </w:t>
      </w:r>
      <w:bookmarkStart w:id="12" w:name="_GoBack"/>
      <w:bookmarkEnd w:id="12"/>
      <w:r>
        <w:rPr>
          <w:rFonts w:hint="eastAsia" w:ascii="宋体" w:hAnsi="宋体" w:eastAsia="宋体" w:cs="宋体"/>
          <w:sz w:val="24"/>
          <w:szCs w:val="24"/>
          <w:lang w:eastAsia="zh-CN"/>
        </w:rPr>
        <w:t xml:space="preserve"> 址：贺州市八步区西约街</w:t>
      </w:r>
      <w:r>
        <w:rPr>
          <w:rFonts w:hint="eastAsia" w:ascii="宋体" w:hAnsi="宋体" w:eastAsia="宋体" w:cs="宋体"/>
          <w:sz w:val="24"/>
          <w:szCs w:val="24"/>
          <w:lang w:val="en-US" w:eastAsia="zh-CN"/>
        </w:rPr>
        <w:t>150</w:t>
      </w:r>
      <w:r>
        <w:rPr>
          <w:rFonts w:hint="eastAsia" w:ascii="宋体" w:hAnsi="宋体" w:eastAsia="宋体" w:cs="宋体"/>
          <w:sz w:val="24"/>
          <w:szCs w:val="24"/>
          <w:lang w:eastAsia="zh-CN"/>
        </w:rPr>
        <w:t>号</w:t>
      </w:r>
    </w:p>
    <w:p w14:paraId="5959BB83">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lang w:val="en-US" w:eastAsia="zh-CN"/>
        </w:rPr>
        <w:t>0774-5611716</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t xml:space="preserve">    </w:t>
      </w:r>
    </w:p>
    <w:p w14:paraId="621F538B">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p>
    <w:p w14:paraId="06522E06">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4"/>
      <w:bookmarkEnd w:id="5"/>
      <w:bookmarkEnd w:id="6"/>
      <w:bookmarkEnd w:id="7"/>
    </w:p>
    <w:p w14:paraId="26CBC492">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北京诚佳信工程管理有限公司</w:t>
      </w:r>
    </w:p>
    <w:p w14:paraId="68E7E663">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址：贺州市八步区八步城东新区回建地D地块09号</w:t>
      </w:r>
    </w:p>
    <w:p w14:paraId="0954CAF4">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 xml:space="preserve"> </w:t>
      </w:r>
      <w:bookmarkStart w:id="8" w:name="_Toc28359021"/>
      <w:bookmarkStart w:id="9" w:name="_Toc28359098"/>
      <w:bookmarkStart w:id="10" w:name="_Toc35393639"/>
      <w:bookmarkStart w:id="11" w:name="_Toc35393808"/>
      <w:r>
        <w:rPr>
          <w:rFonts w:hint="eastAsia" w:ascii="宋体" w:hAnsi="宋体" w:eastAsia="宋体" w:cs="宋体"/>
          <w:sz w:val="24"/>
          <w:szCs w:val="24"/>
          <w:lang w:val="en-US" w:eastAsia="zh-CN"/>
        </w:rPr>
        <w:t>0774-5128338</w:t>
      </w:r>
    </w:p>
    <w:p w14:paraId="2E5B8128">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p>
    <w:p w14:paraId="7B0495B0">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项目联系方式</w:t>
      </w:r>
      <w:bookmarkEnd w:id="8"/>
      <w:bookmarkEnd w:id="9"/>
      <w:bookmarkEnd w:id="10"/>
      <w:bookmarkEnd w:id="11"/>
    </w:p>
    <w:p w14:paraId="2FE3DB83">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 xml:space="preserve">郑霞 </w:t>
      </w:r>
    </w:p>
    <w:p w14:paraId="470F57B9">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0774-5128338</w:t>
      </w:r>
    </w:p>
    <w:p w14:paraId="5D998BC5">
      <w:pPr>
        <w:pStyle w:val="5"/>
        <w:keepNext w:val="0"/>
        <w:keepLines w:val="0"/>
        <w:widowControl/>
        <w:suppressLineNumbers w:val="0"/>
        <w:spacing w:before="75" w:beforeAutospacing="0" w:after="75" w:afterAutospacing="0"/>
        <w:ind w:left="0" w:right="0"/>
        <w:rPr>
          <w:rFonts w:hint="eastAsia" w:ascii="宋体" w:hAnsi="宋体" w:eastAsia="宋体" w:cs="宋体"/>
          <w:sz w:val="24"/>
          <w:szCs w:val="24"/>
        </w:rPr>
      </w:pPr>
    </w:p>
    <w:p w14:paraId="0EF97E2D">
      <w:pPr>
        <w:pStyle w:val="5"/>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lang w:val="en-US"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贺州市人民医院</w:t>
      </w:r>
    </w:p>
    <w:p w14:paraId="3359D0CC">
      <w:pPr>
        <w:pStyle w:val="5"/>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lang w:val="en-US" w:eastAsia="zh-CN"/>
        </w:rPr>
      </w:pPr>
    </w:p>
    <w:p w14:paraId="1D3474B7">
      <w:pPr>
        <w:pStyle w:val="5"/>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r>
        <w:rPr>
          <w:rFonts w:hint="eastAsia" w:ascii="宋体" w:hAnsi="宋体" w:eastAsia="宋体" w:cs="宋体"/>
          <w:sz w:val="24"/>
          <w:szCs w:val="24"/>
        </w:rPr>
        <w:t>采购代理机构：北京诚佳信工程管理有限公司</w:t>
      </w:r>
    </w:p>
    <w:p w14:paraId="56125AA0">
      <w:pPr>
        <w:pStyle w:val="5"/>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p>
    <w:p w14:paraId="499A1DE3">
      <w:pPr>
        <w:pStyle w:val="5"/>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7C8CA"/>
    <w:multiLevelType w:val="singleLevel"/>
    <w:tmpl w:val="B767C8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7AA97393"/>
    <w:rsid w:val="0264698E"/>
    <w:rsid w:val="032F20B4"/>
    <w:rsid w:val="07913F5C"/>
    <w:rsid w:val="14315637"/>
    <w:rsid w:val="14AA15D7"/>
    <w:rsid w:val="19EF2318"/>
    <w:rsid w:val="1B736B40"/>
    <w:rsid w:val="1CBA6ED3"/>
    <w:rsid w:val="2838123A"/>
    <w:rsid w:val="29B81D88"/>
    <w:rsid w:val="31894004"/>
    <w:rsid w:val="35B54517"/>
    <w:rsid w:val="3C9A3880"/>
    <w:rsid w:val="3D090684"/>
    <w:rsid w:val="4073566A"/>
    <w:rsid w:val="42FA181A"/>
    <w:rsid w:val="4D3A1520"/>
    <w:rsid w:val="50FB7A97"/>
    <w:rsid w:val="596B0BEF"/>
    <w:rsid w:val="745B77F1"/>
    <w:rsid w:val="7A0466FC"/>
    <w:rsid w:val="7AA97393"/>
    <w:rsid w:val="7BAD25B0"/>
    <w:rsid w:val="7F82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link w:val="13"/>
    <w:unhideWhenUsed/>
    <w:qFormat/>
    <w:uiPriority w:val="0"/>
    <w:pPr>
      <w:spacing w:after="120"/>
    </w:pPr>
  </w:style>
  <w:style w:type="paragraph" w:styleId="4">
    <w:name w:val="toc 1"/>
    <w:basedOn w:val="1"/>
    <w:next w:val="1"/>
    <w:qFormat/>
    <w:uiPriority w:val="39"/>
    <w:rPr>
      <w:sz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TML Sample"/>
    <w:basedOn w:val="7"/>
    <w:qFormat/>
    <w:uiPriority w:val="0"/>
    <w:rPr>
      <w:rFonts w:ascii="Courier New" w:hAnsi="Courier New"/>
    </w:rPr>
  </w:style>
  <w:style w:type="paragraph" w:customStyle="1" w:styleId="11">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正文文本 Char"/>
    <w:link w:val="3"/>
    <w:qFormat/>
    <w:uiPriority w:val="0"/>
  </w:style>
  <w:style w:type="paragraph" w:customStyle="1" w:styleId="14">
    <w:name w:val="Char"/>
    <w:basedOn w:val="1"/>
    <w:qFormat/>
    <w:uiPriority w:val="0"/>
    <w:pPr>
      <w:widowControl/>
      <w:adjustRightInd w:val="0"/>
      <w:snapToGrid w:val="0"/>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912</Characters>
  <Lines>0</Lines>
  <Paragraphs>0</Paragraphs>
  <TotalTime>2</TotalTime>
  <ScaleCrop>false</ScaleCrop>
  <LinksUpToDate>false</LinksUpToDate>
  <CharactersWithSpaces>1119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2023-03-22T09:47:00Z</dcterms:created>
  <dc:creator>李拜六-ღ</dc:creator>
  <cp:lastModifiedBy>李拜六-ღ</cp:lastModifiedBy>
  <cp:lastPrinted>2024-11-28T09:56:00Z</cp:lastPrinted>
  <dcterms:modified xsi:type="dcterms:W3CDTF">2025-06-13T03:50:44Z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2E7FD864DE484E2FA8BF41AAEF1A7FB2_13</vt:lpwstr>
  </property>
  <property fmtid="{D5CDD505-2E9C-101B-9397-08002B2CF9AE}" pid="4" name="KSOTemplateDocerSaveRecord">
    <vt:lpwstr>eyJoZGlkIjoiYjQ2MDFlZjMwODE5ZTUzNDMwNzA0Yzc5OGUyOWZiMjYiLCJ1c2VySWQiOiI3MDI4OTM2OTIifQ==</vt:lpwstr>
  </property>
</Properties>
</file>