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E8D7F">
      <w:pPr>
        <w:jc w:val="center"/>
        <w:rPr>
          <w:rFonts w:ascii="华文新魏" w:eastAsia="华文新魏"/>
          <w:color w:val="auto"/>
          <w:sz w:val="32"/>
          <w:szCs w:val="32"/>
          <w:highlight w:val="none"/>
        </w:rPr>
      </w:pPr>
      <w:bookmarkStart w:id="0" w:name="_Toc35393809"/>
      <w:bookmarkStart w:id="1" w:name="_Toc28359022"/>
      <w:r>
        <w:rPr>
          <w:rFonts w:hint="eastAsia" w:ascii="华文新魏" w:eastAsia="华文新魏"/>
          <w:color w:val="auto"/>
          <w:sz w:val="32"/>
          <w:szCs w:val="32"/>
          <w:highlight w:val="none"/>
        </w:rPr>
        <w:t>广西国力招标有限公司</w:t>
      </w:r>
      <w:r>
        <w:rPr>
          <w:rFonts w:hint="eastAsia" w:ascii="华文新魏" w:eastAsia="华文新魏"/>
          <w:color w:val="auto"/>
          <w:sz w:val="32"/>
          <w:szCs w:val="32"/>
          <w:highlight w:val="none"/>
          <w:lang w:eastAsia="zh-CN"/>
        </w:rPr>
        <w:t>关于广西博物馆文物保护修复展示区建设</w:t>
      </w:r>
      <w:r>
        <w:rPr>
          <w:rFonts w:hint="eastAsia" w:ascii="华文新魏" w:eastAsia="华文新魏"/>
          <w:color w:val="auto"/>
          <w:sz w:val="32"/>
          <w:szCs w:val="32"/>
          <w:highlight w:val="none"/>
        </w:rPr>
        <w:t>（GXZC2025-C3-003198-GLZB）</w:t>
      </w:r>
      <w:r>
        <w:rPr>
          <w:rFonts w:hint="eastAsia" w:ascii="华文新魏" w:eastAsia="华文新魏"/>
          <w:color w:val="auto"/>
          <w:sz w:val="32"/>
          <w:szCs w:val="32"/>
          <w:highlight w:val="none"/>
          <w:lang w:eastAsia="zh-CN"/>
        </w:rPr>
        <w:t>的</w:t>
      </w:r>
      <w:r>
        <w:rPr>
          <w:rFonts w:hint="eastAsia" w:ascii="华文新魏" w:eastAsia="华文新魏"/>
          <w:color w:val="auto"/>
          <w:sz w:val="32"/>
          <w:szCs w:val="32"/>
          <w:highlight w:val="none"/>
        </w:rPr>
        <w:t>成交结果公告</w:t>
      </w:r>
      <w:bookmarkEnd w:id="0"/>
      <w:bookmarkEnd w:id="1"/>
    </w:p>
    <w:p w14:paraId="40A7437C">
      <w:pPr>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一</w:t>
      </w:r>
      <w:r>
        <w:rPr>
          <w:rFonts w:asciiTheme="minorEastAsia" w:hAnsiTheme="minorEastAsia" w:eastAsiaTheme="minorEastAsia"/>
          <w:b/>
          <w:color w:val="auto"/>
          <w:highlight w:val="none"/>
        </w:rPr>
        <w:t>、</w:t>
      </w:r>
      <w:r>
        <w:rPr>
          <w:rFonts w:hint="eastAsia" w:asciiTheme="minorEastAsia" w:hAnsiTheme="minorEastAsia" w:eastAsiaTheme="minorEastAsia"/>
          <w:b/>
          <w:color w:val="auto"/>
          <w:highlight w:val="none"/>
        </w:rPr>
        <w:t>项目编号：GXZC2025-C3-003198-GLZB</w:t>
      </w:r>
    </w:p>
    <w:p w14:paraId="3CC1769B">
      <w:pPr>
        <w:rPr>
          <w:rFonts w:asciiTheme="minorEastAsia" w:hAnsiTheme="minorEastAsia" w:eastAsiaTheme="minorEastAsia"/>
          <w:b/>
          <w:color w:val="auto"/>
          <w:highlight w:val="none"/>
          <w:u w:val="single"/>
        </w:rPr>
      </w:pPr>
      <w:r>
        <w:rPr>
          <w:rFonts w:hint="eastAsia" w:asciiTheme="minorEastAsia" w:hAnsiTheme="minorEastAsia" w:eastAsiaTheme="minorEastAsia"/>
          <w:b/>
          <w:color w:val="auto"/>
          <w:highlight w:val="none"/>
        </w:rPr>
        <w:t>二</w:t>
      </w:r>
      <w:r>
        <w:rPr>
          <w:rFonts w:asciiTheme="minorEastAsia" w:hAnsiTheme="minorEastAsia" w:eastAsiaTheme="minorEastAsia"/>
          <w:b/>
          <w:color w:val="auto"/>
          <w:highlight w:val="none"/>
        </w:rPr>
        <w:t>、</w:t>
      </w:r>
      <w:r>
        <w:rPr>
          <w:rFonts w:hint="eastAsia" w:asciiTheme="minorEastAsia" w:hAnsiTheme="minorEastAsia" w:eastAsiaTheme="minorEastAsia"/>
          <w:b/>
          <w:color w:val="auto"/>
          <w:highlight w:val="none"/>
        </w:rPr>
        <w:t>项目名称：广西博物馆文物保护修复展示区建设</w:t>
      </w:r>
    </w:p>
    <w:p w14:paraId="0304B2F8">
      <w:pPr>
        <w:rPr>
          <w:rFonts w:hint="eastAsia" w:asciiTheme="minorEastAsia" w:hAnsiTheme="minorEastAsia" w:eastAsiaTheme="minorEastAsia"/>
          <w:b/>
          <w:color w:val="auto"/>
          <w:highlight w:val="none"/>
          <w:lang w:val="en-US" w:eastAsia="zh-CN"/>
        </w:rPr>
      </w:pPr>
      <w:r>
        <w:rPr>
          <w:rFonts w:hint="eastAsia" w:asciiTheme="minorEastAsia" w:hAnsiTheme="minorEastAsia" w:eastAsiaTheme="minorEastAsia"/>
          <w:b/>
          <w:color w:val="auto"/>
          <w:highlight w:val="none"/>
        </w:rPr>
        <w:t>三、成交信息</w:t>
      </w:r>
    </w:p>
    <w:p w14:paraId="66526C0A">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1.供应商名称：广西大正建设有限公司</w:t>
      </w:r>
    </w:p>
    <w:p w14:paraId="1F88DA2C">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2.供应商地址：南宁市青秀区凤凰岭路16号荣和大地·公园大道1号楼七层735号</w:t>
      </w:r>
    </w:p>
    <w:p w14:paraId="5579605C">
      <w:pPr>
        <w:ind w:firstLine="420" w:firstLineChars="200"/>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color w:val="auto"/>
          <w:highlight w:val="none"/>
        </w:rPr>
        <w:t>3.成交金额：</w:t>
      </w:r>
      <w:r>
        <w:rPr>
          <w:rFonts w:hint="eastAsia" w:asciiTheme="minorEastAsia" w:hAnsiTheme="minorEastAsia" w:eastAsiaTheme="minorEastAsia"/>
          <w:color w:val="auto"/>
          <w:highlight w:val="none"/>
          <w:u w:val="single"/>
        </w:rPr>
        <w:t>叁拾伍万柒仟柒佰肆拾叁元叁角壹分</w:t>
      </w:r>
      <w:r>
        <w:rPr>
          <w:rFonts w:hint="eastAsia" w:asciiTheme="minorEastAsia" w:hAnsiTheme="minorEastAsia" w:eastAsiaTheme="minorEastAsia"/>
          <w:color w:val="auto"/>
          <w:highlight w:val="none"/>
          <w:u w:val="single"/>
          <w:lang w:eastAsia="zh-CN"/>
        </w:rPr>
        <w:t>（</w:t>
      </w:r>
      <w:r>
        <w:rPr>
          <w:rFonts w:hint="eastAsia" w:asciiTheme="minorEastAsia" w:hAnsiTheme="minorEastAsia" w:eastAsiaTheme="minorEastAsia"/>
          <w:color w:val="auto"/>
          <w:highlight w:val="none"/>
          <w:u w:val="single"/>
          <w:lang w:val="en-US" w:eastAsia="zh-CN"/>
        </w:rPr>
        <w:t>¥357,743.31</w:t>
      </w:r>
      <w:r>
        <w:rPr>
          <w:rFonts w:hint="eastAsia" w:asciiTheme="minorEastAsia" w:hAnsiTheme="minorEastAsia" w:eastAsiaTheme="minorEastAsia"/>
          <w:color w:val="auto"/>
          <w:highlight w:val="none"/>
          <w:u w:val="single"/>
          <w:lang w:eastAsia="zh-CN"/>
        </w:rPr>
        <w:t>）</w:t>
      </w:r>
    </w:p>
    <w:p w14:paraId="16218DD3">
      <w:pPr>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四、主要标的信息</w:t>
      </w:r>
    </w:p>
    <w:tbl>
      <w:tblPr>
        <w:tblStyle w:val="8"/>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313B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tcPr>
          <w:p w14:paraId="0C0A766B">
            <w:pPr>
              <w:jc w:val="center"/>
              <w:rPr>
                <w:rFonts w:asciiTheme="minorEastAsia" w:hAnsiTheme="minorEastAsia" w:eastAsiaTheme="minorEastAsia"/>
                <w:kern w:val="0"/>
                <w:sz w:val="21"/>
              </w:rPr>
            </w:pPr>
            <w:r>
              <w:rPr>
                <w:rFonts w:hint="eastAsia" w:asciiTheme="minorEastAsia" w:hAnsiTheme="minorEastAsia" w:eastAsiaTheme="minorEastAsia"/>
                <w:kern w:val="0"/>
                <w:sz w:val="21"/>
              </w:rPr>
              <w:t>工程类</w:t>
            </w:r>
          </w:p>
        </w:tc>
      </w:tr>
      <w:tr w14:paraId="7061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14:paraId="249D6B33">
            <w:pPr>
              <w:rPr>
                <w:rFonts w:asciiTheme="minorEastAsia" w:hAnsiTheme="minorEastAsia" w:eastAsiaTheme="minorEastAsia"/>
                <w:kern w:val="0"/>
                <w:sz w:val="21"/>
              </w:rPr>
            </w:pPr>
            <w:r>
              <w:rPr>
                <w:rFonts w:hint="eastAsia" w:asciiTheme="minorEastAsia" w:hAnsiTheme="minorEastAsia" w:eastAsiaTheme="minorEastAsia"/>
                <w:kern w:val="0"/>
                <w:sz w:val="21"/>
              </w:rPr>
              <w:t>名称：广西博物馆文物保护修复展示区建设</w:t>
            </w:r>
          </w:p>
          <w:p w14:paraId="796E25A3">
            <w:pPr>
              <w:rPr>
                <w:rFonts w:hint="eastAsia" w:asciiTheme="minorEastAsia" w:hAnsiTheme="minorEastAsia" w:eastAsiaTheme="minorEastAsia"/>
                <w:kern w:val="0"/>
                <w:sz w:val="21"/>
                <w:lang w:eastAsia="zh-CN"/>
              </w:rPr>
            </w:pPr>
            <w:r>
              <w:rPr>
                <w:rFonts w:hint="eastAsia" w:asciiTheme="minorEastAsia" w:hAnsiTheme="minorEastAsia" w:eastAsiaTheme="minorEastAsia"/>
                <w:kern w:val="0"/>
                <w:sz w:val="21"/>
              </w:rPr>
              <w:t>施工范围：对土建、装饰装修、水电安装、消防设施、智能化等分项工程设备设施采购及其施工内容</w:t>
            </w:r>
            <w:r>
              <w:rPr>
                <w:rFonts w:hint="eastAsia" w:asciiTheme="minorEastAsia" w:hAnsiTheme="minorEastAsia" w:eastAsiaTheme="minorEastAsia"/>
                <w:kern w:val="0"/>
                <w:sz w:val="21"/>
                <w:lang w:eastAsia="zh-CN"/>
              </w:rPr>
              <w:t>。</w:t>
            </w:r>
          </w:p>
          <w:p w14:paraId="5AC396A6">
            <w:pPr>
              <w:rPr>
                <w:rFonts w:asciiTheme="minorEastAsia" w:hAnsiTheme="minorEastAsia" w:eastAsiaTheme="minorEastAsia"/>
                <w:kern w:val="0"/>
                <w:sz w:val="21"/>
              </w:rPr>
            </w:pPr>
            <w:r>
              <w:rPr>
                <w:rFonts w:hint="eastAsia" w:asciiTheme="minorEastAsia" w:hAnsiTheme="minorEastAsia" w:eastAsiaTheme="minorEastAsia"/>
                <w:kern w:val="0"/>
                <w:sz w:val="21"/>
              </w:rPr>
              <w:t>施工工期：工期45日历日，自签订合同之日起 20日历日内完成土建、装饰装修、水电安装、消防设施、智能化、除尘净化系统等分项工程。供应商提供包含工程施工全部合格内容后，在5个工作日内完成验收、确认。</w:t>
            </w:r>
          </w:p>
          <w:p w14:paraId="38F0F339">
            <w:pPr>
              <w:rPr>
                <w:rFonts w:asciiTheme="minorEastAsia" w:hAnsiTheme="minorEastAsia" w:eastAsiaTheme="minorEastAsia"/>
                <w:kern w:val="0"/>
                <w:sz w:val="21"/>
              </w:rPr>
            </w:pPr>
            <w:r>
              <w:rPr>
                <w:rFonts w:hint="eastAsia" w:asciiTheme="minorEastAsia" w:hAnsiTheme="minorEastAsia" w:eastAsiaTheme="minorEastAsia"/>
                <w:kern w:val="0"/>
                <w:sz w:val="21"/>
              </w:rPr>
              <w:t>项目经理：韦承思</w:t>
            </w:r>
          </w:p>
          <w:p w14:paraId="3027681E">
            <w:pPr>
              <w:rPr>
                <w:rFonts w:asciiTheme="minorEastAsia" w:hAnsiTheme="minorEastAsia" w:eastAsiaTheme="minorEastAsia"/>
                <w:kern w:val="0"/>
                <w:sz w:val="21"/>
              </w:rPr>
            </w:pPr>
            <w:r>
              <w:rPr>
                <w:rFonts w:hint="eastAsia" w:asciiTheme="minorEastAsia" w:hAnsiTheme="minorEastAsia" w:eastAsiaTheme="minorEastAsia"/>
                <w:kern w:val="0"/>
                <w:sz w:val="21"/>
              </w:rPr>
              <w:t>执业证书信息：桂245090912443</w:t>
            </w:r>
          </w:p>
        </w:tc>
      </w:tr>
    </w:tbl>
    <w:p w14:paraId="673D42B1">
      <w:pPr>
        <w:rPr>
          <w:rFonts w:hint="eastAsia" w:asciiTheme="minorEastAsia" w:hAnsiTheme="minorEastAsia" w:eastAsiaTheme="minorEastAsia"/>
          <w:b/>
          <w:color w:val="auto"/>
          <w:highlight w:val="none"/>
          <w:lang w:eastAsia="zh-CN"/>
        </w:rPr>
      </w:pPr>
      <w:r>
        <w:rPr>
          <w:rFonts w:hint="eastAsia" w:asciiTheme="minorEastAsia" w:hAnsiTheme="minorEastAsia" w:eastAsiaTheme="minorEastAsia"/>
          <w:b/>
          <w:color w:val="auto"/>
          <w:highlight w:val="none"/>
        </w:rPr>
        <w:t>五、评审专家名单：</w:t>
      </w:r>
      <w:r>
        <w:rPr>
          <w:rFonts w:hint="eastAsia" w:asciiTheme="minorEastAsia" w:hAnsiTheme="minorEastAsia" w:eastAsiaTheme="minorEastAsia"/>
          <w:b w:val="0"/>
          <w:bCs/>
          <w:color w:val="auto"/>
          <w:highlight w:val="none"/>
        </w:rPr>
        <w:t>韦勇</w:t>
      </w:r>
      <w:r>
        <w:rPr>
          <w:rFonts w:hint="eastAsia" w:asciiTheme="minorEastAsia" w:hAnsiTheme="minorEastAsia" w:eastAsiaTheme="minorEastAsia"/>
          <w:b w:val="0"/>
          <w:bCs/>
          <w:color w:val="auto"/>
          <w:highlight w:val="none"/>
          <w:lang w:eastAsia="zh-CN"/>
        </w:rPr>
        <w:t>、郑强</w:t>
      </w:r>
      <w:r>
        <w:rPr>
          <w:rFonts w:hint="eastAsia" w:asciiTheme="minorEastAsia" w:hAnsiTheme="minorEastAsia" w:eastAsiaTheme="minorEastAsia"/>
          <w:color w:val="auto"/>
          <w:highlight w:val="none"/>
          <w:lang w:eastAsia="zh-CN"/>
        </w:rPr>
        <w:t>、任飞</w:t>
      </w:r>
      <w:r>
        <w:rPr>
          <w:rFonts w:hint="eastAsia" w:asciiTheme="minorEastAsia" w:hAnsiTheme="minorEastAsia" w:eastAsiaTheme="minorEastAsia"/>
          <w:color w:val="auto"/>
          <w:highlight w:val="none"/>
        </w:rPr>
        <w:t>（采购人代表）</w:t>
      </w:r>
    </w:p>
    <w:p w14:paraId="25EB0AA9">
      <w:pP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六、代理服务收费标准及金额：</w:t>
      </w:r>
    </w:p>
    <w:p w14:paraId="62E5A0A9">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收费标准：采购代理机构根据《招标代理服务费管理暂行办法》（计价格（2002）1980号文、《国家发展改革委关于降低部分建设项目收费标准规范收费行为等有关问题的通知》（发改价格[2011]534号）规定的相应类别按差额定率累进法计算招标代理服务费，招标代理服务费低于壹万元的以及无标的的项目，按（人民币）壹万元整（¥10000.00）收取。发布成交结果公告后，成交人须向广西国力招标有限公司一次付清成交服务费。</w:t>
      </w:r>
    </w:p>
    <w:p w14:paraId="3611ECBD">
      <w:pPr>
        <w:ind w:firstLine="42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rPr>
        <w:t>2.收费金额：</w:t>
      </w:r>
      <w:r>
        <w:rPr>
          <w:rFonts w:hint="eastAsia" w:asciiTheme="minorEastAsia" w:hAnsiTheme="minorEastAsia" w:eastAsiaTheme="minorEastAsia"/>
          <w:color w:val="auto"/>
          <w:highlight w:val="none"/>
          <w:lang w:val="en-US" w:eastAsia="zh-CN"/>
        </w:rPr>
        <w:t>壹万元整（¥10,000.00）</w:t>
      </w:r>
      <w:r>
        <w:rPr>
          <w:rFonts w:hint="eastAsia" w:asciiTheme="minorEastAsia" w:hAnsiTheme="minorEastAsia" w:eastAsiaTheme="minorEastAsia"/>
          <w:color w:val="auto"/>
          <w:highlight w:val="none"/>
        </w:rPr>
        <w:t>。</w:t>
      </w:r>
    </w:p>
    <w:p w14:paraId="1F477B7E">
      <w:pPr>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七、公告期限</w:t>
      </w:r>
    </w:p>
    <w:p w14:paraId="7A9E7A1F">
      <w:pPr>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自本公告发布之日起</w:t>
      </w:r>
      <w:r>
        <w:rPr>
          <w:rFonts w:cs="宋体" w:asciiTheme="minorEastAsia" w:hAnsiTheme="minorEastAsia" w:eastAsiaTheme="minorEastAsia"/>
          <w:color w:val="auto"/>
          <w:kern w:val="0"/>
          <w:highlight w:val="none"/>
        </w:rPr>
        <w:t>1</w:t>
      </w:r>
      <w:r>
        <w:rPr>
          <w:rFonts w:hint="eastAsia" w:cs="宋体" w:asciiTheme="minorEastAsia" w:hAnsiTheme="minorEastAsia" w:eastAsiaTheme="minorEastAsia"/>
          <w:color w:val="auto"/>
          <w:kern w:val="0"/>
          <w:highlight w:val="none"/>
        </w:rPr>
        <w:t>个工作日。</w:t>
      </w:r>
    </w:p>
    <w:p w14:paraId="10F79A12">
      <w:pPr>
        <w:rPr>
          <w:rFonts w:cs="仿宋" w:asciiTheme="minorEastAsia" w:hAnsiTheme="minorEastAsia" w:eastAsiaTheme="minorEastAsia"/>
          <w:b/>
          <w:color w:val="auto"/>
          <w:highlight w:val="none"/>
        </w:rPr>
      </w:pPr>
      <w:r>
        <w:rPr>
          <w:rFonts w:hint="eastAsia" w:cs="仿宋" w:asciiTheme="minorEastAsia" w:hAnsiTheme="minorEastAsia" w:eastAsiaTheme="minorEastAsia"/>
          <w:b/>
          <w:color w:val="auto"/>
          <w:highlight w:val="none"/>
        </w:rPr>
        <w:t>八、其他补充事宜</w:t>
      </w:r>
    </w:p>
    <w:p w14:paraId="0B8C230D">
      <w:pPr>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 xml:space="preserve">    1.网上公告媒体查询</w:t>
      </w:r>
    </w:p>
    <w:p w14:paraId="53B82597">
      <w:pPr>
        <w:ind w:firstLine="420" w:firstLineChars="20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中国政府采购网（www.ccgp.gov.cn）、广西壮族自治区政府采购网（zfcg.gxzf.gov.cn）。</w:t>
      </w:r>
    </w:p>
    <w:p w14:paraId="69ED6C8D">
      <w:pPr>
        <w:numPr>
          <w:ilvl w:val="0"/>
          <w:numId w:val="0"/>
        </w:numPr>
        <w:ind w:firstLine="420" w:firstLineChars="200"/>
        <w:rPr>
          <w:rFonts w:hint="default" w:cs="宋体" w:asciiTheme="minorEastAsia" w:hAnsiTheme="minorEastAsia" w:eastAsiaTheme="minorEastAsia"/>
          <w:color w:val="auto"/>
          <w:kern w:val="0"/>
          <w:highlight w:val="none"/>
          <w:lang w:val="en-US" w:eastAsia="zh-CN"/>
        </w:rPr>
      </w:pPr>
      <w:r>
        <w:rPr>
          <w:rFonts w:hint="eastAsia" w:cs="宋体" w:asciiTheme="minorEastAsia" w:hAnsiTheme="minorEastAsia" w:eastAsiaTheme="minorEastAsia"/>
          <w:color w:val="auto"/>
          <w:kern w:val="0"/>
          <w:highlight w:val="none"/>
          <w:lang w:val="en-US" w:eastAsia="zh-CN"/>
        </w:rPr>
        <w:t>2.成交供应商的评审总得分：80分</w:t>
      </w:r>
    </w:p>
    <w:p w14:paraId="7B5C0A62">
      <w:pPr>
        <w:ind w:firstLine="420" w:firstLineChars="200"/>
        <w:rPr>
          <w:rFonts w:hint="default" w:cs="宋体" w:asciiTheme="minorEastAsia" w:hAnsiTheme="minorEastAsia" w:eastAsiaTheme="minorEastAsia"/>
          <w:color w:val="auto"/>
          <w:kern w:val="0"/>
          <w:highlight w:val="none"/>
          <w:lang w:val="en-US" w:eastAsia="zh-CN"/>
        </w:rPr>
      </w:pPr>
      <w:r>
        <w:rPr>
          <w:rFonts w:hint="eastAsia" w:cs="宋体" w:asciiTheme="minorEastAsia" w:hAnsiTheme="minorEastAsia" w:eastAsiaTheme="minorEastAsia"/>
          <w:color w:val="auto"/>
          <w:kern w:val="0"/>
          <w:highlight w:val="none"/>
          <w:lang w:val="en-US" w:eastAsia="zh-CN"/>
        </w:rPr>
        <w:t>3.供应商认为成交结果使自己的权益受到损害的，可以在成交结果公告期限届满之日起七个工作日内以书面形式向广西国力招标有限公司提出质疑，逾期将不再受理。</w:t>
      </w:r>
    </w:p>
    <w:p w14:paraId="401CF7FF">
      <w:pPr>
        <w:rPr>
          <w:rFonts w:cs="宋体" w:asciiTheme="minorEastAsia" w:hAnsiTheme="minorEastAsia" w:eastAsiaTheme="minorEastAsia"/>
          <w:b/>
          <w:color w:val="auto"/>
          <w:kern w:val="0"/>
          <w:highlight w:val="none"/>
        </w:rPr>
      </w:pPr>
      <w:r>
        <w:rPr>
          <w:rFonts w:hint="eastAsia" w:cs="宋体" w:asciiTheme="minorEastAsia" w:hAnsiTheme="minorEastAsia" w:eastAsiaTheme="minorEastAsia"/>
          <w:b/>
          <w:color w:val="auto"/>
          <w:kern w:val="0"/>
          <w:highlight w:val="none"/>
        </w:rPr>
        <w:t>九、凡对本次公告内容提出询问，请按以下方式联系。</w:t>
      </w:r>
    </w:p>
    <w:p w14:paraId="45319CF3">
      <w:pPr>
        <w:ind w:firstLine="420" w:firstLineChars="200"/>
        <w:rPr>
          <w:rFonts w:asciiTheme="minorEastAsia" w:hAnsiTheme="minorEastAsia" w:eastAsiaTheme="minorEastAsia"/>
          <w:b/>
          <w:color w:val="auto"/>
          <w:highlight w:val="none"/>
        </w:rPr>
      </w:pPr>
      <w:bookmarkStart w:id="2" w:name="_Toc35393641"/>
      <w:bookmarkStart w:id="3" w:name="_Toc35393810"/>
      <w:bookmarkStart w:id="4" w:name="_Toc28359100"/>
      <w:bookmarkStart w:id="5" w:name="_Toc28359023"/>
      <w:r>
        <w:rPr>
          <w:rFonts w:hint="eastAsia" w:asciiTheme="minorEastAsia" w:hAnsiTheme="minorEastAsia" w:eastAsiaTheme="minorEastAsia"/>
          <w:color w:val="auto"/>
          <w:highlight w:val="none"/>
        </w:rPr>
        <w:t>1.采购人信息</w:t>
      </w:r>
      <w:bookmarkEnd w:id="2"/>
      <w:bookmarkEnd w:id="3"/>
      <w:bookmarkEnd w:id="4"/>
      <w:bookmarkEnd w:id="5"/>
    </w:p>
    <w:p w14:paraId="0A3792F4">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名    称：</w:t>
      </w:r>
      <w:r>
        <w:rPr>
          <w:rFonts w:hint="eastAsia" w:ascii="宋体" w:hAnsi="宋体"/>
          <w:color w:val="auto"/>
          <w:highlight w:val="none"/>
        </w:rPr>
        <w:t>广西壮族自治区博物馆</w:t>
      </w:r>
    </w:p>
    <w:p w14:paraId="2ED57A37">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    址：</w:t>
      </w:r>
      <w:r>
        <w:rPr>
          <w:rFonts w:hint="eastAsia" w:ascii="宋体" w:hAnsi="宋体"/>
          <w:color w:val="auto"/>
          <w:highlight w:val="none"/>
        </w:rPr>
        <w:t>南宁市古城路21-7号</w:t>
      </w:r>
    </w:p>
    <w:p w14:paraId="3F0A0DA7">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联系方式：</w:t>
      </w:r>
      <w:r>
        <w:rPr>
          <w:rFonts w:hint="eastAsia" w:ascii="宋体" w:hAnsi="宋体"/>
          <w:color w:val="auto"/>
          <w:highlight w:val="none"/>
        </w:rPr>
        <w:t>经工</w:t>
      </w:r>
      <w:r>
        <w:rPr>
          <w:rFonts w:hint="eastAsia" w:ascii="宋体" w:hAnsi="宋体"/>
          <w:color w:val="auto"/>
          <w:highlight w:val="none"/>
          <w:lang w:eastAsia="zh-CN"/>
        </w:rPr>
        <w:t>，</w:t>
      </w:r>
      <w:r>
        <w:rPr>
          <w:rFonts w:hint="eastAsia" w:ascii="宋体" w:hAnsi="宋体"/>
          <w:color w:val="auto"/>
          <w:highlight w:val="none"/>
        </w:rPr>
        <w:t>0771-2707216</w:t>
      </w:r>
    </w:p>
    <w:p w14:paraId="52E48966">
      <w:pPr>
        <w:ind w:firstLine="420" w:firstLineChars="200"/>
        <w:rPr>
          <w:rFonts w:cs="宋体" w:asciiTheme="minorEastAsia" w:hAnsiTheme="minorEastAsia" w:eastAsiaTheme="minorEastAsia"/>
          <w:b/>
          <w:color w:val="auto"/>
          <w:highlight w:val="none"/>
        </w:rPr>
      </w:pPr>
      <w:bookmarkStart w:id="6" w:name="_Toc28359024"/>
      <w:bookmarkStart w:id="7" w:name="_Toc35393811"/>
      <w:bookmarkStart w:id="8" w:name="_Toc35393642"/>
      <w:bookmarkStart w:id="9" w:name="_Toc28359101"/>
      <w:r>
        <w:rPr>
          <w:rFonts w:hint="eastAsia" w:cs="宋体" w:asciiTheme="minorEastAsia" w:hAnsiTheme="minorEastAsia" w:eastAsiaTheme="minorEastAsia"/>
          <w:color w:val="auto"/>
          <w:highlight w:val="none"/>
          <w:lang w:val="en-US" w:eastAsia="zh-CN"/>
        </w:rPr>
        <w:t>2</w:t>
      </w:r>
      <w:r>
        <w:rPr>
          <w:rFonts w:hint="eastAsia" w:cs="宋体" w:asciiTheme="minorEastAsia" w:hAnsiTheme="minorEastAsia" w:eastAsiaTheme="minorEastAsia"/>
          <w:color w:val="auto"/>
          <w:highlight w:val="none"/>
        </w:rPr>
        <w:t>.采购代理机构信息</w:t>
      </w:r>
      <w:bookmarkEnd w:id="6"/>
      <w:bookmarkEnd w:id="7"/>
      <w:bookmarkEnd w:id="8"/>
      <w:bookmarkEnd w:id="9"/>
    </w:p>
    <w:p w14:paraId="4FB41FFB">
      <w:pPr>
        <w:ind w:firstLine="420" w:firstLineChars="200"/>
        <w:rPr>
          <w:rFonts w:asciiTheme="minorEastAsia" w:hAnsiTheme="minorEastAsia" w:eastAsiaTheme="minorEastAsia"/>
          <w:color w:val="auto"/>
          <w:highlight w:val="none"/>
          <w:u w:val="none"/>
        </w:rPr>
      </w:pPr>
      <w:r>
        <w:rPr>
          <w:rFonts w:hint="eastAsia" w:asciiTheme="minorEastAsia" w:hAnsiTheme="minorEastAsia" w:eastAsiaTheme="minorEastAsia"/>
          <w:color w:val="auto"/>
          <w:highlight w:val="none"/>
        </w:rPr>
        <w:t>名称：</w:t>
      </w:r>
      <w:r>
        <w:rPr>
          <w:rFonts w:hint="eastAsia" w:asciiTheme="minorEastAsia" w:hAnsiTheme="minorEastAsia" w:eastAsiaTheme="minorEastAsia"/>
          <w:color w:val="auto"/>
          <w:highlight w:val="none"/>
          <w:u w:val="none"/>
        </w:rPr>
        <w:t>广西国力招标有限公司</w:t>
      </w:r>
    </w:p>
    <w:p w14:paraId="4420BD17">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u w:val="none"/>
        </w:rPr>
        <w:t>地址：广西南宁市白沙大道53号松宇时代13楼</w:t>
      </w:r>
    </w:p>
    <w:p w14:paraId="51FAD983">
      <w:pPr>
        <w:ind w:firstLine="420" w:firstLineChars="200"/>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rPr>
        <w:t>联系方式：</w:t>
      </w:r>
      <w:r>
        <w:rPr>
          <w:rFonts w:hint="eastAsia" w:ascii="宋体" w:hAnsi="宋体"/>
          <w:color w:val="auto"/>
          <w:highlight w:val="none"/>
        </w:rPr>
        <w:t>0771-4915558</w:t>
      </w:r>
    </w:p>
    <w:p w14:paraId="5AA9773A">
      <w:pPr>
        <w:ind w:firstLine="420" w:firstLineChars="200"/>
        <w:rPr>
          <w:rFonts w:cs="宋体" w:asciiTheme="minorEastAsia" w:hAnsiTheme="minorEastAsia" w:eastAsiaTheme="minorEastAsia"/>
          <w:b/>
          <w:color w:val="auto"/>
          <w:highlight w:val="none"/>
        </w:rPr>
      </w:pPr>
      <w:bookmarkStart w:id="10" w:name="_Toc35393812"/>
      <w:bookmarkStart w:id="11" w:name="_Toc28359102"/>
      <w:bookmarkStart w:id="12" w:name="_Toc35393643"/>
      <w:bookmarkStart w:id="13" w:name="_Toc28359025"/>
      <w:r>
        <w:rPr>
          <w:rFonts w:hint="eastAsia" w:cs="宋体" w:asciiTheme="minorEastAsia" w:hAnsiTheme="minorEastAsia" w:eastAsiaTheme="minorEastAsia"/>
          <w:color w:val="auto"/>
          <w:highlight w:val="none"/>
          <w:lang w:val="en-US" w:eastAsia="zh-CN"/>
        </w:rPr>
        <w:t>3</w:t>
      </w:r>
      <w:r>
        <w:rPr>
          <w:rFonts w:hint="eastAsia" w:cs="宋体" w:asciiTheme="minorEastAsia" w:hAnsiTheme="minorEastAsia" w:eastAsiaTheme="minorEastAsia"/>
          <w:color w:val="auto"/>
          <w:highlight w:val="none"/>
        </w:rPr>
        <w:t>.项目</w:t>
      </w:r>
      <w:r>
        <w:rPr>
          <w:rFonts w:cs="宋体" w:asciiTheme="minorEastAsia" w:hAnsiTheme="minorEastAsia" w:eastAsiaTheme="minorEastAsia"/>
          <w:color w:val="auto"/>
          <w:highlight w:val="none"/>
        </w:rPr>
        <w:t>联系方式</w:t>
      </w:r>
      <w:bookmarkEnd w:id="10"/>
      <w:bookmarkEnd w:id="11"/>
      <w:bookmarkEnd w:id="12"/>
      <w:bookmarkEnd w:id="13"/>
    </w:p>
    <w:p w14:paraId="0DF57A86">
      <w:pPr>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项目联系人：</w:t>
      </w:r>
      <w:r>
        <w:rPr>
          <w:rFonts w:hint="eastAsia" w:ascii="宋体" w:hAnsi="宋体"/>
          <w:color w:val="auto"/>
          <w:highlight w:val="none"/>
        </w:rPr>
        <w:t>隆丽艺、覃荟茯</w:t>
      </w:r>
    </w:p>
    <w:p w14:paraId="05D360CF">
      <w:pPr>
        <w:ind w:firstLine="420" w:firstLineChars="200"/>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rPr>
        <w:t>电　  话：</w:t>
      </w:r>
      <w:r>
        <w:rPr>
          <w:rFonts w:hint="eastAsia" w:ascii="宋体" w:hAnsi="宋体"/>
          <w:color w:val="auto"/>
          <w:highlight w:val="none"/>
        </w:rPr>
        <w:t>0771-4915558</w:t>
      </w:r>
    </w:p>
    <w:p w14:paraId="5D21CF99">
      <w:pPr>
        <w:rPr>
          <w:rFonts w:cs="宋体" w:asciiTheme="minorEastAsia" w:hAnsiTheme="minorEastAsia" w:eastAsiaTheme="minorEastAsia"/>
          <w:b/>
          <w:color w:val="auto"/>
          <w:kern w:val="0"/>
          <w:highlight w:val="none"/>
        </w:rPr>
      </w:pPr>
      <w:r>
        <w:rPr>
          <w:rFonts w:hint="eastAsia" w:cs="宋体" w:asciiTheme="minorEastAsia" w:hAnsiTheme="minorEastAsia" w:eastAsiaTheme="minorEastAsia"/>
          <w:b/>
          <w:color w:val="auto"/>
          <w:kern w:val="0"/>
          <w:highlight w:val="none"/>
        </w:rPr>
        <w:t>十、附件</w:t>
      </w:r>
    </w:p>
    <w:p w14:paraId="7001E1A6">
      <w:pPr>
        <w:ind w:firstLine="420" w:firstLineChars="20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1.采购文件</w:t>
      </w:r>
    </w:p>
    <w:p w14:paraId="514C756A">
      <w:pPr>
        <w:ind w:firstLine="420" w:firstLineChars="20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en-US" w:eastAsia="zh-CN"/>
        </w:rPr>
        <w:t>2</w:t>
      </w:r>
      <w:r>
        <w:rPr>
          <w:rFonts w:hint="eastAsia" w:cs="宋体" w:asciiTheme="minorEastAsia" w:hAnsiTheme="minorEastAsia" w:eastAsiaTheme="minorEastAsia"/>
          <w:color w:val="auto"/>
          <w:kern w:val="0"/>
          <w:highlight w:val="none"/>
        </w:rPr>
        <w:t>.《中小企业声明函》</w:t>
      </w:r>
    </w:p>
    <w:p w14:paraId="709C728D">
      <w:pPr>
        <w:jc w:val="right"/>
        <w:rPr>
          <w:rFonts w:hint="eastAsia" w:asciiTheme="minorEastAsia" w:hAnsiTheme="minorEastAsia" w:eastAsiaTheme="minorEastAsia"/>
          <w:color w:val="auto"/>
          <w:highlight w:val="none"/>
        </w:rPr>
      </w:pPr>
    </w:p>
    <w:p w14:paraId="7C89224F">
      <w:pPr>
        <w:jc w:val="righ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广西国力招标有限公司</w:t>
      </w:r>
    </w:p>
    <w:p w14:paraId="48BA2482">
      <w:pPr>
        <w:jc w:val="right"/>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2025年1</w:t>
      </w:r>
      <w:bookmarkStart w:id="14" w:name="_GoBack"/>
      <w:bookmarkEnd w:id="14"/>
      <w:r>
        <w:rPr>
          <w:rFonts w:hint="eastAsia" w:asciiTheme="minorEastAsia" w:hAnsiTheme="minorEastAsia" w:eastAsiaTheme="minorEastAsia"/>
          <w:color w:val="auto"/>
          <w:highlight w:val="none"/>
          <w:lang w:val="en-US" w:eastAsia="zh-CN"/>
        </w:rPr>
        <w:t>1月5日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GIxODQzZjQ5YTU3MTM4YTNkYTA0NmFlMzViMDUzZWMifQ=="/>
  </w:docVars>
  <w:rsids>
    <w:rsidRoot w:val="00CD1A81"/>
    <w:rsid w:val="000834C0"/>
    <w:rsid w:val="00097F46"/>
    <w:rsid w:val="000E27D3"/>
    <w:rsid w:val="000F62DA"/>
    <w:rsid w:val="00201B2B"/>
    <w:rsid w:val="002104CB"/>
    <w:rsid w:val="00224FF6"/>
    <w:rsid w:val="002A367C"/>
    <w:rsid w:val="00462AE4"/>
    <w:rsid w:val="00597563"/>
    <w:rsid w:val="006032F5"/>
    <w:rsid w:val="006D466D"/>
    <w:rsid w:val="006F40D9"/>
    <w:rsid w:val="00723668"/>
    <w:rsid w:val="007557B5"/>
    <w:rsid w:val="008328A0"/>
    <w:rsid w:val="008E0FC5"/>
    <w:rsid w:val="008F5B5C"/>
    <w:rsid w:val="009103EC"/>
    <w:rsid w:val="00A274E9"/>
    <w:rsid w:val="00A6013E"/>
    <w:rsid w:val="00AA5E04"/>
    <w:rsid w:val="00AC2608"/>
    <w:rsid w:val="00B272E4"/>
    <w:rsid w:val="00B51DCC"/>
    <w:rsid w:val="00BA7458"/>
    <w:rsid w:val="00BB07D0"/>
    <w:rsid w:val="00C05099"/>
    <w:rsid w:val="00C17B7E"/>
    <w:rsid w:val="00C50AF4"/>
    <w:rsid w:val="00C572E5"/>
    <w:rsid w:val="00CC26D6"/>
    <w:rsid w:val="00CC3283"/>
    <w:rsid w:val="00CD1A81"/>
    <w:rsid w:val="00CE317F"/>
    <w:rsid w:val="00D0774A"/>
    <w:rsid w:val="00DC208B"/>
    <w:rsid w:val="00E410ED"/>
    <w:rsid w:val="00E82A95"/>
    <w:rsid w:val="00F11DB2"/>
    <w:rsid w:val="00F5142B"/>
    <w:rsid w:val="08AD3326"/>
    <w:rsid w:val="09C5548B"/>
    <w:rsid w:val="23476C99"/>
    <w:rsid w:val="24A5771B"/>
    <w:rsid w:val="2BED1EDA"/>
    <w:rsid w:val="47794BE5"/>
    <w:rsid w:val="4A47499B"/>
    <w:rsid w:val="52307650"/>
    <w:rsid w:val="5CDF3AEC"/>
    <w:rsid w:val="60790A8D"/>
    <w:rsid w:val="65AA7F52"/>
    <w:rsid w:val="66FC2E18"/>
    <w:rsid w:val="6AA41B55"/>
    <w:rsid w:val="720A0E35"/>
    <w:rsid w:val="74E94180"/>
    <w:rsid w:val="7ED52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4"/>
    <w:autoRedefine/>
    <w:qFormat/>
    <w:uiPriority w:val="0"/>
    <w:rPr>
      <w:rFonts w:ascii="宋体" w:hAnsi="Courier New" w:eastAsiaTheme="minorEastAsia" w:cstheme="minorBidi"/>
      <w:szCs w:val="22"/>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autoRedefine/>
    <w:qFormat/>
    <w:uiPriority w:val="99"/>
    <w:rPr>
      <w:sz w:val="18"/>
      <w:szCs w:val="18"/>
    </w:rPr>
  </w:style>
  <w:style w:type="character" w:customStyle="1" w:styleId="11">
    <w:name w:val="页脚 Char"/>
    <w:basedOn w:val="9"/>
    <w:link w:val="5"/>
    <w:autoRedefine/>
    <w:qFormat/>
    <w:uiPriority w:val="99"/>
    <w:rPr>
      <w:sz w:val="18"/>
      <w:szCs w:val="18"/>
    </w:rPr>
  </w:style>
  <w:style w:type="character" w:customStyle="1" w:styleId="12">
    <w:name w:val="标题 1 Char"/>
    <w:basedOn w:val="9"/>
    <w:link w:val="2"/>
    <w:autoRedefine/>
    <w:qFormat/>
    <w:uiPriority w:val="9"/>
    <w:rPr>
      <w:rFonts w:ascii="Times New Roman" w:hAnsi="Times New Roman" w:eastAsia="宋体" w:cs="Times New Roman"/>
      <w:b/>
      <w:bCs/>
      <w:kern w:val="44"/>
      <w:sz w:val="44"/>
      <w:szCs w:val="44"/>
    </w:rPr>
  </w:style>
  <w:style w:type="character" w:customStyle="1" w:styleId="13">
    <w:name w:val="标题 2 Char"/>
    <w:basedOn w:val="9"/>
    <w:link w:val="3"/>
    <w:autoRedefine/>
    <w:qFormat/>
    <w:uiPriority w:val="0"/>
    <w:rPr>
      <w:rFonts w:ascii="Arial" w:hAnsi="Arial" w:eastAsia="黑体" w:cs="Arial"/>
      <w:b/>
      <w:bCs/>
      <w:sz w:val="32"/>
      <w:szCs w:val="32"/>
    </w:rPr>
  </w:style>
  <w:style w:type="character" w:customStyle="1" w:styleId="14">
    <w:name w:val="纯文本 Char"/>
    <w:basedOn w:val="9"/>
    <w:link w:val="4"/>
    <w:autoRedefine/>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896</Words>
  <Characters>1082</Characters>
  <Lines>7</Lines>
  <Paragraphs>1</Paragraphs>
  <TotalTime>37</TotalTime>
  <ScaleCrop>false</ScaleCrop>
  <LinksUpToDate>false</LinksUpToDate>
  <CharactersWithSpaces>1099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2020-06-29T09:51:00Z</dcterms:created>
  <dc:creator>Windows 用户</dc:creator>
  <cp:lastModifiedBy>A</cp:lastModifiedBy>
  <dcterms:modified xsi:type="dcterms:W3CDTF">2025-11-05T10:53:55Z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D3189ACC475641888AC6C447F2B3F8F1_12</vt:lpwstr>
  </property>
  <property fmtid="{D5CDD505-2E9C-101B-9397-08002B2CF9AE}" pid="4" name="KSOTemplateDocerSaveRecord">
    <vt:lpwstr>eyJoZGlkIjoiNDRmNTg3MTIzZjhhZmNiNWMwZDJlMGNkNzMxNzk1NjIiLCJ1c2VySWQiOiIzNjQ5MTc2OTQifQ==</vt:lpwstr>
  </property>
</Properties>
</file>