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B15" w:rsidRPr="00602B15" w:rsidRDefault="00602B15" w:rsidP="00602B15">
      <w:pPr>
        <w:jc w:val="center"/>
        <w:rPr>
          <w:rFonts w:ascii="宋体" w:eastAsia="宋体" w:hAnsi="宋体"/>
          <w:b/>
          <w:sz w:val="28"/>
          <w:szCs w:val="28"/>
        </w:rPr>
      </w:pPr>
      <w:r w:rsidRPr="00AB4F59">
        <w:rPr>
          <w:b/>
          <w:noProof/>
          <w:color w:val="000000" w:themeColor="text1"/>
          <w:sz w:val="28"/>
        </w:rPr>
        <mc:AlternateContent>
          <mc:Choice Requires="wps">
            <w:drawing>
              <wp:anchor distT="0" distB="0" distL="114300" distR="114300" simplePos="0" relativeHeight="251659264" behindDoc="0" locked="0" layoutInCell="1" allowOverlap="1" wp14:anchorId="607F4B38" wp14:editId="0E75867A">
                <wp:simplePos x="0" y="0"/>
                <wp:positionH relativeFrom="margin">
                  <wp:posOffset>-302895</wp:posOffset>
                </wp:positionH>
                <wp:positionV relativeFrom="paragraph">
                  <wp:posOffset>1249717</wp:posOffset>
                </wp:positionV>
                <wp:extent cx="5970270" cy="1431925"/>
                <wp:effectExtent l="0" t="0" r="0" b="0"/>
                <wp:wrapSquare wrapText="bothSides"/>
                <wp:docPr id="1" name="文本框 101"/>
                <wp:cNvGraphicFramePr/>
                <a:graphic xmlns:a="http://schemas.openxmlformats.org/drawingml/2006/main">
                  <a:graphicData uri="http://schemas.microsoft.com/office/word/2010/wordprocessingShape">
                    <wps:wsp>
                      <wps:cNvSpPr/>
                      <wps:spPr>
                        <a:xfrm>
                          <a:off x="0" y="0"/>
                          <a:ext cx="5970270" cy="1431925"/>
                        </a:xfrm>
                        <a:prstGeom prst="rect">
                          <a:avLst/>
                        </a:prstGeom>
                        <a:solidFill>
                          <a:prstClr val="white"/>
                        </a:solidFill>
                        <a:ln>
                          <a:noFill/>
                        </a:ln>
                        <a:effectLst/>
                      </wps:spPr>
                      <wps:txbx>
                        <w:txbxContent>
                          <w:p w:rsidR="00AB4F59" w:rsidRDefault="00AB4F59" w:rsidP="00AB4F59">
                            <w:pPr>
                              <w:pBdr>
                                <w:top w:val="single" w:sz="4" w:space="1" w:color="auto"/>
                                <w:left w:val="single" w:sz="4" w:space="1"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AB4F59" w:rsidRDefault="00AB4F59" w:rsidP="00AB4F59">
                            <w:pPr>
                              <w:pBdr>
                                <w:top w:val="single" w:sz="4" w:space="1" w:color="auto"/>
                                <w:left w:val="single" w:sz="4" w:space="1" w:color="auto"/>
                                <w:bottom w:val="single" w:sz="4" w:space="1" w:color="auto"/>
                                <w:right w:val="single" w:sz="4" w:space="4" w:color="auto"/>
                              </w:pBdr>
                              <w:wordWrap w:val="0"/>
                              <w:spacing w:line="360" w:lineRule="auto"/>
                              <w:ind w:firstLineChars="200" w:firstLine="420"/>
                              <w:rPr>
                                <w:rFonts w:ascii="宋体" w:hAnsi="宋体"/>
                                <w:color w:val="000000"/>
                                <w:szCs w:val="21"/>
                              </w:rPr>
                            </w:pPr>
                            <w:r>
                              <w:rPr>
                                <w:rFonts w:ascii="宋体" w:hAnsi="宋体" w:hint="eastAsia"/>
                                <w:color w:val="000000"/>
                                <w:szCs w:val="21"/>
                                <w:u w:val="single"/>
                              </w:rPr>
                              <w:t>2025年“四好农村路”工作农村公路桥梁和工程质量状况定期检查服务</w:t>
                            </w:r>
                            <w:r>
                              <w:rPr>
                                <w:rFonts w:ascii="宋体" w:hAnsi="宋体" w:hint="eastAsia"/>
                                <w:color w:val="000000"/>
                                <w:szCs w:val="21"/>
                              </w:rPr>
                              <w:t>的潜在供应商应在</w:t>
                            </w:r>
                            <w:r>
                              <w:rPr>
                                <w:rFonts w:ascii="宋体" w:hAnsi="宋体" w:hint="eastAsia"/>
                                <w:szCs w:val="21"/>
                              </w:rPr>
                              <w:t>广西政府采购云平台（https://www.gcy.zfcg.gxzf.gov.cn/）</w:t>
                            </w:r>
                            <w:r>
                              <w:rPr>
                                <w:rFonts w:ascii="宋体" w:hAnsi="宋体"/>
                              </w:rPr>
                              <w:t>获取（下载）</w:t>
                            </w:r>
                            <w:r>
                              <w:rPr>
                                <w:rFonts w:ascii="宋体" w:hAnsi="宋体" w:hint="eastAsia"/>
                              </w:rPr>
                              <w:t>获取竞争性磋商文件，并于</w:t>
                            </w:r>
                            <w:r>
                              <w:rPr>
                                <w:rFonts w:ascii="宋体" w:hAnsi="宋体" w:hint="eastAsia"/>
                                <w:u w:val="single"/>
                              </w:rPr>
                              <w:t>2025年10月27日</w:t>
                            </w:r>
                            <w:r>
                              <w:rPr>
                                <w:rFonts w:ascii="宋体" w:hAnsi="宋体"/>
                                <w:bCs/>
                                <w:szCs w:val="21"/>
                                <w:u w:val="single"/>
                              </w:rPr>
                              <w:t>9</w:t>
                            </w:r>
                            <w:r>
                              <w:rPr>
                                <w:rFonts w:ascii="宋体" w:hAnsi="宋体" w:hint="eastAsia"/>
                                <w:bCs/>
                                <w:szCs w:val="21"/>
                                <w:u w:val="single"/>
                              </w:rPr>
                              <w:t>点</w:t>
                            </w:r>
                            <w:r>
                              <w:rPr>
                                <w:rFonts w:ascii="宋体" w:hAnsi="宋体"/>
                                <w:bCs/>
                                <w:szCs w:val="21"/>
                                <w:u w:val="single"/>
                              </w:rPr>
                              <w:t>3</w:t>
                            </w:r>
                            <w:r>
                              <w:rPr>
                                <w:rFonts w:ascii="宋体" w:hAnsi="宋体" w:hint="eastAsia"/>
                                <w:bCs/>
                                <w:szCs w:val="21"/>
                                <w:u w:val="single"/>
                              </w:rPr>
                              <w:t>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AB4F59" w:rsidRDefault="00AB4F59" w:rsidP="00AB4F59"/>
                        </w:txbxContent>
                      </wps:txbx>
                      <wps:bodyPr rot="0" vert="horz" wrap="square" lIns="91440" tIns="45720" rIns="91440" bIns="45720" anchor="t" anchorCtr="0"/>
                    </wps:wsp>
                  </a:graphicData>
                </a:graphic>
              </wp:anchor>
            </w:drawing>
          </mc:Choice>
          <mc:Fallback>
            <w:pict>
              <v:rect w14:anchorId="607F4B38" id="文本框 101" o:spid="_x0000_s1026" style="position:absolute;left:0;text-align:left;margin-left:-23.85pt;margin-top:98.4pt;width:470.1pt;height:112.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" stroked="f">
                <v:textbox>
                  <w:txbxContent>
                    <w:p w:rsidR="00AB4F59" w:rsidRDefault="00AB4F59" w:rsidP="00AB4F59">
                      <w:pPr>
                        <w:pBdr>
                          <w:top w:val="single" w:sz="4" w:space="1" w:color="auto"/>
                          <w:left w:val="single" w:sz="4" w:space="1"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AB4F59" w:rsidRDefault="00AB4F59" w:rsidP="00AB4F59">
                      <w:pPr>
                        <w:pBdr>
                          <w:top w:val="single" w:sz="4" w:space="1" w:color="auto"/>
                          <w:left w:val="single" w:sz="4" w:space="1" w:color="auto"/>
                          <w:bottom w:val="single" w:sz="4" w:space="1" w:color="auto"/>
                          <w:right w:val="single" w:sz="4" w:space="4" w:color="auto"/>
                        </w:pBdr>
                        <w:wordWrap w:val="0"/>
                        <w:spacing w:line="360" w:lineRule="auto"/>
                        <w:ind w:firstLineChars="200" w:firstLine="420"/>
                        <w:rPr>
                          <w:rFonts w:ascii="宋体" w:hAnsi="宋体"/>
                          <w:color w:val="000000"/>
                          <w:szCs w:val="21"/>
                        </w:rPr>
                      </w:pPr>
                      <w:r>
                        <w:rPr>
                          <w:rFonts w:ascii="宋体" w:hAnsi="宋体" w:hint="eastAsia"/>
                          <w:color w:val="000000"/>
                          <w:szCs w:val="21"/>
                          <w:u w:val="single"/>
                        </w:rPr>
                        <w:t>2025年“四好农村路”工作农村公路桥梁和工程质量状况定期检查服务</w:t>
                      </w:r>
                      <w:r>
                        <w:rPr>
                          <w:rFonts w:ascii="宋体" w:hAnsi="宋体" w:hint="eastAsia"/>
                          <w:color w:val="000000"/>
                          <w:szCs w:val="21"/>
                        </w:rPr>
                        <w:t>的潜在供应商应在</w:t>
                      </w:r>
                      <w:r>
                        <w:rPr>
                          <w:rFonts w:ascii="宋体" w:hAnsi="宋体" w:hint="eastAsia"/>
                          <w:szCs w:val="21"/>
                        </w:rPr>
                        <w:t>广西政府采购云平台（https://www.gcy.zfcg.gxzf.gov.cn/）</w:t>
                      </w:r>
                      <w:r>
                        <w:rPr>
                          <w:rFonts w:ascii="宋体" w:hAnsi="宋体"/>
                        </w:rPr>
                        <w:t>获取（下载）</w:t>
                      </w:r>
                      <w:r>
                        <w:rPr>
                          <w:rFonts w:ascii="宋体" w:hAnsi="宋体" w:hint="eastAsia"/>
                        </w:rPr>
                        <w:t>获取竞争性磋商文件，并于</w:t>
                      </w:r>
                      <w:r>
                        <w:rPr>
                          <w:rFonts w:ascii="宋体" w:hAnsi="宋体" w:hint="eastAsia"/>
                          <w:u w:val="single"/>
                        </w:rPr>
                        <w:t>2025年10月27日</w:t>
                      </w:r>
                      <w:r>
                        <w:rPr>
                          <w:rFonts w:ascii="宋体" w:hAnsi="宋体"/>
                          <w:bCs/>
                          <w:szCs w:val="21"/>
                          <w:u w:val="single"/>
                        </w:rPr>
                        <w:t>9</w:t>
                      </w:r>
                      <w:r>
                        <w:rPr>
                          <w:rFonts w:ascii="宋体" w:hAnsi="宋体" w:hint="eastAsia"/>
                          <w:bCs/>
                          <w:szCs w:val="21"/>
                          <w:u w:val="single"/>
                        </w:rPr>
                        <w:t>点</w:t>
                      </w:r>
                      <w:r>
                        <w:rPr>
                          <w:rFonts w:ascii="宋体" w:hAnsi="宋体"/>
                          <w:bCs/>
                          <w:szCs w:val="21"/>
                          <w:u w:val="single"/>
                        </w:rPr>
                        <w:t>3</w:t>
                      </w:r>
                      <w:r>
                        <w:rPr>
                          <w:rFonts w:ascii="宋体" w:hAnsi="宋体" w:hint="eastAsia"/>
                          <w:bCs/>
                          <w:szCs w:val="21"/>
                          <w:u w:val="single"/>
                        </w:rPr>
                        <w:t>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AB4F59" w:rsidRDefault="00AB4F59" w:rsidP="00AB4F59"/>
                  </w:txbxContent>
                </v:textbox>
                <w10:wrap type="square" anchorx="margin"/>
              </v:rect>
            </w:pict>
          </mc:Fallback>
        </mc:AlternateContent>
      </w:r>
      <w:r w:rsidR="00AB4F59" w:rsidRPr="00602B15">
        <w:rPr>
          <w:rFonts w:ascii="宋体" w:eastAsia="宋体" w:hAnsi="宋体"/>
          <w:b/>
          <w:sz w:val="28"/>
          <w:szCs w:val="28"/>
        </w:rPr>
        <w:t>云之龙咨询集团有限公司</w:t>
      </w:r>
      <w:r w:rsidRPr="00602B15">
        <w:rPr>
          <w:rFonts w:ascii="宋体" w:eastAsia="宋体" w:hAnsi="宋体" w:hint="eastAsia"/>
          <w:b/>
          <w:sz w:val="28"/>
          <w:szCs w:val="28"/>
        </w:rPr>
        <w:t>2025年“四好农村路”工作农村公路桥梁和工程质量状况定期检查服务（重）</w:t>
      </w:r>
      <w:r w:rsidR="00AB4F59" w:rsidRPr="00602B15">
        <w:rPr>
          <w:rFonts w:ascii="宋体" w:eastAsia="宋体" w:hAnsi="宋体" w:hint="eastAsia"/>
          <w:b/>
          <w:sz w:val="28"/>
          <w:szCs w:val="28"/>
        </w:rPr>
        <w:t>（</w:t>
      </w:r>
      <w:r w:rsidRPr="00602B15">
        <w:rPr>
          <w:rFonts w:ascii="宋体" w:eastAsia="宋体" w:hAnsi="宋体"/>
          <w:b/>
          <w:sz w:val="28"/>
          <w:szCs w:val="28"/>
        </w:rPr>
        <w:t>NNZC2025-C3-991277-YZLZ</w:t>
      </w:r>
      <w:r w:rsidR="00AB4F59" w:rsidRPr="00602B15">
        <w:rPr>
          <w:rFonts w:ascii="宋体" w:eastAsia="宋体" w:hAnsi="宋体" w:hint="eastAsia"/>
          <w:b/>
          <w:sz w:val="28"/>
          <w:szCs w:val="28"/>
        </w:rPr>
        <w:t>）</w:t>
      </w:r>
      <w:r w:rsidRPr="00602B15">
        <w:rPr>
          <w:rFonts w:ascii="宋体" w:eastAsia="宋体" w:hAnsi="宋体" w:hint="eastAsia"/>
          <w:b/>
          <w:sz w:val="28"/>
          <w:szCs w:val="28"/>
        </w:rPr>
        <w:t>竞争性磋商公告</w:t>
      </w:r>
      <w:bookmarkStart w:id="0" w:name="_GoBack"/>
      <w:bookmarkEnd w:id="0"/>
    </w:p>
    <w:p w:rsidR="00602B15" w:rsidRPr="00602B15" w:rsidRDefault="00602B15" w:rsidP="00602B15">
      <w:pPr>
        <w:spacing w:line="400" w:lineRule="exact"/>
        <w:ind w:firstLineChars="200" w:firstLine="480"/>
        <w:rPr>
          <w:rFonts w:ascii="Times New Roman" w:eastAsia="宋体" w:hAnsi="Times New Roman" w:cs="Times New Roman"/>
          <w:color w:val="000000"/>
          <w:szCs w:val="24"/>
        </w:rPr>
      </w:pPr>
      <w:r w:rsidRPr="00602B15">
        <w:rPr>
          <w:rFonts w:ascii="黑体" w:eastAsia="黑体" w:hAnsi="黑体" w:cs="宋体" w:hint="eastAsia"/>
          <w:bCs/>
          <w:color w:val="000000"/>
          <w:sz w:val="24"/>
          <w:szCs w:val="24"/>
        </w:rPr>
        <w:t>一、项目基本情况</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4"/>
        </w:rPr>
        <w:t>1</w:t>
      </w:r>
      <w:r w:rsidRPr="00602B15">
        <w:rPr>
          <w:rFonts w:ascii="宋体" w:eastAsia="宋体" w:hAnsi="宋体" w:cs="Times New Roman"/>
          <w:color w:val="000000"/>
          <w:szCs w:val="24"/>
        </w:rPr>
        <w:t>.</w:t>
      </w:r>
      <w:r w:rsidRPr="00602B15">
        <w:rPr>
          <w:rFonts w:ascii="宋体" w:eastAsia="宋体" w:hAnsi="宋体" w:cs="Times New Roman" w:hint="eastAsia"/>
          <w:color w:val="000000"/>
          <w:szCs w:val="24"/>
        </w:rPr>
        <w:t>项目编号：NNZC2025-C3-991277-YZLZ（采购计划编号：NNZC[2025]6541号-001）</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2</w:t>
      </w:r>
      <w:r w:rsidRPr="00602B15">
        <w:rPr>
          <w:rFonts w:ascii="宋体" w:eastAsia="宋体" w:hAnsi="宋体" w:cs="Times New Roman"/>
          <w:color w:val="000000"/>
          <w:szCs w:val="21"/>
        </w:rPr>
        <w:t>.</w:t>
      </w:r>
      <w:r w:rsidRPr="00602B15">
        <w:rPr>
          <w:rFonts w:ascii="宋体" w:eastAsia="宋体" w:hAnsi="宋体" w:cs="Times New Roman" w:hint="eastAsia"/>
          <w:color w:val="000000"/>
          <w:szCs w:val="21"/>
        </w:rPr>
        <w:t>项目名称：2025年“四好农村路”工作农村公路桥梁和工程质量状况定期检查服务（重）</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3</w:t>
      </w:r>
      <w:r w:rsidRPr="00602B15">
        <w:rPr>
          <w:rFonts w:ascii="宋体" w:eastAsia="宋体" w:hAnsi="宋体" w:cs="Times New Roman"/>
          <w:color w:val="000000"/>
          <w:szCs w:val="21"/>
        </w:rPr>
        <w:t>.</w:t>
      </w:r>
      <w:r w:rsidRPr="00602B15">
        <w:rPr>
          <w:rFonts w:ascii="宋体" w:eastAsia="宋体" w:hAnsi="宋体" w:cs="Times New Roman" w:hint="eastAsia"/>
          <w:color w:val="000000"/>
          <w:szCs w:val="21"/>
        </w:rPr>
        <w:t>采购方式：竞争性磋商</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4</w:t>
      </w:r>
      <w:r w:rsidRPr="00602B15">
        <w:rPr>
          <w:rFonts w:ascii="宋体" w:eastAsia="宋体" w:hAnsi="宋体" w:cs="Times New Roman"/>
          <w:color w:val="000000"/>
          <w:szCs w:val="21"/>
        </w:rPr>
        <w:t>.</w:t>
      </w:r>
      <w:r w:rsidRPr="00602B15">
        <w:rPr>
          <w:rFonts w:ascii="宋体" w:eastAsia="宋体" w:hAnsi="宋体" w:cs="Times New Roman" w:hint="eastAsia"/>
          <w:color w:val="000000"/>
          <w:szCs w:val="21"/>
        </w:rPr>
        <w:t>预算金额：150000.00元</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5</w:t>
      </w:r>
      <w:r w:rsidRPr="00602B15">
        <w:rPr>
          <w:rFonts w:ascii="宋体" w:eastAsia="宋体" w:hAnsi="宋体" w:cs="Times New Roman"/>
          <w:color w:val="000000"/>
          <w:szCs w:val="21"/>
        </w:rPr>
        <w:t>.</w:t>
      </w:r>
      <w:r w:rsidRPr="00602B15">
        <w:rPr>
          <w:rFonts w:ascii="宋体" w:eastAsia="宋体" w:hAnsi="宋体" w:cs="Times New Roman" w:hint="eastAsia"/>
          <w:color w:val="000000"/>
          <w:szCs w:val="21"/>
        </w:rPr>
        <w:t>最高限价：150000.00元</w:t>
      </w:r>
    </w:p>
    <w:p w:rsidR="00602B15" w:rsidRPr="00602B15" w:rsidRDefault="00602B15" w:rsidP="00602B15">
      <w:pPr>
        <w:spacing w:line="400" w:lineRule="exact"/>
        <w:ind w:firstLineChars="200" w:firstLine="420"/>
        <w:rPr>
          <w:rFonts w:ascii="宋体" w:eastAsia="宋体" w:hAnsi="宋体" w:cs="Times New Roman"/>
          <w:color w:val="000000"/>
          <w:szCs w:val="21"/>
        </w:rPr>
      </w:pPr>
      <w:bookmarkStart w:id="1" w:name="_Toc28359090"/>
      <w:bookmarkStart w:id="2" w:name="_Toc35393630"/>
      <w:bookmarkStart w:id="3" w:name="_Toc28359013"/>
      <w:bookmarkStart w:id="4" w:name="_Toc44229879"/>
      <w:bookmarkStart w:id="5" w:name="_Toc35393799"/>
      <w:bookmarkEnd w:id="1"/>
      <w:bookmarkEnd w:id="2"/>
      <w:bookmarkEnd w:id="3"/>
      <w:bookmarkEnd w:id="4"/>
      <w:bookmarkEnd w:id="5"/>
      <w:r w:rsidRPr="00602B15">
        <w:rPr>
          <w:rFonts w:ascii="宋体" w:eastAsia="宋体" w:hAnsi="宋体" w:cs="Times New Roman" w:hint="eastAsia"/>
          <w:color w:val="000000"/>
          <w:szCs w:val="21"/>
        </w:rPr>
        <w:t>6</w:t>
      </w:r>
      <w:r w:rsidRPr="00602B15">
        <w:rPr>
          <w:rFonts w:ascii="宋体" w:eastAsia="宋体" w:hAnsi="宋体" w:cs="Times New Roman"/>
          <w:color w:val="000000"/>
          <w:szCs w:val="21"/>
        </w:rPr>
        <w:t>.</w:t>
      </w:r>
      <w:r w:rsidRPr="00602B15">
        <w:rPr>
          <w:rFonts w:ascii="宋体" w:eastAsia="宋体" w:hAnsi="宋体" w:cs="Times New Roman" w:hint="eastAsia"/>
          <w:color w:val="000000"/>
          <w:szCs w:val="21"/>
        </w:rPr>
        <w:t>采购需求：</w:t>
      </w:r>
    </w:p>
    <w:tbl>
      <w:tblPr>
        <w:tblW w:w="0" w:type="auto"/>
        <w:tblInd w:w="-1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8"/>
        <w:gridCol w:w="842"/>
        <w:gridCol w:w="4800"/>
        <w:gridCol w:w="1161"/>
      </w:tblGrid>
      <w:tr w:rsidR="00602B15" w:rsidRPr="00602B15" w:rsidTr="00920EED">
        <w:tc>
          <w:tcPr>
            <w:tcW w:w="1763" w:type="dxa"/>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napToGrid w:val="0"/>
              <w:spacing w:line="400" w:lineRule="exact"/>
              <w:jc w:val="center"/>
              <w:rPr>
                <w:rFonts w:ascii="宋体" w:eastAsia="宋体" w:hAnsi="宋体" w:cs="Times New Roman"/>
                <w:color w:val="000000"/>
                <w:szCs w:val="21"/>
              </w:rPr>
            </w:pPr>
            <w:r w:rsidRPr="00602B15">
              <w:rPr>
                <w:rFonts w:ascii="宋体" w:eastAsia="宋体" w:hAnsi="宋体" w:cs="Times New Roman" w:hint="eastAsia"/>
                <w:color w:val="000000"/>
                <w:szCs w:val="21"/>
              </w:rPr>
              <w:t>标的的名称</w:t>
            </w:r>
          </w:p>
        </w:tc>
        <w:tc>
          <w:tcPr>
            <w:tcW w:w="876" w:type="dxa"/>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napToGrid w:val="0"/>
              <w:spacing w:line="400" w:lineRule="exact"/>
              <w:jc w:val="center"/>
              <w:rPr>
                <w:rFonts w:ascii="宋体" w:eastAsia="宋体" w:hAnsi="宋体" w:cs="Times New Roman"/>
                <w:color w:val="000000"/>
                <w:szCs w:val="21"/>
              </w:rPr>
            </w:pPr>
            <w:r w:rsidRPr="00602B15">
              <w:rPr>
                <w:rFonts w:ascii="宋体" w:eastAsia="宋体" w:hAnsi="宋体" w:cs="Times New Roman" w:hint="eastAsia"/>
                <w:color w:val="000000"/>
                <w:szCs w:val="21"/>
              </w:rPr>
              <w:t>数量</w:t>
            </w:r>
          </w:p>
          <w:p w:rsidR="00602B15" w:rsidRPr="00602B15" w:rsidRDefault="00602B15" w:rsidP="00602B15">
            <w:pPr>
              <w:snapToGrid w:val="0"/>
              <w:spacing w:line="400" w:lineRule="exact"/>
              <w:jc w:val="center"/>
              <w:rPr>
                <w:rFonts w:ascii="宋体" w:eastAsia="宋体" w:hAnsi="宋体" w:cs="Times New Roman"/>
                <w:color w:val="000000"/>
                <w:szCs w:val="21"/>
              </w:rPr>
            </w:pPr>
            <w:r w:rsidRPr="00602B15">
              <w:rPr>
                <w:rFonts w:ascii="宋体" w:eastAsia="宋体" w:hAnsi="宋体" w:cs="Times New Roman" w:hint="eastAsia"/>
                <w:color w:val="000000"/>
                <w:szCs w:val="21"/>
              </w:rPr>
              <w:t>及单位</w:t>
            </w:r>
          </w:p>
        </w:tc>
        <w:tc>
          <w:tcPr>
            <w:tcW w:w="5123" w:type="dxa"/>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napToGrid w:val="0"/>
              <w:spacing w:line="400" w:lineRule="exact"/>
              <w:jc w:val="center"/>
              <w:rPr>
                <w:rFonts w:ascii="宋体" w:eastAsia="宋体" w:hAnsi="宋体" w:cs="Times New Roman"/>
                <w:color w:val="000000"/>
                <w:szCs w:val="21"/>
              </w:rPr>
            </w:pPr>
            <w:r w:rsidRPr="00602B15">
              <w:rPr>
                <w:rFonts w:ascii="宋体" w:eastAsia="宋体" w:hAnsi="宋体" w:cs="Times New Roman" w:hint="eastAsia"/>
                <w:color w:val="000000"/>
                <w:szCs w:val="21"/>
              </w:rPr>
              <w:t>简要技术需求或者服务要求</w:t>
            </w:r>
          </w:p>
        </w:tc>
        <w:tc>
          <w:tcPr>
            <w:tcW w:w="0" w:type="auto"/>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napToGrid w:val="0"/>
              <w:spacing w:line="400" w:lineRule="exact"/>
              <w:jc w:val="center"/>
              <w:rPr>
                <w:rFonts w:ascii="宋体" w:eastAsia="宋体" w:hAnsi="宋体" w:cs="Times New Roman"/>
                <w:color w:val="000000"/>
                <w:szCs w:val="21"/>
              </w:rPr>
            </w:pPr>
            <w:r w:rsidRPr="00602B15">
              <w:rPr>
                <w:rFonts w:ascii="宋体" w:eastAsia="宋体" w:hAnsi="宋体" w:cs="Times New Roman" w:hint="eastAsia"/>
                <w:color w:val="000000"/>
                <w:szCs w:val="21"/>
              </w:rPr>
              <w:t>预算金额（元）</w:t>
            </w:r>
          </w:p>
        </w:tc>
      </w:tr>
      <w:tr w:rsidR="00602B15" w:rsidRPr="00602B15" w:rsidTr="00920EED">
        <w:trPr>
          <w:trHeight w:val="90"/>
        </w:trPr>
        <w:tc>
          <w:tcPr>
            <w:tcW w:w="1763" w:type="dxa"/>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napToGrid w:val="0"/>
              <w:spacing w:line="400" w:lineRule="exact"/>
              <w:jc w:val="left"/>
              <w:rPr>
                <w:rFonts w:ascii="宋体" w:eastAsia="宋体" w:hAnsi="宋体" w:cs="Times New Roman"/>
                <w:color w:val="000000"/>
                <w:szCs w:val="21"/>
              </w:rPr>
            </w:pPr>
            <w:r w:rsidRPr="00602B15">
              <w:rPr>
                <w:rFonts w:ascii="宋体" w:eastAsia="宋体" w:hAnsi="宋体" w:cs="Times New Roman" w:hint="eastAsia"/>
                <w:color w:val="000000"/>
                <w:szCs w:val="21"/>
              </w:rPr>
              <w:t>2025年“四好农村路”工作农村公路工程质量状况抽检服务</w:t>
            </w:r>
          </w:p>
        </w:tc>
        <w:tc>
          <w:tcPr>
            <w:tcW w:w="876" w:type="dxa"/>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napToGrid w:val="0"/>
              <w:spacing w:line="400" w:lineRule="exact"/>
              <w:jc w:val="center"/>
              <w:rPr>
                <w:rFonts w:ascii="宋体" w:eastAsia="宋体" w:hAnsi="宋体" w:cs="Times New Roman"/>
                <w:color w:val="000000"/>
                <w:szCs w:val="21"/>
              </w:rPr>
            </w:pPr>
            <w:r w:rsidRPr="00602B15">
              <w:rPr>
                <w:rFonts w:ascii="宋体" w:eastAsia="宋体" w:hAnsi="宋体" w:cs="Times New Roman" w:hint="eastAsia"/>
                <w:color w:val="000000"/>
                <w:szCs w:val="21"/>
              </w:rPr>
              <w:t>1项</w:t>
            </w:r>
          </w:p>
        </w:tc>
        <w:tc>
          <w:tcPr>
            <w:tcW w:w="5123" w:type="dxa"/>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napToGrid w:val="0"/>
              <w:spacing w:line="400" w:lineRule="exact"/>
              <w:jc w:val="left"/>
              <w:rPr>
                <w:rFonts w:ascii="宋体" w:eastAsia="宋体" w:hAnsi="宋体" w:cs="Times New Roman"/>
                <w:color w:val="000000"/>
                <w:szCs w:val="21"/>
              </w:rPr>
            </w:pPr>
            <w:r w:rsidRPr="00602B15">
              <w:rPr>
                <w:rFonts w:ascii="宋体" w:eastAsia="宋体" w:hAnsi="宋体" w:cs="Times New Roman" w:hint="eastAsia"/>
                <w:color w:val="000000"/>
                <w:szCs w:val="21"/>
              </w:rPr>
              <w:t>一、检测目的</w:t>
            </w:r>
          </w:p>
          <w:p w:rsidR="00602B15" w:rsidRPr="00602B15" w:rsidRDefault="00602B15" w:rsidP="00602B15">
            <w:pPr>
              <w:snapToGrid w:val="0"/>
              <w:spacing w:line="400" w:lineRule="exact"/>
              <w:jc w:val="left"/>
              <w:rPr>
                <w:rFonts w:ascii="宋体" w:eastAsia="宋体" w:hAnsi="宋体" w:cs="Times New Roman"/>
                <w:color w:val="000000"/>
                <w:szCs w:val="21"/>
              </w:rPr>
            </w:pPr>
            <w:r w:rsidRPr="00602B15">
              <w:rPr>
                <w:rFonts w:ascii="宋体" w:eastAsia="宋体" w:hAnsi="宋体" w:cs="Times New Roman" w:hint="eastAsia"/>
                <w:color w:val="000000"/>
                <w:szCs w:val="21"/>
              </w:rPr>
              <w:t>对南宁市农村公路在建工程实体质量状况进行验证性检测或复测。对在建及已完工项目的工程主要质量指标进行抽检，抽检数量（组）约650组……具体详见第二章 采购需求。</w:t>
            </w:r>
          </w:p>
        </w:tc>
        <w:tc>
          <w:tcPr>
            <w:tcW w:w="0" w:type="auto"/>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napToGrid w:val="0"/>
              <w:spacing w:line="400" w:lineRule="exact"/>
              <w:jc w:val="center"/>
              <w:rPr>
                <w:rFonts w:ascii="宋体" w:eastAsia="宋体" w:hAnsi="宋体" w:cs="Times New Roman"/>
                <w:color w:val="000000"/>
                <w:szCs w:val="21"/>
              </w:rPr>
            </w:pPr>
            <w:r w:rsidRPr="00602B15">
              <w:rPr>
                <w:rFonts w:ascii="宋体" w:eastAsia="宋体" w:hAnsi="宋体" w:cs="Times New Roman" w:hint="eastAsia"/>
                <w:color w:val="000000"/>
                <w:szCs w:val="21"/>
              </w:rPr>
              <w:t>150000.00</w:t>
            </w:r>
          </w:p>
        </w:tc>
      </w:tr>
      <w:tr w:rsidR="00602B15" w:rsidRPr="00602B15" w:rsidTr="00920EED">
        <w:tc>
          <w:tcPr>
            <w:tcW w:w="0" w:type="auto"/>
            <w:gridSpan w:val="4"/>
            <w:tcBorders>
              <w:top w:val="single" w:sz="4" w:space="0" w:color="auto"/>
              <w:left w:val="single" w:sz="4" w:space="0" w:color="auto"/>
              <w:bottom w:val="single" w:sz="4" w:space="0" w:color="auto"/>
              <w:right w:val="single" w:sz="4" w:space="0" w:color="auto"/>
            </w:tcBorders>
            <w:vAlign w:val="center"/>
          </w:tcPr>
          <w:p w:rsidR="00602B15" w:rsidRPr="00602B15" w:rsidRDefault="00602B15" w:rsidP="00602B15">
            <w:pPr>
              <w:spacing w:line="400" w:lineRule="exact"/>
              <w:rPr>
                <w:rFonts w:ascii="宋体" w:eastAsia="宋体" w:hAnsi="宋体" w:cs="Times New Roman"/>
                <w:color w:val="000000"/>
                <w:szCs w:val="21"/>
              </w:rPr>
            </w:pPr>
            <w:r w:rsidRPr="00602B15">
              <w:rPr>
                <w:rFonts w:ascii="宋体" w:eastAsia="宋体" w:hAnsi="宋体" w:cs="Times New Roman" w:hint="eastAsia"/>
                <w:color w:val="000000"/>
                <w:szCs w:val="21"/>
              </w:rPr>
              <w:t>合同履行期限：详见竞争性磋商文件。</w:t>
            </w:r>
          </w:p>
        </w:tc>
      </w:tr>
    </w:tbl>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7</w:t>
      </w:r>
      <w:r w:rsidRPr="00602B15">
        <w:rPr>
          <w:rFonts w:ascii="宋体" w:eastAsia="宋体" w:hAnsi="宋体" w:cs="Times New Roman"/>
          <w:color w:val="000000"/>
          <w:szCs w:val="21"/>
        </w:rPr>
        <w:t>.</w:t>
      </w:r>
      <w:r w:rsidRPr="00602B15">
        <w:rPr>
          <w:rFonts w:ascii="宋体" w:eastAsia="宋体" w:hAnsi="宋体" w:cs="Times New Roman" w:hint="eastAsia"/>
          <w:color w:val="000000"/>
          <w:szCs w:val="21"/>
        </w:rPr>
        <w:t>本项目是否接受联合体：□是，</w:t>
      </w:r>
      <w:r w:rsidRPr="00602B15">
        <w:rPr>
          <w:rFonts w:ascii="Segoe UI Symbol" w:eastAsia="宋体" w:hAnsi="Segoe UI Symbol" w:cs="Segoe UI Symbol"/>
          <w:color w:val="000000"/>
          <w:sz w:val="22"/>
        </w:rPr>
        <w:t>☑</w:t>
      </w:r>
      <w:r w:rsidRPr="00602B15">
        <w:rPr>
          <w:rFonts w:ascii="宋体" w:eastAsia="宋体" w:hAnsi="宋体" w:cs="Times New Roman"/>
          <w:color w:val="000000"/>
          <w:szCs w:val="21"/>
        </w:rPr>
        <w:t>否</w:t>
      </w:r>
      <w:r w:rsidRPr="00602B15">
        <w:rPr>
          <w:rFonts w:ascii="宋体" w:eastAsia="宋体" w:hAnsi="宋体" w:cs="Times New Roman" w:hint="eastAsia"/>
          <w:color w:val="000000"/>
          <w:szCs w:val="21"/>
        </w:rPr>
        <w:t>。</w:t>
      </w:r>
    </w:p>
    <w:p w:rsidR="00602B15" w:rsidRPr="00602B15" w:rsidRDefault="00602B15" w:rsidP="00602B15">
      <w:pPr>
        <w:spacing w:line="400" w:lineRule="exact"/>
        <w:ind w:firstLineChars="200" w:firstLine="482"/>
        <w:rPr>
          <w:rFonts w:ascii="黑体" w:eastAsia="黑体" w:hAnsi="黑体" w:cs="宋体"/>
          <w:bCs/>
          <w:color w:val="000000"/>
          <w:sz w:val="24"/>
          <w:szCs w:val="24"/>
        </w:rPr>
      </w:pPr>
      <w:r w:rsidRPr="00602B15">
        <w:rPr>
          <w:rFonts w:ascii="黑体" w:eastAsia="黑体" w:hAnsi="黑体" w:cs="宋体" w:hint="eastAsia"/>
          <w:b/>
          <w:color w:val="000000"/>
          <w:kern w:val="44"/>
          <w:sz w:val="24"/>
          <w:szCs w:val="24"/>
        </w:rPr>
        <w:t>二、供应商的资格条件</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1.满足《中华人民共和国政府采购法》第二十二条规定；</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color w:val="000000"/>
          <w:szCs w:val="21"/>
        </w:rPr>
        <w:t>2</w:t>
      </w:r>
      <w:r w:rsidRPr="00602B15">
        <w:rPr>
          <w:rFonts w:ascii="宋体" w:eastAsia="宋体" w:hAnsi="宋体" w:cs="Times New Roman" w:hint="eastAsia"/>
          <w:color w:val="000000"/>
          <w:szCs w:val="21"/>
        </w:rPr>
        <w:t>.落实政府采购政策需满足的资格要求：</w:t>
      </w:r>
      <w:r w:rsidRPr="00602B15">
        <w:rPr>
          <w:rFonts w:ascii="Times New Roman" w:eastAsia="宋体" w:hAnsi="Times New Roman" w:cs="Times New Roman" w:hint="eastAsia"/>
          <w:color w:val="000000"/>
          <w:szCs w:val="24"/>
        </w:rPr>
        <w:t>无。</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Segoe UI Symbol" w:eastAsia="宋体" w:hAnsi="Segoe UI Symbol" w:cs="Segoe UI Symbol"/>
          <w:color w:val="000000"/>
          <w:szCs w:val="21"/>
        </w:rPr>
        <w:t>☑</w:t>
      </w:r>
      <w:r w:rsidRPr="00602B15">
        <w:rPr>
          <w:rFonts w:ascii="宋体" w:eastAsia="宋体" w:hAnsi="宋体" w:cs="宋体" w:hint="eastAsia"/>
          <w:color w:val="000000"/>
          <w:szCs w:val="21"/>
        </w:rPr>
        <w:t>专门面向中小微企业采购的项目（供应商应为中型或小型或微型企业、监狱企业、残疾人福利性单位）</w:t>
      </w:r>
    </w:p>
    <w:p w:rsidR="00602B15" w:rsidRPr="00602B15" w:rsidRDefault="00602B15" w:rsidP="00602B15">
      <w:pPr>
        <w:spacing w:line="400" w:lineRule="exact"/>
        <w:ind w:firstLineChars="200" w:firstLine="440"/>
        <w:rPr>
          <w:rFonts w:ascii="宋体" w:eastAsia="宋体" w:hAnsi="宋体" w:cs="Times New Roman"/>
          <w:color w:val="000000"/>
          <w:szCs w:val="21"/>
        </w:rPr>
      </w:pPr>
      <w:r w:rsidRPr="00602B15">
        <w:rPr>
          <w:rFonts w:ascii="Segoe UI Symbol" w:eastAsia="宋体" w:hAnsi="Segoe UI Symbol" w:cs="Segoe UI Symbol" w:hint="eastAsia"/>
          <w:color w:val="000000"/>
          <w:sz w:val="22"/>
        </w:rPr>
        <w:t>□</w:t>
      </w:r>
      <w:r w:rsidRPr="00602B15">
        <w:rPr>
          <w:rFonts w:ascii="宋体" w:eastAsia="宋体" w:hAnsi="宋体" w:cs="Times New Roman" w:hint="eastAsia"/>
          <w:color w:val="000000"/>
          <w:szCs w:val="21"/>
        </w:rPr>
        <w:t>非专门面向中小企业采购的项目</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lastRenderedPageBreak/>
        <w:t>3.本项目的特定资格要求：供应商须同时具备：（1）具有省级以上（含省级）交通行政主管部门颁发的公路工程综合甲级试验检测机构等级证书或公路水运工程试验检测机构等级证书（乙级+桥梁隧道工程专项）；（2）具有省级（含省级）以上质量技术监督部门颁发的CMA资质认证证书（资质认定证书需在有效期内）。</w:t>
      </w:r>
    </w:p>
    <w:p w:rsidR="00602B15" w:rsidRPr="00602B15" w:rsidRDefault="00602B15" w:rsidP="00602B15">
      <w:pPr>
        <w:widowControl/>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color w:val="000000"/>
          <w:szCs w:val="21"/>
        </w:rPr>
        <w:t>4</w:t>
      </w:r>
      <w:r w:rsidRPr="00602B15">
        <w:rPr>
          <w:rFonts w:ascii="宋体" w:eastAsia="宋体" w:hAnsi="宋体" w:cs="Times New Roman" w:hint="eastAsia"/>
          <w:color w:val="000000"/>
          <w:szCs w:val="21"/>
        </w:rPr>
        <w:t>.本项目的特定条件：无。</w:t>
      </w:r>
    </w:p>
    <w:p w:rsidR="00602B15" w:rsidRPr="00602B15" w:rsidRDefault="00602B15" w:rsidP="00602B15">
      <w:pPr>
        <w:snapToGrid w:val="0"/>
        <w:spacing w:line="400" w:lineRule="exact"/>
        <w:ind w:firstLineChars="200" w:firstLine="420"/>
        <w:jc w:val="left"/>
        <w:rPr>
          <w:rFonts w:ascii="宋体" w:eastAsia="宋体" w:hAnsi="宋体" w:cs="Times New Roman"/>
          <w:color w:val="000000"/>
          <w:szCs w:val="21"/>
        </w:rPr>
      </w:pPr>
      <w:r w:rsidRPr="00602B15">
        <w:rPr>
          <w:rFonts w:ascii="宋体" w:eastAsia="宋体" w:hAnsi="宋体" w:cs="Times New Roman" w:hint="eastAsia"/>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7.应具备良好的商业信誉和健全的财务会计制度，企业没有处于被责令停业，财产被接管、冻结或破产状态，竞标资格被暂停或取消，无国家禁止市场准入等情形；（如联合体竞标的，各方必须满足要求）</w:t>
      </w:r>
    </w:p>
    <w:p w:rsidR="00602B15" w:rsidRPr="00602B15" w:rsidRDefault="00602B15" w:rsidP="00602B15">
      <w:pPr>
        <w:spacing w:line="400" w:lineRule="exact"/>
        <w:ind w:firstLineChars="200" w:firstLine="482"/>
        <w:rPr>
          <w:rFonts w:ascii="黑体" w:eastAsia="黑体" w:hAnsi="黑体" w:cs="Times New Roman"/>
          <w:b/>
          <w:bCs/>
          <w:color w:val="000000"/>
          <w:sz w:val="24"/>
          <w:szCs w:val="24"/>
        </w:rPr>
      </w:pPr>
      <w:r w:rsidRPr="00602B15">
        <w:rPr>
          <w:rFonts w:ascii="黑体" w:eastAsia="黑体" w:hAnsi="黑体" w:cs="Times New Roman" w:hint="eastAsia"/>
          <w:b/>
          <w:bCs/>
          <w:color w:val="000000"/>
          <w:sz w:val="24"/>
          <w:szCs w:val="24"/>
        </w:rPr>
        <w:t>三、获取竞争性磋商文件</w:t>
      </w:r>
    </w:p>
    <w:p w:rsidR="00602B15" w:rsidRPr="00602B15" w:rsidRDefault="00602B15" w:rsidP="00602B15">
      <w:pPr>
        <w:spacing w:line="400" w:lineRule="exact"/>
        <w:ind w:firstLineChars="200" w:firstLine="420"/>
        <w:rPr>
          <w:rFonts w:ascii="宋体" w:eastAsia="宋体" w:hAnsi="宋体" w:cs="Times New Roman"/>
          <w:color w:val="000000"/>
          <w:szCs w:val="21"/>
        </w:rPr>
      </w:pPr>
      <w:bookmarkStart w:id="6" w:name="_Toc28359082"/>
      <w:bookmarkStart w:id="7" w:name="_Toc35393793"/>
      <w:bookmarkStart w:id="8" w:name="_Toc35393624"/>
      <w:bookmarkStart w:id="9" w:name="_Toc28359005"/>
      <w:r w:rsidRPr="00602B15">
        <w:rPr>
          <w:rFonts w:ascii="宋体" w:eastAsia="宋体" w:hAnsi="宋体" w:cs="Times New Roman" w:hint="eastAsia"/>
          <w:color w:val="000000"/>
          <w:szCs w:val="21"/>
        </w:rPr>
        <w:t>时间：自公告发布之日。</w:t>
      </w:r>
    </w:p>
    <w:p w:rsidR="00602B15" w:rsidRPr="00602B15" w:rsidRDefault="00602B15" w:rsidP="00602B15">
      <w:pPr>
        <w:spacing w:line="400" w:lineRule="exact"/>
        <w:ind w:firstLineChars="200" w:firstLine="420"/>
        <w:rPr>
          <w:rFonts w:ascii="宋体" w:eastAsia="宋体" w:hAnsi="宋体" w:cs="Times New Roman"/>
          <w:b/>
          <w:bCs/>
          <w:color w:val="000000"/>
          <w:sz w:val="24"/>
          <w:szCs w:val="24"/>
        </w:rPr>
      </w:pPr>
      <w:r w:rsidRPr="00602B15">
        <w:rPr>
          <w:rFonts w:ascii="宋体" w:eastAsia="宋体" w:hAnsi="宋体" w:cs="Times New Roman" w:hint="eastAsia"/>
          <w:color w:val="000000"/>
          <w:szCs w:val="21"/>
        </w:rPr>
        <w:t>获取方式：网上下载。本项目不发放纸质采购文件，供应商可自行在</w:t>
      </w:r>
      <w:hyperlink w:history="1"/>
      <w:r w:rsidRPr="00602B15">
        <w:rPr>
          <w:rFonts w:ascii="宋体" w:eastAsia="宋体" w:hAnsi="宋体" w:cs="Times New Roman" w:hint="eastAsia"/>
          <w:color w:val="000000"/>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rsidR="00602B15" w:rsidRPr="00602B15" w:rsidRDefault="00602B15" w:rsidP="00602B15">
      <w:pPr>
        <w:snapToGrid w:val="0"/>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售价：0元。</w:t>
      </w:r>
    </w:p>
    <w:bookmarkEnd w:id="6"/>
    <w:bookmarkEnd w:id="7"/>
    <w:bookmarkEnd w:id="8"/>
    <w:bookmarkEnd w:id="9"/>
    <w:p w:rsidR="00602B15" w:rsidRPr="00602B15" w:rsidRDefault="00602B15" w:rsidP="00602B15">
      <w:pPr>
        <w:spacing w:line="400" w:lineRule="exact"/>
        <w:ind w:firstLineChars="200" w:firstLine="482"/>
        <w:rPr>
          <w:rFonts w:ascii="黑体" w:eastAsia="黑体" w:hAnsi="黑体" w:cs="Times New Roman"/>
          <w:b/>
          <w:bCs/>
          <w:color w:val="000000"/>
          <w:sz w:val="24"/>
          <w:szCs w:val="24"/>
        </w:rPr>
      </w:pPr>
      <w:r w:rsidRPr="00602B15">
        <w:rPr>
          <w:rFonts w:ascii="黑体" w:eastAsia="黑体" w:hAnsi="黑体" w:cs="Times New Roman" w:hint="eastAsia"/>
          <w:b/>
          <w:bCs/>
          <w:color w:val="000000"/>
          <w:sz w:val="24"/>
          <w:szCs w:val="24"/>
        </w:rPr>
        <w:t>四、响应文件提交</w:t>
      </w:r>
    </w:p>
    <w:p w:rsidR="00602B15" w:rsidRPr="00602B15" w:rsidRDefault="00602B15" w:rsidP="00602B15">
      <w:pPr>
        <w:spacing w:line="400" w:lineRule="exact"/>
        <w:ind w:firstLineChars="200" w:firstLine="420"/>
        <w:rPr>
          <w:rFonts w:ascii="Times New Roman" w:eastAsia="宋体" w:hAnsi="Times New Roman" w:cs="Times New Roman"/>
          <w:color w:val="000000"/>
          <w:szCs w:val="24"/>
        </w:rPr>
      </w:pPr>
      <w:r w:rsidRPr="00602B15">
        <w:rPr>
          <w:rFonts w:ascii="Times New Roman" w:eastAsia="宋体" w:hAnsi="Times New Roman" w:cs="Times New Roman" w:hint="eastAsia"/>
          <w:color w:val="000000"/>
          <w:szCs w:val="24"/>
        </w:rPr>
        <w:t>1.</w:t>
      </w:r>
      <w:r w:rsidRPr="00602B15">
        <w:rPr>
          <w:rFonts w:ascii="Times New Roman" w:eastAsia="宋体" w:hAnsi="Times New Roman" w:cs="Times New Roman" w:hint="eastAsia"/>
          <w:color w:val="000000"/>
          <w:szCs w:val="24"/>
        </w:rPr>
        <w:t>首次</w:t>
      </w:r>
      <w:r w:rsidRPr="00602B15">
        <w:rPr>
          <w:rFonts w:ascii="宋体" w:eastAsia="宋体" w:hAnsi="宋体" w:cs="Times New Roman" w:hint="eastAsia"/>
          <w:color w:val="000000"/>
          <w:szCs w:val="21"/>
        </w:rPr>
        <w:t>响应</w:t>
      </w:r>
      <w:r w:rsidRPr="00602B15">
        <w:rPr>
          <w:rFonts w:ascii="Times New Roman" w:eastAsia="宋体" w:hAnsi="Times New Roman" w:cs="Times New Roman" w:hint="eastAsia"/>
          <w:color w:val="000000"/>
          <w:szCs w:val="24"/>
        </w:rPr>
        <w:t>文件提交截止时间（北京时间）：</w:t>
      </w:r>
      <w:r w:rsidRPr="00602B15">
        <w:rPr>
          <w:rFonts w:ascii="Times New Roman" w:eastAsia="宋体" w:hAnsi="Times New Roman" w:cs="Times New Roman" w:hint="eastAsia"/>
          <w:color w:val="000000"/>
          <w:szCs w:val="24"/>
        </w:rPr>
        <w:t>2025</w:t>
      </w:r>
      <w:r w:rsidRPr="00602B15">
        <w:rPr>
          <w:rFonts w:ascii="Times New Roman" w:eastAsia="宋体" w:hAnsi="Times New Roman" w:cs="Times New Roman" w:hint="eastAsia"/>
          <w:color w:val="000000"/>
          <w:szCs w:val="24"/>
        </w:rPr>
        <w:t>年</w:t>
      </w:r>
      <w:r w:rsidRPr="00602B15">
        <w:rPr>
          <w:rFonts w:ascii="Times New Roman" w:eastAsia="宋体" w:hAnsi="Times New Roman" w:cs="Times New Roman" w:hint="eastAsia"/>
          <w:color w:val="000000"/>
          <w:szCs w:val="24"/>
        </w:rPr>
        <w:t>11</w:t>
      </w:r>
      <w:r w:rsidRPr="00602B15">
        <w:rPr>
          <w:rFonts w:ascii="Times New Roman" w:eastAsia="宋体" w:hAnsi="Times New Roman" w:cs="Times New Roman" w:hint="eastAsia"/>
          <w:color w:val="000000"/>
          <w:szCs w:val="24"/>
        </w:rPr>
        <w:t>月</w:t>
      </w:r>
      <w:r w:rsidRPr="00602B15">
        <w:rPr>
          <w:rFonts w:ascii="Times New Roman" w:eastAsia="宋体" w:hAnsi="Times New Roman" w:cs="Times New Roman" w:hint="eastAsia"/>
          <w:color w:val="000000"/>
          <w:szCs w:val="24"/>
        </w:rPr>
        <w:t>17</w:t>
      </w:r>
      <w:r w:rsidRPr="00602B15">
        <w:rPr>
          <w:rFonts w:ascii="Times New Roman" w:eastAsia="宋体" w:hAnsi="Times New Roman" w:cs="Times New Roman" w:hint="eastAsia"/>
          <w:color w:val="000000"/>
          <w:szCs w:val="24"/>
        </w:rPr>
        <w:t>日</w:t>
      </w:r>
      <w:r w:rsidRPr="00602B15">
        <w:rPr>
          <w:rFonts w:ascii="Times New Roman" w:eastAsia="宋体" w:hAnsi="Times New Roman" w:cs="Times New Roman"/>
          <w:color w:val="000000"/>
          <w:szCs w:val="24"/>
        </w:rPr>
        <w:t>9</w:t>
      </w:r>
      <w:r w:rsidRPr="00602B15">
        <w:rPr>
          <w:rFonts w:ascii="Times New Roman" w:eastAsia="宋体" w:hAnsi="Times New Roman" w:cs="Times New Roman" w:hint="eastAsia"/>
          <w:color w:val="000000"/>
          <w:szCs w:val="24"/>
        </w:rPr>
        <w:t>点</w:t>
      </w:r>
      <w:r w:rsidRPr="00602B15">
        <w:rPr>
          <w:rFonts w:ascii="Times New Roman" w:eastAsia="宋体" w:hAnsi="Times New Roman" w:cs="Times New Roman"/>
          <w:color w:val="000000"/>
          <w:szCs w:val="24"/>
        </w:rPr>
        <w:t>3</w:t>
      </w:r>
      <w:r w:rsidRPr="00602B15">
        <w:rPr>
          <w:rFonts w:ascii="Times New Roman" w:eastAsia="宋体" w:hAnsi="Times New Roman" w:cs="Times New Roman" w:hint="eastAsia"/>
          <w:color w:val="000000"/>
          <w:szCs w:val="24"/>
        </w:rPr>
        <w:t>0</w:t>
      </w:r>
      <w:r w:rsidRPr="00602B15">
        <w:rPr>
          <w:rFonts w:ascii="Times New Roman" w:eastAsia="宋体" w:hAnsi="Times New Roman" w:cs="Times New Roman" w:hint="eastAsia"/>
          <w:color w:val="000000"/>
          <w:szCs w:val="24"/>
        </w:rPr>
        <w:t>分（北京时间）</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Times New Roman" w:hint="eastAsia"/>
          <w:color w:val="000000"/>
          <w:szCs w:val="21"/>
        </w:rPr>
        <w:t>2.首次响应文件提交地点：</w:t>
      </w:r>
    </w:p>
    <w:p w:rsidR="00602B15" w:rsidRPr="00602B15" w:rsidRDefault="00602B15" w:rsidP="00602B15">
      <w:pPr>
        <w:widowControl/>
        <w:spacing w:line="400" w:lineRule="exact"/>
        <w:ind w:firstLineChars="200" w:firstLine="420"/>
        <w:jc w:val="left"/>
        <w:rPr>
          <w:rFonts w:ascii="宋体" w:eastAsia="宋体" w:hAnsi="宋体" w:cs="Times New Roman"/>
          <w:color w:val="000000"/>
          <w:szCs w:val="21"/>
        </w:rPr>
      </w:pPr>
      <w:r w:rsidRPr="00602B15">
        <w:rPr>
          <w:rFonts w:ascii="宋体" w:eastAsia="宋体" w:hAnsi="宋体" w:cs="Times New Roman" w:hint="eastAsia"/>
          <w:color w:val="000000"/>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sidRPr="00602B15">
        <w:rPr>
          <w:rFonts w:ascii="宋体" w:eastAsia="宋体" w:hAnsi="宋体" w:cs="Times New Roman" w:hint="eastAsia"/>
          <w:b/>
          <w:color w:val="000000"/>
          <w:szCs w:val="21"/>
        </w:rPr>
        <w:t>供应商在广西政府采购云平台提交电子版响应文件时，请填写参加远程采购活动经办人联系方式，</w:t>
      </w:r>
      <w:r w:rsidRPr="00602B15">
        <w:rPr>
          <w:rFonts w:ascii="宋体" w:eastAsia="宋体" w:hAnsi="宋体" w:cs="Times New Roman" w:hint="eastAsia"/>
          <w:color w:val="000000"/>
          <w:szCs w:val="21"/>
        </w:rPr>
        <w:t>电子响应文件具体操作流程详见本公告附件2。</w:t>
      </w:r>
    </w:p>
    <w:p w:rsidR="00602B15" w:rsidRPr="00602B15" w:rsidRDefault="00602B15" w:rsidP="00602B15">
      <w:pPr>
        <w:widowControl/>
        <w:spacing w:line="400" w:lineRule="exact"/>
        <w:ind w:firstLineChars="200" w:firstLine="420"/>
        <w:jc w:val="left"/>
        <w:rPr>
          <w:rFonts w:ascii="宋体" w:eastAsia="宋体" w:hAnsi="宋体" w:cs="Times New Roman"/>
          <w:color w:val="000000"/>
          <w:szCs w:val="21"/>
        </w:rPr>
      </w:pPr>
      <w:r w:rsidRPr="00602B15">
        <w:rPr>
          <w:rFonts w:ascii="宋体" w:eastAsia="宋体" w:hAnsi="宋体" w:cs="Times New Roman" w:hint="eastAsia"/>
          <w:color w:val="000000"/>
          <w:szCs w:val="21"/>
        </w:rPr>
        <w:lastRenderedPageBreak/>
        <w:t>（2）未进行网上注册并办理数字证书（CA认证）的供应商将无法参与本项目政府采购活动，潜在供应商应当在竞标截止时间前，完成电子交易平台上的CA数字证书办理（申领流程见本公告附件1）及响应文件的提交。完成</w:t>
      </w:r>
      <w:r w:rsidRPr="00602B15">
        <w:rPr>
          <w:rFonts w:ascii="宋体" w:eastAsia="宋体" w:hAnsi="宋体" w:cs="Times New Roman"/>
          <w:color w:val="000000"/>
          <w:szCs w:val="21"/>
        </w:rPr>
        <w:t>CA数字证书办理预计7日左右，</w:t>
      </w:r>
      <w:r w:rsidRPr="00602B15">
        <w:rPr>
          <w:rFonts w:ascii="宋体" w:eastAsia="宋体" w:hAnsi="宋体" w:cs="宋体" w:hint="eastAsia"/>
          <w:color w:val="000000"/>
          <w:szCs w:val="21"/>
        </w:rPr>
        <w:t>供应商只需办理其中一家</w:t>
      </w:r>
      <w:r w:rsidRPr="00602B15">
        <w:rPr>
          <w:rFonts w:ascii="宋体" w:eastAsia="宋体" w:hAnsi="宋体" w:cs="宋体"/>
          <w:color w:val="000000"/>
          <w:szCs w:val="21"/>
        </w:rPr>
        <w:t>CA数字证书及签章</w:t>
      </w:r>
      <w:r w:rsidRPr="00602B15">
        <w:rPr>
          <w:rFonts w:ascii="宋体" w:eastAsia="宋体" w:hAnsi="宋体" w:cs="Times New Roman" w:hint="eastAsia"/>
          <w:color w:val="000000"/>
          <w:szCs w:val="21"/>
        </w:rPr>
        <w:t>。</w:t>
      </w:r>
    </w:p>
    <w:p w:rsidR="00602B15" w:rsidRPr="00602B15" w:rsidRDefault="00602B15" w:rsidP="00602B15">
      <w:pPr>
        <w:widowControl/>
        <w:spacing w:line="400" w:lineRule="exact"/>
        <w:ind w:firstLineChars="200" w:firstLine="420"/>
        <w:jc w:val="left"/>
        <w:rPr>
          <w:rFonts w:ascii="宋体" w:eastAsia="宋体" w:hAnsi="宋体" w:cs="Times New Roman"/>
          <w:color w:val="000000"/>
          <w:szCs w:val="21"/>
        </w:rPr>
      </w:pPr>
      <w:r w:rsidRPr="00602B15">
        <w:rPr>
          <w:rFonts w:ascii="宋体" w:eastAsia="宋体" w:hAnsi="宋体" w:cs="Times New Roman" w:hint="eastAsia"/>
          <w:color w:val="000000"/>
          <w:szCs w:val="21"/>
        </w:rPr>
        <w:t>（3）为确保网上操作合法、有效和安全，请供应商确保在电子响应过程中能够对相关数据电文进行加密和使用电子签章，妥善保管C</w:t>
      </w:r>
      <w:r w:rsidRPr="00602B15">
        <w:rPr>
          <w:rFonts w:ascii="宋体" w:eastAsia="宋体" w:hAnsi="宋体" w:cs="Times New Roman"/>
          <w:color w:val="000000"/>
          <w:szCs w:val="21"/>
        </w:rPr>
        <w:t>A</w:t>
      </w:r>
      <w:r w:rsidRPr="00602B15">
        <w:rPr>
          <w:rFonts w:ascii="宋体" w:eastAsia="宋体" w:hAnsi="宋体" w:cs="Times New Roman" w:hint="eastAsia"/>
          <w:color w:val="000000"/>
          <w:szCs w:val="21"/>
        </w:rPr>
        <w:t>数字证书并使用有效的CA数字证书参与整个采购活动。</w:t>
      </w:r>
    </w:p>
    <w:p w:rsidR="00602B15" w:rsidRPr="00602B15" w:rsidRDefault="00602B15" w:rsidP="00602B15">
      <w:pPr>
        <w:spacing w:line="400" w:lineRule="exact"/>
        <w:ind w:firstLineChars="200" w:firstLine="420"/>
        <w:rPr>
          <w:rFonts w:ascii="宋体" w:eastAsia="宋体" w:hAnsi="宋体" w:cs="Times New Roman"/>
          <w:bCs/>
          <w:color w:val="000000"/>
          <w:szCs w:val="21"/>
        </w:rPr>
      </w:pPr>
      <w:r w:rsidRPr="00602B15">
        <w:rPr>
          <w:rFonts w:ascii="宋体" w:eastAsia="宋体" w:hAnsi="宋体" w:cs="Times New Roman" w:hint="eastAsia"/>
          <w:bCs/>
          <w:color w:val="00000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602B15" w:rsidRPr="00602B15" w:rsidRDefault="00602B15" w:rsidP="00602B15">
      <w:pPr>
        <w:snapToGrid w:val="0"/>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3.CA证书在线解密：首次响应文件开启时，须供应商携带制作响应文件时用来加密的有效数字证书（CA认证）登录广西政府采购云平台电子开标大厅现场按规定时间对加密的响应文件进行解密</w:t>
      </w:r>
      <w:r w:rsidRPr="00602B15">
        <w:rPr>
          <w:rFonts w:ascii="宋体" w:eastAsia="宋体" w:hAnsi="宋体" w:cs="宋体" w:hint="eastAsia"/>
          <w:color w:val="000000"/>
          <w:szCs w:val="21"/>
          <w:lang w:bidi="ar"/>
        </w:rPr>
        <w:t>，未能按要求进行解密的，由此产生的后果由供应商自行承担。</w:t>
      </w:r>
    </w:p>
    <w:p w:rsidR="00602B15" w:rsidRPr="00602B15" w:rsidRDefault="00602B15" w:rsidP="00602B15">
      <w:pPr>
        <w:snapToGrid w:val="0"/>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4.供应商需要在具备摄像头及语音功能且互联网网络状况良好的电脑登录广西政府采购云平台远程开标大厅参与本次磋商，否则后果自负。</w:t>
      </w:r>
    </w:p>
    <w:p w:rsidR="00602B15" w:rsidRPr="00602B15" w:rsidRDefault="00602B15" w:rsidP="00602B15">
      <w:pPr>
        <w:spacing w:line="400" w:lineRule="exact"/>
        <w:ind w:firstLineChars="200" w:firstLine="482"/>
        <w:rPr>
          <w:rFonts w:ascii="黑体" w:eastAsia="黑体" w:hAnsi="黑体" w:cs="Times New Roman"/>
          <w:b/>
          <w:bCs/>
          <w:color w:val="000000"/>
          <w:sz w:val="24"/>
          <w:szCs w:val="24"/>
        </w:rPr>
      </w:pPr>
      <w:r w:rsidRPr="00602B15">
        <w:rPr>
          <w:rFonts w:ascii="黑体" w:eastAsia="黑体" w:hAnsi="黑体" w:cs="Times New Roman" w:hint="eastAsia"/>
          <w:b/>
          <w:bCs/>
          <w:color w:val="000000"/>
          <w:sz w:val="24"/>
          <w:szCs w:val="24"/>
        </w:rPr>
        <w:t>五、开启（首次响应文件开启时间）</w:t>
      </w:r>
    </w:p>
    <w:p w:rsidR="00602B15" w:rsidRPr="00602B15" w:rsidRDefault="00602B15" w:rsidP="00602B15">
      <w:pPr>
        <w:spacing w:line="400" w:lineRule="exact"/>
        <w:ind w:firstLineChars="200" w:firstLine="420"/>
        <w:rPr>
          <w:rFonts w:ascii="宋体" w:eastAsia="宋体" w:hAnsi="宋体" w:cs="Times New Roman"/>
          <w:bCs/>
          <w:color w:val="000000"/>
          <w:szCs w:val="21"/>
        </w:rPr>
      </w:pPr>
      <w:r w:rsidRPr="00602B15">
        <w:rPr>
          <w:rFonts w:ascii="宋体" w:eastAsia="宋体" w:hAnsi="宋体" w:cs="Times New Roman" w:hint="eastAsia"/>
          <w:color w:val="000000"/>
          <w:szCs w:val="21"/>
        </w:rPr>
        <w:t>1.时间：2025年11月17日</w:t>
      </w:r>
      <w:r w:rsidRPr="00602B15">
        <w:rPr>
          <w:rFonts w:ascii="宋体" w:eastAsia="宋体" w:hAnsi="宋体" w:cs="Times New Roman"/>
          <w:color w:val="000000"/>
          <w:szCs w:val="21"/>
        </w:rPr>
        <w:t>9</w:t>
      </w:r>
      <w:r w:rsidRPr="00602B15">
        <w:rPr>
          <w:rFonts w:ascii="宋体" w:eastAsia="宋体" w:hAnsi="宋体" w:cs="Times New Roman" w:hint="eastAsia"/>
          <w:color w:val="000000"/>
          <w:szCs w:val="21"/>
        </w:rPr>
        <w:t>点</w:t>
      </w:r>
      <w:r w:rsidRPr="00602B15">
        <w:rPr>
          <w:rFonts w:ascii="宋体" w:eastAsia="宋体" w:hAnsi="宋体" w:cs="Times New Roman"/>
          <w:color w:val="000000"/>
          <w:szCs w:val="21"/>
        </w:rPr>
        <w:t>3</w:t>
      </w:r>
      <w:r w:rsidRPr="00602B15">
        <w:rPr>
          <w:rFonts w:ascii="宋体" w:eastAsia="宋体" w:hAnsi="宋体" w:cs="Times New Roman" w:hint="eastAsia"/>
          <w:color w:val="000000"/>
          <w:szCs w:val="21"/>
        </w:rPr>
        <w:t>0分（北京时间）后</w:t>
      </w:r>
    </w:p>
    <w:p w:rsidR="00602B15" w:rsidRPr="00602B15" w:rsidRDefault="00602B15" w:rsidP="00602B15">
      <w:pPr>
        <w:spacing w:line="400" w:lineRule="exact"/>
        <w:ind w:firstLineChars="200" w:firstLine="420"/>
        <w:rPr>
          <w:rFonts w:ascii="宋体" w:eastAsia="宋体" w:hAnsi="宋体" w:cs="Times New Roman"/>
          <w:bCs/>
          <w:color w:val="000000"/>
          <w:szCs w:val="21"/>
        </w:rPr>
      </w:pPr>
      <w:r w:rsidRPr="00602B15">
        <w:rPr>
          <w:rFonts w:ascii="宋体" w:eastAsia="宋体" w:hAnsi="宋体" w:cs="Times New Roman" w:hint="eastAsia"/>
          <w:color w:val="000000"/>
          <w:szCs w:val="21"/>
        </w:rPr>
        <w:t>2.地点：广西政府采购云平台（https://www.gcy.zfcg.gxzf.gov.cn/）</w:t>
      </w:r>
    </w:p>
    <w:p w:rsidR="00602B15" w:rsidRPr="00602B15" w:rsidRDefault="00602B15" w:rsidP="00602B15">
      <w:pPr>
        <w:spacing w:line="400" w:lineRule="exact"/>
        <w:ind w:firstLineChars="200" w:firstLine="482"/>
        <w:rPr>
          <w:rFonts w:ascii="黑体" w:eastAsia="黑体" w:hAnsi="黑体" w:cs="Times New Roman"/>
          <w:b/>
          <w:bCs/>
          <w:color w:val="000000"/>
          <w:sz w:val="24"/>
          <w:szCs w:val="24"/>
        </w:rPr>
      </w:pPr>
      <w:bookmarkStart w:id="10" w:name="_Toc35393625"/>
      <w:bookmarkStart w:id="11" w:name="_Toc28359084"/>
      <w:bookmarkStart w:id="12" w:name="_Toc35393794"/>
      <w:bookmarkStart w:id="13" w:name="_Toc28359007"/>
      <w:bookmarkEnd w:id="10"/>
      <w:bookmarkEnd w:id="11"/>
      <w:bookmarkEnd w:id="12"/>
      <w:bookmarkEnd w:id="13"/>
      <w:r w:rsidRPr="00602B15">
        <w:rPr>
          <w:rFonts w:ascii="黑体" w:eastAsia="黑体" w:hAnsi="黑体" w:cs="Times New Roman" w:hint="eastAsia"/>
          <w:b/>
          <w:bCs/>
          <w:color w:val="000000"/>
          <w:sz w:val="24"/>
          <w:szCs w:val="24"/>
        </w:rPr>
        <w:t>六、公告期限</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自本公告发布之日起5个工作日。</w:t>
      </w:r>
    </w:p>
    <w:p w:rsidR="00602B15" w:rsidRPr="00602B15" w:rsidRDefault="00602B15" w:rsidP="00602B15">
      <w:pPr>
        <w:spacing w:line="400" w:lineRule="exact"/>
        <w:ind w:firstLineChars="200" w:firstLine="482"/>
        <w:rPr>
          <w:rFonts w:ascii="黑体" w:eastAsia="黑体" w:hAnsi="黑体" w:cs="Times New Roman"/>
          <w:b/>
          <w:bCs/>
          <w:color w:val="000000"/>
          <w:sz w:val="24"/>
          <w:szCs w:val="24"/>
        </w:rPr>
      </w:pPr>
      <w:bookmarkStart w:id="14" w:name="_Toc35393626"/>
      <w:bookmarkStart w:id="15" w:name="_Toc35393795"/>
      <w:bookmarkEnd w:id="14"/>
      <w:bookmarkEnd w:id="15"/>
      <w:r w:rsidRPr="00602B15">
        <w:rPr>
          <w:rFonts w:ascii="黑体" w:eastAsia="黑体" w:hAnsi="黑体" w:cs="Times New Roman" w:hint="eastAsia"/>
          <w:b/>
          <w:bCs/>
          <w:color w:val="000000"/>
          <w:sz w:val="24"/>
          <w:szCs w:val="24"/>
        </w:rPr>
        <w:t>七、其他补充事宜</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1</w:t>
      </w:r>
      <w:r w:rsidRPr="00602B15">
        <w:rPr>
          <w:rFonts w:ascii="宋体" w:eastAsia="宋体" w:hAnsi="宋体" w:cs="宋体"/>
          <w:color w:val="000000"/>
          <w:kern w:val="0"/>
          <w:szCs w:val="21"/>
        </w:rPr>
        <w:t>.</w:t>
      </w:r>
      <w:r w:rsidRPr="00602B15">
        <w:rPr>
          <w:rFonts w:ascii="宋体" w:eastAsia="宋体" w:hAnsi="宋体" w:cs="宋体" w:hint="eastAsia"/>
          <w:color w:val="000000"/>
          <w:kern w:val="0"/>
          <w:szCs w:val="21"/>
        </w:rPr>
        <w:t>磋商保证金：本项目不收取磋商保证金</w:t>
      </w:r>
    </w:p>
    <w:p w:rsidR="00602B15" w:rsidRPr="00602B15" w:rsidRDefault="00602B15" w:rsidP="00602B15">
      <w:pPr>
        <w:wordWrap w:val="0"/>
        <w:spacing w:line="400" w:lineRule="exact"/>
        <w:ind w:firstLineChars="200" w:firstLine="420"/>
        <w:rPr>
          <w:rFonts w:ascii="宋体" w:eastAsia="宋体" w:hAnsi="宋体" w:cs="宋体"/>
          <w:b/>
          <w:bCs/>
          <w:color w:val="000000"/>
          <w:kern w:val="0"/>
          <w:szCs w:val="21"/>
        </w:rPr>
      </w:pPr>
      <w:r w:rsidRPr="00602B15">
        <w:rPr>
          <w:rFonts w:ascii="宋体" w:eastAsia="宋体" w:hAnsi="宋体" w:cs="宋体" w:hint="eastAsia"/>
          <w:color w:val="000000"/>
          <w:kern w:val="0"/>
          <w:szCs w:val="21"/>
        </w:rPr>
        <w:t>2.采购意向公开链接：</w:t>
      </w:r>
      <w:r w:rsidRPr="00602B15">
        <w:rPr>
          <w:rFonts w:ascii="Times New Roman" w:eastAsia="宋体" w:hAnsi="Times New Roman" w:cs="Times New Roman" w:hint="eastAsia"/>
          <w:color w:val="000000"/>
          <w:szCs w:val="24"/>
        </w:rPr>
        <w:t>https://zfcg.gxzf.gov.cn/luban/detail?parentId=66485&amp;articleId=ann_HDs/D7UIYdAqLGQHtKJlAtD5ndTMr3NGt5TILBJnhQo=&amp;utm=web-micro-app-back-front.7442570b.cPlanInfo.3.986fd3509d0811f0bbf2dbd54edcfe41</w:t>
      </w:r>
    </w:p>
    <w:p w:rsidR="00602B15" w:rsidRPr="00602B15" w:rsidRDefault="00602B15" w:rsidP="00602B15">
      <w:pPr>
        <w:spacing w:line="400" w:lineRule="exact"/>
        <w:ind w:firstLineChars="200" w:firstLine="420"/>
        <w:rPr>
          <w:rFonts w:ascii="宋体" w:eastAsia="宋体" w:hAnsi="宋体" w:cs="宋体"/>
          <w:color w:val="000000"/>
          <w:kern w:val="0"/>
          <w:szCs w:val="21"/>
        </w:rPr>
      </w:pPr>
      <w:bookmarkStart w:id="16" w:name="_Hlk37429585"/>
      <w:bookmarkStart w:id="17" w:name="_Hlk37429595"/>
      <w:r w:rsidRPr="00602B15">
        <w:rPr>
          <w:rFonts w:ascii="宋体" w:eastAsia="宋体" w:hAnsi="宋体" w:cs="宋体" w:hint="eastAsia"/>
          <w:color w:val="000000"/>
          <w:kern w:val="0"/>
          <w:szCs w:val="21"/>
        </w:rPr>
        <w:t>3</w:t>
      </w:r>
      <w:r w:rsidRPr="00602B15">
        <w:rPr>
          <w:rFonts w:ascii="宋体" w:eastAsia="宋体" w:hAnsi="宋体" w:cs="宋体"/>
          <w:color w:val="000000"/>
          <w:kern w:val="0"/>
          <w:szCs w:val="21"/>
        </w:rPr>
        <w:t>.</w:t>
      </w:r>
      <w:r w:rsidRPr="00602B15">
        <w:rPr>
          <w:rFonts w:ascii="宋体" w:eastAsia="宋体" w:hAnsi="宋体" w:cs="宋体" w:hint="eastAsia"/>
          <w:color w:val="000000"/>
          <w:kern w:val="0"/>
          <w:szCs w:val="21"/>
        </w:rPr>
        <w:t>网上查询地址</w:t>
      </w:r>
    </w:p>
    <w:p w:rsidR="00602B15" w:rsidRPr="00602B15" w:rsidRDefault="00602B15" w:rsidP="00602B15">
      <w:pPr>
        <w:spacing w:line="400" w:lineRule="exact"/>
        <w:ind w:firstLineChars="200" w:firstLine="420"/>
        <w:rPr>
          <w:rFonts w:ascii="宋体" w:eastAsia="宋体" w:hAnsi="宋体" w:cs="宋体"/>
          <w:color w:val="000000"/>
          <w:kern w:val="0"/>
          <w:szCs w:val="21"/>
        </w:rPr>
      </w:pPr>
      <w:bookmarkStart w:id="18" w:name="_Hlk37429674"/>
      <w:bookmarkEnd w:id="16"/>
      <w:bookmarkEnd w:id="17"/>
      <w:r w:rsidRPr="00602B15">
        <w:rPr>
          <w:rFonts w:ascii="宋体" w:eastAsia="宋体" w:hAnsi="宋体" w:cs="宋体" w:hint="eastAsia"/>
          <w:color w:val="000000"/>
          <w:kern w:val="0"/>
          <w:szCs w:val="21"/>
        </w:rPr>
        <w:t>中国政府采购网（http://www.ccgp.gov.cn）、广西壮族自治区政府采购网（http://zfcg.gxzf.gov.cn）、全国公共资源交易平台（广西.南宁）（http://ggzy.jgswj.gxzf.gov.cn/nnggzy/）</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4</w:t>
      </w:r>
      <w:r w:rsidRPr="00602B15">
        <w:rPr>
          <w:rFonts w:ascii="宋体" w:eastAsia="宋体" w:hAnsi="宋体" w:cs="Times New Roman"/>
          <w:color w:val="000000"/>
          <w:szCs w:val="21"/>
        </w:rPr>
        <w:t>.</w:t>
      </w:r>
      <w:r w:rsidRPr="00602B15">
        <w:rPr>
          <w:rFonts w:ascii="宋体" w:eastAsia="宋体" w:hAnsi="宋体" w:cs="宋体" w:hint="eastAsia"/>
          <w:color w:val="000000"/>
          <w:kern w:val="0"/>
          <w:szCs w:val="21"/>
        </w:rPr>
        <w:t>本项目需要落实的政府采购政策</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（1）政府采购促进中小企业发展。</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（2）政府采购支持采用本国产品的政策。</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lastRenderedPageBreak/>
        <w:t>（3）强制采购节能产品；优先采购节能产品、环境标志产品。</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（4）政府采购促进残疾人就业政策。</w:t>
      </w:r>
    </w:p>
    <w:bookmarkEnd w:id="18"/>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（5）政府采购支持监狱企业发展。</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5</w:t>
      </w:r>
      <w:r w:rsidRPr="00602B15">
        <w:rPr>
          <w:rFonts w:ascii="宋体" w:eastAsia="宋体" w:hAnsi="宋体" w:cs="宋体"/>
          <w:color w:val="000000"/>
          <w:kern w:val="0"/>
          <w:szCs w:val="21"/>
        </w:rPr>
        <w:t>.</w:t>
      </w:r>
      <w:r w:rsidRPr="00602B15">
        <w:rPr>
          <w:rFonts w:ascii="宋体" w:eastAsia="宋体" w:hAnsi="宋体" w:cs="宋体" w:hint="eastAsia"/>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rsidR="00602B15" w:rsidRPr="00602B15" w:rsidRDefault="00602B15" w:rsidP="00602B15">
      <w:pPr>
        <w:spacing w:line="400" w:lineRule="exact"/>
        <w:ind w:firstLineChars="200" w:firstLine="420"/>
        <w:rPr>
          <w:rFonts w:ascii="宋体" w:eastAsia="宋体" w:hAnsi="宋体" w:cs="宋体"/>
          <w:color w:val="000000"/>
          <w:kern w:val="0"/>
          <w:szCs w:val="21"/>
        </w:rPr>
      </w:pPr>
      <w:r w:rsidRPr="00602B15">
        <w:rPr>
          <w:rFonts w:ascii="宋体" w:eastAsia="宋体" w:hAnsi="宋体" w:cs="宋体" w:hint="eastAsia"/>
          <w:color w:val="000000"/>
          <w:kern w:val="0"/>
          <w:szCs w:val="21"/>
        </w:rPr>
        <w:t>6.若对项目采购电子交易系统操作有疑问，可登录广西政府采购云平台（</w:t>
      </w:r>
      <w:r w:rsidRPr="00602B15">
        <w:rPr>
          <w:rFonts w:ascii="宋体" w:eastAsia="宋体" w:hAnsi="宋体" w:cs="Times New Roman" w:hint="eastAsia"/>
          <w:color w:val="000000"/>
          <w:szCs w:val="21"/>
        </w:rPr>
        <w:t>https://www.gcy.zfcg.gxzf.gov.cn</w:t>
      </w:r>
      <w:r w:rsidRPr="00602B15">
        <w:rPr>
          <w:rFonts w:ascii="宋体" w:eastAsia="宋体" w:hAnsi="宋体" w:cs="宋体" w:hint="eastAsia"/>
          <w:color w:val="000000"/>
          <w:kern w:val="0"/>
          <w:szCs w:val="21"/>
        </w:rPr>
        <w:t>/），或拨打</w:t>
      </w:r>
      <w:r w:rsidRPr="00602B15">
        <w:rPr>
          <w:rFonts w:ascii="宋体" w:eastAsia="宋体" w:hAnsi="宋体" w:cs="Times New Roman" w:hint="eastAsia"/>
          <w:color w:val="000000"/>
          <w:szCs w:val="21"/>
        </w:rPr>
        <w:t>广西政府采购云平台</w:t>
      </w:r>
      <w:r w:rsidRPr="00602B15">
        <w:rPr>
          <w:rFonts w:ascii="宋体" w:eastAsia="宋体" w:hAnsi="宋体" w:cs="宋体" w:hint="eastAsia"/>
          <w:color w:val="000000"/>
          <w:kern w:val="0"/>
          <w:szCs w:val="21"/>
        </w:rPr>
        <w:t>服务热线</w:t>
      </w:r>
      <w:r w:rsidRPr="00602B15">
        <w:rPr>
          <w:rFonts w:ascii="宋体" w:eastAsia="宋体" w:hAnsi="宋体" w:cs="宋体"/>
          <w:color w:val="000000"/>
          <w:kern w:val="0"/>
          <w:szCs w:val="21"/>
        </w:rPr>
        <w:t>95763</w:t>
      </w:r>
      <w:r w:rsidRPr="00602B15">
        <w:rPr>
          <w:rFonts w:ascii="宋体" w:eastAsia="宋体" w:hAnsi="宋体" w:cs="宋体" w:hint="eastAsia"/>
          <w:color w:val="000000"/>
          <w:kern w:val="0"/>
          <w:szCs w:val="21"/>
        </w:rPr>
        <w:t xml:space="preserve">或0771-3381253获取热线服务帮助。 </w:t>
      </w:r>
    </w:p>
    <w:p w:rsidR="00602B15" w:rsidRPr="00602B15" w:rsidRDefault="00602B15" w:rsidP="00602B15">
      <w:pPr>
        <w:spacing w:line="400" w:lineRule="exact"/>
        <w:ind w:firstLineChars="200" w:firstLine="482"/>
        <w:rPr>
          <w:rFonts w:ascii="黑体" w:eastAsia="黑体" w:hAnsi="黑体" w:cs="宋体"/>
          <w:bCs/>
          <w:color w:val="000000"/>
          <w:sz w:val="24"/>
          <w:szCs w:val="24"/>
        </w:rPr>
      </w:pPr>
      <w:r w:rsidRPr="00602B15">
        <w:rPr>
          <w:rFonts w:ascii="黑体" w:eastAsia="黑体" w:hAnsi="黑体" w:cs="宋体" w:hint="eastAsia"/>
          <w:b/>
          <w:color w:val="000000"/>
          <w:kern w:val="44"/>
          <w:sz w:val="24"/>
          <w:szCs w:val="24"/>
        </w:rPr>
        <w:t>八、凡对本次采购提出询问，请按</w:t>
      </w:r>
      <w:r w:rsidRPr="00602B15">
        <w:rPr>
          <w:rFonts w:ascii="黑体" w:eastAsia="黑体" w:hAnsi="黑体" w:cs="宋体"/>
          <w:b/>
          <w:color w:val="000000"/>
          <w:kern w:val="44"/>
          <w:sz w:val="24"/>
          <w:szCs w:val="24"/>
        </w:rPr>
        <w:t>以下方式</w:t>
      </w:r>
      <w:r w:rsidRPr="00602B15">
        <w:rPr>
          <w:rFonts w:ascii="黑体" w:eastAsia="黑体" w:hAnsi="黑体" w:cs="宋体" w:hint="eastAsia"/>
          <w:b/>
          <w:color w:val="000000"/>
          <w:kern w:val="44"/>
          <w:sz w:val="24"/>
          <w:szCs w:val="24"/>
        </w:rPr>
        <w:t>联系</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1.采购人信息</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名 称：南宁市交通运输局</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地址：广西壮族自治区南宁市青秀区茶花园路5-8号</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项目联系人：杨茜</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联系电话：0771-5840414</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2.采购代理机构信息</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名  称：云之龙咨询集团有限公司</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地址：广西壮族自治区南宁市良庆区云英路15号3号楼云之龙咨询集团大厦6楼</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联系电话：0771-2618199、2618118 、2611898</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3.项目联系方式</w:t>
      </w:r>
    </w:p>
    <w:p w:rsidR="00602B15" w:rsidRPr="00602B15" w:rsidRDefault="00602B15" w:rsidP="00602B15">
      <w:pPr>
        <w:spacing w:line="400" w:lineRule="exact"/>
        <w:ind w:firstLineChars="200" w:firstLine="420"/>
        <w:rPr>
          <w:rFonts w:ascii="宋体" w:eastAsia="宋体" w:hAnsi="宋体" w:cs="宋体"/>
          <w:color w:val="000000"/>
          <w:szCs w:val="21"/>
        </w:rPr>
      </w:pPr>
      <w:r w:rsidRPr="00602B15">
        <w:rPr>
          <w:rFonts w:ascii="宋体" w:eastAsia="宋体" w:hAnsi="宋体" w:cs="宋体" w:hint="eastAsia"/>
          <w:color w:val="000000"/>
          <w:szCs w:val="21"/>
        </w:rPr>
        <w:t>项目联系人：吴俞瑶</w:t>
      </w:r>
    </w:p>
    <w:p w:rsidR="00602B15" w:rsidRPr="00602B15" w:rsidRDefault="00602B15" w:rsidP="00602B15">
      <w:pPr>
        <w:spacing w:line="400" w:lineRule="exact"/>
        <w:ind w:firstLineChars="200" w:firstLine="420"/>
        <w:rPr>
          <w:rFonts w:ascii="宋体" w:eastAsia="宋体" w:hAnsi="宋体" w:cs="Times New Roman"/>
          <w:color w:val="000000"/>
          <w:szCs w:val="21"/>
        </w:rPr>
      </w:pPr>
      <w:r w:rsidRPr="00602B15">
        <w:rPr>
          <w:rFonts w:ascii="宋体" w:eastAsia="宋体" w:hAnsi="宋体" w:cs="宋体" w:hint="eastAsia"/>
          <w:color w:val="000000"/>
          <w:szCs w:val="21"/>
        </w:rPr>
        <w:t>电话：0771-2618199、2618118、2611898</w:t>
      </w:r>
    </w:p>
    <w:p w:rsidR="00602B15" w:rsidRPr="00602B15" w:rsidRDefault="00602B15" w:rsidP="00602B15">
      <w:pPr>
        <w:widowControl/>
        <w:spacing w:line="400" w:lineRule="exact"/>
        <w:ind w:firstLineChars="200" w:firstLine="420"/>
        <w:jc w:val="left"/>
        <w:rPr>
          <w:rFonts w:ascii="Times New Roman" w:eastAsia="宋体" w:hAnsi="Times New Roman" w:cs="Times New Roman"/>
          <w:color w:val="000000"/>
          <w:szCs w:val="24"/>
        </w:rPr>
      </w:pPr>
      <w:bookmarkStart w:id="19" w:name="OLE_LINK3"/>
      <w:r w:rsidRPr="00602B15">
        <w:rPr>
          <w:rFonts w:ascii="宋体" w:eastAsia="宋体" w:hAnsi="宋体" w:cs="宋体" w:hint="eastAsia"/>
          <w:color w:val="000000"/>
          <w:szCs w:val="21"/>
        </w:rPr>
        <w:t>附件：1.CA证书申请方式及操作指南下载地址（登陆</w:t>
      </w:r>
      <w:bookmarkStart w:id="20" w:name="OLE_LINK4"/>
      <w:r w:rsidRPr="00602B15">
        <w:rPr>
          <w:rFonts w:ascii="Times New Roman" w:eastAsia="宋体" w:hAnsi="Times New Roman" w:cs="Times New Roman"/>
          <w:color w:val="000000"/>
          <w:szCs w:val="24"/>
        </w:rPr>
        <w:t>http://nncz.nanning.gov.cn/</w:t>
      </w:r>
      <w:bookmarkEnd w:id="20"/>
      <w:r w:rsidRPr="00602B15">
        <w:rPr>
          <w:rFonts w:ascii="Times New Roman" w:eastAsia="宋体" w:hAnsi="Times New Roman" w:cs="宋体" w:hint="eastAsia"/>
          <w:color w:val="000000"/>
          <w:szCs w:val="24"/>
        </w:rPr>
        <w:t>（南宁市财政局官网）</w:t>
      </w:r>
      <w:r w:rsidRPr="00602B15">
        <w:rPr>
          <w:rFonts w:ascii="Times New Roman" w:eastAsia="宋体" w:hAnsi="Times New Roman" w:cs="Times New Roman"/>
          <w:color w:val="000000"/>
          <w:szCs w:val="24"/>
        </w:rPr>
        <w:t>-</w:t>
      </w:r>
      <w:r w:rsidRPr="00602B15">
        <w:rPr>
          <w:rFonts w:ascii="Times New Roman" w:eastAsia="宋体" w:hAnsi="Times New Roman" w:cs="宋体" w:hint="eastAsia"/>
          <w:color w:val="000000"/>
          <w:szCs w:val="24"/>
        </w:rPr>
        <w:t>业务专题</w:t>
      </w:r>
      <w:r w:rsidRPr="00602B15">
        <w:rPr>
          <w:rFonts w:ascii="Times New Roman" w:eastAsia="宋体" w:hAnsi="Times New Roman" w:cs="Times New Roman"/>
          <w:color w:val="000000"/>
          <w:szCs w:val="24"/>
        </w:rPr>
        <w:t>-</w:t>
      </w:r>
      <w:r w:rsidRPr="00602B15">
        <w:rPr>
          <w:rFonts w:ascii="Times New Roman" w:eastAsia="宋体" w:hAnsi="Times New Roman" w:cs="宋体" w:hint="eastAsia"/>
          <w:color w:val="000000"/>
          <w:szCs w:val="24"/>
        </w:rPr>
        <w:t>政府采购监督管理</w:t>
      </w:r>
      <w:r w:rsidRPr="00602B15">
        <w:rPr>
          <w:rFonts w:ascii="Times New Roman" w:eastAsia="宋体" w:hAnsi="Times New Roman" w:cs="Times New Roman"/>
          <w:color w:val="000000"/>
          <w:szCs w:val="24"/>
        </w:rPr>
        <w:t>-</w:t>
      </w:r>
      <w:r w:rsidRPr="00602B15">
        <w:rPr>
          <w:rFonts w:ascii="Times New Roman" w:eastAsia="宋体" w:hAnsi="Times New Roman" w:cs="宋体" w:hint="eastAsia"/>
          <w:color w:val="000000"/>
          <w:szCs w:val="24"/>
        </w:rPr>
        <w:t>资料下载</w:t>
      </w:r>
      <w:r w:rsidRPr="00602B15">
        <w:rPr>
          <w:rFonts w:ascii="Times New Roman" w:eastAsia="宋体" w:hAnsi="Times New Roman" w:cs="Times New Roman"/>
          <w:color w:val="000000"/>
          <w:szCs w:val="24"/>
        </w:rPr>
        <w:t>-</w:t>
      </w:r>
      <w:r w:rsidRPr="00602B15">
        <w:rPr>
          <w:rFonts w:ascii="Times New Roman" w:eastAsia="宋体" w:hAnsi="Times New Roman" w:cs="宋体" w:hint="eastAsia"/>
          <w:color w:val="000000"/>
          <w:szCs w:val="24"/>
        </w:rPr>
        <w:t>“广西政采云西部</w:t>
      </w:r>
      <w:r w:rsidRPr="00602B15">
        <w:rPr>
          <w:rFonts w:ascii="Times New Roman" w:eastAsia="宋体" w:hAnsi="Times New Roman" w:cs="Times New Roman"/>
          <w:color w:val="000000"/>
          <w:szCs w:val="24"/>
        </w:rPr>
        <w:t>CA</w:t>
      </w:r>
      <w:r w:rsidRPr="00602B15">
        <w:rPr>
          <w:rFonts w:ascii="Times New Roman" w:eastAsia="宋体" w:hAnsi="Times New Roman" w:cs="宋体" w:hint="eastAsia"/>
          <w:color w:val="000000"/>
          <w:szCs w:val="24"/>
        </w:rPr>
        <w:t>办理方式”或“南宁市政采云</w:t>
      </w:r>
      <w:r w:rsidRPr="00602B15">
        <w:rPr>
          <w:rFonts w:ascii="Times New Roman" w:eastAsia="宋体" w:hAnsi="Times New Roman" w:cs="Times New Roman"/>
          <w:color w:val="000000"/>
          <w:szCs w:val="24"/>
        </w:rPr>
        <w:t>CA</w:t>
      </w:r>
      <w:r w:rsidRPr="00602B15">
        <w:rPr>
          <w:rFonts w:ascii="Times New Roman" w:eastAsia="宋体" w:hAnsi="Times New Roman" w:cs="宋体" w:hint="eastAsia"/>
          <w:color w:val="000000"/>
          <w:szCs w:val="24"/>
        </w:rPr>
        <w:t>证书办理操作指南”</w:t>
      </w:r>
      <w:r w:rsidRPr="00602B15">
        <w:rPr>
          <w:rFonts w:ascii="宋体" w:eastAsia="宋体" w:hAnsi="宋体" w:cs="宋体" w:hint="eastAsia"/>
          <w:color w:val="000000"/>
          <w:szCs w:val="21"/>
        </w:rPr>
        <w:t>）</w:t>
      </w:r>
    </w:p>
    <w:p w:rsidR="00602B15" w:rsidRPr="00602B15" w:rsidRDefault="00602B15" w:rsidP="00602B15">
      <w:pPr>
        <w:widowControl/>
        <w:spacing w:line="400" w:lineRule="exact"/>
        <w:ind w:firstLineChars="200" w:firstLine="420"/>
        <w:jc w:val="left"/>
        <w:rPr>
          <w:rFonts w:ascii="Times New Roman" w:eastAsia="宋体" w:hAnsi="Times New Roman" w:cs="Times New Roman"/>
          <w:color w:val="000000"/>
          <w:szCs w:val="24"/>
        </w:rPr>
      </w:pPr>
      <w:r w:rsidRPr="00602B15">
        <w:rPr>
          <w:rFonts w:ascii="宋体" w:eastAsia="宋体" w:hAnsi="宋体" w:cs="Times New Roman" w:hint="eastAsia"/>
          <w:color w:val="000000"/>
          <w:szCs w:val="21"/>
          <w:lang w:bidi="ar"/>
        </w:rPr>
        <w:t>2.电子投标文件制作与投送教程（在此网址下载：</w:t>
      </w:r>
      <w:r w:rsidRPr="00602B15">
        <w:rPr>
          <w:rFonts w:ascii="Times New Roman" w:eastAsia="宋体" w:hAnsi="Times New Roman" w:cs="Times New Roman"/>
          <w:color w:val="000000"/>
          <w:szCs w:val="24"/>
          <w:lang w:bidi="ar"/>
        </w:rPr>
        <w:t>http://nncz.nanning.gov.cn/</w:t>
      </w:r>
      <w:r w:rsidRPr="00602B15">
        <w:rPr>
          <w:rFonts w:ascii="Times New Roman" w:eastAsia="宋体" w:hAnsi="Times New Roman" w:cs="Times New Roman" w:hint="eastAsia"/>
          <w:color w:val="000000"/>
          <w:szCs w:val="24"/>
          <w:lang w:bidi="ar"/>
        </w:rPr>
        <w:t>（南宁市财政局官网）</w:t>
      </w:r>
      <w:r w:rsidRPr="00602B15">
        <w:rPr>
          <w:rFonts w:ascii="Times New Roman" w:eastAsia="宋体" w:hAnsi="Times New Roman" w:cs="Times New Roman"/>
          <w:color w:val="000000"/>
          <w:szCs w:val="24"/>
          <w:lang w:bidi="ar"/>
        </w:rPr>
        <w:t>-</w:t>
      </w:r>
      <w:r w:rsidRPr="00602B15">
        <w:rPr>
          <w:rFonts w:ascii="Times New Roman" w:eastAsia="宋体" w:hAnsi="Times New Roman" w:cs="Times New Roman" w:hint="eastAsia"/>
          <w:color w:val="000000"/>
          <w:szCs w:val="24"/>
          <w:lang w:bidi="ar"/>
        </w:rPr>
        <w:t>业务专题</w:t>
      </w:r>
      <w:r w:rsidRPr="00602B15">
        <w:rPr>
          <w:rFonts w:ascii="Times New Roman" w:eastAsia="宋体" w:hAnsi="Times New Roman" w:cs="Times New Roman"/>
          <w:color w:val="000000"/>
          <w:szCs w:val="24"/>
          <w:lang w:bidi="ar"/>
        </w:rPr>
        <w:t>-</w:t>
      </w:r>
      <w:r w:rsidRPr="00602B15">
        <w:rPr>
          <w:rFonts w:ascii="Times New Roman" w:eastAsia="宋体" w:hAnsi="Times New Roman" w:cs="Times New Roman" w:hint="eastAsia"/>
          <w:color w:val="000000"/>
          <w:szCs w:val="24"/>
          <w:lang w:bidi="ar"/>
        </w:rPr>
        <w:t>政府采购监督管理</w:t>
      </w:r>
      <w:r w:rsidRPr="00602B15">
        <w:rPr>
          <w:rFonts w:ascii="Times New Roman" w:eastAsia="宋体" w:hAnsi="Times New Roman" w:cs="Times New Roman"/>
          <w:color w:val="000000"/>
          <w:szCs w:val="24"/>
          <w:lang w:bidi="ar"/>
        </w:rPr>
        <w:t>-</w:t>
      </w:r>
      <w:r w:rsidRPr="00602B15">
        <w:rPr>
          <w:rFonts w:ascii="Times New Roman" w:eastAsia="宋体" w:hAnsi="Times New Roman" w:cs="Times New Roman" w:hint="eastAsia"/>
          <w:color w:val="000000"/>
          <w:szCs w:val="24"/>
          <w:lang w:bidi="ar"/>
        </w:rPr>
        <w:t>资料下载</w:t>
      </w:r>
      <w:r w:rsidRPr="00602B15">
        <w:rPr>
          <w:rFonts w:ascii="Times New Roman" w:eastAsia="宋体" w:hAnsi="Times New Roman" w:cs="Times New Roman"/>
          <w:color w:val="000000"/>
          <w:szCs w:val="24"/>
          <w:lang w:bidi="ar"/>
        </w:rPr>
        <w:t>-</w:t>
      </w:r>
      <w:r w:rsidRPr="00602B15">
        <w:rPr>
          <w:rFonts w:ascii="Times New Roman" w:eastAsia="宋体" w:hAnsi="Times New Roman" w:cs="Times New Roman" w:hint="eastAsia"/>
          <w:color w:val="000000"/>
          <w:szCs w:val="24"/>
          <w:lang w:bidi="ar"/>
        </w:rPr>
        <w:t>南宁市政府采购项目全流程电子化交易操作指南</w:t>
      </w:r>
      <w:r w:rsidRPr="00602B15">
        <w:rPr>
          <w:rFonts w:ascii="宋体" w:eastAsia="宋体" w:hAnsi="宋体" w:cs="Times New Roman" w:hint="eastAsia"/>
          <w:color w:val="000000"/>
          <w:szCs w:val="21"/>
          <w:lang w:bidi="ar"/>
        </w:rPr>
        <w:t>）</w:t>
      </w:r>
      <w:bookmarkEnd w:id="19"/>
    </w:p>
    <w:p w:rsidR="00602B15" w:rsidRPr="00602B15" w:rsidRDefault="00602B15" w:rsidP="00602B15">
      <w:pPr>
        <w:spacing w:line="340" w:lineRule="exact"/>
        <w:ind w:firstLineChars="200" w:firstLine="420"/>
        <w:jc w:val="left"/>
        <w:rPr>
          <w:rFonts w:ascii="宋体" w:eastAsia="宋体" w:hAnsi="宋体" w:cs="Times New Roman"/>
          <w:color w:val="000000"/>
          <w:szCs w:val="21"/>
        </w:rPr>
      </w:pPr>
    </w:p>
    <w:p w:rsidR="00602B15" w:rsidRPr="00602B15" w:rsidRDefault="00602B15" w:rsidP="00602B15">
      <w:pPr>
        <w:spacing w:line="340" w:lineRule="exact"/>
        <w:jc w:val="right"/>
        <w:rPr>
          <w:rFonts w:ascii="宋体" w:eastAsia="宋体" w:hAnsi="宋体" w:cs="Times New Roman"/>
          <w:color w:val="000000"/>
          <w:szCs w:val="21"/>
        </w:rPr>
      </w:pPr>
      <w:r w:rsidRPr="00602B15">
        <w:rPr>
          <w:rFonts w:ascii="宋体" w:eastAsia="宋体" w:hAnsi="宋体" w:cs="Times New Roman" w:hint="eastAsia"/>
          <w:color w:val="000000"/>
          <w:szCs w:val="21"/>
        </w:rPr>
        <w:t>云之龙咨询集团有限公司</w:t>
      </w:r>
    </w:p>
    <w:p w:rsidR="00602B15" w:rsidRPr="00602B15" w:rsidRDefault="00602B15" w:rsidP="00602B15">
      <w:pPr>
        <w:spacing w:line="340" w:lineRule="exact"/>
        <w:ind w:firstLineChars="3104" w:firstLine="6518"/>
        <w:jc w:val="center"/>
        <w:rPr>
          <w:rFonts w:ascii="宋体" w:eastAsia="宋体" w:hAnsi="宋体" w:cs="Times New Roman"/>
          <w:color w:val="000000"/>
          <w:szCs w:val="21"/>
        </w:rPr>
      </w:pPr>
      <w:r w:rsidRPr="00602B15">
        <w:rPr>
          <w:rFonts w:ascii="宋体" w:eastAsia="宋体" w:hAnsi="宋体" w:cs="Times New Roman" w:hint="eastAsia"/>
          <w:color w:val="000000"/>
          <w:szCs w:val="21"/>
        </w:rPr>
        <w:t>2025年11月5日</w:t>
      </w:r>
    </w:p>
    <w:p w:rsidR="00AF15BD" w:rsidRPr="00AB4F59" w:rsidRDefault="00AF15BD" w:rsidP="00602B15">
      <w:pPr>
        <w:jc w:val="center"/>
      </w:pPr>
    </w:p>
    <w:sectPr w:rsidR="00AF15BD" w:rsidRPr="00AB4F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2F8" w:rsidRDefault="00AB62F8" w:rsidP="00602B15">
      <w:r>
        <w:separator/>
      </w:r>
    </w:p>
  </w:endnote>
  <w:endnote w:type="continuationSeparator" w:id="0">
    <w:p w:rsidR="00AB62F8" w:rsidRDefault="00AB62F8" w:rsidP="0060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2F8" w:rsidRDefault="00AB62F8" w:rsidP="00602B15">
      <w:r>
        <w:separator/>
      </w:r>
    </w:p>
  </w:footnote>
  <w:footnote w:type="continuationSeparator" w:id="0">
    <w:p w:rsidR="00AB62F8" w:rsidRDefault="00AB62F8" w:rsidP="00602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D2"/>
    <w:rsid w:val="004339D2"/>
    <w:rsid w:val="00602B15"/>
    <w:rsid w:val="00AB4F59"/>
    <w:rsid w:val="00AB62F8"/>
    <w:rsid w:val="00AF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8E9C84-3CBF-4C96-B334-F90EE65E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1"/>
    <w:uiPriority w:val="9"/>
    <w:qFormat/>
    <w:rsid w:val="00AB4F59"/>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AB4F59"/>
    <w:rPr>
      <w:b/>
      <w:bCs/>
      <w:kern w:val="44"/>
      <w:sz w:val="44"/>
      <w:szCs w:val="44"/>
    </w:rPr>
  </w:style>
  <w:style w:type="paragraph" w:styleId="a3">
    <w:name w:val="Normal Indent"/>
    <w:basedOn w:val="a"/>
    <w:qFormat/>
    <w:rsid w:val="00AB4F59"/>
    <w:pPr>
      <w:ind w:firstLine="420"/>
    </w:pPr>
    <w:rPr>
      <w:rFonts w:ascii="Times New Roman" w:eastAsia="宋体" w:hAnsi="Times New Roman" w:cs="Times New Roman"/>
      <w:szCs w:val="20"/>
    </w:rPr>
  </w:style>
  <w:style w:type="paragraph" w:styleId="a4">
    <w:name w:val="annotation text"/>
    <w:basedOn w:val="a"/>
    <w:link w:val="Char1"/>
    <w:uiPriority w:val="99"/>
    <w:qFormat/>
    <w:rsid w:val="00AB4F59"/>
    <w:pPr>
      <w:jc w:val="left"/>
    </w:pPr>
    <w:rPr>
      <w:rFonts w:ascii="Times New Roman" w:eastAsia="宋体" w:hAnsi="Times New Roman" w:cs="Times New Roman"/>
      <w:szCs w:val="24"/>
    </w:rPr>
  </w:style>
  <w:style w:type="character" w:customStyle="1" w:styleId="Char">
    <w:name w:val="批注文字 Char"/>
    <w:basedOn w:val="a0"/>
    <w:uiPriority w:val="99"/>
    <w:semiHidden/>
    <w:rsid w:val="00AB4F59"/>
  </w:style>
  <w:style w:type="character" w:customStyle="1" w:styleId="1Char1">
    <w:name w:val="标题 1 Char1"/>
    <w:link w:val="1"/>
    <w:uiPriority w:val="9"/>
    <w:qFormat/>
    <w:rsid w:val="00AB4F59"/>
    <w:rPr>
      <w:rFonts w:ascii="Times New Roman" w:eastAsia="宋体" w:hAnsi="Times New Roman" w:cs="Times New Roman"/>
      <w:b/>
      <w:bCs/>
      <w:kern w:val="44"/>
      <w:sz w:val="44"/>
      <w:szCs w:val="44"/>
    </w:rPr>
  </w:style>
  <w:style w:type="character" w:customStyle="1" w:styleId="Char1">
    <w:name w:val="批注文字 Char1"/>
    <w:basedOn w:val="a0"/>
    <w:link w:val="a4"/>
    <w:uiPriority w:val="99"/>
    <w:qFormat/>
    <w:rsid w:val="00AB4F59"/>
    <w:rPr>
      <w:rFonts w:ascii="Times New Roman" w:eastAsia="宋体" w:hAnsi="Times New Roman" w:cs="Times New Roman"/>
      <w:szCs w:val="24"/>
    </w:rPr>
  </w:style>
  <w:style w:type="paragraph" w:styleId="a5">
    <w:name w:val="header"/>
    <w:basedOn w:val="a"/>
    <w:link w:val="Char0"/>
    <w:uiPriority w:val="99"/>
    <w:unhideWhenUsed/>
    <w:rsid w:val="00602B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02B15"/>
    <w:rPr>
      <w:sz w:val="18"/>
      <w:szCs w:val="18"/>
    </w:rPr>
  </w:style>
  <w:style w:type="paragraph" w:styleId="a6">
    <w:name w:val="footer"/>
    <w:basedOn w:val="a"/>
    <w:link w:val="Char2"/>
    <w:uiPriority w:val="99"/>
    <w:unhideWhenUsed/>
    <w:rsid w:val="00602B15"/>
    <w:pPr>
      <w:tabs>
        <w:tab w:val="center" w:pos="4153"/>
        <w:tab w:val="right" w:pos="8306"/>
      </w:tabs>
      <w:snapToGrid w:val="0"/>
      <w:jc w:val="left"/>
    </w:pPr>
    <w:rPr>
      <w:sz w:val="18"/>
      <w:szCs w:val="18"/>
    </w:rPr>
  </w:style>
  <w:style w:type="character" w:customStyle="1" w:styleId="Char2">
    <w:name w:val="页脚 Char"/>
    <w:basedOn w:val="a0"/>
    <w:link w:val="a6"/>
    <w:uiPriority w:val="99"/>
    <w:rsid w:val="00602B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2025-10-13T18:46:00Z</dcterms:created>
  <dcterms:modified xsi:type="dcterms:W3CDTF">2025-11-05T08:20:00Z</dcterms:modified>
</cp:coreProperties>
</file>