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D24" w:rsidRPr="00A130BC" w:rsidRDefault="000D0ADA" w:rsidP="004B0F01">
      <w:pPr>
        <w:spacing w:line="240" w:lineRule="atLeast"/>
        <w:jc w:val="center"/>
        <w:rPr>
          <w:b/>
          <w:sz w:val="32"/>
          <w:szCs w:val="32"/>
        </w:rPr>
      </w:pPr>
      <w:bookmarkStart w:id="0" w:name="_GoBack"/>
      <w:r w:rsidRPr="00A130BC">
        <w:rPr>
          <w:b/>
          <w:sz w:val="32"/>
          <w:szCs w:val="32"/>
        </w:rPr>
        <w:t>第二篇</w:t>
      </w:r>
      <w:r w:rsidRPr="00A130BC">
        <w:rPr>
          <w:b/>
          <w:sz w:val="32"/>
          <w:szCs w:val="32"/>
        </w:rPr>
        <w:t xml:space="preserve">  </w:t>
      </w:r>
      <w:r w:rsidR="00337D24" w:rsidRPr="00A130BC">
        <w:rPr>
          <w:b/>
          <w:sz w:val="32"/>
          <w:szCs w:val="32"/>
        </w:rPr>
        <w:t>路线</w:t>
      </w:r>
      <w:r w:rsidRPr="00A130BC">
        <w:rPr>
          <w:b/>
          <w:sz w:val="32"/>
          <w:szCs w:val="32"/>
        </w:rPr>
        <w:t>说明</w:t>
      </w:r>
    </w:p>
    <w:p w:rsidR="0025374A" w:rsidRPr="00A130BC" w:rsidRDefault="0025374A" w:rsidP="0025374A">
      <w:pPr>
        <w:spacing w:line="240" w:lineRule="atLeast"/>
        <w:jc w:val="right"/>
        <w:rPr>
          <w:b/>
          <w:bCs/>
          <w:sz w:val="28"/>
          <w:szCs w:val="28"/>
        </w:rPr>
      </w:pPr>
      <w:r w:rsidRPr="00A130BC">
        <w:rPr>
          <w:sz w:val="28"/>
          <w:szCs w:val="28"/>
        </w:rPr>
        <w:t>S</w:t>
      </w:r>
      <w:r w:rsidRPr="00A130BC">
        <w:rPr>
          <w:rFonts w:ascii="宋体" w:hAnsi="宋体" w:cs="宋体" w:hint="eastAsia"/>
          <w:sz w:val="28"/>
          <w:szCs w:val="28"/>
        </w:rPr>
        <w:t>Ⅱ</w:t>
      </w:r>
      <w:r w:rsidRPr="00A130BC">
        <w:rPr>
          <w:sz w:val="28"/>
          <w:szCs w:val="28"/>
        </w:rPr>
        <w:t>-1</w:t>
      </w:r>
    </w:p>
    <w:p w:rsidR="00337D24" w:rsidRPr="00A130BC" w:rsidRDefault="00337D24">
      <w:pPr>
        <w:spacing w:line="240" w:lineRule="atLeast"/>
        <w:rPr>
          <w:b/>
          <w:sz w:val="28"/>
          <w:szCs w:val="28"/>
        </w:rPr>
      </w:pPr>
      <w:r w:rsidRPr="00A130BC">
        <w:rPr>
          <w:b/>
          <w:sz w:val="28"/>
          <w:szCs w:val="28"/>
        </w:rPr>
        <w:t>一、</w:t>
      </w:r>
      <w:r w:rsidR="00511F81" w:rsidRPr="00A130BC">
        <w:rPr>
          <w:b/>
          <w:sz w:val="28"/>
          <w:szCs w:val="28"/>
        </w:rPr>
        <w:t>平面、纵断面</w:t>
      </w:r>
      <w:r w:rsidRPr="00A130BC">
        <w:rPr>
          <w:b/>
          <w:sz w:val="28"/>
          <w:szCs w:val="28"/>
        </w:rPr>
        <w:t>设计</w:t>
      </w:r>
    </w:p>
    <w:p w:rsidR="00C26AF4" w:rsidRPr="00A130BC" w:rsidRDefault="00337D24" w:rsidP="00C26AF4">
      <w:pPr>
        <w:numPr>
          <w:ilvl w:val="1"/>
          <w:numId w:val="15"/>
        </w:numPr>
        <w:spacing w:line="360" w:lineRule="auto"/>
        <w:rPr>
          <w:sz w:val="28"/>
          <w:szCs w:val="28"/>
        </w:rPr>
      </w:pPr>
      <w:r w:rsidRPr="00A130BC">
        <w:rPr>
          <w:sz w:val="28"/>
          <w:szCs w:val="28"/>
        </w:rPr>
        <w:t>平面设计</w:t>
      </w:r>
    </w:p>
    <w:p w:rsidR="008E5496" w:rsidRPr="00A130BC" w:rsidRDefault="00983797" w:rsidP="004A3915">
      <w:pPr>
        <w:ind w:firstLineChars="199" w:firstLine="553"/>
        <w:rPr>
          <w:sz w:val="28"/>
          <w:szCs w:val="28"/>
        </w:rPr>
      </w:pPr>
      <w:r w:rsidRPr="00A130BC">
        <w:rPr>
          <w:sz w:val="28"/>
          <w:szCs w:val="28"/>
        </w:rPr>
        <w:t>武鸣区两江镇四联村桥</w:t>
      </w:r>
      <w:r w:rsidRPr="00A130BC">
        <w:rPr>
          <w:sz w:val="28"/>
          <w:szCs w:val="28"/>
        </w:rPr>
        <w:t>1</w:t>
      </w:r>
      <w:r w:rsidRPr="00A130BC">
        <w:rPr>
          <w:sz w:val="28"/>
          <w:szCs w:val="28"/>
        </w:rPr>
        <w:t>改建工程</w:t>
      </w:r>
      <w:r w:rsidR="00A56578" w:rsidRPr="00A130BC">
        <w:rPr>
          <w:sz w:val="28"/>
          <w:szCs w:val="28"/>
        </w:rPr>
        <w:t>设计起点位于</w:t>
      </w:r>
      <w:r w:rsidR="004A3915" w:rsidRPr="00A130BC">
        <w:rPr>
          <w:sz w:val="28"/>
          <w:szCs w:val="28"/>
        </w:rPr>
        <w:t>武鸣区</w:t>
      </w:r>
      <w:r w:rsidR="009C4968" w:rsidRPr="00A130BC">
        <w:rPr>
          <w:sz w:val="28"/>
          <w:szCs w:val="28"/>
        </w:rPr>
        <w:t>两江镇</w:t>
      </w:r>
      <w:r w:rsidRPr="00A130BC">
        <w:rPr>
          <w:sz w:val="28"/>
          <w:szCs w:val="28"/>
        </w:rPr>
        <w:t>四联村外韦</w:t>
      </w:r>
      <w:r w:rsidR="00FF7853" w:rsidRPr="00A130BC">
        <w:rPr>
          <w:sz w:val="28"/>
          <w:szCs w:val="28"/>
        </w:rPr>
        <w:t>屯</w:t>
      </w:r>
      <w:r w:rsidR="00A56578" w:rsidRPr="00A130BC">
        <w:rPr>
          <w:sz w:val="28"/>
          <w:szCs w:val="28"/>
        </w:rPr>
        <w:t>附近，</w:t>
      </w:r>
      <w:r w:rsidR="00FF7853" w:rsidRPr="00A130BC">
        <w:rPr>
          <w:sz w:val="28"/>
          <w:szCs w:val="28"/>
        </w:rPr>
        <w:t>为</w:t>
      </w:r>
      <w:r w:rsidR="004A3915" w:rsidRPr="00A130BC">
        <w:rPr>
          <w:sz w:val="28"/>
          <w:szCs w:val="28"/>
        </w:rPr>
        <w:t>改</w:t>
      </w:r>
      <w:r w:rsidR="00A56578" w:rsidRPr="00A130BC">
        <w:rPr>
          <w:sz w:val="28"/>
          <w:szCs w:val="28"/>
        </w:rPr>
        <w:t>建</w:t>
      </w:r>
      <w:r w:rsidR="00FF7853" w:rsidRPr="00A130BC">
        <w:rPr>
          <w:sz w:val="28"/>
          <w:szCs w:val="28"/>
        </w:rPr>
        <w:t>桥梁</w:t>
      </w:r>
      <w:r w:rsidR="00A56578" w:rsidRPr="00A130BC">
        <w:rPr>
          <w:sz w:val="28"/>
          <w:szCs w:val="28"/>
        </w:rPr>
        <w:t>，起点桩号</w:t>
      </w:r>
      <w:r w:rsidR="00A56578" w:rsidRPr="00A130BC">
        <w:rPr>
          <w:sz w:val="28"/>
          <w:szCs w:val="28"/>
        </w:rPr>
        <w:t>K</w:t>
      </w:r>
      <w:r w:rsidRPr="00A130BC">
        <w:rPr>
          <w:sz w:val="28"/>
          <w:szCs w:val="28"/>
        </w:rPr>
        <w:t>1</w:t>
      </w:r>
      <w:r w:rsidR="00A56578" w:rsidRPr="00A130BC">
        <w:rPr>
          <w:sz w:val="28"/>
          <w:szCs w:val="28"/>
        </w:rPr>
        <w:t>+</w:t>
      </w:r>
      <w:r w:rsidRPr="00A130BC">
        <w:rPr>
          <w:sz w:val="28"/>
          <w:szCs w:val="28"/>
        </w:rPr>
        <w:t>097</w:t>
      </w:r>
      <w:r w:rsidR="00A56578" w:rsidRPr="00A130BC">
        <w:rPr>
          <w:sz w:val="28"/>
          <w:szCs w:val="28"/>
        </w:rPr>
        <w:t>，终点桩号为</w:t>
      </w:r>
      <w:r w:rsidR="00A56578" w:rsidRPr="00A130BC">
        <w:rPr>
          <w:sz w:val="28"/>
          <w:szCs w:val="28"/>
        </w:rPr>
        <w:t>K</w:t>
      </w:r>
      <w:r w:rsidRPr="00A130BC">
        <w:rPr>
          <w:sz w:val="28"/>
          <w:szCs w:val="28"/>
        </w:rPr>
        <w:t>1</w:t>
      </w:r>
      <w:r w:rsidR="00A56578" w:rsidRPr="00A130BC">
        <w:rPr>
          <w:sz w:val="28"/>
          <w:szCs w:val="28"/>
        </w:rPr>
        <w:t>+</w:t>
      </w:r>
      <w:r w:rsidRPr="00A130BC">
        <w:rPr>
          <w:sz w:val="28"/>
          <w:szCs w:val="28"/>
        </w:rPr>
        <w:t>117</w:t>
      </w:r>
      <w:r w:rsidR="00A56578" w:rsidRPr="00A130BC">
        <w:rPr>
          <w:sz w:val="28"/>
          <w:szCs w:val="28"/>
        </w:rPr>
        <w:t>，起终点均顺接原有旧路，全长</w:t>
      </w:r>
      <w:r w:rsidR="009C0273" w:rsidRPr="00A130BC">
        <w:rPr>
          <w:sz w:val="28"/>
          <w:szCs w:val="28"/>
        </w:rPr>
        <w:t>20</w:t>
      </w:r>
      <w:r w:rsidR="00A56578" w:rsidRPr="00A130BC">
        <w:rPr>
          <w:sz w:val="28"/>
          <w:szCs w:val="28"/>
        </w:rPr>
        <w:t>m</w:t>
      </w:r>
      <w:r w:rsidR="00A56578" w:rsidRPr="00A130BC">
        <w:rPr>
          <w:sz w:val="28"/>
          <w:szCs w:val="28"/>
        </w:rPr>
        <w:t>，其中桥梁长</w:t>
      </w:r>
      <w:r w:rsidR="009C0273" w:rsidRPr="00A130BC">
        <w:rPr>
          <w:sz w:val="28"/>
          <w:szCs w:val="28"/>
        </w:rPr>
        <w:t>19</w:t>
      </w:r>
      <w:r w:rsidR="00A56578" w:rsidRPr="00A130BC">
        <w:rPr>
          <w:sz w:val="28"/>
          <w:szCs w:val="28"/>
        </w:rPr>
        <w:t>m</w:t>
      </w:r>
      <w:r w:rsidR="00A56578" w:rsidRPr="00A130BC">
        <w:rPr>
          <w:sz w:val="28"/>
          <w:szCs w:val="28"/>
        </w:rPr>
        <w:t>，两侧桥头引道路线长</w:t>
      </w:r>
      <w:r w:rsidR="009C0273" w:rsidRPr="00A130BC">
        <w:rPr>
          <w:sz w:val="28"/>
          <w:szCs w:val="28"/>
        </w:rPr>
        <w:t>1</w:t>
      </w:r>
      <w:r w:rsidR="00A56578" w:rsidRPr="00A130BC">
        <w:rPr>
          <w:sz w:val="28"/>
          <w:szCs w:val="28"/>
        </w:rPr>
        <w:t>m</w:t>
      </w:r>
      <w:r w:rsidR="00A56578" w:rsidRPr="00A130BC">
        <w:rPr>
          <w:sz w:val="28"/>
          <w:szCs w:val="28"/>
        </w:rPr>
        <w:t>。</w:t>
      </w:r>
    </w:p>
    <w:p w:rsidR="00C26AF4" w:rsidRPr="00A130BC" w:rsidRDefault="00337D24" w:rsidP="00C26AF4">
      <w:pPr>
        <w:spacing w:line="360" w:lineRule="auto"/>
        <w:ind w:firstLineChars="199" w:firstLine="553"/>
        <w:rPr>
          <w:sz w:val="28"/>
          <w:szCs w:val="28"/>
        </w:rPr>
      </w:pPr>
      <w:r w:rsidRPr="00A130BC">
        <w:rPr>
          <w:sz w:val="28"/>
          <w:szCs w:val="28"/>
        </w:rPr>
        <w:t>平面线</w:t>
      </w:r>
      <w:r w:rsidR="00064966" w:rsidRPr="00A130BC">
        <w:rPr>
          <w:sz w:val="28"/>
          <w:szCs w:val="28"/>
        </w:rPr>
        <w:t>形</w:t>
      </w:r>
      <w:r w:rsidRPr="00A130BC">
        <w:rPr>
          <w:sz w:val="28"/>
          <w:szCs w:val="28"/>
        </w:rPr>
        <w:t>设计原则是在经综合考虑后确定的，能充分利用</w:t>
      </w:r>
      <w:r w:rsidR="0039009C" w:rsidRPr="00A130BC">
        <w:rPr>
          <w:sz w:val="28"/>
          <w:szCs w:val="28"/>
        </w:rPr>
        <w:t>现有旧路、</w:t>
      </w:r>
      <w:r w:rsidRPr="00A130BC">
        <w:rPr>
          <w:sz w:val="28"/>
          <w:szCs w:val="28"/>
        </w:rPr>
        <w:t>有利地形、减少土石方数量及构造物数量，同时又达到线型优美，行车安全、平稳、舒适之目的。并注意兼顾城镇规划和环境保护，使平面布线与城镇规划及环保协调。</w:t>
      </w:r>
    </w:p>
    <w:p w:rsidR="00C26AF4" w:rsidRPr="00A130BC" w:rsidRDefault="00337D24" w:rsidP="00C26AF4">
      <w:pPr>
        <w:spacing w:line="360" w:lineRule="auto"/>
        <w:ind w:firstLineChars="199" w:firstLine="553"/>
        <w:rPr>
          <w:sz w:val="28"/>
          <w:szCs w:val="28"/>
        </w:rPr>
      </w:pPr>
      <w:r w:rsidRPr="00A130BC">
        <w:rPr>
          <w:sz w:val="28"/>
          <w:szCs w:val="28"/>
        </w:rPr>
        <w:t>超高过渡方式均采用绕路中线旋转进行，各弯道超高横坡度的取值根据弯道所采用的半径值来确定。</w:t>
      </w:r>
    </w:p>
    <w:p w:rsidR="0024010C" w:rsidRPr="00A130BC" w:rsidRDefault="007547EF" w:rsidP="007547EF">
      <w:pPr>
        <w:spacing w:line="360" w:lineRule="auto"/>
        <w:ind w:firstLineChars="199" w:firstLine="553"/>
        <w:rPr>
          <w:sz w:val="28"/>
          <w:szCs w:val="28"/>
        </w:rPr>
      </w:pPr>
      <w:r w:rsidRPr="00A130BC">
        <w:rPr>
          <w:sz w:val="28"/>
          <w:szCs w:val="28"/>
        </w:rPr>
        <w:t>本路段</w:t>
      </w:r>
      <w:r w:rsidR="00E45F72" w:rsidRPr="00A130BC">
        <w:rPr>
          <w:sz w:val="28"/>
          <w:szCs w:val="28"/>
        </w:rPr>
        <w:t>不</w:t>
      </w:r>
      <w:r w:rsidRPr="00A130BC">
        <w:rPr>
          <w:sz w:val="28"/>
          <w:szCs w:val="28"/>
        </w:rPr>
        <w:t>设平面交点，最大直线长</w:t>
      </w:r>
      <w:r w:rsidR="00E45F72" w:rsidRPr="00A130BC">
        <w:rPr>
          <w:sz w:val="28"/>
          <w:szCs w:val="28"/>
        </w:rPr>
        <w:t>20</w:t>
      </w:r>
      <w:r w:rsidRPr="00A130BC">
        <w:rPr>
          <w:sz w:val="28"/>
          <w:szCs w:val="28"/>
        </w:rPr>
        <w:t>米。</w:t>
      </w:r>
    </w:p>
    <w:p w:rsidR="00337D24" w:rsidRPr="00A130BC" w:rsidRDefault="00337D24" w:rsidP="006F0840">
      <w:pPr>
        <w:numPr>
          <w:ilvl w:val="1"/>
          <w:numId w:val="15"/>
        </w:numPr>
        <w:spacing w:line="360" w:lineRule="auto"/>
        <w:rPr>
          <w:sz w:val="28"/>
          <w:szCs w:val="28"/>
        </w:rPr>
      </w:pPr>
      <w:r w:rsidRPr="00A130BC">
        <w:rPr>
          <w:bCs/>
          <w:sz w:val="28"/>
          <w:szCs w:val="28"/>
        </w:rPr>
        <w:t>纵断面设计</w:t>
      </w:r>
    </w:p>
    <w:p w:rsidR="000007AF" w:rsidRPr="00A130BC" w:rsidRDefault="000007AF" w:rsidP="000007AF">
      <w:pPr>
        <w:ind w:firstLineChars="200" w:firstLine="556"/>
        <w:rPr>
          <w:sz w:val="28"/>
          <w:szCs w:val="28"/>
        </w:rPr>
      </w:pPr>
      <w:r w:rsidRPr="00A130BC">
        <w:rPr>
          <w:sz w:val="28"/>
          <w:szCs w:val="28"/>
        </w:rPr>
        <w:t>纵断面设计根据地形、地质、水文、地物，注意了纵坡平缓，线形平顺、连续、优美。纵面拉坡兼顾桥涵标高，同时考虑平纵配合，以达到纵坡连续、协调，满足洪水位的要求，并综合考虑路基路面排水的要求。</w:t>
      </w:r>
    </w:p>
    <w:p w:rsidR="000007AF" w:rsidRPr="00A130BC" w:rsidRDefault="000007AF" w:rsidP="000007AF">
      <w:pPr>
        <w:ind w:firstLineChars="200" w:firstLine="556"/>
        <w:rPr>
          <w:sz w:val="28"/>
        </w:rPr>
      </w:pPr>
      <w:r w:rsidRPr="00A130BC">
        <w:rPr>
          <w:sz w:val="28"/>
        </w:rPr>
        <w:t>路基设计标高为未加宽前的路中线标高，不设超高的路面横坡为</w:t>
      </w:r>
      <w:r w:rsidRPr="00A130BC">
        <w:rPr>
          <w:sz w:val="28"/>
        </w:rPr>
        <w:t>2%</w:t>
      </w:r>
      <w:r w:rsidRPr="00A130BC">
        <w:rPr>
          <w:sz w:val="28"/>
        </w:rPr>
        <w:t>，路肩横坡为</w:t>
      </w:r>
      <w:r w:rsidRPr="00A130BC">
        <w:rPr>
          <w:sz w:val="28"/>
        </w:rPr>
        <w:t>3%</w:t>
      </w:r>
      <w:r w:rsidRPr="00A130BC">
        <w:rPr>
          <w:sz w:val="28"/>
        </w:rPr>
        <w:t>。路基设计洪水频率采用</w:t>
      </w:r>
      <w:r w:rsidR="00460F30" w:rsidRPr="00A130BC">
        <w:rPr>
          <w:sz w:val="28"/>
        </w:rPr>
        <w:t>1</w:t>
      </w:r>
      <w:r w:rsidRPr="00A130BC">
        <w:rPr>
          <w:sz w:val="28"/>
        </w:rPr>
        <w:t>5</w:t>
      </w:r>
      <w:r w:rsidRPr="00A130BC">
        <w:rPr>
          <w:sz w:val="28"/>
        </w:rPr>
        <w:t>年一遇。</w:t>
      </w:r>
    </w:p>
    <w:p w:rsidR="00296DEB" w:rsidRPr="00A130BC" w:rsidRDefault="000C7B7F" w:rsidP="00296DEB">
      <w:pPr>
        <w:ind w:firstLineChars="200" w:firstLine="556"/>
        <w:rPr>
          <w:sz w:val="28"/>
        </w:rPr>
      </w:pPr>
      <w:r w:rsidRPr="00A130BC">
        <w:rPr>
          <w:sz w:val="28"/>
        </w:rPr>
        <w:t>本路段</w:t>
      </w:r>
      <w:r w:rsidR="00AF0EA6" w:rsidRPr="00A130BC">
        <w:rPr>
          <w:sz w:val="28"/>
        </w:rPr>
        <w:t>不</w:t>
      </w:r>
      <w:r w:rsidRPr="00A130BC">
        <w:rPr>
          <w:sz w:val="28"/>
        </w:rPr>
        <w:t>设变坡点，最大纵坡</w:t>
      </w:r>
      <w:r w:rsidR="00AF0EA6" w:rsidRPr="00A130BC">
        <w:rPr>
          <w:sz w:val="28"/>
        </w:rPr>
        <w:t>0.5</w:t>
      </w:r>
      <w:r w:rsidR="00725543" w:rsidRPr="00A130BC">
        <w:rPr>
          <w:sz w:val="28"/>
        </w:rPr>
        <w:t>%</w:t>
      </w:r>
      <w:r w:rsidRPr="00A130BC">
        <w:rPr>
          <w:sz w:val="28"/>
        </w:rPr>
        <w:t>，最短坡长</w:t>
      </w:r>
      <w:r w:rsidR="00AF0EA6" w:rsidRPr="00A130BC">
        <w:rPr>
          <w:sz w:val="28"/>
        </w:rPr>
        <w:t>20</w:t>
      </w:r>
      <w:r w:rsidRPr="00A130BC">
        <w:rPr>
          <w:sz w:val="28"/>
        </w:rPr>
        <w:t>米，是为了衔接顺旧路面而设这么短的坡长以减少引道长。</w:t>
      </w:r>
    </w:p>
    <w:p w:rsidR="007D76AA" w:rsidRPr="00A130BC" w:rsidRDefault="00877614" w:rsidP="007D76AA">
      <w:pPr>
        <w:rPr>
          <w:b/>
          <w:sz w:val="28"/>
          <w:szCs w:val="28"/>
        </w:rPr>
      </w:pPr>
      <w:r w:rsidRPr="00A130BC">
        <w:rPr>
          <w:b/>
          <w:sz w:val="28"/>
          <w:szCs w:val="28"/>
        </w:rPr>
        <w:t>二</w:t>
      </w:r>
      <w:r w:rsidR="007D76AA" w:rsidRPr="00A130BC">
        <w:rPr>
          <w:b/>
          <w:sz w:val="28"/>
          <w:szCs w:val="28"/>
        </w:rPr>
        <w:t>、交通安全设施</w:t>
      </w:r>
    </w:p>
    <w:p w:rsidR="007D76AA" w:rsidRPr="00A130BC" w:rsidRDefault="007D76AA" w:rsidP="007D76AA">
      <w:pPr>
        <w:ind w:firstLineChars="200" w:firstLine="556"/>
        <w:rPr>
          <w:sz w:val="28"/>
          <w:szCs w:val="28"/>
        </w:rPr>
      </w:pPr>
      <w:r w:rsidRPr="00A130BC">
        <w:rPr>
          <w:sz w:val="28"/>
          <w:szCs w:val="28"/>
        </w:rPr>
        <w:t>交通工程是道路必不可少的重要组成部分，它是一项多种工程相互配合，密切联系的大系统工程，交通工程对道路快速、舒适、安全、减少交通事故方面有着重要的作用。为保证公路在营运过程中车辆行驶的安全，设置交通安全设施，</w:t>
      </w:r>
      <w:r w:rsidRPr="00A130BC">
        <w:rPr>
          <w:sz w:val="28"/>
          <w:szCs w:val="28"/>
        </w:rPr>
        <w:t>以起到提醒、引导驾驶员驾驶车辆的作用。</w:t>
      </w:r>
    </w:p>
    <w:p w:rsidR="007D76AA" w:rsidRPr="00A130BC" w:rsidRDefault="007D76AA" w:rsidP="007D76AA">
      <w:pPr>
        <w:pStyle w:val="2"/>
        <w:ind w:firstLineChars="200" w:firstLine="556"/>
        <w:rPr>
          <w:rFonts w:ascii="Times New Roman"/>
          <w:szCs w:val="28"/>
        </w:rPr>
      </w:pPr>
      <w:r w:rsidRPr="00A130BC">
        <w:rPr>
          <w:rFonts w:ascii="Times New Roman"/>
          <w:szCs w:val="28"/>
        </w:rPr>
        <w:t>交通安全设施设计坚持</w:t>
      </w:r>
      <w:r w:rsidRPr="00A130BC">
        <w:rPr>
          <w:rFonts w:ascii="Times New Roman"/>
          <w:szCs w:val="28"/>
        </w:rPr>
        <w:t>“</w:t>
      </w:r>
      <w:r w:rsidRPr="00A130BC">
        <w:rPr>
          <w:rFonts w:ascii="Times New Roman"/>
          <w:szCs w:val="28"/>
        </w:rPr>
        <w:t>安全、环保、舒适、和谐</w:t>
      </w:r>
      <w:r w:rsidRPr="00A130BC">
        <w:rPr>
          <w:rFonts w:ascii="Times New Roman"/>
          <w:szCs w:val="28"/>
        </w:rPr>
        <w:t>”</w:t>
      </w:r>
      <w:r w:rsidRPr="00A130BC">
        <w:rPr>
          <w:rFonts w:ascii="Times New Roman"/>
          <w:szCs w:val="28"/>
        </w:rPr>
        <w:t>的理念，体现</w:t>
      </w:r>
      <w:r w:rsidRPr="00A130BC">
        <w:rPr>
          <w:rFonts w:ascii="Times New Roman"/>
          <w:szCs w:val="28"/>
        </w:rPr>
        <w:t>“</w:t>
      </w:r>
      <w:r w:rsidRPr="00A130BC">
        <w:rPr>
          <w:rFonts w:ascii="Times New Roman"/>
          <w:szCs w:val="28"/>
        </w:rPr>
        <w:t>以人为本，安全至上</w:t>
      </w:r>
      <w:r w:rsidRPr="00A130BC">
        <w:rPr>
          <w:rFonts w:ascii="Times New Roman"/>
          <w:szCs w:val="28"/>
        </w:rPr>
        <w:t>”</w:t>
      </w:r>
      <w:r w:rsidRPr="00A130BC">
        <w:rPr>
          <w:rFonts w:ascii="Times New Roman"/>
          <w:szCs w:val="28"/>
        </w:rPr>
        <w:t>的指导思想，将安全放在首位，采取一切有效方法和措施，保障公路设施自身安全、运行车辆行驶安全。本项目交通安全设施设计内容主要有交通标志、护栏、轮廓标等。</w:t>
      </w:r>
    </w:p>
    <w:p w:rsidR="007D76AA" w:rsidRPr="00A130BC" w:rsidRDefault="007D76AA" w:rsidP="007D76AA">
      <w:pPr>
        <w:pStyle w:val="2"/>
        <w:ind w:firstLineChars="0" w:firstLine="0"/>
        <w:rPr>
          <w:rFonts w:ascii="Times New Roman"/>
          <w:b/>
          <w:szCs w:val="28"/>
        </w:rPr>
      </w:pPr>
      <w:r w:rsidRPr="00A130BC">
        <w:rPr>
          <w:rFonts w:ascii="Times New Roman"/>
          <w:b/>
          <w:szCs w:val="28"/>
        </w:rPr>
        <w:t>（一）交通标志</w:t>
      </w:r>
    </w:p>
    <w:p w:rsidR="007D76AA" w:rsidRPr="00A130BC" w:rsidRDefault="007D76AA" w:rsidP="007D76AA">
      <w:pPr>
        <w:pStyle w:val="2"/>
        <w:ind w:firstLineChars="0" w:firstLine="0"/>
        <w:rPr>
          <w:rFonts w:ascii="Times New Roman"/>
          <w:szCs w:val="28"/>
        </w:rPr>
      </w:pPr>
      <w:r w:rsidRPr="00A130BC">
        <w:rPr>
          <w:rFonts w:ascii="Times New Roman"/>
          <w:szCs w:val="28"/>
        </w:rPr>
        <w:t>1</w:t>
      </w:r>
      <w:r w:rsidRPr="00A130BC">
        <w:rPr>
          <w:rFonts w:ascii="Times New Roman"/>
          <w:szCs w:val="28"/>
        </w:rPr>
        <w:t>、设计原则</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1</w:t>
      </w:r>
      <w:r w:rsidRPr="00A130BC">
        <w:rPr>
          <w:rFonts w:ascii="Times New Roman"/>
          <w:szCs w:val="28"/>
        </w:rPr>
        <w:t>）交通标志布设应以不熟悉周围路网体系但对出行路线有所规划的公路使用者为设计对象，为其提供清晰、明确、简洁的信息。</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2</w:t>
      </w:r>
      <w:r w:rsidRPr="00A130BC">
        <w:rPr>
          <w:rFonts w:ascii="Times New Roman"/>
          <w:szCs w:val="28"/>
        </w:rPr>
        <w:t>）指路标志汉字高统一采用</w:t>
      </w:r>
      <w:r w:rsidRPr="00A130BC">
        <w:rPr>
          <w:rFonts w:ascii="Times New Roman"/>
          <w:szCs w:val="28"/>
        </w:rPr>
        <w:t>H=25cm</w:t>
      </w:r>
      <w:r w:rsidRPr="00A130BC">
        <w:rPr>
          <w:rFonts w:ascii="Times New Roman"/>
          <w:szCs w:val="28"/>
        </w:rPr>
        <w:t>。</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3</w:t>
      </w:r>
      <w:r w:rsidRPr="00A130BC">
        <w:rPr>
          <w:rFonts w:ascii="Times New Roman"/>
          <w:szCs w:val="28"/>
        </w:rPr>
        <w:t>）警告标志采用</w:t>
      </w:r>
      <w:r w:rsidRPr="00A130BC">
        <w:rPr>
          <w:rFonts w:ascii="Times New Roman"/>
          <w:szCs w:val="28"/>
        </w:rPr>
        <w:t>Δ70cm</w:t>
      </w:r>
      <w:r w:rsidRPr="00A130BC">
        <w:rPr>
          <w:rFonts w:ascii="Times New Roman"/>
          <w:szCs w:val="28"/>
        </w:rPr>
        <w:t>；指示标志采用</w:t>
      </w:r>
      <w:r w:rsidRPr="00A130BC">
        <w:rPr>
          <w:rFonts w:ascii="Times New Roman"/>
          <w:szCs w:val="28"/>
        </w:rPr>
        <w:t>□60cm</w:t>
      </w:r>
      <w:r w:rsidRPr="00A130BC">
        <w:rPr>
          <w:rFonts w:ascii="Times New Roman"/>
          <w:szCs w:val="28"/>
        </w:rPr>
        <w:t>；禁令标志采用</w:t>
      </w:r>
      <w:r w:rsidRPr="00A130BC">
        <w:rPr>
          <w:rFonts w:ascii="Times New Roman"/>
          <w:szCs w:val="28"/>
        </w:rPr>
        <w:t>60cm</w:t>
      </w:r>
      <w:r w:rsidRPr="00A130BC">
        <w:rPr>
          <w:rFonts w:ascii="Times New Roman"/>
          <w:szCs w:val="28"/>
        </w:rPr>
        <w:t>。</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4</w:t>
      </w:r>
      <w:r w:rsidRPr="00A130BC">
        <w:rPr>
          <w:rFonts w:ascii="Times New Roman"/>
          <w:szCs w:val="28"/>
        </w:rPr>
        <w:t>）标志设在车辆行驶正面方向最容易看到的道路右侧。</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5</w:t>
      </w:r>
      <w:r w:rsidRPr="00A130BC">
        <w:rPr>
          <w:rFonts w:ascii="Times New Roman"/>
          <w:szCs w:val="28"/>
        </w:rPr>
        <w:t>）如同一地点需要设置两种以上标志的，可设于一根立柱上，但不能超过四种，且标志应按禁令、指示、警告的顺序，先上后下，先左后右排列。</w:t>
      </w:r>
    </w:p>
    <w:p w:rsidR="007D76AA" w:rsidRPr="00A130BC" w:rsidRDefault="007D76AA" w:rsidP="007D76AA">
      <w:pPr>
        <w:spacing w:line="360" w:lineRule="auto"/>
        <w:rPr>
          <w:sz w:val="28"/>
          <w:szCs w:val="28"/>
        </w:rPr>
      </w:pPr>
      <w:r w:rsidRPr="00A130BC">
        <w:rPr>
          <w:sz w:val="28"/>
          <w:szCs w:val="28"/>
        </w:rPr>
        <w:t>2</w:t>
      </w:r>
      <w:r w:rsidRPr="00A130BC">
        <w:rPr>
          <w:sz w:val="28"/>
          <w:szCs w:val="28"/>
        </w:rPr>
        <w:t>、技术要求</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1</w:t>
      </w:r>
      <w:r w:rsidRPr="00A130BC">
        <w:rPr>
          <w:rFonts w:ascii="Times New Roman"/>
          <w:szCs w:val="28"/>
        </w:rPr>
        <w:t>）标志边框、标志板倒角、版面颜色要符合中华人民共和国国家标准《道路交通标志和标线》（</w:t>
      </w:r>
      <w:r w:rsidRPr="00A130BC">
        <w:rPr>
          <w:rFonts w:ascii="Times New Roman"/>
          <w:szCs w:val="28"/>
        </w:rPr>
        <w:t>GB 5768-2009</w:t>
      </w:r>
      <w:r w:rsidRPr="00A130BC">
        <w:rPr>
          <w:rFonts w:ascii="Times New Roman"/>
          <w:szCs w:val="28"/>
        </w:rPr>
        <w:t>）规定，所有文字必须采用交通标志专用字体，不允许采用其它字体。</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2</w:t>
      </w:r>
      <w:r w:rsidRPr="00A130BC">
        <w:rPr>
          <w:rFonts w:ascii="Times New Roman"/>
          <w:szCs w:val="28"/>
        </w:rPr>
        <w:t>）标志立柱和横梁：本项目标志立柱和横梁均采用</w:t>
      </w:r>
      <w:r w:rsidRPr="00A130BC">
        <w:rPr>
          <w:rFonts w:ascii="Times New Roman"/>
          <w:szCs w:val="28"/>
        </w:rPr>
        <w:t>Q235</w:t>
      </w:r>
      <w:r w:rsidRPr="00A130BC">
        <w:rPr>
          <w:rFonts w:ascii="Times New Roman"/>
          <w:szCs w:val="28"/>
        </w:rPr>
        <w:t>碳素结构钢钢管。当钢管直径大于</w:t>
      </w:r>
      <w:r w:rsidRPr="00A130BC">
        <w:rPr>
          <w:rFonts w:ascii="Times New Roman"/>
          <w:szCs w:val="28"/>
        </w:rPr>
        <w:t>152mm</w:t>
      </w:r>
      <w:r w:rsidRPr="00A130BC">
        <w:rPr>
          <w:rFonts w:ascii="Times New Roman"/>
          <w:szCs w:val="28"/>
        </w:rPr>
        <w:t>时，要求采用无缝钢管制作，并符合《结构用无缝钢管》（</w:t>
      </w:r>
      <w:r w:rsidRPr="00A130BC">
        <w:rPr>
          <w:rFonts w:ascii="Times New Roman"/>
          <w:szCs w:val="28"/>
        </w:rPr>
        <w:t>GB/T 8162-2008</w:t>
      </w:r>
      <w:r w:rsidRPr="00A130BC">
        <w:rPr>
          <w:rFonts w:ascii="Times New Roman"/>
          <w:szCs w:val="28"/>
        </w:rPr>
        <w:t>）要求；当立柱直径小于或等于</w:t>
      </w:r>
      <w:smartTag w:uri="urn:schemas-microsoft-com:office:smarttags" w:element="chmetcnv">
        <w:smartTagPr>
          <w:attr w:name="TCSC" w:val="0"/>
          <w:attr w:name="NumberType" w:val="1"/>
          <w:attr w:name="Negative" w:val="False"/>
          <w:attr w:name="HasSpace" w:val="False"/>
          <w:attr w:name="SourceValue" w:val="152"/>
          <w:attr w:name="UnitName" w:val="mm"/>
        </w:smartTagPr>
        <w:r w:rsidRPr="00A130BC">
          <w:rPr>
            <w:rFonts w:ascii="Times New Roman"/>
            <w:szCs w:val="28"/>
          </w:rPr>
          <w:t>152mm</w:t>
        </w:r>
      </w:smartTag>
      <w:r w:rsidRPr="00A130BC">
        <w:rPr>
          <w:rFonts w:ascii="Times New Roman"/>
          <w:szCs w:val="28"/>
        </w:rPr>
        <w:t>时采用焊接钢管，并符合《直缝电焊钢管》（</w:t>
      </w:r>
      <w:r w:rsidRPr="00A130BC">
        <w:rPr>
          <w:rFonts w:ascii="Times New Roman"/>
          <w:szCs w:val="28"/>
        </w:rPr>
        <w:t>GB/T 13793-2008</w:t>
      </w:r>
      <w:r w:rsidRPr="00A130BC">
        <w:rPr>
          <w:rFonts w:ascii="Times New Roman"/>
          <w:szCs w:val="28"/>
        </w:rPr>
        <w:t>）要求。</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3</w:t>
      </w:r>
      <w:r w:rsidRPr="00A130BC">
        <w:rPr>
          <w:rFonts w:ascii="Times New Roman"/>
          <w:szCs w:val="28"/>
        </w:rPr>
        <w:t>）标志板、滑动槽钢：标志底板板材采用牌号为</w:t>
      </w:r>
      <w:r w:rsidRPr="00A130BC">
        <w:rPr>
          <w:rFonts w:ascii="Times New Roman"/>
          <w:szCs w:val="28"/>
        </w:rPr>
        <w:t>3004</w:t>
      </w:r>
      <w:r w:rsidRPr="00A130BC">
        <w:rPr>
          <w:rFonts w:ascii="Times New Roman"/>
          <w:szCs w:val="28"/>
        </w:rPr>
        <w:t>的铝合金板材，为了方便施工、验收，所有标志板厚度采用</w:t>
      </w:r>
      <w:r w:rsidRPr="00A130BC">
        <w:rPr>
          <w:rFonts w:ascii="Times New Roman"/>
          <w:szCs w:val="28"/>
        </w:rPr>
        <w:t>3mm</w:t>
      </w:r>
      <w:r w:rsidRPr="00A130BC">
        <w:rPr>
          <w:rFonts w:ascii="Times New Roman"/>
          <w:szCs w:val="28"/>
        </w:rPr>
        <w:t>，其厚度允许偏差及力学性能应符合《一般工业用铝及铝合金板、带材》（</w:t>
      </w:r>
      <w:r w:rsidRPr="00A130BC">
        <w:rPr>
          <w:rFonts w:ascii="Times New Roman"/>
          <w:szCs w:val="28"/>
        </w:rPr>
        <w:t>GB/T 3880-2006</w:t>
      </w:r>
      <w:r w:rsidRPr="00A130BC">
        <w:rPr>
          <w:rFonts w:ascii="Times New Roman"/>
          <w:szCs w:val="28"/>
        </w:rPr>
        <w:t>）的规定；滑动铝槽采用</w:t>
      </w:r>
      <w:r w:rsidRPr="00A130BC">
        <w:rPr>
          <w:rFonts w:ascii="Times New Roman"/>
          <w:szCs w:val="28"/>
        </w:rPr>
        <w:lastRenderedPageBreak/>
        <w:t>牌号</w:t>
      </w:r>
      <w:r w:rsidRPr="00A130BC">
        <w:rPr>
          <w:rFonts w:ascii="Times New Roman"/>
          <w:szCs w:val="28"/>
        </w:rPr>
        <w:t>2024</w:t>
      </w:r>
      <w:r w:rsidRPr="00A130BC">
        <w:rPr>
          <w:rFonts w:ascii="Times New Roman"/>
          <w:szCs w:val="28"/>
        </w:rPr>
        <w:t>的铝合金型材并符合《一般工业用铝及铝合金挤压型材》（</w:t>
      </w:r>
      <w:r w:rsidRPr="00A130BC">
        <w:rPr>
          <w:rFonts w:ascii="Times New Roman"/>
          <w:szCs w:val="28"/>
        </w:rPr>
        <w:t>GB/T 6892-2006</w:t>
      </w:r>
      <w:r w:rsidRPr="00A130BC">
        <w:rPr>
          <w:rFonts w:ascii="Times New Roman"/>
          <w:szCs w:val="28"/>
        </w:rPr>
        <w:t>）、《冷弯型钢》（</w:t>
      </w:r>
      <w:r w:rsidRPr="00A130BC">
        <w:rPr>
          <w:rFonts w:ascii="Times New Roman"/>
          <w:szCs w:val="28"/>
        </w:rPr>
        <w:t>GB/T 6725-2008</w:t>
      </w:r>
      <w:r w:rsidRPr="00A130BC">
        <w:rPr>
          <w:rFonts w:ascii="Times New Roman"/>
          <w:szCs w:val="28"/>
        </w:rPr>
        <w:t>）等有标准的要求。</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4</w:t>
      </w:r>
      <w:r w:rsidRPr="00A130BC">
        <w:rPr>
          <w:rFonts w:ascii="Times New Roman"/>
          <w:szCs w:val="28"/>
        </w:rPr>
        <w:t>）高强螺栓：高强连接螺栓和高强地脚螺栓（包括相应的螺母、垫圈）采用采用</w:t>
      </w:r>
      <w:r w:rsidRPr="00A130BC">
        <w:rPr>
          <w:rFonts w:ascii="Times New Roman"/>
          <w:szCs w:val="28"/>
        </w:rPr>
        <w:t>Q235</w:t>
      </w:r>
      <w:r w:rsidRPr="00A130BC">
        <w:rPr>
          <w:rFonts w:ascii="Times New Roman"/>
          <w:szCs w:val="28"/>
        </w:rPr>
        <w:t>钢或</w:t>
      </w:r>
      <w:r w:rsidRPr="00A130BC">
        <w:rPr>
          <w:rFonts w:ascii="Times New Roman"/>
          <w:szCs w:val="28"/>
        </w:rPr>
        <w:t>45</w:t>
      </w:r>
      <w:r w:rsidRPr="00A130BC">
        <w:rPr>
          <w:rFonts w:ascii="Times New Roman"/>
          <w:szCs w:val="28"/>
        </w:rPr>
        <w:t>号钢，并符合</w:t>
      </w:r>
      <w:r w:rsidRPr="00A130BC">
        <w:rPr>
          <w:rFonts w:ascii="Times New Roman"/>
          <w:szCs w:val="28"/>
        </w:rPr>
        <w:t>GB1231-2006</w:t>
      </w:r>
      <w:r w:rsidRPr="00A130BC">
        <w:rPr>
          <w:rFonts w:ascii="Times New Roman"/>
          <w:szCs w:val="28"/>
        </w:rPr>
        <w:t>的规定。</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5</w:t>
      </w:r>
      <w:r w:rsidRPr="00A130BC">
        <w:rPr>
          <w:rFonts w:ascii="Times New Roman"/>
          <w:szCs w:val="28"/>
        </w:rPr>
        <w:t>）标志基础：一般采用钢筋混凝土基础，混凝土标号采用</w:t>
      </w:r>
      <w:r w:rsidRPr="00A130BC">
        <w:rPr>
          <w:rFonts w:ascii="Times New Roman"/>
          <w:szCs w:val="28"/>
        </w:rPr>
        <w:t>C25</w:t>
      </w:r>
      <w:r w:rsidRPr="00A130BC">
        <w:rPr>
          <w:rFonts w:ascii="Times New Roman"/>
          <w:szCs w:val="28"/>
        </w:rPr>
        <w:t>，并符合现行《公路钢筋混凝土及预应力混凝土桥涵设计规范》（</w:t>
      </w:r>
      <w:r w:rsidRPr="00A130BC">
        <w:rPr>
          <w:rFonts w:ascii="Times New Roman"/>
          <w:szCs w:val="28"/>
        </w:rPr>
        <w:t>JTG 3362-2018</w:t>
      </w:r>
      <w:r w:rsidRPr="00A130BC">
        <w:rPr>
          <w:rFonts w:ascii="Times New Roman"/>
          <w:szCs w:val="28"/>
        </w:rPr>
        <w:t>）的有关规定。</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6</w:t>
      </w:r>
      <w:r w:rsidRPr="00A130BC">
        <w:rPr>
          <w:rFonts w:ascii="Times New Roman"/>
          <w:szCs w:val="28"/>
        </w:rPr>
        <w:t>）反光膜：交通标志警告、禁令、指示标志采用</w:t>
      </w:r>
      <w:r w:rsidRPr="00A130BC">
        <w:rPr>
          <w:rFonts w:hAnsi="宋体" w:cs="宋体" w:hint="eastAsia"/>
          <w:szCs w:val="28"/>
        </w:rPr>
        <w:t>Ⅲ</w:t>
      </w:r>
      <w:r w:rsidRPr="00A130BC">
        <w:rPr>
          <w:rFonts w:ascii="Times New Roman"/>
          <w:szCs w:val="28"/>
        </w:rPr>
        <w:t>类反光膜，其余标志采用</w:t>
      </w:r>
      <w:r w:rsidRPr="00A130BC">
        <w:rPr>
          <w:rFonts w:ascii="Times New Roman"/>
          <w:szCs w:val="28"/>
        </w:rPr>
        <w:t>IV</w:t>
      </w:r>
      <w:r w:rsidRPr="00A130BC">
        <w:rPr>
          <w:rFonts w:ascii="Times New Roman"/>
          <w:szCs w:val="28"/>
        </w:rPr>
        <w:t>类反光膜，并符合现行《道路交通反光膜》（</w:t>
      </w:r>
      <w:r w:rsidRPr="00A130BC">
        <w:rPr>
          <w:rFonts w:ascii="Times New Roman"/>
          <w:szCs w:val="28"/>
        </w:rPr>
        <w:t>GB/T 18833-2012</w:t>
      </w:r>
      <w:r w:rsidRPr="00A130BC">
        <w:rPr>
          <w:rFonts w:ascii="Times New Roman"/>
          <w:szCs w:val="28"/>
        </w:rPr>
        <w:t>）的有关规定。</w:t>
      </w:r>
    </w:p>
    <w:p w:rsidR="007D76AA" w:rsidRPr="00A130BC" w:rsidRDefault="007D76AA" w:rsidP="007D76AA">
      <w:pPr>
        <w:spacing w:line="360" w:lineRule="auto"/>
        <w:rPr>
          <w:sz w:val="28"/>
          <w:szCs w:val="28"/>
        </w:rPr>
      </w:pPr>
      <w:r w:rsidRPr="00A130BC">
        <w:rPr>
          <w:sz w:val="28"/>
          <w:szCs w:val="28"/>
        </w:rPr>
        <w:t>3</w:t>
      </w:r>
      <w:r w:rsidRPr="00A130BC">
        <w:rPr>
          <w:sz w:val="28"/>
          <w:szCs w:val="28"/>
        </w:rPr>
        <w:t>、施工注意事项</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1</w:t>
      </w:r>
      <w:r w:rsidRPr="00A130BC">
        <w:rPr>
          <w:rFonts w:ascii="Times New Roman"/>
          <w:szCs w:val="28"/>
        </w:rPr>
        <w:t>）标志板与滑动槽钢、卷边加固件连接，在保证连接强度和标志版面平整。不影响贴反光膜的前提下，可采用铆接或点焊。标志板在运输、吊装过程中要小心谨慎，避免对标志板、反光膜产生任何操作。</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2</w:t>
      </w:r>
      <w:r w:rsidRPr="00A130BC">
        <w:rPr>
          <w:rFonts w:ascii="Times New Roman"/>
          <w:szCs w:val="28"/>
        </w:rPr>
        <w:t>）标志支撑结构（包括：立柱、横梁、法兰盘）和紧固件（包括：螺栓、螺母、垫圈）要按规范要求进行热浸镀锌防腐处理。标志支撑结构镀锌量为</w:t>
      </w:r>
      <w:r w:rsidRPr="00A130BC">
        <w:rPr>
          <w:rFonts w:ascii="Times New Roman"/>
          <w:szCs w:val="28"/>
        </w:rPr>
        <w:t>600g/</w:t>
      </w:r>
      <w:r w:rsidRPr="00A130BC">
        <w:rPr>
          <w:rFonts w:ascii="Times New Roman"/>
          <w:szCs w:val="28"/>
        </w:rPr>
        <w:t>㎡，紧固件镀锌量为</w:t>
      </w:r>
      <w:r w:rsidRPr="00A130BC">
        <w:rPr>
          <w:rFonts w:ascii="Times New Roman"/>
          <w:szCs w:val="28"/>
        </w:rPr>
        <w:t>350g/</w:t>
      </w:r>
      <w:r w:rsidRPr="00A130BC">
        <w:rPr>
          <w:rFonts w:ascii="Times New Roman"/>
          <w:szCs w:val="28"/>
        </w:rPr>
        <w:t>㎡。镀锌层在运输、安装过程中造成的损害，要及时采取补救措施。</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3</w:t>
      </w:r>
      <w:r w:rsidRPr="00A130BC">
        <w:rPr>
          <w:rFonts w:ascii="Times New Roman"/>
          <w:szCs w:val="28"/>
        </w:rPr>
        <w:t>）铝合金板、铝合金挤压型材与钢材接触的部位，要采取相应的防锈保护措施。</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4</w:t>
      </w:r>
      <w:r w:rsidRPr="00A130BC">
        <w:rPr>
          <w:rFonts w:ascii="Times New Roman"/>
          <w:szCs w:val="28"/>
        </w:rPr>
        <w:t>）所有指路标志均须采用卷边加固处理。</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5</w:t>
      </w:r>
      <w:r w:rsidRPr="00A130BC">
        <w:rPr>
          <w:rFonts w:ascii="Times New Roman"/>
          <w:szCs w:val="28"/>
        </w:rPr>
        <w:t>）所有的标志立柱和横梁，都要焊接柱帽和横梁帽，柱帽和横梁帽采用</w:t>
      </w:r>
      <w:r w:rsidRPr="00A130BC">
        <w:rPr>
          <w:rFonts w:ascii="Times New Roman"/>
          <w:szCs w:val="28"/>
        </w:rPr>
        <w:t>3mm</w:t>
      </w:r>
      <w:r w:rsidRPr="00A130BC">
        <w:rPr>
          <w:rFonts w:ascii="Times New Roman"/>
          <w:szCs w:val="28"/>
        </w:rPr>
        <w:t>厚钢板冲压成型。</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6</w:t>
      </w:r>
      <w:r w:rsidRPr="00A130BC">
        <w:rPr>
          <w:rFonts w:ascii="Times New Roman"/>
          <w:szCs w:val="28"/>
        </w:rPr>
        <w:t>）悬臂式标志，标志板下缘距路面的净空高度不得小于</w:t>
      </w:r>
      <w:r w:rsidRPr="00A130BC">
        <w:rPr>
          <w:rFonts w:ascii="Times New Roman"/>
          <w:szCs w:val="28"/>
        </w:rPr>
        <w:t>6.0m</w:t>
      </w:r>
      <w:r w:rsidRPr="00A130BC">
        <w:rPr>
          <w:rFonts w:ascii="Times New Roman"/>
          <w:szCs w:val="28"/>
        </w:rPr>
        <w:t>；单柱式标志板下缘距路面的距离不得小于</w:t>
      </w:r>
      <w:r w:rsidRPr="00A130BC">
        <w:rPr>
          <w:rFonts w:ascii="Times New Roman"/>
          <w:szCs w:val="28"/>
        </w:rPr>
        <w:t>2.0m</w:t>
      </w:r>
      <w:r w:rsidRPr="00A130BC">
        <w:rPr>
          <w:rFonts w:ascii="Times New Roman"/>
          <w:szCs w:val="28"/>
        </w:rPr>
        <w:t>。</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7</w:t>
      </w:r>
      <w:r w:rsidRPr="00A130BC">
        <w:rPr>
          <w:rFonts w:ascii="Times New Roman"/>
          <w:szCs w:val="28"/>
        </w:rPr>
        <w:t>）标志的安装角度应与道路中心线垂直或前倾</w:t>
      </w:r>
      <w:r w:rsidRPr="00A130BC">
        <w:rPr>
          <w:rFonts w:ascii="Times New Roman"/>
          <w:szCs w:val="28"/>
        </w:rPr>
        <w:t>0°</w:t>
      </w:r>
      <w:r w:rsidRPr="00A130BC">
        <w:rPr>
          <w:rFonts w:ascii="Times New Roman"/>
          <w:szCs w:val="28"/>
        </w:rPr>
        <w:t>～</w:t>
      </w:r>
      <w:r w:rsidRPr="00A130BC">
        <w:rPr>
          <w:rFonts w:ascii="Times New Roman"/>
          <w:szCs w:val="28"/>
        </w:rPr>
        <w:t>10°</w:t>
      </w:r>
      <w:r w:rsidRPr="00A130BC">
        <w:rPr>
          <w:rFonts w:ascii="Times New Roman"/>
          <w:szCs w:val="28"/>
        </w:rPr>
        <w:t>，在曲线路段，标</w:t>
      </w:r>
      <w:r w:rsidRPr="00A130BC">
        <w:rPr>
          <w:rFonts w:ascii="Times New Roman"/>
          <w:szCs w:val="28"/>
        </w:rPr>
        <w:t>志的设置角度要根据交通流的行进方向来确定。</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8</w:t>
      </w:r>
      <w:r w:rsidRPr="00A130BC">
        <w:rPr>
          <w:rFonts w:ascii="Times New Roman"/>
          <w:szCs w:val="28"/>
        </w:rPr>
        <w:t>）在设计中，标志立柱高度是以</w:t>
      </w:r>
      <w:r w:rsidRPr="00A130BC">
        <w:rPr>
          <w:rFonts w:ascii="Times New Roman"/>
          <w:szCs w:val="28"/>
        </w:rPr>
        <w:t>1</w:t>
      </w:r>
      <w:r w:rsidRPr="00A130BC">
        <w:rPr>
          <w:rFonts w:ascii="Times New Roman"/>
          <w:szCs w:val="28"/>
        </w:rPr>
        <w:t>：</w:t>
      </w:r>
      <w:r w:rsidRPr="00A130BC">
        <w:rPr>
          <w:rFonts w:ascii="Times New Roman"/>
          <w:szCs w:val="28"/>
        </w:rPr>
        <w:t>1.5</w:t>
      </w:r>
      <w:r w:rsidRPr="00A130BC">
        <w:rPr>
          <w:rFonts w:ascii="Times New Roman"/>
          <w:szCs w:val="28"/>
        </w:rPr>
        <w:t>的标准路基边坡计算的，在施工放样时，根据标志所在的具体位置的实际情况，适当调整立柱的长度，以确保标志的正常安装。</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9</w:t>
      </w:r>
      <w:r w:rsidRPr="00A130BC">
        <w:rPr>
          <w:rFonts w:ascii="Times New Roman"/>
          <w:szCs w:val="28"/>
        </w:rPr>
        <w:t>）设于被交叉道路上的指路标志，设计中未指定具体位置，施工时一般安装于不小于距路口</w:t>
      </w:r>
      <w:r w:rsidRPr="00A130BC">
        <w:rPr>
          <w:rFonts w:ascii="Times New Roman"/>
          <w:szCs w:val="28"/>
        </w:rPr>
        <w:t>50m</w:t>
      </w:r>
      <w:r w:rsidRPr="00A130BC">
        <w:rPr>
          <w:rFonts w:ascii="Times New Roman"/>
          <w:szCs w:val="28"/>
        </w:rPr>
        <w:t>处的道路右侧，设置困难时可适当调其安装位置。</w:t>
      </w:r>
    </w:p>
    <w:p w:rsidR="007D76AA" w:rsidRPr="00A130BC" w:rsidRDefault="007D76AA" w:rsidP="007D76AA">
      <w:pPr>
        <w:pStyle w:val="2"/>
        <w:ind w:firstLineChars="200" w:firstLine="556"/>
        <w:rPr>
          <w:rFonts w:ascii="Times New Roman"/>
          <w:szCs w:val="28"/>
        </w:rPr>
      </w:pPr>
      <w:r w:rsidRPr="00A130BC">
        <w:rPr>
          <w:rFonts w:ascii="Times New Roman"/>
          <w:szCs w:val="28"/>
        </w:rPr>
        <w:t>（</w:t>
      </w:r>
      <w:r w:rsidRPr="00A130BC">
        <w:rPr>
          <w:rFonts w:ascii="Times New Roman"/>
          <w:szCs w:val="28"/>
        </w:rPr>
        <w:t>10</w:t>
      </w:r>
      <w:r w:rsidRPr="00A130BC">
        <w:rPr>
          <w:rFonts w:ascii="Times New Roman"/>
          <w:szCs w:val="28"/>
        </w:rPr>
        <w:t>）主线上各类标志设置位置在施工前要根据现场情况进一步核实，如其设置位置与其它结构物发生冲突时，在征得监理工程师和设计人员的同意后可调整标志的平面位置或结构形式。</w:t>
      </w:r>
    </w:p>
    <w:p w:rsidR="007D76AA" w:rsidRPr="00A130BC" w:rsidRDefault="007D76AA" w:rsidP="007D76AA">
      <w:pPr>
        <w:pStyle w:val="2"/>
        <w:ind w:firstLineChars="0" w:firstLine="0"/>
        <w:rPr>
          <w:rFonts w:ascii="Times New Roman"/>
          <w:b/>
          <w:szCs w:val="28"/>
        </w:rPr>
      </w:pPr>
      <w:r w:rsidRPr="00A130BC">
        <w:rPr>
          <w:rFonts w:ascii="Times New Roman"/>
          <w:b/>
          <w:szCs w:val="28"/>
        </w:rPr>
        <w:t>（二）护栏</w:t>
      </w:r>
    </w:p>
    <w:p w:rsidR="007D76AA" w:rsidRPr="00A130BC" w:rsidRDefault="007D76AA" w:rsidP="007D76AA">
      <w:pPr>
        <w:pStyle w:val="2"/>
        <w:ind w:firstLineChars="0" w:firstLine="0"/>
        <w:rPr>
          <w:rFonts w:ascii="Times New Roman"/>
          <w:szCs w:val="28"/>
        </w:rPr>
      </w:pPr>
      <w:r w:rsidRPr="00A130BC">
        <w:rPr>
          <w:rFonts w:ascii="Times New Roman"/>
          <w:szCs w:val="28"/>
        </w:rPr>
        <w:t>1</w:t>
      </w:r>
      <w:r w:rsidRPr="00A130BC">
        <w:rPr>
          <w:rFonts w:ascii="Times New Roman"/>
          <w:szCs w:val="28"/>
        </w:rPr>
        <w:t>、设计原则</w:t>
      </w:r>
    </w:p>
    <w:p w:rsidR="007D76AA" w:rsidRPr="00A130BC" w:rsidRDefault="007D76AA" w:rsidP="007D76AA">
      <w:pPr>
        <w:spacing w:line="360" w:lineRule="auto"/>
        <w:ind w:firstLineChars="200" w:firstLine="556"/>
        <w:rPr>
          <w:sz w:val="28"/>
          <w:szCs w:val="28"/>
        </w:rPr>
      </w:pPr>
      <w:r w:rsidRPr="00A130BC">
        <w:rPr>
          <w:sz w:val="28"/>
          <w:szCs w:val="28"/>
        </w:rPr>
        <w:t>根据《公路交通安全设施设计技术规范》（</w:t>
      </w:r>
      <w:r w:rsidRPr="00A130BC">
        <w:rPr>
          <w:sz w:val="28"/>
          <w:szCs w:val="28"/>
        </w:rPr>
        <w:t>JTG D81-2017</w:t>
      </w:r>
      <w:r w:rsidRPr="00A130BC">
        <w:rPr>
          <w:sz w:val="28"/>
          <w:szCs w:val="28"/>
        </w:rPr>
        <w:t>）及《公路交通安全设施设计细则》（</w:t>
      </w:r>
      <w:r w:rsidRPr="00A130BC">
        <w:rPr>
          <w:sz w:val="28"/>
          <w:szCs w:val="28"/>
        </w:rPr>
        <w:t>JTG/T D81-2017</w:t>
      </w:r>
      <w:r w:rsidRPr="00A130BC">
        <w:rPr>
          <w:sz w:val="28"/>
          <w:szCs w:val="28"/>
        </w:rPr>
        <w:t>），护栏设计应达到一定的功能，这些功能是：具有防止失控车辆冲出路外，使车辆回复到正常行使方向；发生碰撞时，对乘客的损伤程度最小；另外还具有视线诱导功能。</w:t>
      </w:r>
    </w:p>
    <w:p w:rsidR="007D76AA" w:rsidRPr="00A130BC" w:rsidRDefault="007D76AA" w:rsidP="007D76AA">
      <w:pPr>
        <w:spacing w:line="360" w:lineRule="auto"/>
        <w:ind w:firstLineChars="200" w:firstLine="556"/>
        <w:rPr>
          <w:sz w:val="28"/>
          <w:szCs w:val="28"/>
        </w:rPr>
      </w:pPr>
      <w:r w:rsidRPr="00A130BC">
        <w:rPr>
          <w:sz w:val="28"/>
          <w:szCs w:val="28"/>
        </w:rPr>
        <w:t>（</w:t>
      </w:r>
      <w:r w:rsidRPr="00A130BC">
        <w:rPr>
          <w:sz w:val="28"/>
          <w:szCs w:val="28"/>
        </w:rPr>
        <w:t>1</w:t>
      </w:r>
      <w:r w:rsidRPr="00A130BC">
        <w:rPr>
          <w:sz w:val="28"/>
          <w:szCs w:val="28"/>
        </w:rPr>
        <w:t>）路侧护栏布设原则</w:t>
      </w:r>
    </w:p>
    <w:p w:rsidR="007D76AA" w:rsidRPr="00A130BC" w:rsidRDefault="007D76AA" w:rsidP="007D76AA">
      <w:pPr>
        <w:spacing w:line="360" w:lineRule="auto"/>
        <w:ind w:firstLineChars="200" w:firstLine="556"/>
        <w:rPr>
          <w:sz w:val="28"/>
          <w:szCs w:val="28"/>
        </w:rPr>
      </w:pPr>
      <w:r w:rsidRPr="00A130BC">
        <w:rPr>
          <w:sz w:val="28"/>
          <w:szCs w:val="28"/>
        </w:rPr>
        <w:t>1</w:t>
      </w:r>
      <w:r w:rsidRPr="00A130BC">
        <w:rPr>
          <w:sz w:val="28"/>
          <w:szCs w:val="28"/>
        </w:rPr>
        <w:t>）根据现行规范《公路交通安全设施设计规范》</w:t>
      </w:r>
      <w:r w:rsidR="00FE2F46" w:rsidRPr="00A130BC">
        <w:rPr>
          <w:sz w:val="28"/>
          <w:szCs w:val="28"/>
        </w:rPr>
        <w:t>（</w:t>
      </w:r>
      <w:r w:rsidR="00FE2F46" w:rsidRPr="00A130BC">
        <w:rPr>
          <w:sz w:val="28"/>
          <w:szCs w:val="28"/>
        </w:rPr>
        <w:t>JTG D81-2017</w:t>
      </w:r>
      <w:r w:rsidR="00FE2F46" w:rsidRPr="00A130BC">
        <w:rPr>
          <w:sz w:val="28"/>
          <w:szCs w:val="28"/>
        </w:rPr>
        <w:t>）</w:t>
      </w:r>
      <w:r w:rsidRPr="00A130BC">
        <w:rPr>
          <w:sz w:val="28"/>
          <w:szCs w:val="28"/>
        </w:rPr>
        <w:t>的规定，第</w:t>
      </w:r>
      <w:r w:rsidRPr="00A130BC">
        <w:rPr>
          <w:sz w:val="28"/>
          <w:szCs w:val="28"/>
        </w:rPr>
        <w:t>21</w:t>
      </w:r>
      <w:r w:rsidRPr="00A130BC">
        <w:rPr>
          <w:sz w:val="28"/>
          <w:szCs w:val="28"/>
        </w:rPr>
        <w:t>页，表</w:t>
      </w:r>
      <w:r w:rsidRPr="00A130BC">
        <w:rPr>
          <w:sz w:val="28"/>
          <w:szCs w:val="28"/>
        </w:rPr>
        <w:t>6.2.10</w:t>
      </w:r>
    </w:p>
    <w:tbl>
      <w:tblPr>
        <w:tblW w:w="9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01"/>
        <w:gridCol w:w="1984"/>
        <w:gridCol w:w="2302"/>
        <w:gridCol w:w="2410"/>
      </w:tblGrid>
      <w:tr w:rsidR="007D76AA" w:rsidRPr="00A130BC" w:rsidTr="00926B96">
        <w:trPr>
          <w:trHeight w:val="284"/>
        </w:trPr>
        <w:tc>
          <w:tcPr>
            <w:tcW w:w="1418"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公路等级</w:t>
            </w:r>
          </w:p>
        </w:tc>
        <w:tc>
          <w:tcPr>
            <w:tcW w:w="1701"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设计速度</w:t>
            </w:r>
          </w:p>
          <w:p w:rsidR="007D76AA" w:rsidRPr="00A130BC" w:rsidRDefault="007D76AA" w:rsidP="00926B96">
            <w:pPr>
              <w:spacing w:line="360" w:lineRule="auto"/>
              <w:jc w:val="center"/>
              <w:rPr>
                <w:sz w:val="24"/>
                <w:szCs w:val="24"/>
              </w:rPr>
            </w:pPr>
            <w:r w:rsidRPr="00A130BC">
              <w:rPr>
                <w:sz w:val="24"/>
                <w:szCs w:val="24"/>
              </w:rPr>
              <w:t>（</w:t>
            </w:r>
            <w:r w:rsidRPr="00A130BC">
              <w:rPr>
                <w:sz w:val="24"/>
                <w:szCs w:val="24"/>
              </w:rPr>
              <w:t>km/h</w:t>
            </w:r>
            <w:r w:rsidRPr="00A130BC">
              <w:rPr>
                <w:sz w:val="24"/>
                <w:szCs w:val="24"/>
              </w:rPr>
              <w:t>）</w:t>
            </w:r>
          </w:p>
        </w:tc>
        <w:tc>
          <w:tcPr>
            <w:tcW w:w="6696" w:type="dxa"/>
            <w:gridSpan w:val="3"/>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事故严重程度等级</w:t>
            </w:r>
          </w:p>
        </w:tc>
      </w:tr>
      <w:tr w:rsidR="007D76AA" w:rsidRPr="00A130BC" w:rsidTr="00926B96">
        <w:trPr>
          <w:trHeight w:val="350"/>
        </w:trPr>
        <w:tc>
          <w:tcPr>
            <w:tcW w:w="1418"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1701"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1984"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低</w:t>
            </w:r>
          </w:p>
        </w:tc>
        <w:tc>
          <w:tcPr>
            <w:tcW w:w="2302"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中</w:t>
            </w:r>
          </w:p>
        </w:tc>
        <w:tc>
          <w:tcPr>
            <w:tcW w:w="2410"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高</w:t>
            </w:r>
          </w:p>
        </w:tc>
      </w:tr>
      <w:tr w:rsidR="007D76AA" w:rsidRPr="00A130BC" w:rsidTr="00926B96">
        <w:trPr>
          <w:trHeight w:val="303"/>
        </w:trPr>
        <w:tc>
          <w:tcPr>
            <w:tcW w:w="1418"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高速公路</w:t>
            </w:r>
          </w:p>
        </w:tc>
        <w:tc>
          <w:tcPr>
            <w:tcW w:w="1701"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120</w:t>
            </w:r>
          </w:p>
        </w:tc>
        <w:tc>
          <w:tcPr>
            <w:tcW w:w="1984"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三（</w:t>
            </w:r>
            <w:r w:rsidRPr="00A130BC">
              <w:rPr>
                <w:sz w:val="24"/>
                <w:szCs w:val="24"/>
              </w:rPr>
              <w:t>A</w:t>
            </w:r>
            <w:r w:rsidRPr="00A130BC">
              <w:rPr>
                <w:sz w:val="24"/>
                <w:szCs w:val="24"/>
              </w:rPr>
              <w:t>、</w:t>
            </w:r>
            <w:r w:rsidRPr="00A130BC">
              <w:rPr>
                <w:sz w:val="24"/>
                <w:szCs w:val="24"/>
              </w:rPr>
              <w:t>Am</w:t>
            </w:r>
            <w:r w:rsidRPr="00A130BC">
              <w:rPr>
                <w:sz w:val="24"/>
                <w:szCs w:val="24"/>
              </w:rPr>
              <w:t>）级</w:t>
            </w:r>
          </w:p>
        </w:tc>
        <w:tc>
          <w:tcPr>
            <w:tcW w:w="2302"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四（</w:t>
            </w:r>
            <w:r w:rsidRPr="00A130BC">
              <w:rPr>
                <w:sz w:val="24"/>
                <w:szCs w:val="24"/>
              </w:rPr>
              <w:t>SB</w:t>
            </w:r>
            <w:r w:rsidRPr="00A130BC">
              <w:rPr>
                <w:sz w:val="24"/>
                <w:szCs w:val="24"/>
              </w:rPr>
              <w:t>、</w:t>
            </w:r>
            <w:r w:rsidRPr="00A130BC">
              <w:rPr>
                <w:sz w:val="24"/>
                <w:szCs w:val="24"/>
              </w:rPr>
              <w:t>SBm</w:t>
            </w:r>
            <w:r w:rsidRPr="00A130BC">
              <w:rPr>
                <w:sz w:val="24"/>
                <w:szCs w:val="24"/>
              </w:rPr>
              <w:t>）级</w:t>
            </w:r>
          </w:p>
        </w:tc>
        <w:tc>
          <w:tcPr>
            <w:tcW w:w="2410"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六（</w:t>
            </w:r>
            <w:r w:rsidRPr="00A130BC">
              <w:rPr>
                <w:sz w:val="24"/>
                <w:szCs w:val="24"/>
              </w:rPr>
              <w:t>SS</w:t>
            </w:r>
            <w:r w:rsidRPr="00A130BC">
              <w:rPr>
                <w:sz w:val="24"/>
                <w:szCs w:val="24"/>
              </w:rPr>
              <w:t>、</w:t>
            </w:r>
            <w:r w:rsidRPr="00A130BC">
              <w:rPr>
                <w:sz w:val="24"/>
                <w:szCs w:val="24"/>
              </w:rPr>
              <w:t>SSm</w:t>
            </w:r>
            <w:r w:rsidRPr="00A130BC">
              <w:rPr>
                <w:sz w:val="24"/>
                <w:szCs w:val="24"/>
              </w:rPr>
              <w:t>）级</w:t>
            </w:r>
          </w:p>
        </w:tc>
      </w:tr>
      <w:tr w:rsidR="007D76AA" w:rsidRPr="00A130BC" w:rsidTr="00926B96">
        <w:trPr>
          <w:trHeight w:val="500"/>
        </w:trPr>
        <w:tc>
          <w:tcPr>
            <w:tcW w:w="1418"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1701"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100</w:t>
            </w:r>
            <w:r w:rsidRPr="00A130BC">
              <w:rPr>
                <w:sz w:val="24"/>
                <w:szCs w:val="24"/>
              </w:rPr>
              <w:t>、</w:t>
            </w:r>
            <w:r w:rsidRPr="00A130BC">
              <w:rPr>
                <w:sz w:val="24"/>
                <w:szCs w:val="24"/>
              </w:rPr>
              <w:t>80</w:t>
            </w:r>
          </w:p>
        </w:tc>
        <w:tc>
          <w:tcPr>
            <w:tcW w:w="1984"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2302"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2410"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五（</w:t>
            </w:r>
            <w:r w:rsidRPr="00A130BC">
              <w:rPr>
                <w:sz w:val="24"/>
                <w:szCs w:val="24"/>
              </w:rPr>
              <w:t>SA</w:t>
            </w:r>
            <w:r w:rsidRPr="00A130BC">
              <w:rPr>
                <w:sz w:val="24"/>
                <w:szCs w:val="24"/>
              </w:rPr>
              <w:t>、</w:t>
            </w:r>
            <w:r w:rsidRPr="00A130BC">
              <w:rPr>
                <w:sz w:val="24"/>
                <w:szCs w:val="24"/>
              </w:rPr>
              <w:t>Sam</w:t>
            </w:r>
            <w:r w:rsidRPr="00A130BC">
              <w:rPr>
                <w:sz w:val="24"/>
                <w:szCs w:val="24"/>
              </w:rPr>
              <w:t>）级</w:t>
            </w:r>
          </w:p>
        </w:tc>
      </w:tr>
      <w:tr w:rsidR="007D76AA" w:rsidRPr="00A130BC" w:rsidTr="00926B96">
        <w:trPr>
          <w:trHeight w:val="500"/>
        </w:trPr>
        <w:tc>
          <w:tcPr>
            <w:tcW w:w="1418"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一级公路</w:t>
            </w:r>
          </w:p>
        </w:tc>
        <w:tc>
          <w:tcPr>
            <w:tcW w:w="1701"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1984"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2302"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2410" w:type="dxa"/>
            <w:vMerge/>
            <w:shd w:val="clear" w:color="auto" w:fill="auto"/>
            <w:vAlign w:val="center"/>
          </w:tcPr>
          <w:p w:rsidR="007D76AA" w:rsidRPr="00A130BC" w:rsidRDefault="007D76AA" w:rsidP="00926B96">
            <w:pPr>
              <w:spacing w:line="360" w:lineRule="auto"/>
              <w:ind w:firstLine="200"/>
              <w:jc w:val="center"/>
              <w:rPr>
                <w:sz w:val="24"/>
                <w:szCs w:val="24"/>
              </w:rPr>
            </w:pPr>
          </w:p>
        </w:tc>
      </w:tr>
      <w:tr w:rsidR="007D76AA" w:rsidRPr="00A130BC" w:rsidTr="00926B96">
        <w:trPr>
          <w:trHeight w:val="284"/>
        </w:trPr>
        <w:tc>
          <w:tcPr>
            <w:tcW w:w="1418"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1701"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60</w:t>
            </w:r>
          </w:p>
        </w:tc>
        <w:tc>
          <w:tcPr>
            <w:tcW w:w="1984"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二（</w:t>
            </w:r>
            <w:r w:rsidRPr="00A130BC">
              <w:rPr>
                <w:sz w:val="24"/>
                <w:szCs w:val="24"/>
              </w:rPr>
              <w:t>B</w:t>
            </w:r>
            <w:r w:rsidRPr="00A130BC">
              <w:rPr>
                <w:sz w:val="24"/>
                <w:szCs w:val="24"/>
              </w:rPr>
              <w:t>、</w:t>
            </w:r>
            <w:r w:rsidRPr="00A130BC">
              <w:rPr>
                <w:sz w:val="24"/>
                <w:szCs w:val="24"/>
              </w:rPr>
              <w:t>Bm</w:t>
            </w:r>
            <w:r w:rsidRPr="00A130BC">
              <w:rPr>
                <w:sz w:val="24"/>
                <w:szCs w:val="24"/>
              </w:rPr>
              <w:t>）级</w:t>
            </w:r>
          </w:p>
        </w:tc>
        <w:tc>
          <w:tcPr>
            <w:tcW w:w="2302"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三（</w:t>
            </w:r>
            <w:r w:rsidRPr="00A130BC">
              <w:rPr>
                <w:sz w:val="24"/>
                <w:szCs w:val="24"/>
              </w:rPr>
              <w:t>A</w:t>
            </w:r>
            <w:r w:rsidRPr="00A130BC">
              <w:rPr>
                <w:sz w:val="24"/>
                <w:szCs w:val="24"/>
              </w:rPr>
              <w:t>、</w:t>
            </w:r>
            <w:r w:rsidRPr="00A130BC">
              <w:rPr>
                <w:sz w:val="24"/>
                <w:szCs w:val="24"/>
              </w:rPr>
              <w:t>Am</w:t>
            </w:r>
            <w:r w:rsidRPr="00A130BC">
              <w:rPr>
                <w:sz w:val="24"/>
                <w:szCs w:val="24"/>
              </w:rPr>
              <w:t>）级</w:t>
            </w:r>
          </w:p>
        </w:tc>
        <w:tc>
          <w:tcPr>
            <w:tcW w:w="2410"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四（</w:t>
            </w:r>
            <w:r w:rsidRPr="00A130BC">
              <w:rPr>
                <w:sz w:val="24"/>
                <w:szCs w:val="24"/>
              </w:rPr>
              <w:t>SB</w:t>
            </w:r>
            <w:r w:rsidRPr="00A130BC">
              <w:rPr>
                <w:sz w:val="24"/>
                <w:szCs w:val="24"/>
              </w:rPr>
              <w:t>、</w:t>
            </w:r>
            <w:r w:rsidRPr="00A130BC">
              <w:rPr>
                <w:sz w:val="24"/>
                <w:szCs w:val="24"/>
              </w:rPr>
              <w:t>SBm</w:t>
            </w:r>
            <w:r w:rsidRPr="00A130BC">
              <w:rPr>
                <w:sz w:val="24"/>
                <w:szCs w:val="24"/>
              </w:rPr>
              <w:t>）级</w:t>
            </w:r>
          </w:p>
        </w:tc>
      </w:tr>
      <w:tr w:rsidR="007D76AA" w:rsidRPr="00A130BC" w:rsidTr="00926B96">
        <w:trPr>
          <w:trHeight w:val="324"/>
        </w:trPr>
        <w:tc>
          <w:tcPr>
            <w:tcW w:w="1418"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二级公路</w:t>
            </w:r>
          </w:p>
        </w:tc>
        <w:tc>
          <w:tcPr>
            <w:tcW w:w="1701"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80</w:t>
            </w:r>
            <w:r w:rsidRPr="00A130BC">
              <w:rPr>
                <w:sz w:val="24"/>
                <w:szCs w:val="24"/>
              </w:rPr>
              <w:t>、</w:t>
            </w:r>
            <w:r w:rsidRPr="00A130BC">
              <w:rPr>
                <w:sz w:val="24"/>
                <w:szCs w:val="24"/>
              </w:rPr>
              <w:t>60</w:t>
            </w:r>
          </w:p>
        </w:tc>
        <w:tc>
          <w:tcPr>
            <w:tcW w:w="1984"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2302"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三（</w:t>
            </w:r>
            <w:r w:rsidRPr="00A130BC">
              <w:rPr>
                <w:sz w:val="24"/>
                <w:szCs w:val="24"/>
              </w:rPr>
              <w:t>A</w:t>
            </w:r>
            <w:r w:rsidRPr="00A130BC">
              <w:rPr>
                <w:sz w:val="24"/>
                <w:szCs w:val="24"/>
              </w:rPr>
              <w:t>）级</w:t>
            </w:r>
          </w:p>
        </w:tc>
        <w:tc>
          <w:tcPr>
            <w:tcW w:w="2410" w:type="dxa"/>
            <w:vMerge/>
            <w:shd w:val="clear" w:color="auto" w:fill="auto"/>
            <w:vAlign w:val="center"/>
          </w:tcPr>
          <w:p w:rsidR="007D76AA" w:rsidRPr="00A130BC" w:rsidRDefault="007D76AA" w:rsidP="00926B96">
            <w:pPr>
              <w:spacing w:line="360" w:lineRule="auto"/>
              <w:ind w:firstLine="200"/>
              <w:jc w:val="center"/>
              <w:rPr>
                <w:sz w:val="24"/>
                <w:szCs w:val="24"/>
              </w:rPr>
            </w:pPr>
          </w:p>
        </w:tc>
      </w:tr>
      <w:tr w:rsidR="007D76AA" w:rsidRPr="00A130BC" w:rsidTr="00926B96">
        <w:trPr>
          <w:trHeight w:val="284"/>
        </w:trPr>
        <w:tc>
          <w:tcPr>
            <w:tcW w:w="1418"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三级公路、</w:t>
            </w:r>
            <w:r w:rsidRPr="00A130BC">
              <w:rPr>
                <w:sz w:val="24"/>
                <w:szCs w:val="24"/>
              </w:rPr>
              <w:lastRenderedPageBreak/>
              <w:t>四级公路</w:t>
            </w:r>
          </w:p>
        </w:tc>
        <w:tc>
          <w:tcPr>
            <w:tcW w:w="1701"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lastRenderedPageBreak/>
              <w:t>40</w:t>
            </w:r>
          </w:p>
        </w:tc>
        <w:tc>
          <w:tcPr>
            <w:tcW w:w="1984" w:type="dxa"/>
            <w:vMerge w:val="restart"/>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一（</w:t>
            </w:r>
            <w:r w:rsidRPr="00A130BC">
              <w:rPr>
                <w:sz w:val="24"/>
                <w:szCs w:val="24"/>
              </w:rPr>
              <w:t>C</w:t>
            </w:r>
            <w:r w:rsidRPr="00A130BC">
              <w:rPr>
                <w:sz w:val="24"/>
                <w:szCs w:val="24"/>
              </w:rPr>
              <w:t>）级</w:t>
            </w:r>
          </w:p>
        </w:tc>
        <w:tc>
          <w:tcPr>
            <w:tcW w:w="2302"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二（</w:t>
            </w:r>
            <w:r w:rsidRPr="00A130BC">
              <w:rPr>
                <w:sz w:val="24"/>
                <w:szCs w:val="24"/>
              </w:rPr>
              <w:t>B</w:t>
            </w:r>
            <w:r w:rsidRPr="00A130BC">
              <w:rPr>
                <w:sz w:val="24"/>
                <w:szCs w:val="24"/>
              </w:rPr>
              <w:t>）级</w:t>
            </w:r>
          </w:p>
        </w:tc>
        <w:tc>
          <w:tcPr>
            <w:tcW w:w="2410"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三（</w:t>
            </w:r>
            <w:r w:rsidRPr="00A130BC">
              <w:rPr>
                <w:sz w:val="24"/>
                <w:szCs w:val="24"/>
              </w:rPr>
              <w:t>A</w:t>
            </w:r>
            <w:r w:rsidRPr="00A130BC">
              <w:rPr>
                <w:sz w:val="24"/>
                <w:szCs w:val="24"/>
              </w:rPr>
              <w:t>）级</w:t>
            </w:r>
          </w:p>
        </w:tc>
      </w:tr>
      <w:tr w:rsidR="007D76AA" w:rsidRPr="00A130BC" w:rsidTr="00926B96">
        <w:trPr>
          <w:trHeight w:val="311"/>
        </w:trPr>
        <w:tc>
          <w:tcPr>
            <w:tcW w:w="1418"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1701"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30</w:t>
            </w:r>
            <w:r w:rsidRPr="00A130BC">
              <w:rPr>
                <w:sz w:val="24"/>
                <w:szCs w:val="24"/>
              </w:rPr>
              <w:t>、</w:t>
            </w:r>
            <w:r w:rsidRPr="00A130BC">
              <w:rPr>
                <w:sz w:val="24"/>
                <w:szCs w:val="24"/>
              </w:rPr>
              <w:t>20</w:t>
            </w:r>
          </w:p>
        </w:tc>
        <w:tc>
          <w:tcPr>
            <w:tcW w:w="1984" w:type="dxa"/>
            <w:vMerge/>
            <w:shd w:val="clear" w:color="auto" w:fill="auto"/>
            <w:vAlign w:val="center"/>
          </w:tcPr>
          <w:p w:rsidR="007D76AA" w:rsidRPr="00A130BC" w:rsidRDefault="007D76AA" w:rsidP="00926B96">
            <w:pPr>
              <w:spacing w:line="360" w:lineRule="auto"/>
              <w:ind w:firstLine="200"/>
              <w:jc w:val="center"/>
              <w:rPr>
                <w:sz w:val="24"/>
                <w:szCs w:val="24"/>
              </w:rPr>
            </w:pPr>
          </w:p>
        </w:tc>
        <w:tc>
          <w:tcPr>
            <w:tcW w:w="2302"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一（</w:t>
            </w:r>
            <w:r w:rsidRPr="00A130BC">
              <w:rPr>
                <w:sz w:val="24"/>
                <w:szCs w:val="24"/>
              </w:rPr>
              <w:t>C</w:t>
            </w:r>
            <w:r w:rsidRPr="00A130BC">
              <w:rPr>
                <w:sz w:val="24"/>
                <w:szCs w:val="24"/>
              </w:rPr>
              <w:t>）级</w:t>
            </w:r>
          </w:p>
        </w:tc>
        <w:tc>
          <w:tcPr>
            <w:tcW w:w="2410" w:type="dxa"/>
            <w:shd w:val="clear" w:color="auto" w:fill="auto"/>
            <w:vAlign w:val="center"/>
          </w:tcPr>
          <w:p w:rsidR="007D76AA" w:rsidRPr="00A130BC" w:rsidRDefault="007D76AA" w:rsidP="00926B96">
            <w:pPr>
              <w:spacing w:line="360" w:lineRule="auto"/>
              <w:jc w:val="center"/>
              <w:rPr>
                <w:sz w:val="24"/>
                <w:szCs w:val="24"/>
              </w:rPr>
            </w:pPr>
            <w:r w:rsidRPr="00A130BC">
              <w:rPr>
                <w:sz w:val="24"/>
                <w:szCs w:val="24"/>
              </w:rPr>
              <w:t>二（</w:t>
            </w:r>
            <w:r w:rsidRPr="00A130BC">
              <w:rPr>
                <w:sz w:val="24"/>
                <w:szCs w:val="24"/>
              </w:rPr>
              <w:t>B</w:t>
            </w:r>
            <w:r w:rsidRPr="00A130BC">
              <w:rPr>
                <w:sz w:val="24"/>
                <w:szCs w:val="24"/>
              </w:rPr>
              <w:t>）级</w:t>
            </w:r>
          </w:p>
        </w:tc>
      </w:tr>
    </w:tbl>
    <w:p w:rsidR="007D76AA" w:rsidRPr="00A130BC" w:rsidRDefault="007D76AA" w:rsidP="007D76AA">
      <w:pPr>
        <w:spacing w:line="360" w:lineRule="auto"/>
        <w:ind w:firstLineChars="200" w:firstLine="556"/>
        <w:rPr>
          <w:sz w:val="28"/>
          <w:szCs w:val="28"/>
        </w:rPr>
      </w:pPr>
      <w:r w:rsidRPr="00A130BC">
        <w:rPr>
          <w:sz w:val="28"/>
          <w:szCs w:val="28"/>
        </w:rPr>
        <w:t>2</w:t>
      </w:r>
      <w:r w:rsidRPr="00A130BC">
        <w:rPr>
          <w:sz w:val="28"/>
          <w:szCs w:val="28"/>
        </w:rPr>
        <w:t>）《公路交通安全设施设计细则》</w:t>
      </w:r>
      <w:r w:rsidR="00FE2F46" w:rsidRPr="00A130BC">
        <w:rPr>
          <w:sz w:val="28"/>
          <w:szCs w:val="28"/>
        </w:rPr>
        <w:t>（</w:t>
      </w:r>
      <w:r w:rsidR="00FE2F46" w:rsidRPr="00A130BC">
        <w:rPr>
          <w:sz w:val="28"/>
          <w:szCs w:val="28"/>
        </w:rPr>
        <w:t>JTG/T D81-2017</w:t>
      </w:r>
      <w:r w:rsidR="00FE2F46" w:rsidRPr="00A130BC">
        <w:rPr>
          <w:sz w:val="28"/>
          <w:szCs w:val="28"/>
        </w:rPr>
        <w:t>）</w:t>
      </w:r>
      <w:r w:rsidRPr="00A130BC">
        <w:rPr>
          <w:sz w:val="28"/>
          <w:szCs w:val="28"/>
        </w:rPr>
        <w:t>第</w:t>
      </w:r>
      <w:r w:rsidRPr="00A130BC">
        <w:rPr>
          <w:sz w:val="28"/>
          <w:szCs w:val="28"/>
        </w:rPr>
        <w:t>50</w:t>
      </w:r>
      <w:r w:rsidRPr="00A130BC">
        <w:rPr>
          <w:sz w:val="28"/>
          <w:szCs w:val="28"/>
        </w:rPr>
        <w:t>页，表</w:t>
      </w:r>
      <w:r w:rsidRPr="00A130BC">
        <w:rPr>
          <w:sz w:val="28"/>
          <w:szCs w:val="28"/>
        </w:rPr>
        <w:t>6.2.2-1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252"/>
        <w:gridCol w:w="2127"/>
        <w:gridCol w:w="1417"/>
      </w:tblGrid>
      <w:tr w:rsidR="007D76AA" w:rsidRPr="00A130BC" w:rsidTr="0047568E">
        <w:trPr>
          <w:trHeight w:val="930"/>
        </w:trPr>
        <w:tc>
          <w:tcPr>
            <w:tcW w:w="1985"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事故严重</w:t>
            </w:r>
            <w:r w:rsidR="00D90D1A" w:rsidRPr="00A130BC">
              <w:rPr>
                <w:sz w:val="24"/>
                <w:szCs w:val="24"/>
              </w:rPr>
              <w:t>程度</w:t>
            </w:r>
            <w:r w:rsidRPr="00A130BC">
              <w:rPr>
                <w:sz w:val="24"/>
                <w:szCs w:val="24"/>
              </w:rPr>
              <w:t>及护栏设置原则</w:t>
            </w:r>
          </w:p>
        </w:tc>
        <w:tc>
          <w:tcPr>
            <w:tcW w:w="4252"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路侧计算净区宽度范围内有以下情况</w:t>
            </w: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公路技术等级和设计速度（</w:t>
            </w:r>
            <w:r w:rsidRPr="00A130BC">
              <w:rPr>
                <w:sz w:val="24"/>
                <w:szCs w:val="24"/>
              </w:rPr>
              <w:t>km/h</w:t>
            </w:r>
            <w:r w:rsidRPr="00A130BC">
              <w:rPr>
                <w:sz w:val="24"/>
                <w:szCs w:val="24"/>
              </w:rPr>
              <w:t>）</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防护等级</w:t>
            </w:r>
          </w:p>
          <w:p w:rsidR="007D76AA" w:rsidRPr="00A130BC" w:rsidRDefault="007D76AA" w:rsidP="0047568E">
            <w:pPr>
              <w:spacing w:line="360" w:lineRule="auto"/>
              <w:jc w:val="center"/>
              <w:rPr>
                <w:sz w:val="24"/>
                <w:szCs w:val="24"/>
              </w:rPr>
            </w:pPr>
            <w:r w:rsidRPr="00A130BC">
              <w:rPr>
                <w:sz w:val="24"/>
                <w:szCs w:val="24"/>
              </w:rPr>
              <w:t>（代码）</w:t>
            </w:r>
          </w:p>
        </w:tc>
      </w:tr>
      <w:tr w:rsidR="007D76AA" w:rsidRPr="00A130BC" w:rsidTr="0047568E">
        <w:trPr>
          <w:trHeight w:val="379"/>
        </w:trPr>
        <w:tc>
          <w:tcPr>
            <w:tcW w:w="1985" w:type="dxa"/>
            <w:vMerge w:val="restart"/>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高，必须设置</w:t>
            </w:r>
          </w:p>
        </w:tc>
        <w:tc>
          <w:tcPr>
            <w:tcW w:w="4252" w:type="dxa"/>
            <w:vMerge w:val="restart"/>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高速铁路、高速公路、高压输电线塔、危险品储藏仓库等设施</w:t>
            </w: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高速公路</w:t>
            </w:r>
            <w:r w:rsidRPr="00A130BC">
              <w:rPr>
                <w:sz w:val="24"/>
                <w:szCs w:val="24"/>
              </w:rPr>
              <w:t>120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六（</w:t>
            </w:r>
            <w:r w:rsidRPr="00A130BC">
              <w:rPr>
                <w:sz w:val="24"/>
                <w:szCs w:val="24"/>
              </w:rPr>
              <w:t>SS</w:t>
            </w:r>
            <w:r w:rsidRPr="00A130BC">
              <w:rPr>
                <w:sz w:val="24"/>
                <w:szCs w:val="24"/>
              </w:rPr>
              <w:t>）级</w:t>
            </w:r>
          </w:p>
        </w:tc>
      </w:tr>
      <w:tr w:rsidR="007D76AA" w:rsidRPr="00A130BC" w:rsidTr="0047568E">
        <w:trPr>
          <w:trHeight w:val="387"/>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高速公路、一级公路</w:t>
            </w:r>
            <w:r w:rsidRPr="00A130BC">
              <w:rPr>
                <w:sz w:val="24"/>
                <w:szCs w:val="24"/>
              </w:rPr>
              <w:t>100</w:t>
            </w:r>
            <w:r w:rsidRPr="00A130BC">
              <w:rPr>
                <w:sz w:val="24"/>
                <w:szCs w:val="24"/>
              </w:rPr>
              <w:t>、</w:t>
            </w:r>
            <w:r w:rsidRPr="00A130BC">
              <w:rPr>
                <w:sz w:val="24"/>
                <w:szCs w:val="24"/>
              </w:rPr>
              <w:t>80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五（</w:t>
            </w:r>
            <w:r w:rsidRPr="00A130BC">
              <w:rPr>
                <w:sz w:val="24"/>
                <w:szCs w:val="24"/>
              </w:rPr>
              <w:t>SA</w:t>
            </w:r>
            <w:r w:rsidRPr="00A130BC">
              <w:rPr>
                <w:sz w:val="24"/>
                <w:szCs w:val="24"/>
              </w:rPr>
              <w:t>）级</w:t>
            </w:r>
          </w:p>
        </w:tc>
      </w:tr>
      <w:tr w:rsidR="007D76AA" w:rsidRPr="00A130BC" w:rsidTr="0047568E">
        <w:trPr>
          <w:trHeight w:val="407"/>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一级公路</w:t>
            </w:r>
            <w:r w:rsidRPr="00A130BC">
              <w:rPr>
                <w:sz w:val="24"/>
                <w:szCs w:val="24"/>
              </w:rPr>
              <w:t>60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四（</w:t>
            </w:r>
            <w:r w:rsidRPr="00A130BC">
              <w:rPr>
                <w:sz w:val="24"/>
                <w:szCs w:val="24"/>
              </w:rPr>
              <w:t>SB</w:t>
            </w:r>
            <w:r w:rsidRPr="00A130BC">
              <w:rPr>
                <w:sz w:val="24"/>
                <w:szCs w:val="24"/>
              </w:rPr>
              <w:t>）级</w:t>
            </w:r>
          </w:p>
        </w:tc>
      </w:tr>
      <w:tr w:rsidR="007D76AA" w:rsidRPr="00A130BC" w:rsidTr="0047568E">
        <w:trPr>
          <w:trHeight w:val="413"/>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二级公路</w:t>
            </w:r>
            <w:r w:rsidRPr="00A130BC">
              <w:rPr>
                <w:sz w:val="24"/>
                <w:szCs w:val="24"/>
              </w:rPr>
              <w:t>80</w:t>
            </w:r>
            <w:r w:rsidRPr="00A130BC">
              <w:rPr>
                <w:sz w:val="24"/>
                <w:szCs w:val="24"/>
              </w:rPr>
              <w:t>、</w:t>
            </w:r>
            <w:r w:rsidRPr="00A130BC">
              <w:rPr>
                <w:sz w:val="24"/>
                <w:szCs w:val="24"/>
              </w:rPr>
              <w:t>60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四（</w:t>
            </w:r>
            <w:r w:rsidRPr="00A130BC">
              <w:rPr>
                <w:sz w:val="24"/>
                <w:szCs w:val="24"/>
              </w:rPr>
              <w:t>SB</w:t>
            </w:r>
            <w:r w:rsidRPr="00A130BC">
              <w:rPr>
                <w:sz w:val="24"/>
                <w:szCs w:val="24"/>
              </w:rPr>
              <w:t>）级</w:t>
            </w:r>
          </w:p>
        </w:tc>
      </w:tr>
      <w:tr w:rsidR="007D76AA" w:rsidRPr="00A130BC" w:rsidTr="0047568E">
        <w:trPr>
          <w:trHeight w:val="419"/>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三级公路</w:t>
            </w:r>
            <w:r w:rsidRPr="00A130BC">
              <w:rPr>
                <w:sz w:val="24"/>
                <w:szCs w:val="24"/>
              </w:rPr>
              <w:t>40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三（</w:t>
            </w:r>
            <w:r w:rsidRPr="00A130BC">
              <w:rPr>
                <w:sz w:val="24"/>
                <w:szCs w:val="24"/>
              </w:rPr>
              <w:t>A</w:t>
            </w:r>
            <w:r w:rsidRPr="00A130BC">
              <w:rPr>
                <w:sz w:val="24"/>
                <w:szCs w:val="24"/>
              </w:rPr>
              <w:t>）级</w:t>
            </w:r>
          </w:p>
        </w:tc>
      </w:tr>
      <w:tr w:rsidR="007D76AA" w:rsidRPr="00A130BC" w:rsidTr="0047568E">
        <w:trPr>
          <w:trHeight w:val="483"/>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三、四级公路</w:t>
            </w:r>
            <w:r w:rsidRPr="00A130BC">
              <w:rPr>
                <w:sz w:val="24"/>
                <w:szCs w:val="24"/>
              </w:rPr>
              <w:t>30</w:t>
            </w:r>
            <w:r w:rsidRPr="00A130BC">
              <w:rPr>
                <w:sz w:val="24"/>
                <w:szCs w:val="24"/>
              </w:rPr>
              <w:t>、</w:t>
            </w:r>
            <w:r w:rsidRPr="00A130BC">
              <w:rPr>
                <w:sz w:val="24"/>
                <w:szCs w:val="24"/>
              </w:rPr>
              <w:t>20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二（</w:t>
            </w:r>
            <w:r w:rsidRPr="00A130BC">
              <w:rPr>
                <w:sz w:val="24"/>
                <w:szCs w:val="24"/>
              </w:rPr>
              <w:t>B</w:t>
            </w:r>
            <w:r w:rsidRPr="00A130BC">
              <w:rPr>
                <w:sz w:val="24"/>
                <w:szCs w:val="24"/>
              </w:rPr>
              <w:t>）级</w:t>
            </w:r>
          </w:p>
        </w:tc>
      </w:tr>
      <w:tr w:rsidR="007D76AA" w:rsidRPr="00A130BC" w:rsidTr="0047568E">
        <w:tc>
          <w:tcPr>
            <w:tcW w:w="1985" w:type="dxa"/>
            <w:vMerge w:val="restart"/>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中，应设置</w:t>
            </w:r>
          </w:p>
        </w:tc>
        <w:tc>
          <w:tcPr>
            <w:tcW w:w="4252" w:type="dxa"/>
            <w:vMerge w:val="restart"/>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1</w:t>
            </w:r>
            <w:r w:rsidRPr="00A130BC">
              <w:rPr>
                <w:sz w:val="24"/>
                <w:szCs w:val="24"/>
              </w:rPr>
              <w:t>、二级及以上公路边坡坡度和路堤高度在图</w:t>
            </w:r>
            <w:r w:rsidRPr="00A130BC">
              <w:rPr>
                <w:sz w:val="24"/>
                <w:szCs w:val="24"/>
              </w:rPr>
              <w:t>6.6.2</w:t>
            </w:r>
            <w:r w:rsidRPr="00A130BC">
              <w:rPr>
                <w:sz w:val="24"/>
                <w:szCs w:val="24"/>
              </w:rPr>
              <w:t>的</w:t>
            </w:r>
            <w:r w:rsidRPr="00A130BC">
              <w:rPr>
                <w:sz w:val="24"/>
                <w:szCs w:val="24"/>
              </w:rPr>
              <w:t>I</w:t>
            </w:r>
            <w:r w:rsidRPr="00A130BC">
              <w:rPr>
                <w:sz w:val="24"/>
                <w:szCs w:val="24"/>
              </w:rPr>
              <w:t>区、</w:t>
            </w:r>
            <w:r w:rsidRPr="00A130BC">
              <w:rPr>
                <w:rFonts w:ascii="宋体" w:hAnsi="宋体" w:cs="宋体" w:hint="eastAsia"/>
                <w:sz w:val="24"/>
                <w:szCs w:val="24"/>
              </w:rPr>
              <w:t>Ⅱ</w:t>
            </w:r>
            <w:r w:rsidRPr="00A130BC">
              <w:rPr>
                <w:sz w:val="24"/>
                <w:szCs w:val="24"/>
              </w:rPr>
              <w:t>区阴影范围之内的路段，三、四级公路路侧有深度</w:t>
            </w:r>
            <w:r w:rsidRPr="00A130BC">
              <w:rPr>
                <w:sz w:val="24"/>
                <w:szCs w:val="24"/>
              </w:rPr>
              <w:t>30m</w:t>
            </w:r>
            <w:r w:rsidRPr="00A130BC">
              <w:rPr>
                <w:sz w:val="24"/>
                <w:szCs w:val="24"/>
              </w:rPr>
              <w:t>以上的悬崖、深谷、深沟等的路段；</w:t>
            </w:r>
            <w:r w:rsidRPr="00A130BC">
              <w:rPr>
                <w:sz w:val="24"/>
                <w:szCs w:val="24"/>
              </w:rPr>
              <w:t>2</w:t>
            </w:r>
            <w:r w:rsidRPr="00A130BC">
              <w:rPr>
                <w:sz w:val="24"/>
                <w:szCs w:val="24"/>
              </w:rPr>
              <w:t>、江、河、湖、海、沼泽等水深</w:t>
            </w:r>
            <w:r w:rsidRPr="00A130BC">
              <w:rPr>
                <w:sz w:val="24"/>
                <w:szCs w:val="24"/>
              </w:rPr>
              <w:t>1.5m</w:t>
            </w:r>
            <w:r w:rsidRPr="00A130BC">
              <w:rPr>
                <w:sz w:val="24"/>
                <w:szCs w:val="24"/>
              </w:rPr>
              <w:t>以上水域；</w:t>
            </w:r>
            <w:r w:rsidRPr="00A130BC">
              <w:rPr>
                <w:sz w:val="24"/>
                <w:szCs w:val="24"/>
              </w:rPr>
              <w:t>3</w:t>
            </w:r>
            <w:r w:rsidRPr="00A130BC">
              <w:rPr>
                <w:sz w:val="24"/>
                <w:szCs w:val="24"/>
              </w:rPr>
              <w:t>、</w:t>
            </w:r>
            <w:r w:rsidRPr="00A130BC">
              <w:rPr>
                <w:sz w:val="24"/>
                <w:szCs w:val="24"/>
              </w:rPr>
              <w:t>I</w:t>
            </w:r>
            <w:r w:rsidRPr="00A130BC">
              <w:rPr>
                <w:sz w:val="24"/>
                <w:szCs w:val="24"/>
              </w:rPr>
              <w:t>级铁路、一级公路等；</w:t>
            </w:r>
            <w:r w:rsidRPr="00A130BC">
              <w:rPr>
                <w:sz w:val="24"/>
                <w:szCs w:val="24"/>
              </w:rPr>
              <w:t>4</w:t>
            </w:r>
            <w:r w:rsidRPr="00A130BC">
              <w:rPr>
                <w:sz w:val="24"/>
                <w:szCs w:val="24"/>
              </w:rPr>
              <w:t>、高速公路、一级公路路外设有车辆不能安全越过的照明灯、摄像机、交通标志、声屏障、上跨桥梁的桥墩或桥台、隧道入口处的检修道或洞门等设施</w:t>
            </w: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高速公路、一级公路</w:t>
            </w:r>
            <w:r w:rsidRPr="00A130BC">
              <w:rPr>
                <w:sz w:val="24"/>
                <w:szCs w:val="24"/>
              </w:rPr>
              <w:t>120</w:t>
            </w:r>
            <w:r w:rsidRPr="00A130BC">
              <w:rPr>
                <w:sz w:val="24"/>
                <w:szCs w:val="24"/>
              </w:rPr>
              <w:t>、</w:t>
            </w:r>
            <w:r w:rsidRPr="00A130BC">
              <w:rPr>
                <w:sz w:val="24"/>
                <w:szCs w:val="24"/>
              </w:rPr>
              <w:t>100</w:t>
            </w:r>
            <w:r w:rsidRPr="00A130BC">
              <w:rPr>
                <w:sz w:val="24"/>
                <w:szCs w:val="24"/>
              </w:rPr>
              <w:t>、</w:t>
            </w:r>
            <w:r w:rsidRPr="00A130BC">
              <w:rPr>
                <w:sz w:val="24"/>
                <w:szCs w:val="24"/>
              </w:rPr>
              <w:t>80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四（</w:t>
            </w:r>
            <w:r w:rsidRPr="00A130BC">
              <w:rPr>
                <w:sz w:val="24"/>
                <w:szCs w:val="24"/>
              </w:rPr>
              <w:t>SB</w:t>
            </w:r>
            <w:r w:rsidRPr="00A130BC">
              <w:rPr>
                <w:sz w:val="24"/>
                <w:szCs w:val="24"/>
              </w:rPr>
              <w:t>）级</w:t>
            </w:r>
          </w:p>
        </w:tc>
      </w:tr>
      <w:tr w:rsidR="007D76AA" w:rsidRPr="00A130BC" w:rsidTr="0047568E">
        <w:trPr>
          <w:trHeight w:val="357"/>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一级公路</w:t>
            </w:r>
            <w:r w:rsidRPr="00A130BC">
              <w:rPr>
                <w:sz w:val="24"/>
                <w:szCs w:val="24"/>
              </w:rPr>
              <w:t>60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三（</w:t>
            </w:r>
            <w:r w:rsidRPr="00A130BC">
              <w:rPr>
                <w:sz w:val="24"/>
                <w:szCs w:val="24"/>
              </w:rPr>
              <w:t>A</w:t>
            </w:r>
            <w:r w:rsidRPr="00A130BC">
              <w:rPr>
                <w:sz w:val="24"/>
                <w:szCs w:val="24"/>
              </w:rPr>
              <w:t>）级</w:t>
            </w:r>
          </w:p>
        </w:tc>
      </w:tr>
      <w:tr w:rsidR="007D76AA" w:rsidRPr="00A130BC" w:rsidTr="0047568E">
        <w:trPr>
          <w:trHeight w:val="419"/>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二级公路</w:t>
            </w:r>
            <w:r w:rsidRPr="00A130BC">
              <w:rPr>
                <w:sz w:val="24"/>
                <w:szCs w:val="24"/>
              </w:rPr>
              <w:t>80</w:t>
            </w:r>
            <w:r w:rsidRPr="00A130BC">
              <w:rPr>
                <w:sz w:val="24"/>
                <w:szCs w:val="24"/>
              </w:rPr>
              <w:t>、</w:t>
            </w:r>
            <w:r w:rsidRPr="00A130BC">
              <w:rPr>
                <w:sz w:val="24"/>
                <w:szCs w:val="24"/>
              </w:rPr>
              <w:t>60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三（</w:t>
            </w:r>
            <w:r w:rsidRPr="00A130BC">
              <w:rPr>
                <w:sz w:val="24"/>
                <w:szCs w:val="24"/>
              </w:rPr>
              <w:t>A</w:t>
            </w:r>
            <w:r w:rsidRPr="00A130BC">
              <w:rPr>
                <w:sz w:val="24"/>
                <w:szCs w:val="24"/>
              </w:rPr>
              <w:t>）级</w:t>
            </w:r>
          </w:p>
        </w:tc>
      </w:tr>
      <w:tr w:rsidR="007D76AA" w:rsidRPr="00A130BC" w:rsidTr="0047568E">
        <w:trPr>
          <w:trHeight w:val="418"/>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三级公路</w:t>
            </w:r>
            <w:r w:rsidRPr="00A130BC">
              <w:rPr>
                <w:sz w:val="24"/>
                <w:szCs w:val="24"/>
              </w:rPr>
              <w:t>40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二（</w:t>
            </w:r>
            <w:r w:rsidRPr="00A130BC">
              <w:rPr>
                <w:sz w:val="24"/>
                <w:szCs w:val="24"/>
              </w:rPr>
              <w:t>B</w:t>
            </w:r>
            <w:r w:rsidRPr="00A130BC">
              <w:rPr>
                <w:sz w:val="24"/>
                <w:szCs w:val="24"/>
              </w:rPr>
              <w:t>）级</w:t>
            </w:r>
          </w:p>
        </w:tc>
      </w:tr>
      <w:tr w:rsidR="007D76AA" w:rsidRPr="00A130BC" w:rsidTr="0047568E">
        <w:trPr>
          <w:trHeight w:val="2151"/>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三、四级公路</w:t>
            </w:r>
            <w:r w:rsidRPr="00A130BC">
              <w:rPr>
                <w:sz w:val="24"/>
                <w:szCs w:val="24"/>
              </w:rPr>
              <w:t>30</w:t>
            </w:r>
            <w:r w:rsidRPr="00A130BC">
              <w:rPr>
                <w:sz w:val="24"/>
                <w:szCs w:val="24"/>
              </w:rPr>
              <w:t>、</w:t>
            </w:r>
            <w:r w:rsidRPr="00A130BC">
              <w:rPr>
                <w:sz w:val="24"/>
                <w:szCs w:val="24"/>
              </w:rPr>
              <w:t>20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一（</w:t>
            </w:r>
            <w:r w:rsidRPr="00A130BC">
              <w:rPr>
                <w:sz w:val="24"/>
                <w:szCs w:val="24"/>
              </w:rPr>
              <w:t>C</w:t>
            </w:r>
            <w:r w:rsidRPr="00A130BC">
              <w:rPr>
                <w:sz w:val="24"/>
                <w:szCs w:val="24"/>
              </w:rPr>
              <w:t>）级</w:t>
            </w:r>
          </w:p>
        </w:tc>
      </w:tr>
      <w:tr w:rsidR="007D76AA" w:rsidRPr="00A130BC" w:rsidTr="0047568E">
        <w:trPr>
          <w:trHeight w:val="743"/>
        </w:trPr>
        <w:tc>
          <w:tcPr>
            <w:tcW w:w="1985" w:type="dxa"/>
            <w:vMerge w:val="restart"/>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低，宜设置</w:t>
            </w:r>
          </w:p>
        </w:tc>
        <w:tc>
          <w:tcPr>
            <w:tcW w:w="4252" w:type="dxa"/>
            <w:vMerge w:val="restart"/>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1</w:t>
            </w:r>
            <w:r w:rsidRPr="00A130BC">
              <w:rPr>
                <w:sz w:val="24"/>
                <w:szCs w:val="24"/>
              </w:rPr>
              <w:t>、二级及以上公路边坡坡度和路堤高度在图</w:t>
            </w:r>
            <w:r w:rsidRPr="00A130BC">
              <w:rPr>
                <w:sz w:val="24"/>
                <w:szCs w:val="24"/>
              </w:rPr>
              <w:t>6.2.2</w:t>
            </w:r>
            <w:r w:rsidRPr="00A130BC">
              <w:rPr>
                <w:sz w:val="24"/>
                <w:szCs w:val="24"/>
              </w:rPr>
              <w:t>的</w:t>
            </w:r>
            <w:r w:rsidRPr="00A130BC">
              <w:rPr>
                <w:sz w:val="24"/>
                <w:szCs w:val="24"/>
              </w:rPr>
              <w:t>III</w:t>
            </w:r>
            <w:r w:rsidRPr="00A130BC">
              <w:rPr>
                <w:sz w:val="24"/>
                <w:szCs w:val="24"/>
              </w:rPr>
              <w:t>区阴影范围之内的路段；三、四级公路边坡坡度和路堤高度在图</w:t>
            </w:r>
            <w:r w:rsidRPr="00A130BC">
              <w:rPr>
                <w:sz w:val="24"/>
                <w:szCs w:val="24"/>
              </w:rPr>
              <w:t>6.2.2</w:t>
            </w:r>
            <w:r w:rsidRPr="00A130BC">
              <w:rPr>
                <w:sz w:val="24"/>
                <w:szCs w:val="24"/>
              </w:rPr>
              <w:t>的</w:t>
            </w:r>
            <w:r w:rsidRPr="00A130BC">
              <w:rPr>
                <w:sz w:val="24"/>
                <w:szCs w:val="24"/>
              </w:rPr>
              <w:t>I</w:t>
            </w:r>
            <w:r w:rsidRPr="00A130BC">
              <w:rPr>
                <w:sz w:val="24"/>
                <w:szCs w:val="24"/>
              </w:rPr>
              <w:t>区阴影范围之内的路段。</w:t>
            </w:r>
            <w:r w:rsidRPr="00A130BC">
              <w:rPr>
                <w:sz w:val="24"/>
                <w:szCs w:val="24"/>
              </w:rPr>
              <w:t>2</w:t>
            </w:r>
            <w:r w:rsidRPr="00A130BC">
              <w:rPr>
                <w:sz w:val="24"/>
                <w:szCs w:val="24"/>
              </w:rPr>
              <w:t>、二级及以上等级公路路侧边沟无盖板、车辆无法安全越过的挖方路段；</w:t>
            </w:r>
            <w:r w:rsidRPr="00A130BC">
              <w:rPr>
                <w:sz w:val="24"/>
                <w:szCs w:val="24"/>
              </w:rPr>
              <w:t>3</w:t>
            </w:r>
            <w:r w:rsidRPr="00A130BC">
              <w:rPr>
                <w:sz w:val="24"/>
                <w:szCs w:val="24"/>
              </w:rPr>
              <w:t>、高出路面或开挖的边坡坡面有</w:t>
            </w:r>
            <w:r w:rsidRPr="00A130BC">
              <w:rPr>
                <w:sz w:val="24"/>
                <w:szCs w:val="24"/>
              </w:rPr>
              <w:t>30m</w:t>
            </w:r>
            <w:r w:rsidRPr="00A130BC">
              <w:rPr>
                <w:sz w:val="24"/>
                <w:szCs w:val="24"/>
              </w:rPr>
              <w:t>以上的混凝土砌体或大孤石等障碍物；</w:t>
            </w:r>
            <w:r w:rsidRPr="00A130BC">
              <w:rPr>
                <w:sz w:val="24"/>
                <w:szCs w:val="24"/>
              </w:rPr>
              <w:t>4</w:t>
            </w:r>
            <w:r w:rsidRPr="00A130BC">
              <w:rPr>
                <w:sz w:val="24"/>
                <w:szCs w:val="24"/>
              </w:rPr>
              <w:t>、</w:t>
            </w:r>
            <w:r w:rsidRPr="00A130BC">
              <w:rPr>
                <w:sz w:val="24"/>
                <w:szCs w:val="24"/>
              </w:rPr>
              <w:t>出口匝道的三角地带有障碍物</w:t>
            </w: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高速公路、一级公路</w:t>
            </w:r>
            <w:r w:rsidRPr="00A130BC">
              <w:rPr>
                <w:sz w:val="24"/>
                <w:szCs w:val="24"/>
              </w:rPr>
              <w:t>120</w:t>
            </w:r>
            <w:r w:rsidRPr="00A130BC">
              <w:rPr>
                <w:sz w:val="24"/>
                <w:szCs w:val="24"/>
              </w:rPr>
              <w:t>、</w:t>
            </w:r>
            <w:r w:rsidRPr="00A130BC">
              <w:rPr>
                <w:sz w:val="24"/>
                <w:szCs w:val="24"/>
              </w:rPr>
              <w:t>100</w:t>
            </w:r>
            <w:r w:rsidRPr="00A130BC">
              <w:rPr>
                <w:sz w:val="24"/>
                <w:szCs w:val="24"/>
              </w:rPr>
              <w:t>、</w:t>
            </w:r>
            <w:r w:rsidRPr="00A130BC">
              <w:rPr>
                <w:sz w:val="24"/>
                <w:szCs w:val="24"/>
              </w:rPr>
              <w:t>80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三（</w:t>
            </w:r>
            <w:r w:rsidRPr="00A130BC">
              <w:rPr>
                <w:sz w:val="24"/>
                <w:szCs w:val="24"/>
              </w:rPr>
              <w:t>A</w:t>
            </w:r>
            <w:r w:rsidRPr="00A130BC">
              <w:rPr>
                <w:sz w:val="24"/>
                <w:szCs w:val="24"/>
              </w:rPr>
              <w:t>）级</w:t>
            </w:r>
          </w:p>
        </w:tc>
      </w:tr>
      <w:tr w:rsidR="007D76AA" w:rsidRPr="00A130BC" w:rsidTr="0047568E">
        <w:trPr>
          <w:trHeight w:val="357"/>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一级公路</w:t>
            </w:r>
            <w:r w:rsidRPr="00A130BC">
              <w:rPr>
                <w:sz w:val="24"/>
                <w:szCs w:val="24"/>
              </w:rPr>
              <w:t>60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二（</w:t>
            </w:r>
            <w:r w:rsidRPr="00A130BC">
              <w:rPr>
                <w:sz w:val="24"/>
                <w:szCs w:val="24"/>
              </w:rPr>
              <w:t>B</w:t>
            </w:r>
            <w:r w:rsidRPr="00A130BC">
              <w:rPr>
                <w:sz w:val="24"/>
                <w:szCs w:val="24"/>
              </w:rPr>
              <w:t>）级</w:t>
            </w:r>
          </w:p>
        </w:tc>
      </w:tr>
      <w:tr w:rsidR="007D76AA" w:rsidRPr="00A130BC" w:rsidTr="0047568E">
        <w:trPr>
          <w:trHeight w:val="460"/>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二级公路</w:t>
            </w:r>
            <w:r w:rsidRPr="00A130BC">
              <w:rPr>
                <w:sz w:val="24"/>
                <w:szCs w:val="24"/>
              </w:rPr>
              <w:t>80</w:t>
            </w:r>
            <w:r w:rsidRPr="00A130BC">
              <w:rPr>
                <w:sz w:val="24"/>
                <w:szCs w:val="24"/>
              </w:rPr>
              <w:t>、</w:t>
            </w:r>
            <w:r w:rsidRPr="00A130BC">
              <w:rPr>
                <w:sz w:val="24"/>
                <w:szCs w:val="24"/>
              </w:rPr>
              <w:t>60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二（</w:t>
            </w:r>
            <w:r w:rsidRPr="00A130BC">
              <w:rPr>
                <w:sz w:val="24"/>
                <w:szCs w:val="24"/>
              </w:rPr>
              <w:t>B</w:t>
            </w:r>
            <w:r w:rsidRPr="00A130BC">
              <w:rPr>
                <w:sz w:val="24"/>
                <w:szCs w:val="24"/>
              </w:rPr>
              <w:t>）级</w:t>
            </w:r>
          </w:p>
        </w:tc>
      </w:tr>
      <w:tr w:rsidR="007D76AA" w:rsidRPr="00A130BC" w:rsidTr="0047568E">
        <w:trPr>
          <w:trHeight w:val="656"/>
        </w:trPr>
        <w:tc>
          <w:tcPr>
            <w:tcW w:w="1985"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4252" w:type="dxa"/>
            <w:vMerge/>
            <w:shd w:val="clear" w:color="auto" w:fill="auto"/>
            <w:vAlign w:val="center"/>
          </w:tcPr>
          <w:p w:rsidR="007D76AA" w:rsidRPr="00A130BC" w:rsidRDefault="007D76AA" w:rsidP="0047568E">
            <w:pPr>
              <w:spacing w:line="360" w:lineRule="auto"/>
              <w:ind w:firstLine="200"/>
              <w:jc w:val="center"/>
              <w:rPr>
                <w:sz w:val="24"/>
                <w:szCs w:val="24"/>
              </w:rPr>
            </w:pPr>
          </w:p>
        </w:tc>
        <w:tc>
          <w:tcPr>
            <w:tcW w:w="212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三、四级公路</w:t>
            </w:r>
            <w:r w:rsidRPr="00A130BC">
              <w:rPr>
                <w:sz w:val="24"/>
                <w:szCs w:val="24"/>
              </w:rPr>
              <w:t>40</w:t>
            </w:r>
            <w:r w:rsidRPr="00A130BC">
              <w:rPr>
                <w:sz w:val="24"/>
                <w:szCs w:val="24"/>
              </w:rPr>
              <w:t>、</w:t>
            </w:r>
            <w:r w:rsidRPr="00A130BC">
              <w:rPr>
                <w:sz w:val="24"/>
                <w:szCs w:val="24"/>
              </w:rPr>
              <w:t>30</w:t>
            </w:r>
            <w:r w:rsidRPr="00A130BC">
              <w:rPr>
                <w:sz w:val="24"/>
                <w:szCs w:val="24"/>
              </w:rPr>
              <w:t>、</w:t>
            </w:r>
            <w:r w:rsidRPr="00A130BC">
              <w:rPr>
                <w:sz w:val="24"/>
                <w:szCs w:val="24"/>
              </w:rPr>
              <w:t>20</w:t>
            </w:r>
          </w:p>
        </w:tc>
        <w:tc>
          <w:tcPr>
            <w:tcW w:w="1417" w:type="dxa"/>
            <w:shd w:val="clear" w:color="auto" w:fill="auto"/>
            <w:vAlign w:val="center"/>
          </w:tcPr>
          <w:p w:rsidR="007D76AA" w:rsidRPr="00A130BC" w:rsidRDefault="007D76AA" w:rsidP="0047568E">
            <w:pPr>
              <w:spacing w:line="360" w:lineRule="auto"/>
              <w:jc w:val="center"/>
              <w:rPr>
                <w:sz w:val="24"/>
                <w:szCs w:val="24"/>
              </w:rPr>
            </w:pPr>
            <w:r w:rsidRPr="00A130BC">
              <w:rPr>
                <w:sz w:val="24"/>
                <w:szCs w:val="24"/>
              </w:rPr>
              <w:t>一（</w:t>
            </w:r>
            <w:r w:rsidRPr="00A130BC">
              <w:rPr>
                <w:sz w:val="24"/>
                <w:szCs w:val="24"/>
              </w:rPr>
              <w:t>C</w:t>
            </w:r>
            <w:r w:rsidRPr="00A130BC">
              <w:rPr>
                <w:sz w:val="24"/>
                <w:szCs w:val="24"/>
              </w:rPr>
              <w:t>）级</w:t>
            </w:r>
          </w:p>
        </w:tc>
      </w:tr>
    </w:tbl>
    <w:p w:rsidR="007D76AA" w:rsidRPr="00A130BC" w:rsidRDefault="007D76AA" w:rsidP="007D76AA">
      <w:pPr>
        <w:spacing w:line="360" w:lineRule="auto"/>
        <w:ind w:firstLineChars="200" w:firstLine="556"/>
        <w:rPr>
          <w:sz w:val="28"/>
          <w:szCs w:val="28"/>
        </w:rPr>
      </w:pPr>
      <w:r w:rsidRPr="00A130BC">
        <w:rPr>
          <w:sz w:val="28"/>
          <w:szCs w:val="28"/>
        </w:rPr>
        <w:t>（</w:t>
      </w:r>
      <w:r w:rsidRPr="00A130BC">
        <w:rPr>
          <w:sz w:val="28"/>
          <w:szCs w:val="28"/>
        </w:rPr>
        <w:t>2</w:t>
      </w:r>
      <w:r w:rsidRPr="00A130BC">
        <w:rPr>
          <w:sz w:val="28"/>
          <w:szCs w:val="28"/>
        </w:rPr>
        <w:t>）护栏设置</w:t>
      </w:r>
    </w:p>
    <w:p w:rsidR="007D76AA" w:rsidRPr="00A130BC" w:rsidRDefault="007D76AA" w:rsidP="007D76AA">
      <w:pPr>
        <w:spacing w:line="360" w:lineRule="auto"/>
        <w:ind w:firstLine="561"/>
        <w:rPr>
          <w:sz w:val="28"/>
          <w:szCs w:val="28"/>
        </w:rPr>
      </w:pPr>
      <w:r w:rsidRPr="00A130BC">
        <w:rPr>
          <w:sz w:val="28"/>
          <w:szCs w:val="28"/>
        </w:rPr>
        <w:t>为方便施工、利于质量控制及验收，本项目护栏设置全线采用统一标准，均按照四级公路设计速度</w:t>
      </w:r>
      <w:r w:rsidRPr="00A130BC">
        <w:rPr>
          <w:sz w:val="28"/>
          <w:szCs w:val="28"/>
        </w:rPr>
        <w:t>20km/h</w:t>
      </w:r>
      <w:r w:rsidRPr="00A130BC">
        <w:rPr>
          <w:sz w:val="28"/>
          <w:szCs w:val="28"/>
        </w:rPr>
        <w:t>进行设计。</w:t>
      </w:r>
    </w:p>
    <w:p w:rsidR="007D76AA" w:rsidRPr="00A130BC" w:rsidRDefault="007D76AA" w:rsidP="007D76AA">
      <w:pPr>
        <w:spacing w:line="360" w:lineRule="auto"/>
        <w:ind w:firstLine="561"/>
        <w:rPr>
          <w:sz w:val="28"/>
          <w:szCs w:val="28"/>
        </w:rPr>
      </w:pPr>
      <w:r w:rsidRPr="00A130BC">
        <w:rPr>
          <w:sz w:val="28"/>
          <w:szCs w:val="28"/>
        </w:rPr>
        <w:t>1</w:t>
      </w:r>
      <w:r w:rsidRPr="00A130BC">
        <w:rPr>
          <w:sz w:val="28"/>
          <w:szCs w:val="28"/>
        </w:rPr>
        <w:t>）当路基填土高度＜</w:t>
      </w:r>
      <w:r w:rsidRPr="00A130BC">
        <w:rPr>
          <w:sz w:val="28"/>
          <w:szCs w:val="28"/>
        </w:rPr>
        <w:t>3.0m</w:t>
      </w:r>
      <w:r w:rsidRPr="00A130BC">
        <w:rPr>
          <w:sz w:val="28"/>
          <w:szCs w:val="28"/>
        </w:rPr>
        <w:t>时一般不设置路侧护栏（路侧临水、临崖等危险段除外）。</w:t>
      </w:r>
    </w:p>
    <w:p w:rsidR="007D76AA" w:rsidRPr="00A130BC" w:rsidRDefault="007D76AA" w:rsidP="007D76AA">
      <w:pPr>
        <w:spacing w:line="360" w:lineRule="auto"/>
        <w:ind w:firstLine="561"/>
        <w:rPr>
          <w:sz w:val="28"/>
          <w:szCs w:val="28"/>
        </w:rPr>
      </w:pPr>
      <w:r w:rsidRPr="00A130BC">
        <w:rPr>
          <w:sz w:val="28"/>
          <w:szCs w:val="28"/>
        </w:rPr>
        <w:t>2</w:t>
      </w:r>
      <w:r w:rsidRPr="00A130BC">
        <w:rPr>
          <w:sz w:val="28"/>
          <w:szCs w:val="28"/>
        </w:rPr>
        <w:t>）挡墙高度</w:t>
      </w:r>
      <w:r w:rsidRPr="00A130BC">
        <w:rPr>
          <w:sz w:val="28"/>
          <w:szCs w:val="28"/>
        </w:rPr>
        <w:t>≤8.0m</w:t>
      </w:r>
      <w:r w:rsidRPr="00A130BC">
        <w:rPr>
          <w:sz w:val="28"/>
          <w:szCs w:val="28"/>
        </w:rPr>
        <w:t>的路段，一般设置</w:t>
      </w:r>
      <w:r w:rsidRPr="00A130BC">
        <w:rPr>
          <w:sz w:val="28"/>
          <w:szCs w:val="28"/>
        </w:rPr>
        <w:t>Gr-C-4C</w:t>
      </w:r>
      <w:r w:rsidRPr="00A130BC">
        <w:rPr>
          <w:sz w:val="28"/>
          <w:szCs w:val="28"/>
        </w:rPr>
        <w:t>型二波护栏。</w:t>
      </w:r>
    </w:p>
    <w:p w:rsidR="007D76AA" w:rsidRPr="00A130BC" w:rsidRDefault="007D76AA" w:rsidP="007D76AA">
      <w:pPr>
        <w:spacing w:line="360" w:lineRule="auto"/>
        <w:ind w:firstLine="561"/>
        <w:rPr>
          <w:sz w:val="28"/>
          <w:szCs w:val="28"/>
        </w:rPr>
      </w:pPr>
      <w:r w:rsidRPr="00A130BC">
        <w:rPr>
          <w:sz w:val="28"/>
          <w:szCs w:val="28"/>
        </w:rPr>
        <w:t>3</w:t>
      </w:r>
      <w:r w:rsidRPr="00A130BC">
        <w:rPr>
          <w:sz w:val="28"/>
          <w:szCs w:val="28"/>
        </w:rPr>
        <w:t>）当</w:t>
      </w:r>
      <w:r w:rsidRPr="00A130BC">
        <w:rPr>
          <w:sz w:val="28"/>
          <w:szCs w:val="28"/>
        </w:rPr>
        <w:t>3.0m≤</w:t>
      </w:r>
      <w:r w:rsidRPr="00A130BC">
        <w:rPr>
          <w:sz w:val="28"/>
          <w:szCs w:val="28"/>
        </w:rPr>
        <w:t>路基填土高度＜</w:t>
      </w:r>
      <w:r w:rsidRPr="00A130BC">
        <w:rPr>
          <w:sz w:val="28"/>
          <w:szCs w:val="28"/>
        </w:rPr>
        <w:t>12m</w:t>
      </w:r>
      <w:r w:rsidRPr="00A130BC">
        <w:rPr>
          <w:sz w:val="28"/>
          <w:szCs w:val="28"/>
        </w:rPr>
        <w:t>的一般路段以及需要布设护栏的挖方路段，一般设置</w:t>
      </w:r>
      <w:r w:rsidRPr="00A130BC">
        <w:rPr>
          <w:sz w:val="28"/>
          <w:szCs w:val="28"/>
        </w:rPr>
        <w:t>Gr-C-4C</w:t>
      </w:r>
      <w:r w:rsidRPr="00A130BC">
        <w:rPr>
          <w:sz w:val="28"/>
          <w:szCs w:val="28"/>
        </w:rPr>
        <w:t>型二波护栏。</w:t>
      </w:r>
    </w:p>
    <w:p w:rsidR="007D76AA" w:rsidRPr="00A130BC" w:rsidRDefault="007D76AA" w:rsidP="007D76AA">
      <w:pPr>
        <w:spacing w:line="360" w:lineRule="auto"/>
        <w:ind w:firstLine="561"/>
        <w:rPr>
          <w:sz w:val="28"/>
          <w:szCs w:val="28"/>
        </w:rPr>
      </w:pPr>
      <w:r w:rsidRPr="00A130BC">
        <w:rPr>
          <w:sz w:val="28"/>
          <w:szCs w:val="28"/>
        </w:rPr>
        <w:t>4</w:t>
      </w:r>
      <w:r w:rsidRPr="00A130BC">
        <w:rPr>
          <w:sz w:val="28"/>
          <w:szCs w:val="28"/>
        </w:rPr>
        <w:t>）当</w:t>
      </w:r>
      <w:r w:rsidRPr="00A130BC">
        <w:rPr>
          <w:sz w:val="28"/>
          <w:szCs w:val="28"/>
        </w:rPr>
        <w:t>3.0m≤</w:t>
      </w:r>
      <w:r w:rsidRPr="00A130BC">
        <w:rPr>
          <w:sz w:val="28"/>
          <w:szCs w:val="28"/>
        </w:rPr>
        <w:t>路基填土高度＜</w:t>
      </w:r>
      <w:r w:rsidRPr="00A130BC">
        <w:rPr>
          <w:sz w:val="28"/>
          <w:szCs w:val="28"/>
        </w:rPr>
        <w:t>12m</w:t>
      </w:r>
      <w:r w:rsidRPr="00A130BC">
        <w:rPr>
          <w:sz w:val="28"/>
          <w:szCs w:val="28"/>
        </w:rPr>
        <w:t>的平曲线小半径路段及临水（水较浅）路段，一般设置</w:t>
      </w:r>
      <w:r w:rsidRPr="00A130BC">
        <w:rPr>
          <w:sz w:val="28"/>
          <w:szCs w:val="28"/>
        </w:rPr>
        <w:t>Gr-C-2C</w:t>
      </w:r>
      <w:r w:rsidRPr="00A130BC">
        <w:rPr>
          <w:sz w:val="28"/>
          <w:szCs w:val="28"/>
        </w:rPr>
        <w:t>型二波护栏。</w:t>
      </w:r>
    </w:p>
    <w:p w:rsidR="007D76AA" w:rsidRPr="00A130BC" w:rsidRDefault="007D76AA" w:rsidP="007D76AA">
      <w:pPr>
        <w:spacing w:line="360" w:lineRule="auto"/>
        <w:ind w:firstLine="561"/>
        <w:rPr>
          <w:sz w:val="28"/>
          <w:szCs w:val="28"/>
        </w:rPr>
      </w:pPr>
      <w:r w:rsidRPr="00A130BC">
        <w:rPr>
          <w:sz w:val="28"/>
          <w:szCs w:val="28"/>
        </w:rPr>
        <w:t>5</w:t>
      </w:r>
      <w:r w:rsidRPr="00A130BC">
        <w:rPr>
          <w:sz w:val="28"/>
          <w:szCs w:val="28"/>
        </w:rPr>
        <w:t>）当填土高度</w:t>
      </w:r>
      <w:r w:rsidRPr="00A130BC">
        <w:rPr>
          <w:sz w:val="28"/>
          <w:szCs w:val="28"/>
        </w:rPr>
        <w:t>&gt;12m</w:t>
      </w:r>
      <w:r w:rsidRPr="00A130BC">
        <w:rPr>
          <w:sz w:val="28"/>
          <w:szCs w:val="28"/>
        </w:rPr>
        <w:t>等特别危险高填路段、临崖、临水（水较深）路段，设置</w:t>
      </w:r>
      <w:r w:rsidRPr="00A130BC">
        <w:rPr>
          <w:sz w:val="28"/>
          <w:szCs w:val="28"/>
        </w:rPr>
        <w:t>F</w:t>
      </w:r>
      <w:r w:rsidRPr="00A130BC">
        <w:rPr>
          <w:sz w:val="28"/>
          <w:szCs w:val="28"/>
        </w:rPr>
        <w:t>型砼护栏，防撞等级</w:t>
      </w:r>
      <w:r w:rsidRPr="00A130BC">
        <w:rPr>
          <w:sz w:val="28"/>
          <w:szCs w:val="28"/>
        </w:rPr>
        <w:t>B</w:t>
      </w:r>
      <w:r w:rsidRPr="00A130BC">
        <w:rPr>
          <w:sz w:val="28"/>
          <w:szCs w:val="28"/>
        </w:rPr>
        <w:t>级。</w:t>
      </w:r>
    </w:p>
    <w:p w:rsidR="007D76AA" w:rsidRPr="00A130BC" w:rsidRDefault="007D76AA" w:rsidP="007D76AA">
      <w:pPr>
        <w:spacing w:line="360" w:lineRule="auto"/>
        <w:ind w:firstLine="561"/>
        <w:rPr>
          <w:sz w:val="28"/>
          <w:szCs w:val="28"/>
        </w:rPr>
      </w:pPr>
      <w:r w:rsidRPr="00A130BC">
        <w:rPr>
          <w:sz w:val="28"/>
          <w:szCs w:val="28"/>
        </w:rPr>
        <w:t>6</w:t>
      </w:r>
      <w:r w:rsidRPr="00A130BC">
        <w:rPr>
          <w:sz w:val="28"/>
          <w:szCs w:val="28"/>
        </w:rPr>
        <w:t>）</w:t>
      </w:r>
      <w:r w:rsidRPr="00A130BC">
        <w:rPr>
          <w:sz w:val="28"/>
          <w:szCs w:val="28"/>
        </w:rPr>
        <w:t>C</w:t>
      </w:r>
      <w:r w:rsidRPr="00A130BC">
        <w:rPr>
          <w:sz w:val="28"/>
          <w:szCs w:val="28"/>
        </w:rPr>
        <w:t>级波形梁护栏上游端头为</w:t>
      </w:r>
      <w:r w:rsidRPr="00A130BC">
        <w:rPr>
          <w:sz w:val="28"/>
          <w:szCs w:val="28"/>
        </w:rPr>
        <w:t>AT1-2C</w:t>
      </w:r>
      <w:r w:rsidRPr="00A130BC">
        <w:rPr>
          <w:sz w:val="28"/>
          <w:szCs w:val="28"/>
        </w:rPr>
        <w:t>型，长度为</w:t>
      </w:r>
      <w:r w:rsidRPr="00A130BC">
        <w:rPr>
          <w:sz w:val="28"/>
          <w:szCs w:val="28"/>
        </w:rPr>
        <w:t>12m</w:t>
      </w:r>
      <w:r w:rsidRPr="00A130BC">
        <w:rPr>
          <w:sz w:val="28"/>
          <w:szCs w:val="28"/>
        </w:rPr>
        <w:t>；下游端头为</w:t>
      </w:r>
      <w:r w:rsidRPr="00A130BC">
        <w:rPr>
          <w:sz w:val="28"/>
          <w:szCs w:val="28"/>
        </w:rPr>
        <w:t>AT2-C</w:t>
      </w:r>
      <w:r w:rsidRPr="00A130BC">
        <w:rPr>
          <w:sz w:val="28"/>
          <w:szCs w:val="28"/>
        </w:rPr>
        <w:t>型，长度为</w:t>
      </w:r>
      <w:r w:rsidRPr="00A130BC">
        <w:rPr>
          <w:sz w:val="28"/>
          <w:szCs w:val="28"/>
        </w:rPr>
        <w:t>12m</w:t>
      </w:r>
      <w:r w:rsidRPr="00A130BC">
        <w:rPr>
          <w:sz w:val="28"/>
          <w:szCs w:val="28"/>
        </w:rPr>
        <w:t>。</w:t>
      </w:r>
    </w:p>
    <w:p w:rsidR="007D76AA" w:rsidRPr="00A130BC" w:rsidRDefault="007D76AA" w:rsidP="007D76AA">
      <w:pPr>
        <w:spacing w:line="360" w:lineRule="auto"/>
        <w:ind w:firstLine="561"/>
        <w:rPr>
          <w:sz w:val="28"/>
          <w:szCs w:val="28"/>
        </w:rPr>
      </w:pPr>
      <w:r w:rsidRPr="00A130BC">
        <w:rPr>
          <w:sz w:val="28"/>
          <w:szCs w:val="28"/>
        </w:rPr>
        <w:t>7</w:t>
      </w:r>
      <w:r w:rsidRPr="00A130BC">
        <w:rPr>
          <w:sz w:val="28"/>
          <w:szCs w:val="28"/>
        </w:rPr>
        <w:t>）砼护栏上游端头为</w:t>
      </w:r>
      <w:r w:rsidRPr="00A130BC">
        <w:rPr>
          <w:sz w:val="28"/>
          <w:szCs w:val="28"/>
        </w:rPr>
        <w:t>AT1-3</w:t>
      </w:r>
      <w:r w:rsidRPr="00A130BC">
        <w:rPr>
          <w:sz w:val="28"/>
          <w:szCs w:val="28"/>
        </w:rPr>
        <w:t>型，长度为</w:t>
      </w:r>
      <w:r w:rsidRPr="00A130BC">
        <w:rPr>
          <w:sz w:val="28"/>
          <w:szCs w:val="28"/>
        </w:rPr>
        <w:t>3m</w:t>
      </w:r>
      <w:r w:rsidRPr="00A130BC">
        <w:rPr>
          <w:sz w:val="28"/>
          <w:szCs w:val="28"/>
        </w:rPr>
        <w:t>。</w:t>
      </w:r>
    </w:p>
    <w:p w:rsidR="007D76AA" w:rsidRPr="00A130BC" w:rsidRDefault="007D76AA" w:rsidP="007D76AA">
      <w:pPr>
        <w:spacing w:line="360" w:lineRule="auto"/>
        <w:ind w:firstLine="561"/>
        <w:rPr>
          <w:sz w:val="28"/>
          <w:szCs w:val="28"/>
        </w:rPr>
      </w:pPr>
      <w:r w:rsidRPr="00A130BC">
        <w:rPr>
          <w:sz w:val="28"/>
          <w:szCs w:val="28"/>
        </w:rPr>
        <w:t>8</w:t>
      </w:r>
      <w:r w:rsidRPr="00A130BC">
        <w:rPr>
          <w:sz w:val="28"/>
          <w:szCs w:val="28"/>
        </w:rPr>
        <w:t>）二波波形梁护栏与砼护栏过渡段为</w:t>
      </w:r>
      <w:r w:rsidRPr="00A130BC">
        <w:rPr>
          <w:sz w:val="28"/>
          <w:szCs w:val="28"/>
        </w:rPr>
        <w:t>BT-2-C</w:t>
      </w:r>
      <w:r w:rsidRPr="00A130BC">
        <w:rPr>
          <w:sz w:val="28"/>
          <w:szCs w:val="28"/>
        </w:rPr>
        <w:t>型，长度为</w:t>
      </w:r>
      <w:r w:rsidRPr="00A130BC">
        <w:rPr>
          <w:sz w:val="28"/>
          <w:szCs w:val="28"/>
        </w:rPr>
        <w:t>11.21m</w:t>
      </w:r>
      <w:r w:rsidRPr="00A130BC">
        <w:rPr>
          <w:sz w:val="28"/>
          <w:szCs w:val="28"/>
        </w:rPr>
        <w:t>。</w:t>
      </w:r>
    </w:p>
    <w:p w:rsidR="007D76AA" w:rsidRPr="00A130BC" w:rsidRDefault="007D76AA" w:rsidP="007D76AA">
      <w:pPr>
        <w:spacing w:line="360" w:lineRule="auto"/>
        <w:rPr>
          <w:sz w:val="28"/>
          <w:szCs w:val="28"/>
        </w:rPr>
      </w:pPr>
      <w:r w:rsidRPr="00A130BC">
        <w:rPr>
          <w:sz w:val="28"/>
          <w:szCs w:val="28"/>
        </w:rPr>
        <w:t>2</w:t>
      </w:r>
      <w:r w:rsidRPr="00A130BC">
        <w:rPr>
          <w:sz w:val="28"/>
          <w:szCs w:val="28"/>
        </w:rPr>
        <w:t>、技术及施工要求</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1</w:t>
      </w:r>
      <w:r w:rsidRPr="00A130BC">
        <w:rPr>
          <w:sz w:val="28"/>
          <w:szCs w:val="28"/>
        </w:rPr>
        <w:t>）护栏应按《公路交通安全设施施工技术规范》（</w:t>
      </w:r>
      <w:r w:rsidR="001330C9" w:rsidRPr="00A130BC">
        <w:rPr>
          <w:sz w:val="28"/>
          <w:szCs w:val="28"/>
        </w:rPr>
        <w:t>JTG/T 3671-2021</w:t>
      </w:r>
      <w:r w:rsidRPr="00A130BC">
        <w:rPr>
          <w:sz w:val="28"/>
          <w:szCs w:val="28"/>
        </w:rPr>
        <w:t>）的要求进行施工。</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2</w:t>
      </w:r>
      <w:r w:rsidRPr="00A130BC">
        <w:rPr>
          <w:sz w:val="28"/>
          <w:szCs w:val="28"/>
        </w:rPr>
        <w:t>）所有钢构件均要进行防腐处理，满足现行《高速公路交通工程钢构件防腐技术条件》（</w:t>
      </w:r>
      <w:r w:rsidRPr="00A130BC">
        <w:rPr>
          <w:sz w:val="28"/>
          <w:szCs w:val="28"/>
        </w:rPr>
        <w:t>GB/T 18226</w:t>
      </w:r>
      <w:r w:rsidRPr="00A130BC">
        <w:rPr>
          <w:sz w:val="28"/>
          <w:szCs w:val="28"/>
        </w:rPr>
        <w:t>）的规定。螺栓、螺母等紧固件和连接件在防腐处理后，必须清理螺纹或进行离心分离处理。</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3</w:t>
      </w:r>
      <w:r w:rsidRPr="00A130BC">
        <w:rPr>
          <w:sz w:val="28"/>
          <w:szCs w:val="28"/>
        </w:rPr>
        <w:t>）波形梁、立柱、端头、支承架及连接螺栓等所用钢材为普通碳素结构钢</w:t>
      </w:r>
      <w:r w:rsidRPr="00A130BC">
        <w:rPr>
          <w:sz w:val="28"/>
          <w:szCs w:val="28"/>
        </w:rPr>
        <w:lastRenderedPageBreak/>
        <w:t>（</w:t>
      </w:r>
      <w:r w:rsidRPr="00A130BC">
        <w:rPr>
          <w:sz w:val="28"/>
          <w:szCs w:val="28"/>
        </w:rPr>
        <w:t>Q235</w:t>
      </w:r>
      <w:r w:rsidRPr="00A130BC">
        <w:rPr>
          <w:sz w:val="28"/>
          <w:szCs w:val="28"/>
        </w:rPr>
        <w:t>），其技术要求要符合《碳素结构钢技术条件》（</w:t>
      </w:r>
      <w:r w:rsidRPr="00A130BC">
        <w:rPr>
          <w:sz w:val="28"/>
          <w:szCs w:val="28"/>
        </w:rPr>
        <w:t>GB700-2006</w:t>
      </w:r>
      <w:r w:rsidRPr="00A130BC">
        <w:rPr>
          <w:sz w:val="28"/>
          <w:szCs w:val="28"/>
        </w:rPr>
        <w:t>）的有关规定。</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4</w:t>
      </w:r>
      <w:r w:rsidRPr="00A130BC">
        <w:rPr>
          <w:sz w:val="28"/>
          <w:szCs w:val="28"/>
        </w:rPr>
        <w:t>）波形梁护栏的拼接螺栓采用优质碳素钢，即</w:t>
      </w:r>
      <w:r w:rsidRPr="00A130BC">
        <w:rPr>
          <w:sz w:val="28"/>
          <w:szCs w:val="28"/>
        </w:rPr>
        <w:t>45</w:t>
      </w:r>
      <w:r w:rsidRPr="00A130BC">
        <w:rPr>
          <w:sz w:val="28"/>
          <w:szCs w:val="28"/>
        </w:rPr>
        <w:t>号钢或</w:t>
      </w:r>
      <w:r w:rsidRPr="00A130BC">
        <w:rPr>
          <w:sz w:val="28"/>
          <w:szCs w:val="28"/>
        </w:rPr>
        <w:t>20MnTiB</w:t>
      </w:r>
      <w:r w:rsidRPr="00A130BC">
        <w:rPr>
          <w:sz w:val="28"/>
          <w:szCs w:val="28"/>
        </w:rPr>
        <w:t>钢，并符合《结构用扭剪高强度螺栓连接副》（</w:t>
      </w:r>
      <w:r w:rsidRPr="00A130BC">
        <w:rPr>
          <w:sz w:val="28"/>
          <w:szCs w:val="28"/>
        </w:rPr>
        <w:t>GB3632</w:t>
      </w:r>
      <w:r w:rsidRPr="00A130BC">
        <w:rPr>
          <w:sz w:val="28"/>
          <w:szCs w:val="28"/>
        </w:rPr>
        <w:t>～</w:t>
      </w:r>
      <w:r w:rsidRPr="00A130BC">
        <w:rPr>
          <w:sz w:val="28"/>
          <w:szCs w:val="28"/>
        </w:rPr>
        <w:t>3633-2008</w:t>
      </w:r>
      <w:r w:rsidRPr="00A130BC">
        <w:rPr>
          <w:sz w:val="28"/>
          <w:szCs w:val="28"/>
        </w:rPr>
        <w:t>）的规定，螺母采用</w:t>
      </w:r>
      <w:r w:rsidRPr="00A130BC">
        <w:rPr>
          <w:sz w:val="28"/>
          <w:szCs w:val="28"/>
        </w:rPr>
        <w:t>45#</w:t>
      </w:r>
      <w:r w:rsidRPr="00A130BC">
        <w:rPr>
          <w:sz w:val="28"/>
          <w:szCs w:val="28"/>
        </w:rPr>
        <w:t>钢，并要符合《优质碳素结构钢技术条件》（</w:t>
      </w:r>
      <w:r w:rsidRPr="00A130BC">
        <w:rPr>
          <w:sz w:val="28"/>
          <w:szCs w:val="28"/>
        </w:rPr>
        <w:t>GB699-2008</w:t>
      </w:r>
      <w:r w:rsidRPr="00A130BC">
        <w:rPr>
          <w:sz w:val="28"/>
          <w:szCs w:val="28"/>
        </w:rPr>
        <w:t>）的有关规定。</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5</w:t>
      </w:r>
      <w:r w:rsidRPr="00A130BC">
        <w:rPr>
          <w:sz w:val="28"/>
          <w:szCs w:val="28"/>
        </w:rPr>
        <w:t>）波形梁护栏的防锈采用镀锌处理，并要符合《公路交通安全设施施工技术规范》（</w:t>
      </w:r>
      <w:r w:rsidR="001330C9" w:rsidRPr="00A130BC">
        <w:rPr>
          <w:sz w:val="28"/>
          <w:szCs w:val="28"/>
        </w:rPr>
        <w:t>JTG/T 3671-2021</w:t>
      </w:r>
      <w:r w:rsidRPr="00A130BC">
        <w:rPr>
          <w:sz w:val="28"/>
          <w:szCs w:val="28"/>
        </w:rPr>
        <w:t>）的有关规定。</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6</w:t>
      </w:r>
      <w:r w:rsidRPr="00A130BC">
        <w:rPr>
          <w:sz w:val="28"/>
          <w:szCs w:val="28"/>
        </w:rPr>
        <w:t>）波形梁护栏的加工制作，必须按照交通部《公路波形梁钢护栏》（</w:t>
      </w:r>
      <w:r w:rsidRPr="00A130BC">
        <w:rPr>
          <w:sz w:val="28"/>
          <w:szCs w:val="28"/>
        </w:rPr>
        <w:t>JT/T 281-2007</w:t>
      </w:r>
      <w:r w:rsidRPr="00A130BC">
        <w:rPr>
          <w:sz w:val="28"/>
          <w:szCs w:val="28"/>
        </w:rPr>
        <w:t>）中相关的技术要求进行。</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7</w:t>
      </w:r>
      <w:r w:rsidRPr="00A130BC">
        <w:rPr>
          <w:sz w:val="28"/>
          <w:szCs w:val="28"/>
        </w:rPr>
        <w:t>）波形梁护栏施工时如遇明涵等结构物立柱不能跨过时，可适当调整护栏段落位置或调整该涵洞处立柱的间距。</w:t>
      </w:r>
    </w:p>
    <w:p w:rsidR="007D76AA" w:rsidRPr="00A130BC" w:rsidRDefault="007D76AA" w:rsidP="007D76AA">
      <w:pPr>
        <w:pStyle w:val="2"/>
        <w:ind w:firstLineChars="0" w:firstLine="0"/>
        <w:rPr>
          <w:rFonts w:ascii="Times New Roman"/>
          <w:b/>
          <w:szCs w:val="28"/>
        </w:rPr>
      </w:pPr>
      <w:r w:rsidRPr="00A130BC">
        <w:rPr>
          <w:rFonts w:ascii="Times New Roman"/>
          <w:b/>
          <w:szCs w:val="28"/>
        </w:rPr>
        <w:t>（三）轮廓标</w:t>
      </w:r>
    </w:p>
    <w:p w:rsidR="007D76AA" w:rsidRPr="00A130BC" w:rsidRDefault="007D76AA" w:rsidP="007D76AA">
      <w:pPr>
        <w:pStyle w:val="2"/>
        <w:ind w:firstLineChars="0" w:firstLine="0"/>
        <w:rPr>
          <w:rFonts w:ascii="Times New Roman"/>
          <w:szCs w:val="28"/>
        </w:rPr>
      </w:pPr>
      <w:r w:rsidRPr="00A130BC">
        <w:rPr>
          <w:rFonts w:ascii="Times New Roman"/>
          <w:szCs w:val="28"/>
        </w:rPr>
        <w:t>1</w:t>
      </w:r>
      <w:r w:rsidRPr="00A130BC">
        <w:rPr>
          <w:rFonts w:ascii="Times New Roman"/>
          <w:szCs w:val="28"/>
        </w:rPr>
        <w:t>、设计原则</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1</w:t>
      </w:r>
      <w:r w:rsidRPr="00A130BC">
        <w:rPr>
          <w:sz w:val="28"/>
          <w:szCs w:val="28"/>
        </w:rPr>
        <w:t>）全线连续设置定向反光轮廓标。除小半径、桥梁、危险路段间距按</w:t>
      </w:r>
      <w:r w:rsidRPr="00A130BC">
        <w:rPr>
          <w:sz w:val="28"/>
          <w:szCs w:val="28"/>
        </w:rPr>
        <w:t>8m</w:t>
      </w:r>
      <w:r w:rsidRPr="00A130BC">
        <w:rPr>
          <w:sz w:val="28"/>
          <w:szCs w:val="28"/>
        </w:rPr>
        <w:t>外，其余路段间距为</w:t>
      </w:r>
      <w:r w:rsidRPr="00A130BC">
        <w:rPr>
          <w:sz w:val="28"/>
          <w:szCs w:val="28"/>
        </w:rPr>
        <w:t>16m</w:t>
      </w:r>
      <w:r w:rsidRPr="00A130BC">
        <w:rPr>
          <w:sz w:val="28"/>
          <w:szCs w:val="28"/>
        </w:rPr>
        <w:t>。</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2</w:t>
      </w:r>
      <w:r w:rsidRPr="00A130BC">
        <w:rPr>
          <w:sz w:val="28"/>
          <w:szCs w:val="28"/>
        </w:rPr>
        <w:t>）轮廓标于公路前进方向左、右侧对称设置，左右侧均为白色。</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3</w:t>
      </w:r>
      <w:r w:rsidRPr="00A130BC">
        <w:rPr>
          <w:sz w:val="28"/>
          <w:szCs w:val="28"/>
        </w:rPr>
        <w:t>）不设护栏路段的路侧设柱式轮廓标，其它情况下的路侧均设附着式轮廓标。</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4</w:t>
      </w:r>
      <w:r w:rsidRPr="00A130BC">
        <w:rPr>
          <w:sz w:val="28"/>
          <w:szCs w:val="28"/>
        </w:rPr>
        <w:t>）轮廓标反射体中心线距路面的高度一般为</w:t>
      </w:r>
      <w:r w:rsidRPr="00A130BC">
        <w:rPr>
          <w:sz w:val="28"/>
          <w:szCs w:val="28"/>
        </w:rPr>
        <w:t>60</w:t>
      </w:r>
      <w:r w:rsidRPr="00A130BC">
        <w:rPr>
          <w:sz w:val="28"/>
          <w:szCs w:val="28"/>
        </w:rPr>
        <w:t>～</w:t>
      </w:r>
      <w:r w:rsidRPr="00A130BC">
        <w:rPr>
          <w:sz w:val="28"/>
          <w:szCs w:val="28"/>
        </w:rPr>
        <w:t>70cm</w:t>
      </w:r>
      <w:r w:rsidRPr="00A130BC">
        <w:rPr>
          <w:sz w:val="28"/>
          <w:szCs w:val="28"/>
        </w:rPr>
        <w:t>。</w:t>
      </w:r>
    </w:p>
    <w:p w:rsidR="007D76AA" w:rsidRPr="00A130BC" w:rsidRDefault="007D76AA" w:rsidP="007D76AA">
      <w:pPr>
        <w:spacing w:line="360" w:lineRule="auto"/>
        <w:rPr>
          <w:sz w:val="28"/>
          <w:szCs w:val="28"/>
        </w:rPr>
      </w:pPr>
      <w:r w:rsidRPr="00A130BC">
        <w:rPr>
          <w:sz w:val="28"/>
          <w:szCs w:val="28"/>
        </w:rPr>
        <w:t>2</w:t>
      </w:r>
      <w:r w:rsidRPr="00A130BC">
        <w:rPr>
          <w:sz w:val="28"/>
          <w:szCs w:val="28"/>
        </w:rPr>
        <w:t>、技术要求</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1</w:t>
      </w:r>
      <w:r w:rsidRPr="00A130BC">
        <w:rPr>
          <w:sz w:val="28"/>
          <w:szCs w:val="28"/>
        </w:rPr>
        <w:t>）反射器可由反光片或反光膜制作，反光等级为</w:t>
      </w:r>
      <w:r w:rsidRPr="00A130BC">
        <w:rPr>
          <w:sz w:val="28"/>
          <w:szCs w:val="28"/>
        </w:rPr>
        <w:t>IV</w:t>
      </w:r>
      <w:r w:rsidRPr="00A130BC">
        <w:rPr>
          <w:sz w:val="28"/>
          <w:szCs w:val="28"/>
        </w:rPr>
        <w:t>类。</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2</w:t>
      </w:r>
      <w:r w:rsidRPr="00A130BC">
        <w:rPr>
          <w:sz w:val="28"/>
          <w:szCs w:val="28"/>
        </w:rPr>
        <w:t>）附着式轮廓标后底板采用铝合金板或钢板制造。</w:t>
      </w:r>
    </w:p>
    <w:p w:rsidR="007D76AA" w:rsidRPr="00A130BC" w:rsidRDefault="007D76AA" w:rsidP="007D76AA">
      <w:pPr>
        <w:spacing w:line="360" w:lineRule="auto"/>
        <w:rPr>
          <w:sz w:val="28"/>
          <w:szCs w:val="28"/>
        </w:rPr>
      </w:pPr>
      <w:r w:rsidRPr="00A130BC">
        <w:rPr>
          <w:sz w:val="28"/>
          <w:szCs w:val="28"/>
        </w:rPr>
        <w:t>3</w:t>
      </w:r>
      <w:r w:rsidRPr="00A130BC">
        <w:rPr>
          <w:sz w:val="28"/>
          <w:szCs w:val="28"/>
        </w:rPr>
        <w:t>、施工注意事项</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1</w:t>
      </w:r>
      <w:r w:rsidRPr="00A130BC">
        <w:rPr>
          <w:sz w:val="28"/>
          <w:szCs w:val="28"/>
        </w:rPr>
        <w:t>）柱式轮廓标采用现浇基础法施工，在安装时，轮廓标柱体要垂直于地平面。</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2</w:t>
      </w:r>
      <w:r w:rsidRPr="00A130BC">
        <w:rPr>
          <w:sz w:val="28"/>
          <w:szCs w:val="28"/>
        </w:rPr>
        <w:t>）附着于各类构造物上的轮廓标的安装，根据构造物的不同，正确选择支</w:t>
      </w:r>
      <w:r w:rsidRPr="00A130BC">
        <w:rPr>
          <w:sz w:val="28"/>
          <w:szCs w:val="28"/>
        </w:rPr>
        <w:t>架和连接件，按照放样确定的位置进行安装，安装后，反射器要尽可能与驾驶员视线垂直。安装高度宜尽量统一。</w:t>
      </w:r>
    </w:p>
    <w:p w:rsidR="007D76AA" w:rsidRPr="00A130BC" w:rsidRDefault="007D76AA" w:rsidP="007D76AA">
      <w:pPr>
        <w:spacing w:line="360" w:lineRule="auto"/>
        <w:ind w:firstLine="561"/>
        <w:rPr>
          <w:sz w:val="28"/>
          <w:szCs w:val="28"/>
        </w:rPr>
      </w:pPr>
      <w:r w:rsidRPr="00A130BC">
        <w:rPr>
          <w:sz w:val="28"/>
          <w:szCs w:val="28"/>
        </w:rPr>
        <w:t>（</w:t>
      </w:r>
      <w:r w:rsidRPr="00A130BC">
        <w:rPr>
          <w:sz w:val="28"/>
          <w:szCs w:val="28"/>
        </w:rPr>
        <w:t>3</w:t>
      </w:r>
      <w:r w:rsidRPr="00A130BC">
        <w:rPr>
          <w:sz w:val="28"/>
          <w:szCs w:val="28"/>
        </w:rPr>
        <w:t>）附着于各类构造物的轮廓标，要连接牢固，能防偷盗。</w:t>
      </w:r>
    </w:p>
    <w:p w:rsidR="007D76AA" w:rsidRPr="00A130BC" w:rsidRDefault="00E64A53" w:rsidP="007D76AA">
      <w:pPr>
        <w:rPr>
          <w:b/>
          <w:sz w:val="28"/>
          <w:szCs w:val="28"/>
        </w:rPr>
      </w:pPr>
      <w:r w:rsidRPr="00A130BC">
        <w:rPr>
          <w:b/>
          <w:sz w:val="28"/>
          <w:szCs w:val="28"/>
        </w:rPr>
        <w:t>三</w:t>
      </w:r>
      <w:r w:rsidR="007D76AA" w:rsidRPr="00A130BC">
        <w:rPr>
          <w:b/>
          <w:sz w:val="28"/>
          <w:szCs w:val="28"/>
        </w:rPr>
        <w:t>、施工应注意的问题</w:t>
      </w:r>
    </w:p>
    <w:p w:rsidR="007D76AA" w:rsidRPr="00A130BC" w:rsidRDefault="007D76AA" w:rsidP="007D76AA">
      <w:pPr>
        <w:spacing w:line="240" w:lineRule="atLeast"/>
        <w:ind w:firstLineChars="200" w:firstLine="556"/>
        <w:rPr>
          <w:sz w:val="28"/>
          <w:szCs w:val="28"/>
        </w:rPr>
      </w:pPr>
      <w:r w:rsidRPr="00A130BC">
        <w:rPr>
          <w:sz w:val="28"/>
          <w:szCs w:val="28"/>
        </w:rPr>
        <w:t>1</w:t>
      </w:r>
      <w:r w:rsidRPr="00A130BC">
        <w:rPr>
          <w:sz w:val="28"/>
          <w:szCs w:val="28"/>
        </w:rPr>
        <w:t>、开工前，应对控制点和水准点进行复核。</w:t>
      </w:r>
    </w:p>
    <w:p w:rsidR="009F6474" w:rsidRPr="00A130BC" w:rsidRDefault="007D76AA" w:rsidP="007D76AA">
      <w:pPr>
        <w:spacing w:line="240" w:lineRule="atLeast"/>
        <w:ind w:firstLineChars="200" w:firstLine="556"/>
        <w:rPr>
          <w:sz w:val="28"/>
          <w:szCs w:val="28"/>
        </w:rPr>
      </w:pPr>
      <w:r w:rsidRPr="00A130BC">
        <w:rPr>
          <w:sz w:val="28"/>
          <w:szCs w:val="28"/>
        </w:rPr>
        <w:t>2</w:t>
      </w:r>
      <w:r w:rsidRPr="00A130BC">
        <w:rPr>
          <w:sz w:val="28"/>
          <w:szCs w:val="28"/>
        </w:rPr>
        <w:t>、对影响现有公路水利灌溉的工程，施工时应合理安排，尽量减少对地方交通和农田灌溉的干扰。</w:t>
      </w:r>
      <w:bookmarkEnd w:id="0"/>
    </w:p>
    <w:sectPr w:rsidR="009F6474" w:rsidRPr="00A130BC" w:rsidSect="0056545F">
      <w:footerReference w:type="default" r:id="rId7"/>
      <w:pgSz w:w="23814" w:h="16840" w:orient="landscape" w:code="8"/>
      <w:pgMar w:top="1134" w:right="1134" w:bottom="1134" w:left="1701" w:header="851" w:footer="992" w:gutter="0"/>
      <w:cols w:num="2" w:space="1041"/>
      <w:docGrid w:type="linesAndChars" w:linePitch="287" w:charSpace="-45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52F" w:rsidRDefault="0042252F" w:rsidP="00AD67A7">
      <w:r>
        <w:separator/>
      </w:r>
    </w:p>
  </w:endnote>
  <w:endnote w:type="continuationSeparator" w:id="0">
    <w:p w:rsidR="0042252F" w:rsidRDefault="0042252F" w:rsidP="00AD6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49A" w:rsidRDefault="00B8449A">
    <w:pPr>
      <w:pStyle w:val="a9"/>
      <w:jc w:val="center"/>
    </w:pPr>
    <w:r>
      <w:fldChar w:fldCharType="begin"/>
    </w:r>
    <w:r>
      <w:instrText xml:space="preserve"> PAGE   \* MERGEFORMAT </w:instrText>
    </w:r>
    <w:r>
      <w:fldChar w:fldCharType="separate"/>
    </w:r>
    <w:r w:rsidR="00A130BC" w:rsidRPr="00A130BC">
      <w:rPr>
        <w:noProof/>
        <w:lang w:val="zh-CN"/>
      </w:rPr>
      <w:t>1</w:t>
    </w:r>
    <w:r>
      <w:fldChar w:fldCharType="end"/>
    </w:r>
  </w:p>
  <w:p w:rsidR="00B8449A" w:rsidRDefault="00B8449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52F" w:rsidRDefault="0042252F" w:rsidP="00AD67A7">
      <w:r>
        <w:separator/>
      </w:r>
    </w:p>
  </w:footnote>
  <w:footnote w:type="continuationSeparator" w:id="0">
    <w:p w:rsidR="0042252F" w:rsidRDefault="0042252F" w:rsidP="00AD6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636D"/>
    <w:multiLevelType w:val="hybridMultilevel"/>
    <w:tmpl w:val="EA683828"/>
    <w:lvl w:ilvl="0" w:tplc="F56014C4">
      <w:start w:val="1"/>
      <w:numFmt w:val="decimal"/>
      <w:lvlText w:val="%1、"/>
      <w:lvlJc w:val="left"/>
      <w:pPr>
        <w:tabs>
          <w:tab w:val="num" w:pos="788"/>
        </w:tabs>
        <w:ind w:left="788" w:hanging="360"/>
      </w:pPr>
      <w:rPr>
        <w:rFonts w:hAnsi="宋体" w:hint="eastAsia"/>
      </w:rPr>
    </w:lvl>
    <w:lvl w:ilvl="1" w:tplc="04090019" w:tentative="1">
      <w:start w:val="1"/>
      <w:numFmt w:val="lowerLetter"/>
      <w:lvlText w:val="%2)"/>
      <w:lvlJc w:val="left"/>
      <w:pPr>
        <w:tabs>
          <w:tab w:val="num" w:pos="1268"/>
        </w:tabs>
        <w:ind w:left="1268" w:hanging="420"/>
      </w:pPr>
    </w:lvl>
    <w:lvl w:ilvl="2" w:tplc="0409001B" w:tentative="1">
      <w:start w:val="1"/>
      <w:numFmt w:val="lowerRoman"/>
      <w:lvlText w:val="%3."/>
      <w:lvlJc w:val="righ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9" w:tentative="1">
      <w:start w:val="1"/>
      <w:numFmt w:val="lowerLetter"/>
      <w:lvlText w:val="%5)"/>
      <w:lvlJc w:val="left"/>
      <w:pPr>
        <w:tabs>
          <w:tab w:val="num" w:pos="2528"/>
        </w:tabs>
        <w:ind w:left="2528" w:hanging="420"/>
      </w:pPr>
    </w:lvl>
    <w:lvl w:ilvl="5" w:tplc="0409001B" w:tentative="1">
      <w:start w:val="1"/>
      <w:numFmt w:val="lowerRoman"/>
      <w:lvlText w:val="%6."/>
      <w:lvlJc w:val="righ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9" w:tentative="1">
      <w:start w:val="1"/>
      <w:numFmt w:val="lowerLetter"/>
      <w:lvlText w:val="%8)"/>
      <w:lvlJc w:val="left"/>
      <w:pPr>
        <w:tabs>
          <w:tab w:val="num" w:pos="3788"/>
        </w:tabs>
        <w:ind w:left="3788" w:hanging="420"/>
      </w:pPr>
    </w:lvl>
    <w:lvl w:ilvl="8" w:tplc="0409001B" w:tentative="1">
      <w:start w:val="1"/>
      <w:numFmt w:val="lowerRoman"/>
      <w:lvlText w:val="%9."/>
      <w:lvlJc w:val="right"/>
      <w:pPr>
        <w:tabs>
          <w:tab w:val="num" w:pos="4208"/>
        </w:tabs>
        <w:ind w:left="4208" w:hanging="420"/>
      </w:pPr>
    </w:lvl>
  </w:abstractNum>
  <w:abstractNum w:abstractNumId="1" w15:restartNumberingAfterBreak="0">
    <w:nsid w:val="094D0847"/>
    <w:multiLevelType w:val="hybridMultilevel"/>
    <w:tmpl w:val="733C2018"/>
    <w:lvl w:ilvl="0" w:tplc="07E08298">
      <w:start w:val="2"/>
      <w:numFmt w:val="japaneseCounting"/>
      <w:lvlText w:val="第%1篇"/>
      <w:lvlJc w:val="left"/>
      <w:pPr>
        <w:tabs>
          <w:tab w:val="num" w:pos="5246"/>
        </w:tabs>
        <w:ind w:left="5246" w:hanging="1740"/>
      </w:pPr>
      <w:rPr>
        <w:rFonts w:hint="default"/>
      </w:rPr>
    </w:lvl>
    <w:lvl w:ilvl="1" w:tplc="04090019" w:tentative="1">
      <w:start w:val="1"/>
      <w:numFmt w:val="lowerLetter"/>
      <w:lvlText w:val="%2)"/>
      <w:lvlJc w:val="left"/>
      <w:pPr>
        <w:tabs>
          <w:tab w:val="num" w:pos="4346"/>
        </w:tabs>
        <w:ind w:left="4346" w:hanging="420"/>
      </w:pPr>
    </w:lvl>
    <w:lvl w:ilvl="2" w:tplc="0409001B" w:tentative="1">
      <w:start w:val="1"/>
      <w:numFmt w:val="lowerRoman"/>
      <w:lvlText w:val="%3."/>
      <w:lvlJc w:val="right"/>
      <w:pPr>
        <w:tabs>
          <w:tab w:val="num" w:pos="4766"/>
        </w:tabs>
        <w:ind w:left="4766" w:hanging="420"/>
      </w:pPr>
    </w:lvl>
    <w:lvl w:ilvl="3" w:tplc="0409000F" w:tentative="1">
      <w:start w:val="1"/>
      <w:numFmt w:val="decimal"/>
      <w:lvlText w:val="%4."/>
      <w:lvlJc w:val="left"/>
      <w:pPr>
        <w:tabs>
          <w:tab w:val="num" w:pos="5186"/>
        </w:tabs>
        <w:ind w:left="5186" w:hanging="420"/>
      </w:pPr>
    </w:lvl>
    <w:lvl w:ilvl="4" w:tplc="04090019" w:tentative="1">
      <w:start w:val="1"/>
      <w:numFmt w:val="lowerLetter"/>
      <w:lvlText w:val="%5)"/>
      <w:lvlJc w:val="left"/>
      <w:pPr>
        <w:tabs>
          <w:tab w:val="num" w:pos="5606"/>
        </w:tabs>
        <w:ind w:left="5606" w:hanging="420"/>
      </w:pPr>
    </w:lvl>
    <w:lvl w:ilvl="5" w:tplc="0409001B" w:tentative="1">
      <w:start w:val="1"/>
      <w:numFmt w:val="lowerRoman"/>
      <w:lvlText w:val="%6."/>
      <w:lvlJc w:val="right"/>
      <w:pPr>
        <w:tabs>
          <w:tab w:val="num" w:pos="6026"/>
        </w:tabs>
        <w:ind w:left="6026" w:hanging="420"/>
      </w:pPr>
    </w:lvl>
    <w:lvl w:ilvl="6" w:tplc="0409000F" w:tentative="1">
      <w:start w:val="1"/>
      <w:numFmt w:val="decimal"/>
      <w:lvlText w:val="%7."/>
      <w:lvlJc w:val="left"/>
      <w:pPr>
        <w:tabs>
          <w:tab w:val="num" w:pos="6446"/>
        </w:tabs>
        <w:ind w:left="6446" w:hanging="420"/>
      </w:pPr>
    </w:lvl>
    <w:lvl w:ilvl="7" w:tplc="04090019" w:tentative="1">
      <w:start w:val="1"/>
      <w:numFmt w:val="lowerLetter"/>
      <w:lvlText w:val="%8)"/>
      <w:lvlJc w:val="left"/>
      <w:pPr>
        <w:tabs>
          <w:tab w:val="num" w:pos="6866"/>
        </w:tabs>
        <w:ind w:left="6866" w:hanging="420"/>
      </w:pPr>
    </w:lvl>
    <w:lvl w:ilvl="8" w:tplc="0409001B" w:tentative="1">
      <w:start w:val="1"/>
      <w:numFmt w:val="lowerRoman"/>
      <w:lvlText w:val="%9."/>
      <w:lvlJc w:val="right"/>
      <w:pPr>
        <w:tabs>
          <w:tab w:val="num" w:pos="7286"/>
        </w:tabs>
        <w:ind w:left="7286" w:hanging="420"/>
      </w:pPr>
    </w:lvl>
  </w:abstractNum>
  <w:abstractNum w:abstractNumId="2" w15:restartNumberingAfterBreak="0">
    <w:nsid w:val="14DC77EB"/>
    <w:multiLevelType w:val="hybridMultilevel"/>
    <w:tmpl w:val="7EE4705C"/>
    <w:lvl w:ilvl="0" w:tplc="BCE072FA">
      <w:start w:val="4"/>
      <w:numFmt w:val="decimal"/>
      <w:lvlText w:val="%1、"/>
      <w:lvlJc w:val="left"/>
      <w:pPr>
        <w:tabs>
          <w:tab w:val="num" w:pos="1276"/>
        </w:tabs>
        <w:ind w:left="1276" w:hanging="720"/>
      </w:pPr>
      <w:rPr>
        <w:rFonts w:hint="default"/>
      </w:rPr>
    </w:lvl>
    <w:lvl w:ilvl="1" w:tplc="04090019" w:tentative="1">
      <w:start w:val="1"/>
      <w:numFmt w:val="lowerLetter"/>
      <w:lvlText w:val="%2)"/>
      <w:lvlJc w:val="left"/>
      <w:pPr>
        <w:tabs>
          <w:tab w:val="num" w:pos="1396"/>
        </w:tabs>
        <w:ind w:left="1396" w:hanging="420"/>
      </w:pPr>
    </w:lvl>
    <w:lvl w:ilvl="2" w:tplc="0409001B" w:tentative="1">
      <w:start w:val="1"/>
      <w:numFmt w:val="lowerRoman"/>
      <w:lvlText w:val="%3."/>
      <w:lvlJc w:val="right"/>
      <w:pPr>
        <w:tabs>
          <w:tab w:val="num" w:pos="1816"/>
        </w:tabs>
        <w:ind w:left="1816" w:hanging="420"/>
      </w:pPr>
    </w:lvl>
    <w:lvl w:ilvl="3" w:tplc="0409000F" w:tentative="1">
      <w:start w:val="1"/>
      <w:numFmt w:val="decimal"/>
      <w:lvlText w:val="%4."/>
      <w:lvlJc w:val="left"/>
      <w:pPr>
        <w:tabs>
          <w:tab w:val="num" w:pos="2236"/>
        </w:tabs>
        <w:ind w:left="2236" w:hanging="420"/>
      </w:pPr>
    </w:lvl>
    <w:lvl w:ilvl="4" w:tplc="04090019" w:tentative="1">
      <w:start w:val="1"/>
      <w:numFmt w:val="lowerLetter"/>
      <w:lvlText w:val="%5)"/>
      <w:lvlJc w:val="left"/>
      <w:pPr>
        <w:tabs>
          <w:tab w:val="num" w:pos="2656"/>
        </w:tabs>
        <w:ind w:left="2656" w:hanging="420"/>
      </w:pPr>
    </w:lvl>
    <w:lvl w:ilvl="5" w:tplc="0409001B" w:tentative="1">
      <w:start w:val="1"/>
      <w:numFmt w:val="lowerRoman"/>
      <w:lvlText w:val="%6."/>
      <w:lvlJc w:val="right"/>
      <w:pPr>
        <w:tabs>
          <w:tab w:val="num" w:pos="3076"/>
        </w:tabs>
        <w:ind w:left="3076" w:hanging="420"/>
      </w:pPr>
    </w:lvl>
    <w:lvl w:ilvl="6" w:tplc="0409000F" w:tentative="1">
      <w:start w:val="1"/>
      <w:numFmt w:val="decimal"/>
      <w:lvlText w:val="%7."/>
      <w:lvlJc w:val="left"/>
      <w:pPr>
        <w:tabs>
          <w:tab w:val="num" w:pos="3496"/>
        </w:tabs>
        <w:ind w:left="3496" w:hanging="420"/>
      </w:pPr>
    </w:lvl>
    <w:lvl w:ilvl="7" w:tplc="04090019" w:tentative="1">
      <w:start w:val="1"/>
      <w:numFmt w:val="lowerLetter"/>
      <w:lvlText w:val="%8)"/>
      <w:lvlJc w:val="left"/>
      <w:pPr>
        <w:tabs>
          <w:tab w:val="num" w:pos="3916"/>
        </w:tabs>
        <w:ind w:left="3916" w:hanging="420"/>
      </w:pPr>
    </w:lvl>
    <w:lvl w:ilvl="8" w:tplc="0409001B" w:tentative="1">
      <w:start w:val="1"/>
      <w:numFmt w:val="lowerRoman"/>
      <w:lvlText w:val="%9."/>
      <w:lvlJc w:val="right"/>
      <w:pPr>
        <w:tabs>
          <w:tab w:val="num" w:pos="4336"/>
        </w:tabs>
        <w:ind w:left="4336" w:hanging="420"/>
      </w:pPr>
    </w:lvl>
  </w:abstractNum>
  <w:abstractNum w:abstractNumId="3" w15:restartNumberingAfterBreak="0">
    <w:nsid w:val="17891665"/>
    <w:multiLevelType w:val="hybridMultilevel"/>
    <w:tmpl w:val="17045EBC"/>
    <w:lvl w:ilvl="0" w:tplc="C1E868F6">
      <w:start w:val="1"/>
      <w:numFmt w:val="decimal"/>
      <w:lvlText w:val="%1、"/>
      <w:lvlJc w:val="left"/>
      <w:pPr>
        <w:tabs>
          <w:tab w:val="num" w:pos="1425"/>
        </w:tabs>
        <w:ind w:left="1425" w:hanging="720"/>
      </w:pPr>
      <w:rPr>
        <w:rFonts w:hint="default"/>
      </w:rPr>
    </w:lvl>
    <w:lvl w:ilvl="1" w:tplc="04090019" w:tentative="1">
      <w:start w:val="1"/>
      <w:numFmt w:val="lowerLetter"/>
      <w:lvlText w:val="%2)"/>
      <w:lvlJc w:val="left"/>
      <w:pPr>
        <w:tabs>
          <w:tab w:val="num" w:pos="1545"/>
        </w:tabs>
        <w:ind w:left="1545" w:hanging="420"/>
      </w:pPr>
    </w:lvl>
    <w:lvl w:ilvl="2" w:tplc="0409001B" w:tentative="1">
      <w:start w:val="1"/>
      <w:numFmt w:val="lowerRoman"/>
      <w:lvlText w:val="%3."/>
      <w:lvlJc w:val="righ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9" w:tentative="1">
      <w:start w:val="1"/>
      <w:numFmt w:val="lowerLetter"/>
      <w:lvlText w:val="%5)"/>
      <w:lvlJc w:val="left"/>
      <w:pPr>
        <w:tabs>
          <w:tab w:val="num" w:pos="2805"/>
        </w:tabs>
        <w:ind w:left="2805" w:hanging="420"/>
      </w:pPr>
    </w:lvl>
    <w:lvl w:ilvl="5" w:tplc="0409001B" w:tentative="1">
      <w:start w:val="1"/>
      <w:numFmt w:val="lowerRoman"/>
      <w:lvlText w:val="%6."/>
      <w:lvlJc w:val="righ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9" w:tentative="1">
      <w:start w:val="1"/>
      <w:numFmt w:val="lowerLetter"/>
      <w:lvlText w:val="%8)"/>
      <w:lvlJc w:val="left"/>
      <w:pPr>
        <w:tabs>
          <w:tab w:val="num" w:pos="4065"/>
        </w:tabs>
        <w:ind w:left="4065" w:hanging="420"/>
      </w:pPr>
    </w:lvl>
    <w:lvl w:ilvl="8" w:tplc="0409001B" w:tentative="1">
      <w:start w:val="1"/>
      <w:numFmt w:val="lowerRoman"/>
      <w:lvlText w:val="%9."/>
      <w:lvlJc w:val="right"/>
      <w:pPr>
        <w:tabs>
          <w:tab w:val="num" w:pos="4485"/>
        </w:tabs>
        <w:ind w:left="4485" w:hanging="420"/>
      </w:pPr>
    </w:lvl>
  </w:abstractNum>
  <w:abstractNum w:abstractNumId="4" w15:restartNumberingAfterBreak="0">
    <w:nsid w:val="24E3410A"/>
    <w:multiLevelType w:val="hybridMultilevel"/>
    <w:tmpl w:val="438265E6"/>
    <w:lvl w:ilvl="0" w:tplc="885A4A9A">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605101D"/>
    <w:multiLevelType w:val="hybridMultilevel"/>
    <w:tmpl w:val="85360A9A"/>
    <w:lvl w:ilvl="0" w:tplc="C442BE98">
      <w:start w:val="1"/>
      <w:numFmt w:val="decimal"/>
      <w:lvlText w:val="%1、"/>
      <w:lvlJc w:val="left"/>
      <w:pPr>
        <w:tabs>
          <w:tab w:val="num" w:pos="1276"/>
        </w:tabs>
        <w:ind w:left="1276" w:hanging="720"/>
      </w:pPr>
      <w:rPr>
        <w:rFonts w:hint="default"/>
      </w:rPr>
    </w:lvl>
    <w:lvl w:ilvl="1" w:tplc="04090019" w:tentative="1">
      <w:start w:val="1"/>
      <w:numFmt w:val="lowerLetter"/>
      <w:lvlText w:val="%2)"/>
      <w:lvlJc w:val="left"/>
      <w:pPr>
        <w:tabs>
          <w:tab w:val="num" w:pos="1396"/>
        </w:tabs>
        <w:ind w:left="1396" w:hanging="420"/>
      </w:pPr>
    </w:lvl>
    <w:lvl w:ilvl="2" w:tplc="0409001B" w:tentative="1">
      <w:start w:val="1"/>
      <w:numFmt w:val="lowerRoman"/>
      <w:lvlText w:val="%3."/>
      <w:lvlJc w:val="right"/>
      <w:pPr>
        <w:tabs>
          <w:tab w:val="num" w:pos="1816"/>
        </w:tabs>
        <w:ind w:left="1816" w:hanging="420"/>
      </w:pPr>
    </w:lvl>
    <w:lvl w:ilvl="3" w:tplc="0409000F" w:tentative="1">
      <w:start w:val="1"/>
      <w:numFmt w:val="decimal"/>
      <w:lvlText w:val="%4."/>
      <w:lvlJc w:val="left"/>
      <w:pPr>
        <w:tabs>
          <w:tab w:val="num" w:pos="2236"/>
        </w:tabs>
        <w:ind w:left="2236" w:hanging="420"/>
      </w:pPr>
    </w:lvl>
    <w:lvl w:ilvl="4" w:tplc="04090019" w:tentative="1">
      <w:start w:val="1"/>
      <w:numFmt w:val="lowerLetter"/>
      <w:lvlText w:val="%5)"/>
      <w:lvlJc w:val="left"/>
      <w:pPr>
        <w:tabs>
          <w:tab w:val="num" w:pos="2656"/>
        </w:tabs>
        <w:ind w:left="2656" w:hanging="420"/>
      </w:pPr>
    </w:lvl>
    <w:lvl w:ilvl="5" w:tplc="0409001B" w:tentative="1">
      <w:start w:val="1"/>
      <w:numFmt w:val="lowerRoman"/>
      <w:lvlText w:val="%6."/>
      <w:lvlJc w:val="right"/>
      <w:pPr>
        <w:tabs>
          <w:tab w:val="num" w:pos="3076"/>
        </w:tabs>
        <w:ind w:left="3076" w:hanging="420"/>
      </w:pPr>
    </w:lvl>
    <w:lvl w:ilvl="6" w:tplc="0409000F" w:tentative="1">
      <w:start w:val="1"/>
      <w:numFmt w:val="decimal"/>
      <w:lvlText w:val="%7."/>
      <w:lvlJc w:val="left"/>
      <w:pPr>
        <w:tabs>
          <w:tab w:val="num" w:pos="3496"/>
        </w:tabs>
        <w:ind w:left="3496" w:hanging="420"/>
      </w:pPr>
    </w:lvl>
    <w:lvl w:ilvl="7" w:tplc="04090019" w:tentative="1">
      <w:start w:val="1"/>
      <w:numFmt w:val="lowerLetter"/>
      <w:lvlText w:val="%8)"/>
      <w:lvlJc w:val="left"/>
      <w:pPr>
        <w:tabs>
          <w:tab w:val="num" w:pos="3916"/>
        </w:tabs>
        <w:ind w:left="3916" w:hanging="420"/>
      </w:pPr>
    </w:lvl>
    <w:lvl w:ilvl="8" w:tplc="0409001B" w:tentative="1">
      <w:start w:val="1"/>
      <w:numFmt w:val="lowerRoman"/>
      <w:lvlText w:val="%9."/>
      <w:lvlJc w:val="right"/>
      <w:pPr>
        <w:tabs>
          <w:tab w:val="num" w:pos="4336"/>
        </w:tabs>
        <w:ind w:left="4336" w:hanging="420"/>
      </w:pPr>
    </w:lvl>
  </w:abstractNum>
  <w:abstractNum w:abstractNumId="6" w15:restartNumberingAfterBreak="0">
    <w:nsid w:val="39BF237E"/>
    <w:multiLevelType w:val="hybridMultilevel"/>
    <w:tmpl w:val="BA10AC2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B32264A"/>
    <w:multiLevelType w:val="hybridMultilevel"/>
    <w:tmpl w:val="0C603324"/>
    <w:lvl w:ilvl="0" w:tplc="0F301BF6">
      <w:start w:val="1"/>
      <w:numFmt w:val="decimal"/>
      <w:lvlText w:val="%1、"/>
      <w:lvlJc w:val="left"/>
      <w:pPr>
        <w:tabs>
          <w:tab w:val="num" w:pos="1425"/>
        </w:tabs>
        <w:ind w:left="1425" w:hanging="720"/>
      </w:pPr>
      <w:rPr>
        <w:rFonts w:hint="default"/>
      </w:rPr>
    </w:lvl>
    <w:lvl w:ilvl="1" w:tplc="04090019" w:tentative="1">
      <w:start w:val="1"/>
      <w:numFmt w:val="lowerLetter"/>
      <w:lvlText w:val="%2)"/>
      <w:lvlJc w:val="left"/>
      <w:pPr>
        <w:tabs>
          <w:tab w:val="num" w:pos="1545"/>
        </w:tabs>
        <w:ind w:left="1545" w:hanging="420"/>
      </w:pPr>
    </w:lvl>
    <w:lvl w:ilvl="2" w:tplc="0409001B" w:tentative="1">
      <w:start w:val="1"/>
      <w:numFmt w:val="lowerRoman"/>
      <w:lvlText w:val="%3."/>
      <w:lvlJc w:val="righ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9" w:tentative="1">
      <w:start w:val="1"/>
      <w:numFmt w:val="lowerLetter"/>
      <w:lvlText w:val="%5)"/>
      <w:lvlJc w:val="left"/>
      <w:pPr>
        <w:tabs>
          <w:tab w:val="num" w:pos="2805"/>
        </w:tabs>
        <w:ind w:left="2805" w:hanging="420"/>
      </w:pPr>
    </w:lvl>
    <w:lvl w:ilvl="5" w:tplc="0409001B" w:tentative="1">
      <w:start w:val="1"/>
      <w:numFmt w:val="lowerRoman"/>
      <w:lvlText w:val="%6."/>
      <w:lvlJc w:val="righ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9" w:tentative="1">
      <w:start w:val="1"/>
      <w:numFmt w:val="lowerLetter"/>
      <w:lvlText w:val="%8)"/>
      <w:lvlJc w:val="left"/>
      <w:pPr>
        <w:tabs>
          <w:tab w:val="num" w:pos="4065"/>
        </w:tabs>
        <w:ind w:left="4065" w:hanging="420"/>
      </w:pPr>
    </w:lvl>
    <w:lvl w:ilvl="8" w:tplc="0409001B" w:tentative="1">
      <w:start w:val="1"/>
      <w:numFmt w:val="lowerRoman"/>
      <w:lvlText w:val="%9."/>
      <w:lvlJc w:val="right"/>
      <w:pPr>
        <w:tabs>
          <w:tab w:val="num" w:pos="4485"/>
        </w:tabs>
        <w:ind w:left="4485" w:hanging="420"/>
      </w:pPr>
    </w:lvl>
  </w:abstractNum>
  <w:abstractNum w:abstractNumId="8" w15:restartNumberingAfterBreak="0">
    <w:nsid w:val="45A04D7E"/>
    <w:multiLevelType w:val="hybridMultilevel"/>
    <w:tmpl w:val="F5EC00E2"/>
    <w:lvl w:ilvl="0" w:tplc="DB04CA50">
      <w:start w:val="1"/>
      <w:numFmt w:val="decimal"/>
      <w:lvlText w:val="%1、"/>
      <w:lvlJc w:val="left"/>
      <w:pPr>
        <w:tabs>
          <w:tab w:val="num" w:pos="1948"/>
        </w:tabs>
        <w:ind w:left="1948" w:hanging="720"/>
      </w:pPr>
      <w:rPr>
        <w:rFonts w:hint="default"/>
      </w:rPr>
    </w:lvl>
    <w:lvl w:ilvl="1" w:tplc="04090019" w:tentative="1">
      <w:start w:val="1"/>
      <w:numFmt w:val="lowerLetter"/>
      <w:lvlText w:val="%2)"/>
      <w:lvlJc w:val="left"/>
      <w:pPr>
        <w:tabs>
          <w:tab w:val="num" w:pos="2068"/>
        </w:tabs>
        <w:ind w:left="2068" w:hanging="420"/>
      </w:pPr>
    </w:lvl>
    <w:lvl w:ilvl="2" w:tplc="0409001B" w:tentative="1">
      <w:start w:val="1"/>
      <w:numFmt w:val="lowerRoman"/>
      <w:lvlText w:val="%3."/>
      <w:lvlJc w:val="right"/>
      <w:pPr>
        <w:tabs>
          <w:tab w:val="num" w:pos="2488"/>
        </w:tabs>
        <w:ind w:left="2488" w:hanging="420"/>
      </w:pPr>
    </w:lvl>
    <w:lvl w:ilvl="3" w:tplc="0409000F" w:tentative="1">
      <w:start w:val="1"/>
      <w:numFmt w:val="decimal"/>
      <w:lvlText w:val="%4."/>
      <w:lvlJc w:val="left"/>
      <w:pPr>
        <w:tabs>
          <w:tab w:val="num" w:pos="2908"/>
        </w:tabs>
        <w:ind w:left="2908" w:hanging="420"/>
      </w:pPr>
    </w:lvl>
    <w:lvl w:ilvl="4" w:tplc="04090019" w:tentative="1">
      <w:start w:val="1"/>
      <w:numFmt w:val="lowerLetter"/>
      <w:lvlText w:val="%5)"/>
      <w:lvlJc w:val="left"/>
      <w:pPr>
        <w:tabs>
          <w:tab w:val="num" w:pos="3328"/>
        </w:tabs>
        <w:ind w:left="3328" w:hanging="420"/>
      </w:pPr>
    </w:lvl>
    <w:lvl w:ilvl="5" w:tplc="0409001B" w:tentative="1">
      <w:start w:val="1"/>
      <w:numFmt w:val="lowerRoman"/>
      <w:lvlText w:val="%6."/>
      <w:lvlJc w:val="right"/>
      <w:pPr>
        <w:tabs>
          <w:tab w:val="num" w:pos="3748"/>
        </w:tabs>
        <w:ind w:left="3748" w:hanging="420"/>
      </w:pPr>
    </w:lvl>
    <w:lvl w:ilvl="6" w:tplc="0409000F" w:tentative="1">
      <w:start w:val="1"/>
      <w:numFmt w:val="decimal"/>
      <w:lvlText w:val="%7."/>
      <w:lvlJc w:val="left"/>
      <w:pPr>
        <w:tabs>
          <w:tab w:val="num" w:pos="4168"/>
        </w:tabs>
        <w:ind w:left="4168" w:hanging="420"/>
      </w:pPr>
    </w:lvl>
    <w:lvl w:ilvl="7" w:tplc="04090019" w:tentative="1">
      <w:start w:val="1"/>
      <w:numFmt w:val="lowerLetter"/>
      <w:lvlText w:val="%8)"/>
      <w:lvlJc w:val="left"/>
      <w:pPr>
        <w:tabs>
          <w:tab w:val="num" w:pos="4588"/>
        </w:tabs>
        <w:ind w:left="4588" w:hanging="420"/>
      </w:pPr>
    </w:lvl>
    <w:lvl w:ilvl="8" w:tplc="0409001B" w:tentative="1">
      <w:start w:val="1"/>
      <w:numFmt w:val="lowerRoman"/>
      <w:lvlText w:val="%9."/>
      <w:lvlJc w:val="right"/>
      <w:pPr>
        <w:tabs>
          <w:tab w:val="num" w:pos="5008"/>
        </w:tabs>
        <w:ind w:left="5008" w:hanging="420"/>
      </w:pPr>
    </w:lvl>
  </w:abstractNum>
  <w:abstractNum w:abstractNumId="9" w15:restartNumberingAfterBreak="0">
    <w:nsid w:val="4D34198F"/>
    <w:multiLevelType w:val="singleLevel"/>
    <w:tmpl w:val="704A5EDC"/>
    <w:lvl w:ilvl="0">
      <w:start w:val="1"/>
      <w:numFmt w:val="japaneseCounting"/>
      <w:lvlText w:val="%1、"/>
      <w:lvlJc w:val="left"/>
      <w:pPr>
        <w:tabs>
          <w:tab w:val="num" w:pos="570"/>
        </w:tabs>
        <w:ind w:left="570" w:hanging="570"/>
      </w:pPr>
      <w:rPr>
        <w:rFonts w:hint="eastAsia"/>
      </w:rPr>
    </w:lvl>
  </w:abstractNum>
  <w:abstractNum w:abstractNumId="10" w15:restartNumberingAfterBreak="0">
    <w:nsid w:val="5556093C"/>
    <w:multiLevelType w:val="hybridMultilevel"/>
    <w:tmpl w:val="CC1E3FA0"/>
    <w:lvl w:ilvl="0" w:tplc="FE1861B4">
      <w:start w:val="1"/>
      <w:numFmt w:val="decimal"/>
      <w:lvlText w:val="%1、"/>
      <w:lvlJc w:val="left"/>
      <w:pPr>
        <w:tabs>
          <w:tab w:val="num" w:pos="1316"/>
        </w:tabs>
        <w:ind w:left="1316" w:hanging="840"/>
      </w:pPr>
      <w:rPr>
        <w:rFonts w:hint="eastAsia"/>
      </w:rPr>
    </w:lvl>
    <w:lvl w:ilvl="1" w:tplc="04090019" w:tentative="1">
      <w:start w:val="1"/>
      <w:numFmt w:val="lowerLetter"/>
      <w:lvlText w:val="%2)"/>
      <w:lvlJc w:val="left"/>
      <w:pPr>
        <w:tabs>
          <w:tab w:val="num" w:pos="1316"/>
        </w:tabs>
        <w:ind w:left="1316" w:hanging="420"/>
      </w:pPr>
    </w:lvl>
    <w:lvl w:ilvl="2" w:tplc="0409001B" w:tentative="1">
      <w:start w:val="1"/>
      <w:numFmt w:val="lowerRoman"/>
      <w:lvlText w:val="%3."/>
      <w:lvlJc w:val="right"/>
      <w:pPr>
        <w:tabs>
          <w:tab w:val="num" w:pos="1736"/>
        </w:tabs>
        <w:ind w:left="1736" w:hanging="420"/>
      </w:pPr>
    </w:lvl>
    <w:lvl w:ilvl="3" w:tplc="0409000F" w:tentative="1">
      <w:start w:val="1"/>
      <w:numFmt w:val="decimal"/>
      <w:lvlText w:val="%4."/>
      <w:lvlJc w:val="left"/>
      <w:pPr>
        <w:tabs>
          <w:tab w:val="num" w:pos="2156"/>
        </w:tabs>
        <w:ind w:left="2156" w:hanging="420"/>
      </w:pPr>
    </w:lvl>
    <w:lvl w:ilvl="4" w:tplc="04090019" w:tentative="1">
      <w:start w:val="1"/>
      <w:numFmt w:val="lowerLetter"/>
      <w:lvlText w:val="%5)"/>
      <w:lvlJc w:val="left"/>
      <w:pPr>
        <w:tabs>
          <w:tab w:val="num" w:pos="2576"/>
        </w:tabs>
        <w:ind w:left="2576" w:hanging="420"/>
      </w:pPr>
    </w:lvl>
    <w:lvl w:ilvl="5" w:tplc="0409001B" w:tentative="1">
      <w:start w:val="1"/>
      <w:numFmt w:val="lowerRoman"/>
      <w:lvlText w:val="%6."/>
      <w:lvlJc w:val="right"/>
      <w:pPr>
        <w:tabs>
          <w:tab w:val="num" w:pos="2996"/>
        </w:tabs>
        <w:ind w:left="2996" w:hanging="420"/>
      </w:pPr>
    </w:lvl>
    <w:lvl w:ilvl="6" w:tplc="0409000F" w:tentative="1">
      <w:start w:val="1"/>
      <w:numFmt w:val="decimal"/>
      <w:lvlText w:val="%7."/>
      <w:lvlJc w:val="left"/>
      <w:pPr>
        <w:tabs>
          <w:tab w:val="num" w:pos="3416"/>
        </w:tabs>
        <w:ind w:left="3416" w:hanging="420"/>
      </w:pPr>
    </w:lvl>
    <w:lvl w:ilvl="7" w:tplc="04090019" w:tentative="1">
      <w:start w:val="1"/>
      <w:numFmt w:val="lowerLetter"/>
      <w:lvlText w:val="%8)"/>
      <w:lvlJc w:val="left"/>
      <w:pPr>
        <w:tabs>
          <w:tab w:val="num" w:pos="3836"/>
        </w:tabs>
        <w:ind w:left="3836" w:hanging="420"/>
      </w:pPr>
    </w:lvl>
    <w:lvl w:ilvl="8" w:tplc="0409001B" w:tentative="1">
      <w:start w:val="1"/>
      <w:numFmt w:val="lowerRoman"/>
      <w:lvlText w:val="%9."/>
      <w:lvlJc w:val="right"/>
      <w:pPr>
        <w:tabs>
          <w:tab w:val="num" w:pos="4256"/>
        </w:tabs>
        <w:ind w:left="4256" w:hanging="420"/>
      </w:pPr>
    </w:lvl>
  </w:abstractNum>
  <w:abstractNum w:abstractNumId="11" w15:restartNumberingAfterBreak="0">
    <w:nsid w:val="5575426F"/>
    <w:multiLevelType w:val="hybridMultilevel"/>
    <w:tmpl w:val="16460252"/>
    <w:lvl w:ilvl="0" w:tplc="4A02A792">
      <w:start w:val="3"/>
      <w:numFmt w:val="japaneseCounting"/>
      <w:lvlText w:val="第%1篇"/>
      <w:lvlJc w:val="left"/>
      <w:pPr>
        <w:tabs>
          <w:tab w:val="num" w:pos="1965"/>
        </w:tabs>
        <w:ind w:left="1965" w:hanging="1965"/>
      </w:pPr>
      <w:rPr>
        <w:rFonts w:hint="eastAsia"/>
      </w:rPr>
    </w:lvl>
    <w:lvl w:ilvl="1" w:tplc="5F7CAE00">
      <w:start w:val="1"/>
      <w:numFmt w:val="decimal"/>
      <w:lvlText w:val="%2、"/>
      <w:lvlJc w:val="left"/>
      <w:pPr>
        <w:tabs>
          <w:tab w:val="num" w:pos="987"/>
        </w:tabs>
        <w:ind w:left="987"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5A331CE8"/>
    <w:multiLevelType w:val="hybridMultilevel"/>
    <w:tmpl w:val="075E25D6"/>
    <w:lvl w:ilvl="0" w:tplc="7126541C">
      <w:start w:val="1"/>
      <w:numFmt w:val="decimal"/>
      <w:lvlText w:val="%1、"/>
      <w:lvlJc w:val="left"/>
      <w:pPr>
        <w:tabs>
          <w:tab w:val="num" w:pos="788"/>
        </w:tabs>
        <w:ind w:left="788" w:hanging="360"/>
      </w:pPr>
      <w:rPr>
        <w:rFonts w:hint="eastAsia"/>
      </w:rPr>
    </w:lvl>
    <w:lvl w:ilvl="1" w:tplc="04090019" w:tentative="1">
      <w:start w:val="1"/>
      <w:numFmt w:val="lowerLetter"/>
      <w:lvlText w:val="%2)"/>
      <w:lvlJc w:val="left"/>
      <w:pPr>
        <w:tabs>
          <w:tab w:val="num" w:pos="1268"/>
        </w:tabs>
        <w:ind w:left="1268" w:hanging="420"/>
      </w:pPr>
    </w:lvl>
    <w:lvl w:ilvl="2" w:tplc="0409001B" w:tentative="1">
      <w:start w:val="1"/>
      <w:numFmt w:val="lowerRoman"/>
      <w:lvlText w:val="%3."/>
      <w:lvlJc w:val="righ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9" w:tentative="1">
      <w:start w:val="1"/>
      <w:numFmt w:val="lowerLetter"/>
      <w:lvlText w:val="%5)"/>
      <w:lvlJc w:val="left"/>
      <w:pPr>
        <w:tabs>
          <w:tab w:val="num" w:pos="2528"/>
        </w:tabs>
        <w:ind w:left="2528" w:hanging="420"/>
      </w:pPr>
    </w:lvl>
    <w:lvl w:ilvl="5" w:tplc="0409001B" w:tentative="1">
      <w:start w:val="1"/>
      <w:numFmt w:val="lowerRoman"/>
      <w:lvlText w:val="%6."/>
      <w:lvlJc w:val="righ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9" w:tentative="1">
      <w:start w:val="1"/>
      <w:numFmt w:val="lowerLetter"/>
      <w:lvlText w:val="%8)"/>
      <w:lvlJc w:val="left"/>
      <w:pPr>
        <w:tabs>
          <w:tab w:val="num" w:pos="3788"/>
        </w:tabs>
        <w:ind w:left="3788" w:hanging="420"/>
      </w:pPr>
    </w:lvl>
    <w:lvl w:ilvl="8" w:tplc="0409001B" w:tentative="1">
      <w:start w:val="1"/>
      <w:numFmt w:val="lowerRoman"/>
      <w:lvlText w:val="%9."/>
      <w:lvlJc w:val="right"/>
      <w:pPr>
        <w:tabs>
          <w:tab w:val="num" w:pos="4208"/>
        </w:tabs>
        <w:ind w:left="4208" w:hanging="420"/>
      </w:pPr>
    </w:lvl>
  </w:abstractNum>
  <w:abstractNum w:abstractNumId="13" w15:restartNumberingAfterBreak="0">
    <w:nsid w:val="5B4524B9"/>
    <w:multiLevelType w:val="singleLevel"/>
    <w:tmpl w:val="ECECCE86"/>
    <w:lvl w:ilvl="0">
      <w:start w:val="1"/>
      <w:numFmt w:val="decimal"/>
      <w:lvlText w:val="%1、"/>
      <w:lvlJc w:val="left"/>
      <w:pPr>
        <w:tabs>
          <w:tab w:val="num" w:pos="495"/>
        </w:tabs>
        <w:ind w:left="495" w:hanging="495"/>
      </w:pPr>
      <w:rPr>
        <w:rFonts w:hint="eastAsia"/>
      </w:rPr>
    </w:lvl>
  </w:abstractNum>
  <w:abstractNum w:abstractNumId="14" w15:restartNumberingAfterBreak="0">
    <w:nsid w:val="66896F7B"/>
    <w:multiLevelType w:val="hybridMultilevel"/>
    <w:tmpl w:val="CBEE24CC"/>
    <w:lvl w:ilvl="0" w:tplc="B9B00F8A">
      <w:start w:val="1"/>
      <w:numFmt w:val="japaneseCounting"/>
      <w:lvlText w:val="%1、"/>
      <w:lvlJc w:val="left"/>
      <w:pPr>
        <w:tabs>
          <w:tab w:val="num" w:pos="927"/>
        </w:tabs>
        <w:ind w:left="927" w:hanging="720"/>
      </w:pPr>
      <w:rPr>
        <w:rFonts w:hint="default"/>
      </w:rPr>
    </w:lvl>
    <w:lvl w:ilvl="1" w:tplc="0A6E89AE">
      <w:start w:val="1"/>
      <w:numFmt w:val="decimal"/>
      <w:lvlText w:val="%2、"/>
      <w:lvlJc w:val="left"/>
      <w:pPr>
        <w:tabs>
          <w:tab w:val="num" w:pos="1290"/>
        </w:tabs>
        <w:ind w:left="1290" w:hanging="720"/>
      </w:pPr>
      <w:rPr>
        <w:rFonts w:hint="default"/>
      </w:rPr>
    </w:lvl>
    <w:lvl w:ilvl="2" w:tplc="0409001B" w:tentative="1">
      <w:start w:val="1"/>
      <w:numFmt w:val="lowerRoman"/>
      <w:lvlText w:val="%3."/>
      <w:lvlJc w:val="righ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9" w:tentative="1">
      <w:start w:val="1"/>
      <w:numFmt w:val="lowerLetter"/>
      <w:lvlText w:val="%5)"/>
      <w:lvlJc w:val="left"/>
      <w:pPr>
        <w:tabs>
          <w:tab w:val="num" w:pos="2250"/>
        </w:tabs>
        <w:ind w:left="2250" w:hanging="420"/>
      </w:pPr>
    </w:lvl>
    <w:lvl w:ilvl="5" w:tplc="0409001B" w:tentative="1">
      <w:start w:val="1"/>
      <w:numFmt w:val="lowerRoman"/>
      <w:lvlText w:val="%6."/>
      <w:lvlJc w:val="righ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9" w:tentative="1">
      <w:start w:val="1"/>
      <w:numFmt w:val="lowerLetter"/>
      <w:lvlText w:val="%8)"/>
      <w:lvlJc w:val="left"/>
      <w:pPr>
        <w:tabs>
          <w:tab w:val="num" w:pos="3510"/>
        </w:tabs>
        <w:ind w:left="3510" w:hanging="420"/>
      </w:pPr>
    </w:lvl>
    <w:lvl w:ilvl="8" w:tplc="0409001B" w:tentative="1">
      <w:start w:val="1"/>
      <w:numFmt w:val="lowerRoman"/>
      <w:lvlText w:val="%9."/>
      <w:lvlJc w:val="right"/>
      <w:pPr>
        <w:tabs>
          <w:tab w:val="num" w:pos="3930"/>
        </w:tabs>
        <w:ind w:left="3930" w:hanging="420"/>
      </w:pPr>
    </w:lvl>
  </w:abstractNum>
  <w:abstractNum w:abstractNumId="15" w15:restartNumberingAfterBreak="0">
    <w:nsid w:val="66BD1CF8"/>
    <w:multiLevelType w:val="hybridMultilevel"/>
    <w:tmpl w:val="A056B476"/>
    <w:lvl w:ilvl="0" w:tplc="16A8A8F8">
      <w:start w:val="1"/>
      <w:numFmt w:val="decimalFullWidth"/>
      <w:lvlText w:val="%1、"/>
      <w:lvlJc w:val="left"/>
      <w:pPr>
        <w:tabs>
          <w:tab w:val="num" w:pos="1148"/>
        </w:tabs>
        <w:ind w:left="1148" w:hanging="720"/>
      </w:pPr>
      <w:rPr>
        <w:rFonts w:hint="eastAsia"/>
      </w:rPr>
    </w:lvl>
    <w:lvl w:ilvl="1" w:tplc="FD0075F4">
      <w:start w:val="1"/>
      <w:numFmt w:val="decimalFullWidth"/>
      <w:lvlText w:val="（%2）"/>
      <w:lvlJc w:val="left"/>
      <w:pPr>
        <w:tabs>
          <w:tab w:val="num" w:pos="1688"/>
        </w:tabs>
        <w:ind w:left="1688" w:hanging="840"/>
      </w:pPr>
      <w:rPr>
        <w:rFonts w:hint="eastAsia"/>
      </w:rPr>
    </w:lvl>
    <w:lvl w:ilvl="2" w:tplc="9A0097B4">
      <w:start w:val="1"/>
      <w:numFmt w:val="lowerLetter"/>
      <w:lvlText w:val="%3、"/>
      <w:lvlJc w:val="left"/>
      <w:pPr>
        <w:tabs>
          <w:tab w:val="num" w:pos="1988"/>
        </w:tabs>
        <w:ind w:left="1988" w:hanging="720"/>
      </w:pPr>
      <w:rPr>
        <w:rFonts w:hint="eastAsia"/>
      </w:rPr>
    </w:lvl>
    <w:lvl w:ilvl="3" w:tplc="0409000F" w:tentative="1">
      <w:start w:val="1"/>
      <w:numFmt w:val="decimal"/>
      <w:lvlText w:val="%4."/>
      <w:lvlJc w:val="left"/>
      <w:pPr>
        <w:tabs>
          <w:tab w:val="num" w:pos="2108"/>
        </w:tabs>
        <w:ind w:left="2108" w:hanging="420"/>
      </w:pPr>
    </w:lvl>
    <w:lvl w:ilvl="4" w:tplc="04090019" w:tentative="1">
      <w:start w:val="1"/>
      <w:numFmt w:val="lowerLetter"/>
      <w:lvlText w:val="%5)"/>
      <w:lvlJc w:val="left"/>
      <w:pPr>
        <w:tabs>
          <w:tab w:val="num" w:pos="2528"/>
        </w:tabs>
        <w:ind w:left="2528" w:hanging="420"/>
      </w:pPr>
    </w:lvl>
    <w:lvl w:ilvl="5" w:tplc="0409001B" w:tentative="1">
      <w:start w:val="1"/>
      <w:numFmt w:val="lowerRoman"/>
      <w:lvlText w:val="%6."/>
      <w:lvlJc w:val="righ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9" w:tentative="1">
      <w:start w:val="1"/>
      <w:numFmt w:val="lowerLetter"/>
      <w:lvlText w:val="%8)"/>
      <w:lvlJc w:val="left"/>
      <w:pPr>
        <w:tabs>
          <w:tab w:val="num" w:pos="3788"/>
        </w:tabs>
        <w:ind w:left="3788" w:hanging="420"/>
      </w:pPr>
    </w:lvl>
    <w:lvl w:ilvl="8" w:tplc="0409001B" w:tentative="1">
      <w:start w:val="1"/>
      <w:numFmt w:val="lowerRoman"/>
      <w:lvlText w:val="%9."/>
      <w:lvlJc w:val="right"/>
      <w:pPr>
        <w:tabs>
          <w:tab w:val="num" w:pos="4208"/>
        </w:tabs>
        <w:ind w:left="4208" w:hanging="420"/>
      </w:pPr>
    </w:lvl>
  </w:abstractNum>
  <w:abstractNum w:abstractNumId="16" w15:restartNumberingAfterBreak="0">
    <w:nsid w:val="77F83369"/>
    <w:multiLevelType w:val="hybridMultilevel"/>
    <w:tmpl w:val="B41AD422"/>
    <w:lvl w:ilvl="0" w:tplc="9ADA2098">
      <w:start w:val="1"/>
      <w:numFmt w:val="decimal"/>
      <w:lvlText w:val="%1、"/>
      <w:lvlJc w:val="left"/>
      <w:pPr>
        <w:tabs>
          <w:tab w:val="num" w:pos="788"/>
        </w:tabs>
        <w:ind w:left="788" w:hanging="360"/>
      </w:pPr>
      <w:rPr>
        <w:rFonts w:hint="eastAsia"/>
      </w:rPr>
    </w:lvl>
    <w:lvl w:ilvl="1" w:tplc="04090019" w:tentative="1">
      <w:start w:val="1"/>
      <w:numFmt w:val="lowerLetter"/>
      <w:lvlText w:val="%2)"/>
      <w:lvlJc w:val="left"/>
      <w:pPr>
        <w:tabs>
          <w:tab w:val="num" w:pos="1268"/>
        </w:tabs>
        <w:ind w:left="1268" w:hanging="420"/>
      </w:pPr>
    </w:lvl>
    <w:lvl w:ilvl="2" w:tplc="0409001B" w:tentative="1">
      <w:start w:val="1"/>
      <w:numFmt w:val="lowerRoman"/>
      <w:lvlText w:val="%3."/>
      <w:lvlJc w:val="righ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9" w:tentative="1">
      <w:start w:val="1"/>
      <w:numFmt w:val="lowerLetter"/>
      <w:lvlText w:val="%5)"/>
      <w:lvlJc w:val="left"/>
      <w:pPr>
        <w:tabs>
          <w:tab w:val="num" w:pos="2528"/>
        </w:tabs>
        <w:ind w:left="2528" w:hanging="420"/>
      </w:pPr>
    </w:lvl>
    <w:lvl w:ilvl="5" w:tplc="0409001B" w:tentative="1">
      <w:start w:val="1"/>
      <w:numFmt w:val="lowerRoman"/>
      <w:lvlText w:val="%6."/>
      <w:lvlJc w:val="righ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9" w:tentative="1">
      <w:start w:val="1"/>
      <w:numFmt w:val="lowerLetter"/>
      <w:lvlText w:val="%8)"/>
      <w:lvlJc w:val="left"/>
      <w:pPr>
        <w:tabs>
          <w:tab w:val="num" w:pos="3788"/>
        </w:tabs>
        <w:ind w:left="3788" w:hanging="420"/>
      </w:pPr>
    </w:lvl>
    <w:lvl w:ilvl="8" w:tplc="0409001B" w:tentative="1">
      <w:start w:val="1"/>
      <w:numFmt w:val="lowerRoman"/>
      <w:lvlText w:val="%9."/>
      <w:lvlJc w:val="right"/>
      <w:pPr>
        <w:tabs>
          <w:tab w:val="num" w:pos="4208"/>
        </w:tabs>
        <w:ind w:left="4208" w:hanging="420"/>
      </w:pPr>
    </w:lvl>
  </w:abstractNum>
  <w:num w:numId="1">
    <w:abstractNumId w:val="9"/>
  </w:num>
  <w:num w:numId="2">
    <w:abstractNumId w:val="13"/>
  </w:num>
  <w:num w:numId="3">
    <w:abstractNumId w:val="14"/>
  </w:num>
  <w:num w:numId="4">
    <w:abstractNumId w:val="7"/>
  </w:num>
  <w:num w:numId="5">
    <w:abstractNumId w:val="3"/>
  </w:num>
  <w:num w:numId="6">
    <w:abstractNumId w:val="8"/>
  </w:num>
  <w:num w:numId="7">
    <w:abstractNumId w:val="5"/>
  </w:num>
  <w:num w:numId="8">
    <w:abstractNumId w:val="2"/>
  </w:num>
  <w:num w:numId="9">
    <w:abstractNumId w:val="15"/>
  </w:num>
  <w:num w:numId="10">
    <w:abstractNumId w:val="10"/>
  </w:num>
  <w:num w:numId="11">
    <w:abstractNumId w:val="0"/>
  </w:num>
  <w:num w:numId="12">
    <w:abstractNumId w:val="12"/>
  </w:num>
  <w:num w:numId="13">
    <w:abstractNumId w:val="16"/>
  </w:num>
  <w:num w:numId="14">
    <w:abstractNumId w:val="4"/>
  </w:num>
  <w:num w:numId="15">
    <w:abstractNumId w:val="11"/>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207"/>
  <w:drawingGridVerticalSpacing w:val="28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409"/>
    <w:rsid w:val="000007AF"/>
    <w:rsid w:val="00006C17"/>
    <w:rsid w:val="00010C39"/>
    <w:rsid w:val="00021075"/>
    <w:rsid w:val="000242F4"/>
    <w:rsid w:val="00057CE9"/>
    <w:rsid w:val="00063547"/>
    <w:rsid w:val="00064966"/>
    <w:rsid w:val="000838FB"/>
    <w:rsid w:val="00084E13"/>
    <w:rsid w:val="00096037"/>
    <w:rsid w:val="000A6807"/>
    <w:rsid w:val="000C4BF6"/>
    <w:rsid w:val="000C7B7F"/>
    <w:rsid w:val="000D06F0"/>
    <w:rsid w:val="000D0ADA"/>
    <w:rsid w:val="00114D29"/>
    <w:rsid w:val="00126949"/>
    <w:rsid w:val="001330C9"/>
    <w:rsid w:val="001368A7"/>
    <w:rsid w:val="0015019C"/>
    <w:rsid w:val="00161408"/>
    <w:rsid w:val="0018341F"/>
    <w:rsid w:val="00195C87"/>
    <w:rsid w:val="001A0554"/>
    <w:rsid w:val="001A0CE6"/>
    <w:rsid w:val="001A319E"/>
    <w:rsid w:val="001B116D"/>
    <w:rsid w:val="001B57FD"/>
    <w:rsid w:val="001C1948"/>
    <w:rsid w:val="001C1F44"/>
    <w:rsid w:val="001D7810"/>
    <w:rsid w:val="001E01E2"/>
    <w:rsid w:val="001E1547"/>
    <w:rsid w:val="0020345D"/>
    <w:rsid w:val="002169DD"/>
    <w:rsid w:val="00222396"/>
    <w:rsid w:val="0022748F"/>
    <w:rsid w:val="00230A60"/>
    <w:rsid w:val="0024010C"/>
    <w:rsid w:val="00245638"/>
    <w:rsid w:val="0025374A"/>
    <w:rsid w:val="00276C1F"/>
    <w:rsid w:val="002773C3"/>
    <w:rsid w:val="00280D3A"/>
    <w:rsid w:val="00281C5A"/>
    <w:rsid w:val="00282884"/>
    <w:rsid w:val="002905C8"/>
    <w:rsid w:val="002909DA"/>
    <w:rsid w:val="00290EFF"/>
    <w:rsid w:val="0029187C"/>
    <w:rsid w:val="002959A0"/>
    <w:rsid w:val="00296DEB"/>
    <w:rsid w:val="002B7249"/>
    <w:rsid w:val="002D18F7"/>
    <w:rsid w:val="002E44EF"/>
    <w:rsid w:val="002F6291"/>
    <w:rsid w:val="003042A6"/>
    <w:rsid w:val="003047E9"/>
    <w:rsid w:val="00310835"/>
    <w:rsid w:val="00312DE4"/>
    <w:rsid w:val="003144B6"/>
    <w:rsid w:val="00331D6E"/>
    <w:rsid w:val="0033469D"/>
    <w:rsid w:val="00337D24"/>
    <w:rsid w:val="00337EDE"/>
    <w:rsid w:val="003578B6"/>
    <w:rsid w:val="003666FA"/>
    <w:rsid w:val="0036734D"/>
    <w:rsid w:val="00367931"/>
    <w:rsid w:val="00381E75"/>
    <w:rsid w:val="00383A71"/>
    <w:rsid w:val="00387D45"/>
    <w:rsid w:val="0039009C"/>
    <w:rsid w:val="00397839"/>
    <w:rsid w:val="00397E2C"/>
    <w:rsid w:val="003B2E4C"/>
    <w:rsid w:val="003C51B4"/>
    <w:rsid w:val="003C6CA7"/>
    <w:rsid w:val="003D0A1B"/>
    <w:rsid w:val="003D0B9C"/>
    <w:rsid w:val="003F2855"/>
    <w:rsid w:val="004008DF"/>
    <w:rsid w:val="004009EF"/>
    <w:rsid w:val="0042252F"/>
    <w:rsid w:val="00451219"/>
    <w:rsid w:val="004539F5"/>
    <w:rsid w:val="00455F2E"/>
    <w:rsid w:val="00457AC7"/>
    <w:rsid w:val="00460F30"/>
    <w:rsid w:val="0046383C"/>
    <w:rsid w:val="0047568E"/>
    <w:rsid w:val="004826E9"/>
    <w:rsid w:val="0049019E"/>
    <w:rsid w:val="004A3915"/>
    <w:rsid w:val="004A3D54"/>
    <w:rsid w:val="004A5BAC"/>
    <w:rsid w:val="004B0F01"/>
    <w:rsid w:val="004D233D"/>
    <w:rsid w:val="004D2FE9"/>
    <w:rsid w:val="004D6DFF"/>
    <w:rsid w:val="004E03F8"/>
    <w:rsid w:val="004E0489"/>
    <w:rsid w:val="004E4922"/>
    <w:rsid w:val="004F5BD3"/>
    <w:rsid w:val="004F7140"/>
    <w:rsid w:val="00506800"/>
    <w:rsid w:val="00511B16"/>
    <w:rsid w:val="00511F81"/>
    <w:rsid w:val="0053094E"/>
    <w:rsid w:val="00531727"/>
    <w:rsid w:val="00535841"/>
    <w:rsid w:val="005358D2"/>
    <w:rsid w:val="005378F1"/>
    <w:rsid w:val="00544561"/>
    <w:rsid w:val="0056545F"/>
    <w:rsid w:val="00566843"/>
    <w:rsid w:val="0056684F"/>
    <w:rsid w:val="005939C4"/>
    <w:rsid w:val="005942D0"/>
    <w:rsid w:val="0059537E"/>
    <w:rsid w:val="00595D6C"/>
    <w:rsid w:val="005A0235"/>
    <w:rsid w:val="005B40C5"/>
    <w:rsid w:val="005D031C"/>
    <w:rsid w:val="005D596F"/>
    <w:rsid w:val="005F74AE"/>
    <w:rsid w:val="00603F14"/>
    <w:rsid w:val="00607FA1"/>
    <w:rsid w:val="00613B19"/>
    <w:rsid w:val="00624F31"/>
    <w:rsid w:val="00650579"/>
    <w:rsid w:val="00650E32"/>
    <w:rsid w:val="006544F4"/>
    <w:rsid w:val="00654F49"/>
    <w:rsid w:val="00692AF4"/>
    <w:rsid w:val="006A03A2"/>
    <w:rsid w:val="006A13F6"/>
    <w:rsid w:val="006A42C3"/>
    <w:rsid w:val="006A4F51"/>
    <w:rsid w:val="006A62D5"/>
    <w:rsid w:val="006B0550"/>
    <w:rsid w:val="006B331E"/>
    <w:rsid w:val="006C7D16"/>
    <w:rsid w:val="006E28C0"/>
    <w:rsid w:val="006E571A"/>
    <w:rsid w:val="006F0840"/>
    <w:rsid w:val="006F18B4"/>
    <w:rsid w:val="006F5002"/>
    <w:rsid w:val="006F7246"/>
    <w:rsid w:val="007131D8"/>
    <w:rsid w:val="007134A4"/>
    <w:rsid w:val="007241D9"/>
    <w:rsid w:val="00725543"/>
    <w:rsid w:val="00743709"/>
    <w:rsid w:val="00751E1B"/>
    <w:rsid w:val="007547EF"/>
    <w:rsid w:val="00756C68"/>
    <w:rsid w:val="00770B76"/>
    <w:rsid w:val="0077544C"/>
    <w:rsid w:val="00781D8A"/>
    <w:rsid w:val="00785F90"/>
    <w:rsid w:val="007A5767"/>
    <w:rsid w:val="007A67FB"/>
    <w:rsid w:val="007B2DC5"/>
    <w:rsid w:val="007B4E58"/>
    <w:rsid w:val="007C3EED"/>
    <w:rsid w:val="007D1B2D"/>
    <w:rsid w:val="007D76AA"/>
    <w:rsid w:val="007E2DA3"/>
    <w:rsid w:val="008114E5"/>
    <w:rsid w:val="00820662"/>
    <w:rsid w:val="008331DE"/>
    <w:rsid w:val="00854DB9"/>
    <w:rsid w:val="0086276C"/>
    <w:rsid w:val="008675C4"/>
    <w:rsid w:val="00875D8D"/>
    <w:rsid w:val="00877614"/>
    <w:rsid w:val="00881EA4"/>
    <w:rsid w:val="008973C9"/>
    <w:rsid w:val="008A09CC"/>
    <w:rsid w:val="008A4CEC"/>
    <w:rsid w:val="008A7CF9"/>
    <w:rsid w:val="008B2879"/>
    <w:rsid w:val="008B4416"/>
    <w:rsid w:val="008C200A"/>
    <w:rsid w:val="008E0D77"/>
    <w:rsid w:val="008E5496"/>
    <w:rsid w:val="008F0242"/>
    <w:rsid w:val="008F3139"/>
    <w:rsid w:val="00914484"/>
    <w:rsid w:val="00922317"/>
    <w:rsid w:val="00922B48"/>
    <w:rsid w:val="0092547B"/>
    <w:rsid w:val="00926B96"/>
    <w:rsid w:val="0093054F"/>
    <w:rsid w:val="00953C3A"/>
    <w:rsid w:val="009632FB"/>
    <w:rsid w:val="00967197"/>
    <w:rsid w:val="00983797"/>
    <w:rsid w:val="009B2CF4"/>
    <w:rsid w:val="009B7FB2"/>
    <w:rsid w:val="009C0273"/>
    <w:rsid w:val="009C4968"/>
    <w:rsid w:val="009D4CAC"/>
    <w:rsid w:val="009D7A49"/>
    <w:rsid w:val="009D7B63"/>
    <w:rsid w:val="009E5EC7"/>
    <w:rsid w:val="009F248D"/>
    <w:rsid w:val="009F308A"/>
    <w:rsid w:val="009F6474"/>
    <w:rsid w:val="009F67C8"/>
    <w:rsid w:val="00A051D1"/>
    <w:rsid w:val="00A130BC"/>
    <w:rsid w:val="00A27AE1"/>
    <w:rsid w:val="00A35844"/>
    <w:rsid w:val="00A5172D"/>
    <w:rsid w:val="00A56578"/>
    <w:rsid w:val="00A616FD"/>
    <w:rsid w:val="00A83922"/>
    <w:rsid w:val="00A8558D"/>
    <w:rsid w:val="00AA2BF3"/>
    <w:rsid w:val="00AB765F"/>
    <w:rsid w:val="00AC515D"/>
    <w:rsid w:val="00AC6884"/>
    <w:rsid w:val="00AD3E47"/>
    <w:rsid w:val="00AD457D"/>
    <w:rsid w:val="00AD5444"/>
    <w:rsid w:val="00AD67A7"/>
    <w:rsid w:val="00AE72A2"/>
    <w:rsid w:val="00AE7488"/>
    <w:rsid w:val="00AF004E"/>
    <w:rsid w:val="00AF0EA6"/>
    <w:rsid w:val="00AF6195"/>
    <w:rsid w:val="00B02592"/>
    <w:rsid w:val="00B12441"/>
    <w:rsid w:val="00B50BCB"/>
    <w:rsid w:val="00B61871"/>
    <w:rsid w:val="00B774D0"/>
    <w:rsid w:val="00B8449A"/>
    <w:rsid w:val="00B84F95"/>
    <w:rsid w:val="00BB3C5B"/>
    <w:rsid w:val="00BB3DFB"/>
    <w:rsid w:val="00BB7D53"/>
    <w:rsid w:val="00BC2103"/>
    <w:rsid w:val="00BC3D8C"/>
    <w:rsid w:val="00BD4B83"/>
    <w:rsid w:val="00BE4534"/>
    <w:rsid w:val="00BE5AF8"/>
    <w:rsid w:val="00C2632E"/>
    <w:rsid w:val="00C26AF4"/>
    <w:rsid w:val="00C30A2A"/>
    <w:rsid w:val="00C45D73"/>
    <w:rsid w:val="00C5747F"/>
    <w:rsid w:val="00C66418"/>
    <w:rsid w:val="00C81193"/>
    <w:rsid w:val="00CB4FDE"/>
    <w:rsid w:val="00CC2DD1"/>
    <w:rsid w:val="00CD66BA"/>
    <w:rsid w:val="00CD7CE5"/>
    <w:rsid w:val="00CE4CC5"/>
    <w:rsid w:val="00CF2C5A"/>
    <w:rsid w:val="00CF43B0"/>
    <w:rsid w:val="00D0173A"/>
    <w:rsid w:val="00D11CBA"/>
    <w:rsid w:val="00D1774E"/>
    <w:rsid w:val="00D23CC3"/>
    <w:rsid w:val="00D26797"/>
    <w:rsid w:val="00D63AD3"/>
    <w:rsid w:val="00D65296"/>
    <w:rsid w:val="00D862AD"/>
    <w:rsid w:val="00D90D1A"/>
    <w:rsid w:val="00D955ED"/>
    <w:rsid w:val="00DA39F4"/>
    <w:rsid w:val="00DD69AD"/>
    <w:rsid w:val="00DD7397"/>
    <w:rsid w:val="00DF0AD9"/>
    <w:rsid w:val="00E04EA6"/>
    <w:rsid w:val="00E04ED0"/>
    <w:rsid w:val="00E07E83"/>
    <w:rsid w:val="00E108FE"/>
    <w:rsid w:val="00E15BE5"/>
    <w:rsid w:val="00E3031B"/>
    <w:rsid w:val="00E45F72"/>
    <w:rsid w:val="00E517D3"/>
    <w:rsid w:val="00E64A53"/>
    <w:rsid w:val="00E66188"/>
    <w:rsid w:val="00E75262"/>
    <w:rsid w:val="00E82073"/>
    <w:rsid w:val="00E9142D"/>
    <w:rsid w:val="00E91444"/>
    <w:rsid w:val="00E940C4"/>
    <w:rsid w:val="00EB2809"/>
    <w:rsid w:val="00ED471F"/>
    <w:rsid w:val="00ED7FA6"/>
    <w:rsid w:val="00EE5EC3"/>
    <w:rsid w:val="00F01366"/>
    <w:rsid w:val="00F208C7"/>
    <w:rsid w:val="00F22799"/>
    <w:rsid w:val="00F341DA"/>
    <w:rsid w:val="00F37409"/>
    <w:rsid w:val="00F44E03"/>
    <w:rsid w:val="00F555EA"/>
    <w:rsid w:val="00F7129C"/>
    <w:rsid w:val="00F80039"/>
    <w:rsid w:val="00F80C8F"/>
    <w:rsid w:val="00F851B1"/>
    <w:rsid w:val="00F8740D"/>
    <w:rsid w:val="00F938AC"/>
    <w:rsid w:val="00FC4256"/>
    <w:rsid w:val="00FC6B9D"/>
    <w:rsid w:val="00FC7F57"/>
    <w:rsid w:val="00FD601C"/>
    <w:rsid w:val="00FE02BB"/>
    <w:rsid w:val="00FE2C74"/>
    <w:rsid w:val="00FE2F46"/>
    <w:rsid w:val="00FE38C4"/>
    <w:rsid w:val="00FE3CA8"/>
    <w:rsid w:val="00FF2C86"/>
    <w:rsid w:val="00FF4604"/>
    <w:rsid w:val="00FF7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5:docId w15:val="{D4BED4E4-326E-44A6-869D-97E463372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21"/>
    </w:rPr>
  </w:style>
  <w:style w:type="paragraph" w:styleId="a4">
    <w:name w:val="annotation text"/>
    <w:basedOn w:val="a"/>
    <w:semiHidden/>
    <w:pPr>
      <w:jc w:val="left"/>
    </w:pPr>
  </w:style>
  <w:style w:type="paragraph" w:styleId="a5">
    <w:name w:val="Body Text"/>
    <w:basedOn w:val="a"/>
    <w:pPr>
      <w:spacing w:line="240" w:lineRule="atLeast"/>
    </w:pPr>
    <w:rPr>
      <w:rFonts w:ascii="宋体"/>
      <w:sz w:val="28"/>
    </w:rPr>
  </w:style>
  <w:style w:type="paragraph" w:styleId="a6">
    <w:name w:val="Body Text Indent"/>
    <w:basedOn w:val="a"/>
    <w:pPr>
      <w:spacing w:line="240" w:lineRule="atLeast"/>
      <w:ind w:firstLineChars="200" w:firstLine="476"/>
    </w:pPr>
    <w:rPr>
      <w:rFonts w:ascii="宋体"/>
      <w:sz w:val="24"/>
    </w:rPr>
  </w:style>
  <w:style w:type="paragraph" w:styleId="2">
    <w:name w:val="Body Text Indent 2"/>
    <w:basedOn w:val="a"/>
    <w:pPr>
      <w:spacing w:line="360" w:lineRule="auto"/>
      <w:ind w:firstLineChars="151" w:firstLine="419"/>
    </w:pPr>
    <w:rPr>
      <w:rFonts w:ascii="宋体"/>
      <w:sz w:val="28"/>
    </w:rPr>
  </w:style>
  <w:style w:type="paragraph" w:styleId="3">
    <w:name w:val="Body Text Indent 3"/>
    <w:basedOn w:val="a"/>
    <w:pPr>
      <w:spacing w:line="240" w:lineRule="atLeast"/>
      <w:ind w:firstLine="555"/>
    </w:pPr>
    <w:rPr>
      <w:rFonts w:ascii="楷体_GB2312" w:eastAsia="楷体_GB2312" w:hAnsi="宋体"/>
      <w:sz w:val="24"/>
    </w:rPr>
  </w:style>
  <w:style w:type="paragraph" w:customStyle="1" w:styleId="Char">
    <w:name w:val="Char"/>
    <w:basedOn w:val="a"/>
    <w:rsid w:val="00C26AF4"/>
    <w:rPr>
      <w:szCs w:val="24"/>
    </w:rPr>
  </w:style>
  <w:style w:type="paragraph" w:styleId="a7">
    <w:name w:val="header"/>
    <w:basedOn w:val="a"/>
    <w:link w:val="a8"/>
    <w:rsid w:val="00AD67A7"/>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rsid w:val="00AD67A7"/>
    <w:rPr>
      <w:kern w:val="2"/>
      <w:sz w:val="18"/>
      <w:szCs w:val="18"/>
    </w:rPr>
  </w:style>
  <w:style w:type="paragraph" w:styleId="a9">
    <w:name w:val="footer"/>
    <w:basedOn w:val="a"/>
    <w:link w:val="aa"/>
    <w:uiPriority w:val="99"/>
    <w:rsid w:val="00AD67A7"/>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AD67A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735</Words>
  <Characters>4192</Characters>
  <Application>Microsoft Office Word</Application>
  <DocSecurity>0</DocSecurity>
  <Lines>34</Lines>
  <Paragraphs>9</Paragraphs>
  <ScaleCrop>false</ScaleCrop>
  <Company>Organization</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第四篇  路基 路面</dc:title>
  <dc:creator>Administrator</dc:creator>
  <cp:lastModifiedBy>Windows 用户</cp:lastModifiedBy>
  <cp:revision>18</cp:revision>
  <cp:lastPrinted>2008-01-18T09:19:00Z</cp:lastPrinted>
  <dcterms:created xsi:type="dcterms:W3CDTF">2024-05-29T06:36:00Z</dcterms:created>
  <dcterms:modified xsi:type="dcterms:W3CDTF">2025-02-13T07:40:00Z</dcterms:modified>
</cp:coreProperties>
</file>