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879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rPr>
        <w:t>广西邕政采购代理有限公司</w:t>
      </w:r>
      <w:r>
        <w:rPr>
          <w:rFonts w:hint="eastAsia" w:ascii="宋体" w:hAnsi="宋体" w:eastAsia="宋体" w:cs="宋体"/>
          <w:b/>
          <w:bCs w:val="0"/>
          <w:color w:val="auto"/>
          <w:sz w:val="28"/>
          <w:szCs w:val="28"/>
          <w:lang w:eastAsia="zh-CN"/>
        </w:rPr>
        <w:t>关于</w:t>
      </w:r>
      <w:r>
        <w:rPr>
          <w:rFonts w:hint="eastAsia" w:ascii="宋体" w:hAnsi="宋体" w:eastAsia="宋体" w:cs="宋体"/>
          <w:b/>
          <w:bCs w:val="0"/>
          <w:color w:val="auto"/>
          <w:sz w:val="28"/>
          <w:szCs w:val="28"/>
        </w:rPr>
        <w:t>2025年艾滋病防治项目医疗设备器械及医用试剂、耗材采购</w:t>
      </w:r>
      <w:r>
        <w:rPr>
          <w:rFonts w:hint="eastAsia" w:ascii="宋体" w:hAnsi="宋体" w:eastAsia="宋体" w:cs="宋体"/>
          <w:b/>
          <w:bCs w:val="0"/>
          <w:color w:val="auto"/>
          <w:sz w:val="28"/>
          <w:szCs w:val="28"/>
          <w:lang w:eastAsia="zh-CN"/>
        </w:rPr>
        <w:t>（</w:t>
      </w:r>
      <w:r>
        <w:rPr>
          <w:rFonts w:hint="eastAsia" w:ascii="宋体" w:hAnsi="宋体" w:eastAsia="宋体" w:cs="宋体"/>
          <w:b/>
          <w:bCs w:val="0"/>
          <w:color w:val="auto"/>
          <w:sz w:val="28"/>
          <w:szCs w:val="28"/>
        </w:rPr>
        <w:t>项目编号：</w:t>
      </w:r>
      <w:r>
        <w:rPr>
          <w:rFonts w:hint="eastAsia" w:ascii="宋体" w:hAnsi="宋体" w:eastAsia="宋体" w:cs="宋体"/>
          <w:b/>
          <w:bCs w:val="0"/>
          <w:color w:val="auto"/>
          <w:sz w:val="28"/>
          <w:szCs w:val="28"/>
        </w:rPr>
        <w:fldChar w:fldCharType="begin"/>
      </w:r>
      <w:r>
        <w:rPr>
          <w:rFonts w:hint="eastAsia" w:ascii="宋体" w:hAnsi="宋体" w:eastAsia="宋体" w:cs="宋体"/>
          <w:b/>
          <w:bCs w:val="0"/>
          <w:color w:val="auto"/>
          <w:sz w:val="28"/>
          <w:szCs w:val="28"/>
        </w:rPr>
        <w:instrText xml:space="preserve"> HYPERLINK "https://www.gcy.zfcg.gxzf.gov.cn/gaea/api/project/flow/redirect?projectId=7223031094691495967&amp;newUrl=https://www.gcy.zfcg.gxzf.gov.cn/micro-app-back-index/blank?_flow_type_=agency&amp;_flow_projectId_=7223031094691495967&amp;_jump_page_type_=project_procurement_management_flow&amp;_app_=zcy.procurement&amp;oldUrl=https://www.gcy.zfcg.gxzf.gov.cn/project-center/_procurement_/project-result-detail/7223031094691495967" \t "https://www.gcy.zfcg.gxzf.gov.cn/project-center/_procurement_/self-project/_blank" </w:instrText>
      </w:r>
      <w:r>
        <w:rPr>
          <w:rFonts w:hint="eastAsia" w:ascii="宋体" w:hAnsi="宋体" w:eastAsia="宋体" w:cs="宋体"/>
          <w:b/>
          <w:bCs w:val="0"/>
          <w:color w:val="auto"/>
          <w:sz w:val="28"/>
          <w:szCs w:val="28"/>
        </w:rPr>
        <w:fldChar w:fldCharType="separate"/>
      </w:r>
      <w:r>
        <w:rPr>
          <w:rFonts w:hint="eastAsia" w:ascii="宋体" w:hAnsi="宋体" w:eastAsia="宋体" w:cs="宋体"/>
          <w:b/>
          <w:bCs w:val="0"/>
          <w:color w:val="auto"/>
          <w:sz w:val="28"/>
          <w:szCs w:val="28"/>
        </w:rPr>
        <w:t>GLZC2025-G1-990438-GXYZ</w:t>
      </w:r>
      <w:r>
        <w:rPr>
          <w:rFonts w:hint="eastAsia" w:ascii="宋体" w:hAnsi="宋体" w:eastAsia="宋体" w:cs="宋体"/>
          <w:b/>
          <w:bCs w:val="0"/>
          <w:color w:val="auto"/>
          <w:sz w:val="28"/>
          <w:szCs w:val="28"/>
        </w:rPr>
        <w:fldChar w:fldCharType="end"/>
      </w:r>
      <w:r>
        <w:rPr>
          <w:rFonts w:hint="eastAsia" w:ascii="宋体" w:hAnsi="宋体" w:eastAsia="宋体" w:cs="宋体"/>
          <w:b/>
          <w:bCs w:val="0"/>
          <w:color w:val="auto"/>
          <w:sz w:val="28"/>
          <w:szCs w:val="28"/>
          <w:lang w:eastAsia="zh-CN"/>
        </w:rPr>
        <w:t>）招标公告</w:t>
      </w:r>
    </w:p>
    <w:p w14:paraId="523E53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28"/>
          <w:szCs w:val="28"/>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0C1D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14:paraId="23E557B1">
            <w:pPr>
              <w:spacing w:line="320" w:lineRule="exact"/>
              <w:jc w:val="left"/>
              <w:rPr>
                <w:rFonts w:hint="eastAsia" w:ascii="宋体" w:hAnsi="宋体"/>
                <w:color w:val="auto"/>
              </w:rPr>
            </w:pPr>
            <w:r>
              <w:rPr>
                <w:rFonts w:hint="eastAsia" w:ascii="宋体" w:hAnsi="宋体"/>
                <w:color w:val="auto"/>
              </w:rPr>
              <w:t>项目概况</w:t>
            </w:r>
          </w:p>
          <w:p w14:paraId="6815CCE1">
            <w:pPr>
              <w:spacing w:line="320" w:lineRule="exact"/>
              <w:ind w:firstLine="525" w:firstLineChars="250"/>
              <w:jc w:val="left"/>
              <w:rPr>
                <w:rFonts w:hint="eastAsia" w:ascii="宋体" w:hAnsi="宋体"/>
                <w:color w:val="auto"/>
              </w:rPr>
            </w:pPr>
            <w:r>
              <w:rPr>
                <w:rFonts w:hint="eastAsia" w:ascii="宋体" w:hAnsi="宋体"/>
                <w:color w:val="auto"/>
                <w:u w:val="single"/>
              </w:rPr>
              <w:t>2025年艾滋病防治项目医疗设备器械及医用试剂、耗材采购</w:t>
            </w:r>
            <w:r>
              <w:rPr>
                <w:rFonts w:hint="eastAsia" w:ascii="宋体" w:hAnsi="宋体"/>
                <w:color w:val="auto"/>
              </w:rPr>
              <w:t>的潜在投标</w:t>
            </w:r>
            <w:r>
              <w:rPr>
                <w:rFonts w:hint="eastAsia" w:ascii="宋体" w:hAnsi="宋体"/>
                <w:color w:val="auto"/>
                <w:szCs w:val="21"/>
              </w:rPr>
              <w:t>人应在</w:t>
            </w:r>
            <w:r>
              <w:rPr>
                <w:rFonts w:ascii="宋体" w:hAnsi="宋体"/>
                <w:color w:val="auto"/>
              </w:rPr>
              <w:t>“</w:t>
            </w:r>
            <w:r>
              <w:rPr>
                <w:rFonts w:hint="eastAsia" w:ascii="宋体" w:hAnsi="宋体" w:cs="宋体"/>
                <w:color w:val="auto"/>
              </w:rPr>
              <w:t>广西政府采购云平台</w:t>
            </w:r>
            <w:r>
              <w:rPr>
                <w:rFonts w:ascii="宋体" w:hAnsi="宋体"/>
                <w:color w:val="auto"/>
              </w:rPr>
              <w:t>”平</w:t>
            </w:r>
            <w:r>
              <w:rPr>
                <w:rFonts w:ascii="宋体" w:hAnsi="宋体"/>
                <w:color w:val="auto"/>
                <w:szCs w:val="21"/>
              </w:rPr>
              <w:t>台（</w:t>
            </w:r>
            <w:r>
              <w:rPr>
                <w:rFonts w:hint="eastAsia" w:ascii="宋体" w:hAnsi="宋体"/>
                <w:color w:val="auto"/>
              </w:rPr>
              <w:t>www.gcy.zfcg.gxzf.gov.cn</w:t>
            </w:r>
            <w:r>
              <w:rPr>
                <w:rFonts w:ascii="宋体" w:hAnsi="宋体"/>
                <w:color w:val="auto"/>
                <w:szCs w:val="21"/>
              </w:rPr>
              <w:t>）</w:t>
            </w:r>
            <w:r>
              <w:rPr>
                <w:rFonts w:hint="eastAsia" w:ascii="宋体" w:hAnsi="宋体"/>
                <w:color w:val="auto"/>
                <w:szCs w:val="21"/>
              </w:rPr>
              <w:t>下载招标文件电子版，并于2025年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日上午 09:30（北京时间）前递交投标</w:t>
            </w:r>
            <w:r>
              <w:rPr>
                <w:rFonts w:ascii="宋体" w:hAnsi="宋体"/>
                <w:color w:val="auto"/>
                <w:szCs w:val="21"/>
              </w:rPr>
              <w:t>文件</w:t>
            </w:r>
            <w:r>
              <w:rPr>
                <w:rFonts w:hint="eastAsia" w:ascii="宋体" w:hAnsi="宋体"/>
                <w:color w:val="auto"/>
                <w:szCs w:val="21"/>
              </w:rPr>
              <w:t>。</w:t>
            </w:r>
          </w:p>
        </w:tc>
      </w:tr>
    </w:tbl>
    <w:p w14:paraId="69A7F199">
      <w:pPr>
        <w:spacing w:line="320" w:lineRule="exact"/>
        <w:ind w:firstLine="422" w:firstLineChars="200"/>
        <w:rPr>
          <w:rFonts w:hint="eastAsia" w:ascii="宋体" w:hAnsi="宋体"/>
          <w:bCs/>
          <w:color w:val="auto"/>
          <w:szCs w:val="21"/>
        </w:rPr>
      </w:pPr>
      <w:r>
        <w:rPr>
          <w:rFonts w:hint="eastAsia" w:ascii="宋体" w:hAnsi="宋体"/>
          <w:b/>
          <w:color w:val="auto"/>
          <w:szCs w:val="21"/>
        </w:rPr>
        <w:t>一、</w:t>
      </w:r>
      <w:r>
        <w:rPr>
          <w:rFonts w:hint="eastAsia" w:ascii="宋体" w:hAnsi="宋体" w:cs="宋体"/>
          <w:b/>
          <w:color w:val="auto"/>
          <w:szCs w:val="21"/>
        </w:rPr>
        <w:t>项目基本情况</w:t>
      </w:r>
    </w:p>
    <w:p w14:paraId="7255E2AC">
      <w:pPr>
        <w:spacing w:line="320" w:lineRule="exact"/>
        <w:ind w:firstLine="420" w:firstLineChars="200"/>
        <w:rPr>
          <w:rFonts w:hint="eastAsia" w:ascii="宋体" w:hAnsi="宋体"/>
          <w:bCs/>
          <w:color w:val="auto"/>
          <w:szCs w:val="21"/>
        </w:rPr>
      </w:pPr>
      <w:r>
        <w:rPr>
          <w:rFonts w:hint="eastAsia" w:ascii="宋体" w:hAnsi="宋体" w:eastAsia="宋体" w:cs="Times New Roman"/>
          <w:bCs/>
          <w:color w:val="auto"/>
          <w:szCs w:val="21"/>
        </w:rPr>
        <w:t>项目编号：</w:t>
      </w:r>
      <w:r>
        <w:rPr>
          <w:rFonts w:hint="eastAsia" w:ascii="宋体" w:hAnsi="宋体" w:eastAsia="宋体" w:cs="Times New Roman"/>
          <w:bCs/>
          <w:color w:val="auto"/>
          <w:sz w:val="21"/>
          <w:szCs w:val="21"/>
        </w:rPr>
        <w:fldChar w:fldCharType="begin"/>
      </w:r>
      <w:r>
        <w:rPr>
          <w:rFonts w:hint="eastAsia" w:ascii="宋体" w:hAnsi="宋体" w:eastAsia="宋体" w:cs="Times New Roman"/>
          <w:bCs/>
          <w:color w:val="auto"/>
          <w:sz w:val="21"/>
          <w:szCs w:val="21"/>
        </w:rPr>
        <w:instrText xml:space="preserve"> HYPERLINK "https://www.gcy.zfcg.gxzf.gov.cn/gaea/api/project/flow/redirect?projectId=7223031094691495967&amp;newUrl=https://www.gcy.zfcg.gxzf.gov.cn/micro-app-back-index/blank?_flow_type_=agency&amp;_flow_projectId_=7223031094691495967&amp;_jump_page_type_=project_procurement_management_flow&amp;_app_=zcy.procurement&amp;oldUrl=https://www.gcy.zfcg.gxzf.gov.cn/project-center/_procurement_/project-result-detail/7223031094691495967" \t "https://www.gcy.zfcg.gxzf.gov.cn/project-center/_procurement_/self-project/_blank" </w:instrText>
      </w:r>
      <w:r>
        <w:rPr>
          <w:rFonts w:hint="eastAsia" w:ascii="宋体" w:hAnsi="宋体" w:eastAsia="宋体" w:cs="Times New Roman"/>
          <w:bCs/>
          <w:color w:val="auto"/>
          <w:sz w:val="21"/>
          <w:szCs w:val="21"/>
        </w:rPr>
        <w:fldChar w:fldCharType="separate"/>
      </w:r>
      <w:r>
        <w:rPr>
          <w:rFonts w:hint="eastAsia" w:ascii="宋体" w:hAnsi="宋体" w:eastAsia="宋体" w:cs="Times New Roman"/>
          <w:bCs/>
          <w:color w:val="auto"/>
          <w:sz w:val="21"/>
          <w:szCs w:val="21"/>
        </w:rPr>
        <w:t>GLZC2025-G1-990438-GXYZ</w:t>
      </w:r>
      <w:r>
        <w:rPr>
          <w:rFonts w:hint="eastAsia" w:ascii="宋体" w:hAnsi="宋体" w:eastAsia="宋体" w:cs="Times New Roman"/>
          <w:bCs/>
          <w:color w:val="auto"/>
          <w:sz w:val="21"/>
          <w:szCs w:val="21"/>
        </w:rPr>
        <w:fldChar w:fldCharType="end"/>
      </w:r>
    </w:p>
    <w:p w14:paraId="1451BE91">
      <w:pPr>
        <w:spacing w:line="320" w:lineRule="exact"/>
        <w:ind w:firstLine="420" w:firstLineChars="200"/>
        <w:rPr>
          <w:rFonts w:hint="eastAsia" w:ascii="宋体" w:hAnsi="宋体"/>
          <w:bCs/>
          <w:color w:val="auto"/>
          <w:szCs w:val="21"/>
        </w:rPr>
      </w:pPr>
      <w:r>
        <w:rPr>
          <w:rFonts w:hint="eastAsia" w:ascii="宋体" w:hAnsi="宋体"/>
          <w:color w:val="auto"/>
          <w:szCs w:val="21"/>
        </w:rPr>
        <w:t>项目名称</w:t>
      </w:r>
      <w:r>
        <w:rPr>
          <w:rFonts w:hint="eastAsia" w:ascii="宋体" w:hAnsi="宋体"/>
          <w:bCs/>
          <w:color w:val="auto"/>
          <w:szCs w:val="21"/>
        </w:rPr>
        <w:t>：2025年艾滋病防治项目医疗设备器械及医用试剂、耗材采购</w:t>
      </w:r>
    </w:p>
    <w:p w14:paraId="5C68B159">
      <w:pPr>
        <w:spacing w:line="320" w:lineRule="exact"/>
        <w:ind w:firstLine="420" w:firstLineChars="200"/>
        <w:rPr>
          <w:rFonts w:ascii="宋体" w:hAnsi="宋体"/>
          <w:bCs/>
          <w:color w:val="auto"/>
          <w:szCs w:val="21"/>
        </w:rPr>
      </w:pPr>
      <w:r>
        <w:rPr>
          <w:rFonts w:hint="eastAsia" w:ascii="宋体" w:hAnsi="宋体"/>
          <w:color w:val="auto"/>
        </w:rPr>
        <w:t>预算金</w:t>
      </w:r>
      <w:r>
        <w:rPr>
          <w:rFonts w:hint="eastAsia" w:ascii="宋体" w:hAnsi="宋体"/>
          <w:bCs/>
          <w:color w:val="auto"/>
          <w:szCs w:val="21"/>
        </w:rPr>
        <w:t>额（元）：1682370.00</w:t>
      </w:r>
    </w:p>
    <w:p w14:paraId="1BA34B89">
      <w:pPr>
        <w:spacing w:line="320" w:lineRule="exact"/>
        <w:ind w:firstLine="420" w:firstLineChars="200"/>
        <w:rPr>
          <w:rFonts w:ascii="宋体" w:hAnsi="宋体"/>
          <w:bCs/>
          <w:color w:val="auto"/>
          <w:szCs w:val="21"/>
        </w:rPr>
      </w:pPr>
      <w:r>
        <w:rPr>
          <w:rFonts w:hint="eastAsia" w:ascii="宋体" w:hAnsi="宋体"/>
          <w:bCs/>
          <w:color w:val="auto"/>
          <w:szCs w:val="21"/>
        </w:rPr>
        <w:t>最高限价（元）：1682370.00</w:t>
      </w:r>
    </w:p>
    <w:p w14:paraId="04175124">
      <w:pPr>
        <w:spacing w:line="320" w:lineRule="exact"/>
        <w:ind w:firstLine="420" w:firstLineChars="200"/>
        <w:rPr>
          <w:rFonts w:hint="eastAsia" w:ascii="宋体" w:hAnsi="宋体"/>
          <w:color w:val="auto"/>
        </w:rPr>
      </w:pPr>
      <w:r>
        <w:rPr>
          <w:rFonts w:hint="eastAsia" w:ascii="宋体" w:hAnsi="宋体"/>
          <w:color w:val="auto"/>
        </w:rPr>
        <w:t>采购需求：</w:t>
      </w:r>
    </w:p>
    <w:p w14:paraId="051EE63F">
      <w:pPr>
        <w:spacing w:line="320" w:lineRule="exact"/>
        <w:ind w:firstLine="420" w:firstLineChars="200"/>
        <w:rPr>
          <w:rFonts w:hint="eastAsia" w:ascii="宋体" w:hAnsi="宋体"/>
          <w:color w:val="auto"/>
        </w:rPr>
      </w:pPr>
      <w:r>
        <w:rPr>
          <w:rFonts w:hint="eastAsia" w:ascii="宋体" w:hAnsi="宋体"/>
          <w:color w:val="auto"/>
        </w:rPr>
        <w:t>分标1采购预算：人民币壹佰贰拾万陆仟柒佰柒拾元整（¥1206770.00）</w:t>
      </w:r>
    </w:p>
    <w:p w14:paraId="2F40DA51">
      <w:pPr>
        <w:spacing w:line="320" w:lineRule="exact"/>
        <w:ind w:firstLine="420" w:firstLineChars="200"/>
        <w:rPr>
          <w:rFonts w:hint="eastAsia" w:ascii="宋体" w:hAnsi="宋体"/>
          <w:color w:val="auto"/>
          <w:szCs w:val="21"/>
        </w:rPr>
      </w:pPr>
      <w:r>
        <w:rPr>
          <w:rFonts w:hint="eastAsia" w:ascii="宋体" w:hAnsi="宋体"/>
          <w:color w:val="auto"/>
          <w:szCs w:val="21"/>
        </w:rPr>
        <w:t>（1）、数量及单位：医疗设备、手术器械一批；（2）简要技术需求或者服务要求按照国家有关产品“三包”规定执行“三包”。具体详见招标文件第三章采购需求。</w:t>
      </w:r>
      <w:r>
        <w:rPr>
          <w:rFonts w:hint="eastAsia" w:ascii="宋体" w:hAnsi="宋体"/>
          <w:color w:val="auto"/>
          <w:szCs w:val="21"/>
        </w:rPr>
        <w:tab/>
      </w:r>
    </w:p>
    <w:p w14:paraId="32BE35F8">
      <w:pPr>
        <w:spacing w:line="320" w:lineRule="exact"/>
        <w:ind w:firstLine="420" w:firstLineChars="200"/>
        <w:rPr>
          <w:rFonts w:hint="eastAsia" w:ascii="宋体" w:hAnsi="宋体"/>
          <w:color w:val="auto"/>
          <w:szCs w:val="21"/>
        </w:rPr>
      </w:pPr>
      <w:r>
        <w:rPr>
          <w:rFonts w:hint="eastAsia" w:ascii="宋体" w:hAnsi="宋体"/>
          <w:color w:val="auto"/>
        </w:rPr>
        <w:t>分标2采购预算：人民币肆拾柒万伍仟陆佰元整（¥475600.00）</w:t>
      </w:r>
    </w:p>
    <w:p w14:paraId="18197519">
      <w:pPr>
        <w:pStyle w:val="3"/>
        <w:numPr>
          <w:ilvl w:val="0"/>
          <w:numId w:val="1"/>
        </w:numPr>
        <w:ind w:firstLine="420" w:firstLineChars="200"/>
        <w:rPr>
          <w:rFonts w:hint="eastAsia" w:ascii="宋体" w:hAnsi="宋体"/>
          <w:color w:val="auto"/>
          <w:szCs w:val="21"/>
        </w:rPr>
      </w:pPr>
      <w:r>
        <w:rPr>
          <w:rFonts w:hint="eastAsia" w:ascii="宋体" w:hAnsi="宋体"/>
          <w:color w:val="auto"/>
          <w:szCs w:val="21"/>
        </w:rPr>
        <w:t>、数量及单位：医用耗材、检验试剂一批；（2）简要技术需求或者服务要求按照国家有关产品“三包”规定执行“三包”。具体详见招标文件第三章采购需求。</w:t>
      </w:r>
    </w:p>
    <w:p w14:paraId="3D2C4248">
      <w:pPr>
        <w:spacing w:line="320" w:lineRule="exact"/>
        <w:ind w:firstLine="420" w:firstLineChars="200"/>
        <w:rPr>
          <w:rFonts w:hint="eastAsia" w:ascii="宋体" w:hAnsi="宋体" w:eastAsia="宋体" w:cs="宋体"/>
          <w:b w:val="0"/>
          <w:color w:val="auto"/>
          <w:szCs w:val="21"/>
          <w:lang w:eastAsia="zh-CN"/>
        </w:rPr>
      </w:pPr>
      <w:r>
        <w:rPr>
          <w:rFonts w:hint="eastAsia" w:ascii="宋体" w:hAnsi="宋体" w:eastAsia="宋体" w:cs="宋体"/>
          <w:color w:val="auto"/>
          <w:szCs w:val="21"/>
        </w:rPr>
        <w:t>合同履行期限：</w:t>
      </w:r>
      <w:r>
        <w:rPr>
          <w:rFonts w:hint="eastAsia" w:ascii="宋体" w:hAnsi="宋体" w:eastAsia="宋体" w:cs="宋体"/>
          <w:color w:val="auto"/>
          <w:szCs w:val="21"/>
          <w:lang w:eastAsia="zh-CN"/>
        </w:rPr>
        <w:t>分标一</w:t>
      </w:r>
      <w:r>
        <w:rPr>
          <w:rFonts w:hint="eastAsia" w:ascii="宋体" w:hAnsi="宋体" w:eastAsia="宋体" w:cs="宋体"/>
          <w:color w:val="auto"/>
          <w:szCs w:val="21"/>
        </w:rPr>
        <w:t>自签订合同之日起所投产品必须30个日历日必须到货，并全部安装调试合格完毕</w:t>
      </w:r>
      <w:r>
        <w:rPr>
          <w:rFonts w:hint="eastAsia" w:ascii="宋体" w:hAnsi="宋体" w:eastAsia="宋体" w:cs="宋体"/>
          <w:color w:val="auto"/>
          <w:szCs w:val="21"/>
          <w:lang w:eastAsia="zh-CN"/>
        </w:rPr>
        <w:t>；分标二</w:t>
      </w:r>
      <w:r>
        <w:rPr>
          <w:rFonts w:hint="eastAsia" w:ascii="宋体" w:hAnsi="宋体" w:eastAsia="宋体" w:cs="宋体"/>
          <w:b w:val="0"/>
          <w:color w:val="auto"/>
          <w:szCs w:val="21"/>
        </w:rPr>
        <w:t>自合同签订之日起20个日历日内安装调试完成并验收合格交付使用</w:t>
      </w:r>
      <w:r>
        <w:rPr>
          <w:rFonts w:hint="eastAsia" w:ascii="宋体" w:hAnsi="宋体" w:eastAsia="宋体" w:cs="宋体"/>
          <w:b w:val="0"/>
          <w:color w:val="auto"/>
          <w:szCs w:val="21"/>
          <w:lang w:eastAsia="zh-CN"/>
        </w:rPr>
        <w:t>。</w:t>
      </w:r>
    </w:p>
    <w:p w14:paraId="4261FD79">
      <w:pPr>
        <w:spacing w:line="320" w:lineRule="exact"/>
        <w:ind w:firstLine="420" w:firstLineChars="200"/>
        <w:rPr>
          <w:rFonts w:ascii="宋体" w:hAnsi="宋体"/>
          <w:color w:val="auto"/>
        </w:rPr>
      </w:pPr>
      <w:bookmarkStart w:id="5" w:name="_GoBack"/>
      <w:bookmarkEnd w:id="5"/>
      <w:r>
        <w:rPr>
          <w:rFonts w:hint="eastAsia" w:ascii="宋体" w:hAnsi="宋体"/>
          <w:color w:val="auto"/>
        </w:rPr>
        <w:t>本项目不接受联合体投标。</w:t>
      </w:r>
    </w:p>
    <w:p w14:paraId="7DA9620D">
      <w:pPr>
        <w:spacing w:line="320" w:lineRule="exact"/>
        <w:ind w:firstLine="422" w:firstLineChars="200"/>
        <w:rPr>
          <w:rFonts w:hint="eastAsia" w:ascii="宋体" w:hAnsi="宋体"/>
          <w:b/>
          <w:color w:val="auto"/>
          <w:szCs w:val="21"/>
        </w:rPr>
      </w:pPr>
      <w:r>
        <w:rPr>
          <w:rFonts w:hint="eastAsia" w:ascii="宋体" w:hAnsi="宋体"/>
          <w:b/>
          <w:color w:val="auto"/>
        </w:rPr>
        <w:t>二</w:t>
      </w:r>
      <w:r>
        <w:rPr>
          <w:rFonts w:hint="eastAsia" w:ascii="宋体" w:hAnsi="宋体"/>
          <w:b/>
          <w:color w:val="auto"/>
          <w:szCs w:val="21"/>
        </w:rPr>
        <w:t>、申请人的资格要求：</w:t>
      </w:r>
    </w:p>
    <w:p w14:paraId="60788F51">
      <w:pPr>
        <w:spacing w:line="320" w:lineRule="exact"/>
        <w:ind w:firstLine="420" w:firstLineChars="200"/>
        <w:rPr>
          <w:rFonts w:ascii="宋体" w:hAnsi="宋体"/>
          <w:color w:val="auto"/>
        </w:rPr>
      </w:pPr>
      <w:r>
        <w:rPr>
          <w:rFonts w:hint="eastAsia" w:ascii="宋体" w:hAnsi="宋体"/>
          <w:color w:val="auto"/>
        </w:rPr>
        <w:t>1.满足《中华人民共和国政府采购法》第二十二条规定；</w:t>
      </w:r>
    </w:p>
    <w:p w14:paraId="1E529ADF">
      <w:pPr>
        <w:spacing w:line="320" w:lineRule="exact"/>
        <w:ind w:firstLine="420" w:firstLineChars="200"/>
        <w:rPr>
          <w:rFonts w:hint="eastAsia" w:ascii="宋体" w:hAnsi="宋体"/>
          <w:color w:val="auto"/>
        </w:rPr>
      </w:pPr>
      <w:r>
        <w:rPr>
          <w:rFonts w:hint="eastAsia" w:ascii="宋体" w:hAnsi="宋体"/>
          <w:color w:val="auto"/>
        </w:rPr>
        <w:t>2.落实政府采购政策需满足的资格要求：无；</w:t>
      </w:r>
    </w:p>
    <w:p w14:paraId="5931DA09">
      <w:pPr>
        <w:spacing w:line="320" w:lineRule="exact"/>
        <w:ind w:firstLine="420" w:firstLineChars="200"/>
        <w:rPr>
          <w:rFonts w:hint="eastAsia" w:ascii="宋体" w:hAnsi="宋体"/>
          <w:color w:val="auto"/>
        </w:rPr>
      </w:pPr>
      <w:r>
        <w:rPr>
          <w:rFonts w:hint="eastAsia" w:ascii="宋体" w:hAnsi="宋体"/>
          <w:color w:val="auto"/>
        </w:rPr>
        <w:t>3.本项目的特定资格要求：本项目各分标投标人</w:t>
      </w:r>
      <w:r>
        <w:rPr>
          <w:rFonts w:ascii="宋体" w:hAnsi="宋体"/>
          <w:color w:val="auto"/>
        </w:rPr>
        <w:t>按《医疗器械监督管理条例》（国务院令第739号）医疗器械分类管理要求具备有效的医疗器械经营备案凭证或者经营许可证，且经营范围必须包含采购标的[符合《医疗器械监督管理条例》第四十一条第二款规定的除外]；或者</w:t>
      </w:r>
      <w:r>
        <w:rPr>
          <w:rFonts w:hint="eastAsia" w:ascii="宋体" w:hAnsi="宋体"/>
          <w:color w:val="auto"/>
        </w:rPr>
        <w:t>投标人</w:t>
      </w:r>
      <w:r>
        <w:rPr>
          <w:rFonts w:ascii="宋体" w:hAnsi="宋体"/>
          <w:color w:val="auto"/>
        </w:rPr>
        <w:t>具有《医疗器械监督管理条例》第四十三条规定的注册人凭证。</w:t>
      </w:r>
    </w:p>
    <w:p w14:paraId="0D3D5578">
      <w:pPr>
        <w:spacing w:line="320" w:lineRule="exact"/>
        <w:ind w:firstLine="422" w:firstLineChars="200"/>
        <w:rPr>
          <w:rFonts w:hint="eastAsia" w:ascii="宋体" w:hAnsi="宋体"/>
          <w:b/>
          <w:color w:val="auto"/>
          <w:szCs w:val="21"/>
        </w:rPr>
      </w:pPr>
      <w:r>
        <w:rPr>
          <w:rFonts w:hint="eastAsia" w:ascii="宋体" w:hAnsi="宋体"/>
          <w:b/>
          <w:color w:val="auto"/>
          <w:szCs w:val="21"/>
        </w:rPr>
        <w:t>三、获取招标文件</w:t>
      </w:r>
    </w:p>
    <w:p w14:paraId="439D136F">
      <w:pPr>
        <w:spacing w:line="320" w:lineRule="exact"/>
        <w:ind w:firstLine="420" w:firstLineChars="200"/>
        <w:rPr>
          <w:rFonts w:hint="eastAsia" w:ascii="宋体" w:hAnsi="宋体"/>
          <w:color w:val="auto"/>
          <w:szCs w:val="21"/>
        </w:rPr>
      </w:pPr>
      <w:r>
        <w:rPr>
          <w:rFonts w:ascii="宋体" w:hAnsi="宋体"/>
          <w:color w:val="auto"/>
          <w:szCs w:val="21"/>
        </w:rPr>
        <w:t>时间：</w:t>
      </w:r>
      <w:r>
        <w:rPr>
          <w:rFonts w:hint="eastAsia" w:ascii="宋体" w:hAnsi="宋体"/>
          <w:color w:val="auto"/>
          <w:szCs w:val="21"/>
        </w:rPr>
        <w:t>2025年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w:t>
      </w:r>
      <w:r>
        <w:rPr>
          <w:rFonts w:ascii="宋体" w:hAnsi="宋体"/>
          <w:color w:val="auto"/>
          <w:szCs w:val="21"/>
        </w:rPr>
        <w:t>至202</w:t>
      </w:r>
      <w:r>
        <w:rPr>
          <w:rFonts w:hint="eastAsia" w:ascii="宋体" w:hAnsi="宋体"/>
          <w:color w:val="auto"/>
          <w:szCs w:val="21"/>
        </w:rPr>
        <w:t>5</w:t>
      </w:r>
      <w:r>
        <w:rPr>
          <w:rFonts w:ascii="宋体" w:hAnsi="宋体"/>
          <w:color w:val="auto"/>
          <w:szCs w:val="21"/>
        </w:rPr>
        <w:t>年</w:t>
      </w:r>
      <w:r>
        <w:rPr>
          <w:rFonts w:hint="eastAsia" w:ascii="宋体" w:hAnsi="宋体"/>
          <w:color w:val="auto"/>
          <w:szCs w:val="21"/>
          <w:lang w:val="en-US" w:eastAsia="zh-CN"/>
        </w:rPr>
        <w:t>9</w:t>
      </w:r>
      <w:r>
        <w:rPr>
          <w:rFonts w:ascii="宋体" w:hAnsi="宋体"/>
          <w:color w:val="auto"/>
          <w:szCs w:val="21"/>
        </w:rPr>
        <w:t>月</w:t>
      </w:r>
      <w:r>
        <w:rPr>
          <w:rFonts w:hint="eastAsia" w:ascii="宋体" w:hAnsi="宋体"/>
          <w:color w:val="auto"/>
          <w:szCs w:val="21"/>
          <w:lang w:val="en-US" w:eastAsia="zh-CN"/>
        </w:rPr>
        <w:t>29</w:t>
      </w:r>
      <w:r>
        <w:rPr>
          <w:rFonts w:ascii="宋体" w:hAnsi="宋体"/>
          <w:color w:val="auto"/>
          <w:szCs w:val="21"/>
        </w:rPr>
        <w:t>日，每天上午00:00至12:00，下午12:0</w:t>
      </w:r>
      <w:r>
        <w:rPr>
          <w:rFonts w:hint="eastAsia" w:ascii="宋体" w:hAnsi="宋体"/>
          <w:color w:val="auto"/>
          <w:szCs w:val="21"/>
        </w:rPr>
        <w:t>1</w:t>
      </w:r>
      <w:r>
        <w:rPr>
          <w:rFonts w:ascii="宋体" w:hAnsi="宋体"/>
          <w:color w:val="auto"/>
          <w:szCs w:val="21"/>
        </w:rPr>
        <w:t>至23:59（北京时间，法定节假日除外）</w:t>
      </w:r>
    </w:p>
    <w:p w14:paraId="12ACEDEC">
      <w:pPr>
        <w:spacing w:line="320" w:lineRule="exact"/>
        <w:ind w:firstLine="420" w:firstLineChars="200"/>
        <w:rPr>
          <w:rFonts w:hint="eastAsia" w:ascii="宋体" w:hAnsi="宋体"/>
          <w:color w:val="auto"/>
        </w:rPr>
      </w:pPr>
      <w:r>
        <w:rPr>
          <w:rFonts w:ascii="宋体" w:hAnsi="宋体"/>
          <w:color w:val="auto"/>
          <w:szCs w:val="21"/>
        </w:rPr>
        <w:t>地点（网址）：</w:t>
      </w:r>
      <w:r>
        <w:rPr>
          <w:color w:val="auto"/>
        </w:rPr>
        <w:t> </w:t>
      </w:r>
      <w:r>
        <w:rPr>
          <w:rFonts w:hint="eastAsia" w:ascii="宋体" w:hAnsi="宋体" w:cs="宋体"/>
          <w:color w:val="auto"/>
        </w:rPr>
        <w:t>广西政府采购云平台</w:t>
      </w:r>
      <w:r>
        <w:rPr>
          <w:rFonts w:hint="eastAsia" w:ascii="宋体" w:hAnsi="宋体"/>
          <w:color w:val="auto"/>
        </w:rPr>
        <w:t>（www.gcy.zfcg.gxzf.gov.cn）</w:t>
      </w:r>
      <w:r>
        <w:rPr>
          <w:rFonts w:ascii="宋体" w:hAnsi="宋体"/>
          <w:color w:val="auto"/>
        </w:rPr>
        <w:t>。</w:t>
      </w:r>
    </w:p>
    <w:p w14:paraId="57A903CB">
      <w:pPr>
        <w:spacing w:line="320" w:lineRule="exact"/>
        <w:ind w:firstLine="420" w:firstLineChars="200"/>
        <w:rPr>
          <w:rFonts w:hint="eastAsia"/>
          <w:color w:val="auto"/>
        </w:rPr>
      </w:pPr>
      <w:r>
        <w:rPr>
          <w:rFonts w:ascii="宋体" w:hAnsi="宋体"/>
          <w:color w:val="auto"/>
        </w:rPr>
        <w:t>方式：投标人应在</w:t>
      </w:r>
      <w:r>
        <w:rPr>
          <w:rFonts w:hint="eastAsia" w:ascii="宋体" w:hAnsi="宋体"/>
          <w:color w:val="auto"/>
        </w:rPr>
        <w:t>“</w:t>
      </w:r>
      <w:r>
        <w:rPr>
          <w:rFonts w:hint="eastAsia" w:ascii="宋体" w:hAnsi="宋体" w:cs="宋体"/>
          <w:color w:val="auto"/>
        </w:rPr>
        <w:t>广西政府采购云平台</w:t>
      </w:r>
      <w:r>
        <w:rPr>
          <w:rFonts w:hint="eastAsia" w:ascii="宋体" w:hAnsi="宋体"/>
          <w:color w:val="auto"/>
        </w:rPr>
        <w:t>”</w:t>
      </w:r>
      <w:r>
        <w:rPr>
          <w:rFonts w:ascii="宋体" w:hAnsi="宋体"/>
          <w:color w:val="auto"/>
        </w:rPr>
        <w:t>（</w:t>
      </w:r>
      <w:r>
        <w:rPr>
          <w:rFonts w:hint="eastAsia" w:ascii="宋体" w:hAnsi="宋体"/>
          <w:color w:val="auto"/>
        </w:rPr>
        <w:t>www.gcy.zfcg.gxzf.gov.cn</w:t>
      </w:r>
      <w:r>
        <w:rPr>
          <w:rFonts w:ascii="宋体" w:hAnsi="宋体"/>
          <w:color w:val="auto"/>
        </w:rPr>
        <w:t>）下载招标文件</w:t>
      </w:r>
      <w:r>
        <w:rPr>
          <w:color w:val="auto"/>
        </w:rPr>
        <w:t>电子版</w:t>
      </w:r>
      <w:r>
        <w:rPr>
          <w:rFonts w:hint="eastAsia"/>
          <w:color w:val="auto"/>
        </w:rPr>
        <w:t xml:space="preserve">。 </w:t>
      </w:r>
    </w:p>
    <w:p w14:paraId="47D39B83">
      <w:pPr>
        <w:spacing w:line="320" w:lineRule="exact"/>
        <w:ind w:firstLine="420" w:firstLineChars="200"/>
        <w:rPr>
          <w:rFonts w:hint="eastAsia" w:ascii="宋体" w:hAnsi="宋体"/>
          <w:color w:val="auto"/>
          <w:szCs w:val="21"/>
        </w:rPr>
      </w:pPr>
      <w:r>
        <w:rPr>
          <w:rFonts w:ascii="宋体" w:hAnsi="宋体"/>
          <w:color w:val="auto"/>
          <w:szCs w:val="21"/>
        </w:rPr>
        <w:t>售价（元）：0 </w:t>
      </w:r>
    </w:p>
    <w:p w14:paraId="25B731A8">
      <w:pPr>
        <w:spacing w:line="320" w:lineRule="exact"/>
        <w:ind w:firstLine="422" w:firstLineChars="200"/>
        <w:rPr>
          <w:rFonts w:hint="eastAsia" w:ascii="宋体" w:hAnsi="宋体"/>
          <w:b/>
          <w:color w:val="auto"/>
          <w:szCs w:val="21"/>
        </w:rPr>
      </w:pPr>
      <w:r>
        <w:rPr>
          <w:rFonts w:hint="eastAsia" w:ascii="宋体" w:hAnsi="宋体"/>
          <w:b/>
          <w:color w:val="auto"/>
          <w:szCs w:val="21"/>
        </w:rPr>
        <w:t>四、</w:t>
      </w:r>
      <w:r>
        <w:rPr>
          <w:rFonts w:hint="eastAsia" w:ascii="宋体" w:hAnsi="宋体" w:cs="宋体"/>
          <w:b/>
          <w:color w:val="auto"/>
          <w:szCs w:val="21"/>
        </w:rPr>
        <w:t>提交投标文件截止时间、开标时间和地点</w:t>
      </w:r>
      <w:r>
        <w:rPr>
          <w:rFonts w:hint="eastAsia" w:ascii="宋体" w:hAnsi="宋体"/>
          <w:b/>
          <w:color w:val="auto"/>
          <w:szCs w:val="21"/>
        </w:rPr>
        <w:t>：</w:t>
      </w:r>
    </w:p>
    <w:p w14:paraId="64657BF0">
      <w:pPr>
        <w:spacing w:line="320" w:lineRule="exact"/>
        <w:ind w:firstLine="420" w:firstLineChars="200"/>
        <w:rPr>
          <w:rFonts w:ascii="宋体" w:hAnsi="宋体"/>
          <w:bCs/>
          <w:color w:val="auto"/>
        </w:rPr>
      </w:pPr>
      <w:r>
        <w:rPr>
          <w:rFonts w:hint="eastAsia" w:ascii="宋体" w:hAnsi="宋体"/>
          <w:bCs/>
          <w:color w:val="auto"/>
        </w:rPr>
        <w:t>提交投标文件截止时间：</w:t>
      </w:r>
      <w:r>
        <w:rPr>
          <w:rFonts w:hint="eastAsia" w:ascii="宋体" w:hAnsi="宋体"/>
          <w:color w:val="auto"/>
          <w:szCs w:val="21"/>
        </w:rPr>
        <w:t>2025年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w:t>
      </w:r>
      <w:r>
        <w:rPr>
          <w:rFonts w:hint="eastAsia" w:ascii="宋体" w:hAnsi="宋体"/>
          <w:bCs/>
          <w:color w:val="auto"/>
        </w:rPr>
        <w:t>上午09:30（北京时间）</w:t>
      </w:r>
    </w:p>
    <w:p w14:paraId="180C331F">
      <w:pPr>
        <w:spacing w:line="320" w:lineRule="exact"/>
        <w:ind w:firstLine="420" w:firstLineChars="200"/>
        <w:rPr>
          <w:rFonts w:hint="eastAsia" w:ascii="宋体" w:hAnsi="宋体"/>
          <w:bCs/>
          <w:color w:val="auto"/>
        </w:rPr>
      </w:pPr>
      <w:r>
        <w:rPr>
          <w:rFonts w:hint="eastAsia" w:ascii="宋体" w:hAnsi="宋体"/>
          <w:bCs/>
          <w:color w:val="auto"/>
        </w:rPr>
        <w:t>投标地点：通过“</w:t>
      </w:r>
      <w:r>
        <w:rPr>
          <w:rFonts w:hint="eastAsia" w:ascii="宋体" w:hAnsi="宋体" w:cs="宋体"/>
          <w:color w:val="auto"/>
        </w:rPr>
        <w:t>广西政府采购云平台</w:t>
      </w:r>
      <w:r>
        <w:rPr>
          <w:rFonts w:hint="eastAsia" w:ascii="宋体" w:hAnsi="宋体"/>
          <w:bCs/>
          <w:color w:val="auto"/>
        </w:rPr>
        <w:t>”在线投标</w:t>
      </w:r>
    </w:p>
    <w:p w14:paraId="165E20E1">
      <w:pPr>
        <w:spacing w:line="320" w:lineRule="exact"/>
        <w:ind w:firstLine="420" w:firstLineChars="200"/>
        <w:rPr>
          <w:rFonts w:hint="eastAsia" w:ascii="宋体" w:hAnsi="宋体"/>
          <w:bCs/>
          <w:color w:val="auto"/>
        </w:rPr>
      </w:pPr>
      <w:r>
        <w:rPr>
          <w:rFonts w:hint="eastAsia" w:ascii="宋体" w:hAnsi="宋体"/>
          <w:bCs/>
          <w:color w:val="auto"/>
        </w:rPr>
        <w:t>开标时间：</w:t>
      </w:r>
      <w:r>
        <w:rPr>
          <w:rFonts w:hint="eastAsia" w:ascii="宋体" w:hAnsi="宋体"/>
          <w:color w:val="auto"/>
          <w:szCs w:val="21"/>
        </w:rPr>
        <w:t>2025年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w:t>
      </w:r>
      <w:r>
        <w:rPr>
          <w:rFonts w:hint="eastAsia" w:ascii="宋体" w:hAnsi="宋体"/>
          <w:bCs/>
          <w:color w:val="auto"/>
        </w:rPr>
        <w:t>上午09:30（北京时间）</w:t>
      </w:r>
    </w:p>
    <w:p w14:paraId="644E686E">
      <w:pPr>
        <w:spacing w:line="320" w:lineRule="exact"/>
        <w:ind w:firstLine="420" w:firstLineChars="200"/>
        <w:rPr>
          <w:rFonts w:hint="eastAsia" w:ascii="宋体" w:hAnsi="宋体"/>
          <w:bCs/>
          <w:color w:val="auto"/>
        </w:rPr>
      </w:pPr>
      <w:r>
        <w:rPr>
          <w:rFonts w:hint="eastAsia" w:ascii="宋体" w:hAnsi="宋体"/>
          <w:bCs/>
          <w:color w:val="auto"/>
        </w:rPr>
        <w:t>开标地点：通过“</w:t>
      </w:r>
      <w:r>
        <w:rPr>
          <w:rFonts w:hint="eastAsia" w:ascii="宋体" w:hAnsi="宋体" w:cs="宋体"/>
          <w:color w:val="auto"/>
        </w:rPr>
        <w:t>广西政府采购云平台</w:t>
      </w:r>
      <w:r>
        <w:rPr>
          <w:rFonts w:hint="eastAsia" w:ascii="宋体" w:hAnsi="宋体"/>
          <w:bCs/>
          <w:color w:val="auto"/>
        </w:rPr>
        <w:t>”在线解密开启</w:t>
      </w:r>
    </w:p>
    <w:p w14:paraId="4395E1A9">
      <w:pPr>
        <w:spacing w:line="320" w:lineRule="exact"/>
        <w:ind w:firstLine="422" w:firstLineChars="200"/>
        <w:rPr>
          <w:rFonts w:hint="eastAsia" w:ascii="宋体" w:hAnsi="宋体"/>
          <w:b/>
          <w:color w:val="auto"/>
          <w:szCs w:val="21"/>
        </w:rPr>
      </w:pPr>
      <w:r>
        <w:rPr>
          <w:rFonts w:hint="eastAsia" w:ascii="宋体" w:hAnsi="宋体"/>
          <w:b/>
          <w:color w:val="auto"/>
          <w:szCs w:val="21"/>
        </w:rPr>
        <w:t>五、公告期限</w:t>
      </w:r>
    </w:p>
    <w:p w14:paraId="433E467C">
      <w:pPr>
        <w:spacing w:line="320" w:lineRule="exact"/>
        <w:ind w:firstLine="420" w:firstLineChars="200"/>
        <w:rPr>
          <w:rFonts w:hint="eastAsia" w:ascii="宋体" w:hAnsi="宋体"/>
          <w:bCs/>
          <w:color w:val="auto"/>
        </w:rPr>
      </w:pPr>
      <w:r>
        <w:rPr>
          <w:rFonts w:ascii="宋体" w:hAnsi="宋体"/>
          <w:bCs/>
          <w:color w:val="auto"/>
        </w:rPr>
        <w:t>自本公告发布之日起5个工作日。</w:t>
      </w:r>
    </w:p>
    <w:p w14:paraId="51A89D9C">
      <w:pPr>
        <w:spacing w:line="320" w:lineRule="exact"/>
        <w:ind w:firstLine="422" w:firstLineChars="200"/>
        <w:rPr>
          <w:rFonts w:ascii="宋体" w:hAnsi="宋体"/>
          <w:b/>
          <w:color w:val="auto"/>
          <w:szCs w:val="21"/>
        </w:rPr>
      </w:pPr>
      <w:bookmarkStart w:id="0" w:name="_Toc44405606"/>
      <w:bookmarkStart w:id="1" w:name="_Toc35393795"/>
      <w:bookmarkStart w:id="2" w:name="_Toc35393626"/>
      <w:r>
        <w:rPr>
          <w:rFonts w:hint="eastAsia" w:ascii="宋体" w:hAnsi="宋体"/>
          <w:b/>
          <w:color w:val="auto"/>
          <w:szCs w:val="21"/>
        </w:rPr>
        <w:t>六、其他补充事宜</w:t>
      </w:r>
      <w:bookmarkEnd w:id="0"/>
      <w:bookmarkEnd w:id="1"/>
      <w:bookmarkEnd w:id="2"/>
    </w:p>
    <w:p w14:paraId="0CA27E08">
      <w:pPr>
        <w:spacing w:line="320" w:lineRule="exact"/>
        <w:ind w:firstLine="420" w:firstLineChars="200"/>
        <w:rPr>
          <w:rFonts w:hint="eastAsia" w:ascii="宋体" w:hAnsi="宋体"/>
          <w:bCs/>
          <w:color w:val="auto"/>
        </w:rPr>
      </w:pPr>
      <w:r>
        <w:rPr>
          <w:rFonts w:hint="eastAsia" w:ascii="宋体" w:hAnsi="宋体"/>
          <w:bCs/>
          <w:color w:val="auto"/>
        </w:rPr>
        <w:t>1.</w:t>
      </w:r>
      <w:r>
        <w:rPr>
          <w:rFonts w:ascii="宋体" w:hAnsi="宋体"/>
          <w:bCs/>
          <w:color w:val="auto"/>
        </w:rPr>
        <w:t>信息公告发布媒体：中国政府采购网（www.ccgp.gov.cn）、广西政府采购网（</w:t>
      </w:r>
      <w:r>
        <w:rPr>
          <w:rFonts w:ascii="宋体" w:hAnsi="宋体"/>
          <w:color w:val="auto"/>
        </w:rPr>
        <w:t>zfcg.gxzf.gov.cn/</w:t>
      </w:r>
      <w:r>
        <w:rPr>
          <w:rFonts w:ascii="宋体" w:hAnsi="宋体"/>
          <w:bCs/>
          <w:color w:val="auto"/>
        </w:rPr>
        <w:t>）、桂林市政府采购网（zfcg.czj.guilin.gov.cn/）</w:t>
      </w:r>
      <w:r>
        <w:rPr>
          <w:rFonts w:hint="eastAsia" w:ascii="宋体" w:hAnsi="宋体"/>
          <w:bCs/>
          <w:color w:val="auto"/>
        </w:rPr>
        <w:t>。</w:t>
      </w:r>
    </w:p>
    <w:p w14:paraId="0AF14757">
      <w:pPr>
        <w:spacing w:line="320" w:lineRule="exact"/>
        <w:ind w:firstLine="420" w:firstLineChars="200"/>
        <w:rPr>
          <w:rFonts w:hint="eastAsia" w:ascii="宋体" w:hAnsi="宋体"/>
          <w:bCs/>
          <w:color w:val="auto"/>
        </w:rPr>
      </w:pPr>
      <w:r>
        <w:rPr>
          <w:rFonts w:hint="eastAsia" w:ascii="宋体" w:hAnsi="宋体"/>
          <w:bCs/>
          <w:color w:val="auto"/>
        </w:rPr>
        <w:t>2.</w:t>
      </w:r>
      <w:r>
        <w:rPr>
          <w:rFonts w:hint="eastAsia" w:ascii="宋体" w:hAnsi="宋体"/>
          <w:color w:val="auto"/>
          <w:szCs w:val="21"/>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14:paraId="2C38A346">
      <w:pPr>
        <w:spacing w:line="320" w:lineRule="exact"/>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本项目需要落实的政府采购政策</w:t>
      </w:r>
    </w:p>
    <w:p w14:paraId="5FA38154">
      <w:pPr>
        <w:spacing w:line="320" w:lineRule="exact"/>
        <w:ind w:firstLine="420" w:firstLineChars="200"/>
        <w:rPr>
          <w:rFonts w:hint="eastAsia" w:ascii="宋体" w:hAnsi="宋体"/>
          <w:color w:val="auto"/>
          <w:szCs w:val="21"/>
        </w:rPr>
      </w:pPr>
      <w:r>
        <w:rPr>
          <w:rFonts w:ascii="宋体" w:hAnsi="宋体"/>
          <w:color w:val="auto"/>
          <w:szCs w:val="21"/>
        </w:rPr>
        <w:t>（1）政府采购促进中小企业发展。</w:t>
      </w:r>
    </w:p>
    <w:p w14:paraId="3157F042">
      <w:pPr>
        <w:spacing w:line="320" w:lineRule="exact"/>
        <w:ind w:firstLine="420" w:firstLineChars="200"/>
        <w:rPr>
          <w:rFonts w:hint="eastAsia" w:ascii="宋体" w:hAnsi="宋体"/>
          <w:color w:val="auto"/>
          <w:szCs w:val="21"/>
        </w:rPr>
      </w:pPr>
      <w:r>
        <w:rPr>
          <w:rFonts w:ascii="宋体" w:hAnsi="宋体"/>
          <w:color w:val="auto"/>
          <w:szCs w:val="21"/>
        </w:rPr>
        <w:t>（2）政府采购支持监狱企业发展。</w:t>
      </w:r>
    </w:p>
    <w:p w14:paraId="0333F99C">
      <w:pPr>
        <w:spacing w:line="320" w:lineRule="exact"/>
        <w:ind w:firstLine="420" w:firstLineChars="200"/>
        <w:rPr>
          <w:rFonts w:hint="eastAsia" w:ascii="宋体" w:hAnsi="宋体"/>
          <w:color w:val="auto"/>
          <w:szCs w:val="21"/>
        </w:rPr>
      </w:pPr>
      <w:r>
        <w:rPr>
          <w:rFonts w:ascii="宋体" w:hAnsi="宋体"/>
          <w:color w:val="auto"/>
          <w:szCs w:val="21"/>
        </w:rPr>
        <w:t>（3）政府采购促进残疾人就业政策。</w:t>
      </w:r>
    </w:p>
    <w:p w14:paraId="108DAB47">
      <w:pPr>
        <w:spacing w:line="320" w:lineRule="exact"/>
        <w:ind w:firstLine="420" w:firstLineChars="200"/>
        <w:rPr>
          <w:rFonts w:hint="eastAsia" w:ascii="宋体" w:hAnsi="宋体"/>
          <w:color w:val="auto"/>
          <w:szCs w:val="21"/>
        </w:rPr>
      </w:pPr>
      <w:r>
        <w:rPr>
          <w:rFonts w:ascii="宋体" w:hAnsi="宋体"/>
          <w:color w:val="auto"/>
          <w:szCs w:val="21"/>
        </w:rPr>
        <w:t>（4）优先采购节能产品、环境标志产品。</w:t>
      </w:r>
    </w:p>
    <w:p w14:paraId="3AEDED21">
      <w:pPr>
        <w:spacing w:line="320" w:lineRule="exact"/>
        <w:ind w:firstLine="420" w:firstLineChars="200"/>
        <w:rPr>
          <w:rFonts w:hint="eastAsia" w:ascii="宋体" w:hAnsi="宋体"/>
          <w:color w:val="auto"/>
          <w:szCs w:val="21"/>
        </w:rPr>
      </w:pPr>
      <w:r>
        <w:rPr>
          <w:rFonts w:ascii="宋体" w:hAnsi="宋体"/>
          <w:color w:val="auto"/>
          <w:szCs w:val="21"/>
        </w:rPr>
        <w:t>（5）政府采购支持采用本国产品的政策。</w:t>
      </w:r>
    </w:p>
    <w:p w14:paraId="18DF024F">
      <w:pPr>
        <w:spacing w:line="320" w:lineRule="exact"/>
        <w:ind w:firstLine="420" w:firstLineChars="200"/>
        <w:rPr>
          <w:rFonts w:hint="eastAsia" w:ascii="宋体" w:hAnsi="宋体"/>
          <w:color w:val="auto"/>
          <w:szCs w:val="21"/>
        </w:rPr>
      </w:pPr>
      <w:r>
        <w:rPr>
          <w:rFonts w:hint="eastAsia" w:ascii="宋体" w:hAnsi="宋体"/>
          <w:color w:val="auto"/>
          <w:szCs w:val="21"/>
        </w:rPr>
        <w:t>4.本项目非专门面向中小企业采购。</w:t>
      </w:r>
    </w:p>
    <w:p w14:paraId="5F135E73">
      <w:pPr>
        <w:spacing w:line="320" w:lineRule="exact"/>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资格条件特别说明：</w:t>
      </w:r>
    </w:p>
    <w:p w14:paraId="612A70AD">
      <w:pPr>
        <w:spacing w:line="320" w:lineRule="exact"/>
        <w:ind w:firstLine="420" w:firstLineChars="200"/>
        <w:rPr>
          <w:rFonts w:hint="eastAsia"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1</w:t>
      </w:r>
      <w:r>
        <w:rPr>
          <w:rFonts w:ascii="宋体" w:hAnsi="宋体" w:cs="宋体"/>
          <w:color w:val="auto"/>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cs="宋体"/>
          <w:color w:val="auto"/>
          <w:kern w:val="0"/>
          <w:szCs w:val="21"/>
        </w:rPr>
        <w:t>；</w:t>
      </w:r>
    </w:p>
    <w:p w14:paraId="62F1704F">
      <w:pPr>
        <w:spacing w:line="320" w:lineRule="exact"/>
        <w:ind w:firstLine="420" w:firstLineChars="200"/>
        <w:rPr>
          <w:rFonts w:hint="eastAsia" w:ascii="宋体" w:hAnsi="宋体" w:cs="宋体"/>
          <w:color w:val="auto"/>
          <w:kern w:val="0"/>
          <w:szCs w:val="21"/>
        </w:rPr>
      </w:pPr>
      <w:r>
        <w:rPr>
          <w:rFonts w:ascii="宋体" w:hAnsi="宋体" w:cs="宋体"/>
          <w:color w:val="auto"/>
          <w:kern w:val="0"/>
          <w:szCs w:val="21"/>
        </w:rPr>
        <w:t>（</w:t>
      </w:r>
      <w:r>
        <w:rPr>
          <w:rFonts w:hint="eastAsia" w:ascii="宋体" w:hAnsi="宋体" w:cs="宋体"/>
          <w:color w:val="auto"/>
          <w:kern w:val="0"/>
          <w:szCs w:val="21"/>
        </w:rPr>
        <w:t>2</w:t>
      </w:r>
      <w:r>
        <w:rPr>
          <w:rFonts w:ascii="宋体" w:hAnsi="宋体" w:cs="宋体"/>
          <w:color w:val="auto"/>
          <w:kern w:val="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68778BB">
      <w:pPr>
        <w:spacing w:line="320" w:lineRule="exact"/>
        <w:ind w:firstLine="420" w:firstLineChars="200"/>
        <w:rPr>
          <w:rFonts w:hint="eastAsia" w:ascii="宋体" w:hAnsi="宋体"/>
          <w:bCs/>
          <w:color w:val="auto"/>
        </w:rPr>
      </w:pPr>
      <w:r>
        <w:rPr>
          <w:rFonts w:hint="eastAsia" w:ascii="宋体" w:hAnsi="宋体"/>
          <w:bCs/>
          <w:color w:val="auto"/>
        </w:rPr>
        <w:t>6. 广西政府采购云平台电子投标注意事项：</w:t>
      </w:r>
    </w:p>
    <w:p w14:paraId="7721D377">
      <w:pPr>
        <w:spacing w:line="320" w:lineRule="exact"/>
        <w:ind w:firstLine="420" w:firstLineChars="200"/>
        <w:rPr>
          <w:rFonts w:hint="eastAsia" w:ascii="宋体" w:hAnsi="宋体"/>
          <w:bCs/>
          <w:color w:val="auto"/>
        </w:rPr>
      </w:pPr>
      <w:r>
        <w:rPr>
          <w:rFonts w:hint="eastAsia" w:ascii="宋体" w:hAnsi="宋体"/>
          <w:bCs/>
          <w:color w:val="auto"/>
        </w:rPr>
        <w:t>（1）本项目为全流程电子化采购项目，通过广西政府采购云平台（www.gcy.zfcg.gxzf.gov.cn/）实行在线电子投标，投标人按照本项目招标文件和广西政府采购云平台的要求编制、加密后在投标文件提交截止时间前通过网络上传至广西政府采购云平台（加密的电子投标文件是指后缀名为“jmbs”的文件），投标人在广西政府采购云平台提交电子投标文件时，请填写参加远程投标活动经办人联系方式。投标人登录广西政府采购云平台，依次进入“服务中心-项目采购-操作流程-电子招投标-政府采购项目电子交易管理操作指南-供应商”查看电子投标具体操作流程。</w:t>
      </w:r>
    </w:p>
    <w:p w14:paraId="15088FD7">
      <w:pPr>
        <w:spacing w:line="320" w:lineRule="exact"/>
        <w:ind w:firstLine="420" w:firstLineChars="200"/>
        <w:rPr>
          <w:rFonts w:hint="eastAsia" w:ascii="宋体" w:hAnsi="宋体"/>
          <w:bCs/>
          <w:color w:val="auto"/>
        </w:rPr>
      </w:pPr>
      <w:r>
        <w:rPr>
          <w:rFonts w:hint="eastAsia" w:ascii="宋体" w:hAnsi="宋体"/>
          <w:bCs/>
          <w:color w:val="auto"/>
        </w:rPr>
        <w:t>（2）未进行网上注册并办理数字证书（CA认证）的投标人将无法参与本项目政府采购活动，投标人应当在投标文件提交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13A7BB33">
      <w:pPr>
        <w:spacing w:line="320" w:lineRule="exact"/>
        <w:ind w:firstLine="420" w:firstLineChars="200"/>
        <w:rPr>
          <w:rFonts w:hint="eastAsia" w:ascii="宋体" w:hAnsi="宋体"/>
          <w:bCs/>
          <w:color w:val="auto"/>
        </w:rPr>
      </w:pPr>
      <w:r>
        <w:rPr>
          <w:rFonts w:hint="eastAsia" w:ascii="宋体" w:hAnsi="宋体"/>
          <w:bCs/>
          <w:color w:val="auto"/>
        </w:rPr>
        <w:t>（3）CA证书在线解密：投标人投标时，需凭制作投标文件时用来加密的有效数字证书（CA认证）登录广西政府采购云平台电子开标大厅现场按规定时间对加密的投标文件进行解密，否则后果自负。</w:t>
      </w:r>
    </w:p>
    <w:p w14:paraId="2FD28171">
      <w:pPr>
        <w:spacing w:line="320" w:lineRule="exact"/>
        <w:ind w:firstLine="420" w:firstLineChars="200"/>
        <w:rPr>
          <w:rFonts w:hint="eastAsia" w:ascii="宋体" w:hAnsi="宋体"/>
          <w:bCs/>
          <w:color w:val="auto"/>
        </w:rPr>
      </w:pPr>
      <w:r>
        <w:rPr>
          <w:rFonts w:hint="eastAsia" w:ascii="宋体" w:hAnsi="宋体"/>
          <w:bCs/>
          <w:color w:val="auto"/>
        </w:rPr>
        <w:t>注：1）为确保网上操作合法、有效和安全，请投标人确保在电子投标过程中能够对相关数据电文进行加密和使用电子签章，妥善保管CA数字证书并使用有效的CA数字证书参与整个采购活动。2）各投标人通过广西政府采购云平台参与政府采购项目投标需下载使用新版客户端（以下称“电子投标客户端”），客户端下载路径：广西政府采购网（访问地址zfcg.gxzf.gov.cn/）—办事服务—下载专区。3）投标人应当在投标文件提交截止时间前完成电子投标文件的上传、提交，投标文件提交截止时间前可以补充、修改或者撤回投标文件。补充或者修改投标文件的，应当先行撤回原投标文件，补充、修改后重新上传、提交，投标文件提交截止时间前未完成上传、提交的，视为撤回投标文件。投标文件提交截止时间以后上传递交的投标文件，广西政府采购云平台将予以拒收。</w:t>
      </w:r>
    </w:p>
    <w:p w14:paraId="2E91A6ED">
      <w:pPr>
        <w:spacing w:line="320" w:lineRule="exact"/>
        <w:ind w:firstLine="420" w:firstLineChars="200"/>
        <w:rPr>
          <w:rFonts w:hint="eastAsia" w:ascii="宋体" w:hAnsi="宋体"/>
          <w:bCs/>
          <w:color w:val="auto"/>
        </w:rPr>
      </w:pPr>
      <w:r>
        <w:rPr>
          <w:rFonts w:hint="eastAsia" w:ascii="宋体" w:hAnsi="宋体"/>
          <w:bCs/>
          <w:color w:val="auto"/>
        </w:rPr>
        <w:t>7.本项目采购代理服务费按招标文件“投标人须知”第36条规定收取，</w:t>
      </w:r>
      <w:r>
        <w:rPr>
          <w:rFonts w:hint="eastAsia" w:ascii="宋体" w:hAnsi="宋体"/>
          <w:color w:val="auto"/>
        </w:rPr>
        <w:t>中标通知书发出之日起5个工作日内，中标人向采购代理机构一次性付清采购代理服务费</w:t>
      </w:r>
      <w:r>
        <w:rPr>
          <w:rFonts w:hint="eastAsia" w:ascii="宋体" w:hAnsi="宋体"/>
          <w:bCs/>
          <w:color w:val="auto"/>
        </w:rPr>
        <w:t>。</w:t>
      </w:r>
    </w:p>
    <w:p w14:paraId="7EC72347">
      <w:pPr>
        <w:spacing w:line="320" w:lineRule="exact"/>
        <w:ind w:firstLine="422" w:firstLineChars="200"/>
        <w:rPr>
          <w:rFonts w:hint="eastAsia" w:ascii="宋体" w:hAnsi="宋体"/>
          <w:b/>
          <w:color w:val="auto"/>
          <w:szCs w:val="21"/>
        </w:rPr>
      </w:pPr>
      <w:r>
        <w:rPr>
          <w:rFonts w:hint="eastAsia" w:ascii="宋体" w:hAnsi="宋体"/>
          <w:b/>
          <w:color w:val="auto"/>
          <w:szCs w:val="21"/>
        </w:rPr>
        <w:t>七、</w:t>
      </w:r>
      <w:r>
        <w:rPr>
          <w:rFonts w:hint="eastAsia" w:ascii="宋体" w:hAnsi="宋体"/>
          <w:b/>
          <w:color w:val="auto"/>
        </w:rPr>
        <w:t>本次投标联系事项：</w:t>
      </w:r>
    </w:p>
    <w:p w14:paraId="4DFFFD8A">
      <w:pPr>
        <w:widowControl/>
        <w:spacing w:line="320" w:lineRule="exact"/>
        <w:jc w:val="left"/>
        <w:rPr>
          <w:rFonts w:ascii="宋体" w:hAnsi="宋体"/>
          <w:color w:val="auto"/>
        </w:rPr>
      </w:pPr>
      <w:r>
        <w:rPr>
          <w:rFonts w:hint="eastAsia" w:ascii="宋体" w:hAnsi="宋体" w:cs="宋体"/>
          <w:color w:val="auto"/>
        </w:rPr>
        <w:t>　  1.采购人信息</w:t>
      </w:r>
    </w:p>
    <w:p w14:paraId="53CACB64">
      <w:pPr>
        <w:spacing w:line="320" w:lineRule="exact"/>
        <w:ind w:firstLine="420" w:firstLineChars="200"/>
        <w:rPr>
          <w:rFonts w:hint="eastAsia" w:ascii="宋体" w:hAnsi="宋体"/>
          <w:color w:val="auto"/>
        </w:rPr>
      </w:pPr>
      <w:r>
        <w:rPr>
          <w:rFonts w:hint="eastAsia" w:ascii="宋体" w:hAnsi="宋体"/>
          <w:color w:val="auto"/>
        </w:rPr>
        <w:t xml:space="preserve">  名   称：桂林市第三人民医院（桂林市传染病医院）</w:t>
      </w:r>
    </w:p>
    <w:p w14:paraId="4630BBD6">
      <w:pPr>
        <w:spacing w:line="320" w:lineRule="exact"/>
        <w:ind w:firstLine="420" w:firstLineChars="200"/>
        <w:rPr>
          <w:rFonts w:hint="eastAsia" w:ascii="宋体" w:hAnsi="宋体"/>
          <w:color w:val="auto"/>
        </w:rPr>
      </w:pPr>
      <w:bookmarkStart w:id="3" w:name="_Toc28359086"/>
      <w:bookmarkStart w:id="4" w:name="_Toc28359009"/>
      <w:r>
        <w:rPr>
          <w:rFonts w:hint="eastAsia" w:ascii="宋体" w:hAnsi="宋体"/>
          <w:color w:val="auto"/>
        </w:rPr>
        <w:t xml:space="preserve">  地   址：桂林市秀峰区中隐路38号</w:t>
      </w:r>
    </w:p>
    <w:p w14:paraId="7FCC9FDA">
      <w:pPr>
        <w:spacing w:line="320" w:lineRule="exact"/>
        <w:ind w:firstLine="630" w:firstLineChars="300"/>
        <w:rPr>
          <w:rFonts w:hint="eastAsia" w:ascii="宋体" w:hAnsi="宋体" w:cs="宋体"/>
          <w:color w:val="auto"/>
          <w:szCs w:val="21"/>
        </w:rPr>
      </w:pPr>
      <w:r>
        <w:rPr>
          <w:rFonts w:hint="eastAsia" w:ascii="宋体" w:hAnsi="宋体"/>
          <w:color w:val="auto"/>
        </w:rPr>
        <w:t xml:space="preserve">项目联系人：邓工     </w:t>
      </w:r>
      <w:r>
        <w:rPr>
          <w:rFonts w:hint="eastAsia" w:ascii="宋体" w:hAnsi="宋体" w:cs="宋体"/>
          <w:color w:val="auto"/>
          <w:szCs w:val="21"/>
        </w:rPr>
        <w:t xml:space="preserve">                               </w:t>
      </w:r>
    </w:p>
    <w:p w14:paraId="3A365CE5">
      <w:pPr>
        <w:spacing w:line="320" w:lineRule="exact"/>
        <w:ind w:firstLine="630" w:firstLineChars="300"/>
        <w:jc w:val="left"/>
        <w:rPr>
          <w:rFonts w:hint="eastAsia" w:ascii="宋体" w:hAnsi="宋体" w:cs="宋体"/>
          <w:color w:val="auto"/>
          <w:szCs w:val="21"/>
        </w:rPr>
      </w:pPr>
      <w:r>
        <w:rPr>
          <w:rFonts w:hint="eastAsia" w:ascii="宋体" w:hAnsi="宋体" w:cs="宋体"/>
          <w:color w:val="auto"/>
          <w:szCs w:val="21"/>
        </w:rPr>
        <w:t xml:space="preserve">项目联系方式：13877363593 </w:t>
      </w:r>
    </w:p>
    <w:bookmarkEnd w:id="3"/>
    <w:bookmarkEnd w:id="4"/>
    <w:p w14:paraId="39FEA56D">
      <w:pPr>
        <w:spacing w:line="380" w:lineRule="exact"/>
        <w:ind w:firstLine="420" w:firstLineChars="200"/>
        <w:rPr>
          <w:rFonts w:ascii="宋体" w:hAnsi="宋体"/>
          <w:bCs/>
          <w:color w:val="auto"/>
        </w:rPr>
      </w:pPr>
      <w:r>
        <w:rPr>
          <w:rFonts w:hint="eastAsia" w:ascii="宋体" w:hAnsi="宋体"/>
          <w:bCs/>
          <w:color w:val="auto"/>
        </w:rPr>
        <w:t>2.采购代理机构信息</w:t>
      </w:r>
    </w:p>
    <w:p w14:paraId="014FC9DD">
      <w:pPr>
        <w:spacing w:line="380" w:lineRule="exact"/>
        <w:ind w:firstLine="420" w:firstLineChars="200"/>
        <w:rPr>
          <w:rFonts w:ascii="宋体" w:hAnsi="宋体"/>
          <w:bCs/>
          <w:color w:val="auto"/>
        </w:rPr>
      </w:pPr>
      <w:r>
        <w:rPr>
          <w:rFonts w:hint="eastAsia" w:ascii="宋体" w:hAnsi="宋体"/>
          <w:bCs/>
          <w:color w:val="auto"/>
        </w:rPr>
        <w:t>名称：广西邕政采购代理有限公司</w:t>
      </w:r>
    </w:p>
    <w:p w14:paraId="04985D35">
      <w:pPr>
        <w:spacing w:line="380" w:lineRule="exact"/>
        <w:ind w:firstLine="420" w:firstLineChars="200"/>
        <w:rPr>
          <w:rFonts w:ascii="宋体" w:hAnsi="宋体"/>
          <w:bCs/>
          <w:color w:val="auto"/>
        </w:rPr>
      </w:pPr>
      <w:r>
        <w:rPr>
          <w:rFonts w:hint="eastAsia" w:ascii="宋体" w:hAnsi="宋体"/>
          <w:bCs/>
          <w:color w:val="auto"/>
        </w:rPr>
        <w:t>地址：桂林市七星区骖鸾路25号合鑫大楼六楼602室</w:t>
      </w:r>
    </w:p>
    <w:p w14:paraId="4B134B57">
      <w:pPr>
        <w:spacing w:line="380" w:lineRule="exact"/>
        <w:ind w:firstLine="420" w:firstLineChars="200"/>
        <w:rPr>
          <w:rFonts w:hint="eastAsia" w:ascii="宋体" w:hAnsi="宋体" w:eastAsia="宋体"/>
          <w:bCs/>
          <w:color w:val="auto"/>
          <w:lang w:val="en-US" w:eastAsia="zh-CN"/>
        </w:rPr>
      </w:pPr>
      <w:r>
        <w:rPr>
          <w:rFonts w:hint="eastAsia" w:ascii="宋体" w:hAnsi="宋体"/>
          <w:bCs/>
          <w:color w:val="auto"/>
        </w:rPr>
        <w:t>项目联系人：黄颖、韦炜</w:t>
      </w:r>
      <w:r>
        <w:rPr>
          <w:rFonts w:hint="eastAsia" w:ascii="宋体" w:hAnsi="宋体"/>
          <w:bCs/>
          <w:color w:val="auto"/>
          <w:lang w:eastAsia="zh-CN"/>
        </w:rPr>
        <w:t>、秦红艳</w:t>
      </w:r>
    </w:p>
    <w:p w14:paraId="3C9DB7A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bCs w:val="0"/>
          <w:color w:val="auto"/>
          <w:sz w:val="28"/>
          <w:szCs w:val="28"/>
          <w:lang w:eastAsia="zh-CN"/>
        </w:rPr>
      </w:pPr>
      <w:r>
        <w:rPr>
          <w:rFonts w:hint="eastAsia" w:ascii="宋体" w:hAnsi="宋体"/>
          <w:bCs/>
          <w:color w:val="auto"/>
        </w:rPr>
        <w:t>联系电话：0773-2607356</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F17CD"/>
    <w:multiLevelType w:val="singleLevel"/>
    <w:tmpl w:val="20DF17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77590"/>
    <w:rsid w:val="01F77590"/>
    <w:rsid w:val="3C360954"/>
    <w:rsid w:val="6A55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99"/>
    <w:pPr>
      <w:spacing w:line="400" w:lineRule="exact"/>
      <w:ind w:left="2940" w:firstLine="1044" w:firstLineChars="200"/>
      <w:jc w:val="left"/>
    </w:pPr>
  </w:style>
  <w:style w:type="paragraph" w:styleId="3">
    <w:name w:val="Plain Text"/>
    <w:basedOn w:val="1"/>
    <w:next w:val="2"/>
    <w:qFormat/>
    <w:uiPriority w:val="99"/>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2540</Words>
  <Characters>2930</Characters>
  <Lines>0</Lines>
  <Paragraphs>0</Paragraphs>
  <TotalTime>0</TotalTime>
  <ScaleCrop>false</ScaleCrop>
  <LinksUpToDate>false</LinksUpToDate>
  <CharactersWithSpaces>2987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2025-09-08T08:49:00Z</dcterms:created>
  <dc:creator>阿炜。</dc:creator>
  <cp:lastModifiedBy>阿炜。</cp:lastModifiedBy>
  <dcterms:modified xsi:type="dcterms:W3CDTF">2025-09-08T09:33:53Z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6465A6E19AFE4AD39DC4CDF6C8F4F7DE_11</vt:lpwstr>
  </property>
  <property fmtid="{D5CDD505-2E9C-101B-9397-08002B2CF9AE}" pid="4" name="KSOTemplateDocerSaveRecord">
    <vt:lpwstr>eyJoZGlkIjoiMTdlNTdjYjVhZDQ5NTUwODY1NzliZmViMWMxZjQzNDEiLCJ1c2VySWQiOiIzODEwMDc5NTMifQ==</vt:lpwstr>
  </property>
</Properties>
</file>