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AA7B" w14:textId="2FEF9A31" w:rsidR="00487FBA" w:rsidRPr="00341016" w:rsidRDefault="005E78BA">
      <w:pPr>
        <w:jc w:val="center"/>
        <w:rPr>
          <w:rFonts w:asciiTheme="minorEastAsia" w:hAnsiTheme="minorEastAsia"/>
          <w:b/>
          <w:kern w:val="44"/>
          <w:sz w:val="96"/>
          <w:szCs w:val="44"/>
        </w:rPr>
      </w:pPr>
      <w:bookmarkStart w:id="0" w:name="_Toc28359022"/>
      <w:bookmarkStart w:id="1" w:name="_Toc44405637"/>
      <w:bookmarkStart w:id="2" w:name="OLE_LINK1"/>
      <w:bookmarkStart w:id="3" w:name="OLE_LINK3"/>
      <w:bookmarkStart w:id="4" w:name="OLE_LINK2"/>
      <w:bookmarkStart w:id="5" w:name="OLE_LINK4"/>
      <w:r w:rsidRPr="00341016">
        <w:rPr>
          <w:rFonts w:asciiTheme="minorEastAsia" w:hAnsiTheme="minorEastAsia" w:hint="eastAsia"/>
          <w:b/>
          <w:kern w:val="44"/>
          <w:sz w:val="32"/>
        </w:rPr>
        <w:t>云之</w:t>
      </w:r>
      <w:proofErr w:type="gramStart"/>
      <w:r w:rsidRPr="00341016">
        <w:rPr>
          <w:rFonts w:asciiTheme="minorEastAsia" w:hAnsiTheme="minorEastAsia" w:hint="eastAsia"/>
          <w:b/>
          <w:kern w:val="44"/>
          <w:sz w:val="32"/>
        </w:rPr>
        <w:t>龙咨询</w:t>
      </w:r>
      <w:proofErr w:type="gramEnd"/>
      <w:r w:rsidRPr="00341016">
        <w:rPr>
          <w:rFonts w:asciiTheme="minorEastAsia" w:hAnsiTheme="minorEastAsia" w:hint="eastAsia"/>
          <w:b/>
          <w:kern w:val="44"/>
          <w:sz w:val="32"/>
        </w:rPr>
        <w:t>集团有限公司</w:t>
      </w:r>
      <w:r w:rsidR="009F737A" w:rsidRPr="00341016">
        <w:rPr>
          <w:rFonts w:asciiTheme="minorEastAsia" w:hAnsiTheme="minorEastAsia" w:hint="eastAsia"/>
          <w:b/>
          <w:kern w:val="44"/>
          <w:sz w:val="32"/>
        </w:rPr>
        <w:t>医疗设备采购项目（十三）</w:t>
      </w:r>
      <w:r w:rsidRPr="00341016">
        <w:rPr>
          <w:rFonts w:asciiTheme="minorEastAsia" w:hAnsiTheme="minorEastAsia" w:hint="eastAsia"/>
          <w:b/>
          <w:kern w:val="44"/>
          <w:sz w:val="32"/>
        </w:rPr>
        <w:t>（</w:t>
      </w:r>
      <w:r w:rsidR="009F737A" w:rsidRPr="00341016">
        <w:rPr>
          <w:rFonts w:asciiTheme="minorEastAsia" w:hAnsiTheme="minorEastAsia"/>
          <w:b/>
          <w:kern w:val="44"/>
          <w:sz w:val="32"/>
        </w:rPr>
        <w:t>GXZC2025-G1-003308-YZLZ</w:t>
      </w:r>
      <w:r w:rsidRPr="00341016">
        <w:rPr>
          <w:rFonts w:asciiTheme="minorEastAsia" w:hAnsiTheme="minorEastAsia" w:hint="eastAsia"/>
          <w:b/>
          <w:kern w:val="44"/>
          <w:sz w:val="32"/>
        </w:rPr>
        <w:t>）中标公告</w:t>
      </w:r>
      <w:bookmarkEnd w:id="0"/>
      <w:bookmarkEnd w:id="1"/>
    </w:p>
    <w:p w14:paraId="44B218E9" w14:textId="1E2264A8" w:rsidR="00487FBA" w:rsidRPr="00341016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一</w:t>
      </w:r>
      <w:r w:rsidRPr="00341016">
        <w:rPr>
          <w:rFonts w:asciiTheme="minorEastAsia" w:hAnsiTheme="minorEastAsia" w:cs="Times New Roman"/>
          <w:szCs w:val="21"/>
        </w:rPr>
        <w:t>、</w:t>
      </w:r>
      <w:r w:rsidR="009F737A" w:rsidRPr="00341016">
        <w:rPr>
          <w:rFonts w:asciiTheme="minorEastAsia" w:hAnsiTheme="minorEastAsia" w:cs="Times New Roman" w:hint="eastAsia"/>
          <w:szCs w:val="21"/>
        </w:rPr>
        <w:t>项目编号：GXZC2025-G1-003308-YZLZ；采购计划编号：</w:t>
      </w:r>
      <w:proofErr w:type="gramStart"/>
      <w:r w:rsidR="009F737A" w:rsidRPr="00341016">
        <w:rPr>
          <w:rFonts w:asciiTheme="minorEastAsia" w:hAnsiTheme="minorEastAsia" w:cs="Times New Roman" w:hint="eastAsia"/>
          <w:szCs w:val="21"/>
        </w:rPr>
        <w:t>广西政采</w:t>
      </w:r>
      <w:proofErr w:type="gramEnd"/>
      <w:r w:rsidR="009F737A" w:rsidRPr="00341016">
        <w:rPr>
          <w:rFonts w:asciiTheme="minorEastAsia" w:hAnsiTheme="minorEastAsia" w:cs="Times New Roman" w:hint="eastAsia"/>
          <w:szCs w:val="21"/>
        </w:rPr>
        <w:t>[2025]20319号</w:t>
      </w:r>
    </w:p>
    <w:p w14:paraId="7F726F98" w14:textId="67128B59" w:rsidR="00487FBA" w:rsidRPr="00341016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二</w:t>
      </w:r>
      <w:r w:rsidRPr="00341016">
        <w:rPr>
          <w:rFonts w:asciiTheme="minorEastAsia" w:hAnsiTheme="minorEastAsia" w:cs="Times New Roman"/>
          <w:szCs w:val="21"/>
        </w:rPr>
        <w:t>、</w:t>
      </w:r>
      <w:r w:rsidRPr="00341016">
        <w:rPr>
          <w:rFonts w:asciiTheme="minorEastAsia" w:hAnsiTheme="minorEastAsia" w:cs="Times New Roman" w:hint="eastAsia"/>
          <w:szCs w:val="21"/>
        </w:rPr>
        <w:t>项目名称：</w:t>
      </w:r>
      <w:r w:rsidR="00803690" w:rsidRPr="00341016">
        <w:rPr>
          <w:rFonts w:asciiTheme="minorEastAsia" w:hAnsiTheme="minorEastAsia" w:cs="Times New Roman" w:hint="eastAsia"/>
          <w:szCs w:val="21"/>
        </w:rPr>
        <w:t>医疗设备采购项目（十三）</w:t>
      </w:r>
    </w:p>
    <w:p w14:paraId="643008F6" w14:textId="77777777" w:rsidR="00487FBA" w:rsidRPr="00341016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三、中标信息</w:t>
      </w:r>
    </w:p>
    <w:p w14:paraId="21D4B131" w14:textId="72C7A3F6" w:rsidR="00487FBA" w:rsidRPr="00341016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中标人名称：</w:t>
      </w:r>
      <w:r w:rsidR="004B3DA6" w:rsidRPr="00341016">
        <w:rPr>
          <w:rFonts w:asciiTheme="minorEastAsia" w:hAnsiTheme="minorEastAsia" w:cs="Times New Roman" w:hint="eastAsia"/>
          <w:szCs w:val="21"/>
        </w:rPr>
        <w:t>江西蔚兰妮贸易有限公司</w:t>
      </w:r>
      <w:r w:rsidR="002D5180" w:rsidRPr="00341016">
        <w:rPr>
          <w:rFonts w:asciiTheme="minorEastAsia" w:hAnsiTheme="minorEastAsia" w:cs="Times New Roman"/>
          <w:szCs w:val="21"/>
        </w:rPr>
        <w:t xml:space="preserve"> </w:t>
      </w:r>
    </w:p>
    <w:p w14:paraId="779E66E2" w14:textId="6373F8E3" w:rsidR="00487FBA" w:rsidRPr="00341016" w:rsidRDefault="005E78BA" w:rsidP="009875B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中标人地址：</w:t>
      </w:r>
      <w:r w:rsidR="009875B4" w:rsidRPr="00341016">
        <w:rPr>
          <w:rFonts w:asciiTheme="minorEastAsia" w:hAnsiTheme="minorEastAsia" w:cs="Times New Roman" w:hint="eastAsia"/>
          <w:szCs w:val="21"/>
        </w:rPr>
        <w:t>江西省萍乡市湘东区湘东镇道田村数字经济大厦508室</w:t>
      </w:r>
    </w:p>
    <w:p w14:paraId="67EFF05F" w14:textId="28A89C27" w:rsidR="00487FBA" w:rsidRPr="00341016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中标金额：</w:t>
      </w:r>
      <w:proofErr w:type="gramStart"/>
      <w:r w:rsidR="004B3DA6" w:rsidRPr="00341016">
        <w:rPr>
          <w:rFonts w:asciiTheme="minorEastAsia" w:hAnsiTheme="minorEastAsia" w:cs="Times New Roman" w:hint="eastAsia"/>
          <w:szCs w:val="21"/>
        </w:rPr>
        <w:t>壹仟陆佰肆拾贰万捌仟</w:t>
      </w:r>
      <w:proofErr w:type="gramEnd"/>
      <w:r w:rsidR="004B3DA6" w:rsidRPr="00341016">
        <w:rPr>
          <w:rFonts w:asciiTheme="minorEastAsia" w:hAnsiTheme="minorEastAsia" w:cs="Times New Roman" w:hint="eastAsia"/>
          <w:szCs w:val="21"/>
        </w:rPr>
        <w:t>元整</w:t>
      </w:r>
      <w:r w:rsidR="00BA7B0E" w:rsidRPr="00341016">
        <w:rPr>
          <w:rFonts w:asciiTheme="minorEastAsia" w:hAnsiTheme="minorEastAsia" w:cs="Times New Roman" w:hint="eastAsia"/>
          <w:szCs w:val="21"/>
        </w:rPr>
        <w:t>（</w:t>
      </w:r>
      <w:r w:rsidR="00BA7B0E" w:rsidRPr="00341016">
        <w:rPr>
          <w:rFonts w:asciiTheme="minorEastAsia" w:hAnsiTheme="minorEastAsia" w:cs="Times New Roman"/>
          <w:szCs w:val="21"/>
        </w:rPr>
        <w:t>¥</w:t>
      </w:r>
      <w:r w:rsidR="004B3DA6" w:rsidRPr="00341016">
        <w:rPr>
          <w:rFonts w:asciiTheme="minorEastAsia" w:hAnsiTheme="minorEastAsia" w:cs="Times New Roman"/>
          <w:szCs w:val="21"/>
        </w:rPr>
        <w:t>16428000</w:t>
      </w:r>
      <w:r w:rsidR="004B3DA6" w:rsidRPr="00341016">
        <w:rPr>
          <w:rFonts w:asciiTheme="minorEastAsia" w:hAnsiTheme="minorEastAsia" w:cs="Times New Roman" w:hint="eastAsia"/>
          <w:szCs w:val="21"/>
        </w:rPr>
        <w:t>.00</w:t>
      </w:r>
      <w:r w:rsidR="00BA7B0E" w:rsidRPr="00341016">
        <w:rPr>
          <w:rFonts w:asciiTheme="minorEastAsia" w:hAnsiTheme="minorEastAsia" w:cs="Times New Roman" w:hint="eastAsia"/>
          <w:szCs w:val="21"/>
        </w:rPr>
        <w:t>）</w:t>
      </w:r>
      <w:r w:rsidR="00036F55" w:rsidRPr="00341016">
        <w:rPr>
          <w:rFonts w:asciiTheme="minorEastAsia" w:hAnsiTheme="minorEastAsia" w:cs="Times New Roman"/>
          <w:szCs w:val="21"/>
        </w:rPr>
        <w:t xml:space="preserve"> </w:t>
      </w:r>
    </w:p>
    <w:p w14:paraId="7AE56465" w14:textId="77777777" w:rsidR="00487FBA" w:rsidRPr="00341016" w:rsidRDefault="005E78BA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四、主要标的信息</w:t>
      </w:r>
    </w:p>
    <w:tbl>
      <w:tblPr>
        <w:tblW w:w="5239" w:type="pct"/>
        <w:tblLayout w:type="fixed"/>
        <w:tblLook w:val="04A0" w:firstRow="1" w:lastRow="0" w:firstColumn="1" w:lastColumn="0" w:noHBand="0" w:noVBand="1"/>
      </w:tblPr>
      <w:tblGrid>
        <w:gridCol w:w="430"/>
        <w:gridCol w:w="1947"/>
        <w:gridCol w:w="709"/>
        <w:gridCol w:w="2266"/>
        <w:gridCol w:w="2270"/>
        <w:gridCol w:w="1307"/>
      </w:tblGrid>
      <w:tr w:rsidR="00BA7B0E" w:rsidRPr="00341016" w14:paraId="2268D9DD" w14:textId="77777777" w:rsidTr="00333106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6882" w14:textId="77777777" w:rsidR="00487FBA" w:rsidRPr="00341016" w:rsidRDefault="005E78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19C6" w14:textId="77777777" w:rsidR="00487FBA" w:rsidRPr="00341016" w:rsidRDefault="005E78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6C8A" w14:textId="77777777" w:rsidR="00487FBA" w:rsidRPr="00341016" w:rsidRDefault="005E78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B908" w14:textId="77777777" w:rsidR="00487FBA" w:rsidRPr="00341016" w:rsidRDefault="005E78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4C03" w14:textId="77777777" w:rsidR="00487FBA" w:rsidRPr="00341016" w:rsidRDefault="005E78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DC58" w14:textId="77777777" w:rsidR="00487FBA" w:rsidRPr="00341016" w:rsidRDefault="005E78B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单价(元)</w:t>
            </w:r>
          </w:p>
        </w:tc>
      </w:tr>
      <w:tr w:rsidR="008B6F0E" w:rsidRPr="00341016" w14:paraId="4A6AEE28" w14:textId="77777777" w:rsidTr="00333106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B4C2" w14:textId="42B5E921" w:rsidR="008B6F0E" w:rsidRPr="00341016" w:rsidRDefault="008B6F0E" w:rsidP="008B6F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5DCE" w14:textId="3B540F1F" w:rsidR="008B6F0E" w:rsidRPr="00341016" w:rsidRDefault="008B6F0E" w:rsidP="008B6F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便携式彩色多普勒超声诊断仪（一）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DD2" w14:textId="22D4F7CC" w:rsidR="008B6F0E" w:rsidRPr="00341016" w:rsidRDefault="008B6F0E" w:rsidP="008B6F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DCB" w14:textId="1EA222ED" w:rsidR="008B6F0E" w:rsidRPr="00341016" w:rsidRDefault="005F1AF2" w:rsidP="008B6F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迈瑞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79AE" w14:textId="2D0B2A25" w:rsidR="008B6F0E" w:rsidRPr="00341016" w:rsidRDefault="000D5437" w:rsidP="008B6F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M10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E640" w14:textId="15C91474" w:rsidR="008B6F0E" w:rsidRPr="00341016" w:rsidRDefault="00D721F8" w:rsidP="00C37DA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956000.00</w:t>
            </w:r>
          </w:p>
        </w:tc>
      </w:tr>
      <w:tr w:rsidR="005F1AF2" w:rsidRPr="00341016" w14:paraId="316CEFF7" w14:textId="77777777" w:rsidTr="000D5437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9320" w14:textId="7AC55DE4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EBCC" w14:textId="5F331749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便携式彩色多普勒超声诊断仪（二）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BB4A" w14:textId="461144FA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D8FA" w14:textId="6455E9C3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迈瑞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D984" w14:textId="3EBF70BD" w:rsidR="005F1AF2" w:rsidRPr="00341016" w:rsidRDefault="000D5437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M11T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8FF8" w14:textId="5E225B1D" w:rsidR="005F1AF2" w:rsidRPr="00341016" w:rsidRDefault="00D721F8" w:rsidP="00C37DA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868000.00</w:t>
            </w:r>
          </w:p>
        </w:tc>
      </w:tr>
      <w:tr w:rsidR="005F1AF2" w:rsidRPr="00341016" w14:paraId="20B10913" w14:textId="77777777" w:rsidTr="000D5437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763C" w14:textId="00AFE87F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DE2C" w14:textId="1F901585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彩色多普勒超声诊断仪（三）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9EB" w14:textId="75965BF7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2套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47B4" w14:textId="4EF5C2EB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迈瑞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9DA2" w14:textId="5767EEA3" w:rsidR="005F1AF2" w:rsidRPr="00341016" w:rsidRDefault="000D5437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Nuewa R9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1024" w14:textId="670E517B" w:rsidR="005F1AF2" w:rsidRPr="00341016" w:rsidRDefault="00D721F8" w:rsidP="00C37DA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1783000.00</w:t>
            </w:r>
          </w:p>
        </w:tc>
      </w:tr>
      <w:tr w:rsidR="005F1AF2" w:rsidRPr="00341016" w14:paraId="545E0E5F" w14:textId="77777777" w:rsidTr="000D5437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4884" w14:textId="7776FC91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C7D7" w14:textId="24530BF7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彩色多普勒超声诊断仪（四）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5C8" w14:textId="20FED8AD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1B1B" w14:textId="45438C7C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迈瑞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9F4C" w14:textId="4EFA94A9" w:rsidR="005F1AF2" w:rsidRPr="00341016" w:rsidRDefault="000D5437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Recho R9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DAD6" w14:textId="2B58D5BE" w:rsidR="005F1AF2" w:rsidRPr="00341016" w:rsidRDefault="00D721F8" w:rsidP="00C37DA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1816000.00</w:t>
            </w:r>
          </w:p>
        </w:tc>
      </w:tr>
      <w:tr w:rsidR="005F1AF2" w:rsidRPr="00341016" w14:paraId="5E819B8B" w14:textId="77777777" w:rsidTr="000D5437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3EB" w14:textId="2AC43BDE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72F7" w14:textId="6BCB256F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彩色多普勒超声诊断仪（五）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4A58" w14:textId="6B680331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D8EE" w14:textId="4B714617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迈瑞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D676" w14:textId="210C0CF4" w:rsidR="005F1AF2" w:rsidRPr="00341016" w:rsidRDefault="000D5437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Nuewa R9S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48F4" w14:textId="148A289E" w:rsidR="005F1AF2" w:rsidRPr="00341016" w:rsidRDefault="00D721F8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1798000.00</w:t>
            </w:r>
          </w:p>
        </w:tc>
      </w:tr>
      <w:tr w:rsidR="005F1AF2" w:rsidRPr="00341016" w14:paraId="59E6DE7C" w14:textId="77777777" w:rsidTr="000D5437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7AB9" w14:textId="453975F6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E4F8" w14:textId="104F4FFC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彩色多普勒超声诊断仪（六）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EF2A" w14:textId="4DBC40A7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D57B" w14:textId="539AC06A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迈瑞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A480" w14:textId="15CE50B1" w:rsidR="005F1AF2" w:rsidRPr="00341016" w:rsidRDefault="000D5437" w:rsidP="005F1AF2">
            <w:pPr>
              <w:widowControl/>
              <w:ind w:rightChars="16" w:right="34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Nuewa A20T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B404" w14:textId="0A0CAFBF" w:rsidR="005F1AF2" w:rsidRPr="00341016" w:rsidRDefault="00D721F8" w:rsidP="00C37DA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1798000.00</w:t>
            </w:r>
          </w:p>
        </w:tc>
      </w:tr>
      <w:tr w:rsidR="005F1AF2" w:rsidRPr="00341016" w14:paraId="6CD1C74A" w14:textId="77777777" w:rsidTr="000D5437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68D0" w14:textId="486F2EB1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CA41" w14:textId="4A0912CB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彩色多普勒超声诊断仪（七）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FF86" w14:textId="5922E490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2套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E56" w14:textId="72D47719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迈瑞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8E18" w14:textId="15CDC789" w:rsidR="005F1AF2" w:rsidRPr="00341016" w:rsidRDefault="000D5437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Resona A20T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1B4B" w14:textId="23BEDE12" w:rsidR="005F1AF2" w:rsidRPr="00341016" w:rsidRDefault="00D721F8" w:rsidP="00C37DA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1885000.00</w:t>
            </w:r>
          </w:p>
        </w:tc>
      </w:tr>
      <w:tr w:rsidR="005F1AF2" w:rsidRPr="00341016" w14:paraId="090A038D" w14:textId="77777777" w:rsidTr="000D5437">
        <w:trPr>
          <w:trHeight w:val="27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2A72" w14:textId="6036DE22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3C1E" w14:textId="2AA75AF4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彩色多普勒超声诊断仪（八）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2988" w14:textId="71591908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300E" w14:textId="5BE9FD0E" w:rsidR="005F1AF2" w:rsidRPr="00341016" w:rsidRDefault="005F1AF2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迈瑞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676B" w14:textId="6A94FA85" w:rsidR="005F1AF2" w:rsidRPr="00341016" w:rsidRDefault="000D5437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Resona A20T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6803" w14:textId="6F112A71" w:rsidR="005F1AF2" w:rsidRPr="00341016" w:rsidRDefault="00D721F8" w:rsidP="005F1A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410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1856000.00</w:t>
            </w:r>
          </w:p>
        </w:tc>
      </w:tr>
    </w:tbl>
    <w:p w14:paraId="66840D52" w14:textId="77777777" w:rsidR="00487FBA" w:rsidRPr="00341016" w:rsidRDefault="00487F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2FFED8F" w14:textId="05DD5781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五、评审专家名单：</w:t>
      </w:r>
      <w:r w:rsidR="009F737A" w:rsidRPr="00341016">
        <w:rPr>
          <w:rFonts w:asciiTheme="minorEastAsia" w:hAnsiTheme="minorEastAsia" w:cs="Times New Roman" w:hint="eastAsia"/>
          <w:szCs w:val="21"/>
        </w:rPr>
        <w:t>梁娟英、周杰、曾蓓、韦东报、凤朝晖、袁春华（采购人代表）、蒋俐</w:t>
      </w:r>
      <w:r w:rsidRPr="00341016">
        <w:rPr>
          <w:rFonts w:asciiTheme="minorEastAsia" w:hAnsiTheme="minorEastAsia" w:cs="Times New Roman" w:hint="eastAsia"/>
          <w:szCs w:val="21"/>
        </w:rPr>
        <w:t>（采购人代表）</w:t>
      </w:r>
    </w:p>
    <w:p w14:paraId="5F4980EE" w14:textId="77777777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1E41F93" w14:textId="095ED092" w:rsidR="00487FBA" w:rsidRPr="00341016" w:rsidRDefault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以分标中标金额为计费额，按采购文件须知正文第</w:t>
      </w:r>
      <w:r w:rsidRPr="00341016">
        <w:rPr>
          <w:rFonts w:asciiTheme="minorEastAsia" w:hAnsiTheme="minorEastAsia" w:cs="Times New Roman"/>
          <w:szCs w:val="21"/>
        </w:rPr>
        <w:t>39.2</w:t>
      </w:r>
      <w:r w:rsidRPr="00341016">
        <w:rPr>
          <w:rFonts w:asciiTheme="minorEastAsia" w:hAnsiTheme="minorEastAsia" w:cs="Times New Roman" w:hint="eastAsia"/>
          <w:szCs w:val="21"/>
        </w:rPr>
        <w:t>条规定的收费计算标准货物招标采用差额定率累进法计算</w:t>
      </w:r>
      <w:proofErr w:type="gramStart"/>
      <w:r w:rsidRPr="00341016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341016">
        <w:rPr>
          <w:rFonts w:asciiTheme="minorEastAsia" w:hAnsiTheme="minorEastAsia" w:cs="Times New Roman" w:hint="eastAsia"/>
          <w:szCs w:val="21"/>
        </w:rPr>
        <w:t>基准价格，采购代理收费以收费基准价格下浮</w:t>
      </w:r>
      <w:r w:rsidRPr="00341016">
        <w:rPr>
          <w:rFonts w:asciiTheme="minorEastAsia" w:hAnsiTheme="minorEastAsia" w:cs="Times New Roman"/>
          <w:szCs w:val="21"/>
        </w:rPr>
        <w:t>30%</w:t>
      </w:r>
      <w:r w:rsidRPr="00341016">
        <w:rPr>
          <w:rFonts w:asciiTheme="minorEastAsia" w:hAnsiTheme="minorEastAsia" w:cs="Times New Roman" w:hint="eastAsia"/>
          <w:szCs w:val="21"/>
        </w:rPr>
        <w:t>收取。</w:t>
      </w:r>
    </w:p>
    <w:p w14:paraId="479C2092" w14:textId="665A2BC2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代理服务费为：人民币</w:t>
      </w:r>
      <w:r w:rsidR="00FB3111" w:rsidRPr="00341016">
        <w:rPr>
          <w:rFonts w:asciiTheme="minorEastAsia" w:hAnsiTheme="minorEastAsia" w:cs="Times New Roman" w:hint="eastAsia"/>
          <w:szCs w:val="21"/>
        </w:rPr>
        <w:t>玖万壹仟柒佰玖拾捌元整</w:t>
      </w:r>
      <w:r w:rsidRPr="00341016">
        <w:rPr>
          <w:rFonts w:asciiTheme="minorEastAsia" w:hAnsiTheme="minorEastAsia" w:cs="Times New Roman" w:hint="eastAsia"/>
          <w:szCs w:val="21"/>
        </w:rPr>
        <w:t>（¥</w:t>
      </w:r>
      <w:r w:rsidR="00FB3111" w:rsidRPr="00341016">
        <w:rPr>
          <w:rFonts w:asciiTheme="minorEastAsia" w:hAnsiTheme="minorEastAsia" w:cs="Times New Roman"/>
          <w:szCs w:val="21"/>
        </w:rPr>
        <w:t>91798.00</w:t>
      </w:r>
      <w:r w:rsidRPr="00341016">
        <w:rPr>
          <w:rFonts w:asciiTheme="minorEastAsia" w:hAnsiTheme="minorEastAsia" w:cs="Times New Roman" w:hint="eastAsia"/>
          <w:szCs w:val="21"/>
        </w:rPr>
        <w:t>）</w:t>
      </w:r>
    </w:p>
    <w:p w14:paraId="4B9A5688" w14:textId="77777777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1D48A2F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lastRenderedPageBreak/>
        <w:t>开户名称：云之</w:t>
      </w:r>
      <w:proofErr w:type="gramStart"/>
      <w:r w:rsidRPr="00341016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341016">
        <w:rPr>
          <w:rFonts w:asciiTheme="minorEastAsia" w:hAnsiTheme="minorEastAsia" w:cs="Times New Roman" w:hint="eastAsia"/>
          <w:szCs w:val="21"/>
        </w:rPr>
        <w:t>集团有限公司</w:t>
      </w:r>
    </w:p>
    <w:p w14:paraId="11C6032C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74745725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1B599E50" w14:textId="2E400E12" w:rsidR="00487FBA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81B1BDB" w14:textId="77777777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七、公告期限</w:t>
      </w:r>
    </w:p>
    <w:p w14:paraId="230894A0" w14:textId="77777777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自本公告发布之日起</w:t>
      </w:r>
      <w:r w:rsidRPr="00341016">
        <w:rPr>
          <w:rFonts w:asciiTheme="minorEastAsia" w:hAnsiTheme="minorEastAsia" w:cs="Times New Roman"/>
          <w:szCs w:val="21"/>
        </w:rPr>
        <w:t>1</w:t>
      </w:r>
      <w:r w:rsidRPr="00341016">
        <w:rPr>
          <w:rFonts w:asciiTheme="minorEastAsia" w:hAnsiTheme="minorEastAsia" w:cs="Times New Roman" w:hint="eastAsia"/>
          <w:szCs w:val="21"/>
        </w:rPr>
        <w:t>个工作日。</w:t>
      </w:r>
    </w:p>
    <w:p w14:paraId="1B3A7F77" w14:textId="354C5DE5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八、其他补充事宜：</w:t>
      </w:r>
      <w:r w:rsidR="002D5180" w:rsidRPr="00341016">
        <w:rPr>
          <w:rFonts w:asciiTheme="minorEastAsia" w:hAnsiTheme="minorEastAsia" w:cs="Times New Roman" w:hint="eastAsia"/>
          <w:szCs w:val="21"/>
        </w:rPr>
        <w:t>中标人评审得分：</w:t>
      </w:r>
      <w:r w:rsidR="002A2240" w:rsidRPr="00341016">
        <w:rPr>
          <w:rFonts w:asciiTheme="minorEastAsia" w:hAnsiTheme="minorEastAsia" w:cs="Times New Roman"/>
          <w:szCs w:val="21"/>
        </w:rPr>
        <w:t>83.50</w:t>
      </w:r>
    </w:p>
    <w:p w14:paraId="2E38BAB1" w14:textId="77777777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75E0F0BC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1.采购人信息</w:t>
      </w:r>
    </w:p>
    <w:p w14:paraId="518044BF" w14:textId="318DB532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名称：广西中医药大学附属瑞康医院</w:t>
      </w:r>
    </w:p>
    <w:p w14:paraId="40DA3551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地址：广西南宁市华东路10号/邮编：530000</w:t>
      </w:r>
    </w:p>
    <w:p w14:paraId="0E3C4DC7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项目联系人：方玲</w:t>
      </w:r>
    </w:p>
    <w:p w14:paraId="3A808D9B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项目联系方式：0771-2238655</w:t>
      </w:r>
    </w:p>
    <w:p w14:paraId="70C543A1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2.采购代理机构信息</w:t>
      </w:r>
    </w:p>
    <w:p w14:paraId="5AC06CE6" w14:textId="043EBF72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341016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341016">
        <w:rPr>
          <w:rFonts w:asciiTheme="minorEastAsia" w:hAnsiTheme="minorEastAsia" w:cs="Times New Roman" w:hint="eastAsia"/>
          <w:szCs w:val="21"/>
        </w:rPr>
        <w:t xml:space="preserve">集团有限公司　　</w:t>
      </w:r>
    </w:p>
    <w:p w14:paraId="231EA5AC" w14:textId="246D1928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地址：南宁市</w:t>
      </w:r>
      <w:proofErr w:type="gramStart"/>
      <w:r w:rsidRPr="00341016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341016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341016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341016">
        <w:rPr>
          <w:rFonts w:asciiTheme="minorEastAsia" w:hAnsiTheme="minorEastAsia" w:cs="Times New Roman" w:hint="eastAsia"/>
          <w:szCs w:val="21"/>
        </w:rPr>
        <w:t xml:space="preserve">集团大厦6楼/530201　　</w:t>
      </w:r>
    </w:p>
    <w:p w14:paraId="69C68376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联系方式：0771-2611898、2618118、2618199</w:t>
      </w:r>
    </w:p>
    <w:p w14:paraId="7FAE26BF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3.项目联系方式</w:t>
      </w:r>
    </w:p>
    <w:p w14:paraId="57116845" w14:textId="77777777" w:rsidR="0080369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项目联系人：李鸿海、岑昌桦</w:t>
      </w:r>
    </w:p>
    <w:p w14:paraId="78F4562B" w14:textId="0856CE42" w:rsidR="002D5180" w:rsidRPr="00341016" w:rsidRDefault="00803690" w:rsidP="0080369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6D460234" w14:textId="40AF6388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十、附件</w:t>
      </w:r>
    </w:p>
    <w:p w14:paraId="31CF6912" w14:textId="77777777" w:rsidR="00487FBA" w:rsidRPr="00341016" w:rsidRDefault="005E78BA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1.招标文件</w:t>
      </w:r>
    </w:p>
    <w:p w14:paraId="7CFEABD4" w14:textId="77777777" w:rsidR="00487FBA" w:rsidRPr="00341016" w:rsidRDefault="00487FBA">
      <w:pPr>
        <w:spacing w:line="360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5112F17B" w14:textId="77777777" w:rsidR="00487FBA" w:rsidRPr="00341016" w:rsidRDefault="00487FBA">
      <w:pPr>
        <w:spacing w:line="360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5EC6D320" w14:textId="77777777" w:rsidR="00487FBA" w:rsidRPr="00341016" w:rsidRDefault="005E78BA">
      <w:pPr>
        <w:spacing w:line="360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341016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341016">
        <w:rPr>
          <w:rFonts w:asciiTheme="minorEastAsia" w:hAnsiTheme="minorEastAsia" w:cs="Times New Roman" w:hint="eastAsia"/>
          <w:szCs w:val="21"/>
        </w:rPr>
        <w:t>集团有限公司</w:t>
      </w:r>
    </w:p>
    <w:p w14:paraId="0C9E4B7E" w14:textId="2139C2DC" w:rsidR="00487FBA" w:rsidRPr="00723032" w:rsidRDefault="005E78BA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341016">
        <w:rPr>
          <w:rFonts w:asciiTheme="minorEastAsia" w:hAnsiTheme="minorEastAsia" w:cs="Times New Roman" w:hint="eastAsia"/>
          <w:szCs w:val="21"/>
        </w:rPr>
        <w:t>202</w:t>
      </w:r>
      <w:r w:rsidR="00341016" w:rsidRPr="00341016">
        <w:rPr>
          <w:rFonts w:asciiTheme="minorEastAsia" w:hAnsiTheme="minorEastAsia" w:cs="Times New Roman"/>
          <w:szCs w:val="21"/>
        </w:rPr>
        <w:t>5</w:t>
      </w:r>
      <w:r w:rsidRPr="00341016">
        <w:rPr>
          <w:rFonts w:asciiTheme="minorEastAsia" w:hAnsiTheme="minorEastAsia" w:cs="Times New Roman" w:hint="eastAsia"/>
          <w:szCs w:val="21"/>
        </w:rPr>
        <w:t>年</w:t>
      </w:r>
      <w:r w:rsidR="00341016" w:rsidRPr="00341016">
        <w:rPr>
          <w:rFonts w:asciiTheme="minorEastAsia" w:hAnsiTheme="minorEastAsia" w:cs="Times New Roman"/>
          <w:szCs w:val="21"/>
        </w:rPr>
        <w:t>12</w:t>
      </w:r>
      <w:r w:rsidRPr="00341016">
        <w:rPr>
          <w:rFonts w:asciiTheme="minorEastAsia" w:hAnsiTheme="minorEastAsia" w:cs="Times New Roman" w:hint="eastAsia"/>
          <w:szCs w:val="21"/>
        </w:rPr>
        <w:t>月</w:t>
      </w:r>
      <w:r w:rsidR="00341016" w:rsidRPr="00341016">
        <w:rPr>
          <w:rFonts w:asciiTheme="minorEastAsia" w:hAnsiTheme="minorEastAsia" w:cs="Times New Roman"/>
          <w:szCs w:val="21"/>
        </w:rPr>
        <w:t>11</w:t>
      </w:r>
      <w:r w:rsidRPr="00341016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</w:p>
    <w:bookmarkEnd w:id="5"/>
    <w:p w14:paraId="2FC2E496" w14:textId="77777777" w:rsidR="00487FBA" w:rsidRPr="00723032" w:rsidRDefault="00487FBA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487FBA" w:rsidRPr="00723032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4170" w14:textId="77777777" w:rsidR="009F7841" w:rsidRDefault="009F7841">
      <w:r>
        <w:separator/>
      </w:r>
    </w:p>
  </w:endnote>
  <w:endnote w:type="continuationSeparator" w:id="0">
    <w:p w14:paraId="78622913" w14:textId="77777777" w:rsidR="009F7841" w:rsidRDefault="009F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14DE" w14:textId="77777777" w:rsidR="009F7841" w:rsidRDefault="009F7841">
      <w:r>
        <w:separator/>
      </w:r>
    </w:p>
  </w:footnote>
  <w:footnote w:type="continuationSeparator" w:id="0">
    <w:p w14:paraId="44E43065" w14:textId="77777777" w:rsidR="009F7841" w:rsidRDefault="009F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1791" w14:textId="77777777" w:rsidR="00487FBA" w:rsidRDefault="00487FBA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6F55"/>
    <w:rsid w:val="000371C4"/>
    <w:rsid w:val="0004304D"/>
    <w:rsid w:val="00047FAB"/>
    <w:rsid w:val="00051959"/>
    <w:rsid w:val="00055106"/>
    <w:rsid w:val="00055294"/>
    <w:rsid w:val="00057A18"/>
    <w:rsid w:val="00064C16"/>
    <w:rsid w:val="0007659E"/>
    <w:rsid w:val="00081C9E"/>
    <w:rsid w:val="00083329"/>
    <w:rsid w:val="00085A1F"/>
    <w:rsid w:val="00087999"/>
    <w:rsid w:val="000A6D41"/>
    <w:rsid w:val="000A73FE"/>
    <w:rsid w:val="000B1481"/>
    <w:rsid w:val="000C340C"/>
    <w:rsid w:val="000C3747"/>
    <w:rsid w:val="000C50FF"/>
    <w:rsid w:val="000D16AF"/>
    <w:rsid w:val="000D5437"/>
    <w:rsid w:val="000D7EA9"/>
    <w:rsid w:val="000E3B11"/>
    <w:rsid w:val="000E7DCF"/>
    <w:rsid w:val="000F55E1"/>
    <w:rsid w:val="000F6059"/>
    <w:rsid w:val="001003CF"/>
    <w:rsid w:val="00102CBD"/>
    <w:rsid w:val="00103033"/>
    <w:rsid w:val="00103B39"/>
    <w:rsid w:val="00104EC2"/>
    <w:rsid w:val="00105E43"/>
    <w:rsid w:val="00111CC5"/>
    <w:rsid w:val="00121D0B"/>
    <w:rsid w:val="00137BC5"/>
    <w:rsid w:val="0014270B"/>
    <w:rsid w:val="00150991"/>
    <w:rsid w:val="0015409A"/>
    <w:rsid w:val="001675E3"/>
    <w:rsid w:val="0018259A"/>
    <w:rsid w:val="0019172D"/>
    <w:rsid w:val="00195F77"/>
    <w:rsid w:val="001A106B"/>
    <w:rsid w:val="001A6F0D"/>
    <w:rsid w:val="001A701B"/>
    <w:rsid w:val="001B35B9"/>
    <w:rsid w:val="001B39B0"/>
    <w:rsid w:val="001B55A5"/>
    <w:rsid w:val="001C0849"/>
    <w:rsid w:val="001C5BE9"/>
    <w:rsid w:val="001C5BFB"/>
    <w:rsid w:val="001D4AD9"/>
    <w:rsid w:val="001E195F"/>
    <w:rsid w:val="001E27D4"/>
    <w:rsid w:val="001E3A0C"/>
    <w:rsid w:val="001E6074"/>
    <w:rsid w:val="001F0926"/>
    <w:rsid w:val="001F4C10"/>
    <w:rsid w:val="001F76D3"/>
    <w:rsid w:val="0020285E"/>
    <w:rsid w:val="00207BBD"/>
    <w:rsid w:val="00214348"/>
    <w:rsid w:val="00215CF5"/>
    <w:rsid w:val="00215F9A"/>
    <w:rsid w:val="00216D16"/>
    <w:rsid w:val="0023378A"/>
    <w:rsid w:val="00240466"/>
    <w:rsid w:val="002413FF"/>
    <w:rsid w:val="002428A2"/>
    <w:rsid w:val="00256F1C"/>
    <w:rsid w:val="002572D4"/>
    <w:rsid w:val="00263EA3"/>
    <w:rsid w:val="00276962"/>
    <w:rsid w:val="00283F62"/>
    <w:rsid w:val="002840BF"/>
    <w:rsid w:val="00284234"/>
    <w:rsid w:val="00293FBE"/>
    <w:rsid w:val="002A0308"/>
    <w:rsid w:val="002A16DE"/>
    <w:rsid w:val="002A1ED9"/>
    <w:rsid w:val="002A2240"/>
    <w:rsid w:val="002B530F"/>
    <w:rsid w:val="002B5934"/>
    <w:rsid w:val="002B6428"/>
    <w:rsid w:val="002B7063"/>
    <w:rsid w:val="002C6199"/>
    <w:rsid w:val="002C6F11"/>
    <w:rsid w:val="002D5180"/>
    <w:rsid w:val="002E051D"/>
    <w:rsid w:val="002E496A"/>
    <w:rsid w:val="002E6959"/>
    <w:rsid w:val="0030164F"/>
    <w:rsid w:val="003102B5"/>
    <w:rsid w:val="003117DB"/>
    <w:rsid w:val="0032040C"/>
    <w:rsid w:val="00320A0E"/>
    <w:rsid w:val="0032157E"/>
    <w:rsid w:val="00323816"/>
    <w:rsid w:val="00326410"/>
    <w:rsid w:val="003265E2"/>
    <w:rsid w:val="00333106"/>
    <w:rsid w:val="00341016"/>
    <w:rsid w:val="00346810"/>
    <w:rsid w:val="00353ECB"/>
    <w:rsid w:val="00381365"/>
    <w:rsid w:val="003913DA"/>
    <w:rsid w:val="00392EA6"/>
    <w:rsid w:val="003A2FF9"/>
    <w:rsid w:val="003A350B"/>
    <w:rsid w:val="003A5D89"/>
    <w:rsid w:val="003B32BC"/>
    <w:rsid w:val="003C03BB"/>
    <w:rsid w:val="003D1A08"/>
    <w:rsid w:val="003D3116"/>
    <w:rsid w:val="003E0042"/>
    <w:rsid w:val="003E13C0"/>
    <w:rsid w:val="003E6015"/>
    <w:rsid w:val="003E62F1"/>
    <w:rsid w:val="003E73F1"/>
    <w:rsid w:val="003E7EE5"/>
    <w:rsid w:val="003F235F"/>
    <w:rsid w:val="00402785"/>
    <w:rsid w:val="00413C25"/>
    <w:rsid w:val="00417D73"/>
    <w:rsid w:val="004200D8"/>
    <w:rsid w:val="00423E9A"/>
    <w:rsid w:val="00440452"/>
    <w:rsid w:val="00441D18"/>
    <w:rsid w:val="004434E0"/>
    <w:rsid w:val="0045158A"/>
    <w:rsid w:val="00451B57"/>
    <w:rsid w:val="0046033D"/>
    <w:rsid w:val="00464103"/>
    <w:rsid w:val="004736A3"/>
    <w:rsid w:val="00484554"/>
    <w:rsid w:val="0048483A"/>
    <w:rsid w:val="00487654"/>
    <w:rsid w:val="00487FBA"/>
    <w:rsid w:val="00491E88"/>
    <w:rsid w:val="0049240B"/>
    <w:rsid w:val="00492CE8"/>
    <w:rsid w:val="00497BDD"/>
    <w:rsid w:val="004A3C81"/>
    <w:rsid w:val="004B1FE3"/>
    <w:rsid w:val="004B2623"/>
    <w:rsid w:val="004B30E8"/>
    <w:rsid w:val="004B3DA6"/>
    <w:rsid w:val="004C2BD0"/>
    <w:rsid w:val="004C7DFC"/>
    <w:rsid w:val="004D1C3F"/>
    <w:rsid w:val="004D6DDD"/>
    <w:rsid w:val="004E4BD5"/>
    <w:rsid w:val="004E5419"/>
    <w:rsid w:val="004E64E0"/>
    <w:rsid w:val="004F0D35"/>
    <w:rsid w:val="004F29B3"/>
    <w:rsid w:val="004F4CCB"/>
    <w:rsid w:val="00501062"/>
    <w:rsid w:val="00501AB7"/>
    <w:rsid w:val="00501C29"/>
    <w:rsid w:val="0051351B"/>
    <w:rsid w:val="0051411F"/>
    <w:rsid w:val="0053601C"/>
    <w:rsid w:val="00540D85"/>
    <w:rsid w:val="0054571A"/>
    <w:rsid w:val="0055075B"/>
    <w:rsid w:val="00553044"/>
    <w:rsid w:val="005603C3"/>
    <w:rsid w:val="0056113A"/>
    <w:rsid w:val="00561A6A"/>
    <w:rsid w:val="00573EEF"/>
    <w:rsid w:val="0057625B"/>
    <w:rsid w:val="005804C2"/>
    <w:rsid w:val="00592539"/>
    <w:rsid w:val="005931C8"/>
    <w:rsid w:val="00596A50"/>
    <w:rsid w:val="005A5E6F"/>
    <w:rsid w:val="005C483A"/>
    <w:rsid w:val="005C55BF"/>
    <w:rsid w:val="005D4478"/>
    <w:rsid w:val="005D4D3F"/>
    <w:rsid w:val="005E78BA"/>
    <w:rsid w:val="005F16EF"/>
    <w:rsid w:val="005F1AF2"/>
    <w:rsid w:val="006177FC"/>
    <w:rsid w:val="0063318C"/>
    <w:rsid w:val="00636D58"/>
    <w:rsid w:val="00650A30"/>
    <w:rsid w:val="006635C7"/>
    <w:rsid w:val="00666059"/>
    <w:rsid w:val="006921B4"/>
    <w:rsid w:val="00696184"/>
    <w:rsid w:val="006A28D9"/>
    <w:rsid w:val="006A378A"/>
    <w:rsid w:val="006A71D0"/>
    <w:rsid w:val="006B46C7"/>
    <w:rsid w:val="006C15F1"/>
    <w:rsid w:val="006C57DD"/>
    <w:rsid w:val="006C5A31"/>
    <w:rsid w:val="006D1EF9"/>
    <w:rsid w:val="006D618D"/>
    <w:rsid w:val="007031A4"/>
    <w:rsid w:val="00705700"/>
    <w:rsid w:val="00722B47"/>
    <w:rsid w:val="00723032"/>
    <w:rsid w:val="00730F41"/>
    <w:rsid w:val="00733A2E"/>
    <w:rsid w:val="00753B56"/>
    <w:rsid w:val="0075732C"/>
    <w:rsid w:val="007618BD"/>
    <w:rsid w:val="007624A9"/>
    <w:rsid w:val="007661F8"/>
    <w:rsid w:val="007763DE"/>
    <w:rsid w:val="0077679C"/>
    <w:rsid w:val="007924C6"/>
    <w:rsid w:val="00792571"/>
    <w:rsid w:val="00792781"/>
    <w:rsid w:val="007A3685"/>
    <w:rsid w:val="007A5804"/>
    <w:rsid w:val="007B070C"/>
    <w:rsid w:val="007B2741"/>
    <w:rsid w:val="007B2ACC"/>
    <w:rsid w:val="007B4932"/>
    <w:rsid w:val="007D1FB6"/>
    <w:rsid w:val="007D73C1"/>
    <w:rsid w:val="007E174B"/>
    <w:rsid w:val="007E4052"/>
    <w:rsid w:val="007F6B14"/>
    <w:rsid w:val="00802E15"/>
    <w:rsid w:val="00803690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1AF1"/>
    <w:rsid w:val="008334D6"/>
    <w:rsid w:val="00833E35"/>
    <w:rsid w:val="008373A2"/>
    <w:rsid w:val="00841DC6"/>
    <w:rsid w:val="008473C5"/>
    <w:rsid w:val="008560DD"/>
    <w:rsid w:val="0086010A"/>
    <w:rsid w:val="0086170F"/>
    <w:rsid w:val="008639C8"/>
    <w:rsid w:val="00866108"/>
    <w:rsid w:val="00870408"/>
    <w:rsid w:val="00877C61"/>
    <w:rsid w:val="0088078F"/>
    <w:rsid w:val="00891952"/>
    <w:rsid w:val="008A0A55"/>
    <w:rsid w:val="008B161F"/>
    <w:rsid w:val="008B4790"/>
    <w:rsid w:val="008B51B6"/>
    <w:rsid w:val="008B6F0E"/>
    <w:rsid w:val="008D4B2D"/>
    <w:rsid w:val="008E1188"/>
    <w:rsid w:val="008E13E4"/>
    <w:rsid w:val="008E4CB0"/>
    <w:rsid w:val="008F584F"/>
    <w:rsid w:val="0090030E"/>
    <w:rsid w:val="00900EAB"/>
    <w:rsid w:val="009023C9"/>
    <w:rsid w:val="00903AF2"/>
    <w:rsid w:val="00905A29"/>
    <w:rsid w:val="00921557"/>
    <w:rsid w:val="00925987"/>
    <w:rsid w:val="00944D96"/>
    <w:rsid w:val="00950373"/>
    <w:rsid w:val="009553A5"/>
    <w:rsid w:val="009567DA"/>
    <w:rsid w:val="009603BF"/>
    <w:rsid w:val="00962A80"/>
    <w:rsid w:val="00962EED"/>
    <w:rsid w:val="00976622"/>
    <w:rsid w:val="00986082"/>
    <w:rsid w:val="009875B4"/>
    <w:rsid w:val="00992E97"/>
    <w:rsid w:val="009A50FB"/>
    <w:rsid w:val="009A6F91"/>
    <w:rsid w:val="009B483B"/>
    <w:rsid w:val="009B5AF7"/>
    <w:rsid w:val="009C08B6"/>
    <w:rsid w:val="009C6960"/>
    <w:rsid w:val="009D4684"/>
    <w:rsid w:val="009E09BF"/>
    <w:rsid w:val="009E296E"/>
    <w:rsid w:val="009E2A29"/>
    <w:rsid w:val="009E3D83"/>
    <w:rsid w:val="009E68FF"/>
    <w:rsid w:val="009F003E"/>
    <w:rsid w:val="009F0905"/>
    <w:rsid w:val="009F1F75"/>
    <w:rsid w:val="009F4287"/>
    <w:rsid w:val="009F4A93"/>
    <w:rsid w:val="009F4A99"/>
    <w:rsid w:val="009F5300"/>
    <w:rsid w:val="009F6DA8"/>
    <w:rsid w:val="009F737A"/>
    <w:rsid w:val="009F7841"/>
    <w:rsid w:val="00A04564"/>
    <w:rsid w:val="00A16ACD"/>
    <w:rsid w:val="00A17BA6"/>
    <w:rsid w:val="00A24CD2"/>
    <w:rsid w:val="00A317A1"/>
    <w:rsid w:val="00A34A5A"/>
    <w:rsid w:val="00A37340"/>
    <w:rsid w:val="00A42D3B"/>
    <w:rsid w:val="00A43CEE"/>
    <w:rsid w:val="00A554FA"/>
    <w:rsid w:val="00A55CF2"/>
    <w:rsid w:val="00A570B9"/>
    <w:rsid w:val="00A57794"/>
    <w:rsid w:val="00A6283B"/>
    <w:rsid w:val="00A631D2"/>
    <w:rsid w:val="00A71234"/>
    <w:rsid w:val="00A76E13"/>
    <w:rsid w:val="00A83178"/>
    <w:rsid w:val="00A85C27"/>
    <w:rsid w:val="00A93E2C"/>
    <w:rsid w:val="00A95F84"/>
    <w:rsid w:val="00A979A2"/>
    <w:rsid w:val="00AA05F4"/>
    <w:rsid w:val="00AA2D94"/>
    <w:rsid w:val="00AB154B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82D"/>
    <w:rsid w:val="00B478A5"/>
    <w:rsid w:val="00B566D5"/>
    <w:rsid w:val="00B56BBB"/>
    <w:rsid w:val="00B6190A"/>
    <w:rsid w:val="00B61F50"/>
    <w:rsid w:val="00B67D92"/>
    <w:rsid w:val="00B85047"/>
    <w:rsid w:val="00BA7B0E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33F98"/>
    <w:rsid w:val="00C37887"/>
    <w:rsid w:val="00C37DA6"/>
    <w:rsid w:val="00C431D0"/>
    <w:rsid w:val="00C453FC"/>
    <w:rsid w:val="00C522D1"/>
    <w:rsid w:val="00C53CBA"/>
    <w:rsid w:val="00C54889"/>
    <w:rsid w:val="00C57FAB"/>
    <w:rsid w:val="00C66121"/>
    <w:rsid w:val="00C81610"/>
    <w:rsid w:val="00C82864"/>
    <w:rsid w:val="00C92168"/>
    <w:rsid w:val="00C9411D"/>
    <w:rsid w:val="00C952AA"/>
    <w:rsid w:val="00CA00D9"/>
    <w:rsid w:val="00CA17E9"/>
    <w:rsid w:val="00CA2A78"/>
    <w:rsid w:val="00CA7235"/>
    <w:rsid w:val="00CA79C0"/>
    <w:rsid w:val="00CC115D"/>
    <w:rsid w:val="00CC2E54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20892"/>
    <w:rsid w:val="00D23D98"/>
    <w:rsid w:val="00D278AE"/>
    <w:rsid w:val="00D465BF"/>
    <w:rsid w:val="00D46779"/>
    <w:rsid w:val="00D47AC6"/>
    <w:rsid w:val="00D50018"/>
    <w:rsid w:val="00D53083"/>
    <w:rsid w:val="00D66185"/>
    <w:rsid w:val="00D6653A"/>
    <w:rsid w:val="00D721F8"/>
    <w:rsid w:val="00D73569"/>
    <w:rsid w:val="00D7697C"/>
    <w:rsid w:val="00D80AF5"/>
    <w:rsid w:val="00D93B36"/>
    <w:rsid w:val="00DA3678"/>
    <w:rsid w:val="00DA6A06"/>
    <w:rsid w:val="00DB2E9E"/>
    <w:rsid w:val="00DB447C"/>
    <w:rsid w:val="00DB5496"/>
    <w:rsid w:val="00DB60DD"/>
    <w:rsid w:val="00DB6A24"/>
    <w:rsid w:val="00DC09DF"/>
    <w:rsid w:val="00DC2AB7"/>
    <w:rsid w:val="00DD23AE"/>
    <w:rsid w:val="00DD41B8"/>
    <w:rsid w:val="00DD666C"/>
    <w:rsid w:val="00DE3A30"/>
    <w:rsid w:val="00DE5C62"/>
    <w:rsid w:val="00DE7390"/>
    <w:rsid w:val="00DF7350"/>
    <w:rsid w:val="00E12679"/>
    <w:rsid w:val="00E24BA4"/>
    <w:rsid w:val="00E3376C"/>
    <w:rsid w:val="00E46F68"/>
    <w:rsid w:val="00E60FC2"/>
    <w:rsid w:val="00E62177"/>
    <w:rsid w:val="00E726C6"/>
    <w:rsid w:val="00E7377E"/>
    <w:rsid w:val="00E74376"/>
    <w:rsid w:val="00E771F1"/>
    <w:rsid w:val="00E85F15"/>
    <w:rsid w:val="00EB030E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362E"/>
    <w:rsid w:val="00FB3111"/>
    <w:rsid w:val="00FC77E4"/>
    <w:rsid w:val="00FF0E4B"/>
    <w:rsid w:val="00FF712F"/>
    <w:rsid w:val="05955811"/>
    <w:rsid w:val="07B471FE"/>
    <w:rsid w:val="0DF903F1"/>
    <w:rsid w:val="105B0B5E"/>
    <w:rsid w:val="229924DF"/>
    <w:rsid w:val="28F82515"/>
    <w:rsid w:val="2E100D83"/>
    <w:rsid w:val="36C749B8"/>
    <w:rsid w:val="36E72F33"/>
    <w:rsid w:val="3CB53F45"/>
    <w:rsid w:val="4D80608E"/>
    <w:rsid w:val="66E07054"/>
    <w:rsid w:val="6A141F4D"/>
    <w:rsid w:val="71642D40"/>
    <w:rsid w:val="7C52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4AB2B"/>
  <w15:docId w15:val="{B44E6324-61D6-4A41-8EC4-7B75F9A4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A7B0E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BA7B0E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BA7B0E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7B0E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BA7B0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287</cp:revision>
  <cp:lastPrinted>2023-08-24T04:16:00Z</cp:lastPrinted>
  <dcterms:created xsi:type="dcterms:W3CDTF">2020-08-17T03:16:00Z</dcterms:created>
  <dcterms:modified xsi:type="dcterms:W3CDTF">2025-12-11T06:59:00Z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154B790779514AB6A7486FB8A6EC6112_12</vt:lpwstr>
  </property>
</Properties>
</file>