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222B4">
      <w:pPr>
        <w:spacing w:line="400" w:lineRule="exact"/>
        <w:jc w:val="center"/>
        <w:rPr>
          <w:rFonts w:hint="eastAsia" w:ascii="黑体" w:hAnsi="宋体" w:eastAsia="黑体"/>
          <w:b/>
          <w:sz w:val="32"/>
          <w:szCs w:val="32"/>
          <w:highlight w:val="none"/>
        </w:rPr>
      </w:pPr>
      <w:bookmarkStart w:id="2" w:name="_GoBack"/>
      <w:bookmarkEnd w:id="2"/>
      <w:r>
        <w:rPr>
          <w:rFonts w:hint="eastAsia" w:ascii="黑体" w:hAnsi="宋体" w:eastAsia="黑体"/>
          <w:b/>
          <w:sz w:val="32"/>
          <w:szCs w:val="32"/>
          <w:highlight w:val="none"/>
          <w:lang w:eastAsia="zh-CN"/>
        </w:rPr>
        <w:t>广西建宇工程招标有限公司</w:t>
      </w:r>
      <w:r>
        <w:rPr>
          <w:rFonts w:hint="eastAsia" w:ascii="黑体" w:hAnsi="宋体" w:eastAsia="黑体"/>
          <w:b/>
          <w:sz w:val="32"/>
          <w:szCs w:val="32"/>
          <w:highlight w:val="none"/>
        </w:rPr>
        <w:t>关于</w:t>
      </w:r>
    </w:p>
    <w:p w14:paraId="6DFAAE03">
      <w:pPr>
        <w:spacing w:line="400" w:lineRule="exact"/>
        <w:jc w:val="center"/>
        <w:rPr>
          <w:rFonts w:hint="eastAsia" w:ascii="黑体" w:hAnsi="宋体" w:eastAsia="黑体"/>
          <w:b/>
          <w:sz w:val="32"/>
          <w:szCs w:val="32"/>
          <w:highlight w:val="none"/>
        </w:rPr>
      </w:pPr>
      <w:r>
        <w:rPr>
          <w:rFonts w:hint="eastAsia" w:ascii="黑体" w:hAnsi="宋体" w:eastAsia="黑体"/>
          <w:b/>
          <w:sz w:val="32"/>
          <w:szCs w:val="32"/>
          <w:highlight w:val="none"/>
          <w:u w:val="single"/>
          <w:lang w:eastAsia="zh-CN"/>
        </w:rPr>
        <w:t>贺州市公安局交通警察支队保安服务采购</w:t>
      </w:r>
      <w:r>
        <w:rPr>
          <w:rFonts w:hint="eastAsia" w:ascii="黑体" w:hAnsi="宋体" w:eastAsia="黑体"/>
          <w:b/>
          <w:sz w:val="32"/>
          <w:szCs w:val="32"/>
          <w:highlight w:val="none"/>
          <w:u w:val="single"/>
        </w:rPr>
        <w:t>（</w:t>
      </w:r>
      <w:r>
        <w:rPr>
          <w:rFonts w:hint="eastAsia" w:ascii="黑体" w:hAnsi="宋体" w:eastAsia="黑体"/>
          <w:b/>
          <w:color w:val="auto"/>
          <w:sz w:val="32"/>
          <w:szCs w:val="32"/>
          <w:highlight w:val="none"/>
          <w:u w:val="single"/>
          <w:lang w:eastAsia="zh-CN"/>
        </w:rPr>
        <w:t>HZZC2025-C3-990089-GXJY</w:t>
      </w:r>
      <w:r>
        <w:rPr>
          <w:rFonts w:hint="eastAsia" w:ascii="黑体" w:hAnsi="宋体" w:eastAsia="黑体"/>
          <w:b/>
          <w:sz w:val="32"/>
          <w:szCs w:val="32"/>
          <w:highlight w:val="none"/>
          <w:u w:val="single"/>
        </w:rPr>
        <w:t>）</w:t>
      </w:r>
      <w:r>
        <w:rPr>
          <w:rFonts w:hint="eastAsia" w:ascii="黑体" w:hAnsi="宋体" w:eastAsia="黑体"/>
          <w:b/>
          <w:sz w:val="32"/>
          <w:szCs w:val="32"/>
          <w:highlight w:val="none"/>
        </w:rPr>
        <w:t>竞争性磋商公告</w:t>
      </w:r>
      <w:r>
        <w:rPr>
          <w:rFonts w:hint="eastAsia" w:ascii="黑体" w:hAnsi="宋体" w:eastAsia="黑体"/>
          <w:b/>
          <w:color w:val="auto"/>
          <w:sz w:val="32"/>
          <w:szCs w:val="32"/>
          <w:highlight w:val="none"/>
          <w:lang w:eastAsia="zh-CN"/>
        </w:rPr>
        <w:t>（远程异地评标）</w:t>
      </w:r>
    </w:p>
    <w:p w14:paraId="182ADA85">
      <w:pPr>
        <w:spacing w:line="400" w:lineRule="exact"/>
        <w:rPr>
          <w:rFonts w:ascii="宋体" w:hAnsi="宋体"/>
          <w:szCs w:val="21"/>
          <w:highlight w:val="none"/>
        </w:rPr>
      </w:pPr>
    </w:p>
    <w:p w14:paraId="5BCAF941">
      <w:pPr>
        <w:wordWrap w:val="0"/>
        <w:spacing w:line="400" w:lineRule="exact"/>
        <w:ind w:firstLine="420" w:firstLineChars="200"/>
        <w:rPr>
          <w:rFonts w:ascii="宋体" w:hAnsi="宋体"/>
          <w:color w:val="000000"/>
          <w:szCs w:val="21"/>
          <w:highlight w:val="none"/>
        </w:rPr>
      </w:pPr>
      <w:r>
        <w:rPr>
          <w:rFonts w:hint="eastAsia" w:ascii="宋体" w:hAnsi="宋体"/>
          <w:szCs w:val="21"/>
          <w:highlight w:val="none"/>
          <w:lang w:eastAsia="zh-CN"/>
        </w:rPr>
        <w:t>贺州市公安局交通警察支队保安服务采购</w:t>
      </w:r>
      <w:r>
        <w:rPr>
          <w:rFonts w:hint="eastAsia" w:ascii="宋体" w:hAnsi="宋体"/>
          <w:color w:val="000000"/>
          <w:szCs w:val="21"/>
          <w:highlight w:val="none"/>
        </w:rPr>
        <w:t>（项目采购编号：</w:t>
      </w:r>
      <w:r>
        <w:rPr>
          <w:rFonts w:hint="eastAsia" w:ascii="宋体" w:hAnsi="宋体"/>
          <w:color w:val="000000"/>
          <w:szCs w:val="21"/>
          <w:highlight w:val="none"/>
          <w:lang w:eastAsia="zh-CN"/>
        </w:rPr>
        <w:t>HZZC2025-C3-990089-GXJY</w:t>
      </w:r>
      <w:r>
        <w:rPr>
          <w:rFonts w:hint="eastAsia" w:ascii="宋体" w:hAnsi="宋体"/>
          <w:color w:val="000000"/>
          <w:szCs w:val="21"/>
          <w:highlight w:val="none"/>
        </w:rPr>
        <w:t>）的潜在竞标人应在“</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w:t>
      </w:r>
      <w:r>
        <w:rPr>
          <w:rFonts w:hint="eastAsia" w:ascii="宋体" w:hAnsi="宋体" w:cs="宋体"/>
          <w:color w:val="000000"/>
          <w:highlight w:val="none"/>
        </w:rPr>
        <w:t>（网址：https://www.gcy.zfcg.gxzf.gov.cn/</w:t>
      </w:r>
      <w:r>
        <w:rPr>
          <w:rFonts w:ascii="宋体" w:hAnsi="宋体" w:cs="宋体"/>
          <w:color w:val="000000"/>
          <w:highlight w:val="none"/>
        </w:rPr>
        <w:t>）</w:t>
      </w:r>
      <w:r>
        <w:rPr>
          <w:rFonts w:hint="eastAsia" w:ascii="宋体" w:hAnsi="宋体"/>
          <w:color w:val="000000"/>
          <w:szCs w:val="21"/>
          <w:highlight w:val="none"/>
        </w:rPr>
        <w:t>下载获取《采购文件》，并于</w:t>
      </w:r>
      <w:r>
        <w:rPr>
          <w:rFonts w:hint="eastAsia" w:ascii="宋体" w:hAnsi="宋体"/>
          <w:color w:val="000000"/>
          <w:szCs w:val="21"/>
          <w:highlight w:val="none"/>
          <w:lang w:eastAsia="zh-CN"/>
        </w:rPr>
        <w:t>2025年06月03日09时00分</w:t>
      </w:r>
      <w:r>
        <w:rPr>
          <w:rFonts w:hint="eastAsia" w:ascii="宋体" w:hAnsi="宋体"/>
          <w:color w:val="000000"/>
          <w:szCs w:val="21"/>
          <w:highlight w:val="none"/>
        </w:rPr>
        <w:t>（北京时间）前在“</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”上传加密的《响应文件》。</w:t>
      </w:r>
    </w:p>
    <w:p w14:paraId="10F6B825">
      <w:pPr>
        <w:spacing w:line="400" w:lineRule="exact"/>
        <w:rPr>
          <w:rFonts w:hint="eastAsia" w:ascii="宋体" w:hAnsi="宋体"/>
          <w:color w:val="000000"/>
          <w:szCs w:val="21"/>
          <w:highlight w:val="none"/>
        </w:rPr>
      </w:pPr>
    </w:p>
    <w:p w14:paraId="74438679">
      <w:pPr>
        <w:spacing w:line="400" w:lineRule="exact"/>
        <w:rPr>
          <w:rFonts w:hint="eastAsia" w:ascii="宋体" w:hAnsi="宋体"/>
          <w:b/>
          <w:color w:val="000000"/>
          <w:szCs w:val="21"/>
          <w:highlight w:val="none"/>
        </w:rPr>
      </w:pPr>
      <w:r>
        <w:rPr>
          <w:rFonts w:hint="eastAsia" w:ascii="宋体" w:hAnsi="宋体"/>
          <w:b/>
          <w:color w:val="000000"/>
          <w:szCs w:val="21"/>
          <w:highlight w:val="none"/>
        </w:rPr>
        <w:t>一．项目基本情况</w:t>
      </w:r>
    </w:p>
    <w:p w14:paraId="15AADDC7">
      <w:pPr>
        <w:spacing w:line="400" w:lineRule="exact"/>
        <w:ind w:firstLine="413" w:firstLineChars="196"/>
        <w:rPr>
          <w:rFonts w:hint="eastAsia" w:ascii="宋体" w:hAnsi="宋体" w:eastAsia="宋体"/>
          <w:color w:val="000000"/>
          <w:szCs w:val="21"/>
          <w:highlight w:val="none"/>
          <w:lang w:eastAsia="zh-CN"/>
        </w:rPr>
      </w:pPr>
      <w:r>
        <w:rPr>
          <w:rFonts w:hint="eastAsia" w:ascii="宋体" w:hAnsi="宋体"/>
          <w:b/>
          <w:color w:val="000000"/>
          <w:szCs w:val="21"/>
          <w:highlight w:val="none"/>
        </w:rPr>
        <w:t>1.采购项目名称：</w:t>
      </w:r>
      <w:r>
        <w:rPr>
          <w:rFonts w:hint="eastAsia" w:ascii="宋体" w:hAnsi="宋体"/>
          <w:color w:val="000000"/>
          <w:szCs w:val="21"/>
          <w:highlight w:val="none"/>
          <w:lang w:eastAsia="zh-CN"/>
        </w:rPr>
        <w:t>贺州市公安局交通警察支队保安服务采购</w:t>
      </w:r>
    </w:p>
    <w:p w14:paraId="5CAB95B6">
      <w:pPr>
        <w:spacing w:line="400" w:lineRule="exact"/>
        <w:ind w:firstLine="413" w:firstLineChars="196"/>
        <w:rPr>
          <w:rFonts w:hint="eastAsia" w:ascii="宋体" w:hAnsi="宋体" w:eastAsia="宋体"/>
          <w:b/>
          <w:color w:val="000000"/>
          <w:szCs w:val="21"/>
          <w:highlight w:val="none"/>
          <w:lang w:eastAsia="zh-CN"/>
        </w:rPr>
      </w:pPr>
      <w:r>
        <w:rPr>
          <w:rFonts w:hint="eastAsia" w:ascii="宋体" w:hAnsi="宋体"/>
          <w:b/>
          <w:color w:val="000000"/>
          <w:szCs w:val="21"/>
          <w:highlight w:val="none"/>
        </w:rPr>
        <w:t>2.项目采购编号：</w:t>
      </w:r>
      <w:r>
        <w:rPr>
          <w:rFonts w:hint="eastAsia" w:ascii="宋体" w:hAnsi="宋体"/>
          <w:b w:val="0"/>
          <w:bCs/>
          <w:color w:val="000000"/>
          <w:szCs w:val="21"/>
          <w:highlight w:val="none"/>
          <w:lang w:eastAsia="zh-CN"/>
        </w:rPr>
        <w:t>HZZC2025-C3-990089-GXJY</w:t>
      </w:r>
      <w:r>
        <w:rPr>
          <w:rFonts w:hint="eastAsia" w:ascii="宋体" w:hAnsi="宋体"/>
          <w:color w:val="000000"/>
          <w:szCs w:val="21"/>
          <w:highlight w:val="none"/>
          <w:lang w:eastAsia="zh-CN"/>
        </w:rPr>
        <w:t xml:space="preserve"> </w:t>
      </w:r>
    </w:p>
    <w:p w14:paraId="7438ABFE">
      <w:pPr>
        <w:spacing w:line="40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3.采购方式：</w:t>
      </w:r>
      <w:r>
        <w:rPr>
          <w:rFonts w:hint="eastAsia" w:ascii="宋体" w:hAnsi="宋体"/>
          <w:color w:val="000000"/>
          <w:szCs w:val="21"/>
          <w:highlight w:val="none"/>
        </w:rPr>
        <w:t>竞争性磋商</w:t>
      </w:r>
    </w:p>
    <w:p w14:paraId="70E6D2E6">
      <w:pPr>
        <w:spacing w:line="40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4.最高竞标限价（采购预算价）：</w:t>
      </w:r>
      <w:r>
        <w:rPr>
          <w:rFonts w:hint="eastAsia" w:ascii="宋体" w:hAnsi="宋体"/>
          <w:bCs/>
          <w:color w:val="000000"/>
          <w:szCs w:val="21"/>
          <w:highlight w:val="none"/>
        </w:rPr>
        <w:t>（人民币：大写）</w:t>
      </w:r>
      <w:r>
        <w:rPr>
          <w:rFonts w:hint="eastAsia" w:ascii="宋体" w:hAnsi="宋体"/>
          <w:bCs/>
          <w:color w:val="000000"/>
          <w:szCs w:val="21"/>
          <w:highlight w:val="none"/>
          <w:lang w:eastAsia="zh-CN"/>
        </w:rPr>
        <w:t>伍拾叁万壹仟元整（¥531000.00）</w:t>
      </w:r>
      <w:r>
        <w:rPr>
          <w:rFonts w:hint="eastAsia" w:ascii="宋体" w:hAnsi="宋体"/>
          <w:bCs/>
          <w:color w:val="000000"/>
          <w:szCs w:val="21"/>
          <w:highlight w:val="none"/>
        </w:rPr>
        <w:t>，</w:t>
      </w:r>
      <w:r>
        <w:rPr>
          <w:rFonts w:hint="eastAsia" w:ascii="宋体" w:hAnsi="宋体"/>
          <w:color w:val="000000"/>
          <w:szCs w:val="21"/>
          <w:highlight w:val="none"/>
        </w:rPr>
        <w:t>该资金款项来自财政资金，出资比例为100%。</w:t>
      </w:r>
    </w:p>
    <w:p w14:paraId="37242FBB">
      <w:pPr>
        <w:spacing w:line="40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5.采购需求</w:t>
      </w:r>
    </w:p>
    <w:p w14:paraId="63514454">
      <w:pPr>
        <w:spacing w:line="400" w:lineRule="exact"/>
        <w:ind w:firstLine="422" w:firstLineChars="200"/>
        <w:rPr>
          <w:rFonts w:hint="eastAsia" w:ascii="宋体" w:hAnsi="宋体" w:eastAsia="宋体"/>
          <w:b w:val="0"/>
          <w:bCs/>
          <w:color w:val="000000"/>
          <w:szCs w:val="21"/>
          <w:highlight w:val="none"/>
          <w:lang w:eastAsia="zh-CN"/>
        </w:rPr>
      </w:pPr>
      <w:r>
        <w:rPr>
          <w:rFonts w:hint="eastAsia" w:ascii="宋体" w:hAnsi="宋体"/>
          <w:b/>
          <w:color w:val="000000"/>
          <w:szCs w:val="21"/>
          <w:highlight w:val="none"/>
        </w:rPr>
        <w:t>5.1采购范围（内容（“标的”））：</w:t>
      </w:r>
      <w:r>
        <w:rPr>
          <w:rFonts w:hint="eastAsia" w:ascii="宋体" w:hAnsi="宋体"/>
          <w:b w:val="0"/>
          <w:bCs/>
          <w:color w:val="000000"/>
          <w:szCs w:val="21"/>
          <w:highlight w:val="none"/>
          <w:lang w:val="en-US" w:eastAsia="zh-CN"/>
        </w:rPr>
        <w:t>对</w:t>
      </w:r>
      <w:r>
        <w:rPr>
          <w:rFonts w:hint="eastAsia" w:ascii="宋体" w:hAnsi="宋体"/>
          <w:b w:val="0"/>
          <w:bCs/>
          <w:color w:val="000000"/>
          <w:szCs w:val="21"/>
          <w:highlight w:val="none"/>
        </w:rPr>
        <w:t>贺州市公安局交警支队大院（八达西路368号）、老大队大院（八达中路48号）、车管所大院（西环路城北派出所旁）、三大队大院（芳林路）和四大队大院（信都镇）等院区</w:t>
      </w:r>
      <w:r>
        <w:rPr>
          <w:rFonts w:hint="eastAsia" w:ascii="宋体" w:hAnsi="宋体"/>
          <w:b w:val="0"/>
          <w:bCs/>
          <w:color w:val="000000"/>
          <w:szCs w:val="21"/>
          <w:highlight w:val="none"/>
          <w:lang w:val="en-US" w:eastAsia="zh-CN"/>
        </w:rPr>
        <w:t>进行</w:t>
      </w:r>
      <w:r>
        <w:rPr>
          <w:rFonts w:hint="eastAsia" w:ascii="宋体" w:hAnsi="宋体"/>
          <w:b w:val="0"/>
          <w:bCs/>
          <w:color w:val="000000"/>
          <w:szCs w:val="21"/>
          <w:highlight w:val="none"/>
        </w:rPr>
        <w:t>门卫、巡逻、防火、防盗、车辆看护等安全检查</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rPr>
        <w:t>安全技术防范</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rPr>
        <w:t>内部治安和秩序维护管理等保安工作；</w:t>
      </w:r>
      <w:r>
        <w:rPr>
          <w:rFonts w:hint="eastAsia" w:ascii="宋体" w:hAnsi="宋体"/>
          <w:b w:val="0"/>
          <w:bCs/>
          <w:color w:val="000000"/>
          <w:szCs w:val="21"/>
          <w:highlight w:val="none"/>
          <w:lang w:val="en-US" w:eastAsia="zh-CN"/>
        </w:rPr>
        <w:t>对</w:t>
      </w:r>
      <w:r>
        <w:rPr>
          <w:rFonts w:hint="eastAsia" w:ascii="宋体" w:hAnsi="宋体"/>
          <w:b w:val="0"/>
          <w:bCs/>
          <w:color w:val="000000"/>
          <w:szCs w:val="21"/>
          <w:highlight w:val="none"/>
        </w:rPr>
        <w:t>怡福苑交警宿舍区（龙云巷18号）</w:t>
      </w:r>
      <w:r>
        <w:rPr>
          <w:rFonts w:hint="eastAsia" w:ascii="宋体" w:hAnsi="宋体"/>
          <w:b w:val="0"/>
          <w:bCs/>
          <w:color w:val="000000"/>
          <w:szCs w:val="21"/>
          <w:highlight w:val="none"/>
          <w:lang w:val="en-US" w:eastAsia="zh-CN"/>
        </w:rPr>
        <w:t>进行</w:t>
      </w:r>
      <w:r>
        <w:rPr>
          <w:rFonts w:hint="eastAsia" w:ascii="宋体" w:hAnsi="宋体"/>
          <w:b w:val="0"/>
          <w:bCs/>
          <w:color w:val="000000"/>
          <w:szCs w:val="21"/>
          <w:highlight w:val="none"/>
        </w:rPr>
        <w:t>安全管理</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rPr>
        <w:t>不含院内个人产权区域</w:t>
      </w:r>
      <w:r>
        <w:rPr>
          <w:rFonts w:hint="eastAsia" w:ascii="宋体" w:hAnsi="宋体"/>
          <w:b w:val="0"/>
          <w:bCs/>
          <w:color w:val="000000"/>
          <w:szCs w:val="21"/>
          <w:highlight w:val="none"/>
          <w:lang w:eastAsia="zh-CN"/>
        </w:rPr>
        <w:t>。</w:t>
      </w:r>
    </w:p>
    <w:p w14:paraId="78942D38">
      <w:pPr>
        <w:spacing w:line="400" w:lineRule="exact"/>
        <w:ind w:firstLine="422" w:firstLineChars="200"/>
        <w:rPr>
          <w:rFonts w:ascii="宋体" w:hAnsi="宋体" w:cs="宋体"/>
          <w:bCs/>
          <w:color w:val="000000"/>
          <w:szCs w:val="21"/>
          <w:highlight w:val="none"/>
        </w:rPr>
      </w:pPr>
      <w:r>
        <w:rPr>
          <w:rFonts w:hint="eastAsia" w:ascii="宋体" w:hAnsi="宋体"/>
          <w:b/>
          <w:color w:val="000000"/>
          <w:szCs w:val="21"/>
          <w:highlight w:val="none"/>
        </w:rPr>
        <w:t>5.2采购范围（内容（“标的”））</w:t>
      </w:r>
      <w:r>
        <w:rPr>
          <w:rFonts w:hint="eastAsia" w:ascii="宋体" w:hAnsi="宋体"/>
          <w:b/>
          <w:color w:val="000000"/>
          <w:szCs w:val="21"/>
          <w:highlight w:val="none"/>
          <w:lang w:val="en-US" w:eastAsia="zh-CN"/>
        </w:rPr>
        <w:t>属性</w:t>
      </w:r>
      <w:r>
        <w:rPr>
          <w:rFonts w:hint="eastAsia" w:ascii="宋体" w:hAnsi="宋体"/>
          <w:b/>
          <w:color w:val="000000"/>
          <w:szCs w:val="21"/>
          <w:highlight w:val="none"/>
        </w:rPr>
        <w:t>：</w:t>
      </w:r>
      <w:r>
        <w:rPr>
          <w:rFonts w:hint="eastAsia" w:ascii="宋体" w:hAnsi="宋体" w:cs="宋体"/>
          <w:bCs/>
          <w:color w:val="000000"/>
          <w:szCs w:val="21"/>
          <w:highlight w:val="none"/>
        </w:rPr>
        <w:t>按《国家统计局关于执行国民经济行业分类第</w:t>
      </w:r>
      <w:r>
        <w:rPr>
          <w:rFonts w:ascii="宋体" w:hAnsi="宋体" w:cs="宋体"/>
          <w:bCs/>
          <w:color w:val="000000"/>
          <w:szCs w:val="21"/>
          <w:highlight w:val="none"/>
        </w:rPr>
        <w:t>1号修改单的通知（国统字〔2019〕66号）》行业分类划分为“</w:t>
      </w:r>
      <w:r>
        <w:rPr>
          <w:rFonts w:hint="eastAsia" w:ascii="宋体" w:hAnsi="宋体"/>
          <w:color w:val="000000"/>
          <w:szCs w:val="21"/>
          <w:highlight w:val="none"/>
          <w:lang w:val="en-US" w:eastAsia="zh-CN"/>
        </w:rPr>
        <w:t>L 租赁和商务服务业</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-7271安全服务</w:t>
      </w:r>
      <w:r>
        <w:rPr>
          <w:rFonts w:ascii="宋体" w:hAnsi="宋体" w:cs="宋体"/>
          <w:bCs/>
          <w:color w:val="000000"/>
          <w:szCs w:val="21"/>
          <w:highlight w:val="none"/>
        </w:rPr>
        <w:t>”，</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 xml:space="preserve">为“C </w:t>
      </w:r>
      <w:r>
        <w:rPr>
          <w:rFonts w:hint="eastAsia"/>
          <w:highlight w:val="none"/>
          <w:lang w:val="en-US" w:eastAsia="zh-CN"/>
        </w:rPr>
        <w:t>服</w:t>
      </w:r>
      <w:r>
        <w:rPr>
          <w:rFonts w:hint="eastAsia" w:ascii="宋体" w:hAnsi="宋体" w:eastAsia="宋体" w:cs="宋体"/>
          <w:highlight w:val="none"/>
          <w:lang w:val="en-US" w:eastAsia="zh-CN"/>
        </w:rPr>
        <w:t>务--C05040300</w:t>
      </w:r>
      <w:r>
        <w:rPr>
          <w:rFonts w:hint="eastAsia" w:ascii="宋体" w:hAnsi="宋体"/>
          <w:color w:val="auto"/>
          <w:highlight w:val="none"/>
          <w:lang w:val="en-US" w:eastAsia="zh-CN"/>
        </w:rPr>
        <w:t>保安服务”</w:t>
      </w:r>
      <w:r>
        <w:rPr>
          <w:rFonts w:ascii="宋体" w:hAnsi="宋体"/>
          <w:color w:val="auto"/>
          <w:highlight w:val="none"/>
        </w:rPr>
        <w:t>，</w:t>
      </w:r>
      <w:r>
        <w:rPr>
          <w:rFonts w:ascii="宋体" w:hAnsi="宋体" w:cs="宋体"/>
          <w:bCs/>
          <w:color w:val="000000"/>
          <w:szCs w:val="21"/>
          <w:highlight w:val="none"/>
        </w:rPr>
        <w:t>置换归属《中小企业划型标准规定的通知（工信部联企业﹝2011﹞300号）》划定的“</w:t>
      </w:r>
      <w:r>
        <w:rPr>
          <w:rFonts w:hint="eastAsia" w:ascii="宋体" w:hAnsi="宋体" w:cs="宋体"/>
          <w:color w:val="000000"/>
          <w:szCs w:val="21"/>
          <w:highlight w:val="none"/>
          <w:lang w:eastAsia="zh-CN"/>
        </w:rPr>
        <w:t>（十五）租赁和商务服务业</w:t>
      </w:r>
      <w:r>
        <w:rPr>
          <w:rFonts w:ascii="宋体" w:hAnsi="宋体" w:cs="宋体"/>
          <w:bCs/>
          <w:color w:val="000000"/>
          <w:szCs w:val="21"/>
          <w:highlight w:val="none"/>
        </w:rPr>
        <w:t>”类别。</w:t>
      </w:r>
    </w:p>
    <w:p w14:paraId="4598713E">
      <w:pPr>
        <w:keepNext w:val="0"/>
        <w:keepLines w:val="0"/>
        <w:pageBreakBefore w:val="0"/>
        <w:widowControl w:val="0"/>
        <w:kinsoku/>
        <w:overflowPunct/>
        <w:autoSpaceDE/>
        <w:autoSpaceDN/>
        <w:bidi w:val="0"/>
        <w:adjustRightInd/>
        <w:snapToGrid/>
        <w:spacing w:line="400" w:lineRule="exact"/>
        <w:ind w:firstLine="422" w:firstLineChars="200"/>
        <w:textAlignment w:val="auto"/>
        <w:rPr>
          <w:rFonts w:hint="eastAsia" w:ascii="宋体" w:hAnsi="宋体"/>
          <w:color w:val="000000"/>
          <w:szCs w:val="21"/>
          <w:highlight w:val="none"/>
        </w:rPr>
      </w:pPr>
      <w:r>
        <w:rPr>
          <w:rFonts w:hint="eastAsia" w:ascii="宋体" w:hAnsi="宋体"/>
          <w:b/>
          <w:bCs/>
          <w:color w:val="000000"/>
          <w:szCs w:val="21"/>
          <w:highlight w:val="none"/>
        </w:rPr>
        <w:t>5.3服务要求：</w:t>
      </w:r>
      <w:r>
        <w:rPr>
          <w:rFonts w:hint="eastAsia" w:ascii="宋体" w:hAnsi="宋体"/>
          <w:color w:val="000000"/>
          <w:szCs w:val="21"/>
          <w:highlight w:val="none"/>
        </w:rPr>
        <w:t>应响应《采购文件》“第三章</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项目需求和说明”载列的所有实质性内容。</w:t>
      </w:r>
    </w:p>
    <w:p w14:paraId="0E1735CD">
      <w:pPr>
        <w:keepNext w:val="0"/>
        <w:keepLines w:val="0"/>
        <w:pageBreakBefore w:val="0"/>
        <w:widowControl w:val="0"/>
        <w:kinsoku/>
        <w:overflowPunct/>
        <w:autoSpaceDE/>
        <w:autoSpaceDN/>
        <w:bidi w:val="0"/>
        <w:adjustRightInd/>
        <w:snapToGrid/>
        <w:spacing w:line="400" w:lineRule="exact"/>
        <w:ind w:firstLine="422" w:firstLineChars="200"/>
        <w:textAlignment w:val="auto"/>
        <w:rPr>
          <w:rFonts w:hint="eastAsia" w:ascii="宋体" w:hAnsi="宋体"/>
          <w:color w:val="000000"/>
          <w:szCs w:val="21"/>
          <w:highlight w:val="none"/>
        </w:rPr>
      </w:pPr>
      <w:r>
        <w:rPr>
          <w:rFonts w:hint="eastAsia" w:ascii="宋体" w:hAnsi="宋体"/>
          <w:b/>
          <w:bCs/>
          <w:color w:val="000000"/>
          <w:szCs w:val="21"/>
          <w:highlight w:val="none"/>
        </w:rPr>
        <w:t>5.4服务标准：</w:t>
      </w:r>
      <w:r>
        <w:rPr>
          <w:rFonts w:hint="eastAsia" w:ascii="宋体" w:hAnsi="宋体"/>
          <w:color w:val="000000"/>
          <w:szCs w:val="21"/>
          <w:highlight w:val="none"/>
        </w:rPr>
        <w:t>应包含但不限于中华人民共和国、广西壮族自治区、项目所在地设区市（县）“标的”所属行业行政管理部门（或其授权设立的行业协会（学会））颁布现行的技术规范（规程）要求。</w:t>
      </w:r>
      <w:r>
        <w:rPr>
          <w:rFonts w:hint="eastAsia" w:ascii="宋体" w:hAnsi="宋体" w:cs="宋体"/>
          <w:color w:val="000000"/>
          <w:highlight w:val="none"/>
        </w:rPr>
        <w:t>项目在实施活动过程中如遇相应管（归）口颁布“新标”的情形，按“新标”政策文件对应调整。</w:t>
      </w:r>
    </w:p>
    <w:p w14:paraId="2D6328D4">
      <w:pPr>
        <w:keepNext w:val="0"/>
        <w:keepLines w:val="0"/>
        <w:pageBreakBefore w:val="0"/>
        <w:widowControl w:val="0"/>
        <w:kinsoku/>
        <w:wordWrap w:val="0"/>
        <w:overflowPunct/>
        <w:topLinePunct/>
        <w:autoSpaceDE/>
        <w:autoSpaceDN/>
        <w:bidi w:val="0"/>
        <w:adjustRightInd/>
        <w:snapToGrid/>
        <w:spacing w:line="400" w:lineRule="exact"/>
        <w:ind w:firstLine="420" w:firstLineChars="0"/>
        <w:textAlignment w:val="auto"/>
        <w:rPr>
          <w:rFonts w:hint="eastAsia" w:ascii="宋体" w:hAnsi="宋体"/>
          <w:b/>
          <w:color w:val="000000"/>
          <w:szCs w:val="21"/>
          <w:highlight w:val="none"/>
        </w:rPr>
      </w:pPr>
      <w:r>
        <w:rPr>
          <w:rFonts w:hint="eastAsia" w:ascii="宋体" w:hAnsi="宋体"/>
          <w:b/>
          <w:color w:val="000000"/>
          <w:szCs w:val="21"/>
          <w:highlight w:val="none"/>
        </w:rPr>
        <w:t>6.《项目合同》履行期限：</w:t>
      </w:r>
    </w:p>
    <w:p w14:paraId="744DC990">
      <w:pPr>
        <w:keepNext w:val="0"/>
        <w:keepLines w:val="0"/>
        <w:pageBreakBefore w:val="0"/>
        <w:widowControl w:val="0"/>
        <w:kinsoku/>
        <w:wordWrap w:val="0"/>
        <w:overflowPunct/>
        <w:topLinePunct/>
        <w:autoSpaceDE/>
        <w:autoSpaceDN/>
        <w:bidi w:val="0"/>
        <w:adjustRightInd/>
        <w:snapToGrid/>
        <w:spacing w:line="400" w:lineRule="exact"/>
        <w:ind w:firstLine="420" w:firstLineChars="0"/>
        <w:textAlignment w:val="auto"/>
        <w:rPr>
          <w:rFonts w:hint="default" w:ascii="宋体" w:hAnsi="宋体" w:eastAsia="宋体"/>
          <w:color w:val="000000"/>
          <w:szCs w:val="21"/>
          <w:highlight w:val="none"/>
          <w:lang w:val="en-US" w:eastAsia="zh-CN"/>
        </w:rPr>
      </w:pPr>
      <w:r>
        <w:rPr>
          <w:rFonts w:hint="eastAsia" w:ascii="宋体" w:hAnsi="宋体"/>
          <w:b/>
          <w:bCs/>
          <w:color w:val="000000"/>
          <w:szCs w:val="21"/>
          <w:highlight w:val="none"/>
          <w:lang w:val="en-US" w:eastAsia="zh-CN"/>
        </w:rPr>
        <w:t>6.1方案修正期：</w:t>
      </w:r>
      <w:r>
        <w:rPr>
          <w:rFonts w:hint="eastAsia" w:ascii="宋体" w:hAnsi="宋体"/>
          <w:color w:val="000000"/>
          <w:szCs w:val="21"/>
          <w:highlight w:val="none"/>
          <w:lang w:eastAsia="zh-CN"/>
        </w:rPr>
        <w:t>自《项目合同》生效之日起</w:t>
      </w:r>
      <w:r>
        <w:rPr>
          <w:rFonts w:hint="eastAsia" w:ascii="宋体" w:hAnsi="宋体"/>
          <w:color w:val="000000"/>
          <w:szCs w:val="21"/>
          <w:highlight w:val="none"/>
          <w:lang w:val="en-US" w:eastAsia="zh-CN"/>
        </w:rPr>
        <w:t>5个日历日内按项目发包人意见出具</w:t>
      </w:r>
      <w:r>
        <w:rPr>
          <w:rFonts w:hint="eastAsia" w:ascii="宋体" w:hAnsi="宋体" w:eastAsia="宋体" w:cs="宋体"/>
          <w:b w:val="0"/>
          <w:bCs/>
          <w:color w:val="auto"/>
          <w:szCs w:val="21"/>
          <w:highlight w:val="none"/>
          <w:u w:val="none"/>
        </w:rPr>
        <w:t>《</w:t>
      </w:r>
      <w:r>
        <w:rPr>
          <w:rFonts w:hint="eastAsia" w:ascii="宋体" w:hAnsi="宋体" w:eastAsia="宋体" w:cs="宋体"/>
          <w:b w:val="0"/>
          <w:bCs/>
          <w:color w:val="auto"/>
          <w:szCs w:val="21"/>
          <w:highlight w:val="none"/>
          <w:u w:val="none"/>
          <w:lang w:eastAsia="zh-CN"/>
        </w:rPr>
        <w:t>保安服务方案（</w:t>
      </w:r>
      <w:r>
        <w:rPr>
          <w:rFonts w:hint="eastAsia" w:ascii="宋体" w:hAnsi="宋体" w:eastAsia="宋体" w:cs="宋体"/>
          <w:b w:val="0"/>
          <w:bCs/>
          <w:color w:val="auto"/>
          <w:szCs w:val="21"/>
          <w:highlight w:val="none"/>
          <w:u w:val="none"/>
          <w:lang w:val="en-US" w:eastAsia="zh-CN"/>
        </w:rPr>
        <w:t>修订稿</w:t>
      </w:r>
      <w:r>
        <w:rPr>
          <w:rFonts w:hint="eastAsia" w:ascii="宋体" w:hAnsi="宋体" w:eastAsia="宋体" w:cs="宋体"/>
          <w:b w:val="0"/>
          <w:bCs/>
          <w:color w:val="auto"/>
          <w:szCs w:val="21"/>
          <w:highlight w:val="none"/>
          <w:u w:val="none"/>
          <w:lang w:eastAsia="zh-CN"/>
        </w:rPr>
        <w:t>）</w:t>
      </w:r>
      <w:r>
        <w:rPr>
          <w:rFonts w:hint="eastAsia" w:ascii="宋体" w:hAnsi="宋体" w:eastAsia="宋体" w:cs="宋体"/>
          <w:b w:val="0"/>
          <w:bCs/>
          <w:color w:val="auto"/>
          <w:szCs w:val="21"/>
          <w:highlight w:val="none"/>
          <w:u w:val="none"/>
        </w:rPr>
        <w:t>》</w:t>
      </w:r>
      <w:r>
        <w:rPr>
          <w:rFonts w:hint="eastAsia" w:ascii="宋体" w:hAnsi="宋体" w:eastAsia="宋体" w:cs="宋体"/>
          <w:b w:val="0"/>
          <w:bCs/>
          <w:color w:val="auto"/>
          <w:szCs w:val="21"/>
          <w:highlight w:val="none"/>
          <w:u w:val="none"/>
          <w:lang w:val="en-US" w:eastAsia="zh-CN"/>
        </w:rPr>
        <w:t>送其审核，</w:t>
      </w:r>
      <w:r>
        <w:rPr>
          <w:rFonts w:hint="eastAsia" w:ascii="宋体" w:hAnsi="宋体"/>
          <w:color w:val="auto"/>
          <w:szCs w:val="21"/>
          <w:highlight w:val="none"/>
          <w:lang w:eastAsia="zh-CN"/>
        </w:rPr>
        <w:t>以经项目发包人定审的</w:t>
      </w:r>
      <w:r>
        <w:rPr>
          <w:rFonts w:hint="eastAsia" w:ascii="宋体" w:hAnsi="宋体" w:eastAsia="宋体" w:cs="宋体"/>
          <w:b w:val="0"/>
          <w:bCs/>
          <w:color w:val="auto"/>
          <w:szCs w:val="21"/>
          <w:highlight w:val="none"/>
          <w:u w:val="none"/>
          <w:lang w:eastAsia="zh-CN"/>
        </w:rPr>
        <w:t>《保安服务方案》</w:t>
      </w:r>
      <w:r>
        <w:rPr>
          <w:rFonts w:hint="eastAsia" w:ascii="宋体" w:hAnsi="宋体"/>
          <w:color w:val="auto"/>
          <w:szCs w:val="21"/>
          <w:highlight w:val="none"/>
          <w:lang w:eastAsia="zh-CN"/>
        </w:rPr>
        <w:t>作为</w:t>
      </w:r>
      <w:r>
        <w:rPr>
          <w:rFonts w:hint="eastAsia" w:ascii="宋体" w:hAnsi="宋体"/>
          <w:color w:val="auto"/>
          <w:szCs w:val="21"/>
          <w:highlight w:val="none"/>
          <w:lang w:val="en-US" w:eastAsia="zh-CN"/>
        </w:rPr>
        <w:t>项目服务及</w:t>
      </w:r>
      <w:r>
        <w:rPr>
          <w:rFonts w:hint="eastAsia" w:ascii="宋体" w:hAnsi="宋体"/>
          <w:color w:val="auto"/>
          <w:szCs w:val="21"/>
          <w:highlight w:val="none"/>
          <w:lang w:eastAsia="zh-CN"/>
        </w:rPr>
        <w:t>验收的标准依据。</w:t>
      </w:r>
    </w:p>
    <w:p w14:paraId="3C74068D">
      <w:pPr>
        <w:keepNext w:val="0"/>
        <w:keepLines w:val="0"/>
        <w:pageBreakBefore w:val="0"/>
        <w:widowControl w:val="0"/>
        <w:kinsoku/>
        <w:wordWrap w:val="0"/>
        <w:overflowPunct/>
        <w:topLinePunct/>
        <w:autoSpaceDE/>
        <w:autoSpaceDN/>
        <w:bidi w:val="0"/>
        <w:adjustRightInd/>
        <w:snapToGrid/>
        <w:spacing w:line="400" w:lineRule="exact"/>
        <w:ind w:firstLine="420" w:firstLineChars="0"/>
        <w:textAlignment w:val="auto"/>
        <w:rPr>
          <w:rFonts w:hint="eastAsia" w:ascii="宋体" w:hAnsi="宋体" w:eastAsia="宋体"/>
          <w:color w:val="000000"/>
          <w:szCs w:val="21"/>
          <w:highlight w:val="none"/>
          <w:lang w:val="en-US" w:eastAsia="zh-CN"/>
        </w:rPr>
      </w:pPr>
      <w:r>
        <w:rPr>
          <w:rFonts w:hint="eastAsia" w:ascii="宋体" w:hAnsi="宋体"/>
          <w:b/>
          <w:bCs/>
          <w:color w:val="000000"/>
          <w:szCs w:val="21"/>
          <w:highlight w:val="none"/>
          <w:lang w:val="en-US" w:eastAsia="zh-CN"/>
        </w:rPr>
        <w:t>6.2服务期限：</w:t>
      </w:r>
      <w:r>
        <w:rPr>
          <w:rFonts w:hint="eastAsia" w:ascii="宋体" w:hAnsi="宋体"/>
          <w:color w:val="000000"/>
          <w:szCs w:val="21"/>
          <w:highlight w:val="none"/>
          <w:lang w:val="en-US" w:eastAsia="zh-CN"/>
        </w:rPr>
        <w:t>自</w:t>
      </w:r>
      <w:r>
        <w:rPr>
          <w:rFonts w:hint="eastAsia" w:ascii="宋体" w:hAnsi="宋体" w:eastAsia="宋体" w:cs="宋体"/>
          <w:b w:val="0"/>
          <w:bCs/>
          <w:color w:val="auto"/>
          <w:szCs w:val="21"/>
          <w:highlight w:val="none"/>
          <w:u w:val="none"/>
          <w:lang w:eastAsia="zh-CN"/>
        </w:rPr>
        <w:t>《保安服务方案》</w:t>
      </w:r>
      <w:r>
        <w:rPr>
          <w:rFonts w:hint="eastAsia" w:ascii="宋体" w:hAnsi="宋体" w:eastAsia="宋体" w:cs="宋体"/>
          <w:b w:val="0"/>
          <w:bCs/>
          <w:color w:val="auto"/>
          <w:szCs w:val="21"/>
          <w:highlight w:val="none"/>
          <w:u w:val="none"/>
          <w:lang w:val="en-US" w:eastAsia="zh-CN"/>
        </w:rPr>
        <w:t>定审之日起</w:t>
      </w:r>
      <w:r>
        <w:rPr>
          <w:rFonts w:hint="eastAsia" w:ascii="宋体" w:hAnsi="宋体"/>
          <w:color w:val="000000"/>
          <w:szCs w:val="21"/>
          <w:highlight w:val="none"/>
          <w:lang w:eastAsia="zh-CN"/>
        </w:rPr>
        <w:t>365个日历日，</w:t>
      </w:r>
      <w:r>
        <w:rPr>
          <w:rFonts w:hint="eastAsia" w:ascii="宋体" w:hAnsi="宋体" w:eastAsia="宋体" w:cs="宋体"/>
          <w:b w:val="0"/>
          <w:bCs/>
          <w:color w:val="auto"/>
          <w:szCs w:val="21"/>
          <w:highlight w:val="none"/>
          <w:u w:val="none"/>
          <w:lang w:val="en-US" w:eastAsia="zh-CN"/>
        </w:rPr>
        <w:t>期间每自</w:t>
      </w:r>
      <w:r>
        <w:rPr>
          <w:rFonts w:hint="eastAsia" w:ascii="宋体" w:hAnsi="宋体"/>
          <w:color w:val="000000"/>
          <w:szCs w:val="21"/>
          <w:highlight w:val="none"/>
          <w:lang w:val="en-US" w:eastAsia="zh-CN"/>
        </w:rPr>
        <w:t>发包人提出修改意见</w:t>
      </w:r>
      <w:r>
        <w:rPr>
          <w:rFonts w:hint="eastAsia" w:ascii="宋体" w:hAnsi="宋体"/>
          <w:color w:val="000000"/>
          <w:szCs w:val="21"/>
          <w:highlight w:val="none"/>
          <w:lang w:eastAsia="zh-CN"/>
        </w:rPr>
        <w:t>之日起</w:t>
      </w:r>
      <w:r>
        <w:rPr>
          <w:rFonts w:hint="eastAsia" w:ascii="宋体" w:hAnsi="宋体"/>
          <w:color w:val="000000"/>
          <w:szCs w:val="21"/>
          <w:highlight w:val="none"/>
          <w:lang w:val="en-US" w:eastAsia="zh-CN"/>
        </w:rPr>
        <w:t>2个日历日内按项目发包人意见修订</w:t>
      </w:r>
      <w:r>
        <w:rPr>
          <w:rFonts w:hint="eastAsia" w:ascii="宋体" w:hAnsi="宋体" w:eastAsia="宋体" w:cs="宋体"/>
          <w:b w:val="0"/>
          <w:bCs/>
          <w:color w:val="auto"/>
          <w:szCs w:val="21"/>
          <w:highlight w:val="none"/>
          <w:u w:val="none"/>
        </w:rPr>
        <w:t>《</w:t>
      </w:r>
      <w:r>
        <w:rPr>
          <w:rFonts w:hint="eastAsia" w:ascii="宋体" w:hAnsi="宋体" w:eastAsia="宋体" w:cs="宋体"/>
          <w:b w:val="0"/>
          <w:bCs/>
          <w:color w:val="auto"/>
          <w:szCs w:val="21"/>
          <w:highlight w:val="none"/>
          <w:u w:val="none"/>
          <w:lang w:eastAsia="zh-CN"/>
        </w:rPr>
        <w:t>保安服务方案）</w:t>
      </w:r>
      <w:r>
        <w:rPr>
          <w:rFonts w:hint="eastAsia" w:ascii="宋体" w:hAnsi="宋体" w:eastAsia="宋体" w:cs="宋体"/>
          <w:b w:val="0"/>
          <w:bCs/>
          <w:color w:val="auto"/>
          <w:szCs w:val="21"/>
          <w:highlight w:val="none"/>
          <w:u w:val="none"/>
        </w:rPr>
        <w:t>》</w:t>
      </w:r>
      <w:r>
        <w:rPr>
          <w:rFonts w:hint="eastAsia" w:ascii="宋体" w:hAnsi="宋体" w:eastAsia="宋体" w:cs="宋体"/>
          <w:b w:val="0"/>
          <w:bCs/>
          <w:color w:val="auto"/>
          <w:szCs w:val="21"/>
          <w:highlight w:val="none"/>
          <w:u w:val="none"/>
          <w:lang w:eastAsia="zh-CN"/>
        </w:rPr>
        <w:t>。</w:t>
      </w:r>
    </w:p>
    <w:p w14:paraId="2951E53E">
      <w:pPr>
        <w:keepNext w:val="0"/>
        <w:keepLines w:val="0"/>
        <w:pageBreakBefore w:val="0"/>
        <w:widowControl w:val="0"/>
        <w:kinsoku/>
        <w:overflowPunct/>
        <w:autoSpaceDE/>
        <w:autoSpaceDN/>
        <w:bidi w:val="0"/>
        <w:adjustRightInd/>
        <w:snapToGrid/>
        <w:spacing w:line="400" w:lineRule="exact"/>
        <w:ind w:firstLine="413" w:firstLineChars="196"/>
        <w:textAlignment w:val="auto"/>
        <w:rPr>
          <w:rFonts w:hint="eastAsia" w:ascii="宋体" w:hAnsi="宋体"/>
          <w:color w:val="000000"/>
          <w:szCs w:val="21"/>
          <w:highlight w:val="none"/>
        </w:rPr>
      </w:pPr>
      <w:r>
        <w:rPr>
          <w:rFonts w:hint="eastAsia" w:ascii="宋体" w:hAnsi="宋体"/>
          <w:b/>
          <w:color w:val="000000"/>
          <w:szCs w:val="21"/>
          <w:highlight w:val="none"/>
        </w:rPr>
        <w:t>7.是否接受联合体竞标：</w:t>
      </w:r>
      <w:r>
        <w:rPr>
          <w:rFonts w:hint="eastAsia" w:ascii="宋体" w:hAnsi="宋体"/>
          <w:color w:val="000000"/>
          <w:szCs w:val="21"/>
          <w:highlight w:val="none"/>
        </w:rPr>
        <w:t>不接受。</w:t>
      </w:r>
    </w:p>
    <w:p w14:paraId="37C6D919">
      <w:pPr>
        <w:keepNext w:val="0"/>
        <w:keepLines w:val="0"/>
        <w:pageBreakBefore w:val="0"/>
        <w:widowControl w:val="0"/>
        <w:kinsoku/>
        <w:overflowPunct/>
        <w:autoSpaceDE/>
        <w:autoSpaceDN/>
        <w:bidi w:val="0"/>
        <w:adjustRightInd/>
        <w:snapToGrid/>
        <w:spacing w:line="400" w:lineRule="exact"/>
        <w:ind w:firstLine="413" w:firstLineChars="196"/>
        <w:textAlignment w:val="auto"/>
        <w:rPr>
          <w:rFonts w:hint="eastAsia" w:ascii="宋体" w:hAnsi="宋体"/>
          <w:b w:val="0"/>
          <w:bCs/>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54F6EA70">
      <w:pPr>
        <w:spacing w:line="400" w:lineRule="exact"/>
        <w:rPr>
          <w:rFonts w:hint="eastAsia" w:ascii="宋体" w:hAnsi="宋体"/>
          <w:color w:val="000000"/>
          <w:szCs w:val="21"/>
          <w:highlight w:val="none"/>
        </w:rPr>
      </w:pPr>
    </w:p>
    <w:p w14:paraId="0D8A89DD">
      <w:pPr>
        <w:spacing w:line="400" w:lineRule="exact"/>
        <w:rPr>
          <w:rFonts w:hint="eastAsia" w:ascii="宋体" w:hAnsi="宋体"/>
          <w:b/>
          <w:color w:val="000000"/>
          <w:szCs w:val="21"/>
          <w:highlight w:val="none"/>
        </w:rPr>
      </w:pPr>
      <w:r>
        <w:rPr>
          <w:rFonts w:hint="eastAsia" w:ascii="宋体" w:hAnsi="宋体"/>
          <w:b/>
          <w:color w:val="000000"/>
          <w:szCs w:val="21"/>
          <w:highlight w:val="none"/>
        </w:rPr>
        <w:t>二．竞标人资格要求</w:t>
      </w:r>
    </w:p>
    <w:p w14:paraId="58FB5FEA">
      <w:pPr>
        <w:spacing w:line="40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1.商务资格条件：</w:t>
      </w:r>
      <w:r>
        <w:rPr>
          <w:rFonts w:hint="eastAsia" w:ascii="宋体" w:hAnsi="宋体"/>
          <w:bCs/>
          <w:color w:val="000000"/>
          <w:szCs w:val="21"/>
          <w:highlight w:val="none"/>
        </w:rPr>
        <w:t>竞标人</w:t>
      </w:r>
      <w:r>
        <w:rPr>
          <w:rFonts w:hint="eastAsia" w:ascii="宋体" w:hAnsi="宋体"/>
          <w:color w:val="000000"/>
          <w:szCs w:val="21"/>
          <w:highlight w:val="none"/>
        </w:rPr>
        <w:t>应</w:t>
      </w:r>
      <w:r>
        <w:rPr>
          <w:rFonts w:ascii="宋体" w:hAnsi="宋体"/>
          <w:color w:val="000000"/>
          <w:szCs w:val="21"/>
          <w:highlight w:val="none"/>
        </w:rPr>
        <w:t>为满足</w:t>
      </w:r>
      <w:r>
        <w:rPr>
          <w:rFonts w:hint="eastAsia" w:ascii="宋体" w:hAnsi="宋体"/>
          <w:color w:val="000000"/>
          <w:szCs w:val="21"/>
          <w:highlight w:val="none"/>
        </w:rPr>
        <w:t>《中华人民共和国政府采购法（中华人民共和国主席令</w:t>
      </w:r>
      <w:r>
        <w:rPr>
          <w:rFonts w:hint="eastAsia" w:ascii="宋体" w:hAnsi="宋体"/>
          <w:color w:val="000000"/>
          <w:szCs w:val="21"/>
          <w:highlight w:val="none"/>
          <w:lang w:eastAsia="zh-CN"/>
        </w:rPr>
        <w:t>第六十八号</w:t>
      </w:r>
      <w:r>
        <w:rPr>
          <w:rFonts w:hint="eastAsia" w:ascii="宋体" w:hAnsi="宋体"/>
          <w:color w:val="000000"/>
          <w:szCs w:val="21"/>
          <w:highlight w:val="none"/>
        </w:rPr>
        <w:t>）》第二十二条规定各项标准</w:t>
      </w:r>
      <w:r>
        <w:rPr>
          <w:rFonts w:ascii="宋体" w:hAnsi="宋体"/>
          <w:color w:val="000000"/>
          <w:szCs w:val="21"/>
          <w:highlight w:val="none"/>
        </w:rPr>
        <w:t>的</w:t>
      </w:r>
      <w:r>
        <w:rPr>
          <w:rFonts w:hint="eastAsia" w:ascii="宋体" w:hAnsi="宋体"/>
          <w:color w:val="000000"/>
          <w:szCs w:val="21"/>
          <w:highlight w:val="none"/>
        </w:rPr>
        <w:t>法人、其他组织或者自然人</w:t>
      </w:r>
      <w:r>
        <w:rPr>
          <w:rFonts w:hint="eastAsia" w:ascii="宋体" w:hAnsi="宋体" w:eastAsia="宋体" w:cs="Times New Roman"/>
          <w:b w:val="0"/>
          <w:bCs/>
          <w:color w:val="auto"/>
          <w:szCs w:val="21"/>
          <w:highlight w:val="none"/>
          <w:lang w:val="en-US" w:eastAsia="zh-CN"/>
        </w:rPr>
        <w:t xml:space="preserve">（竞标人应在其《响应文件》中对相应事项作出“信用承诺”）。  </w:t>
      </w:r>
    </w:p>
    <w:p w14:paraId="170C98A4">
      <w:pPr>
        <w:pStyle w:val="3"/>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color w:val="000000"/>
          <w:szCs w:val="21"/>
          <w:highlight w:val="none"/>
        </w:rPr>
      </w:pPr>
      <w:r>
        <w:rPr>
          <w:rFonts w:hint="eastAsia" w:hAnsi="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lang w:val="en-US" w:eastAsia="zh-CN"/>
        </w:rPr>
        <w:t>.竞标人特定资格条件：</w:t>
      </w:r>
      <w:r>
        <w:rPr>
          <w:rFonts w:hint="eastAsia" w:ascii="宋体" w:hAnsi="宋体" w:eastAsia="宋体" w:cs="宋体"/>
          <w:b w:val="0"/>
          <w:bCs w:val="0"/>
          <w:color w:val="000000"/>
          <w:sz w:val="21"/>
          <w:szCs w:val="21"/>
          <w:highlight w:val="none"/>
          <w:lang w:val="en-US" w:eastAsia="zh-CN"/>
        </w:rPr>
        <w:t>竞标人应</w:t>
      </w:r>
      <w:r>
        <w:rPr>
          <w:rFonts w:hint="eastAsia" w:ascii="宋体" w:hAnsi="宋体" w:eastAsia="宋体" w:cs="Times New Roman"/>
          <w:color w:val="000000"/>
          <w:kern w:val="2"/>
          <w:sz w:val="21"/>
          <w:szCs w:val="21"/>
          <w:highlight w:val="none"/>
          <w:lang w:val="en-US" w:eastAsia="zh-CN" w:bidi="ar-SA"/>
        </w:rPr>
        <w:t>具备公安机关颁发的有效《保安服务许可证》</w:t>
      </w:r>
      <w:r>
        <w:rPr>
          <w:rFonts w:hint="eastAsia" w:ascii="宋体" w:hAnsi="宋体" w:eastAsia="宋体" w:cs="宋体"/>
          <w:b w:val="0"/>
          <w:bCs w:val="0"/>
          <w:color w:val="000000"/>
          <w:sz w:val="21"/>
          <w:szCs w:val="21"/>
          <w:highlight w:val="none"/>
          <w:lang w:val="en-US" w:eastAsia="zh-CN"/>
        </w:rPr>
        <w:t>。</w:t>
      </w:r>
    </w:p>
    <w:p w14:paraId="487E9BDE">
      <w:pPr>
        <w:spacing w:line="400" w:lineRule="exact"/>
        <w:ind w:firstLine="422" w:firstLineChars="200"/>
        <w:rPr>
          <w:rFonts w:hint="eastAsia" w:ascii="宋体" w:hAnsi="宋体"/>
          <w:b/>
          <w:bCs/>
          <w:color w:val="000000"/>
          <w:szCs w:val="21"/>
          <w:highlight w:val="none"/>
        </w:rPr>
      </w:pPr>
      <w:r>
        <w:rPr>
          <w:rFonts w:hint="eastAsia" w:ascii="宋体" w:hAnsi="宋体"/>
          <w:b/>
          <w:color w:val="000000"/>
          <w:szCs w:val="21"/>
          <w:highlight w:val="none"/>
          <w:lang w:val="en-US" w:eastAsia="zh-CN"/>
        </w:rPr>
        <w:t>3.</w:t>
      </w:r>
      <w:r>
        <w:rPr>
          <w:rFonts w:hint="eastAsia" w:ascii="宋体" w:hAnsi="宋体"/>
          <w:b/>
          <w:color w:val="000000"/>
          <w:szCs w:val="21"/>
          <w:highlight w:val="none"/>
        </w:rPr>
        <w:t>法律、行政法规规定的其他条件</w:t>
      </w:r>
      <w:r>
        <w:rPr>
          <w:rFonts w:hint="eastAsia" w:ascii="宋体" w:hAnsi="宋体"/>
          <w:b/>
          <w:bCs/>
          <w:color w:val="000000"/>
          <w:szCs w:val="21"/>
          <w:highlight w:val="none"/>
        </w:rPr>
        <w:t>：</w:t>
      </w:r>
    </w:p>
    <w:p w14:paraId="4E91E30D">
      <w:pPr>
        <w:spacing w:line="400" w:lineRule="exact"/>
        <w:ind w:firstLine="420" w:firstLineChars="200"/>
        <w:rPr>
          <w:rFonts w:hint="eastAsia" w:ascii="宋体" w:hAnsi="宋体"/>
          <w:color w:val="000000"/>
          <w:szCs w:val="21"/>
          <w:highlight w:val="none"/>
        </w:rPr>
      </w:pPr>
      <w:r>
        <w:rPr>
          <w:rFonts w:hint="eastAsia" w:ascii="宋体" w:hAnsi="宋体"/>
          <w:bCs/>
          <w:color w:val="000000"/>
          <w:szCs w:val="21"/>
          <w:highlight w:val="none"/>
          <w:lang w:val="en-US" w:eastAsia="zh-CN"/>
        </w:rPr>
        <w:t>3.1</w:t>
      </w:r>
      <w:r>
        <w:rPr>
          <w:rFonts w:hint="eastAsia" w:ascii="宋体" w:hAnsi="宋体"/>
          <w:color w:val="000000"/>
          <w:szCs w:val="21"/>
          <w:highlight w:val="none"/>
          <w:lang w:eastAsia="zh-CN"/>
        </w:rPr>
        <w:t>《营业执照》</w:t>
      </w:r>
      <w:r>
        <w:rPr>
          <w:rFonts w:hint="eastAsia" w:ascii="宋体" w:hAnsi="宋体"/>
          <w:color w:val="000000"/>
          <w:szCs w:val="21"/>
          <w:highlight w:val="none"/>
        </w:rPr>
        <w:t>载明的“住所”应为中华人民共和国境内。</w:t>
      </w:r>
    </w:p>
    <w:p w14:paraId="77985C00">
      <w:pPr>
        <w:spacing w:line="400" w:lineRule="exact"/>
        <w:ind w:firstLine="420" w:firstLineChars="200"/>
        <w:rPr>
          <w:rFonts w:hint="eastAsia" w:ascii="宋体" w:hAnsi="宋体"/>
          <w:bCs/>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w:t>
      </w:r>
      <w:r>
        <w:rPr>
          <w:rFonts w:hint="eastAsia" w:ascii="宋体" w:hAnsi="宋体"/>
          <w:bCs/>
          <w:szCs w:val="21"/>
          <w:highlight w:val="none"/>
        </w:rPr>
        <w:t>诚信要求：竞标人不得存在以下载列的任意情形。</w:t>
      </w:r>
    </w:p>
    <w:p w14:paraId="630BDA68">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.1为失信（黑名单（含限消））被执行人，</w:t>
      </w:r>
      <w:r>
        <w:rPr>
          <w:highlight w:val="none"/>
        </w:rPr>
        <w:t>以</w:t>
      </w:r>
      <w:r>
        <w:rPr>
          <w:rFonts w:hint="eastAsia"/>
          <w:highlight w:val="none"/>
        </w:rPr>
        <w:t>“</w:t>
      </w:r>
      <w:r>
        <w:rPr>
          <w:rFonts w:hint="eastAsia" w:ascii="宋体" w:hAnsi="宋体"/>
          <w:szCs w:val="21"/>
          <w:highlight w:val="none"/>
        </w:rPr>
        <w:t>信用中国（网址：https://www.creditchina.gov.cn/）</w:t>
      </w:r>
      <w:r>
        <w:rPr>
          <w:rFonts w:hint="eastAsia"/>
          <w:highlight w:val="none"/>
        </w:rPr>
        <w:t>”</w:t>
      </w:r>
      <w:r>
        <w:rPr>
          <w:rFonts w:ascii="宋体" w:hAnsi="宋体"/>
          <w:highlight w:val="none"/>
        </w:rPr>
        <w:t>查询结果为准</w:t>
      </w:r>
      <w:r>
        <w:rPr>
          <w:rFonts w:hint="eastAsia" w:ascii="宋体" w:hAnsi="宋体"/>
          <w:szCs w:val="21"/>
          <w:highlight w:val="none"/>
        </w:rPr>
        <w:t>；</w:t>
      </w:r>
    </w:p>
    <w:p w14:paraId="2CD718D5">
      <w:pPr>
        <w:spacing w:line="400" w:lineRule="exact"/>
        <w:ind w:firstLine="420" w:firstLineChars="200"/>
        <w:rPr>
          <w:rFonts w:hint="eastAsia" w:ascii="宋体" w:hAnsi="宋体"/>
          <w:highlight w:val="none"/>
        </w:rPr>
      </w:pPr>
      <w:r>
        <w:rPr>
          <w:rFonts w:hint="eastAsia" w:ascii="宋体" w:hAnsi="宋体"/>
          <w:highlight w:val="none"/>
          <w:lang w:val="en-US" w:eastAsia="zh-CN"/>
        </w:rPr>
        <w:t>3</w:t>
      </w: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.2</w:t>
      </w:r>
      <w:r>
        <w:rPr>
          <w:rFonts w:hint="eastAsia" w:ascii="宋体" w:hAnsi="宋体"/>
          <w:bCs/>
          <w:szCs w:val="21"/>
          <w:highlight w:val="none"/>
        </w:rPr>
        <w:t>为政府采购严重违法失信行为记录名单，以“中国政府采购网（</w:t>
      </w:r>
      <w:r>
        <w:rPr>
          <w:rFonts w:hint="eastAsia" w:ascii="宋体" w:hAnsi="宋体"/>
          <w:szCs w:val="21"/>
          <w:highlight w:val="none"/>
        </w:rPr>
        <w:t>网址：http://</w:t>
      </w:r>
      <w:r>
        <w:rPr>
          <w:rFonts w:hint="eastAsia" w:ascii="宋体" w:hAnsi="宋体"/>
          <w:bCs/>
          <w:szCs w:val="21"/>
          <w:highlight w:val="none"/>
        </w:rPr>
        <w:t>www.ccgp.gov.cn）”查询结果为准。</w:t>
      </w:r>
    </w:p>
    <w:p w14:paraId="3140DF25">
      <w:pPr>
        <w:spacing w:line="400" w:lineRule="exact"/>
        <w:rPr>
          <w:rFonts w:hint="eastAsia" w:ascii="宋体" w:hAnsi="宋体"/>
          <w:b/>
          <w:szCs w:val="21"/>
          <w:highlight w:val="none"/>
        </w:rPr>
      </w:pPr>
    </w:p>
    <w:p w14:paraId="1D3DC34F">
      <w:pPr>
        <w:spacing w:line="400" w:lineRule="exact"/>
        <w:rPr>
          <w:rFonts w:hint="eastAsia" w:ascii="宋体" w:hAnsi="宋体"/>
          <w:b/>
          <w:szCs w:val="21"/>
          <w:highlight w:val="none"/>
        </w:rPr>
      </w:pPr>
      <w:r>
        <w:rPr>
          <w:rFonts w:hint="eastAsia" w:ascii="宋体" w:hAnsi="宋体"/>
          <w:b/>
          <w:szCs w:val="21"/>
          <w:highlight w:val="none"/>
        </w:rPr>
        <w:t>三．获取《采购文件》</w:t>
      </w:r>
    </w:p>
    <w:p w14:paraId="676C4F79">
      <w:pPr>
        <w:spacing w:line="400" w:lineRule="exact"/>
        <w:ind w:firstLine="413" w:firstLineChars="196"/>
        <w:rPr>
          <w:rFonts w:hint="eastAsia" w:ascii="宋体" w:hAnsi="宋体"/>
          <w:color w:val="000000"/>
          <w:szCs w:val="21"/>
          <w:highlight w:val="none"/>
          <w:shd w:val="clear" w:color="auto" w:fill="FFFFFF"/>
        </w:rPr>
      </w:pPr>
      <w:r>
        <w:rPr>
          <w:rFonts w:hint="eastAsia" w:ascii="宋体" w:hAnsi="宋体"/>
          <w:b/>
          <w:szCs w:val="21"/>
          <w:highlight w:val="none"/>
          <w:shd w:val="clear" w:color="auto" w:fill="FFFFFF"/>
        </w:rPr>
        <w:t>1.时间：</w:t>
      </w:r>
      <w:r>
        <w:rPr>
          <w:rFonts w:hint="eastAsia" w:ascii="宋体" w:hAnsi="宋体"/>
          <w:szCs w:val="21"/>
          <w:highlight w:val="none"/>
          <w:shd w:val="clear" w:color="auto" w:fill="FFFFFF"/>
        </w:rPr>
        <w:t>《竞争性磋商公告》</w:t>
      </w:r>
      <w:r>
        <w:rPr>
          <w:rFonts w:hint="eastAsia" w:ascii="宋体" w:hAnsi="宋体"/>
          <w:color w:val="000000"/>
          <w:szCs w:val="21"/>
          <w:highlight w:val="none"/>
          <w:shd w:val="clear" w:color="auto" w:fill="FFFFFF"/>
        </w:rPr>
        <w:t>发布之时起至</w:t>
      </w:r>
      <w:r>
        <w:rPr>
          <w:rFonts w:hint="eastAsia" w:ascii="宋体" w:hAnsi="宋体"/>
          <w:color w:val="000000"/>
          <w:szCs w:val="21"/>
          <w:highlight w:val="none"/>
          <w:shd w:val="clear" w:color="auto" w:fill="FFFFFF"/>
          <w:lang w:eastAsia="zh-CN"/>
        </w:rPr>
        <w:t>2025年05月</w:t>
      </w:r>
      <w:r>
        <w:rPr>
          <w:rFonts w:hint="eastAsia" w:ascii="宋体" w:hAnsi="宋体"/>
          <w:color w:val="000000"/>
          <w:szCs w:val="21"/>
          <w:highlight w:val="none"/>
          <w:shd w:val="clear" w:color="auto" w:fill="FFFFFF"/>
          <w:lang w:val="en-US" w:eastAsia="zh-CN"/>
        </w:rPr>
        <w:t>28</w:t>
      </w:r>
      <w:r>
        <w:rPr>
          <w:rFonts w:hint="eastAsia" w:ascii="宋体" w:hAnsi="宋体"/>
          <w:color w:val="000000"/>
          <w:szCs w:val="21"/>
          <w:highlight w:val="none"/>
          <w:shd w:val="clear" w:color="auto" w:fill="FFFFFF"/>
          <w:lang w:eastAsia="zh-CN"/>
        </w:rPr>
        <w:t>日</w:t>
      </w:r>
      <w:r>
        <w:rPr>
          <w:rFonts w:hint="eastAsia" w:ascii="宋体" w:hAnsi="宋体"/>
          <w:color w:val="000000"/>
          <w:szCs w:val="21"/>
          <w:highlight w:val="none"/>
          <w:shd w:val="clear" w:color="auto" w:fill="FFFFFF"/>
          <w:lang w:val="en-US" w:eastAsia="zh-CN"/>
        </w:rPr>
        <w:t>18</w:t>
      </w:r>
      <w:r>
        <w:rPr>
          <w:rFonts w:hint="eastAsia" w:ascii="宋体" w:hAnsi="宋体"/>
          <w:color w:val="000000"/>
          <w:szCs w:val="21"/>
          <w:highlight w:val="none"/>
          <w:shd w:val="clear" w:color="auto" w:fill="FFFFFF"/>
        </w:rPr>
        <w:t>时</w:t>
      </w:r>
      <w:r>
        <w:rPr>
          <w:rFonts w:hint="eastAsia" w:ascii="宋体" w:hAnsi="宋体"/>
          <w:color w:val="000000"/>
          <w:szCs w:val="21"/>
          <w:highlight w:val="none"/>
          <w:shd w:val="clear" w:color="auto" w:fill="FFFFFF"/>
          <w:lang w:val="en-US" w:eastAsia="zh-CN"/>
        </w:rPr>
        <w:t>00</w:t>
      </w:r>
      <w:r>
        <w:rPr>
          <w:rFonts w:hint="eastAsia" w:ascii="宋体" w:hAnsi="宋体"/>
          <w:color w:val="000000"/>
          <w:szCs w:val="21"/>
          <w:highlight w:val="none"/>
          <w:shd w:val="clear" w:color="auto" w:fill="FFFFFF"/>
        </w:rPr>
        <w:t>分</w:t>
      </w:r>
      <w:r>
        <w:rPr>
          <w:rFonts w:hint="eastAsia" w:ascii="宋体" w:hAnsi="宋体"/>
          <w:color w:val="000000"/>
          <w:szCs w:val="21"/>
          <w:highlight w:val="none"/>
        </w:rPr>
        <w:t>（北京时间）止</w:t>
      </w:r>
      <w:r>
        <w:rPr>
          <w:rFonts w:hint="eastAsia" w:ascii="宋体" w:hAnsi="宋体"/>
          <w:color w:val="000000"/>
          <w:szCs w:val="21"/>
          <w:highlight w:val="none"/>
          <w:shd w:val="clear" w:color="auto" w:fill="FFFFFF"/>
        </w:rPr>
        <w:t>。</w:t>
      </w:r>
    </w:p>
    <w:p w14:paraId="5CEA5B08">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highlight w:val="none"/>
          <w:shd w:val="clear" w:color="auto" w:fill="FFFFFF"/>
        </w:rPr>
        <w:t>2.</w:t>
      </w:r>
      <w:r>
        <w:rPr>
          <w:rFonts w:hint="eastAsia"/>
          <w:b/>
          <w:color w:val="000000"/>
          <w:szCs w:val="21"/>
          <w:highlight w:val="none"/>
          <w:shd w:val="clear" w:color="auto" w:fill="FFFFFF"/>
        </w:rPr>
        <w:t>方式：</w:t>
      </w:r>
      <w:r>
        <w:rPr>
          <w:rFonts w:hint="eastAsia"/>
          <w:color w:val="000000"/>
          <w:szCs w:val="21"/>
          <w:highlight w:val="none"/>
          <w:shd w:val="clear" w:color="auto" w:fill="FFFFFF"/>
        </w:rPr>
        <w:t>本项目不发放纸质文件，</w:t>
      </w:r>
      <w:r>
        <w:rPr>
          <w:rFonts w:hint="eastAsia" w:ascii="宋体" w:hAnsi="宋体"/>
          <w:color w:val="000000"/>
          <w:szCs w:val="21"/>
          <w:highlight w:val="none"/>
        </w:rPr>
        <w:t>潜在</w:t>
      </w:r>
      <w:r>
        <w:rPr>
          <w:rFonts w:hint="eastAsia"/>
          <w:color w:val="000000"/>
          <w:szCs w:val="21"/>
          <w:highlight w:val="none"/>
          <w:shd w:val="clear" w:color="auto" w:fill="FFFFFF"/>
        </w:rPr>
        <w:t>竞标人应自行在“</w:t>
      </w:r>
      <w:r>
        <w:rPr>
          <w:rFonts w:hint="eastAsia"/>
          <w:color w:val="000000"/>
          <w:szCs w:val="21"/>
          <w:highlight w:val="none"/>
          <w:shd w:val="clear" w:color="auto" w:fill="FFFFFF"/>
          <w:lang w:eastAsia="zh-CN"/>
        </w:rPr>
        <w:t>广西政府采购云平台</w:t>
      </w:r>
      <w:r>
        <w:rPr>
          <w:rFonts w:hint="eastAsia"/>
          <w:color w:val="000000"/>
          <w:szCs w:val="21"/>
          <w:highlight w:val="none"/>
          <w:shd w:val="clear" w:color="auto" w:fill="FFFFFF"/>
        </w:rPr>
        <w:t>”</w:t>
      </w:r>
      <w:r>
        <w:rPr>
          <w:rFonts w:hint="eastAsia" w:ascii="宋体" w:hAnsi="宋体" w:cs="宋体"/>
          <w:color w:val="000000"/>
          <w:szCs w:val="21"/>
          <w:highlight w:val="none"/>
          <w:shd w:val="clear" w:color="auto" w:fill="FFFFFF"/>
        </w:rPr>
        <w:t>（网址：https:</w:t>
      </w:r>
      <w:r>
        <w:rPr>
          <w:rFonts w:hint="eastAsia" w:ascii="宋体" w:hAnsi="宋体" w:cs="宋体"/>
          <w:color w:val="000000"/>
          <w:highlight w:val="none"/>
        </w:rPr>
        <w:t>//www.gcy.zfcg.gxzf.gov.cn/</w:t>
      </w:r>
      <w:r>
        <w:rPr>
          <w:rFonts w:hint="eastAsia" w:ascii="宋体" w:hAnsi="宋体" w:cs="宋体"/>
          <w:color w:val="000000"/>
          <w:szCs w:val="21"/>
          <w:highlight w:val="none"/>
          <w:shd w:val="clear" w:color="auto" w:fill="FFFFFF"/>
        </w:rPr>
        <w:t>，以下简称“</w:t>
      </w:r>
      <w:r>
        <w:rPr>
          <w:rFonts w:hint="eastAsia" w:ascii="宋体" w:hAnsi="宋体" w:cs="宋体"/>
          <w:color w:val="000000"/>
          <w:szCs w:val="21"/>
          <w:highlight w:val="none"/>
          <w:shd w:val="clear" w:color="auto" w:fill="FFFFFF"/>
          <w:lang w:eastAsia="zh-CN"/>
        </w:rPr>
        <w:t>广西政府采购云平台</w:t>
      </w:r>
      <w:r>
        <w:rPr>
          <w:rFonts w:hint="eastAsia" w:ascii="宋体" w:hAnsi="宋体" w:cs="宋体"/>
          <w:color w:val="000000"/>
          <w:szCs w:val="21"/>
          <w:highlight w:val="none"/>
          <w:shd w:val="clear" w:color="auto" w:fill="FFFFFF"/>
        </w:rPr>
        <w:t>”）下载《采购文件》（操作路径：登录“</w:t>
      </w:r>
      <w:r>
        <w:rPr>
          <w:rFonts w:hint="eastAsia" w:ascii="宋体" w:hAnsi="宋体" w:cs="宋体"/>
          <w:color w:val="000000"/>
          <w:szCs w:val="21"/>
          <w:highlight w:val="none"/>
          <w:shd w:val="clear" w:color="auto" w:fill="FFFFFF"/>
          <w:lang w:eastAsia="zh-CN"/>
        </w:rPr>
        <w:t>广西政府采购云平台</w:t>
      </w:r>
      <w:r>
        <w:rPr>
          <w:rFonts w:hint="eastAsia" w:ascii="宋体" w:hAnsi="宋体" w:cs="宋体"/>
          <w:color w:val="000000"/>
          <w:szCs w:val="21"/>
          <w:highlight w:val="none"/>
          <w:shd w:val="clear" w:color="auto" w:fill="FFFFFF"/>
        </w:rPr>
        <w:t>”--项目采购</w:t>
      </w:r>
      <w:r>
        <w:rPr>
          <w:rFonts w:hint="eastAsia" w:ascii="宋体" w:hAnsi="宋体"/>
          <w:color w:val="000000"/>
          <w:szCs w:val="21"/>
          <w:highlight w:val="none"/>
          <w:shd w:val="clear" w:color="auto" w:fill="FFFFFF"/>
        </w:rPr>
        <w:t>--</w:t>
      </w:r>
      <w:r>
        <w:rPr>
          <w:rFonts w:hint="eastAsia"/>
          <w:color w:val="000000"/>
          <w:szCs w:val="21"/>
          <w:highlight w:val="none"/>
          <w:shd w:val="clear" w:color="auto" w:fill="FFFFFF"/>
        </w:rPr>
        <w:t>获取采购文件</w:t>
      </w:r>
      <w:r>
        <w:rPr>
          <w:rFonts w:hint="eastAsia" w:ascii="宋体" w:hAnsi="宋体"/>
          <w:color w:val="000000"/>
          <w:szCs w:val="21"/>
          <w:highlight w:val="none"/>
          <w:shd w:val="clear" w:color="auto" w:fill="FFFFFF"/>
        </w:rPr>
        <w:t>--</w:t>
      </w:r>
      <w:r>
        <w:rPr>
          <w:rFonts w:hint="eastAsia"/>
          <w:color w:val="000000"/>
          <w:szCs w:val="21"/>
          <w:highlight w:val="none"/>
          <w:shd w:val="clear" w:color="auto" w:fill="FFFFFF"/>
        </w:rPr>
        <w:t>找到本项目</w:t>
      </w:r>
      <w:r>
        <w:rPr>
          <w:rFonts w:hint="eastAsia" w:ascii="宋体" w:hAnsi="宋体"/>
          <w:color w:val="000000"/>
          <w:szCs w:val="21"/>
          <w:highlight w:val="none"/>
          <w:shd w:val="clear" w:color="auto" w:fill="FFFFFF"/>
        </w:rPr>
        <w:t>--</w:t>
      </w:r>
      <w:r>
        <w:rPr>
          <w:rFonts w:hint="eastAsia"/>
          <w:color w:val="000000"/>
          <w:szCs w:val="21"/>
          <w:highlight w:val="none"/>
          <w:shd w:val="clear" w:color="auto" w:fill="FFFFFF"/>
        </w:rPr>
        <w:t>点击“申请获取采购文件”），</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“广西政府采购云平台”</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14:paraId="10DB58E3">
      <w:pPr>
        <w:wordWrap w:val="0"/>
        <w:spacing w:line="400" w:lineRule="exact"/>
        <w:ind w:firstLine="422" w:firstLineChars="200"/>
        <w:rPr>
          <w:rFonts w:hint="eastAsia" w:ascii="宋体" w:hAnsi="宋体" w:cs="宋体"/>
          <w:color w:val="000000"/>
          <w:szCs w:val="21"/>
          <w:highlight w:val="none"/>
          <w:shd w:val="clear" w:color="auto" w:fill="FFFFFF"/>
        </w:rPr>
      </w:pPr>
      <w:r>
        <w:rPr>
          <w:rFonts w:hint="eastAsia" w:ascii="宋体" w:hAnsi="宋体" w:cs="宋体"/>
          <w:b/>
          <w:bCs/>
          <w:color w:val="000000"/>
          <w:szCs w:val="21"/>
          <w:highlight w:val="none"/>
          <w:shd w:val="clear" w:color="auto" w:fill="FFFFFF"/>
        </w:rPr>
        <w:t>3.售价：</w:t>
      </w:r>
      <w:r>
        <w:rPr>
          <w:rFonts w:hint="eastAsia" w:ascii="宋体" w:hAnsi="宋体" w:cs="宋体"/>
          <w:color w:val="000000"/>
          <w:szCs w:val="21"/>
          <w:highlight w:val="none"/>
          <w:shd w:val="clear" w:color="auto" w:fill="FFFFFF"/>
        </w:rPr>
        <w:t>0元。</w:t>
      </w:r>
    </w:p>
    <w:p w14:paraId="081D2FCD">
      <w:pPr>
        <w:spacing w:line="400" w:lineRule="exact"/>
        <w:ind w:firstLine="422" w:firstLineChars="200"/>
        <w:rPr>
          <w:rFonts w:hint="eastAsia" w:ascii="宋体" w:hAnsi="宋体"/>
          <w:b/>
          <w:color w:val="000000"/>
          <w:szCs w:val="21"/>
          <w:highlight w:val="none"/>
        </w:rPr>
      </w:pPr>
    </w:p>
    <w:p w14:paraId="00245A49">
      <w:pPr>
        <w:spacing w:line="400" w:lineRule="exact"/>
        <w:rPr>
          <w:rFonts w:hint="eastAsia" w:ascii="宋体" w:hAnsi="宋体"/>
          <w:b/>
          <w:color w:val="000000"/>
          <w:szCs w:val="21"/>
          <w:highlight w:val="none"/>
        </w:rPr>
      </w:pPr>
      <w:r>
        <w:rPr>
          <w:rFonts w:hint="eastAsia" w:ascii="宋体" w:hAnsi="宋体"/>
          <w:b/>
          <w:color w:val="000000"/>
          <w:szCs w:val="21"/>
          <w:highlight w:val="none"/>
        </w:rPr>
        <w:t>四．《响应文件》递交的截止（竞标截止）时间和地点</w:t>
      </w:r>
    </w:p>
    <w:p w14:paraId="41E27C4A">
      <w:pPr>
        <w:spacing w:line="40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1.时间：</w:t>
      </w:r>
      <w:r>
        <w:rPr>
          <w:rFonts w:hint="eastAsia" w:ascii="宋体" w:hAnsi="宋体"/>
          <w:color w:val="000000"/>
          <w:highlight w:val="none"/>
          <w:lang w:eastAsia="zh-CN"/>
        </w:rPr>
        <w:t>2025年06月03日09时00分</w:t>
      </w:r>
      <w:r>
        <w:rPr>
          <w:rFonts w:hint="eastAsia" w:ascii="宋体" w:hAnsi="宋体"/>
          <w:color w:val="000000"/>
          <w:szCs w:val="21"/>
          <w:highlight w:val="none"/>
        </w:rPr>
        <w:t>（北京时间）</w:t>
      </w:r>
    </w:p>
    <w:p w14:paraId="7FBAADE6">
      <w:pPr>
        <w:wordWrap w:val="0"/>
        <w:spacing w:line="40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2.地点：</w:t>
      </w:r>
      <w:r>
        <w:rPr>
          <w:rFonts w:hint="eastAsia" w:ascii="宋体" w:hAnsi="宋体"/>
          <w:color w:val="000000"/>
          <w:szCs w:val="21"/>
          <w:highlight w:val="none"/>
        </w:rPr>
        <w:t>“</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”开标大厅</w:t>
      </w:r>
    </w:p>
    <w:p w14:paraId="29BC6F9D">
      <w:pPr>
        <w:spacing w:line="400" w:lineRule="exact"/>
        <w:ind w:firstLine="422" w:firstLineChars="200"/>
        <w:rPr>
          <w:rFonts w:hint="eastAsia" w:ascii="宋体" w:hAnsi="宋体"/>
          <w:b/>
          <w:szCs w:val="21"/>
          <w:highlight w:val="none"/>
        </w:rPr>
      </w:pPr>
      <w:r>
        <w:rPr>
          <w:rFonts w:hint="eastAsia" w:ascii="宋体" w:hAnsi="宋体"/>
          <w:b/>
          <w:szCs w:val="21"/>
          <w:highlight w:val="none"/>
        </w:rPr>
        <w:t>3.注意事项：</w:t>
      </w:r>
    </w:p>
    <w:p w14:paraId="51093842">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ascii="宋体" w:hAnsi="宋体"/>
          <w:color w:val="000000"/>
          <w:szCs w:val="21"/>
          <w:highlight w:val="none"/>
          <w:lang w:eastAsia="zh-CN"/>
        </w:rPr>
        <w:t>竞标人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“广西政府采购云平台”的要求编制，并上传加密的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涉及“广西政府采购云平台”</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技术支持热线咨询，联系方式：</w:t>
      </w:r>
      <w:r>
        <w:rPr>
          <w:rFonts w:hint="eastAsia" w:ascii="宋体" w:hAnsi="宋体"/>
          <w:color w:val="000000"/>
          <w:szCs w:val="21"/>
          <w:highlight w:val="none"/>
          <w:lang w:eastAsia="zh-CN"/>
        </w:rPr>
        <w:t>95763</w:t>
      </w:r>
      <w:r>
        <w:rPr>
          <w:rFonts w:hint="eastAsia" w:ascii="宋体" w:hAnsi="宋体"/>
          <w:color w:val="000000"/>
          <w:szCs w:val="21"/>
          <w:highlight w:val="none"/>
        </w:rPr>
        <w:t>。</w:t>
      </w:r>
    </w:p>
    <w:p w14:paraId="34A158F4">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CA证书办理操作指南）。</w:t>
      </w:r>
    </w:p>
    <w:p w14:paraId="1F4129FE">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5BF4531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竞标人应熟悉掌握“广西政府采购云平台”电子标系统，其操作指南其操作指南见“广西政府采购云平台”电子卖场首页右上角--服务中心--帮助文档--项目采购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5ED932FB">
      <w:pPr>
        <w:spacing w:line="400" w:lineRule="exact"/>
        <w:rPr>
          <w:rFonts w:hint="eastAsia" w:ascii="宋体" w:hAnsi="宋体"/>
          <w:b/>
          <w:szCs w:val="21"/>
          <w:highlight w:val="none"/>
        </w:rPr>
      </w:pPr>
      <w:bookmarkStart w:id="0" w:name="_Toc395382364"/>
      <w:bookmarkStart w:id="1" w:name="_Toc389065131"/>
    </w:p>
    <w:p w14:paraId="105076C3">
      <w:pPr>
        <w:spacing w:line="400" w:lineRule="exact"/>
        <w:rPr>
          <w:rFonts w:ascii="宋体" w:hAnsi="宋体"/>
          <w:b/>
          <w:szCs w:val="21"/>
          <w:highlight w:val="none"/>
        </w:rPr>
      </w:pPr>
      <w:r>
        <w:rPr>
          <w:rFonts w:hint="eastAsia" w:ascii="宋体" w:hAnsi="宋体"/>
          <w:b/>
          <w:szCs w:val="21"/>
          <w:highlight w:val="none"/>
        </w:rPr>
        <w:t>五．开启</w:t>
      </w:r>
    </w:p>
    <w:p w14:paraId="29C9787D">
      <w:pPr>
        <w:spacing w:line="400" w:lineRule="exact"/>
        <w:ind w:firstLine="422" w:firstLineChars="200"/>
        <w:rPr>
          <w:rFonts w:hint="eastAsia" w:ascii="宋体" w:hAnsi="宋体" w:cs="宋体"/>
          <w:szCs w:val="21"/>
          <w:highlight w:val="none"/>
          <w:lang w:eastAsia="zh-CN"/>
        </w:rPr>
      </w:pPr>
      <w:r>
        <w:rPr>
          <w:rFonts w:hint="eastAsia" w:ascii="宋体" w:hAnsi="宋体"/>
          <w:b/>
          <w:bCs/>
          <w:szCs w:val="21"/>
          <w:highlight w:val="none"/>
        </w:rPr>
        <w:t>1.时间：</w:t>
      </w:r>
      <w:r>
        <w:rPr>
          <w:rFonts w:hint="eastAsia" w:ascii="宋体" w:hAnsi="宋体"/>
          <w:highlight w:val="none"/>
          <w:lang w:eastAsia="zh-CN"/>
        </w:rPr>
        <w:t>2025年06月03日09时00分</w:t>
      </w:r>
      <w:r>
        <w:rPr>
          <w:rFonts w:hint="eastAsia" w:ascii="宋体" w:hAnsi="宋体"/>
          <w:szCs w:val="21"/>
          <w:highlight w:val="none"/>
        </w:rPr>
        <w:t>（北京时间）</w:t>
      </w:r>
      <w:r>
        <w:rPr>
          <w:rFonts w:hint="eastAsia" w:ascii="宋体" w:hAnsi="宋体"/>
          <w:bCs/>
          <w:szCs w:val="21"/>
          <w:highlight w:val="none"/>
        </w:rPr>
        <w:t>后，</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szCs w:val="21"/>
          <w:highlight w:val="none"/>
        </w:rPr>
        <w:t>应在【解密通知】发出之时起30分钟内自行完成对其《响应文件》的解密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“广西政府采购云平台”将默认该竞标人自动放弃本项目竞标。</w:t>
      </w:r>
    </w:p>
    <w:p w14:paraId="02A7332C">
      <w:pPr>
        <w:spacing w:line="400" w:lineRule="exact"/>
        <w:ind w:firstLine="422" w:firstLineChars="200"/>
        <w:rPr>
          <w:rFonts w:hint="eastAsia" w:ascii="宋体" w:hAnsi="宋体" w:cs="宋体"/>
          <w:szCs w:val="21"/>
          <w:highlight w:val="none"/>
          <w:lang w:eastAsia="zh-CN"/>
        </w:rPr>
      </w:pPr>
      <w:r>
        <w:rPr>
          <w:rFonts w:hint="eastAsia" w:ascii="宋体" w:hAnsi="宋体" w:cs="宋体"/>
          <w:b/>
          <w:bCs/>
          <w:szCs w:val="21"/>
          <w:highlight w:val="none"/>
          <w:lang w:eastAsia="zh-CN"/>
        </w:rPr>
        <w:t>2.地点：</w:t>
      </w:r>
      <w:r>
        <w:rPr>
          <w:rFonts w:hint="eastAsia" w:ascii="宋体" w:hAnsi="宋体" w:cs="宋体"/>
          <w:szCs w:val="21"/>
          <w:highlight w:val="none"/>
          <w:lang w:eastAsia="zh-CN"/>
        </w:rPr>
        <w:t>“广西政府采购云平台”开标大厅（本项目为贺州市全流程电子化项目，通过“广西政府采购云平台”实行在线电子竞标。竞标人无需到达磋商现场，竞标人应在具备有摄像头及语音功能且互联网网络状况良好的电脑登录“广西政府采购云平台”远程开标大厅参与本次竞标，竞标人对“磋商”过程中的一切“质疑或询问”（以下简称“质询”），均应基于“广西政府采购云平台”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平台”进行相应操作。因未注册入库、未办理CA数字证书、CA证书故障、操作不当、竞标人网络状态不良等原因造成无法竞标或竞标失败及磋商质询提出不成功等一切后果均由竞标人自行承担。）</w:t>
      </w:r>
    </w:p>
    <w:p w14:paraId="21C50D27">
      <w:pPr>
        <w:wordWrap w:val="0"/>
        <w:spacing w:line="400" w:lineRule="exact"/>
        <w:ind w:firstLine="420" w:firstLineChars="200"/>
        <w:rPr>
          <w:rFonts w:hint="eastAsia" w:ascii="宋体" w:hAnsi="宋体"/>
          <w:color w:val="000000"/>
          <w:szCs w:val="21"/>
          <w:highlight w:val="none"/>
        </w:rPr>
      </w:pPr>
    </w:p>
    <w:p w14:paraId="1706C318">
      <w:pPr>
        <w:spacing w:line="400" w:lineRule="exact"/>
        <w:rPr>
          <w:rFonts w:hint="eastAsia" w:ascii="宋体" w:hAnsi="宋体"/>
          <w:b/>
          <w:szCs w:val="21"/>
          <w:highlight w:val="none"/>
        </w:rPr>
      </w:pPr>
      <w:r>
        <w:rPr>
          <w:rFonts w:hint="eastAsia" w:ascii="宋体" w:hAnsi="宋体"/>
          <w:b/>
          <w:szCs w:val="21"/>
          <w:highlight w:val="none"/>
        </w:rPr>
        <w:t>六．发布《公告》的媒介和期限</w:t>
      </w:r>
    </w:p>
    <w:p w14:paraId="68EB3776">
      <w:pPr>
        <w:wordWrap w:val="0"/>
        <w:spacing w:line="400" w:lineRule="exact"/>
        <w:ind w:firstLine="420" w:firstLineChars="200"/>
        <w:rPr>
          <w:rFonts w:hint="eastAsia" w:ascii="宋体" w:hAnsi="宋体"/>
          <w:color w:val="000000"/>
          <w:szCs w:val="21"/>
          <w:highlight w:val="none"/>
        </w:rPr>
      </w:pPr>
      <w:r>
        <w:rPr>
          <w:rFonts w:hint="eastAsia" w:ascii="宋体" w:hAnsi="宋体"/>
          <w:color w:val="000000"/>
          <w:kern w:val="0"/>
          <w:szCs w:val="21"/>
          <w:highlight w:val="none"/>
        </w:rPr>
        <w:t>在</w:t>
      </w:r>
      <w:r>
        <w:rPr>
          <w:rFonts w:hint="eastAsia" w:ascii="宋体" w:hAnsi="宋体"/>
          <w:szCs w:val="21"/>
          <w:highlight w:val="none"/>
        </w:rPr>
        <w:t>“</w:t>
      </w:r>
      <w:r>
        <w:rPr>
          <w:rFonts w:hint="eastAsia" w:ascii="宋体" w:hAnsi="宋体"/>
          <w:highlight w:val="none"/>
        </w:rPr>
        <w:t>中国政府采购网（网址：http://www.ccgp.gov.cn/）</w:t>
      </w:r>
      <w:r>
        <w:rPr>
          <w:rFonts w:hint="eastAsia" w:ascii="宋体" w:hAnsi="宋体"/>
          <w:szCs w:val="21"/>
          <w:highlight w:val="none"/>
        </w:rPr>
        <w:t>”</w:t>
      </w:r>
      <w:r>
        <w:rPr>
          <w:rFonts w:hint="eastAsia" w:ascii="宋体" w:hAnsi="宋体"/>
          <w:color w:val="000000"/>
          <w:kern w:val="0"/>
          <w:szCs w:val="21"/>
          <w:highlight w:val="none"/>
        </w:rPr>
        <w:t>、“</w:t>
      </w:r>
      <w:r>
        <w:rPr>
          <w:rFonts w:hint="eastAsia" w:ascii="宋体" w:hAnsi="宋体"/>
          <w:highlight w:val="none"/>
        </w:rPr>
        <w:t>广西壮族自治区政府采购网（网址：http://zfcg.gxzf.gov.cn/）</w:t>
      </w:r>
      <w:r>
        <w:rPr>
          <w:rFonts w:hint="eastAsia" w:ascii="宋体" w:hAnsi="宋体"/>
          <w:color w:val="000000"/>
          <w:kern w:val="0"/>
          <w:szCs w:val="21"/>
          <w:highlight w:val="none"/>
        </w:rPr>
        <w:t>”和“</w:t>
      </w:r>
      <w:r>
        <w:rPr>
          <w:rFonts w:ascii="宋体" w:hAnsi="宋体"/>
          <w:szCs w:val="21"/>
          <w:highlight w:val="none"/>
        </w:rPr>
        <w:t>全国公共资源交易平台（广西·贺州）（</w:t>
      </w:r>
      <w:r>
        <w:rPr>
          <w:rFonts w:hint="eastAsia" w:ascii="宋体" w:hAnsi="宋体"/>
          <w:highlight w:val="none"/>
        </w:rPr>
        <w:t>网址：</w:t>
      </w:r>
      <w:r>
        <w:rPr>
          <w:rFonts w:hint="eastAsia" w:ascii="宋体" w:hAnsi="宋体"/>
          <w:szCs w:val="21"/>
          <w:highlight w:val="none"/>
        </w:rPr>
        <w:t>http:</w:t>
      </w:r>
      <w:r>
        <w:rPr>
          <w:rFonts w:ascii="宋体" w:hAnsi="宋体"/>
          <w:szCs w:val="21"/>
          <w:highlight w:val="none"/>
        </w:rPr>
        <w:t>//ggzy.jgswj.gxzf.gov.cn/hzggzy/）</w:t>
      </w:r>
      <w:r>
        <w:rPr>
          <w:rFonts w:hint="eastAsia" w:ascii="宋体" w:hAnsi="宋体"/>
          <w:color w:val="000000"/>
          <w:kern w:val="0"/>
          <w:szCs w:val="21"/>
          <w:highlight w:val="none"/>
        </w:rPr>
        <w:t>”</w:t>
      </w:r>
      <w:r>
        <w:rPr>
          <w:rFonts w:hint="eastAsia" w:ascii="宋体" w:hAnsi="宋体"/>
          <w:szCs w:val="21"/>
          <w:highlight w:val="none"/>
        </w:rPr>
        <w:t>发布，公告有效期限为</w:t>
      </w:r>
      <w:r>
        <w:rPr>
          <w:rFonts w:hint="eastAsia" w:ascii="宋体" w:hAnsi="宋体"/>
          <w:color w:val="000000"/>
          <w:szCs w:val="21"/>
          <w:highlight w:val="none"/>
        </w:rPr>
        <w:t>自本公告发布之日起至5个工作日。</w:t>
      </w:r>
    </w:p>
    <w:p w14:paraId="4BBA6945">
      <w:pPr>
        <w:spacing w:line="400" w:lineRule="exact"/>
        <w:rPr>
          <w:rFonts w:hint="eastAsia" w:ascii="宋体" w:hAnsi="宋体"/>
          <w:b/>
          <w:szCs w:val="21"/>
          <w:highlight w:val="none"/>
        </w:rPr>
      </w:pPr>
    </w:p>
    <w:p w14:paraId="28A8E1D3">
      <w:pPr>
        <w:spacing w:line="400" w:lineRule="exact"/>
        <w:rPr>
          <w:rFonts w:hint="eastAsia" w:ascii="宋体" w:hAnsi="宋体"/>
          <w:b/>
          <w:szCs w:val="21"/>
          <w:highlight w:val="none"/>
        </w:rPr>
      </w:pPr>
      <w:r>
        <w:rPr>
          <w:rFonts w:hint="eastAsia" w:ascii="宋体" w:hAnsi="宋体"/>
          <w:b/>
          <w:szCs w:val="21"/>
          <w:highlight w:val="none"/>
        </w:rPr>
        <w:t>七．其他补充事宜</w:t>
      </w:r>
    </w:p>
    <w:p w14:paraId="71CDCAE7">
      <w:pPr>
        <w:spacing w:line="400" w:lineRule="exact"/>
        <w:ind w:firstLine="413" w:firstLineChars="196"/>
        <w:rPr>
          <w:rFonts w:hint="eastAsia" w:ascii="宋体" w:hAnsi="宋体" w:cs="宋体"/>
          <w:szCs w:val="21"/>
          <w:highlight w:val="none"/>
        </w:rPr>
      </w:pPr>
      <w:r>
        <w:rPr>
          <w:rFonts w:hint="eastAsia" w:ascii="宋体" w:hAnsi="宋体"/>
          <w:b/>
          <w:szCs w:val="21"/>
          <w:highlight w:val="none"/>
        </w:rPr>
        <w:t>1.落实的采购政策：</w:t>
      </w:r>
      <w:r>
        <w:rPr>
          <w:rFonts w:hint="eastAsia" w:ascii="宋体" w:hAnsi="宋体" w:eastAsia="宋体" w:cs="宋体"/>
          <w:color w:val="000000"/>
          <w:szCs w:val="21"/>
          <w:highlight w:val="none"/>
        </w:rPr>
        <w:t>响应《政府采购促进中小企业发展管理办法（财库【20</w:t>
      </w:r>
      <w:r>
        <w:rPr>
          <w:rFonts w:hint="eastAsia" w:ascii="宋体" w:hAnsi="宋体" w:eastAsia="宋体" w:cs="宋体"/>
          <w:color w:val="000000"/>
          <w:szCs w:val="21"/>
          <w:highlight w:val="none"/>
          <w:lang w:val="en-US" w:eastAsia="zh-CN"/>
        </w:rPr>
        <w:t>20</w:t>
      </w:r>
      <w:r>
        <w:rPr>
          <w:rFonts w:hint="eastAsia" w:ascii="宋体" w:hAnsi="宋体" w:eastAsia="宋体" w:cs="宋体"/>
          <w:color w:val="000000"/>
          <w:szCs w:val="21"/>
          <w:highlight w:val="none"/>
        </w:rPr>
        <w:t>】46号）》</w:t>
      </w:r>
      <w:r>
        <w:rPr>
          <w:rFonts w:hint="eastAsia" w:ascii="宋体" w:hAnsi="宋体" w:eastAsia="宋体" w:cs="宋体"/>
          <w:color w:val="000000"/>
          <w:szCs w:val="21"/>
          <w:highlight w:val="none"/>
          <w:lang w:val="en-US" w:eastAsia="zh-CN"/>
        </w:rPr>
        <w:t>和</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财政部关于进一步加大政府采购支持中小企业力度的通知</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财库</w:t>
      </w:r>
      <w:r>
        <w:rPr>
          <w:rFonts w:hint="eastAsia" w:ascii="宋体" w:hAnsi="宋体"/>
          <w:color w:val="000000"/>
          <w:szCs w:val="21"/>
          <w:highlight w:val="none"/>
        </w:rPr>
        <w:t>【20</w:t>
      </w:r>
      <w:r>
        <w:rPr>
          <w:rFonts w:hint="eastAsia" w:ascii="宋体" w:hAnsi="宋体"/>
          <w:color w:val="000000"/>
          <w:szCs w:val="21"/>
          <w:highlight w:val="none"/>
          <w:lang w:val="en-US" w:eastAsia="zh-CN"/>
        </w:rPr>
        <w:t>22</w:t>
      </w:r>
      <w:r>
        <w:rPr>
          <w:rFonts w:hint="eastAsia" w:ascii="宋体" w:hAnsi="宋体"/>
          <w:color w:val="000000"/>
          <w:szCs w:val="21"/>
          <w:highlight w:val="none"/>
        </w:rPr>
        <w:t>】</w:t>
      </w:r>
      <w:r>
        <w:rPr>
          <w:rFonts w:hint="eastAsia" w:ascii="宋体" w:hAnsi="宋体" w:eastAsia="宋体" w:cs="宋体"/>
          <w:color w:val="000000"/>
          <w:szCs w:val="21"/>
          <w:highlight w:val="none"/>
        </w:rPr>
        <w:t>19号</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文</w:t>
      </w:r>
      <w:r>
        <w:rPr>
          <w:rFonts w:hint="eastAsia" w:ascii="宋体" w:hAnsi="宋体" w:cs="宋体"/>
          <w:color w:val="000000"/>
          <w:szCs w:val="21"/>
          <w:highlight w:val="none"/>
        </w:rPr>
        <w:t>件精神：</w:t>
      </w:r>
      <w:r>
        <w:rPr>
          <w:rFonts w:hint="eastAsia" w:ascii="宋体" w:hAnsi="宋体" w:cs="宋体"/>
          <w:color w:val="000000"/>
          <w:szCs w:val="21"/>
          <w:highlight w:val="none"/>
          <w:lang w:eastAsia="zh-CN"/>
        </w:rPr>
        <w:t>本项目为专门面向“中小企业”的项目或者采购包</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不再进行价格评审优惠。</w:t>
      </w:r>
    </w:p>
    <w:p w14:paraId="21A3A29C">
      <w:pPr>
        <w:spacing w:line="400" w:lineRule="exact"/>
        <w:ind w:firstLine="422" w:firstLineChars="200"/>
        <w:rPr>
          <w:rFonts w:hint="eastAsia" w:ascii="宋体" w:hAnsi="宋体"/>
          <w:b/>
          <w:szCs w:val="21"/>
          <w:highlight w:val="none"/>
        </w:rPr>
      </w:pPr>
      <w:r>
        <w:rPr>
          <w:rFonts w:hint="eastAsia" w:ascii="宋体" w:hAnsi="宋体"/>
          <w:b/>
          <w:szCs w:val="21"/>
          <w:highlight w:val="none"/>
        </w:rPr>
        <w:t>2.评标办法和评标标准：</w:t>
      </w:r>
      <w:r>
        <w:rPr>
          <w:rFonts w:hint="eastAsia" w:ascii="宋体" w:hAnsi="宋体"/>
          <w:szCs w:val="21"/>
          <w:highlight w:val="none"/>
        </w:rPr>
        <w:t>综合评分法。</w:t>
      </w:r>
    </w:p>
    <w:p w14:paraId="369C6158">
      <w:pPr>
        <w:spacing w:line="400" w:lineRule="exact"/>
        <w:ind w:firstLine="422" w:firstLineChars="200"/>
        <w:rPr>
          <w:rFonts w:hint="eastAsia" w:ascii="宋体" w:hAnsi="宋体"/>
          <w:bCs/>
          <w:szCs w:val="21"/>
          <w:highlight w:val="none"/>
        </w:rPr>
      </w:pPr>
      <w:r>
        <w:rPr>
          <w:rFonts w:hint="eastAsia" w:ascii="宋体" w:hAnsi="宋体"/>
          <w:b/>
          <w:szCs w:val="21"/>
          <w:highlight w:val="none"/>
        </w:rPr>
        <w:t>3.竞标保证金：</w:t>
      </w:r>
      <w:r>
        <w:rPr>
          <w:rFonts w:hint="eastAsia" w:ascii="宋体" w:hAnsi="宋体"/>
          <w:bCs/>
          <w:szCs w:val="21"/>
          <w:highlight w:val="none"/>
        </w:rPr>
        <w:t>执行《广西壮族自治区财政厅关于持续优化政府采购营商环境推动高质量发展的通知（桂财采〔2024〕55号）》文件指导精神，免收竞标保证金。</w:t>
      </w:r>
    </w:p>
    <w:p w14:paraId="0E40D54A">
      <w:pPr>
        <w:spacing w:line="400" w:lineRule="exact"/>
        <w:ind w:firstLine="422" w:firstLineChars="200"/>
        <w:rPr>
          <w:rFonts w:hint="eastAsia" w:ascii="宋体" w:hAnsi="宋体"/>
          <w:bCs/>
          <w:color w:val="auto"/>
          <w:szCs w:val="21"/>
          <w:highlight w:val="none"/>
        </w:rPr>
      </w:pPr>
      <w:r>
        <w:rPr>
          <w:rFonts w:hint="eastAsia" w:ascii="宋体" w:hAnsi="宋体"/>
          <w:b/>
          <w:bCs w:val="0"/>
          <w:szCs w:val="21"/>
          <w:highlight w:val="none"/>
          <w:lang w:val="en-US" w:eastAsia="zh-CN"/>
        </w:rPr>
        <w:t>4.评标说明注意事项：</w:t>
      </w:r>
      <w:r>
        <w:rPr>
          <w:rFonts w:hint="eastAsia" w:ascii="宋体" w:hAnsi="宋体"/>
          <w:b w:val="0"/>
          <w:bCs/>
          <w:szCs w:val="21"/>
          <w:highlight w:val="none"/>
          <w:lang w:val="en-US" w:eastAsia="zh-CN"/>
        </w:rPr>
        <w:t>本项目采用远程异地评标。评审主会场地址：贺州市公共资源交易中心（</w:t>
      </w:r>
      <w:r>
        <w:rPr>
          <w:rFonts w:hint="eastAsia" w:ascii="宋体" w:hAnsi="宋体" w:cs="宋体"/>
          <w:szCs w:val="21"/>
          <w:highlight w:val="none"/>
          <w:lang w:eastAsia="zh-CN"/>
        </w:rPr>
        <w:t>贺州市太白西路161号（贺州市政务服务中心东侧附属楼）</w:t>
      </w:r>
      <w:r>
        <w:rPr>
          <w:rFonts w:hint="eastAsia" w:ascii="宋体" w:hAnsi="宋体"/>
          <w:b w:val="0"/>
          <w:bCs/>
          <w:szCs w:val="21"/>
          <w:highlight w:val="none"/>
          <w:lang w:val="en-US" w:eastAsia="zh-CN"/>
        </w:rPr>
        <w:t>）；评审副会场地址：</w:t>
      </w:r>
      <w:r>
        <w:rPr>
          <w:rFonts w:hint="eastAsia" w:ascii="宋体" w:hAnsi="宋体"/>
          <w:color w:val="auto"/>
          <w:szCs w:val="21"/>
          <w:highlight w:val="none"/>
          <w:lang w:eastAsia="zh-CN"/>
        </w:rPr>
        <w:t>百色市公共资源交易中心靖西分中心（百色市靖西市幸福路幸福广场二楼政务中心）</w:t>
      </w:r>
      <w:r>
        <w:rPr>
          <w:rFonts w:hint="eastAsia" w:ascii="宋体" w:hAnsi="宋体"/>
          <w:b w:val="0"/>
          <w:bCs/>
          <w:color w:val="auto"/>
          <w:szCs w:val="21"/>
          <w:highlight w:val="none"/>
          <w:lang w:val="en-US" w:eastAsia="zh-CN"/>
        </w:rPr>
        <w:t>。</w:t>
      </w:r>
    </w:p>
    <w:p w14:paraId="60A66356">
      <w:pPr>
        <w:spacing w:line="400" w:lineRule="exact"/>
        <w:rPr>
          <w:rFonts w:hint="eastAsia" w:ascii="宋体" w:hAnsi="宋体"/>
          <w:b/>
          <w:color w:val="auto"/>
          <w:szCs w:val="21"/>
          <w:highlight w:val="none"/>
        </w:rPr>
      </w:pPr>
    </w:p>
    <w:p w14:paraId="40FBEDF0">
      <w:pPr>
        <w:spacing w:line="400" w:lineRule="exact"/>
        <w:rPr>
          <w:rFonts w:hint="eastAsia" w:ascii="宋体" w:hAnsi="宋体"/>
          <w:b/>
          <w:szCs w:val="21"/>
          <w:highlight w:val="none"/>
        </w:rPr>
      </w:pPr>
      <w:r>
        <w:rPr>
          <w:rFonts w:hint="eastAsia" w:ascii="宋体" w:hAnsi="宋体"/>
          <w:b/>
          <w:szCs w:val="21"/>
          <w:highlight w:val="none"/>
        </w:rPr>
        <w:t>八．采购活动当事人信息（对本次采购提出询问，请按以下方式联系）</w:t>
      </w:r>
    </w:p>
    <w:bookmarkEnd w:id="0"/>
    <w:bookmarkEnd w:id="1"/>
    <w:p w14:paraId="0B729D9A">
      <w:pPr>
        <w:spacing w:line="400" w:lineRule="exact"/>
        <w:ind w:right="-25" w:rightChars="-12" w:firstLine="413" w:firstLineChars="196"/>
        <w:rPr>
          <w:rFonts w:hint="eastAsia" w:ascii="宋体" w:hAnsi="宋体" w:cs="宋体"/>
          <w:b/>
          <w:szCs w:val="21"/>
          <w:highlight w:val="none"/>
        </w:rPr>
      </w:pPr>
      <w:r>
        <w:rPr>
          <w:rFonts w:hint="eastAsia" w:ascii="宋体" w:hAnsi="宋体" w:cs="宋体"/>
          <w:b/>
          <w:szCs w:val="21"/>
          <w:highlight w:val="none"/>
        </w:rPr>
        <w:t>1.交易服务单位信息</w:t>
      </w:r>
    </w:p>
    <w:p w14:paraId="3A295503">
      <w:pPr>
        <w:spacing w:line="400" w:lineRule="exact"/>
        <w:ind w:right="-25" w:rightChars="-12" w:firstLine="411" w:firstLineChars="196"/>
        <w:rPr>
          <w:rFonts w:hint="eastAsia" w:ascii="宋体" w:hAnsi="宋体" w:cs="宋体"/>
          <w:szCs w:val="21"/>
          <w:highlight w:val="none"/>
        </w:rPr>
      </w:pPr>
      <w:r>
        <w:rPr>
          <w:rFonts w:hint="eastAsia" w:hAnsi="宋体"/>
          <w:szCs w:val="21"/>
          <w:highlight w:val="none"/>
        </w:rPr>
        <w:t>名称（全称）</w:t>
      </w:r>
      <w:r>
        <w:rPr>
          <w:rFonts w:hint="eastAsia" w:ascii="宋体" w:hAnsi="宋体" w:cs="宋体"/>
          <w:szCs w:val="21"/>
          <w:highlight w:val="none"/>
        </w:rPr>
        <w:t>：贺州市公共资源交易中心</w:t>
      </w:r>
    </w:p>
    <w:p w14:paraId="731C0FCE">
      <w:pPr>
        <w:spacing w:line="400" w:lineRule="exact"/>
        <w:ind w:right="-25" w:rightChars="-12" w:firstLine="411" w:firstLineChars="196"/>
        <w:rPr>
          <w:rFonts w:hint="eastAsia" w:ascii="宋体" w:hAnsi="宋体" w:cs="宋体"/>
          <w:szCs w:val="21"/>
          <w:highlight w:val="none"/>
          <w:lang w:eastAsia="zh-CN"/>
        </w:rPr>
      </w:pPr>
      <w:r>
        <w:rPr>
          <w:rFonts w:hint="eastAsia" w:ascii="宋体" w:hAnsi="宋体" w:cs="宋体"/>
          <w:szCs w:val="21"/>
          <w:highlight w:val="none"/>
        </w:rPr>
        <w:t>地址：</w:t>
      </w:r>
      <w:r>
        <w:rPr>
          <w:rFonts w:hint="eastAsia" w:ascii="宋体" w:hAnsi="宋体" w:cs="宋体"/>
          <w:color w:val="auto"/>
          <w:szCs w:val="21"/>
          <w:highlight w:val="none"/>
        </w:rPr>
        <w:t>广西</w:t>
      </w:r>
      <w:r>
        <w:rPr>
          <w:rFonts w:hint="eastAsia" w:ascii="宋体" w:hAnsi="宋体" w:cs="宋体"/>
          <w:szCs w:val="21"/>
          <w:highlight w:val="none"/>
          <w:lang w:eastAsia="zh-CN"/>
        </w:rPr>
        <w:t>贺州市太白西路161号（贺州市政务服务中心东侧附属楼）</w:t>
      </w:r>
    </w:p>
    <w:p w14:paraId="7905CB37">
      <w:pPr>
        <w:spacing w:line="400" w:lineRule="exact"/>
        <w:ind w:right="-25" w:rightChars="-12" w:firstLine="411" w:firstLineChars="196"/>
        <w:rPr>
          <w:rFonts w:hint="eastAsia" w:ascii="宋体" w:hAnsi="宋体" w:cs="宋体"/>
          <w:szCs w:val="21"/>
          <w:highlight w:val="none"/>
        </w:rPr>
      </w:pPr>
      <w:r>
        <w:rPr>
          <w:rFonts w:hint="eastAsia" w:ascii="宋体" w:hAnsi="宋体" w:cs="宋体"/>
          <w:szCs w:val="21"/>
          <w:highlight w:val="none"/>
        </w:rPr>
        <w:t>联系电话：07745267896、07745268007</w:t>
      </w:r>
    </w:p>
    <w:p w14:paraId="551EC532">
      <w:pPr>
        <w:spacing w:line="400" w:lineRule="exact"/>
        <w:ind w:left="420" w:right="-25" w:rightChars="-12"/>
        <w:rPr>
          <w:rFonts w:hint="eastAsia" w:ascii="宋体" w:hAnsi="宋体" w:cs="宋体"/>
          <w:b/>
          <w:szCs w:val="21"/>
          <w:highlight w:val="none"/>
        </w:rPr>
      </w:pPr>
      <w:r>
        <w:rPr>
          <w:rFonts w:hint="eastAsia" w:ascii="宋体" w:hAnsi="宋体" w:cs="宋体"/>
          <w:b/>
          <w:szCs w:val="21"/>
          <w:highlight w:val="none"/>
        </w:rPr>
        <w:t>2.监督部门信息</w:t>
      </w:r>
    </w:p>
    <w:p w14:paraId="6D781579">
      <w:pPr>
        <w:spacing w:line="400" w:lineRule="exact"/>
        <w:ind w:right="-25" w:rightChars="-12" w:firstLine="420" w:firstLineChars="200"/>
        <w:rPr>
          <w:rFonts w:hint="eastAsia" w:ascii="宋体" w:hAnsi="宋体" w:cs="宋体"/>
          <w:szCs w:val="21"/>
          <w:highlight w:val="none"/>
        </w:rPr>
      </w:pPr>
      <w:r>
        <w:rPr>
          <w:rFonts w:hint="eastAsia" w:ascii="宋体" w:hAnsi="宋体" w:cs="宋体"/>
          <w:szCs w:val="21"/>
          <w:highlight w:val="none"/>
        </w:rPr>
        <w:t>名称</w:t>
      </w:r>
      <w:r>
        <w:rPr>
          <w:rFonts w:hint="eastAsia" w:hAnsi="宋体"/>
          <w:szCs w:val="21"/>
          <w:highlight w:val="none"/>
        </w:rPr>
        <w:t>（全称</w:t>
      </w:r>
      <w:r>
        <w:rPr>
          <w:rFonts w:hint="eastAsia" w:ascii="宋体" w:hAnsi="宋体" w:cs="宋体"/>
          <w:szCs w:val="21"/>
          <w:highlight w:val="none"/>
        </w:rPr>
        <w:t>）：贺州市财政局政府采购监督管理科</w:t>
      </w:r>
    </w:p>
    <w:p w14:paraId="54CA29CA">
      <w:pPr>
        <w:spacing w:line="400" w:lineRule="exact"/>
        <w:ind w:right="-25" w:rightChars="-12"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auto"/>
          <w:szCs w:val="21"/>
          <w:highlight w:val="none"/>
        </w:rPr>
        <w:t>广西</w:t>
      </w:r>
      <w:r>
        <w:rPr>
          <w:rFonts w:hint="eastAsia" w:ascii="宋体" w:hAnsi="宋体" w:cs="宋体"/>
          <w:color w:val="000000"/>
          <w:szCs w:val="21"/>
          <w:highlight w:val="none"/>
        </w:rPr>
        <w:t>贺州市贺州大道5号财政局3楼</w:t>
      </w:r>
    </w:p>
    <w:p w14:paraId="7BC20BA8">
      <w:pPr>
        <w:spacing w:line="400" w:lineRule="exact"/>
        <w:ind w:right="-25" w:rightChars="-12" w:firstLine="420" w:firstLineChars="200"/>
        <w:rPr>
          <w:rFonts w:hint="eastAsia" w:ascii="宋体" w:hAnsi="宋体" w:eastAsia="宋体" w:cs="宋体"/>
          <w:b/>
          <w:szCs w:val="21"/>
          <w:highlight w:val="none"/>
          <w:lang w:eastAsia="zh-CN"/>
        </w:rPr>
      </w:pPr>
      <w:r>
        <w:rPr>
          <w:rFonts w:hint="eastAsia" w:ascii="宋体" w:hAnsi="宋体" w:cs="宋体"/>
          <w:color w:val="000000"/>
          <w:szCs w:val="21"/>
          <w:highlight w:val="none"/>
        </w:rPr>
        <w:t>联系电话</w:t>
      </w:r>
      <w:r>
        <w:rPr>
          <w:rFonts w:hint="eastAsia" w:ascii="宋体" w:hAnsi="宋体" w:cs="宋体"/>
          <w:color w:val="000000"/>
          <w:szCs w:val="21"/>
          <w:highlight w:val="none"/>
          <w:lang w:eastAsia="zh-CN"/>
        </w:rPr>
        <w:t>：07745135551</w:t>
      </w:r>
    </w:p>
    <w:p w14:paraId="5C178DBE">
      <w:pPr>
        <w:spacing w:line="400" w:lineRule="exact"/>
        <w:ind w:right="-25" w:rightChars="-12" w:firstLine="422" w:firstLineChars="200"/>
        <w:rPr>
          <w:rFonts w:ascii="宋体" w:hAnsi="宋体" w:cs="宋体"/>
          <w:b/>
          <w:szCs w:val="21"/>
          <w:highlight w:val="none"/>
        </w:rPr>
      </w:pPr>
      <w:r>
        <w:rPr>
          <w:rFonts w:hint="eastAsia" w:ascii="宋体" w:hAnsi="宋体" w:cs="宋体"/>
          <w:b/>
          <w:szCs w:val="21"/>
          <w:highlight w:val="none"/>
        </w:rPr>
        <w:t>3.采购人信息</w:t>
      </w:r>
    </w:p>
    <w:p w14:paraId="5AA8A4BA">
      <w:pPr>
        <w:spacing w:line="400" w:lineRule="exact"/>
        <w:ind w:right="-25" w:rightChars="-12" w:firstLine="420" w:firstLineChars="200"/>
        <w:rPr>
          <w:rFonts w:hint="eastAsia" w:ascii="宋体" w:hAnsi="宋体"/>
          <w:color w:val="000000"/>
          <w:szCs w:val="21"/>
          <w:highlight w:val="none"/>
          <w:lang w:eastAsia="zh-CN"/>
        </w:rPr>
      </w:pPr>
      <w:r>
        <w:rPr>
          <w:rFonts w:hint="eastAsia" w:ascii="宋体" w:hAnsi="宋体" w:cs="宋体"/>
          <w:color w:val="000000"/>
          <w:szCs w:val="21"/>
          <w:highlight w:val="none"/>
        </w:rPr>
        <w:t>名称（全称）：</w:t>
      </w:r>
      <w:r>
        <w:rPr>
          <w:rFonts w:hint="eastAsia" w:ascii="宋体" w:hAnsi="宋体"/>
          <w:color w:val="000000"/>
          <w:szCs w:val="21"/>
          <w:highlight w:val="none"/>
          <w:lang w:eastAsia="zh-CN"/>
        </w:rPr>
        <w:t>贺州市公安局交通警察支队</w:t>
      </w:r>
    </w:p>
    <w:p w14:paraId="681F00C8">
      <w:pPr>
        <w:spacing w:line="400" w:lineRule="exact"/>
        <w:ind w:right="-25" w:rightChars="-12" w:firstLine="420" w:firstLineChars="200"/>
        <w:rPr>
          <w:rFonts w:hint="eastAsia" w:ascii="宋体" w:hAnsi="宋体"/>
          <w:color w:val="000000"/>
          <w:highlight w:val="none"/>
        </w:rPr>
      </w:pPr>
      <w:r>
        <w:rPr>
          <w:rFonts w:hint="eastAsia" w:ascii="宋体" w:hAnsi="宋体"/>
          <w:color w:val="000000"/>
          <w:highlight w:val="none"/>
        </w:rPr>
        <w:t>地址：</w:t>
      </w:r>
      <w:r>
        <w:rPr>
          <w:rFonts w:hint="eastAsia" w:ascii="宋体" w:hAnsi="宋体" w:cs="宋体"/>
          <w:color w:val="auto"/>
          <w:szCs w:val="21"/>
          <w:highlight w:val="none"/>
        </w:rPr>
        <w:t>广西</w:t>
      </w:r>
      <w:r>
        <w:rPr>
          <w:rFonts w:hint="eastAsia" w:ascii="宋体" w:hAnsi="宋体"/>
          <w:color w:val="000000"/>
          <w:highlight w:val="none"/>
        </w:rPr>
        <w:t>贺州市平桂区八达西路368号</w:t>
      </w:r>
    </w:p>
    <w:p w14:paraId="3520D199">
      <w:pPr>
        <w:spacing w:line="400" w:lineRule="exact"/>
        <w:ind w:right="-25" w:rightChars="-12" w:firstLine="420" w:firstLineChars="200"/>
        <w:rPr>
          <w:rFonts w:hint="eastAsia" w:ascii="宋体" w:hAnsi="宋体" w:eastAsia="宋体" w:cs="宋体"/>
          <w:color w:val="auto"/>
          <w:szCs w:val="21"/>
          <w:highlight w:val="none"/>
          <w:lang w:val="en-US" w:eastAsia="zh-CN"/>
        </w:rPr>
      </w:pPr>
      <w:r>
        <w:rPr>
          <w:rFonts w:hint="eastAsia" w:ascii="宋体" w:hAnsi="宋体"/>
          <w:color w:val="000000"/>
          <w:highlight w:val="none"/>
        </w:rPr>
        <w:t>邮编：</w:t>
      </w:r>
      <w:r>
        <w:rPr>
          <w:rFonts w:hint="eastAsia" w:ascii="宋体" w:hAnsi="宋体" w:eastAsia="宋体" w:cs="宋体"/>
          <w:color w:val="auto"/>
          <w:szCs w:val="21"/>
          <w:highlight w:val="none"/>
        </w:rPr>
        <w:t>5428</w:t>
      </w:r>
      <w:r>
        <w:rPr>
          <w:rFonts w:hint="eastAsia" w:ascii="宋体" w:hAnsi="宋体" w:eastAsia="宋体" w:cs="宋体"/>
          <w:color w:val="auto"/>
          <w:szCs w:val="21"/>
          <w:highlight w:val="none"/>
          <w:lang w:val="en-US" w:eastAsia="zh-CN"/>
        </w:rPr>
        <w:t>27</w:t>
      </w:r>
    </w:p>
    <w:p w14:paraId="36194B32">
      <w:pPr>
        <w:spacing w:line="400" w:lineRule="exact"/>
        <w:ind w:right="-25" w:rightChars="-12" w:firstLine="420" w:firstLineChars="200"/>
        <w:rPr>
          <w:rFonts w:hint="eastAsia" w:ascii="宋体" w:hAnsi="宋体"/>
          <w:color w:val="000000"/>
          <w:highlight w:val="none"/>
        </w:rPr>
      </w:pPr>
      <w:r>
        <w:rPr>
          <w:rFonts w:hint="eastAsia" w:ascii="宋体" w:hAnsi="宋体"/>
          <w:color w:val="000000"/>
          <w:highlight w:val="none"/>
        </w:rPr>
        <w:t>联系人：莫胜</w:t>
      </w:r>
    </w:p>
    <w:p w14:paraId="10A5E993">
      <w:pPr>
        <w:spacing w:line="400" w:lineRule="exact"/>
        <w:ind w:right="-25" w:rightChars="-12" w:firstLine="420" w:firstLineChars="200"/>
        <w:rPr>
          <w:rFonts w:hint="eastAsia" w:ascii="宋体" w:hAnsi="宋体"/>
          <w:color w:val="000000"/>
          <w:highlight w:val="none"/>
        </w:rPr>
      </w:pPr>
      <w:r>
        <w:rPr>
          <w:rFonts w:hint="eastAsia" w:ascii="宋体" w:hAnsi="宋体"/>
          <w:color w:val="000000"/>
          <w:highlight w:val="none"/>
        </w:rPr>
        <w:t>电话/传真：07745220079</w:t>
      </w:r>
    </w:p>
    <w:p w14:paraId="1EB97E04">
      <w:pPr>
        <w:spacing w:line="400" w:lineRule="exact"/>
        <w:ind w:right="-25" w:rightChars="-12" w:firstLine="420" w:firstLineChars="200"/>
        <w:rPr>
          <w:rFonts w:hint="eastAsia" w:ascii="宋体" w:hAnsi="宋体"/>
          <w:color w:val="000000"/>
          <w:szCs w:val="21"/>
          <w:highlight w:val="none"/>
        </w:rPr>
      </w:pPr>
      <w:r>
        <w:rPr>
          <w:rFonts w:hint="eastAsia" w:ascii="宋体" w:hAnsi="宋体"/>
          <w:color w:val="000000"/>
          <w:szCs w:val="21"/>
          <w:highlight w:val="none"/>
        </w:rPr>
        <w:t>电子邮箱：2822293304@qq.com</w:t>
      </w:r>
    </w:p>
    <w:p w14:paraId="7D5ACDD9">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4.采购代理机构信息</w:t>
      </w:r>
    </w:p>
    <w:p w14:paraId="4A8EDEB2">
      <w:pPr>
        <w:spacing w:line="400" w:lineRule="exact"/>
        <w:ind w:right="-25" w:rightChars="-12"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名称（全称）：广西建宇工程招标有限公司</w:t>
      </w:r>
    </w:p>
    <w:p w14:paraId="0A380FB2">
      <w:pPr>
        <w:spacing w:line="400" w:lineRule="exact"/>
        <w:ind w:right="-25" w:rightChars="-12"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地址：广西贺州市新风街26号</w:t>
      </w:r>
    </w:p>
    <w:p w14:paraId="071B80A8">
      <w:pPr>
        <w:spacing w:line="400" w:lineRule="exact"/>
        <w:ind w:right="-25" w:rightChars="-12"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邮编：5428</w:t>
      </w:r>
      <w:r>
        <w:rPr>
          <w:rFonts w:hint="eastAsia" w:ascii="宋体" w:hAnsi="宋体" w:eastAsia="宋体" w:cs="宋体"/>
          <w:color w:val="auto"/>
          <w:szCs w:val="21"/>
          <w:highlight w:val="none"/>
          <w:lang w:val="en-US" w:eastAsia="zh-CN"/>
        </w:rPr>
        <w:t>27</w:t>
      </w:r>
    </w:p>
    <w:p w14:paraId="6558F286">
      <w:pPr>
        <w:spacing w:line="400" w:lineRule="exact"/>
        <w:ind w:right="-25" w:rightChars="-1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联系人：邓微微、郭茜</w:t>
      </w:r>
    </w:p>
    <w:p w14:paraId="043FCB7D">
      <w:pPr>
        <w:spacing w:line="400" w:lineRule="exact"/>
        <w:ind w:right="-25" w:rightChars="-12"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电话/传真：07745137829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19977478577</w:t>
      </w:r>
    </w:p>
    <w:p w14:paraId="2F8FAA61">
      <w:pPr>
        <w:spacing w:line="400" w:lineRule="exact"/>
        <w:ind w:right="-25" w:rightChars="-1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电子邮箱：gxj</w:t>
      </w:r>
      <w:r>
        <w:rPr>
          <w:rFonts w:hint="eastAsia" w:ascii="宋体" w:hAnsi="宋体" w:eastAsia="宋体" w:cs="宋体"/>
          <w:color w:val="auto"/>
          <w:szCs w:val="21"/>
          <w:highlight w:val="none"/>
          <w:lang w:val="en-US" w:eastAsia="zh-CN"/>
        </w:rPr>
        <w:t>ianyu</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.com</w:t>
      </w:r>
    </w:p>
    <w:p w14:paraId="19BC4487">
      <w:pPr>
        <w:spacing w:line="400" w:lineRule="exact"/>
        <w:ind w:right="-25" w:rightChars="-12"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5.项目联系方式</w:t>
      </w:r>
      <w:r>
        <w:rPr>
          <w:rFonts w:hint="eastAsia" w:ascii="宋体" w:hAnsi="宋体" w:cs="宋体"/>
          <w:b/>
          <w:color w:val="000000"/>
          <w:szCs w:val="21"/>
          <w:highlight w:val="none"/>
          <w:lang w:eastAsia="zh-CN"/>
        </w:rPr>
        <w:t>竞标人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p>
    <w:p w14:paraId="2B15A226">
      <w:pPr>
        <w:spacing w:line="400" w:lineRule="exact"/>
        <w:ind w:right="-25" w:rightChars="-12"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eastAsia="宋体" w:cs="宋体"/>
          <w:color w:val="000000"/>
          <w:szCs w:val="21"/>
          <w:highlight w:val="none"/>
          <w:lang w:eastAsia="zh-CN"/>
        </w:rPr>
        <w:t>邓微微、郭茜</w:t>
      </w:r>
    </w:p>
    <w:p w14:paraId="21D8B5B8">
      <w:pPr>
        <w:spacing w:line="400" w:lineRule="exact"/>
        <w:ind w:right="-25" w:rightChars="-12"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eastAsia="宋体" w:cs="宋体"/>
          <w:color w:val="000000"/>
          <w:szCs w:val="21"/>
          <w:highlight w:val="none"/>
          <w:lang w:eastAsia="zh-CN"/>
        </w:rPr>
        <w:t>07745137829、19977478577</w:t>
      </w:r>
    </w:p>
    <w:p w14:paraId="15CC6A5E">
      <w:pPr>
        <w:spacing w:line="400" w:lineRule="exact"/>
        <w:ind w:left="420" w:leftChars="200" w:right="-25" w:rightChars="-12" w:firstLine="197" w:firstLineChars="94"/>
        <w:jc w:val="right"/>
        <w:rPr>
          <w:rFonts w:hint="eastAsia" w:ascii="宋体" w:hAnsi="宋体" w:eastAsia="宋体"/>
          <w:highlight w:val="none"/>
          <w:lang w:eastAsia="zh-CN"/>
        </w:rPr>
      </w:pPr>
      <w:r>
        <w:rPr>
          <w:rFonts w:hint="eastAsia" w:ascii="宋体" w:hAnsi="宋体"/>
          <w:highlight w:val="none"/>
          <w:lang w:eastAsia="zh-CN"/>
        </w:rPr>
        <w:t>2025年05月21日</w:t>
      </w:r>
    </w:p>
    <w:p w14:paraId="1B80649E"/>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12"/>
    <w:rsid w:val="004C7712"/>
    <w:rsid w:val="0C2333AC"/>
    <w:rsid w:val="3FBF163C"/>
    <w:rsid w:val="5EC9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99"/>
    <w:pPr>
      <w:tabs>
        <w:tab w:val="center" w:pos="4153"/>
        <w:tab w:val="right" w:pos="8306"/>
      </w:tabs>
      <w:snapToGrid w:val="0"/>
      <w:jc w:val="left"/>
    </w:pPr>
    <w:rPr>
      <w:rFonts w:ascii="宋体" w:hAnsi="Courier New"/>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1530</Words>
  <Characters>1812</Characters>
  <Lines>0</Lines>
  <Paragraphs>0</Paragraphs>
  <TotalTime>0</TotalTime>
  <ScaleCrop>false</ScaleCrop>
  <LinksUpToDate>false</LinksUpToDate>
  <CharactersWithSpaces>1819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2025-05-20T07:29:00Z</dcterms:created>
  <dc:creator>茜</dc:creator>
  <cp:lastModifiedBy>茜</cp:lastModifiedBy>
  <dcterms:modified xsi:type="dcterms:W3CDTF">2025-05-21T02:36:06Z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0C2A07E1655742359AEEDF791F788C8B_11</vt:lpwstr>
  </property>
  <property fmtid="{D5CDD505-2E9C-101B-9397-08002B2CF9AE}" pid="4" name="KSOTemplateDocerSaveRecord">
    <vt:lpwstr>eyJoZGlkIjoiNTFjODdkYWJjMzRiMzk2NmFjMDc5OWVmY2E2ZGJmYmIiLCJ1c2VySWQiOiIxMDI2MTI0MjM0In0=</vt:lpwstr>
  </property>
</Properties>
</file>