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AFA78">
      <w:pPr>
        <w:jc w:val="center"/>
        <w:rPr>
          <w:rFonts w:ascii="方正小标宋简体" w:hAnsi="Calibri" w:eastAsia="方正小标宋简体"/>
          <w:color w:val="000000"/>
          <w:kern w:val="44"/>
          <w:sz w:val="32"/>
          <w:szCs w:val="36"/>
          <w:highlight w:val="none"/>
        </w:rPr>
      </w:pPr>
      <w:bookmarkStart w:id="0" w:name="_Toc28359022"/>
      <w:bookmarkStart w:id="1" w:name="_Toc44405637"/>
      <w:bookmarkStart w:id="2" w:name="OLE_LINK4"/>
      <w:r>
        <w:rPr>
          <w:rFonts w:hint="eastAsia" w:ascii="方正小标宋简体" w:hAnsi="Calibri" w:eastAsia="方正小标宋简体"/>
          <w:color w:val="000000"/>
          <w:kern w:val="44"/>
          <w:sz w:val="32"/>
          <w:szCs w:val="36"/>
          <w:highlight w:val="none"/>
        </w:rPr>
        <w:t xml:space="preserve">云之龙咨询集团有限公司广西精品剧目巡演文旅融合推介(GXZC2025-G3-002557-YZLZ) </w:t>
      </w:r>
    </w:p>
    <w:p w14:paraId="42D01206">
      <w:pPr>
        <w:jc w:val="center"/>
        <w:rPr>
          <w:rFonts w:ascii="方正小标宋简体" w:hAnsi="Calibri" w:eastAsia="方正小标宋简体"/>
          <w:color w:val="000000"/>
          <w:kern w:val="44"/>
          <w:sz w:val="32"/>
          <w:szCs w:val="36"/>
          <w:highlight w:val="none"/>
        </w:rPr>
      </w:pPr>
      <w:r>
        <w:rPr>
          <w:rFonts w:hint="eastAsia" w:ascii="方正小标宋简体" w:hAnsi="Calibri" w:eastAsia="方正小标宋简体"/>
          <w:color w:val="000000"/>
          <w:kern w:val="44"/>
          <w:sz w:val="32"/>
          <w:szCs w:val="36"/>
          <w:highlight w:val="none"/>
        </w:rPr>
        <w:t>中标结果公告</w:t>
      </w:r>
      <w:bookmarkEnd w:id="0"/>
      <w:bookmarkEnd w:id="1"/>
    </w:p>
    <w:p w14:paraId="53E9DDBA">
      <w:pPr>
        <w:spacing w:line="276" w:lineRule="auto"/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</w:rPr>
      </w:pPr>
      <w:bookmarkStart w:id="3" w:name="OLE_LINK3"/>
      <w:bookmarkStart w:id="4" w:name="OLE_LINK2"/>
      <w:bookmarkStart w:id="5" w:name="OLE_LINK5"/>
      <w:bookmarkStart w:id="6" w:name="OLE_LINK1"/>
    </w:p>
    <w:p w14:paraId="49CD916A">
      <w:pPr>
        <w:spacing w:line="276" w:lineRule="auto"/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</w:rPr>
        <w:t>一</w:t>
      </w: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</w:rPr>
        <w:t>项目编号：GXZC2025-G3-002557-YZLZ</w:t>
      </w:r>
    </w:p>
    <w:p w14:paraId="5906B2E4">
      <w:pPr>
        <w:spacing w:line="276" w:lineRule="auto"/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</w:rPr>
        <w:t>二</w:t>
      </w:r>
      <w:r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</w:rPr>
        <w:t>项目名称：广西精品剧目巡演文旅融合推介</w:t>
      </w:r>
    </w:p>
    <w:p w14:paraId="4CA53FFE">
      <w:pPr>
        <w:spacing w:line="276" w:lineRule="auto"/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</w:rPr>
        <w:t>三、中标信息</w:t>
      </w:r>
    </w:p>
    <w:p w14:paraId="156C8396">
      <w:pPr>
        <w:wordWrap w:val="0"/>
        <w:spacing w:line="276" w:lineRule="auto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</w:rPr>
        <w:t>供应商名称：</w:t>
      </w:r>
      <w:bookmarkStart w:id="7" w:name="OLE_LINK15"/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</w:rPr>
        <w:t>广西思玮华章文化科技有限公司</w:t>
      </w:r>
    </w:p>
    <w:bookmarkEnd w:id="7"/>
    <w:p w14:paraId="776CAD90">
      <w:pPr>
        <w:wordWrap w:val="0"/>
        <w:spacing w:line="276" w:lineRule="auto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</w:rPr>
        <w:t>供应商地址：中国（广西）自由贸易试验区南宁片区五象大道401号南宁航洋信和广场3号楼十八层1803号</w:t>
      </w:r>
    </w:p>
    <w:p w14:paraId="2102EEA1">
      <w:pPr>
        <w:wordWrap w:val="0"/>
        <w:spacing w:line="276" w:lineRule="auto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</w:rPr>
        <w:t>中标报价：叁佰贰拾壹万捌仟元整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default" w:asciiTheme="minorEastAsia" w:hAnsiTheme="minorEastAsia" w:eastAsiaTheme="minorEastAsia"/>
          <w:color w:val="000000"/>
          <w:sz w:val="24"/>
          <w:szCs w:val="24"/>
          <w:highlight w:val="none"/>
          <w:lang w:eastAsia="zh-CN"/>
        </w:rPr>
        <w:t>¥3218000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  <w:lang w:val="en-US" w:eastAsia="zh-CN"/>
        </w:rPr>
        <w:t>.00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  <w:lang w:eastAsia="zh-CN"/>
        </w:rPr>
        <w:t>）</w:t>
      </w:r>
    </w:p>
    <w:bookmarkEnd w:id="3"/>
    <w:bookmarkEnd w:id="4"/>
    <w:bookmarkEnd w:id="5"/>
    <w:bookmarkEnd w:id="6"/>
    <w:p w14:paraId="5A0A6EED">
      <w:pPr>
        <w:spacing w:before="156" w:beforeLines="50" w:after="156" w:afterLines="50" w:line="276" w:lineRule="auto"/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</w:rPr>
        <w:t>四、主要标的信息：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485"/>
        <w:gridCol w:w="1522"/>
        <w:gridCol w:w="3186"/>
        <w:gridCol w:w="1488"/>
      </w:tblGrid>
      <w:tr w14:paraId="79C9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FD8A"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7F1F5"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  <w:t>服务范围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F98D4"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  <w:t>服务要求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B994"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  <w:t>服务时间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BCF5"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  <w:t>服务标准</w:t>
            </w:r>
          </w:p>
        </w:tc>
      </w:tr>
      <w:tr w14:paraId="16718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ADC1">
            <w:pPr>
              <w:widowControl/>
              <w:spacing w:line="273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</w:pPr>
            <w:bookmarkStart w:id="8" w:name="OLE_LINK7" w:colFirst="1" w:colLast="2"/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  <w:t>广西精品剧目巡演文旅融合推介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A1D5C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同采购文件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  <w:t>服务范围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5F24"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同采购文件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  <w:t>服务要求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07CD5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  <w:lang w:eastAsia="zh-CN"/>
              </w:rPr>
              <w:t>自合同签订之日起至2025年12月10日完成本项目的全部服务内容（暂定，具体时间以采购人最终确认为准）。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AC86"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同采购文件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  <w:t>服务标准</w:t>
            </w:r>
          </w:p>
        </w:tc>
      </w:tr>
      <w:bookmarkEnd w:id="8"/>
    </w:tbl>
    <w:p w14:paraId="5A934142">
      <w:pPr>
        <w:spacing w:before="312" w:beforeLines="100" w:line="276" w:lineRule="auto"/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</w:rPr>
        <w:t>五、评审专家名单：李瑜，任民，何立斌，顾辉，张兰（采购人代表）。</w:t>
      </w:r>
    </w:p>
    <w:p w14:paraId="1591DF5C">
      <w:pPr>
        <w:spacing w:before="156" w:beforeLines="50" w:after="156" w:afterLines="50" w:line="276" w:lineRule="auto"/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</w:rPr>
        <w:t>六、代理服务收费标准及金额：</w:t>
      </w:r>
    </w:p>
    <w:tbl>
      <w:tblPr>
        <w:tblStyle w:val="8"/>
        <w:tblW w:w="9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0"/>
      </w:tblGrid>
      <w:tr w14:paraId="28511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532B">
            <w:pPr>
              <w:spacing w:line="276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  <w:t>采购代理费支付方式：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本项目代理服务费由中标人一次性向采购代理机构支付。</w:t>
            </w:r>
          </w:p>
          <w:p w14:paraId="01CA5D94">
            <w:pPr>
              <w:spacing w:line="276" w:lineRule="auto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  <w:t>收费标准：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详见采购文件。</w:t>
            </w:r>
          </w:p>
          <w:p w14:paraId="1163E2DA">
            <w:pPr>
              <w:spacing w:line="276" w:lineRule="auto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  <w:t>中标服务费金额：32744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.00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  <w:t>元</w:t>
            </w:r>
          </w:p>
          <w:p w14:paraId="132F7DAC">
            <w:pPr>
              <w:spacing w:line="276" w:lineRule="auto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  <w:t>4.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highlight w:val="none"/>
              </w:rPr>
              <w:t>中标服务费指定账户：</w:t>
            </w:r>
          </w:p>
          <w:p w14:paraId="14B3D76B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账户名称：云之龙咨询集团有限公司</w:t>
            </w:r>
          </w:p>
          <w:p w14:paraId="364FDA27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银行账号：8113001013400293071</w:t>
            </w:r>
          </w:p>
          <w:p w14:paraId="5C50B0E1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开户银行：中信银行南宁东葛支行</w:t>
            </w:r>
          </w:p>
          <w:p w14:paraId="38EB5CE3">
            <w:pPr>
              <w:spacing w:line="276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开户行行号：302611029137</w:t>
            </w:r>
          </w:p>
        </w:tc>
      </w:tr>
    </w:tbl>
    <w:p w14:paraId="0900B861">
      <w:pPr>
        <w:spacing w:line="276" w:lineRule="auto"/>
        <w:rPr>
          <w:rFonts w:asciiTheme="minorEastAsia" w:hAnsiTheme="minorEastAsia" w:eastAsia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</w:rPr>
        <w:t>七、公告期限</w:t>
      </w:r>
    </w:p>
    <w:p w14:paraId="42B684D1">
      <w:pPr>
        <w:spacing w:line="276" w:lineRule="auto"/>
        <w:ind w:firstLine="480" w:firstLineChars="200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自本公告发布之日起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个工作日。</w:t>
      </w:r>
    </w:p>
    <w:p w14:paraId="4AA12B14">
      <w:pPr>
        <w:spacing w:line="276" w:lineRule="auto"/>
        <w:rPr>
          <w:rFonts w:cs="仿宋" w:asciiTheme="minorEastAsia" w:hAnsiTheme="minorEastAsia" w:eastAsiaTheme="minorEastAsia"/>
          <w:color w:val="000000"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</w:rPr>
        <w:t>八、其他补充事宜</w:t>
      </w:r>
    </w:p>
    <w:p w14:paraId="0693E5F7">
      <w:pPr>
        <w:spacing w:line="276" w:lineRule="auto"/>
        <w:ind w:firstLine="420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bookmarkStart w:id="9" w:name="OLE_LINK13"/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highlight w:val="none"/>
        </w:rPr>
        <w:t>中标供应商综合评审得分：95.00分</w:t>
      </w:r>
    </w:p>
    <w:bookmarkEnd w:id="9"/>
    <w:p w14:paraId="279FDA79">
      <w:pPr>
        <w:numPr>
          <w:ilvl w:val="0"/>
          <w:numId w:val="1"/>
        </w:numPr>
        <w:spacing w:line="276" w:lineRule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凡对本次公告内容提出询问，请按以下方式联系。</w:t>
      </w:r>
    </w:p>
    <w:p w14:paraId="7B52A9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1.采购人信息</w:t>
      </w:r>
    </w:p>
    <w:p w14:paraId="452A4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名  称：广西壮族自治区文化和旅游厅</w:t>
      </w:r>
    </w:p>
    <w:p w14:paraId="3FD083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地  址：南宁市金湖路24号 </w:t>
      </w:r>
    </w:p>
    <w:p w14:paraId="548EB3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联系人：吴熙威</w:t>
      </w:r>
    </w:p>
    <w:p w14:paraId="55E192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联系方式：0771-5628074</w:t>
      </w:r>
    </w:p>
    <w:p w14:paraId="6F4B7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2.采购代理机构信息</w:t>
      </w:r>
    </w:p>
    <w:p w14:paraId="00D0CF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名  称：云之龙咨询集团有限公司</w:t>
      </w:r>
    </w:p>
    <w:p w14:paraId="5D07F0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地　址：南宁市良庆区云英路15号3号楼云之龙咨询集团大厦6楼/530201</w:t>
      </w:r>
    </w:p>
    <w:p w14:paraId="13A31F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联系方式：0771-2611898、2618118、2618199</w:t>
      </w:r>
    </w:p>
    <w:p w14:paraId="47D057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3.项目联系方式</w:t>
      </w:r>
    </w:p>
    <w:p w14:paraId="23CE0D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项目联系人：郭春燕</w:t>
      </w:r>
    </w:p>
    <w:p w14:paraId="7CE363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电　话：0771-2611898、2618118、2618199</w:t>
      </w:r>
      <w:bookmarkStart w:id="10" w:name="_GoBack"/>
      <w:bookmarkEnd w:id="10"/>
    </w:p>
    <w:p w14:paraId="7A863329">
      <w:pPr>
        <w:numPr>
          <w:ilvl w:val="0"/>
          <w:numId w:val="2"/>
        </w:numPr>
        <w:spacing w:line="276" w:lineRule="auto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附件：1.采购文件</w:t>
      </w:r>
    </w:p>
    <w:p w14:paraId="681C1ECF">
      <w:pPr>
        <w:spacing w:line="276" w:lineRule="auto"/>
        <w:ind w:firstLine="1200" w:firstLineChars="500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2.中标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人《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中小企业声明函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》</w:t>
      </w:r>
    </w:p>
    <w:bookmarkEnd w:id="2"/>
    <w:p w14:paraId="34FD6497">
      <w:pPr>
        <w:spacing w:line="276" w:lineRule="auto"/>
        <w:ind w:firstLine="840" w:firstLineChars="350"/>
        <w:rPr>
          <w:rFonts w:ascii="宋体" w:hAnsi="宋体" w:cs="宋体"/>
          <w:color w:val="000000"/>
          <w:kern w:val="0"/>
          <w:sz w:val="24"/>
          <w:szCs w:val="24"/>
          <w:highlight w:val="none"/>
        </w:rPr>
      </w:pP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CA1E9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F38D0"/>
    <w:multiLevelType w:val="singleLevel"/>
    <w:tmpl w:val="F26F38D0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CDDD8B"/>
    <w:multiLevelType w:val="singleLevel"/>
    <w:tmpl w:val="02CDDD8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80C08"/>
    <w:rsid w:val="000055C1"/>
    <w:rsid w:val="00012F77"/>
    <w:rsid w:val="000138F0"/>
    <w:rsid w:val="000241D6"/>
    <w:rsid w:val="00031A00"/>
    <w:rsid w:val="000603C5"/>
    <w:rsid w:val="00062D9E"/>
    <w:rsid w:val="000712B2"/>
    <w:rsid w:val="00080C08"/>
    <w:rsid w:val="0009103F"/>
    <w:rsid w:val="00093B72"/>
    <w:rsid w:val="00094589"/>
    <w:rsid w:val="000A74AA"/>
    <w:rsid w:val="000B2170"/>
    <w:rsid w:val="000C075A"/>
    <w:rsid w:val="000C47DF"/>
    <w:rsid w:val="000D38BC"/>
    <w:rsid w:val="000D7140"/>
    <w:rsid w:val="000E1A80"/>
    <w:rsid w:val="000E32CB"/>
    <w:rsid w:val="000E48AB"/>
    <w:rsid w:val="000E5012"/>
    <w:rsid w:val="000E759E"/>
    <w:rsid w:val="000F06B8"/>
    <w:rsid w:val="000F2E43"/>
    <w:rsid w:val="000F71C0"/>
    <w:rsid w:val="00117E19"/>
    <w:rsid w:val="00120FE3"/>
    <w:rsid w:val="0012101B"/>
    <w:rsid w:val="00123813"/>
    <w:rsid w:val="00126AB5"/>
    <w:rsid w:val="00137D6B"/>
    <w:rsid w:val="00146428"/>
    <w:rsid w:val="00150C0A"/>
    <w:rsid w:val="0015397A"/>
    <w:rsid w:val="00160DA9"/>
    <w:rsid w:val="00161641"/>
    <w:rsid w:val="00164CEA"/>
    <w:rsid w:val="00165D04"/>
    <w:rsid w:val="00173BFD"/>
    <w:rsid w:val="00175C88"/>
    <w:rsid w:val="00186193"/>
    <w:rsid w:val="00186414"/>
    <w:rsid w:val="0019163C"/>
    <w:rsid w:val="001A0C59"/>
    <w:rsid w:val="001A4DCE"/>
    <w:rsid w:val="001A574A"/>
    <w:rsid w:val="001B0391"/>
    <w:rsid w:val="001B5090"/>
    <w:rsid w:val="001B6E69"/>
    <w:rsid w:val="001C28A5"/>
    <w:rsid w:val="001D6456"/>
    <w:rsid w:val="001E4163"/>
    <w:rsid w:val="001F0210"/>
    <w:rsid w:val="001F579D"/>
    <w:rsid w:val="001F79BD"/>
    <w:rsid w:val="00203229"/>
    <w:rsid w:val="002151B9"/>
    <w:rsid w:val="002155EA"/>
    <w:rsid w:val="00217B8B"/>
    <w:rsid w:val="0022129B"/>
    <w:rsid w:val="002219EB"/>
    <w:rsid w:val="00222D3B"/>
    <w:rsid w:val="00222EB6"/>
    <w:rsid w:val="00232687"/>
    <w:rsid w:val="00241F73"/>
    <w:rsid w:val="00253A7A"/>
    <w:rsid w:val="00263C9B"/>
    <w:rsid w:val="002763EA"/>
    <w:rsid w:val="0027758E"/>
    <w:rsid w:val="002945C7"/>
    <w:rsid w:val="00294F68"/>
    <w:rsid w:val="00296089"/>
    <w:rsid w:val="002965DD"/>
    <w:rsid w:val="002A6885"/>
    <w:rsid w:val="002B31FA"/>
    <w:rsid w:val="002B5256"/>
    <w:rsid w:val="002C0433"/>
    <w:rsid w:val="002C541F"/>
    <w:rsid w:val="002E0C87"/>
    <w:rsid w:val="002F195E"/>
    <w:rsid w:val="002F6D5C"/>
    <w:rsid w:val="003167CA"/>
    <w:rsid w:val="00316E8A"/>
    <w:rsid w:val="0033023E"/>
    <w:rsid w:val="00331BD4"/>
    <w:rsid w:val="00333F55"/>
    <w:rsid w:val="003348EC"/>
    <w:rsid w:val="003370A7"/>
    <w:rsid w:val="00343C63"/>
    <w:rsid w:val="00347146"/>
    <w:rsid w:val="003506BE"/>
    <w:rsid w:val="003538DA"/>
    <w:rsid w:val="0035506D"/>
    <w:rsid w:val="00356022"/>
    <w:rsid w:val="003569D6"/>
    <w:rsid w:val="003604B9"/>
    <w:rsid w:val="0036195E"/>
    <w:rsid w:val="00370519"/>
    <w:rsid w:val="00374BD9"/>
    <w:rsid w:val="00376382"/>
    <w:rsid w:val="00376F6B"/>
    <w:rsid w:val="00385A9C"/>
    <w:rsid w:val="00386C07"/>
    <w:rsid w:val="003923B1"/>
    <w:rsid w:val="0039579A"/>
    <w:rsid w:val="0039669B"/>
    <w:rsid w:val="00396B18"/>
    <w:rsid w:val="003971A1"/>
    <w:rsid w:val="00397BB0"/>
    <w:rsid w:val="003A2F7D"/>
    <w:rsid w:val="003A72AB"/>
    <w:rsid w:val="003B241D"/>
    <w:rsid w:val="003B4CD9"/>
    <w:rsid w:val="003D0F4D"/>
    <w:rsid w:val="003D75F3"/>
    <w:rsid w:val="003D7C00"/>
    <w:rsid w:val="003E4811"/>
    <w:rsid w:val="003E6545"/>
    <w:rsid w:val="003F61DA"/>
    <w:rsid w:val="0041427D"/>
    <w:rsid w:val="00423F61"/>
    <w:rsid w:val="00425CC8"/>
    <w:rsid w:val="004261DC"/>
    <w:rsid w:val="00432E4F"/>
    <w:rsid w:val="00433677"/>
    <w:rsid w:val="004416B4"/>
    <w:rsid w:val="004441FA"/>
    <w:rsid w:val="00453D31"/>
    <w:rsid w:val="00463688"/>
    <w:rsid w:val="00474467"/>
    <w:rsid w:val="0047452A"/>
    <w:rsid w:val="00481140"/>
    <w:rsid w:val="00482653"/>
    <w:rsid w:val="004847B3"/>
    <w:rsid w:val="004853C7"/>
    <w:rsid w:val="004911A5"/>
    <w:rsid w:val="00495BC5"/>
    <w:rsid w:val="004A05D7"/>
    <w:rsid w:val="004A139D"/>
    <w:rsid w:val="004A449B"/>
    <w:rsid w:val="004B48FE"/>
    <w:rsid w:val="004B52B3"/>
    <w:rsid w:val="004C0B8C"/>
    <w:rsid w:val="004C0C3C"/>
    <w:rsid w:val="004C1C89"/>
    <w:rsid w:val="004C1E1B"/>
    <w:rsid w:val="004D11AF"/>
    <w:rsid w:val="004D2529"/>
    <w:rsid w:val="004E2FFA"/>
    <w:rsid w:val="004E583B"/>
    <w:rsid w:val="004E7166"/>
    <w:rsid w:val="004F0E09"/>
    <w:rsid w:val="004F5948"/>
    <w:rsid w:val="004F5F54"/>
    <w:rsid w:val="005000BF"/>
    <w:rsid w:val="005033CE"/>
    <w:rsid w:val="005041BF"/>
    <w:rsid w:val="005114CF"/>
    <w:rsid w:val="00511C21"/>
    <w:rsid w:val="00514284"/>
    <w:rsid w:val="00520BFB"/>
    <w:rsid w:val="00522CAD"/>
    <w:rsid w:val="0052316C"/>
    <w:rsid w:val="00525D0A"/>
    <w:rsid w:val="00534EA1"/>
    <w:rsid w:val="0054204D"/>
    <w:rsid w:val="00542775"/>
    <w:rsid w:val="00546B38"/>
    <w:rsid w:val="00546CEA"/>
    <w:rsid w:val="005516CC"/>
    <w:rsid w:val="00551F11"/>
    <w:rsid w:val="00553D6F"/>
    <w:rsid w:val="005554DE"/>
    <w:rsid w:val="00576124"/>
    <w:rsid w:val="00576DA4"/>
    <w:rsid w:val="00577104"/>
    <w:rsid w:val="00581782"/>
    <w:rsid w:val="005846AC"/>
    <w:rsid w:val="00585A44"/>
    <w:rsid w:val="00586848"/>
    <w:rsid w:val="005A1650"/>
    <w:rsid w:val="005B2B8E"/>
    <w:rsid w:val="005B3567"/>
    <w:rsid w:val="005B3DA3"/>
    <w:rsid w:val="005B4772"/>
    <w:rsid w:val="005C09D8"/>
    <w:rsid w:val="005C73CE"/>
    <w:rsid w:val="005D53B7"/>
    <w:rsid w:val="005E05F2"/>
    <w:rsid w:val="005E1914"/>
    <w:rsid w:val="005F7A0A"/>
    <w:rsid w:val="00601020"/>
    <w:rsid w:val="006027F4"/>
    <w:rsid w:val="00602DA3"/>
    <w:rsid w:val="00604FBE"/>
    <w:rsid w:val="00607D60"/>
    <w:rsid w:val="006115EB"/>
    <w:rsid w:val="0061307B"/>
    <w:rsid w:val="0061732D"/>
    <w:rsid w:val="00621541"/>
    <w:rsid w:val="00623020"/>
    <w:rsid w:val="00630D1E"/>
    <w:rsid w:val="00631EBD"/>
    <w:rsid w:val="00636EE4"/>
    <w:rsid w:val="00640BD7"/>
    <w:rsid w:val="00640EA3"/>
    <w:rsid w:val="00642727"/>
    <w:rsid w:val="00646282"/>
    <w:rsid w:val="00647499"/>
    <w:rsid w:val="00661B9A"/>
    <w:rsid w:val="00664951"/>
    <w:rsid w:val="006712F0"/>
    <w:rsid w:val="00677D15"/>
    <w:rsid w:val="006814E3"/>
    <w:rsid w:val="00683A6A"/>
    <w:rsid w:val="00687C49"/>
    <w:rsid w:val="00690D01"/>
    <w:rsid w:val="00696E8D"/>
    <w:rsid w:val="00697640"/>
    <w:rsid w:val="006977E0"/>
    <w:rsid w:val="006A23B8"/>
    <w:rsid w:val="006B2467"/>
    <w:rsid w:val="006C503A"/>
    <w:rsid w:val="006C73EF"/>
    <w:rsid w:val="006D4322"/>
    <w:rsid w:val="006D4B70"/>
    <w:rsid w:val="006D59E7"/>
    <w:rsid w:val="006D5D16"/>
    <w:rsid w:val="006E0C96"/>
    <w:rsid w:val="006E7398"/>
    <w:rsid w:val="006F246A"/>
    <w:rsid w:val="006F693F"/>
    <w:rsid w:val="00721642"/>
    <w:rsid w:val="00722694"/>
    <w:rsid w:val="00723543"/>
    <w:rsid w:val="00725936"/>
    <w:rsid w:val="007270DB"/>
    <w:rsid w:val="007402E7"/>
    <w:rsid w:val="0074083A"/>
    <w:rsid w:val="00742DD6"/>
    <w:rsid w:val="00757C78"/>
    <w:rsid w:val="00760041"/>
    <w:rsid w:val="00762C35"/>
    <w:rsid w:val="007631B3"/>
    <w:rsid w:val="0076551D"/>
    <w:rsid w:val="007713FE"/>
    <w:rsid w:val="0077708B"/>
    <w:rsid w:val="007800F1"/>
    <w:rsid w:val="00787763"/>
    <w:rsid w:val="00787DE7"/>
    <w:rsid w:val="007933E8"/>
    <w:rsid w:val="00796549"/>
    <w:rsid w:val="007A010D"/>
    <w:rsid w:val="007B1A86"/>
    <w:rsid w:val="007B6130"/>
    <w:rsid w:val="007C6515"/>
    <w:rsid w:val="007C7885"/>
    <w:rsid w:val="007D0C6B"/>
    <w:rsid w:val="007D1AF0"/>
    <w:rsid w:val="007D3542"/>
    <w:rsid w:val="007E01FA"/>
    <w:rsid w:val="00802C51"/>
    <w:rsid w:val="008040E0"/>
    <w:rsid w:val="00805ED1"/>
    <w:rsid w:val="00807546"/>
    <w:rsid w:val="00807649"/>
    <w:rsid w:val="008101A4"/>
    <w:rsid w:val="0082375A"/>
    <w:rsid w:val="00832F4B"/>
    <w:rsid w:val="008452AC"/>
    <w:rsid w:val="0085565F"/>
    <w:rsid w:val="00856B3D"/>
    <w:rsid w:val="008649CD"/>
    <w:rsid w:val="00865758"/>
    <w:rsid w:val="008703E6"/>
    <w:rsid w:val="00872CA4"/>
    <w:rsid w:val="00880046"/>
    <w:rsid w:val="00883AD6"/>
    <w:rsid w:val="00890A8D"/>
    <w:rsid w:val="00894E5E"/>
    <w:rsid w:val="008A20C3"/>
    <w:rsid w:val="008A4C61"/>
    <w:rsid w:val="008A6EC2"/>
    <w:rsid w:val="008A7DE5"/>
    <w:rsid w:val="008C0F86"/>
    <w:rsid w:val="008C35F6"/>
    <w:rsid w:val="008D2C83"/>
    <w:rsid w:val="008D607F"/>
    <w:rsid w:val="008D6418"/>
    <w:rsid w:val="008E2906"/>
    <w:rsid w:val="008E349C"/>
    <w:rsid w:val="008E3584"/>
    <w:rsid w:val="008E6B1E"/>
    <w:rsid w:val="008F0F3F"/>
    <w:rsid w:val="008F3825"/>
    <w:rsid w:val="009071B5"/>
    <w:rsid w:val="00926715"/>
    <w:rsid w:val="00931E2F"/>
    <w:rsid w:val="00932E6A"/>
    <w:rsid w:val="0093606D"/>
    <w:rsid w:val="00937614"/>
    <w:rsid w:val="009443C9"/>
    <w:rsid w:val="00945B4F"/>
    <w:rsid w:val="009467C1"/>
    <w:rsid w:val="009556D5"/>
    <w:rsid w:val="0095718C"/>
    <w:rsid w:val="00975300"/>
    <w:rsid w:val="009763CC"/>
    <w:rsid w:val="00976749"/>
    <w:rsid w:val="00996B67"/>
    <w:rsid w:val="009A1C3B"/>
    <w:rsid w:val="009A51E0"/>
    <w:rsid w:val="009A676E"/>
    <w:rsid w:val="009B20A9"/>
    <w:rsid w:val="009B45D5"/>
    <w:rsid w:val="009B5FE6"/>
    <w:rsid w:val="009C3C0E"/>
    <w:rsid w:val="009D0EF0"/>
    <w:rsid w:val="009E0023"/>
    <w:rsid w:val="009E40A2"/>
    <w:rsid w:val="009E543A"/>
    <w:rsid w:val="009E6772"/>
    <w:rsid w:val="009F36EB"/>
    <w:rsid w:val="00A0183D"/>
    <w:rsid w:val="00A036E6"/>
    <w:rsid w:val="00A1072C"/>
    <w:rsid w:val="00A10CBF"/>
    <w:rsid w:val="00A10D16"/>
    <w:rsid w:val="00A1326D"/>
    <w:rsid w:val="00A1457A"/>
    <w:rsid w:val="00A175EE"/>
    <w:rsid w:val="00A274AB"/>
    <w:rsid w:val="00A324C4"/>
    <w:rsid w:val="00A3259B"/>
    <w:rsid w:val="00A37C02"/>
    <w:rsid w:val="00A44ED4"/>
    <w:rsid w:val="00A57A78"/>
    <w:rsid w:val="00A637D5"/>
    <w:rsid w:val="00A66FEA"/>
    <w:rsid w:val="00A71584"/>
    <w:rsid w:val="00A73A65"/>
    <w:rsid w:val="00A746B6"/>
    <w:rsid w:val="00A878FD"/>
    <w:rsid w:val="00A9071D"/>
    <w:rsid w:val="00A92ED4"/>
    <w:rsid w:val="00A932C9"/>
    <w:rsid w:val="00A94B03"/>
    <w:rsid w:val="00AA24F3"/>
    <w:rsid w:val="00AB7EF1"/>
    <w:rsid w:val="00AC32C6"/>
    <w:rsid w:val="00AD40E1"/>
    <w:rsid w:val="00AD5D3D"/>
    <w:rsid w:val="00AE4D82"/>
    <w:rsid w:val="00B15268"/>
    <w:rsid w:val="00B15E5C"/>
    <w:rsid w:val="00B161C9"/>
    <w:rsid w:val="00B47B98"/>
    <w:rsid w:val="00B56D14"/>
    <w:rsid w:val="00B62575"/>
    <w:rsid w:val="00B67D00"/>
    <w:rsid w:val="00B76241"/>
    <w:rsid w:val="00B83D03"/>
    <w:rsid w:val="00B85A3D"/>
    <w:rsid w:val="00B875FE"/>
    <w:rsid w:val="00B91472"/>
    <w:rsid w:val="00B91750"/>
    <w:rsid w:val="00B940F7"/>
    <w:rsid w:val="00B96FF9"/>
    <w:rsid w:val="00BA01BF"/>
    <w:rsid w:val="00BA20D1"/>
    <w:rsid w:val="00BA22A2"/>
    <w:rsid w:val="00BA31CB"/>
    <w:rsid w:val="00BA6C86"/>
    <w:rsid w:val="00BB45F0"/>
    <w:rsid w:val="00BC4E03"/>
    <w:rsid w:val="00BD3709"/>
    <w:rsid w:val="00BD6940"/>
    <w:rsid w:val="00BD6E7A"/>
    <w:rsid w:val="00BD7045"/>
    <w:rsid w:val="00BE2803"/>
    <w:rsid w:val="00BE5927"/>
    <w:rsid w:val="00BE628E"/>
    <w:rsid w:val="00BF1F4A"/>
    <w:rsid w:val="00C04B86"/>
    <w:rsid w:val="00C05462"/>
    <w:rsid w:val="00C06278"/>
    <w:rsid w:val="00C07905"/>
    <w:rsid w:val="00C169FC"/>
    <w:rsid w:val="00C223EF"/>
    <w:rsid w:val="00C24FF2"/>
    <w:rsid w:val="00C343B3"/>
    <w:rsid w:val="00C40586"/>
    <w:rsid w:val="00C405B7"/>
    <w:rsid w:val="00C45296"/>
    <w:rsid w:val="00C457B2"/>
    <w:rsid w:val="00C46D65"/>
    <w:rsid w:val="00C52374"/>
    <w:rsid w:val="00C532D1"/>
    <w:rsid w:val="00C542E8"/>
    <w:rsid w:val="00C5495B"/>
    <w:rsid w:val="00C61B26"/>
    <w:rsid w:val="00C67D8C"/>
    <w:rsid w:val="00C85F3A"/>
    <w:rsid w:val="00C8746D"/>
    <w:rsid w:val="00C924BC"/>
    <w:rsid w:val="00C95B70"/>
    <w:rsid w:val="00C9740E"/>
    <w:rsid w:val="00CB4AF9"/>
    <w:rsid w:val="00CB6CDD"/>
    <w:rsid w:val="00CD057A"/>
    <w:rsid w:val="00CE6287"/>
    <w:rsid w:val="00CF6000"/>
    <w:rsid w:val="00D027A8"/>
    <w:rsid w:val="00D07461"/>
    <w:rsid w:val="00D07801"/>
    <w:rsid w:val="00D145C6"/>
    <w:rsid w:val="00D1672A"/>
    <w:rsid w:val="00D23C85"/>
    <w:rsid w:val="00D43264"/>
    <w:rsid w:val="00D4365A"/>
    <w:rsid w:val="00D439F1"/>
    <w:rsid w:val="00D47F97"/>
    <w:rsid w:val="00D514EE"/>
    <w:rsid w:val="00D55818"/>
    <w:rsid w:val="00D5760D"/>
    <w:rsid w:val="00D62D23"/>
    <w:rsid w:val="00D643E4"/>
    <w:rsid w:val="00D737FA"/>
    <w:rsid w:val="00D751DF"/>
    <w:rsid w:val="00D76159"/>
    <w:rsid w:val="00D82193"/>
    <w:rsid w:val="00D83AC5"/>
    <w:rsid w:val="00D90A4E"/>
    <w:rsid w:val="00D926D4"/>
    <w:rsid w:val="00D9339F"/>
    <w:rsid w:val="00D9354B"/>
    <w:rsid w:val="00D93A50"/>
    <w:rsid w:val="00DA297F"/>
    <w:rsid w:val="00DA3731"/>
    <w:rsid w:val="00DB0776"/>
    <w:rsid w:val="00DB5BE6"/>
    <w:rsid w:val="00DC1A29"/>
    <w:rsid w:val="00DC2F5F"/>
    <w:rsid w:val="00DC5037"/>
    <w:rsid w:val="00DC67DC"/>
    <w:rsid w:val="00DD1814"/>
    <w:rsid w:val="00DD2265"/>
    <w:rsid w:val="00DD6BCE"/>
    <w:rsid w:val="00DE5DBB"/>
    <w:rsid w:val="00DF3FCB"/>
    <w:rsid w:val="00DF7112"/>
    <w:rsid w:val="00E12144"/>
    <w:rsid w:val="00E24A42"/>
    <w:rsid w:val="00E310EB"/>
    <w:rsid w:val="00E363BE"/>
    <w:rsid w:val="00E4055B"/>
    <w:rsid w:val="00E540B6"/>
    <w:rsid w:val="00E60B50"/>
    <w:rsid w:val="00E64487"/>
    <w:rsid w:val="00E711D1"/>
    <w:rsid w:val="00E726CD"/>
    <w:rsid w:val="00E75A1E"/>
    <w:rsid w:val="00E75F77"/>
    <w:rsid w:val="00E76C5C"/>
    <w:rsid w:val="00E82037"/>
    <w:rsid w:val="00E9115E"/>
    <w:rsid w:val="00E91402"/>
    <w:rsid w:val="00E91437"/>
    <w:rsid w:val="00E929BD"/>
    <w:rsid w:val="00EB287E"/>
    <w:rsid w:val="00EB31EF"/>
    <w:rsid w:val="00ED0DD9"/>
    <w:rsid w:val="00ED0E95"/>
    <w:rsid w:val="00ED4BF8"/>
    <w:rsid w:val="00ED6E44"/>
    <w:rsid w:val="00EE16CD"/>
    <w:rsid w:val="00EE27A2"/>
    <w:rsid w:val="00EE27EF"/>
    <w:rsid w:val="00EE6C3A"/>
    <w:rsid w:val="00EF0A92"/>
    <w:rsid w:val="00EF2667"/>
    <w:rsid w:val="00EF45FC"/>
    <w:rsid w:val="00EF5982"/>
    <w:rsid w:val="00F01050"/>
    <w:rsid w:val="00F066CA"/>
    <w:rsid w:val="00F15B76"/>
    <w:rsid w:val="00F23838"/>
    <w:rsid w:val="00F243AA"/>
    <w:rsid w:val="00F25FD2"/>
    <w:rsid w:val="00F27F15"/>
    <w:rsid w:val="00F3236F"/>
    <w:rsid w:val="00F3337D"/>
    <w:rsid w:val="00F4136F"/>
    <w:rsid w:val="00F41A3C"/>
    <w:rsid w:val="00F46049"/>
    <w:rsid w:val="00F465D7"/>
    <w:rsid w:val="00F5058E"/>
    <w:rsid w:val="00F63F1F"/>
    <w:rsid w:val="00F66992"/>
    <w:rsid w:val="00F72813"/>
    <w:rsid w:val="00F766CC"/>
    <w:rsid w:val="00F778FF"/>
    <w:rsid w:val="00F80BAB"/>
    <w:rsid w:val="00F9109D"/>
    <w:rsid w:val="00F94EAA"/>
    <w:rsid w:val="00F95A53"/>
    <w:rsid w:val="00F96E84"/>
    <w:rsid w:val="00FB4176"/>
    <w:rsid w:val="00FC0A6E"/>
    <w:rsid w:val="00FC60EE"/>
    <w:rsid w:val="00FC61BA"/>
    <w:rsid w:val="00FC67B2"/>
    <w:rsid w:val="00FD2723"/>
    <w:rsid w:val="00FE0AFA"/>
    <w:rsid w:val="00FE5ACE"/>
    <w:rsid w:val="00FF38EC"/>
    <w:rsid w:val="00FF4C50"/>
    <w:rsid w:val="013413C2"/>
    <w:rsid w:val="0353706E"/>
    <w:rsid w:val="03C52BEB"/>
    <w:rsid w:val="07054455"/>
    <w:rsid w:val="072307B7"/>
    <w:rsid w:val="07A9497A"/>
    <w:rsid w:val="0A8B116F"/>
    <w:rsid w:val="0AE23705"/>
    <w:rsid w:val="0B3F02CC"/>
    <w:rsid w:val="0CE93111"/>
    <w:rsid w:val="0D9773A6"/>
    <w:rsid w:val="0DDA357A"/>
    <w:rsid w:val="0F572B3C"/>
    <w:rsid w:val="0FFE645C"/>
    <w:rsid w:val="10A25FDC"/>
    <w:rsid w:val="113D3D2E"/>
    <w:rsid w:val="11572401"/>
    <w:rsid w:val="12A05B91"/>
    <w:rsid w:val="138159BF"/>
    <w:rsid w:val="13A4128F"/>
    <w:rsid w:val="153E1EC9"/>
    <w:rsid w:val="156C00D8"/>
    <w:rsid w:val="160E165B"/>
    <w:rsid w:val="173D6B6A"/>
    <w:rsid w:val="18B36422"/>
    <w:rsid w:val="19DC4392"/>
    <w:rsid w:val="19E57796"/>
    <w:rsid w:val="1A192BFB"/>
    <w:rsid w:val="1B0F349B"/>
    <w:rsid w:val="1D9137E4"/>
    <w:rsid w:val="1F8009E4"/>
    <w:rsid w:val="2076109D"/>
    <w:rsid w:val="22A0238E"/>
    <w:rsid w:val="247E49C4"/>
    <w:rsid w:val="24AD1699"/>
    <w:rsid w:val="25610392"/>
    <w:rsid w:val="26C126B3"/>
    <w:rsid w:val="275D7B18"/>
    <w:rsid w:val="29553353"/>
    <w:rsid w:val="297B5976"/>
    <w:rsid w:val="29AA38B3"/>
    <w:rsid w:val="29BC522D"/>
    <w:rsid w:val="2A6239B4"/>
    <w:rsid w:val="2ADA2CD5"/>
    <w:rsid w:val="2B8E5F00"/>
    <w:rsid w:val="2BEA58BD"/>
    <w:rsid w:val="2C315FBD"/>
    <w:rsid w:val="2CA0240A"/>
    <w:rsid w:val="2DB8647D"/>
    <w:rsid w:val="2E911F29"/>
    <w:rsid w:val="2F723377"/>
    <w:rsid w:val="2FA64655"/>
    <w:rsid w:val="301345CA"/>
    <w:rsid w:val="30E249AE"/>
    <w:rsid w:val="31327262"/>
    <w:rsid w:val="31774C75"/>
    <w:rsid w:val="31AD68E8"/>
    <w:rsid w:val="320D154F"/>
    <w:rsid w:val="32556758"/>
    <w:rsid w:val="336D4EF7"/>
    <w:rsid w:val="36331383"/>
    <w:rsid w:val="36B4763B"/>
    <w:rsid w:val="36CF6821"/>
    <w:rsid w:val="36E57C98"/>
    <w:rsid w:val="36FD57EA"/>
    <w:rsid w:val="3863416B"/>
    <w:rsid w:val="3864456C"/>
    <w:rsid w:val="389A2474"/>
    <w:rsid w:val="38AF22E9"/>
    <w:rsid w:val="39A20720"/>
    <w:rsid w:val="3BED2A23"/>
    <w:rsid w:val="3F3F247E"/>
    <w:rsid w:val="3F9609BC"/>
    <w:rsid w:val="403B48D8"/>
    <w:rsid w:val="41207003"/>
    <w:rsid w:val="43323534"/>
    <w:rsid w:val="456937DE"/>
    <w:rsid w:val="48182FFE"/>
    <w:rsid w:val="484F4B0E"/>
    <w:rsid w:val="4C2C4B82"/>
    <w:rsid w:val="4C9B4160"/>
    <w:rsid w:val="4EB52C2D"/>
    <w:rsid w:val="50761B9F"/>
    <w:rsid w:val="5180327A"/>
    <w:rsid w:val="52357605"/>
    <w:rsid w:val="53513D1E"/>
    <w:rsid w:val="55727548"/>
    <w:rsid w:val="55A06228"/>
    <w:rsid w:val="57FA7011"/>
    <w:rsid w:val="586C27AA"/>
    <w:rsid w:val="5AE439FC"/>
    <w:rsid w:val="5BC03426"/>
    <w:rsid w:val="5BC52607"/>
    <w:rsid w:val="5C514565"/>
    <w:rsid w:val="5DF213F1"/>
    <w:rsid w:val="61D76091"/>
    <w:rsid w:val="62037CDB"/>
    <w:rsid w:val="62F37458"/>
    <w:rsid w:val="635869EE"/>
    <w:rsid w:val="639E6557"/>
    <w:rsid w:val="6449156A"/>
    <w:rsid w:val="64B974F7"/>
    <w:rsid w:val="64BD0615"/>
    <w:rsid w:val="681F2B7E"/>
    <w:rsid w:val="68BE0D85"/>
    <w:rsid w:val="68F77B78"/>
    <w:rsid w:val="6B7906A8"/>
    <w:rsid w:val="6DE5298B"/>
    <w:rsid w:val="71573893"/>
    <w:rsid w:val="734130B4"/>
    <w:rsid w:val="7BD86535"/>
    <w:rsid w:val="7FA9674B"/>
    <w:rsid w:val="7FFD59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TML Sample"/>
    <w:basedOn w:val="9"/>
    <w:semiHidden/>
    <w:unhideWhenUsed/>
    <w:qFormat/>
    <w:uiPriority w:val="99"/>
    <w:rPr>
      <w:rFonts w:ascii="Courier New" w:hAnsi="Courier New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7E31-7458-41CB-8123-59F63FB958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620</Words>
  <Characters>793</Characters>
  <Lines>8</Lines>
  <Paragraphs>2</Paragraphs>
  <TotalTime>0</TotalTime>
  <ScaleCrop>false</ScaleCrop>
  <LinksUpToDate>false</LinksUpToDate>
  <CharactersWithSpaces>822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2018-07-11T08:32:00Z</dcterms:created>
  <dc:creator>微软用户</dc:creator>
  <cp:lastModifiedBy>WG</cp:lastModifiedBy>
  <cp:lastPrinted>2020-05-15T01:04:00Z</cp:lastPrinted>
  <dcterms:modified xsi:type="dcterms:W3CDTF">2025-09-24T05:03:10Z</dcterms:modified>
  <cp:revision>395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eyJoZGlkIjoiYWRhMWIxZWQ5OTg5NmZlOWNhNTA2NTI5YTIzMjg0OWEiLCJ1c2VySWQiOiI0MjM1ODIwMDkifQ==</vt:lpwstr>
  </property>
  <property fmtid="{D5CDD505-2E9C-101B-9397-08002B2CF9AE}" pid="4" name="ICV">
    <vt:lpwstr>EEB126E1E5F847B08AF9D33F22C3C8DD_12</vt:lpwstr>
  </property>
</Properties>
</file>