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17" w:rsidRDefault="007D5A49">
      <w:pPr>
        <w:jc w:val="center"/>
        <w:rPr>
          <w:b/>
        </w:rPr>
      </w:pPr>
      <w:bookmarkStart w:id="0" w:name="OLE_LINK5"/>
      <w:bookmarkStart w:id="1" w:name="OLE_LINK4"/>
      <w:bookmarkStart w:id="2" w:name="OLE_LINK32"/>
      <w:bookmarkStart w:id="3" w:name="OLE_LINK2"/>
      <w:bookmarkStart w:id="4" w:name="OLE_LINK1"/>
      <w:r>
        <w:rPr>
          <w:rFonts w:hint="eastAsia"/>
          <w:b/>
        </w:rPr>
        <w:t>云之龙咨询集团有限公司</w:t>
      </w:r>
      <w:r w:rsidR="00E030EA" w:rsidRPr="00E030EA">
        <w:rPr>
          <w:rFonts w:hint="eastAsia"/>
          <w:b/>
        </w:rPr>
        <w:t>南宁市安吉街道片区城中村改造项目动迁服务</w:t>
      </w:r>
      <w:r>
        <w:rPr>
          <w:rFonts w:hint="eastAsia"/>
          <w:b/>
        </w:rPr>
        <w:t>（</w:t>
      </w:r>
      <w:r w:rsidR="00E030EA" w:rsidRPr="00E030EA">
        <w:rPr>
          <w:b/>
        </w:rPr>
        <w:t>NNZC2025-G3-070042-YZLZ</w:t>
      </w:r>
      <w:r>
        <w:rPr>
          <w:rFonts w:hint="eastAsia"/>
          <w:b/>
        </w:rPr>
        <w:t>）中标结果公告</w:t>
      </w:r>
      <w:bookmarkEnd w:id="0"/>
      <w:bookmarkEnd w:id="1"/>
    </w:p>
    <w:p w:rsidR="00FB7217" w:rsidRDefault="007D5A49">
      <w:bookmarkStart w:id="5" w:name="OLE_LINK3"/>
      <w:r>
        <w:rPr>
          <w:rFonts w:hint="eastAsia"/>
          <w:b/>
          <w:bCs/>
        </w:rPr>
        <w:t>一</w:t>
      </w:r>
      <w:r>
        <w:rPr>
          <w:b/>
          <w:bCs/>
        </w:rPr>
        <w:t>、</w:t>
      </w:r>
      <w:r>
        <w:rPr>
          <w:rFonts w:hint="eastAsia"/>
          <w:b/>
          <w:bCs/>
        </w:rPr>
        <w:t>项目编号：</w:t>
      </w:r>
      <w:r w:rsidR="00E030EA" w:rsidRPr="00E030EA">
        <w:t>NNZC2025-G3-070042-YZLZ</w:t>
      </w:r>
    </w:p>
    <w:p w:rsidR="00FB7217" w:rsidRDefault="007D5A49">
      <w:pPr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项目名称：</w:t>
      </w:r>
      <w:r w:rsidR="00E030EA" w:rsidRPr="00E030EA">
        <w:rPr>
          <w:rFonts w:hint="eastAsia"/>
        </w:rPr>
        <w:t>南宁市安吉街道片区城中村改造项目动迁服务</w:t>
      </w:r>
    </w:p>
    <w:p w:rsidR="00FB7217" w:rsidRPr="00E030EA" w:rsidRDefault="007D5A49">
      <w:r>
        <w:rPr>
          <w:rFonts w:hint="eastAsia"/>
        </w:rPr>
        <w:t>三、中标信息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2127"/>
        <w:gridCol w:w="3429"/>
      </w:tblGrid>
      <w:tr w:rsidR="00FB7217">
        <w:trPr>
          <w:trHeight w:val="340"/>
          <w:jc w:val="center"/>
        </w:trPr>
        <w:tc>
          <w:tcPr>
            <w:tcW w:w="3431" w:type="dxa"/>
            <w:vAlign w:val="center"/>
          </w:tcPr>
          <w:p w:rsidR="00FB7217" w:rsidRDefault="007D5A49">
            <w:pPr>
              <w:jc w:val="center"/>
            </w:pPr>
            <w:r>
              <w:rPr>
                <w:rFonts w:hint="eastAsia"/>
              </w:rPr>
              <w:t>中标单位名称</w:t>
            </w:r>
          </w:p>
        </w:tc>
        <w:tc>
          <w:tcPr>
            <w:tcW w:w="2127" w:type="dxa"/>
            <w:vAlign w:val="center"/>
          </w:tcPr>
          <w:p w:rsidR="00FB7217" w:rsidRDefault="007D5A49">
            <w:pPr>
              <w:jc w:val="center"/>
            </w:pPr>
            <w:r>
              <w:rPr>
                <w:rFonts w:hint="eastAsia"/>
              </w:rPr>
              <w:t>中标金额（元）</w:t>
            </w:r>
          </w:p>
        </w:tc>
        <w:tc>
          <w:tcPr>
            <w:tcW w:w="3429" w:type="dxa"/>
            <w:vAlign w:val="center"/>
          </w:tcPr>
          <w:p w:rsidR="00FB7217" w:rsidRDefault="007D5A49">
            <w:pPr>
              <w:jc w:val="center"/>
            </w:pPr>
            <w:r>
              <w:rPr>
                <w:rFonts w:hint="eastAsia"/>
              </w:rPr>
              <w:t>中标单位地址</w:t>
            </w:r>
          </w:p>
        </w:tc>
      </w:tr>
      <w:tr w:rsidR="00FB7217">
        <w:trPr>
          <w:trHeight w:val="340"/>
          <w:jc w:val="center"/>
        </w:trPr>
        <w:tc>
          <w:tcPr>
            <w:tcW w:w="3431" w:type="dxa"/>
            <w:vAlign w:val="center"/>
          </w:tcPr>
          <w:p w:rsidR="00FB7217" w:rsidRDefault="00BC5439">
            <w:pPr>
              <w:jc w:val="center"/>
            </w:pPr>
            <w:r w:rsidRPr="00BC5439">
              <w:rPr>
                <w:rFonts w:hint="eastAsia"/>
              </w:rPr>
              <w:t>广西炎升动迁咨询服务有限公司</w:t>
            </w:r>
          </w:p>
        </w:tc>
        <w:tc>
          <w:tcPr>
            <w:tcW w:w="2127" w:type="dxa"/>
            <w:vAlign w:val="center"/>
          </w:tcPr>
          <w:p w:rsidR="00FB7217" w:rsidRDefault="00BC5439">
            <w:pPr>
              <w:jc w:val="center"/>
            </w:pPr>
            <w:r w:rsidRPr="00BC5439">
              <w:t>10437760</w:t>
            </w:r>
            <w:r>
              <w:rPr>
                <w:rFonts w:hint="eastAsia"/>
              </w:rPr>
              <w:t>.00</w:t>
            </w:r>
          </w:p>
        </w:tc>
        <w:tc>
          <w:tcPr>
            <w:tcW w:w="3429" w:type="dxa"/>
            <w:vAlign w:val="center"/>
          </w:tcPr>
          <w:p w:rsidR="00FB7217" w:rsidRDefault="00BC5439">
            <w:pPr>
              <w:jc w:val="center"/>
            </w:pPr>
            <w:r w:rsidRPr="00BC5439">
              <w:rPr>
                <w:rFonts w:hint="eastAsia"/>
              </w:rPr>
              <w:t>广西壮族自治区南宁市西乡塘区新阳路</w:t>
            </w:r>
            <w:r w:rsidRPr="00BC5439">
              <w:rPr>
                <w:rFonts w:hint="eastAsia"/>
              </w:rPr>
              <w:t>221</w:t>
            </w:r>
            <w:r w:rsidRPr="00BC5439">
              <w:rPr>
                <w:rFonts w:hint="eastAsia"/>
              </w:rPr>
              <w:t>号</w:t>
            </w:r>
            <w:r w:rsidRPr="00BC5439">
              <w:rPr>
                <w:rFonts w:hint="eastAsia"/>
              </w:rPr>
              <w:t>4</w:t>
            </w:r>
            <w:r w:rsidRPr="00BC5439">
              <w:rPr>
                <w:rFonts w:hint="eastAsia"/>
              </w:rPr>
              <w:t>栋</w:t>
            </w:r>
            <w:r w:rsidRPr="00BC5439">
              <w:rPr>
                <w:rFonts w:hint="eastAsia"/>
              </w:rPr>
              <w:t>4</w:t>
            </w:r>
            <w:r w:rsidRPr="00BC5439">
              <w:rPr>
                <w:rFonts w:hint="eastAsia"/>
              </w:rPr>
              <w:t>单元</w:t>
            </w:r>
            <w:r w:rsidRPr="00BC5439">
              <w:rPr>
                <w:rFonts w:hint="eastAsia"/>
              </w:rPr>
              <w:t>47</w:t>
            </w:r>
            <w:r w:rsidRPr="00BC5439">
              <w:rPr>
                <w:rFonts w:hint="eastAsia"/>
              </w:rPr>
              <w:t>号</w:t>
            </w:r>
          </w:p>
        </w:tc>
      </w:tr>
    </w:tbl>
    <w:p w:rsidR="00FB7217" w:rsidRDefault="007D5A49">
      <w:r>
        <w:rPr>
          <w:rFonts w:hint="eastAsia"/>
        </w:rPr>
        <w:t>四、主要标的信息</w:t>
      </w:r>
    </w:p>
    <w:p w:rsidR="00FB7217" w:rsidRDefault="007D5A49">
      <w:bookmarkStart w:id="6" w:name="OLE_LINK12"/>
      <w:r>
        <w:rPr>
          <w:rFonts w:cs="Times New Roman" w:hint="eastAsia"/>
          <w:kern w:val="0"/>
        </w:rPr>
        <w:t>名称：</w:t>
      </w:r>
      <w:r w:rsidR="009C6ED1" w:rsidRPr="009C6ED1">
        <w:rPr>
          <w:rFonts w:hint="eastAsia"/>
        </w:rPr>
        <w:t>南宁市安吉街道片区城中村改造项目动迁服务</w:t>
      </w:r>
      <w:r>
        <w:rPr>
          <w:rFonts w:hint="eastAsia"/>
        </w:rPr>
        <w:t>。</w:t>
      </w:r>
    </w:p>
    <w:p w:rsidR="00FB7217" w:rsidRDefault="007D5A49">
      <w:r>
        <w:rPr>
          <w:rFonts w:hint="eastAsia"/>
        </w:rPr>
        <w:t>服务范围：</w:t>
      </w:r>
      <w:bookmarkStart w:id="7" w:name="OLE_LINK34"/>
      <w:r>
        <w:rPr>
          <w:rFonts w:hint="eastAsia"/>
        </w:rPr>
        <w:t>同采购需求的服务范围。</w:t>
      </w:r>
      <w:bookmarkEnd w:id="7"/>
    </w:p>
    <w:p w:rsidR="00FB7217" w:rsidRDefault="007D5A49">
      <w:pPr>
        <w:rPr>
          <w:rFonts w:eastAsia="宋体" w:cs="Arial"/>
          <w:bCs/>
        </w:rPr>
      </w:pPr>
      <w:r>
        <w:rPr>
          <w:rFonts w:eastAsia="宋体" w:cs="Arial" w:hint="eastAsia"/>
          <w:bCs/>
        </w:rPr>
        <w:t>服务要求：</w:t>
      </w:r>
      <w:bookmarkStart w:id="8" w:name="OLE_LINK35"/>
      <w:r>
        <w:rPr>
          <w:rFonts w:hint="eastAsia"/>
        </w:rPr>
        <w:t>同采购需求的服务要求</w:t>
      </w:r>
      <w:r>
        <w:rPr>
          <w:rFonts w:eastAsia="宋体" w:cs="Arial" w:hint="eastAsia"/>
          <w:bCs/>
        </w:rPr>
        <w:t>。</w:t>
      </w:r>
      <w:bookmarkEnd w:id="8"/>
    </w:p>
    <w:p w:rsidR="00FB7217" w:rsidRDefault="007D5A49">
      <w:r>
        <w:rPr>
          <w:rFonts w:hint="eastAsia"/>
        </w:rPr>
        <w:t>服务时间：</w:t>
      </w:r>
      <w:bookmarkStart w:id="9" w:name="OLE_LINK36"/>
      <w:r>
        <w:rPr>
          <w:rFonts w:hint="eastAsia"/>
        </w:rPr>
        <w:t>同采购需求的服务时间。</w:t>
      </w:r>
      <w:bookmarkEnd w:id="9"/>
    </w:p>
    <w:p w:rsidR="00FB7217" w:rsidRDefault="007D5A49">
      <w:pPr>
        <w:rPr>
          <w:kern w:val="0"/>
        </w:rPr>
      </w:pPr>
      <w:r>
        <w:rPr>
          <w:rFonts w:hint="eastAsia"/>
          <w:kern w:val="0"/>
        </w:rPr>
        <w:t>服务标准：</w:t>
      </w:r>
      <w:bookmarkStart w:id="10" w:name="OLE_LINK37"/>
      <w:r>
        <w:rPr>
          <w:rFonts w:hint="eastAsia"/>
          <w:kern w:val="0"/>
        </w:rPr>
        <w:t>同采购需求的服务标准。</w:t>
      </w:r>
      <w:bookmarkEnd w:id="10"/>
    </w:p>
    <w:bookmarkEnd w:id="6"/>
    <w:p w:rsidR="00FB7217" w:rsidRDefault="007D5A49">
      <w:pPr>
        <w:rPr>
          <w:kern w:val="0"/>
        </w:rPr>
      </w:pPr>
      <w:r>
        <w:rPr>
          <w:rFonts w:hint="eastAsia"/>
          <w:b/>
          <w:bCs/>
        </w:rPr>
        <w:t>五、评审专家名单</w:t>
      </w:r>
      <w:r>
        <w:rPr>
          <w:rFonts w:hint="eastAsia"/>
        </w:rPr>
        <w:t>：</w:t>
      </w:r>
      <w:r w:rsidR="00472F88" w:rsidRPr="00472F88">
        <w:rPr>
          <w:rFonts w:hint="eastAsia"/>
          <w:kern w:val="0"/>
        </w:rPr>
        <w:t>李庚</w:t>
      </w:r>
      <w:r>
        <w:rPr>
          <w:rFonts w:hint="eastAsia"/>
          <w:kern w:val="0"/>
        </w:rPr>
        <w:t>，</w:t>
      </w:r>
      <w:r w:rsidR="00472F88" w:rsidRPr="00472F88">
        <w:rPr>
          <w:rFonts w:hint="eastAsia"/>
          <w:kern w:val="0"/>
        </w:rPr>
        <w:t>韦杉娜</w:t>
      </w:r>
      <w:r w:rsidR="00472F88">
        <w:rPr>
          <w:rFonts w:hint="eastAsia"/>
          <w:kern w:val="0"/>
        </w:rPr>
        <w:t>，</w:t>
      </w:r>
      <w:r w:rsidR="00472F88">
        <w:rPr>
          <w:rFonts w:hint="eastAsia"/>
          <w:color w:val="000000"/>
          <w:sz w:val="19"/>
          <w:szCs w:val="19"/>
        </w:rPr>
        <w:t>彭红华</w:t>
      </w:r>
      <w:r w:rsidR="00472F88">
        <w:rPr>
          <w:rFonts w:hint="eastAsia"/>
          <w:kern w:val="0"/>
        </w:rPr>
        <w:t>，</w:t>
      </w:r>
      <w:r w:rsidR="00472F88">
        <w:rPr>
          <w:rFonts w:hint="eastAsia"/>
          <w:color w:val="000000"/>
          <w:sz w:val="19"/>
          <w:szCs w:val="19"/>
        </w:rPr>
        <w:t>韦丽芬</w:t>
      </w:r>
      <w:r w:rsidR="00472F88">
        <w:rPr>
          <w:rFonts w:hint="eastAsia"/>
          <w:kern w:val="0"/>
        </w:rPr>
        <w:t>，</w:t>
      </w:r>
      <w:r w:rsidR="00472F88">
        <w:rPr>
          <w:rFonts w:hint="eastAsia"/>
          <w:color w:val="000000"/>
          <w:sz w:val="19"/>
          <w:szCs w:val="19"/>
        </w:rPr>
        <w:t>刘家珲</w:t>
      </w:r>
      <w:r w:rsidR="00472F88">
        <w:rPr>
          <w:rFonts w:hint="eastAsia"/>
          <w:kern w:val="0"/>
        </w:rPr>
        <w:t>，</w:t>
      </w:r>
      <w:r w:rsidR="00472F88">
        <w:rPr>
          <w:rFonts w:hint="eastAsia"/>
          <w:color w:val="000000"/>
          <w:sz w:val="19"/>
          <w:szCs w:val="19"/>
        </w:rPr>
        <w:t>王增友</w:t>
      </w:r>
      <w:r w:rsidR="00472F88">
        <w:rPr>
          <w:rFonts w:hint="eastAsia"/>
          <w:kern w:val="0"/>
        </w:rPr>
        <w:t>（采购人代表）</w:t>
      </w:r>
      <w:r>
        <w:rPr>
          <w:rFonts w:hint="eastAsia"/>
          <w:kern w:val="0"/>
        </w:rPr>
        <w:t>，</w:t>
      </w:r>
      <w:r w:rsidR="00472F88">
        <w:rPr>
          <w:rFonts w:hint="eastAsia"/>
          <w:color w:val="000000"/>
          <w:sz w:val="19"/>
          <w:szCs w:val="19"/>
        </w:rPr>
        <w:t>覃立强</w:t>
      </w:r>
      <w:r>
        <w:rPr>
          <w:rFonts w:hint="eastAsia"/>
          <w:kern w:val="0"/>
        </w:rPr>
        <w:t>（采购人代表）</w:t>
      </w:r>
    </w:p>
    <w:p w:rsidR="00FB7217" w:rsidRDefault="007D5A49">
      <w:r>
        <w:rPr>
          <w:rFonts w:hint="eastAsia"/>
        </w:rPr>
        <w:t>六、</w:t>
      </w:r>
      <w:bookmarkStart w:id="11" w:name="OLE_LINK40"/>
      <w:r>
        <w:rPr>
          <w:rFonts w:hint="eastAsia"/>
        </w:rPr>
        <w:t>代理服务收费标准</w:t>
      </w:r>
      <w:bookmarkEnd w:id="11"/>
      <w:r>
        <w:rPr>
          <w:rFonts w:hint="eastAsia"/>
        </w:rPr>
        <w:t>及金额：</w:t>
      </w:r>
    </w:p>
    <w:tbl>
      <w:tblPr>
        <w:tblW w:w="7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3544"/>
        <w:gridCol w:w="1995"/>
      </w:tblGrid>
      <w:tr w:rsidR="00165746" w:rsidTr="00165746">
        <w:trPr>
          <w:trHeight w:val="20"/>
          <w:jc w:val="center"/>
        </w:trPr>
        <w:tc>
          <w:tcPr>
            <w:tcW w:w="2279" w:type="dxa"/>
            <w:vAlign w:val="center"/>
          </w:tcPr>
          <w:p w:rsidR="00165746" w:rsidRDefault="00165746">
            <w:pPr>
              <w:jc w:val="center"/>
              <w:rPr>
                <w:kern w:val="0"/>
              </w:rPr>
            </w:pPr>
            <w:bookmarkStart w:id="12" w:name="_Hlk153901383"/>
            <w:r>
              <w:rPr>
                <w:rFonts w:hint="eastAsia"/>
                <w:kern w:val="0"/>
              </w:rPr>
              <w:t>服务费收费标准</w:t>
            </w:r>
          </w:p>
        </w:tc>
        <w:tc>
          <w:tcPr>
            <w:tcW w:w="3544" w:type="dxa"/>
            <w:vAlign w:val="center"/>
          </w:tcPr>
          <w:p w:rsidR="00165746" w:rsidRDefault="001657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中标供应商</w:t>
            </w:r>
          </w:p>
        </w:tc>
        <w:tc>
          <w:tcPr>
            <w:tcW w:w="1995" w:type="dxa"/>
            <w:vAlign w:val="center"/>
          </w:tcPr>
          <w:p w:rsidR="00165746" w:rsidRDefault="001657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服务费收费金额（元）</w:t>
            </w:r>
          </w:p>
        </w:tc>
      </w:tr>
      <w:tr w:rsidR="00165746" w:rsidTr="00165746">
        <w:trPr>
          <w:trHeight w:val="886"/>
          <w:jc w:val="center"/>
        </w:trPr>
        <w:tc>
          <w:tcPr>
            <w:tcW w:w="2279" w:type="dxa"/>
            <w:vAlign w:val="center"/>
          </w:tcPr>
          <w:p w:rsidR="00165746" w:rsidRDefault="00165746">
            <w:pPr>
              <w:jc w:val="center"/>
              <w:rPr>
                <w:kern w:val="0"/>
              </w:rPr>
            </w:pPr>
            <w:bookmarkStart w:id="13" w:name="_Hlk153901308"/>
            <w:r w:rsidRPr="00165746">
              <w:rPr>
                <w:rFonts w:hint="eastAsia"/>
                <w:kern w:val="0"/>
              </w:rPr>
              <w:t>按固定金额人民币捌万元整</w:t>
            </w:r>
            <w:r>
              <w:rPr>
                <w:rFonts w:hint="eastAsia"/>
                <w:kern w:val="0"/>
              </w:rPr>
              <w:t>收取</w:t>
            </w:r>
          </w:p>
        </w:tc>
        <w:tc>
          <w:tcPr>
            <w:tcW w:w="3544" w:type="dxa"/>
            <w:vAlign w:val="center"/>
          </w:tcPr>
          <w:p w:rsidR="00165746" w:rsidRDefault="00165746">
            <w:pPr>
              <w:jc w:val="center"/>
              <w:rPr>
                <w:kern w:val="0"/>
              </w:rPr>
            </w:pPr>
            <w:r w:rsidRPr="00BC5439">
              <w:rPr>
                <w:rFonts w:hint="eastAsia"/>
              </w:rPr>
              <w:t>广西炎升动迁咨询服务有限公司</w:t>
            </w:r>
          </w:p>
        </w:tc>
        <w:tc>
          <w:tcPr>
            <w:tcW w:w="1995" w:type="dxa"/>
            <w:vAlign w:val="center"/>
          </w:tcPr>
          <w:p w:rsidR="00165746" w:rsidRDefault="001657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80000.00</w:t>
            </w:r>
          </w:p>
        </w:tc>
      </w:tr>
    </w:tbl>
    <w:bookmarkEnd w:id="12"/>
    <w:bookmarkEnd w:id="13"/>
    <w:p w:rsidR="00FB7217" w:rsidRDefault="007D5A49">
      <w:r>
        <w:rPr>
          <w:rFonts w:hint="eastAsia"/>
        </w:rPr>
        <w:t>支付代理服务费账户信息：</w:t>
      </w:r>
    </w:p>
    <w:p w:rsidR="00165746" w:rsidRDefault="00165746" w:rsidP="00165746">
      <w:pPr>
        <w:rPr>
          <w:rFonts w:hint="eastAsia"/>
        </w:rPr>
      </w:pPr>
      <w:r>
        <w:rPr>
          <w:rFonts w:hint="eastAsia"/>
        </w:rPr>
        <w:t>开户名称：云之龙咨询集团有限公司</w:t>
      </w:r>
    </w:p>
    <w:p w:rsidR="00165746" w:rsidRDefault="00165746" w:rsidP="00165746">
      <w:pPr>
        <w:rPr>
          <w:rFonts w:hint="eastAsia"/>
        </w:rPr>
      </w:pPr>
      <w:r>
        <w:rPr>
          <w:rFonts w:hint="eastAsia"/>
        </w:rPr>
        <w:t>开户银行：中信银行南宁东葛支行</w:t>
      </w:r>
    </w:p>
    <w:p w:rsidR="00165746" w:rsidRDefault="00165746" w:rsidP="00165746">
      <w:pPr>
        <w:rPr>
          <w:rFonts w:hint="eastAsia"/>
        </w:rPr>
      </w:pPr>
      <w:r>
        <w:rPr>
          <w:rFonts w:hint="eastAsia"/>
        </w:rPr>
        <w:t>银行账号：</w:t>
      </w:r>
      <w:r>
        <w:rPr>
          <w:rFonts w:hint="eastAsia"/>
        </w:rPr>
        <w:t>8113001013400293071</w:t>
      </w:r>
    </w:p>
    <w:p w:rsidR="00FB7217" w:rsidRDefault="00165746" w:rsidP="00165746">
      <w:r>
        <w:rPr>
          <w:rFonts w:hint="eastAsia"/>
        </w:rPr>
        <w:t>开户行行号：</w:t>
      </w:r>
      <w:r>
        <w:rPr>
          <w:rFonts w:hint="eastAsia"/>
        </w:rPr>
        <w:t>302611029137</w:t>
      </w:r>
    </w:p>
    <w:p w:rsidR="00FB7217" w:rsidRDefault="007D5A49">
      <w:r>
        <w:rPr>
          <w:rFonts w:hint="eastAsia"/>
        </w:rPr>
        <w:t>七、公告期限：</w:t>
      </w:r>
    </w:p>
    <w:p w:rsidR="00FB7217" w:rsidRDefault="007D5A49">
      <w:pPr>
        <w:rPr>
          <w:kern w:val="0"/>
        </w:rPr>
      </w:pPr>
      <w:r>
        <w:rPr>
          <w:rFonts w:hint="eastAsia"/>
          <w:kern w:val="0"/>
        </w:rPr>
        <w:t>自本公告发布之日起</w:t>
      </w:r>
      <w:r>
        <w:rPr>
          <w:kern w:val="0"/>
        </w:rPr>
        <w:t>1</w:t>
      </w:r>
      <w:r>
        <w:rPr>
          <w:rFonts w:hint="eastAsia"/>
          <w:kern w:val="0"/>
        </w:rPr>
        <w:t>个工作日。</w:t>
      </w:r>
    </w:p>
    <w:p w:rsidR="00FB7217" w:rsidRDefault="007D5A49">
      <w:pPr>
        <w:rPr>
          <w:rFonts w:cs="仿宋"/>
        </w:rPr>
      </w:pPr>
      <w:r>
        <w:rPr>
          <w:rFonts w:hint="eastAsia"/>
          <w:kern w:val="0"/>
        </w:rPr>
        <w:t>八、其他补充事宜</w:t>
      </w:r>
      <w:r>
        <w:rPr>
          <w:rFonts w:cs="仿宋" w:hint="eastAsia"/>
        </w:rPr>
        <w:t>：</w:t>
      </w:r>
    </w:p>
    <w:p w:rsidR="00FB7217" w:rsidRDefault="007D5A49">
      <w:pPr>
        <w:rPr>
          <w:kern w:val="0"/>
        </w:rPr>
      </w:pPr>
      <w:r>
        <w:rPr>
          <w:rFonts w:hint="eastAsia"/>
          <w:kern w:val="0"/>
        </w:rPr>
        <w:t>中标供应商综合评审得分：</w:t>
      </w:r>
      <w:r w:rsidR="00A54942" w:rsidRPr="00A54942">
        <w:rPr>
          <w:kern w:val="0"/>
        </w:rPr>
        <w:t>95.00</w:t>
      </w:r>
    </w:p>
    <w:p w:rsidR="00FB7217" w:rsidRDefault="007D5A49">
      <w:pPr>
        <w:rPr>
          <w:kern w:val="0"/>
        </w:rPr>
      </w:pPr>
      <w:r>
        <w:rPr>
          <w:rFonts w:hint="eastAsia"/>
          <w:kern w:val="0"/>
        </w:rPr>
        <w:t>九、凡对本次公告内容提出询问，请按以下方式联系</w:t>
      </w:r>
      <w:bookmarkStart w:id="14" w:name="_Toc28359023"/>
      <w:bookmarkStart w:id="15" w:name="_Toc28359100"/>
      <w:bookmarkStart w:id="16" w:name="_Toc35393810"/>
      <w:bookmarkStart w:id="17" w:name="_Toc35393641"/>
      <w:bookmarkStart w:id="18" w:name="_Toc44405638"/>
      <w:r>
        <w:rPr>
          <w:kern w:val="0"/>
        </w:rPr>
        <w:t>:</w:t>
      </w:r>
    </w:p>
    <w:p w:rsidR="00FB7217" w:rsidRDefault="007D5A49">
      <w:bookmarkStart w:id="19" w:name="_Toc28359101"/>
      <w:bookmarkStart w:id="20" w:name="_Toc28359024"/>
      <w:bookmarkStart w:id="21" w:name="_Toc35393642"/>
      <w:bookmarkStart w:id="22" w:name="_Toc35393811"/>
      <w:bookmarkStart w:id="23" w:name="_Toc44405639"/>
      <w:bookmarkEnd w:id="14"/>
      <w:bookmarkEnd w:id="15"/>
      <w:bookmarkEnd w:id="16"/>
      <w:bookmarkEnd w:id="17"/>
      <w:bookmarkEnd w:id="18"/>
      <w:r>
        <w:rPr>
          <w:rFonts w:hint="eastAsia"/>
        </w:rPr>
        <w:t>1.</w:t>
      </w:r>
      <w:r>
        <w:rPr>
          <w:rFonts w:hint="eastAsia"/>
        </w:rPr>
        <w:t>采购人信息</w:t>
      </w:r>
    </w:p>
    <w:p w:rsidR="00FB7217" w:rsidRDefault="007D5A49">
      <w:r>
        <w:rPr>
          <w:rFonts w:hint="eastAsia"/>
        </w:rPr>
        <w:t>名称：</w:t>
      </w:r>
      <w:r w:rsidR="00CF3751" w:rsidRPr="00CF3751">
        <w:rPr>
          <w:rFonts w:hint="eastAsia"/>
        </w:rPr>
        <w:t>南宁市西乡塘区人民政府安吉街道办事处</w:t>
      </w:r>
    </w:p>
    <w:p w:rsidR="00FB7217" w:rsidRDefault="007D5A49">
      <w:r>
        <w:rPr>
          <w:rFonts w:hint="eastAsia"/>
        </w:rPr>
        <w:lastRenderedPageBreak/>
        <w:t>地址：</w:t>
      </w:r>
      <w:r w:rsidR="00CF3751" w:rsidRPr="00CF3751">
        <w:rPr>
          <w:rFonts w:hint="eastAsia"/>
        </w:rPr>
        <w:t>南宁市西乡塘区吉兴西路南侧片区城中村改造项目指挥部</w:t>
      </w:r>
    </w:p>
    <w:p w:rsidR="00FB7217" w:rsidRDefault="007D5A49">
      <w:r>
        <w:rPr>
          <w:rFonts w:hint="eastAsia"/>
        </w:rPr>
        <w:t>联系方式：</w:t>
      </w:r>
      <w:r w:rsidR="00CF3751" w:rsidRPr="00CF3751">
        <w:rPr>
          <w:rFonts w:hint="eastAsia"/>
        </w:rPr>
        <w:t>吴晴新</w:t>
      </w:r>
      <w:r>
        <w:rPr>
          <w:rFonts w:hint="eastAsia"/>
        </w:rPr>
        <w:t>，</w:t>
      </w:r>
      <w:r w:rsidR="00CF3751" w:rsidRPr="00CF3751">
        <w:t>0771-3212597</w:t>
      </w:r>
    </w:p>
    <w:p w:rsidR="00FB7217" w:rsidRDefault="007D5A49">
      <w:pPr>
        <w:rPr>
          <w:rFonts w:cs="Times New Roman"/>
        </w:rPr>
      </w:pPr>
      <w:r>
        <w:rPr>
          <w:rFonts w:hint="eastAsia"/>
        </w:rPr>
        <w:t>2.</w:t>
      </w:r>
      <w:r>
        <w:rPr>
          <w:rFonts w:hint="eastAsia"/>
        </w:rPr>
        <w:t>采购代理机构信息</w:t>
      </w:r>
      <w:bookmarkEnd w:id="19"/>
      <w:bookmarkEnd w:id="20"/>
      <w:bookmarkEnd w:id="21"/>
      <w:bookmarkEnd w:id="22"/>
      <w:bookmarkEnd w:id="23"/>
    </w:p>
    <w:p w:rsidR="00FB7217" w:rsidRDefault="007D5A49">
      <w:r>
        <w:rPr>
          <w:rFonts w:hint="eastAsia"/>
        </w:rPr>
        <w:t>名称：云之龙咨询集团有限公司</w:t>
      </w:r>
    </w:p>
    <w:p w:rsidR="00FB7217" w:rsidRDefault="007D5A49">
      <w:r>
        <w:rPr>
          <w:rFonts w:hint="eastAsia"/>
        </w:rPr>
        <w:t>地　址：南宁市良庆区云英路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3</w:t>
      </w:r>
      <w:r>
        <w:rPr>
          <w:rFonts w:hint="eastAsia"/>
        </w:rPr>
        <w:t>号楼云之龙咨询集团大厦</w:t>
      </w:r>
      <w:r>
        <w:rPr>
          <w:rFonts w:hint="eastAsia"/>
        </w:rPr>
        <w:t>6</w:t>
      </w:r>
      <w:r>
        <w:rPr>
          <w:rFonts w:hint="eastAsia"/>
        </w:rPr>
        <w:t>楼</w:t>
      </w:r>
    </w:p>
    <w:p w:rsidR="00FB7217" w:rsidRDefault="007D5A49">
      <w:r>
        <w:rPr>
          <w:rFonts w:hint="eastAsia"/>
        </w:rPr>
        <w:t>联系方式：</w:t>
      </w:r>
      <w:bookmarkStart w:id="24" w:name="OLE_LINK44"/>
      <w:r>
        <w:rPr>
          <w:rFonts w:hint="eastAsia"/>
        </w:rPr>
        <w:t>0771-2611898</w:t>
      </w:r>
      <w:r>
        <w:rPr>
          <w:rFonts w:hint="eastAsia"/>
        </w:rPr>
        <w:t>、</w:t>
      </w:r>
      <w:r>
        <w:rPr>
          <w:rFonts w:hint="eastAsia"/>
        </w:rPr>
        <w:t>2618118</w:t>
      </w:r>
      <w:r>
        <w:rPr>
          <w:rFonts w:hint="eastAsia"/>
        </w:rPr>
        <w:t>、</w:t>
      </w:r>
      <w:r>
        <w:rPr>
          <w:rFonts w:hint="eastAsia"/>
        </w:rPr>
        <w:t>2618199</w:t>
      </w:r>
      <w:bookmarkEnd w:id="24"/>
    </w:p>
    <w:p w:rsidR="00FB7217" w:rsidRDefault="007D5A49">
      <w:r>
        <w:rPr>
          <w:rFonts w:hint="eastAsia"/>
        </w:rPr>
        <w:t>3.</w:t>
      </w:r>
      <w:r>
        <w:rPr>
          <w:rFonts w:hint="eastAsia"/>
        </w:rPr>
        <w:t>项目联系方式</w:t>
      </w:r>
    </w:p>
    <w:p w:rsidR="00FB7217" w:rsidRDefault="007D5A49">
      <w:r>
        <w:rPr>
          <w:rFonts w:hint="eastAsia"/>
        </w:rPr>
        <w:t>项目联系人：</w:t>
      </w:r>
      <w:r w:rsidR="00445853">
        <w:rPr>
          <w:rFonts w:hint="eastAsia"/>
        </w:rPr>
        <w:t>杨丹青</w:t>
      </w:r>
      <w:r>
        <w:rPr>
          <w:rFonts w:hint="eastAsia"/>
        </w:rPr>
        <w:t>、韦顺</w:t>
      </w:r>
    </w:p>
    <w:p w:rsidR="00FB7217" w:rsidRDefault="007D5A49">
      <w:r>
        <w:rPr>
          <w:rFonts w:hint="eastAsia"/>
        </w:rPr>
        <w:t>电　话：</w:t>
      </w:r>
      <w:r>
        <w:rPr>
          <w:rFonts w:hint="eastAsia"/>
        </w:rPr>
        <w:t>0771-2611898</w:t>
      </w:r>
      <w:r>
        <w:rPr>
          <w:rFonts w:hint="eastAsia"/>
        </w:rPr>
        <w:t>、</w:t>
      </w:r>
      <w:r>
        <w:rPr>
          <w:rFonts w:hint="eastAsia"/>
        </w:rPr>
        <w:t>2618118</w:t>
      </w:r>
      <w:r>
        <w:rPr>
          <w:rFonts w:hint="eastAsia"/>
        </w:rPr>
        <w:t>、</w:t>
      </w:r>
      <w:r>
        <w:rPr>
          <w:rFonts w:hint="eastAsia"/>
        </w:rPr>
        <w:t>2618199</w:t>
      </w:r>
    </w:p>
    <w:p w:rsidR="00FB7217" w:rsidRDefault="007D5A49">
      <w:pPr>
        <w:rPr>
          <w:kern w:val="0"/>
        </w:rPr>
      </w:pPr>
      <w:r>
        <w:rPr>
          <w:rFonts w:hint="eastAsia"/>
          <w:kern w:val="0"/>
        </w:rPr>
        <w:t>十、附件</w:t>
      </w:r>
    </w:p>
    <w:p w:rsidR="00FB7217" w:rsidRDefault="00812A6B">
      <w:pPr>
        <w:rPr>
          <w:rFonts w:hint="eastAsia"/>
          <w:kern w:val="0"/>
        </w:rPr>
      </w:pPr>
      <w:r>
        <w:rPr>
          <w:rFonts w:hint="eastAsia"/>
          <w:kern w:val="0"/>
        </w:rPr>
        <w:t>1.</w:t>
      </w:r>
      <w:r w:rsidR="007D5A49">
        <w:rPr>
          <w:rFonts w:hint="eastAsia"/>
          <w:kern w:val="0"/>
        </w:rPr>
        <w:t>本项目招标文件</w:t>
      </w:r>
      <w:bookmarkStart w:id="25" w:name="_GoBack"/>
      <w:bookmarkEnd w:id="25"/>
    </w:p>
    <w:p w:rsidR="00812A6B" w:rsidRDefault="00812A6B">
      <w:pPr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中标供应商</w:t>
      </w:r>
      <w:r w:rsidRPr="00812A6B">
        <w:rPr>
          <w:rFonts w:hint="eastAsia"/>
          <w:kern w:val="0"/>
        </w:rPr>
        <w:t>《中小企业声明函》</w:t>
      </w:r>
    </w:p>
    <w:bookmarkEnd w:id="2"/>
    <w:bookmarkEnd w:id="3"/>
    <w:bookmarkEnd w:id="4"/>
    <w:bookmarkEnd w:id="5"/>
    <w:p w:rsidR="00FB7217" w:rsidRDefault="00FB7217"/>
    <w:sectPr w:rsidR="00FB7217" w:rsidSect="00FB7217">
      <w:pgSz w:w="11907" w:h="16840"/>
      <w:pgMar w:top="1021" w:right="1418" w:bottom="102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A49" w:rsidRDefault="007D5A49">
      <w:pPr>
        <w:spacing w:line="240" w:lineRule="auto"/>
      </w:pPr>
      <w:r>
        <w:separator/>
      </w:r>
    </w:p>
  </w:endnote>
  <w:endnote w:type="continuationSeparator" w:id="1">
    <w:p w:rsidR="007D5A49" w:rsidRDefault="007D5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A49" w:rsidRDefault="007D5A49">
      <w:pPr>
        <w:spacing w:line="240" w:lineRule="auto"/>
      </w:pPr>
      <w:r>
        <w:separator/>
      </w:r>
    </w:p>
  </w:footnote>
  <w:footnote w:type="continuationSeparator" w:id="1">
    <w:p w:rsidR="007D5A49" w:rsidRDefault="007D5A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lMjhkZjM4OGZlYTE2MDg5OTdlNTc4YjJiYjE4YzcifQ=="/>
  </w:docVars>
  <w:rsids>
    <w:rsidRoot w:val="00840B9A"/>
    <w:rsid w:val="00016C74"/>
    <w:rsid w:val="00021D3C"/>
    <w:rsid w:val="00027E4A"/>
    <w:rsid w:val="00043F7C"/>
    <w:rsid w:val="00087F67"/>
    <w:rsid w:val="000917DD"/>
    <w:rsid w:val="000A7357"/>
    <w:rsid w:val="000E6083"/>
    <w:rsid w:val="000F4823"/>
    <w:rsid w:val="000F651D"/>
    <w:rsid w:val="00102F23"/>
    <w:rsid w:val="00105305"/>
    <w:rsid w:val="00112845"/>
    <w:rsid w:val="00120AB8"/>
    <w:rsid w:val="001272E2"/>
    <w:rsid w:val="00131BA8"/>
    <w:rsid w:val="001335E6"/>
    <w:rsid w:val="00133DD5"/>
    <w:rsid w:val="001423D0"/>
    <w:rsid w:val="00143755"/>
    <w:rsid w:val="00144BEE"/>
    <w:rsid w:val="0014525D"/>
    <w:rsid w:val="00165746"/>
    <w:rsid w:val="001672E2"/>
    <w:rsid w:val="00167D1C"/>
    <w:rsid w:val="001731F1"/>
    <w:rsid w:val="001856B2"/>
    <w:rsid w:val="00187ABF"/>
    <w:rsid w:val="001D7D04"/>
    <w:rsid w:val="001E5818"/>
    <w:rsid w:val="001E7F8C"/>
    <w:rsid w:val="0023779C"/>
    <w:rsid w:val="00285DDE"/>
    <w:rsid w:val="002958AA"/>
    <w:rsid w:val="002A0A0A"/>
    <w:rsid w:val="002A7313"/>
    <w:rsid w:val="002C609B"/>
    <w:rsid w:val="002D03EA"/>
    <w:rsid w:val="002D300D"/>
    <w:rsid w:val="002D78DD"/>
    <w:rsid w:val="002E3A14"/>
    <w:rsid w:val="002E5825"/>
    <w:rsid w:val="002F701E"/>
    <w:rsid w:val="00336DD4"/>
    <w:rsid w:val="003377FC"/>
    <w:rsid w:val="00342D1A"/>
    <w:rsid w:val="00357C42"/>
    <w:rsid w:val="003608D2"/>
    <w:rsid w:val="00362DE5"/>
    <w:rsid w:val="003979A9"/>
    <w:rsid w:val="003B04D0"/>
    <w:rsid w:val="003B6936"/>
    <w:rsid w:val="003D1F8D"/>
    <w:rsid w:val="003D43C1"/>
    <w:rsid w:val="004012CB"/>
    <w:rsid w:val="00411EE6"/>
    <w:rsid w:val="00412589"/>
    <w:rsid w:val="004226F4"/>
    <w:rsid w:val="004369CA"/>
    <w:rsid w:val="00445853"/>
    <w:rsid w:val="0045767A"/>
    <w:rsid w:val="00472F88"/>
    <w:rsid w:val="0048686C"/>
    <w:rsid w:val="0049056A"/>
    <w:rsid w:val="00492FAF"/>
    <w:rsid w:val="00496950"/>
    <w:rsid w:val="004B58C0"/>
    <w:rsid w:val="004B7138"/>
    <w:rsid w:val="004C0E79"/>
    <w:rsid w:val="004D7D79"/>
    <w:rsid w:val="00503074"/>
    <w:rsid w:val="00506AB0"/>
    <w:rsid w:val="00566633"/>
    <w:rsid w:val="00576A53"/>
    <w:rsid w:val="00585177"/>
    <w:rsid w:val="005947EC"/>
    <w:rsid w:val="005A73DC"/>
    <w:rsid w:val="005B1AF5"/>
    <w:rsid w:val="005C71AF"/>
    <w:rsid w:val="005D0863"/>
    <w:rsid w:val="005E4A02"/>
    <w:rsid w:val="00603B75"/>
    <w:rsid w:val="00615832"/>
    <w:rsid w:val="00616F74"/>
    <w:rsid w:val="00645E03"/>
    <w:rsid w:val="00656577"/>
    <w:rsid w:val="006645E5"/>
    <w:rsid w:val="006674A6"/>
    <w:rsid w:val="00672724"/>
    <w:rsid w:val="00686B07"/>
    <w:rsid w:val="006959E5"/>
    <w:rsid w:val="00696D01"/>
    <w:rsid w:val="006B4ECD"/>
    <w:rsid w:val="006D3CBD"/>
    <w:rsid w:val="006E1EDA"/>
    <w:rsid w:val="006E3245"/>
    <w:rsid w:val="006E6C39"/>
    <w:rsid w:val="006F6769"/>
    <w:rsid w:val="007175A1"/>
    <w:rsid w:val="007177B2"/>
    <w:rsid w:val="00750B54"/>
    <w:rsid w:val="007543F2"/>
    <w:rsid w:val="00761AD8"/>
    <w:rsid w:val="00764742"/>
    <w:rsid w:val="007740FF"/>
    <w:rsid w:val="00775237"/>
    <w:rsid w:val="0079551A"/>
    <w:rsid w:val="00797C05"/>
    <w:rsid w:val="007A3AD0"/>
    <w:rsid w:val="007A5CE3"/>
    <w:rsid w:val="007B44B9"/>
    <w:rsid w:val="007C722B"/>
    <w:rsid w:val="007D32D6"/>
    <w:rsid w:val="007D5A49"/>
    <w:rsid w:val="007E150E"/>
    <w:rsid w:val="00800D21"/>
    <w:rsid w:val="00807528"/>
    <w:rsid w:val="00812A6B"/>
    <w:rsid w:val="00840B9A"/>
    <w:rsid w:val="008417CC"/>
    <w:rsid w:val="00846564"/>
    <w:rsid w:val="00854BE9"/>
    <w:rsid w:val="00871815"/>
    <w:rsid w:val="008A2DE3"/>
    <w:rsid w:val="008A4D23"/>
    <w:rsid w:val="008A4DBD"/>
    <w:rsid w:val="008A7C1D"/>
    <w:rsid w:val="008C07DC"/>
    <w:rsid w:val="008C363F"/>
    <w:rsid w:val="008D318E"/>
    <w:rsid w:val="008E0322"/>
    <w:rsid w:val="008E4AC9"/>
    <w:rsid w:val="008E531F"/>
    <w:rsid w:val="00917130"/>
    <w:rsid w:val="0096178B"/>
    <w:rsid w:val="00966CC2"/>
    <w:rsid w:val="009830FF"/>
    <w:rsid w:val="0098705F"/>
    <w:rsid w:val="0099510F"/>
    <w:rsid w:val="00996A6F"/>
    <w:rsid w:val="009C1CCC"/>
    <w:rsid w:val="009C3857"/>
    <w:rsid w:val="009C4579"/>
    <w:rsid w:val="009C5734"/>
    <w:rsid w:val="009C6E3B"/>
    <w:rsid w:val="009C6ED1"/>
    <w:rsid w:val="009D4DEE"/>
    <w:rsid w:val="009D5846"/>
    <w:rsid w:val="009E3B4C"/>
    <w:rsid w:val="00A02D37"/>
    <w:rsid w:val="00A20023"/>
    <w:rsid w:val="00A2431A"/>
    <w:rsid w:val="00A32A48"/>
    <w:rsid w:val="00A42587"/>
    <w:rsid w:val="00A42663"/>
    <w:rsid w:val="00A436AA"/>
    <w:rsid w:val="00A54942"/>
    <w:rsid w:val="00A563B5"/>
    <w:rsid w:val="00A60D8E"/>
    <w:rsid w:val="00AB50D4"/>
    <w:rsid w:val="00AE1E1E"/>
    <w:rsid w:val="00AF10CF"/>
    <w:rsid w:val="00B012B0"/>
    <w:rsid w:val="00B034E4"/>
    <w:rsid w:val="00B03B09"/>
    <w:rsid w:val="00B17737"/>
    <w:rsid w:val="00B32E2B"/>
    <w:rsid w:val="00B33E2A"/>
    <w:rsid w:val="00B46CFA"/>
    <w:rsid w:val="00B516DC"/>
    <w:rsid w:val="00B57E60"/>
    <w:rsid w:val="00B63EB7"/>
    <w:rsid w:val="00B71EC9"/>
    <w:rsid w:val="00B72BA4"/>
    <w:rsid w:val="00B90ED1"/>
    <w:rsid w:val="00BC5439"/>
    <w:rsid w:val="00BD4040"/>
    <w:rsid w:val="00C13254"/>
    <w:rsid w:val="00C25B50"/>
    <w:rsid w:val="00C37AD5"/>
    <w:rsid w:val="00C37F7B"/>
    <w:rsid w:val="00C4166C"/>
    <w:rsid w:val="00C41F3A"/>
    <w:rsid w:val="00C52791"/>
    <w:rsid w:val="00C961A9"/>
    <w:rsid w:val="00CA2B5E"/>
    <w:rsid w:val="00CA3803"/>
    <w:rsid w:val="00CD6AAF"/>
    <w:rsid w:val="00CF3751"/>
    <w:rsid w:val="00CF79A0"/>
    <w:rsid w:val="00D030A6"/>
    <w:rsid w:val="00D0325C"/>
    <w:rsid w:val="00D404C3"/>
    <w:rsid w:val="00D65D9A"/>
    <w:rsid w:val="00D71D6C"/>
    <w:rsid w:val="00D84DC5"/>
    <w:rsid w:val="00D94ACE"/>
    <w:rsid w:val="00DD1A01"/>
    <w:rsid w:val="00DE0278"/>
    <w:rsid w:val="00DE279B"/>
    <w:rsid w:val="00E030EA"/>
    <w:rsid w:val="00E207A8"/>
    <w:rsid w:val="00E35672"/>
    <w:rsid w:val="00E37060"/>
    <w:rsid w:val="00E4015C"/>
    <w:rsid w:val="00E570D6"/>
    <w:rsid w:val="00E631BE"/>
    <w:rsid w:val="00E76DB3"/>
    <w:rsid w:val="00E875E0"/>
    <w:rsid w:val="00E8785C"/>
    <w:rsid w:val="00ED5A4F"/>
    <w:rsid w:val="00ED60FF"/>
    <w:rsid w:val="00ED77B9"/>
    <w:rsid w:val="00EE2251"/>
    <w:rsid w:val="00EF1F74"/>
    <w:rsid w:val="00EF3560"/>
    <w:rsid w:val="00EF6874"/>
    <w:rsid w:val="00EF7742"/>
    <w:rsid w:val="00F11963"/>
    <w:rsid w:val="00F450FB"/>
    <w:rsid w:val="00F54B88"/>
    <w:rsid w:val="00F94876"/>
    <w:rsid w:val="00F972DD"/>
    <w:rsid w:val="00FA64A8"/>
    <w:rsid w:val="00FB7217"/>
    <w:rsid w:val="00FC6A73"/>
    <w:rsid w:val="00FC7933"/>
    <w:rsid w:val="00FD412C"/>
    <w:rsid w:val="00FD51A3"/>
    <w:rsid w:val="00FE2361"/>
    <w:rsid w:val="00FF2BB7"/>
    <w:rsid w:val="08B64671"/>
    <w:rsid w:val="17F90256"/>
    <w:rsid w:val="29B679E1"/>
    <w:rsid w:val="29F50105"/>
    <w:rsid w:val="3671169E"/>
    <w:rsid w:val="4EF71521"/>
    <w:rsid w:val="700D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B7217"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7217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21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B7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B721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FB721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B721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B72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220</cp:revision>
  <cp:lastPrinted>2025-04-25T05:24:00Z</cp:lastPrinted>
  <dcterms:created xsi:type="dcterms:W3CDTF">2021-04-21T08:25:00Z</dcterms:created>
  <dcterms:modified xsi:type="dcterms:W3CDTF">2025-07-20T22:51:00Z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7692D02DD5FA47DDB6DE96ED72E6229C_12</vt:lpwstr>
  </property>
  <property fmtid="{D5CDD505-2E9C-101B-9397-08002B2CF9AE}" pid="4" name="KSOTemplateDocerSaveRecord">
    <vt:lpwstr>eyJoZGlkIjoiNGZhODIxNzI4ZGJkMmQ5ZmZkNWFjYzM5MWQ2ZTQzMGQiLCJ1c2VySWQiOiI0MjM1ODIwMDkifQ==</vt:lpwstr>
  </property>
</Properties>
</file>