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DD" w:rsidRPr="0099510F" w:rsidRDefault="00B516DC" w:rsidP="0099510F">
      <w:pPr>
        <w:jc w:val="center"/>
        <w:rPr>
          <w:b/>
        </w:rPr>
      </w:pPr>
      <w:bookmarkStart w:id="0" w:name="OLE_LINK32"/>
      <w:bookmarkStart w:id="1" w:name="OLE_LINK1"/>
      <w:bookmarkStart w:id="2" w:name="OLE_LINK2"/>
      <w:bookmarkStart w:id="3" w:name="OLE_LINK4"/>
      <w:bookmarkStart w:id="4" w:name="OLE_LINK5"/>
      <w:r w:rsidRPr="0099510F">
        <w:rPr>
          <w:rFonts w:hint="eastAsia"/>
          <w:b/>
        </w:rPr>
        <w:t>云之龙咨询集团有限公司</w:t>
      </w:r>
      <w:r w:rsidR="00E4015C" w:rsidRPr="0099510F">
        <w:rPr>
          <w:rFonts w:hint="eastAsia"/>
          <w:b/>
        </w:rPr>
        <w:t>2025</w:t>
      </w:r>
      <w:r w:rsidR="00E4015C" w:rsidRPr="0099510F">
        <w:rPr>
          <w:rFonts w:hint="eastAsia"/>
          <w:b/>
        </w:rPr>
        <w:t>年广西公安视频二级网、移动警务二级网线路租赁服务项目（重）</w:t>
      </w:r>
      <w:r w:rsidRPr="0099510F">
        <w:rPr>
          <w:rFonts w:hint="eastAsia"/>
          <w:b/>
        </w:rPr>
        <w:t>（</w:t>
      </w:r>
      <w:r w:rsidR="00E4015C" w:rsidRPr="0099510F">
        <w:rPr>
          <w:b/>
        </w:rPr>
        <w:t>GXZC2025-G3-000935-YZLZ</w:t>
      </w:r>
      <w:r w:rsidRPr="0099510F">
        <w:rPr>
          <w:rFonts w:hint="eastAsia"/>
          <w:b/>
        </w:rPr>
        <w:t>）中标结果公告</w:t>
      </w:r>
      <w:bookmarkEnd w:id="3"/>
      <w:bookmarkEnd w:id="4"/>
    </w:p>
    <w:p w:rsidR="00F972DD" w:rsidRDefault="00B516DC" w:rsidP="00DD1A01">
      <w:bookmarkStart w:id="5" w:name="OLE_LINK3"/>
      <w:r>
        <w:rPr>
          <w:rFonts w:hint="eastAsia"/>
          <w:b/>
          <w:bCs/>
        </w:rPr>
        <w:t>一</w:t>
      </w:r>
      <w:r>
        <w:rPr>
          <w:b/>
          <w:bCs/>
        </w:rPr>
        <w:t>、</w:t>
      </w:r>
      <w:r>
        <w:rPr>
          <w:rFonts w:hint="eastAsia"/>
          <w:b/>
          <w:bCs/>
        </w:rPr>
        <w:t>项目编号：</w:t>
      </w:r>
      <w:r w:rsidR="00645E03" w:rsidRPr="00645E03">
        <w:t>GXZC2025-G3-000935-YZLZ</w:t>
      </w:r>
    </w:p>
    <w:p w:rsidR="00F972DD" w:rsidRDefault="00B516DC" w:rsidP="00DD1A01">
      <w:pPr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、</w:t>
      </w:r>
      <w:r>
        <w:rPr>
          <w:rFonts w:hint="eastAsia"/>
          <w:b/>
          <w:bCs/>
        </w:rPr>
        <w:t>项目名称：</w:t>
      </w:r>
      <w:r w:rsidR="00645E03" w:rsidRPr="00645E03">
        <w:rPr>
          <w:rFonts w:hint="eastAsia"/>
        </w:rPr>
        <w:t>2025</w:t>
      </w:r>
      <w:r w:rsidR="00645E03" w:rsidRPr="00645E03">
        <w:rPr>
          <w:rFonts w:hint="eastAsia"/>
        </w:rPr>
        <w:t>年广西公安视频二级网、移动警务二级网线路租赁服务项目（重）</w:t>
      </w:r>
    </w:p>
    <w:p w:rsidR="00F972DD" w:rsidRDefault="00B516DC" w:rsidP="00DD1A01">
      <w:r>
        <w:rPr>
          <w:rFonts w:hint="eastAsia"/>
        </w:rPr>
        <w:t>三、中标信息</w:t>
      </w:r>
    </w:p>
    <w:p w:rsidR="00566633" w:rsidRPr="00DD1A01" w:rsidRDefault="00566633" w:rsidP="00DD1A01">
      <w:pPr>
        <w:rPr>
          <w:b/>
        </w:rPr>
      </w:pPr>
      <w:r w:rsidRPr="00DD1A01">
        <w:rPr>
          <w:rFonts w:hint="eastAsia"/>
          <w:b/>
        </w:rPr>
        <w:t>0</w:t>
      </w:r>
      <w:r w:rsidR="00E4015C" w:rsidRPr="00DD1A01">
        <w:rPr>
          <w:rFonts w:hint="eastAsia"/>
          <w:b/>
        </w:rPr>
        <w:t>2</w:t>
      </w:r>
      <w:r w:rsidRPr="00DD1A01">
        <w:rPr>
          <w:rFonts w:hint="eastAsia"/>
          <w:b/>
        </w:rPr>
        <w:t>分标：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1"/>
        <w:gridCol w:w="2127"/>
        <w:gridCol w:w="3429"/>
      </w:tblGrid>
      <w:tr w:rsidR="00F972DD" w:rsidTr="0099510F">
        <w:trPr>
          <w:trHeight w:val="340"/>
          <w:jc w:val="center"/>
        </w:trPr>
        <w:tc>
          <w:tcPr>
            <w:tcW w:w="3431" w:type="dxa"/>
            <w:vAlign w:val="center"/>
          </w:tcPr>
          <w:p w:rsidR="00F972DD" w:rsidRPr="00A20023" w:rsidRDefault="00B516DC" w:rsidP="001731F1">
            <w:pPr>
              <w:jc w:val="center"/>
            </w:pPr>
            <w:r w:rsidRPr="00A20023">
              <w:rPr>
                <w:rFonts w:hint="eastAsia"/>
              </w:rPr>
              <w:t>中标单位名称</w:t>
            </w:r>
          </w:p>
        </w:tc>
        <w:tc>
          <w:tcPr>
            <w:tcW w:w="2127" w:type="dxa"/>
            <w:vAlign w:val="center"/>
          </w:tcPr>
          <w:p w:rsidR="00F972DD" w:rsidRPr="00A20023" w:rsidRDefault="00B516DC" w:rsidP="001731F1">
            <w:pPr>
              <w:jc w:val="center"/>
            </w:pPr>
            <w:r w:rsidRPr="00A20023">
              <w:rPr>
                <w:rFonts w:hint="eastAsia"/>
              </w:rPr>
              <w:t>中标金额</w:t>
            </w:r>
            <w:r w:rsidR="00807528">
              <w:rPr>
                <w:rFonts w:hint="eastAsia"/>
              </w:rPr>
              <w:t>（元）</w:t>
            </w:r>
          </w:p>
        </w:tc>
        <w:tc>
          <w:tcPr>
            <w:tcW w:w="3429" w:type="dxa"/>
            <w:vAlign w:val="center"/>
          </w:tcPr>
          <w:p w:rsidR="00F972DD" w:rsidRPr="00A20023" w:rsidRDefault="00B516DC" w:rsidP="001731F1">
            <w:pPr>
              <w:jc w:val="center"/>
            </w:pPr>
            <w:r w:rsidRPr="00A20023">
              <w:rPr>
                <w:rFonts w:hint="eastAsia"/>
              </w:rPr>
              <w:t>中标单位地址</w:t>
            </w:r>
          </w:p>
        </w:tc>
      </w:tr>
      <w:tr w:rsidR="00E207A8" w:rsidTr="0099510F">
        <w:trPr>
          <w:trHeight w:val="340"/>
          <w:jc w:val="center"/>
        </w:trPr>
        <w:tc>
          <w:tcPr>
            <w:tcW w:w="3431" w:type="dxa"/>
            <w:vAlign w:val="center"/>
          </w:tcPr>
          <w:p w:rsidR="00E207A8" w:rsidRPr="00E207A8" w:rsidRDefault="00807528" w:rsidP="001731F1">
            <w:pPr>
              <w:jc w:val="center"/>
            </w:pPr>
            <w:r w:rsidRPr="00807528">
              <w:rPr>
                <w:rFonts w:hint="eastAsia"/>
              </w:rPr>
              <w:t>中国移动通信集团广西有限公司</w:t>
            </w:r>
          </w:p>
        </w:tc>
        <w:tc>
          <w:tcPr>
            <w:tcW w:w="2127" w:type="dxa"/>
            <w:vAlign w:val="center"/>
          </w:tcPr>
          <w:p w:rsidR="00E207A8" w:rsidRPr="00764742" w:rsidRDefault="00807528" w:rsidP="001731F1">
            <w:pPr>
              <w:jc w:val="center"/>
            </w:pPr>
            <w:r w:rsidRPr="00807528">
              <w:rPr>
                <w:rFonts w:hint="eastAsia"/>
              </w:rPr>
              <w:t>330000</w:t>
            </w:r>
            <w:r>
              <w:rPr>
                <w:rFonts w:hint="eastAsia"/>
              </w:rPr>
              <w:t>.00</w:t>
            </w:r>
          </w:p>
        </w:tc>
        <w:tc>
          <w:tcPr>
            <w:tcW w:w="3429" w:type="dxa"/>
            <w:vAlign w:val="center"/>
          </w:tcPr>
          <w:p w:rsidR="00E207A8" w:rsidRPr="00764742" w:rsidRDefault="005D0863" w:rsidP="001731F1">
            <w:pPr>
              <w:jc w:val="center"/>
            </w:pPr>
            <w:r w:rsidRPr="005D0863">
              <w:rPr>
                <w:rFonts w:hint="eastAsia"/>
              </w:rPr>
              <w:t>广西南宁市青秀区民族大道</w:t>
            </w:r>
            <w:r>
              <w:rPr>
                <w:rFonts w:hint="eastAsia"/>
              </w:rPr>
              <w:t>117</w:t>
            </w:r>
            <w:r w:rsidRPr="005D0863">
              <w:rPr>
                <w:rFonts w:hint="eastAsia"/>
              </w:rPr>
              <w:t>号</w:t>
            </w:r>
          </w:p>
        </w:tc>
      </w:tr>
    </w:tbl>
    <w:p w:rsidR="00E4015C" w:rsidRPr="00DD1A01" w:rsidRDefault="00E4015C" w:rsidP="00DD1A01">
      <w:pPr>
        <w:rPr>
          <w:b/>
        </w:rPr>
      </w:pPr>
      <w:r w:rsidRPr="00DD1A01">
        <w:rPr>
          <w:rFonts w:hint="eastAsia"/>
          <w:b/>
        </w:rPr>
        <w:t>03</w:t>
      </w:r>
      <w:r w:rsidRPr="00DD1A01">
        <w:rPr>
          <w:rFonts w:hint="eastAsia"/>
          <w:b/>
        </w:rPr>
        <w:t>分标：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1"/>
        <w:gridCol w:w="2127"/>
        <w:gridCol w:w="3429"/>
      </w:tblGrid>
      <w:tr w:rsidR="00E4015C" w:rsidTr="0099510F">
        <w:trPr>
          <w:trHeight w:val="340"/>
          <w:jc w:val="center"/>
        </w:trPr>
        <w:tc>
          <w:tcPr>
            <w:tcW w:w="3431" w:type="dxa"/>
            <w:vAlign w:val="center"/>
          </w:tcPr>
          <w:p w:rsidR="00E4015C" w:rsidRPr="00A20023" w:rsidRDefault="00E4015C" w:rsidP="001731F1">
            <w:pPr>
              <w:jc w:val="center"/>
            </w:pPr>
            <w:r w:rsidRPr="00A20023">
              <w:rPr>
                <w:rFonts w:hint="eastAsia"/>
              </w:rPr>
              <w:t>中标单位名称</w:t>
            </w:r>
          </w:p>
        </w:tc>
        <w:tc>
          <w:tcPr>
            <w:tcW w:w="2127" w:type="dxa"/>
            <w:vAlign w:val="center"/>
          </w:tcPr>
          <w:p w:rsidR="00E4015C" w:rsidRPr="00A20023" w:rsidRDefault="00E4015C" w:rsidP="001731F1">
            <w:pPr>
              <w:jc w:val="center"/>
            </w:pPr>
            <w:r w:rsidRPr="00A20023">
              <w:rPr>
                <w:rFonts w:hint="eastAsia"/>
              </w:rPr>
              <w:t>中标金额</w:t>
            </w:r>
            <w:r w:rsidR="00807528">
              <w:rPr>
                <w:rFonts w:hint="eastAsia"/>
              </w:rPr>
              <w:t>（元）</w:t>
            </w:r>
          </w:p>
        </w:tc>
        <w:tc>
          <w:tcPr>
            <w:tcW w:w="3429" w:type="dxa"/>
            <w:vAlign w:val="center"/>
          </w:tcPr>
          <w:p w:rsidR="00E4015C" w:rsidRPr="00A20023" w:rsidRDefault="00E4015C" w:rsidP="001731F1">
            <w:pPr>
              <w:jc w:val="center"/>
            </w:pPr>
            <w:r w:rsidRPr="00A20023">
              <w:rPr>
                <w:rFonts w:hint="eastAsia"/>
              </w:rPr>
              <w:t>中标单位地址</w:t>
            </w:r>
          </w:p>
        </w:tc>
      </w:tr>
      <w:tr w:rsidR="00E4015C" w:rsidTr="0099510F">
        <w:trPr>
          <w:trHeight w:val="340"/>
          <w:jc w:val="center"/>
        </w:trPr>
        <w:tc>
          <w:tcPr>
            <w:tcW w:w="3431" w:type="dxa"/>
            <w:vAlign w:val="center"/>
          </w:tcPr>
          <w:p w:rsidR="00E4015C" w:rsidRPr="00E207A8" w:rsidRDefault="003608D2" w:rsidP="001731F1">
            <w:pPr>
              <w:jc w:val="center"/>
            </w:pPr>
            <w:r w:rsidRPr="003608D2">
              <w:rPr>
                <w:rFonts w:hint="eastAsia"/>
              </w:rPr>
              <w:t>中国移动通信集团广西有限公司</w:t>
            </w:r>
          </w:p>
        </w:tc>
        <w:tc>
          <w:tcPr>
            <w:tcW w:w="2127" w:type="dxa"/>
            <w:vAlign w:val="center"/>
          </w:tcPr>
          <w:p w:rsidR="00E4015C" w:rsidRPr="00764742" w:rsidRDefault="003608D2" w:rsidP="001731F1">
            <w:pPr>
              <w:jc w:val="center"/>
            </w:pPr>
            <w:r w:rsidRPr="003608D2">
              <w:t>330000.00</w:t>
            </w:r>
          </w:p>
        </w:tc>
        <w:tc>
          <w:tcPr>
            <w:tcW w:w="3429" w:type="dxa"/>
            <w:vAlign w:val="center"/>
          </w:tcPr>
          <w:p w:rsidR="00E4015C" w:rsidRPr="00764742" w:rsidRDefault="005D0863" w:rsidP="001731F1">
            <w:pPr>
              <w:jc w:val="center"/>
            </w:pPr>
            <w:r w:rsidRPr="005D0863">
              <w:rPr>
                <w:rFonts w:hint="eastAsia"/>
              </w:rPr>
              <w:t>广西南宁市青秀区民族大道</w:t>
            </w:r>
            <w:r>
              <w:rPr>
                <w:rFonts w:hint="eastAsia"/>
              </w:rPr>
              <w:t>117</w:t>
            </w:r>
            <w:r w:rsidRPr="005D0863">
              <w:rPr>
                <w:rFonts w:hint="eastAsia"/>
              </w:rPr>
              <w:t>号</w:t>
            </w:r>
          </w:p>
        </w:tc>
      </w:tr>
    </w:tbl>
    <w:p w:rsidR="00F972DD" w:rsidRDefault="00B516DC" w:rsidP="00DD1A01">
      <w:r>
        <w:rPr>
          <w:rFonts w:hint="eastAsia"/>
        </w:rPr>
        <w:t>四、主要标的信息</w:t>
      </w:r>
    </w:p>
    <w:p w:rsidR="00102F23" w:rsidRPr="00DD1A01" w:rsidRDefault="00DD1A01" w:rsidP="00DD1A01">
      <w:pPr>
        <w:rPr>
          <w:b/>
        </w:rPr>
      </w:pPr>
      <w:r w:rsidRPr="00DD1A01">
        <w:rPr>
          <w:rFonts w:hint="eastAsia"/>
          <w:b/>
        </w:rPr>
        <w:t>02</w:t>
      </w:r>
      <w:r w:rsidR="00102F23" w:rsidRPr="00DD1A01">
        <w:rPr>
          <w:rFonts w:hint="eastAsia"/>
          <w:b/>
        </w:rPr>
        <w:t>分标：</w:t>
      </w:r>
    </w:p>
    <w:p w:rsidR="00F972DD" w:rsidRDefault="00B516DC" w:rsidP="001731F1">
      <w:bookmarkStart w:id="6" w:name="OLE_LINK12"/>
      <w:r>
        <w:rPr>
          <w:rFonts w:cs="Times New Roman" w:hint="eastAsia"/>
          <w:kern w:val="0"/>
        </w:rPr>
        <w:t>名称：</w:t>
      </w:r>
      <w:r w:rsidR="001731F1">
        <w:rPr>
          <w:rFonts w:hint="eastAsia"/>
        </w:rPr>
        <w:t>视频二级网线路租赁（备线）</w:t>
      </w:r>
      <w:r w:rsidR="00EF3560">
        <w:rPr>
          <w:rFonts w:hint="eastAsia"/>
        </w:rPr>
        <w:t>。</w:t>
      </w:r>
    </w:p>
    <w:p w:rsidR="00F972DD" w:rsidRDefault="00B516DC" w:rsidP="00DD1A01">
      <w:r>
        <w:rPr>
          <w:rFonts w:hint="eastAsia"/>
        </w:rPr>
        <w:t>服务范围：</w:t>
      </w:r>
      <w:bookmarkStart w:id="7" w:name="OLE_LINK34"/>
      <w:r w:rsidR="003377FC" w:rsidRPr="003377FC">
        <w:rPr>
          <w:rFonts w:hint="eastAsia"/>
        </w:rPr>
        <w:t>同采购需求的服务范围</w:t>
      </w:r>
      <w:r>
        <w:rPr>
          <w:rFonts w:hint="eastAsia"/>
        </w:rPr>
        <w:t>。</w:t>
      </w:r>
      <w:bookmarkEnd w:id="7"/>
    </w:p>
    <w:p w:rsidR="00F972DD" w:rsidRDefault="00B516DC" w:rsidP="00DD1A01">
      <w:pPr>
        <w:rPr>
          <w:rFonts w:eastAsia="宋体" w:cs="Arial"/>
          <w:bCs/>
        </w:rPr>
      </w:pPr>
      <w:r>
        <w:rPr>
          <w:rFonts w:eastAsia="宋体" w:cs="Arial" w:hint="eastAsia"/>
          <w:bCs/>
        </w:rPr>
        <w:t>服务要求：</w:t>
      </w:r>
      <w:bookmarkStart w:id="8" w:name="OLE_LINK35"/>
      <w:r w:rsidR="003377FC" w:rsidRPr="003377FC">
        <w:rPr>
          <w:rFonts w:hint="eastAsia"/>
        </w:rPr>
        <w:t>同采购需求的服务要求</w:t>
      </w:r>
      <w:r>
        <w:rPr>
          <w:rFonts w:eastAsia="宋体" w:cs="Arial" w:hint="eastAsia"/>
          <w:bCs/>
        </w:rPr>
        <w:t>。</w:t>
      </w:r>
      <w:bookmarkEnd w:id="8"/>
    </w:p>
    <w:p w:rsidR="00F972DD" w:rsidRPr="00656577" w:rsidRDefault="00B516DC" w:rsidP="00DD1A01">
      <w:r w:rsidRPr="00656577">
        <w:rPr>
          <w:rFonts w:hint="eastAsia"/>
        </w:rPr>
        <w:t>服务时间：</w:t>
      </w:r>
      <w:bookmarkStart w:id="9" w:name="OLE_LINK36"/>
      <w:r w:rsidR="002D78DD" w:rsidRPr="00656577">
        <w:rPr>
          <w:rFonts w:hint="eastAsia"/>
        </w:rPr>
        <w:t>同采购需求的服务时间</w:t>
      </w:r>
      <w:r w:rsidRPr="00656577">
        <w:rPr>
          <w:rFonts w:hint="eastAsia"/>
        </w:rPr>
        <w:t>。</w:t>
      </w:r>
      <w:bookmarkEnd w:id="9"/>
    </w:p>
    <w:p w:rsidR="00DD1A01" w:rsidRDefault="00B516DC" w:rsidP="00DD1A01">
      <w:pPr>
        <w:rPr>
          <w:kern w:val="0"/>
        </w:rPr>
      </w:pPr>
      <w:r>
        <w:rPr>
          <w:rFonts w:hint="eastAsia"/>
          <w:kern w:val="0"/>
        </w:rPr>
        <w:t>服务标准：</w:t>
      </w:r>
      <w:bookmarkStart w:id="10" w:name="OLE_LINK37"/>
      <w:r w:rsidR="003377FC" w:rsidRPr="003377FC">
        <w:rPr>
          <w:rFonts w:hint="eastAsia"/>
          <w:kern w:val="0"/>
        </w:rPr>
        <w:t>同采购需求的服务标准</w:t>
      </w:r>
      <w:r>
        <w:rPr>
          <w:rFonts w:hint="eastAsia"/>
          <w:kern w:val="0"/>
        </w:rPr>
        <w:t>。</w:t>
      </w:r>
      <w:bookmarkEnd w:id="10"/>
    </w:p>
    <w:p w:rsidR="00DD1A01" w:rsidRPr="00DD1A01" w:rsidRDefault="00DD1A01" w:rsidP="00DD1A01">
      <w:pPr>
        <w:rPr>
          <w:b/>
        </w:rPr>
      </w:pPr>
      <w:r w:rsidRPr="00DD1A01">
        <w:rPr>
          <w:rFonts w:hint="eastAsia"/>
          <w:b/>
        </w:rPr>
        <w:t>03</w:t>
      </w:r>
      <w:r w:rsidRPr="00DD1A01">
        <w:rPr>
          <w:rFonts w:hint="eastAsia"/>
          <w:b/>
        </w:rPr>
        <w:t>分标：</w:t>
      </w:r>
    </w:p>
    <w:p w:rsidR="00DD1A01" w:rsidRDefault="00DD1A01" w:rsidP="00DD1A01">
      <w:r>
        <w:rPr>
          <w:rFonts w:cs="Times New Roman" w:hint="eastAsia"/>
          <w:kern w:val="0"/>
        </w:rPr>
        <w:t>名称：</w:t>
      </w:r>
      <w:r w:rsidR="00C37F7B" w:rsidRPr="00C37F7B">
        <w:rPr>
          <w:rFonts w:hint="eastAsia"/>
        </w:rPr>
        <w:t>移动警务二级网线路租赁</w:t>
      </w:r>
      <w:r>
        <w:rPr>
          <w:rFonts w:hint="eastAsia"/>
        </w:rPr>
        <w:t>。</w:t>
      </w:r>
    </w:p>
    <w:p w:rsidR="00DD1A01" w:rsidRDefault="00DD1A01" w:rsidP="00DD1A01">
      <w:r>
        <w:rPr>
          <w:rFonts w:hint="eastAsia"/>
        </w:rPr>
        <w:t>服务范围：</w:t>
      </w:r>
      <w:r w:rsidRPr="003377FC">
        <w:rPr>
          <w:rFonts w:hint="eastAsia"/>
        </w:rPr>
        <w:t>同采购需求的服务范围</w:t>
      </w:r>
      <w:r>
        <w:rPr>
          <w:rFonts w:hint="eastAsia"/>
        </w:rPr>
        <w:t>。</w:t>
      </w:r>
    </w:p>
    <w:p w:rsidR="00DD1A01" w:rsidRDefault="00DD1A01" w:rsidP="00DD1A01">
      <w:pPr>
        <w:rPr>
          <w:rFonts w:eastAsia="宋体" w:cs="Arial"/>
          <w:bCs/>
        </w:rPr>
      </w:pPr>
      <w:r>
        <w:rPr>
          <w:rFonts w:eastAsia="宋体" w:cs="Arial" w:hint="eastAsia"/>
          <w:bCs/>
        </w:rPr>
        <w:t>服务要求：</w:t>
      </w:r>
      <w:r w:rsidRPr="003377FC">
        <w:rPr>
          <w:rFonts w:hint="eastAsia"/>
        </w:rPr>
        <w:t>同采购需求的服务要求</w:t>
      </w:r>
      <w:r>
        <w:rPr>
          <w:rFonts w:eastAsia="宋体" w:cs="Arial" w:hint="eastAsia"/>
          <w:bCs/>
        </w:rPr>
        <w:t>。</w:t>
      </w:r>
    </w:p>
    <w:p w:rsidR="00DD1A01" w:rsidRPr="00656577" w:rsidRDefault="00DD1A01" w:rsidP="00DD1A01">
      <w:r w:rsidRPr="00656577">
        <w:rPr>
          <w:rFonts w:hint="eastAsia"/>
        </w:rPr>
        <w:t>服务时间：同采购需求的服务时间。</w:t>
      </w:r>
    </w:p>
    <w:p w:rsidR="00DD1A01" w:rsidRPr="00DD1A01" w:rsidRDefault="00DD1A01" w:rsidP="00DD1A01">
      <w:pPr>
        <w:rPr>
          <w:kern w:val="0"/>
        </w:rPr>
      </w:pPr>
      <w:r>
        <w:rPr>
          <w:rFonts w:hint="eastAsia"/>
          <w:kern w:val="0"/>
        </w:rPr>
        <w:t>服务标准：</w:t>
      </w:r>
      <w:r w:rsidRPr="003377FC">
        <w:rPr>
          <w:rFonts w:hint="eastAsia"/>
          <w:kern w:val="0"/>
        </w:rPr>
        <w:t>同采购需求的服务标准</w:t>
      </w:r>
      <w:r>
        <w:rPr>
          <w:rFonts w:hint="eastAsia"/>
          <w:kern w:val="0"/>
        </w:rPr>
        <w:t>。</w:t>
      </w:r>
    </w:p>
    <w:bookmarkEnd w:id="6"/>
    <w:p w:rsidR="00F972DD" w:rsidRPr="00686B07" w:rsidRDefault="00B516DC" w:rsidP="00DD1A01">
      <w:pPr>
        <w:rPr>
          <w:kern w:val="0"/>
        </w:rPr>
      </w:pPr>
      <w:r>
        <w:rPr>
          <w:rFonts w:hint="eastAsia"/>
          <w:b/>
          <w:bCs/>
        </w:rPr>
        <w:t>五、评审专家名单</w:t>
      </w:r>
      <w:r>
        <w:rPr>
          <w:rFonts w:hint="eastAsia"/>
        </w:rPr>
        <w:t>：</w:t>
      </w:r>
      <w:r w:rsidR="004012CB" w:rsidRPr="004012CB">
        <w:rPr>
          <w:rFonts w:hint="eastAsia"/>
          <w:kern w:val="0"/>
        </w:rPr>
        <w:t>李玥，韦世妍，张子顺，何立斌，康辛（采购人代表）</w:t>
      </w:r>
    </w:p>
    <w:p w:rsidR="00F972DD" w:rsidRDefault="00B516DC" w:rsidP="00DD1A01">
      <w:r>
        <w:rPr>
          <w:rFonts w:hint="eastAsia"/>
        </w:rPr>
        <w:t>六、</w:t>
      </w:r>
      <w:bookmarkStart w:id="11" w:name="OLE_LINK40"/>
      <w:r>
        <w:rPr>
          <w:rFonts w:hint="eastAsia"/>
        </w:rPr>
        <w:t>代理服务收费标准</w:t>
      </w:r>
      <w:bookmarkEnd w:id="11"/>
      <w:r>
        <w:rPr>
          <w:rFonts w:hint="eastAsia"/>
        </w:rPr>
        <w:t>及金额：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9"/>
        <w:gridCol w:w="851"/>
        <w:gridCol w:w="1984"/>
        <w:gridCol w:w="1995"/>
      </w:tblGrid>
      <w:tr w:rsidR="002E3A14" w:rsidTr="0099510F">
        <w:trPr>
          <w:trHeight w:val="20"/>
          <w:jc w:val="center"/>
        </w:trPr>
        <w:tc>
          <w:tcPr>
            <w:tcW w:w="3839" w:type="dxa"/>
            <w:vAlign w:val="center"/>
          </w:tcPr>
          <w:p w:rsidR="002E3A14" w:rsidRDefault="002E3A14" w:rsidP="0099510F">
            <w:pPr>
              <w:jc w:val="center"/>
              <w:rPr>
                <w:kern w:val="0"/>
              </w:rPr>
            </w:pPr>
            <w:bookmarkStart w:id="12" w:name="_Hlk153901383"/>
            <w:r>
              <w:rPr>
                <w:rFonts w:hint="eastAsia"/>
                <w:kern w:val="0"/>
              </w:rPr>
              <w:t>服务费收费标准</w:t>
            </w:r>
          </w:p>
        </w:tc>
        <w:tc>
          <w:tcPr>
            <w:tcW w:w="851" w:type="dxa"/>
            <w:vAlign w:val="center"/>
          </w:tcPr>
          <w:p w:rsidR="002E3A14" w:rsidRPr="004226F4" w:rsidRDefault="002E3A14" w:rsidP="0099510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分标</w:t>
            </w:r>
          </w:p>
        </w:tc>
        <w:tc>
          <w:tcPr>
            <w:tcW w:w="1984" w:type="dxa"/>
            <w:vAlign w:val="center"/>
          </w:tcPr>
          <w:p w:rsidR="002E3A14" w:rsidRPr="004226F4" w:rsidRDefault="002E3A14" w:rsidP="0099510F">
            <w:pPr>
              <w:jc w:val="center"/>
              <w:rPr>
                <w:kern w:val="0"/>
              </w:rPr>
            </w:pPr>
            <w:r w:rsidRPr="004226F4">
              <w:rPr>
                <w:rFonts w:hint="eastAsia"/>
                <w:kern w:val="0"/>
              </w:rPr>
              <w:t>中标供应商</w:t>
            </w:r>
          </w:p>
        </w:tc>
        <w:tc>
          <w:tcPr>
            <w:tcW w:w="1995" w:type="dxa"/>
            <w:vAlign w:val="center"/>
          </w:tcPr>
          <w:p w:rsidR="002E3A14" w:rsidRPr="004226F4" w:rsidRDefault="002E3A14" w:rsidP="0099510F">
            <w:pPr>
              <w:jc w:val="center"/>
              <w:rPr>
                <w:kern w:val="0"/>
              </w:rPr>
            </w:pPr>
            <w:r w:rsidRPr="004226F4">
              <w:rPr>
                <w:rFonts w:hint="eastAsia"/>
                <w:kern w:val="0"/>
              </w:rPr>
              <w:t>服务费收费金额（元）</w:t>
            </w:r>
          </w:p>
        </w:tc>
      </w:tr>
      <w:tr w:rsidR="0099510F" w:rsidTr="0099510F">
        <w:trPr>
          <w:trHeight w:val="886"/>
          <w:jc w:val="center"/>
        </w:trPr>
        <w:tc>
          <w:tcPr>
            <w:tcW w:w="3839" w:type="dxa"/>
            <w:vMerge w:val="restart"/>
            <w:vAlign w:val="center"/>
          </w:tcPr>
          <w:p w:rsidR="0099510F" w:rsidRDefault="0099510F" w:rsidP="0099510F">
            <w:pPr>
              <w:jc w:val="center"/>
              <w:rPr>
                <w:kern w:val="0"/>
              </w:rPr>
            </w:pPr>
            <w:bookmarkStart w:id="13" w:name="_Hlk153901308"/>
            <w:r w:rsidRPr="00BD4040">
              <w:rPr>
                <w:rFonts w:hint="eastAsia"/>
                <w:kern w:val="0"/>
              </w:rPr>
              <w:t>以</w:t>
            </w:r>
            <w:r>
              <w:rPr>
                <w:rFonts w:hint="eastAsia"/>
                <w:kern w:val="0"/>
              </w:rPr>
              <w:t>分标</w:t>
            </w:r>
            <w:r w:rsidRPr="009E3B4C">
              <w:rPr>
                <w:rFonts w:hint="eastAsia"/>
                <w:kern w:val="0"/>
              </w:rPr>
              <w:t>中标金额</w:t>
            </w:r>
            <w:r w:rsidRPr="00BD4040">
              <w:rPr>
                <w:rFonts w:hint="eastAsia"/>
                <w:kern w:val="0"/>
              </w:rPr>
              <w:t>为计费额，按</w:t>
            </w:r>
            <w:r>
              <w:rPr>
                <w:rFonts w:hint="eastAsia"/>
                <w:kern w:val="0"/>
              </w:rPr>
              <w:t>招标文件</w:t>
            </w:r>
            <w:r w:rsidRPr="004226F4">
              <w:rPr>
                <w:rFonts w:hint="eastAsia"/>
                <w:kern w:val="0"/>
              </w:rPr>
              <w:t>第三章投标人须知</w:t>
            </w:r>
            <w:r w:rsidRPr="00BD4040">
              <w:rPr>
                <w:rFonts w:hint="eastAsia"/>
                <w:kern w:val="0"/>
              </w:rPr>
              <w:t>正文第</w:t>
            </w:r>
            <w:r w:rsidRPr="00BD4040">
              <w:rPr>
                <w:kern w:val="0"/>
              </w:rPr>
              <w:t>39.2</w:t>
            </w:r>
            <w:r w:rsidRPr="00BD4040">
              <w:rPr>
                <w:rFonts w:hint="eastAsia"/>
                <w:kern w:val="0"/>
              </w:rPr>
              <w:t>条规定的收费计算标准（服务招标）采用差额定率累进法计算出收费基准价格，采购代理收费以收费基准价格收取。</w:t>
            </w:r>
          </w:p>
        </w:tc>
        <w:tc>
          <w:tcPr>
            <w:tcW w:w="851" w:type="dxa"/>
            <w:vAlign w:val="center"/>
          </w:tcPr>
          <w:p w:rsidR="0099510F" w:rsidRPr="00CD6AAF" w:rsidRDefault="0099510F" w:rsidP="0099510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02</w:t>
            </w:r>
          </w:p>
        </w:tc>
        <w:tc>
          <w:tcPr>
            <w:tcW w:w="1984" w:type="dxa"/>
            <w:vAlign w:val="center"/>
          </w:tcPr>
          <w:p w:rsidR="0099510F" w:rsidRPr="00CD6AAF" w:rsidRDefault="0099510F" w:rsidP="0099510F">
            <w:pPr>
              <w:jc w:val="center"/>
              <w:rPr>
                <w:kern w:val="0"/>
              </w:rPr>
            </w:pPr>
            <w:r w:rsidRPr="00807528">
              <w:rPr>
                <w:rFonts w:hint="eastAsia"/>
              </w:rPr>
              <w:t>中国移动通信集团广西有限公司</w:t>
            </w:r>
          </w:p>
        </w:tc>
        <w:tc>
          <w:tcPr>
            <w:tcW w:w="1995" w:type="dxa"/>
            <w:vAlign w:val="center"/>
          </w:tcPr>
          <w:p w:rsidR="0099510F" w:rsidRPr="004226F4" w:rsidRDefault="00603B75" w:rsidP="0099510F">
            <w:pPr>
              <w:jc w:val="center"/>
              <w:rPr>
                <w:kern w:val="0"/>
              </w:rPr>
            </w:pPr>
            <w:r w:rsidRPr="00603B75">
              <w:rPr>
                <w:kern w:val="0"/>
              </w:rPr>
              <w:t>4950</w:t>
            </w:r>
            <w:r>
              <w:rPr>
                <w:rFonts w:hint="eastAsia"/>
                <w:kern w:val="0"/>
              </w:rPr>
              <w:t>.00</w:t>
            </w:r>
          </w:p>
        </w:tc>
      </w:tr>
      <w:tr w:rsidR="0099510F" w:rsidTr="0099510F">
        <w:trPr>
          <w:trHeight w:val="886"/>
          <w:jc w:val="center"/>
        </w:trPr>
        <w:tc>
          <w:tcPr>
            <w:tcW w:w="3839" w:type="dxa"/>
            <w:vMerge/>
            <w:vAlign w:val="center"/>
          </w:tcPr>
          <w:p w:rsidR="0099510F" w:rsidRPr="00BD4040" w:rsidRDefault="0099510F" w:rsidP="0099510F">
            <w:pPr>
              <w:jc w:val="center"/>
              <w:rPr>
                <w:kern w:val="0"/>
              </w:rPr>
            </w:pPr>
          </w:p>
        </w:tc>
        <w:tc>
          <w:tcPr>
            <w:tcW w:w="851" w:type="dxa"/>
            <w:vAlign w:val="center"/>
          </w:tcPr>
          <w:p w:rsidR="0099510F" w:rsidRDefault="0099510F" w:rsidP="0099510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03</w:t>
            </w:r>
          </w:p>
        </w:tc>
        <w:tc>
          <w:tcPr>
            <w:tcW w:w="1984" w:type="dxa"/>
            <w:vAlign w:val="center"/>
          </w:tcPr>
          <w:p w:rsidR="0099510F" w:rsidRPr="00B71EC9" w:rsidRDefault="0099510F" w:rsidP="0099510F">
            <w:pPr>
              <w:jc w:val="center"/>
            </w:pPr>
            <w:r w:rsidRPr="00807528">
              <w:rPr>
                <w:rFonts w:hint="eastAsia"/>
              </w:rPr>
              <w:t>中国移动通信集团广西有限公司</w:t>
            </w:r>
          </w:p>
        </w:tc>
        <w:tc>
          <w:tcPr>
            <w:tcW w:w="1995" w:type="dxa"/>
            <w:vAlign w:val="center"/>
          </w:tcPr>
          <w:p w:rsidR="0099510F" w:rsidRPr="00A42587" w:rsidRDefault="00603B75" w:rsidP="0099510F">
            <w:pPr>
              <w:jc w:val="center"/>
              <w:rPr>
                <w:kern w:val="0"/>
              </w:rPr>
            </w:pPr>
            <w:r w:rsidRPr="00603B75">
              <w:rPr>
                <w:kern w:val="0"/>
              </w:rPr>
              <w:t>4950</w:t>
            </w:r>
            <w:r>
              <w:rPr>
                <w:rFonts w:hint="eastAsia"/>
                <w:kern w:val="0"/>
              </w:rPr>
              <w:t>.00</w:t>
            </w:r>
          </w:p>
        </w:tc>
      </w:tr>
    </w:tbl>
    <w:bookmarkEnd w:id="12"/>
    <w:bookmarkEnd w:id="13"/>
    <w:p w:rsidR="00F972DD" w:rsidRDefault="00B516DC" w:rsidP="00DD1A01">
      <w:r>
        <w:rPr>
          <w:rFonts w:hint="eastAsia"/>
        </w:rPr>
        <w:lastRenderedPageBreak/>
        <w:t>支付代理服务费账户信息：</w:t>
      </w:r>
    </w:p>
    <w:p w:rsidR="00F972DD" w:rsidRDefault="00B516DC" w:rsidP="00DD1A01">
      <w:r>
        <w:rPr>
          <w:rFonts w:hint="eastAsia"/>
        </w:rPr>
        <w:t>开户名称：云之龙咨询集团有限公司</w:t>
      </w:r>
    </w:p>
    <w:p w:rsidR="00F972DD" w:rsidRDefault="00B516DC" w:rsidP="00DD1A01">
      <w:r>
        <w:rPr>
          <w:rFonts w:hint="eastAsia"/>
        </w:rPr>
        <w:t>开户银行：中国银行南宁市民主支行（网银支付可选中国银行股份有限公司南宁分行）</w:t>
      </w:r>
    </w:p>
    <w:p w:rsidR="00F972DD" w:rsidRDefault="00B516DC" w:rsidP="00DD1A01">
      <w:r>
        <w:rPr>
          <w:rFonts w:hint="eastAsia"/>
        </w:rPr>
        <w:t>银行账号：</w:t>
      </w:r>
      <w:r>
        <w:rPr>
          <w:rFonts w:hint="eastAsia"/>
        </w:rPr>
        <w:t>623661021638</w:t>
      </w:r>
    </w:p>
    <w:p w:rsidR="00F972DD" w:rsidRDefault="00B516DC" w:rsidP="00DD1A01">
      <w:r>
        <w:rPr>
          <w:rFonts w:hint="eastAsia"/>
        </w:rPr>
        <w:t>七、公告期限：</w:t>
      </w:r>
    </w:p>
    <w:p w:rsidR="00F972DD" w:rsidRDefault="00B516DC" w:rsidP="00DD1A01">
      <w:pPr>
        <w:rPr>
          <w:kern w:val="0"/>
        </w:rPr>
      </w:pPr>
      <w:r>
        <w:rPr>
          <w:rFonts w:hint="eastAsia"/>
          <w:kern w:val="0"/>
        </w:rPr>
        <w:t>自本公告发布之日起</w:t>
      </w:r>
      <w:r>
        <w:rPr>
          <w:kern w:val="0"/>
        </w:rPr>
        <w:t>1</w:t>
      </w:r>
      <w:r>
        <w:rPr>
          <w:rFonts w:hint="eastAsia"/>
          <w:kern w:val="0"/>
        </w:rPr>
        <w:t>个工作日。</w:t>
      </w:r>
    </w:p>
    <w:p w:rsidR="00C52791" w:rsidRDefault="00B516DC" w:rsidP="00DD1A01">
      <w:pPr>
        <w:rPr>
          <w:rFonts w:cs="仿宋"/>
        </w:rPr>
      </w:pPr>
      <w:r>
        <w:rPr>
          <w:rFonts w:hint="eastAsia"/>
          <w:kern w:val="0"/>
        </w:rPr>
        <w:t>八、其他补充事宜</w:t>
      </w:r>
      <w:r>
        <w:rPr>
          <w:rFonts w:cs="仿宋" w:hint="eastAsia"/>
        </w:rPr>
        <w:t>：</w:t>
      </w:r>
    </w:p>
    <w:p w:rsidR="00F972DD" w:rsidRDefault="00120AB8" w:rsidP="00DD1A01">
      <w:pPr>
        <w:rPr>
          <w:kern w:val="0"/>
        </w:rPr>
      </w:pPr>
      <w:r>
        <w:rPr>
          <w:rFonts w:hint="eastAsia"/>
          <w:kern w:val="0"/>
        </w:rPr>
        <w:t>0</w:t>
      </w:r>
      <w:r w:rsidR="00603B75">
        <w:rPr>
          <w:rFonts w:hint="eastAsia"/>
          <w:kern w:val="0"/>
        </w:rPr>
        <w:t>2</w:t>
      </w:r>
      <w:r>
        <w:rPr>
          <w:rFonts w:hint="eastAsia"/>
          <w:kern w:val="0"/>
        </w:rPr>
        <w:t>分标</w:t>
      </w:r>
      <w:r w:rsidR="00F11963" w:rsidRPr="00CF79A0">
        <w:rPr>
          <w:rFonts w:hint="eastAsia"/>
          <w:kern w:val="0"/>
        </w:rPr>
        <w:t>中标供应商综合评审得分：</w:t>
      </w:r>
      <w:r w:rsidR="00603B75" w:rsidRPr="00603B75">
        <w:rPr>
          <w:kern w:val="0"/>
        </w:rPr>
        <w:t>99.40</w:t>
      </w:r>
    </w:p>
    <w:p w:rsidR="00603B75" w:rsidRPr="00CF79A0" w:rsidRDefault="00603B75" w:rsidP="00DD1A01">
      <w:pPr>
        <w:rPr>
          <w:kern w:val="0"/>
        </w:rPr>
      </w:pPr>
      <w:r>
        <w:rPr>
          <w:rFonts w:hint="eastAsia"/>
          <w:kern w:val="0"/>
        </w:rPr>
        <w:t>03</w:t>
      </w:r>
      <w:r>
        <w:rPr>
          <w:rFonts w:hint="eastAsia"/>
          <w:kern w:val="0"/>
        </w:rPr>
        <w:t>分标</w:t>
      </w:r>
      <w:r w:rsidRPr="00CF79A0">
        <w:rPr>
          <w:rFonts w:hint="eastAsia"/>
          <w:kern w:val="0"/>
        </w:rPr>
        <w:t>中标供应商综合评审得分：</w:t>
      </w:r>
      <w:r w:rsidRPr="00603B75">
        <w:rPr>
          <w:kern w:val="0"/>
        </w:rPr>
        <w:t>99.40</w:t>
      </w:r>
    </w:p>
    <w:p w:rsidR="00F972DD" w:rsidRDefault="00B516DC" w:rsidP="00DD1A01">
      <w:pPr>
        <w:rPr>
          <w:kern w:val="0"/>
        </w:rPr>
      </w:pPr>
      <w:r>
        <w:rPr>
          <w:rFonts w:hint="eastAsia"/>
          <w:kern w:val="0"/>
        </w:rPr>
        <w:t>九、凡对本次公告内容提出询问，请按以下方式联系</w:t>
      </w:r>
      <w:bookmarkStart w:id="14" w:name="_Toc28359100"/>
      <w:bookmarkStart w:id="15" w:name="_Toc28359023"/>
      <w:bookmarkStart w:id="16" w:name="_Toc35393641"/>
      <w:bookmarkStart w:id="17" w:name="_Toc35393810"/>
      <w:bookmarkStart w:id="18" w:name="_Toc44405638"/>
      <w:r>
        <w:rPr>
          <w:kern w:val="0"/>
        </w:rPr>
        <w:t>:</w:t>
      </w:r>
    </w:p>
    <w:p w:rsidR="00F972DD" w:rsidRDefault="00B516DC" w:rsidP="00DD1A01">
      <w:bookmarkStart w:id="19" w:name="_Toc28359024"/>
      <w:bookmarkStart w:id="20" w:name="_Toc35393642"/>
      <w:bookmarkStart w:id="21" w:name="_Toc28359101"/>
      <w:bookmarkStart w:id="22" w:name="_Toc44405639"/>
      <w:bookmarkStart w:id="23" w:name="_Toc35393811"/>
      <w:bookmarkEnd w:id="14"/>
      <w:bookmarkEnd w:id="15"/>
      <w:bookmarkEnd w:id="16"/>
      <w:bookmarkEnd w:id="17"/>
      <w:bookmarkEnd w:id="18"/>
      <w:r>
        <w:rPr>
          <w:rFonts w:hint="eastAsia"/>
        </w:rPr>
        <w:t>1.</w:t>
      </w:r>
      <w:r>
        <w:rPr>
          <w:rFonts w:hint="eastAsia"/>
        </w:rPr>
        <w:t>采购人信息</w:t>
      </w:r>
    </w:p>
    <w:p w:rsidR="002D300D" w:rsidRPr="002D300D" w:rsidRDefault="002D300D" w:rsidP="00DD1A01">
      <w:r w:rsidRPr="002D300D">
        <w:rPr>
          <w:rFonts w:hint="eastAsia"/>
        </w:rPr>
        <w:t>名称：</w:t>
      </w:r>
      <w:r w:rsidR="00F54B88" w:rsidRPr="00F54B88">
        <w:rPr>
          <w:rFonts w:hint="eastAsia"/>
        </w:rPr>
        <w:t>广西公安计算机通讯技术研究所</w:t>
      </w:r>
    </w:p>
    <w:p w:rsidR="002D300D" w:rsidRPr="002D300D" w:rsidRDefault="002D300D" w:rsidP="00DD1A01">
      <w:r w:rsidRPr="002D300D">
        <w:rPr>
          <w:rFonts w:hint="eastAsia"/>
        </w:rPr>
        <w:t>地址：</w:t>
      </w:r>
      <w:r w:rsidR="00F54B88" w:rsidRPr="00F54B88">
        <w:rPr>
          <w:rFonts w:hint="eastAsia"/>
        </w:rPr>
        <w:t>南宁市佛子岭路</w:t>
      </w:r>
      <w:r w:rsidR="00F54B88" w:rsidRPr="00F54B88">
        <w:rPr>
          <w:rFonts w:hint="eastAsia"/>
        </w:rPr>
        <w:t>1</w:t>
      </w:r>
      <w:r w:rsidR="00F54B88" w:rsidRPr="00F54B88">
        <w:rPr>
          <w:rFonts w:hint="eastAsia"/>
        </w:rPr>
        <w:t>号</w:t>
      </w:r>
    </w:p>
    <w:p w:rsidR="00F972DD" w:rsidRDefault="002D300D" w:rsidP="00DD1A01">
      <w:r w:rsidRPr="002D300D">
        <w:rPr>
          <w:rFonts w:hint="eastAsia"/>
        </w:rPr>
        <w:t>联系方式：</w:t>
      </w:r>
      <w:r w:rsidR="00F54B88" w:rsidRPr="00F54B88">
        <w:rPr>
          <w:rFonts w:hint="eastAsia"/>
        </w:rPr>
        <w:t>康辛</w:t>
      </w:r>
      <w:r w:rsidRPr="002D300D">
        <w:rPr>
          <w:rFonts w:hint="eastAsia"/>
        </w:rPr>
        <w:t>，</w:t>
      </w:r>
      <w:r w:rsidR="00F54B88" w:rsidRPr="00F54B88">
        <w:t>0771-2892391</w:t>
      </w:r>
    </w:p>
    <w:p w:rsidR="00F972DD" w:rsidRDefault="00B516DC" w:rsidP="00DD1A01">
      <w:pPr>
        <w:rPr>
          <w:rFonts w:cs="Times New Roman"/>
        </w:rPr>
      </w:pPr>
      <w:r>
        <w:rPr>
          <w:rFonts w:hint="eastAsia"/>
        </w:rPr>
        <w:t>2.</w:t>
      </w:r>
      <w:r>
        <w:rPr>
          <w:rFonts w:hint="eastAsia"/>
        </w:rPr>
        <w:t>采购代理机构信息</w:t>
      </w:r>
      <w:bookmarkEnd w:id="19"/>
      <w:bookmarkEnd w:id="20"/>
      <w:bookmarkEnd w:id="21"/>
      <w:bookmarkEnd w:id="22"/>
      <w:bookmarkEnd w:id="23"/>
    </w:p>
    <w:p w:rsidR="00F972DD" w:rsidRDefault="00B516DC" w:rsidP="00DD1A01">
      <w:r>
        <w:rPr>
          <w:rFonts w:hint="eastAsia"/>
        </w:rPr>
        <w:t>名</w:t>
      </w:r>
      <w:r w:rsidR="0049056A">
        <w:rPr>
          <w:rFonts w:hint="eastAsia"/>
        </w:rPr>
        <w:t>称：云之龙咨询集团有限公司</w:t>
      </w:r>
    </w:p>
    <w:p w:rsidR="00F972DD" w:rsidRDefault="00B516DC" w:rsidP="00DD1A01">
      <w:r>
        <w:rPr>
          <w:rFonts w:hint="eastAsia"/>
        </w:rPr>
        <w:t>地　址：南宁市良庆区云英路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>3</w:t>
      </w:r>
      <w:r>
        <w:rPr>
          <w:rFonts w:hint="eastAsia"/>
        </w:rPr>
        <w:t>号楼云之龙咨询集团大厦</w:t>
      </w:r>
      <w:r>
        <w:rPr>
          <w:rFonts w:hint="eastAsia"/>
        </w:rPr>
        <w:t>6</w:t>
      </w:r>
      <w:r>
        <w:rPr>
          <w:rFonts w:hint="eastAsia"/>
        </w:rPr>
        <w:t>楼</w:t>
      </w:r>
    </w:p>
    <w:p w:rsidR="00F972DD" w:rsidRDefault="00B516DC" w:rsidP="00DD1A01">
      <w:r>
        <w:rPr>
          <w:rFonts w:hint="eastAsia"/>
        </w:rPr>
        <w:t>联系方式：</w:t>
      </w:r>
      <w:bookmarkStart w:id="24" w:name="OLE_LINK44"/>
      <w:r>
        <w:rPr>
          <w:rFonts w:hint="eastAsia"/>
        </w:rPr>
        <w:t>0771-2611898</w:t>
      </w:r>
      <w:r>
        <w:rPr>
          <w:rFonts w:hint="eastAsia"/>
        </w:rPr>
        <w:t>、</w:t>
      </w:r>
      <w:r>
        <w:rPr>
          <w:rFonts w:hint="eastAsia"/>
        </w:rPr>
        <w:t>2618118</w:t>
      </w:r>
      <w:r>
        <w:rPr>
          <w:rFonts w:hint="eastAsia"/>
        </w:rPr>
        <w:t>、</w:t>
      </w:r>
      <w:r>
        <w:rPr>
          <w:rFonts w:hint="eastAsia"/>
        </w:rPr>
        <w:t>2618199</w:t>
      </w:r>
      <w:bookmarkEnd w:id="24"/>
    </w:p>
    <w:p w:rsidR="00F972DD" w:rsidRDefault="00B516DC" w:rsidP="00DD1A01">
      <w:r>
        <w:rPr>
          <w:rFonts w:hint="eastAsia"/>
        </w:rPr>
        <w:t>3.</w:t>
      </w:r>
      <w:r>
        <w:rPr>
          <w:rFonts w:hint="eastAsia"/>
        </w:rPr>
        <w:t>项目联系方式</w:t>
      </w:r>
    </w:p>
    <w:p w:rsidR="00F972DD" w:rsidRDefault="00B516DC" w:rsidP="00DD1A01">
      <w:r>
        <w:rPr>
          <w:rFonts w:hint="eastAsia"/>
        </w:rPr>
        <w:t>项目联系人：</w:t>
      </w:r>
      <w:r w:rsidR="00F54B88">
        <w:rPr>
          <w:rFonts w:hint="eastAsia"/>
        </w:rPr>
        <w:t>唐冰</w:t>
      </w:r>
      <w:r w:rsidR="00F450FB" w:rsidRPr="00F450FB">
        <w:rPr>
          <w:rFonts w:hint="eastAsia"/>
        </w:rPr>
        <w:t>、韦顺</w:t>
      </w:r>
    </w:p>
    <w:p w:rsidR="0049056A" w:rsidRDefault="00B516DC" w:rsidP="00DD1A01">
      <w:r>
        <w:rPr>
          <w:rFonts w:hint="eastAsia"/>
        </w:rPr>
        <w:t>电　话：</w:t>
      </w:r>
      <w:r>
        <w:rPr>
          <w:rFonts w:hint="eastAsia"/>
        </w:rPr>
        <w:t>0771-2611898</w:t>
      </w:r>
      <w:r>
        <w:rPr>
          <w:rFonts w:hint="eastAsia"/>
        </w:rPr>
        <w:t>、</w:t>
      </w:r>
      <w:r>
        <w:rPr>
          <w:rFonts w:hint="eastAsia"/>
        </w:rPr>
        <w:t>2618118</w:t>
      </w:r>
      <w:r>
        <w:rPr>
          <w:rFonts w:hint="eastAsia"/>
        </w:rPr>
        <w:t>、</w:t>
      </w:r>
      <w:r>
        <w:rPr>
          <w:rFonts w:hint="eastAsia"/>
        </w:rPr>
        <w:t>2618199</w:t>
      </w:r>
    </w:p>
    <w:p w:rsidR="00F972DD" w:rsidRDefault="00B516DC" w:rsidP="00DD1A01">
      <w:pPr>
        <w:rPr>
          <w:kern w:val="0"/>
        </w:rPr>
      </w:pPr>
      <w:r>
        <w:rPr>
          <w:rFonts w:hint="eastAsia"/>
          <w:kern w:val="0"/>
        </w:rPr>
        <w:t>十、附件</w:t>
      </w:r>
    </w:p>
    <w:p w:rsidR="00F972DD" w:rsidRDefault="00B516DC" w:rsidP="00DD1A01">
      <w:pPr>
        <w:rPr>
          <w:kern w:val="0"/>
        </w:rPr>
      </w:pPr>
      <w:r>
        <w:rPr>
          <w:rFonts w:hint="eastAsia"/>
          <w:kern w:val="0"/>
        </w:rPr>
        <w:t>本项目招标文件</w:t>
      </w:r>
    </w:p>
    <w:bookmarkEnd w:id="0"/>
    <w:bookmarkEnd w:id="1"/>
    <w:bookmarkEnd w:id="2"/>
    <w:bookmarkEnd w:id="5"/>
    <w:p w:rsidR="00F972DD" w:rsidRDefault="00F972DD" w:rsidP="00DD1A01"/>
    <w:sectPr w:rsidR="00F972DD" w:rsidSect="00AF10CF">
      <w:pgSz w:w="11907" w:h="16840"/>
      <w:pgMar w:top="1021" w:right="1418" w:bottom="102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AD5" w:rsidRDefault="00C37AD5" w:rsidP="00DD1A01">
      <w:r>
        <w:separator/>
      </w:r>
    </w:p>
    <w:p w:rsidR="00C37AD5" w:rsidRDefault="00C37AD5" w:rsidP="00DD1A01"/>
    <w:p w:rsidR="00C37AD5" w:rsidRDefault="00C37AD5" w:rsidP="00DD1A01"/>
    <w:p w:rsidR="00C37AD5" w:rsidRDefault="00C37AD5" w:rsidP="0099510F"/>
  </w:endnote>
  <w:endnote w:type="continuationSeparator" w:id="1">
    <w:p w:rsidR="00C37AD5" w:rsidRDefault="00C37AD5" w:rsidP="00DD1A01">
      <w:r>
        <w:continuationSeparator/>
      </w:r>
    </w:p>
    <w:p w:rsidR="00C37AD5" w:rsidRDefault="00C37AD5" w:rsidP="00DD1A01"/>
    <w:p w:rsidR="00C37AD5" w:rsidRDefault="00C37AD5" w:rsidP="00DD1A01"/>
    <w:p w:rsidR="00C37AD5" w:rsidRDefault="00C37AD5" w:rsidP="009951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AD5" w:rsidRDefault="00C37AD5" w:rsidP="00DD1A01">
      <w:r>
        <w:separator/>
      </w:r>
    </w:p>
    <w:p w:rsidR="00C37AD5" w:rsidRDefault="00C37AD5" w:rsidP="00DD1A01"/>
    <w:p w:rsidR="00C37AD5" w:rsidRDefault="00C37AD5" w:rsidP="00DD1A01"/>
    <w:p w:rsidR="00C37AD5" w:rsidRDefault="00C37AD5" w:rsidP="0099510F"/>
  </w:footnote>
  <w:footnote w:type="continuationSeparator" w:id="1">
    <w:p w:rsidR="00C37AD5" w:rsidRDefault="00C37AD5" w:rsidP="00DD1A01">
      <w:r>
        <w:continuationSeparator/>
      </w:r>
    </w:p>
    <w:p w:rsidR="00C37AD5" w:rsidRDefault="00C37AD5" w:rsidP="00DD1A01"/>
    <w:p w:rsidR="00C37AD5" w:rsidRDefault="00C37AD5" w:rsidP="00DD1A01"/>
    <w:p w:rsidR="00C37AD5" w:rsidRDefault="00C37AD5" w:rsidP="0099510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RlMjhkZjM4OGZlYTE2MDg5OTdlNTc4YjJiYjE4YzcifQ=="/>
  </w:docVars>
  <w:rsids>
    <w:rsidRoot w:val="00840B9A"/>
    <w:rsid w:val="00016C74"/>
    <w:rsid w:val="00021D3C"/>
    <w:rsid w:val="00027E4A"/>
    <w:rsid w:val="00043F7C"/>
    <w:rsid w:val="00087F67"/>
    <w:rsid w:val="000917DD"/>
    <w:rsid w:val="000A7357"/>
    <w:rsid w:val="000E6083"/>
    <w:rsid w:val="000F4823"/>
    <w:rsid w:val="000F651D"/>
    <w:rsid w:val="00102F23"/>
    <w:rsid w:val="00105305"/>
    <w:rsid w:val="00112845"/>
    <w:rsid w:val="00120AB8"/>
    <w:rsid w:val="001272E2"/>
    <w:rsid w:val="00131BA8"/>
    <w:rsid w:val="001335E6"/>
    <w:rsid w:val="00133DD5"/>
    <w:rsid w:val="001423D0"/>
    <w:rsid w:val="00143755"/>
    <w:rsid w:val="00144BEE"/>
    <w:rsid w:val="0014525D"/>
    <w:rsid w:val="001672E2"/>
    <w:rsid w:val="00167D1C"/>
    <w:rsid w:val="001731F1"/>
    <w:rsid w:val="001856B2"/>
    <w:rsid w:val="00187ABF"/>
    <w:rsid w:val="001D7D04"/>
    <w:rsid w:val="001E5818"/>
    <w:rsid w:val="001E7F8C"/>
    <w:rsid w:val="0023779C"/>
    <w:rsid w:val="00285DDE"/>
    <w:rsid w:val="002958AA"/>
    <w:rsid w:val="002A0A0A"/>
    <w:rsid w:val="002A7313"/>
    <w:rsid w:val="002C609B"/>
    <w:rsid w:val="002D03EA"/>
    <w:rsid w:val="002D300D"/>
    <w:rsid w:val="002D78DD"/>
    <w:rsid w:val="002E3A14"/>
    <w:rsid w:val="002E5825"/>
    <w:rsid w:val="002F701E"/>
    <w:rsid w:val="00336DD4"/>
    <w:rsid w:val="003377FC"/>
    <w:rsid w:val="00342D1A"/>
    <w:rsid w:val="00357C42"/>
    <w:rsid w:val="003608D2"/>
    <w:rsid w:val="00362DE5"/>
    <w:rsid w:val="003B04D0"/>
    <w:rsid w:val="003D1F8D"/>
    <w:rsid w:val="003D43C1"/>
    <w:rsid w:val="004012CB"/>
    <w:rsid w:val="00411EE6"/>
    <w:rsid w:val="00412589"/>
    <w:rsid w:val="004226F4"/>
    <w:rsid w:val="004369CA"/>
    <w:rsid w:val="0045767A"/>
    <w:rsid w:val="0048686C"/>
    <w:rsid w:val="0049056A"/>
    <w:rsid w:val="00492FAF"/>
    <w:rsid w:val="00496950"/>
    <w:rsid w:val="004B58C0"/>
    <w:rsid w:val="004B7138"/>
    <w:rsid w:val="004C0E79"/>
    <w:rsid w:val="004D7D79"/>
    <w:rsid w:val="00503074"/>
    <w:rsid w:val="00506AB0"/>
    <w:rsid w:val="00566633"/>
    <w:rsid w:val="00576A53"/>
    <w:rsid w:val="00585177"/>
    <w:rsid w:val="005947EC"/>
    <w:rsid w:val="005A73DC"/>
    <w:rsid w:val="005B1AF5"/>
    <w:rsid w:val="005C71AF"/>
    <w:rsid w:val="005D0863"/>
    <w:rsid w:val="005E4A02"/>
    <w:rsid w:val="00603B75"/>
    <w:rsid w:val="00615832"/>
    <w:rsid w:val="00616F74"/>
    <w:rsid w:val="00645E03"/>
    <w:rsid w:val="00656577"/>
    <w:rsid w:val="006645E5"/>
    <w:rsid w:val="006674A6"/>
    <w:rsid w:val="00672724"/>
    <w:rsid w:val="00686B07"/>
    <w:rsid w:val="006959E5"/>
    <w:rsid w:val="00696D01"/>
    <w:rsid w:val="006B4ECD"/>
    <w:rsid w:val="006D3CBD"/>
    <w:rsid w:val="006E1EDA"/>
    <w:rsid w:val="006E3245"/>
    <w:rsid w:val="006E6C39"/>
    <w:rsid w:val="006F6769"/>
    <w:rsid w:val="007175A1"/>
    <w:rsid w:val="007177B2"/>
    <w:rsid w:val="00750B54"/>
    <w:rsid w:val="007543F2"/>
    <w:rsid w:val="00761AD8"/>
    <w:rsid w:val="00764742"/>
    <w:rsid w:val="007740FF"/>
    <w:rsid w:val="00775237"/>
    <w:rsid w:val="0079551A"/>
    <w:rsid w:val="00797C05"/>
    <w:rsid w:val="007A3AD0"/>
    <w:rsid w:val="007A5CE3"/>
    <w:rsid w:val="007B44B9"/>
    <w:rsid w:val="007C722B"/>
    <w:rsid w:val="007D32D6"/>
    <w:rsid w:val="007E150E"/>
    <w:rsid w:val="00800D21"/>
    <w:rsid w:val="00807528"/>
    <w:rsid w:val="00840B9A"/>
    <w:rsid w:val="008417CC"/>
    <w:rsid w:val="00846564"/>
    <w:rsid w:val="00854BE9"/>
    <w:rsid w:val="00871815"/>
    <w:rsid w:val="008A2DE3"/>
    <w:rsid w:val="008A4D23"/>
    <w:rsid w:val="008A4DBD"/>
    <w:rsid w:val="008A7C1D"/>
    <w:rsid w:val="008C07DC"/>
    <w:rsid w:val="008C363F"/>
    <w:rsid w:val="008D318E"/>
    <w:rsid w:val="008E0322"/>
    <w:rsid w:val="008E4AC9"/>
    <w:rsid w:val="008E531F"/>
    <w:rsid w:val="00917130"/>
    <w:rsid w:val="0096178B"/>
    <w:rsid w:val="00966CC2"/>
    <w:rsid w:val="009830FF"/>
    <w:rsid w:val="0098705F"/>
    <w:rsid w:val="0099510F"/>
    <w:rsid w:val="00996A6F"/>
    <w:rsid w:val="009C1CCC"/>
    <w:rsid w:val="009C3857"/>
    <w:rsid w:val="009C4579"/>
    <w:rsid w:val="009C5734"/>
    <w:rsid w:val="009C6E3B"/>
    <w:rsid w:val="009D4DEE"/>
    <w:rsid w:val="009D5846"/>
    <w:rsid w:val="009E3B4C"/>
    <w:rsid w:val="00A02D37"/>
    <w:rsid w:val="00A20023"/>
    <w:rsid w:val="00A2431A"/>
    <w:rsid w:val="00A32A48"/>
    <w:rsid w:val="00A42587"/>
    <w:rsid w:val="00A42663"/>
    <w:rsid w:val="00A436AA"/>
    <w:rsid w:val="00A563B5"/>
    <w:rsid w:val="00A60D8E"/>
    <w:rsid w:val="00AB50D4"/>
    <w:rsid w:val="00AE1E1E"/>
    <w:rsid w:val="00AF10CF"/>
    <w:rsid w:val="00B012B0"/>
    <w:rsid w:val="00B034E4"/>
    <w:rsid w:val="00B03B09"/>
    <w:rsid w:val="00B17737"/>
    <w:rsid w:val="00B32E2B"/>
    <w:rsid w:val="00B33E2A"/>
    <w:rsid w:val="00B46CFA"/>
    <w:rsid w:val="00B516DC"/>
    <w:rsid w:val="00B57E60"/>
    <w:rsid w:val="00B63EB7"/>
    <w:rsid w:val="00B71EC9"/>
    <w:rsid w:val="00B72BA4"/>
    <w:rsid w:val="00B90ED1"/>
    <w:rsid w:val="00BD4040"/>
    <w:rsid w:val="00C13254"/>
    <w:rsid w:val="00C25B50"/>
    <w:rsid w:val="00C37AD5"/>
    <w:rsid w:val="00C37F7B"/>
    <w:rsid w:val="00C4166C"/>
    <w:rsid w:val="00C41F3A"/>
    <w:rsid w:val="00C52791"/>
    <w:rsid w:val="00C961A9"/>
    <w:rsid w:val="00CA2B5E"/>
    <w:rsid w:val="00CA3803"/>
    <w:rsid w:val="00CD6AAF"/>
    <w:rsid w:val="00CF79A0"/>
    <w:rsid w:val="00D030A6"/>
    <w:rsid w:val="00D0325C"/>
    <w:rsid w:val="00D404C3"/>
    <w:rsid w:val="00D65D9A"/>
    <w:rsid w:val="00D71D6C"/>
    <w:rsid w:val="00D84DC5"/>
    <w:rsid w:val="00D94ACE"/>
    <w:rsid w:val="00DD1A01"/>
    <w:rsid w:val="00DE0278"/>
    <w:rsid w:val="00DE279B"/>
    <w:rsid w:val="00E207A8"/>
    <w:rsid w:val="00E35672"/>
    <w:rsid w:val="00E37060"/>
    <w:rsid w:val="00E4015C"/>
    <w:rsid w:val="00E570D6"/>
    <w:rsid w:val="00E631BE"/>
    <w:rsid w:val="00E76DB3"/>
    <w:rsid w:val="00E875E0"/>
    <w:rsid w:val="00E8785C"/>
    <w:rsid w:val="00ED5A4F"/>
    <w:rsid w:val="00ED60FF"/>
    <w:rsid w:val="00ED77B9"/>
    <w:rsid w:val="00EE2251"/>
    <w:rsid w:val="00EF1F74"/>
    <w:rsid w:val="00EF3560"/>
    <w:rsid w:val="00EF6874"/>
    <w:rsid w:val="00EF7742"/>
    <w:rsid w:val="00F11963"/>
    <w:rsid w:val="00F450FB"/>
    <w:rsid w:val="00F54B88"/>
    <w:rsid w:val="00F94876"/>
    <w:rsid w:val="00F972DD"/>
    <w:rsid w:val="00FA64A8"/>
    <w:rsid w:val="00FC6A73"/>
    <w:rsid w:val="00FC7933"/>
    <w:rsid w:val="00FD412C"/>
    <w:rsid w:val="00FD51A3"/>
    <w:rsid w:val="00FE2361"/>
    <w:rsid w:val="00FF2BB7"/>
    <w:rsid w:val="08B64671"/>
    <w:rsid w:val="17F90256"/>
    <w:rsid w:val="29B679E1"/>
    <w:rsid w:val="3671169E"/>
    <w:rsid w:val="700D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D1A01"/>
    <w:pPr>
      <w:widowControl w:val="0"/>
      <w:spacing w:line="4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10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AF1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F10C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AF10C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F10C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61A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61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7816">
          <w:marLeft w:val="0"/>
          <w:marRight w:val="0"/>
          <w:marTop w:val="0"/>
          <w:marBottom w:val="125"/>
          <w:divBdr>
            <w:top w:val="single" w:sz="4" w:space="0" w:color="E0E3EC"/>
            <w:left w:val="single" w:sz="4" w:space="9" w:color="E0E3EC"/>
            <w:bottom w:val="single" w:sz="4" w:space="9" w:color="E0E3EC"/>
            <w:right w:val="single" w:sz="4" w:space="9" w:color="E0E3EC"/>
          </w:divBdr>
          <w:divsChild>
            <w:div w:id="3369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998">
          <w:marLeft w:val="0"/>
          <w:marRight w:val="0"/>
          <w:marTop w:val="0"/>
          <w:marBottom w:val="150"/>
          <w:divBdr>
            <w:top w:val="single" w:sz="6" w:space="0" w:color="E0E3EC"/>
            <w:left w:val="single" w:sz="6" w:space="11" w:color="E0E3EC"/>
            <w:bottom w:val="single" w:sz="6" w:space="11" w:color="E0E3EC"/>
            <w:right w:val="single" w:sz="6" w:space="11" w:color="E0E3EC"/>
          </w:divBdr>
          <w:divsChild>
            <w:div w:id="12401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4224">
              <w:marLeft w:val="0"/>
              <w:marRight w:val="0"/>
              <w:marTop w:val="0"/>
              <w:marBottom w:val="22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3906">
          <w:marLeft w:val="0"/>
          <w:marRight w:val="0"/>
          <w:marTop w:val="0"/>
          <w:marBottom w:val="150"/>
          <w:divBdr>
            <w:top w:val="single" w:sz="6" w:space="0" w:color="E0E3EC"/>
            <w:left w:val="single" w:sz="6" w:space="11" w:color="E0E3EC"/>
            <w:bottom w:val="single" w:sz="6" w:space="11" w:color="E0E3EC"/>
            <w:right w:val="single" w:sz="6" w:space="11" w:color="E0E3EC"/>
          </w:divBdr>
          <w:divsChild>
            <w:div w:id="2144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201</cp:revision>
  <cp:lastPrinted>2025-04-25T05:24:00Z</cp:lastPrinted>
  <dcterms:created xsi:type="dcterms:W3CDTF">2021-04-21T08:25:00Z</dcterms:created>
  <dcterms:modified xsi:type="dcterms:W3CDTF">2025-05-21T10:35:00Z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7692D02DD5FA47DDB6DE96ED72E6229C_12</vt:lpwstr>
  </property>
</Properties>
</file>