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1881F">
      <w:pPr>
        <w:jc w:val="center"/>
        <w:rPr>
          <w:rFonts w:ascii="方正小标宋简体" w:eastAsia="方正小标宋简体"/>
          <w:b/>
          <w:kern w:val="44"/>
          <w:sz w:val="30"/>
          <w:szCs w:val="30"/>
        </w:rPr>
      </w:pPr>
      <w:bookmarkStart w:id="0" w:name="_Toc28359022"/>
      <w:bookmarkStart w:id="1" w:name="_Toc44405637"/>
      <w:bookmarkStart w:id="2" w:name="OLE_LINK3"/>
      <w:bookmarkStart w:id="3" w:name="OLE_LINK2"/>
      <w:bookmarkStart w:id="4" w:name="OLE_LINK1"/>
      <w:bookmarkStart w:id="5" w:name="OLE_LINK4"/>
      <w:r>
        <w:rPr>
          <w:rFonts w:hint="eastAsia" w:ascii="方正小标宋简体" w:eastAsia="方正小标宋简体"/>
          <w:b/>
          <w:kern w:val="44"/>
          <w:sz w:val="30"/>
          <w:szCs w:val="30"/>
        </w:rPr>
        <w:t>云之龙咨询集团有限公司</w:t>
      </w:r>
      <w:r>
        <w:rPr>
          <w:rFonts w:hint="eastAsia" w:ascii="方正小标宋简体" w:eastAsia="方正小标宋简体"/>
          <w:b/>
          <w:bCs/>
          <w:kern w:val="44"/>
          <w:sz w:val="30"/>
          <w:szCs w:val="30"/>
        </w:rPr>
        <w:t>南宁市第八人民医院骨髓分析系统等设备采购项目</w:t>
      </w:r>
      <w:r>
        <w:rPr>
          <w:rFonts w:hint="eastAsia" w:ascii="方正小标宋简体" w:eastAsia="方正小标宋简体"/>
          <w:b/>
          <w:kern w:val="44"/>
          <w:sz w:val="30"/>
          <w:szCs w:val="30"/>
        </w:rPr>
        <w:t>（</w:t>
      </w:r>
      <w:r>
        <w:rPr>
          <w:rFonts w:ascii="方正小标宋简体" w:eastAsia="方正小标宋简体"/>
          <w:b/>
          <w:bCs/>
          <w:kern w:val="44"/>
          <w:sz w:val="30"/>
          <w:szCs w:val="30"/>
        </w:rPr>
        <w:t>NNZC2025-G1-991081-YZLZ</w:t>
      </w:r>
      <w:r>
        <w:rPr>
          <w:rFonts w:hint="eastAsia" w:ascii="方正小标宋简体" w:eastAsia="方正小标宋简体"/>
          <w:b/>
          <w:kern w:val="44"/>
          <w:sz w:val="30"/>
          <w:szCs w:val="30"/>
        </w:rPr>
        <w:t>）中标公告</w:t>
      </w:r>
      <w:bookmarkEnd w:id="0"/>
      <w:bookmarkEnd w:id="1"/>
    </w:p>
    <w:p w14:paraId="1AB95D4F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一</w:t>
      </w:r>
      <w:r>
        <w:rPr>
          <w:rFonts w:cs="Times New Roman" w:asciiTheme="minorEastAsia" w:hAnsiTheme="minorEastAsia"/>
          <w:szCs w:val="21"/>
        </w:rPr>
        <w:t>、</w:t>
      </w:r>
      <w:r>
        <w:rPr>
          <w:rFonts w:hint="eastAsia" w:cs="Times New Roman" w:asciiTheme="minorEastAsia" w:hAnsiTheme="minorEastAsia"/>
          <w:szCs w:val="21"/>
        </w:rPr>
        <w:t>项目编号：</w:t>
      </w:r>
      <w:r>
        <w:rPr>
          <w:rFonts w:cs="Times New Roman" w:asciiTheme="minorEastAsia" w:hAnsiTheme="minorEastAsia"/>
          <w:szCs w:val="21"/>
        </w:rPr>
        <w:t>NNZC2025-G1-991081-YZLZ</w:t>
      </w:r>
    </w:p>
    <w:p w14:paraId="309C138A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二</w:t>
      </w:r>
      <w:r>
        <w:rPr>
          <w:rFonts w:cs="Times New Roman" w:asciiTheme="minorEastAsia" w:hAnsiTheme="minorEastAsia"/>
          <w:szCs w:val="21"/>
        </w:rPr>
        <w:t>、</w:t>
      </w:r>
      <w:r>
        <w:rPr>
          <w:rFonts w:hint="eastAsia" w:cs="Times New Roman" w:asciiTheme="minorEastAsia" w:hAnsiTheme="minorEastAsia"/>
          <w:szCs w:val="21"/>
        </w:rPr>
        <w:t>项目名称：南宁市第八人民医院骨髓分析系统等设备采购项目</w:t>
      </w:r>
    </w:p>
    <w:p w14:paraId="24D703C0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三、中标信息</w:t>
      </w:r>
    </w:p>
    <w:p w14:paraId="1C2E79AC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中标人名称：广西九州通医疗器械有限公司</w:t>
      </w:r>
    </w:p>
    <w:p w14:paraId="4CF46024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中标人地址：南宁市永林路88号综合大楼310、312室</w:t>
      </w:r>
    </w:p>
    <w:p w14:paraId="72C06DD2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中标金额：肆拾玖万捌仟元整（¥</w:t>
      </w:r>
      <w:bookmarkStart w:id="6" w:name="OLE_LINK6"/>
      <w:bookmarkStart w:id="7" w:name="OLE_LINK5"/>
      <w:r>
        <w:rPr>
          <w:rFonts w:hint="eastAsia" w:cs="Times New Roman" w:asciiTheme="minorEastAsia" w:hAnsiTheme="minorEastAsia"/>
          <w:szCs w:val="21"/>
        </w:rPr>
        <w:t>498</w:t>
      </w:r>
      <w:bookmarkEnd w:id="6"/>
      <w:bookmarkEnd w:id="7"/>
      <w:r>
        <w:rPr>
          <w:rFonts w:hint="eastAsia" w:cs="Times New Roman" w:asciiTheme="minorEastAsia" w:hAnsiTheme="minorEastAsia"/>
          <w:szCs w:val="21"/>
        </w:rPr>
        <w:t>000.00）</w:t>
      </w:r>
    </w:p>
    <w:p w14:paraId="499EF241">
      <w:pPr>
        <w:wordWrap w:val="0"/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四、主要标的信息</w:t>
      </w:r>
    </w:p>
    <w:tbl>
      <w:tblPr>
        <w:tblStyle w:val="14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984"/>
        <w:gridCol w:w="850"/>
        <w:gridCol w:w="1704"/>
        <w:gridCol w:w="1557"/>
        <w:gridCol w:w="1580"/>
      </w:tblGrid>
      <w:tr w14:paraId="69E0C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6E90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序号</w:t>
            </w: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2E9DD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货物名称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850A2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数量</w:t>
            </w: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96F26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品牌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D05DF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规格型号</w:t>
            </w:r>
          </w:p>
        </w:tc>
        <w:tc>
          <w:tcPr>
            <w:tcW w:w="9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13C7E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单价(元)</w:t>
            </w:r>
          </w:p>
        </w:tc>
      </w:tr>
      <w:tr w14:paraId="5E89B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4FB0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</w:t>
            </w: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CEA7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三目生物显微镜及配套数码摄像头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FA23E">
            <w:pPr>
              <w:widowControl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台</w:t>
            </w: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FB5C2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奥林巴斯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EB0FF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CX43</w:t>
            </w:r>
          </w:p>
        </w:tc>
        <w:tc>
          <w:tcPr>
            <w:tcW w:w="9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4D0BD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76800.00</w:t>
            </w:r>
          </w:p>
        </w:tc>
      </w:tr>
      <w:tr w14:paraId="683CB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93F2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</w:t>
            </w: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44CD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荧光显微镜及CCD（肝吸虫卵专用）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A96F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台</w:t>
            </w: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3D711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简为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3843A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EX33</w:t>
            </w:r>
          </w:p>
        </w:tc>
        <w:tc>
          <w:tcPr>
            <w:tcW w:w="9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31ABA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46000.00</w:t>
            </w:r>
          </w:p>
        </w:tc>
      </w:tr>
      <w:tr w14:paraId="1EE7E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EFBF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3</w:t>
            </w: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ADBF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三目荧光显微镜及配套数码摄像头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2995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台</w:t>
            </w: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F520C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奥林巴斯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F1130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BX43FC</w:t>
            </w:r>
          </w:p>
        </w:tc>
        <w:tc>
          <w:tcPr>
            <w:tcW w:w="9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6F7B5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147000.00</w:t>
            </w:r>
          </w:p>
        </w:tc>
      </w:tr>
      <w:tr w14:paraId="7C897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BC95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4</w:t>
            </w: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2A25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骨髓分析系统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17AE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台</w:t>
            </w: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2B401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奥林巴斯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1B066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BX53F2C</w:t>
            </w:r>
          </w:p>
        </w:tc>
        <w:tc>
          <w:tcPr>
            <w:tcW w:w="9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561AA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179800.00</w:t>
            </w:r>
          </w:p>
        </w:tc>
      </w:tr>
      <w:tr w14:paraId="013DE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1708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5</w:t>
            </w: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082B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双开门医用冰箱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0301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台</w:t>
            </w: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58337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中科美菱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3CAB5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YC-1000L</w:t>
            </w:r>
          </w:p>
        </w:tc>
        <w:tc>
          <w:tcPr>
            <w:tcW w:w="9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68173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15200.00</w:t>
            </w:r>
          </w:p>
        </w:tc>
      </w:tr>
      <w:tr w14:paraId="78932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4CDE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6</w:t>
            </w: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F2D6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医用储血冰箱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E76F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台</w:t>
            </w:r>
            <w:bookmarkStart w:id="10" w:name="_GoBack"/>
            <w:bookmarkEnd w:id="10"/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07CB2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美的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A2352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MXY-206</w:t>
            </w:r>
          </w:p>
        </w:tc>
        <w:tc>
          <w:tcPr>
            <w:tcW w:w="9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79604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18000.00</w:t>
            </w:r>
          </w:p>
        </w:tc>
      </w:tr>
    </w:tbl>
    <w:p w14:paraId="431820E7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五、评审专家名单：尹志民、陈兰芳、陈敏、黄道海、凌文峰（采购人代表）</w:t>
      </w:r>
    </w:p>
    <w:p w14:paraId="7E482C6A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六、代理服务收费标准及金额：</w:t>
      </w:r>
    </w:p>
    <w:p w14:paraId="7EAECE4A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以中标金额为计费额，按招标文件第三章第二节“投标人须知正文‘40.代理服务费’”中的“货物类”标准采用差额定率累进法计算出收费基准价格，采购代理收费以收费基准价格下浮20%收取。</w:t>
      </w:r>
    </w:p>
    <w:p w14:paraId="39D5EAC9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代理服务费金额：人民币</w:t>
      </w:r>
      <w:r>
        <w:rPr>
          <w:rFonts w:cs="Times New Roman" w:asciiTheme="minorEastAsia" w:hAnsiTheme="minorEastAsia"/>
          <w:szCs w:val="21"/>
        </w:rPr>
        <w:t>5976.00</w:t>
      </w:r>
      <w:r>
        <w:rPr>
          <w:rFonts w:hint="eastAsia" w:cs="Times New Roman" w:asciiTheme="minorEastAsia" w:hAnsiTheme="minorEastAsia"/>
          <w:szCs w:val="21"/>
        </w:rPr>
        <w:t>元</w:t>
      </w:r>
    </w:p>
    <w:p w14:paraId="20B164B8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采购代理机构的银行账户：</w:t>
      </w:r>
    </w:p>
    <w:p w14:paraId="57C07C54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开户名称：云之龙咨询集团有限公司</w:t>
      </w:r>
    </w:p>
    <w:p w14:paraId="3CD9BB67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银行账号：8113001013400293071</w:t>
      </w:r>
    </w:p>
    <w:p w14:paraId="118EC1EF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开户银行：中信银行南宁东葛支行</w:t>
      </w:r>
    </w:p>
    <w:p w14:paraId="7827DAF6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开户行行号：302611029137</w:t>
      </w:r>
    </w:p>
    <w:p w14:paraId="726F1B5B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七、公告期限</w:t>
      </w:r>
    </w:p>
    <w:p w14:paraId="2343F3E5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自本公告发布之日起</w:t>
      </w:r>
      <w:r>
        <w:rPr>
          <w:rFonts w:cs="Times New Roman" w:asciiTheme="minorEastAsia" w:hAnsiTheme="minorEastAsia"/>
          <w:szCs w:val="21"/>
        </w:rPr>
        <w:t>1</w:t>
      </w:r>
      <w:r>
        <w:rPr>
          <w:rFonts w:hint="eastAsia" w:cs="Times New Roman" w:asciiTheme="minorEastAsia" w:hAnsiTheme="minorEastAsia"/>
          <w:szCs w:val="21"/>
        </w:rPr>
        <w:t>个工作日。</w:t>
      </w:r>
    </w:p>
    <w:p w14:paraId="2E2FBADE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八、其他补充事宜：</w:t>
      </w:r>
    </w:p>
    <w:p w14:paraId="7740D3C7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中标供应商综合评审得分：</w:t>
      </w:r>
      <w:r>
        <w:rPr>
          <w:rFonts w:cs="Times New Roman" w:asciiTheme="minorEastAsia" w:hAnsiTheme="minorEastAsia"/>
          <w:szCs w:val="21"/>
        </w:rPr>
        <w:t>76.00</w:t>
      </w:r>
    </w:p>
    <w:p w14:paraId="3D3C7277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九、凡对本次公告内容提出询问，请按以下方式联系。</w:t>
      </w:r>
    </w:p>
    <w:p w14:paraId="0DB9B6E2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1.采购人信息</w:t>
      </w:r>
    </w:p>
    <w:p w14:paraId="764525C7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名 称：</w:t>
      </w:r>
      <w:bookmarkStart w:id="8" w:name="OLE_LINK13"/>
      <w:r>
        <w:rPr>
          <w:rFonts w:hint="eastAsia" w:ascii="宋体" w:hAnsi="宋体"/>
          <w:szCs w:val="21"/>
        </w:rPr>
        <w:t>南宁市第八人民医院</w:t>
      </w:r>
      <w:bookmarkEnd w:id="8"/>
    </w:p>
    <w:p w14:paraId="6123D366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地址：广西南宁市沈阳路2号</w:t>
      </w:r>
    </w:p>
    <w:p w14:paraId="27F0D1C4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项目联系人：</w:t>
      </w:r>
      <w:r>
        <w:rPr>
          <w:rFonts w:hint="eastAsia" w:ascii="宋体" w:hAnsi="宋体"/>
          <w:szCs w:val="21"/>
        </w:rPr>
        <w:t>罗承惠</w:t>
      </w:r>
    </w:p>
    <w:p w14:paraId="5CF1800E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联系电话：</w:t>
      </w:r>
      <w:bookmarkStart w:id="9" w:name="OLE_LINK12"/>
      <w:r>
        <w:rPr>
          <w:rFonts w:hint="eastAsia" w:ascii="宋体" w:hAnsi="宋体"/>
          <w:szCs w:val="21"/>
        </w:rPr>
        <w:t>0771-3811822</w:t>
      </w:r>
      <w:bookmarkEnd w:id="9"/>
    </w:p>
    <w:p w14:paraId="1A0B35A4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2.采购代理机构信息</w:t>
      </w:r>
    </w:p>
    <w:p w14:paraId="701DEBDB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名 称：云之龙咨询集团有限公司　　　　　　　　　　　　</w:t>
      </w:r>
    </w:p>
    <w:p w14:paraId="29D5F1F4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地　址：广西南宁市良庆区云英路15号3号楼云之龙咨询集团大厦6楼　　　　　　　　　　　　</w:t>
      </w:r>
    </w:p>
    <w:p w14:paraId="5D9083B7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联系电话：0771-2618199、2618118 、2611898　　　　　　　　　　　</w:t>
      </w:r>
    </w:p>
    <w:p w14:paraId="7879639E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3.项目联系方式</w:t>
      </w:r>
    </w:p>
    <w:p w14:paraId="43E1FB88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 xml:space="preserve">项目联系人：唐冰、韦顺                        </w:t>
      </w:r>
    </w:p>
    <w:p w14:paraId="39FD224D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电话：0771-2618199、2618118 、2611898</w:t>
      </w:r>
    </w:p>
    <w:p w14:paraId="4757F4A3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十、附件</w:t>
      </w:r>
    </w:p>
    <w:p w14:paraId="2925E5A4">
      <w:pPr>
        <w:spacing w:line="440" w:lineRule="exact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招标文件</w:t>
      </w:r>
    </w:p>
    <w:p w14:paraId="2F18F51A">
      <w:pPr>
        <w:spacing w:line="360" w:lineRule="auto"/>
        <w:ind w:firstLine="420" w:firstLineChars="200"/>
        <w:jc w:val="right"/>
        <w:rPr>
          <w:rFonts w:cs="Times New Roman" w:asciiTheme="minorEastAsia" w:hAnsiTheme="minorEastAsia"/>
          <w:szCs w:val="21"/>
        </w:rPr>
      </w:pPr>
    </w:p>
    <w:p w14:paraId="71B9333E">
      <w:pPr>
        <w:spacing w:line="360" w:lineRule="auto"/>
        <w:ind w:firstLine="420" w:firstLineChars="200"/>
        <w:jc w:val="right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云之龙咨询集团有限公司</w:t>
      </w:r>
    </w:p>
    <w:p w14:paraId="5C7A6960">
      <w:pPr>
        <w:spacing w:line="360" w:lineRule="auto"/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2025年10月22日</w:t>
      </w:r>
      <w:bookmarkEnd w:id="2"/>
      <w:bookmarkEnd w:id="3"/>
      <w:bookmarkEnd w:id="4"/>
    </w:p>
    <w:bookmarkEnd w:id="5"/>
    <w:p w14:paraId="33B57A1F">
      <w:pPr>
        <w:spacing w:line="360" w:lineRule="auto"/>
        <w:ind w:firstLine="420" w:firstLineChars="200"/>
        <w:jc w:val="right"/>
        <w:rPr>
          <w:rFonts w:asciiTheme="minorEastAsia" w:hAnsiTheme="minorEastAsia"/>
          <w:szCs w:val="21"/>
        </w:rPr>
      </w:pPr>
    </w:p>
    <w:sectPr>
      <w:headerReference r:id="rId3" w:type="default"/>
      <w:pgSz w:w="11906" w:h="16838"/>
      <w:pgMar w:top="1440" w:right="1800" w:bottom="1440" w:left="1800" w:header="62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82543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I4MjdlMGJjMGY3MGRiNDRkOTVhYWRmMmFjZWJmMTkifQ=="/>
  </w:docVars>
  <w:rsids>
    <w:rsidRoot w:val="00CA2A78"/>
    <w:rsid w:val="0001309A"/>
    <w:rsid w:val="000138F4"/>
    <w:rsid w:val="000201F6"/>
    <w:rsid w:val="00022E9B"/>
    <w:rsid w:val="00023A68"/>
    <w:rsid w:val="00023F36"/>
    <w:rsid w:val="000241FD"/>
    <w:rsid w:val="0002552A"/>
    <w:rsid w:val="00036F55"/>
    <w:rsid w:val="000371C4"/>
    <w:rsid w:val="000378F7"/>
    <w:rsid w:val="0004304D"/>
    <w:rsid w:val="00047FAB"/>
    <w:rsid w:val="00051959"/>
    <w:rsid w:val="00052EFE"/>
    <w:rsid w:val="00055106"/>
    <w:rsid w:val="00055294"/>
    <w:rsid w:val="00057A18"/>
    <w:rsid w:val="00064C16"/>
    <w:rsid w:val="0007659E"/>
    <w:rsid w:val="00081C9E"/>
    <w:rsid w:val="00083329"/>
    <w:rsid w:val="00085A1F"/>
    <w:rsid w:val="00087999"/>
    <w:rsid w:val="000A6D41"/>
    <w:rsid w:val="000A73FE"/>
    <w:rsid w:val="000B1481"/>
    <w:rsid w:val="000C23D0"/>
    <w:rsid w:val="000C340C"/>
    <w:rsid w:val="000C3747"/>
    <w:rsid w:val="000C50FF"/>
    <w:rsid w:val="000D16AF"/>
    <w:rsid w:val="000D7EA9"/>
    <w:rsid w:val="000E3B11"/>
    <w:rsid w:val="000E3D5F"/>
    <w:rsid w:val="000E7DCF"/>
    <w:rsid w:val="000F0680"/>
    <w:rsid w:val="000F55E1"/>
    <w:rsid w:val="000F6059"/>
    <w:rsid w:val="001003CF"/>
    <w:rsid w:val="00102CBD"/>
    <w:rsid w:val="00103033"/>
    <w:rsid w:val="00103B39"/>
    <w:rsid w:val="00104EC2"/>
    <w:rsid w:val="00105E43"/>
    <w:rsid w:val="00111CC5"/>
    <w:rsid w:val="001127F0"/>
    <w:rsid w:val="00120ECE"/>
    <w:rsid w:val="00121D0B"/>
    <w:rsid w:val="0013425F"/>
    <w:rsid w:val="00137BC5"/>
    <w:rsid w:val="0014270B"/>
    <w:rsid w:val="00150991"/>
    <w:rsid w:val="0015409A"/>
    <w:rsid w:val="001675E3"/>
    <w:rsid w:val="0018259A"/>
    <w:rsid w:val="0019172D"/>
    <w:rsid w:val="00195F77"/>
    <w:rsid w:val="001A106B"/>
    <w:rsid w:val="001A6F0D"/>
    <w:rsid w:val="001A701B"/>
    <w:rsid w:val="001B35B9"/>
    <w:rsid w:val="001B39B0"/>
    <w:rsid w:val="001B55A5"/>
    <w:rsid w:val="001C0849"/>
    <w:rsid w:val="001C3807"/>
    <w:rsid w:val="001C5BE9"/>
    <w:rsid w:val="001C5BFB"/>
    <w:rsid w:val="001D4AD9"/>
    <w:rsid w:val="001E27D4"/>
    <w:rsid w:val="001E3A0C"/>
    <w:rsid w:val="001E6074"/>
    <w:rsid w:val="001F0926"/>
    <w:rsid w:val="001F21F1"/>
    <w:rsid w:val="001F4C10"/>
    <w:rsid w:val="001F76D3"/>
    <w:rsid w:val="0020285E"/>
    <w:rsid w:val="00207BBD"/>
    <w:rsid w:val="00214348"/>
    <w:rsid w:val="00215CF5"/>
    <w:rsid w:val="00215F9A"/>
    <w:rsid w:val="00216D16"/>
    <w:rsid w:val="00224BD8"/>
    <w:rsid w:val="0023378A"/>
    <w:rsid w:val="00240466"/>
    <w:rsid w:val="002413FF"/>
    <w:rsid w:val="002428A2"/>
    <w:rsid w:val="00247D74"/>
    <w:rsid w:val="00256F1C"/>
    <w:rsid w:val="002572D4"/>
    <w:rsid w:val="00263EA3"/>
    <w:rsid w:val="002765D8"/>
    <w:rsid w:val="00276962"/>
    <w:rsid w:val="00283F62"/>
    <w:rsid w:val="002840BF"/>
    <w:rsid w:val="00284234"/>
    <w:rsid w:val="00293FBE"/>
    <w:rsid w:val="002A0308"/>
    <w:rsid w:val="002A16DE"/>
    <w:rsid w:val="002A1ED9"/>
    <w:rsid w:val="002A3D0F"/>
    <w:rsid w:val="002B530F"/>
    <w:rsid w:val="002B5934"/>
    <w:rsid w:val="002B6428"/>
    <w:rsid w:val="002B7063"/>
    <w:rsid w:val="002C6199"/>
    <w:rsid w:val="002C6F11"/>
    <w:rsid w:val="002D5180"/>
    <w:rsid w:val="002E051D"/>
    <w:rsid w:val="002E0B54"/>
    <w:rsid w:val="002E496A"/>
    <w:rsid w:val="002E6959"/>
    <w:rsid w:val="0030164F"/>
    <w:rsid w:val="003102B5"/>
    <w:rsid w:val="003117DB"/>
    <w:rsid w:val="0032040C"/>
    <w:rsid w:val="00320A0E"/>
    <w:rsid w:val="0032157E"/>
    <w:rsid w:val="00323816"/>
    <w:rsid w:val="00326410"/>
    <w:rsid w:val="003265E2"/>
    <w:rsid w:val="00333106"/>
    <w:rsid w:val="00346810"/>
    <w:rsid w:val="00353ECB"/>
    <w:rsid w:val="00381365"/>
    <w:rsid w:val="003913DA"/>
    <w:rsid w:val="00392EA6"/>
    <w:rsid w:val="003A2FF9"/>
    <w:rsid w:val="003A350B"/>
    <w:rsid w:val="003A5D89"/>
    <w:rsid w:val="003B32BC"/>
    <w:rsid w:val="003C03BB"/>
    <w:rsid w:val="003D1A08"/>
    <w:rsid w:val="003D3116"/>
    <w:rsid w:val="003E0042"/>
    <w:rsid w:val="003E13C0"/>
    <w:rsid w:val="003E1AF9"/>
    <w:rsid w:val="003E6015"/>
    <w:rsid w:val="003E62F1"/>
    <w:rsid w:val="003E73F1"/>
    <w:rsid w:val="003E7EE5"/>
    <w:rsid w:val="003F235F"/>
    <w:rsid w:val="00402785"/>
    <w:rsid w:val="00417CB9"/>
    <w:rsid w:val="00417D73"/>
    <w:rsid w:val="004200D8"/>
    <w:rsid w:val="00423E9A"/>
    <w:rsid w:val="00440452"/>
    <w:rsid w:val="00441D18"/>
    <w:rsid w:val="004434E0"/>
    <w:rsid w:val="0045158A"/>
    <w:rsid w:val="00451B57"/>
    <w:rsid w:val="0046033D"/>
    <w:rsid w:val="00464103"/>
    <w:rsid w:val="004736A3"/>
    <w:rsid w:val="00484554"/>
    <w:rsid w:val="0048483A"/>
    <w:rsid w:val="00487654"/>
    <w:rsid w:val="00487FBA"/>
    <w:rsid w:val="00491E88"/>
    <w:rsid w:val="0049240B"/>
    <w:rsid w:val="00492CE8"/>
    <w:rsid w:val="004955D8"/>
    <w:rsid w:val="00497BDD"/>
    <w:rsid w:val="004A30EB"/>
    <w:rsid w:val="004A3C81"/>
    <w:rsid w:val="004B1FE3"/>
    <w:rsid w:val="004B2623"/>
    <w:rsid w:val="004B30E8"/>
    <w:rsid w:val="004C2BD0"/>
    <w:rsid w:val="004C7DFC"/>
    <w:rsid w:val="004D1C3F"/>
    <w:rsid w:val="004D6DDD"/>
    <w:rsid w:val="004E4BD5"/>
    <w:rsid w:val="004E5419"/>
    <w:rsid w:val="004E64E0"/>
    <w:rsid w:val="004F0D35"/>
    <w:rsid w:val="004F29B3"/>
    <w:rsid w:val="004F4CCB"/>
    <w:rsid w:val="00501062"/>
    <w:rsid w:val="00501AB7"/>
    <w:rsid w:val="00501C29"/>
    <w:rsid w:val="0051351B"/>
    <w:rsid w:val="0053601C"/>
    <w:rsid w:val="00540D85"/>
    <w:rsid w:val="0054571A"/>
    <w:rsid w:val="0055075B"/>
    <w:rsid w:val="00553044"/>
    <w:rsid w:val="005543D3"/>
    <w:rsid w:val="0056113A"/>
    <w:rsid w:val="00561A6A"/>
    <w:rsid w:val="00573EEF"/>
    <w:rsid w:val="0057625B"/>
    <w:rsid w:val="005804C2"/>
    <w:rsid w:val="00592539"/>
    <w:rsid w:val="005931C8"/>
    <w:rsid w:val="00596A50"/>
    <w:rsid w:val="005A5E6F"/>
    <w:rsid w:val="005C29DC"/>
    <w:rsid w:val="005C483A"/>
    <w:rsid w:val="005C55BF"/>
    <w:rsid w:val="005D4478"/>
    <w:rsid w:val="005D4D3F"/>
    <w:rsid w:val="005E78BA"/>
    <w:rsid w:val="005F16EF"/>
    <w:rsid w:val="00616ECE"/>
    <w:rsid w:val="006177FC"/>
    <w:rsid w:val="0063318C"/>
    <w:rsid w:val="006354C1"/>
    <w:rsid w:val="00636D58"/>
    <w:rsid w:val="00650A30"/>
    <w:rsid w:val="006538F4"/>
    <w:rsid w:val="00656B41"/>
    <w:rsid w:val="006635C7"/>
    <w:rsid w:val="00666059"/>
    <w:rsid w:val="006921B4"/>
    <w:rsid w:val="00696184"/>
    <w:rsid w:val="006A28D9"/>
    <w:rsid w:val="006A378A"/>
    <w:rsid w:val="006A71D0"/>
    <w:rsid w:val="006B46C7"/>
    <w:rsid w:val="006C15F1"/>
    <w:rsid w:val="006C43DC"/>
    <w:rsid w:val="006C57DD"/>
    <w:rsid w:val="006C5A31"/>
    <w:rsid w:val="006D1EF9"/>
    <w:rsid w:val="006D2A20"/>
    <w:rsid w:val="006D618D"/>
    <w:rsid w:val="006F6402"/>
    <w:rsid w:val="007031A4"/>
    <w:rsid w:val="00705700"/>
    <w:rsid w:val="00711D5E"/>
    <w:rsid w:val="00722B47"/>
    <w:rsid w:val="00730F41"/>
    <w:rsid w:val="00733A2E"/>
    <w:rsid w:val="00753B56"/>
    <w:rsid w:val="0075732C"/>
    <w:rsid w:val="007618BD"/>
    <w:rsid w:val="007624A9"/>
    <w:rsid w:val="007661F8"/>
    <w:rsid w:val="007763DE"/>
    <w:rsid w:val="0077679C"/>
    <w:rsid w:val="007924C6"/>
    <w:rsid w:val="00792571"/>
    <w:rsid w:val="00792781"/>
    <w:rsid w:val="007A165C"/>
    <w:rsid w:val="007A1EDE"/>
    <w:rsid w:val="007A3685"/>
    <w:rsid w:val="007A5804"/>
    <w:rsid w:val="007B070C"/>
    <w:rsid w:val="007B2741"/>
    <w:rsid w:val="007B2ACC"/>
    <w:rsid w:val="007B4932"/>
    <w:rsid w:val="007B4F73"/>
    <w:rsid w:val="007D1FB6"/>
    <w:rsid w:val="007D73C1"/>
    <w:rsid w:val="007E174B"/>
    <w:rsid w:val="007E4052"/>
    <w:rsid w:val="007F6B14"/>
    <w:rsid w:val="00802E15"/>
    <w:rsid w:val="0080387A"/>
    <w:rsid w:val="008042EC"/>
    <w:rsid w:val="00812423"/>
    <w:rsid w:val="008208C6"/>
    <w:rsid w:val="00821C36"/>
    <w:rsid w:val="00825038"/>
    <w:rsid w:val="00825480"/>
    <w:rsid w:val="008307B2"/>
    <w:rsid w:val="00830C0D"/>
    <w:rsid w:val="00831AF1"/>
    <w:rsid w:val="008334D6"/>
    <w:rsid w:val="00833E35"/>
    <w:rsid w:val="008373A2"/>
    <w:rsid w:val="00841DC6"/>
    <w:rsid w:val="0084711A"/>
    <w:rsid w:val="008473C5"/>
    <w:rsid w:val="008560DD"/>
    <w:rsid w:val="0086010A"/>
    <w:rsid w:val="0086170F"/>
    <w:rsid w:val="00866108"/>
    <w:rsid w:val="00867D4F"/>
    <w:rsid w:val="00870408"/>
    <w:rsid w:val="00877C61"/>
    <w:rsid w:val="0088078F"/>
    <w:rsid w:val="00891952"/>
    <w:rsid w:val="008A0A55"/>
    <w:rsid w:val="008B161F"/>
    <w:rsid w:val="008B4790"/>
    <w:rsid w:val="008B51B6"/>
    <w:rsid w:val="008C5268"/>
    <w:rsid w:val="008C73ED"/>
    <w:rsid w:val="008D006C"/>
    <w:rsid w:val="008D4B2D"/>
    <w:rsid w:val="008E13E4"/>
    <w:rsid w:val="008E4CB0"/>
    <w:rsid w:val="008F584F"/>
    <w:rsid w:val="0090030E"/>
    <w:rsid w:val="00900EAB"/>
    <w:rsid w:val="009023C9"/>
    <w:rsid w:val="00903AF2"/>
    <w:rsid w:val="00905A29"/>
    <w:rsid w:val="009141DF"/>
    <w:rsid w:val="00921557"/>
    <w:rsid w:val="00925987"/>
    <w:rsid w:val="00944D96"/>
    <w:rsid w:val="00950373"/>
    <w:rsid w:val="009567DA"/>
    <w:rsid w:val="009603BF"/>
    <w:rsid w:val="00962A80"/>
    <w:rsid w:val="00962EED"/>
    <w:rsid w:val="00976622"/>
    <w:rsid w:val="00986082"/>
    <w:rsid w:val="00986331"/>
    <w:rsid w:val="00991D79"/>
    <w:rsid w:val="00992E97"/>
    <w:rsid w:val="009932DF"/>
    <w:rsid w:val="009A50FB"/>
    <w:rsid w:val="009A6F91"/>
    <w:rsid w:val="009B483B"/>
    <w:rsid w:val="009B5AF7"/>
    <w:rsid w:val="009C08B6"/>
    <w:rsid w:val="009C6960"/>
    <w:rsid w:val="009D4684"/>
    <w:rsid w:val="009E09BF"/>
    <w:rsid w:val="009E296E"/>
    <w:rsid w:val="009E2A29"/>
    <w:rsid w:val="009E3D83"/>
    <w:rsid w:val="009E68FF"/>
    <w:rsid w:val="009F003E"/>
    <w:rsid w:val="009F0905"/>
    <w:rsid w:val="009F4287"/>
    <w:rsid w:val="009F4A93"/>
    <w:rsid w:val="009F4A99"/>
    <w:rsid w:val="009F5300"/>
    <w:rsid w:val="009F6DA8"/>
    <w:rsid w:val="00A04564"/>
    <w:rsid w:val="00A16ACD"/>
    <w:rsid w:val="00A17BA6"/>
    <w:rsid w:val="00A24CD2"/>
    <w:rsid w:val="00A317A1"/>
    <w:rsid w:val="00A34A5A"/>
    <w:rsid w:val="00A35AFB"/>
    <w:rsid w:val="00A37340"/>
    <w:rsid w:val="00A42D3B"/>
    <w:rsid w:val="00A43CEE"/>
    <w:rsid w:val="00A554FA"/>
    <w:rsid w:val="00A55CF2"/>
    <w:rsid w:val="00A570B9"/>
    <w:rsid w:val="00A57794"/>
    <w:rsid w:val="00A6283B"/>
    <w:rsid w:val="00A631D2"/>
    <w:rsid w:val="00A71234"/>
    <w:rsid w:val="00A76E13"/>
    <w:rsid w:val="00A83178"/>
    <w:rsid w:val="00A84479"/>
    <w:rsid w:val="00A85C27"/>
    <w:rsid w:val="00A93E2C"/>
    <w:rsid w:val="00A95F84"/>
    <w:rsid w:val="00A979A2"/>
    <w:rsid w:val="00AA05F4"/>
    <w:rsid w:val="00AA2D94"/>
    <w:rsid w:val="00AB154B"/>
    <w:rsid w:val="00AB7170"/>
    <w:rsid w:val="00AC1814"/>
    <w:rsid w:val="00AC65B1"/>
    <w:rsid w:val="00AD0AA0"/>
    <w:rsid w:val="00AD36C3"/>
    <w:rsid w:val="00AD4B0B"/>
    <w:rsid w:val="00AE55BD"/>
    <w:rsid w:val="00AF47EE"/>
    <w:rsid w:val="00B05B9D"/>
    <w:rsid w:val="00B06EAC"/>
    <w:rsid w:val="00B073BB"/>
    <w:rsid w:val="00B10EDF"/>
    <w:rsid w:val="00B27D38"/>
    <w:rsid w:val="00B32833"/>
    <w:rsid w:val="00B34A33"/>
    <w:rsid w:val="00B3758F"/>
    <w:rsid w:val="00B41AB9"/>
    <w:rsid w:val="00B4482D"/>
    <w:rsid w:val="00B478A5"/>
    <w:rsid w:val="00B566D5"/>
    <w:rsid w:val="00B56BBB"/>
    <w:rsid w:val="00B6190A"/>
    <w:rsid w:val="00B61F50"/>
    <w:rsid w:val="00B67D92"/>
    <w:rsid w:val="00B85047"/>
    <w:rsid w:val="00BA5865"/>
    <w:rsid w:val="00BA7B0E"/>
    <w:rsid w:val="00BB4ED3"/>
    <w:rsid w:val="00BC3BB3"/>
    <w:rsid w:val="00BD50F9"/>
    <w:rsid w:val="00BD6CD3"/>
    <w:rsid w:val="00BE1353"/>
    <w:rsid w:val="00BE6DCA"/>
    <w:rsid w:val="00BF303B"/>
    <w:rsid w:val="00BF6755"/>
    <w:rsid w:val="00BF765B"/>
    <w:rsid w:val="00C03B87"/>
    <w:rsid w:val="00C1460A"/>
    <w:rsid w:val="00C15866"/>
    <w:rsid w:val="00C26342"/>
    <w:rsid w:val="00C33F98"/>
    <w:rsid w:val="00C37887"/>
    <w:rsid w:val="00C431D0"/>
    <w:rsid w:val="00C453FC"/>
    <w:rsid w:val="00C522D1"/>
    <w:rsid w:val="00C53CBA"/>
    <w:rsid w:val="00C54889"/>
    <w:rsid w:val="00C57FAB"/>
    <w:rsid w:val="00C66121"/>
    <w:rsid w:val="00C66A51"/>
    <w:rsid w:val="00C6718B"/>
    <w:rsid w:val="00C81610"/>
    <w:rsid w:val="00C82864"/>
    <w:rsid w:val="00C92168"/>
    <w:rsid w:val="00C9411D"/>
    <w:rsid w:val="00C952AA"/>
    <w:rsid w:val="00CA00D9"/>
    <w:rsid w:val="00CA17E9"/>
    <w:rsid w:val="00CA2A78"/>
    <w:rsid w:val="00CA62B9"/>
    <w:rsid w:val="00CA7235"/>
    <w:rsid w:val="00CA79C0"/>
    <w:rsid w:val="00CC115D"/>
    <w:rsid w:val="00CC1C43"/>
    <w:rsid w:val="00CC2E54"/>
    <w:rsid w:val="00CD25C9"/>
    <w:rsid w:val="00CD699C"/>
    <w:rsid w:val="00CE0506"/>
    <w:rsid w:val="00CE1CAA"/>
    <w:rsid w:val="00CE753A"/>
    <w:rsid w:val="00CF0797"/>
    <w:rsid w:val="00D0102E"/>
    <w:rsid w:val="00D026FF"/>
    <w:rsid w:val="00D07DF2"/>
    <w:rsid w:val="00D10A80"/>
    <w:rsid w:val="00D1776D"/>
    <w:rsid w:val="00D20892"/>
    <w:rsid w:val="00D23D98"/>
    <w:rsid w:val="00D24507"/>
    <w:rsid w:val="00D278AE"/>
    <w:rsid w:val="00D465BF"/>
    <w:rsid w:val="00D46779"/>
    <w:rsid w:val="00D47AC6"/>
    <w:rsid w:val="00D50018"/>
    <w:rsid w:val="00D53083"/>
    <w:rsid w:val="00D541A5"/>
    <w:rsid w:val="00D66185"/>
    <w:rsid w:val="00D6653A"/>
    <w:rsid w:val="00D73569"/>
    <w:rsid w:val="00D7697C"/>
    <w:rsid w:val="00D80AF5"/>
    <w:rsid w:val="00D93B36"/>
    <w:rsid w:val="00D95FB2"/>
    <w:rsid w:val="00DA3678"/>
    <w:rsid w:val="00DA6A06"/>
    <w:rsid w:val="00DB1FAE"/>
    <w:rsid w:val="00DB2E9E"/>
    <w:rsid w:val="00DB447C"/>
    <w:rsid w:val="00DB5496"/>
    <w:rsid w:val="00DB60DD"/>
    <w:rsid w:val="00DB6A24"/>
    <w:rsid w:val="00DC09DF"/>
    <w:rsid w:val="00DC2AB7"/>
    <w:rsid w:val="00DD23AE"/>
    <w:rsid w:val="00DD41B8"/>
    <w:rsid w:val="00DD666C"/>
    <w:rsid w:val="00DE3A30"/>
    <w:rsid w:val="00DE5C62"/>
    <w:rsid w:val="00DE7390"/>
    <w:rsid w:val="00DF7350"/>
    <w:rsid w:val="00E12679"/>
    <w:rsid w:val="00E24BA4"/>
    <w:rsid w:val="00E24F92"/>
    <w:rsid w:val="00E3376C"/>
    <w:rsid w:val="00E46F68"/>
    <w:rsid w:val="00E548CB"/>
    <w:rsid w:val="00E60FC2"/>
    <w:rsid w:val="00E62177"/>
    <w:rsid w:val="00E726C6"/>
    <w:rsid w:val="00E7377E"/>
    <w:rsid w:val="00E73D42"/>
    <w:rsid w:val="00E74376"/>
    <w:rsid w:val="00E771F1"/>
    <w:rsid w:val="00E85F15"/>
    <w:rsid w:val="00E871CC"/>
    <w:rsid w:val="00EA3578"/>
    <w:rsid w:val="00EB030E"/>
    <w:rsid w:val="00EB5CE2"/>
    <w:rsid w:val="00EB6EAD"/>
    <w:rsid w:val="00ED1B41"/>
    <w:rsid w:val="00ED3BC4"/>
    <w:rsid w:val="00ED66DE"/>
    <w:rsid w:val="00EE1B75"/>
    <w:rsid w:val="00EF016D"/>
    <w:rsid w:val="00EF55B3"/>
    <w:rsid w:val="00EF7D60"/>
    <w:rsid w:val="00F05277"/>
    <w:rsid w:val="00F15775"/>
    <w:rsid w:val="00F200AB"/>
    <w:rsid w:val="00F26DA7"/>
    <w:rsid w:val="00F340AB"/>
    <w:rsid w:val="00F36037"/>
    <w:rsid w:val="00F40AEE"/>
    <w:rsid w:val="00F414A0"/>
    <w:rsid w:val="00F44FE4"/>
    <w:rsid w:val="00F45204"/>
    <w:rsid w:val="00F5339B"/>
    <w:rsid w:val="00F55F89"/>
    <w:rsid w:val="00F60A42"/>
    <w:rsid w:val="00F643B4"/>
    <w:rsid w:val="00F66EEC"/>
    <w:rsid w:val="00F80A80"/>
    <w:rsid w:val="00F85382"/>
    <w:rsid w:val="00F87ADD"/>
    <w:rsid w:val="00F9362E"/>
    <w:rsid w:val="00FC77E4"/>
    <w:rsid w:val="00FE6382"/>
    <w:rsid w:val="00FF0E4B"/>
    <w:rsid w:val="00FF712F"/>
    <w:rsid w:val="05955811"/>
    <w:rsid w:val="07B471FE"/>
    <w:rsid w:val="0DF903F1"/>
    <w:rsid w:val="105B0B5E"/>
    <w:rsid w:val="229924DF"/>
    <w:rsid w:val="28F82515"/>
    <w:rsid w:val="2E100D83"/>
    <w:rsid w:val="36C749B8"/>
    <w:rsid w:val="36E72F33"/>
    <w:rsid w:val="3CB53F45"/>
    <w:rsid w:val="4D80608E"/>
    <w:rsid w:val="5F7A5241"/>
    <w:rsid w:val="66E07054"/>
    <w:rsid w:val="6A141F4D"/>
    <w:rsid w:val="71642D40"/>
    <w:rsid w:val="7C5265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4">
    <w:name w:val="Body Text 3"/>
    <w:basedOn w:val="1"/>
    <w:link w:val="24"/>
    <w:semiHidden/>
    <w:unhideWhenUsed/>
    <w:qFormat/>
    <w:uiPriority w:val="99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styleId="5">
    <w:name w:val="Body Text"/>
    <w:basedOn w:val="1"/>
    <w:link w:val="22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link w:val="25"/>
    <w:unhideWhenUsed/>
    <w:qFormat/>
    <w:uiPriority w:val="99"/>
    <w:rPr>
      <w:rFonts w:ascii="宋体" w:hAnsi="Courier New" w:eastAsia="宋体" w:cs="Courier New"/>
      <w:kern w:val="0"/>
      <w:sz w:val="20"/>
      <w:szCs w:val="21"/>
    </w:rPr>
  </w:style>
  <w:style w:type="paragraph" w:styleId="7">
    <w:name w:val="Date"/>
    <w:basedOn w:val="1"/>
    <w:next w:val="1"/>
    <w:link w:val="26"/>
    <w:semiHidden/>
    <w:unhideWhenUsed/>
    <w:qFormat/>
    <w:uiPriority w:val="99"/>
    <w:pPr>
      <w:ind w:left="100" w:leftChars="2500"/>
    </w:pPr>
    <w:rPr>
      <w:rFonts w:ascii="Calibri" w:hAnsi="Calibri" w:eastAsia="宋体" w:cs="Times New Roman"/>
    </w:rPr>
  </w:style>
  <w:style w:type="paragraph" w:styleId="8">
    <w:name w:val="Balloon Text"/>
    <w:basedOn w:val="1"/>
    <w:link w:val="28"/>
    <w:semiHidden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rPr>
      <w:rFonts w:ascii="Times New Roman" w:hAnsi="Times New Roman" w:eastAsia="宋体" w:cs="Times New Roman"/>
      <w:szCs w:val="24"/>
    </w:rPr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 w:cs="Times New Roman"/>
    </w:rPr>
  </w:style>
  <w:style w:type="paragraph" w:styleId="13">
    <w:name w:val="annotation subject"/>
    <w:basedOn w:val="3"/>
    <w:next w:val="3"/>
    <w:link w:val="32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semiHidden/>
    <w:unhideWhenUsed/>
    <w:qFormat/>
    <w:uiPriority w:val="99"/>
    <w:rPr>
      <w:color w:val="800080" w:themeColor="followedHyperlink"/>
      <w:u w:val="single"/>
    </w:r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20">
    <w:name w:val="页眉 Char"/>
    <w:basedOn w:val="16"/>
    <w:link w:val="10"/>
    <w:qFormat/>
    <w:uiPriority w:val="99"/>
    <w:rPr>
      <w:sz w:val="18"/>
      <w:szCs w:val="18"/>
    </w:rPr>
  </w:style>
  <w:style w:type="character" w:customStyle="1" w:styleId="21">
    <w:name w:val="页脚 Char"/>
    <w:basedOn w:val="16"/>
    <w:link w:val="9"/>
    <w:qFormat/>
    <w:uiPriority w:val="99"/>
    <w:rPr>
      <w:sz w:val="18"/>
      <w:szCs w:val="18"/>
    </w:rPr>
  </w:style>
  <w:style w:type="character" w:customStyle="1" w:styleId="22">
    <w:name w:val="正文文本 Char"/>
    <w:basedOn w:val="16"/>
    <w:link w:val="5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3">
    <w:name w:val="_Style 1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4">
    <w:name w:val="正文文本 3 Char"/>
    <w:basedOn w:val="16"/>
    <w:link w:val="4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25">
    <w:name w:val="纯文本 Char"/>
    <w:basedOn w:val="16"/>
    <w:link w:val="6"/>
    <w:qFormat/>
    <w:uiPriority w:val="99"/>
    <w:rPr>
      <w:rFonts w:ascii="宋体" w:hAnsi="Courier New" w:eastAsia="宋体" w:cs="Courier New"/>
      <w:kern w:val="0"/>
      <w:sz w:val="20"/>
      <w:szCs w:val="21"/>
    </w:rPr>
  </w:style>
  <w:style w:type="character" w:customStyle="1" w:styleId="26">
    <w:name w:val="日期 Char"/>
    <w:basedOn w:val="16"/>
    <w:link w:val="7"/>
    <w:semiHidden/>
    <w:qFormat/>
    <w:uiPriority w:val="99"/>
    <w:rPr>
      <w:rFonts w:ascii="Calibri" w:hAnsi="Calibri" w:eastAsia="宋体" w:cs="Times New Roman"/>
    </w:rPr>
  </w:style>
  <w:style w:type="table" w:customStyle="1" w:styleId="27">
    <w:name w:val="网格型1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批注框文本 Char"/>
    <w:basedOn w:val="16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29">
    <w:name w:val="网格型2"/>
    <w:basedOn w:val="14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11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批注文字 Char"/>
    <w:basedOn w:val="16"/>
    <w:link w:val="3"/>
    <w:semiHidden/>
    <w:qFormat/>
    <w:uiPriority w:val="99"/>
    <w:rPr>
      <w:kern w:val="2"/>
      <w:sz w:val="21"/>
      <w:szCs w:val="22"/>
    </w:rPr>
  </w:style>
  <w:style w:type="character" w:customStyle="1" w:styleId="32">
    <w:name w:val="批注主题 Char"/>
    <w:basedOn w:val="31"/>
    <w:link w:val="13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947</Characters>
  <Lines>7</Lines>
  <Paragraphs>2</Paragraphs>
  <TotalTime>1</TotalTime>
  <ScaleCrop>false</ScaleCrop>
  <LinksUpToDate>false</LinksUpToDate>
  <CharactersWithSpaces>1011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2020-08-17T03:16:00Z</dcterms:created>
  <dc:creator>Administrator</dc:creator>
  <cp:lastModifiedBy>WG</cp:lastModifiedBy>
  <cp:lastPrinted>2023-08-24T04:16:00Z</cp:lastPrinted>
  <dcterms:modified xsi:type="dcterms:W3CDTF">2025-10-22T03:26:15Z</dcterms:modified>
  <cp:revision>338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154B790779514AB6A7486FB8A6EC6112_12</vt:lpwstr>
  </property>
  <property fmtid="{D5CDD505-2E9C-101B-9397-08002B2CF9AE}" pid="4" name="KSOTemplateDocerSaveRecord">
    <vt:lpwstr>eyJoZGlkIjoiOTc5MGQ0NmMzODZhNjgyNDkxNzJhYTc5MDM2YmU2YzgiLCJ1c2VySWQiOiI0MjM1ODIwMDkifQ==</vt:lpwstr>
  </property>
</Properties>
</file>