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26EF" w14:textId="17F42AC1" w:rsidR="00EA5C23" w:rsidRPr="00EA5C23" w:rsidRDefault="00EA5C23" w:rsidP="00EA5C23">
      <w:pPr>
        <w:jc w:val="center"/>
        <w:rPr>
          <w:rFonts w:ascii="Times New Roman" w:eastAsia="宋体" w:hAnsi="Times New Roman" w:cs="Times New Roman"/>
          <w:b/>
          <w:sz w:val="30"/>
          <w:szCs w:val="30"/>
        </w:rPr>
      </w:pPr>
      <w:bookmarkStart w:id="0" w:name="OLE_LINK60"/>
      <w:r w:rsidRPr="00EA5C23">
        <w:rPr>
          <w:rFonts w:ascii="Times New Roman" w:eastAsia="宋体" w:hAnsi="Times New Roman" w:cs="Times New Roman" w:hint="eastAsia"/>
          <w:b/>
          <w:sz w:val="30"/>
          <w:szCs w:val="30"/>
        </w:rPr>
        <w:t>云之</w:t>
      </w:r>
      <w:proofErr w:type="gramStart"/>
      <w:r w:rsidRPr="00EA5C23">
        <w:rPr>
          <w:rFonts w:ascii="Times New Roman" w:eastAsia="宋体" w:hAnsi="Times New Roman" w:cs="Times New Roman" w:hint="eastAsia"/>
          <w:b/>
          <w:sz w:val="30"/>
          <w:szCs w:val="30"/>
        </w:rPr>
        <w:t>龙咨询</w:t>
      </w:r>
      <w:proofErr w:type="gramEnd"/>
      <w:r w:rsidRPr="00EA5C23">
        <w:rPr>
          <w:rFonts w:ascii="Times New Roman" w:eastAsia="宋体" w:hAnsi="Times New Roman" w:cs="Times New Roman" w:hint="eastAsia"/>
          <w:b/>
          <w:sz w:val="30"/>
          <w:szCs w:val="30"/>
        </w:rPr>
        <w:t>集团有限公司南宁市中医医院医疗设备采购（多功能酶标仪等）</w:t>
      </w:r>
      <w:r>
        <w:rPr>
          <w:rFonts w:ascii="Times New Roman" w:eastAsia="宋体" w:hAnsi="Times New Roman" w:cs="Times New Roman" w:hint="eastAsia"/>
          <w:b/>
          <w:sz w:val="30"/>
          <w:szCs w:val="30"/>
        </w:rPr>
        <w:t>（</w:t>
      </w:r>
      <w:r w:rsidRPr="00EA5C23">
        <w:rPr>
          <w:rFonts w:ascii="Times New Roman" w:eastAsia="宋体" w:hAnsi="Times New Roman" w:cs="Times New Roman"/>
          <w:b/>
          <w:sz w:val="30"/>
          <w:szCs w:val="30"/>
        </w:rPr>
        <w:t>NNZC2025-G1-990846-YZLZ</w:t>
      </w:r>
      <w:r>
        <w:rPr>
          <w:rFonts w:ascii="Times New Roman" w:eastAsia="宋体" w:hAnsi="Times New Roman" w:cs="Times New Roman" w:hint="eastAsia"/>
          <w:b/>
          <w:sz w:val="30"/>
          <w:szCs w:val="30"/>
        </w:rPr>
        <w:t>）</w:t>
      </w:r>
      <w:r w:rsidRPr="00EA5C23">
        <w:rPr>
          <w:rFonts w:ascii="Times New Roman" w:eastAsia="宋体" w:hAnsi="Times New Roman" w:cs="Times New Roman" w:hint="eastAsia"/>
          <w:b/>
          <w:sz w:val="30"/>
          <w:szCs w:val="30"/>
        </w:rPr>
        <w:t>公开招标公告</w:t>
      </w:r>
    </w:p>
    <w:p w14:paraId="067C5CA5" w14:textId="77777777" w:rsidR="00EA5C23" w:rsidRPr="00EA5C23" w:rsidRDefault="00EA5C23" w:rsidP="00EA5C2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项目概况</w:t>
      </w:r>
    </w:p>
    <w:p w14:paraId="6BFAD3CC" w14:textId="77777777" w:rsidR="00EA5C23" w:rsidRPr="00EA5C23" w:rsidRDefault="00EA5C23" w:rsidP="00EA5C23">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EA5C23">
        <w:rPr>
          <w:rFonts w:ascii="宋体" w:eastAsia="宋体" w:hAnsi="宋体" w:cs="Times New Roman" w:hint="eastAsia"/>
          <w:szCs w:val="21"/>
          <w:u w:val="single"/>
        </w:rPr>
        <w:t>南宁市中医医院医疗设备采购（多功能酶标仪等）</w:t>
      </w:r>
      <w:r w:rsidRPr="00EA5C23">
        <w:rPr>
          <w:rFonts w:ascii="宋体" w:eastAsia="宋体" w:hAnsi="宋体" w:cs="Times New Roman" w:hint="eastAsia"/>
          <w:szCs w:val="21"/>
        </w:rPr>
        <w:t>的潜在投标人应在广西政府采购云平台（https://www.gcy.zfcg.gxzf.gov.cn/）获取（下载）招标文件，并于</w:t>
      </w:r>
      <w:r w:rsidRPr="00EA5C23">
        <w:rPr>
          <w:rFonts w:ascii="宋体" w:eastAsia="宋体" w:hAnsi="宋体" w:cs="Times New Roman"/>
          <w:szCs w:val="21"/>
        </w:rPr>
        <w:t>2025年</w:t>
      </w:r>
      <w:r w:rsidRPr="00EA5C23">
        <w:rPr>
          <w:rFonts w:ascii="宋体" w:eastAsia="宋体" w:hAnsi="宋体" w:cs="Times New Roman" w:hint="eastAsia"/>
          <w:szCs w:val="21"/>
        </w:rPr>
        <w:t>9</w:t>
      </w:r>
      <w:r w:rsidRPr="00EA5C23">
        <w:rPr>
          <w:rFonts w:ascii="宋体" w:eastAsia="宋体" w:hAnsi="宋体" w:cs="Times New Roman"/>
          <w:szCs w:val="21"/>
        </w:rPr>
        <w:t>月</w:t>
      </w:r>
      <w:r w:rsidRPr="00EA5C23">
        <w:rPr>
          <w:rFonts w:ascii="宋体" w:eastAsia="宋体" w:hAnsi="宋体" w:cs="Times New Roman" w:hint="eastAsia"/>
          <w:szCs w:val="21"/>
        </w:rPr>
        <w:t>9</w:t>
      </w:r>
      <w:r w:rsidRPr="00EA5C23">
        <w:rPr>
          <w:rFonts w:ascii="宋体" w:eastAsia="宋体" w:hAnsi="宋体" w:cs="Times New Roman"/>
          <w:szCs w:val="21"/>
        </w:rPr>
        <w:t>日</w:t>
      </w:r>
      <w:r w:rsidRPr="00EA5C23">
        <w:rPr>
          <w:rFonts w:ascii="宋体" w:eastAsia="宋体" w:hAnsi="宋体" w:cs="Times New Roman" w:hint="eastAsia"/>
          <w:szCs w:val="21"/>
        </w:rPr>
        <w:t>9时3</w:t>
      </w:r>
      <w:r w:rsidRPr="00EA5C23">
        <w:rPr>
          <w:rFonts w:ascii="宋体" w:eastAsia="宋体" w:hAnsi="宋体" w:cs="Times New Roman"/>
          <w:szCs w:val="21"/>
        </w:rPr>
        <w:t>0</w:t>
      </w:r>
      <w:r w:rsidRPr="00EA5C23">
        <w:rPr>
          <w:rFonts w:ascii="宋体" w:eastAsia="宋体" w:hAnsi="宋体" w:cs="Times New Roman" w:hint="eastAsia"/>
          <w:szCs w:val="21"/>
          <w:u w:val="single"/>
        </w:rPr>
        <w:t>分</w:t>
      </w:r>
      <w:r w:rsidRPr="00EA5C23">
        <w:rPr>
          <w:rFonts w:ascii="宋体" w:eastAsia="宋体" w:hAnsi="宋体" w:cs="Times New Roman" w:hint="eastAsia"/>
          <w:bCs/>
          <w:szCs w:val="21"/>
        </w:rPr>
        <w:t>（北京时间）前</w:t>
      </w:r>
      <w:r w:rsidRPr="00EA5C23">
        <w:rPr>
          <w:rFonts w:ascii="宋体" w:eastAsia="宋体" w:hAnsi="宋体" w:cs="Times New Roman" w:hint="eastAsia"/>
          <w:szCs w:val="21"/>
        </w:rPr>
        <w:t>递交（上传）投标文件。</w:t>
      </w:r>
    </w:p>
    <w:p w14:paraId="109C193F" w14:textId="77777777" w:rsidR="00EA5C23" w:rsidRPr="00EA5C23" w:rsidRDefault="00EA5C23" w:rsidP="00EA5C23">
      <w:pPr>
        <w:spacing w:line="360" w:lineRule="auto"/>
        <w:ind w:firstLine="485"/>
        <w:rPr>
          <w:rFonts w:ascii="黑体" w:eastAsia="黑体" w:hAnsi="黑体" w:cs="Times New Roman"/>
          <w:b/>
          <w:bCs/>
          <w:sz w:val="24"/>
          <w:szCs w:val="24"/>
        </w:rPr>
      </w:pPr>
      <w:bookmarkStart w:id="1" w:name="_Toc35393621"/>
      <w:bookmarkStart w:id="2" w:name="_Toc28359079"/>
      <w:bookmarkStart w:id="3" w:name="_Toc28359002"/>
      <w:bookmarkStart w:id="4" w:name="_Toc35393790"/>
      <w:bookmarkStart w:id="5" w:name="_Hlk24379207"/>
      <w:r w:rsidRPr="00EA5C23">
        <w:rPr>
          <w:rFonts w:ascii="黑体" w:eastAsia="黑体" w:hAnsi="黑体" w:cs="Times New Roman" w:hint="eastAsia"/>
          <w:b/>
          <w:bCs/>
          <w:sz w:val="24"/>
          <w:szCs w:val="24"/>
        </w:rPr>
        <w:t>一、项目基本情况</w:t>
      </w:r>
      <w:bookmarkEnd w:id="1"/>
      <w:bookmarkEnd w:id="2"/>
      <w:bookmarkEnd w:id="3"/>
      <w:bookmarkEnd w:id="4"/>
    </w:p>
    <w:p w14:paraId="4F813B29"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项目编号：</w:t>
      </w:r>
      <w:r w:rsidRPr="00EA5C23">
        <w:rPr>
          <w:rFonts w:ascii="宋体" w:eastAsia="宋体" w:hAnsi="宋体" w:cs="Times New Roman"/>
          <w:szCs w:val="21"/>
        </w:rPr>
        <w:t>NNZC2025-G1-990846-YZLZ</w:t>
      </w:r>
      <w:r w:rsidRPr="00EA5C23">
        <w:rPr>
          <w:rFonts w:ascii="宋体" w:eastAsia="宋体" w:hAnsi="宋体" w:cs="Times New Roman" w:hint="eastAsia"/>
          <w:szCs w:val="21"/>
        </w:rPr>
        <w:t>（采购计划编号：NNZC[2025]4879号）</w:t>
      </w:r>
    </w:p>
    <w:p w14:paraId="2BC7735B"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项目名称：南宁市中医医院医疗设备采购（多功能酶标仪等）</w:t>
      </w:r>
    </w:p>
    <w:bookmarkEnd w:id="5"/>
    <w:p w14:paraId="1DA12D46"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预算金额：</w:t>
      </w:r>
      <w:r w:rsidRPr="00EA5C23">
        <w:rPr>
          <w:rFonts w:ascii="宋体" w:eastAsia="宋体" w:hAnsi="宋体" w:cs="Times New Roman"/>
          <w:szCs w:val="21"/>
        </w:rPr>
        <w:t>148.6</w:t>
      </w:r>
      <w:r w:rsidRPr="00EA5C23">
        <w:rPr>
          <w:rFonts w:ascii="宋体" w:eastAsia="宋体" w:hAnsi="宋体" w:cs="Times New Roman" w:hint="eastAsia"/>
          <w:szCs w:val="21"/>
        </w:rPr>
        <w:t>0万元，其中A分标：24.1000万元、B分标：27.4000万元、C分标：39.1000万元、D分标：58.0000万元。</w:t>
      </w:r>
    </w:p>
    <w:p w14:paraId="4B528748" w14:textId="77777777" w:rsidR="00EA5C23" w:rsidRPr="00EA5C23" w:rsidRDefault="00EA5C23" w:rsidP="00EA5C23">
      <w:pPr>
        <w:spacing w:line="360" w:lineRule="auto"/>
        <w:ind w:firstLineChars="200" w:firstLine="420"/>
        <w:rPr>
          <w:rFonts w:ascii="宋体" w:eastAsia="宋体" w:hAnsi="宋体" w:cs="Times New Roman"/>
          <w:szCs w:val="21"/>
          <w:u w:val="single"/>
        </w:rPr>
      </w:pPr>
      <w:r w:rsidRPr="00EA5C23">
        <w:rPr>
          <w:rFonts w:ascii="宋体" w:eastAsia="宋体" w:hAnsi="宋体" w:cs="Times New Roman" w:hint="eastAsia"/>
          <w:szCs w:val="21"/>
        </w:rPr>
        <w:t>最高限价：</w:t>
      </w:r>
      <w:r w:rsidRPr="00EA5C23">
        <w:rPr>
          <w:rFonts w:ascii="宋体" w:eastAsia="宋体" w:hAnsi="宋体" w:cs="Times New Roman"/>
          <w:szCs w:val="21"/>
        </w:rPr>
        <w:t>148.6</w:t>
      </w:r>
      <w:r w:rsidRPr="00EA5C23">
        <w:rPr>
          <w:rFonts w:ascii="宋体" w:eastAsia="宋体" w:hAnsi="宋体" w:cs="Times New Roman" w:hint="eastAsia"/>
          <w:szCs w:val="21"/>
        </w:rPr>
        <w:t>0万元，其中A分标：24.1000万元、B分标：27.4000万元、C分标：39.1000万元、D分标：58.0000万元。</w:t>
      </w:r>
    </w:p>
    <w:p w14:paraId="381CBF7B" w14:textId="77777777" w:rsidR="00EA5C23" w:rsidRPr="00EA5C23" w:rsidRDefault="00EA5C23" w:rsidP="00EA5C23">
      <w:pPr>
        <w:ind w:firstLine="426"/>
        <w:rPr>
          <w:rFonts w:ascii="宋体" w:eastAsia="宋体" w:hAnsi="宋体" w:cs="Times New Roman"/>
          <w:szCs w:val="21"/>
        </w:rPr>
      </w:pPr>
      <w:r w:rsidRPr="00EA5C23">
        <w:rPr>
          <w:rFonts w:ascii="宋体" w:eastAsia="宋体" w:hAnsi="宋体" w:cs="Times New Roman" w:hint="eastAsia"/>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7"/>
        <w:gridCol w:w="1224"/>
        <w:gridCol w:w="835"/>
        <w:gridCol w:w="717"/>
        <w:gridCol w:w="4983"/>
      </w:tblGrid>
      <w:tr w:rsidR="00EA5C23" w:rsidRPr="00EA5C23" w14:paraId="61503608" w14:textId="77777777" w:rsidTr="001B40E6">
        <w:trPr>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41EAA1DB" w14:textId="77777777" w:rsidR="00EA5C23" w:rsidRPr="00EA5C23" w:rsidRDefault="00EA5C23" w:rsidP="00EA5C23">
            <w:pPr>
              <w:snapToGrid w:val="0"/>
              <w:spacing w:line="360" w:lineRule="auto"/>
              <w:ind w:firstLine="426"/>
              <w:rPr>
                <w:rFonts w:ascii="宋体" w:eastAsia="宋体" w:hAnsi="宋体" w:cs="Times New Roman"/>
                <w:szCs w:val="21"/>
              </w:rPr>
            </w:pPr>
            <w:r w:rsidRPr="00EA5C23">
              <w:rPr>
                <w:rFonts w:ascii="宋体" w:eastAsia="宋体" w:hAnsi="宋体" w:cs="Times New Roman" w:hint="eastAsia"/>
                <w:szCs w:val="21"/>
              </w:rPr>
              <w:t>A分标</w:t>
            </w:r>
          </w:p>
        </w:tc>
      </w:tr>
      <w:tr w:rsidR="00EA5C23" w:rsidRPr="00EA5C23" w14:paraId="6FC54A19" w14:textId="77777777" w:rsidTr="001B40E6">
        <w:trPr>
          <w:jc w:val="center"/>
        </w:trPr>
        <w:tc>
          <w:tcPr>
            <w:tcW w:w="324" w:type="pct"/>
            <w:tcBorders>
              <w:top w:val="single" w:sz="4" w:space="0" w:color="auto"/>
              <w:left w:val="single" w:sz="4" w:space="0" w:color="auto"/>
              <w:bottom w:val="single" w:sz="4" w:space="0" w:color="auto"/>
              <w:right w:val="single" w:sz="4" w:space="0" w:color="auto"/>
            </w:tcBorders>
            <w:noWrap/>
            <w:vAlign w:val="center"/>
          </w:tcPr>
          <w:p w14:paraId="5D35CB30"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序号</w:t>
            </w:r>
          </w:p>
        </w:tc>
        <w:tc>
          <w:tcPr>
            <w:tcW w:w="738" w:type="pct"/>
            <w:tcBorders>
              <w:top w:val="single" w:sz="4" w:space="0" w:color="auto"/>
              <w:left w:val="single" w:sz="4" w:space="0" w:color="auto"/>
              <w:bottom w:val="single" w:sz="4" w:space="0" w:color="auto"/>
              <w:right w:val="single" w:sz="4" w:space="0" w:color="auto"/>
            </w:tcBorders>
            <w:noWrap/>
            <w:vAlign w:val="center"/>
          </w:tcPr>
          <w:p w14:paraId="73C0DB0F"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标的</w:t>
            </w:r>
            <w:proofErr w:type="gramStart"/>
            <w:r w:rsidRPr="00EA5C23">
              <w:rPr>
                <w:rFonts w:ascii="宋体" w:eastAsia="宋体" w:hAnsi="宋体" w:cs="Times New Roman" w:hint="eastAsia"/>
                <w:szCs w:val="21"/>
              </w:rPr>
              <w:t>的</w:t>
            </w:r>
            <w:proofErr w:type="gramEnd"/>
            <w:r w:rsidRPr="00EA5C23">
              <w:rPr>
                <w:rFonts w:ascii="宋体" w:eastAsia="宋体" w:hAnsi="宋体" w:cs="Times New Roman" w:hint="eastAsia"/>
                <w:szCs w:val="21"/>
              </w:rPr>
              <w:t>名称</w:t>
            </w:r>
          </w:p>
        </w:tc>
        <w:tc>
          <w:tcPr>
            <w:tcW w:w="503" w:type="pct"/>
            <w:tcBorders>
              <w:top w:val="single" w:sz="4" w:space="0" w:color="auto"/>
              <w:left w:val="single" w:sz="4" w:space="0" w:color="auto"/>
              <w:bottom w:val="single" w:sz="4" w:space="0" w:color="auto"/>
              <w:right w:val="single" w:sz="4" w:space="0" w:color="auto"/>
            </w:tcBorders>
            <w:noWrap/>
            <w:vAlign w:val="center"/>
          </w:tcPr>
          <w:p w14:paraId="48A0BA7F"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数量</w:t>
            </w:r>
          </w:p>
        </w:tc>
        <w:tc>
          <w:tcPr>
            <w:tcW w:w="432" w:type="pct"/>
            <w:tcBorders>
              <w:top w:val="single" w:sz="4" w:space="0" w:color="auto"/>
              <w:left w:val="single" w:sz="4" w:space="0" w:color="auto"/>
              <w:bottom w:val="single" w:sz="4" w:space="0" w:color="auto"/>
              <w:right w:val="single" w:sz="4" w:space="0" w:color="auto"/>
            </w:tcBorders>
            <w:vAlign w:val="center"/>
          </w:tcPr>
          <w:p w14:paraId="591F7147"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单位</w:t>
            </w:r>
          </w:p>
        </w:tc>
        <w:tc>
          <w:tcPr>
            <w:tcW w:w="3003" w:type="pct"/>
            <w:tcBorders>
              <w:top w:val="single" w:sz="4" w:space="0" w:color="auto"/>
              <w:left w:val="single" w:sz="4" w:space="0" w:color="auto"/>
              <w:bottom w:val="single" w:sz="4" w:space="0" w:color="auto"/>
              <w:right w:val="single" w:sz="4" w:space="0" w:color="auto"/>
            </w:tcBorders>
            <w:noWrap/>
            <w:vAlign w:val="center"/>
          </w:tcPr>
          <w:p w14:paraId="26499426" w14:textId="77777777" w:rsidR="00EA5C23" w:rsidRPr="00EA5C23" w:rsidRDefault="00EA5C23" w:rsidP="00EA5C23">
            <w:pPr>
              <w:snapToGrid w:val="0"/>
              <w:spacing w:line="360" w:lineRule="auto"/>
              <w:ind w:firstLine="426"/>
              <w:jc w:val="center"/>
              <w:rPr>
                <w:rFonts w:ascii="宋体" w:eastAsia="宋体" w:hAnsi="宋体" w:cs="Times New Roman"/>
                <w:szCs w:val="21"/>
              </w:rPr>
            </w:pPr>
            <w:r w:rsidRPr="00EA5C23">
              <w:rPr>
                <w:rFonts w:ascii="宋体" w:eastAsia="宋体" w:hAnsi="宋体" w:cs="Times New Roman" w:hint="eastAsia"/>
                <w:szCs w:val="21"/>
              </w:rPr>
              <w:t>简要技术需求或者服务要求</w:t>
            </w:r>
          </w:p>
        </w:tc>
      </w:tr>
      <w:tr w:rsidR="00EA5C23" w:rsidRPr="00EA5C23" w14:paraId="5959013D" w14:textId="77777777" w:rsidTr="001B40E6">
        <w:trPr>
          <w:jc w:val="center"/>
        </w:trPr>
        <w:tc>
          <w:tcPr>
            <w:tcW w:w="324" w:type="pct"/>
            <w:tcBorders>
              <w:top w:val="single" w:sz="4" w:space="0" w:color="auto"/>
              <w:left w:val="single" w:sz="4" w:space="0" w:color="auto"/>
              <w:bottom w:val="single" w:sz="4" w:space="0" w:color="auto"/>
              <w:right w:val="single" w:sz="4" w:space="0" w:color="auto"/>
            </w:tcBorders>
            <w:noWrap/>
            <w:vAlign w:val="center"/>
          </w:tcPr>
          <w:p w14:paraId="7EB8882E"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宋体" w:hint="eastAsia"/>
                <w:kern w:val="0"/>
                <w:szCs w:val="21"/>
              </w:rPr>
              <w:t>1</w:t>
            </w:r>
          </w:p>
        </w:tc>
        <w:tc>
          <w:tcPr>
            <w:tcW w:w="738" w:type="pct"/>
            <w:tcBorders>
              <w:top w:val="single" w:sz="4" w:space="0" w:color="auto"/>
              <w:left w:val="single" w:sz="4" w:space="0" w:color="auto"/>
              <w:bottom w:val="single" w:sz="4" w:space="0" w:color="auto"/>
              <w:right w:val="single" w:sz="4" w:space="0" w:color="auto"/>
            </w:tcBorders>
            <w:noWrap/>
            <w:vAlign w:val="center"/>
          </w:tcPr>
          <w:p w14:paraId="084D4A85" w14:textId="77777777" w:rsidR="00EA5C23" w:rsidRPr="00EA5C23" w:rsidRDefault="00EA5C23" w:rsidP="00EA5C23">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 w:val="22"/>
                <w:shd w:val="clear" w:color="auto" w:fill="FFFFFF"/>
              </w:rPr>
            </w:pPr>
          </w:p>
          <w:p w14:paraId="183082E5" w14:textId="77777777" w:rsidR="00EA5C23" w:rsidRPr="00EA5C23" w:rsidRDefault="00EA5C23" w:rsidP="00EA5C23">
            <w:pPr>
              <w:widowControl/>
              <w:kinsoku w:val="0"/>
              <w:autoSpaceDE w:val="0"/>
              <w:autoSpaceDN w:val="0"/>
              <w:adjustRightInd w:val="0"/>
              <w:snapToGrid w:val="0"/>
              <w:spacing w:line="360" w:lineRule="auto"/>
              <w:jc w:val="center"/>
              <w:textAlignment w:val="baseline"/>
              <w:rPr>
                <w:rFonts w:ascii="宋体" w:eastAsia="Arial" w:hAnsi="宋体" w:cs="宋体"/>
                <w:snapToGrid w:val="0"/>
                <w:kern w:val="0"/>
                <w:szCs w:val="21"/>
              </w:rPr>
            </w:pPr>
            <w:r w:rsidRPr="00EA5C23">
              <w:rPr>
                <w:rFonts w:ascii="宋体" w:eastAsia="宋体" w:hAnsi="宋体" w:cs="宋体" w:hint="eastAsia"/>
                <w:snapToGrid w:val="0"/>
                <w:kern w:val="0"/>
                <w:sz w:val="22"/>
                <w:shd w:val="clear" w:color="auto" w:fill="FFFFFF"/>
              </w:rPr>
              <w:t>小型冷冻高速台式离心机</w:t>
            </w:r>
          </w:p>
        </w:tc>
        <w:tc>
          <w:tcPr>
            <w:tcW w:w="503" w:type="pct"/>
            <w:tcBorders>
              <w:top w:val="single" w:sz="4" w:space="0" w:color="auto"/>
              <w:left w:val="single" w:sz="4" w:space="0" w:color="auto"/>
              <w:bottom w:val="single" w:sz="4" w:space="0" w:color="auto"/>
              <w:right w:val="single" w:sz="4" w:space="0" w:color="auto"/>
            </w:tcBorders>
            <w:noWrap/>
            <w:vAlign w:val="center"/>
          </w:tcPr>
          <w:p w14:paraId="181A55F9"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2" w:type="pct"/>
            <w:tcBorders>
              <w:top w:val="single" w:sz="4" w:space="0" w:color="auto"/>
              <w:left w:val="single" w:sz="4" w:space="0" w:color="auto"/>
              <w:bottom w:val="single" w:sz="4" w:space="0" w:color="auto"/>
              <w:right w:val="single" w:sz="4" w:space="0" w:color="auto"/>
            </w:tcBorders>
            <w:vAlign w:val="center"/>
          </w:tcPr>
          <w:p w14:paraId="4560EF93"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台</w:t>
            </w:r>
          </w:p>
        </w:tc>
        <w:tc>
          <w:tcPr>
            <w:tcW w:w="3003" w:type="pct"/>
            <w:tcBorders>
              <w:top w:val="single" w:sz="4" w:space="0" w:color="auto"/>
              <w:left w:val="single" w:sz="4" w:space="0" w:color="auto"/>
              <w:bottom w:val="single" w:sz="4" w:space="0" w:color="auto"/>
              <w:right w:val="single" w:sz="4" w:space="0" w:color="auto"/>
            </w:tcBorders>
            <w:noWrap/>
            <w:vAlign w:val="center"/>
          </w:tcPr>
          <w:p w14:paraId="32D3A42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一、技术参数：</w:t>
            </w:r>
          </w:p>
          <w:p w14:paraId="7C4C7BFF"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▲1.最高转速：≥16000r/min；</w:t>
            </w:r>
          </w:p>
          <w:p w14:paraId="1D3DE910"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2.转速精度：≤±20r/min；</w:t>
            </w:r>
          </w:p>
          <w:p w14:paraId="6B22D55D"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3.最大相对离心力：≥17800xg；</w:t>
            </w:r>
          </w:p>
          <w:p w14:paraId="326046B9"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4.最大容量：≥4×100ml；</w:t>
            </w:r>
          </w:p>
          <w:p w14:paraId="3285FD73"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3619DB4A" w14:textId="77777777" w:rsidTr="001B40E6">
        <w:trPr>
          <w:jc w:val="center"/>
        </w:trPr>
        <w:tc>
          <w:tcPr>
            <w:tcW w:w="324" w:type="pct"/>
            <w:tcBorders>
              <w:top w:val="single" w:sz="4" w:space="0" w:color="auto"/>
              <w:left w:val="single" w:sz="4" w:space="0" w:color="auto"/>
              <w:bottom w:val="single" w:sz="4" w:space="0" w:color="auto"/>
              <w:right w:val="single" w:sz="4" w:space="0" w:color="auto"/>
            </w:tcBorders>
            <w:noWrap/>
            <w:vAlign w:val="center"/>
          </w:tcPr>
          <w:p w14:paraId="4691608B"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2</w:t>
            </w:r>
          </w:p>
        </w:tc>
        <w:tc>
          <w:tcPr>
            <w:tcW w:w="738" w:type="pct"/>
            <w:tcBorders>
              <w:top w:val="single" w:sz="4" w:space="0" w:color="auto"/>
              <w:left w:val="single" w:sz="4" w:space="0" w:color="auto"/>
              <w:bottom w:val="single" w:sz="4" w:space="0" w:color="auto"/>
              <w:right w:val="single" w:sz="4" w:space="0" w:color="auto"/>
            </w:tcBorders>
            <w:noWrap/>
            <w:vAlign w:val="center"/>
          </w:tcPr>
          <w:p w14:paraId="5231971A" w14:textId="77777777" w:rsidR="00EA5C23" w:rsidRPr="00EA5C23" w:rsidRDefault="00EA5C23" w:rsidP="00EA5C23">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 w:val="22"/>
                <w:shd w:val="clear" w:color="auto" w:fill="FFFFFF"/>
              </w:rPr>
            </w:pPr>
            <w:r w:rsidRPr="00EA5C23">
              <w:rPr>
                <w:rFonts w:ascii="宋体" w:eastAsia="宋体" w:hAnsi="宋体" w:cs="宋体" w:hint="eastAsia"/>
                <w:snapToGrid w:val="0"/>
                <w:kern w:val="0"/>
                <w:szCs w:val="21"/>
                <w:shd w:val="clear" w:color="auto" w:fill="FFFFFF"/>
                <w:lang w:eastAsia="en-US"/>
              </w:rPr>
              <w:t>大容量高速台式离心机</w:t>
            </w:r>
          </w:p>
        </w:tc>
        <w:tc>
          <w:tcPr>
            <w:tcW w:w="503" w:type="pct"/>
            <w:tcBorders>
              <w:top w:val="single" w:sz="4" w:space="0" w:color="auto"/>
              <w:left w:val="single" w:sz="4" w:space="0" w:color="auto"/>
              <w:bottom w:val="single" w:sz="4" w:space="0" w:color="auto"/>
              <w:right w:val="single" w:sz="4" w:space="0" w:color="auto"/>
            </w:tcBorders>
            <w:noWrap/>
            <w:vAlign w:val="center"/>
          </w:tcPr>
          <w:p w14:paraId="537E9BC8"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2" w:type="pct"/>
            <w:tcBorders>
              <w:top w:val="single" w:sz="4" w:space="0" w:color="auto"/>
              <w:left w:val="single" w:sz="4" w:space="0" w:color="auto"/>
              <w:bottom w:val="single" w:sz="4" w:space="0" w:color="auto"/>
              <w:right w:val="single" w:sz="4" w:space="0" w:color="auto"/>
            </w:tcBorders>
            <w:vAlign w:val="center"/>
          </w:tcPr>
          <w:p w14:paraId="3B2B319B"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台</w:t>
            </w:r>
          </w:p>
        </w:tc>
        <w:tc>
          <w:tcPr>
            <w:tcW w:w="3003" w:type="pct"/>
            <w:tcBorders>
              <w:top w:val="single" w:sz="4" w:space="0" w:color="auto"/>
              <w:left w:val="single" w:sz="4" w:space="0" w:color="auto"/>
              <w:bottom w:val="single" w:sz="4" w:space="0" w:color="auto"/>
              <w:right w:val="single" w:sz="4" w:space="0" w:color="auto"/>
            </w:tcBorders>
            <w:noWrap/>
            <w:vAlign w:val="center"/>
          </w:tcPr>
          <w:p w14:paraId="031ADB0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一、技术参数：</w:t>
            </w:r>
          </w:p>
          <w:p w14:paraId="38508B15"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▲1.最高转速≥21000r/min；</w:t>
            </w:r>
          </w:p>
          <w:p w14:paraId="04F476AF"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2.转速精度≤±20r/min；</w:t>
            </w:r>
          </w:p>
          <w:p w14:paraId="3179B7B8"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3.最大相对离心力≥30000xg；</w:t>
            </w:r>
          </w:p>
          <w:p w14:paraId="2589E4C3"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6BDEB7A1" w14:textId="77777777" w:rsidTr="001B40E6">
        <w:trPr>
          <w:jc w:val="center"/>
        </w:trPr>
        <w:tc>
          <w:tcPr>
            <w:tcW w:w="324" w:type="pct"/>
            <w:tcBorders>
              <w:top w:val="single" w:sz="4" w:space="0" w:color="auto"/>
              <w:left w:val="single" w:sz="4" w:space="0" w:color="auto"/>
              <w:bottom w:val="single" w:sz="4" w:space="0" w:color="auto"/>
              <w:right w:val="single" w:sz="4" w:space="0" w:color="auto"/>
            </w:tcBorders>
            <w:noWrap/>
            <w:vAlign w:val="center"/>
          </w:tcPr>
          <w:p w14:paraId="18FE868B"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w:t>
            </w:r>
          </w:p>
        </w:tc>
        <w:tc>
          <w:tcPr>
            <w:tcW w:w="738" w:type="pct"/>
            <w:tcBorders>
              <w:top w:val="single" w:sz="4" w:space="0" w:color="auto"/>
              <w:left w:val="single" w:sz="4" w:space="0" w:color="auto"/>
              <w:bottom w:val="single" w:sz="4" w:space="0" w:color="auto"/>
              <w:right w:val="single" w:sz="4" w:space="0" w:color="auto"/>
            </w:tcBorders>
            <w:noWrap/>
            <w:vAlign w:val="center"/>
          </w:tcPr>
          <w:p w14:paraId="777C421B"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Times New Roman" w:hint="eastAsia"/>
                <w:bCs/>
                <w:szCs w:val="21"/>
              </w:rPr>
              <w:t>……</w:t>
            </w:r>
          </w:p>
        </w:tc>
        <w:tc>
          <w:tcPr>
            <w:tcW w:w="503" w:type="pct"/>
            <w:tcBorders>
              <w:top w:val="single" w:sz="4" w:space="0" w:color="auto"/>
              <w:left w:val="single" w:sz="4" w:space="0" w:color="auto"/>
              <w:bottom w:val="single" w:sz="4" w:space="0" w:color="auto"/>
              <w:right w:val="single" w:sz="4" w:space="0" w:color="auto"/>
            </w:tcBorders>
            <w:noWrap/>
            <w:vAlign w:val="center"/>
          </w:tcPr>
          <w:p w14:paraId="75010E2D"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432" w:type="pct"/>
            <w:tcBorders>
              <w:top w:val="single" w:sz="4" w:space="0" w:color="auto"/>
              <w:left w:val="single" w:sz="4" w:space="0" w:color="auto"/>
              <w:bottom w:val="single" w:sz="4" w:space="0" w:color="auto"/>
              <w:right w:val="single" w:sz="4" w:space="0" w:color="auto"/>
            </w:tcBorders>
            <w:vAlign w:val="center"/>
          </w:tcPr>
          <w:p w14:paraId="4489C4AA"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3003" w:type="pct"/>
            <w:tcBorders>
              <w:top w:val="single" w:sz="4" w:space="0" w:color="auto"/>
              <w:left w:val="single" w:sz="4" w:space="0" w:color="auto"/>
              <w:bottom w:val="single" w:sz="4" w:space="0" w:color="auto"/>
              <w:right w:val="single" w:sz="4" w:space="0" w:color="auto"/>
            </w:tcBorders>
            <w:noWrap/>
            <w:vAlign w:val="center"/>
          </w:tcPr>
          <w:p w14:paraId="744A926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……具体详见采购需求。</w:t>
            </w:r>
          </w:p>
        </w:tc>
      </w:tr>
    </w:tbl>
    <w:p w14:paraId="5A378968" w14:textId="77777777" w:rsidR="00EA5C23" w:rsidRPr="00EA5C23" w:rsidRDefault="00EA5C23" w:rsidP="00EA5C23">
      <w:pPr>
        <w:spacing w:line="360" w:lineRule="auto"/>
        <w:ind w:firstLineChars="200" w:firstLine="420"/>
        <w:rPr>
          <w:rFonts w:ascii="宋体" w:eastAsia="宋体" w:hAnsi="宋体" w:cs="Times New Roman"/>
          <w:szCs w:val="21"/>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
        <w:gridCol w:w="1395"/>
        <w:gridCol w:w="835"/>
        <w:gridCol w:w="720"/>
        <w:gridCol w:w="4978"/>
      </w:tblGrid>
      <w:tr w:rsidR="00EA5C23" w:rsidRPr="00EA5C23" w14:paraId="3C646A65" w14:textId="77777777" w:rsidTr="001B40E6">
        <w:trPr>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1F9F469B" w14:textId="77777777" w:rsidR="00EA5C23" w:rsidRPr="00EA5C23" w:rsidRDefault="00EA5C23" w:rsidP="00EA5C23">
            <w:pPr>
              <w:snapToGrid w:val="0"/>
              <w:spacing w:line="360" w:lineRule="auto"/>
              <w:ind w:firstLine="426"/>
              <w:rPr>
                <w:rFonts w:ascii="宋体" w:eastAsia="宋体" w:hAnsi="宋体" w:cs="Times New Roman"/>
                <w:szCs w:val="21"/>
              </w:rPr>
            </w:pPr>
            <w:r w:rsidRPr="00EA5C23">
              <w:rPr>
                <w:rFonts w:ascii="宋体" w:eastAsia="宋体" w:hAnsi="宋体" w:cs="Times New Roman" w:hint="eastAsia"/>
                <w:szCs w:val="21"/>
              </w:rPr>
              <w:lastRenderedPageBreak/>
              <w:t>B分标</w:t>
            </w:r>
          </w:p>
        </w:tc>
      </w:tr>
      <w:tr w:rsidR="00EA5C23" w:rsidRPr="00EA5C23" w14:paraId="386EB87F" w14:textId="77777777" w:rsidTr="001B40E6">
        <w:trPr>
          <w:jc w:val="center"/>
        </w:trPr>
        <w:tc>
          <w:tcPr>
            <w:tcW w:w="222" w:type="pct"/>
            <w:tcBorders>
              <w:top w:val="single" w:sz="4" w:space="0" w:color="auto"/>
              <w:left w:val="single" w:sz="4" w:space="0" w:color="auto"/>
              <w:bottom w:val="single" w:sz="4" w:space="0" w:color="auto"/>
              <w:right w:val="single" w:sz="4" w:space="0" w:color="auto"/>
            </w:tcBorders>
            <w:noWrap/>
            <w:vAlign w:val="center"/>
          </w:tcPr>
          <w:p w14:paraId="73528678"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序号</w:t>
            </w:r>
          </w:p>
        </w:tc>
        <w:tc>
          <w:tcPr>
            <w:tcW w:w="841" w:type="pct"/>
            <w:tcBorders>
              <w:top w:val="single" w:sz="4" w:space="0" w:color="auto"/>
              <w:left w:val="single" w:sz="4" w:space="0" w:color="auto"/>
              <w:bottom w:val="single" w:sz="4" w:space="0" w:color="auto"/>
              <w:right w:val="single" w:sz="4" w:space="0" w:color="auto"/>
            </w:tcBorders>
            <w:noWrap/>
            <w:vAlign w:val="center"/>
          </w:tcPr>
          <w:p w14:paraId="3FFDAB5F"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标的</w:t>
            </w:r>
            <w:proofErr w:type="gramStart"/>
            <w:r w:rsidRPr="00EA5C23">
              <w:rPr>
                <w:rFonts w:ascii="宋体" w:eastAsia="宋体" w:hAnsi="宋体" w:cs="Times New Roman" w:hint="eastAsia"/>
                <w:szCs w:val="21"/>
              </w:rPr>
              <w:t>的</w:t>
            </w:r>
            <w:proofErr w:type="gramEnd"/>
            <w:r w:rsidRPr="00EA5C23">
              <w:rPr>
                <w:rFonts w:ascii="宋体" w:eastAsia="宋体" w:hAnsi="宋体" w:cs="Times New Roman" w:hint="eastAsia"/>
                <w:szCs w:val="21"/>
              </w:rPr>
              <w:t>名称</w:t>
            </w:r>
          </w:p>
        </w:tc>
        <w:tc>
          <w:tcPr>
            <w:tcW w:w="503" w:type="pct"/>
            <w:tcBorders>
              <w:top w:val="single" w:sz="4" w:space="0" w:color="auto"/>
              <w:left w:val="single" w:sz="4" w:space="0" w:color="auto"/>
              <w:bottom w:val="single" w:sz="4" w:space="0" w:color="auto"/>
              <w:right w:val="single" w:sz="4" w:space="0" w:color="auto"/>
            </w:tcBorders>
            <w:noWrap/>
            <w:vAlign w:val="center"/>
          </w:tcPr>
          <w:p w14:paraId="01A42612"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数量</w:t>
            </w:r>
          </w:p>
        </w:tc>
        <w:tc>
          <w:tcPr>
            <w:tcW w:w="434" w:type="pct"/>
            <w:tcBorders>
              <w:top w:val="single" w:sz="4" w:space="0" w:color="auto"/>
              <w:left w:val="single" w:sz="4" w:space="0" w:color="auto"/>
              <w:bottom w:val="single" w:sz="4" w:space="0" w:color="auto"/>
              <w:right w:val="single" w:sz="4" w:space="0" w:color="auto"/>
            </w:tcBorders>
            <w:vAlign w:val="center"/>
          </w:tcPr>
          <w:p w14:paraId="115529C1"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单位</w:t>
            </w:r>
          </w:p>
        </w:tc>
        <w:tc>
          <w:tcPr>
            <w:tcW w:w="3001" w:type="pct"/>
            <w:tcBorders>
              <w:top w:val="single" w:sz="4" w:space="0" w:color="auto"/>
              <w:left w:val="single" w:sz="4" w:space="0" w:color="auto"/>
              <w:bottom w:val="single" w:sz="4" w:space="0" w:color="auto"/>
              <w:right w:val="single" w:sz="4" w:space="0" w:color="auto"/>
            </w:tcBorders>
            <w:noWrap/>
            <w:vAlign w:val="center"/>
          </w:tcPr>
          <w:p w14:paraId="0B2F80D9" w14:textId="77777777" w:rsidR="00EA5C23" w:rsidRPr="00EA5C23" w:rsidRDefault="00EA5C23" w:rsidP="00EA5C23">
            <w:pPr>
              <w:snapToGrid w:val="0"/>
              <w:spacing w:line="360" w:lineRule="auto"/>
              <w:ind w:firstLine="426"/>
              <w:jc w:val="center"/>
              <w:rPr>
                <w:rFonts w:ascii="宋体" w:eastAsia="宋体" w:hAnsi="宋体" w:cs="Times New Roman"/>
                <w:szCs w:val="21"/>
              </w:rPr>
            </w:pPr>
            <w:r w:rsidRPr="00EA5C23">
              <w:rPr>
                <w:rFonts w:ascii="宋体" w:eastAsia="宋体" w:hAnsi="宋体" w:cs="Times New Roman" w:hint="eastAsia"/>
                <w:szCs w:val="21"/>
              </w:rPr>
              <w:t>简要技术需求或者服务要求</w:t>
            </w:r>
          </w:p>
        </w:tc>
      </w:tr>
      <w:tr w:rsidR="00EA5C23" w:rsidRPr="00EA5C23" w14:paraId="0EAD152C" w14:textId="77777777" w:rsidTr="001B40E6">
        <w:trPr>
          <w:jc w:val="center"/>
        </w:trPr>
        <w:tc>
          <w:tcPr>
            <w:tcW w:w="222" w:type="pct"/>
            <w:tcBorders>
              <w:top w:val="single" w:sz="4" w:space="0" w:color="auto"/>
              <w:left w:val="single" w:sz="4" w:space="0" w:color="auto"/>
              <w:bottom w:val="single" w:sz="4" w:space="0" w:color="auto"/>
              <w:right w:val="single" w:sz="4" w:space="0" w:color="auto"/>
            </w:tcBorders>
            <w:noWrap/>
            <w:vAlign w:val="center"/>
          </w:tcPr>
          <w:p w14:paraId="0AA8B00D"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宋体" w:hint="eastAsia"/>
                <w:kern w:val="0"/>
                <w:szCs w:val="21"/>
              </w:rPr>
              <w:t>1</w:t>
            </w:r>
          </w:p>
        </w:tc>
        <w:tc>
          <w:tcPr>
            <w:tcW w:w="841" w:type="pct"/>
            <w:tcBorders>
              <w:top w:val="single" w:sz="4" w:space="0" w:color="auto"/>
              <w:left w:val="single" w:sz="4" w:space="0" w:color="auto"/>
              <w:bottom w:val="single" w:sz="4" w:space="0" w:color="auto"/>
              <w:right w:val="single" w:sz="4" w:space="0" w:color="auto"/>
            </w:tcBorders>
            <w:noWrap/>
            <w:vAlign w:val="center"/>
          </w:tcPr>
          <w:p w14:paraId="04769EAB"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kern w:val="0"/>
                <w:szCs w:val="21"/>
              </w:rPr>
              <w:t>多功能酶标仪</w:t>
            </w:r>
          </w:p>
        </w:tc>
        <w:tc>
          <w:tcPr>
            <w:tcW w:w="503" w:type="pct"/>
            <w:tcBorders>
              <w:top w:val="single" w:sz="4" w:space="0" w:color="auto"/>
              <w:left w:val="single" w:sz="4" w:space="0" w:color="auto"/>
              <w:bottom w:val="single" w:sz="4" w:space="0" w:color="auto"/>
              <w:right w:val="single" w:sz="4" w:space="0" w:color="auto"/>
            </w:tcBorders>
            <w:noWrap/>
            <w:vAlign w:val="center"/>
          </w:tcPr>
          <w:p w14:paraId="55B1C596"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4" w:type="pct"/>
            <w:tcBorders>
              <w:top w:val="single" w:sz="4" w:space="0" w:color="auto"/>
              <w:left w:val="single" w:sz="4" w:space="0" w:color="auto"/>
              <w:bottom w:val="single" w:sz="4" w:space="0" w:color="auto"/>
              <w:right w:val="single" w:sz="4" w:space="0" w:color="auto"/>
            </w:tcBorders>
            <w:vAlign w:val="center"/>
          </w:tcPr>
          <w:p w14:paraId="1FF5DF90"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szCs w:val="21"/>
              </w:rPr>
              <w:t>台</w:t>
            </w:r>
          </w:p>
        </w:tc>
        <w:tc>
          <w:tcPr>
            <w:tcW w:w="3001" w:type="pct"/>
            <w:tcBorders>
              <w:top w:val="single" w:sz="4" w:space="0" w:color="auto"/>
              <w:left w:val="single" w:sz="4" w:space="0" w:color="auto"/>
              <w:bottom w:val="single" w:sz="4" w:space="0" w:color="auto"/>
              <w:right w:val="single" w:sz="4" w:space="0" w:color="auto"/>
            </w:tcBorders>
            <w:noWrap/>
            <w:vAlign w:val="center"/>
          </w:tcPr>
          <w:p w14:paraId="368E698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1.适用器皿类型：6-384</w:t>
            </w:r>
            <w:proofErr w:type="gramStart"/>
            <w:r w:rsidRPr="00EA5C23">
              <w:rPr>
                <w:rFonts w:ascii="宋体" w:eastAsia="宋体" w:hAnsi="宋体" w:cs="Times New Roman" w:hint="eastAsia"/>
                <w:szCs w:val="21"/>
              </w:rPr>
              <w:t>孔标准</w:t>
            </w:r>
            <w:proofErr w:type="gramEnd"/>
            <w:r w:rsidRPr="00EA5C23">
              <w:rPr>
                <w:rFonts w:ascii="宋体" w:eastAsia="宋体" w:hAnsi="宋体" w:cs="Times New Roman" w:hint="eastAsia"/>
                <w:szCs w:val="21"/>
              </w:rPr>
              <w:t>微孔板</w:t>
            </w:r>
          </w:p>
          <w:p w14:paraId="10728409"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▲2.微量定量功能：适配16通道或48通道微量检测板，实现核酸/蛋白的微量定量，兼容比色杯检测</w:t>
            </w:r>
          </w:p>
          <w:p w14:paraId="143FFEA6"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3.检测模式：终点法，动力学法，光谱扫描法</w:t>
            </w:r>
            <w:proofErr w:type="gramStart"/>
            <w:r w:rsidRPr="00EA5C23">
              <w:rPr>
                <w:rFonts w:ascii="宋体" w:eastAsia="宋体" w:hAnsi="宋体" w:cs="Times New Roman" w:hint="eastAsia"/>
                <w:szCs w:val="21"/>
              </w:rPr>
              <w:t>和孔域扫描</w:t>
            </w:r>
            <w:proofErr w:type="gramEnd"/>
            <w:r w:rsidRPr="00EA5C23">
              <w:rPr>
                <w:rFonts w:ascii="宋体" w:eastAsia="宋体" w:hAnsi="宋体" w:cs="Times New Roman" w:hint="eastAsia"/>
                <w:szCs w:val="21"/>
              </w:rPr>
              <w:t>法</w:t>
            </w:r>
          </w:p>
          <w:p w14:paraId="7618F4AD"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4.光源：</w:t>
            </w:r>
            <w:proofErr w:type="gramStart"/>
            <w:r w:rsidRPr="00EA5C23">
              <w:rPr>
                <w:rFonts w:ascii="宋体" w:eastAsia="宋体" w:hAnsi="宋体" w:cs="Times New Roman" w:hint="eastAsia"/>
                <w:szCs w:val="21"/>
              </w:rPr>
              <w:t>氙</w:t>
            </w:r>
            <w:proofErr w:type="gramEnd"/>
            <w:r w:rsidRPr="00EA5C23">
              <w:rPr>
                <w:rFonts w:ascii="宋体" w:eastAsia="宋体" w:hAnsi="宋体" w:cs="Times New Roman" w:hint="eastAsia"/>
                <w:szCs w:val="21"/>
              </w:rPr>
              <w:t>闪灯</w:t>
            </w:r>
          </w:p>
          <w:p w14:paraId="366F90E7"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5.分光装置：单色器（光栅）</w:t>
            </w:r>
          </w:p>
          <w:p w14:paraId="7116B1BA"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57423AA1" w14:textId="77777777" w:rsidTr="001B40E6">
        <w:trPr>
          <w:jc w:val="center"/>
        </w:trPr>
        <w:tc>
          <w:tcPr>
            <w:tcW w:w="222" w:type="pct"/>
            <w:tcBorders>
              <w:top w:val="single" w:sz="4" w:space="0" w:color="auto"/>
              <w:left w:val="single" w:sz="4" w:space="0" w:color="auto"/>
              <w:bottom w:val="single" w:sz="4" w:space="0" w:color="auto"/>
              <w:right w:val="single" w:sz="4" w:space="0" w:color="auto"/>
            </w:tcBorders>
            <w:noWrap/>
            <w:vAlign w:val="center"/>
          </w:tcPr>
          <w:p w14:paraId="21120257"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2</w:t>
            </w:r>
          </w:p>
        </w:tc>
        <w:tc>
          <w:tcPr>
            <w:tcW w:w="841" w:type="pct"/>
            <w:tcBorders>
              <w:top w:val="single" w:sz="4" w:space="0" w:color="auto"/>
              <w:left w:val="single" w:sz="4" w:space="0" w:color="auto"/>
              <w:bottom w:val="single" w:sz="4" w:space="0" w:color="auto"/>
              <w:right w:val="single" w:sz="4" w:space="0" w:color="auto"/>
            </w:tcBorders>
            <w:noWrap/>
            <w:vAlign w:val="center"/>
          </w:tcPr>
          <w:p w14:paraId="4AF096C7" w14:textId="77777777" w:rsidR="00EA5C23" w:rsidRPr="00EA5C23" w:rsidRDefault="00EA5C23" w:rsidP="00EA5C23">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 w:val="22"/>
                <w:shd w:val="clear" w:color="auto" w:fill="FFFFFF"/>
              </w:rPr>
            </w:pPr>
            <w:r w:rsidRPr="00EA5C23">
              <w:rPr>
                <w:rFonts w:ascii="宋体" w:eastAsia="宋体" w:hAnsi="宋体" w:cs="宋体" w:hint="eastAsia"/>
                <w:snapToGrid w:val="0"/>
                <w:kern w:val="0"/>
                <w:szCs w:val="21"/>
              </w:rPr>
              <w:t>—80°C冰箱</w:t>
            </w:r>
          </w:p>
        </w:tc>
        <w:tc>
          <w:tcPr>
            <w:tcW w:w="503" w:type="pct"/>
            <w:tcBorders>
              <w:top w:val="single" w:sz="4" w:space="0" w:color="auto"/>
              <w:left w:val="single" w:sz="4" w:space="0" w:color="auto"/>
              <w:bottom w:val="single" w:sz="4" w:space="0" w:color="auto"/>
              <w:right w:val="single" w:sz="4" w:space="0" w:color="auto"/>
            </w:tcBorders>
            <w:noWrap/>
            <w:vAlign w:val="center"/>
          </w:tcPr>
          <w:p w14:paraId="0AD51B99"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kern w:val="0"/>
                <w:szCs w:val="21"/>
              </w:rPr>
              <w:t>3</w:t>
            </w:r>
          </w:p>
        </w:tc>
        <w:tc>
          <w:tcPr>
            <w:tcW w:w="434" w:type="pct"/>
            <w:tcBorders>
              <w:top w:val="single" w:sz="4" w:space="0" w:color="auto"/>
              <w:left w:val="single" w:sz="4" w:space="0" w:color="auto"/>
              <w:bottom w:val="single" w:sz="4" w:space="0" w:color="auto"/>
              <w:right w:val="single" w:sz="4" w:space="0" w:color="auto"/>
            </w:tcBorders>
            <w:vAlign w:val="center"/>
          </w:tcPr>
          <w:p w14:paraId="2C90851D"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台</w:t>
            </w:r>
          </w:p>
        </w:tc>
        <w:tc>
          <w:tcPr>
            <w:tcW w:w="3001" w:type="pct"/>
            <w:tcBorders>
              <w:top w:val="single" w:sz="4" w:space="0" w:color="auto"/>
              <w:left w:val="single" w:sz="4" w:space="0" w:color="auto"/>
              <w:bottom w:val="single" w:sz="4" w:space="0" w:color="auto"/>
              <w:right w:val="single" w:sz="4" w:space="0" w:color="auto"/>
            </w:tcBorders>
            <w:noWrap/>
            <w:vAlign w:val="center"/>
          </w:tcPr>
          <w:p w14:paraId="3F4F7CC8"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1.箱内温度 -40℃ ~-86℃可调；</w:t>
            </w:r>
          </w:p>
          <w:p w14:paraId="6772D6ED"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2.微电脑控制，约10寸高性能LCD电容屏，直观显示箱内温度、环境温度、输入电压和温度曲线等数据，显示精度≤0.1℃，可连接wifi实现网络功能；</w:t>
            </w:r>
          </w:p>
          <w:p w14:paraId="3BAC2CDF"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078430B8" w14:textId="77777777" w:rsidTr="001B40E6">
        <w:trPr>
          <w:jc w:val="center"/>
        </w:trPr>
        <w:tc>
          <w:tcPr>
            <w:tcW w:w="222" w:type="pct"/>
            <w:tcBorders>
              <w:top w:val="single" w:sz="4" w:space="0" w:color="auto"/>
              <w:left w:val="single" w:sz="4" w:space="0" w:color="auto"/>
              <w:bottom w:val="single" w:sz="4" w:space="0" w:color="auto"/>
              <w:right w:val="single" w:sz="4" w:space="0" w:color="auto"/>
            </w:tcBorders>
            <w:noWrap/>
            <w:vAlign w:val="center"/>
          </w:tcPr>
          <w:p w14:paraId="22D0279A"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w:t>
            </w:r>
          </w:p>
        </w:tc>
        <w:tc>
          <w:tcPr>
            <w:tcW w:w="841" w:type="pct"/>
            <w:tcBorders>
              <w:top w:val="single" w:sz="4" w:space="0" w:color="auto"/>
              <w:left w:val="single" w:sz="4" w:space="0" w:color="auto"/>
              <w:bottom w:val="single" w:sz="4" w:space="0" w:color="auto"/>
              <w:right w:val="single" w:sz="4" w:space="0" w:color="auto"/>
            </w:tcBorders>
            <w:noWrap/>
            <w:vAlign w:val="center"/>
          </w:tcPr>
          <w:p w14:paraId="268C151D"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Times New Roman" w:hint="eastAsia"/>
                <w:bCs/>
                <w:szCs w:val="21"/>
              </w:rPr>
              <w:t>……</w:t>
            </w:r>
          </w:p>
        </w:tc>
        <w:tc>
          <w:tcPr>
            <w:tcW w:w="503" w:type="pct"/>
            <w:tcBorders>
              <w:top w:val="single" w:sz="4" w:space="0" w:color="auto"/>
              <w:left w:val="single" w:sz="4" w:space="0" w:color="auto"/>
              <w:bottom w:val="single" w:sz="4" w:space="0" w:color="auto"/>
              <w:right w:val="single" w:sz="4" w:space="0" w:color="auto"/>
            </w:tcBorders>
            <w:noWrap/>
            <w:vAlign w:val="center"/>
          </w:tcPr>
          <w:p w14:paraId="6712CF07"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434" w:type="pct"/>
            <w:tcBorders>
              <w:top w:val="single" w:sz="4" w:space="0" w:color="auto"/>
              <w:left w:val="single" w:sz="4" w:space="0" w:color="auto"/>
              <w:bottom w:val="single" w:sz="4" w:space="0" w:color="auto"/>
              <w:right w:val="single" w:sz="4" w:space="0" w:color="auto"/>
            </w:tcBorders>
            <w:vAlign w:val="center"/>
          </w:tcPr>
          <w:p w14:paraId="579D230C"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3001" w:type="pct"/>
            <w:tcBorders>
              <w:top w:val="single" w:sz="4" w:space="0" w:color="auto"/>
              <w:left w:val="single" w:sz="4" w:space="0" w:color="auto"/>
              <w:bottom w:val="single" w:sz="4" w:space="0" w:color="auto"/>
              <w:right w:val="single" w:sz="4" w:space="0" w:color="auto"/>
            </w:tcBorders>
            <w:noWrap/>
            <w:vAlign w:val="center"/>
          </w:tcPr>
          <w:p w14:paraId="42566597"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……具体详见采购需求。</w:t>
            </w:r>
          </w:p>
        </w:tc>
      </w:tr>
    </w:tbl>
    <w:p w14:paraId="754DB4AB" w14:textId="77777777" w:rsidR="00EA5C23" w:rsidRPr="00EA5C23" w:rsidRDefault="00EA5C23" w:rsidP="00EA5C23">
      <w:pPr>
        <w:spacing w:line="360" w:lineRule="auto"/>
        <w:ind w:firstLineChars="200" w:firstLine="420"/>
        <w:rPr>
          <w:rFonts w:ascii="宋体" w:eastAsia="宋体" w:hAnsi="宋体" w:cs="Times New Roman"/>
          <w:szCs w:val="21"/>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
        <w:gridCol w:w="1226"/>
        <w:gridCol w:w="835"/>
        <w:gridCol w:w="717"/>
        <w:gridCol w:w="4979"/>
      </w:tblGrid>
      <w:tr w:rsidR="00EA5C23" w:rsidRPr="00EA5C23" w14:paraId="769423A9" w14:textId="77777777" w:rsidTr="001B40E6">
        <w:trPr>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4118FC4E" w14:textId="77777777" w:rsidR="00EA5C23" w:rsidRPr="00EA5C23" w:rsidRDefault="00EA5C23" w:rsidP="00EA5C23">
            <w:pPr>
              <w:snapToGrid w:val="0"/>
              <w:spacing w:line="360" w:lineRule="auto"/>
              <w:ind w:firstLine="426"/>
              <w:rPr>
                <w:rFonts w:ascii="宋体" w:eastAsia="宋体" w:hAnsi="宋体" w:cs="Times New Roman"/>
                <w:szCs w:val="21"/>
              </w:rPr>
            </w:pPr>
            <w:r w:rsidRPr="00EA5C23">
              <w:rPr>
                <w:rFonts w:ascii="宋体" w:eastAsia="宋体" w:hAnsi="宋体" w:cs="Times New Roman" w:hint="eastAsia"/>
                <w:szCs w:val="21"/>
              </w:rPr>
              <w:t>C分标</w:t>
            </w:r>
          </w:p>
        </w:tc>
      </w:tr>
      <w:tr w:rsidR="00EA5C23" w:rsidRPr="00EA5C23" w14:paraId="0B878D2F" w14:textId="77777777" w:rsidTr="001B40E6">
        <w:trPr>
          <w:jc w:val="center"/>
        </w:trPr>
        <w:tc>
          <w:tcPr>
            <w:tcW w:w="325" w:type="pct"/>
            <w:tcBorders>
              <w:top w:val="single" w:sz="4" w:space="0" w:color="auto"/>
              <w:left w:val="single" w:sz="4" w:space="0" w:color="auto"/>
              <w:bottom w:val="single" w:sz="4" w:space="0" w:color="auto"/>
              <w:right w:val="single" w:sz="4" w:space="0" w:color="auto"/>
            </w:tcBorders>
            <w:noWrap/>
            <w:vAlign w:val="center"/>
          </w:tcPr>
          <w:p w14:paraId="2C28F6BE"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序号</w:t>
            </w:r>
          </w:p>
        </w:tc>
        <w:tc>
          <w:tcPr>
            <w:tcW w:w="739" w:type="pct"/>
            <w:tcBorders>
              <w:top w:val="single" w:sz="4" w:space="0" w:color="auto"/>
              <w:left w:val="single" w:sz="4" w:space="0" w:color="auto"/>
              <w:bottom w:val="single" w:sz="4" w:space="0" w:color="auto"/>
              <w:right w:val="single" w:sz="4" w:space="0" w:color="auto"/>
            </w:tcBorders>
            <w:noWrap/>
            <w:vAlign w:val="center"/>
          </w:tcPr>
          <w:p w14:paraId="3A8EA3AD"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标的</w:t>
            </w:r>
            <w:proofErr w:type="gramStart"/>
            <w:r w:rsidRPr="00EA5C23">
              <w:rPr>
                <w:rFonts w:ascii="宋体" w:eastAsia="宋体" w:hAnsi="宋体" w:cs="Times New Roman" w:hint="eastAsia"/>
                <w:szCs w:val="21"/>
              </w:rPr>
              <w:t>的</w:t>
            </w:r>
            <w:proofErr w:type="gramEnd"/>
            <w:r w:rsidRPr="00EA5C23">
              <w:rPr>
                <w:rFonts w:ascii="宋体" w:eastAsia="宋体" w:hAnsi="宋体" w:cs="Times New Roman" w:hint="eastAsia"/>
                <w:szCs w:val="21"/>
              </w:rPr>
              <w:t>名称</w:t>
            </w:r>
          </w:p>
        </w:tc>
        <w:tc>
          <w:tcPr>
            <w:tcW w:w="503" w:type="pct"/>
            <w:tcBorders>
              <w:top w:val="single" w:sz="4" w:space="0" w:color="auto"/>
              <w:left w:val="single" w:sz="4" w:space="0" w:color="auto"/>
              <w:bottom w:val="single" w:sz="4" w:space="0" w:color="auto"/>
              <w:right w:val="single" w:sz="4" w:space="0" w:color="auto"/>
            </w:tcBorders>
            <w:noWrap/>
            <w:vAlign w:val="center"/>
          </w:tcPr>
          <w:p w14:paraId="0D29F6B9"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数量</w:t>
            </w:r>
          </w:p>
        </w:tc>
        <w:tc>
          <w:tcPr>
            <w:tcW w:w="432" w:type="pct"/>
            <w:tcBorders>
              <w:top w:val="single" w:sz="4" w:space="0" w:color="auto"/>
              <w:left w:val="single" w:sz="4" w:space="0" w:color="auto"/>
              <w:bottom w:val="single" w:sz="4" w:space="0" w:color="auto"/>
              <w:right w:val="single" w:sz="4" w:space="0" w:color="auto"/>
            </w:tcBorders>
            <w:vAlign w:val="center"/>
          </w:tcPr>
          <w:p w14:paraId="1DEAC6A4"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单位</w:t>
            </w:r>
          </w:p>
        </w:tc>
        <w:tc>
          <w:tcPr>
            <w:tcW w:w="3002" w:type="pct"/>
            <w:tcBorders>
              <w:top w:val="single" w:sz="4" w:space="0" w:color="auto"/>
              <w:left w:val="single" w:sz="4" w:space="0" w:color="auto"/>
              <w:bottom w:val="single" w:sz="4" w:space="0" w:color="auto"/>
              <w:right w:val="single" w:sz="4" w:space="0" w:color="auto"/>
            </w:tcBorders>
            <w:noWrap/>
            <w:vAlign w:val="center"/>
          </w:tcPr>
          <w:p w14:paraId="52D3343B" w14:textId="77777777" w:rsidR="00EA5C23" w:rsidRPr="00EA5C23" w:rsidRDefault="00EA5C23" w:rsidP="00EA5C23">
            <w:pPr>
              <w:snapToGrid w:val="0"/>
              <w:spacing w:line="360" w:lineRule="auto"/>
              <w:ind w:firstLine="426"/>
              <w:jc w:val="center"/>
              <w:rPr>
                <w:rFonts w:ascii="宋体" w:eastAsia="宋体" w:hAnsi="宋体" w:cs="Times New Roman"/>
                <w:szCs w:val="21"/>
              </w:rPr>
            </w:pPr>
            <w:r w:rsidRPr="00EA5C23">
              <w:rPr>
                <w:rFonts w:ascii="宋体" w:eastAsia="宋体" w:hAnsi="宋体" w:cs="Times New Roman" w:hint="eastAsia"/>
                <w:szCs w:val="21"/>
              </w:rPr>
              <w:t>简要技术需求或者服务要求</w:t>
            </w:r>
          </w:p>
        </w:tc>
      </w:tr>
      <w:tr w:rsidR="00EA5C23" w:rsidRPr="00EA5C23" w14:paraId="6BD769E2" w14:textId="77777777" w:rsidTr="001B40E6">
        <w:trPr>
          <w:jc w:val="center"/>
        </w:trPr>
        <w:tc>
          <w:tcPr>
            <w:tcW w:w="325" w:type="pct"/>
            <w:tcBorders>
              <w:top w:val="single" w:sz="4" w:space="0" w:color="auto"/>
              <w:left w:val="single" w:sz="4" w:space="0" w:color="auto"/>
              <w:bottom w:val="single" w:sz="4" w:space="0" w:color="auto"/>
              <w:right w:val="single" w:sz="4" w:space="0" w:color="auto"/>
            </w:tcBorders>
            <w:noWrap/>
            <w:vAlign w:val="center"/>
          </w:tcPr>
          <w:p w14:paraId="6A3FFE11"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宋体" w:hint="eastAsia"/>
                <w:kern w:val="0"/>
                <w:szCs w:val="21"/>
              </w:rPr>
              <w:t>1</w:t>
            </w:r>
          </w:p>
        </w:tc>
        <w:tc>
          <w:tcPr>
            <w:tcW w:w="739" w:type="pct"/>
            <w:tcBorders>
              <w:top w:val="single" w:sz="4" w:space="0" w:color="auto"/>
              <w:left w:val="single" w:sz="4" w:space="0" w:color="auto"/>
              <w:bottom w:val="single" w:sz="4" w:space="0" w:color="auto"/>
              <w:right w:val="single" w:sz="4" w:space="0" w:color="auto"/>
            </w:tcBorders>
            <w:noWrap/>
            <w:vAlign w:val="center"/>
          </w:tcPr>
          <w:p w14:paraId="3402C2A5"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kern w:val="0"/>
                <w:szCs w:val="21"/>
              </w:rPr>
              <w:t>二氧化碳细胞培养箱</w:t>
            </w:r>
          </w:p>
        </w:tc>
        <w:tc>
          <w:tcPr>
            <w:tcW w:w="503" w:type="pct"/>
            <w:tcBorders>
              <w:top w:val="single" w:sz="4" w:space="0" w:color="auto"/>
              <w:left w:val="single" w:sz="4" w:space="0" w:color="auto"/>
              <w:bottom w:val="single" w:sz="4" w:space="0" w:color="auto"/>
              <w:right w:val="single" w:sz="4" w:space="0" w:color="auto"/>
            </w:tcBorders>
            <w:noWrap/>
            <w:vAlign w:val="center"/>
          </w:tcPr>
          <w:p w14:paraId="68F20011"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2" w:type="pct"/>
            <w:tcBorders>
              <w:top w:val="single" w:sz="4" w:space="0" w:color="auto"/>
              <w:left w:val="single" w:sz="4" w:space="0" w:color="auto"/>
              <w:bottom w:val="single" w:sz="4" w:space="0" w:color="auto"/>
              <w:right w:val="single" w:sz="4" w:space="0" w:color="auto"/>
            </w:tcBorders>
            <w:vAlign w:val="center"/>
          </w:tcPr>
          <w:p w14:paraId="26F97AFF"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szCs w:val="21"/>
              </w:rPr>
              <w:t>台</w:t>
            </w:r>
          </w:p>
        </w:tc>
        <w:tc>
          <w:tcPr>
            <w:tcW w:w="3002" w:type="pct"/>
            <w:tcBorders>
              <w:top w:val="single" w:sz="4" w:space="0" w:color="auto"/>
              <w:left w:val="single" w:sz="4" w:space="0" w:color="auto"/>
              <w:bottom w:val="single" w:sz="4" w:space="0" w:color="auto"/>
              <w:right w:val="single" w:sz="4" w:space="0" w:color="auto"/>
            </w:tcBorders>
            <w:noWrap/>
            <w:vAlign w:val="center"/>
          </w:tcPr>
          <w:p w14:paraId="4BF054EA"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1.工作环境温度： 5-40℃</w:t>
            </w:r>
          </w:p>
          <w:p w14:paraId="5DF66B66"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2.工作环境湿度： 20- 80%</w:t>
            </w:r>
          </w:p>
          <w:p w14:paraId="51831274"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 xml:space="preserve">3.电源: AC220V </w:t>
            </w:r>
          </w:p>
          <w:p w14:paraId="2C67C349"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▲4.工作体积：≥180L</w:t>
            </w:r>
          </w:p>
          <w:p w14:paraId="23BB8483"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03672ED0" w14:textId="77777777" w:rsidTr="001B40E6">
        <w:trPr>
          <w:trHeight w:val="283"/>
          <w:jc w:val="center"/>
        </w:trPr>
        <w:tc>
          <w:tcPr>
            <w:tcW w:w="325" w:type="pct"/>
            <w:tcBorders>
              <w:top w:val="single" w:sz="4" w:space="0" w:color="auto"/>
              <w:left w:val="single" w:sz="4" w:space="0" w:color="auto"/>
              <w:bottom w:val="single" w:sz="4" w:space="0" w:color="auto"/>
              <w:right w:val="single" w:sz="4" w:space="0" w:color="auto"/>
            </w:tcBorders>
            <w:noWrap/>
            <w:vAlign w:val="center"/>
          </w:tcPr>
          <w:p w14:paraId="4205EA34"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2</w:t>
            </w:r>
          </w:p>
        </w:tc>
        <w:tc>
          <w:tcPr>
            <w:tcW w:w="739" w:type="pct"/>
            <w:tcBorders>
              <w:top w:val="single" w:sz="4" w:space="0" w:color="auto"/>
              <w:left w:val="single" w:sz="4" w:space="0" w:color="auto"/>
              <w:bottom w:val="single" w:sz="4" w:space="0" w:color="auto"/>
              <w:right w:val="single" w:sz="4" w:space="0" w:color="auto"/>
            </w:tcBorders>
            <w:noWrap/>
            <w:vAlign w:val="center"/>
          </w:tcPr>
          <w:p w14:paraId="77F6A454" w14:textId="77777777" w:rsidR="00EA5C23" w:rsidRPr="00EA5C23" w:rsidRDefault="00EA5C23" w:rsidP="00EA5C23">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 w:val="22"/>
                <w:shd w:val="clear" w:color="auto" w:fill="FFFFFF"/>
              </w:rPr>
            </w:pPr>
            <w:r w:rsidRPr="00EA5C23">
              <w:rPr>
                <w:rFonts w:ascii="宋体" w:eastAsia="宋体" w:hAnsi="宋体" w:cs="宋体" w:hint="eastAsia"/>
                <w:snapToGrid w:val="0"/>
                <w:kern w:val="0"/>
                <w:szCs w:val="21"/>
              </w:rPr>
              <w:t>电热恒温水浴锅</w:t>
            </w:r>
          </w:p>
        </w:tc>
        <w:tc>
          <w:tcPr>
            <w:tcW w:w="503" w:type="pct"/>
            <w:tcBorders>
              <w:top w:val="single" w:sz="4" w:space="0" w:color="auto"/>
              <w:left w:val="single" w:sz="4" w:space="0" w:color="auto"/>
              <w:bottom w:val="single" w:sz="4" w:space="0" w:color="auto"/>
              <w:right w:val="single" w:sz="4" w:space="0" w:color="auto"/>
            </w:tcBorders>
            <w:noWrap/>
            <w:vAlign w:val="center"/>
          </w:tcPr>
          <w:p w14:paraId="4C0B29BE"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2" w:type="pct"/>
            <w:tcBorders>
              <w:top w:val="single" w:sz="4" w:space="0" w:color="auto"/>
              <w:left w:val="single" w:sz="4" w:space="0" w:color="auto"/>
              <w:bottom w:val="single" w:sz="4" w:space="0" w:color="auto"/>
              <w:right w:val="single" w:sz="4" w:space="0" w:color="auto"/>
            </w:tcBorders>
            <w:vAlign w:val="center"/>
          </w:tcPr>
          <w:p w14:paraId="634D4858"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台</w:t>
            </w:r>
          </w:p>
        </w:tc>
        <w:tc>
          <w:tcPr>
            <w:tcW w:w="3002" w:type="pct"/>
            <w:tcBorders>
              <w:top w:val="single" w:sz="4" w:space="0" w:color="auto"/>
              <w:left w:val="single" w:sz="4" w:space="0" w:color="auto"/>
              <w:bottom w:val="single" w:sz="4" w:space="0" w:color="auto"/>
              <w:right w:val="single" w:sz="4" w:space="0" w:color="auto"/>
            </w:tcBorders>
            <w:noWrap/>
            <w:vAlign w:val="center"/>
          </w:tcPr>
          <w:p w14:paraId="26DD4E8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1.搅拌转速：400～ 1500rpm (以%设定)</w:t>
            </w:r>
          </w:p>
          <w:p w14:paraId="13199258"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2.水浴槽容量：约20升，±10%</w:t>
            </w:r>
          </w:p>
          <w:p w14:paraId="570FE786"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3.显示器：LCD</w:t>
            </w:r>
          </w:p>
          <w:p w14:paraId="1831EA4E"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4.加热功率：800W，±10%</w:t>
            </w:r>
          </w:p>
          <w:p w14:paraId="4DF67805"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w:t>
            </w:r>
          </w:p>
        </w:tc>
      </w:tr>
      <w:tr w:rsidR="00EA5C23" w:rsidRPr="00EA5C23" w14:paraId="4072DBC8" w14:textId="77777777" w:rsidTr="001B40E6">
        <w:trPr>
          <w:jc w:val="center"/>
        </w:trPr>
        <w:tc>
          <w:tcPr>
            <w:tcW w:w="325" w:type="pct"/>
            <w:tcBorders>
              <w:top w:val="single" w:sz="4" w:space="0" w:color="auto"/>
              <w:left w:val="single" w:sz="4" w:space="0" w:color="auto"/>
              <w:bottom w:val="single" w:sz="4" w:space="0" w:color="auto"/>
              <w:right w:val="single" w:sz="4" w:space="0" w:color="auto"/>
            </w:tcBorders>
            <w:noWrap/>
            <w:vAlign w:val="center"/>
          </w:tcPr>
          <w:p w14:paraId="287B909F" w14:textId="77777777" w:rsidR="00EA5C23" w:rsidRPr="00EA5C23" w:rsidRDefault="00EA5C23" w:rsidP="00EA5C23">
            <w:pPr>
              <w:snapToGrid w:val="0"/>
              <w:spacing w:line="360" w:lineRule="auto"/>
              <w:jc w:val="center"/>
              <w:rPr>
                <w:rFonts w:ascii="宋体" w:eastAsia="宋体" w:hAnsi="宋体" w:cs="宋体"/>
                <w:kern w:val="0"/>
                <w:szCs w:val="21"/>
              </w:rPr>
            </w:pPr>
            <w:r w:rsidRPr="00EA5C23">
              <w:rPr>
                <w:rFonts w:ascii="宋体" w:eastAsia="宋体" w:hAnsi="宋体" w:cs="宋体" w:hint="eastAsia"/>
                <w:kern w:val="0"/>
                <w:szCs w:val="21"/>
              </w:rPr>
              <w:t>…</w:t>
            </w:r>
            <w:r w:rsidRPr="00EA5C23">
              <w:rPr>
                <w:rFonts w:ascii="宋体" w:eastAsia="宋体" w:hAnsi="宋体" w:cs="宋体" w:hint="eastAsia"/>
                <w:kern w:val="0"/>
                <w:szCs w:val="21"/>
              </w:rPr>
              <w:lastRenderedPageBreak/>
              <w:t>…</w:t>
            </w:r>
          </w:p>
        </w:tc>
        <w:tc>
          <w:tcPr>
            <w:tcW w:w="739" w:type="pct"/>
            <w:tcBorders>
              <w:top w:val="single" w:sz="4" w:space="0" w:color="auto"/>
              <w:left w:val="single" w:sz="4" w:space="0" w:color="auto"/>
              <w:bottom w:val="single" w:sz="4" w:space="0" w:color="auto"/>
              <w:right w:val="single" w:sz="4" w:space="0" w:color="auto"/>
            </w:tcBorders>
            <w:noWrap/>
            <w:vAlign w:val="center"/>
          </w:tcPr>
          <w:p w14:paraId="2767D9F0"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Times New Roman" w:hint="eastAsia"/>
                <w:bCs/>
                <w:szCs w:val="21"/>
              </w:rPr>
              <w:lastRenderedPageBreak/>
              <w:t>……</w:t>
            </w:r>
          </w:p>
        </w:tc>
        <w:tc>
          <w:tcPr>
            <w:tcW w:w="503" w:type="pct"/>
            <w:tcBorders>
              <w:top w:val="single" w:sz="4" w:space="0" w:color="auto"/>
              <w:left w:val="single" w:sz="4" w:space="0" w:color="auto"/>
              <w:bottom w:val="single" w:sz="4" w:space="0" w:color="auto"/>
              <w:right w:val="single" w:sz="4" w:space="0" w:color="auto"/>
            </w:tcBorders>
            <w:noWrap/>
            <w:vAlign w:val="center"/>
          </w:tcPr>
          <w:p w14:paraId="56208C2D"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432" w:type="pct"/>
            <w:tcBorders>
              <w:top w:val="single" w:sz="4" w:space="0" w:color="auto"/>
              <w:left w:val="single" w:sz="4" w:space="0" w:color="auto"/>
              <w:bottom w:val="single" w:sz="4" w:space="0" w:color="auto"/>
              <w:right w:val="single" w:sz="4" w:space="0" w:color="auto"/>
            </w:tcBorders>
            <w:vAlign w:val="center"/>
          </w:tcPr>
          <w:p w14:paraId="39AE78D5"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w:t>
            </w:r>
          </w:p>
        </w:tc>
        <w:tc>
          <w:tcPr>
            <w:tcW w:w="3002" w:type="pct"/>
            <w:tcBorders>
              <w:top w:val="single" w:sz="4" w:space="0" w:color="auto"/>
              <w:left w:val="single" w:sz="4" w:space="0" w:color="auto"/>
              <w:bottom w:val="single" w:sz="4" w:space="0" w:color="auto"/>
              <w:right w:val="single" w:sz="4" w:space="0" w:color="auto"/>
            </w:tcBorders>
            <w:noWrap/>
            <w:vAlign w:val="center"/>
          </w:tcPr>
          <w:p w14:paraId="755E5F17"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……具体详见采购需求。</w:t>
            </w:r>
          </w:p>
        </w:tc>
      </w:tr>
    </w:tbl>
    <w:p w14:paraId="11666D30" w14:textId="77777777" w:rsidR="00EA5C23" w:rsidRPr="00EA5C23" w:rsidRDefault="00EA5C23" w:rsidP="00EA5C23">
      <w:pPr>
        <w:spacing w:line="360" w:lineRule="auto"/>
        <w:ind w:firstLineChars="200" w:firstLine="420"/>
        <w:rPr>
          <w:rFonts w:ascii="宋体" w:eastAsia="宋体" w:hAnsi="宋体" w:cs="Times New Roman"/>
          <w:szCs w:val="21"/>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281"/>
        <w:gridCol w:w="835"/>
        <w:gridCol w:w="717"/>
        <w:gridCol w:w="4981"/>
      </w:tblGrid>
      <w:tr w:rsidR="00EA5C23" w:rsidRPr="00EA5C23" w14:paraId="00DB6389" w14:textId="77777777" w:rsidTr="001B40E6">
        <w:trPr>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217782A3" w14:textId="77777777" w:rsidR="00EA5C23" w:rsidRPr="00EA5C23" w:rsidRDefault="00EA5C23" w:rsidP="00EA5C23">
            <w:pPr>
              <w:snapToGrid w:val="0"/>
              <w:spacing w:line="360" w:lineRule="auto"/>
              <w:ind w:firstLine="426"/>
              <w:rPr>
                <w:rFonts w:ascii="宋体" w:eastAsia="宋体" w:hAnsi="宋体" w:cs="Times New Roman"/>
                <w:szCs w:val="21"/>
              </w:rPr>
            </w:pPr>
            <w:r w:rsidRPr="00EA5C23">
              <w:rPr>
                <w:rFonts w:ascii="宋体" w:eastAsia="宋体" w:hAnsi="宋体" w:cs="Times New Roman" w:hint="eastAsia"/>
                <w:szCs w:val="21"/>
              </w:rPr>
              <w:t>D分标</w:t>
            </w:r>
          </w:p>
        </w:tc>
      </w:tr>
      <w:tr w:rsidR="00EA5C23" w:rsidRPr="00EA5C23" w14:paraId="5FA8D542" w14:textId="77777777" w:rsidTr="001B40E6">
        <w:trPr>
          <w:jc w:val="center"/>
        </w:trPr>
        <w:tc>
          <w:tcPr>
            <w:tcW w:w="291" w:type="pct"/>
            <w:tcBorders>
              <w:top w:val="single" w:sz="4" w:space="0" w:color="auto"/>
              <w:left w:val="single" w:sz="4" w:space="0" w:color="auto"/>
              <w:bottom w:val="single" w:sz="4" w:space="0" w:color="auto"/>
              <w:right w:val="single" w:sz="4" w:space="0" w:color="auto"/>
            </w:tcBorders>
            <w:noWrap/>
            <w:vAlign w:val="center"/>
          </w:tcPr>
          <w:p w14:paraId="7B863AB5"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序号</w:t>
            </w:r>
          </w:p>
        </w:tc>
        <w:tc>
          <w:tcPr>
            <w:tcW w:w="772" w:type="pct"/>
            <w:tcBorders>
              <w:top w:val="single" w:sz="4" w:space="0" w:color="auto"/>
              <w:left w:val="single" w:sz="4" w:space="0" w:color="auto"/>
              <w:bottom w:val="single" w:sz="4" w:space="0" w:color="auto"/>
              <w:right w:val="single" w:sz="4" w:space="0" w:color="auto"/>
            </w:tcBorders>
            <w:noWrap/>
            <w:vAlign w:val="center"/>
          </w:tcPr>
          <w:p w14:paraId="67873DF2"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标的</w:t>
            </w:r>
            <w:proofErr w:type="gramStart"/>
            <w:r w:rsidRPr="00EA5C23">
              <w:rPr>
                <w:rFonts w:ascii="宋体" w:eastAsia="宋体" w:hAnsi="宋体" w:cs="Times New Roman" w:hint="eastAsia"/>
                <w:szCs w:val="21"/>
              </w:rPr>
              <w:t>的</w:t>
            </w:r>
            <w:proofErr w:type="gramEnd"/>
            <w:r w:rsidRPr="00EA5C23">
              <w:rPr>
                <w:rFonts w:ascii="宋体" w:eastAsia="宋体" w:hAnsi="宋体" w:cs="Times New Roman" w:hint="eastAsia"/>
                <w:szCs w:val="21"/>
              </w:rPr>
              <w:t>名称</w:t>
            </w:r>
          </w:p>
        </w:tc>
        <w:tc>
          <w:tcPr>
            <w:tcW w:w="503" w:type="pct"/>
            <w:tcBorders>
              <w:top w:val="single" w:sz="4" w:space="0" w:color="auto"/>
              <w:left w:val="single" w:sz="4" w:space="0" w:color="auto"/>
              <w:bottom w:val="single" w:sz="4" w:space="0" w:color="auto"/>
              <w:right w:val="single" w:sz="4" w:space="0" w:color="auto"/>
            </w:tcBorders>
            <w:noWrap/>
            <w:vAlign w:val="center"/>
          </w:tcPr>
          <w:p w14:paraId="4A604C99"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数量</w:t>
            </w:r>
          </w:p>
        </w:tc>
        <w:tc>
          <w:tcPr>
            <w:tcW w:w="432" w:type="pct"/>
            <w:tcBorders>
              <w:top w:val="single" w:sz="4" w:space="0" w:color="auto"/>
              <w:left w:val="single" w:sz="4" w:space="0" w:color="auto"/>
              <w:bottom w:val="single" w:sz="4" w:space="0" w:color="auto"/>
              <w:right w:val="single" w:sz="4" w:space="0" w:color="auto"/>
            </w:tcBorders>
            <w:vAlign w:val="center"/>
          </w:tcPr>
          <w:p w14:paraId="6B6761B2" w14:textId="77777777" w:rsidR="00EA5C23" w:rsidRPr="00EA5C23" w:rsidRDefault="00EA5C23" w:rsidP="00EA5C23">
            <w:pPr>
              <w:snapToGrid w:val="0"/>
              <w:spacing w:line="360" w:lineRule="auto"/>
              <w:jc w:val="center"/>
              <w:rPr>
                <w:rFonts w:ascii="宋体" w:eastAsia="宋体" w:hAnsi="宋体" w:cs="Times New Roman"/>
                <w:szCs w:val="21"/>
              </w:rPr>
            </w:pPr>
            <w:r w:rsidRPr="00EA5C23">
              <w:rPr>
                <w:rFonts w:ascii="宋体" w:eastAsia="宋体" w:hAnsi="宋体" w:cs="Times New Roman" w:hint="eastAsia"/>
                <w:szCs w:val="21"/>
              </w:rPr>
              <w:t>单位</w:t>
            </w:r>
          </w:p>
        </w:tc>
        <w:tc>
          <w:tcPr>
            <w:tcW w:w="3003" w:type="pct"/>
            <w:tcBorders>
              <w:top w:val="single" w:sz="4" w:space="0" w:color="auto"/>
              <w:left w:val="single" w:sz="4" w:space="0" w:color="auto"/>
              <w:bottom w:val="single" w:sz="4" w:space="0" w:color="auto"/>
              <w:right w:val="single" w:sz="4" w:space="0" w:color="auto"/>
            </w:tcBorders>
            <w:noWrap/>
            <w:vAlign w:val="center"/>
          </w:tcPr>
          <w:p w14:paraId="781BDAE1" w14:textId="77777777" w:rsidR="00EA5C23" w:rsidRPr="00EA5C23" w:rsidRDefault="00EA5C23" w:rsidP="00EA5C23">
            <w:pPr>
              <w:snapToGrid w:val="0"/>
              <w:spacing w:line="360" w:lineRule="auto"/>
              <w:ind w:firstLine="426"/>
              <w:jc w:val="center"/>
              <w:rPr>
                <w:rFonts w:ascii="宋体" w:eastAsia="宋体" w:hAnsi="宋体" w:cs="Times New Roman"/>
                <w:szCs w:val="21"/>
              </w:rPr>
            </w:pPr>
            <w:r w:rsidRPr="00EA5C23">
              <w:rPr>
                <w:rFonts w:ascii="宋体" w:eastAsia="宋体" w:hAnsi="宋体" w:cs="Times New Roman" w:hint="eastAsia"/>
                <w:szCs w:val="21"/>
              </w:rPr>
              <w:t>简要技术需求或者服务要求</w:t>
            </w:r>
          </w:p>
        </w:tc>
      </w:tr>
      <w:tr w:rsidR="00EA5C23" w:rsidRPr="00EA5C23" w14:paraId="3432C7B2" w14:textId="77777777" w:rsidTr="001B40E6">
        <w:trPr>
          <w:jc w:val="center"/>
        </w:trPr>
        <w:tc>
          <w:tcPr>
            <w:tcW w:w="291" w:type="pct"/>
            <w:tcBorders>
              <w:top w:val="single" w:sz="4" w:space="0" w:color="auto"/>
              <w:left w:val="single" w:sz="4" w:space="0" w:color="auto"/>
              <w:bottom w:val="single" w:sz="4" w:space="0" w:color="auto"/>
              <w:right w:val="single" w:sz="4" w:space="0" w:color="auto"/>
            </w:tcBorders>
            <w:noWrap/>
            <w:vAlign w:val="center"/>
          </w:tcPr>
          <w:p w14:paraId="6B0A37FD" w14:textId="77777777" w:rsidR="00EA5C23" w:rsidRPr="00EA5C23" w:rsidRDefault="00EA5C23" w:rsidP="00EA5C23">
            <w:pPr>
              <w:snapToGrid w:val="0"/>
              <w:spacing w:line="360" w:lineRule="auto"/>
              <w:jc w:val="center"/>
              <w:rPr>
                <w:rFonts w:ascii="宋体" w:eastAsia="宋体" w:hAnsi="宋体" w:cs="Times New Roman"/>
                <w:bCs/>
                <w:szCs w:val="21"/>
              </w:rPr>
            </w:pPr>
            <w:r w:rsidRPr="00EA5C23">
              <w:rPr>
                <w:rFonts w:ascii="宋体" w:eastAsia="宋体" w:hAnsi="宋体" w:cs="宋体" w:hint="eastAsia"/>
                <w:kern w:val="0"/>
                <w:szCs w:val="21"/>
              </w:rPr>
              <w:t>1</w:t>
            </w:r>
          </w:p>
        </w:tc>
        <w:tc>
          <w:tcPr>
            <w:tcW w:w="772" w:type="pct"/>
            <w:tcBorders>
              <w:top w:val="single" w:sz="4" w:space="0" w:color="auto"/>
              <w:left w:val="single" w:sz="4" w:space="0" w:color="auto"/>
              <w:bottom w:val="single" w:sz="4" w:space="0" w:color="auto"/>
              <w:right w:val="single" w:sz="4" w:space="0" w:color="auto"/>
            </w:tcBorders>
            <w:noWrap/>
            <w:vAlign w:val="center"/>
          </w:tcPr>
          <w:p w14:paraId="0212DE26"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kern w:val="0"/>
                <w:szCs w:val="21"/>
              </w:rPr>
              <w:t>流式细胞仪</w:t>
            </w:r>
          </w:p>
        </w:tc>
        <w:tc>
          <w:tcPr>
            <w:tcW w:w="503" w:type="pct"/>
            <w:tcBorders>
              <w:top w:val="single" w:sz="4" w:space="0" w:color="auto"/>
              <w:left w:val="single" w:sz="4" w:space="0" w:color="auto"/>
              <w:bottom w:val="single" w:sz="4" w:space="0" w:color="auto"/>
              <w:right w:val="single" w:sz="4" w:space="0" w:color="auto"/>
            </w:tcBorders>
            <w:noWrap/>
            <w:vAlign w:val="center"/>
          </w:tcPr>
          <w:p w14:paraId="28E10763"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hint="eastAsia"/>
                <w:szCs w:val="21"/>
              </w:rPr>
              <w:t>1</w:t>
            </w:r>
          </w:p>
        </w:tc>
        <w:tc>
          <w:tcPr>
            <w:tcW w:w="432" w:type="pct"/>
            <w:tcBorders>
              <w:top w:val="single" w:sz="4" w:space="0" w:color="auto"/>
              <w:left w:val="single" w:sz="4" w:space="0" w:color="auto"/>
              <w:bottom w:val="single" w:sz="4" w:space="0" w:color="auto"/>
              <w:right w:val="single" w:sz="4" w:space="0" w:color="auto"/>
            </w:tcBorders>
            <w:vAlign w:val="center"/>
          </w:tcPr>
          <w:p w14:paraId="5BE5218E" w14:textId="77777777" w:rsidR="00EA5C23" w:rsidRPr="00EA5C23" w:rsidRDefault="00EA5C23" w:rsidP="00EA5C23">
            <w:pPr>
              <w:widowControl/>
              <w:jc w:val="center"/>
              <w:textAlignment w:val="center"/>
              <w:rPr>
                <w:rFonts w:ascii="宋体" w:eastAsia="宋体" w:hAnsi="宋体" w:cs="宋体"/>
                <w:szCs w:val="21"/>
              </w:rPr>
            </w:pPr>
            <w:r w:rsidRPr="00EA5C23">
              <w:rPr>
                <w:rFonts w:ascii="宋体" w:eastAsia="宋体" w:hAnsi="宋体" w:cs="宋体"/>
                <w:szCs w:val="21"/>
              </w:rPr>
              <w:t>台</w:t>
            </w:r>
          </w:p>
        </w:tc>
        <w:tc>
          <w:tcPr>
            <w:tcW w:w="3003" w:type="pct"/>
            <w:tcBorders>
              <w:top w:val="single" w:sz="4" w:space="0" w:color="auto"/>
              <w:left w:val="single" w:sz="4" w:space="0" w:color="auto"/>
              <w:bottom w:val="single" w:sz="4" w:space="0" w:color="auto"/>
              <w:right w:val="single" w:sz="4" w:space="0" w:color="auto"/>
            </w:tcBorders>
            <w:noWrap/>
            <w:vAlign w:val="center"/>
          </w:tcPr>
          <w:p w14:paraId="00452519"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一、主要技术参数：</w:t>
            </w:r>
          </w:p>
          <w:p w14:paraId="77ACE1C2"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▲1.激光器： 配置≥488 nm蓝色固态激光器，≥638 nm红色固态激光器,TEC温控系统。</w:t>
            </w:r>
          </w:p>
          <w:p w14:paraId="3E5DB9BA"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▲2.激光器功率：≥50W</w:t>
            </w:r>
          </w:p>
          <w:p w14:paraId="2CAAEC2A" w14:textId="77777777" w:rsidR="00EA5C23" w:rsidRPr="00EA5C23" w:rsidRDefault="00EA5C23" w:rsidP="00EA5C23">
            <w:pPr>
              <w:snapToGrid w:val="0"/>
              <w:spacing w:line="360" w:lineRule="auto"/>
              <w:rPr>
                <w:rFonts w:ascii="宋体" w:eastAsia="宋体" w:hAnsi="宋体" w:cs="Times New Roman"/>
                <w:szCs w:val="21"/>
              </w:rPr>
            </w:pPr>
            <w:r w:rsidRPr="00EA5C23">
              <w:rPr>
                <w:rFonts w:ascii="宋体" w:eastAsia="宋体" w:hAnsi="宋体" w:cs="Times New Roman" w:hint="eastAsia"/>
                <w:szCs w:val="21"/>
              </w:rPr>
              <w:t>……具体详见采购需求。</w:t>
            </w:r>
          </w:p>
        </w:tc>
      </w:tr>
    </w:tbl>
    <w:p w14:paraId="1B23D999" w14:textId="77777777" w:rsidR="00EA5C23" w:rsidRPr="00EA5C23" w:rsidRDefault="00EA5C23" w:rsidP="00EA5C23">
      <w:pPr>
        <w:spacing w:line="360" w:lineRule="auto"/>
        <w:ind w:firstLineChars="200" w:firstLine="420"/>
        <w:rPr>
          <w:rFonts w:ascii="宋体" w:eastAsia="宋体" w:hAnsi="宋体" w:cs="Times New Roman"/>
          <w:kern w:val="0"/>
          <w:szCs w:val="21"/>
        </w:rPr>
      </w:pPr>
      <w:r w:rsidRPr="00EA5C23">
        <w:rPr>
          <w:rFonts w:ascii="宋体" w:eastAsia="宋体" w:hAnsi="宋体" w:cs="Times New Roman" w:hint="eastAsia"/>
          <w:szCs w:val="21"/>
        </w:rPr>
        <w:t>A分标合同履行期限：</w:t>
      </w:r>
      <w:r w:rsidRPr="00EA5C23">
        <w:rPr>
          <w:rFonts w:ascii="宋体" w:eastAsia="宋体" w:hAnsi="宋体" w:cs="Times New Roman" w:hint="eastAsia"/>
          <w:kern w:val="0"/>
          <w:szCs w:val="21"/>
        </w:rPr>
        <w:t>自签订合同之日起</w:t>
      </w:r>
      <w:bookmarkStart w:id="6" w:name="OLE_LINK4"/>
      <w:bookmarkStart w:id="7" w:name="OLE_LINK3"/>
      <w:r w:rsidRPr="00EA5C23">
        <w:rPr>
          <w:rFonts w:ascii="宋体" w:eastAsia="宋体" w:hAnsi="宋体" w:cs="Times New Roman" w:hint="eastAsia"/>
          <w:kern w:val="0"/>
          <w:szCs w:val="21"/>
        </w:rPr>
        <w:t>30</w:t>
      </w:r>
      <w:bookmarkEnd w:id="6"/>
      <w:bookmarkEnd w:id="7"/>
      <w:r w:rsidRPr="00EA5C23">
        <w:rPr>
          <w:rFonts w:ascii="宋体" w:eastAsia="宋体" w:hAnsi="宋体" w:cs="Times New Roman" w:hint="eastAsia"/>
          <w:kern w:val="0"/>
          <w:szCs w:val="21"/>
        </w:rPr>
        <w:t>日内交付使用。</w:t>
      </w:r>
    </w:p>
    <w:p w14:paraId="495F8591" w14:textId="77777777" w:rsidR="00EA5C23" w:rsidRPr="00EA5C23" w:rsidRDefault="00EA5C23" w:rsidP="00EA5C23">
      <w:pPr>
        <w:spacing w:line="360" w:lineRule="auto"/>
        <w:ind w:firstLineChars="200" w:firstLine="420"/>
        <w:rPr>
          <w:rFonts w:ascii="宋体" w:eastAsia="宋体" w:hAnsi="宋体" w:cs="宋体"/>
          <w:szCs w:val="21"/>
        </w:rPr>
      </w:pPr>
      <w:r w:rsidRPr="00EA5C23">
        <w:rPr>
          <w:rFonts w:ascii="宋体" w:eastAsia="宋体" w:hAnsi="宋体" w:cs="Times New Roman" w:hint="eastAsia"/>
          <w:szCs w:val="21"/>
        </w:rPr>
        <w:t>B分标合同履行期限：</w:t>
      </w:r>
      <w:r w:rsidRPr="00EA5C23">
        <w:rPr>
          <w:rFonts w:ascii="宋体" w:eastAsia="宋体" w:hAnsi="宋体" w:cs="Times New Roman" w:hint="eastAsia"/>
          <w:kern w:val="0"/>
          <w:szCs w:val="21"/>
        </w:rPr>
        <w:t>自签订合同之日起30日内交付使用。</w:t>
      </w:r>
    </w:p>
    <w:p w14:paraId="7093F459" w14:textId="77777777" w:rsidR="00EA5C23" w:rsidRPr="00EA5C23" w:rsidRDefault="00EA5C23" w:rsidP="00EA5C23">
      <w:pPr>
        <w:spacing w:line="360" w:lineRule="auto"/>
        <w:ind w:firstLineChars="200" w:firstLine="420"/>
        <w:rPr>
          <w:rFonts w:ascii="宋体" w:eastAsia="宋体" w:hAnsi="宋体" w:cs="宋体"/>
          <w:szCs w:val="21"/>
        </w:rPr>
      </w:pPr>
      <w:r w:rsidRPr="00EA5C23">
        <w:rPr>
          <w:rFonts w:ascii="宋体" w:eastAsia="宋体" w:hAnsi="宋体" w:cs="Times New Roman"/>
          <w:szCs w:val="21"/>
        </w:rPr>
        <w:t>C</w:t>
      </w:r>
      <w:r w:rsidRPr="00EA5C23">
        <w:rPr>
          <w:rFonts w:ascii="宋体" w:eastAsia="宋体" w:hAnsi="宋体" w:cs="Times New Roman" w:hint="eastAsia"/>
          <w:szCs w:val="21"/>
        </w:rPr>
        <w:t>分标合同履行期限：</w:t>
      </w:r>
      <w:r w:rsidRPr="00EA5C23">
        <w:rPr>
          <w:rFonts w:ascii="宋体" w:eastAsia="宋体" w:hAnsi="宋体" w:cs="Times New Roman" w:hint="eastAsia"/>
          <w:kern w:val="0"/>
          <w:szCs w:val="21"/>
        </w:rPr>
        <w:t>自签订合同之日起30日内交付使用。</w:t>
      </w:r>
    </w:p>
    <w:p w14:paraId="7711F104" w14:textId="77777777" w:rsidR="00EA5C23" w:rsidRPr="00EA5C23" w:rsidRDefault="00EA5C23" w:rsidP="00EA5C23">
      <w:pPr>
        <w:spacing w:line="360" w:lineRule="auto"/>
        <w:ind w:firstLineChars="200" w:firstLine="420"/>
        <w:rPr>
          <w:rFonts w:ascii="宋体" w:eastAsia="宋体" w:hAnsi="宋体" w:cs="宋体"/>
          <w:szCs w:val="21"/>
        </w:rPr>
      </w:pPr>
      <w:r w:rsidRPr="00EA5C23">
        <w:rPr>
          <w:rFonts w:ascii="宋体" w:eastAsia="宋体" w:hAnsi="宋体" w:cs="Times New Roman"/>
          <w:szCs w:val="21"/>
        </w:rPr>
        <w:t>D</w:t>
      </w:r>
      <w:r w:rsidRPr="00EA5C23">
        <w:rPr>
          <w:rFonts w:ascii="宋体" w:eastAsia="宋体" w:hAnsi="宋体" w:cs="Times New Roman" w:hint="eastAsia"/>
          <w:szCs w:val="21"/>
        </w:rPr>
        <w:t>分标合同履行期限：</w:t>
      </w:r>
      <w:r w:rsidRPr="00EA5C23">
        <w:rPr>
          <w:rFonts w:ascii="宋体" w:eastAsia="宋体" w:hAnsi="宋体" w:cs="Times New Roman" w:hint="eastAsia"/>
          <w:kern w:val="0"/>
          <w:szCs w:val="21"/>
        </w:rPr>
        <w:t>自签订合同之日起30日内交付使用。</w:t>
      </w:r>
    </w:p>
    <w:p w14:paraId="06581BDF"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本项目是否接受联合体投标：□是/</w:t>
      </w:r>
      <w:r w:rsidRPr="00EA5C23">
        <w:rPr>
          <w:rFonts w:ascii="Segoe UI Emoji" w:eastAsia="宋体" w:hAnsi="Segoe UI Emoji" w:cs="Segoe UI Emoji"/>
          <w:szCs w:val="21"/>
        </w:rPr>
        <w:t>☑</w:t>
      </w:r>
      <w:r w:rsidRPr="00EA5C23">
        <w:rPr>
          <w:rFonts w:ascii="宋体" w:eastAsia="宋体" w:hAnsi="宋体" w:cs="宋体" w:hint="eastAsia"/>
          <w:szCs w:val="21"/>
        </w:rPr>
        <w:t>否。</w:t>
      </w:r>
    </w:p>
    <w:p w14:paraId="7D31DF66" w14:textId="77777777" w:rsidR="00EA5C23" w:rsidRPr="00EA5C23" w:rsidRDefault="00EA5C23" w:rsidP="00EA5C23">
      <w:pPr>
        <w:spacing w:line="360" w:lineRule="auto"/>
        <w:ind w:firstLine="485"/>
        <w:rPr>
          <w:rFonts w:ascii="黑体" w:eastAsia="黑体" w:hAnsi="黑体" w:cs="Times New Roman"/>
          <w:b/>
          <w:bCs/>
          <w:sz w:val="24"/>
          <w:szCs w:val="24"/>
        </w:rPr>
      </w:pPr>
      <w:bookmarkStart w:id="8" w:name="_Toc28359003"/>
      <w:bookmarkStart w:id="9" w:name="_Toc35393791"/>
      <w:bookmarkStart w:id="10" w:name="_Toc28359080"/>
      <w:bookmarkStart w:id="11" w:name="_Toc35393622"/>
      <w:r w:rsidRPr="00EA5C23">
        <w:rPr>
          <w:rFonts w:ascii="黑体" w:eastAsia="黑体" w:hAnsi="黑体" w:cs="Times New Roman" w:hint="eastAsia"/>
          <w:b/>
          <w:bCs/>
          <w:sz w:val="24"/>
          <w:szCs w:val="24"/>
        </w:rPr>
        <w:t>二、投标人的资格要求：</w:t>
      </w:r>
      <w:bookmarkEnd w:id="8"/>
      <w:bookmarkEnd w:id="9"/>
      <w:bookmarkEnd w:id="10"/>
      <w:bookmarkEnd w:id="11"/>
    </w:p>
    <w:p w14:paraId="7D543E64" w14:textId="77777777" w:rsidR="00EA5C23" w:rsidRPr="00EA5C23" w:rsidRDefault="00EA5C23" w:rsidP="00EA5C23">
      <w:pPr>
        <w:spacing w:line="360" w:lineRule="auto"/>
        <w:ind w:firstLineChars="200" w:firstLine="420"/>
        <w:rPr>
          <w:rFonts w:ascii="宋体" w:eastAsia="宋体" w:hAnsi="宋体" w:cs="Times New Roman"/>
          <w:szCs w:val="21"/>
        </w:rPr>
      </w:pPr>
      <w:bookmarkStart w:id="12" w:name="_Toc28359081"/>
      <w:bookmarkStart w:id="13" w:name="_Toc28359004"/>
      <w:r w:rsidRPr="00EA5C23">
        <w:rPr>
          <w:rFonts w:ascii="宋体" w:eastAsia="宋体" w:hAnsi="宋体" w:cs="Times New Roman" w:hint="eastAsia"/>
          <w:szCs w:val="21"/>
        </w:rPr>
        <w:t>1.满足《中华人民共和国政府采购法》第二十二条规定；</w:t>
      </w:r>
    </w:p>
    <w:p w14:paraId="23EA89BA"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2.落实政府采购政策需满足的资格要求：</w:t>
      </w:r>
    </w:p>
    <w:p w14:paraId="77B260BC"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□专门面向中小企业采购的项目（供应商所投产品应为中型或小型或微型企业或监狱企业或残疾人福利性单位制造)</w:t>
      </w:r>
    </w:p>
    <w:p w14:paraId="11360708" w14:textId="77777777" w:rsidR="00EA5C23" w:rsidRPr="00EA5C23" w:rsidRDefault="00EA5C23" w:rsidP="00EA5C23">
      <w:pPr>
        <w:spacing w:line="360" w:lineRule="auto"/>
        <w:ind w:firstLineChars="200" w:firstLine="420"/>
        <w:rPr>
          <w:rFonts w:ascii="宋体" w:eastAsia="宋体" w:hAnsi="宋体" w:cs="Times New Roman"/>
          <w:b/>
          <w:szCs w:val="21"/>
        </w:rPr>
      </w:pPr>
      <w:r w:rsidRPr="00EA5C23">
        <w:rPr>
          <w:rFonts w:ascii="Segoe UI Symbol" w:eastAsia="宋体" w:hAnsi="Segoe UI Symbol" w:cs="Segoe UI Symbol"/>
          <w:szCs w:val="21"/>
        </w:rPr>
        <w:t>☑</w:t>
      </w:r>
      <w:r w:rsidRPr="00EA5C23">
        <w:rPr>
          <w:rFonts w:ascii="宋体" w:eastAsia="宋体" w:hAnsi="宋体" w:cs="Times New Roman" w:hint="eastAsia"/>
          <w:b/>
          <w:szCs w:val="21"/>
        </w:rPr>
        <w:t>非专门面向中小企业采购的项目</w:t>
      </w:r>
    </w:p>
    <w:p w14:paraId="60B885C3" w14:textId="77777777" w:rsidR="00EA5C23" w:rsidRPr="00EA5C23" w:rsidRDefault="00EA5C23" w:rsidP="00EA5C23">
      <w:pPr>
        <w:snapToGrid w:val="0"/>
        <w:spacing w:line="400" w:lineRule="atLeast"/>
        <w:ind w:firstLineChars="225" w:firstLine="473"/>
        <w:rPr>
          <w:rFonts w:ascii="宋体" w:eastAsia="宋体" w:hAnsi="宋体" w:cs="Times New Roman"/>
          <w:szCs w:val="24"/>
        </w:rPr>
      </w:pPr>
      <w:r w:rsidRPr="00EA5C23">
        <w:rPr>
          <w:rFonts w:ascii="宋体" w:eastAsia="宋体" w:hAnsi="宋体" w:cs="Times New Roman" w:hint="eastAsia"/>
          <w:szCs w:val="21"/>
        </w:rPr>
        <w:t>3.本项目的特定资格要求：无</w:t>
      </w:r>
    </w:p>
    <w:p w14:paraId="21F06B19" w14:textId="77777777" w:rsidR="00EA5C23" w:rsidRPr="00EA5C23" w:rsidRDefault="00EA5C23" w:rsidP="00EA5C23">
      <w:pPr>
        <w:snapToGrid w:val="0"/>
        <w:spacing w:line="400" w:lineRule="atLeast"/>
        <w:ind w:firstLineChars="225" w:firstLine="473"/>
        <w:rPr>
          <w:rFonts w:ascii="宋体" w:eastAsia="宋体" w:hAnsi="宋体" w:cs="Times New Roman"/>
          <w:szCs w:val="21"/>
        </w:rPr>
      </w:pPr>
      <w:r w:rsidRPr="00EA5C23">
        <w:rPr>
          <w:rFonts w:ascii="宋体" w:eastAsia="宋体" w:hAnsi="宋体" w:cs="Times New Roman" w:hint="eastAsia"/>
          <w:szCs w:val="21"/>
        </w:rPr>
        <w:t>4.本项目的特定条件：</w:t>
      </w:r>
      <w:r w:rsidRPr="00EA5C23">
        <w:rPr>
          <w:rFonts w:ascii="Times New Roman" w:eastAsia="宋体" w:hAnsi="Times New Roman" w:cs="Arial" w:hint="eastAsia"/>
          <w:b/>
          <w:szCs w:val="21"/>
        </w:rPr>
        <w:t>投标人按《医疗器械监督管理条例》（国务院令第</w:t>
      </w:r>
      <w:r w:rsidRPr="00EA5C23">
        <w:rPr>
          <w:rFonts w:ascii="Times New Roman" w:eastAsia="宋体" w:hAnsi="Times New Roman" w:cs="Arial"/>
          <w:b/>
          <w:szCs w:val="21"/>
        </w:rPr>
        <w:t>739</w:t>
      </w:r>
      <w:r w:rsidRPr="00EA5C23">
        <w:rPr>
          <w:rFonts w:ascii="Times New Roman" w:eastAsia="宋体" w:hAnsi="Times New Roman" w:cs="Arial" w:hint="eastAsia"/>
          <w:b/>
          <w:szCs w:val="21"/>
        </w:rPr>
        <w:t>号）医疗器械分类管理要求具备有效的医疗器械经营备案凭证或者经营许可证，且经营范围必须包含采购标的</w:t>
      </w:r>
      <w:r w:rsidRPr="00EA5C23">
        <w:rPr>
          <w:rFonts w:ascii="Times New Roman" w:eastAsia="宋体" w:hAnsi="Times New Roman" w:cs="Arial"/>
          <w:b/>
          <w:szCs w:val="21"/>
        </w:rPr>
        <w:t>[</w:t>
      </w:r>
      <w:r w:rsidRPr="00EA5C23">
        <w:rPr>
          <w:rFonts w:ascii="Times New Roman" w:eastAsia="宋体" w:hAnsi="Times New Roman" w:cs="Arial" w:hint="eastAsia"/>
          <w:b/>
          <w:szCs w:val="21"/>
        </w:rPr>
        <w:t>符合《医疗器械监督管理条例》第四十一条第二款规定的除外</w:t>
      </w:r>
      <w:r w:rsidRPr="00EA5C23">
        <w:rPr>
          <w:rFonts w:ascii="Times New Roman" w:eastAsia="宋体" w:hAnsi="Times New Roman" w:cs="Arial"/>
          <w:b/>
          <w:szCs w:val="21"/>
        </w:rPr>
        <w:t>]</w:t>
      </w:r>
      <w:r w:rsidRPr="00EA5C23">
        <w:rPr>
          <w:rFonts w:ascii="Times New Roman" w:eastAsia="宋体" w:hAnsi="Times New Roman" w:cs="Arial" w:hint="eastAsia"/>
          <w:b/>
          <w:szCs w:val="21"/>
        </w:rPr>
        <w:t>；或者投标人具有《医疗器械监督管理条例》第四十三条规定的注册人凭证。</w:t>
      </w:r>
    </w:p>
    <w:p w14:paraId="1F496F15" w14:textId="77777777" w:rsidR="00EA5C23" w:rsidRPr="00EA5C23" w:rsidRDefault="00EA5C23" w:rsidP="00EA5C23">
      <w:pPr>
        <w:snapToGrid w:val="0"/>
        <w:spacing w:line="360" w:lineRule="auto"/>
        <w:ind w:firstLine="426"/>
        <w:jc w:val="left"/>
        <w:rPr>
          <w:rFonts w:ascii="宋体" w:eastAsia="宋体" w:hAnsi="宋体" w:cs="Times New Roman"/>
          <w:szCs w:val="21"/>
        </w:rPr>
      </w:pPr>
      <w:r w:rsidRPr="00EA5C23">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EA5C23">
        <w:rPr>
          <w:rFonts w:ascii="宋体" w:eastAsia="宋体" w:hAnsi="宋体" w:cs="Times New Roman" w:hint="eastAsia"/>
          <w:szCs w:val="21"/>
        </w:rPr>
        <w:t>过整体</w:t>
      </w:r>
      <w:proofErr w:type="gramEnd"/>
      <w:r w:rsidRPr="00EA5C23">
        <w:rPr>
          <w:rFonts w:ascii="宋体" w:eastAsia="宋体" w:hAnsi="宋体" w:cs="Times New Roman" w:hint="eastAsia"/>
          <w:szCs w:val="21"/>
        </w:rPr>
        <w:t>设计、规范编制或者项目管理、监理、检测等服务的供应商，不得再参加本项目上述服务以外的其他采购活动。</w:t>
      </w:r>
    </w:p>
    <w:p w14:paraId="5F3739AA"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w:t>
      </w:r>
      <w:r w:rsidRPr="00EA5C23">
        <w:rPr>
          <w:rFonts w:ascii="宋体" w:eastAsia="宋体" w:hAnsi="宋体" w:cs="Times New Roman" w:hint="eastAsia"/>
          <w:szCs w:val="21"/>
        </w:rPr>
        <w:lastRenderedPageBreak/>
        <w:t>不得参与政府采购活动。</w:t>
      </w:r>
    </w:p>
    <w:p w14:paraId="64AC2212" w14:textId="77777777" w:rsidR="00EA5C23" w:rsidRPr="00EA5C23" w:rsidRDefault="00EA5C23" w:rsidP="00EA5C23">
      <w:pPr>
        <w:spacing w:line="360" w:lineRule="auto"/>
        <w:ind w:firstLine="485"/>
        <w:rPr>
          <w:rFonts w:ascii="黑体" w:eastAsia="黑体" w:hAnsi="黑体" w:cs="Times New Roman"/>
          <w:b/>
          <w:bCs/>
          <w:sz w:val="24"/>
          <w:szCs w:val="24"/>
        </w:rPr>
      </w:pPr>
      <w:bookmarkStart w:id="14" w:name="_Toc35393792"/>
      <w:bookmarkStart w:id="15" w:name="_Toc35393623"/>
      <w:r w:rsidRPr="00EA5C23">
        <w:rPr>
          <w:rFonts w:ascii="黑体" w:eastAsia="黑体" w:hAnsi="黑体" w:cs="Times New Roman" w:hint="eastAsia"/>
          <w:b/>
          <w:bCs/>
          <w:sz w:val="24"/>
          <w:szCs w:val="24"/>
        </w:rPr>
        <w:t>三、获取招标文件</w:t>
      </w:r>
      <w:bookmarkEnd w:id="12"/>
      <w:bookmarkEnd w:id="13"/>
      <w:bookmarkEnd w:id="14"/>
      <w:bookmarkEnd w:id="15"/>
    </w:p>
    <w:p w14:paraId="3AA3FB49" w14:textId="77777777" w:rsidR="00EA5C23" w:rsidRPr="00EA5C23" w:rsidRDefault="00EA5C23" w:rsidP="00EA5C23">
      <w:pPr>
        <w:snapToGrid w:val="0"/>
        <w:spacing w:line="360" w:lineRule="auto"/>
        <w:ind w:firstLineChars="225" w:firstLine="473"/>
        <w:rPr>
          <w:rFonts w:ascii="宋体" w:eastAsia="宋体" w:hAnsi="宋体" w:cs="Times New Roman"/>
          <w:szCs w:val="21"/>
        </w:rPr>
      </w:pPr>
      <w:bookmarkStart w:id="16" w:name="_Toc28359082"/>
      <w:bookmarkStart w:id="17" w:name="_Toc28359005"/>
      <w:bookmarkStart w:id="18" w:name="_Toc35393624"/>
      <w:bookmarkStart w:id="19" w:name="_Toc35393793"/>
      <w:r w:rsidRPr="00EA5C23">
        <w:rPr>
          <w:rFonts w:ascii="宋体" w:eastAsia="宋体" w:hAnsi="宋体" w:cs="Times New Roman" w:hint="eastAsia"/>
          <w:szCs w:val="21"/>
        </w:rPr>
        <w:t>时间：自公告发布之日起。</w:t>
      </w:r>
    </w:p>
    <w:p w14:paraId="3FEBE4D4" w14:textId="77777777" w:rsidR="00EA5C23" w:rsidRPr="00EA5C23" w:rsidRDefault="00EA5C23" w:rsidP="00EA5C23">
      <w:pPr>
        <w:wordWrap w:val="0"/>
        <w:spacing w:line="360" w:lineRule="auto"/>
        <w:ind w:firstLine="425"/>
        <w:rPr>
          <w:rFonts w:ascii="宋体" w:eastAsia="宋体" w:hAnsi="宋体" w:cs="Times New Roman"/>
          <w:szCs w:val="21"/>
        </w:rPr>
      </w:pPr>
      <w:r w:rsidRPr="00EA5C23">
        <w:rPr>
          <w:rFonts w:ascii="宋体" w:eastAsia="宋体" w:hAnsi="宋体" w:cs="Times New Roman" w:hint="eastAsia"/>
          <w:szCs w:val="21"/>
        </w:rPr>
        <w:t>获取方式:网上下载。本项目不发放纸质文件，供应商可自行在</w:t>
      </w:r>
      <w:hyperlink w:history="1"/>
      <w:r w:rsidRPr="00EA5C23">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57B67387" w14:textId="77777777" w:rsidR="00EA5C23" w:rsidRPr="00EA5C23" w:rsidRDefault="00EA5C23" w:rsidP="00EA5C23">
      <w:pPr>
        <w:snapToGrid w:val="0"/>
        <w:spacing w:line="360" w:lineRule="auto"/>
        <w:ind w:firstLineChars="225" w:firstLine="473"/>
        <w:rPr>
          <w:rFonts w:ascii="宋体" w:eastAsia="宋体" w:hAnsi="宋体" w:cs="Times New Roman"/>
          <w:szCs w:val="21"/>
        </w:rPr>
      </w:pPr>
      <w:r w:rsidRPr="00EA5C23">
        <w:rPr>
          <w:rFonts w:ascii="宋体" w:eastAsia="宋体" w:hAnsi="宋体" w:cs="Times New Roman" w:hint="eastAsia"/>
          <w:szCs w:val="21"/>
        </w:rPr>
        <w:t>售价：0元。</w:t>
      </w:r>
    </w:p>
    <w:p w14:paraId="0D7AEC12" w14:textId="77777777" w:rsidR="00EA5C23" w:rsidRPr="00EA5C23" w:rsidRDefault="00EA5C23" w:rsidP="00EA5C23">
      <w:pPr>
        <w:spacing w:line="360" w:lineRule="auto"/>
        <w:ind w:firstLine="485"/>
        <w:rPr>
          <w:rFonts w:ascii="黑体" w:eastAsia="黑体" w:hAnsi="黑体" w:cs="Times New Roman"/>
          <w:b/>
          <w:bCs/>
          <w:sz w:val="24"/>
          <w:szCs w:val="24"/>
        </w:rPr>
      </w:pPr>
      <w:r w:rsidRPr="00EA5C23">
        <w:rPr>
          <w:rFonts w:ascii="黑体" w:eastAsia="黑体" w:hAnsi="黑体" w:cs="Times New Roman" w:hint="eastAsia"/>
          <w:b/>
          <w:bCs/>
          <w:sz w:val="24"/>
          <w:szCs w:val="24"/>
        </w:rPr>
        <w:t>四、提交投标文件</w:t>
      </w:r>
      <w:bookmarkEnd w:id="16"/>
      <w:bookmarkEnd w:id="17"/>
      <w:r w:rsidRPr="00EA5C23">
        <w:rPr>
          <w:rFonts w:ascii="黑体" w:eastAsia="黑体" w:hAnsi="黑体" w:cs="Times New Roman" w:hint="eastAsia"/>
          <w:b/>
          <w:bCs/>
          <w:sz w:val="24"/>
          <w:szCs w:val="24"/>
        </w:rPr>
        <w:t>截止时间、开标时间和地点</w:t>
      </w:r>
      <w:bookmarkEnd w:id="18"/>
      <w:bookmarkEnd w:id="19"/>
    </w:p>
    <w:p w14:paraId="3FBF22D7" w14:textId="77777777" w:rsidR="00EA5C23" w:rsidRPr="00EA5C23" w:rsidRDefault="00EA5C23" w:rsidP="00EA5C23">
      <w:pPr>
        <w:spacing w:line="360" w:lineRule="auto"/>
        <w:ind w:firstLineChars="200" w:firstLine="420"/>
        <w:rPr>
          <w:rFonts w:ascii="宋体" w:eastAsia="宋体" w:hAnsi="宋体" w:cs="宋体"/>
          <w:szCs w:val="21"/>
          <w:u w:val="single"/>
        </w:rPr>
      </w:pPr>
      <w:r w:rsidRPr="00EA5C23">
        <w:rPr>
          <w:rFonts w:ascii="宋体" w:eastAsia="宋体" w:hAnsi="宋体" w:cs="Times New Roman" w:hint="eastAsia"/>
          <w:bCs/>
          <w:szCs w:val="21"/>
        </w:rPr>
        <w:t>1、提交投标文件截止时间和开标时间：</w:t>
      </w:r>
      <w:r w:rsidRPr="00EA5C23">
        <w:rPr>
          <w:rFonts w:ascii="宋体" w:eastAsia="宋体" w:hAnsi="宋体" w:cs="Times New Roman" w:hint="eastAsia"/>
          <w:bCs/>
          <w:szCs w:val="21"/>
          <w:u w:val="single"/>
        </w:rPr>
        <w:t>202</w:t>
      </w:r>
      <w:r w:rsidRPr="00EA5C23">
        <w:rPr>
          <w:rFonts w:ascii="宋体" w:eastAsia="宋体" w:hAnsi="宋体" w:cs="Times New Roman"/>
          <w:bCs/>
          <w:szCs w:val="21"/>
          <w:u w:val="single"/>
        </w:rPr>
        <w:t>5</w:t>
      </w:r>
      <w:r w:rsidRPr="00EA5C23">
        <w:rPr>
          <w:rFonts w:ascii="宋体" w:eastAsia="宋体" w:hAnsi="宋体" w:cs="Times New Roman" w:hint="eastAsia"/>
          <w:bCs/>
          <w:szCs w:val="21"/>
          <w:u w:val="single"/>
        </w:rPr>
        <w:t>年9月9日9时30分（北京时间</w:t>
      </w:r>
      <w:r w:rsidRPr="00EA5C23">
        <w:rPr>
          <w:rFonts w:ascii="宋体" w:eastAsia="宋体" w:hAnsi="宋体" w:cs="Times New Roman" w:hint="eastAsia"/>
          <w:bCs/>
          <w:szCs w:val="21"/>
        </w:rPr>
        <w:t>）</w:t>
      </w:r>
    </w:p>
    <w:p w14:paraId="22A863B4" w14:textId="77777777" w:rsidR="00EA5C23" w:rsidRPr="00EA5C23" w:rsidRDefault="00EA5C23" w:rsidP="00EA5C23">
      <w:pPr>
        <w:spacing w:line="360" w:lineRule="auto"/>
        <w:ind w:firstLineChars="200" w:firstLine="420"/>
        <w:rPr>
          <w:rFonts w:ascii="宋体" w:eastAsia="宋体" w:hAnsi="宋体" w:cs="Times New Roman"/>
          <w:szCs w:val="21"/>
        </w:rPr>
      </w:pPr>
      <w:r w:rsidRPr="00EA5C23">
        <w:rPr>
          <w:rFonts w:ascii="宋体" w:eastAsia="宋体" w:hAnsi="宋体" w:cs="Times New Roman" w:hint="eastAsia"/>
          <w:szCs w:val="21"/>
        </w:rPr>
        <w:t>2、投标和开标地点：</w:t>
      </w:r>
    </w:p>
    <w:p w14:paraId="3105C2D0" w14:textId="77777777" w:rsidR="00EA5C23" w:rsidRPr="00EA5C23" w:rsidRDefault="00EA5C23" w:rsidP="00EA5C23">
      <w:pPr>
        <w:widowControl/>
        <w:spacing w:line="360" w:lineRule="auto"/>
        <w:ind w:firstLineChars="200" w:firstLine="420"/>
        <w:jc w:val="left"/>
        <w:rPr>
          <w:rFonts w:ascii="宋体" w:eastAsia="宋体" w:hAnsi="宋体" w:cs="Times New Roman"/>
          <w:szCs w:val="21"/>
        </w:rPr>
      </w:pPr>
      <w:r w:rsidRPr="00EA5C23">
        <w:rPr>
          <w:rFonts w:ascii="宋体" w:eastAsia="宋体" w:hAnsi="宋体" w:cs="Times New Roman" w:hint="eastAsia"/>
          <w:szCs w:val="21"/>
        </w:rPr>
        <w:t>（1）投标文件提交方式：本项目为南宁市全流程电子化项目，通过</w:t>
      </w:r>
      <w:r w:rsidRPr="00EA5C23">
        <w:rPr>
          <w:rFonts w:ascii="仿宋_GB2312" w:eastAsia="仿宋_GB2312" w:hAnsi="仿宋" w:cs="Times New Roman" w:hint="eastAsia"/>
          <w:sz w:val="24"/>
          <w:szCs w:val="24"/>
        </w:rPr>
        <w:t>广西政府采购云平台（https://www.gcy.zfcg.gxzf.gov.cn/）</w:t>
      </w:r>
      <w:r w:rsidRPr="00EA5C23">
        <w:rPr>
          <w:rFonts w:ascii="宋体" w:eastAsia="宋体" w:hAnsi="宋体" w:cs="Times New Roman" w:hint="eastAsia"/>
          <w:szCs w:val="21"/>
        </w:rPr>
        <w:t>实行在线电子投标，供应商应先安装“</w:t>
      </w:r>
      <w:r w:rsidRPr="00EA5C23">
        <w:rPr>
          <w:rFonts w:ascii="仿宋_GB2312" w:eastAsia="仿宋_GB2312" w:hAnsi="仿宋" w:cs="Times New Roman" w:hint="eastAsia"/>
          <w:sz w:val="24"/>
          <w:szCs w:val="24"/>
        </w:rPr>
        <w:t>广西政府采购云</w:t>
      </w:r>
      <w:r w:rsidRPr="00EA5C23">
        <w:rPr>
          <w:rFonts w:ascii="宋体" w:eastAsia="宋体" w:hAnsi="宋体" w:cs="Times New Roman" w:hint="eastAsia"/>
          <w:szCs w:val="21"/>
        </w:rPr>
        <w:t>电子交易客户端”（请自行前往“</w:t>
      </w:r>
      <w:r w:rsidRPr="00EA5C23">
        <w:rPr>
          <w:rFonts w:ascii="仿宋_GB2312" w:eastAsia="仿宋_GB2312" w:hAnsi="仿宋" w:cs="Times New Roman" w:hint="eastAsia"/>
          <w:sz w:val="24"/>
          <w:szCs w:val="24"/>
        </w:rPr>
        <w:t>广西政府采购云</w:t>
      </w:r>
      <w:r w:rsidRPr="00EA5C23">
        <w:rPr>
          <w:rFonts w:ascii="宋体" w:eastAsia="宋体" w:hAnsi="宋体" w:cs="Times New Roman" w:hint="eastAsia"/>
          <w:szCs w:val="21"/>
        </w:rPr>
        <w:t>”平台进行下载），并按照本项目招标文件和“</w:t>
      </w:r>
      <w:r w:rsidRPr="00EA5C23">
        <w:rPr>
          <w:rFonts w:ascii="仿宋_GB2312" w:eastAsia="仿宋_GB2312" w:hAnsi="仿宋" w:cs="Times New Roman" w:hint="eastAsia"/>
          <w:sz w:val="24"/>
          <w:szCs w:val="24"/>
        </w:rPr>
        <w:t>广西政府采购云</w:t>
      </w:r>
      <w:r w:rsidRPr="00EA5C23">
        <w:rPr>
          <w:rFonts w:ascii="宋体" w:eastAsia="宋体" w:hAnsi="宋体" w:cs="Times New Roman" w:hint="eastAsia"/>
          <w:szCs w:val="21"/>
        </w:rPr>
        <w:t>”平台的要求编制、加密后在投标截止时间前通过网络上传至 “</w:t>
      </w:r>
      <w:r w:rsidRPr="00EA5C23">
        <w:rPr>
          <w:rFonts w:ascii="仿宋_GB2312" w:eastAsia="仿宋_GB2312" w:hAnsi="仿宋" w:cs="Times New Roman" w:hint="eastAsia"/>
          <w:sz w:val="24"/>
          <w:szCs w:val="24"/>
        </w:rPr>
        <w:t>广西政府采购云</w:t>
      </w:r>
      <w:r w:rsidRPr="00EA5C23">
        <w:rPr>
          <w:rFonts w:ascii="宋体" w:eastAsia="宋体" w:hAnsi="宋体" w:cs="Times New Roman" w:hint="eastAsia"/>
          <w:szCs w:val="21"/>
        </w:rPr>
        <w:t>”平台，</w:t>
      </w:r>
      <w:r w:rsidRPr="00EA5C23">
        <w:rPr>
          <w:rFonts w:ascii="宋体" w:eastAsia="宋体" w:hAnsi="宋体" w:cs="Times New Roman" w:hint="eastAsia"/>
          <w:b/>
          <w:szCs w:val="21"/>
        </w:rPr>
        <w:t>供应商在“</w:t>
      </w:r>
      <w:r w:rsidRPr="00EA5C23">
        <w:rPr>
          <w:rFonts w:ascii="仿宋_GB2312" w:eastAsia="仿宋_GB2312" w:hAnsi="仿宋" w:cs="Times New Roman" w:hint="eastAsia"/>
          <w:sz w:val="24"/>
          <w:szCs w:val="24"/>
        </w:rPr>
        <w:t>广西政府采购云</w:t>
      </w:r>
      <w:r w:rsidRPr="00EA5C23">
        <w:rPr>
          <w:rFonts w:ascii="宋体" w:eastAsia="宋体" w:hAnsi="宋体" w:cs="Times New Roman" w:hint="eastAsia"/>
          <w:b/>
          <w:szCs w:val="21"/>
        </w:rPr>
        <w:t>”平台提交电子版投标文件时，请填写参加远程开标活动经办人联系方式，</w:t>
      </w:r>
      <w:r w:rsidRPr="00EA5C23">
        <w:rPr>
          <w:rFonts w:ascii="宋体" w:eastAsia="宋体" w:hAnsi="宋体" w:cs="Times New Roman" w:hint="eastAsia"/>
          <w:szCs w:val="21"/>
        </w:rPr>
        <w:t>电子投标具体操作流程详见本公告附件</w:t>
      </w:r>
      <w:r w:rsidRPr="00EA5C23">
        <w:rPr>
          <w:rFonts w:ascii="宋体" w:eastAsia="宋体" w:hAnsi="宋体" w:cs="Times New Roman"/>
          <w:szCs w:val="21"/>
        </w:rPr>
        <w:t>2</w:t>
      </w:r>
      <w:r w:rsidRPr="00EA5C23">
        <w:rPr>
          <w:rFonts w:ascii="宋体" w:eastAsia="宋体" w:hAnsi="宋体" w:cs="Times New Roman" w:hint="eastAsia"/>
          <w:szCs w:val="21"/>
        </w:rPr>
        <w:t>。</w:t>
      </w:r>
    </w:p>
    <w:p w14:paraId="450F77E9" w14:textId="77777777" w:rsidR="00EA5C23" w:rsidRPr="00EA5C23" w:rsidRDefault="00EA5C23" w:rsidP="00EA5C23">
      <w:pPr>
        <w:widowControl/>
        <w:spacing w:line="360" w:lineRule="auto"/>
        <w:ind w:firstLineChars="200" w:firstLine="420"/>
        <w:jc w:val="left"/>
        <w:rPr>
          <w:rFonts w:ascii="宋体" w:eastAsia="宋体" w:hAnsi="宋体" w:cs="Times New Roman"/>
          <w:szCs w:val="21"/>
        </w:rPr>
      </w:pPr>
      <w:r w:rsidRPr="00EA5C23">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EA5C23">
        <w:rPr>
          <w:rFonts w:ascii="宋体" w:eastAsia="宋体" w:hAnsi="宋体" w:cs="Times New Roman"/>
          <w:szCs w:val="21"/>
        </w:rPr>
        <w:t>1</w:t>
      </w:r>
      <w:r w:rsidRPr="00EA5C23">
        <w:rPr>
          <w:rFonts w:ascii="宋体" w:eastAsia="宋体" w:hAnsi="宋体" w:cs="Times New Roman" w:hint="eastAsia"/>
          <w:szCs w:val="21"/>
        </w:rPr>
        <w:t>）及投标文件的提交。完成CA数字证书办理预计7日左右，</w:t>
      </w:r>
      <w:r w:rsidRPr="00EA5C23">
        <w:rPr>
          <w:rFonts w:ascii="宋体" w:eastAsia="宋体" w:hAnsi="宋体" w:cs="宋体" w:hint="eastAsia"/>
          <w:szCs w:val="21"/>
        </w:rPr>
        <w:t>投标人只需办理其中一家CA数字证书及签章，</w:t>
      </w:r>
      <w:r w:rsidRPr="00EA5C23">
        <w:rPr>
          <w:rFonts w:ascii="宋体" w:eastAsia="宋体" w:hAnsi="宋体" w:cs="Times New Roman" w:hint="eastAsia"/>
          <w:szCs w:val="21"/>
        </w:rPr>
        <w:t>建议各投标人抓紧时间办理。</w:t>
      </w:r>
    </w:p>
    <w:p w14:paraId="7D77F105" w14:textId="77777777" w:rsidR="00EA5C23" w:rsidRPr="00EA5C23" w:rsidRDefault="00EA5C23" w:rsidP="00EA5C23">
      <w:pPr>
        <w:widowControl/>
        <w:spacing w:line="360" w:lineRule="auto"/>
        <w:ind w:firstLineChars="200" w:firstLine="420"/>
        <w:jc w:val="left"/>
        <w:rPr>
          <w:rFonts w:ascii="宋体" w:eastAsia="宋体" w:hAnsi="宋体" w:cs="Times New Roman"/>
          <w:szCs w:val="21"/>
        </w:rPr>
      </w:pPr>
      <w:r w:rsidRPr="00EA5C23">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7D6642AD" w14:textId="77777777" w:rsidR="00EA5C23" w:rsidRPr="00EA5C23" w:rsidRDefault="00EA5C23" w:rsidP="00EA5C23">
      <w:pPr>
        <w:spacing w:line="360" w:lineRule="auto"/>
        <w:ind w:firstLineChars="200" w:firstLine="420"/>
        <w:rPr>
          <w:rFonts w:ascii="宋体" w:eastAsia="宋体" w:hAnsi="宋体" w:cs="Times New Roman"/>
          <w:bCs/>
          <w:szCs w:val="21"/>
          <w:u w:val="single"/>
        </w:rPr>
      </w:pPr>
      <w:r w:rsidRPr="00EA5C23">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718DC69" w14:textId="77777777" w:rsidR="00EA5C23" w:rsidRPr="00EA5C23" w:rsidRDefault="00EA5C23" w:rsidP="00EA5C23">
      <w:pPr>
        <w:widowControl/>
        <w:spacing w:line="360" w:lineRule="auto"/>
        <w:ind w:firstLineChars="200" w:firstLine="420"/>
        <w:jc w:val="left"/>
        <w:rPr>
          <w:rFonts w:ascii="宋体" w:eastAsia="宋体" w:hAnsi="宋体" w:cs="Times New Roman"/>
          <w:szCs w:val="21"/>
        </w:rPr>
      </w:pPr>
      <w:r w:rsidRPr="00EA5C23">
        <w:rPr>
          <w:rFonts w:ascii="宋体" w:eastAsia="宋体" w:hAnsi="宋体" w:cs="Times New Roman" w:hint="eastAsia"/>
          <w:szCs w:val="21"/>
        </w:rPr>
        <w:lastRenderedPageBreak/>
        <w:t>（4）开标地点：本次招标将</w:t>
      </w:r>
      <w:r w:rsidRPr="00EA5C23">
        <w:rPr>
          <w:rFonts w:ascii="宋体" w:eastAsia="宋体" w:hAnsi="宋体" w:cs="Times New Roman" w:hint="eastAsia"/>
          <w:szCs w:val="21"/>
          <w:u w:val="single"/>
        </w:rPr>
        <w:t>于202</w:t>
      </w:r>
      <w:r w:rsidRPr="00EA5C23">
        <w:rPr>
          <w:rFonts w:ascii="宋体" w:eastAsia="宋体" w:hAnsi="宋体" w:cs="Times New Roman"/>
          <w:szCs w:val="21"/>
          <w:u w:val="single"/>
        </w:rPr>
        <w:t>5</w:t>
      </w:r>
      <w:r w:rsidRPr="00EA5C23">
        <w:rPr>
          <w:rFonts w:ascii="宋体" w:eastAsia="宋体" w:hAnsi="宋体" w:cs="Times New Roman" w:hint="eastAsia"/>
          <w:szCs w:val="21"/>
          <w:u w:val="single"/>
        </w:rPr>
        <w:t>年9月9日9时30分（北京时间）</w:t>
      </w:r>
      <w:r w:rsidRPr="00EA5C23">
        <w:rPr>
          <w:rFonts w:ascii="宋体" w:eastAsia="宋体" w:hAnsi="宋体" w:cs="Times New Roman" w:hint="eastAsia"/>
          <w:szCs w:val="21"/>
        </w:rPr>
        <w:t>在“广西政府采购云”平台电子开标大厅开标。</w:t>
      </w:r>
    </w:p>
    <w:p w14:paraId="6FCC81D5" w14:textId="77777777" w:rsidR="00EA5C23" w:rsidRPr="00EA5C23" w:rsidRDefault="00EA5C23" w:rsidP="00EA5C23">
      <w:pPr>
        <w:snapToGrid w:val="0"/>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（5）CA证书在线解密：供应商投标时，</w:t>
      </w:r>
      <w:r w:rsidRPr="00EA5C23">
        <w:rPr>
          <w:rFonts w:ascii="宋体" w:eastAsia="宋体" w:hAnsi="宋体" w:cs="宋体" w:hint="eastAsia"/>
          <w:b/>
          <w:kern w:val="0"/>
          <w:szCs w:val="21"/>
        </w:rPr>
        <w:t>需携带制作投标文件时用来加密的有效数字证书（CA认证）</w:t>
      </w:r>
      <w:r w:rsidRPr="00EA5C23">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139DB27B" w14:textId="77777777" w:rsidR="00EA5C23" w:rsidRPr="00EA5C23" w:rsidRDefault="00EA5C23" w:rsidP="00EA5C23">
      <w:pPr>
        <w:spacing w:line="360" w:lineRule="auto"/>
        <w:ind w:firstLine="485"/>
        <w:rPr>
          <w:rFonts w:ascii="黑体" w:eastAsia="黑体" w:hAnsi="黑体" w:cs="Times New Roman"/>
          <w:b/>
          <w:bCs/>
          <w:sz w:val="24"/>
          <w:szCs w:val="24"/>
        </w:rPr>
      </w:pPr>
      <w:bookmarkStart w:id="20" w:name="_Toc28359007"/>
      <w:bookmarkStart w:id="21" w:name="_Toc35393625"/>
      <w:bookmarkStart w:id="22" w:name="_Toc35393794"/>
      <w:bookmarkStart w:id="23" w:name="_Toc28359084"/>
      <w:r w:rsidRPr="00EA5C23">
        <w:rPr>
          <w:rFonts w:ascii="黑体" w:eastAsia="黑体" w:hAnsi="黑体" w:cs="Times New Roman" w:hint="eastAsia"/>
          <w:b/>
          <w:bCs/>
          <w:sz w:val="24"/>
          <w:szCs w:val="24"/>
        </w:rPr>
        <w:t>五、公告期限</w:t>
      </w:r>
      <w:bookmarkEnd w:id="20"/>
      <w:bookmarkEnd w:id="21"/>
      <w:bookmarkEnd w:id="22"/>
      <w:bookmarkEnd w:id="23"/>
    </w:p>
    <w:p w14:paraId="23D4D3F4"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自本公告发布之日起5个工作日。</w:t>
      </w:r>
    </w:p>
    <w:p w14:paraId="36D4051E" w14:textId="77777777" w:rsidR="00EA5C23" w:rsidRPr="00EA5C23" w:rsidRDefault="00EA5C23" w:rsidP="00EA5C23">
      <w:pPr>
        <w:spacing w:line="360" w:lineRule="auto"/>
        <w:ind w:firstLine="485"/>
        <w:rPr>
          <w:rFonts w:ascii="黑体" w:eastAsia="黑体" w:hAnsi="黑体" w:cs="Times New Roman"/>
          <w:b/>
          <w:bCs/>
          <w:sz w:val="24"/>
          <w:szCs w:val="24"/>
        </w:rPr>
      </w:pPr>
      <w:bookmarkStart w:id="24" w:name="_Toc35393626"/>
      <w:bookmarkStart w:id="25" w:name="_Toc35393795"/>
      <w:r w:rsidRPr="00EA5C23">
        <w:rPr>
          <w:rFonts w:ascii="黑体" w:eastAsia="黑体" w:hAnsi="黑体" w:cs="Times New Roman" w:hint="eastAsia"/>
          <w:b/>
          <w:bCs/>
          <w:sz w:val="24"/>
          <w:szCs w:val="24"/>
        </w:rPr>
        <w:t>六、其他补充事宜</w:t>
      </w:r>
      <w:bookmarkEnd w:id="24"/>
      <w:bookmarkEnd w:id="25"/>
    </w:p>
    <w:p w14:paraId="7ED522B1" w14:textId="77777777" w:rsidR="00EA5C23" w:rsidRPr="00EA5C23" w:rsidRDefault="00EA5C23" w:rsidP="00EA5C23">
      <w:pPr>
        <w:spacing w:line="360" w:lineRule="auto"/>
        <w:ind w:firstLineChars="150" w:firstLine="315"/>
        <w:rPr>
          <w:rFonts w:ascii="宋体" w:eastAsia="宋体" w:hAnsi="宋体" w:cs="宋体"/>
          <w:kern w:val="0"/>
          <w:szCs w:val="21"/>
          <w:u w:val="single"/>
        </w:rPr>
      </w:pPr>
      <w:r w:rsidRPr="00EA5C23">
        <w:rPr>
          <w:rFonts w:ascii="宋体" w:eastAsia="宋体" w:hAnsi="宋体" w:cs="宋体" w:hint="eastAsia"/>
          <w:kern w:val="0"/>
          <w:szCs w:val="21"/>
        </w:rPr>
        <w:t>1.投标保证金：本项目不收取投标保证金</w:t>
      </w:r>
    </w:p>
    <w:p w14:paraId="51A0D57D" w14:textId="77777777" w:rsidR="00EA5C23" w:rsidRPr="00EA5C23" w:rsidRDefault="00EA5C23" w:rsidP="00EA5C23">
      <w:pPr>
        <w:wordWrap w:val="0"/>
        <w:spacing w:line="360" w:lineRule="auto"/>
        <w:ind w:firstLineChars="150" w:firstLine="315"/>
        <w:jc w:val="left"/>
        <w:rPr>
          <w:rFonts w:ascii="宋体" w:eastAsia="宋体" w:hAnsi="宋体" w:cs="宋体"/>
          <w:kern w:val="0"/>
          <w:szCs w:val="21"/>
        </w:rPr>
      </w:pPr>
      <w:r w:rsidRPr="00EA5C23">
        <w:rPr>
          <w:rFonts w:ascii="宋体" w:eastAsia="宋体" w:hAnsi="宋体" w:cs="宋体" w:hint="eastAsia"/>
          <w:kern w:val="0"/>
          <w:szCs w:val="21"/>
        </w:rPr>
        <w:t>2.采购意向公开链接：</w:t>
      </w:r>
      <w:bookmarkStart w:id="26" w:name="_Hlk37429585"/>
      <w:r w:rsidRPr="00EA5C23">
        <w:rPr>
          <w:rFonts w:ascii="宋体" w:eastAsia="宋体" w:hAnsi="宋体" w:cs="宋体"/>
          <w:kern w:val="0"/>
          <w:szCs w:val="21"/>
        </w:rPr>
        <w:t>https://zfcg.gxzf.gov.cn/luban/detail?parentId=66601&amp;articleId=ann_rScefuq1QeyGNrgHiqctbdD5ndTMr3NGt5TILBJnhQo=&amp;utm=web-micro-app-back-front.159757f.cPlanInfo.3.f7ffd750735c11f0a7103b0d3e8373ac</w:t>
      </w:r>
    </w:p>
    <w:bookmarkEnd w:id="26"/>
    <w:p w14:paraId="222AF98C" w14:textId="77777777" w:rsidR="00EA5C23" w:rsidRPr="00EA5C23" w:rsidRDefault="00EA5C23" w:rsidP="00EA5C23">
      <w:pPr>
        <w:spacing w:line="360" w:lineRule="auto"/>
        <w:ind w:firstLineChars="150" w:firstLine="315"/>
        <w:rPr>
          <w:rFonts w:ascii="宋体" w:eastAsia="宋体" w:hAnsi="宋体" w:cs="宋体"/>
          <w:kern w:val="0"/>
          <w:szCs w:val="21"/>
        </w:rPr>
      </w:pPr>
      <w:r w:rsidRPr="00EA5C23">
        <w:rPr>
          <w:rFonts w:ascii="宋体" w:eastAsia="宋体" w:hAnsi="宋体" w:cs="宋体" w:hint="eastAsia"/>
          <w:kern w:val="0"/>
          <w:szCs w:val="21"/>
        </w:rPr>
        <w:t>3.</w:t>
      </w:r>
      <w:bookmarkStart w:id="27" w:name="_Hlk37429595"/>
      <w:r w:rsidRPr="00EA5C23">
        <w:rPr>
          <w:rFonts w:ascii="宋体" w:eastAsia="宋体" w:hAnsi="宋体" w:cs="宋体" w:hint="eastAsia"/>
          <w:kern w:val="0"/>
          <w:szCs w:val="21"/>
        </w:rPr>
        <w:t>网上查询地址</w:t>
      </w:r>
    </w:p>
    <w:p w14:paraId="65B4413B" w14:textId="77777777" w:rsidR="00EA5C23" w:rsidRPr="00EA5C23" w:rsidRDefault="00EA5C23" w:rsidP="00EA5C23">
      <w:pPr>
        <w:spacing w:line="360" w:lineRule="auto"/>
        <w:ind w:leftChars="150" w:left="315" w:firstLine="426"/>
        <w:rPr>
          <w:rFonts w:ascii="Times New Roman" w:eastAsia="宋体" w:hAnsi="Times New Roman" w:cs="Times New Roman"/>
          <w:kern w:val="0"/>
          <w:szCs w:val="24"/>
        </w:rPr>
      </w:pPr>
      <w:bookmarkStart w:id="28" w:name="_Hlk37429674"/>
      <w:bookmarkEnd w:id="27"/>
      <w:r w:rsidRPr="00EA5C23">
        <w:rPr>
          <w:rFonts w:ascii="Times New Roman" w:eastAsia="宋体" w:hAnsi="Times New Roman" w:cs="Times New Roman" w:hint="eastAsia"/>
          <w:kern w:val="0"/>
          <w:szCs w:val="24"/>
        </w:rPr>
        <w:t>中国政府采购网（</w:t>
      </w:r>
      <w:r w:rsidRPr="00EA5C23">
        <w:rPr>
          <w:rFonts w:ascii="Times New Roman" w:eastAsia="宋体" w:hAnsi="Times New Roman" w:cs="Times New Roman"/>
          <w:kern w:val="0"/>
          <w:szCs w:val="24"/>
        </w:rPr>
        <w:t>http://www.ccgp.gov.cn</w:t>
      </w:r>
      <w:r w:rsidRPr="00EA5C23">
        <w:rPr>
          <w:rFonts w:ascii="Times New Roman" w:eastAsia="宋体" w:hAnsi="Times New Roman" w:cs="Times New Roman" w:hint="eastAsia"/>
          <w:kern w:val="0"/>
          <w:szCs w:val="24"/>
        </w:rPr>
        <w:t>）</w:t>
      </w:r>
    </w:p>
    <w:p w14:paraId="4F375850" w14:textId="77777777" w:rsidR="00EA5C23" w:rsidRPr="00EA5C23" w:rsidRDefault="00EA5C23" w:rsidP="00EA5C23">
      <w:pPr>
        <w:spacing w:line="360" w:lineRule="auto"/>
        <w:ind w:leftChars="150" w:left="315" w:firstLine="426"/>
        <w:rPr>
          <w:rFonts w:ascii="Times New Roman" w:eastAsia="宋体" w:hAnsi="Times New Roman" w:cs="Times New Roman"/>
          <w:kern w:val="0"/>
          <w:szCs w:val="24"/>
        </w:rPr>
      </w:pPr>
      <w:r w:rsidRPr="00EA5C23">
        <w:rPr>
          <w:rFonts w:ascii="Times New Roman" w:eastAsia="宋体" w:hAnsi="Times New Roman" w:cs="Times New Roman" w:hint="eastAsia"/>
          <w:kern w:val="0"/>
          <w:szCs w:val="24"/>
        </w:rPr>
        <w:t>广西壮族自治区政府采购网（</w:t>
      </w:r>
      <w:r w:rsidRPr="00EA5C23">
        <w:rPr>
          <w:rFonts w:ascii="Times New Roman" w:eastAsia="宋体" w:hAnsi="Times New Roman" w:cs="Times New Roman"/>
          <w:kern w:val="0"/>
          <w:szCs w:val="24"/>
        </w:rPr>
        <w:t>http://zfcg.gxzf.gov.cn</w:t>
      </w:r>
      <w:r w:rsidRPr="00EA5C23">
        <w:rPr>
          <w:rFonts w:ascii="Times New Roman" w:eastAsia="宋体" w:hAnsi="Times New Roman" w:cs="Times New Roman" w:hint="eastAsia"/>
          <w:kern w:val="0"/>
          <w:szCs w:val="24"/>
        </w:rPr>
        <w:t>）</w:t>
      </w:r>
    </w:p>
    <w:p w14:paraId="1943D3C6" w14:textId="77777777" w:rsidR="00EA5C23" w:rsidRPr="00EA5C23" w:rsidRDefault="00EA5C23" w:rsidP="00EA5C23">
      <w:pPr>
        <w:spacing w:line="360" w:lineRule="auto"/>
        <w:ind w:leftChars="150" w:left="315" w:firstLine="426"/>
        <w:rPr>
          <w:rFonts w:ascii="Times New Roman" w:eastAsia="宋体" w:hAnsi="Times New Roman" w:cs="Times New Roman"/>
          <w:szCs w:val="24"/>
        </w:rPr>
      </w:pPr>
      <w:r w:rsidRPr="00EA5C23">
        <w:rPr>
          <w:rFonts w:ascii="Times New Roman" w:eastAsia="宋体" w:hAnsi="Times New Roman" w:cs="Times New Roman" w:hint="eastAsia"/>
          <w:szCs w:val="24"/>
        </w:rPr>
        <w:t>全国公共资源交易平台（广西</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南宁）（</w:t>
      </w:r>
      <w:r w:rsidRPr="00EA5C23">
        <w:rPr>
          <w:rFonts w:ascii="Times New Roman" w:eastAsia="宋体" w:hAnsi="Times New Roman" w:cs="Times New Roman"/>
          <w:szCs w:val="24"/>
        </w:rPr>
        <w:t>http://ggzy.jgswj.gxzf.gov.cn/nnggzy/</w:t>
      </w:r>
      <w:r w:rsidRPr="00EA5C23">
        <w:rPr>
          <w:rFonts w:ascii="Times New Roman" w:eastAsia="宋体" w:hAnsi="Times New Roman" w:cs="Times New Roman" w:hint="eastAsia"/>
          <w:szCs w:val="24"/>
        </w:rPr>
        <w:t>）</w:t>
      </w:r>
    </w:p>
    <w:p w14:paraId="5A201D2F" w14:textId="77777777" w:rsidR="00EA5C23" w:rsidRPr="00EA5C23" w:rsidRDefault="00EA5C23" w:rsidP="00EA5C23">
      <w:pPr>
        <w:spacing w:line="360" w:lineRule="auto"/>
        <w:ind w:firstLineChars="150" w:firstLine="315"/>
        <w:rPr>
          <w:rFonts w:ascii="宋体" w:eastAsia="宋体" w:hAnsi="宋体" w:cs="宋体"/>
          <w:kern w:val="0"/>
          <w:szCs w:val="21"/>
        </w:rPr>
      </w:pPr>
      <w:r w:rsidRPr="00EA5C23">
        <w:rPr>
          <w:rFonts w:ascii="宋体" w:eastAsia="宋体" w:hAnsi="宋体" w:cs="Times New Roman" w:hint="eastAsia"/>
          <w:szCs w:val="21"/>
        </w:rPr>
        <w:t xml:space="preserve">4. </w:t>
      </w:r>
      <w:r w:rsidRPr="00EA5C23">
        <w:rPr>
          <w:rFonts w:ascii="宋体" w:eastAsia="宋体" w:hAnsi="宋体" w:cs="宋体" w:hint="eastAsia"/>
          <w:kern w:val="0"/>
          <w:szCs w:val="21"/>
        </w:rPr>
        <w:t>本项目需要落实的政府采购政策：</w:t>
      </w:r>
      <w:bookmarkStart w:id="29" w:name="PO_3000001867_PM023"/>
    </w:p>
    <w:bookmarkEnd w:id="28"/>
    <w:bookmarkEnd w:id="29"/>
    <w:p w14:paraId="1D0C6E24"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（1）政府采购促进中小企业发展。</w:t>
      </w:r>
    </w:p>
    <w:p w14:paraId="00EA1B4C"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（2）政府采购支持采用本国产品的政策。</w:t>
      </w:r>
    </w:p>
    <w:p w14:paraId="3025D946"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（3）强制采购节能产品；优先采购节能产品、环境标志产品。</w:t>
      </w:r>
    </w:p>
    <w:p w14:paraId="370D21C8"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（4）政府采购促进残疾人就业政策。</w:t>
      </w:r>
    </w:p>
    <w:p w14:paraId="0DD5C259"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hint="eastAsia"/>
          <w:kern w:val="0"/>
          <w:szCs w:val="21"/>
        </w:rPr>
        <w:t>（5）政府采购支持监狱企业发展。</w:t>
      </w:r>
    </w:p>
    <w:p w14:paraId="5C8D9377" w14:textId="77777777" w:rsidR="00EA5C23" w:rsidRPr="00EA5C23" w:rsidRDefault="00EA5C23" w:rsidP="00EA5C23">
      <w:pPr>
        <w:spacing w:line="360" w:lineRule="auto"/>
        <w:ind w:firstLineChars="150" w:firstLine="315"/>
        <w:rPr>
          <w:rFonts w:ascii="宋体" w:eastAsia="宋体" w:hAnsi="宋体" w:cs="宋体"/>
          <w:kern w:val="0"/>
          <w:szCs w:val="21"/>
        </w:rPr>
      </w:pPr>
      <w:r w:rsidRPr="00EA5C23">
        <w:rPr>
          <w:rFonts w:ascii="宋体" w:eastAsia="宋体" w:hAnsi="宋体" w:cs="宋体"/>
          <w:kern w:val="0"/>
          <w:szCs w:val="21"/>
        </w:rPr>
        <w:t>5</w:t>
      </w:r>
      <w:r w:rsidRPr="00EA5C23">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EA5C23">
        <w:rPr>
          <w:rFonts w:ascii="宋体" w:eastAsia="宋体" w:hAnsi="宋体" w:cs="宋体" w:hint="eastAsia"/>
          <w:kern w:val="0"/>
          <w:szCs w:val="21"/>
        </w:rPr>
        <w:t>作出</w:t>
      </w:r>
      <w:proofErr w:type="gramEnd"/>
      <w:r w:rsidRPr="00EA5C23">
        <w:rPr>
          <w:rFonts w:ascii="宋体" w:eastAsia="宋体" w:hAnsi="宋体" w:cs="宋体" w:hint="eastAsia"/>
          <w:kern w:val="0"/>
          <w:szCs w:val="21"/>
        </w:rPr>
        <w:t>答复的，可以在答复期满后十五个工作日内向同级政府采购监督管理部门投诉。</w:t>
      </w:r>
    </w:p>
    <w:p w14:paraId="3E5F32D8" w14:textId="77777777" w:rsidR="00EA5C23" w:rsidRPr="00EA5C23" w:rsidRDefault="00EA5C23" w:rsidP="00EA5C23">
      <w:pPr>
        <w:spacing w:line="360" w:lineRule="auto"/>
        <w:ind w:firstLineChars="200" w:firstLine="420"/>
        <w:rPr>
          <w:rFonts w:ascii="宋体" w:eastAsia="宋体" w:hAnsi="宋体" w:cs="宋体"/>
          <w:kern w:val="0"/>
          <w:szCs w:val="21"/>
        </w:rPr>
      </w:pPr>
      <w:r w:rsidRPr="00EA5C23">
        <w:rPr>
          <w:rFonts w:ascii="宋体" w:eastAsia="宋体" w:hAnsi="宋体" w:cs="宋体"/>
          <w:kern w:val="0"/>
          <w:szCs w:val="21"/>
        </w:rPr>
        <w:t>6</w:t>
      </w:r>
      <w:r w:rsidRPr="00EA5C23">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w:t>
      </w:r>
      <w:r w:rsidRPr="00EA5C23">
        <w:rPr>
          <w:rFonts w:ascii="宋体" w:eastAsia="宋体" w:hAnsi="宋体" w:cs="宋体"/>
          <w:kern w:val="0"/>
          <w:szCs w:val="21"/>
        </w:rPr>
        <w:t>0771-3381253</w:t>
      </w:r>
      <w:r w:rsidRPr="00EA5C23">
        <w:rPr>
          <w:rFonts w:ascii="宋体" w:eastAsia="宋体" w:hAnsi="宋体" w:cs="宋体" w:hint="eastAsia"/>
          <w:kern w:val="0"/>
          <w:szCs w:val="21"/>
        </w:rPr>
        <w:t>获取热线服务帮助。</w:t>
      </w:r>
    </w:p>
    <w:p w14:paraId="652E508C" w14:textId="77777777" w:rsidR="00EA5C23" w:rsidRPr="00EA5C23" w:rsidRDefault="00EA5C23" w:rsidP="00EA5C23">
      <w:pPr>
        <w:spacing w:line="360" w:lineRule="auto"/>
        <w:ind w:firstLine="485"/>
        <w:rPr>
          <w:rFonts w:ascii="黑体" w:eastAsia="黑体" w:hAnsi="黑体" w:cs="Times New Roman"/>
          <w:b/>
          <w:bCs/>
          <w:sz w:val="24"/>
          <w:szCs w:val="24"/>
        </w:rPr>
      </w:pPr>
      <w:bookmarkStart w:id="30" w:name="_Toc35393627"/>
      <w:bookmarkStart w:id="31" w:name="_Toc28359008"/>
      <w:bookmarkStart w:id="32" w:name="_Toc35393796"/>
      <w:bookmarkStart w:id="33" w:name="_Toc28359085"/>
      <w:r w:rsidRPr="00EA5C23">
        <w:rPr>
          <w:rFonts w:ascii="黑体" w:eastAsia="黑体" w:hAnsi="黑体" w:cs="Times New Roman" w:hint="eastAsia"/>
          <w:b/>
          <w:bCs/>
          <w:sz w:val="24"/>
          <w:szCs w:val="24"/>
        </w:rPr>
        <w:t>七、对本次招标提出询问，请按以下方式联系。</w:t>
      </w:r>
      <w:bookmarkEnd w:id="30"/>
      <w:bookmarkEnd w:id="31"/>
      <w:bookmarkEnd w:id="32"/>
      <w:bookmarkEnd w:id="33"/>
    </w:p>
    <w:p w14:paraId="3CD50106" w14:textId="77777777" w:rsidR="00EA5C23" w:rsidRPr="00EA5C23" w:rsidRDefault="00EA5C23" w:rsidP="00EA5C23">
      <w:pPr>
        <w:spacing w:line="360" w:lineRule="auto"/>
        <w:ind w:firstLine="426"/>
        <w:jc w:val="left"/>
        <w:rPr>
          <w:rFonts w:ascii="宋体" w:eastAsia="宋体" w:hAnsi="宋体" w:cs="Times New Roman"/>
          <w:szCs w:val="21"/>
        </w:rPr>
      </w:pPr>
      <w:r w:rsidRPr="00EA5C23">
        <w:rPr>
          <w:rFonts w:ascii="宋体" w:eastAsia="宋体" w:hAnsi="宋体" w:cs="宋体" w:hint="eastAsia"/>
          <w:szCs w:val="21"/>
        </w:rPr>
        <w:lastRenderedPageBreak/>
        <w:t xml:space="preserve">　1.采购人信息</w:t>
      </w:r>
    </w:p>
    <w:p w14:paraId="529507D0" w14:textId="77777777" w:rsidR="00EA5C23" w:rsidRPr="00EA5C23" w:rsidRDefault="00EA5C23" w:rsidP="00EA5C23">
      <w:pPr>
        <w:spacing w:line="360" w:lineRule="auto"/>
        <w:ind w:leftChars="371" w:left="1042" w:hangingChars="125" w:hanging="263"/>
        <w:jc w:val="left"/>
        <w:rPr>
          <w:rFonts w:ascii="宋体" w:eastAsia="宋体" w:hAnsi="宋体" w:cs="Times New Roman"/>
          <w:szCs w:val="21"/>
        </w:rPr>
      </w:pPr>
      <w:r w:rsidRPr="00EA5C23">
        <w:rPr>
          <w:rFonts w:ascii="宋体" w:eastAsia="宋体" w:hAnsi="宋体" w:cs="Times New Roman" w:hint="eastAsia"/>
          <w:szCs w:val="21"/>
        </w:rPr>
        <w:t>名 称：南宁市中医医院</w:t>
      </w:r>
    </w:p>
    <w:p w14:paraId="3A599F17" w14:textId="77777777" w:rsidR="00EA5C23" w:rsidRPr="00EA5C23" w:rsidRDefault="00EA5C23" w:rsidP="00EA5C23">
      <w:pPr>
        <w:spacing w:line="360" w:lineRule="auto"/>
        <w:ind w:leftChars="371" w:left="1042" w:hangingChars="125" w:hanging="263"/>
        <w:jc w:val="left"/>
        <w:rPr>
          <w:rFonts w:ascii="宋体" w:eastAsia="宋体" w:hAnsi="宋体" w:cs="Times New Roman"/>
          <w:szCs w:val="21"/>
        </w:rPr>
      </w:pPr>
      <w:r w:rsidRPr="00EA5C23">
        <w:rPr>
          <w:rFonts w:ascii="宋体" w:eastAsia="宋体" w:hAnsi="宋体" w:cs="Times New Roman" w:hint="eastAsia"/>
          <w:szCs w:val="21"/>
        </w:rPr>
        <w:t>地址：南宁市北湖北路45号</w:t>
      </w:r>
    </w:p>
    <w:p w14:paraId="1B38F7BF" w14:textId="77777777" w:rsidR="00EA5C23" w:rsidRPr="00EA5C23" w:rsidRDefault="00EA5C23" w:rsidP="00EA5C23">
      <w:pPr>
        <w:spacing w:line="360" w:lineRule="auto"/>
        <w:ind w:leftChars="371" w:left="1042" w:hangingChars="125" w:hanging="263"/>
        <w:jc w:val="left"/>
        <w:rPr>
          <w:rFonts w:ascii="宋体" w:eastAsia="宋体" w:hAnsi="宋体" w:cs="Times New Roman"/>
          <w:szCs w:val="21"/>
        </w:rPr>
      </w:pPr>
      <w:r w:rsidRPr="00EA5C23">
        <w:rPr>
          <w:rFonts w:ascii="宋体" w:eastAsia="宋体" w:hAnsi="宋体" w:cs="Times New Roman" w:hint="eastAsia"/>
          <w:szCs w:val="21"/>
        </w:rPr>
        <w:t>项目联系人：</w:t>
      </w:r>
      <w:proofErr w:type="gramStart"/>
      <w:r w:rsidRPr="00EA5C23">
        <w:rPr>
          <w:rFonts w:ascii="宋体" w:eastAsia="宋体" w:hAnsi="宋体" w:cs="Times New Roman" w:hint="eastAsia"/>
          <w:szCs w:val="21"/>
        </w:rPr>
        <w:t>韦丽媚</w:t>
      </w:r>
      <w:proofErr w:type="gramEnd"/>
    </w:p>
    <w:p w14:paraId="73850B50" w14:textId="77777777" w:rsidR="00EA5C23" w:rsidRPr="00EA5C23" w:rsidRDefault="00EA5C23" w:rsidP="00EA5C23">
      <w:pPr>
        <w:spacing w:line="360" w:lineRule="auto"/>
        <w:ind w:leftChars="371" w:left="1042" w:hangingChars="125" w:hanging="263"/>
        <w:jc w:val="left"/>
        <w:rPr>
          <w:rFonts w:ascii="宋体" w:eastAsia="宋体" w:hAnsi="宋体" w:cs="Times New Roman"/>
          <w:szCs w:val="21"/>
        </w:rPr>
      </w:pPr>
      <w:r w:rsidRPr="00EA5C23">
        <w:rPr>
          <w:rFonts w:ascii="宋体" w:eastAsia="宋体" w:hAnsi="宋体" w:cs="Times New Roman" w:hint="eastAsia"/>
          <w:szCs w:val="21"/>
        </w:rPr>
        <w:t>联系电话：0771-3956279</w:t>
      </w:r>
    </w:p>
    <w:p w14:paraId="520FED5A"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2.采购代理机构信息</w:t>
      </w:r>
    </w:p>
    <w:p w14:paraId="4811881C"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名 称：云之</w:t>
      </w:r>
      <w:proofErr w:type="gramStart"/>
      <w:r w:rsidRPr="00EA5C23">
        <w:rPr>
          <w:rFonts w:ascii="宋体" w:eastAsia="宋体" w:hAnsi="宋体" w:cs="宋体" w:hint="eastAsia"/>
          <w:szCs w:val="21"/>
        </w:rPr>
        <w:t>龙咨询</w:t>
      </w:r>
      <w:proofErr w:type="gramEnd"/>
      <w:r w:rsidRPr="00EA5C23">
        <w:rPr>
          <w:rFonts w:ascii="宋体" w:eastAsia="宋体" w:hAnsi="宋体" w:cs="宋体" w:hint="eastAsia"/>
          <w:szCs w:val="21"/>
        </w:rPr>
        <w:t>集团有限公司</w:t>
      </w:r>
      <w:proofErr w:type="gramStart"/>
      <w:r w:rsidRPr="00EA5C23">
        <w:rPr>
          <w:rFonts w:ascii="宋体" w:eastAsia="宋体" w:hAnsi="宋体" w:cs="宋体" w:hint="eastAsia"/>
          <w:szCs w:val="21"/>
        </w:rPr>
        <w:t xml:space="preserve">　　　　　　　　　　　　</w:t>
      </w:r>
      <w:proofErr w:type="gramEnd"/>
    </w:p>
    <w:p w14:paraId="639F8205"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地　址：</w:t>
      </w:r>
      <w:bookmarkStart w:id="34" w:name="OLE_LINK29"/>
      <w:r w:rsidRPr="00EA5C23">
        <w:rPr>
          <w:rFonts w:ascii="宋体" w:eastAsia="宋体" w:hAnsi="宋体" w:cs="宋体" w:hint="eastAsia"/>
          <w:szCs w:val="21"/>
        </w:rPr>
        <w:t>广西</w:t>
      </w:r>
      <w:r w:rsidRPr="00EA5C23">
        <w:rPr>
          <w:rFonts w:ascii="Times New Roman" w:eastAsia="宋体" w:hAnsi="Times New Roman" w:cs="Times New Roman" w:hint="eastAsia"/>
          <w:kern w:val="0"/>
          <w:szCs w:val="24"/>
        </w:rPr>
        <w:t>南宁市</w:t>
      </w:r>
      <w:proofErr w:type="gramStart"/>
      <w:r w:rsidRPr="00EA5C23">
        <w:rPr>
          <w:rFonts w:ascii="Times New Roman" w:eastAsia="宋体" w:hAnsi="Times New Roman" w:cs="Times New Roman" w:hint="eastAsia"/>
          <w:kern w:val="0"/>
          <w:szCs w:val="24"/>
        </w:rPr>
        <w:t>良庆区</w:t>
      </w:r>
      <w:proofErr w:type="gramEnd"/>
      <w:r w:rsidRPr="00EA5C23">
        <w:rPr>
          <w:rFonts w:ascii="Times New Roman" w:eastAsia="宋体" w:hAnsi="Times New Roman" w:cs="Times New Roman" w:hint="eastAsia"/>
          <w:kern w:val="0"/>
          <w:szCs w:val="24"/>
        </w:rPr>
        <w:t>云英路</w:t>
      </w:r>
      <w:r w:rsidRPr="00EA5C23">
        <w:rPr>
          <w:rFonts w:ascii="Times New Roman" w:eastAsia="宋体" w:hAnsi="Times New Roman" w:cs="Times New Roman"/>
          <w:kern w:val="0"/>
          <w:szCs w:val="24"/>
        </w:rPr>
        <w:t>15</w:t>
      </w:r>
      <w:r w:rsidRPr="00EA5C23">
        <w:rPr>
          <w:rFonts w:ascii="Times New Roman" w:eastAsia="宋体" w:hAnsi="Times New Roman" w:cs="Times New Roman" w:hint="eastAsia"/>
          <w:kern w:val="0"/>
          <w:szCs w:val="24"/>
        </w:rPr>
        <w:t>号</w:t>
      </w:r>
      <w:r w:rsidRPr="00EA5C23">
        <w:rPr>
          <w:rFonts w:ascii="Times New Roman" w:eastAsia="宋体" w:hAnsi="Times New Roman" w:cs="Times New Roman"/>
          <w:kern w:val="0"/>
          <w:szCs w:val="24"/>
        </w:rPr>
        <w:t>3</w:t>
      </w:r>
      <w:r w:rsidRPr="00EA5C23">
        <w:rPr>
          <w:rFonts w:ascii="Times New Roman" w:eastAsia="宋体" w:hAnsi="Times New Roman" w:cs="Times New Roman" w:hint="eastAsia"/>
          <w:kern w:val="0"/>
          <w:szCs w:val="24"/>
        </w:rPr>
        <w:t>号楼云之</w:t>
      </w:r>
      <w:proofErr w:type="gramStart"/>
      <w:r w:rsidRPr="00EA5C23">
        <w:rPr>
          <w:rFonts w:ascii="Times New Roman" w:eastAsia="宋体" w:hAnsi="Times New Roman" w:cs="Times New Roman" w:hint="eastAsia"/>
          <w:kern w:val="0"/>
          <w:szCs w:val="24"/>
        </w:rPr>
        <w:t>龙咨询</w:t>
      </w:r>
      <w:proofErr w:type="gramEnd"/>
      <w:r w:rsidRPr="00EA5C23">
        <w:rPr>
          <w:rFonts w:ascii="Times New Roman" w:eastAsia="宋体" w:hAnsi="Times New Roman" w:cs="Times New Roman" w:hint="eastAsia"/>
          <w:kern w:val="0"/>
          <w:szCs w:val="24"/>
        </w:rPr>
        <w:t>集团大厦</w:t>
      </w:r>
      <w:r w:rsidRPr="00EA5C23">
        <w:rPr>
          <w:rFonts w:ascii="Times New Roman" w:eastAsia="宋体" w:hAnsi="Times New Roman" w:cs="Times New Roman"/>
          <w:kern w:val="0"/>
          <w:szCs w:val="24"/>
        </w:rPr>
        <w:t>6</w:t>
      </w:r>
      <w:r w:rsidRPr="00EA5C23">
        <w:rPr>
          <w:rFonts w:ascii="Times New Roman" w:eastAsia="宋体" w:hAnsi="Times New Roman" w:cs="Times New Roman" w:hint="eastAsia"/>
          <w:kern w:val="0"/>
          <w:szCs w:val="24"/>
        </w:rPr>
        <w:t>楼</w:t>
      </w:r>
      <w:bookmarkEnd w:id="34"/>
      <w:proofErr w:type="gramStart"/>
      <w:r w:rsidRPr="00EA5C23">
        <w:rPr>
          <w:rFonts w:ascii="宋体" w:eastAsia="宋体" w:hAnsi="宋体" w:cs="宋体" w:hint="eastAsia"/>
          <w:szCs w:val="21"/>
        </w:rPr>
        <w:t xml:space="preserve">　　　　　　　　　　　　</w:t>
      </w:r>
      <w:proofErr w:type="gramEnd"/>
    </w:p>
    <w:p w14:paraId="794BF093"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联系电话：0771-2618199、2618118 、2611898</w:t>
      </w:r>
      <w:proofErr w:type="gramStart"/>
      <w:r w:rsidRPr="00EA5C23">
        <w:rPr>
          <w:rFonts w:ascii="宋体" w:eastAsia="宋体" w:hAnsi="宋体" w:cs="宋体" w:hint="eastAsia"/>
          <w:szCs w:val="21"/>
        </w:rPr>
        <w:t xml:space="preserve">　　　　　　　　　　　</w:t>
      </w:r>
      <w:proofErr w:type="gramEnd"/>
    </w:p>
    <w:p w14:paraId="715933C8"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3.项目联系方式</w:t>
      </w:r>
    </w:p>
    <w:p w14:paraId="06246D94" w14:textId="77777777" w:rsidR="00EA5C23" w:rsidRPr="00EA5C23" w:rsidRDefault="00EA5C23" w:rsidP="00EA5C23">
      <w:pPr>
        <w:spacing w:line="360" w:lineRule="auto"/>
        <w:ind w:firstLineChars="400" w:firstLine="840"/>
        <w:jc w:val="left"/>
        <w:rPr>
          <w:rFonts w:ascii="宋体" w:eastAsia="宋体" w:hAnsi="宋体" w:cs="宋体"/>
          <w:szCs w:val="21"/>
        </w:rPr>
      </w:pPr>
      <w:r w:rsidRPr="00EA5C23">
        <w:rPr>
          <w:rFonts w:ascii="宋体" w:eastAsia="宋体" w:hAnsi="宋体" w:cs="宋体" w:hint="eastAsia"/>
          <w:szCs w:val="21"/>
        </w:rPr>
        <w:t>项目联系人：</w:t>
      </w:r>
      <w:bookmarkStart w:id="35" w:name="OLE_LINK27"/>
      <w:r w:rsidRPr="00EA5C23">
        <w:rPr>
          <w:rFonts w:ascii="宋体" w:eastAsia="宋体" w:hAnsi="宋体" w:cs="宋体" w:hint="eastAsia"/>
          <w:szCs w:val="21"/>
        </w:rPr>
        <w:t>黄工、岑昌桦、</w:t>
      </w:r>
      <w:bookmarkEnd w:id="35"/>
      <w:r w:rsidRPr="00EA5C23">
        <w:rPr>
          <w:rFonts w:ascii="宋体" w:eastAsia="宋体" w:hAnsi="宋体" w:cs="宋体" w:hint="eastAsia"/>
          <w:szCs w:val="21"/>
        </w:rPr>
        <w:t>刘健</w:t>
      </w:r>
    </w:p>
    <w:p w14:paraId="3E8C8C39" w14:textId="77777777" w:rsidR="00EA5C23" w:rsidRPr="00EA5C23" w:rsidRDefault="00EA5C23" w:rsidP="00EA5C23">
      <w:pPr>
        <w:spacing w:line="360" w:lineRule="auto"/>
        <w:ind w:firstLineChars="400" w:firstLine="840"/>
        <w:jc w:val="left"/>
        <w:rPr>
          <w:rFonts w:ascii="宋体" w:eastAsia="宋体" w:hAnsi="宋体" w:cs="Times New Roman"/>
          <w:szCs w:val="21"/>
        </w:rPr>
      </w:pPr>
      <w:r w:rsidRPr="00EA5C23">
        <w:rPr>
          <w:rFonts w:ascii="宋体" w:eastAsia="宋体" w:hAnsi="宋体" w:cs="宋体" w:hint="eastAsia"/>
          <w:szCs w:val="21"/>
        </w:rPr>
        <w:t>电话：</w:t>
      </w:r>
      <w:bookmarkStart w:id="36" w:name="OLE_LINK28"/>
      <w:bookmarkStart w:id="37" w:name="OLE_LINK30"/>
      <w:r w:rsidRPr="00EA5C23">
        <w:rPr>
          <w:rFonts w:ascii="宋体" w:eastAsia="宋体" w:hAnsi="宋体" w:cs="宋体" w:hint="eastAsia"/>
          <w:szCs w:val="21"/>
        </w:rPr>
        <w:t>0771-2618199</w:t>
      </w:r>
      <w:bookmarkEnd w:id="36"/>
      <w:r w:rsidRPr="00EA5C23">
        <w:rPr>
          <w:rFonts w:ascii="宋体" w:eastAsia="宋体" w:hAnsi="宋体" w:cs="宋体" w:hint="eastAsia"/>
          <w:szCs w:val="21"/>
        </w:rPr>
        <w:t>、2618118、2611898</w:t>
      </w:r>
      <w:bookmarkEnd w:id="37"/>
    </w:p>
    <w:p w14:paraId="30EC4F29" w14:textId="77777777" w:rsidR="00EA5C23" w:rsidRPr="00EA5C23" w:rsidRDefault="00EA5C23" w:rsidP="00EA5C23">
      <w:pPr>
        <w:spacing w:line="360" w:lineRule="auto"/>
        <w:ind w:firstLineChars="200" w:firstLine="420"/>
        <w:jc w:val="left"/>
        <w:rPr>
          <w:rFonts w:ascii="Times New Roman" w:eastAsia="宋体" w:hAnsi="Times New Roman" w:cs="Times New Roman"/>
          <w:szCs w:val="24"/>
        </w:rPr>
      </w:pPr>
      <w:r w:rsidRPr="00EA5C23">
        <w:rPr>
          <w:rFonts w:ascii="宋体" w:eastAsia="宋体" w:hAnsi="宋体" w:cs="Times New Roman" w:hint="eastAsia"/>
          <w:szCs w:val="21"/>
        </w:rPr>
        <w:t>附件： 1.CA证书申请方式及操作指南下载地址（登录</w:t>
      </w:r>
      <w:r w:rsidRPr="00EA5C23">
        <w:rPr>
          <w:rFonts w:ascii="Times New Roman" w:eastAsia="宋体" w:hAnsi="Times New Roman" w:cs="Times New Roman"/>
          <w:szCs w:val="24"/>
        </w:rPr>
        <w:t>http://nncz.nanning.gov.cn/</w:t>
      </w:r>
      <w:r w:rsidRPr="00EA5C23">
        <w:rPr>
          <w:rFonts w:ascii="Times New Roman" w:eastAsia="宋体" w:hAnsi="Times New Roman" w:cs="Times New Roman" w:hint="eastAsia"/>
          <w:szCs w:val="24"/>
        </w:rPr>
        <w:t>（南宁市财政局官网）</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业务专题</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政府采购监督管理</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资料下载</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“广西政</w:t>
      </w:r>
      <w:proofErr w:type="gramStart"/>
      <w:r w:rsidRPr="00EA5C23">
        <w:rPr>
          <w:rFonts w:ascii="Times New Roman" w:eastAsia="宋体" w:hAnsi="Times New Roman" w:cs="Times New Roman" w:hint="eastAsia"/>
          <w:szCs w:val="24"/>
        </w:rPr>
        <w:t>采云</w:t>
      </w:r>
      <w:proofErr w:type="gramEnd"/>
      <w:r w:rsidRPr="00EA5C23">
        <w:rPr>
          <w:rFonts w:ascii="Times New Roman" w:eastAsia="宋体" w:hAnsi="Times New Roman" w:cs="Times New Roman" w:hint="eastAsia"/>
          <w:szCs w:val="24"/>
        </w:rPr>
        <w:t>西部</w:t>
      </w:r>
      <w:r w:rsidRPr="00EA5C23">
        <w:rPr>
          <w:rFonts w:ascii="Times New Roman" w:eastAsia="宋体" w:hAnsi="Times New Roman" w:cs="Times New Roman"/>
          <w:szCs w:val="24"/>
        </w:rPr>
        <w:t>CA</w:t>
      </w:r>
      <w:r w:rsidRPr="00EA5C23">
        <w:rPr>
          <w:rFonts w:ascii="Times New Roman" w:eastAsia="宋体" w:hAnsi="Times New Roman" w:cs="Times New Roman" w:hint="eastAsia"/>
          <w:szCs w:val="24"/>
        </w:rPr>
        <w:t>办理方式”或“南宁市政</w:t>
      </w:r>
      <w:proofErr w:type="gramStart"/>
      <w:r w:rsidRPr="00EA5C23">
        <w:rPr>
          <w:rFonts w:ascii="Times New Roman" w:eastAsia="宋体" w:hAnsi="Times New Roman" w:cs="Times New Roman" w:hint="eastAsia"/>
          <w:szCs w:val="24"/>
        </w:rPr>
        <w:t>采云</w:t>
      </w:r>
      <w:proofErr w:type="gramEnd"/>
      <w:r w:rsidRPr="00EA5C23">
        <w:rPr>
          <w:rFonts w:ascii="Times New Roman" w:eastAsia="宋体" w:hAnsi="Times New Roman" w:cs="Times New Roman"/>
          <w:szCs w:val="24"/>
        </w:rPr>
        <w:t>CA</w:t>
      </w:r>
      <w:r w:rsidRPr="00EA5C23">
        <w:rPr>
          <w:rFonts w:ascii="Times New Roman" w:eastAsia="宋体" w:hAnsi="Times New Roman" w:cs="Times New Roman" w:hint="eastAsia"/>
          <w:szCs w:val="24"/>
        </w:rPr>
        <w:t>证书办理操作指南”</w:t>
      </w:r>
      <w:r w:rsidRPr="00EA5C23">
        <w:rPr>
          <w:rFonts w:ascii="宋体" w:eastAsia="宋体" w:hAnsi="宋体" w:cs="Times New Roman" w:hint="eastAsia"/>
          <w:szCs w:val="21"/>
        </w:rPr>
        <w:t>）（政</w:t>
      </w:r>
      <w:proofErr w:type="gramStart"/>
      <w:r w:rsidRPr="00EA5C23">
        <w:rPr>
          <w:rFonts w:ascii="宋体" w:eastAsia="宋体" w:hAnsi="宋体" w:cs="Times New Roman" w:hint="eastAsia"/>
          <w:szCs w:val="21"/>
        </w:rPr>
        <w:t>采云</w:t>
      </w:r>
      <w:proofErr w:type="gramEnd"/>
      <w:r w:rsidRPr="00EA5C23">
        <w:rPr>
          <w:rFonts w:ascii="宋体" w:eastAsia="宋体" w:hAnsi="宋体" w:cs="Times New Roman" w:hint="eastAsia"/>
          <w:szCs w:val="21"/>
        </w:rPr>
        <w:t>CA和</w:t>
      </w:r>
      <w:r w:rsidRPr="00EA5C23">
        <w:rPr>
          <w:rFonts w:ascii="Times New Roman" w:eastAsia="宋体" w:hAnsi="Times New Roman" w:cs="Times New Roman" w:hint="eastAsia"/>
          <w:szCs w:val="24"/>
        </w:rPr>
        <w:t>广西政府采购云平台</w:t>
      </w:r>
      <w:r w:rsidRPr="00EA5C23">
        <w:rPr>
          <w:rFonts w:ascii="Times New Roman" w:eastAsia="宋体" w:hAnsi="Times New Roman" w:cs="Times New Roman"/>
          <w:szCs w:val="24"/>
        </w:rPr>
        <w:t>CA</w:t>
      </w:r>
      <w:r w:rsidRPr="00EA5C23">
        <w:rPr>
          <w:rFonts w:ascii="Times New Roman" w:eastAsia="宋体" w:hAnsi="Times New Roman" w:cs="Times New Roman" w:hint="eastAsia"/>
          <w:szCs w:val="24"/>
        </w:rPr>
        <w:t>通用</w:t>
      </w:r>
      <w:r w:rsidRPr="00EA5C23">
        <w:rPr>
          <w:rFonts w:ascii="宋体" w:eastAsia="宋体" w:hAnsi="宋体" w:cs="Times New Roman" w:hint="eastAsia"/>
          <w:szCs w:val="21"/>
        </w:rPr>
        <w:t>）</w:t>
      </w:r>
    </w:p>
    <w:p w14:paraId="74A5934F" w14:textId="77777777" w:rsidR="00EA5C23" w:rsidRPr="00EA5C23" w:rsidRDefault="00EA5C23" w:rsidP="00EA5C23">
      <w:pPr>
        <w:spacing w:line="360" w:lineRule="auto"/>
        <w:ind w:firstLineChars="200" w:firstLine="420"/>
        <w:jc w:val="left"/>
        <w:rPr>
          <w:rFonts w:ascii="宋体" w:eastAsia="宋体" w:hAnsi="宋体" w:cs="Times New Roman"/>
          <w:szCs w:val="21"/>
        </w:rPr>
      </w:pPr>
      <w:r w:rsidRPr="00EA5C23">
        <w:rPr>
          <w:rFonts w:ascii="宋体" w:eastAsia="宋体" w:hAnsi="宋体" w:cs="Times New Roman" w:hint="eastAsia"/>
          <w:szCs w:val="21"/>
        </w:rPr>
        <w:t>2.电子投标文件制作与投送教程（在此网址下载：</w:t>
      </w:r>
      <w:r w:rsidRPr="00EA5C23">
        <w:rPr>
          <w:rFonts w:ascii="Times New Roman" w:eastAsia="宋体" w:hAnsi="Times New Roman" w:cs="Times New Roman"/>
          <w:szCs w:val="24"/>
        </w:rPr>
        <w:t>http://nncz.nanning.gov.cn/</w:t>
      </w:r>
      <w:r w:rsidRPr="00EA5C23">
        <w:rPr>
          <w:rFonts w:ascii="Times New Roman" w:eastAsia="宋体" w:hAnsi="Times New Roman" w:cs="Times New Roman" w:hint="eastAsia"/>
          <w:szCs w:val="24"/>
        </w:rPr>
        <w:t>（南宁市财政局官网）</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业务专题</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政府采购监督管理</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资料下载</w:t>
      </w:r>
      <w:r w:rsidRPr="00EA5C23">
        <w:rPr>
          <w:rFonts w:ascii="Times New Roman" w:eastAsia="宋体" w:hAnsi="Times New Roman" w:cs="Times New Roman"/>
          <w:szCs w:val="24"/>
        </w:rPr>
        <w:t>-</w:t>
      </w:r>
      <w:r w:rsidRPr="00EA5C23">
        <w:rPr>
          <w:rFonts w:ascii="Times New Roman" w:eastAsia="宋体" w:hAnsi="Times New Roman" w:cs="Times New Roman" w:hint="eastAsia"/>
          <w:szCs w:val="24"/>
        </w:rPr>
        <w:t>南宁市政府采购项目全流程电子化交易操作指南</w:t>
      </w:r>
      <w:r w:rsidRPr="00EA5C23">
        <w:rPr>
          <w:rFonts w:ascii="宋体" w:eastAsia="宋体" w:hAnsi="宋体" w:cs="Times New Roman" w:hint="eastAsia"/>
          <w:szCs w:val="21"/>
        </w:rPr>
        <w:t>）</w:t>
      </w:r>
    </w:p>
    <w:p w14:paraId="0F113F7A" w14:textId="77777777" w:rsidR="00EA5C23" w:rsidRPr="00EA5C23" w:rsidRDefault="00EA5C23" w:rsidP="00EA5C23">
      <w:pPr>
        <w:spacing w:line="360" w:lineRule="auto"/>
        <w:ind w:firstLineChars="200" w:firstLine="420"/>
        <w:jc w:val="left"/>
        <w:rPr>
          <w:rFonts w:ascii="宋体" w:eastAsia="宋体" w:hAnsi="宋体" w:cs="Times New Roman"/>
          <w:szCs w:val="21"/>
        </w:rPr>
      </w:pPr>
    </w:p>
    <w:p w14:paraId="23BCF5E0" w14:textId="77777777" w:rsidR="00EA5C23" w:rsidRPr="00EA5C23" w:rsidRDefault="00EA5C23" w:rsidP="00EA5C23">
      <w:pPr>
        <w:spacing w:line="360" w:lineRule="auto"/>
        <w:ind w:firstLineChars="200" w:firstLine="420"/>
        <w:jc w:val="left"/>
        <w:rPr>
          <w:rFonts w:ascii="宋体" w:eastAsia="宋体" w:hAnsi="宋体" w:cs="Times New Roman"/>
          <w:szCs w:val="21"/>
        </w:rPr>
      </w:pPr>
    </w:p>
    <w:p w14:paraId="233161F3" w14:textId="77777777" w:rsidR="00EA5C23" w:rsidRPr="00EA5C23" w:rsidRDefault="00EA5C23" w:rsidP="00EA5C23">
      <w:pPr>
        <w:spacing w:line="360" w:lineRule="auto"/>
        <w:ind w:firstLineChars="200" w:firstLine="420"/>
        <w:jc w:val="right"/>
        <w:rPr>
          <w:rFonts w:ascii="宋体" w:eastAsia="宋体" w:hAnsi="宋体" w:cs="Times New Roman"/>
          <w:szCs w:val="21"/>
          <w:u w:val="single"/>
        </w:rPr>
      </w:pPr>
      <w:r w:rsidRPr="00EA5C23">
        <w:rPr>
          <w:rFonts w:ascii="宋体" w:eastAsia="宋体" w:hAnsi="宋体" w:cs="宋体" w:hint="eastAsia"/>
          <w:szCs w:val="21"/>
        </w:rPr>
        <w:t>云之</w:t>
      </w:r>
      <w:proofErr w:type="gramStart"/>
      <w:r w:rsidRPr="00EA5C23">
        <w:rPr>
          <w:rFonts w:ascii="宋体" w:eastAsia="宋体" w:hAnsi="宋体" w:cs="宋体" w:hint="eastAsia"/>
          <w:szCs w:val="21"/>
        </w:rPr>
        <w:t>龙咨询</w:t>
      </w:r>
      <w:proofErr w:type="gramEnd"/>
      <w:r w:rsidRPr="00EA5C23">
        <w:rPr>
          <w:rFonts w:ascii="宋体" w:eastAsia="宋体" w:hAnsi="宋体" w:cs="宋体" w:hint="eastAsia"/>
          <w:szCs w:val="21"/>
        </w:rPr>
        <w:t>集团有限公司</w:t>
      </w:r>
    </w:p>
    <w:p w14:paraId="38877D5F" w14:textId="77777777" w:rsidR="00EA5C23" w:rsidRPr="00EA5C23" w:rsidRDefault="00EA5C23" w:rsidP="00EA5C23">
      <w:pPr>
        <w:spacing w:line="360" w:lineRule="auto"/>
        <w:ind w:firstLineChars="100" w:firstLine="210"/>
        <w:jc w:val="right"/>
        <w:rPr>
          <w:rFonts w:ascii="宋体" w:eastAsia="宋体" w:hAnsi="宋体" w:cs="Times New Roman"/>
          <w:szCs w:val="24"/>
        </w:rPr>
      </w:pPr>
      <w:r w:rsidRPr="00EA5C23">
        <w:rPr>
          <w:rFonts w:ascii="宋体" w:eastAsia="宋体" w:hAnsi="宋体" w:cs="Times New Roman" w:hint="eastAsia"/>
          <w:szCs w:val="21"/>
        </w:rPr>
        <w:t>2</w:t>
      </w:r>
      <w:r w:rsidRPr="00EA5C23">
        <w:rPr>
          <w:rFonts w:ascii="宋体" w:eastAsia="宋体" w:hAnsi="宋体" w:cs="Times New Roman"/>
          <w:szCs w:val="21"/>
        </w:rPr>
        <w:t>025</w:t>
      </w:r>
      <w:r w:rsidRPr="00EA5C23">
        <w:rPr>
          <w:rFonts w:ascii="宋体" w:eastAsia="宋体" w:hAnsi="宋体" w:cs="Times New Roman" w:hint="eastAsia"/>
          <w:szCs w:val="21"/>
        </w:rPr>
        <w:t>年8月19日</w:t>
      </w:r>
    </w:p>
    <w:bookmarkEnd w:id="0"/>
    <w:p w14:paraId="119A7733" w14:textId="77777777" w:rsidR="00EA5C23" w:rsidRDefault="00EA5C23"/>
    <w:sectPr w:rsidR="00EA5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23"/>
    <w:rsid w:val="00EA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7E30"/>
  <w15:chartTrackingRefBased/>
  <w15:docId w15:val="{0325E370-855A-47DB-8EBD-A703BC5E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2025-08-19T08:16:00Z</dcterms:created>
  <dcterms:modified xsi:type="dcterms:W3CDTF">2025-08-19T08:16:00Z</dcterms:modified>
</cp:coreProperties>
</file>