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C2868" w14:textId="77777777" w:rsidR="00026362" w:rsidRPr="00026362" w:rsidRDefault="00026362" w:rsidP="00026362">
      <w:pPr>
        <w:jc w:val="center"/>
        <w:outlineLvl w:val="0"/>
        <w:rPr>
          <w:rFonts w:ascii="Times New Roman" w:eastAsia="宋体" w:hAnsi="Times New Roman" w:cs="Times New Roman" w:hint="eastAsia"/>
          <w:b/>
          <w:sz w:val="36"/>
          <w:szCs w:val="20"/>
        </w:rPr>
      </w:pPr>
      <w:r w:rsidRPr="00026362">
        <w:rPr>
          <w:rFonts w:ascii="Times New Roman" w:eastAsia="宋体" w:hAnsi="Times New Roman" w:cs="Times New Roman" w:hint="eastAsia"/>
          <w:b/>
          <w:sz w:val="36"/>
          <w:szCs w:val="20"/>
        </w:rPr>
        <w:t>采购需求</w:t>
      </w:r>
    </w:p>
    <w:p w14:paraId="58D6E69C" w14:textId="77777777" w:rsidR="00026362" w:rsidRPr="00026362" w:rsidRDefault="00026362" w:rsidP="00026362">
      <w:pPr>
        <w:adjustRightInd w:val="0"/>
        <w:spacing w:line="340" w:lineRule="exact"/>
        <w:rPr>
          <w:rFonts w:ascii="Times New Roman" w:eastAsia="宋体" w:hAnsi="宋体" w:cs="Times New Roman"/>
          <w:b/>
          <w:szCs w:val="21"/>
        </w:rPr>
      </w:pPr>
    </w:p>
    <w:p w14:paraId="4759DDCA" w14:textId="77777777" w:rsidR="00026362" w:rsidRPr="00026362" w:rsidRDefault="00026362" w:rsidP="00026362">
      <w:pPr>
        <w:adjustRightInd w:val="0"/>
        <w:spacing w:line="360" w:lineRule="exact"/>
        <w:rPr>
          <w:rFonts w:ascii="Times New Roman" w:eastAsia="宋体" w:hAnsi="宋体" w:cs="Times New Roman" w:hint="eastAsia"/>
          <w:b/>
          <w:szCs w:val="21"/>
        </w:rPr>
      </w:pPr>
      <w:r w:rsidRPr="00026362">
        <w:rPr>
          <w:rFonts w:ascii="Times New Roman" w:eastAsia="宋体" w:hAnsi="宋体" w:cs="Times New Roman" w:hint="eastAsia"/>
          <w:b/>
          <w:szCs w:val="21"/>
        </w:rPr>
        <w:t>说明：</w:t>
      </w:r>
    </w:p>
    <w:p w14:paraId="5D9E7688" w14:textId="77777777" w:rsidR="00026362" w:rsidRPr="00026362" w:rsidRDefault="00026362" w:rsidP="00026362">
      <w:pPr>
        <w:spacing w:line="360" w:lineRule="exact"/>
        <w:ind w:firstLineChars="200" w:firstLine="420"/>
        <w:jc w:val="left"/>
        <w:rPr>
          <w:rFonts w:ascii="宋体" w:eastAsia="宋体" w:hAnsi="宋体" w:cs="宋体" w:hint="eastAsia"/>
          <w:szCs w:val="21"/>
        </w:rPr>
      </w:pPr>
      <w:r w:rsidRPr="00026362">
        <w:rPr>
          <w:rFonts w:ascii="宋体" w:eastAsia="宋体" w:hAnsi="宋体" w:cs="Times New Roman" w:hint="eastAsia"/>
          <w:szCs w:val="24"/>
        </w:rPr>
        <w:t>1</w:t>
      </w:r>
      <w:r w:rsidRPr="00026362">
        <w:rPr>
          <w:rFonts w:ascii="宋体" w:eastAsia="宋体" w:hAnsi="宋体" w:cs="Times New Roman"/>
          <w:szCs w:val="24"/>
        </w:rPr>
        <w:t>.</w:t>
      </w:r>
      <w:r w:rsidRPr="00026362">
        <w:rPr>
          <w:rFonts w:ascii="宋体" w:eastAsia="宋体" w:hAnsi="宋体" w:cs="Times New Roman" w:hint="eastAsia"/>
          <w:szCs w:val="24"/>
        </w:rPr>
        <w:t>为落实政府采购政策需满足的要求</w:t>
      </w:r>
    </w:p>
    <w:p w14:paraId="23362BAE" w14:textId="77777777" w:rsidR="00026362" w:rsidRPr="00026362" w:rsidRDefault="00026362" w:rsidP="00026362">
      <w:pPr>
        <w:spacing w:line="360" w:lineRule="exact"/>
        <w:ind w:firstLineChars="200" w:firstLine="420"/>
        <w:jc w:val="left"/>
        <w:rPr>
          <w:rFonts w:ascii="宋体" w:eastAsia="宋体" w:hAnsi="宋体" w:cs="宋体" w:hint="eastAsia"/>
          <w:szCs w:val="21"/>
        </w:rPr>
      </w:pPr>
      <w:r w:rsidRPr="00026362">
        <w:rPr>
          <w:rFonts w:ascii="宋体" w:eastAsia="宋体" w:hAnsi="宋体" w:cs="宋体" w:hint="eastAsia"/>
          <w:szCs w:val="21"/>
        </w:rPr>
        <w:t>本招标文件所称中小企业必须符合《政府采购促进中小企业发展管理办法》（财库〔2020〕46号）的规定。</w:t>
      </w:r>
    </w:p>
    <w:p w14:paraId="703677BE" w14:textId="77777777" w:rsidR="00026362" w:rsidRPr="00026362" w:rsidRDefault="00026362" w:rsidP="00026362">
      <w:pPr>
        <w:spacing w:line="360" w:lineRule="exact"/>
        <w:ind w:firstLineChars="202" w:firstLine="424"/>
        <w:jc w:val="left"/>
        <w:rPr>
          <w:rFonts w:ascii="宋体" w:eastAsia="宋体" w:hAnsi="宋体" w:cs="宋体" w:hint="eastAsia"/>
          <w:b/>
          <w:szCs w:val="21"/>
        </w:rPr>
      </w:pPr>
      <w:r w:rsidRPr="00026362">
        <w:rPr>
          <w:rFonts w:ascii="宋体" w:eastAsia="宋体" w:hAnsi="宋体" w:cs="宋体" w:hint="eastAsia"/>
          <w:szCs w:val="21"/>
        </w:rPr>
        <w:t>2.“实质性要求”是指招标文件中已经指明不满足则投标无效的条款，或者不能负偏离的条款，或者采购需求中带“▲”的条款。下表</w:t>
      </w:r>
      <w:r w:rsidRPr="00026362">
        <w:rPr>
          <w:rFonts w:ascii="宋体" w:eastAsia="宋体" w:hAnsi="宋体" w:cs="宋体" w:hint="eastAsia"/>
          <w:b/>
          <w:szCs w:val="21"/>
        </w:rPr>
        <w:t>中凡标注“▲”的参数或要求，不响应或不满足或不符合要求的，投标文件即作投标无效处理。</w:t>
      </w:r>
    </w:p>
    <w:p w14:paraId="749CA370" w14:textId="77777777" w:rsidR="00026362" w:rsidRPr="00026362" w:rsidRDefault="00026362" w:rsidP="00026362">
      <w:pPr>
        <w:spacing w:line="360" w:lineRule="exact"/>
        <w:ind w:firstLineChars="200" w:firstLine="420"/>
        <w:jc w:val="left"/>
        <w:rPr>
          <w:rFonts w:ascii="宋体" w:eastAsia="宋体" w:hAnsi="宋体" w:cs="宋体"/>
          <w:szCs w:val="21"/>
        </w:rPr>
      </w:pPr>
      <w:r w:rsidRPr="00026362">
        <w:rPr>
          <w:rFonts w:ascii="宋体" w:eastAsia="宋体" w:hAnsi="宋体" w:cs="宋体" w:hint="eastAsia"/>
          <w:szCs w:val="21"/>
        </w:rPr>
        <w:t>3.不需要投标人对采购需求响应为具体数值的，此采购需求的数值后将以◆号标注。</w:t>
      </w:r>
    </w:p>
    <w:p w14:paraId="383703C9" w14:textId="77777777" w:rsidR="00026362" w:rsidRPr="00026362" w:rsidRDefault="00026362" w:rsidP="00026362">
      <w:pPr>
        <w:spacing w:line="360" w:lineRule="exact"/>
        <w:ind w:firstLineChars="200" w:firstLine="420"/>
        <w:jc w:val="left"/>
        <w:rPr>
          <w:rFonts w:ascii="宋体" w:eastAsia="宋体" w:hAnsi="宋体" w:cs="Times New Roman"/>
          <w:szCs w:val="24"/>
        </w:rPr>
      </w:pPr>
      <w:r w:rsidRPr="00026362">
        <w:rPr>
          <w:rFonts w:ascii="宋体" w:eastAsia="宋体" w:hAnsi="宋体" w:cs="宋体"/>
          <w:szCs w:val="21"/>
        </w:rPr>
        <w:t>4</w:t>
      </w:r>
      <w:r w:rsidRPr="00026362">
        <w:rPr>
          <w:rFonts w:ascii="宋体" w:eastAsia="宋体" w:hAnsi="宋体" w:cs="宋体" w:hint="eastAsia"/>
          <w:szCs w:val="21"/>
        </w:rPr>
        <w:t>.</w:t>
      </w:r>
      <w:r w:rsidRPr="00026362">
        <w:rPr>
          <w:rFonts w:ascii="宋体" w:eastAsia="宋体" w:hAnsi="宋体" w:cs="Times New Roman" w:hint="eastAsia"/>
          <w:szCs w:val="24"/>
        </w:rPr>
        <w:t>如投标人投标</w:t>
      </w:r>
      <w:r w:rsidRPr="00026362">
        <w:rPr>
          <w:rFonts w:ascii="宋体" w:eastAsia="宋体" w:hAnsi="宋体" w:cs="Times New Roman"/>
          <w:szCs w:val="24"/>
        </w:rPr>
        <w:t>产品</w:t>
      </w:r>
      <w:r w:rsidRPr="00026362">
        <w:rPr>
          <w:rFonts w:ascii="宋体" w:eastAsia="宋体" w:hAnsi="宋体" w:cs="Times New Roman" w:hint="eastAsia"/>
          <w:szCs w:val="24"/>
        </w:rPr>
        <w:t>存在</w:t>
      </w:r>
      <w:r w:rsidRPr="00026362">
        <w:rPr>
          <w:rFonts w:ascii="宋体" w:eastAsia="宋体" w:hAnsi="宋体" w:cs="Times New Roman"/>
          <w:szCs w:val="24"/>
        </w:rPr>
        <w:t>侵犯</w:t>
      </w:r>
      <w:r w:rsidRPr="00026362">
        <w:rPr>
          <w:rFonts w:ascii="宋体" w:eastAsia="宋体" w:hAnsi="宋体" w:cs="Times New Roman" w:hint="eastAsia"/>
          <w:szCs w:val="24"/>
        </w:rPr>
        <w:t>他人的知识产权或者专利成果行为的，应</w:t>
      </w:r>
      <w:r w:rsidRPr="00026362">
        <w:rPr>
          <w:rFonts w:ascii="宋体" w:eastAsia="宋体" w:hAnsi="宋体" w:cs="Times New Roman"/>
          <w:szCs w:val="24"/>
        </w:rPr>
        <w:t>承担相应法律责任</w:t>
      </w:r>
      <w:r w:rsidRPr="00026362">
        <w:rPr>
          <w:rFonts w:ascii="宋体" w:eastAsia="宋体" w:hAnsi="宋体" w:cs="Times New Roman" w:hint="eastAsia"/>
          <w:szCs w:val="24"/>
        </w:rPr>
        <w:t>。</w:t>
      </w:r>
    </w:p>
    <w:p w14:paraId="319918DA" w14:textId="77777777" w:rsidR="00026362" w:rsidRPr="00026362" w:rsidRDefault="00026362" w:rsidP="00026362">
      <w:pPr>
        <w:spacing w:line="360" w:lineRule="exact"/>
        <w:ind w:firstLineChars="200" w:firstLine="422"/>
        <w:rPr>
          <w:rFonts w:ascii="宋体" w:eastAsia="宋体" w:hAnsi="宋体" w:cs="Times New Roman"/>
          <w:b/>
          <w:szCs w:val="21"/>
        </w:rPr>
      </w:pPr>
      <w:r w:rsidRPr="00026362">
        <w:rPr>
          <w:rFonts w:ascii="宋体" w:eastAsia="宋体" w:hAnsi="宋体" w:cs="Times New Roman" w:hint="eastAsia"/>
          <w:b/>
          <w:szCs w:val="21"/>
        </w:rPr>
        <w:t>5.</w:t>
      </w:r>
      <w:proofErr w:type="gramStart"/>
      <w:r w:rsidRPr="00026362">
        <w:rPr>
          <w:rFonts w:ascii="宋体" w:eastAsia="宋体" w:hAnsi="宋体" w:cs="Times New Roman" w:hint="eastAsia"/>
          <w:b/>
          <w:szCs w:val="21"/>
        </w:rPr>
        <w:t>本需求</w:t>
      </w:r>
      <w:proofErr w:type="gramEnd"/>
      <w:r w:rsidRPr="00026362">
        <w:rPr>
          <w:rFonts w:ascii="宋体" w:eastAsia="宋体" w:hAnsi="宋体" w:cs="Times New Roman" w:hint="eastAsia"/>
          <w:b/>
          <w:szCs w:val="21"/>
        </w:rPr>
        <w:t>一览表中内容如与第五章“拟签订的合同文本”相关条款不一致的，以本表为准。</w:t>
      </w:r>
    </w:p>
    <w:p w14:paraId="595B2D13" w14:textId="77777777" w:rsidR="00026362" w:rsidRPr="00026362" w:rsidRDefault="00026362" w:rsidP="00026362">
      <w:pPr>
        <w:spacing w:line="360" w:lineRule="exact"/>
        <w:ind w:firstLineChars="200" w:firstLine="422"/>
        <w:jc w:val="left"/>
        <w:rPr>
          <w:rFonts w:ascii="宋体" w:eastAsia="宋体" w:hAnsi="宋体" w:cs="Times New Roman" w:hint="eastAsia"/>
          <w:b/>
          <w:szCs w:val="21"/>
          <w:u w:val="single"/>
        </w:rPr>
      </w:pPr>
      <w:r w:rsidRPr="00026362">
        <w:rPr>
          <w:rFonts w:ascii="宋体" w:eastAsia="宋体" w:hAnsi="宋体" w:cs="Times New Roman" w:hint="eastAsia"/>
          <w:b/>
          <w:szCs w:val="21"/>
        </w:rPr>
        <w:t>6.</w:t>
      </w:r>
      <w:r w:rsidRPr="00026362">
        <w:rPr>
          <w:rFonts w:ascii="宋体" w:eastAsia="宋体" w:hAnsi="宋体" w:cs="Times New Roman" w:hint="eastAsia"/>
          <w:b/>
          <w:szCs w:val="21"/>
          <w:u w:val="single"/>
        </w:rPr>
        <w:t>本项目采购需求表中要求提供的文件材料或承诺书，请在《商务条款偏离表》或《服务需求、技术需求偏离表》中应答时，注明相关文件材料或承诺书放置的页码。</w:t>
      </w:r>
    </w:p>
    <w:p w14:paraId="19DD0F7E" w14:textId="77777777" w:rsidR="00026362" w:rsidRPr="00026362" w:rsidRDefault="00026362" w:rsidP="00026362">
      <w:pPr>
        <w:spacing w:line="360" w:lineRule="exact"/>
        <w:ind w:firstLineChars="200" w:firstLine="420"/>
        <w:jc w:val="left"/>
        <w:rPr>
          <w:rFonts w:ascii="Times New Roman" w:eastAsia="宋体" w:hAnsi="Times New Roman" w:cs="Times New Roman"/>
          <w:szCs w:val="24"/>
        </w:rPr>
      </w:pPr>
      <w:r w:rsidRPr="00026362">
        <w:rPr>
          <w:rFonts w:ascii="宋体" w:eastAsia="宋体" w:hAnsi="宋体" w:cs="Times New Roman" w:hint="eastAsia"/>
          <w:szCs w:val="21"/>
        </w:rPr>
        <w:t>7.</w:t>
      </w:r>
      <w:r w:rsidRPr="00026362">
        <w:rPr>
          <w:rFonts w:ascii="宋体" w:eastAsia="宋体" w:hAnsi="宋体" w:cs="Times New Roman" w:hint="eastAsia"/>
          <w:b/>
          <w:szCs w:val="21"/>
          <w:u w:val="single"/>
        </w:rPr>
        <w:t>评标委员会认为投标人的报价明显低于其他通过符合性审查投标人的报价，有可能影响其服务或产品质量或者不能诚信履约的，应当要求其在评标现场合理的时间内提供书面说明，必要时提交相关证明材料；投标人不能证明其报价合理性的，评标委员会应当将其作为无效投标处理。</w:t>
      </w:r>
    </w:p>
    <w:p w14:paraId="50A8033A" w14:textId="77777777" w:rsidR="00026362" w:rsidRPr="00026362" w:rsidRDefault="00026362" w:rsidP="00026362">
      <w:pPr>
        <w:spacing w:line="360" w:lineRule="auto"/>
        <w:ind w:firstLineChars="202" w:firstLine="424"/>
        <w:jc w:val="left"/>
        <w:rPr>
          <w:rFonts w:ascii="宋体" w:eastAsia="宋体" w:hAnsi="宋体" w:cs="宋体" w:hint="eastAsia"/>
          <w:szCs w:val="21"/>
        </w:rPr>
      </w:pPr>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5"/>
        <w:gridCol w:w="545"/>
        <w:gridCol w:w="895"/>
        <w:gridCol w:w="384"/>
        <w:gridCol w:w="567"/>
        <w:gridCol w:w="5103"/>
        <w:gridCol w:w="992"/>
        <w:gridCol w:w="1090"/>
      </w:tblGrid>
      <w:tr w:rsidR="00026362" w:rsidRPr="00026362" w14:paraId="432C9073" w14:textId="77777777" w:rsidTr="002E64F0">
        <w:trPr>
          <w:trHeight w:val="516"/>
          <w:jc w:val="center"/>
        </w:trPr>
        <w:tc>
          <w:tcPr>
            <w:tcW w:w="10121" w:type="dxa"/>
            <w:gridSpan w:val="8"/>
            <w:tcBorders>
              <w:top w:val="single" w:sz="4" w:space="0" w:color="auto"/>
              <w:left w:val="single" w:sz="4" w:space="0" w:color="auto"/>
              <w:right w:val="single" w:sz="4" w:space="0" w:color="auto"/>
            </w:tcBorders>
            <w:vAlign w:val="center"/>
          </w:tcPr>
          <w:p w14:paraId="5890B996" w14:textId="77777777" w:rsidR="00026362" w:rsidRPr="00026362" w:rsidRDefault="00026362" w:rsidP="00026362">
            <w:pPr>
              <w:spacing w:line="340" w:lineRule="exact"/>
              <w:jc w:val="center"/>
              <w:rPr>
                <w:rFonts w:ascii="宋体" w:eastAsia="宋体" w:hAnsi="宋体" w:cs="宋体" w:hint="eastAsia"/>
                <w:szCs w:val="21"/>
              </w:rPr>
            </w:pPr>
            <w:r w:rsidRPr="00026362">
              <w:rPr>
                <w:rFonts w:ascii="宋体" w:eastAsia="宋体" w:hAnsi="宋体" w:cs="Arial" w:hint="eastAsia"/>
                <w:szCs w:val="21"/>
              </w:rPr>
              <w:t>服务需求一览表</w:t>
            </w:r>
          </w:p>
        </w:tc>
      </w:tr>
      <w:tr w:rsidR="00026362" w:rsidRPr="00026362" w14:paraId="57B71586" w14:textId="77777777" w:rsidTr="002E64F0">
        <w:trPr>
          <w:trHeight w:val="516"/>
          <w:jc w:val="center"/>
        </w:trPr>
        <w:tc>
          <w:tcPr>
            <w:tcW w:w="1985" w:type="dxa"/>
            <w:gridSpan w:val="3"/>
            <w:tcBorders>
              <w:top w:val="single" w:sz="4" w:space="0" w:color="auto"/>
              <w:left w:val="single" w:sz="4" w:space="0" w:color="auto"/>
              <w:right w:val="single" w:sz="4" w:space="0" w:color="auto"/>
            </w:tcBorders>
            <w:vAlign w:val="center"/>
          </w:tcPr>
          <w:p w14:paraId="1FAE6744" w14:textId="77777777" w:rsidR="00026362" w:rsidRPr="00026362" w:rsidRDefault="00026362" w:rsidP="00026362">
            <w:pPr>
              <w:spacing w:line="340" w:lineRule="exact"/>
              <w:jc w:val="center"/>
              <w:rPr>
                <w:rFonts w:ascii="宋体" w:eastAsia="宋体" w:hAnsi="宋体" w:cs="Arial" w:hint="eastAsia"/>
                <w:b/>
                <w:szCs w:val="21"/>
              </w:rPr>
            </w:pPr>
            <w:r w:rsidRPr="00026362">
              <w:rPr>
                <w:rFonts w:ascii="宋体" w:eastAsia="宋体" w:hAnsi="宋体" w:cs="Arial" w:hint="eastAsia"/>
                <w:b/>
                <w:szCs w:val="21"/>
              </w:rPr>
              <w:t>标段</w:t>
            </w:r>
          </w:p>
        </w:tc>
        <w:tc>
          <w:tcPr>
            <w:tcW w:w="8136" w:type="dxa"/>
            <w:gridSpan w:val="5"/>
            <w:tcBorders>
              <w:top w:val="single" w:sz="4" w:space="0" w:color="auto"/>
              <w:left w:val="single" w:sz="4" w:space="0" w:color="auto"/>
              <w:right w:val="single" w:sz="4" w:space="0" w:color="auto"/>
            </w:tcBorders>
            <w:vAlign w:val="center"/>
          </w:tcPr>
          <w:p w14:paraId="00BC6D3B" w14:textId="77777777" w:rsidR="00026362" w:rsidRPr="00026362" w:rsidRDefault="00026362" w:rsidP="00026362">
            <w:pPr>
              <w:spacing w:line="340" w:lineRule="exact"/>
              <w:jc w:val="left"/>
              <w:rPr>
                <w:rFonts w:ascii="宋体" w:eastAsia="宋体" w:hAnsi="宋体" w:cs="Times New Roman" w:hint="eastAsia"/>
                <w:b/>
                <w:bCs/>
                <w:szCs w:val="21"/>
              </w:rPr>
            </w:pPr>
            <w:r w:rsidRPr="00026362">
              <w:rPr>
                <w:rFonts w:ascii="宋体" w:eastAsia="宋体" w:hAnsi="宋体" w:cs="Times New Roman" w:hint="eastAsia"/>
                <w:b/>
                <w:bCs/>
                <w:szCs w:val="21"/>
              </w:rPr>
              <w:t>单分标</w:t>
            </w:r>
          </w:p>
        </w:tc>
      </w:tr>
      <w:tr w:rsidR="00026362" w:rsidRPr="00026362" w14:paraId="1B407069" w14:textId="77777777" w:rsidTr="002E64F0">
        <w:trPr>
          <w:trHeight w:val="516"/>
          <w:jc w:val="center"/>
        </w:trPr>
        <w:tc>
          <w:tcPr>
            <w:tcW w:w="545" w:type="dxa"/>
            <w:vMerge w:val="restart"/>
            <w:tcBorders>
              <w:top w:val="single" w:sz="4" w:space="0" w:color="auto"/>
              <w:left w:val="single" w:sz="4" w:space="0" w:color="auto"/>
              <w:right w:val="single" w:sz="4" w:space="0" w:color="auto"/>
            </w:tcBorders>
            <w:vAlign w:val="center"/>
          </w:tcPr>
          <w:p w14:paraId="25C18C26" w14:textId="77777777" w:rsidR="00026362" w:rsidRPr="00026362" w:rsidRDefault="00026362" w:rsidP="00026362">
            <w:pPr>
              <w:spacing w:line="340" w:lineRule="exact"/>
              <w:jc w:val="center"/>
              <w:rPr>
                <w:rFonts w:ascii="宋体" w:eastAsia="宋体" w:hAnsi="宋体" w:cs="宋体" w:hint="eastAsia"/>
                <w:szCs w:val="21"/>
              </w:rPr>
            </w:pPr>
            <w:r w:rsidRPr="00026362">
              <w:rPr>
                <w:rFonts w:ascii="宋体" w:eastAsia="宋体" w:hAnsi="宋体" w:cs="宋体" w:hint="eastAsia"/>
                <w:szCs w:val="21"/>
              </w:rPr>
              <w:t>采购清单及服务参数</w:t>
            </w:r>
          </w:p>
        </w:tc>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2A6446" w14:textId="77777777" w:rsidR="00026362" w:rsidRPr="00026362" w:rsidRDefault="00026362" w:rsidP="00026362">
            <w:pPr>
              <w:spacing w:line="340" w:lineRule="exact"/>
              <w:jc w:val="center"/>
              <w:rPr>
                <w:rFonts w:ascii="宋体" w:eastAsia="宋体" w:hAnsi="宋体" w:cs="宋体"/>
                <w:szCs w:val="21"/>
              </w:rPr>
            </w:pPr>
            <w:r w:rsidRPr="00026362">
              <w:rPr>
                <w:rFonts w:ascii="宋体" w:eastAsia="宋体" w:hAnsi="宋体" w:cs="宋体" w:hint="eastAsia"/>
                <w:szCs w:val="21"/>
              </w:rPr>
              <w:t>序号</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2E559C6F" w14:textId="77777777" w:rsidR="00026362" w:rsidRPr="00026362" w:rsidRDefault="00026362" w:rsidP="00026362">
            <w:pPr>
              <w:spacing w:line="340" w:lineRule="exact"/>
              <w:jc w:val="center"/>
              <w:rPr>
                <w:rFonts w:ascii="宋体" w:eastAsia="宋体" w:hAnsi="宋体" w:cs="宋体"/>
                <w:szCs w:val="21"/>
              </w:rPr>
            </w:pPr>
            <w:r w:rsidRPr="00026362">
              <w:rPr>
                <w:rFonts w:ascii="宋体" w:eastAsia="宋体" w:hAnsi="宋体" w:cs="Times New Roman" w:hint="eastAsia"/>
                <w:szCs w:val="21"/>
              </w:rPr>
              <w:t>标的名称</w:t>
            </w:r>
          </w:p>
        </w:tc>
        <w:tc>
          <w:tcPr>
            <w:tcW w:w="567" w:type="dxa"/>
            <w:tcBorders>
              <w:top w:val="single" w:sz="4" w:space="0" w:color="auto"/>
              <w:left w:val="single" w:sz="4" w:space="0" w:color="auto"/>
              <w:bottom w:val="single" w:sz="4" w:space="0" w:color="auto"/>
              <w:right w:val="single" w:sz="4" w:space="0" w:color="auto"/>
            </w:tcBorders>
            <w:vAlign w:val="center"/>
          </w:tcPr>
          <w:p w14:paraId="255F2159" w14:textId="77777777" w:rsidR="00026362" w:rsidRPr="00026362" w:rsidRDefault="00026362" w:rsidP="00026362">
            <w:pPr>
              <w:spacing w:line="340" w:lineRule="exact"/>
              <w:jc w:val="center"/>
              <w:rPr>
                <w:rFonts w:ascii="宋体" w:eastAsia="宋体" w:hAnsi="宋体" w:cs="宋体"/>
                <w:szCs w:val="21"/>
              </w:rPr>
            </w:pPr>
            <w:r w:rsidRPr="00026362">
              <w:rPr>
                <w:rFonts w:ascii="宋体" w:eastAsia="宋体" w:hAnsi="宋体" w:cs="宋体" w:hint="eastAsia"/>
                <w:szCs w:val="21"/>
              </w:rPr>
              <w:t>数量单位</w:t>
            </w:r>
          </w:p>
        </w:tc>
        <w:tc>
          <w:tcPr>
            <w:tcW w:w="5103" w:type="dxa"/>
            <w:tcBorders>
              <w:top w:val="single" w:sz="4" w:space="0" w:color="auto"/>
              <w:left w:val="single" w:sz="4" w:space="0" w:color="auto"/>
              <w:bottom w:val="single" w:sz="4" w:space="0" w:color="auto"/>
              <w:right w:val="single" w:sz="4" w:space="0" w:color="auto"/>
            </w:tcBorders>
            <w:vAlign w:val="center"/>
          </w:tcPr>
          <w:p w14:paraId="4D8F10B3" w14:textId="77777777" w:rsidR="00026362" w:rsidRPr="00026362" w:rsidRDefault="00026362" w:rsidP="00026362">
            <w:pPr>
              <w:spacing w:line="340" w:lineRule="exact"/>
              <w:jc w:val="center"/>
              <w:rPr>
                <w:rFonts w:ascii="宋体" w:eastAsia="宋体" w:hAnsi="宋体" w:cs="宋体" w:hint="eastAsia"/>
                <w:szCs w:val="21"/>
              </w:rPr>
            </w:pPr>
            <w:r w:rsidRPr="00026362">
              <w:rPr>
                <w:rFonts w:ascii="宋体" w:eastAsia="宋体" w:hAnsi="宋体" w:cs="宋体" w:hint="eastAsia"/>
                <w:szCs w:val="21"/>
              </w:rPr>
              <w:t>技术服务要求</w:t>
            </w:r>
          </w:p>
        </w:tc>
        <w:tc>
          <w:tcPr>
            <w:tcW w:w="992" w:type="dxa"/>
            <w:tcBorders>
              <w:top w:val="single" w:sz="4" w:space="0" w:color="auto"/>
              <w:left w:val="single" w:sz="4" w:space="0" w:color="auto"/>
              <w:bottom w:val="single" w:sz="4" w:space="0" w:color="auto"/>
              <w:right w:val="single" w:sz="4" w:space="0" w:color="auto"/>
            </w:tcBorders>
            <w:vAlign w:val="center"/>
          </w:tcPr>
          <w:p w14:paraId="048073CE" w14:textId="77777777" w:rsidR="00026362" w:rsidRPr="00026362" w:rsidRDefault="00026362" w:rsidP="00026362">
            <w:pPr>
              <w:spacing w:line="340" w:lineRule="exact"/>
              <w:jc w:val="center"/>
              <w:rPr>
                <w:rFonts w:ascii="宋体" w:eastAsia="宋体" w:hAnsi="宋体" w:cs="宋体"/>
                <w:szCs w:val="21"/>
              </w:rPr>
            </w:pPr>
            <w:r w:rsidRPr="00026362">
              <w:rPr>
                <w:rFonts w:ascii="宋体" w:eastAsia="宋体" w:hAnsi="宋体" w:cs="Times New Roman" w:hint="eastAsia"/>
                <w:szCs w:val="21"/>
              </w:rPr>
              <w:t>分项预算（万元）</w:t>
            </w:r>
          </w:p>
        </w:tc>
        <w:tc>
          <w:tcPr>
            <w:tcW w:w="1090" w:type="dxa"/>
            <w:tcBorders>
              <w:top w:val="single" w:sz="4" w:space="0" w:color="auto"/>
              <w:left w:val="single" w:sz="4" w:space="0" w:color="auto"/>
              <w:bottom w:val="single" w:sz="4" w:space="0" w:color="auto"/>
              <w:right w:val="single" w:sz="4" w:space="0" w:color="auto"/>
            </w:tcBorders>
            <w:vAlign w:val="center"/>
          </w:tcPr>
          <w:p w14:paraId="4EE751F8" w14:textId="77777777" w:rsidR="00026362" w:rsidRPr="00026362" w:rsidRDefault="00026362" w:rsidP="00026362">
            <w:pPr>
              <w:spacing w:line="340" w:lineRule="exact"/>
              <w:jc w:val="center"/>
              <w:rPr>
                <w:rFonts w:ascii="宋体" w:eastAsia="宋体" w:hAnsi="宋体" w:cs="宋体" w:hint="eastAsia"/>
                <w:szCs w:val="21"/>
              </w:rPr>
            </w:pPr>
            <w:r w:rsidRPr="00026362">
              <w:rPr>
                <w:rFonts w:ascii="宋体" w:eastAsia="宋体" w:hAnsi="宋体" w:cs="Times New Roman" w:hint="eastAsia"/>
                <w:szCs w:val="21"/>
              </w:rPr>
              <w:t>中小企业划分标准所属行业名称（行业名称及划分见本章其他附件2）</w:t>
            </w:r>
          </w:p>
        </w:tc>
      </w:tr>
      <w:tr w:rsidR="00026362" w:rsidRPr="00026362" w14:paraId="0F70165C" w14:textId="77777777" w:rsidTr="002E64F0">
        <w:trPr>
          <w:trHeight w:val="407"/>
          <w:jc w:val="center"/>
        </w:trPr>
        <w:tc>
          <w:tcPr>
            <w:tcW w:w="545" w:type="dxa"/>
            <w:vMerge/>
            <w:tcBorders>
              <w:left w:val="single" w:sz="4" w:space="0" w:color="auto"/>
              <w:right w:val="single" w:sz="4" w:space="0" w:color="auto"/>
            </w:tcBorders>
          </w:tcPr>
          <w:p w14:paraId="12253368" w14:textId="77777777" w:rsidR="00026362" w:rsidRPr="00026362" w:rsidRDefault="00026362" w:rsidP="00026362">
            <w:pPr>
              <w:spacing w:line="340" w:lineRule="exact"/>
              <w:jc w:val="center"/>
              <w:rPr>
                <w:rFonts w:ascii="宋体" w:eastAsia="宋体" w:hAnsi="宋体" w:cs="Times New Roman" w:hint="eastAsia"/>
                <w:bCs/>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3831C64B" w14:textId="77777777" w:rsidR="00026362" w:rsidRPr="00026362" w:rsidRDefault="00026362" w:rsidP="00026362">
            <w:pPr>
              <w:spacing w:line="340" w:lineRule="exact"/>
              <w:jc w:val="center"/>
              <w:rPr>
                <w:rFonts w:ascii="宋体" w:eastAsia="宋体" w:hAnsi="宋体" w:cs="Times New Roman"/>
                <w:szCs w:val="21"/>
              </w:rPr>
            </w:pPr>
            <w:r w:rsidRPr="00026362">
              <w:rPr>
                <w:rFonts w:ascii="宋体" w:eastAsia="宋体" w:hAnsi="宋体" w:cs="Times New Roman" w:hint="eastAsia"/>
                <w:szCs w:val="21"/>
              </w:rPr>
              <w:t>1</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6890F6D9" w14:textId="77777777" w:rsidR="00026362" w:rsidRPr="00026362" w:rsidRDefault="00026362" w:rsidP="00026362">
            <w:pPr>
              <w:wordWrap w:val="0"/>
              <w:spacing w:line="360" w:lineRule="exact"/>
              <w:jc w:val="center"/>
              <w:rPr>
                <w:rFonts w:ascii="宋体" w:eastAsia="宋体" w:hAnsi="宋体" w:cs="Times New Roman"/>
                <w:szCs w:val="21"/>
              </w:rPr>
            </w:pPr>
            <w:r w:rsidRPr="00026362">
              <w:rPr>
                <w:rFonts w:ascii="宋体" w:eastAsia="宋体" w:hAnsi="宋体" w:cs="Times New Roman" w:hint="eastAsia"/>
                <w:szCs w:val="21"/>
              </w:rPr>
              <w:t>南宁市移动警务系统APP维护（警务通）</w:t>
            </w:r>
          </w:p>
        </w:tc>
        <w:tc>
          <w:tcPr>
            <w:tcW w:w="567" w:type="dxa"/>
            <w:tcBorders>
              <w:top w:val="single" w:sz="4" w:space="0" w:color="auto"/>
              <w:left w:val="single" w:sz="4" w:space="0" w:color="auto"/>
              <w:right w:val="single" w:sz="4" w:space="0" w:color="auto"/>
            </w:tcBorders>
            <w:vAlign w:val="center"/>
          </w:tcPr>
          <w:p w14:paraId="1C5AC73D" w14:textId="77777777" w:rsidR="00026362" w:rsidRPr="00026362" w:rsidRDefault="00026362" w:rsidP="00026362">
            <w:pPr>
              <w:wordWrap w:val="0"/>
              <w:snapToGrid w:val="0"/>
              <w:spacing w:line="360" w:lineRule="exact"/>
              <w:jc w:val="center"/>
              <w:rPr>
                <w:rFonts w:ascii="宋体" w:eastAsia="宋体" w:hAnsi="宋体" w:cs="Times New Roman" w:hint="eastAsia"/>
                <w:szCs w:val="21"/>
              </w:rPr>
            </w:pPr>
            <w:r w:rsidRPr="00026362">
              <w:rPr>
                <w:rFonts w:ascii="宋体" w:eastAsia="宋体" w:hAnsi="宋体" w:cs="Times New Roman" w:hint="eastAsia"/>
                <w:szCs w:val="21"/>
              </w:rPr>
              <w:t>1项</w:t>
            </w:r>
          </w:p>
        </w:tc>
        <w:tc>
          <w:tcPr>
            <w:tcW w:w="5103" w:type="dxa"/>
            <w:tcBorders>
              <w:top w:val="single" w:sz="4" w:space="0" w:color="auto"/>
              <w:left w:val="single" w:sz="4" w:space="0" w:color="auto"/>
              <w:right w:val="single" w:sz="4" w:space="0" w:color="auto"/>
            </w:tcBorders>
            <w:vAlign w:val="center"/>
          </w:tcPr>
          <w:p w14:paraId="619A31EB"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1.</w:t>
            </w:r>
            <w:r w:rsidRPr="00026362">
              <w:rPr>
                <w:rFonts w:ascii="Times New Roman" w:eastAsia="宋体" w:hAnsi="Times New Roman" w:cs="Times New Roman" w:hint="eastAsia"/>
                <w:szCs w:val="24"/>
              </w:rPr>
              <w:t>提供交管警务通需要的六合</w:t>
            </w:r>
            <w:proofErr w:type="gramStart"/>
            <w:r w:rsidRPr="00026362">
              <w:rPr>
                <w:rFonts w:ascii="Times New Roman" w:eastAsia="宋体" w:hAnsi="Times New Roman" w:cs="Times New Roman" w:hint="eastAsia"/>
                <w:szCs w:val="24"/>
              </w:rPr>
              <w:t>一</w:t>
            </w:r>
            <w:proofErr w:type="gramEnd"/>
            <w:r w:rsidRPr="00026362">
              <w:rPr>
                <w:rFonts w:ascii="Times New Roman" w:eastAsia="宋体" w:hAnsi="Times New Roman" w:cs="Times New Roman" w:hint="eastAsia"/>
                <w:szCs w:val="24"/>
              </w:rPr>
              <w:t>（即“交通管理综合应用平台”）接口申请相关检测报告，确保接口可以正常使用。</w:t>
            </w:r>
          </w:p>
          <w:p w14:paraId="7379FE80"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2.</w:t>
            </w:r>
            <w:r w:rsidRPr="00026362">
              <w:rPr>
                <w:rFonts w:ascii="Times New Roman" w:eastAsia="宋体" w:hAnsi="Times New Roman" w:cs="Times New Roman" w:hint="eastAsia"/>
                <w:szCs w:val="24"/>
              </w:rPr>
              <w:t>确保系统功能、接口正常使用</w:t>
            </w:r>
          </w:p>
          <w:p w14:paraId="2A25778D"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2.1</w:t>
            </w:r>
            <w:proofErr w:type="gramStart"/>
            <w:r w:rsidRPr="00026362">
              <w:rPr>
                <w:rFonts w:ascii="Times New Roman" w:eastAsia="宋体" w:hAnsi="Times New Roman" w:cs="Times New Roman" w:hint="eastAsia"/>
                <w:szCs w:val="24"/>
              </w:rPr>
              <w:t>八桂警信统一</w:t>
            </w:r>
            <w:proofErr w:type="gramEnd"/>
            <w:r w:rsidRPr="00026362">
              <w:rPr>
                <w:rFonts w:ascii="Times New Roman" w:eastAsia="宋体" w:hAnsi="Times New Roman" w:cs="Times New Roman" w:hint="eastAsia"/>
                <w:szCs w:val="24"/>
              </w:rPr>
              <w:t>登录</w:t>
            </w:r>
          </w:p>
          <w:p w14:paraId="7A682A38"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2.2</w:t>
            </w:r>
            <w:r w:rsidRPr="00026362">
              <w:rPr>
                <w:rFonts w:ascii="Times New Roman" w:eastAsia="宋体" w:hAnsi="Times New Roman" w:cs="Times New Roman" w:hint="eastAsia"/>
                <w:szCs w:val="24"/>
              </w:rPr>
              <w:t>交警执法功能：</w:t>
            </w:r>
          </w:p>
          <w:p w14:paraId="0928A9EC"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1</w:t>
            </w:r>
            <w:r w:rsidRPr="00026362">
              <w:rPr>
                <w:rFonts w:ascii="Times New Roman" w:eastAsia="宋体" w:hAnsi="Times New Roman" w:cs="Times New Roman" w:hint="eastAsia"/>
                <w:szCs w:val="24"/>
              </w:rPr>
              <w:t>）机动车处罚</w:t>
            </w:r>
          </w:p>
          <w:p w14:paraId="780B74B5"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lastRenderedPageBreak/>
              <w:t>（</w:t>
            </w:r>
            <w:r w:rsidRPr="00026362">
              <w:rPr>
                <w:rFonts w:ascii="Times New Roman" w:eastAsia="宋体" w:hAnsi="Times New Roman" w:cs="Times New Roman" w:hint="eastAsia"/>
                <w:szCs w:val="24"/>
              </w:rPr>
              <w:t>2</w:t>
            </w:r>
            <w:r w:rsidRPr="00026362">
              <w:rPr>
                <w:rFonts w:ascii="Times New Roman" w:eastAsia="宋体" w:hAnsi="Times New Roman" w:cs="Times New Roman" w:hint="eastAsia"/>
                <w:szCs w:val="24"/>
              </w:rPr>
              <w:t>）非机动车处罚</w:t>
            </w:r>
          </w:p>
          <w:p w14:paraId="6A8949E0"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3</w:t>
            </w:r>
            <w:r w:rsidRPr="00026362">
              <w:rPr>
                <w:rFonts w:ascii="Times New Roman" w:eastAsia="宋体" w:hAnsi="Times New Roman" w:cs="Times New Roman" w:hint="eastAsia"/>
                <w:szCs w:val="24"/>
              </w:rPr>
              <w:t>）违停采集</w:t>
            </w:r>
          </w:p>
          <w:p w14:paraId="2FE3F59C"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4</w:t>
            </w:r>
            <w:r w:rsidRPr="00026362">
              <w:rPr>
                <w:rFonts w:ascii="Times New Roman" w:eastAsia="宋体" w:hAnsi="Times New Roman" w:cs="Times New Roman" w:hint="eastAsia"/>
                <w:szCs w:val="24"/>
              </w:rPr>
              <w:t>）强制措施</w:t>
            </w:r>
          </w:p>
          <w:p w14:paraId="57523657"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5</w:t>
            </w:r>
            <w:r w:rsidRPr="00026362">
              <w:rPr>
                <w:rFonts w:ascii="Times New Roman" w:eastAsia="宋体" w:hAnsi="Times New Roman" w:cs="Times New Roman" w:hint="eastAsia"/>
                <w:szCs w:val="24"/>
              </w:rPr>
              <w:t>）违法处理通知书</w:t>
            </w:r>
          </w:p>
          <w:p w14:paraId="07FB8B30"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6</w:t>
            </w:r>
            <w:r w:rsidRPr="00026362">
              <w:rPr>
                <w:rFonts w:ascii="Times New Roman" w:eastAsia="宋体" w:hAnsi="Times New Roman" w:cs="Times New Roman" w:hint="eastAsia"/>
                <w:szCs w:val="24"/>
              </w:rPr>
              <w:t>）路面盘查</w:t>
            </w:r>
          </w:p>
          <w:p w14:paraId="58177346"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2.3</w:t>
            </w:r>
            <w:r w:rsidRPr="00026362">
              <w:rPr>
                <w:rFonts w:ascii="Times New Roman" w:eastAsia="宋体" w:hAnsi="Times New Roman" w:cs="Times New Roman" w:hint="eastAsia"/>
                <w:szCs w:val="24"/>
              </w:rPr>
              <w:t>人员核查：</w:t>
            </w:r>
          </w:p>
          <w:p w14:paraId="16AE1F2C"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1</w:t>
            </w:r>
            <w:r w:rsidRPr="00026362">
              <w:rPr>
                <w:rFonts w:ascii="Times New Roman" w:eastAsia="宋体" w:hAnsi="Times New Roman" w:cs="Times New Roman" w:hint="eastAsia"/>
                <w:szCs w:val="24"/>
              </w:rPr>
              <w:t>）人员核查（人员基础信息、重点人员判断）</w:t>
            </w:r>
          </w:p>
          <w:p w14:paraId="30EE8D30"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2.4</w:t>
            </w:r>
            <w:r w:rsidRPr="00026362">
              <w:rPr>
                <w:rFonts w:ascii="Times New Roman" w:eastAsia="宋体" w:hAnsi="Times New Roman" w:cs="Times New Roman" w:hint="eastAsia"/>
                <w:szCs w:val="24"/>
              </w:rPr>
              <w:t>数据查询功能</w:t>
            </w:r>
          </w:p>
          <w:p w14:paraId="4AAB38BD"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1</w:t>
            </w:r>
            <w:r w:rsidRPr="00026362">
              <w:rPr>
                <w:rFonts w:ascii="Times New Roman" w:eastAsia="宋体" w:hAnsi="Times New Roman" w:cs="Times New Roman" w:hint="eastAsia"/>
                <w:szCs w:val="24"/>
              </w:rPr>
              <w:t>）机动车查询</w:t>
            </w:r>
          </w:p>
          <w:p w14:paraId="25AC7D62"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2</w:t>
            </w:r>
            <w:r w:rsidRPr="00026362">
              <w:rPr>
                <w:rFonts w:ascii="Times New Roman" w:eastAsia="宋体" w:hAnsi="Times New Roman" w:cs="Times New Roman" w:hint="eastAsia"/>
                <w:szCs w:val="24"/>
              </w:rPr>
              <w:t>）驾驶人查询</w:t>
            </w:r>
          </w:p>
          <w:p w14:paraId="6552E075"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3</w:t>
            </w:r>
            <w:r w:rsidRPr="00026362">
              <w:rPr>
                <w:rFonts w:ascii="Times New Roman" w:eastAsia="宋体" w:hAnsi="Times New Roman" w:cs="Times New Roman" w:hint="eastAsia"/>
                <w:szCs w:val="24"/>
              </w:rPr>
              <w:t>）历史违法查询</w:t>
            </w:r>
          </w:p>
          <w:p w14:paraId="3779C9C3"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4</w:t>
            </w:r>
            <w:r w:rsidRPr="00026362">
              <w:rPr>
                <w:rFonts w:ascii="Times New Roman" w:eastAsia="宋体" w:hAnsi="Times New Roman" w:cs="Times New Roman" w:hint="eastAsia"/>
                <w:szCs w:val="24"/>
              </w:rPr>
              <w:t>）通行证查询</w:t>
            </w:r>
          </w:p>
          <w:p w14:paraId="563E0ED6"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5</w:t>
            </w:r>
            <w:r w:rsidRPr="00026362">
              <w:rPr>
                <w:rFonts w:ascii="Times New Roman" w:eastAsia="宋体" w:hAnsi="Times New Roman" w:cs="Times New Roman" w:hint="eastAsia"/>
                <w:szCs w:val="24"/>
              </w:rPr>
              <w:t>）非现场违法查询</w:t>
            </w:r>
          </w:p>
          <w:p w14:paraId="25CC0F25"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6</w:t>
            </w:r>
            <w:r w:rsidRPr="00026362">
              <w:rPr>
                <w:rFonts w:ascii="Times New Roman" w:eastAsia="宋体" w:hAnsi="Times New Roman" w:cs="Times New Roman" w:hint="eastAsia"/>
                <w:szCs w:val="24"/>
              </w:rPr>
              <w:t>）文书补打（简易处罚、强制措施、违法处理通知书、违停采集）</w:t>
            </w:r>
          </w:p>
          <w:p w14:paraId="206DCB65"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2.5</w:t>
            </w:r>
            <w:r w:rsidRPr="00026362">
              <w:rPr>
                <w:rFonts w:ascii="Times New Roman" w:eastAsia="宋体" w:hAnsi="Times New Roman" w:cs="Times New Roman" w:hint="eastAsia"/>
                <w:szCs w:val="24"/>
              </w:rPr>
              <w:t>非机动车管理功能：</w:t>
            </w:r>
          </w:p>
          <w:p w14:paraId="2F20AA13"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1</w:t>
            </w:r>
            <w:r w:rsidRPr="00026362">
              <w:rPr>
                <w:rFonts w:ascii="Times New Roman" w:eastAsia="宋体" w:hAnsi="Times New Roman" w:cs="Times New Roman" w:hint="eastAsia"/>
                <w:szCs w:val="24"/>
              </w:rPr>
              <w:t>）电动自行车查询</w:t>
            </w:r>
          </w:p>
          <w:p w14:paraId="13296037"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2</w:t>
            </w:r>
            <w:r w:rsidRPr="00026362">
              <w:rPr>
                <w:rFonts w:ascii="Times New Roman" w:eastAsia="宋体" w:hAnsi="Times New Roman" w:cs="Times New Roman" w:hint="eastAsia"/>
                <w:szCs w:val="24"/>
              </w:rPr>
              <w:t>）电动车违法审核</w:t>
            </w:r>
          </w:p>
          <w:p w14:paraId="355CD222"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3.</w:t>
            </w:r>
            <w:r w:rsidRPr="00026362">
              <w:rPr>
                <w:rFonts w:ascii="Times New Roman" w:eastAsia="宋体" w:hAnsi="Times New Roman" w:cs="Times New Roman" w:hint="eastAsia"/>
                <w:szCs w:val="24"/>
              </w:rPr>
              <w:t>外部数据接口服务保障：</w:t>
            </w:r>
          </w:p>
          <w:p w14:paraId="44F62603"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1</w:t>
            </w:r>
            <w:r w:rsidRPr="00026362">
              <w:rPr>
                <w:rFonts w:ascii="Times New Roman" w:eastAsia="宋体" w:hAnsi="Times New Roman" w:cs="Times New Roman" w:hint="eastAsia"/>
                <w:szCs w:val="24"/>
              </w:rPr>
              <w:t>）市局人口信息接口</w:t>
            </w:r>
          </w:p>
          <w:p w14:paraId="321D1BC1"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2</w:t>
            </w:r>
            <w:r w:rsidRPr="00026362">
              <w:rPr>
                <w:rFonts w:ascii="Times New Roman" w:eastAsia="宋体" w:hAnsi="Times New Roman" w:cs="Times New Roman" w:hint="eastAsia"/>
                <w:szCs w:val="24"/>
              </w:rPr>
              <w:t>）通行证信息接口</w:t>
            </w:r>
          </w:p>
          <w:p w14:paraId="21BE8CB6"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3</w:t>
            </w:r>
            <w:r w:rsidRPr="00026362">
              <w:rPr>
                <w:rFonts w:ascii="Times New Roman" w:eastAsia="宋体" w:hAnsi="Times New Roman" w:cs="Times New Roman" w:hint="eastAsia"/>
                <w:szCs w:val="24"/>
              </w:rPr>
              <w:t>）电动自行车信息接口</w:t>
            </w:r>
          </w:p>
          <w:p w14:paraId="2628F48A"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4</w:t>
            </w:r>
            <w:r w:rsidRPr="00026362">
              <w:rPr>
                <w:rFonts w:ascii="Times New Roman" w:eastAsia="宋体" w:hAnsi="Times New Roman" w:cs="Times New Roman" w:hint="eastAsia"/>
                <w:szCs w:val="24"/>
              </w:rPr>
              <w:t>）集成指挥平台违</w:t>
            </w:r>
            <w:proofErr w:type="gramStart"/>
            <w:r w:rsidRPr="00026362">
              <w:rPr>
                <w:rFonts w:ascii="Times New Roman" w:eastAsia="宋体" w:hAnsi="Times New Roman" w:cs="Times New Roman" w:hint="eastAsia"/>
                <w:szCs w:val="24"/>
              </w:rPr>
              <w:t>停数据</w:t>
            </w:r>
            <w:proofErr w:type="gramEnd"/>
            <w:r w:rsidRPr="00026362">
              <w:rPr>
                <w:rFonts w:ascii="Times New Roman" w:eastAsia="宋体" w:hAnsi="Times New Roman" w:cs="Times New Roman" w:hint="eastAsia"/>
                <w:szCs w:val="24"/>
              </w:rPr>
              <w:t>推送接口</w:t>
            </w:r>
          </w:p>
          <w:p w14:paraId="0C3A247C"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5</w:t>
            </w:r>
            <w:r w:rsidRPr="00026362">
              <w:rPr>
                <w:rFonts w:ascii="Times New Roman" w:eastAsia="宋体" w:hAnsi="Times New Roman" w:cs="Times New Roman" w:hint="eastAsia"/>
                <w:szCs w:val="24"/>
              </w:rPr>
              <w:t>）六合</w:t>
            </w:r>
            <w:proofErr w:type="gramStart"/>
            <w:r w:rsidRPr="00026362">
              <w:rPr>
                <w:rFonts w:ascii="Times New Roman" w:eastAsia="宋体" w:hAnsi="Times New Roman" w:cs="Times New Roman" w:hint="eastAsia"/>
                <w:szCs w:val="24"/>
              </w:rPr>
              <w:t>一</w:t>
            </w:r>
            <w:proofErr w:type="gramEnd"/>
            <w:r w:rsidRPr="00026362">
              <w:rPr>
                <w:rFonts w:ascii="Times New Roman" w:eastAsia="宋体" w:hAnsi="Times New Roman" w:cs="Times New Roman" w:hint="eastAsia"/>
                <w:szCs w:val="24"/>
              </w:rPr>
              <w:t>违法数据查询和推送相关接口</w:t>
            </w:r>
          </w:p>
          <w:p w14:paraId="2D964E10"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6</w:t>
            </w:r>
            <w:r w:rsidRPr="00026362">
              <w:rPr>
                <w:rFonts w:ascii="Times New Roman" w:eastAsia="宋体" w:hAnsi="Times New Roman" w:cs="Times New Roman" w:hint="eastAsia"/>
                <w:szCs w:val="24"/>
              </w:rPr>
              <w:t>）血液样本提取笔录信息写入接口</w:t>
            </w:r>
          </w:p>
          <w:p w14:paraId="7A3D8B4F"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7</w:t>
            </w:r>
            <w:r w:rsidRPr="00026362">
              <w:rPr>
                <w:rFonts w:ascii="Times New Roman" w:eastAsia="宋体" w:hAnsi="Times New Roman" w:cs="Times New Roman" w:hint="eastAsia"/>
                <w:szCs w:val="24"/>
              </w:rPr>
              <w:t>）强制措施（违法处理通知书）写入接口</w:t>
            </w:r>
          </w:p>
          <w:p w14:paraId="26164B30"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8</w:t>
            </w:r>
            <w:r w:rsidRPr="00026362">
              <w:rPr>
                <w:rFonts w:ascii="Times New Roman" w:eastAsia="宋体" w:hAnsi="Times New Roman" w:cs="Times New Roman" w:hint="eastAsia"/>
                <w:szCs w:val="24"/>
              </w:rPr>
              <w:t>）核查是否符合再次饮酒后驾驶情形接口</w:t>
            </w:r>
          </w:p>
          <w:p w14:paraId="404F4315"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9</w:t>
            </w:r>
            <w:r w:rsidRPr="00026362">
              <w:rPr>
                <w:rFonts w:ascii="Times New Roman" w:eastAsia="宋体" w:hAnsi="Times New Roman" w:cs="Times New Roman" w:hint="eastAsia"/>
                <w:szCs w:val="24"/>
              </w:rPr>
              <w:t>）教育纠正信息写入接口</w:t>
            </w:r>
          </w:p>
          <w:p w14:paraId="3BCD63E1"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10</w:t>
            </w:r>
            <w:r w:rsidRPr="00026362">
              <w:rPr>
                <w:rFonts w:ascii="Times New Roman" w:eastAsia="宋体" w:hAnsi="Times New Roman" w:cs="Times New Roman" w:hint="eastAsia"/>
                <w:szCs w:val="24"/>
              </w:rPr>
              <w:t>）现场教育纠正信息查询接口</w:t>
            </w:r>
          </w:p>
          <w:p w14:paraId="517D941E"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11</w:t>
            </w: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pacing w:val="-4"/>
                <w:szCs w:val="24"/>
              </w:rPr>
              <w:t>简易程序违法录入、强制措施违法录入接口</w:t>
            </w:r>
          </w:p>
          <w:p w14:paraId="59A81385" w14:textId="77777777" w:rsidR="00026362" w:rsidRPr="00026362" w:rsidRDefault="00026362" w:rsidP="00026362">
            <w:pPr>
              <w:ind w:firstLineChars="200" w:firstLine="420"/>
              <w:rPr>
                <w:rFonts w:ascii="Times New Roman" w:eastAsia="宋体" w:hAnsi="Times New Roman" w:cs="Times New Roman"/>
                <w:szCs w:val="24"/>
              </w:rPr>
            </w:pPr>
            <w:r w:rsidRPr="00026362">
              <w:rPr>
                <w:rFonts w:ascii="Times New Roman" w:eastAsia="宋体" w:hAnsi="Times New Roman" w:cs="Times New Roman" w:hint="eastAsia"/>
                <w:szCs w:val="24"/>
              </w:rPr>
              <w:t>4.</w:t>
            </w:r>
            <w:r w:rsidRPr="00026362">
              <w:rPr>
                <w:rFonts w:ascii="Times New Roman" w:eastAsia="宋体" w:hAnsi="Times New Roman" w:cs="Times New Roman" w:hint="eastAsia"/>
                <w:szCs w:val="24"/>
              </w:rPr>
              <w:t>法定节假日、整治行动等服务保障。</w:t>
            </w:r>
          </w:p>
          <w:p w14:paraId="2001C03E"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5.</w:t>
            </w:r>
            <w:r w:rsidRPr="00026362">
              <w:rPr>
                <w:rFonts w:ascii="Times New Roman" w:eastAsia="宋体" w:hAnsi="Times New Roman" w:cs="Times New Roman" w:hint="eastAsia"/>
                <w:szCs w:val="24"/>
              </w:rPr>
              <w:t>按照区公安厅以及市公安局的要求，将系统的用户操作记录日志汇集到市局安审平台。</w:t>
            </w:r>
          </w:p>
          <w:p w14:paraId="7E38C5B7"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6.</w:t>
            </w:r>
            <w:r w:rsidRPr="00026362">
              <w:rPr>
                <w:rFonts w:ascii="Times New Roman" w:eastAsia="宋体" w:hAnsi="Times New Roman" w:cs="Times New Roman" w:hint="eastAsia"/>
                <w:szCs w:val="24"/>
              </w:rPr>
              <w:t>按照区公安厅以及市公安局的要求，完成“信息系统认证登录改造”工作。</w:t>
            </w:r>
          </w:p>
        </w:tc>
        <w:tc>
          <w:tcPr>
            <w:tcW w:w="992" w:type="dxa"/>
            <w:tcBorders>
              <w:top w:val="single" w:sz="4" w:space="0" w:color="auto"/>
              <w:left w:val="single" w:sz="4" w:space="0" w:color="auto"/>
              <w:right w:val="single" w:sz="4" w:space="0" w:color="auto"/>
            </w:tcBorders>
            <w:vAlign w:val="center"/>
          </w:tcPr>
          <w:p w14:paraId="6305EA59" w14:textId="77777777" w:rsidR="00026362" w:rsidRPr="00026362" w:rsidRDefault="00026362" w:rsidP="00026362">
            <w:pPr>
              <w:wordWrap w:val="0"/>
              <w:spacing w:line="360" w:lineRule="exact"/>
              <w:jc w:val="center"/>
              <w:rPr>
                <w:rFonts w:ascii="宋体" w:eastAsia="宋体" w:hAnsi="宋体" w:cs="Times New Roman" w:hint="eastAsia"/>
                <w:szCs w:val="21"/>
              </w:rPr>
            </w:pPr>
            <w:r w:rsidRPr="00026362">
              <w:rPr>
                <w:rFonts w:ascii="宋体" w:eastAsia="宋体" w:hAnsi="宋体" w:cs="Times New Roman" w:hint="eastAsia"/>
                <w:szCs w:val="21"/>
              </w:rPr>
              <w:lastRenderedPageBreak/>
              <w:t>8</w:t>
            </w:r>
          </w:p>
        </w:tc>
        <w:tc>
          <w:tcPr>
            <w:tcW w:w="1090" w:type="dxa"/>
            <w:tcBorders>
              <w:top w:val="single" w:sz="4" w:space="0" w:color="auto"/>
              <w:left w:val="single" w:sz="4" w:space="0" w:color="auto"/>
              <w:right w:val="single" w:sz="4" w:space="0" w:color="auto"/>
            </w:tcBorders>
            <w:vAlign w:val="center"/>
          </w:tcPr>
          <w:p w14:paraId="74FC55AF" w14:textId="77777777" w:rsidR="00026362" w:rsidRPr="00026362" w:rsidRDefault="00026362" w:rsidP="00026362">
            <w:pPr>
              <w:spacing w:line="340" w:lineRule="exact"/>
              <w:jc w:val="center"/>
              <w:rPr>
                <w:rFonts w:ascii="宋体" w:eastAsia="宋体" w:hAnsi="宋体" w:cs="Times New Roman"/>
                <w:szCs w:val="21"/>
              </w:rPr>
            </w:pPr>
            <w:r w:rsidRPr="00026362">
              <w:rPr>
                <w:rFonts w:ascii="宋体" w:eastAsia="宋体" w:hAnsi="宋体" w:cs="Times New Roman" w:hint="eastAsia"/>
                <w:szCs w:val="21"/>
              </w:rPr>
              <w:t>软件和信息技术服务业</w:t>
            </w:r>
          </w:p>
        </w:tc>
      </w:tr>
      <w:tr w:rsidR="00026362" w:rsidRPr="00026362" w14:paraId="46C988E3" w14:textId="77777777" w:rsidTr="002E64F0">
        <w:trPr>
          <w:trHeight w:val="407"/>
          <w:jc w:val="center"/>
        </w:trPr>
        <w:tc>
          <w:tcPr>
            <w:tcW w:w="545" w:type="dxa"/>
            <w:tcBorders>
              <w:left w:val="single" w:sz="4" w:space="0" w:color="auto"/>
              <w:right w:val="single" w:sz="4" w:space="0" w:color="auto"/>
            </w:tcBorders>
          </w:tcPr>
          <w:p w14:paraId="5A167D98" w14:textId="77777777" w:rsidR="00026362" w:rsidRPr="00026362" w:rsidRDefault="00026362" w:rsidP="00026362">
            <w:pPr>
              <w:spacing w:line="340" w:lineRule="exact"/>
              <w:jc w:val="center"/>
              <w:rPr>
                <w:rFonts w:ascii="宋体" w:eastAsia="宋体" w:hAnsi="宋体" w:cs="Times New Roman" w:hint="eastAsia"/>
                <w:bCs/>
                <w:szCs w:val="21"/>
              </w:rPr>
            </w:pPr>
          </w:p>
        </w:tc>
        <w:tc>
          <w:tcPr>
            <w:tcW w:w="545" w:type="dxa"/>
            <w:tcBorders>
              <w:top w:val="single" w:sz="4" w:space="0" w:color="auto"/>
              <w:left w:val="single" w:sz="4" w:space="0" w:color="auto"/>
              <w:bottom w:val="single" w:sz="4" w:space="0" w:color="auto"/>
              <w:right w:val="single" w:sz="4" w:space="0" w:color="auto"/>
            </w:tcBorders>
            <w:vAlign w:val="center"/>
          </w:tcPr>
          <w:p w14:paraId="2BDD1693" w14:textId="77777777" w:rsidR="00026362" w:rsidRPr="00026362" w:rsidRDefault="00026362" w:rsidP="00026362">
            <w:pPr>
              <w:spacing w:line="340" w:lineRule="exact"/>
              <w:jc w:val="center"/>
              <w:rPr>
                <w:rFonts w:ascii="宋体" w:eastAsia="宋体" w:hAnsi="宋体" w:cs="Times New Roman" w:hint="eastAsia"/>
                <w:szCs w:val="21"/>
              </w:rPr>
            </w:pPr>
            <w:r w:rsidRPr="00026362">
              <w:rPr>
                <w:rFonts w:ascii="宋体" w:eastAsia="宋体" w:hAnsi="宋体" w:cs="Times New Roman" w:hint="eastAsia"/>
                <w:szCs w:val="21"/>
              </w:rPr>
              <w:t>2</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5BB7BD86" w14:textId="77777777" w:rsidR="00026362" w:rsidRPr="00026362" w:rsidRDefault="00026362" w:rsidP="00026362">
            <w:pPr>
              <w:wordWrap w:val="0"/>
              <w:spacing w:line="360" w:lineRule="exact"/>
              <w:jc w:val="center"/>
              <w:rPr>
                <w:rFonts w:ascii="宋体" w:eastAsia="宋体" w:hAnsi="宋体" w:cs="Times New Roman"/>
                <w:szCs w:val="21"/>
              </w:rPr>
            </w:pPr>
            <w:r w:rsidRPr="00026362">
              <w:rPr>
                <w:rFonts w:ascii="宋体" w:eastAsia="宋体" w:hAnsi="宋体" w:cs="Times New Roman" w:hint="eastAsia"/>
                <w:szCs w:val="21"/>
              </w:rPr>
              <w:t>交管数据接口管理维护</w:t>
            </w:r>
          </w:p>
        </w:tc>
        <w:tc>
          <w:tcPr>
            <w:tcW w:w="567" w:type="dxa"/>
            <w:tcBorders>
              <w:top w:val="single" w:sz="4" w:space="0" w:color="auto"/>
              <w:left w:val="single" w:sz="4" w:space="0" w:color="auto"/>
              <w:right w:val="single" w:sz="4" w:space="0" w:color="auto"/>
            </w:tcBorders>
            <w:vAlign w:val="center"/>
          </w:tcPr>
          <w:p w14:paraId="32EE9965" w14:textId="77777777" w:rsidR="00026362" w:rsidRPr="00026362" w:rsidRDefault="00026362" w:rsidP="00026362">
            <w:pPr>
              <w:wordWrap w:val="0"/>
              <w:snapToGrid w:val="0"/>
              <w:spacing w:line="360" w:lineRule="exact"/>
              <w:jc w:val="center"/>
              <w:rPr>
                <w:rFonts w:ascii="宋体" w:eastAsia="宋体" w:hAnsi="宋体" w:cs="Times New Roman" w:hint="eastAsia"/>
                <w:szCs w:val="21"/>
              </w:rPr>
            </w:pPr>
            <w:r w:rsidRPr="00026362">
              <w:rPr>
                <w:rFonts w:ascii="宋体" w:eastAsia="宋体" w:hAnsi="宋体" w:cs="Times New Roman" w:hint="eastAsia"/>
                <w:szCs w:val="21"/>
              </w:rPr>
              <w:t>1项</w:t>
            </w:r>
          </w:p>
        </w:tc>
        <w:tc>
          <w:tcPr>
            <w:tcW w:w="5103" w:type="dxa"/>
            <w:tcBorders>
              <w:top w:val="single" w:sz="4" w:space="0" w:color="auto"/>
              <w:left w:val="single" w:sz="4" w:space="0" w:color="auto"/>
              <w:right w:val="single" w:sz="4" w:space="0" w:color="auto"/>
            </w:tcBorders>
            <w:vAlign w:val="center"/>
          </w:tcPr>
          <w:p w14:paraId="067F77C2"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1.</w:t>
            </w:r>
            <w:r w:rsidRPr="00026362">
              <w:rPr>
                <w:rFonts w:ascii="Times New Roman" w:eastAsia="宋体" w:hAnsi="Times New Roman" w:cs="Times New Roman" w:hint="eastAsia"/>
                <w:szCs w:val="24"/>
              </w:rPr>
              <w:t>多数据库配置</w:t>
            </w:r>
          </w:p>
          <w:p w14:paraId="63220C90"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提供数据库配置模块，支持对数据库的可视化配置接入，配置完成后将作为向外挂系统提供数据共享服务的数据源。</w:t>
            </w:r>
          </w:p>
          <w:p w14:paraId="2C48EE45"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2.</w:t>
            </w:r>
            <w:r w:rsidRPr="00026362">
              <w:rPr>
                <w:rFonts w:ascii="Times New Roman" w:eastAsia="宋体" w:hAnsi="Times New Roman" w:cs="Times New Roman" w:hint="eastAsia"/>
                <w:szCs w:val="24"/>
              </w:rPr>
              <w:t>应用管理</w:t>
            </w:r>
          </w:p>
          <w:p w14:paraId="04E98D82"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在向外挂系统提供数据共享服务之前需要对外挂系统进行备案管理，经过备案的外挂系统才能获取接口服务。应用管理模块提供外挂系统的新增、编辑、删除等管理功能，同时提供为已备案的外挂系统配置访</w:t>
            </w:r>
            <w:r w:rsidRPr="00026362">
              <w:rPr>
                <w:rFonts w:ascii="Times New Roman" w:eastAsia="宋体" w:hAnsi="Times New Roman" w:cs="Times New Roman" w:hint="eastAsia"/>
                <w:szCs w:val="24"/>
              </w:rPr>
              <w:lastRenderedPageBreak/>
              <w:t>问接口并对接口进行访问限流、限制访问</w:t>
            </w:r>
            <w:r w:rsidRPr="00026362">
              <w:rPr>
                <w:rFonts w:ascii="Times New Roman" w:eastAsia="宋体" w:hAnsi="Times New Roman" w:cs="Times New Roman" w:hint="eastAsia"/>
                <w:szCs w:val="24"/>
              </w:rPr>
              <w:t>IP</w:t>
            </w:r>
            <w:r w:rsidRPr="00026362">
              <w:rPr>
                <w:rFonts w:ascii="Times New Roman" w:eastAsia="宋体" w:hAnsi="Times New Roman" w:cs="Times New Roman" w:hint="eastAsia"/>
                <w:szCs w:val="24"/>
              </w:rPr>
              <w:t>等。</w:t>
            </w:r>
          </w:p>
          <w:p w14:paraId="0EE66FCC"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3.</w:t>
            </w:r>
            <w:r w:rsidRPr="00026362">
              <w:rPr>
                <w:rFonts w:ascii="Times New Roman" w:eastAsia="宋体" w:hAnsi="Times New Roman" w:cs="Times New Roman" w:hint="eastAsia"/>
                <w:szCs w:val="24"/>
              </w:rPr>
              <w:t>接口管理</w:t>
            </w:r>
          </w:p>
          <w:p w14:paraId="395BA819"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1</w:t>
            </w:r>
            <w:r w:rsidRPr="00026362">
              <w:rPr>
                <w:rFonts w:ascii="Times New Roman" w:eastAsia="宋体" w:hAnsi="Times New Roman" w:cs="Times New Roman" w:hint="eastAsia"/>
                <w:szCs w:val="24"/>
              </w:rPr>
              <w:t>）提供接口管理模块，包含接口创建、接口编辑功能。</w:t>
            </w:r>
          </w:p>
          <w:p w14:paraId="0C4C8966"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w:t>
            </w:r>
            <w:r w:rsidRPr="00026362">
              <w:rPr>
                <w:rFonts w:ascii="Times New Roman" w:eastAsia="宋体" w:hAnsi="Times New Roman" w:cs="Times New Roman" w:hint="eastAsia"/>
                <w:szCs w:val="24"/>
              </w:rPr>
              <w:t>2</w:t>
            </w:r>
            <w:r w:rsidRPr="00026362">
              <w:rPr>
                <w:rFonts w:ascii="Times New Roman" w:eastAsia="宋体" w:hAnsi="Times New Roman" w:cs="Times New Roman" w:hint="eastAsia"/>
                <w:szCs w:val="24"/>
              </w:rPr>
              <w:t>）接口新建时支持对接数据库创建自定义接口；支持对接口的输入、输出参数重命名。接口配置完成后生成统一调用规范的接口供外挂系统访问实现数据共享，同时提供数据脱敏功能，支持通过脚本的方式对接口输出的数据进行脱敏操作。</w:t>
            </w:r>
          </w:p>
          <w:p w14:paraId="6F3FB803"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4.</w:t>
            </w:r>
            <w:r w:rsidRPr="00026362">
              <w:rPr>
                <w:rFonts w:ascii="Times New Roman" w:eastAsia="宋体" w:hAnsi="Times New Roman" w:cs="Times New Roman" w:hint="eastAsia"/>
                <w:szCs w:val="24"/>
              </w:rPr>
              <w:t>接口服务</w:t>
            </w:r>
          </w:p>
          <w:p w14:paraId="7A834080"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向外挂系统提供接口服务，外挂系统经过备案登记获取到授权后可以调用接口服务，接口服务接收外挂系统发起的访问请求并对访问请求进行响应处理输出对应的数据。</w:t>
            </w:r>
          </w:p>
          <w:p w14:paraId="184E609E" w14:textId="77777777" w:rsidR="00026362" w:rsidRPr="00026362" w:rsidRDefault="00026362" w:rsidP="00026362">
            <w:pPr>
              <w:ind w:firstLineChars="200" w:firstLine="420"/>
              <w:rPr>
                <w:rFonts w:ascii="Times New Roman" w:eastAsia="宋体" w:hAnsi="Times New Roman" w:cs="Times New Roman" w:hint="eastAsia"/>
                <w:szCs w:val="24"/>
              </w:rPr>
            </w:pPr>
            <w:r w:rsidRPr="00026362">
              <w:rPr>
                <w:rFonts w:ascii="Times New Roman" w:eastAsia="宋体" w:hAnsi="Times New Roman" w:cs="Times New Roman" w:hint="eastAsia"/>
                <w:szCs w:val="24"/>
              </w:rPr>
              <w:t>5. 2</w:t>
            </w:r>
            <w:r w:rsidRPr="00026362">
              <w:rPr>
                <w:rFonts w:ascii="Times New Roman" w:eastAsia="宋体" w:hAnsi="Times New Roman" w:cs="Times New Roman" w:hint="eastAsia"/>
                <w:szCs w:val="24"/>
              </w:rPr>
              <w:t>小时内处置数据接口管理的各类故障，保障系统</w:t>
            </w:r>
            <w:proofErr w:type="gramStart"/>
            <w:r w:rsidRPr="00026362">
              <w:rPr>
                <w:rFonts w:ascii="Times New Roman" w:eastAsia="宋体" w:hAnsi="Times New Roman" w:cs="Times New Roman" w:hint="eastAsia"/>
                <w:szCs w:val="24"/>
              </w:rPr>
              <w:t>已维护</w:t>
            </w:r>
            <w:proofErr w:type="gramEnd"/>
            <w:r w:rsidRPr="00026362">
              <w:rPr>
                <w:rFonts w:ascii="Times New Roman" w:eastAsia="宋体" w:hAnsi="Times New Roman" w:cs="Times New Roman" w:hint="eastAsia"/>
                <w:szCs w:val="24"/>
              </w:rPr>
              <w:t>接口信息请求、交互正常使用。</w:t>
            </w:r>
          </w:p>
        </w:tc>
        <w:tc>
          <w:tcPr>
            <w:tcW w:w="992" w:type="dxa"/>
            <w:tcBorders>
              <w:top w:val="single" w:sz="4" w:space="0" w:color="auto"/>
              <w:left w:val="single" w:sz="4" w:space="0" w:color="auto"/>
              <w:right w:val="single" w:sz="4" w:space="0" w:color="auto"/>
            </w:tcBorders>
            <w:vAlign w:val="center"/>
          </w:tcPr>
          <w:p w14:paraId="11DD5974" w14:textId="77777777" w:rsidR="00026362" w:rsidRPr="00026362" w:rsidRDefault="00026362" w:rsidP="00026362">
            <w:pPr>
              <w:wordWrap w:val="0"/>
              <w:spacing w:line="360" w:lineRule="exact"/>
              <w:jc w:val="center"/>
              <w:rPr>
                <w:rFonts w:ascii="宋体" w:eastAsia="宋体" w:hAnsi="宋体" w:cs="Times New Roman" w:hint="eastAsia"/>
                <w:szCs w:val="21"/>
              </w:rPr>
            </w:pPr>
            <w:r w:rsidRPr="00026362">
              <w:rPr>
                <w:rFonts w:ascii="宋体" w:eastAsia="宋体" w:hAnsi="宋体" w:cs="Times New Roman" w:hint="eastAsia"/>
                <w:szCs w:val="21"/>
              </w:rPr>
              <w:lastRenderedPageBreak/>
              <w:t>5</w:t>
            </w:r>
          </w:p>
        </w:tc>
        <w:tc>
          <w:tcPr>
            <w:tcW w:w="1090" w:type="dxa"/>
            <w:tcBorders>
              <w:top w:val="single" w:sz="4" w:space="0" w:color="auto"/>
              <w:left w:val="single" w:sz="4" w:space="0" w:color="auto"/>
              <w:right w:val="single" w:sz="4" w:space="0" w:color="auto"/>
            </w:tcBorders>
            <w:vAlign w:val="center"/>
          </w:tcPr>
          <w:p w14:paraId="73BD78A0" w14:textId="77777777" w:rsidR="00026362" w:rsidRPr="00026362" w:rsidRDefault="00026362" w:rsidP="00026362">
            <w:pPr>
              <w:spacing w:line="340" w:lineRule="exact"/>
              <w:jc w:val="center"/>
              <w:rPr>
                <w:rFonts w:ascii="宋体" w:eastAsia="宋体" w:hAnsi="宋体" w:cs="Times New Roman" w:hint="eastAsia"/>
                <w:szCs w:val="21"/>
              </w:rPr>
            </w:pPr>
            <w:r w:rsidRPr="00026362">
              <w:rPr>
                <w:rFonts w:ascii="宋体" w:eastAsia="宋体" w:hAnsi="宋体" w:cs="Times New Roman" w:hint="eastAsia"/>
                <w:szCs w:val="21"/>
              </w:rPr>
              <w:t>软件和信息技术服务业</w:t>
            </w:r>
          </w:p>
        </w:tc>
      </w:tr>
      <w:tr w:rsidR="00026362" w:rsidRPr="00026362" w14:paraId="76C99614" w14:textId="77777777" w:rsidTr="002E64F0">
        <w:trPr>
          <w:trHeight w:val="416"/>
          <w:jc w:val="center"/>
        </w:trPr>
        <w:tc>
          <w:tcPr>
            <w:tcW w:w="545" w:type="dxa"/>
            <w:tcBorders>
              <w:top w:val="single" w:sz="4" w:space="0" w:color="auto"/>
              <w:left w:val="single" w:sz="4" w:space="0" w:color="auto"/>
              <w:bottom w:val="single" w:sz="4" w:space="0" w:color="auto"/>
              <w:right w:val="single" w:sz="4" w:space="0" w:color="auto"/>
            </w:tcBorders>
            <w:vAlign w:val="center"/>
          </w:tcPr>
          <w:p w14:paraId="3C95428F" w14:textId="77777777" w:rsidR="00026362" w:rsidRPr="00026362" w:rsidRDefault="00026362" w:rsidP="00026362">
            <w:pPr>
              <w:spacing w:line="340" w:lineRule="exact"/>
              <w:jc w:val="center"/>
              <w:rPr>
                <w:rFonts w:ascii="宋体" w:eastAsia="宋体" w:hAnsi="宋体" w:cs="Times New Roman" w:hint="eastAsia"/>
                <w:szCs w:val="21"/>
              </w:rPr>
            </w:pPr>
            <w:r w:rsidRPr="00026362">
              <w:rPr>
                <w:rFonts w:ascii="宋体" w:eastAsia="宋体" w:hAnsi="宋体" w:cs="Times New Roman" w:hint="eastAsia"/>
                <w:szCs w:val="21"/>
              </w:rPr>
              <w:t>商务条款</w:t>
            </w:r>
          </w:p>
        </w:tc>
        <w:tc>
          <w:tcPr>
            <w:tcW w:w="9576" w:type="dxa"/>
            <w:gridSpan w:val="7"/>
            <w:tcBorders>
              <w:top w:val="single" w:sz="4" w:space="0" w:color="auto"/>
              <w:left w:val="single" w:sz="4" w:space="0" w:color="auto"/>
              <w:bottom w:val="single" w:sz="4" w:space="0" w:color="auto"/>
              <w:right w:val="single" w:sz="4" w:space="0" w:color="auto"/>
            </w:tcBorders>
          </w:tcPr>
          <w:p w14:paraId="45273679" w14:textId="77777777" w:rsidR="00026362" w:rsidRPr="00026362" w:rsidRDefault="00026362" w:rsidP="00026362">
            <w:pPr>
              <w:widowControl/>
              <w:shd w:val="clear" w:color="auto" w:fill="FFFFFF"/>
              <w:spacing w:line="340" w:lineRule="exact"/>
              <w:rPr>
                <w:rFonts w:ascii="宋体" w:eastAsia="宋体" w:hAnsi="宋体" w:cs="Times New Roman"/>
                <w:szCs w:val="21"/>
              </w:rPr>
            </w:pPr>
            <w:r w:rsidRPr="00026362">
              <w:rPr>
                <w:rFonts w:ascii="宋体" w:eastAsia="宋体" w:hAnsi="宋体" w:cs="Times New Roman" w:hint="eastAsia"/>
                <w:b/>
                <w:szCs w:val="21"/>
              </w:rPr>
              <w:t>一、合同签订期：</w:t>
            </w:r>
            <w:r w:rsidRPr="00026362">
              <w:rPr>
                <w:rFonts w:ascii="宋体" w:eastAsia="宋体" w:hAnsi="宋体" w:cs="Times New Roman" w:hint="eastAsia"/>
                <w:szCs w:val="21"/>
              </w:rPr>
              <w:t>自中标通知书发出之日起</w:t>
            </w:r>
            <w:r w:rsidRPr="00026362">
              <w:rPr>
                <w:rFonts w:ascii="宋体" w:eastAsia="宋体" w:hAnsi="宋体" w:cs="Times New Roman"/>
                <w:szCs w:val="21"/>
                <w:u w:val="single"/>
              </w:rPr>
              <w:t>15日内</w:t>
            </w:r>
            <w:r w:rsidRPr="00026362">
              <w:rPr>
                <w:rFonts w:ascii="宋体" w:eastAsia="宋体" w:hAnsi="宋体" w:cs="Times New Roman" w:hint="eastAsia"/>
                <w:szCs w:val="21"/>
              </w:rPr>
              <w:t>。</w:t>
            </w:r>
          </w:p>
          <w:p w14:paraId="0C61A796" w14:textId="77777777" w:rsidR="00026362" w:rsidRPr="00026362" w:rsidRDefault="00026362" w:rsidP="00026362">
            <w:pPr>
              <w:widowControl/>
              <w:shd w:val="clear" w:color="auto" w:fill="FFFFFF"/>
              <w:spacing w:line="340" w:lineRule="exact"/>
              <w:rPr>
                <w:rFonts w:ascii="宋体" w:eastAsia="宋体" w:hAnsi="宋体" w:cs="Times New Roman"/>
                <w:szCs w:val="21"/>
                <w:u w:val="single"/>
              </w:rPr>
            </w:pPr>
            <w:r w:rsidRPr="00026362">
              <w:rPr>
                <w:rFonts w:ascii="宋体" w:eastAsia="宋体" w:hAnsi="宋体" w:cs="宋体" w:hint="eastAsia"/>
                <w:szCs w:val="21"/>
              </w:rPr>
              <w:t>▲</w:t>
            </w:r>
            <w:r w:rsidRPr="00026362">
              <w:rPr>
                <w:rFonts w:ascii="宋体" w:eastAsia="宋体" w:hAnsi="宋体" w:cs="Times New Roman" w:hint="eastAsia"/>
                <w:b/>
                <w:szCs w:val="21"/>
              </w:rPr>
              <w:t>二、服务期</w:t>
            </w:r>
            <w:r w:rsidRPr="00026362">
              <w:rPr>
                <w:rFonts w:ascii="宋体" w:eastAsia="宋体" w:hAnsi="宋体" w:cs="Times New Roman" w:hint="eastAsia"/>
                <w:b/>
                <w:bCs/>
                <w:szCs w:val="21"/>
              </w:rPr>
              <w:t>：</w:t>
            </w:r>
            <w:r w:rsidRPr="00026362">
              <w:rPr>
                <w:rFonts w:ascii="宋体" w:eastAsia="宋体" w:hAnsi="宋体" w:cs="Times New Roman" w:hint="eastAsia"/>
                <w:bCs/>
                <w:szCs w:val="21"/>
              </w:rPr>
              <w:t>自合同签订之日起1年。</w:t>
            </w:r>
          </w:p>
          <w:p w14:paraId="1966E0FD" w14:textId="77777777" w:rsidR="00026362" w:rsidRPr="00026362" w:rsidRDefault="00026362" w:rsidP="00026362">
            <w:pPr>
              <w:widowControl/>
              <w:shd w:val="clear" w:color="auto" w:fill="FFFFFF"/>
              <w:spacing w:line="340" w:lineRule="exact"/>
              <w:rPr>
                <w:rFonts w:ascii="宋体" w:eastAsia="宋体" w:hAnsi="宋体" w:cs="Times New Roman" w:hint="eastAsia"/>
                <w:bCs/>
                <w:szCs w:val="21"/>
                <w:u w:val="single"/>
              </w:rPr>
            </w:pPr>
            <w:r w:rsidRPr="00026362">
              <w:rPr>
                <w:rFonts w:ascii="宋体" w:eastAsia="宋体" w:hAnsi="宋体" w:cs="宋体" w:hint="eastAsia"/>
                <w:szCs w:val="21"/>
              </w:rPr>
              <w:t>▲</w:t>
            </w:r>
            <w:r w:rsidRPr="00026362">
              <w:rPr>
                <w:rFonts w:ascii="宋体" w:eastAsia="宋体" w:hAnsi="宋体" w:cs="Times New Roman" w:hint="eastAsia"/>
                <w:b/>
                <w:szCs w:val="21"/>
              </w:rPr>
              <w:t>三、服务地点</w:t>
            </w:r>
            <w:r w:rsidRPr="00026362">
              <w:rPr>
                <w:rFonts w:ascii="宋体" w:eastAsia="宋体" w:hAnsi="宋体" w:cs="Times New Roman" w:hint="eastAsia"/>
                <w:szCs w:val="21"/>
              </w:rPr>
              <w:t>：</w:t>
            </w:r>
            <w:r w:rsidRPr="00026362">
              <w:rPr>
                <w:rFonts w:ascii="宋体" w:eastAsia="宋体" w:hAnsi="宋体" w:cs="Times New Roman" w:hint="eastAsia"/>
                <w:szCs w:val="21"/>
                <w:u w:val="single"/>
              </w:rPr>
              <w:t>广西</w:t>
            </w:r>
            <w:r w:rsidRPr="00026362">
              <w:rPr>
                <w:rFonts w:ascii="宋体" w:eastAsia="宋体" w:hAnsi="宋体" w:cs="Times New Roman" w:hint="eastAsia"/>
                <w:bCs/>
                <w:szCs w:val="21"/>
                <w:u w:val="single"/>
              </w:rPr>
              <w:t>南宁市采购人指定地点。</w:t>
            </w:r>
          </w:p>
          <w:p w14:paraId="1AD205EE" w14:textId="77777777" w:rsidR="00026362" w:rsidRPr="00026362" w:rsidRDefault="00026362" w:rsidP="00026362">
            <w:pPr>
              <w:spacing w:line="340" w:lineRule="exact"/>
              <w:rPr>
                <w:rFonts w:ascii="宋体" w:eastAsia="宋体" w:hAnsi="宋体" w:cs="宋体" w:hint="eastAsia"/>
                <w:szCs w:val="21"/>
              </w:rPr>
            </w:pPr>
            <w:r w:rsidRPr="00026362">
              <w:rPr>
                <w:rFonts w:ascii="宋体" w:eastAsia="宋体" w:hAnsi="宋体" w:cs="宋体" w:hint="eastAsia"/>
                <w:b/>
                <w:bCs/>
                <w:szCs w:val="21"/>
              </w:rPr>
              <w:t>四、服务要求</w:t>
            </w:r>
            <w:r w:rsidRPr="00026362">
              <w:rPr>
                <w:rFonts w:ascii="宋体" w:eastAsia="宋体" w:hAnsi="宋体" w:cs="宋体" w:hint="eastAsia"/>
                <w:szCs w:val="21"/>
              </w:rPr>
              <w:t>：</w:t>
            </w:r>
          </w:p>
          <w:p w14:paraId="063A41E6" w14:textId="77777777" w:rsidR="00026362" w:rsidRPr="00026362" w:rsidRDefault="00026362" w:rsidP="00026362">
            <w:pPr>
              <w:spacing w:line="340" w:lineRule="exact"/>
              <w:ind w:firstLineChars="200" w:firstLine="420"/>
              <w:rPr>
                <w:rFonts w:ascii="宋体" w:eastAsia="宋体" w:hAnsi="宋体" w:cs="宋体"/>
                <w:szCs w:val="21"/>
              </w:rPr>
            </w:pPr>
            <w:r w:rsidRPr="00026362">
              <w:rPr>
                <w:rFonts w:ascii="宋体" w:eastAsia="宋体" w:hAnsi="宋体" w:cs="宋体" w:hint="eastAsia"/>
                <w:szCs w:val="21"/>
              </w:rPr>
              <w:t>1.在服务期内，中标人须保证系统能够长期安全、可靠、高效运行，提供本地化服务，并配置能胜任本项目日常技术维护工作的技术人员，能够提供长期的良好的本地化技术支持。</w:t>
            </w:r>
          </w:p>
          <w:p w14:paraId="03FEBE25" w14:textId="77777777" w:rsidR="00026362" w:rsidRPr="00026362" w:rsidRDefault="00026362" w:rsidP="00026362">
            <w:pPr>
              <w:spacing w:line="340" w:lineRule="exact"/>
              <w:ind w:firstLineChars="200" w:firstLine="420"/>
              <w:rPr>
                <w:rFonts w:ascii="宋体" w:eastAsia="宋体" w:hAnsi="宋体" w:cs="宋体"/>
                <w:szCs w:val="21"/>
              </w:rPr>
            </w:pPr>
            <w:r w:rsidRPr="00026362">
              <w:rPr>
                <w:rFonts w:ascii="宋体" w:eastAsia="宋体" w:hAnsi="宋体" w:cs="宋体" w:hint="eastAsia"/>
                <w:szCs w:val="21"/>
              </w:rPr>
              <w:t>▲2.故障响应时间：出现故障时，接到采购人处理问题通知后，技术人员30分钟内响应，技术维护力量2小时内到达采购人指定现场，4小时内解决故障并恢复系统运行。</w:t>
            </w:r>
          </w:p>
          <w:p w14:paraId="5ED13DA6" w14:textId="77777777" w:rsidR="00026362" w:rsidRPr="00026362" w:rsidRDefault="00026362" w:rsidP="00026362">
            <w:pPr>
              <w:spacing w:line="340" w:lineRule="exact"/>
              <w:ind w:firstLineChars="200" w:firstLine="420"/>
              <w:rPr>
                <w:rFonts w:ascii="宋体" w:eastAsia="宋体" w:hAnsi="宋体" w:cs="宋体"/>
                <w:szCs w:val="21"/>
              </w:rPr>
            </w:pPr>
            <w:r w:rsidRPr="00026362">
              <w:rPr>
                <w:rFonts w:ascii="宋体" w:eastAsia="宋体" w:hAnsi="宋体" w:cs="宋体" w:hint="eastAsia"/>
                <w:szCs w:val="21"/>
              </w:rPr>
              <w:t>3.验收要求：由采购人组织验收，并出具验收报告。</w:t>
            </w:r>
          </w:p>
          <w:p w14:paraId="1C36E997" w14:textId="77777777" w:rsidR="00026362" w:rsidRPr="00026362" w:rsidRDefault="00026362" w:rsidP="00026362">
            <w:pPr>
              <w:spacing w:line="340" w:lineRule="exact"/>
              <w:ind w:firstLineChars="200" w:firstLine="420"/>
              <w:rPr>
                <w:rFonts w:ascii="宋体" w:eastAsia="宋体" w:hAnsi="宋体" w:cs="宋体"/>
                <w:szCs w:val="21"/>
              </w:rPr>
            </w:pPr>
            <w:r w:rsidRPr="00026362">
              <w:rPr>
                <w:rFonts w:ascii="宋体" w:eastAsia="宋体" w:hAnsi="宋体" w:cs="宋体" w:hint="eastAsia"/>
                <w:szCs w:val="21"/>
              </w:rPr>
              <w:t>4.中</w:t>
            </w:r>
            <w:r w:rsidRPr="00026362">
              <w:rPr>
                <w:rFonts w:ascii="宋体" w:eastAsia="宋体" w:hAnsi="宋体" w:cs="宋体"/>
                <w:szCs w:val="21"/>
              </w:rPr>
              <w:t>标人</w:t>
            </w:r>
            <w:r w:rsidRPr="00026362">
              <w:rPr>
                <w:rFonts w:ascii="宋体" w:eastAsia="宋体" w:hAnsi="宋体" w:cs="宋体" w:hint="eastAsia"/>
                <w:szCs w:val="21"/>
              </w:rPr>
              <w:t>在运维服务期内，应配备设备、系统和软件</w:t>
            </w:r>
            <w:proofErr w:type="gramStart"/>
            <w:r w:rsidRPr="00026362">
              <w:rPr>
                <w:rFonts w:ascii="宋体" w:eastAsia="宋体" w:hAnsi="宋体" w:cs="宋体" w:hint="eastAsia"/>
                <w:szCs w:val="21"/>
              </w:rPr>
              <w:t>维保需要</w:t>
            </w:r>
            <w:proofErr w:type="gramEnd"/>
            <w:r w:rsidRPr="00026362">
              <w:rPr>
                <w:rFonts w:ascii="宋体" w:eastAsia="宋体" w:hAnsi="宋体" w:cs="宋体" w:hint="eastAsia"/>
                <w:szCs w:val="21"/>
              </w:rPr>
              <w:t>的管理软件、常用检测设备工具及其它必要器具，以及重要系统要求的备品备件。</w:t>
            </w:r>
          </w:p>
          <w:p w14:paraId="01AC08FF" w14:textId="77777777" w:rsidR="00026362" w:rsidRPr="00026362" w:rsidRDefault="00026362" w:rsidP="00026362">
            <w:pPr>
              <w:spacing w:line="340" w:lineRule="exact"/>
              <w:rPr>
                <w:rFonts w:ascii="宋体" w:eastAsia="宋体" w:hAnsi="宋体" w:cs="宋体" w:hint="eastAsia"/>
                <w:szCs w:val="21"/>
              </w:rPr>
            </w:pPr>
            <w:r w:rsidRPr="00026362">
              <w:rPr>
                <w:rFonts w:ascii="宋体" w:eastAsia="宋体" w:hAnsi="宋体" w:cs="宋体" w:hint="eastAsia"/>
                <w:szCs w:val="21"/>
              </w:rPr>
              <w:t>▲</w:t>
            </w:r>
            <w:r w:rsidRPr="00026362">
              <w:rPr>
                <w:rFonts w:ascii="宋体" w:eastAsia="宋体" w:hAnsi="宋体" w:cs="宋体" w:hint="eastAsia"/>
                <w:b/>
                <w:bCs/>
                <w:szCs w:val="21"/>
              </w:rPr>
              <w:t>五</w:t>
            </w:r>
            <w:r w:rsidRPr="00026362">
              <w:rPr>
                <w:rFonts w:ascii="宋体" w:eastAsia="宋体" w:hAnsi="宋体" w:cs="宋体" w:hint="eastAsia"/>
                <w:b/>
                <w:szCs w:val="21"/>
              </w:rPr>
              <w:t>、其他要求</w:t>
            </w:r>
            <w:r w:rsidRPr="00026362">
              <w:rPr>
                <w:rFonts w:ascii="宋体" w:eastAsia="宋体" w:hAnsi="宋体" w:cs="宋体" w:hint="eastAsia"/>
                <w:szCs w:val="21"/>
              </w:rPr>
              <w:t>：</w:t>
            </w:r>
          </w:p>
          <w:p w14:paraId="3FE1C886" w14:textId="77777777" w:rsidR="00026362" w:rsidRPr="00026362" w:rsidRDefault="00026362" w:rsidP="00026362">
            <w:pPr>
              <w:spacing w:line="340" w:lineRule="exact"/>
              <w:ind w:firstLineChars="200" w:firstLine="420"/>
              <w:rPr>
                <w:rFonts w:ascii="宋体" w:eastAsia="宋体" w:hAnsi="宋体" w:cs="宋体" w:hint="eastAsia"/>
                <w:szCs w:val="21"/>
              </w:rPr>
            </w:pPr>
            <w:r w:rsidRPr="00026362">
              <w:rPr>
                <w:rFonts w:ascii="宋体" w:eastAsia="宋体" w:hAnsi="宋体" w:cs="宋体" w:hint="eastAsia"/>
                <w:szCs w:val="21"/>
              </w:rPr>
              <w:t>1</w:t>
            </w:r>
            <w:r w:rsidRPr="00026362">
              <w:rPr>
                <w:rFonts w:ascii="宋体" w:eastAsia="宋体" w:hAnsi="宋体" w:cs="宋体"/>
                <w:szCs w:val="21"/>
              </w:rPr>
              <w:t>.</w:t>
            </w:r>
            <w:r w:rsidRPr="00026362">
              <w:rPr>
                <w:rFonts w:ascii="宋体" w:eastAsia="宋体" w:hAnsi="宋体" w:cs="宋体" w:hint="eastAsia"/>
                <w:szCs w:val="21"/>
              </w:rPr>
              <w:t>报价为人民币含税价，总价包干。包括但不限于：</w:t>
            </w:r>
          </w:p>
          <w:p w14:paraId="53D684C3" w14:textId="77777777" w:rsidR="00026362" w:rsidRPr="00026362" w:rsidRDefault="00026362" w:rsidP="00026362">
            <w:pPr>
              <w:spacing w:line="340" w:lineRule="exact"/>
              <w:ind w:firstLineChars="200" w:firstLine="420"/>
              <w:rPr>
                <w:rFonts w:ascii="宋体" w:eastAsia="宋体" w:hAnsi="宋体" w:cs="宋体" w:hint="eastAsia"/>
                <w:szCs w:val="21"/>
              </w:rPr>
            </w:pPr>
            <w:r w:rsidRPr="00026362">
              <w:rPr>
                <w:rFonts w:ascii="宋体" w:eastAsia="宋体" w:hAnsi="宋体" w:cs="宋体" w:hint="eastAsia"/>
                <w:szCs w:val="21"/>
              </w:rPr>
              <w:t>（1）服务的价格（</w:t>
            </w:r>
            <w:proofErr w:type="gramStart"/>
            <w:r w:rsidRPr="00026362">
              <w:rPr>
                <w:rFonts w:ascii="宋体" w:eastAsia="宋体" w:hAnsi="宋体" w:cs="宋体" w:hint="eastAsia"/>
                <w:szCs w:val="21"/>
              </w:rPr>
              <w:t>含服务</w:t>
            </w:r>
            <w:proofErr w:type="gramEnd"/>
            <w:r w:rsidRPr="00026362">
              <w:rPr>
                <w:rFonts w:ascii="宋体" w:eastAsia="宋体" w:hAnsi="宋体" w:cs="宋体" w:hint="eastAsia"/>
                <w:szCs w:val="21"/>
              </w:rPr>
              <w:t>人员报酬、技术服务等）；</w:t>
            </w:r>
          </w:p>
          <w:p w14:paraId="67B013A4" w14:textId="77777777" w:rsidR="00026362" w:rsidRPr="00026362" w:rsidRDefault="00026362" w:rsidP="00026362">
            <w:pPr>
              <w:spacing w:line="340" w:lineRule="exact"/>
              <w:ind w:firstLineChars="200" w:firstLine="420"/>
              <w:rPr>
                <w:rFonts w:ascii="宋体" w:eastAsia="宋体" w:hAnsi="宋体" w:cs="宋体" w:hint="eastAsia"/>
                <w:szCs w:val="21"/>
              </w:rPr>
            </w:pPr>
            <w:r w:rsidRPr="00026362">
              <w:rPr>
                <w:rFonts w:ascii="宋体" w:eastAsia="宋体" w:hAnsi="宋体" w:cs="宋体" w:hint="eastAsia"/>
                <w:szCs w:val="21"/>
              </w:rPr>
              <w:t>（2）必要的保险费用和各项税金；</w:t>
            </w:r>
          </w:p>
          <w:p w14:paraId="68EE5C82" w14:textId="77777777" w:rsidR="00026362" w:rsidRPr="00026362" w:rsidRDefault="00026362" w:rsidP="00026362">
            <w:pPr>
              <w:spacing w:line="340" w:lineRule="exact"/>
              <w:ind w:firstLineChars="200" w:firstLine="420"/>
              <w:rPr>
                <w:rFonts w:ascii="宋体" w:eastAsia="宋体" w:hAnsi="宋体" w:cs="宋体" w:hint="eastAsia"/>
                <w:szCs w:val="21"/>
              </w:rPr>
            </w:pPr>
            <w:r w:rsidRPr="00026362">
              <w:rPr>
                <w:rFonts w:ascii="宋体" w:eastAsia="宋体" w:hAnsi="宋体" w:cs="宋体" w:hint="eastAsia"/>
                <w:szCs w:val="21"/>
              </w:rPr>
              <w:t>（3）项目验收的费用；</w:t>
            </w:r>
          </w:p>
          <w:p w14:paraId="1B5FD094" w14:textId="77777777" w:rsidR="00026362" w:rsidRPr="00026362" w:rsidRDefault="00026362" w:rsidP="00026362">
            <w:pPr>
              <w:spacing w:line="340" w:lineRule="exact"/>
              <w:ind w:firstLineChars="200" w:firstLine="420"/>
              <w:rPr>
                <w:rFonts w:ascii="宋体" w:eastAsia="宋体" w:hAnsi="宋体" w:cs="宋体"/>
                <w:szCs w:val="21"/>
              </w:rPr>
            </w:pPr>
            <w:r w:rsidRPr="00026362">
              <w:rPr>
                <w:rFonts w:ascii="宋体" w:eastAsia="宋体" w:hAnsi="宋体" w:cs="宋体" w:hint="eastAsia"/>
                <w:szCs w:val="21"/>
              </w:rPr>
              <w:t>（4）培训、技术支持、售后服务、更新维护等费用；</w:t>
            </w:r>
          </w:p>
          <w:p w14:paraId="45D18014" w14:textId="77777777" w:rsidR="00026362" w:rsidRPr="00026362" w:rsidRDefault="00026362" w:rsidP="00026362">
            <w:pPr>
              <w:spacing w:line="340" w:lineRule="exact"/>
              <w:ind w:firstLineChars="200" w:firstLine="420"/>
              <w:rPr>
                <w:rFonts w:ascii="宋体" w:eastAsia="宋体" w:hAnsi="宋体" w:cs="宋体"/>
                <w:szCs w:val="21"/>
              </w:rPr>
            </w:pPr>
            <w:r w:rsidRPr="00026362">
              <w:rPr>
                <w:rFonts w:ascii="宋体" w:eastAsia="宋体" w:hAnsi="宋体" w:cs="宋体" w:hint="eastAsia"/>
                <w:szCs w:val="21"/>
              </w:rPr>
              <w:t>（5）招标代理服务费。</w:t>
            </w:r>
          </w:p>
          <w:p w14:paraId="112B4F98" w14:textId="77777777" w:rsidR="00026362" w:rsidRPr="00026362" w:rsidRDefault="00026362" w:rsidP="00026362">
            <w:pPr>
              <w:spacing w:line="340" w:lineRule="exact"/>
              <w:ind w:firstLineChars="200" w:firstLine="420"/>
              <w:rPr>
                <w:rFonts w:ascii="宋体" w:eastAsia="宋体" w:hAnsi="宋体" w:cs="宋体" w:hint="eastAsia"/>
                <w:szCs w:val="21"/>
              </w:rPr>
            </w:pPr>
            <w:r w:rsidRPr="00026362">
              <w:rPr>
                <w:rFonts w:ascii="宋体" w:eastAsia="宋体" w:hAnsi="宋体" w:cs="宋体" w:hint="eastAsia"/>
                <w:szCs w:val="21"/>
              </w:rPr>
              <w:t>2.中标供应商所提供的相关服务须免受第三方提出的侵犯其专利权或其它知识产权的起诉。如果第三方提出侵权指控，中标供应商应承担由此而引起的一切法律责任和费用。</w:t>
            </w:r>
          </w:p>
          <w:p w14:paraId="459922E8" w14:textId="77777777" w:rsidR="00026362" w:rsidRPr="00026362" w:rsidRDefault="00026362" w:rsidP="00026362">
            <w:pPr>
              <w:spacing w:line="340" w:lineRule="exact"/>
              <w:ind w:firstLineChars="200" w:firstLine="420"/>
              <w:rPr>
                <w:rFonts w:ascii="宋体" w:eastAsia="宋体" w:hAnsi="宋体" w:cs="宋体" w:hint="eastAsia"/>
                <w:szCs w:val="21"/>
              </w:rPr>
            </w:pPr>
            <w:r w:rsidRPr="00026362">
              <w:rPr>
                <w:rFonts w:ascii="宋体" w:eastAsia="宋体" w:hAnsi="宋体" w:cs="宋体" w:hint="eastAsia"/>
                <w:szCs w:val="21"/>
              </w:rPr>
              <w:t>3.中标供应商应当严格执行保密和廉洁从业工作纪律，对在项目服务过程中的资料和获得信息要严格按秘密管理，禁止与无关的人员交流或向第三方泄露其在提供服务期间获得的技术信息或机密，否则须承担因此产生的全部责任。</w:t>
            </w:r>
          </w:p>
          <w:p w14:paraId="1EDCE9F6" w14:textId="77777777" w:rsidR="00026362" w:rsidRPr="00026362" w:rsidRDefault="00026362" w:rsidP="00026362">
            <w:pPr>
              <w:spacing w:line="340" w:lineRule="exact"/>
              <w:rPr>
                <w:rFonts w:ascii="宋体" w:eastAsia="宋体" w:hAnsi="宋体" w:cs="Times New Roman"/>
                <w:szCs w:val="21"/>
              </w:rPr>
            </w:pPr>
            <w:r w:rsidRPr="00026362">
              <w:rPr>
                <w:rFonts w:ascii="宋体" w:eastAsia="宋体" w:hAnsi="宋体" w:cs="宋体" w:hint="eastAsia"/>
                <w:szCs w:val="21"/>
              </w:rPr>
              <w:t>▲六</w:t>
            </w:r>
            <w:r w:rsidRPr="00026362">
              <w:rPr>
                <w:rFonts w:ascii="宋体" w:eastAsia="宋体" w:hAnsi="宋体" w:cs="宋体" w:hint="eastAsia"/>
                <w:b/>
                <w:szCs w:val="21"/>
              </w:rPr>
              <w:t>、付款方式</w:t>
            </w:r>
            <w:r w:rsidRPr="00026362">
              <w:rPr>
                <w:rFonts w:ascii="宋体" w:eastAsia="宋体" w:hAnsi="宋体" w:cs="宋体" w:hint="eastAsia"/>
                <w:szCs w:val="21"/>
              </w:rPr>
              <w:t>：</w:t>
            </w:r>
          </w:p>
          <w:p w14:paraId="1C084761" w14:textId="77777777" w:rsidR="00026362" w:rsidRPr="00026362" w:rsidRDefault="00026362" w:rsidP="00026362">
            <w:pPr>
              <w:spacing w:line="340" w:lineRule="exact"/>
              <w:ind w:firstLineChars="200" w:firstLine="420"/>
              <w:rPr>
                <w:rFonts w:ascii="宋体" w:eastAsia="宋体" w:hAnsi="宋体" w:cs="宋体"/>
                <w:szCs w:val="21"/>
              </w:rPr>
            </w:pPr>
            <w:r w:rsidRPr="00026362">
              <w:rPr>
                <w:rFonts w:ascii="宋体" w:eastAsia="宋体" w:hAnsi="宋体" w:cs="宋体" w:hint="eastAsia"/>
                <w:szCs w:val="21"/>
              </w:rPr>
              <w:t>签订合同后支付50%合同款，完成验收后支付剩余50%合同款。付款前，中标供应商需向采购人出具等额合法有效的发票，否则采购人有权延期付款并不承担逾期付款的责任。由于财政原因未能及时支</w:t>
            </w:r>
            <w:r w:rsidRPr="00026362">
              <w:rPr>
                <w:rFonts w:ascii="宋体" w:eastAsia="宋体" w:hAnsi="宋体" w:cs="宋体" w:hint="eastAsia"/>
                <w:szCs w:val="21"/>
              </w:rPr>
              <w:lastRenderedPageBreak/>
              <w:t>付款项的，采购人不承担责任。</w:t>
            </w:r>
            <w:bookmarkStart w:id="0" w:name="_Hlk202205248"/>
            <w:r w:rsidRPr="00026362">
              <w:rPr>
                <w:rFonts w:ascii="宋体" w:eastAsia="宋体" w:hAnsi="宋体" w:cs="宋体" w:hint="eastAsia"/>
                <w:szCs w:val="21"/>
              </w:rPr>
              <w:t>因财政原因导致付款延迟的，</w:t>
            </w:r>
            <w:proofErr w:type="gramStart"/>
            <w:r w:rsidRPr="00026362">
              <w:rPr>
                <w:rFonts w:ascii="宋体" w:eastAsia="宋体" w:hAnsi="宋体" w:cs="宋体" w:hint="eastAsia"/>
                <w:szCs w:val="21"/>
              </w:rPr>
              <w:t>不</w:t>
            </w:r>
            <w:proofErr w:type="gramEnd"/>
            <w:r w:rsidRPr="00026362">
              <w:rPr>
                <w:rFonts w:ascii="宋体" w:eastAsia="宋体" w:hAnsi="宋体" w:cs="宋体" w:hint="eastAsia"/>
                <w:szCs w:val="21"/>
              </w:rPr>
              <w:t>视为甲方违约，付款期限顺延。</w:t>
            </w:r>
            <w:bookmarkEnd w:id="0"/>
          </w:p>
          <w:p w14:paraId="04A712E2" w14:textId="77777777" w:rsidR="00026362" w:rsidRPr="00026362" w:rsidRDefault="00026362" w:rsidP="00026362">
            <w:pPr>
              <w:spacing w:line="340" w:lineRule="exact"/>
              <w:rPr>
                <w:rFonts w:ascii="宋体" w:eastAsia="宋体" w:hAnsi="宋体" w:cs="宋体" w:hint="eastAsia"/>
                <w:b/>
                <w:szCs w:val="21"/>
              </w:rPr>
            </w:pPr>
            <w:r w:rsidRPr="00026362">
              <w:rPr>
                <w:rFonts w:ascii="宋体" w:eastAsia="宋体" w:hAnsi="宋体" w:cs="宋体" w:hint="eastAsia"/>
                <w:b/>
                <w:szCs w:val="21"/>
              </w:rPr>
              <w:t>七、验收标准</w:t>
            </w:r>
          </w:p>
          <w:p w14:paraId="188C15E3" w14:textId="77777777" w:rsidR="00026362" w:rsidRPr="00026362" w:rsidRDefault="00026362" w:rsidP="00026362">
            <w:pPr>
              <w:spacing w:line="340" w:lineRule="exact"/>
              <w:rPr>
                <w:rFonts w:ascii="宋体" w:eastAsia="宋体" w:hAnsi="宋体" w:cs="宋体"/>
                <w:szCs w:val="21"/>
              </w:rPr>
            </w:pPr>
            <w:r w:rsidRPr="00026362">
              <w:rPr>
                <w:rFonts w:ascii="宋体" w:eastAsia="宋体" w:hAnsi="宋体" w:cs="宋体" w:hint="eastAsia"/>
                <w:szCs w:val="21"/>
              </w:rPr>
              <w:t xml:space="preserve"> </w:t>
            </w:r>
            <w:r w:rsidRPr="00026362">
              <w:rPr>
                <w:rFonts w:ascii="宋体" w:eastAsia="宋体" w:hAnsi="宋体" w:cs="宋体"/>
                <w:szCs w:val="21"/>
              </w:rPr>
              <w:t xml:space="preserve">   </w:t>
            </w:r>
            <w:r w:rsidRPr="00026362">
              <w:rPr>
                <w:rFonts w:ascii="宋体" w:eastAsia="宋体" w:hAnsi="宋体" w:cs="宋体" w:hint="eastAsia"/>
                <w:szCs w:val="21"/>
              </w:rPr>
              <w:t>▲</w:t>
            </w:r>
            <w:r w:rsidRPr="00026362">
              <w:rPr>
                <w:rFonts w:ascii="宋体" w:eastAsia="宋体" w:hAnsi="宋体" w:cs="宋体"/>
                <w:szCs w:val="21"/>
              </w:rPr>
              <w:t>1</w:t>
            </w:r>
            <w:r w:rsidRPr="00026362">
              <w:rPr>
                <w:rFonts w:ascii="宋体" w:eastAsia="宋体" w:hAnsi="宋体" w:cs="宋体" w:hint="eastAsia"/>
                <w:szCs w:val="21"/>
              </w:rPr>
              <w:t>.提供的服务内容与采购合同及投标承诺一致；服务到期，中标供应商需按采购人要求提交相关技术或服务成果资料。由于中标人原因，未能按本合同规定的内容、时间及相关要求向采购人交付服务成果的，中标人承担违约责任，支付违约金。每逾期一天交付，按合同总费用的千分之一支付违约金。</w:t>
            </w:r>
          </w:p>
          <w:p w14:paraId="51305844" w14:textId="77777777" w:rsidR="00026362" w:rsidRPr="00026362" w:rsidRDefault="00026362" w:rsidP="00026362">
            <w:pPr>
              <w:spacing w:line="340" w:lineRule="exact"/>
              <w:ind w:firstLineChars="200" w:firstLine="420"/>
              <w:rPr>
                <w:rFonts w:ascii="宋体" w:eastAsia="宋体" w:hAnsi="宋体" w:cs="宋体"/>
                <w:szCs w:val="21"/>
              </w:rPr>
            </w:pPr>
            <w:r w:rsidRPr="00026362">
              <w:rPr>
                <w:rFonts w:ascii="宋体" w:eastAsia="宋体" w:hAnsi="宋体" w:cs="宋体"/>
                <w:szCs w:val="21"/>
              </w:rPr>
              <w:t>2.</w:t>
            </w:r>
            <w:r w:rsidRPr="00026362">
              <w:rPr>
                <w:rFonts w:ascii="宋体" w:eastAsia="宋体" w:hAnsi="宋体" w:cs="宋体" w:hint="eastAsia"/>
                <w:szCs w:val="21"/>
              </w:rPr>
              <w:t>其他未尽事宜应严格按照《关于南宁市本级启用政府采购履约验收系统有关事项的通知》（南财采〔2024〕34号）以及《南宁市政府采购供应商履约验收评价管理办法》（南财采[2019]217号）规定执行。</w:t>
            </w:r>
          </w:p>
          <w:p w14:paraId="46B70863" w14:textId="77777777" w:rsidR="00026362" w:rsidRPr="00026362" w:rsidRDefault="00026362" w:rsidP="00026362">
            <w:pPr>
              <w:spacing w:line="340" w:lineRule="exact"/>
              <w:ind w:firstLineChars="200" w:firstLine="420"/>
              <w:rPr>
                <w:rFonts w:ascii="宋体" w:eastAsia="宋体" w:hAnsi="宋体" w:cs="宋体" w:hint="eastAsia"/>
                <w:szCs w:val="21"/>
              </w:rPr>
            </w:pPr>
            <w:r w:rsidRPr="00026362">
              <w:rPr>
                <w:rFonts w:ascii="宋体" w:eastAsia="宋体" w:hAnsi="宋体" w:cs="宋体" w:hint="eastAsia"/>
                <w:szCs w:val="21"/>
              </w:rPr>
              <w:t>3.其他未尽事宜由双方签订补充协议进行约定。</w:t>
            </w:r>
          </w:p>
        </w:tc>
      </w:tr>
      <w:tr w:rsidR="00026362" w:rsidRPr="00026362" w14:paraId="4AD2D6AA" w14:textId="77777777" w:rsidTr="002E64F0">
        <w:trPr>
          <w:trHeight w:val="567"/>
          <w:jc w:val="center"/>
        </w:trPr>
        <w:tc>
          <w:tcPr>
            <w:tcW w:w="545" w:type="dxa"/>
            <w:tcBorders>
              <w:top w:val="single" w:sz="4" w:space="0" w:color="auto"/>
              <w:left w:val="single" w:sz="4" w:space="0" w:color="auto"/>
              <w:bottom w:val="single" w:sz="4" w:space="0" w:color="auto"/>
              <w:right w:val="single" w:sz="4" w:space="0" w:color="auto"/>
            </w:tcBorders>
            <w:vAlign w:val="center"/>
          </w:tcPr>
          <w:p w14:paraId="2E8F6E7C" w14:textId="77777777" w:rsidR="00026362" w:rsidRPr="00026362" w:rsidRDefault="00026362" w:rsidP="00026362">
            <w:pPr>
              <w:spacing w:line="340" w:lineRule="exact"/>
              <w:jc w:val="center"/>
              <w:rPr>
                <w:rFonts w:ascii="宋体" w:eastAsia="宋体" w:hAnsi="宋体" w:cs="Times New Roman" w:hint="eastAsia"/>
                <w:szCs w:val="21"/>
              </w:rPr>
            </w:pPr>
            <w:r w:rsidRPr="00026362">
              <w:rPr>
                <w:rFonts w:ascii="宋体" w:eastAsia="宋体" w:hAnsi="宋体" w:cs="Times New Roman" w:hint="eastAsia"/>
                <w:szCs w:val="21"/>
              </w:rPr>
              <w:lastRenderedPageBreak/>
              <w:t>其他说明</w:t>
            </w:r>
          </w:p>
        </w:tc>
        <w:tc>
          <w:tcPr>
            <w:tcW w:w="9576" w:type="dxa"/>
            <w:gridSpan w:val="7"/>
            <w:tcBorders>
              <w:top w:val="single" w:sz="4" w:space="0" w:color="auto"/>
              <w:left w:val="single" w:sz="4" w:space="0" w:color="auto"/>
              <w:bottom w:val="single" w:sz="4" w:space="0" w:color="auto"/>
              <w:right w:val="single" w:sz="4" w:space="0" w:color="auto"/>
            </w:tcBorders>
          </w:tcPr>
          <w:p w14:paraId="4F8E5034" w14:textId="77777777" w:rsidR="00026362" w:rsidRPr="00026362" w:rsidRDefault="00026362" w:rsidP="00026362">
            <w:pPr>
              <w:widowControl/>
              <w:shd w:val="clear" w:color="auto" w:fill="FFFFFF"/>
              <w:spacing w:line="340" w:lineRule="exact"/>
              <w:rPr>
                <w:rFonts w:ascii="宋体" w:eastAsia="宋体" w:hAnsi="宋体" w:cs="Times New Roman" w:hint="eastAsia"/>
                <w:szCs w:val="21"/>
              </w:rPr>
            </w:pPr>
            <w:r w:rsidRPr="00026362">
              <w:rPr>
                <w:rFonts w:ascii="宋体" w:eastAsia="宋体" w:hAnsi="宋体" w:cs="Times New Roman" w:hint="eastAsia"/>
                <w:szCs w:val="21"/>
              </w:rPr>
              <w:t>一、进口产品说明</w:t>
            </w:r>
          </w:p>
          <w:p w14:paraId="21A7CDD5" w14:textId="77777777" w:rsidR="00026362" w:rsidRPr="00026362" w:rsidRDefault="00026362" w:rsidP="00026362">
            <w:pPr>
              <w:spacing w:line="340" w:lineRule="exact"/>
              <w:ind w:firstLineChars="200" w:firstLine="420"/>
              <w:rPr>
                <w:rFonts w:ascii="宋体" w:eastAsia="宋体" w:hAnsi="宋体" w:cs="Times New Roman" w:hint="eastAsia"/>
                <w:szCs w:val="21"/>
              </w:rPr>
            </w:pPr>
            <w:r w:rsidRPr="00026362">
              <w:rPr>
                <w:rFonts w:ascii="宋体" w:eastAsia="宋体" w:hAnsi="宋体" w:cs="Times New Roman" w:hint="eastAsia"/>
                <w:szCs w:val="21"/>
              </w:rPr>
              <w:t>□本表的第</w:t>
            </w:r>
            <w:r w:rsidRPr="00026362">
              <w:rPr>
                <w:rFonts w:ascii="宋体" w:eastAsia="宋体" w:hAnsi="宋体" w:cs="Times New Roman" w:hint="eastAsia"/>
                <w:szCs w:val="21"/>
                <w:u w:val="single"/>
              </w:rPr>
              <w:t xml:space="preserve">  </w:t>
            </w:r>
            <w:r w:rsidRPr="00026362">
              <w:rPr>
                <w:rFonts w:ascii="宋体" w:eastAsia="宋体" w:hAnsi="宋体" w:cs="Times New Roman" w:hint="eastAsia"/>
                <w:szCs w:val="21"/>
              </w:rPr>
              <w:t>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sidRPr="00026362">
              <w:rPr>
                <w:rFonts w:ascii="宋体" w:eastAsia="宋体" w:hAnsi="宋体" w:cs="Times New Roman" w:hint="eastAsia"/>
                <w:b/>
                <w:bCs/>
                <w:szCs w:val="21"/>
              </w:rPr>
              <w:t>其他货物不接受进口产品参与投标</w:t>
            </w:r>
            <w:r w:rsidRPr="00026362">
              <w:rPr>
                <w:rFonts w:ascii="宋体" w:eastAsia="宋体" w:hAnsi="宋体" w:cs="Times New Roman" w:hint="eastAsia"/>
                <w:szCs w:val="21"/>
              </w:rPr>
              <w:t>，</w:t>
            </w:r>
            <w:r w:rsidRPr="00026362">
              <w:rPr>
                <w:rFonts w:ascii="宋体" w:eastAsia="宋体" w:hAnsi="宋体" w:cs="Times New Roman" w:hint="eastAsia"/>
                <w:b/>
                <w:szCs w:val="21"/>
              </w:rPr>
              <w:t>否则作无效标处理。</w:t>
            </w:r>
          </w:p>
          <w:p w14:paraId="3D903048" w14:textId="77777777" w:rsidR="00026362" w:rsidRPr="00026362" w:rsidRDefault="00026362" w:rsidP="00026362">
            <w:pPr>
              <w:tabs>
                <w:tab w:val="left" w:pos="180"/>
                <w:tab w:val="left" w:pos="1620"/>
              </w:tabs>
              <w:spacing w:line="340" w:lineRule="exact"/>
              <w:ind w:firstLineChars="200" w:firstLine="420"/>
              <w:rPr>
                <w:rFonts w:ascii="宋体" w:eastAsia="宋体" w:hAnsi="宋体" w:cs="Times New Roman"/>
                <w:szCs w:val="21"/>
              </w:rPr>
            </w:pPr>
            <w:r w:rsidRPr="00026362">
              <w:rPr>
                <w:rFonts w:ascii="宋体" w:eastAsia="宋体" w:hAnsi="宋体" w:cs="Times New Roman" w:hint="eastAsia"/>
                <w:szCs w:val="21"/>
              </w:rPr>
              <w:t>□本分</w:t>
            </w:r>
            <w:proofErr w:type="gramStart"/>
            <w:r w:rsidRPr="00026362">
              <w:rPr>
                <w:rFonts w:ascii="宋体" w:eastAsia="宋体" w:hAnsi="宋体" w:cs="Times New Roman" w:hint="eastAsia"/>
                <w:szCs w:val="21"/>
              </w:rPr>
              <w:t>标服务</w:t>
            </w:r>
            <w:proofErr w:type="gramEnd"/>
            <w:r w:rsidRPr="00026362">
              <w:rPr>
                <w:rFonts w:ascii="宋体" w:eastAsia="宋体" w:hAnsi="宋体" w:cs="Times New Roman" w:hint="eastAsia"/>
                <w:szCs w:val="21"/>
              </w:rPr>
              <w:t>所涉及的货物不接受进口产品（即通过中国海关报关验放进入中国境内且产自关境外的产品）参与投标，</w:t>
            </w:r>
            <w:r w:rsidRPr="00026362">
              <w:rPr>
                <w:rFonts w:ascii="宋体" w:eastAsia="宋体" w:hAnsi="宋体" w:cs="Times New Roman" w:hint="eastAsia"/>
                <w:b/>
                <w:szCs w:val="21"/>
              </w:rPr>
              <w:t>如有进口产品参与投标的作无效标处理</w:t>
            </w:r>
            <w:r w:rsidRPr="00026362">
              <w:rPr>
                <w:rFonts w:ascii="宋体" w:eastAsia="宋体" w:hAnsi="宋体" w:cs="Times New Roman" w:hint="eastAsia"/>
                <w:szCs w:val="21"/>
              </w:rPr>
              <w:t>。</w:t>
            </w:r>
          </w:p>
          <w:p w14:paraId="5F991412" w14:textId="77777777" w:rsidR="00026362" w:rsidRPr="00026362" w:rsidRDefault="00026362" w:rsidP="00026362">
            <w:pPr>
              <w:tabs>
                <w:tab w:val="left" w:pos="180"/>
                <w:tab w:val="left" w:pos="1620"/>
              </w:tabs>
              <w:spacing w:line="340" w:lineRule="exact"/>
              <w:ind w:firstLineChars="200" w:firstLine="420"/>
              <w:rPr>
                <w:rFonts w:ascii="宋体" w:eastAsia="宋体" w:hAnsi="宋体" w:cs="Times New Roman" w:hint="eastAsia"/>
                <w:szCs w:val="21"/>
              </w:rPr>
            </w:pPr>
            <w:r w:rsidRPr="00026362">
              <w:rPr>
                <w:rFonts w:ascii="宋体" w:eastAsia="宋体" w:hAnsi="宋体" w:cs="Times New Roman"/>
                <w:szCs w:val="21"/>
              </w:rPr>
              <w:sym w:font="Wingdings 2" w:char="0052"/>
            </w:r>
            <w:r w:rsidRPr="00026362">
              <w:rPr>
                <w:rFonts w:ascii="宋体" w:eastAsia="宋体" w:hAnsi="宋体" w:cs="Times New Roman" w:hint="eastAsia"/>
                <w:szCs w:val="21"/>
              </w:rPr>
              <w:t>本分</w:t>
            </w:r>
            <w:proofErr w:type="gramStart"/>
            <w:r w:rsidRPr="00026362">
              <w:rPr>
                <w:rFonts w:ascii="宋体" w:eastAsia="宋体" w:hAnsi="宋体" w:cs="Times New Roman" w:hint="eastAsia"/>
                <w:szCs w:val="21"/>
              </w:rPr>
              <w:t>标服务</w:t>
            </w:r>
            <w:proofErr w:type="gramEnd"/>
            <w:r w:rsidRPr="00026362">
              <w:rPr>
                <w:rFonts w:ascii="宋体" w:eastAsia="宋体" w:hAnsi="宋体" w:cs="Times New Roman" w:hint="eastAsia"/>
                <w:szCs w:val="21"/>
              </w:rPr>
              <w:t>不涉及货物。</w:t>
            </w:r>
          </w:p>
          <w:p w14:paraId="0EA3CF2F" w14:textId="77777777" w:rsidR="00026362" w:rsidRPr="00026362" w:rsidRDefault="00026362" w:rsidP="00026362">
            <w:pPr>
              <w:widowControl/>
              <w:shd w:val="clear" w:color="auto" w:fill="FFFFFF"/>
              <w:spacing w:line="340" w:lineRule="exact"/>
              <w:rPr>
                <w:rFonts w:ascii="宋体" w:eastAsia="宋体" w:hAnsi="宋体" w:cs="Times New Roman" w:hint="eastAsia"/>
                <w:b/>
                <w:szCs w:val="21"/>
              </w:rPr>
            </w:pPr>
            <w:r w:rsidRPr="00026362">
              <w:rPr>
                <w:rFonts w:ascii="宋体" w:eastAsia="宋体" w:hAnsi="宋体" w:cs="Times New Roman" w:hint="eastAsia"/>
                <w:szCs w:val="21"/>
              </w:rPr>
              <w:t>二、</w:t>
            </w:r>
            <w:r w:rsidRPr="00026362">
              <w:rPr>
                <w:rFonts w:ascii="宋体" w:eastAsia="宋体" w:hAnsi="宋体" w:cs="Times New Roman" w:hint="eastAsia"/>
                <w:b/>
                <w:szCs w:val="21"/>
              </w:rPr>
              <w:t>投标要求</w:t>
            </w:r>
          </w:p>
          <w:p w14:paraId="3D4FECFB" w14:textId="77777777" w:rsidR="00026362" w:rsidRPr="00026362" w:rsidRDefault="00026362" w:rsidP="00026362">
            <w:pPr>
              <w:widowControl/>
              <w:shd w:val="clear" w:color="auto" w:fill="FFFFFF"/>
              <w:spacing w:line="340" w:lineRule="exact"/>
              <w:ind w:firstLineChars="200" w:firstLine="420"/>
              <w:rPr>
                <w:rFonts w:ascii="宋体" w:eastAsia="宋体" w:hAnsi="宋体" w:cs="Times New Roman" w:hint="eastAsia"/>
                <w:szCs w:val="21"/>
              </w:rPr>
            </w:pPr>
            <w:r w:rsidRPr="00026362">
              <w:rPr>
                <w:rFonts w:ascii="宋体" w:eastAsia="宋体" w:hAnsi="宋体" w:cs="Times New Roman" w:hint="eastAsia"/>
                <w:szCs w:val="21"/>
              </w:rPr>
              <w:t>1.投标人认为有利于采购人的采购要求之外的优惠条款应单独列明。</w:t>
            </w:r>
          </w:p>
          <w:p w14:paraId="3E4327C9" w14:textId="77777777" w:rsidR="00026362" w:rsidRPr="00026362" w:rsidRDefault="00026362" w:rsidP="00026362">
            <w:pPr>
              <w:widowControl/>
              <w:shd w:val="clear" w:color="auto" w:fill="FFFFFF"/>
              <w:spacing w:line="340" w:lineRule="exact"/>
              <w:ind w:firstLineChars="200" w:firstLine="420"/>
              <w:rPr>
                <w:rFonts w:ascii="宋体" w:eastAsia="宋体" w:hAnsi="宋体" w:cs="Times New Roman" w:hint="eastAsia"/>
                <w:szCs w:val="21"/>
              </w:rPr>
            </w:pPr>
            <w:r w:rsidRPr="00026362">
              <w:rPr>
                <w:rFonts w:ascii="宋体" w:eastAsia="宋体" w:hAnsi="宋体" w:cs="Times New Roman" w:hint="eastAsia"/>
                <w:szCs w:val="21"/>
              </w:rPr>
              <w:t>2.投标人结合本项目服务需求及本招标文件第四章“评标方法及评分标准”评审因素于投标文件中提供针对本项目的运</w:t>
            </w:r>
            <w:proofErr w:type="gramStart"/>
            <w:r w:rsidRPr="00026362">
              <w:rPr>
                <w:rFonts w:ascii="宋体" w:eastAsia="宋体" w:hAnsi="宋体" w:cs="Times New Roman" w:hint="eastAsia"/>
                <w:szCs w:val="21"/>
              </w:rPr>
              <w:t>维方案</w:t>
            </w:r>
            <w:proofErr w:type="gramEnd"/>
            <w:r w:rsidRPr="00026362">
              <w:rPr>
                <w:rFonts w:ascii="宋体" w:eastAsia="宋体" w:hAnsi="宋体" w:cs="Times New Roman" w:hint="eastAsia"/>
                <w:szCs w:val="21"/>
              </w:rPr>
              <w:t>或相关服务方案等（格式</w:t>
            </w:r>
            <w:r w:rsidRPr="00026362">
              <w:rPr>
                <w:rFonts w:ascii="宋体" w:eastAsia="宋体" w:hAnsi="宋体" w:cs="Times New Roman"/>
                <w:szCs w:val="21"/>
              </w:rPr>
              <w:t>自拟</w:t>
            </w:r>
            <w:r w:rsidRPr="00026362">
              <w:rPr>
                <w:rFonts w:ascii="宋体" w:eastAsia="宋体" w:hAnsi="宋体" w:cs="Times New Roman" w:hint="eastAsia"/>
                <w:szCs w:val="21"/>
              </w:rPr>
              <w:t>）。</w:t>
            </w:r>
          </w:p>
          <w:p w14:paraId="315A1240" w14:textId="77777777" w:rsidR="00026362" w:rsidRPr="00026362" w:rsidRDefault="00026362" w:rsidP="00026362">
            <w:pPr>
              <w:widowControl/>
              <w:shd w:val="clear" w:color="auto" w:fill="FFFFFF"/>
              <w:spacing w:line="340" w:lineRule="exact"/>
              <w:ind w:firstLineChars="200" w:firstLine="420"/>
              <w:rPr>
                <w:rFonts w:ascii="宋体" w:eastAsia="宋体" w:hAnsi="宋体" w:cs="Times New Roman" w:hint="eastAsia"/>
                <w:szCs w:val="21"/>
              </w:rPr>
            </w:pPr>
            <w:r w:rsidRPr="00026362">
              <w:rPr>
                <w:rFonts w:ascii="宋体" w:eastAsia="宋体" w:hAnsi="宋体" w:cs="Times New Roman" w:hint="eastAsia"/>
                <w:szCs w:val="21"/>
              </w:rPr>
              <w:t>3.投标人需投入具备专业能力的技术实施人员，在投标文件中提供项目实施人员名单。</w:t>
            </w:r>
          </w:p>
          <w:p w14:paraId="677AFEFC" w14:textId="77777777" w:rsidR="00026362" w:rsidRPr="00026362" w:rsidRDefault="00026362" w:rsidP="00026362">
            <w:pPr>
              <w:widowControl/>
              <w:shd w:val="clear" w:color="auto" w:fill="FFFFFF"/>
              <w:spacing w:line="340" w:lineRule="exact"/>
              <w:ind w:firstLineChars="200" w:firstLine="420"/>
              <w:rPr>
                <w:rFonts w:ascii="宋体" w:eastAsia="宋体" w:hAnsi="宋体" w:cs="Times New Roman" w:hint="eastAsia"/>
                <w:szCs w:val="21"/>
              </w:rPr>
            </w:pPr>
            <w:r w:rsidRPr="00026362">
              <w:rPr>
                <w:rFonts w:ascii="宋体" w:eastAsia="宋体" w:hAnsi="宋体" w:cs="Times New Roman" w:hint="eastAsia"/>
                <w:szCs w:val="21"/>
              </w:rPr>
              <w:t>4.如有，请提供履约能力相关证明或业绩证明、奖项情况等。</w:t>
            </w:r>
          </w:p>
          <w:p w14:paraId="7494EC4D" w14:textId="77777777" w:rsidR="00026362" w:rsidRPr="00026362" w:rsidRDefault="00026362" w:rsidP="00026362">
            <w:pPr>
              <w:widowControl/>
              <w:shd w:val="clear" w:color="auto" w:fill="FFFFFF"/>
              <w:spacing w:line="340" w:lineRule="exact"/>
              <w:rPr>
                <w:rFonts w:ascii="宋体" w:eastAsia="宋体" w:hAnsi="宋体" w:cs="Times New Roman" w:hint="eastAsia"/>
                <w:b/>
                <w:szCs w:val="21"/>
              </w:rPr>
            </w:pPr>
            <w:r w:rsidRPr="00026362">
              <w:rPr>
                <w:rFonts w:ascii="宋体" w:eastAsia="宋体" w:hAnsi="宋体" w:cs="Times New Roman" w:hint="eastAsia"/>
                <w:b/>
                <w:szCs w:val="21"/>
              </w:rPr>
              <w:t>三、其他事项</w:t>
            </w:r>
          </w:p>
          <w:p w14:paraId="103A2F40" w14:textId="77777777" w:rsidR="00026362" w:rsidRPr="00026362" w:rsidRDefault="00026362" w:rsidP="00026362">
            <w:pPr>
              <w:widowControl/>
              <w:shd w:val="clear" w:color="auto" w:fill="FFFFFF"/>
              <w:spacing w:line="340" w:lineRule="exact"/>
              <w:ind w:firstLineChars="200" w:firstLine="420"/>
              <w:rPr>
                <w:rFonts w:ascii="宋体" w:eastAsia="宋体" w:hAnsi="宋体" w:cs="Times New Roman"/>
                <w:szCs w:val="21"/>
              </w:rPr>
            </w:pPr>
            <w:r w:rsidRPr="00026362">
              <w:rPr>
                <w:rFonts w:ascii="宋体" w:eastAsia="宋体" w:hAnsi="宋体" w:cs="Times New Roman"/>
                <w:szCs w:val="21"/>
              </w:rPr>
              <w:t>1</w:t>
            </w:r>
            <w:r w:rsidRPr="00026362">
              <w:rPr>
                <w:rFonts w:ascii="宋体" w:eastAsia="宋体" w:hAnsi="宋体" w:cs="Times New Roman" w:hint="eastAsia"/>
                <w:szCs w:val="21"/>
              </w:rPr>
              <w:t>.除招标文件另有规定外，若出现有关法律、法规和规章有强制性规定但招标文件未列明的情形，则投标人应按照有关法律、法规和规章强制性规定执行。</w:t>
            </w:r>
          </w:p>
          <w:p w14:paraId="233365AC" w14:textId="77777777" w:rsidR="00026362" w:rsidRPr="00026362" w:rsidRDefault="00026362" w:rsidP="00026362">
            <w:pPr>
              <w:widowControl/>
              <w:shd w:val="clear" w:color="auto" w:fill="FFFFFF"/>
              <w:spacing w:line="340" w:lineRule="exact"/>
              <w:ind w:firstLineChars="200" w:firstLine="420"/>
              <w:rPr>
                <w:rFonts w:ascii="宋体" w:eastAsia="宋体" w:hAnsi="宋体" w:cs="Times New Roman" w:hint="eastAsia"/>
                <w:szCs w:val="21"/>
              </w:rPr>
            </w:pPr>
            <w:r w:rsidRPr="00026362">
              <w:rPr>
                <w:rFonts w:ascii="宋体" w:eastAsia="宋体" w:hAnsi="宋体" w:cs="Times New Roman" w:hint="eastAsia"/>
                <w:szCs w:val="21"/>
              </w:rPr>
              <w:t>2</w:t>
            </w:r>
            <w:r w:rsidRPr="00026362">
              <w:rPr>
                <w:rFonts w:ascii="宋体" w:eastAsia="宋体" w:hAnsi="宋体" w:cs="Times New Roman"/>
                <w:szCs w:val="21"/>
              </w:rPr>
              <w:t>.</w:t>
            </w:r>
            <w:r w:rsidRPr="00026362">
              <w:rPr>
                <w:rFonts w:ascii="宋体" w:eastAsia="宋体" w:hAnsi="宋体" w:cs="Times New Roman" w:hint="eastAsia"/>
                <w:szCs w:val="21"/>
              </w:rPr>
              <w:t>本项目合同文本中的条款如与项目需求不一致的，以采购文件项目需求表、中标供应商响应条款为准。</w:t>
            </w:r>
          </w:p>
          <w:p w14:paraId="05D02C8A" w14:textId="77777777" w:rsidR="00026362" w:rsidRPr="00026362" w:rsidRDefault="00026362" w:rsidP="00026362">
            <w:pPr>
              <w:widowControl/>
              <w:shd w:val="clear" w:color="auto" w:fill="FFFFFF"/>
              <w:spacing w:line="340" w:lineRule="exact"/>
              <w:ind w:firstLineChars="200" w:firstLine="422"/>
              <w:rPr>
                <w:rFonts w:ascii="宋体" w:eastAsia="宋体" w:hAnsi="宋体" w:cs="Times New Roman"/>
                <w:b/>
                <w:szCs w:val="21"/>
              </w:rPr>
            </w:pPr>
            <w:r w:rsidRPr="00026362">
              <w:rPr>
                <w:rFonts w:ascii="宋体" w:eastAsia="宋体" w:hAnsi="宋体" w:cs="Times New Roman" w:hint="eastAsia"/>
                <w:b/>
                <w:szCs w:val="21"/>
              </w:rPr>
              <w:t>▲3.本项目采购预算（含分项预算）为最高限价，投标人的投标报价不得超出最高限价，否则投标无效。</w:t>
            </w:r>
          </w:p>
          <w:p w14:paraId="1E494E53" w14:textId="77777777" w:rsidR="00026362" w:rsidRPr="00026362" w:rsidRDefault="00026362" w:rsidP="00026362">
            <w:pPr>
              <w:widowControl/>
              <w:shd w:val="clear" w:color="auto" w:fill="FFFFFF"/>
              <w:spacing w:line="340" w:lineRule="exact"/>
              <w:ind w:firstLineChars="200" w:firstLine="422"/>
              <w:rPr>
                <w:rFonts w:ascii="宋体" w:eastAsia="宋体" w:hAnsi="宋体" w:cs="Times New Roman"/>
                <w:b/>
                <w:szCs w:val="21"/>
              </w:rPr>
            </w:pPr>
            <w:r w:rsidRPr="00026362">
              <w:rPr>
                <w:rFonts w:ascii="宋体" w:eastAsia="宋体" w:hAnsi="宋体" w:cs="Times New Roman" w:hint="eastAsia"/>
                <w:b/>
                <w:szCs w:val="21"/>
              </w:rPr>
              <w:t>▲4.投标人对本项目任何一个服务项只能有一个报价，采购人不接受有选择的报价，否则投标无效。</w:t>
            </w:r>
          </w:p>
          <w:p w14:paraId="7D4E95B9" w14:textId="77777777" w:rsidR="00026362" w:rsidRPr="00026362" w:rsidRDefault="00026362" w:rsidP="00026362">
            <w:pPr>
              <w:widowControl/>
              <w:shd w:val="clear" w:color="auto" w:fill="FFFFFF"/>
              <w:spacing w:line="340" w:lineRule="exact"/>
              <w:ind w:firstLineChars="200" w:firstLine="420"/>
              <w:rPr>
                <w:rFonts w:ascii="宋体" w:eastAsia="宋体" w:hAnsi="宋体" w:cs="Times New Roman" w:hint="eastAsia"/>
                <w:szCs w:val="21"/>
              </w:rPr>
            </w:pPr>
            <w:r w:rsidRPr="00026362">
              <w:rPr>
                <w:rFonts w:ascii="宋体" w:eastAsia="宋体" w:hAnsi="宋体" w:cs="Times New Roman" w:hint="eastAsia"/>
                <w:szCs w:val="21"/>
              </w:rPr>
              <w:t>5.本项目为服务项目，不涉及核心产品。</w:t>
            </w:r>
          </w:p>
        </w:tc>
      </w:tr>
    </w:tbl>
    <w:p w14:paraId="1582065C" w14:textId="77777777" w:rsidR="00026362" w:rsidRPr="00026362" w:rsidRDefault="00026362" w:rsidP="00026362">
      <w:pPr>
        <w:spacing w:line="428" w:lineRule="exact"/>
        <w:ind w:left="119"/>
        <w:rPr>
          <w:rFonts w:ascii="Times New Roman" w:eastAsia="宋体" w:hAnsi="宋体" w:cs="Times New Roman" w:hint="eastAsia"/>
          <w:szCs w:val="24"/>
        </w:rPr>
      </w:pPr>
    </w:p>
    <w:p w14:paraId="383ABFA7" w14:textId="77777777" w:rsidR="00026362" w:rsidRPr="00026362" w:rsidRDefault="00026362" w:rsidP="00026362">
      <w:pPr>
        <w:spacing w:line="428" w:lineRule="exact"/>
        <w:ind w:left="119"/>
        <w:rPr>
          <w:rFonts w:ascii="Arial Unicode MS" w:eastAsia="Arial Unicode MS" w:hAnsi="Arial Unicode MS" w:cs="Arial Unicode MS"/>
          <w:sz w:val="32"/>
          <w:szCs w:val="32"/>
        </w:rPr>
      </w:pPr>
      <w:r w:rsidRPr="00026362">
        <w:rPr>
          <w:rFonts w:ascii="Times New Roman" w:eastAsia="宋体" w:hAnsi="宋体" w:cs="Times New Roman"/>
          <w:szCs w:val="24"/>
        </w:rPr>
        <w:br w:type="page"/>
      </w:r>
      <w:r w:rsidRPr="00026362">
        <w:rPr>
          <w:rFonts w:ascii="Times New Roman" w:eastAsia="宋体" w:hAnsi="宋体" w:cs="Times New Roman"/>
          <w:szCs w:val="24"/>
        </w:rPr>
        <w:lastRenderedPageBreak/>
        <w:t xml:space="preserve"> </w:t>
      </w:r>
      <w:r w:rsidRPr="00026362">
        <w:rPr>
          <w:rFonts w:ascii="宋体" w:eastAsia="宋体" w:hAnsi="宋体" w:cs="宋体" w:hint="eastAsia"/>
          <w:sz w:val="32"/>
          <w:szCs w:val="32"/>
        </w:rPr>
        <w:t>其他附件</w:t>
      </w:r>
      <w:r w:rsidRPr="00026362">
        <w:rPr>
          <w:rFonts w:ascii="Arial Unicode MS" w:eastAsia="Arial Unicode MS" w:hAnsi="Arial Unicode MS" w:cs="Arial Unicode MS" w:hint="eastAsia"/>
          <w:sz w:val="32"/>
          <w:szCs w:val="32"/>
        </w:rPr>
        <w:t>1</w:t>
      </w:r>
      <w:r w:rsidRPr="00026362">
        <w:rPr>
          <w:rFonts w:ascii="宋体" w:eastAsia="宋体" w:hAnsi="宋体" w:cs="宋体" w:hint="eastAsia"/>
          <w:sz w:val="32"/>
          <w:szCs w:val="32"/>
        </w:rPr>
        <w:t>：</w:t>
      </w:r>
    </w:p>
    <w:p w14:paraId="40D74767" w14:textId="77777777" w:rsidR="00026362" w:rsidRPr="00026362" w:rsidRDefault="00026362" w:rsidP="00026362">
      <w:pPr>
        <w:spacing w:before="7"/>
        <w:rPr>
          <w:rFonts w:ascii="Arial Unicode MS" w:eastAsia="Arial Unicode MS" w:hAnsi="Arial Unicode MS" w:cs="Arial Unicode MS" w:hint="eastAsia"/>
          <w:sz w:val="17"/>
          <w:szCs w:val="17"/>
        </w:rPr>
      </w:pPr>
    </w:p>
    <w:p w14:paraId="1DDB1D2D" w14:textId="77777777" w:rsidR="00026362" w:rsidRPr="00026362" w:rsidRDefault="00026362" w:rsidP="00026362">
      <w:pPr>
        <w:spacing w:line="528" w:lineRule="exact"/>
        <w:jc w:val="center"/>
        <w:rPr>
          <w:rFonts w:ascii="Arial Unicode MS" w:eastAsia="Arial Unicode MS" w:hAnsi="Arial Unicode MS" w:cs="Arial Unicode MS" w:hint="eastAsia"/>
          <w:sz w:val="40"/>
          <w:szCs w:val="40"/>
        </w:rPr>
      </w:pPr>
      <w:r w:rsidRPr="00026362">
        <w:rPr>
          <w:rFonts w:ascii="宋体" w:eastAsia="宋体" w:hAnsi="宋体" w:cs="宋体" w:hint="eastAsia"/>
          <w:sz w:val="40"/>
          <w:szCs w:val="40"/>
        </w:rPr>
        <w:t>节能产品政府采购品目清单</w:t>
      </w:r>
    </w:p>
    <w:tbl>
      <w:tblPr>
        <w:tblW w:w="9220" w:type="dxa"/>
        <w:tblInd w:w="93" w:type="dxa"/>
        <w:tblLook w:val="0000" w:firstRow="0" w:lastRow="0" w:firstColumn="0" w:lastColumn="0" w:noHBand="0" w:noVBand="0"/>
      </w:tblPr>
      <w:tblGrid>
        <w:gridCol w:w="660"/>
        <w:gridCol w:w="1080"/>
        <w:gridCol w:w="1320"/>
        <w:gridCol w:w="1620"/>
        <w:gridCol w:w="4540"/>
      </w:tblGrid>
      <w:tr w:rsidR="00026362" w:rsidRPr="00026362" w14:paraId="135A837F" w14:textId="77777777" w:rsidTr="002E64F0">
        <w:trPr>
          <w:trHeight w:val="555"/>
        </w:trPr>
        <w:tc>
          <w:tcPr>
            <w:tcW w:w="660" w:type="dxa"/>
            <w:tcBorders>
              <w:top w:val="single" w:sz="8" w:space="0" w:color="000000"/>
              <w:left w:val="single" w:sz="8" w:space="0" w:color="000000"/>
              <w:bottom w:val="nil"/>
              <w:right w:val="single" w:sz="8" w:space="0" w:color="000000"/>
            </w:tcBorders>
          </w:tcPr>
          <w:p w14:paraId="79FB0A41" w14:textId="77777777" w:rsidR="00026362" w:rsidRPr="00026362" w:rsidRDefault="00026362" w:rsidP="00026362">
            <w:pPr>
              <w:widowControl/>
              <w:jc w:val="center"/>
              <w:rPr>
                <w:rFonts w:ascii="宋体" w:eastAsia="宋体" w:hAnsi="宋体" w:cs="宋体"/>
                <w:b/>
                <w:bCs/>
                <w:kern w:val="0"/>
                <w:sz w:val="22"/>
              </w:rPr>
            </w:pPr>
            <w:r w:rsidRPr="00026362">
              <w:rPr>
                <w:rFonts w:ascii="宋体" w:eastAsia="宋体" w:hAnsi="宋体" w:cs="宋体" w:hint="eastAsia"/>
                <w:b/>
                <w:bCs/>
                <w:kern w:val="0"/>
                <w:sz w:val="22"/>
              </w:rPr>
              <w:t>品目序号</w:t>
            </w:r>
          </w:p>
        </w:tc>
        <w:tc>
          <w:tcPr>
            <w:tcW w:w="4020" w:type="dxa"/>
            <w:gridSpan w:val="3"/>
            <w:tcBorders>
              <w:top w:val="single" w:sz="8" w:space="0" w:color="000000"/>
              <w:left w:val="nil"/>
              <w:bottom w:val="single" w:sz="8" w:space="0" w:color="000000"/>
              <w:right w:val="single" w:sz="8" w:space="0" w:color="000000"/>
            </w:tcBorders>
            <w:vAlign w:val="center"/>
          </w:tcPr>
          <w:p w14:paraId="2EC567AF" w14:textId="77777777" w:rsidR="00026362" w:rsidRPr="00026362" w:rsidRDefault="00026362" w:rsidP="00026362">
            <w:pPr>
              <w:widowControl/>
              <w:jc w:val="center"/>
              <w:rPr>
                <w:rFonts w:ascii="宋体" w:eastAsia="宋体" w:hAnsi="宋体" w:cs="宋体"/>
                <w:b/>
                <w:bCs/>
                <w:kern w:val="0"/>
                <w:sz w:val="22"/>
              </w:rPr>
            </w:pPr>
            <w:r w:rsidRPr="00026362">
              <w:rPr>
                <w:rFonts w:ascii="宋体" w:eastAsia="宋体" w:hAnsi="宋体" w:cs="宋体" w:hint="eastAsia"/>
                <w:b/>
                <w:bCs/>
                <w:kern w:val="0"/>
                <w:sz w:val="22"/>
              </w:rPr>
              <w:t>名称</w:t>
            </w:r>
          </w:p>
        </w:tc>
        <w:tc>
          <w:tcPr>
            <w:tcW w:w="4540" w:type="dxa"/>
            <w:tcBorders>
              <w:top w:val="single" w:sz="8" w:space="0" w:color="000000"/>
              <w:left w:val="nil"/>
              <w:bottom w:val="single" w:sz="8" w:space="0" w:color="000000"/>
              <w:right w:val="single" w:sz="8" w:space="0" w:color="000000"/>
            </w:tcBorders>
            <w:vAlign w:val="center"/>
          </w:tcPr>
          <w:p w14:paraId="66277904" w14:textId="77777777" w:rsidR="00026362" w:rsidRPr="00026362" w:rsidRDefault="00026362" w:rsidP="00026362">
            <w:pPr>
              <w:widowControl/>
              <w:jc w:val="center"/>
              <w:rPr>
                <w:rFonts w:ascii="宋体" w:eastAsia="宋体" w:hAnsi="宋体" w:cs="宋体"/>
                <w:b/>
                <w:bCs/>
                <w:kern w:val="0"/>
                <w:sz w:val="22"/>
              </w:rPr>
            </w:pPr>
            <w:r w:rsidRPr="00026362">
              <w:rPr>
                <w:rFonts w:ascii="宋体" w:eastAsia="宋体" w:hAnsi="宋体" w:cs="宋体" w:hint="eastAsia"/>
                <w:b/>
                <w:bCs/>
                <w:kern w:val="0"/>
                <w:sz w:val="22"/>
              </w:rPr>
              <w:t>依据的标准</w:t>
            </w:r>
          </w:p>
        </w:tc>
      </w:tr>
      <w:tr w:rsidR="00026362" w:rsidRPr="00026362" w14:paraId="6C10E966" w14:textId="77777777" w:rsidTr="002E64F0">
        <w:trPr>
          <w:trHeight w:val="495"/>
        </w:trPr>
        <w:tc>
          <w:tcPr>
            <w:tcW w:w="660" w:type="dxa"/>
            <w:vMerge w:val="restart"/>
            <w:tcBorders>
              <w:top w:val="single" w:sz="8" w:space="0" w:color="000000"/>
              <w:left w:val="single" w:sz="8" w:space="0" w:color="000000"/>
              <w:bottom w:val="single" w:sz="8" w:space="0" w:color="000000"/>
              <w:right w:val="single" w:sz="8" w:space="0" w:color="000000"/>
            </w:tcBorders>
            <w:vAlign w:val="center"/>
          </w:tcPr>
          <w:p w14:paraId="127347FA"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1</w:t>
            </w:r>
          </w:p>
        </w:tc>
        <w:tc>
          <w:tcPr>
            <w:tcW w:w="1080" w:type="dxa"/>
            <w:vMerge w:val="restart"/>
            <w:tcBorders>
              <w:top w:val="nil"/>
              <w:left w:val="single" w:sz="8" w:space="0" w:color="000000"/>
              <w:bottom w:val="single" w:sz="8" w:space="0" w:color="000000"/>
              <w:right w:val="single" w:sz="8" w:space="0" w:color="000000"/>
            </w:tcBorders>
            <w:vAlign w:val="center"/>
          </w:tcPr>
          <w:p w14:paraId="6B9CF512"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A020101计算机设备</w:t>
            </w:r>
          </w:p>
        </w:tc>
        <w:tc>
          <w:tcPr>
            <w:tcW w:w="1320" w:type="dxa"/>
            <w:tcBorders>
              <w:top w:val="nil"/>
              <w:left w:val="nil"/>
              <w:bottom w:val="single" w:sz="8" w:space="0" w:color="000000"/>
              <w:right w:val="single" w:sz="8" w:space="0" w:color="000000"/>
            </w:tcBorders>
            <w:vAlign w:val="center"/>
          </w:tcPr>
          <w:p w14:paraId="7F7296AA"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★A02010104台式计算机</w:t>
            </w:r>
          </w:p>
        </w:tc>
        <w:tc>
          <w:tcPr>
            <w:tcW w:w="1620" w:type="dxa"/>
            <w:tcBorders>
              <w:top w:val="nil"/>
              <w:left w:val="nil"/>
              <w:bottom w:val="single" w:sz="8" w:space="0" w:color="000000"/>
              <w:right w:val="single" w:sz="8" w:space="0" w:color="000000"/>
            </w:tcBorders>
            <w:vAlign w:val="center"/>
          </w:tcPr>
          <w:p w14:paraId="6A0B03F2"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43A3556C"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《微型计算机能效限定值及能效等级》（GB28380）</w:t>
            </w:r>
          </w:p>
        </w:tc>
      </w:tr>
      <w:tr w:rsidR="00026362" w:rsidRPr="00026362" w14:paraId="6A6E6A3A" w14:textId="77777777" w:rsidTr="002E64F0">
        <w:trPr>
          <w:trHeight w:val="495"/>
        </w:trPr>
        <w:tc>
          <w:tcPr>
            <w:tcW w:w="660" w:type="dxa"/>
            <w:vMerge/>
            <w:tcBorders>
              <w:top w:val="single" w:sz="8" w:space="0" w:color="000000"/>
              <w:left w:val="single" w:sz="8" w:space="0" w:color="000000"/>
              <w:bottom w:val="single" w:sz="8" w:space="0" w:color="000000"/>
              <w:right w:val="single" w:sz="8" w:space="0" w:color="000000"/>
            </w:tcBorders>
            <w:vAlign w:val="center"/>
          </w:tcPr>
          <w:p w14:paraId="5FD6CDBD"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4E9FA3DA" w14:textId="77777777" w:rsidR="00026362" w:rsidRPr="00026362" w:rsidRDefault="00026362" w:rsidP="00026362">
            <w:pPr>
              <w:widowControl/>
              <w:jc w:val="left"/>
              <w:rPr>
                <w:rFonts w:ascii="宋体" w:eastAsia="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5D5DB404"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★A02010105便携式计算机</w:t>
            </w:r>
          </w:p>
        </w:tc>
        <w:tc>
          <w:tcPr>
            <w:tcW w:w="1620" w:type="dxa"/>
            <w:tcBorders>
              <w:top w:val="nil"/>
              <w:left w:val="nil"/>
              <w:bottom w:val="single" w:sz="8" w:space="0" w:color="000000"/>
              <w:right w:val="single" w:sz="8" w:space="0" w:color="000000"/>
            </w:tcBorders>
            <w:vAlign w:val="center"/>
          </w:tcPr>
          <w:p w14:paraId="6ECFE4C7"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388892A4"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《微型计算机能效限定值及能效等级》（GB28380）</w:t>
            </w:r>
          </w:p>
        </w:tc>
      </w:tr>
      <w:tr w:rsidR="00026362" w:rsidRPr="00026362" w14:paraId="01F68684" w14:textId="77777777" w:rsidTr="002E64F0">
        <w:trPr>
          <w:trHeight w:val="735"/>
        </w:trPr>
        <w:tc>
          <w:tcPr>
            <w:tcW w:w="660" w:type="dxa"/>
            <w:vMerge/>
            <w:tcBorders>
              <w:top w:val="single" w:sz="8" w:space="0" w:color="000000"/>
              <w:left w:val="single" w:sz="8" w:space="0" w:color="000000"/>
              <w:bottom w:val="single" w:sz="8" w:space="0" w:color="000000"/>
              <w:right w:val="single" w:sz="8" w:space="0" w:color="000000"/>
            </w:tcBorders>
            <w:vAlign w:val="center"/>
          </w:tcPr>
          <w:p w14:paraId="28EE2C4E"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54268221" w14:textId="77777777" w:rsidR="00026362" w:rsidRPr="00026362" w:rsidRDefault="00026362" w:rsidP="00026362">
            <w:pPr>
              <w:widowControl/>
              <w:jc w:val="left"/>
              <w:rPr>
                <w:rFonts w:ascii="宋体" w:eastAsia="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645B0500"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★A02010107平板式微型计算机</w:t>
            </w:r>
          </w:p>
        </w:tc>
        <w:tc>
          <w:tcPr>
            <w:tcW w:w="1620" w:type="dxa"/>
            <w:tcBorders>
              <w:top w:val="nil"/>
              <w:left w:val="nil"/>
              <w:bottom w:val="single" w:sz="8" w:space="0" w:color="000000"/>
              <w:right w:val="single" w:sz="8" w:space="0" w:color="000000"/>
            </w:tcBorders>
            <w:vAlign w:val="center"/>
          </w:tcPr>
          <w:p w14:paraId="12DBC91D"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14BF1788"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《微型计算机能效限定值及能效等级》（GB28380）</w:t>
            </w:r>
          </w:p>
        </w:tc>
      </w:tr>
      <w:tr w:rsidR="00026362" w:rsidRPr="00026362" w14:paraId="77347235" w14:textId="77777777" w:rsidTr="002E64F0">
        <w:trPr>
          <w:trHeight w:val="495"/>
        </w:trPr>
        <w:tc>
          <w:tcPr>
            <w:tcW w:w="660" w:type="dxa"/>
            <w:vMerge w:val="restart"/>
            <w:tcBorders>
              <w:top w:val="nil"/>
              <w:left w:val="single" w:sz="8" w:space="0" w:color="000000"/>
              <w:bottom w:val="single" w:sz="8" w:space="0" w:color="000000"/>
              <w:right w:val="single" w:sz="8" w:space="0" w:color="000000"/>
            </w:tcBorders>
            <w:vAlign w:val="center"/>
          </w:tcPr>
          <w:p w14:paraId="69931BB7"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2</w:t>
            </w:r>
          </w:p>
        </w:tc>
        <w:tc>
          <w:tcPr>
            <w:tcW w:w="1080" w:type="dxa"/>
            <w:vMerge w:val="restart"/>
            <w:tcBorders>
              <w:top w:val="nil"/>
              <w:left w:val="single" w:sz="8" w:space="0" w:color="000000"/>
              <w:bottom w:val="single" w:sz="8" w:space="0" w:color="000000"/>
              <w:right w:val="single" w:sz="8" w:space="0" w:color="000000"/>
            </w:tcBorders>
            <w:vAlign w:val="center"/>
          </w:tcPr>
          <w:p w14:paraId="4B9B2A4D"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A020106输入输出设备</w:t>
            </w:r>
          </w:p>
        </w:tc>
        <w:tc>
          <w:tcPr>
            <w:tcW w:w="1320" w:type="dxa"/>
            <w:vMerge w:val="restart"/>
            <w:tcBorders>
              <w:top w:val="nil"/>
              <w:left w:val="single" w:sz="8" w:space="0" w:color="000000"/>
              <w:bottom w:val="single" w:sz="8" w:space="0" w:color="000000"/>
              <w:right w:val="single" w:sz="8" w:space="0" w:color="000000"/>
            </w:tcBorders>
            <w:vAlign w:val="center"/>
          </w:tcPr>
          <w:p w14:paraId="1AB2AF41"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A02010601打印设备</w:t>
            </w:r>
          </w:p>
        </w:tc>
        <w:tc>
          <w:tcPr>
            <w:tcW w:w="1620" w:type="dxa"/>
            <w:tcBorders>
              <w:top w:val="nil"/>
              <w:left w:val="nil"/>
              <w:bottom w:val="single" w:sz="8" w:space="0" w:color="000000"/>
              <w:right w:val="single" w:sz="8" w:space="0" w:color="000000"/>
            </w:tcBorders>
            <w:vAlign w:val="center"/>
          </w:tcPr>
          <w:p w14:paraId="53FA1DF0"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A0201060101喷墨打印机</w:t>
            </w:r>
          </w:p>
        </w:tc>
        <w:tc>
          <w:tcPr>
            <w:tcW w:w="4540" w:type="dxa"/>
            <w:tcBorders>
              <w:top w:val="nil"/>
              <w:left w:val="nil"/>
              <w:bottom w:val="single" w:sz="8" w:space="0" w:color="000000"/>
              <w:right w:val="single" w:sz="8" w:space="0" w:color="000000"/>
            </w:tcBorders>
            <w:vAlign w:val="center"/>
          </w:tcPr>
          <w:p w14:paraId="3D5B6B69"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《复印机、打印机和传真机能效限定值及能效等级》（GB21521）</w:t>
            </w:r>
          </w:p>
        </w:tc>
      </w:tr>
      <w:tr w:rsidR="00026362" w:rsidRPr="00026362" w14:paraId="428C4682" w14:textId="77777777" w:rsidTr="002E64F0">
        <w:trPr>
          <w:trHeight w:val="495"/>
        </w:trPr>
        <w:tc>
          <w:tcPr>
            <w:tcW w:w="660" w:type="dxa"/>
            <w:vMerge/>
            <w:tcBorders>
              <w:top w:val="nil"/>
              <w:left w:val="single" w:sz="8" w:space="0" w:color="000000"/>
              <w:bottom w:val="single" w:sz="8" w:space="0" w:color="000000"/>
              <w:right w:val="single" w:sz="8" w:space="0" w:color="000000"/>
            </w:tcBorders>
            <w:vAlign w:val="center"/>
          </w:tcPr>
          <w:p w14:paraId="320E5E01"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6C3924DA" w14:textId="77777777" w:rsidR="00026362" w:rsidRPr="00026362" w:rsidRDefault="00026362" w:rsidP="00026362">
            <w:pPr>
              <w:widowControl/>
              <w:jc w:val="left"/>
              <w:rPr>
                <w:rFonts w:ascii="宋体" w:eastAsia="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6747ACE3" w14:textId="77777777" w:rsidR="00026362" w:rsidRPr="00026362" w:rsidRDefault="00026362" w:rsidP="00026362">
            <w:pPr>
              <w:widowControl/>
              <w:jc w:val="left"/>
              <w:rPr>
                <w:rFonts w:ascii="宋体" w:eastAsia="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43C07DAC"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★A0201060102激光打印机</w:t>
            </w:r>
          </w:p>
        </w:tc>
        <w:tc>
          <w:tcPr>
            <w:tcW w:w="4540" w:type="dxa"/>
            <w:tcBorders>
              <w:top w:val="nil"/>
              <w:left w:val="nil"/>
              <w:bottom w:val="single" w:sz="8" w:space="0" w:color="000000"/>
              <w:right w:val="single" w:sz="8" w:space="0" w:color="000000"/>
            </w:tcBorders>
            <w:vAlign w:val="center"/>
          </w:tcPr>
          <w:p w14:paraId="4AA1F6F7"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《复印机、打印机和传真机能效限定值及能效等级》（GB21521）</w:t>
            </w:r>
          </w:p>
        </w:tc>
      </w:tr>
      <w:tr w:rsidR="00026362" w:rsidRPr="00026362" w14:paraId="189B100F" w14:textId="77777777" w:rsidTr="002E64F0">
        <w:trPr>
          <w:trHeight w:val="495"/>
        </w:trPr>
        <w:tc>
          <w:tcPr>
            <w:tcW w:w="660" w:type="dxa"/>
            <w:vMerge/>
            <w:tcBorders>
              <w:top w:val="nil"/>
              <w:left w:val="single" w:sz="8" w:space="0" w:color="000000"/>
              <w:bottom w:val="single" w:sz="8" w:space="0" w:color="000000"/>
              <w:right w:val="single" w:sz="8" w:space="0" w:color="000000"/>
            </w:tcBorders>
            <w:vAlign w:val="center"/>
          </w:tcPr>
          <w:p w14:paraId="1A79CED5"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4E00808B" w14:textId="77777777" w:rsidR="00026362" w:rsidRPr="00026362" w:rsidRDefault="00026362" w:rsidP="00026362">
            <w:pPr>
              <w:widowControl/>
              <w:jc w:val="left"/>
              <w:rPr>
                <w:rFonts w:ascii="宋体" w:eastAsia="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0450330F" w14:textId="77777777" w:rsidR="00026362" w:rsidRPr="00026362" w:rsidRDefault="00026362" w:rsidP="00026362">
            <w:pPr>
              <w:widowControl/>
              <w:jc w:val="left"/>
              <w:rPr>
                <w:rFonts w:ascii="宋体" w:eastAsia="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13C382C5"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★A0201060104针式打印机</w:t>
            </w:r>
          </w:p>
        </w:tc>
        <w:tc>
          <w:tcPr>
            <w:tcW w:w="4540" w:type="dxa"/>
            <w:tcBorders>
              <w:top w:val="nil"/>
              <w:left w:val="nil"/>
              <w:bottom w:val="single" w:sz="8" w:space="0" w:color="000000"/>
              <w:right w:val="single" w:sz="8" w:space="0" w:color="000000"/>
            </w:tcBorders>
            <w:vAlign w:val="center"/>
          </w:tcPr>
          <w:p w14:paraId="4E7C7B82"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《复印机、打印机和传真机能效限定值及能效等级》（GB21521）</w:t>
            </w:r>
          </w:p>
        </w:tc>
      </w:tr>
      <w:tr w:rsidR="00026362" w:rsidRPr="00026362" w14:paraId="1C11569F" w14:textId="77777777" w:rsidTr="002E64F0">
        <w:trPr>
          <w:trHeight w:val="495"/>
        </w:trPr>
        <w:tc>
          <w:tcPr>
            <w:tcW w:w="660" w:type="dxa"/>
            <w:vMerge/>
            <w:tcBorders>
              <w:top w:val="nil"/>
              <w:left w:val="single" w:sz="8" w:space="0" w:color="000000"/>
              <w:bottom w:val="single" w:sz="8" w:space="0" w:color="000000"/>
              <w:right w:val="single" w:sz="8" w:space="0" w:color="000000"/>
            </w:tcBorders>
            <w:vAlign w:val="center"/>
          </w:tcPr>
          <w:p w14:paraId="0FC3BD29"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633C79BA" w14:textId="77777777" w:rsidR="00026362" w:rsidRPr="00026362" w:rsidRDefault="00026362" w:rsidP="00026362">
            <w:pPr>
              <w:widowControl/>
              <w:jc w:val="left"/>
              <w:rPr>
                <w:rFonts w:ascii="宋体" w:eastAsia="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2216B860"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A02010604显示设备</w:t>
            </w:r>
          </w:p>
        </w:tc>
        <w:tc>
          <w:tcPr>
            <w:tcW w:w="1620" w:type="dxa"/>
            <w:tcBorders>
              <w:top w:val="nil"/>
              <w:left w:val="nil"/>
              <w:bottom w:val="single" w:sz="8" w:space="0" w:color="000000"/>
              <w:right w:val="single" w:sz="8" w:space="0" w:color="000000"/>
            </w:tcBorders>
            <w:vAlign w:val="center"/>
          </w:tcPr>
          <w:p w14:paraId="5CAC129D"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★A0201060401液晶显示器</w:t>
            </w:r>
          </w:p>
        </w:tc>
        <w:tc>
          <w:tcPr>
            <w:tcW w:w="4540" w:type="dxa"/>
            <w:tcBorders>
              <w:top w:val="nil"/>
              <w:left w:val="nil"/>
              <w:bottom w:val="single" w:sz="8" w:space="0" w:color="000000"/>
              <w:right w:val="single" w:sz="8" w:space="0" w:color="000000"/>
            </w:tcBorders>
            <w:vAlign w:val="center"/>
          </w:tcPr>
          <w:p w14:paraId="505305C6"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《计算机显示器能效限定值及能效等级》（GB21520）</w:t>
            </w:r>
          </w:p>
        </w:tc>
      </w:tr>
      <w:tr w:rsidR="00026362" w:rsidRPr="00026362" w14:paraId="1A34112D" w14:textId="77777777" w:rsidTr="002E64F0">
        <w:trPr>
          <w:trHeight w:val="975"/>
        </w:trPr>
        <w:tc>
          <w:tcPr>
            <w:tcW w:w="660" w:type="dxa"/>
            <w:vMerge/>
            <w:tcBorders>
              <w:top w:val="nil"/>
              <w:left w:val="single" w:sz="8" w:space="0" w:color="000000"/>
              <w:bottom w:val="single" w:sz="8" w:space="0" w:color="000000"/>
              <w:right w:val="single" w:sz="8" w:space="0" w:color="000000"/>
            </w:tcBorders>
            <w:vAlign w:val="center"/>
          </w:tcPr>
          <w:p w14:paraId="6034D57F"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65EF4AC4" w14:textId="77777777" w:rsidR="00026362" w:rsidRPr="00026362" w:rsidRDefault="00026362" w:rsidP="00026362">
            <w:pPr>
              <w:widowControl/>
              <w:jc w:val="left"/>
              <w:rPr>
                <w:rFonts w:ascii="宋体" w:eastAsia="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2814350B"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A02010609图形图像输入设备</w:t>
            </w:r>
          </w:p>
        </w:tc>
        <w:tc>
          <w:tcPr>
            <w:tcW w:w="1620" w:type="dxa"/>
            <w:tcBorders>
              <w:top w:val="nil"/>
              <w:left w:val="nil"/>
              <w:bottom w:val="single" w:sz="8" w:space="0" w:color="000000"/>
              <w:right w:val="single" w:sz="8" w:space="0" w:color="000000"/>
            </w:tcBorders>
            <w:vAlign w:val="center"/>
          </w:tcPr>
          <w:p w14:paraId="2A43B9CB"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A0201060901扫描仪</w:t>
            </w:r>
          </w:p>
        </w:tc>
        <w:tc>
          <w:tcPr>
            <w:tcW w:w="4540" w:type="dxa"/>
            <w:tcBorders>
              <w:top w:val="nil"/>
              <w:left w:val="nil"/>
              <w:bottom w:val="single" w:sz="8" w:space="0" w:color="000000"/>
              <w:right w:val="single" w:sz="8" w:space="0" w:color="000000"/>
            </w:tcBorders>
            <w:vAlign w:val="center"/>
          </w:tcPr>
          <w:p w14:paraId="033B6F93"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参照《复印机、打印机和传真机能效限定值及能效等级》（GB21521中打印速度为15页/分的针式打印机相关要求中打印速度为15页/分的针式打印机相关要求</w:t>
            </w:r>
          </w:p>
        </w:tc>
      </w:tr>
      <w:tr w:rsidR="00026362" w:rsidRPr="00026362" w14:paraId="2287804C" w14:textId="77777777" w:rsidTr="002E64F0">
        <w:trPr>
          <w:trHeight w:val="495"/>
        </w:trPr>
        <w:tc>
          <w:tcPr>
            <w:tcW w:w="660" w:type="dxa"/>
            <w:tcBorders>
              <w:top w:val="nil"/>
              <w:left w:val="single" w:sz="8" w:space="0" w:color="000000"/>
              <w:bottom w:val="single" w:sz="8" w:space="0" w:color="000000"/>
              <w:right w:val="single" w:sz="8" w:space="0" w:color="000000"/>
            </w:tcBorders>
            <w:vAlign w:val="center"/>
          </w:tcPr>
          <w:p w14:paraId="5A83BCB9"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3</w:t>
            </w:r>
          </w:p>
        </w:tc>
        <w:tc>
          <w:tcPr>
            <w:tcW w:w="1080" w:type="dxa"/>
            <w:tcBorders>
              <w:top w:val="nil"/>
              <w:left w:val="nil"/>
              <w:bottom w:val="single" w:sz="8" w:space="0" w:color="000000"/>
              <w:right w:val="single" w:sz="8" w:space="0" w:color="000000"/>
            </w:tcBorders>
            <w:vAlign w:val="center"/>
          </w:tcPr>
          <w:p w14:paraId="0AEBD9BB"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A020202投影仪</w:t>
            </w:r>
          </w:p>
        </w:tc>
        <w:tc>
          <w:tcPr>
            <w:tcW w:w="1320" w:type="dxa"/>
            <w:tcBorders>
              <w:top w:val="nil"/>
              <w:left w:val="nil"/>
              <w:bottom w:val="single" w:sz="8" w:space="0" w:color="000000"/>
              <w:right w:val="single" w:sz="8" w:space="0" w:color="000000"/>
            </w:tcBorders>
            <w:vAlign w:val="center"/>
          </w:tcPr>
          <w:p w14:paraId="150C8A37"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14:paraId="1D1F2B10"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4FC3B870"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《投影机能效限定值及能效等级》（GB32028）</w:t>
            </w:r>
          </w:p>
        </w:tc>
      </w:tr>
      <w:tr w:rsidR="00026362" w:rsidRPr="00026362" w14:paraId="5FFC7B52" w14:textId="77777777" w:rsidTr="002E64F0">
        <w:trPr>
          <w:trHeight w:val="495"/>
        </w:trPr>
        <w:tc>
          <w:tcPr>
            <w:tcW w:w="660" w:type="dxa"/>
            <w:tcBorders>
              <w:top w:val="nil"/>
              <w:left w:val="single" w:sz="8" w:space="0" w:color="000000"/>
              <w:bottom w:val="single" w:sz="8" w:space="0" w:color="000000"/>
              <w:right w:val="single" w:sz="8" w:space="0" w:color="000000"/>
            </w:tcBorders>
            <w:vAlign w:val="center"/>
          </w:tcPr>
          <w:p w14:paraId="4351B4C2"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4</w:t>
            </w:r>
          </w:p>
        </w:tc>
        <w:tc>
          <w:tcPr>
            <w:tcW w:w="1080" w:type="dxa"/>
            <w:tcBorders>
              <w:top w:val="nil"/>
              <w:left w:val="nil"/>
              <w:bottom w:val="single" w:sz="8" w:space="0" w:color="000000"/>
              <w:right w:val="single" w:sz="8" w:space="0" w:color="000000"/>
            </w:tcBorders>
            <w:vAlign w:val="center"/>
          </w:tcPr>
          <w:p w14:paraId="30904574"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A020204多功能一体机</w:t>
            </w:r>
          </w:p>
        </w:tc>
        <w:tc>
          <w:tcPr>
            <w:tcW w:w="1320" w:type="dxa"/>
            <w:tcBorders>
              <w:top w:val="nil"/>
              <w:left w:val="nil"/>
              <w:bottom w:val="single" w:sz="8" w:space="0" w:color="000000"/>
              <w:right w:val="single" w:sz="8" w:space="0" w:color="000000"/>
            </w:tcBorders>
            <w:vAlign w:val="center"/>
          </w:tcPr>
          <w:p w14:paraId="29C537DA"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14:paraId="0DFC6F54"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2847A7C8"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《复印机、打印机和传真机能效限定值及能效等级》（GB21521）</w:t>
            </w:r>
          </w:p>
        </w:tc>
      </w:tr>
      <w:tr w:rsidR="00026362" w:rsidRPr="00026362" w14:paraId="271974E9" w14:textId="77777777" w:rsidTr="002E64F0">
        <w:trPr>
          <w:trHeight w:val="495"/>
        </w:trPr>
        <w:tc>
          <w:tcPr>
            <w:tcW w:w="660" w:type="dxa"/>
            <w:tcBorders>
              <w:top w:val="nil"/>
              <w:left w:val="single" w:sz="8" w:space="0" w:color="000000"/>
              <w:bottom w:val="single" w:sz="8" w:space="0" w:color="000000"/>
              <w:right w:val="single" w:sz="8" w:space="0" w:color="000000"/>
            </w:tcBorders>
            <w:vAlign w:val="center"/>
          </w:tcPr>
          <w:p w14:paraId="7413E68E"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5</w:t>
            </w:r>
          </w:p>
        </w:tc>
        <w:tc>
          <w:tcPr>
            <w:tcW w:w="1080" w:type="dxa"/>
            <w:tcBorders>
              <w:top w:val="nil"/>
              <w:left w:val="nil"/>
              <w:bottom w:val="single" w:sz="8" w:space="0" w:color="000000"/>
              <w:right w:val="single" w:sz="8" w:space="0" w:color="000000"/>
            </w:tcBorders>
            <w:vAlign w:val="center"/>
          </w:tcPr>
          <w:p w14:paraId="3A80D9C3"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A020519泵</w:t>
            </w:r>
          </w:p>
        </w:tc>
        <w:tc>
          <w:tcPr>
            <w:tcW w:w="1320" w:type="dxa"/>
            <w:tcBorders>
              <w:top w:val="nil"/>
              <w:left w:val="nil"/>
              <w:bottom w:val="single" w:sz="8" w:space="0" w:color="000000"/>
              <w:right w:val="single" w:sz="8" w:space="0" w:color="000000"/>
            </w:tcBorders>
            <w:vAlign w:val="center"/>
          </w:tcPr>
          <w:p w14:paraId="7C2ED132"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A02051901离心泵</w:t>
            </w:r>
          </w:p>
        </w:tc>
        <w:tc>
          <w:tcPr>
            <w:tcW w:w="1620" w:type="dxa"/>
            <w:tcBorders>
              <w:top w:val="nil"/>
              <w:left w:val="nil"/>
              <w:bottom w:val="single" w:sz="8" w:space="0" w:color="000000"/>
              <w:right w:val="single" w:sz="8" w:space="0" w:color="000000"/>
            </w:tcBorders>
            <w:vAlign w:val="center"/>
          </w:tcPr>
          <w:p w14:paraId="2B1C76AF"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7E01D370"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《清水离心泵能效限定值及节能评价值》（GB19762）</w:t>
            </w:r>
          </w:p>
        </w:tc>
      </w:tr>
      <w:tr w:rsidR="00026362" w:rsidRPr="00026362" w14:paraId="40E705AC" w14:textId="77777777" w:rsidTr="002E64F0">
        <w:trPr>
          <w:trHeight w:val="735"/>
        </w:trPr>
        <w:tc>
          <w:tcPr>
            <w:tcW w:w="660" w:type="dxa"/>
            <w:vMerge w:val="restart"/>
            <w:tcBorders>
              <w:top w:val="nil"/>
              <w:left w:val="single" w:sz="8" w:space="0" w:color="000000"/>
              <w:bottom w:val="single" w:sz="8" w:space="0" w:color="000000"/>
              <w:right w:val="single" w:sz="8" w:space="0" w:color="000000"/>
            </w:tcBorders>
            <w:vAlign w:val="center"/>
          </w:tcPr>
          <w:p w14:paraId="16A6E6FD"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6</w:t>
            </w:r>
          </w:p>
        </w:tc>
        <w:tc>
          <w:tcPr>
            <w:tcW w:w="1080" w:type="dxa"/>
            <w:vMerge w:val="restart"/>
            <w:tcBorders>
              <w:top w:val="nil"/>
              <w:left w:val="single" w:sz="8" w:space="0" w:color="000000"/>
              <w:bottom w:val="single" w:sz="8" w:space="0" w:color="000000"/>
              <w:right w:val="single" w:sz="8" w:space="0" w:color="000000"/>
            </w:tcBorders>
            <w:vAlign w:val="center"/>
          </w:tcPr>
          <w:p w14:paraId="1BF8314F"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A020523制冷空调设备</w:t>
            </w:r>
          </w:p>
        </w:tc>
        <w:tc>
          <w:tcPr>
            <w:tcW w:w="1320" w:type="dxa"/>
            <w:vMerge w:val="restart"/>
            <w:tcBorders>
              <w:top w:val="nil"/>
              <w:left w:val="single" w:sz="8" w:space="0" w:color="000000"/>
              <w:bottom w:val="single" w:sz="8" w:space="0" w:color="000000"/>
              <w:right w:val="single" w:sz="8" w:space="0" w:color="000000"/>
            </w:tcBorders>
            <w:vAlign w:val="center"/>
          </w:tcPr>
          <w:p w14:paraId="1B885C6C"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★A02052301制冷压缩机</w:t>
            </w:r>
          </w:p>
        </w:tc>
        <w:tc>
          <w:tcPr>
            <w:tcW w:w="1620" w:type="dxa"/>
            <w:tcBorders>
              <w:top w:val="nil"/>
              <w:left w:val="nil"/>
              <w:bottom w:val="single" w:sz="8" w:space="0" w:color="000000"/>
              <w:right w:val="single" w:sz="8" w:space="0" w:color="000000"/>
            </w:tcBorders>
            <w:vAlign w:val="center"/>
          </w:tcPr>
          <w:p w14:paraId="594E61F7"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冷水机组</w:t>
            </w:r>
          </w:p>
        </w:tc>
        <w:tc>
          <w:tcPr>
            <w:tcW w:w="4540" w:type="dxa"/>
            <w:tcBorders>
              <w:top w:val="nil"/>
              <w:left w:val="nil"/>
              <w:bottom w:val="single" w:sz="8" w:space="0" w:color="000000"/>
              <w:right w:val="single" w:sz="8" w:space="0" w:color="000000"/>
            </w:tcBorders>
            <w:vAlign w:val="center"/>
          </w:tcPr>
          <w:p w14:paraId="2F112C8E"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《冷水机组能效限定值及能效等级》（GB19577），《低环境温度空气源热泵（冷水）机组能效限定值及能效等级》（GB37480）</w:t>
            </w:r>
          </w:p>
        </w:tc>
      </w:tr>
      <w:tr w:rsidR="00026362" w:rsidRPr="00026362" w14:paraId="7585D0B0" w14:textId="77777777" w:rsidTr="002E64F0">
        <w:trPr>
          <w:trHeight w:val="495"/>
        </w:trPr>
        <w:tc>
          <w:tcPr>
            <w:tcW w:w="660" w:type="dxa"/>
            <w:vMerge/>
            <w:tcBorders>
              <w:top w:val="nil"/>
              <w:left w:val="single" w:sz="8" w:space="0" w:color="000000"/>
              <w:bottom w:val="single" w:sz="8" w:space="0" w:color="000000"/>
              <w:right w:val="single" w:sz="8" w:space="0" w:color="000000"/>
            </w:tcBorders>
            <w:vAlign w:val="center"/>
          </w:tcPr>
          <w:p w14:paraId="79D17943"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7426011D" w14:textId="77777777" w:rsidR="00026362" w:rsidRPr="00026362" w:rsidRDefault="00026362" w:rsidP="00026362">
            <w:pPr>
              <w:widowControl/>
              <w:jc w:val="left"/>
              <w:rPr>
                <w:rFonts w:ascii="宋体" w:eastAsia="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7105A673" w14:textId="77777777" w:rsidR="00026362" w:rsidRPr="00026362" w:rsidRDefault="00026362" w:rsidP="00026362">
            <w:pPr>
              <w:widowControl/>
              <w:jc w:val="left"/>
              <w:rPr>
                <w:rFonts w:ascii="宋体" w:eastAsia="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00CF7FCB"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水源热泵机组</w:t>
            </w:r>
          </w:p>
        </w:tc>
        <w:tc>
          <w:tcPr>
            <w:tcW w:w="4540" w:type="dxa"/>
            <w:tcBorders>
              <w:top w:val="nil"/>
              <w:left w:val="nil"/>
              <w:bottom w:val="single" w:sz="8" w:space="0" w:color="000000"/>
              <w:right w:val="single" w:sz="8" w:space="0" w:color="000000"/>
            </w:tcBorders>
            <w:vAlign w:val="center"/>
          </w:tcPr>
          <w:p w14:paraId="33664585"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《水（地）源热泵机组能效限定值及能效等级》（GB30721）</w:t>
            </w:r>
          </w:p>
        </w:tc>
      </w:tr>
      <w:tr w:rsidR="00026362" w:rsidRPr="00026362" w14:paraId="37374CE4" w14:textId="77777777" w:rsidTr="002E64F0">
        <w:trPr>
          <w:trHeight w:val="495"/>
        </w:trPr>
        <w:tc>
          <w:tcPr>
            <w:tcW w:w="660" w:type="dxa"/>
            <w:vMerge/>
            <w:tcBorders>
              <w:top w:val="nil"/>
              <w:left w:val="single" w:sz="8" w:space="0" w:color="000000"/>
              <w:bottom w:val="single" w:sz="8" w:space="0" w:color="000000"/>
              <w:right w:val="single" w:sz="8" w:space="0" w:color="000000"/>
            </w:tcBorders>
            <w:vAlign w:val="center"/>
          </w:tcPr>
          <w:p w14:paraId="29A3DF52"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0EBB13E6" w14:textId="77777777" w:rsidR="00026362" w:rsidRPr="00026362" w:rsidRDefault="00026362" w:rsidP="00026362">
            <w:pPr>
              <w:widowControl/>
              <w:jc w:val="left"/>
              <w:rPr>
                <w:rFonts w:ascii="宋体" w:eastAsia="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39F7207E" w14:textId="77777777" w:rsidR="00026362" w:rsidRPr="00026362" w:rsidRDefault="00026362" w:rsidP="00026362">
            <w:pPr>
              <w:widowControl/>
              <w:jc w:val="left"/>
              <w:rPr>
                <w:rFonts w:ascii="宋体" w:eastAsia="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58A6559E"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溴化</w:t>
            </w:r>
            <w:proofErr w:type="gramStart"/>
            <w:r w:rsidRPr="00026362">
              <w:rPr>
                <w:rFonts w:ascii="宋体" w:eastAsia="宋体" w:hAnsi="宋体" w:cs="宋体" w:hint="eastAsia"/>
                <w:kern w:val="0"/>
                <w:sz w:val="20"/>
                <w:szCs w:val="20"/>
              </w:rPr>
              <w:t>锂</w:t>
            </w:r>
            <w:proofErr w:type="gramEnd"/>
            <w:r w:rsidRPr="00026362">
              <w:rPr>
                <w:rFonts w:ascii="宋体" w:eastAsia="宋体" w:hAnsi="宋体" w:cs="宋体" w:hint="eastAsia"/>
                <w:kern w:val="0"/>
                <w:sz w:val="20"/>
                <w:szCs w:val="20"/>
              </w:rPr>
              <w:t>吸收式冷水机组</w:t>
            </w:r>
          </w:p>
        </w:tc>
        <w:tc>
          <w:tcPr>
            <w:tcW w:w="4540" w:type="dxa"/>
            <w:tcBorders>
              <w:top w:val="nil"/>
              <w:left w:val="nil"/>
              <w:bottom w:val="single" w:sz="8" w:space="0" w:color="000000"/>
              <w:right w:val="single" w:sz="8" w:space="0" w:color="000000"/>
            </w:tcBorders>
            <w:vAlign w:val="center"/>
          </w:tcPr>
          <w:p w14:paraId="002F720F"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《溴化锂吸收式冷水机组能效限定值及能效等级》（GB29540）</w:t>
            </w:r>
          </w:p>
        </w:tc>
      </w:tr>
      <w:tr w:rsidR="00026362" w:rsidRPr="00026362" w14:paraId="4425912F" w14:textId="77777777" w:rsidTr="002E64F0">
        <w:trPr>
          <w:trHeight w:val="735"/>
        </w:trPr>
        <w:tc>
          <w:tcPr>
            <w:tcW w:w="660" w:type="dxa"/>
            <w:vMerge/>
            <w:tcBorders>
              <w:top w:val="nil"/>
              <w:left w:val="single" w:sz="8" w:space="0" w:color="000000"/>
              <w:bottom w:val="single" w:sz="8" w:space="0" w:color="000000"/>
              <w:right w:val="single" w:sz="8" w:space="0" w:color="000000"/>
            </w:tcBorders>
            <w:vAlign w:val="center"/>
          </w:tcPr>
          <w:p w14:paraId="5F8D9D72"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56DE05BD" w14:textId="77777777" w:rsidR="00026362" w:rsidRPr="00026362" w:rsidRDefault="00026362" w:rsidP="00026362">
            <w:pPr>
              <w:widowControl/>
              <w:jc w:val="left"/>
              <w:rPr>
                <w:rFonts w:ascii="宋体" w:eastAsia="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14:paraId="1E8F1002"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★A02052305空调机组</w:t>
            </w:r>
          </w:p>
        </w:tc>
        <w:tc>
          <w:tcPr>
            <w:tcW w:w="1620" w:type="dxa"/>
            <w:tcBorders>
              <w:top w:val="nil"/>
              <w:left w:val="nil"/>
              <w:bottom w:val="single" w:sz="8" w:space="0" w:color="000000"/>
              <w:right w:val="single" w:sz="8" w:space="0" w:color="000000"/>
            </w:tcBorders>
            <w:vAlign w:val="center"/>
          </w:tcPr>
          <w:p w14:paraId="7165E93A"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多联式空调（热泵）机组(制冷量&gt;14000W)</w:t>
            </w:r>
          </w:p>
        </w:tc>
        <w:tc>
          <w:tcPr>
            <w:tcW w:w="4540" w:type="dxa"/>
            <w:tcBorders>
              <w:top w:val="nil"/>
              <w:left w:val="nil"/>
              <w:bottom w:val="single" w:sz="8" w:space="0" w:color="000000"/>
              <w:right w:val="single" w:sz="8" w:space="0" w:color="000000"/>
            </w:tcBorders>
            <w:vAlign w:val="center"/>
          </w:tcPr>
          <w:p w14:paraId="6DB1415D"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《多联式空调（热泵）机组能效限定值及能源效率等级》（GB21454）</w:t>
            </w:r>
          </w:p>
        </w:tc>
      </w:tr>
      <w:tr w:rsidR="00026362" w:rsidRPr="00026362" w14:paraId="6D0548E9" w14:textId="77777777" w:rsidTr="002E64F0">
        <w:trPr>
          <w:trHeight w:val="735"/>
        </w:trPr>
        <w:tc>
          <w:tcPr>
            <w:tcW w:w="660" w:type="dxa"/>
            <w:vMerge/>
            <w:tcBorders>
              <w:top w:val="nil"/>
              <w:left w:val="single" w:sz="8" w:space="0" w:color="000000"/>
              <w:bottom w:val="single" w:sz="8" w:space="0" w:color="000000"/>
              <w:right w:val="single" w:sz="8" w:space="0" w:color="000000"/>
            </w:tcBorders>
            <w:vAlign w:val="center"/>
          </w:tcPr>
          <w:p w14:paraId="703F9069"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51941244" w14:textId="77777777" w:rsidR="00026362" w:rsidRPr="00026362" w:rsidRDefault="00026362" w:rsidP="00026362">
            <w:pPr>
              <w:widowControl/>
              <w:jc w:val="left"/>
              <w:rPr>
                <w:rFonts w:ascii="宋体" w:eastAsia="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388D99F0" w14:textId="77777777" w:rsidR="00026362" w:rsidRPr="00026362" w:rsidRDefault="00026362" w:rsidP="00026362">
            <w:pPr>
              <w:widowControl/>
              <w:jc w:val="left"/>
              <w:rPr>
                <w:rFonts w:ascii="宋体" w:eastAsia="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2B5760DC"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单元式空气调节机(制冷量&gt;14000W</w:t>
            </w:r>
          </w:p>
        </w:tc>
        <w:tc>
          <w:tcPr>
            <w:tcW w:w="4540" w:type="dxa"/>
            <w:tcBorders>
              <w:top w:val="nil"/>
              <w:left w:val="nil"/>
              <w:bottom w:val="single" w:sz="8" w:space="0" w:color="000000"/>
              <w:right w:val="single" w:sz="8" w:space="0" w:color="000000"/>
            </w:tcBorders>
            <w:vAlign w:val="center"/>
          </w:tcPr>
          <w:p w14:paraId="522B9523"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《单元式空气调节机能效限定值及能效等级》（GB19576）《风管送风式空调机组能效限定值及能效等级》（GB37479）</w:t>
            </w:r>
          </w:p>
        </w:tc>
      </w:tr>
      <w:tr w:rsidR="00026362" w:rsidRPr="00026362" w14:paraId="386A0E59" w14:textId="77777777" w:rsidTr="002E64F0">
        <w:trPr>
          <w:trHeight w:val="735"/>
        </w:trPr>
        <w:tc>
          <w:tcPr>
            <w:tcW w:w="660" w:type="dxa"/>
            <w:vMerge/>
            <w:tcBorders>
              <w:top w:val="nil"/>
              <w:left w:val="single" w:sz="8" w:space="0" w:color="000000"/>
              <w:bottom w:val="single" w:sz="8" w:space="0" w:color="000000"/>
              <w:right w:val="single" w:sz="8" w:space="0" w:color="000000"/>
            </w:tcBorders>
            <w:vAlign w:val="center"/>
          </w:tcPr>
          <w:p w14:paraId="7ECB13BE"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4FC15F07" w14:textId="77777777" w:rsidR="00026362" w:rsidRPr="00026362" w:rsidRDefault="00026362" w:rsidP="00026362">
            <w:pPr>
              <w:widowControl/>
              <w:jc w:val="left"/>
              <w:rPr>
                <w:rFonts w:ascii="宋体" w:eastAsia="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486764E3"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★A02052309专用制冷、空调设备</w:t>
            </w:r>
          </w:p>
        </w:tc>
        <w:tc>
          <w:tcPr>
            <w:tcW w:w="1620" w:type="dxa"/>
            <w:tcBorders>
              <w:top w:val="nil"/>
              <w:left w:val="nil"/>
              <w:bottom w:val="single" w:sz="8" w:space="0" w:color="000000"/>
              <w:right w:val="single" w:sz="8" w:space="0" w:color="000000"/>
            </w:tcBorders>
            <w:vAlign w:val="center"/>
          </w:tcPr>
          <w:p w14:paraId="41962E08"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机房空调</w:t>
            </w:r>
          </w:p>
        </w:tc>
        <w:tc>
          <w:tcPr>
            <w:tcW w:w="4540" w:type="dxa"/>
            <w:tcBorders>
              <w:top w:val="nil"/>
              <w:left w:val="nil"/>
              <w:bottom w:val="single" w:sz="8" w:space="0" w:color="000000"/>
              <w:right w:val="single" w:sz="8" w:space="0" w:color="000000"/>
            </w:tcBorders>
            <w:vAlign w:val="center"/>
          </w:tcPr>
          <w:p w14:paraId="3970D361"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《单元式空气调节机能效限定值及能效等级》（GB19576）</w:t>
            </w:r>
          </w:p>
        </w:tc>
      </w:tr>
      <w:tr w:rsidR="00026362" w:rsidRPr="00026362" w14:paraId="6A610D13" w14:textId="77777777" w:rsidTr="002E64F0">
        <w:trPr>
          <w:trHeight w:val="735"/>
        </w:trPr>
        <w:tc>
          <w:tcPr>
            <w:tcW w:w="660" w:type="dxa"/>
            <w:vMerge/>
            <w:tcBorders>
              <w:top w:val="nil"/>
              <w:left w:val="single" w:sz="8" w:space="0" w:color="000000"/>
              <w:bottom w:val="single" w:sz="8" w:space="0" w:color="000000"/>
              <w:right w:val="single" w:sz="8" w:space="0" w:color="000000"/>
            </w:tcBorders>
            <w:vAlign w:val="center"/>
          </w:tcPr>
          <w:p w14:paraId="57B54B91"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6120CE58" w14:textId="77777777" w:rsidR="00026362" w:rsidRPr="00026362" w:rsidRDefault="00026362" w:rsidP="00026362">
            <w:pPr>
              <w:widowControl/>
              <w:jc w:val="left"/>
              <w:rPr>
                <w:rFonts w:ascii="宋体" w:eastAsia="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4298E98C"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A02052399其他制冷空调设备</w:t>
            </w:r>
          </w:p>
        </w:tc>
        <w:tc>
          <w:tcPr>
            <w:tcW w:w="1620" w:type="dxa"/>
            <w:tcBorders>
              <w:top w:val="nil"/>
              <w:left w:val="nil"/>
              <w:bottom w:val="single" w:sz="8" w:space="0" w:color="000000"/>
              <w:right w:val="single" w:sz="8" w:space="0" w:color="000000"/>
            </w:tcBorders>
            <w:vAlign w:val="center"/>
          </w:tcPr>
          <w:p w14:paraId="7F44890E"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冷却塔</w:t>
            </w:r>
          </w:p>
        </w:tc>
        <w:tc>
          <w:tcPr>
            <w:tcW w:w="4540" w:type="dxa"/>
            <w:tcBorders>
              <w:top w:val="nil"/>
              <w:left w:val="nil"/>
              <w:bottom w:val="single" w:sz="8" w:space="0" w:color="000000"/>
              <w:right w:val="single" w:sz="8" w:space="0" w:color="000000"/>
            </w:tcBorders>
            <w:vAlign w:val="center"/>
          </w:tcPr>
          <w:p w14:paraId="034ADF31"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《机械通风冷却塔第1部分：中小型</w:t>
            </w:r>
            <w:proofErr w:type="gramStart"/>
            <w:r w:rsidRPr="00026362">
              <w:rPr>
                <w:rFonts w:ascii="宋体" w:eastAsia="宋体" w:hAnsi="宋体" w:cs="宋体" w:hint="eastAsia"/>
                <w:kern w:val="0"/>
                <w:sz w:val="20"/>
                <w:szCs w:val="20"/>
              </w:rPr>
              <w:t>开式</w:t>
            </w:r>
            <w:proofErr w:type="gramEnd"/>
            <w:r w:rsidRPr="00026362">
              <w:rPr>
                <w:rFonts w:ascii="宋体" w:eastAsia="宋体" w:hAnsi="宋体" w:cs="宋体" w:hint="eastAsia"/>
                <w:kern w:val="0"/>
                <w:sz w:val="20"/>
                <w:szCs w:val="20"/>
              </w:rPr>
              <w:t>冷却塔》（GB/T7190.1）；《机械通风冷却塔第2部分：大型</w:t>
            </w:r>
            <w:proofErr w:type="gramStart"/>
            <w:r w:rsidRPr="00026362">
              <w:rPr>
                <w:rFonts w:ascii="宋体" w:eastAsia="宋体" w:hAnsi="宋体" w:cs="宋体" w:hint="eastAsia"/>
                <w:kern w:val="0"/>
                <w:sz w:val="20"/>
                <w:szCs w:val="20"/>
              </w:rPr>
              <w:t>开式</w:t>
            </w:r>
            <w:proofErr w:type="gramEnd"/>
            <w:r w:rsidRPr="00026362">
              <w:rPr>
                <w:rFonts w:ascii="宋体" w:eastAsia="宋体" w:hAnsi="宋体" w:cs="宋体" w:hint="eastAsia"/>
                <w:kern w:val="0"/>
                <w:sz w:val="20"/>
                <w:szCs w:val="20"/>
              </w:rPr>
              <w:t>冷却塔》（GB/T7190.2）</w:t>
            </w:r>
          </w:p>
        </w:tc>
      </w:tr>
      <w:tr w:rsidR="00026362" w:rsidRPr="00026362" w14:paraId="2B606111" w14:textId="77777777" w:rsidTr="002E64F0">
        <w:trPr>
          <w:trHeight w:val="495"/>
        </w:trPr>
        <w:tc>
          <w:tcPr>
            <w:tcW w:w="660" w:type="dxa"/>
            <w:tcBorders>
              <w:top w:val="nil"/>
              <w:left w:val="single" w:sz="8" w:space="0" w:color="000000"/>
              <w:bottom w:val="single" w:sz="8" w:space="0" w:color="000000"/>
              <w:right w:val="single" w:sz="8" w:space="0" w:color="000000"/>
            </w:tcBorders>
            <w:vAlign w:val="center"/>
          </w:tcPr>
          <w:p w14:paraId="283F8D8A"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7</w:t>
            </w:r>
          </w:p>
        </w:tc>
        <w:tc>
          <w:tcPr>
            <w:tcW w:w="1080" w:type="dxa"/>
            <w:tcBorders>
              <w:top w:val="nil"/>
              <w:left w:val="nil"/>
              <w:bottom w:val="single" w:sz="8" w:space="0" w:color="000000"/>
              <w:right w:val="single" w:sz="8" w:space="0" w:color="000000"/>
            </w:tcBorders>
            <w:vAlign w:val="center"/>
          </w:tcPr>
          <w:p w14:paraId="2925A660"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A020601电机</w:t>
            </w:r>
          </w:p>
        </w:tc>
        <w:tc>
          <w:tcPr>
            <w:tcW w:w="1320" w:type="dxa"/>
            <w:tcBorders>
              <w:top w:val="nil"/>
              <w:left w:val="nil"/>
              <w:bottom w:val="single" w:sz="8" w:space="0" w:color="000000"/>
              <w:right w:val="single" w:sz="8" w:space="0" w:color="000000"/>
            </w:tcBorders>
            <w:vAlign w:val="center"/>
          </w:tcPr>
          <w:p w14:paraId="246C700B"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14:paraId="6F130E31"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4914507B"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《中小型三相异步电动机能效限定值及能效等级》（GB18613）</w:t>
            </w:r>
          </w:p>
        </w:tc>
      </w:tr>
      <w:tr w:rsidR="00026362" w:rsidRPr="00026362" w14:paraId="45041EF1" w14:textId="77777777" w:rsidTr="002E64F0">
        <w:trPr>
          <w:trHeight w:val="495"/>
        </w:trPr>
        <w:tc>
          <w:tcPr>
            <w:tcW w:w="660" w:type="dxa"/>
            <w:tcBorders>
              <w:top w:val="nil"/>
              <w:left w:val="single" w:sz="8" w:space="0" w:color="000000"/>
              <w:bottom w:val="single" w:sz="8" w:space="0" w:color="000000"/>
              <w:right w:val="single" w:sz="8" w:space="0" w:color="000000"/>
            </w:tcBorders>
            <w:vAlign w:val="center"/>
          </w:tcPr>
          <w:p w14:paraId="2B788F9C"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8</w:t>
            </w:r>
          </w:p>
        </w:tc>
        <w:tc>
          <w:tcPr>
            <w:tcW w:w="1080" w:type="dxa"/>
            <w:tcBorders>
              <w:top w:val="nil"/>
              <w:left w:val="nil"/>
              <w:bottom w:val="single" w:sz="8" w:space="0" w:color="000000"/>
              <w:right w:val="single" w:sz="8" w:space="0" w:color="000000"/>
            </w:tcBorders>
            <w:vAlign w:val="center"/>
          </w:tcPr>
          <w:p w14:paraId="4B2A239F"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A020602变压器</w:t>
            </w:r>
          </w:p>
        </w:tc>
        <w:tc>
          <w:tcPr>
            <w:tcW w:w="1320" w:type="dxa"/>
            <w:tcBorders>
              <w:top w:val="nil"/>
              <w:left w:val="nil"/>
              <w:bottom w:val="single" w:sz="8" w:space="0" w:color="000000"/>
              <w:right w:val="single" w:sz="8" w:space="0" w:color="000000"/>
            </w:tcBorders>
            <w:vAlign w:val="center"/>
          </w:tcPr>
          <w:p w14:paraId="2AA55D56"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配电变压器</w:t>
            </w:r>
          </w:p>
        </w:tc>
        <w:tc>
          <w:tcPr>
            <w:tcW w:w="1620" w:type="dxa"/>
            <w:tcBorders>
              <w:top w:val="nil"/>
              <w:left w:val="nil"/>
              <w:bottom w:val="single" w:sz="8" w:space="0" w:color="000000"/>
              <w:right w:val="single" w:sz="8" w:space="0" w:color="000000"/>
            </w:tcBorders>
            <w:vAlign w:val="center"/>
          </w:tcPr>
          <w:p w14:paraId="24FA662A"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352E1C65"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《三相配电变压器能效限定值及能效等级》（GB20052）</w:t>
            </w:r>
          </w:p>
        </w:tc>
      </w:tr>
      <w:tr w:rsidR="00026362" w:rsidRPr="00026362" w14:paraId="2E7169C2" w14:textId="77777777" w:rsidTr="002E64F0">
        <w:trPr>
          <w:trHeight w:val="495"/>
        </w:trPr>
        <w:tc>
          <w:tcPr>
            <w:tcW w:w="660" w:type="dxa"/>
            <w:tcBorders>
              <w:top w:val="nil"/>
              <w:left w:val="single" w:sz="8" w:space="0" w:color="000000"/>
              <w:bottom w:val="single" w:sz="8" w:space="0" w:color="000000"/>
              <w:right w:val="single" w:sz="8" w:space="0" w:color="000000"/>
            </w:tcBorders>
            <w:vAlign w:val="center"/>
          </w:tcPr>
          <w:p w14:paraId="4A23CBA2"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9</w:t>
            </w:r>
          </w:p>
        </w:tc>
        <w:tc>
          <w:tcPr>
            <w:tcW w:w="1080" w:type="dxa"/>
            <w:tcBorders>
              <w:top w:val="nil"/>
              <w:left w:val="nil"/>
              <w:bottom w:val="single" w:sz="8" w:space="0" w:color="000000"/>
              <w:right w:val="single" w:sz="8" w:space="0" w:color="000000"/>
            </w:tcBorders>
            <w:vAlign w:val="center"/>
          </w:tcPr>
          <w:p w14:paraId="5A47D5A6"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★A020609镇流器</w:t>
            </w:r>
          </w:p>
        </w:tc>
        <w:tc>
          <w:tcPr>
            <w:tcW w:w="1320" w:type="dxa"/>
            <w:tcBorders>
              <w:top w:val="nil"/>
              <w:left w:val="nil"/>
              <w:bottom w:val="single" w:sz="8" w:space="0" w:color="000000"/>
              <w:right w:val="single" w:sz="8" w:space="0" w:color="000000"/>
            </w:tcBorders>
            <w:vAlign w:val="center"/>
          </w:tcPr>
          <w:p w14:paraId="10DC2C4E"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管型荧光灯镇流器</w:t>
            </w:r>
          </w:p>
        </w:tc>
        <w:tc>
          <w:tcPr>
            <w:tcW w:w="1620" w:type="dxa"/>
            <w:tcBorders>
              <w:top w:val="nil"/>
              <w:left w:val="nil"/>
              <w:bottom w:val="single" w:sz="8" w:space="0" w:color="000000"/>
              <w:right w:val="single" w:sz="8" w:space="0" w:color="000000"/>
            </w:tcBorders>
            <w:vAlign w:val="center"/>
          </w:tcPr>
          <w:p w14:paraId="699C6E7F"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3147E6E3"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《管形荧光灯镇流器能效限定值及能效等级》（GB17896）</w:t>
            </w:r>
          </w:p>
        </w:tc>
      </w:tr>
      <w:tr w:rsidR="00026362" w:rsidRPr="00026362" w14:paraId="70AA769C" w14:textId="77777777" w:rsidTr="002E64F0">
        <w:trPr>
          <w:trHeight w:val="495"/>
        </w:trPr>
        <w:tc>
          <w:tcPr>
            <w:tcW w:w="660" w:type="dxa"/>
            <w:vMerge w:val="restart"/>
            <w:tcBorders>
              <w:top w:val="nil"/>
              <w:left w:val="single" w:sz="8" w:space="0" w:color="000000"/>
              <w:bottom w:val="single" w:sz="8" w:space="0" w:color="000000"/>
              <w:right w:val="single" w:sz="8" w:space="0" w:color="000000"/>
            </w:tcBorders>
            <w:vAlign w:val="center"/>
          </w:tcPr>
          <w:p w14:paraId="4FF30267"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10</w:t>
            </w:r>
          </w:p>
        </w:tc>
        <w:tc>
          <w:tcPr>
            <w:tcW w:w="1080" w:type="dxa"/>
            <w:vMerge w:val="restart"/>
            <w:tcBorders>
              <w:top w:val="nil"/>
              <w:left w:val="single" w:sz="8" w:space="0" w:color="000000"/>
              <w:bottom w:val="single" w:sz="8" w:space="0" w:color="000000"/>
              <w:right w:val="single" w:sz="8" w:space="0" w:color="000000"/>
            </w:tcBorders>
            <w:vAlign w:val="center"/>
          </w:tcPr>
          <w:p w14:paraId="38B01BD6"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A020618生活用电器</w:t>
            </w:r>
          </w:p>
        </w:tc>
        <w:tc>
          <w:tcPr>
            <w:tcW w:w="1320" w:type="dxa"/>
            <w:tcBorders>
              <w:top w:val="nil"/>
              <w:left w:val="nil"/>
              <w:bottom w:val="single" w:sz="8" w:space="0" w:color="000000"/>
              <w:right w:val="single" w:sz="8" w:space="0" w:color="000000"/>
            </w:tcBorders>
            <w:vAlign w:val="center"/>
          </w:tcPr>
          <w:p w14:paraId="5728A23A"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A0206180101电冰箱</w:t>
            </w:r>
          </w:p>
        </w:tc>
        <w:tc>
          <w:tcPr>
            <w:tcW w:w="1620" w:type="dxa"/>
            <w:tcBorders>
              <w:top w:val="nil"/>
              <w:left w:val="nil"/>
              <w:bottom w:val="single" w:sz="8" w:space="0" w:color="000000"/>
              <w:right w:val="single" w:sz="8" w:space="0" w:color="000000"/>
            </w:tcBorders>
            <w:vAlign w:val="center"/>
          </w:tcPr>
          <w:p w14:paraId="4CE481D5"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75559E65"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《家用电冰箱耗电量限定值及能效等级》（GB 12021.2）</w:t>
            </w:r>
          </w:p>
        </w:tc>
      </w:tr>
      <w:tr w:rsidR="00026362" w:rsidRPr="00026362" w14:paraId="55ED6B32" w14:textId="77777777" w:rsidTr="002E64F0">
        <w:trPr>
          <w:trHeight w:val="975"/>
        </w:trPr>
        <w:tc>
          <w:tcPr>
            <w:tcW w:w="660" w:type="dxa"/>
            <w:vMerge/>
            <w:tcBorders>
              <w:top w:val="nil"/>
              <w:left w:val="single" w:sz="8" w:space="0" w:color="000000"/>
              <w:bottom w:val="single" w:sz="8" w:space="0" w:color="000000"/>
              <w:right w:val="single" w:sz="8" w:space="0" w:color="000000"/>
            </w:tcBorders>
            <w:vAlign w:val="center"/>
          </w:tcPr>
          <w:p w14:paraId="56952A7E"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338C0C4D" w14:textId="77777777" w:rsidR="00026362" w:rsidRPr="00026362" w:rsidRDefault="00026362" w:rsidP="00026362">
            <w:pPr>
              <w:widowControl/>
              <w:jc w:val="left"/>
              <w:rPr>
                <w:rFonts w:ascii="宋体" w:eastAsia="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14:paraId="1EC0A85D"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★A0206180203空调机</w:t>
            </w:r>
          </w:p>
        </w:tc>
        <w:tc>
          <w:tcPr>
            <w:tcW w:w="1620" w:type="dxa"/>
            <w:tcBorders>
              <w:top w:val="nil"/>
              <w:left w:val="nil"/>
              <w:bottom w:val="single" w:sz="8" w:space="0" w:color="000000"/>
              <w:right w:val="single" w:sz="8" w:space="0" w:color="000000"/>
            </w:tcBorders>
            <w:vAlign w:val="center"/>
          </w:tcPr>
          <w:p w14:paraId="6007A8B6"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房间空气调节器</w:t>
            </w:r>
          </w:p>
        </w:tc>
        <w:tc>
          <w:tcPr>
            <w:tcW w:w="4540" w:type="dxa"/>
            <w:tcBorders>
              <w:top w:val="nil"/>
              <w:left w:val="nil"/>
              <w:bottom w:val="single" w:sz="8" w:space="0" w:color="000000"/>
              <w:right w:val="single" w:sz="8" w:space="0" w:color="000000"/>
            </w:tcBorders>
            <w:vAlign w:val="center"/>
          </w:tcPr>
          <w:p w14:paraId="20E03F69"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《转速可控型房间空气调节器能效限定值及能效等级》（GB21455-2013），待2019年修订发布后，按《房间空气调节器能效限定值及能效等级》（GB21455-2019实施。</w:t>
            </w:r>
          </w:p>
        </w:tc>
      </w:tr>
      <w:tr w:rsidR="00026362" w:rsidRPr="00026362" w14:paraId="36527C70" w14:textId="77777777" w:rsidTr="002E64F0">
        <w:trPr>
          <w:trHeight w:val="735"/>
        </w:trPr>
        <w:tc>
          <w:tcPr>
            <w:tcW w:w="660" w:type="dxa"/>
            <w:vMerge/>
            <w:tcBorders>
              <w:top w:val="nil"/>
              <w:left w:val="single" w:sz="8" w:space="0" w:color="000000"/>
              <w:bottom w:val="single" w:sz="8" w:space="0" w:color="000000"/>
              <w:right w:val="single" w:sz="8" w:space="0" w:color="000000"/>
            </w:tcBorders>
            <w:vAlign w:val="center"/>
          </w:tcPr>
          <w:p w14:paraId="10364505"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0D027ADB" w14:textId="77777777" w:rsidR="00026362" w:rsidRPr="00026362" w:rsidRDefault="00026362" w:rsidP="00026362">
            <w:pPr>
              <w:widowControl/>
              <w:jc w:val="left"/>
              <w:rPr>
                <w:rFonts w:ascii="宋体" w:eastAsia="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332FD337" w14:textId="77777777" w:rsidR="00026362" w:rsidRPr="00026362" w:rsidRDefault="00026362" w:rsidP="00026362">
            <w:pPr>
              <w:widowControl/>
              <w:jc w:val="left"/>
              <w:rPr>
                <w:rFonts w:ascii="宋体" w:eastAsia="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4CC6AC89"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多联式空调（热泵）机组（制冷量≤ 14000W）</w:t>
            </w:r>
          </w:p>
        </w:tc>
        <w:tc>
          <w:tcPr>
            <w:tcW w:w="4540" w:type="dxa"/>
            <w:tcBorders>
              <w:top w:val="nil"/>
              <w:left w:val="nil"/>
              <w:bottom w:val="single" w:sz="8" w:space="0" w:color="000000"/>
              <w:right w:val="single" w:sz="8" w:space="0" w:color="000000"/>
            </w:tcBorders>
            <w:vAlign w:val="center"/>
          </w:tcPr>
          <w:p w14:paraId="7CD5EF83"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《多联式空调（热泵）机组能效限定值及能源效率等级》（GB21454）</w:t>
            </w:r>
          </w:p>
        </w:tc>
      </w:tr>
      <w:tr w:rsidR="00026362" w:rsidRPr="00026362" w14:paraId="3CE732BB" w14:textId="77777777" w:rsidTr="002E64F0">
        <w:trPr>
          <w:trHeight w:val="735"/>
        </w:trPr>
        <w:tc>
          <w:tcPr>
            <w:tcW w:w="660" w:type="dxa"/>
            <w:vMerge/>
            <w:tcBorders>
              <w:top w:val="nil"/>
              <w:left w:val="single" w:sz="8" w:space="0" w:color="000000"/>
              <w:bottom w:val="single" w:sz="8" w:space="0" w:color="000000"/>
              <w:right w:val="single" w:sz="8" w:space="0" w:color="000000"/>
            </w:tcBorders>
            <w:vAlign w:val="center"/>
          </w:tcPr>
          <w:p w14:paraId="157C944E"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67522FFA" w14:textId="77777777" w:rsidR="00026362" w:rsidRPr="00026362" w:rsidRDefault="00026362" w:rsidP="00026362">
            <w:pPr>
              <w:widowControl/>
              <w:jc w:val="left"/>
              <w:rPr>
                <w:rFonts w:ascii="宋体" w:eastAsia="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57077A23" w14:textId="77777777" w:rsidR="00026362" w:rsidRPr="00026362" w:rsidRDefault="00026362" w:rsidP="00026362">
            <w:pPr>
              <w:widowControl/>
              <w:jc w:val="left"/>
              <w:rPr>
                <w:rFonts w:ascii="宋体" w:eastAsia="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54E57545"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单元式空气调节机(制冷量≤14000W)</w:t>
            </w:r>
          </w:p>
        </w:tc>
        <w:tc>
          <w:tcPr>
            <w:tcW w:w="4540" w:type="dxa"/>
            <w:tcBorders>
              <w:top w:val="nil"/>
              <w:left w:val="nil"/>
              <w:bottom w:val="single" w:sz="8" w:space="0" w:color="000000"/>
              <w:right w:val="single" w:sz="8" w:space="0" w:color="000000"/>
            </w:tcBorders>
            <w:vAlign w:val="center"/>
          </w:tcPr>
          <w:p w14:paraId="01D0A8C5"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《单元式空气调节机能效限定值及能源效率等级》（GB19576）《风管送风式空调机组能效限定值及能效等级》（GB37479）</w:t>
            </w:r>
          </w:p>
        </w:tc>
      </w:tr>
      <w:tr w:rsidR="00026362" w:rsidRPr="00026362" w14:paraId="305F3B1A" w14:textId="77777777" w:rsidTr="002E64F0">
        <w:trPr>
          <w:trHeight w:val="495"/>
        </w:trPr>
        <w:tc>
          <w:tcPr>
            <w:tcW w:w="660" w:type="dxa"/>
            <w:vMerge/>
            <w:tcBorders>
              <w:top w:val="nil"/>
              <w:left w:val="single" w:sz="8" w:space="0" w:color="000000"/>
              <w:bottom w:val="single" w:sz="8" w:space="0" w:color="000000"/>
              <w:right w:val="single" w:sz="8" w:space="0" w:color="000000"/>
            </w:tcBorders>
            <w:vAlign w:val="center"/>
          </w:tcPr>
          <w:p w14:paraId="0C920D60"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5A17D365" w14:textId="77777777" w:rsidR="00026362" w:rsidRPr="00026362" w:rsidRDefault="00026362" w:rsidP="00026362">
            <w:pPr>
              <w:widowControl/>
              <w:jc w:val="left"/>
              <w:rPr>
                <w:rFonts w:ascii="宋体" w:eastAsia="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14:paraId="5F15BA62"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A0206180301洗衣机</w:t>
            </w:r>
          </w:p>
        </w:tc>
        <w:tc>
          <w:tcPr>
            <w:tcW w:w="1620" w:type="dxa"/>
            <w:tcBorders>
              <w:top w:val="nil"/>
              <w:left w:val="nil"/>
              <w:bottom w:val="single" w:sz="8" w:space="0" w:color="000000"/>
              <w:right w:val="single" w:sz="8" w:space="0" w:color="000000"/>
            </w:tcBorders>
            <w:vAlign w:val="center"/>
          </w:tcPr>
          <w:p w14:paraId="5F9C22A2"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03E98350"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《电动洗衣机能效水效限定值及等级》（GB12021.4）</w:t>
            </w:r>
          </w:p>
        </w:tc>
      </w:tr>
      <w:tr w:rsidR="00026362" w:rsidRPr="00026362" w14:paraId="227EA216" w14:textId="77777777" w:rsidTr="002E64F0">
        <w:trPr>
          <w:trHeight w:val="495"/>
        </w:trPr>
        <w:tc>
          <w:tcPr>
            <w:tcW w:w="660" w:type="dxa"/>
            <w:vMerge/>
            <w:tcBorders>
              <w:top w:val="nil"/>
              <w:left w:val="single" w:sz="8" w:space="0" w:color="000000"/>
              <w:bottom w:val="single" w:sz="8" w:space="0" w:color="000000"/>
              <w:right w:val="single" w:sz="8" w:space="0" w:color="000000"/>
            </w:tcBorders>
            <w:vAlign w:val="center"/>
          </w:tcPr>
          <w:p w14:paraId="506B2046"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38C1F060" w14:textId="77777777" w:rsidR="00026362" w:rsidRPr="00026362" w:rsidRDefault="00026362" w:rsidP="00026362">
            <w:pPr>
              <w:widowControl/>
              <w:jc w:val="left"/>
              <w:rPr>
                <w:rFonts w:ascii="宋体" w:eastAsia="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14:paraId="032F6FA4"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A02061808热水器</w:t>
            </w:r>
          </w:p>
        </w:tc>
        <w:tc>
          <w:tcPr>
            <w:tcW w:w="1620" w:type="dxa"/>
            <w:tcBorders>
              <w:top w:val="nil"/>
              <w:left w:val="nil"/>
              <w:bottom w:val="single" w:sz="8" w:space="0" w:color="000000"/>
              <w:right w:val="single" w:sz="8" w:space="0" w:color="000000"/>
            </w:tcBorders>
            <w:vAlign w:val="center"/>
          </w:tcPr>
          <w:p w14:paraId="4DDA951C"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★电热水器</w:t>
            </w:r>
          </w:p>
        </w:tc>
        <w:tc>
          <w:tcPr>
            <w:tcW w:w="4540" w:type="dxa"/>
            <w:tcBorders>
              <w:top w:val="nil"/>
              <w:left w:val="nil"/>
              <w:bottom w:val="single" w:sz="8" w:space="0" w:color="000000"/>
              <w:right w:val="single" w:sz="8" w:space="0" w:color="000000"/>
            </w:tcBorders>
            <w:vAlign w:val="center"/>
          </w:tcPr>
          <w:p w14:paraId="5597254B"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《储水式电热水器能效限定值及能效等级》（GB21519）</w:t>
            </w:r>
          </w:p>
        </w:tc>
      </w:tr>
      <w:tr w:rsidR="00026362" w:rsidRPr="00026362" w14:paraId="694EA7FD" w14:textId="77777777" w:rsidTr="002E64F0">
        <w:trPr>
          <w:trHeight w:val="495"/>
        </w:trPr>
        <w:tc>
          <w:tcPr>
            <w:tcW w:w="660" w:type="dxa"/>
            <w:vMerge/>
            <w:tcBorders>
              <w:top w:val="nil"/>
              <w:left w:val="single" w:sz="8" w:space="0" w:color="000000"/>
              <w:bottom w:val="single" w:sz="8" w:space="0" w:color="000000"/>
              <w:right w:val="single" w:sz="8" w:space="0" w:color="000000"/>
            </w:tcBorders>
            <w:vAlign w:val="center"/>
          </w:tcPr>
          <w:p w14:paraId="6F1CF8C9"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45812C35" w14:textId="77777777" w:rsidR="00026362" w:rsidRPr="00026362" w:rsidRDefault="00026362" w:rsidP="00026362">
            <w:pPr>
              <w:widowControl/>
              <w:jc w:val="left"/>
              <w:rPr>
                <w:rFonts w:ascii="宋体" w:eastAsia="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0789CA65" w14:textId="77777777" w:rsidR="00026362" w:rsidRPr="00026362" w:rsidRDefault="00026362" w:rsidP="00026362">
            <w:pPr>
              <w:widowControl/>
              <w:jc w:val="left"/>
              <w:rPr>
                <w:rFonts w:ascii="宋体" w:eastAsia="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4C262FB3"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燃气热水器</w:t>
            </w:r>
          </w:p>
        </w:tc>
        <w:tc>
          <w:tcPr>
            <w:tcW w:w="4540" w:type="dxa"/>
            <w:tcBorders>
              <w:top w:val="nil"/>
              <w:left w:val="nil"/>
              <w:bottom w:val="single" w:sz="8" w:space="0" w:color="000000"/>
              <w:right w:val="single" w:sz="8" w:space="0" w:color="000000"/>
            </w:tcBorders>
            <w:vAlign w:val="center"/>
          </w:tcPr>
          <w:p w14:paraId="7000C9E7"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《家用燃气快速热水器和燃气采暖热水炉能效限定值及能效等级》（GB20665）</w:t>
            </w:r>
          </w:p>
        </w:tc>
      </w:tr>
      <w:tr w:rsidR="00026362" w:rsidRPr="00026362" w14:paraId="0C69F051" w14:textId="77777777" w:rsidTr="002E64F0">
        <w:trPr>
          <w:trHeight w:val="495"/>
        </w:trPr>
        <w:tc>
          <w:tcPr>
            <w:tcW w:w="660" w:type="dxa"/>
            <w:vMerge/>
            <w:tcBorders>
              <w:top w:val="nil"/>
              <w:left w:val="single" w:sz="8" w:space="0" w:color="000000"/>
              <w:bottom w:val="single" w:sz="8" w:space="0" w:color="000000"/>
              <w:right w:val="single" w:sz="8" w:space="0" w:color="000000"/>
            </w:tcBorders>
            <w:vAlign w:val="center"/>
          </w:tcPr>
          <w:p w14:paraId="098F8588"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6202661B" w14:textId="77777777" w:rsidR="00026362" w:rsidRPr="00026362" w:rsidRDefault="00026362" w:rsidP="00026362">
            <w:pPr>
              <w:widowControl/>
              <w:jc w:val="left"/>
              <w:rPr>
                <w:rFonts w:ascii="宋体" w:eastAsia="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11140063" w14:textId="77777777" w:rsidR="00026362" w:rsidRPr="00026362" w:rsidRDefault="00026362" w:rsidP="00026362">
            <w:pPr>
              <w:widowControl/>
              <w:jc w:val="left"/>
              <w:rPr>
                <w:rFonts w:ascii="宋体" w:eastAsia="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475FA2FE"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热泵热水器</w:t>
            </w:r>
          </w:p>
        </w:tc>
        <w:tc>
          <w:tcPr>
            <w:tcW w:w="4540" w:type="dxa"/>
            <w:tcBorders>
              <w:top w:val="nil"/>
              <w:left w:val="nil"/>
              <w:bottom w:val="single" w:sz="8" w:space="0" w:color="000000"/>
              <w:right w:val="single" w:sz="8" w:space="0" w:color="000000"/>
            </w:tcBorders>
            <w:vAlign w:val="center"/>
          </w:tcPr>
          <w:p w14:paraId="3AFCB9A0"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《热泵热水机（器）能效限定值及能效等级》（GB29541）</w:t>
            </w:r>
          </w:p>
        </w:tc>
      </w:tr>
      <w:tr w:rsidR="00026362" w:rsidRPr="00026362" w14:paraId="581EA58D" w14:textId="77777777" w:rsidTr="002E64F0">
        <w:trPr>
          <w:trHeight w:val="495"/>
        </w:trPr>
        <w:tc>
          <w:tcPr>
            <w:tcW w:w="660" w:type="dxa"/>
            <w:vMerge/>
            <w:tcBorders>
              <w:top w:val="nil"/>
              <w:left w:val="single" w:sz="8" w:space="0" w:color="000000"/>
              <w:bottom w:val="single" w:sz="8" w:space="0" w:color="000000"/>
              <w:right w:val="single" w:sz="8" w:space="0" w:color="000000"/>
            </w:tcBorders>
            <w:vAlign w:val="center"/>
          </w:tcPr>
          <w:p w14:paraId="573507F3"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14:paraId="287EDBC8" w14:textId="77777777" w:rsidR="00026362" w:rsidRPr="00026362" w:rsidRDefault="00026362" w:rsidP="00026362">
            <w:pPr>
              <w:widowControl/>
              <w:jc w:val="left"/>
              <w:rPr>
                <w:rFonts w:ascii="宋体" w:eastAsia="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14:paraId="25C24DB7" w14:textId="77777777" w:rsidR="00026362" w:rsidRPr="00026362" w:rsidRDefault="00026362" w:rsidP="00026362">
            <w:pPr>
              <w:widowControl/>
              <w:jc w:val="left"/>
              <w:rPr>
                <w:rFonts w:ascii="宋体" w:eastAsia="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14:paraId="2A2C38F4"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太阳能热水系统</w:t>
            </w:r>
          </w:p>
        </w:tc>
        <w:tc>
          <w:tcPr>
            <w:tcW w:w="4540" w:type="dxa"/>
            <w:tcBorders>
              <w:top w:val="nil"/>
              <w:left w:val="nil"/>
              <w:bottom w:val="single" w:sz="8" w:space="0" w:color="000000"/>
              <w:right w:val="single" w:sz="8" w:space="0" w:color="000000"/>
            </w:tcBorders>
            <w:vAlign w:val="center"/>
          </w:tcPr>
          <w:p w14:paraId="7D91A973"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《家用太阳能热水系统能效限定值及能效等级》（GB26969）</w:t>
            </w:r>
          </w:p>
        </w:tc>
      </w:tr>
      <w:tr w:rsidR="00026362" w:rsidRPr="00026362" w14:paraId="123BE413" w14:textId="77777777" w:rsidTr="002E64F0">
        <w:trPr>
          <w:trHeight w:val="495"/>
        </w:trPr>
        <w:tc>
          <w:tcPr>
            <w:tcW w:w="660" w:type="dxa"/>
            <w:vMerge w:val="restart"/>
            <w:tcBorders>
              <w:top w:val="nil"/>
              <w:left w:val="single" w:sz="8" w:space="0" w:color="auto"/>
              <w:bottom w:val="single" w:sz="8" w:space="0" w:color="auto"/>
              <w:right w:val="single" w:sz="8" w:space="0" w:color="auto"/>
            </w:tcBorders>
            <w:vAlign w:val="center"/>
          </w:tcPr>
          <w:p w14:paraId="2AC1E6F8"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11</w:t>
            </w:r>
          </w:p>
        </w:tc>
        <w:tc>
          <w:tcPr>
            <w:tcW w:w="1080" w:type="dxa"/>
            <w:vMerge w:val="restart"/>
            <w:tcBorders>
              <w:top w:val="nil"/>
              <w:left w:val="single" w:sz="8" w:space="0" w:color="auto"/>
              <w:bottom w:val="single" w:sz="8" w:space="0" w:color="auto"/>
              <w:right w:val="single" w:sz="8" w:space="0" w:color="auto"/>
            </w:tcBorders>
            <w:vAlign w:val="center"/>
          </w:tcPr>
          <w:p w14:paraId="6BC67C47"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A020619照明设备</w:t>
            </w:r>
          </w:p>
        </w:tc>
        <w:tc>
          <w:tcPr>
            <w:tcW w:w="1320" w:type="dxa"/>
            <w:tcBorders>
              <w:top w:val="nil"/>
              <w:left w:val="nil"/>
              <w:bottom w:val="single" w:sz="8" w:space="0" w:color="auto"/>
              <w:right w:val="single" w:sz="8" w:space="0" w:color="auto"/>
            </w:tcBorders>
            <w:vAlign w:val="center"/>
          </w:tcPr>
          <w:p w14:paraId="389A94DF"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★普通照明用双端荧光灯</w:t>
            </w:r>
          </w:p>
        </w:tc>
        <w:tc>
          <w:tcPr>
            <w:tcW w:w="1620" w:type="dxa"/>
            <w:tcBorders>
              <w:top w:val="nil"/>
              <w:left w:val="nil"/>
              <w:bottom w:val="single" w:sz="8" w:space="0" w:color="auto"/>
              <w:right w:val="single" w:sz="8" w:space="0" w:color="auto"/>
            </w:tcBorders>
            <w:vAlign w:val="center"/>
          </w:tcPr>
          <w:p w14:paraId="1D4E0A34"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14:paraId="55EA228A"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《普通照明用双端荧光灯能效限定值及能效等级》（GB19043）</w:t>
            </w:r>
          </w:p>
        </w:tc>
      </w:tr>
      <w:tr w:rsidR="00026362" w:rsidRPr="00026362" w14:paraId="63E86DE3" w14:textId="77777777" w:rsidTr="002E64F0">
        <w:trPr>
          <w:trHeight w:val="495"/>
        </w:trPr>
        <w:tc>
          <w:tcPr>
            <w:tcW w:w="660" w:type="dxa"/>
            <w:vMerge/>
            <w:tcBorders>
              <w:top w:val="nil"/>
              <w:left w:val="single" w:sz="8" w:space="0" w:color="auto"/>
              <w:bottom w:val="single" w:sz="8" w:space="0" w:color="auto"/>
              <w:right w:val="single" w:sz="8" w:space="0" w:color="auto"/>
            </w:tcBorders>
            <w:vAlign w:val="center"/>
          </w:tcPr>
          <w:p w14:paraId="1EA95B83"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auto"/>
              <w:bottom w:val="single" w:sz="8" w:space="0" w:color="auto"/>
              <w:right w:val="single" w:sz="8" w:space="0" w:color="auto"/>
            </w:tcBorders>
            <w:vAlign w:val="center"/>
          </w:tcPr>
          <w:p w14:paraId="62286351" w14:textId="77777777" w:rsidR="00026362" w:rsidRPr="00026362" w:rsidRDefault="00026362" w:rsidP="00026362">
            <w:pPr>
              <w:widowControl/>
              <w:jc w:val="left"/>
              <w:rPr>
                <w:rFonts w:ascii="宋体" w:eastAsia="宋体" w:hAnsi="宋体" w:cs="宋体"/>
                <w:kern w:val="0"/>
                <w:sz w:val="20"/>
                <w:szCs w:val="20"/>
              </w:rPr>
            </w:pPr>
          </w:p>
        </w:tc>
        <w:tc>
          <w:tcPr>
            <w:tcW w:w="1320" w:type="dxa"/>
            <w:tcBorders>
              <w:top w:val="nil"/>
              <w:left w:val="nil"/>
              <w:bottom w:val="single" w:sz="8" w:space="0" w:color="auto"/>
              <w:right w:val="single" w:sz="8" w:space="0" w:color="auto"/>
            </w:tcBorders>
            <w:vAlign w:val="center"/>
          </w:tcPr>
          <w:p w14:paraId="4276F324"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LED道路/隧道照明产品</w:t>
            </w:r>
          </w:p>
        </w:tc>
        <w:tc>
          <w:tcPr>
            <w:tcW w:w="1620" w:type="dxa"/>
            <w:tcBorders>
              <w:top w:val="nil"/>
              <w:left w:val="nil"/>
              <w:bottom w:val="single" w:sz="8" w:space="0" w:color="auto"/>
              <w:right w:val="single" w:sz="8" w:space="0" w:color="auto"/>
            </w:tcBorders>
            <w:vAlign w:val="center"/>
          </w:tcPr>
          <w:p w14:paraId="685A8850"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14:paraId="742C55E7"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《道路和隧道照明用LED灯具能效限定值及能效等级》（GB37478）</w:t>
            </w:r>
          </w:p>
        </w:tc>
      </w:tr>
      <w:tr w:rsidR="00026362" w:rsidRPr="00026362" w14:paraId="47AD41A7" w14:textId="77777777" w:rsidTr="002E64F0">
        <w:trPr>
          <w:trHeight w:val="495"/>
        </w:trPr>
        <w:tc>
          <w:tcPr>
            <w:tcW w:w="660" w:type="dxa"/>
            <w:vMerge/>
            <w:tcBorders>
              <w:top w:val="nil"/>
              <w:left w:val="single" w:sz="8" w:space="0" w:color="auto"/>
              <w:bottom w:val="single" w:sz="8" w:space="0" w:color="auto"/>
              <w:right w:val="single" w:sz="8" w:space="0" w:color="auto"/>
            </w:tcBorders>
            <w:vAlign w:val="center"/>
          </w:tcPr>
          <w:p w14:paraId="66CC77C0"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auto"/>
              <w:bottom w:val="single" w:sz="8" w:space="0" w:color="auto"/>
              <w:right w:val="single" w:sz="8" w:space="0" w:color="auto"/>
            </w:tcBorders>
            <w:vAlign w:val="center"/>
          </w:tcPr>
          <w:p w14:paraId="4D1AFC3B" w14:textId="77777777" w:rsidR="00026362" w:rsidRPr="00026362" w:rsidRDefault="00026362" w:rsidP="00026362">
            <w:pPr>
              <w:widowControl/>
              <w:jc w:val="left"/>
              <w:rPr>
                <w:rFonts w:ascii="宋体" w:eastAsia="宋体" w:hAnsi="宋体" w:cs="宋体"/>
                <w:kern w:val="0"/>
                <w:sz w:val="20"/>
                <w:szCs w:val="20"/>
              </w:rPr>
            </w:pPr>
          </w:p>
        </w:tc>
        <w:tc>
          <w:tcPr>
            <w:tcW w:w="1320" w:type="dxa"/>
            <w:tcBorders>
              <w:top w:val="nil"/>
              <w:left w:val="nil"/>
              <w:bottom w:val="single" w:sz="8" w:space="0" w:color="auto"/>
              <w:right w:val="single" w:sz="8" w:space="0" w:color="auto"/>
            </w:tcBorders>
            <w:vAlign w:val="center"/>
          </w:tcPr>
          <w:p w14:paraId="1F4B4A76"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LED筒灯</w:t>
            </w:r>
          </w:p>
        </w:tc>
        <w:tc>
          <w:tcPr>
            <w:tcW w:w="1620" w:type="dxa"/>
            <w:tcBorders>
              <w:top w:val="nil"/>
              <w:left w:val="nil"/>
              <w:bottom w:val="single" w:sz="8" w:space="0" w:color="auto"/>
              <w:right w:val="single" w:sz="8" w:space="0" w:color="auto"/>
            </w:tcBorders>
            <w:vAlign w:val="center"/>
          </w:tcPr>
          <w:p w14:paraId="26746158"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14:paraId="59C72397"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《室内照明用LED产品能效限定值及能效等级》（GB30255）</w:t>
            </w:r>
          </w:p>
        </w:tc>
      </w:tr>
      <w:tr w:rsidR="00026362" w:rsidRPr="00026362" w14:paraId="75DB6386" w14:textId="77777777" w:rsidTr="002E64F0">
        <w:trPr>
          <w:trHeight w:val="735"/>
        </w:trPr>
        <w:tc>
          <w:tcPr>
            <w:tcW w:w="660" w:type="dxa"/>
            <w:vMerge/>
            <w:tcBorders>
              <w:top w:val="nil"/>
              <w:left w:val="single" w:sz="8" w:space="0" w:color="auto"/>
              <w:bottom w:val="single" w:sz="8" w:space="0" w:color="auto"/>
              <w:right w:val="single" w:sz="8" w:space="0" w:color="auto"/>
            </w:tcBorders>
            <w:vAlign w:val="center"/>
          </w:tcPr>
          <w:p w14:paraId="5CBC8FCA"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auto"/>
              <w:bottom w:val="single" w:sz="8" w:space="0" w:color="auto"/>
              <w:right w:val="single" w:sz="8" w:space="0" w:color="auto"/>
            </w:tcBorders>
            <w:vAlign w:val="center"/>
          </w:tcPr>
          <w:p w14:paraId="48E51658" w14:textId="77777777" w:rsidR="00026362" w:rsidRPr="00026362" w:rsidRDefault="00026362" w:rsidP="00026362">
            <w:pPr>
              <w:widowControl/>
              <w:jc w:val="left"/>
              <w:rPr>
                <w:rFonts w:ascii="宋体" w:eastAsia="宋体" w:hAnsi="宋体" w:cs="宋体"/>
                <w:kern w:val="0"/>
                <w:sz w:val="20"/>
                <w:szCs w:val="20"/>
              </w:rPr>
            </w:pPr>
          </w:p>
        </w:tc>
        <w:tc>
          <w:tcPr>
            <w:tcW w:w="1320" w:type="dxa"/>
            <w:tcBorders>
              <w:top w:val="nil"/>
              <w:left w:val="nil"/>
              <w:bottom w:val="single" w:sz="8" w:space="0" w:color="auto"/>
              <w:right w:val="single" w:sz="8" w:space="0" w:color="auto"/>
            </w:tcBorders>
            <w:vAlign w:val="center"/>
          </w:tcPr>
          <w:p w14:paraId="1796FF45"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普通照明用非定向自镇流LED灯</w:t>
            </w:r>
          </w:p>
        </w:tc>
        <w:tc>
          <w:tcPr>
            <w:tcW w:w="1620" w:type="dxa"/>
            <w:tcBorders>
              <w:top w:val="nil"/>
              <w:left w:val="nil"/>
              <w:bottom w:val="single" w:sz="8" w:space="0" w:color="auto"/>
              <w:right w:val="single" w:sz="8" w:space="0" w:color="auto"/>
            </w:tcBorders>
            <w:vAlign w:val="center"/>
          </w:tcPr>
          <w:p w14:paraId="16CBB09E"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14:paraId="1F4359DE"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《室内照明用LED产品能效限定值及能效等级》（GB30255）</w:t>
            </w:r>
          </w:p>
        </w:tc>
      </w:tr>
      <w:tr w:rsidR="00026362" w:rsidRPr="00026362" w14:paraId="39B12633" w14:textId="77777777" w:rsidTr="002E64F0">
        <w:trPr>
          <w:trHeight w:val="735"/>
        </w:trPr>
        <w:tc>
          <w:tcPr>
            <w:tcW w:w="660" w:type="dxa"/>
            <w:tcBorders>
              <w:top w:val="nil"/>
              <w:left w:val="single" w:sz="8" w:space="0" w:color="auto"/>
              <w:bottom w:val="single" w:sz="8" w:space="0" w:color="auto"/>
              <w:right w:val="single" w:sz="8" w:space="0" w:color="auto"/>
            </w:tcBorders>
            <w:vAlign w:val="center"/>
          </w:tcPr>
          <w:p w14:paraId="7C860FA0"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12</w:t>
            </w:r>
          </w:p>
        </w:tc>
        <w:tc>
          <w:tcPr>
            <w:tcW w:w="1080" w:type="dxa"/>
            <w:tcBorders>
              <w:top w:val="nil"/>
              <w:left w:val="nil"/>
              <w:bottom w:val="single" w:sz="8" w:space="0" w:color="auto"/>
              <w:right w:val="single" w:sz="8" w:space="0" w:color="auto"/>
            </w:tcBorders>
            <w:vAlign w:val="center"/>
          </w:tcPr>
          <w:p w14:paraId="3E126862"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★A020910电视设备</w:t>
            </w:r>
          </w:p>
        </w:tc>
        <w:tc>
          <w:tcPr>
            <w:tcW w:w="1320" w:type="dxa"/>
            <w:tcBorders>
              <w:top w:val="nil"/>
              <w:left w:val="nil"/>
              <w:bottom w:val="single" w:sz="8" w:space="0" w:color="auto"/>
              <w:right w:val="single" w:sz="8" w:space="0" w:color="auto"/>
            </w:tcBorders>
            <w:vAlign w:val="center"/>
          </w:tcPr>
          <w:p w14:paraId="633B49CC"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A02091001普通电视设备（电视机）</w:t>
            </w:r>
          </w:p>
        </w:tc>
        <w:tc>
          <w:tcPr>
            <w:tcW w:w="1620" w:type="dxa"/>
            <w:tcBorders>
              <w:top w:val="nil"/>
              <w:left w:val="nil"/>
              <w:bottom w:val="single" w:sz="8" w:space="0" w:color="auto"/>
              <w:right w:val="single" w:sz="8" w:space="0" w:color="auto"/>
            </w:tcBorders>
            <w:vAlign w:val="center"/>
          </w:tcPr>
          <w:p w14:paraId="748AFAE9"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14:paraId="12C8BAC0"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《平板电视能效限定值及能效等级》（GB24850）</w:t>
            </w:r>
          </w:p>
        </w:tc>
      </w:tr>
      <w:tr w:rsidR="00026362" w:rsidRPr="00026362" w14:paraId="498C7884" w14:textId="77777777" w:rsidTr="002E64F0">
        <w:trPr>
          <w:trHeight w:val="975"/>
        </w:trPr>
        <w:tc>
          <w:tcPr>
            <w:tcW w:w="660" w:type="dxa"/>
            <w:tcBorders>
              <w:top w:val="nil"/>
              <w:left w:val="single" w:sz="8" w:space="0" w:color="auto"/>
              <w:bottom w:val="single" w:sz="8" w:space="0" w:color="auto"/>
              <w:right w:val="single" w:sz="8" w:space="0" w:color="auto"/>
            </w:tcBorders>
            <w:vAlign w:val="center"/>
          </w:tcPr>
          <w:p w14:paraId="5C13532F"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13</w:t>
            </w:r>
          </w:p>
        </w:tc>
        <w:tc>
          <w:tcPr>
            <w:tcW w:w="1080" w:type="dxa"/>
            <w:tcBorders>
              <w:top w:val="nil"/>
              <w:left w:val="nil"/>
              <w:bottom w:val="single" w:sz="8" w:space="0" w:color="auto"/>
              <w:right w:val="single" w:sz="8" w:space="0" w:color="auto"/>
            </w:tcBorders>
            <w:vAlign w:val="center"/>
          </w:tcPr>
          <w:p w14:paraId="6C6B180D"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★A020911视频设备</w:t>
            </w:r>
          </w:p>
        </w:tc>
        <w:tc>
          <w:tcPr>
            <w:tcW w:w="1320" w:type="dxa"/>
            <w:tcBorders>
              <w:top w:val="nil"/>
              <w:left w:val="nil"/>
              <w:bottom w:val="single" w:sz="8" w:space="0" w:color="auto"/>
              <w:right w:val="single" w:sz="8" w:space="0" w:color="auto"/>
            </w:tcBorders>
            <w:vAlign w:val="center"/>
          </w:tcPr>
          <w:p w14:paraId="63868CBA"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A02091107视频监控设备</w:t>
            </w:r>
          </w:p>
        </w:tc>
        <w:tc>
          <w:tcPr>
            <w:tcW w:w="1620" w:type="dxa"/>
            <w:tcBorders>
              <w:top w:val="nil"/>
              <w:left w:val="nil"/>
              <w:bottom w:val="single" w:sz="8" w:space="0" w:color="auto"/>
              <w:right w:val="single" w:sz="8" w:space="0" w:color="auto"/>
            </w:tcBorders>
            <w:vAlign w:val="center"/>
          </w:tcPr>
          <w:p w14:paraId="3BD1ABE3"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监视器</w:t>
            </w:r>
          </w:p>
        </w:tc>
        <w:tc>
          <w:tcPr>
            <w:tcW w:w="4540" w:type="dxa"/>
            <w:tcBorders>
              <w:top w:val="nil"/>
              <w:left w:val="nil"/>
              <w:bottom w:val="single" w:sz="8" w:space="0" w:color="auto"/>
              <w:right w:val="single" w:sz="8" w:space="0" w:color="auto"/>
            </w:tcBorders>
            <w:vAlign w:val="center"/>
          </w:tcPr>
          <w:p w14:paraId="75BC0804"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rsidR="00026362" w:rsidRPr="00026362" w14:paraId="60AEE1B6" w14:textId="77777777" w:rsidTr="002E64F0">
        <w:trPr>
          <w:trHeight w:val="495"/>
        </w:trPr>
        <w:tc>
          <w:tcPr>
            <w:tcW w:w="660" w:type="dxa"/>
            <w:tcBorders>
              <w:top w:val="nil"/>
              <w:left w:val="single" w:sz="8" w:space="0" w:color="auto"/>
              <w:bottom w:val="single" w:sz="8" w:space="0" w:color="auto"/>
              <w:right w:val="single" w:sz="8" w:space="0" w:color="auto"/>
            </w:tcBorders>
            <w:vAlign w:val="center"/>
          </w:tcPr>
          <w:p w14:paraId="2CF82B8F"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14</w:t>
            </w:r>
          </w:p>
        </w:tc>
        <w:tc>
          <w:tcPr>
            <w:tcW w:w="1080" w:type="dxa"/>
            <w:tcBorders>
              <w:top w:val="nil"/>
              <w:left w:val="nil"/>
              <w:bottom w:val="single" w:sz="8" w:space="0" w:color="auto"/>
              <w:right w:val="single" w:sz="8" w:space="0" w:color="auto"/>
            </w:tcBorders>
            <w:vAlign w:val="center"/>
          </w:tcPr>
          <w:p w14:paraId="47ABCAFD"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A031210饮食炊事机械</w:t>
            </w:r>
          </w:p>
        </w:tc>
        <w:tc>
          <w:tcPr>
            <w:tcW w:w="1320" w:type="dxa"/>
            <w:tcBorders>
              <w:top w:val="nil"/>
              <w:left w:val="nil"/>
              <w:bottom w:val="single" w:sz="8" w:space="0" w:color="auto"/>
              <w:right w:val="single" w:sz="8" w:space="0" w:color="auto"/>
            </w:tcBorders>
            <w:vAlign w:val="center"/>
          </w:tcPr>
          <w:p w14:paraId="24973509"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商用燃气灶具</w:t>
            </w:r>
          </w:p>
        </w:tc>
        <w:tc>
          <w:tcPr>
            <w:tcW w:w="1620" w:type="dxa"/>
            <w:tcBorders>
              <w:top w:val="nil"/>
              <w:left w:val="nil"/>
              <w:bottom w:val="single" w:sz="8" w:space="0" w:color="auto"/>
              <w:right w:val="single" w:sz="8" w:space="0" w:color="auto"/>
            </w:tcBorders>
            <w:vAlign w:val="center"/>
          </w:tcPr>
          <w:p w14:paraId="57DA6E0A"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14:paraId="71BC5251"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《商用燃气灶具能效限定值及能效等级》（GB30531）</w:t>
            </w:r>
          </w:p>
        </w:tc>
      </w:tr>
      <w:tr w:rsidR="00026362" w:rsidRPr="00026362" w14:paraId="0CBCB47D" w14:textId="77777777" w:rsidTr="002E64F0">
        <w:trPr>
          <w:trHeight w:val="285"/>
        </w:trPr>
        <w:tc>
          <w:tcPr>
            <w:tcW w:w="660" w:type="dxa"/>
            <w:vMerge w:val="restart"/>
            <w:tcBorders>
              <w:top w:val="nil"/>
              <w:left w:val="single" w:sz="8" w:space="0" w:color="auto"/>
              <w:bottom w:val="single" w:sz="8" w:space="0" w:color="auto"/>
              <w:right w:val="single" w:sz="8" w:space="0" w:color="auto"/>
            </w:tcBorders>
            <w:vAlign w:val="center"/>
          </w:tcPr>
          <w:p w14:paraId="3015FFB9"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15</w:t>
            </w:r>
          </w:p>
        </w:tc>
        <w:tc>
          <w:tcPr>
            <w:tcW w:w="1080" w:type="dxa"/>
            <w:vMerge w:val="restart"/>
            <w:tcBorders>
              <w:top w:val="nil"/>
              <w:left w:val="single" w:sz="8" w:space="0" w:color="auto"/>
              <w:bottom w:val="single" w:sz="8" w:space="0" w:color="000000"/>
              <w:right w:val="single" w:sz="8" w:space="0" w:color="auto"/>
            </w:tcBorders>
            <w:vAlign w:val="center"/>
          </w:tcPr>
          <w:p w14:paraId="570038AB"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★A060805便器</w:t>
            </w:r>
          </w:p>
        </w:tc>
        <w:tc>
          <w:tcPr>
            <w:tcW w:w="1320" w:type="dxa"/>
            <w:tcBorders>
              <w:top w:val="nil"/>
              <w:left w:val="nil"/>
              <w:bottom w:val="single" w:sz="8" w:space="0" w:color="auto"/>
              <w:right w:val="single" w:sz="8" w:space="0" w:color="auto"/>
            </w:tcBorders>
            <w:vAlign w:val="center"/>
          </w:tcPr>
          <w:p w14:paraId="3E8AD781"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坐便器</w:t>
            </w:r>
          </w:p>
        </w:tc>
        <w:tc>
          <w:tcPr>
            <w:tcW w:w="1620" w:type="dxa"/>
            <w:tcBorders>
              <w:top w:val="nil"/>
              <w:left w:val="nil"/>
              <w:bottom w:val="single" w:sz="8" w:space="0" w:color="auto"/>
              <w:right w:val="single" w:sz="8" w:space="0" w:color="auto"/>
            </w:tcBorders>
            <w:vAlign w:val="center"/>
          </w:tcPr>
          <w:p w14:paraId="6F7A5277"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14:paraId="42BAA0EE"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《坐便器水效限定值及水效等级》（GB25502）</w:t>
            </w:r>
          </w:p>
        </w:tc>
      </w:tr>
      <w:tr w:rsidR="00026362" w:rsidRPr="00026362" w14:paraId="4140C547" w14:textId="77777777" w:rsidTr="002E64F0">
        <w:trPr>
          <w:trHeight w:val="495"/>
        </w:trPr>
        <w:tc>
          <w:tcPr>
            <w:tcW w:w="660" w:type="dxa"/>
            <w:vMerge/>
            <w:tcBorders>
              <w:top w:val="nil"/>
              <w:left w:val="single" w:sz="8" w:space="0" w:color="auto"/>
              <w:bottom w:val="single" w:sz="8" w:space="0" w:color="auto"/>
              <w:right w:val="single" w:sz="8" w:space="0" w:color="auto"/>
            </w:tcBorders>
            <w:vAlign w:val="center"/>
          </w:tcPr>
          <w:p w14:paraId="3E64D3B6"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3D1ABEB7" w14:textId="77777777" w:rsidR="00026362" w:rsidRPr="00026362" w:rsidRDefault="00026362" w:rsidP="00026362">
            <w:pPr>
              <w:widowControl/>
              <w:jc w:val="left"/>
              <w:rPr>
                <w:rFonts w:ascii="宋体" w:eastAsia="宋体" w:hAnsi="宋体" w:cs="宋体"/>
                <w:kern w:val="0"/>
                <w:sz w:val="20"/>
                <w:szCs w:val="20"/>
              </w:rPr>
            </w:pPr>
          </w:p>
        </w:tc>
        <w:tc>
          <w:tcPr>
            <w:tcW w:w="1320" w:type="dxa"/>
            <w:tcBorders>
              <w:top w:val="nil"/>
              <w:left w:val="nil"/>
              <w:bottom w:val="single" w:sz="8" w:space="0" w:color="auto"/>
              <w:right w:val="single" w:sz="8" w:space="0" w:color="auto"/>
            </w:tcBorders>
            <w:vAlign w:val="center"/>
          </w:tcPr>
          <w:p w14:paraId="461344E7"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蹲便器</w:t>
            </w:r>
          </w:p>
        </w:tc>
        <w:tc>
          <w:tcPr>
            <w:tcW w:w="1620" w:type="dxa"/>
            <w:tcBorders>
              <w:top w:val="nil"/>
              <w:left w:val="nil"/>
              <w:bottom w:val="single" w:sz="8" w:space="0" w:color="auto"/>
              <w:right w:val="single" w:sz="8" w:space="0" w:color="auto"/>
            </w:tcBorders>
            <w:vAlign w:val="center"/>
          </w:tcPr>
          <w:p w14:paraId="6C472443"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14:paraId="00471016"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《蹲便器用水效率限定值及用水效率等级》（GB30717）</w:t>
            </w:r>
          </w:p>
        </w:tc>
      </w:tr>
      <w:tr w:rsidR="00026362" w:rsidRPr="00026362" w14:paraId="243EF6E7" w14:textId="77777777" w:rsidTr="002E64F0">
        <w:trPr>
          <w:trHeight w:val="495"/>
        </w:trPr>
        <w:tc>
          <w:tcPr>
            <w:tcW w:w="660" w:type="dxa"/>
            <w:vMerge/>
            <w:tcBorders>
              <w:top w:val="nil"/>
              <w:left w:val="single" w:sz="8" w:space="0" w:color="auto"/>
              <w:bottom w:val="single" w:sz="8" w:space="0" w:color="auto"/>
              <w:right w:val="single" w:sz="8" w:space="0" w:color="auto"/>
            </w:tcBorders>
            <w:vAlign w:val="center"/>
          </w:tcPr>
          <w:p w14:paraId="6CDD11DA" w14:textId="77777777" w:rsidR="00026362" w:rsidRPr="00026362" w:rsidRDefault="00026362" w:rsidP="00026362">
            <w:pPr>
              <w:widowControl/>
              <w:jc w:val="left"/>
              <w:rPr>
                <w:rFonts w:ascii="宋体" w:eastAsia="宋体" w:hAnsi="宋体" w:cs="宋体"/>
                <w:kern w:val="0"/>
                <w:sz w:val="20"/>
                <w:szCs w:val="20"/>
              </w:rPr>
            </w:pPr>
          </w:p>
        </w:tc>
        <w:tc>
          <w:tcPr>
            <w:tcW w:w="1080" w:type="dxa"/>
            <w:vMerge/>
            <w:tcBorders>
              <w:top w:val="nil"/>
              <w:left w:val="single" w:sz="8" w:space="0" w:color="auto"/>
              <w:bottom w:val="single" w:sz="8" w:space="0" w:color="000000"/>
              <w:right w:val="single" w:sz="8" w:space="0" w:color="auto"/>
            </w:tcBorders>
            <w:vAlign w:val="center"/>
          </w:tcPr>
          <w:p w14:paraId="7802D758" w14:textId="77777777" w:rsidR="00026362" w:rsidRPr="00026362" w:rsidRDefault="00026362" w:rsidP="00026362">
            <w:pPr>
              <w:widowControl/>
              <w:jc w:val="left"/>
              <w:rPr>
                <w:rFonts w:ascii="宋体" w:eastAsia="宋体" w:hAnsi="宋体" w:cs="宋体"/>
                <w:kern w:val="0"/>
                <w:sz w:val="20"/>
                <w:szCs w:val="20"/>
              </w:rPr>
            </w:pPr>
          </w:p>
        </w:tc>
        <w:tc>
          <w:tcPr>
            <w:tcW w:w="1320" w:type="dxa"/>
            <w:tcBorders>
              <w:top w:val="nil"/>
              <w:left w:val="nil"/>
              <w:bottom w:val="single" w:sz="8" w:space="0" w:color="auto"/>
              <w:right w:val="single" w:sz="8" w:space="0" w:color="auto"/>
            </w:tcBorders>
            <w:vAlign w:val="center"/>
          </w:tcPr>
          <w:p w14:paraId="200C549D"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小便器</w:t>
            </w:r>
          </w:p>
        </w:tc>
        <w:tc>
          <w:tcPr>
            <w:tcW w:w="1620" w:type="dxa"/>
            <w:tcBorders>
              <w:top w:val="nil"/>
              <w:left w:val="nil"/>
              <w:bottom w:val="single" w:sz="8" w:space="0" w:color="auto"/>
              <w:right w:val="single" w:sz="8" w:space="0" w:color="auto"/>
            </w:tcBorders>
            <w:vAlign w:val="center"/>
          </w:tcPr>
          <w:p w14:paraId="1416D870"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auto"/>
              <w:right w:val="single" w:sz="8" w:space="0" w:color="auto"/>
            </w:tcBorders>
            <w:vAlign w:val="center"/>
          </w:tcPr>
          <w:p w14:paraId="4B7A0C84"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《小便器用水效率限定值及用水效率等级》（GB28377）</w:t>
            </w:r>
          </w:p>
        </w:tc>
      </w:tr>
      <w:tr w:rsidR="00026362" w:rsidRPr="00026362" w14:paraId="4730B2DC" w14:textId="77777777" w:rsidTr="002E64F0">
        <w:trPr>
          <w:trHeight w:val="495"/>
        </w:trPr>
        <w:tc>
          <w:tcPr>
            <w:tcW w:w="660" w:type="dxa"/>
            <w:tcBorders>
              <w:top w:val="nil"/>
              <w:left w:val="single" w:sz="8" w:space="0" w:color="000000"/>
              <w:bottom w:val="single" w:sz="8" w:space="0" w:color="000000"/>
              <w:right w:val="single" w:sz="8" w:space="0" w:color="000000"/>
            </w:tcBorders>
            <w:vAlign w:val="center"/>
          </w:tcPr>
          <w:p w14:paraId="1E92B251"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16</w:t>
            </w:r>
          </w:p>
        </w:tc>
        <w:tc>
          <w:tcPr>
            <w:tcW w:w="1080" w:type="dxa"/>
            <w:tcBorders>
              <w:top w:val="nil"/>
              <w:left w:val="nil"/>
              <w:bottom w:val="single" w:sz="8" w:space="0" w:color="000000"/>
              <w:right w:val="single" w:sz="8" w:space="0" w:color="000000"/>
            </w:tcBorders>
            <w:vAlign w:val="center"/>
          </w:tcPr>
          <w:p w14:paraId="7CCFA251"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★A060806水嘴</w:t>
            </w:r>
          </w:p>
        </w:tc>
        <w:tc>
          <w:tcPr>
            <w:tcW w:w="1320" w:type="dxa"/>
            <w:tcBorders>
              <w:top w:val="nil"/>
              <w:left w:val="nil"/>
              <w:bottom w:val="single" w:sz="8" w:space="0" w:color="000000"/>
              <w:right w:val="single" w:sz="8" w:space="0" w:color="000000"/>
            </w:tcBorders>
            <w:vAlign w:val="center"/>
          </w:tcPr>
          <w:p w14:paraId="4492F5E9"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14:paraId="54F0C87B"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3447F28C"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《水嘴用水效率限定值及用水效率等级》（GB 25501）</w:t>
            </w:r>
          </w:p>
        </w:tc>
      </w:tr>
      <w:tr w:rsidR="00026362" w:rsidRPr="00026362" w14:paraId="5744531A" w14:textId="77777777" w:rsidTr="002E64F0">
        <w:trPr>
          <w:trHeight w:val="495"/>
        </w:trPr>
        <w:tc>
          <w:tcPr>
            <w:tcW w:w="660" w:type="dxa"/>
            <w:tcBorders>
              <w:top w:val="nil"/>
              <w:left w:val="single" w:sz="8" w:space="0" w:color="000000"/>
              <w:bottom w:val="single" w:sz="8" w:space="0" w:color="000000"/>
              <w:right w:val="single" w:sz="8" w:space="0" w:color="000000"/>
            </w:tcBorders>
            <w:vAlign w:val="center"/>
          </w:tcPr>
          <w:p w14:paraId="324A7F22"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17</w:t>
            </w:r>
          </w:p>
        </w:tc>
        <w:tc>
          <w:tcPr>
            <w:tcW w:w="1080" w:type="dxa"/>
            <w:tcBorders>
              <w:top w:val="nil"/>
              <w:left w:val="nil"/>
              <w:bottom w:val="single" w:sz="8" w:space="0" w:color="000000"/>
              <w:right w:val="single" w:sz="8" w:space="0" w:color="000000"/>
            </w:tcBorders>
            <w:vAlign w:val="center"/>
          </w:tcPr>
          <w:p w14:paraId="6EFC13B1"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A060807便器冲洗阀</w:t>
            </w:r>
          </w:p>
        </w:tc>
        <w:tc>
          <w:tcPr>
            <w:tcW w:w="1320" w:type="dxa"/>
            <w:tcBorders>
              <w:top w:val="nil"/>
              <w:left w:val="nil"/>
              <w:bottom w:val="single" w:sz="8" w:space="0" w:color="000000"/>
              <w:right w:val="single" w:sz="8" w:space="0" w:color="000000"/>
            </w:tcBorders>
            <w:vAlign w:val="center"/>
          </w:tcPr>
          <w:p w14:paraId="578C4D0F"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14:paraId="3C7517AF"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731A693E"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《便器冲洗阀用水效率限定值及用水效率等级》（GB28379）</w:t>
            </w:r>
          </w:p>
        </w:tc>
      </w:tr>
      <w:tr w:rsidR="00026362" w:rsidRPr="00026362" w14:paraId="2F5A9951" w14:textId="77777777" w:rsidTr="002E64F0">
        <w:trPr>
          <w:trHeight w:val="495"/>
        </w:trPr>
        <w:tc>
          <w:tcPr>
            <w:tcW w:w="660" w:type="dxa"/>
            <w:tcBorders>
              <w:top w:val="nil"/>
              <w:left w:val="single" w:sz="8" w:space="0" w:color="000000"/>
              <w:bottom w:val="single" w:sz="8" w:space="0" w:color="000000"/>
              <w:right w:val="single" w:sz="8" w:space="0" w:color="000000"/>
            </w:tcBorders>
            <w:vAlign w:val="center"/>
          </w:tcPr>
          <w:p w14:paraId="7334F5B7"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18</w:t>
            </w:r>
          </w:p>
        </w:tc>
        <w:tc>
          <w:tcPr>
            <w:tcW w:w="1080" w:type="dxa"/>
            <w:tcBorders>
              <w:top w:val="nil"/>
              <w:left w:val="nil"/>
              <w:bottom w:val="single" w:sz="8" w:space="0" w:color="000000"/>
              <w:right w:val="single" w:sz="8" w:space="0" w:color="000000"/>
            </w:tcBorders>
            <w:vAlign w:val="center"/>
          </w:tcPr>
          <w:p w14:paraId="51C3758D"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A060810淋浴器</w:t>
            </w:r>
          </w:p>
        </w:tc>
        <w:tc>
          <w:tcPr>
            <w:tcW w:w="1320" w:type="dxa"/>
            <w:tcBorders>
              <w:top w:val="nil"/>
              <w:left w:val="nil"/>
              <w:bottom w:val="single" w:sz="8" w:space="0" w:color="000000"/>
              <w:right w:val="single" w:sz="8" w:space="0" w:color="000000"/>
            </w:tcBorders>
            <w:vAlign w:val="center"/>
          </w:tcPr>
          <w:p w14:paraId="528176AB"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14:paraId="4BB24CCC" w14:textId="77777777" w:rsidR="00026362" w:rsidRPr="00026362" w:rsidRDefault="00026362" w:rsidP="00026362">
            <w:pPr>
              <w:widowControl/>
              <w:jc w:val="center"/>
              <w:rPr>
                <w:rFonts w:ascii="宋体" w:eastAsia="宋体" w:hAnsi="宋体" w:cs="宋体"/>
                <w:kern w:val="0"/>
                <w:sz w:val="20"/>
                <w:szCs w:val="20"/>
              </w:rPr>
            </w:pPr>
            <w:r w:rsidRPr="00026362">
              <w:rPr>
                <w:rFonts w:ascii="宋体" w:eastAsia="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14:paraId="1238FD50" w14:textId="77777777" w:rsidR="00026362" w:rsidRPr="00026362" w:rsidRDefault="00026362" w:rsidP="00026362">
            <w:pPr>
              <w:widowControl/>
              <w:jc w:val="left"/>
              <w:rPr>
                <w:rFonts w:ascii="宋体" w:eastAsia="宋体" w:hAnsi="宋体" w:cs="宋体"/>
                <w:kern w:val="0"/>
                <w:sz w:val="20"/>
                <w:szCs w:val="20"/>
              </w:rPr>
            </w:pPr>
            <w:r w:rsidRPr="00026362">
              <w:rPr>
                <w:rFonts w:ascii="宋体" w:eastAsia="宋体" w:hAnsi="宋体" w:cs="宋体" w:hint="eastAsia"/>
                <w:kern w:val="0"/>
                <w:sz w:val="20"/>
                <w:szCs w:val="20"/>
              </w:rPr>
              <w:t>《淋浴器用水效率限定值及用水效率等级》（GB28378）</w:t>
            </w:r>
          </w:p>
        </w:tc>
      </w:tr>
    </w:tbl>
    <w:p w14:paraId="41B87531" w14:textId="77777777" w:rsidR="00026362" w:rsidRPr="00026362" w:rsidRDefault="00026362" w:rsidP="00026362">
      <w:pPr>
        <w:widowControl/>
        <w:rPr>
          <w:rFonts w:ascii="宋体" w:eastAsia="宋体" w:hAnsi="宋体" w:cs="宋体"/>
          <w:sz w:val="20"/>
          <w:szCs w:val="20"/>
        </w:rPr>
      </w:pPr>
    </w:p>
    <w:p w14:paraId="5C74BE8D" w14:textId="77777777" w:rsidR="00026362" w:rsidRPr="00026362" w:rsidRDefault="00026362" w:rsidP="00026362">
      <w:pPr>
        <w:spacing w:after="120" w:line="360" w:lineRule="auto"/>
        <w:rPr>
          <w:rFonts w:ascii="宋体" w:eastAsia="宋体" w:hAnsi="宋体" w:cs="Times New Roman" w:hint="eastAsia"/>
          <w:szCs w:val="21"/>
        </w:rPr>
      </w:pPr>
      <w:r w:rsidRPr="00026362">
        <w:rPr>
          <w:rFonts w:ascii="Times New Roman" w:eastAsia="宋体" w:hAnsi="Times New Roman" w:cs="Times New Roman" w:hint="eastAsia"/>
          <w:spacing w:val="-3"/>
          <w:szCs w:val="21"/>
        </w:rPr>
        <w:t>注：</w:t>
      </w:r>
      <w:r w:rsidRPr="00026362">
        <w:rPr>
          <w:rFonts w:ascii="Times New Roman" w:eastAsia="宋体" w:hAnsi="Times New Roman" w:cs="Times New Roman" w:hint="eastAsia"/>
          <w:spacing w:val="-3"/>
          <w:szCs w:val="21"/>
        </w:rPr>
        <w:t>1.</w:t>
      </w:r>
      <w:r w:rsidRPr="00026362">
        <w:rPr>
          <w:rFonts w:ascii="Times New Roman" w:eastAsia="宋体" w:hAnsi="Times New Roman" w:cs="Times New Roman" w:hint="eastAsia"/>
          <w:spacing w:val="-3"/>
          <w:szCs w:val="21"/>
        </w:rPr>
        <w:t>节能产品认证应依据相关国家标准的最新版本，依据国家标准中二级能效（水效）</w:t>
      </w:r>
      <w:r w:rsidRPr="00026362">
        <w:rPr>
          <w:rFonts w:ascii="Times New Roman" w:eastAsia="宋体" w:hAnsi="Times New Roman" w:cs="Times New Roman" w:hint="eastAsia"/>
          <w:szCs w:val="21"/>
        </w:rPr>
        <w:t>指标。</w:t>
      </w:r>
    </w:p>
    <w:p w14:paraId="05BF1AB1" w14:textId="77777777" w:rsidR="00026362" w:rsidRPr="00026362" w:rsidRDefault="00026362" w:rsidP="00026362">
      <w:pPr>
        <w:spacing w:after="120" w:line="360" w:lineRule="auto"/>
        <w:rPr>
          <w:rFonts w:ascii="Times New Roman" w:eastAsia="宋体" w:hAnsi="Times New Roman" w:cs="Times New Roman" w:hint="eastAsia"/>
          <w:b/>
          <w:bCs/>
          <w:szCs w:val="21"/>
        </w:rPr>
      </w:pPr>
      <w:r w:rsidRPr="00026362">
        <w:rPr>
          <w:rFonts w:ascii="宋体" w:eastAsia="宋体" w:hAnsi="宋体" w:cs="Times New Roman" w:hint="eastAsia"/>
          <w:szCs w:val="21"/>
        </w:rPr>
        <w:t xml:space="preserve">    </w:t>
      </w:r>
      <w:r w:rsidRPr="00026362">
        <w:rPr>
          <w:rFonts w:ascii="Times New Roman" w:eastAsia="宋体" w:hAnsi="Times New Roman" w:cs="Times New Roman" w:hint="eastAsia"/>
          <w:szCs w:val="21"/>
        </w:rPr>
        <w:t>2</w:t>
      </w:r>
      <w:r w:rsidRPr="00026362">
        <w:rPr>
          <w:rFonts w:ascii="Times New Roman" w:eastAsia="宋体" w:hAnsi="Times New Roman" w:cs="Times New Roman"/>
          <w:b/>
          <w:bCs/>
          <w:szCs w:val="21"/>
        </w:rPr>
        <w:t>.</w:t>
      </w:r>
      <w:r w:rsidRPr="00026362">
        <w:rPr>
          <w:rFonts w:ascii="Times New Roman" w:eastAsia="宋体" w:hAnsi="Times New Roman" w:cs="Times New Roman" w:hint="eastAsia"/>
          <w:b/>
          <w:bCs/>
          <w:szCs w:val="21"/>
        </w:rPr>
        <w:t>以</w:t>
      </w:r>
      <w:r w:rsidRPr="00026362">
        <w:rPr>
          <w:rFonts w:ascii="Times New Roman" w:eastAsia="宋体" w:hAnsi="Times New Roman" w:cs="Times New Roman"/>
          <w:b/>
          <w:bCs/>
          <w:szCs w:val="21"/>
        </w:rPr>
        <w:t>“</w:t>
      </w:r>
      <w:r w:rsidRPr="00026362">
        <w:rPr>
          <w:rFonts w:ascii="Times New Roman" w:eastAsia="宋体" w:hAnsi="Times New Roman" w:cs="Times New Roman" w:hint="eastAsia"/>
          <w:b/>
          <w:bCs/>
          <w:szCs w:val="21"/>
        </w:rPr>
        <w:t>★</w:t>
      </w:r>
      <w:r w:rsidRPr="00026362">
        <w:rPr>
          <w:rFonts w:ascii="Times New Roman" w:eastAsia="宋体" w:hAnsi="Times New Roman" w:cs="Times New Roman"/>
          <w:b/>
          <w:bCs/>
          <w:szCs w:val="21"/>
        </w:rPr>
        <w:t>”</w:t>
      </w:r>
      <w:r w:rsidRPr="00026362">
        <w:rPr>
          <w:rFonts w:ascii="Times New Roman" w:eastAsia="宋体" w:hAnsi="Times New Roman" w:cs="Times New Roman" w:hint="eastAsia"/>
          <w:b/>
          <w:bCs/>
          <w:szCs w:val="21"/>
        </w:rPr>
        <w:t>标注的为政府强制采购产品。</w:t>
      </w:r>
    </w:p>
    <w:p w14:paraId="0F6FA842" w14:textId="77777777" w:rsidR="00026362" w:rsidRPr="00026362" w:rsidRDefault="00026362" w:rsidP="00026362">
      <w:pPr>
        <w:jc w:val="left"/>
        <w:rPr>
          <w:rFonts w:ascii="Arial Unicode MS" w:eastAsia="Arial Unicode MS" w:hAnsi="Arial Unicode MS" w:cs="Arial Unicode MS" w:hint="eastAsia"/>
          <w:sz w:val="32"/>
          <w:szCs w:val="32"/>
        </w:rPr>
      </w:pPr>
      <w:r w:rsidRPr="00026362">
        <w:rPr>
          <w:rFonts w:ascii="宋体" w:eastAsia="宋体" w:hAnsi="宋体" w:cs="Times New Roman"/>
          <w:szCs w:val="20"/>
        </w:rPr>
        <w:br w:type="page"/>
      </w:r>
      <w:r w:rsidRPr="00026362">
        <w:rPr>
          <w:rFonts w:ascii="宋体" w:eastAsia="宋体" w:hAnsi="宋体" w:cs="宋体" w:hint="eastAsia"/>
          <w:sz w:val="32"/>
          <w:szCs w:val="32"/>
        </w:rPr>
        <w:lastRenderedPageBreak/>
        <w:t>其他附件</w:t>
      </w:r>
      <w:r w:rsidRPr="00026362">
        <w:rPr>
          <w:rFonts w:ascii="Arial Unicode MS" w:eastAsia="Arial Unicode MS" w:hAnsi="Arial Unicode MS" w:cs="Arial Unicode MS" w:hint="eastAsia"/>
          <w:sz w:val="32"/>
          <w:szCs w:val="32"/>
        </w:rPr>
        <w:t>2</w:t>
      </w:r>
      <w:r w:rsidRPr="00026362">
        <w:rPr>
          <w:rFonts w:ascii="宋体" w:eastAsia="宋体" w:hAnsi="宋体" w:cs="宋体" w:hint="eastAsia"/>
          <w:sz w:val="32"/>
          <w:szCs w:val="32"/>
        </w:rPr>
        <w:t>：</w:t>
      </w:r>
    </w:p>
    <w:p w14:paraId="4996A90B" w14:textId="77777777" w:rsidR="00026362" w:rsidRPr="00026362" w:rsidRDefault="00026362" w:rsidP="00026362">
      <w:pPr>
        <w:spacing w:line="528" w:lineRule="exact"/>
        <w:jc w:val="center"/>
        <w:rPr>
          <w:rFonts w:ascii="Arial Unicode MS" w:eastAsia="Arial Unicode MS" w:hAnsi="Arial Unicode MS" w:cs="Arial Unicode MS" w:hint="eastAsia"/>
          <w:sz w:val="40"/>
          <w:szCs w:val="40"/>
        </w:rPr>
      </w:pPr>
      <w:r w:rsidRPr="00026362">
        <w:rPr>
          <w:rFonts w:ascii="宋体" w:eastAsia="宋体" w:hAnsi="宋体" w:cs="宋体" w:hint="eastAsia"/>
          <w:sz w:val="40"/>
          <w:szCs w:val="40"/>
        </w:rPr>
        <w:t>中小</w:t>
      </w:r>
      <w:proofErr w:type="gramStart"/>
      <w:r w:rsidRPr="00026362">
        <w:rPr>
          <w:rFonts w:ascii="宋体" w:eastAsia="宋体" w:hAnsi="宋体" w:cs="宋体" w:hint="eastAsia"/>
          <w:sz w:val="40"/>
          <w:szCs w:val="40"/>
        </w:rPr>
        <w:t>微企业</w:t>
      </w:r>
      <w:proofErr w:type="gramEnd"/>
      <w:r w:rsidRPr="00026362">
        <w:rPr>
          <w:rFonts w:ascii="宋体" w:eastAsia="宋体" w:hAnsi="宋体" w:cs="宋体" w:hint="eastAsia"/>
          <w:sz w:val="40"/>
          <w:szCs w:val="40"/>
        </w:rPr>
        <w:t>划型标准</w:t>
      </w:r>
    </w:p>
    <w:tbl>
      <w:tblPr>
        <w:tblW w:w="5000" w:type="pct"/>
        <w:tblLook w:val="0000" w:firstRow="0" w:lastRow="0" w:firstColumn="0" w:lastColumn="0" w:noHBand="0" w:noVBand="0"/>
      </w:tblPr>
      <w:tblGrid>
        <w:gridCol w:w="1766"/>
        <w:gridCol w:w="1439"/>
        <w:gridCol w:w="949"/>
        <w:gridCol w:w="1684"/>
        <w:gridCol w:w="1497"/>
        <w:gridCol w:w="961"/>
      </w:tblGrid>
      <w:tr w:rsidR="00026362" w:rsidRPr="00026362" w14:paraId="229CEDF9" w14:textId="77777777" w:rsidTr="002E64F0">
        <w:trPr>
          <w:trHeight w:val="285"/>
        </w:trPr>
        <w:tc>
          <w:tcPr>
            <w:tcW w:w="1065" w:type="pct"/>
            <w:tcBorders>
              <w:top w:val="single" w:sz="4" w:space="0" w:color="auto"/>
              <w:left w:val="single" w:sz="4" w:space="0" w:color="auto"/>
              <w:bottom w:val="single" w:sz="4" w:space="0" w:color="auto"/>
              <w:right w:val="single" w:sz="4" w:space="0" w:color="auto"/>
            </w:tcBorders>
            <w:vAlign w:val="center"/>
          </w:tcPr>
          <w:p w14:paraId="33DFE643" w14:textId="77777777" w:rsidR="00026362" w:rsidRPr="00026362" w:rsidRDefault="00026362" w:rsidP="00026362">
            <w:pPr>
              <w:widowControl/>
              <w:jc w:val="left"/>
              <w:rPr>
                <w:rFonts w:ascii="仿宋_GB2312" w:eastAsia="仿宋_GB2312" w:hAnsi="仿宋" w:cs="宋体"/>
                <w:b/>
                <w:kern w:val="0"/>
                <w:sz w:val="24"/>
                <w:szCs w:val="24"/>
              </w:rPr>
            </w:pPr>
            <w:r w:rsidRPr="00026362">
              <w:rPr>
                <w:rFonts w:ascii="仿宋_GB2312" w:eastAsia="仿宋_GB2312" w:hAnsi="仿宋" w:cs="宋体" w:hint="eastAsia"/>
                <w:b/>
                <w:kern w:val="0"/>
                <w:sz w:val="24"/>
                <w:szCs w:val="24"/>
              </w:rPr>
              <w:t>行业名称</w:t>
            </w:r>
          </w:p>
        </w:tc>
        <w:tc>
          <w:tcPr>
            <w:tcW w:w="867" w:type="pct"/>
            <w:tcBorders>
              <w:top w:val="single" w:sz="4" w:space="0" w:color="auto"/>
              <w:left w:val="nil"/>
              <w:bottom w:val="single" w:sz="4" w:space="0" w:color="auto"/>
              <w:right w:val="single" w:sz="4" w:space="0" w:color="auto"/>
            </w:tcBorders>
            <w:vAlign w:val="center"/>
          </w:tcPr>
          <w:p w14:paraId="2F9154F5" w14:textId="77777777" w:rsidR="00026362" w:rsidRPr="00026362" w:rsidRDefault="00026362" w:rsidP="00026362">
            <w:pPr>
              <w:widowControl/>
              <w:jc w:val="left"/>
              <w:rPr>
                <w:rFonts w:ascii="仿宋_GB2312" w:eastAsia="仿宋_GB2312" w:hAnsi="仿宋" w:cs="宋体"/>
                <w:b/>
                <w:kern w:val="0"/>
                <w:sz w:val="24"/>
                <w:szCs w:val="24"/>
              </w:rPr>
            </w:pPr>
            <w:r w:rsidRPr="00026362">
              <w:rPr>
                <w:rFonts w:ascii="仿宋_GB2312" w:eastAsia="仿宋_GB2312" w:hAnsi="仿宋" w:cs="宋体" w:hint="eastAsia"/>
                <w:b/>
                <w:kern w:val="0"/>
                <w:sz w:val="24"/>
                <w:szCs w:val="24"/>
              </w:rPr>
              <w:t>指标名称</w:t>
            </w:r>
          </w:p>
        </w:tc>
        <w:tc>
          <w:tcPr>
            <w:tcW w:w="572" w:type="pct"/>
            <w:tcBorders>
              <w:top w:val="single" w:sz="4" w:space="0" w:color="auto"/>
              <w:left w:val="nil"/>
              <w:bottom w:val="single" w:sz="4" w:space="0" w:color="auto"/>
              <w:right w:val="single" w:sz="4" w:space="0" w:color="auto"/>
            </w:tcBorders>
            <w:vAlign w:val="center"/>
          </w:tcPr>
          <w:p w14:paraId="757512D1" w14:textId="77777777" w:rsidR="00026362" w:rsidRPr="00026362" w:rsidRDefault="00026362" w:rsidP="00026362">
            <w:pPr>
              <w:widowControl/>
              <w:jc w:val="left"/>
              <w:rPr>
                <w:rFonts w:ascii="仿宋_GB2312" w:eastAsia="仿宋_GB2312" w:hAnsi="仿宋" w:cs="宋体"/>
                <w:b/>
                <w:kern w:val="0"/>
                <w:sz w:val="24"/>
                <w:szCs w:val="24"/>
              </w:rPr>
            </w:pPr>
            <w:r w:rsidRPr="00026362">
              <w:rPr>
                <w:rFonts w:ascii="仿宋_GB2312" w:eastAsia="仿宋_GB2312" w:hAnsi="仿宋" w:cs="宋体" w:hint="eastAsia"/>
                <w:b/>
                <w:kern w:val="0"/>
                <w:sz w:val="24"/>
                <w:szCs w:val="24"/>
              </w:rPr>
              <w:t>计量单位</w:t>
            </w:r>
          </w:p>
        </w:tc>
        <w:tc>
          <w:tcPr>
            <w:tcW w:w="1015" w:type="pct"/>
            <w:tcBorders>
              <w:top w:val="single" w:sz="4" w:space="0" w:color="auto"/>
              <w:left w:val="nil"/>
              <w:bottom w:val="single" w:sz="4" w:space="0" w:color="auto"/>
              <w:right w:val="single" w:sz="4" w:space="0" w:color="auto"/>
            </w:tcBorders>
            <w:vAlign w:val="center"/>
          </w:tcPr>
          <w:p w14:paraId="275FD7A2" w14:textId="77777777" w:rsidR="00026362" w:rsidRPr="00026362" w:rsidRDefault="00026362" w:rsidP="00026362">
            <w:pPr>
              <w:widowControl/>
              <w:jc w:val="left"/>
              <w:rPr>
                <w:rFonts w:ascii="仿宋_GB2312" w:eastAsia="仿宋_GB2312" w:hAnsi="仿宋" w:cs="宋体"/>
                <w:b/>
                <w:kern w:val="0"/>
                <w:sz w:val="24"/>
                <w:szCs w:val="24"/>
              </w:rPr>
            </w:pPr>
            <w:r w:rsidRPr="00026362">
              <w:rPr>
                <w:rFonts w:ascii="仿宋_GB2312" w:eastAsia="仿宋_GB2312" w:hAnsi="仿宋" w:cs="宋体" w:hint="eastAsia"/>
                <w:b/>
                <w:kern w:val="0"/>
                <w:sz w:val="24"/>
                <w:szCs w:val="24"/>
              </w:rPr>
              <w:t>中型</w:t>
            </w:r>
          </w:p>
        </w:tc>
        <w:tc>
          <w:tcPr>
            <w:tcW w:w="902" w:type="pct"/>
            <w:tcBorders>
              <w:top w:val="single" w:sz="4" w:space="0" w:color="auto"/>
              <w:left w:val="nil"/>
              <w:bottom w:val="single" w:sz="4" w:space="0" w:color="auto"/>
              <w:right w:val="single" w:sz="4" w:space="0" w:color="auto"/>
            </w:tcBorders>
            <w:vAlign w:val="center"/>
          </w:tcPr>
          <w:p w14:paraId="22E0377F" w14:textId="77777777" w:rsidR="00026362" w:rsidRPr="00026362" w:rsidRDefault="00026362" w:rsidP="00026362">
            <w:pPr>
              <w:widowControl/>
              <w:jc w:val="left"/>
              <w:rPr>
                <w:rFonts w:ascii="仿宋_GB2312" w:eastAsia="仿宋_GB2312" w:hAnsi="仿宋" w:cs="宋体"/>
                <w:b/>
                <w:kern w:val="0"/>
                <w:sz w:val="24"/>
                <w:szCs w:val="24"/>
              </w:rPr>
            </w:pPr>
            <w:r w:rsidRPr="00026362">
              <w:rPr>
                <w:rFonts w:ascii="仿宋_GB2312" w:eastAsia="仿宋_GB2312" w:hAnsi="仿宋" w:cs="宋体" w:hint="eastAsia"/>
                <w:b/>
                <w:kern w:val="0"/>
                <w:sz w:val="24"/>
                <w:szCs w:val="24"/>
              </w:rPr>
              <w:t>小型</w:t>
            </w:r>
          </w:p>
        </w:tc>
        <w:tc>
          <w:tcPr>
            <w:tcW w:w="579" w:type="pct"/>
            <w:tcBorders>
              <w:top w:val="single" w:sz="4" w:space="0" w:color="auto"/>
              <w:left w:val="nil"/>
              <w:bottom w:val="single" w:sz="4" w:space="0" w:color="auto"/>
              <w:right w:val="single" w:sz="4" w:space="0" w:color="auto"/>
            </w:tcBorders>
            <w:vAlign w:val="center"/>
          </w:tcPr>
          <w:p w14:paraId="0EBDCE38" w14:textId="77777777" w:rsidR="00026362" w:rsidRPr="00026362" w:rsidRDefault="00026362" w:rsidP="00026362">
            <w:pPr>
              <w:widowControl/>
              <w:jc w:val="left"/>
              <w:rPr>
                <w:rFonts w:ascii="仿宋_GB2312" w:eastAsia="仿宋_GB2312" w:hAnsi="仿宋" w:cs="宋体"/>
                <w:b/>
                <w:kern w:val="0"/>
                <w:sz w:val="24"/>
                <w:szCs w:val="24"/>
              </w:rPr>
            </w:pPr>
            <w:r w:rsidRPr="00026362">
              <w:rPr>
                <w:rFonts w:ascii="仿宋_GB2312" w:eastAsia="仿宋_GB2312" w:hAnsi="仿宋" w:cs="宋体" w:hint="eastAsia"/>
                <w:b/>
                <w:kern w:val="0"/>
                <w:sz w:val="24"/>
                <w:szCs w:val="24"/>
              </w:rPr>
              <w:t>微型</w:t>
            </w:r>
          </w:p>
        </w:tc>
      </w:tr>
      <w:tr w:rsidR="00026362" w:rsidRPr="00026362" w14:paraId="228082A2" w14:textId="77777777" w:rsidTr="002E64F0">
        <w:trPr>
          <w:trHeight w:val="225"/>
        </w:trPr>
        <w:tc>
          <w:tcPr>
            <w:tcW w:w="1065" w:type="pct"/>
            <w:tcBorders>
              <w:top w:val="nil"/>
              <w:left w:val="single" w:sz="4" w:space="0" w:color="auto"/>
              <w:bottom w:val="single" w:sz="4" w:space="0" w:color="auto"/>
              <w:right w:val="single" w:sz="4" w:space="0" w:color="auto"/>
            </w:tcBorders>
            <w:vAlign w:val="bottom"/>
          </w:tcPr>
          <w:p w14:paraId="796222B3" w14:textId="77777777" w:rsidR="00026362" w:rsidRPr="00026362" w:rsidRDefault="00026362" w:rsidP="00026362">
            <w:pPr>
              <w:widowControl/>
              <w:jc w:val="center"/>
              <w:rPr>
                <w:rFonts w:ascii="仿宋_GB2312" w:eastAsia="仿宋_GB2312" w:hAnsi="仿宋" w:cs="宋体"/>
                <w:b/>
                <w:bCs/>
                <w:kern w:val="0"/>
                <w:sz w:val="18"/>
                <w:szCs w:val="18"/>
              </w:rPr>
            </w:pPr>
            <w:r w:rsidRPr="00026362">
              <w:rPr>
                <w:rFonts w:ascii="仿宋_GB2312" w:eastAsia="仿宋_GB2312" w:hAnsi="仿宋" w:cs="宋体" w:hint="eastAsia"/>
                <w:b/>
                <w:bCs/>
                <w:kern w:val="0"/>
                <w:sz w:val="18"/>
                <w:szCs w:val="18"/>
              </w:rPr>
              <w:t>农、林、牧、渔</w:t>
            </w:r>
          </w:p>
        </w:tc>
        <w:tc>
          <w:tcPr>
            <w:tcW w:w="867" w:type="pct"/>
            <w:tcBorders>
              <w:top w:val="nil"/>
              <w:left w:val="nil"/>
              <w:bottom w:val="single" w:sz="4" w:space="0" w:color="auto"/>
              <w:right w:val="single" w:sz="4" w:space="0" w:color="auto"/>
            </w:tcBorders>
            <w:vAlign w:val="center"/>
          </w:tcPr>
          <w:p w14:paraId="44DA248A"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7FB8912E"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66A683C0"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500≤Y＜20000</w:t>
            </w:r>
          </w:p>
        </w:tc>
        <w:tc>
          <w:tcPr>
            <w:tcW w:w="902" w:type="pct"/>
            <w:tcBorders>
              <w:top w:val="nil"/>
              <w:left w:val="nil"/>
              <w:bottom w:val="single" w:sz="4" w:space="0" w:color="auto"/>
              <w:right w:val="single" w:sz="4" w:space="0" w:color="auto"/>
            </w:tcBorders>
            <w:vAlign w:val="center"/>
          </w:tcPr>
          <w:p w14:paraId="1D194846"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50≤Y＜500</w:t>
            </w:r>
          </w:p>
        </w:tc>
        <w:tc>
          <w:tcPr>
            <w:tcW w:w="579" w:type="pct"/>
            <w:tcBorders>
              <w:top w:val="nil"/>
              <w:left w:val="nil"/>
              <w:bottom w:val="single" w:sz="4" w:space="0" w:color="auto"/>
              <w:right w:val="single" w:sz="4" w:space="0" w:color="auto"/>
            </w:tcBorders>
            <w:vAlign w:val="center"/>
          </w:tcPr>
          <w:p w14:paraId="6DF67201"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Y＜50</w:t>
            </w:r>
          </w:p>
        </w:tc>
      </w:tr>
      <w:tr w:rsidR="00026362" w:rsidRPr="00026362" w14:paraId="2AD6B88A" w14:textId="77777777" w:rsidTr="002E64F0">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3720347A" w14:textId="77777777" w:rsidR="00026362" w:rsidRPr="00026362" w:rsidRDefault="00026362" w:rsidP="00026362">
            <w:pPr>
              <w:widowControl/>
              <w:jc w:val="center"/>
              <w:rPr>
                <w:rFonts w:ascii="仿宋_GB2312" w:eastAsia="仿宋_GB2312" w:hAnsi="仿宋" w:cs="宋体"/>
                <w:b/>
                <w:bCs/>
                <w:kern w:val="0"/>
                <w:sz w:val="18"/>
                <w:szCs w:val="18"/>
              </w:rPr>
            </w:pPr>
            <w:r w:rsidRPr="00026362">
              <w:rPr>
                <w:rFonts w:ascii="仿宋_GB2312" w:eastAsia="仿宋_GB2312" w:hAnsi="仿宋" w:cs="宋体" w:hint="eastAsia"/>
                <w:b/>
                <w:bCs/>
                <w:kern w:val="0"/>
                <w:sz w:val="18"/>
                <w:szCs w:val="18"/>
              </w:rPr>
              <w:t>工业</w:t>
            </w:r>
          </w:p>
        </w:tc>
        <w:tc>
          <w:tcPr>
            <w:tcW w:w="867" w:type="pct"/>
            <w:tcBorders>
              <w:top w:val="nil"/>
              <w:left w:val="nil"/>
              <w:bottom w:val="single" w:sz="4" w:space="0" w:color="auto"/>
              <w:right w:val="single" w:sz="4" w:space="0" w:color="auto"/>
            </w:tcBorders>
            <w:vAlign w:val="center"/>
          </w:tcPr>
          <w:p w14:paraId="698A0BED"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6FF87A9B"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2A8481A6"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300≤X＜1000</w:t>
            </w:r>
          </w:p>
        </w:tc>
        <w:tc>
          <w:tcPr>
            <w:tcW w:w="902" w:type="pct"/>
            <w:tcBorders>
              <w:top w:val="nil"/>
              <w:left w:val="nil"/>
              <w:bottom w:val="single" w:sz="4" w:space="0" w:color="auto"/>
              <w:right w:val="single" w:sz="4" w:space="0" w:color="auto"/>
            </w:tcBorders>
            <w:vAlign w:val="center"/>
          </w:tcPr>
          <w:p w14:paraId="386E822A"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20≤X＜300</w:t>
            </w:r>
          </w:p>
        </w:tc>
        <w:tc>
          <w:tcPr>
            <w:tcW w:w="579" w:type="pct"/>
            <w:tcBorders>
              <w:top w:val="nil"/>
              <w:left w:val="nil"/>
              <w:bottom w:val="single" w:sz="4" w:space="0" w:color="auto"/>
              <w:right w:val="single" w:sz="4" w:space="0" w:color="auto"/>
            </w:tcBorders>
            <w:vAlign w:val="center"/>
          </w:tcPr>
          <w:p w14:paraId="02845C54"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X＜20</w:t>
            </w:r>
          </w:p>
        </w:tc>
      </w:tr>
      <w:tr w:rsidR="00026362" w:rsidRPr="00026362" w14:paraId="176DB10F" w14:textId="77777777" w:rsidTr="002E64F0">
        <w:trPr>
          <w:trHeight w:val="225"/>
        </w:trPr>
        <w:tc>
          <w:tcPr>
            <w:tcW w:w="1065" w:type="pct"/>
            <w:vMerge/>
            <w:tcBorders>
              <w:top w:val="nil"/>
              <w:left w:val="single" w:sz="4" w:space="0" w:color="auto"/>
              <w:bottom w:val="single" w:sz="4" w:space="0" w:color="auto"/>
              <w:right w:val="single" w:sz="4" w:space="0" w:color="auto"/>
            </w:tcBorders>
            <w:vAlign w:val="center"/>
          </w:tcPr>
          <w:p w14:paraId="0A725E8E" w14:textId="77777777" w:rsidR="00026362" w:rsidRPr="00026362" w:rsidRDefault="00026362" w:rsidP="00026362">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60A21E96"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467C58C1"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2B65AC0C"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2000≤Y＜40000</w:t>
            </w:r>
          </w:p>
        </w:tc>
        <w:tc>
          <w:tcPr>
            <w:tcW w:w="902" w:type="pct"/>
            <w:tcBorders>
              <w:top w:val="nil"/>
              <w:left w:val="nil"/>
              <w:bottom w:val="single" w:sz="4" w:space="0" w:color="auto"/>
              <w:right w:val="single" w:sz="4" w:space="0" w:color="auto"/>
            </w:tcBorders>
            <w:vAlign w:val="center"/>
          </w:tcPr>
          <w:p w14:paraId="76860A38"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300≤Y＜2000</w:t>
            </w:r>
          </w:p>
        </w:tc>
        <w:tc>
          <w:tcPr>
            <w:tcW w:w="579" w:type="pct"/>
            <w:tcBorders>
              <w:top w:val="nil"/>
              <w:left w:val="nil"/>
              <w:bottom w:val="single" w:sz="4" w:space="0" w:color="auto"/>
              <w:right w:val="single" w:sz="4" w:space="0" w:color="auto"/>
            </w:tcBorders>
            <w:vAlign w:val="center"/>
          </w:tcPr>
          <w:p w14:paraId="0F42F996"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Y＜300</w:t>
            </w:r>
          </w:p>
        </w:tc>
      </w:tr>
      <w:tr w:rsidR="00026362" w:rsidRPr="00026362" w14:paraId="6EBC115E" w14:textId="77777777" w:rsidTr="002E64F0">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662E3D73" w14:textId="77777777" w:rsidR="00026362" w:rsidRPr="00026362" w:rsidRDefault="00026362" w:rsidP="00026362">
            <w:pPr>
              <w:widowControl/>
              <w:jc w:val="center"/>
              <w:rPr>
                <w:rFonts w:ascii="仿宋_GB2312" w:eastAsia="仿宋_GB2312" w:hAnsi="仿宋" w:cs="宋体"/>
                <w:b/>
                <w:bCs/>
                <w:kern w:val="0"/>
                <w:sz w:val="18"/>
                <w:szCs w:val="18"/>
              </w:rPr>
            </w:pPr>
            <w:r w:rsidRPr="00026362">
              <w:rPr>
                <w:rFonts w:ascii="仿宋_GB2312" w:eastAsia="仿宋_GB2312" w:hAnsi="仿宋" w:cs="宋体" w:hint="eastAsia"/>
                <w:b/>
                <w:bCs/>
                <w:kern w:val="0"/>
                <w:sz w:val="18"/>
                <w:szCs w:val="18"/>
              </w:rPr>
              <w:t>建筑业</w:t>
            </w:r>
          </w:p>
        </w:tc>
        <w:tc>
          <w:tcPr>
            <w:tcW w:w="867" w:type="pct"/>
            <w:tcBorders>
              <w:top w:val="nil"/>
              <w:left w:val="nil"/>
              <w:bottom w:val="single" w:sz="4" w:space="0" w:color="auto"/>
              <w:right w:val="single" w:sz="4" w:space="0" w:color="auto"/>
            </w:tcBorders>
            <w:vAlign w:val="center"/>
          </w:tcPr>
          <w:p w14:paraId="16F85D0A"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51161090"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56864C89"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6000≤Y＜80000</w:t>
            </w:r>
          </w:p>
        </w:tc>
        <w:tc>
          <w:tcPr>
            <w:tcW w:w="902" w:type="pct"/>
            <w:tcBorders>
              <w:top w:val="nil"/>
              <w:left w:val="nil"/>
              <w:bottom w:val="single" w:sz="4" w:space="0" w:color="auto"/>
              <w:right w:val="single" w:sz="4" w:space="0" w:color="auto"/>
            </w:tcBorders>
            <w:vAlign w:val="center"/>
          </w:tcPr>
          <w:p w14:paraId="79331702"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300≤Y＜6000</w:t>
            </w:r>
          </w:p>
        </w:tc>
        <w:tc>
          <w:tcPr>
            <w:tcW w:w="579" w:type="pct"/>
            <w:tcBorders>
              <w:top w:val="nil"/>
              <w:left w:val="nil"/>
              <w:bottom w:val="single" w:sz="4" w:space="0" w:color="auto"/>
              <w:right w:val="single" w:sz="4" w:space="0" w:color="auto"/>
            </w:tcBorders>
            <w:vAlign w:val="center"/>
          </w:tcPr>
          <w:p w14:paraId="38068F81"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Y＜300</w:t>
            </w:r>
          </w:p>
        </w:tc>
      </w:tr>
      <w:tr w:rsidR="00026362" w:rsidRPr="00026362" w14:paraId="4704DC6A" w14:textId="77777777" w:rsidTr="002E64F0">
        <w:trPr>
          <w:trHeight w:val="225"/>
        </w:trPr>
        <w:tc>
          <w:tcPr>
            <w:tcW w:w="1065" w:type="pct"/>
            <w:vMerge/>
            <w:tcBorders>
              <w:top w:val="nil"/>
              <w:left w:val="single" w:sz="4" w:space="0" w:color="auto"/>
              <w:bottom w:val="single" w:sz="4" w:space="0" w:color="auto"/>
              <w:right w:val="single" w:sz="4" w:space="0" w:color="auto"/>
            </w:tcBorders>
            <w:vAlign w:val="center"/>
          </w:tcPr>
          <w:p w14:paraId="3FF32441" w14:textId="77777777" w:rsidR="00026362" w:rsidRPr="00026362" w:rsidRDefault="00026362" w:rsidP="00026362">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6DC2BB09"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资产总额（Z）</w:t>
            </w:r>
          </w:p>
        </w:tc>
        <w:tc>
          <w:tcPr>
            <w:tcW w:w="572" w:type="pct"/>
            <w:tcBorders>
              <w:top w:val="nil"/>
              <w:left w:val="nil"/>
              <w:bottom w:val="single" w:sz="4" w:space="0" w:color="auto"/>
              <w:right w:val="single" w:sz="4" w:space="0" w:color="auto"/>
            </w:tcBorders>
            <w:vAlign w:val="center"/>
          </w:tcPr>
          <w:p w14:paraId="628E37E9"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0503D85D"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5000≤Z＜80000</w:t>
            </w:r>
          </w:p>
        </w:tc>
        <w:tc>
          <w:tcPr>
            <w:tcW w:w="902" w:type="pct"/>
            <w:tcBorders>
              <w:top w:val="nil"/>
              <w:left w:val="nil"/>
              <w:bottom w:val="single" w:sz="4" w:space="0" w:color="auto"/>
              <w:right w:val="single" w:sz="4" w:space="0" w:color="auto"/>
            </w:tcBorders>
            <w:vAlign w:val="center"/>
          </w:tcPr>
          <w:p w14:paraId="7F901EC7"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300≤Z＜5000</w:t>
            </w:r>
          </w:p>
        </w:tc>
        <w:tc>
          <w:tcPr>
            <w:tcW w:w="579" w:type="pct"/>
            <w:tcBorders>
              <w:top w:val="nil"/>
              <w:left w:val="nil"/>
              <w:bottom w:val="single" w:sz="4" w:space="0" w:color="auto"/>
              <w:right w:val="single" w:sz="4" w:space="0" w:color="auto"/>
            </w:tcBorders>
            <w:vAlign w:val="center"/>
          </w:tcPr>
          <w:p w14:paraId="56F9C4EF"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Z＜300</w:t>
            </w:r>
          </w:p>
        </w:tc>
      </w:tr>
      <w:tr w:rsidR="00026362" w:rsidRPr="00026362" w14:paraId="7136A3A8" w14:textId="77777777" w:rsidTr="002E64F0">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2088B550" w14:textId="77777777" w:rsidR="00026362" w:rsidRPr="00026362" w:rsidRDefault="00026362" w:rsidP="00026362">
            <w:pPr>
              <w:widowControl/>
              <w:jc w:val="center"/>
              <w:rPr>
                <w:rFonts w:ascii="仿宋_GB2312" w:eastAsia="仿宋_GB2312" w:hAnsi="仿宋" w:cs="宋体"/>
                <w:b/>
                <w:bCs/>
                <w:kern w:val="0"/>
                <w:sz w:val="18"/>
                <w:szCs w:val="18"/>
              </w:rPr>
            </w:pPr>
            <w:r w:rsidRPr="00026362">
              <w:rPr>
                <w:rFonts w:ascii="仿宋_GB2312" w:eastAsia="仿宋_GB2312" w:hAnsi="仿宋" w:cs="宋体" w:hint="eastAsia"/>
                <w:b/>
                <w:bCs/>
                <w:kern w:val="0"/>
                <w:sz w:val="18"/>
                <w:szCs w:val="18"/>
              </w:rPr>
              <w:t>批发业</w:t>
            </w:r>
          </w:p>
        </w:tc>
        <w:tc>
          <w:tcPr>
            <w:tcW w:w="867" w:type="pct"/>
            <w:tcBorders>
              <w:top w:val="nil"/>
              <w:left w:val="nil"/>
              <w:bottom w:val="single" w:sz="4" w:space="0" w:color="auto"/>
              <w:right w:val="single" w:sz="4" w:space="0" w:color="auto"/>
            </w:tcBorders>
            <w:vAlign w:val="center"/>
          </w:tcPr>
          <w:p w14:paraId="37A079A2"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2266FED7"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644B406A"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20≤X＜200</w:t>
            </w:r>
          </w:p>
        </w:tc>
        <w:tc>
          <w:tcPr>
            <w:tcW w:w="902" w:type="pct"/>
            <w:tcBorders>
              <w:top w:val="nil"/>
              <w:left w:val="nil"/>
              <w:bottom w:val="single" w:sz="4" w:space="0" w:color="auto"/>
              <w:right w:val="single" w:sz="4" w:space="0" w:color="auto"/>
            </w:tcBorders>
            <w:vAlign w:val="center"/>
          </w:tcPr>
          <w:p w14:paraId="35F31932"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5≤X＜20</w:t>
            </w:r>
          </w:p>
        </w:tc>
        <w:tc>
          <w:tcPr>
            <w:tcW w:w="579" w:type="pct"/>
            <w:tcBorders>
              <w:top w:val="nil"/>
              <w:left w:val="nil"/>
              <w:bottom w:val="single" w:sz="4" w:space="0" w:color="auto"/>
              <w:right w:val="single" w:sz="4" w:space="0" w:color="auto"/>
            </w:tcBorders>
            <w:vAlign w:val="center"/>
          </w:tcPr>
          <w:p w14:paraId="4A1A6237"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X＜5</w:t>
            </w:r>
          </w:p>
        </w:tc>
      </w:tr>
      <w:tr w:rsidR="00026362" w:rsidRPr="00026362" w14:paraId="6D25E9D0" w14:textId="77777777" w:rsidTr="002E64F0">
        <w:trPr>
          <w:trHeight w:val="225"/>
        </w:trPr>
        <w:tc>
          <w:tcPr>
            <w:tcW w:w="1065" w:type="pct"/>
            <w:vMerge/>
            <w:tcBorders>
              <w:top w:val="nil"/>
              <w:left w:val="single" w:sz="4" w:space="0" w:color="auto"/>
              <w:bottom w:val="single" w:sz="4" w:space="0" w:color="auto"/>
              <w:right w:val="single" w:sz="4" w:space="0" w:color="auto"/>
            </w:tcBorders>
            <w:vAlign w:val="center"/>
          </w:tcPr>
          <w:p w14:paraId="58314F67" w14:textId="77777777" w:rsidR="00026362" w:rsidRPr="00026362" w:rsidRDefault="00026362" w:rsidP="00026362">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76C0077E"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3FEC6E40"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6C4E624B"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5000≤Y＜40000</w:t>
            </w:r>
          </w:p>
        </w:tc>
        <w:tc>
          <w:tcPr>
            <w:tcW w:w="902" w:type="pct"/>
            <w:tcBorders>
              <w:top w:val="nil"/>
              <w:left w:val="nil"/>
              <w:bottom w:val="single" w:sz="4" w:space="0" w:color="auto"/>
              <w:right w:val="single" w:sz="4" w:space="0" w:color="auto"/>
            </w:tcBorders>
            <w:vAlign w:val="center"/>
          </w:tcPr>
          <w:p w14:paraId="161DB74F"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1000≤Y＜5000</w:t>
            </w:r>
          </w:p>
        </w:tc>
        <w:tc>
          <w:tcPr>
            <w:tcW w:w="579" w:type="pct"/>
            <w:tcBorders>
              <w:top w:val="nil"/>
              <w:left w:val="nil"/>
              <w:bottom w:val="single" w:sz="4" w:space="0" w:color="auto"/>
              <w:right w:val="single" w:sz="4" w:space="0" w:color="auto"/>
            </w:tcBorders>
            <w:vAlign w:val="center"/>
          </w:tcPr>
          <w:p w14:paraId="0D0E0015"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Y＜1000</w:t>
            </w:r>
          </w:p>
        </w:tc>
      </w:tr>
      <w:tr w:rsidR="00026362" w:rsidRPr="00026362" w14:paraId="07983662" w14:textId="77777777" w:rsidTr="002E64F0">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6287B5A4" w14:textId="77777777" w:rsidR="00026362" w:rsidRPr="00026362" w:rsidRDefault="00026362" w:rsidP="00026362">
            <w:pPr>
              <w:widowControl/>
              <w:jc w:val="center"/>
              <w:rPr>
                <w:rFonts w:ascii="仿宋_GB2312" w:eastAsia="仿宋_GB2312" w:hAnsi="仿宋" w:cs="宋体"/>
                <w:b/>
                <w:bCs/>
                <w:kern w:val="0"/>
                <w:sz w:val="18"/>
                <w:szCs w:val="18"/>
              </w:rPr>
            </w:pPr>
            <w:r w:rsidRPr="00026362">
              <w:rPr>
                <w:rFonts w:ascii="仿宋_GB2312" w:eastAsia="仿宋_GB2312" w:hAnsi="仿宋" w:cs="宋体" w:hint="eastAsia"/>
                <w:b/>
                <w:bCs/>
                <w:kern w:val="0"/>
                <w:sz w:val="18"/>
                <w:szCs w:val="18"/>
              </w:rPr>
              <w:t>零售业</w:t>
            </w:r>
          </w:p>
        </w:tc>
        <w:tc>
          <w:tcPr>
            <w:tcW w:w="867" w:type="pct"/>
            <w:tcBorders>
              <w:top w:val="nil"/>
              <w:left w:val="nil"/>
              <w:bottom w:val="single" w:sz="4" w:space="0" w:color="auto"/>
              <w:right w:val="single" w:sz="4" w:space="0" w:color="auto"/>
            </w:tcBorders>
            <w:vAlign w:val="center"/>
          </w:tcPr>
          <w:p w14:paraId="0B502FC5"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1E454E38"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63D66FEA"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50≤X＜300</w:t>
            </w:r>
          </w:p>
        </w:tc>
        <w:tc>
          <w:tcPr>
            <w:tcW w:w="902" w:type="pct"/>
            <w:tcBorders>
              <w:top w:val="nil"/>
              <w:left w:val="nil"/>
              <w:bottom w:val="single" w:sz="4" w:space="0" w:color="auto"/>
              <w:right w:val="single" w:sz="4" w:space="0" w:color="auto"/>
            </w:tcBorders>
            <w:vAlign w:val="center"/>
          </w:tcPr>
          <w:p w14:paraId="34905F57"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10≤X＜50</w:t>
            </w:r>
          </w:p>
        </w:tc>
        <w:tc>
          <w:tcPr>
            <w:tcW w:w="579" w:type="pct"/>
            <w:tcBorders>
              <w:top w:val="nil"/>
              <w:left w:val="nil"/>
              <w:bottom w:val="single" w:sz="4" w:space="0" w:color="auto"/>
              <w:right w:val="single" w:sz="4" w:space="0" w:color="auto"/>
            </w:tcBorders>
            <w:vAlign w:val="center"/>
          </w:tcPr>
          <w:p w14:paraId="21A665B3"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X＜10</w:t>
            </w:r>
          </w:p>
        </w:tc>
      </w:tr>
      <w:tr w:rsidR="00026362" w:rsidRPr="00026362" w14:paraId="0521A2D6" w14:textId="77777777" w:rsidTr="002E64F0">
        <w:trPr>
          <w:trHeight w:val="225"/>
        </w:trPr>
        <w:tc>
          <w:tcPr>
            <w:tcW w:w="1065" w:type="pct"/>
            <w:vMerge/>
            <w:tcBorders>
              <w:top w:val="nil"/>
              <w:left w:val="single" w:sz="4" w:space="0" w:color="auto"/>
              <w:bottom w:val="single" w:sz="4" w:space="0" w:color="auto"/>
              <w:right w:val="single" w:sz="4" w:space="0" w:color="auto"/>
            </w:tcBorders>
            <w:vAlign w:val="center"/>
          </w:tcPr>
          <w:p w14:paraId="756B0379" w14:textId="77777777" w:rsidR="00026362" w:rsidRPr="00026362" w:rsidRDefault="00026362" w:rsidP="00026362">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257129CD"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015D663B"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7727A738"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500≤Y＜20000</w:t>
            </w:r>
          </w:p>
        </w:tc>
        <w:tc>
          <w:tcPr>
            <w:tcW w:w="902" w:type="pct"/>
            <w:tcBorders>
              <w:top w:val="nil"/>
              <w:left w:val="nil"/>
              <w:bottom w:val="single" w:sz="4" w:space="0" w:color="auto"/>
              <w:right w:val="single" w:sz="4" w:space="0" w:color="auto"/>
            </w:tcBorders>
            <w:vAlign w:val="center"/>
          </w:tcPr>
          <w:p w14:paraId="4746FB9E"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100≤Y＜500</w:t>
            </w:r>
          </w:p>
        </w:tc>
        <w:tc>
          <w:tcPr>
            <w:tcW w:w="579" w:type="pct"/>
            <w:tcBorders>
              <w:top w:val="nil"/>
              <w:left w:val="nil"/>
              <w:bottom w:val="single" w:sz="4" w:space="0" w:color="auto"/>
              <w:right w:val="single" w:sz="4" w:space="0" w:color="auto"/>
            </w:tcBorders>
            <w:vAlign w:val="center"/>
          </w:tcPr>
          <w:p w14:paraId="092FAD8D"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Y＜100</w:t>
            </w:r>
          </w:p>
        </w:tc>
      </w:tr>
      <w:tr w:rsidR="00026362" w:rsidRPr="00026362" w14:paraId="077C6BE5" w14:textId="77777777" w:rsidTr="002E64F0">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7670B073" w14:textId="77777777" w:rsidR="00026362" w:rsidRPr="00026362" w:rsidRDefault="00026362" w:rsidP="00026362">
            <w:pPr>
              <w:widowControl/>
              <w:jc w:val="center"/>
              <w:rPr>
                <w:rFonts w:ascii="仿宋_GB2312" w:eastAsia="仿宋_GB2312" w:hAnsi="仿宋" w:cs="宋体"/>
                <w:b/>
                <w:bCs/>
                <w:kern w:val="0"/>
                <w:sz w:val="18"/>
                <w:szCs w:val="18"/>
              </w:rPr>
            </w:pPr>
            <w:r w:rsidRPr="00026362">
              <w:rPr>
                <w:rFonts w:ascii="仿宋_GB2312" w:eastAsia="仿宋_GB2312" w:hAnsi="仿宋" w:cs="宋体" w:hint="eastAsia"/>
                <w:b/>
                <w:bCs/>
                <w:kern w:val="0"/>
                <w:sz w:val="18"/>
                <w:szCs w:val="18"/>
              </w:rPr>
              <w:t>交通运输业</w:t>
            </w:r>
          </w:p>
        </w:tc>
        <w:tc>
          <w:tcPr>
            <w:tcW w:w="867" w:type="pct"/>
            <w:tcBorders>
              <w:top w:val="nil"/>
              <w:left w:val="nil"/>
              <w:bottom w:val="single" w:sz="4" w:space="0" w:color="auto"/>
              <w:right w:val="single" w:sz="4" w:space="0" w:color="auto"/>
            </w:tcBorders>
            <w:vAlign w:val="center"/>
          </w:tcPr>
          <w:p w14:paraId="5C2E1B45"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6FD90AB1"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747C2654"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300≤X＜1000</w:t>
            </w:r>
          </w:p>
        </w:tc>
        <w:tc>
          <w:tcPr>
            <w:tcW w:w="902" w:type="pct"/>
            <w:tcBorders>
              <w:top w:val="nil"/>
              <w:left w:val="nil"/>
              <w:bottom w:val="single" w:sz="4" w:space="0" w:color="auto"/>
              <w:right w:val="single" w:sz="4" w:space="0" w:color="auto"/>
            </w:tcBorders>
            <w:vAlign w:val="center"/>
          </w:tcPr>
          <w:p w14:paraId="59D7526F"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20≤X＜300</w:t>
            </w:r>
          </w:p>
        </w:tc>
        <w:tc>
          <w:tcPr>
            <w:tcW w:w="579" w:type="pct"/>
            <w:tcBorders>
              <w:top w:val="nil"/>
              <w:left w:val="nil"/>
              <w:bottom w:val="single" w:sz="4" w:space="0" w:color="auto"/>
              <w:right w:val="single" w:sz="4" w:space="0" w:color="auto"/>
            </w:tcBorders>
            <w:vAlign w:val="center"/>
          </w:tcPr>
          <w:p w14:paraId="34825826"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X＜20</w:t>
            </w:r>
          </w:p>
        </w:tc>
      </w:tr>
      <w:tr w:rsidR="00026362" w:rsidRPr="00026362" w14:paraId="30DDC452" w14:textId="77777777" w:rsidTr="002E64F0">
        <w:trPr>
          <w:trHeight w:val="225"/>
        </w:trPr>
        <w:tc>
          <w:tcPr>
            <w:tcW w:w="1065" w:type="pct"/>
            <w:vMerge/>
            <w:tcBorders>
              <w:top w:val="nil"/>
              <w:left w:val="single" w:sz="4" w:space="0" w:color="auto"/>
              <w:bottom w:val="single" w:sz="4" w:space="0" w:color="auto"/>
              <w:right w:val="single" w:sz="4" w:space="0" w:color="auto"/>
            </w:tcBorders>
            <w:vAlign w:val="center"/>
          </w:tcPr>
          <w:p w14:paraId="4B43EB9C" w14:textId="77777777" w:rsidR="00026362" w:rsidRPr="00026362" w:rsidRDefault="00026362" w:rsidP="00026362">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07B29B17"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69F4658B"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5FE87B6E"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3000≤Y＜30000</w:t>
            </w:r>
          </w:p>
        </w:tc>
        <w:tc>
          <w:tcPr>
            <w:tcW w:w="902" w:type="pct"/>
            <w:tcBorders>
              <w:top w:val="nil"/>
              <w:left w:val="nil"/>
              <w:bottom w:val="single" w:sz="4" w:space="0" w:color="auto"/>
              <w:right w:val="single" w:sz="4" w:space="0" w:color="auto"/>
            </w:tcBorders>
            <w:vAlign w:val="center"/>
          </w:tcPr>
          <w:p w14:paraId="74D4276A"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200≤Y＜3000</w:t>
            </w:r>
          </w:p>
        </w:tc>
        <w:tc>
          <w:tcPr>
            <w:tcW w:w="579" w:type="pct"/>
            <w:tcBorders>
              <w:top w:val="nil"/>
              <w:left w:val="nil"/>
              <w:bottom w:val="single" w:sz="4" w:space="0" w:color="auto"/>
              <w:right w:val="single" w:sz="4" w:space="0" w:color="auto"/>
            </w:tcBorders>
            <w:vAlign w:val="center"/>
          </w:tcPr>
          <w:p w14:paraId="09F90266"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Y＜200</w:t>
            </w:r>
          </w:p>
        </w:tc>
      </w:tr>
      <w:tr w:rsidR="00026362" w:rsidRPr="00026362" w14:paraId="46B8686A" w14:textId="77777777" w:rsidTr="002E64F0">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46C13948" w14:textId="77777777" w:rsidR="00026362" w:rsidRPr="00026362" w:rsidRDefault="00026362" w:rsidP="00026362">
            <w:pPr>
              <w:widowControl/>
              <w:jc w:val="center"/>
              <w:rPr>
                <w:rFonts w:ascii="仿宋_GB2312" w:eastAsia="仿宋_GB2312" w:hAnsi="仿宋" w:cs="宋体"/>
                <w:b/>
                <w:bCs/>
                <w:kern w:val="0"/>
                <w:sz w:val="18"/>
                <w:szCs w:val="18"/>
              </w:rPr>
            </w:pPr>
            <w:r w:rsidRPr="00026362">
              <w:rPr>
                <w:rFonts w:ascii="仿宋_GB2312" w:eastAsia="仿宋_GB2312" w:hAnsi="仿宋" w:cs="宋体" w:hint="eastAsia"/>
                <w:b/>
                <w:bCs/>
                <w:kern w:val="0"/>
                <w:sz w:val="18"/>
                <w:szCs w:val="18"/>
              </w:rPr>
              <w:t>仓储业</w:t>
            </w:r>
          </w:p>
        </w:tc>
        <w:tc>
          <w:tcPr>
            <w:tcW w:w="867" w:type="pct"/>
            <w:tcBorders>
              <w:top w:val="nil"/>
              <w:left w:val="nil"/>
              <w:bottom w:val="single" w:sz="4" w:space="0" w:color="auto"/>
              <w:right w:val="single" w:sz="4" w:space="0" w:color="auto"/>
            </w:tcBorders>
            <w:vAlign w:val="center"/>
          </w:tcPr>
          <w:p w14:paraId="7DBF6189"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320DB191"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5261D7A0"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100≤X＜200</w:t>
            </w:r>
          </w:p>
        </w:tc>
        <w:tc>
          <w:tcPr>
            <w:tcW w:w="902" w:type="pct"/>
            <w:tcBorders>
              <w:top w:val="nil"/>
              <w:left w:val="nil"/>
              <w:bottom w:val="single" w:sz="4" w:space="0" w:color="auto"/>
              <w:right w:val="single" w:sz="4" w:space="0" w:color="auto"/>
            </w:tcBorders>
            <w:vAlign w:val="center"/>
          </w:tcPr>
          <w:p w14:paraId="0E99E7B3"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20≤X＜100</w:t>
            </w:r>
          </w:p>
        </w:tc>
        <w:tc>
          <w:tcPr>
            <w:tcW w:w="579" w:type="pct"/>
            <w:tcBorders>
              <w:top w:val="nil"/>
              <w:left w:val="nil"/>
              <w:bottom w:val="single" w:sz="4" w:space="0" w:color="auto"/>
              <w:right w:val="single" w:sz="4" w:space="0" w:color="auto"/>
            </w:tcBorders>
            <w:vAlign w:val="center"/>
          </w:tcPr>
          <w:p w14:paraId="415A77F2"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X＜20</w:t>
            </w:r>
          </w:p>
        </w:tc>
      </w:tr>
      <w:tr w:rsidR="00026362" w:rsidRPr="00026362" w14:paraId="1F0B9860" w14:textId="77777777" w:rsidTr="002E64F0">
        <w:trPr>
          <w:trHeight w:val="225"/>
        </w:trPr>
        <w:tc>
          <w:tcPr>
            <w:tcW w:w="1065" w:type="pct"/>
            <w:vMerge/>
            <w:tcBorders>
              <w:top w:val="nil"/>
              <w:left w:val="single" w:sz="4" w:space="0" w:color="auto"/>
              <w:bottom w:val="single" w:sz="4" w:space="0" w:color="auto"/>
              <w:right w:val="single" w:sz="4" w:space="0" w:color="auto"/>
            </w:tcBorders>
            <w:vAlign w:val="center"/>
          </w:tcPr>
          <w:p w14:paraId="2B8A7AC2" w14:textId="77777777" w:rsidR="00026362" w:rsidRPr="00026362" w:rsidRDefault="00026362" w:rsidP="00026362">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7A942C8E"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217E39C0"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027A3F77"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1000≤Y＜30000</w:t>
            </w:r>
          </w:p>
        </w:tc>
        <w:tc>
          <w:tcPr>
            <w:tcW w:w="902" w:type="pct"/>
            <w:tcBorders>
              <w:top w:val="nil"/>
              <w:left w:val="nil"/>
              <w:bottom w:val="single" w:sz="4" w:space="0" w:color="auto"/>
              <w:right w:val="single" w:sz="4" w:space="0" w:color="auto"/>
            </w:tcBorders>
            <w:vAlign w:val="center"/>
          </w:tcPr>
          <w:p w14:paraId="26E15B00"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100≤Y＜1000</w:t>
            </w:r>
          </w:p>
        </w:tc>
        <w:tc>
          <w:tcPr>
            <w:tcW w:w="579" w:type="pct"/>
            <w:tcBorders>
              <w:top w:val="nil"/>
              <w:left w:val="nil"/>
              <w:bottom w:val="single" w:sz="4" w:space="0" w:color="auto"/>
              <w:right w:val="single" w:sz="4" w:space="0" w:color="auto"/>
            </w:tcBorders>
            <w:vAlign w:val="center"/>
          </w:tcPr>
          <w:p w14:paraId="2E6CCD45"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Y＜100</w:t>
            </w:r>
          </w:p>
        </w:tc>
      </w:tr>
      <w:tr w:rsidR="00026362" w:rsidRPr="00026362" w14:paraId="6D460F52" w14:textId="77777777" w:rsidTr="002E64F0">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1AE15938" w14:textId="77777777" w:rsidR="00026362" w:rsidRPr="00026362" w:rsidRDefault="00026362" w:rsidP="00026362">
            <w:pPr>
              <w:widowControl/>
              <w:jc w:val="center"/>
              <w:rPr>
                <w:rFonts w:ascii="仿宋_GB2312" w:eastAsia="仿宋_GB2312" w:hAnsi="仿宋" w:cs="宋体"/>
                <w:b/>
                <w:bCs/>
                <w:kern w:val="0"/>
                <w:sz w:val="18"/>
                <w:szCs w:val="18"/>
              </w:rPr>
            </w:pPr>
            <w:r w:rsidRPr="00026362">
              <w:rPr>
                <w:rFonts w:ascii="仿宋_GB2312" w:eastAsia="仿宋_GB2312" w:hAnsi="仿宋" w:cs="宋体" w:hint="eastAsia"/>
                <w:b/>
                <w:bCs/>
                <w:kern w:val="0"/>
                <w:sz w:val="18"/>
                <w:szCs w:val="18"/>
              </w:rPr>
              <w:t>邮政业</w:t>
            </w:r>
          </w:p>
        </w:tc>
        <w:tc>
          <w:tcPr>
            <w:tcW w:w="867" w:type="pct"/>
            <w:tcBorders>
              <w:top w:val="nil"/>
              <w:left w:val="nil"/>
              <w:bottom w:val="single" w:sz="4" w:space="0" w:color="auto"/>
              <w:right w:val="single" w:sz="4" w:space="0" w:color="auto"/>
            </w:tcBorders>
            <w:vAlign w:val="center"/>
          </w:tcPr>
          <w:p w14:paraId="5228719D"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749B7DAE"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0C3180C3"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300≤X＜1000</w:t>
            </w:r>
          </w:p>
        </w:tc>
        <w:tc>
          <w:tcPr>
            <w:tcW w:w="902" w:type="pct"/>
            <w:tcBorders>
              <w:top w:val="nil"/>
              <w:left w:val="nil"/>
              <w:bottom w:val="single" w:sz="4" w:space="0" w:color="auto"/>
              <w:right w:val="single" w:sz="4" w:space="0" w:color="auto"/>
            </w:tcBorders>
            <w:vAlign w:val="center"/>
          </w:tcPr>
          <w:p w14:paraId="622578C0"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20≤X＜300</w:t>
            </w:r>
          </w:p>
        </w:tc>
        <w:tc>
          <w:tcPr>
            <w:tcW w:w="579" w:type="pct"/>
            <w:tcBorders>
              <w:top w:val="nil"/>
              <w:left w:val="nil"/>
              <w:bottom w:val="single" w:sz="4" w:space="0" w:color="auto"/>
              <w:right w:val="single" w:sz="4" w:space="0" w:color="auto"/>
            </w:tcBorders>
            <w:vAlign w:val="center"/>
          </w:tcPr>
          <w:p w14:paraId="52965BA1"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X＜20</w:t>
            </w:r>
          </w:p>
        </w:tc>
      </w:tr>
      <w:tr w:rsidR="00026362" w:rsidRPr="00026362" w14:paraId="11426CF6" w14:textId="77777777" w:rsidTr="002E64F0">
        <w:trPr>
          <w:trHeight w:val="225"/>
        </w:trPr>
        <w:tc>
          <w:tcPr>
            <w:tcW w:w="1065" w:type="pct"/>
            <w:vMerge/>
            <w:tcBorders>
              <w:top w:val="nil"/>
              <w:left w:val="single" w:sz="4" w:space="0" w:color="auto"/>
              <w:bottom w:val="single" w:sz="4" w:space="0" w:color="auto"/>
              <w:right w:val="single" w:sz="4" w:space="0" w:color="auto"/>
            </w:tcBorders>
            <w:vAlign w:val="center"/>
          </w:tcPr>
          <w:p w14:paraId="33C6A2D8" w14:textId="77777777" w:rsidR="00026362" w:rsidRPr="00026362" w:rsidRDefault="00026362" w:rsidP="00026362">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6661FB3A"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57EFDA34"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2792D994"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2000≤Y＜30000</w:t>
            </w:r>
          </w:p>
        </w:tc>
        <w:tc>
          <w:tcPr>
            <w:tcW w:w="902" w:type="pct"/>
            <w:tcBorders>
              <w:top w:val="nil"/>
              <w:left w:val="nil"/>
              <w:bottom w:val="single" w:sz="4" w:space="0" w:color="auto"/>
              <w:right w:val="single" w:sz="4" w:space="0" w:color="auto"/>
            </w:tcBorders>
            <w:vAlign w:val="center"/>
          </w:tcPr>
          <w:p w14:paraId="47B1D0B1"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100≤Y＜2000</w:t>
            </w:r>
          </w:p>
        </w:tc>
        <w:tc>
          <w:tcPr>
            <w:tcW w:w="579" w:type="pct"/>
            <w:tcBorders>
              <w:top w:val="nil"/>
              <w:left w:val="nil"/>
              <w:bottom w:val="single" w:sz="4" w:space="0" w:color="auto"/>
              <w:right w:val="single" w:sz="4" w:space="0" w:color="auto"/>
            </w:tcBorders>
            <w:vAlign w:val="center"/>
          </w:tcPr>
          <w:p w14:paraId="0B9FEC8C"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Y＜100</w:t>
            </w:r>
          </w:p>
        </w:tc>
      </w:tr>
      <w:tr w:rsidR="00026362" w:rsidRPr="00026362" w14:paraId="35C91134" w14:textId="77777777" w:rsidTr="002E64F0">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3C5AD263" w14:textId="77777777" w:rsidR="00026362" w:rsidRPr="00026362" w:rsidRDefault="00026362" w:rsidP="00026362">
            <w:pPr>
              <w:widowControl/>
              <w:jc w:val="center"/>
              <w:rPr>
                <w:rFonts w:ascii="仿宋_GB2312" w:eastAsia="仿宋_GB2312" w:hAnsi="仿宋" w:cs="宋体"/>
                <w:b/>
                <w:bCs/>
                <w:kern w:val="0"/>
                <w:sz w:val="18"/>
                <w:szCs w:val="18"/>
              </w:rPr>
            </w:pPr>
            <w:r w:rsidRPr="00026362">
              <w:rPr>
                <w:rFonts w:ascii="仿宋_GB2312" w:eastAsia="仿宋_GB2312" w:hAnsi="仿宋" w:cs="宋体" w:hint="eastAsia"/>
                <w:b/>
                <w:bCs/>
                <w:kern w:val="0"/>
                <w:sz w:val="18"/>
                <w:szCs w:val="18"/>
              </w:rPr>
              <w:t>住宿业</w:t>
            </w:r>
          </w:p>
        </w:tc>
        <w:tc>
          <w:tcPr>
            <w:tcW w:w="867" w:type="pct"/>
            <w:tcBorders>
              <w:top w:val="nil"/>
              <w:left w:val="nil"/>
              <w:bottom w:val="single" w:sz="4" w:space="0" w:color="auto"/>
              <w:right w:val="single" w:sz="4" w:space="0" w:color="auto"/>
            </w:tcBorders>
            <w:vAlign w:val="center"/>
          </w:tcPr>
          <w:p w14:paraId="03460293"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2FDD7661"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5E132AD3"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100≤X＜300</w:t>
            </w:r>
          </w:p>
        </w:tc>
        <w:tc>
          <w:tcPr>
            <w:tcW w:w="902" w:type="pct"/>
            <w:tcBorders>
              <w:top w:val="nil"/>
              <w:left w:val="nil"/>
              <w:bottom w:val="single" w:sz="4" w:space="0" w:color="auto"/>
              <w:right w:val="single" w:sz="4" w:space="0" w:color="auto"/>
            </w:tcBorders>
            <w:vAlign w:val="center"/>
          </w:tcPr>
          <w:p w14:paraId="205ECB5A"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10≤X＜100</w:t>
            </w:r>
          </w:p>
        </w:tc>
        <w:tc>
          <w:tcPr>
            <w:tcW w:w="579" w:type="pct"/>
            <w:tcBorders>
              <w:top w:val="nil"/>
              <w:left w:val="nil"/>
              <w:bottom w:val="single" w:sz="4" w:space="0" w:color="auto"/>
              <w:right w:val="single" w:sz="4" w:space="0" w:color="auto"/>
            </w:tcBorders>
            <w:vAlign w:val="center"/>
          </w:tcPr>
          <w:p w14:paraId="6FAC0858"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X＜10</w:t>
            </w:r>
          </w:p>
        </w:tc>
      </w:tr>
      <w:tr w:rsidR="00026362" w:rsidRPr="00026362" w14:paraId="329E1A37" w14:textId="77777777" w:rsidTr="002E64F0">
        <w:trPr>
          <w:trHeight w:val="225"/>
        </w:trPr>
        <w:tc>
          <w:tcPr>
            <w:tcW w:w="1065" w:type="pct"/>
            <w:vMerge/>
            <w:tcBorders>
              <w:top w:val="nil"/>
              <w:left w:val="single" w:sz="4" w:space="0" w:color="auto"/>
              <w:bottom w:val="single" w:sz="4" w:space="0" w:color="auto"/>
              <w:right w:val="single" w:sz="4" w:space="0" w:color="auto"/>
            </w:tcBorders>
            <w:vAlign w:val="center"/>
          </w:tcPr>
          <w:p w14:paraId="7DA5CDD4" w14:textId="77777777" w:rsidR="00026362" w:rsidRPr="00026362" w:rsidRDefault="00026362" w:rsidP="00026362">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5CD64B54"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2414C589"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4BEAE173"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2000≤Y＜10000</w:t>
            </w:r>
          </w:p>
        </w:tc>
        <w:tc>
          <w:tcPr>
            <w:tcW w:w="902" w:type="pct"/>
            <w:tcBorders>
              <w:top w:val="nil"/>
              <w:left w:val="nil"/>
              <w:bottom w:val="single" w:sz="4" w:space="0" w:color="auto"/>
              <w:right w:val="single" w:sz="4" w:space="0" w:color="auto"/>
            </w:tcBorders>
            <w:vAlign w:val="center"/>
          </w:tcPr>
          <w:p w14:paraId="0CD7D9F6"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100≤Y＜2000</w:t>
            </w:r>
          </w:p>
        </w:tc>
        <w:tc>
          <w:tcPr>
            <w:tcW w:w="579" w:type="pct"/>
            <w:tcBorders>
              <w:top w:val="nil"/>
              <w:left w:val="nil"/>
              <w:bottom w:val="single" w:sz="4" w:space="0" w:color="auto"/>
              <w:right w:val="single" w:sz="4" w:space="0" w:color="auto"/>
            </w:tcBorders>
            <w:vAlign w:val="center"/>
          </w:tcPr>
          <w:p w14:paraId="4FD17C65"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Y＜100</w:t>
            </w:r>
          </w:p>
        </w:tc>
      </w:tr>
      <w:tr w:rsidR="00026362" w:rsidRPr="00026362" w14:paraId="0DE969FD" w14:textId="77777777" w:rsidTr="002E64F0">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76607C8E" w14:textId="77777777" w:rsidR="00026362" w:rsidRPr="00026362" w:rsidRDefault="00026362" w:rsidP="00026362">
            <w:pPr>
              <w:widowControl/>
              <w:jc w:val="center"/>
              <w:rPr>
                <w:rFonts w:ascii="仿宋_GB2312" w:eastAsia="仿宋_GB2312" w:hAnsi="仿宋" w:cs="宋体"/>
                <w:b/>
                <w:bCs/>
                <w:kern w:val="0"/>
                <w:sz w:val="18"/>
                <w:szCs w:val="18"/>
              </w:rPr>
            </w:pPr>
            <w:r w:rsidRPr="00026362">
              <w:rPr>
                <w:rFonts w:ascii="仿宋_GB2312" w:eastAsia="仿宋_GB2312" w:hAnsi="仿宋" w:cs="宋体" w:hint="eastAsia"/>
                <w:b/>
                <w:bCs/>
                <w:kern w:val="0"/>
                <w:sz w:val="18"/>
                <w:szCs w:val="18"/>
              </w:rPr>
              <w:t>餐饮业</w:t>
            </w:r>
          </w:p>
        </w:tc>
        <w:tc>
          <w:tcPr>
            <w:tcW w:w="867" w:type="pct"/>
            <w:tcBorders>
              <w:top w:val="nil"/>
              <w:left w:val="nil"/>
              <w:bottom w:val="single" w:sz="4" w:space="0" w:color="auto"/>
              <w:right w:val="single" w:sz="4" w:space="0" w:color="auto"/>
            </w:tcBorders>
            <w:vAlign w:val="center"/>
          </w:tcPr>
          <w:p w14:paraId="6E9745D9"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3C5F962F"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3A1168C2"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100≤X＜300</w:t>
            </w:r>
          </w:p>
        </w:tc>
        <w:tc>
          <w:tcPr>
            <w:tcW w:w="902" w:type="pct"/>
            <w:tcBorders>
              <w:top w:val="nil"/>
              <w:left w:val="nil"/>
              <w:bottom w:val="single" w:sz="4" w:space="0" w:color="auto"/>
              <w:right w:val="single" w:sz="4" w:space="0" w:color="auto"/>
            </w:tcBorders>
            <w:vAlign w:val="center"/>
          </w:tcPr>
          <w:p w14:paraId="48ECB298"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10≤X＜100</w:t>
            </w:r>
          </w:p>
        </w:tc>
        <w:tc>
          <w:tcPr>
            <w:tcW w:w="579" w:type="pct"/>
            <w:tcBorders>
              <w:top w:val="nil"/>
              <w:left w:val="nil"/>
              <w:bottom w:val="single" w:sz="4" w:space="0" w:color="auto"/>
              <w:right w:val="single" w:sz="4" w:space="0" w:color="auto"/>
            </w:tcBorders>
            <w:vAlign w:val="center"/>
          </w:tcPr>
          <w:p w14:paraId="3B8C3C13"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X＜10</w:t>
            </w:r>
          </w:p>
        </w:tc>
      </w:tr>
      <w:tr w:rsidR="00026362" w:rsidRPr="00026362" w14:paraId="213E194B" w14:textId="77777777" w:rsidTr="002E64F0">
        <w:trPr>
          <w:trHeight w:val="225"/>
        </w:trPr>
        <w:tc>
          <w:tcPr>
            <w:tcW w:w="1065" w:type="pct"/>
            <w:vMerge/>
            <w:tcBorders>
              <w:top w:val="nil"/>
              <w:left w:val="single" w:sz="4" w:space="0" w:color="auto"/>
              <w:bottom w:val="single" w:sz="4" w:space="0" w:color="auto"/>
              <w:right w:val="single" w:sz="4" w:space="0" w:color="auto"/>
            </w:tcBorders>
            <w:vAlign w:val="center"/>
          </w:tcPr>
          <w:p w14:paraId="4E93D485" w14:textId="77777777" w:rsidR="00026362" w:rsidRPr="00026362" w:rsidRDefault="00026362" w:rsidP="00026362">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184CC258"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53C85D25"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48AA309A"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2000≤Y＜10000</w:t>
            </w:r>
          </w:p>
        </w:tc>
        <w:tc>
          <w:tcPr>
            <w:tcW w:w="902" w:type="pct"/>
            <w:tcBorders>
              <w:top w:val="nil"/>
              <w:left w:val="nil"/>
              <w:bottom w:val="single" w:sz="4" w:space="0" w:color="auto"/>
              <w:right w:val="single" w:sz="4" w:space="0" w:color="auto"/>
            </w:tcBorders>
            <w:vAlign w:val="center"/>
          </w:tcPr>
          <w:p w14:paraId="44176DD2"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100≤Y＜2000</w:t>
            </w:r>
          </w:p>
        </w:tc>
        <w:tc>
          <w:tcPr>
            <w:tcW w:w="579" w:type="pct"/>
            <w:tcBorders>
              <w:top w:val="nil"/>
              <w:left w:val="nil"/>
              <w:bottom w:val="single" w:sz="4" w:space="0" w:color="auto"/>
              <w:right w:val="single" w:sz="4" w:space="0" w:color="auto"/>
            </w:tcBorders>
            <w:vAlign w:val="center"/>
          </w:tcPr>
          <w:p w14:paraId="51DCDE04"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Y＜100</w:t>
            </w:r>
          </w:p>
        </w:tc>
      </w:tr>
      <w:tr w:rsidR="00026362" w:rsidRPr="00026362" w14:paraId="665665A2" w14:textId="77777777" w:rsidTr="002E64F0">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665D23EA" w14:textId="77777777" w:rsidR="00026362" w:rsidRPr="00026362" w:rsidRDefault="00026362" w:rsidP="00026362">
            <w:pPr>
              <w:widowControl/>
              <w:jc w:val="center"/>
              <w:rPr>
                <w:rFonts w:ascii="仿宋_GB2312" w:eastAsia="仿宋_GB2312" w:hAnsi="仿宋" w:cs="宋体"/>
                <w:b/>
                <w:bCs/>
                <w:kern w:val="0"/>
                <w:sz w:val="18"/>
                <w:szCs w:val="18"/>
              </w:rPr>
            </w:pPr>
            <w:r w:rsidRPr="00026362">
              <w:rPr>
                <w:rFonts w:ascii="仿宋_GB2312" w:eastAsia="仿宋_GB2312" w:hAnsi="仿宋" w:cs="宋体" w:hint="eastAsia"/>
                <w:b/>
                <w:bCs/>
                <w:kern w:val="0"/>
                <w:sz w:val="18"/>
                <w:szCs w:val="18"/>
              </w:rPr>
              <w:t>信息传输业</w:t>
            </w:r>
          </w:p>
        </w:tc>
        <w:tc>
          <w:tcPr>
            <w:tcW w:w="867" w:type="pct"/>
            <w:tcBorders>
              <w:top w:val="nil"/>
              <w:left w:val="nil"/>
              <w:bottom w:val="single" w:sz="4" w:space="0" w:color="auto"/>
              <w:right w:val="single" w:sz="4" w:space="0" w:color="auto"/>
            </w:tcBorders>
            <w:vAlign w:val="center"/>
          </w:tcPr>
          <w:p w14:paraId="1E37C7C3"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5CF75210"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171421EE"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100≤X＜2000</w:t>
            </w:r>
          </w:p>
        </w:tc>
        <w:tc>
          <w:tcPr>
            <w:tcW w:w="902" w:type="pct"/>
            <w:tcBorders>
              <w:top w:val="nil"/>
              <w:left w:val="nil"/>
              <w:bottom w:val="single" w:sz="4" w:space="0" w:color="auto"/>
              <w:right w:val="single" w:sz="4" w:space="0" w:color="auto"/>
            </w:tcBorders>
            <w:vAlign w:val="center"/>
          </w:tcPr>
          <w:p w14:paraId="7A66736F"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10≤X＜100</w:t>
            </w:r>
          </w:p>
        </w:tc>
        <w:tc>
          <w:tcPr>
            <w:tcW w:w="579" w:type="pct"/>
            <w:tcBorders>
              <w:top w:val="nil"/>
              <w:left w:val="nil"/>
              <w:bottom w:val="single" w:sz="4" w:space="0" w:color="auto"/>
              <w:right w:val="single" w:sz="4" w:space="0" w:color="auto"/>
            </w:tcBorders>
            <w:vAlign w:val="center"/>
          </w:tcPr>
          <w:p w14:paraId="47677092"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X＜10</w:t>
            </w:r>
          </w:p>
        </w:tc>
      </w:tr>
      <w:tr w:rsidR="00026362" w:rsidRPr="00026362" w14:paraId="63D1B8A6" w14:textId="77777777" w:rsidTr="002E64F0">
        <w:trPr>
          <w:trHeight w:val="225"/>
        </w:trPr>
        <w:tc>
          <w:tcPr>
            <w:tcW w:w="1065" w:type="pct"/>
            <w:vMerge/>
            <w:tcBorders>
              <w:top w:val="nil"/>
              <w:left w:val="single" w:sz="4" w:space="0" w:color="auto"/>
              <w:bottom w:val="single" w:sz="4" w:space="0" w:color="auto"/>
              <w:right w:val="single" w:sz="4" w:space="0" w:color="auto"/>
            </w:tcBorders>
            <w:vAlign w:val="center"/>
          </w:tcPr>
          <w:p w14:paraId="1B85D477" w14:textId="77777777" w:rsidR="00026362" w:rsidRPr="00026362" w:rsidRDefault="00026362" w:rsidP="00026362">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7834A02F"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15F22BCE"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068733B7"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1000≤Y＜100000</w:t>
            </w:r>
          </w:p>
        </w:tc>
        <w:tc>
          <w:tcPr>
            <w:tcW w:w="902" w:type="pct"/>
            <w:tcBorders>
              <w:top w:val="nil"/>
              <w:left w:val="nil"/>
              <w:bottom w:val="single" w:sz="4" w:space="0" w:color="auto"/>
              <w:right w:val="single" w:sz="4" w:space="0" w:color="auto"/>
            </w:tcBorders>
            <w:vAlign w:val="center"/>
          </w:tcPr>
          <w:p w14:paraId="0BD79799"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100≤Y＜1000</w:t>
            </w:r>
          </w:p>
        </w:tc>
        <w:tc>
          <w:tcPr>
            <w:tcW w:w="579" w:type="pct"/>
            <w:tcBorders>
              <w:top w:val="nil"/>
              <w:left w:val="nil"/>
              <w:bottom w:val="single" w:sz="4" w:space="0" w:color="auto"/>
              <w:right w:val="single" w:sz="4" w:space="0" w:color="auto"/>
            </w:tcBorders>
            <w:vAlign w:val="center"/>
          </w:tcPr>
          <w:p w14:paraId="68DF912F"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Y＜100</w:t>
            </w:r>
          </w:p>
        </w:tc>
      </w:tr>
      <w:tr w:rsidR="00026362" w:rsidRPr="00026362" w14:paraId="49152374" w14:textId="77777777" w:rsidTr="002E64F0">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7FA5ACD1" w14:textId="77777777" w:rsidR="00026362" w:rsidRPr="00026362" w:rsidRDefault="00026362" w:rsidP="00026362">
            <w:pPr>
              <w:widowControl/>
              <w:jc w:val="center"/>
              <w:rPr>
                <w:rFonts w:ascii="仿宋_GB2312" w:eastAsia="仿宋_GB2312" w:hAnsi="仿宋" w:cs="宋体"/>
                <w:b/>
                <w:bCs/>
                <w:kern w:val="0"/>
                <w:sz w:val="18"/>
                <w:szCs w:val="18"/>
              </w:rPr>
            </w:pPr>
            <w:r w:rsidRPr="00026362">
              <w:rPr>
                <w:rFonts w:ascii="仿宋_GB2312" w:eastAsia="仿宋_GB2312" w:hAnsi="仿宋" w:cs="宋体" w:hint="eastAsia"/>
                <w:b/>
                <w:bCs/>
                <w:kern w:val="0"/>
                <w:sz w:val="18"/>
                <w:szCs w:val="18"/>
              </w:rPr>
              <w:t>软件和信息技术服务业</w:t>
            </w:r>
          </w:p>
        </w:tc>
        <w:tc>
          <w:tcPr>
            <w:tcW w:w="867" w:type="pct"/>
            <w:tcBorders>
              <w:top w:val="nil"/>
              <w:left w:val="nil"/>
              <w:bottom w:val="single" w:sz="4" w:space="0" w:color="auto"/>
              <w:right w:val="single" w:sz="4" w:space="0" w:color="auto"/>
            </w:tcBorders>
            <w:vAlign w:val="center"/>
          </w:tcPr>
          <w:p w14:paraId="11E3B914"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683FDE26"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753A463F"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100≤X＜300</w:t>
            </w:r>
          </w:p>
        </w:tc>
        <w:tc>
          <w:tcPr>
            <w:tcW w:w="902" w:type="pct"/>
            <w:tcBorders>
              <w:top w:val="nil"/>
              <w:left w:val="nil"/>
              <w:bottom w:val="single" w:sz="4" w:space="0" w:color="auto"/>
              <w:right w:val="single" w:sz="4" w:space="0" w:color="auto"/>
            </w:tcBorders>
            <w:vAlign w:val="center"/>
          </w:tcPr>
          <w:p w14:paraId="57A5D50C"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10≤X＜100</w:t>
            </w:r>
          </w:p>
        </w:tc>
        <w:tc>
          <w:tcPr>
            <w:tcW w:w="579" w:type="pct"/>
            <w:tcBorders>
              <w:top w:val="nil"/>
              <w:left w:val="nil"/>
              <w:bottom w:val="single" w:sz="4" w:space="0" w:color="auto"/>
              <w:right w:val="single" w:sz="4" w:space="0" w:color="auto"/>
            </w:tcBorders>
            <w:vAlign w:val="center"/>
          </w:tcPr>
          <w:p w14:paraId="0FEB186F"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X＜10</w:t>
            </w:r>
          </w:p>
        </w:tc>
      </w:tr>
      <w:tr w:rsidR="00026362" w:rsidRPr="00026362" w14:paraId="501EC900" w14:textId="77777777" w:rsidTr="002E64F0">
        <w:trPr>
          <w:trHeight w:val="225"/>
        </w:trPr>
        <w:tc>
          <w:tcPr>
            <w:tcW w:w="1065" w:type="pct"/>
            <w:vMerge/>
            <w:tcBorders>
              <w:top w:val="nil"/>
              <w:left w:val="single" w:sz="4" w:space="0" w:color="auto"/>
              <w:bottom w:val="single" w:sz="4" w:space="0" w:color="auto"/>
              <w:right w:val="single" w:sz="4" w:space="0" w:color="auto"/>
            </w:tcBorders>
            <w:vAlign w:val="center"/>
          </w:tcPr>
          <w:p w14:paraId="4AFDFDC5" w14:textId="77777777" w:rsidR="00026362" w:rsidRPr="00026362" w:rsidRDefault="00026362" w:rsidP="00026362">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0CFD463C"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6B7C3334"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16C52FB4"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1000≤Y＜10000</w:t>
            </w:r>
          </w:p>
        </w:tc>
        <w:tc>
          <w:tcPr>
            <w:tcW w:w="902" w:type="pct"/>
            <w:tcBorders>
              <w:top w:val="nil"/>
              <w:left w:val="nil"/>
              <w:bottom w:val="single" w:sz="4" w:space="0" w:color="auto"/>
              <w:right w:val="single" w:sz="4" w:space="0" w:color="auto"/>
            </w:tcBorders>
            <w:vAlign w:val="center"/>
          </w:tcPr>
          <w:p w14:paraId="25C3CFC1"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50≤Y＜1000</w:t>
            </w:r>
          </w:p>
        </w:tc>
        <w:tc>
          <w:tcPr>
            <w:tcW w:w="579" w:type="pct"/>
            <w:tcBorders>
              <w:top w:val="nil"/>
              <w:left w:val="nil"/>
              <w:bottom w:val="single" w:sz="4" w:space="0" w:color="auto"/>
              <w:right w:val="single" w:sz="4" w:space="0" w:color="auto"/>
            </w:tcBorders>
            <w:vAlign w:val="center"/>
          </w:tcPr>
          <w:p w14:paraId="6405DDE7"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Y＜50</w:t>
            </w:r>
          </w:p>
        </w:tc>
      </w:tr>
      <w:tr w:rsidR="00026362" w:rsidRPr="00026362" w14:paraId="244C8903" w14:textId="77777777" w:rsidTr="002E64F0">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4811D5EC" w14:textId="77777777" w:rsidR="00026362" w:rsidRPr="00026362" w:rsidRDefault="00026362" w:rsidP="00026362">
            <w:pPr>
              <w:widowControl/>
              <w:jc w:val="center"/>
              <w:rPr>
                <w:rFonts w:ascii="仿宋_GB2312" w:eastAsia="仿宋_GB2312" w:hAnsi="仿宋" w:cs="宋体"/>
                <w:b/>
                <w:bCs/>
                <w:kern w:val="0"/>
                <w:sz w:val="18"/>
                <w:szCs w:val="18"/>
              </w:rPr>
            </w:pPr>
            <w:r w:rsidRPr="00026362">
              <w:rPr>
                <w:rFonts w:ascii="仿宋_GB2312" w:eastAsia="仿宋_GB2312" w:hAnsi="仿宋" w:cs="宋体" w:hint="eastAsia"/>
                <w:b/>
                <w:bCs/>
                <w:kern w:val="0"/>
                <w:sz w:val="18"/>
                <w:szCs w:val="18"/>
              </w:rPr>
              <w:t>房地产开发经营</w:t>
            </w:r>
          </w:p>
        </w:tc>
        <w:tc>
          <w:tcPr>
            <w:tcW w:w="867" w:type="pct"/>
            <w:tcBorders>
              <w:top w:val="nil"/>
              <w:left w:val="nil"/>
              <w:bottom w:val="single" w:sz="4" w:space="0" w:color="auto"/>
              <w:right w:val="single" w:sz="4" w:space="0" w:color="auto"/>
            </w:tcBorders>
            <w:vAlign w:val="center"/>
          </w:tcPr>
          <w:p w14:paraId="6F489F2A"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500F05B1"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6B5A45D1"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1000≤Y＜200000</w:t>
            </w:r>
          </w:p>
        </w:tc>
        <w:tc>
          <w:tcPr>
            <w:tcW w:w="902" w:type="pct"/>
            <w:tcBorders>
              <w:top w:val="nil"/>
              <w:left w:val="nil"/>
              <w:bottom w:val="single" w:sz="4" w:space="0" w:color="auto"/>
              <w:right w:val="single" w:sz="4" w:space="0" w:color="auto"/>
            </w:tcBorders>
            <w:vAlign w:val="center"/>
          </w:tcPr>
          <w:p w14:paraId="0135600F"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100≤X＜1000</w:t>
            </w:r>
          </w:p>
        </w:tc>
        <w:tc>
          <w:tcPr>
            <w:tcW w:w="579" w:type="pct"/>
            <w:tcBorders>
              <w:top w:val="nil"/>
              <w:left w:val="nil"/>
              <w:bottom w:val="single" w:sz="4" w:space="0" w:color="auto"/>
              <w:right w:val="single" w:sz="4" w:space="0" w:color="auto"/>
            </w:tcBorders>
            <w:vAlign w:val="center"/>
          </w:tcPr>
          <w:p w14:paraId="77B2E01C"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X＜100</w:t>
            </w:r>
          </w:p>
        </w:tc>
      </w:tr>
      <w:tr w:rsidR="00026362" w:rsidRPr="00026362" w14:paraId="6937F7AD" w14:textId="77777777" w:rsidTr="002E64F0">
        <w:trPr>
          <w:trHeight w:val="225"/>
        </w:trPr>
        <w:tc>
          <w:tcPr>
            <w:tcW w:w="1065" w:type="pct"/>
            <w:vMerge/>
            <w:tcBorders>
              <w:top w:val="nil"/>
              <w:left w:val="single" w:sz="4" w:space="0" w:color="auto"/>
              <w:bottom w:val="single" w:sz="4" w:space="0" w:color="auto"/>
              <w:right w:val="single" w:sz="4" w:space="0" w:color="auto"/>
            </w:tcBorders>
            <w:vAlign w:val="center"/>
          </w:tcPr>
          <w:p w14:paraId="2730FA41" w14:textId="77777777" w:rsidR="00026362" w:rsidRPr="00026362" w:rsidRDefault="00026362" w:rsidP="00026362">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1CFD5201"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资产总额（Z）</w:t>
            </w:r>
          </w:p>
        </w:tc>
        <w:tc>
          <w:tcPr>
            <w:tcW w:w="572" w:type="pct"/>
            <w:tcBorders>
              <w:top w:val="nil"/>
              <w:left w:val="nil"/>
              <w:bottom w:val="single" w:sz="4" w:space="0" w:color="auto"/>
              <w:right w:val="single" w:sz="4" w:space="0" w:color="auto"/>
            </w:tcBorders>
            <w:vAlign w:val="center"/>
          </w:tcPr>
          <w:p w14:paraId="3D3FA14B"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4D1B852D"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5000≤Z＜10000</w:t>
            </w:r>
          </w:p>
        </w:tc>
        <w:tc>
          <w:tcPr>
            <w:tcW w:w="902" w:type="pct"/>
            <w:tcBorders>
              <w:top w:val="nil"/>
              <w:left w:val="nil"/>
              <w:bottom w:val="single" w:sz="4" w:space="0" w:color="auto"/>
              <w:right w:val="single" w:sz="4" w:space="0" w:color="auto"/>
            </w:tcBorders>
            <w:vAlign w:val="center"/>
          </w:tcPr>
          <w:p w14:paraId="33D0DB67"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2000≤Y＜5000</w:t>
            </w:r>
          </w:p>
        </w:tc>
        <w:tc>
          <w:tcPr>
            <w:tcW w:w="579" w:type="pct"/>
            <w:tcBorders>
              <w:top w:val="nil"/>
              <w:left w:val="nil"/>
              <w:bottom w:val="single" w:sz="4" w:space="0" w:color="auto"/>
              <w:right w:val="single" w:sz="4" w:space="0" w:color="auto"/>
            </w:tcBorders>
            <w:vAlign w:val="center"/>
          </w:tcPr>
          <w:p w14:paraId="6E7DBFE7"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Y＜2000</w:t>
            </w:r>
          </w:p>
        </w:tc>
      </w:tr>
      <w:tr w:rsidR="00026362" w:rsidRPr="00026362" w14:paraId="571089CF" w14:textId="77777777" w:rsidTr="002E64F0">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2325A44E" w14:textId="77777777" w:rsidR="00026362" w:rsidRPr="00026362" w:rsidRDefault="00026362" w:rsidP="00026362">
            <w:pPr>
              <w:widowControl/>
              <w:jc w:val="center"/>
              <w:rPr>
                <w:rFonts w:ascii="仿宋_GB2312" w:eastAsia="仿宋_GB2312" w:hAnsi="仿宋" w:cs="宋体"/>
                <w:b/>
                <w:bCs/>
                <w:kern w:val="0"/>
                <w:sz w:val="18"/>
                <w:szCs w:val="18"/>
              </w:rPr>
            </w:pPr>
            <w:r w:rsidRPr="00026362">
              <w:rPr>
                <w:rFonts w:ascii="仿宋_GB2312" w:eastAsia="仿宋_GB2312" w:hAnsi="仿宋" w:cs="宋体" w:hint="eastAsia"/>
                <w:b/>
                <w:bCs/>
                <w:kern w:val="0"/>
                <w:sz w:val="18"/>
                <w:szCs w:val="18"/>
              </w:rPr>
              <w:t>物业管理</w:t>
            </w:r>
          </w:p>
        </w:tc>
        <w:tc>
          <w:tcPr>
            <w:tcW w:w="867" w:type="pct"/>
            <w:tcBorders>
              <w:top w:val="nil"/>
              <w:left w:val="nil"/>
              <w:bottom w:val="single" w:sz="4" w:space="0" w:color="auto"/>
              <w:right w:val="single" w:sz="4" w:space="0" w:color="auto"/>
            </w:tcBorders>
            <w:vAlign w:val="center"/>
          </w:tcPr>
          <w:p w14:paraId="761D12DC"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5469698C"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6B0301CA"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300≤X＜1000</w:t>
            </w:r>
          </w:p>
        </w:tc>
        <w:tc>
          <w:tcPr>
            <w:tcW w:w="902" w:type="pct"/>
            <w:tcBorders>
              <w:top w:val="nil"/>
              <w:left w:val="nil"/>
              <w:bottom w:val="single" w:sz="4" w:space="0" w:color="auto"/>
              <w:right w:val="single" w:sz="4" w:space="0" w:color="auto"/>
            </w:tcBorders>
            <w:vAlign w:val="center"/>
          </w:tcPr>
          <w:p w14:paraId="6D688BBB"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100≤X＜300</w:t>
            </w:r>
          </w:p>
        </w:tc>
        <w:tc>
          <w:tcPr>
            <w:tcW w:w="579" w:type="pct"/>
            <w:tcBorders>
              <w:top w:val="nil"/>
              <w:left w:val="nil"/>
              <w:bottom w:val="single" w:sz="4" w:space="0" w:color="auto"/>
              <w:right w:val="single" w:sz="4" w:space="0" w:color="auto"/>
            </w:tcBorders>
            <w:vAlign w:val="center"/>
          </w:tcPr>
          <w:p w14:paraId="5EC56DC2"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X＜100</w:t>
            </w:r>
          </w:p>
        </w:tc>
      </w:tr>
      <w:tr w:rsidR="00026362" w:rsidRPr="00026362" w14:paraId="509BA370" w14:textId="77777777" w:rsidTr="002E64F0">
        <w:trPr>
          <w:trHeight w:val="225"/>
        </w:trPr>
        <w:tc>
          <w:tcPr>
            <w:tcW w:w="1065" w:type="pct"/>
            <w:vMerge/>
            <w:tcBorders>
              <w:top w:val="nil"/>
              <w:left w:val="single" w:sz="4" w:space="0" w:color="auto"/>
              <w:bottom w:val="single" w:sz="4" w:space="0" w:color="auto"/>
              <w:right w:val="single" w:sz="4" w:space="0" w:color="auto"/>
            </w:tcBorders>
            <w:vAlign w:val="center"/>
          </w:tcPr>
          <w:p w14:paraId="3083BE57" w14:textId="77777777" w:rsidR="00026362" w:rsidRPr="00026362" w:rsidRDefault="00026362" w:rsidP="00026362">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4929D7E9"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营业收入（Y）</w:t>
            </w:r>
          </w:p>
        </w:tc>
        <w:tc>
          <w:tcPr>
            <w:tcW w:w="572" w:type="pct"/>
            <w:tcBorders>
              <w:top w:val="nil"/>
              <w:left w:val="nil"/>
              <w:bottom w:val="single" w:sz="4" w:space="0" w:color="auto"/>
              <w:right w:val="single" w:sz="4" w:space="0" w:color="auto"/>
            </w:tcBorders>
            <w:vAlign w:val="center"/>
          </w:tcPr>
          <w:p w14:paraId="654CEA59"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52C736F7"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1000≤Y＜5000</w:t>
            </w:r>
          </w:p>
        </w:tc>
        <w:tc>
          <w:tcPr>
            <w:tcW w:w="902" w:type="pct"/>
            <w:tcBorders>
              <w:top w:val="nil"/>
              <w:left w:val="nil"/>
              <w:bottom w:val="single" w:sz="4" w:space="0" w:color="auto"/>
              <w:right w:val="single" w:sz="4" w:space="0" w:color="auto"/>
            </w:tcBorders>
            <w:vAlign w:val="center"/>
          </w:tcPr>
          <w:p w14:paraId="3F948B61"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500≤Y＜1000</w:t>
            </w:r>
          </w:p>
        </w:tc>
        <w:tc>
          <w:tcPr>
            <w:tcW w:w="579" w:type="pct"/>
            <w:tcBorders>
              <w:top w:val="nil"/>
              <w:left w:val="nil"/>
              <w:bottom w:val="single" w:sz="4" w:space="0" w:color="auto"/>
              <w:right w:val="single" w:sz="4" w:space="0" w:color="auto"/>
            </w:tcBorders>
            <w:vAlign w:val="center"/>
          </w:tcPr>
          <w:p w14:paraId="40B3E66C"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Y＜500</w:t>
            </w:r>
          </w:p>
        </w:tc>
      </w:tr>
      <w:tr w:rsidR="00026362" w:rsidRPr="00026362" w14:paraId="7F3A726C" w14:textId="77777777" w:rsidTr="002E64F0">
        <w:trPr>
          <w:trHeight w:val="225"/>
        </w:trPr>
        <w:tc>
          <w:tcPr>
            <w:tcW w:w="1065" w:type="pct"/>
            <w:vMerge w:val="restart"/>
            <w:tcBorders>
              <w:top w:val="nil"/>
              <w:left w:val="single" w:sz="4" w:space="0" w:color="auto"/>
              <w:bottom w:val="single" w:sz="4" w:space="0" w:color="auto"/>
              <w:right w:val="single" w:sz="4" w:space="0" w:color="auto"/>
            </w:tcBorders>
            <w:vAlign w:val="bottom"/>
          </w:tcPr>
          <w:p w14:paraId="7DD9D03B" w14:textId="77777777" w:rsidR="00026362" w:rsidRPr="00026362" w:rsidRDefault="00026362" w:rsidP="00026362">
            <w:pPr>
              <w:widowControl/>
              <w:jc w:val="center"/>
              <w:rPr>
                <w:rFonts w:ascii="仿宋_GB2312" w:eastAsia="仿宋_GB2312" w:hAnsi="仿宋" w:cs="宋体"/>
                <w:b/>
                <w:bCs/>
                <w:kern w:val="0"/>
                <w:sz w:val="18"/>
                <w:szCs w:val="18"/>
              </w:rPr>
            </w:pPr>
            <w:r w:rsidRPr="00026362">
              <w:rPr>
                <w:rFonts w:ascii="仿宋_GB2312" w:eastAsia="仿宋_GB2312" w:hAnsi="仿宋" w:cs="宋体" w:hint="eastAsia"/>
                <w:b/>
                <w:bCs/>
                <w:kern w:val="0"/>
                <w:sz w:val="18"/>
                <w:szCs w:val="18"/>
              </w:rPr>
              <w:t>租赁和商务服务业</w:t>
            </w:r>
          </w:p>
        </w:tc>
        <w:tc>
          <w:tcPr>
            <w:tcW w:w="867" w:type="pct"/>
            <w:tcBorders>
              <w:top w:val="nil"/>
              <w:left w:val="nil"/>
              <w:bottom w:val="single" w:sz="4" w:space="0" w:color="auto"/>
              <w:right w:val="single" w:sz="4" w:space="0" w:color="auto"/>
            </w:tcBorders>
            <w:vAlign w:val="center"/>
          </w:tcPr>
          <w:p w14:paraId="281671C1"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0016B895"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02B3D9D7"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100≤X＜300</w:t>
            </w:r>
          </w:p>
        </w:tc>
        <w:tc>
          <w:tcPr>
            <w:tcW w:w="902" w:type="pct"/>
            <w:tcBorders>
              <w:top w:val="nil"/>
              <w:left w:val="nil"/>
              <w:bottom w:val="single" w:sz="4" w:space="0" w:color="auto"/>
              <w:right w:val="single" w:sz="4" w:space="0" w:color="auto"/>
            </w:tcBorders>
            <w:vAlign w:val="center"/>
          </w:tcPr>
          <w:p w14:paraId="48B8B8F1"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10≤X＜100</w:t>
            </w:r>
          </w:p>
        </w:tc>
        <w:tc>
          <w:tcPr>
            <w:tcW w:w="579" w:type="pct"/>
            <w:tcBorders>
              <w:top w:val="nil"/>
              <w:left w:val="nil"/>
              <w:bottom w:val="single" w:sz="4" w:space="0" w:color="auto"/>
              <w:right w:val="single" w:sz="4" w:space="0" w:color="auto"/>
            </w:tcBorders>
            <w:vAlign w:val="center"/>
          </w:tcPr>
          <w:p w14:paraId="719BC0A5"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X＜10</w:t>
            </w:r>
          </w:p>
        </w:tc>
      </w:tr>
      <w:tr w:rsidR="00026362" w:rsidRPr="00026362" w14:paraId="63417432" w14:textId="77777777" w:rsidTr="002E64F0">
        <w:trPr>
          <w:trHeight w:val="225"/>
        </w:trPr>
        <w:tc>
          <w:tcPr>
            <w:tcW w:w="1065" w:type="pct"/>
            <w:vMerge/>
            <w:tcBorders>
              <w:top w:val="nil"/>
              <w:left w:val="single" w:sz="4" w:space="0" w:color="auto"/>
              <w:bottom w:val="single" w:sz="4" w:space="0" w:color="auto"/>
              <w:right w:val="single" w:sz="4" w:space="0" w:color="auto"/>
            </w:tcBorders>
            <w:vAlign w:val="center"/>
          </w:tcPr>
          <w:p w14:paraId="00449C70" w14:textId="77777777" w:rsidR="00026362" w:rsidRPr="00026362" w:rsidRDefault="00026362" w:rsidP="00026362">
            <w:pPr>
              <w:widowControl/>
              <w:jc w:val="left"/>
              <w:rPr>
                <w:rFonts w:ascii="仿宋_GB2312" w:eastAsia="仿宋_GB2312" w:hAnsi="仿宋" w:cs="宋体"/>
                <w:b/>
                <w:bCs/>
                <w:kern w:val="0"/>
                <w:sz w:val="18"/>
                <w:szCs w:val="18"/>
              </w:rPr>
            </w:pPr>
          </w:p>
        </w:tc>
        <w:tc>
          <w:tcPr>
            <w:tcW w:w="867" w:type="pct"/>
            <w:tcBorders>
              <w:top w:val="nil"/>
              <w:left w:val="nil"/>
              <w:bottom w:val="single" w:sz="4" w:space="0" w:color="auto"/>
              <w:right w:val="single" w:sz="4" w:space="0" w:color="auto"/>
            </w:tcBorders>
            <w:vAlign w:val="center"/>
          </w:tcPr>
          <w:p w14:paraId="63322A42"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资产总额（Z）</w:t>
            </w:r>
          </w:p>
        </w:tc>
        <w:tc>
          <w:tcPr>
            <w:tcW w:w="572" w:type="pct"/>
            <w:tcBorders>
              <w:top w:val="nil"/>
              <w:left w:val="nil"/>
              <w:bottom w:val="single" w:sz="4" w:space="0" w:color="auto"/>
              <w:right w:val="single" w:sz="4" w:space="0" w:color="auto"/>
            </w:tcBorders>
            <w:vAlign w:val="center"/>
          </w:tcPr>
          <w:p w14:paraId="168C2150"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万元</w:t>
            </w:r>
          </w:p>
        </w:tc>
        <w:tc>
          <w:tcPr>
            <w:tcW w:w="1015" w:type="pct"/>
            <w:tcBorders>
              <w:top w:val="nil"/>
              <w:left w:val="nil"/>
              <w:bottom w:val="single" w:sz="4" w:space="0" w:color="auto"/>
              <w:right w:val="single" w:sz="4" w:space="0" w:color="auto"/>
            </w:tcBorders>
            <w:vAlign w:val="center"/>
          </w:tcPr>
          <w:p w14:paraId="18E6BB2E"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8000≤Z＜120000</w:t>
            </w:r>
          </w:p>
        </w:tc>
        <w:tc>
          <w:tcPr>
            <w:tcW w:w="902" w:type="pct"/>
            <w:tcBorders>
              <w:top w:val="nil"/>
              <w:left w:val="nil"/>
              <w:bottom w:val="single" w:sz="4" w:space="0" w:color="auto"/>
              <w:right w:val="single" w:sz="4" w:space="0" w:color="auto"/>
            </w:tcBorders>
            <w:vAlign w:val="center"/>
          </w:tcPr>
          <w:p w14:paraId="66A78144"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100≤Z＜8000</w:t>
            </w:r>
          </w:p>
        </w:tc>
        <w:tc>
          <w:tcPr>
            <w:tcW w:w="579" w:type="pct"/>
            <w:tcBorders>
              <w:top w:val="nil"/>
              <w:left w:val="nil"/>
              <w:bottom w:val="single" w:sz="4" w:space="0" w:color="auto"/>
              <w:right w:val="single" w:sz="4" w:space="0" w:color="auto"/>
            </w:tcBorders>
            <w:vAlign w:val="center"/>
          </w:tcPr>
          <w:p w14:paraId="4316F854"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Y＜100</w:t>
            </w:r>
          </w:p>
        </w:tc>
      </w:tr>
      <w:tr w:rsidR="00026362" w:rsidRPr="00026362" w14:paraId="186BBD8F" w14:textId="77777777" w:rsidTr="002E64F0">
        <w:trPr>
          <w:trHeight w:val="225"/>
        </w:trPr>
        <w:tc>
          <w:tcPr>
            <w:tcW w:w="1065" w:type="pct"/>
            <w:tcBorders>
              <w:top w:val="nil"/>
              <w:left w:val="single" w:sz="4" w:space="0" w:color="auto"/>
              <w:bottom w:val="single" w:sz="4" w:space="0" w:color="auto"/>
              <w:right w:val="single" w:sz="4" w:space="0" w:color="auto"/>
            </w:tcBorders>
            <w:vAlign w:val="bottom"/>
          </w:tcPr>
          <w:p w14:paraId="61139F84" w14:textId="77777777" w:rsidR="00026362" w:rsidRPr="00026362" w:rsidRDefault="00026362" w:rsidP="00026362">
            <w:pPr>
              <w:widowControl/>
              <w:jc w:val="center"/>
              <w:rPr>
                <w:rFonts w:ascii="仿宋_GB2312" w:eastAsia="仿宋_GB2312" w:hAnsi="仿宋" w:cs="宋体"/>
                <w:b/>
                <w:bCs/>
                <w:kern w:val="0"/>
                <w:sz w:val="18"/>
                <w:szCs w:val="18"/>
              </w:rPr>
            </w:pPr>
            <w:r w:rsidRPr="00026362">
              <w:rPr>
                <w:rFonts w:ascii="仿宋_GB2312" w:eastAsia="仿宋_GB2312" w:hAnsi="仿宋" w:cs="宋体" w:hint="eastAsia"/>
                <w:b/>
                <w:bCs/>
                <w:kern w:val="0"/>
                <w:sz w:val="18"/>
                <w:szCs w:val="18"/>
              </w:rPr>
              <w:t>其他未列明行业</w:t>
            </w:r>
          </w:p>
        </w:tc>
        <w:tc>
          <w:tcPr>
            <w:tcW w:w="867" w:type="pct"/>
            <w:tcBorders>
              <w:top w:val="nil"/>
              <w:left w:val="nil"/>
              <w:bottom w:val="single" w:sz="4" w:space="0" w:color="auto"/>
              <w:right w:val="single" w:sz="4" w:space="0" w:color="auto"/>
            </w:tcBorders>
            <w:vAlign w:val="center"/>
          </w:tcPr>
          <w:p w14:paraId="48DB86BC"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从业人员（X）</w:t>
            </w:r>
          </w:p>
        </w:tc>
        <w:tc>
          <w:tcPr>
            <w:tcW w:w="572" w:type="pct"/>
            <w:tcBorders>
              <w:top w:val="nil"/>
              <w:left w:val="nil"/>
              <w:bottom w:val="single" w:sz="4" w:space="0" w:color="auto"/>
              <w:right w:val="single" w:sz="4" w:space="0" w:color="auto"/>
            </w:tcBorders>
            <w:vAlign w:val="center"/>
          </w:tcPr>
          <w:p w14:paraId="28CCB6D6"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人</w:t>
            </w:r>
          </w:p>
        </w:tc>
        <w:tc>
          <w:tcPr>
            <w:tcW w:w="1015" w:type="pct"/>
            <w:tcBorders>
              <w:top w:val="nil"/>
              <w:left w:val="nil"/>
              <w:bottom w:val="single" w:sz="4" w:space="0" w:color="auto"/>
              <w:right w:val="single" w:sz="4" w:space="0" w:color="auto"/>
            </w:tcBorders>
            <w:vAlign w:val="center"/>
          </w:tcPr>
          <w:p w14:paraId="508EEFBB"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100≤X＜300</w:t>
            </w:r>
          </w:p>
        </w:tc>
        <w:tc>
          <w:tcPr>
            <w:tcW w:w="902" w:type="pct"/>
            <w:tcBorders>
              <w:top w:val="nil"/>
              <w:left w:val="nil"/>
              <w:bottom w:val="single" w:sz="4" w:space="0" w:color="auto"/>
              <w:right w:val="single" w:sz="4" w:space="0" w:color="auto"/>
            </w:tcBorders>
            <w:vAlign w:val="center"/>
          </w:tcPr>
          <w:p w14:paraId="168FB76C"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10≤X＜100</w:t>
            </w:r>
          </w:p>
        </w:tc>
        <w:tc>
          <w:tcPr>
            <w:tcW w:w="579" w:type="pct"/>
            <w:tcBorders>
              <w:top w:val="nil"/>
              <w:left w:val="nil"/>
              <w:bottom w:val="single" w:sz="4" w:space="0" w:color="auto"/>
              <w:right w:val="single" w:sz="4" w:space="0" w:color="auto"/>
            </w:tcBorders>
            <w:vAlign w:val="center"/>
          </w:tcPr>
          <w:p w14:paraId="227C5F96" w14:textId="77777777" w:rsidR="00026362" w:rsidRPr="00026362" w:rsidRDefault="00026362" w:rsidP="00026362">
            <w:pPr>
              <w:widowControl/>
              <w:jc w:val="left"/>
              <w:rPr>
                <w:rFonts w:ascii="仿宋_GB2312" w:eastAsia="仿宋_GB2312" w:hAnsi="仿宋" w:cs="宋体"/>
                <w:kern w:val="0"/>
                <w:sz w:val="18"/>
                <w:szCs w:val="18"/>
              </w:rPr>
            </w:pPr>
            <w:r w:rsidRPr="00026362">
              <w:rPr>
                <w:rFonts w:ascii="仿宋_GB2312" w:eastAsia="仿宋_GB2312" w:hAnsi="仿宋" w:cs="宋体" w:hint="eastAsia"/>
                <w:kern w:val="0"/>
                <w:sz w:val="18"/>
                <w:szCs w:val="18"/>
              </w:rPr>
              <w:t>X＜10</w:t>
            </w:r>
          </w:p>
        </w:tc>
      </w:tr>
    </w:tbl>
    <w:p w14:paraId="7853D609" w14:textId="77777777" w:rsidR="00026362" w:rsidRPr="00026362" w:rsidRDefault="00026362" w:rsidP="00026362">
      <w:pPr>
        <w:spacing w:line="360" w:lineRule="auto"/>
        <w:ind w:firstLineChars="250" w:firstLine="525"/>
        <w:rPr>
          <w:rFonts w:ascii="仿宋_GB2312" w:eastAsia="仿宋_GB2312" w:hAnsi="仿宋" w:cs="Times New Roman"/>
          <w:szCs w:val="21"/>
        </w:rPr>
      </w:pPr>
      <w:r w:rsidRPr="00026362">
        <w:rPr>
          <w:rFonts w:ascii="仿宋_GB2312" w:eastAsia="仿宋_GB2312" w:hAnsi="仿宋" w:cs="Times New Roman"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3471539" w14:textId="77777777" w:rsidR="00026362" w:rsidRPr="00026362" w:rsidRDefault="00026362" w:rsidP="00026362">
      <w:pPr>
        <w:jc w:val="left"/>
        <w:rPr>
          <w:rFonts w:ascii="Arial Unicode MS" w:eastAsia="Arial Unicode MS" w:hAnsi="Arial Unicode MS" w:cs="Arial Unicode MS" w:hint="eastAsia"/>
          <w:sz w:val="32"/>
          <w:szCs w:val="32"/>
        </w:rPr>
      </w:pPr>
      <w:r w:rsidRPr="00026362">
        <w:rPr>
          <w:rFonts w:ascii="宋体" w:eastAsia="宋体" w:hAnsi="宋体" w:cs="Times New Roman"/>
          <w:szCs w:val="20"/>
        </w:rPr>
        <w:br w:type="page"/>
      </w:r>
      <w:r w:rsidRPr="00026362">
        <w:rPr>
          <w:rFonts w:ascii="宋体" w:eastAsia="宋体" w:hAnsi="宋体" w:cs="宋体" w:hint="eastAsia"/>
          <w:sz w:val="32"/>
          <w:szCs w:val="32"/>
        </w:rPr>
        <w:lastRenderedPageBreak/>
        <w:t>其他附件</w:t>
      </w:r>
      <w:r w:rsidRPr="00026362">
        <w:rPr>
          <w:rFonts w:ascii="Arial Unicode MS" w:eastAsia="Arial Unicode MS" w:hAnsi="Arial Unicode MS" w:cs="Arial Unicode MS" w:hint="eastAsia"/>
          <w:sz w:val="32"/>
          <w:szCs w:val="32"/>
        </w:rPr>
        <w:t>3</w:t>
      </w:r>
    </w:p>
    <w:p w14:paraId="19061296" w14:textId="77777777" w:rsidR="00026362" w:rsidRPr="00026362" w:rsidRDefault="00026362" w:rsidP="00026362">
      <w:pPr>
        <w:jc w:val="center"/>
        <w:rPr>
          <w:rFonts w:ascii="宋体" w:eastAsia="宋体" w:hAnsi="宋体" w:cs="Times New Roman"/>
          <w:b/>
          <w:sz w:val="44"/>
          <w:szCs w:val="44"/>
        </w:rPr>
      </w:pPr>
      <w:r w:rsidRPr="00026362">
        <w:rPr>
          <w:rFonts w:ascii="宋体" w:eastAsia="宋体" w:hAnsi="宋体" w:cs="Times New Roman" w:hint="eastAsia"/>
          <w:b/>
          <w:sz w:val="44"/>
          <w:szCs w:val="44"/>
        </w:rPr>
        <w:t>南宁市公安局交通警察支队</w:t>
      </w:r>
    </w:p>
    <w:p w14:paraId="1903C708" w14:textId="77777777" w:rsidR="00026362" w:rsidRPr="00026362" w:rsidRDefault="00026362" w:rsidP="00026362">
      <w:pPr>
        <w:jc w:val="center"/>
        <w:rPr>
          <w:rFonts w:ascii="宋体" w:eastAsia="宋体" w:hAnsi="宋体" w:cs="Times New Roman"/>
          <w:b/>
          <w:sz w:val="44"/>
          <w:szCs w:val="44"/>
        </w:rPr>
      </w:pPr>
      <w:r w:rsidRPr="00026362">
        <w:rPr>
          <w:rFonts w:ascii="宋体" w:eastAsia="宋体" w:hAnsi="宋体" w:cs="Times New Roman" w:hint="eastAsia"/>
          <w:b/>
          <w:sz w:val="44"/>
          <w:szCs w:val="44"/>
        </w:rPr>
        <w:t>政府采购项目廉政告知书</w:t>
      </w:r>
    </w:p>
    <w:p w14:paraId="40F73CC5" w14:textId="77777777" w:rsidR="00026362" w:rsidRPr="00026362" w:rsidRDefault="00026362" w:rsidP="00026362">
      <w:pPr>
        <w:ind w:firstLineChars="200" w:firstLine="640"/>
        <w:rPr>
          <w:rFonts w:ascii="仿宋_GB2312" w:eastAsia="仿宋_GB2312" w:hAnsi="Times New Roman" w:cs="Times New Roman"/>
          <w:sz w:val="32"/>
          <w:szCs w:val="32"/>
        </w:rPr>
      </w:pPr>
    </w:p>
    <w:p w14:paraId="67E33A9D" w14:textId="77777777" w:rsidR="00026362" w:rsidRPr="00026362" w:rsidRDefault="00026362" w:rsidP="00026362">
      <w:pPr>
        <w:rPr>
          <w:rFonts w:ascii="仿宋_GB2312" w:eastAsia="仿宋_GB2312" w:hAnsi="Times New Roman" w:cs="Times New Roman"/>
          <w:sz w:val="32"/>
          <w:szCs w:val="32"/>
        </w:rPr>
      </w:pPr>
      <w:proofErr w:type="gramStart"/>
      <w:r w:rsidRPr="00026362">
        <w:rPr>
          <w:rFonts w:ascii="仿宋_GB2312" w:eastAsia="仿宋_GB2312" w:hAnsi="Times New Roman" w:cs="Times New Roman" w:hint="eastAsia"/>
          <w:sz w:val="32"/>
          <w:szCs w:val="32"/>
        </w:rPr>
        <w:t>致所有</w:t>
      </w:r>
      <w:proofErr w:type="gramEnd"/>
      <w:r w:rsidRPr="00026362">
        <w:rPr>
          <w:rFonts w:ascii="仿宋_GB2312" w:eastAsia="仿宋_GB2312" w:hAnsi="Times New Roman" w:cs="Times New Roman" w:hint="eastAsia"/>
          <w:sz w:val="32"/>
          <w:szCs w:val="32"/>
        </w:rPr>
        <w:t>潜在中标人及供应商：</w:t>
      </w:r>
    </w:p>
    <w:p w14:paraId="134C8C34" w14:textId="77777777" w:rsidR="00026362" w:rsidRPr="00026362" w:rsidRDefault="00026362" w:rsidP="00026362">
      <w:pPr>
        <w:ind w:firstLineChars="200" w:firstLine="640"/>
        <w:rPr>
          <w:rFonts w:ascii="仿宋_GB2312" w:eastAsia="仿宋_GB2312" w:hAnsi="Times New Roman" w:cs="Times New Roman"/>
          <w:sz w:val="32"/>
          <w:szCs w:val="32"/>
        </w:rPr>
      </w:pPr>
      <w:r w:rsidRPr="00026362">
        <w:rPr>
          <w:rFonts w:ascii="仿宋_GB2312" w:eastAsia="仿宋_GB2312" w:hAnsi="Times New Roman" w:cs="Times New Roman" w:hint="eastAsia"/>
          <w:sz w:val="32"/>
          <w:szCs w:val="32"/>
        </w:rPr>
        <w:t>我支队拟对2025年南宁市公安局交通警察支队互联网和专网业务信息系统软件维护服务（NNZC2025-G3-990561-YZLZ）</w:t>
      </w:r>
      <w:r w:rsidRPr="00026362">
        <w:rPr>
          <w:rFonts w:ascii="仿宋_GB2312" w:eastAsia="仿宋_GB2312" w:hAnsi="宋体" w:cs="Times New Roman" w:hint="eastAsia"/>
          <w:sz w:val="32"/>
          <w:szCs w:val="32"/>
        </w:rPr>
        <w:t>政府采购项目进行采购（招投标），为加强政府采购及工程领域廉政建设，</w:t>
      </w:r>
      <w:r w:rsidRPr="00026362">
        <w:rPr>
          <w:rFonts w:ascii="仿宋_GB2312" w:eastAsia="仿宋_GB2312" w:hAnsi="Times New Roman" w:cs="Times New Roman" w:hint="eastAsia"/>
          <w:sz w:val="32"/>
          <w:szCs w:val="32"/>
        </w:rPr>
        <w:t>预防和遏制政府采购项目中腐败现象，确保采购及项目建设质效，现对采购及建设项目廉政要求及事项告知如下：</w:t>
      </w:r>
    </w:p>
    <w:p w14:paraId="7AAB6155" w14:textId="77777777" w:rsidR="00026362" w:rsidRPr="00026362" w:rsidRDefault="00026362" w:rsidP="00026362">
      <w:pPr>
        <w:ind w:firstLineChars="200" w:firstLine="640"/>
        <w:rPr>
          <w:rFonts w:ascii="仿宋_GB2312" w:eastAsia="仿宋_GB2312" w:hAnsi="宋体" w:cs="Times New Roman"/>
          <w:sz w:val="32"/>
          <w:szCs w:val="32"/>
        </w:rPr>
      </w:pPr>
      <w:r w:rsidRPr="00026362">
        <w:rPr>
          <w:rFonts w:ascii="仿宋_GB2312" w:eastAsia="仿宋_GB2312" w:hAnsi="宋体" w:cs="Times New Roman" w:hint="eastAsia"/>
          <w:sz w:val="32"/>
          <w:szCs w:val="32"/>
        </w:rPr>
        <w:t>1、在政府采购项目招投标及建设过程中，投标人及供应商必须严格遵守国家</w:t>
      </w:r>
      <w:r w:rsidRPr="00026362">
        <w:rPr>
          <w:rFonts w:ascii="仿宋_GB2312" w:eastAsia="仿宋_GB2312" w:hAnsi="Times New Roman" w:cs="Times New Roman" w:hint="eastAsia"/>
          <w:sz w:val="32"/>
          <w:szCs w:val="32"/>
        </w:rPr>
        <w:t>法律法规，遵守职业道德，严禁弄虚作假，严禁以非正当手段参与招投标和项目建设，严禁在招投标过程中，通过不正当手段向我支队相关人员打听标底以及其他与招投标有关的情况和资料，不从事损害国家利益、社会公共利益和建设单位合法权益的活动。</w:t>
      </w:r>
    </w:p>
    <w:p w14:paraId="1BC1EDCC" w14:textId="77777777" w:rsidR="00026362" w:rsidRPr="00026362" w:rsidRDefault="00026362" w:rsidP="00026362">
      <w:pPr>
        <w:ind w:firstLineChars="200" w:firstLine="640"/>
        <w:rPr>
          <w:rFonts w:ascii="仿宋_GB2312" w:eastAsia="仿宋_GB2312" w:hAnsi="Times New Roman" w:cs="Times New Roman"/>
          <w:sz w:val="32"/>
          <w:szCs w:val="32"/>
        </w:rPr>
      </w:pPr>
      <w:r w:rsidRPr="00026362">
        <w:rPr>
          <w:rFonts w:ascii="仿宋_GB2312" w:eastAsia="仿宋_GB2312" w:hAnsi="宋体" w:cs="Times New Roman" w:hint="eastAsia"/>
          <w:sz w:val="32"/>
          <w:szCs w:val="32"/>
        </w:rPr>
        <w:t>2、在政府采购项目招投标及建设过程中，投标人及供应商严禁以回扣、劳务费、咨询费、服务等名义向我支队相关人员行贿或赠送</w:t>
      </w:r>
      <w:r w:rsidRPr="00026362">
        <w:rPr>
          <w:rFonts w:ascii="仿宋_GB2312" w:eastAsia="仿宋_GB2312" w:hAnsi="Times New Roman" w:cs="Times New Roman" w:hint="eastAsia"/>
          <w:sz w:val="32"/>
          <w:szCs w:val="32"/>
        </w:rPr>
        <w:t>礼品、现金等有价证券和支付凭证。严禁为</w:t>
      </w:r>
      <w:r w:rsidRPr="00026362">
        <w:rPr>
          <w:rFonts w:ascii="仿宋_GB2312" w:eastAsia="仿宋_GB2312" w:hAnsi="宋体" w:cs="Times New Roman" w:hint="eastAsia"/>
          <w:sz w:val="32"/>
          <w:szCs w:val="32"/>
        </w:rPr>
        <w:t>我支队相关人员</w:t>
      </w:r>
      <w:r w:rsidRPr="00026362">
        <w:rPr>
          <w:rFonts w:ascii="仿宋_GB2312" w:eastAsia="仿宋_GB2312" w:hAnsi="Times New Roman" w:cs="Times New Roman" w:hint="eastAsia"/>
          <w:sz w:val="32"/>
          <w:szCs w:val="32"/>
        </w:rPr>
        <w:t>安排、组织宴请、旅游、出国（境）、娱乐、健身等活动，或为上述活动支付费用。严禁为我支队</w:t>
      </w:r>
      <w:r w:rsidRPr="00026362">
        <w:rPr>
          <w:rFonts w:ascii="仿宋_GB2312" w:eastAsia="仿宋_GB2312" w:hAnsi="宋体" w:cs="Times New Roman" w:hint="eastAsia"/>
          <w:sz w:val="32"/>
          <w:szCs w:val="32"/>
        </w:rPr>
        <w:t>相关单</w:t>
      </w:r>
      <w:r w:rsidRPr="00026362">
        <w:rPr>
          <w:rFonts w:ascii="仿宋_GB2312" w:eastAsia="仿宋_GB2312" w:hAnsi="宋体" w:cs="Times New Roman" w:hint="eastAsia"/>
          <w:sz w:val="32"/>
          <w:szCs w:val="32"/>
        </w:rPr>
        <w:lastRenderedPageBreak/>
        <w:t>位及人员</w:t>
      </w:r>
      <w:r w:rsidRPr="00026362">
        <w:rPr>
          <w:rFonts w:ascii="仿宋_GB2312" w:eastAsia="仿宋_GB2312" w:hAnsi="Times New Roman" w:cs="Times New Roman" w:hint="eastAsia"/>
          <w:sz w:val="32"/>
          <w:szCs w:val="32"/>
        </w:rPr>
        <w:t>报销应由个人支付的各种费用，支付摊派费用或借用有关车辆等。</w:t>
      </w:r>
    </w:p>
    <w:p w14:paraId="79CC5E95" w14:textId="77777777" w:rsidR="00026362" w:rsidRPr="00026362" w:rsidRDefault="00026362" w:rsidP="00026362">
      <w:pPr>
        <w:ind w:firstLineChars="200" w:firstLine="640"/>
        <w:rPr>
          <w:rFonts w:ascii="仿宋_GB2312" w:eastAsia="仿宋_GB2312" w:hAnsi="Times New Roman" w:cs="Times New Roman"/>
          <w:sz w:val="32"/>
          <w:szCs w:val="32"/>
        </w:rPr>
      </w:pPr>
      <w:r w:rsidRPr="00026362">
        <w:rPr>
          <w:rFonts w:ascii="仿宋_GB2312" w:eastAsia="仿宋_GB2312" w:hAnsi="Times New Roman" w:cs="Times New Roman" w:hint="eastAsia"/>
          <w:sz w:val="32"/>
          <w:szCs w:val="32"/>
        </w:rPr>
        <w:t>3、若贵公司有幸中标，</w:t>
      </w:r>
      <w:proofErr w:type="gramStart"/>
      <w:r w:rsidRPr="00026362">
        <w:rPr>
          <w:rFonts w:ascii="仿宋_GB2312" w:eastAsia="仿宋_GB2312" w:hAnsi="Times New Roman" w:cs="Times New Roman" w:hint="eastAsia"/>
          <w:sz w:val="32"/>
          <w:szCs w:val="32"/>
        </w:rPr>
        <w:t>请严格</w:t>
      </w:r>
      <w:proofErr w:type="gramEnd"/>
      <w:r w:rsidRPr="00026362">
        <w:rPr>
          <w:rFonts w:ascii="仿宋_GB2312" w:eastAsia="仿宋_GB2312" w:hAnsi="Times New Roman" w:cs="Times New Roman" w:hint="eastAsia"/>
          <w:sz w:val="32"/>
          <w:szCs w:val="32"/>
        </w:rPr>
        <w:t>遵守党和国家相关廉政建设的规定，严格履行合同，确保工程与供货质量，确保按既定工（供）期履行。</w:t>
      </w:r>
    </w:p>
    <w:p w14:paraId="3055722A" w14:textId="77777777" w:rsidR="00026362" w:rsidRPr="00026362" w:rsidRDefault="00026362" w:rsidP="00026362">
      <w:pPr>
        <w:ind w:firstLineChars="200" w:firstLine="640"/>
        <w:rPr>
          <w:rFonts w:ascii="仿宋_GB2312" w:eastAsia="仿宋_GB2312" w:hAnsi="Times New Roman" w:cs="Times New Roman"/>
          <w:sz w:val="32"/>
          <w:szCs w:val="32"/>
        </w:rPr>
      </w:pPr>
      <w:r w:rsidRPr="00026362">
        <w:rPr>
          <w:rFonts w:ascii="仿宋_GB2312" w:eastAsia="仿宋_GB2312" w:hAnsi="Times New Roman" w:cs="Times New Roman" w:hint="eastAsia"/>
          <w:sz w:val="32"/>
          <w:szCs w:val="32"/>
        </w:rPr>
        <w:t>4、若贵公司</w:t>
      </w:r>
      <w:r w:rsidRPr="00026362">
        <w:rPr>
          <w:rFonts w:ascii="仿宋_GB2312" w:eastAsia="仿宋_GB2312" w:hAnsi="宋体" w:cs="Times New Roman" w:hint="eastAsia"/>
          <w:sz w:val="32"/>
          <w:szCs w:val="32"/>
        </w:rPr>
        <w:t>在政府采购项目招投标及建设过程中，发现有违法违纪问题线索，及时向我支队反映。</w:t>
      </w:r>
    </w:p>
    <w:p w14:paraId="59098ECC" w14:textId="77777777" w:rsidR="00026362" w:rsidRPr="00026362" w:rsidRDefault="00026362" w:rsidP="00026362">
      <w:pPr>
        <w:ind w:firstLineChars="200" w:firstLine="640"/>
        <w:rPr>
          <w:rFonts w:ascii="仿宋_GB2312" w:eastAsia="仿宋_GB2312" w:hAnsi="Times New Roman" w:cs="Times New Roman"/>
          <w:sz w:val="32"/>
          <w:szCs w:val="32"/>
        </w:rPr>
      </w:pPr>
      <w:r w:rsidRPr="00026362">
        <w:rPr>
          <w:rFonts w:ascii="仿宋_GB2312" w:eastAsia="仿宋_GB2312" w:hAnsi="Times New Roman" w:cs="Times New Roman" w:hint="eastAsia"/>
          <w:sz w:val="32"/>
          <w:szCs w:val="32"/>
        </w:rPr>
        <w:t>5、为确保在物资采购及项目建设顺利开展，请慎重研究我支队相关规定。若自愿遵守有关承诺，共同营造风清气正的氛围，则需递交标书时，同时递交廉政承诺书。并承诺</w:t>
      </w:r>
      <w:r w:rsidRPr="00026362">
        <w:rPr>
          <w:rFonts w:ascii="仿宋_GB2312" w:eastAsia="仿宋_GB2312" w:hAnsi="宋体" w:cs="Times New Roman" w:hint="eastAsia"/>
          <w:sz w:val="32"/>
          <w:szCs w:val="32"/>
        </w:rPr>
        <w:t>在政府采购项目</w:t>
      </w:r>
      <w:r w:rsidRPr="00026362">
        <w:rPr>
          <w:rFonts w:ascii="仿宋_GB2312" w:eastAsia="仿宋_GB2312" w:hAnsi="Times New Roman" w:cs="Times New Roman" w:hint="eastAsia"/>
          <w:sz w:val="32"/>
          <w:szCs w:val="32"/>
        </w:rPr>
        <w:t>终验阶段，向支队递交廉政履行情况。若拒绝</w:t>
      </w:r>
      <w:proofErr w:type="gramStart"/>
      <w:r w:rsidRPr="00026362">
        <w:rPr>
          <w:rFonts w:ascii="仿宋_GB2312" w:eastAsia="仿宋_GB2312" w:hAnsi="Times New Roman" w:cs="Times New Roman" w:hint="eastAsia"/>
          <w:sz w:val="32"/>
          <w:szCs w:val="32"/>
        </w:rPr>
        <w:t>作出</w:t>
      </w:r>
      <w:proofErr w:type="gramEnd"/>
      <w:r w:rsidRPr="00026362">
        <w:rPr>
          <w:rFonts w:ascii="仿宋_GB2312" w:eastAsia="仿宋_GB2312" w:hAnsi="Times New Roman" w:cs="Times New Roman" w:hint="eastAsia"/>
          <w:sz w:val="32"/>
          <w:szCs w:val="32"/>
        </w:rPr>
        <w:t>廉政承诺，将取消竞标资格或认定为项目终</w:t>
      </w:r>
      <w:proofErr w:type="gramStart"/>
      <w:r w:rsidRPr="00026362">
        <w:rPr>
          <w:rFonts w:ascii="仿宋_GB2312" w:eastAsia="仿宋_GB2312" w:hAnsi="Times New Roman" w:cs="Times New Roman" w:hint="eastAsia"/>
          <w:sz w:val="32"/>
          <w:szCs w:val="32"/>
        </w:rPr>
        <w:t>验材料</w:t>
      </w:r>
      <w:proofErr w:type="gramEnd"/>
      <w:r w:rsidRPr="00026362">
        <w:rPr>
          <w:rFonts w:ascii="仿宋_GB2312" w:eastAsia="仿宋_GB2312" w:hAnsi="Times New Roman" w:cs="Times New Roman" w:hint="eastAsia"/>
          <w:sz w:val="32"/>
          <w:szCs w:val="32"/>
        </w:rPr>
        <w:t>不全。</w:t>
      </w:r>
    </w:p>
    <w:p w14:paraId="5EB80445" w14:textId="77777777" w:rsidR="00026362" w:rsidRPr="00026362" w:rsidRDefault="00026362" w:rsidP="00026362">
      <w:pPr>
        <w:ind w:firstLineChars="200" w:firstLine="640"/>
        <w:rPr>
          <w:rFonts w:ascii="仿宋_GB2312" w:eastAsia="仿宋_GB2312" w:hAnsi="Times New Roman" w:cs="Times New Roman"/>
          <w:sz w:val="32"/>
          <w:szCs w:val="32"/>
        </w:rPr>
      </w:pPr>
      <w:r w:rsidRPr="00026362">
        <w:rPr>
          <w:rFonts w:ascii="仿宋_GB2312" w:eastAsia="仿宋_GB2312" w:hAnsi="Times New Roman" w:cs="Times New Roman" w:hint="eastAsia"/>
          <w:sz w:val="32"/>
          <w:szCs w:val="32"/>
        </w:rPr>
        <w:t>举报电话：0771-2890050</w:t>
      </w:r>
    </w:p>
    <w:p w14:paraId="5488B4F0" w14:textId="77777777" w:rsidR="00026362" w:rsidRPr="00026362" w:rsidRDefault="00026362" w:rsidP="00026362">
      <w:pPr>
        <w:ind w:firstLineChars="200" w:firstLine="640"/>
        <w:rPr>
          <w:rFonts w:ascii="仿宋_GB2312" w:eastAsia="仿宋_GB2312" w:hAnsi="Times New Roman" w:cs="Times New Roman"/>
          <w:sz w:val="32"/>
          <w:szCs w:val="32"/>
        </w:rPr>
      </w:pPr>
      <w:r w:rsidRPr="00026362">
        <w:rPr>
          <w:rFonts w:ascii="仿宋_GB2312" w:eastAsia="仿宋_GB2312" w:hAnsi="Times New Roman" w:cs="Times New Roman" w:hint="eastAsia"/>
          <w:sz w:val="32"/>
          <w:szCs w:val="32"/>
        </w:rPr>
        <w:t>举报地址：南宁市</w:t>
      </w:r>
      <w:proofErr w:type="gramStart"/>
      <w:r w:rsidRPr="00026362">
        <w:rPr>
          <w:rFonts w:ascii="仿宋_GB2312" w:eastAsia="仿宋_GB2312" w:hAnsi="Times New Roman" w:cs="Times New Roman" w:hint="eastAsia"/>
          <w:sz w:val="32"/>
          <w:szCs w:val="32"/>
        </w:rPr>
        <w:t>青秀区贤宾路</w:t>
      </w:r>
      <w:proofErr w:type="gramEnd"/>
      <w:r w:rsidRPr="00026362">
        <w:rPr>
          <w:rFonts w:ascii="仿宋_GB2312" w:eastAsia="仿宋_GB2312" w:hAnsi="Times New Roman" w:cs="Times New Roman" w:hint="eastAsia"/>
          <w:sz w:val="32"/>
          <w:szCs w:val="32"/>
        </w:rPr>
        <w:t>3号</w:t>
      </w:r>
    </w:p>
    <w:p w14:paraId="1B924E48" w14:textId="77777777" w:rsidR="00026362" w:rsidRPr="00026362" w:rsidRDefault="00026362" w:rsidP="00026362">
      <w:pPr>
        <w:ind w:firstLineChars="200" w:firstLine="640"/>
        <w:rPr>
          <w:rFonts w:ascii="仿宋_GB2312" w:eastAsia="仿宋_GB2312" w:hAnsi="Times New Roman" w:cs="Times New Roman"/>
          <w:sz w:val="32"/>
          <w:szCs w:val="32"/>
        </w:rPr>
      </w:pPr>
    </w:p>
    <w:p w14:paraId="56D1D3A2" w14:textId="77777777" w:rsidR="00026362" w:rsidRPr="00026362" w:rsidRDefault="00026362" w:rsidP="00026362">
      <w:pPr>
        <w:ind w:firstLineChars="200" w:firstLine="640"/>
        <w:rPr>
          <w:rFonts w:ascii="仿宋_GB2312" w:eastAsia="仿宋_GB2312" w:hAnsi="Times New Roman" w:cs="Times New Roman"/>
          <w:sz w:val="32"/>
          <w:szCs w:val="32"/>
        </w:rPr>
      </w:pPr>
      <w:r w:rsidRPr="00026362">
        <w:rPr>
          <w:rFonts w:ascii="仿宋_GB2312" w:eastAsia="仿宋_GB2312" w:hAnsi="Times New Roman" w:cs="Times New Roman" w:hint="eastAsia"/>
          <w:sz w:val="32"/>
          <w:szCs w:val="32"/>
        </w:rPr>
        <w:t>特此告之。</w:t>
      </w:r>
    </w:p>
    <w:p w14:paraId="4AB0BF86" w14:textId="59AC557C" w:rsidR="00026362" w:rsidRPr="00026362" w:rsidRDefault="00026362" w:rsidP="00026362">
      <w:pPr>
        <w:ind w:firstLineChars="200" w:firstLine="640"/>
        <w:rPr>
          <w:rFonts w:ascii="仿宋_GB2312" w:eastAsia="仿宋_GB2312" w:hAnsi="Times New Roman" w:cs="Times New Roman"/>
          <w:sz w:val="32"/>
          <w:szCs w:val="32"/>
        </w:rPr>
      </w:pPr>
      <w:r w:rsidRPr="00026362">
        <w:rPr>
          <w:rFonts w:ascii="仿宋_GB2312" w:eastAsia="仿宋_GB2312" w:hAnsi="Times New Roman" w:cs="Times New Roman" w:hint="eastAsia"/>
          <w:sz w:val="32"/>
          <w:szCs w:val="32"/>
        </w:rPr>
        <w:t xml:space="preserve">                       南宁市公安局交通警察支队</w:t>
      </w:r>
    </w:p>
    <w:p w14:paraId="79B05111" w14:textId="77777777" w:rsidR="00026362" w:rsidRPr="00026362" w:rsidRDefault="00026362" w:rsidP="00026362">
      <w:pPr>
        <w:ind w:firstLineChars="350" w:firstLine="1120"/>
        <w:rPr>
          <w:rFonts w:ascii="仿宋_GB2312" w:eastAsia="仿宋_GB2312" w:hAnsi="Times New Roman" w:cs="Times New Roman"/>
          <w:sz w:val="32"/>
          <w:szCs w:val="32"/>
        </w:rPr>
      </w:pPr>
      <w:r w:rsidRPr="00026362">
        <w:rPr>
          <w:rFonts w:ascii="仿宋_GB2312" w:eastAsia="仿宋_GB2312" w:hAnsi="Times New Roman" w:cs="Times New Roman" w:hint="eastAsia"/>
          <w:sz w:val="32"/>
          <w:szCs w:val="32"/>
        </w:rPr>
        <w:t xml:space="preserve">                     </w:t>
      </w:r>
    </w:p>
    <w:p w14:paraId="7C22EDC3" w14:textId="77777777" w:rsidR="002B64F4" w:rsidRPr="00026362" w:rsidRDefault="002B64F4">
      <w:pPr>
        <w:rPr>
          <w:rFonts w:hint="eastAsia"/>
        </w:rPr>
      </w:pPr>
    </w:p>
    <w:sectPr w:rsidR="002B64F4" w:rsidRPr="00026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62"/>
    <w:rsid w:val="00026362"/>
    <w:rsid w:val="00093B7F"/>
    <w:rsid w:val="002B64F4"/>
    <w:rsid w:val="00733A57"/>
    <w:rsid w:val="00A17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3C0D"/>
  <w15:chartTrackingRefBased/>
  <w15:docId w15:val="{7F8649CF-7EB2-4F01-8FB6-F787D9A9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636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2636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2636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2636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2636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2636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2636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36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2636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36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2636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2636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26362"/>
    <w:rPr>
      <w:rFonts w:cstheme="majorBidi"/>
      <w:color w:val="0F4761" w:themeColor="accent1" w:themeShade="BF"/>
      <w:sz w:val="28"/>
      <w:szCs w:val="28"/>
    </w:rPr>
  </w:style>
  <w:style w:type="character" w:customStyle="1" w:styleId="50">
    <w:name w:val="标题 5 字符"/>
    <w:basedOn w:val="a0"/>
    <w:link w:val="5"/>
    <w:uiPriority w:val="9"/>
    <w:semiHidden/>
    <w:rsid w:val="00026362"/>
    <w:rPr>
      <w:rFonts w:cstheme="majorBidi"/>
      <w:color w:val="0F4761" w:themeColor="accent1" w:themeShade="BF"/>
      <w:sz w:val="24"/>
      <w:szCs w:val="24"/>
    </w:rPr>
  </w:style>
  <w:style w:type="character" w:customStyle="1" w:styleId="60">
    <w:name w:val="标题 6 字符"/>
    <w:basedOn w:val="a0"/>
    <w:link w:val="6"/>
    <w:uiPriority w:val="9"/>
    <w:semiHidden/>
    <w:rsid w:val="00026362"/>
    <w:rPr>
      <w:rFonts w:cstheme="majorBidi"/>
      <w:b/>
      <w:bCs/>
      <w:color w:val="0F4761" w:themeColor="accent1" w:themeShade="BF"/>
    </w:rPr>
  </w:style>
  <w:style w:type="character" w:customStyle="1" w:styleId="70">
    <w:name w:val="标题 7 字符"/>
    <w:basedOn w:val="a0"/>
    <w:link w:val="7"/>
    <w:uiPriority w:val="9"/>
    <w:semiHidden/>
    <w:rsid w:val="00026362"/>
    <w:rPr>
      <w:rFonts w:cstheme="majorBidi"/>
      <w:b/>
      <w:bCs/>
      <w:color w:val="595959" w:themeColor="text1" w:themeTint="A6"/>
    </w:rPr>
  </w:style>
  <w:style w:type="character" w:customStyle="1" w:styleId="80">
    <w:name w:val="标题 8 字符"/>
    <w:basedOn w:val="a0"/>
    <w:link w:val="8"/>
    <w:uiPriority w:val="9"/>
    <w:semiHidden/>
    <w:rsid w:val="00026362"/>
    <w:rPr>
      <w:rFonts w:cstheme="majorBidi"/>
      <w:color w:val="595959" w:themeColor="text1" w:themeTint="A6"/>
    </w:rPr>
  </w:style>
  <w:style w:type="character" w:customStyle="1" w:styleId="90">
    <w:name w:val="标题 9 字符"/>
    <w:basedOn w:val="a0"/>
    <w:link w:val="9"/>
    <w:uiPriority w:val="9"/>
    <w:semiHidden/>
    <w:rsid w:val="00026362"/>
    <w:rPr>
      <w:rFonts w:eastAsiaTheme="majorEastAsia" w:cstheme="majorBidi"/>
      <w:color w:val="595959" w:themeColor="text1" w:themeTint="A6"/>
    </w:rPr>
  </w:style>
  <w:style w:type="paragraph" w:styleId="a3">
    <w:name w:val="Title"/>
    <w:basedOn w:val="a"/>
    <w:next w:val="a"/>
    <w:link w:val="a4"/>
    <w:uiPriority w:val="10"/>
    <w:qFormat/>
    <w:rsid w:val="0002636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36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362"/>
    <w:pPr>
      <w:spacing w:before="160" w:after="160"/>
      <w:jc w:val="center"/>
    </w:pPr>
    <w:rPr>
      <w:i/>
      <w:iCs/>
      <w:color w:val="404040" w:themeColor="text1" w:themeTint="BF"/>
    </w:rPr>
  </w:style>
  <w:style w:type="character" w:customStyle="1" w:styleId="a8">
    <w:name w:val="引用 字符"/>
    <w:basedOn w:val="a0"/>
    <w:link w:val="a7"/>
    <w:uiPriority w:val="29"/>
    <w:rsid w:val="00026362"/>
    <w:rPr>
      <w:i/>
      <w:iCs/>
      <w:color w:val="404040" w:themeColor="text1" w:themeTint="BF"/>
    </w:rPr>
  </w:style>
  <w:style w:type="paragraph" w:styleId="a9">
    <w:name w:val="List Paragraph"/>
    <w:basedOn w:val="a"/>
    <w:uiPriority w:val="34"/>
    <w:qFormat/>
    <w:rsid w:val="00026362"/>
    <w:pPr>
      <w:ind w:left="720"/>
      <w:contextualSpacing/>
    </w:pPr>
  </w:style>
  <w:style w:type="character" w:styleId="aa">
    <w:name w:val="Intense Emphasis"/>
    <w:basedOn w:val="a0"/>
    <w:uiPriority w:val="21"/>
    <w:qFormat/>
    <w:rsid w:val="00026362"/>
    <w:rPr>
      <w:i/>
      <w:iCs/>
      <w:color w:val="0F4761" w:themeColor="accent1" w:themeShade="BF"/>
    </w:rPr>
  </w:style>
  <w:style w:type="paragraph" w:styleId="ab">
    <w:name w:val="Intense Quote"/>
    <w:basedOn w:val="a"/>
    <w:next w:val="a"/>
    <w:link w:val="ac"/>
    <w:uiPriority w:val="30"/>
    <w:qFormat/>
    <w:rsid w:val="00026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26362"/>
    <w:rPr>
      <w:i/>
      <w:iCs/>
      <w:color w:val="0F4761" w:themeColor="accent1" w:themeShade="BF"/>
    </w:rPr>
  </w:style>
  <w:style w:type="character" w:styleId="ad">
    <w:name w:val="Intense Reference"/>
    <w:basedOn w:val="a0"/>
    <w:uiPriority w:val="32"/>
    <w:qFormat/>
    <w:rsid w:val="000263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4093</Words>
  <Characters>4380</Characters>
  <Application>Microsoft Office Word</Application>
  <DocSecurity>0</DocSecurity>
  <Lines>292</Lines>
  <Paragraphs>282</Paragraphs>
  <ScaleCrop>false</ScaleCrop>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2025-07-01T02:07:00Z</dcterms:created>
  <dcterms:modified xsi:type="dcterms:W3CDTF">2025-07-01T02:08:00Z</dcterms:modified>
</cp:coreProperties>
</file>