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A767" w14:textId="6031BDA7" w:rsidR="003E4969" w:rsidRPr="003E4969" w:rsidRDefault="003E4969" w:rsidP="003E4969">
      <w:pPr>
        <w:spacing w:line="400" w:lineRule="exact"/>
        <w:jc w:val="center"/>
        <w:rPr>
          <w:rFonts w:ascii="宋体" w:eastAsia="宋体" w:hAnsi="宋体" w:cs="Times New Roman" w:hint="eastAsia"/>
          <w:b/>
          <w:bCs/>
          <w:sz w:val="32"/>
          <w:szCs w:val="32"/>
        </w:rPr>
      </w:pPr>
      <w:r w:rsidRPr="003E4969">
        <w:rPr>
          <w:rFonts w:ascii="宋体" w:eastAsia="宋体" w:hAnsi="宋体" w:cs="Times New Roman" w:hint="eastAsia"/>
          <w:b/>
          <w:bCs/>
          <w:sz w:val="32"/>
          <w:szCs w:val="32"/>
        </w:rPr>
        <w:t>云之</w:t>
      </w:r>
      <w:proofErr w:type="gramStart"/>
      <w:r w:rsidRPr="003E4969">
        <w:rPr>
          <w:rFonts w:ascii="宋体" w:eastAsia="宋体" w:hAnsi="宋体" w:cs="Times New Roman" w:hint="eastAsia"/>
          <w:b/>
          <w:bCs/>
          <w:sz w:val="32"/>
          <w:szCs w:val="32"/>
        </w:rPr>
        <w:t>龙咨询</w:t>
      </w:r>
      <w:proofErr w:type="gramEnd"/>
      <w:r w:rsidRPr="003E4969">
        <w:rPr>
          <w:rFonts w:ascii="宋体" w:eastAsia="宋体" w:hAnsi="宋体" w:cs="Times New Roman" w:hint="eastAsia"/>
          <w:b/>
          <w:bCs/>
          <w:sz w:val="32"/>
          <w:szCs w:val="32"/>
        </w:rPr>
        <w:t>集团有限公司大学生活动中心综合报告厅舞台设备</w:t>
      </w:r>
      <w:r>
        <w:rPr>
          <w:rFonts w:ascii="宋体" w:eastAsia="宋体" w:hAnsi="宋体" w:cs="Times New Roman" w:hint="eastAsia"/>
          <w:b/>
          <w:bCs/>
          <w:sz w:val="32"/>
          <w:szCs w:val="32"/>
        </w:rPr>
        <w:t>（</w:t>
      </w:r>
      <w:r w:rsidRPr="003E4969">
        <w:rPr>
          <w:rFonts w:ascii="宋体" w:eastAsia="宋体" w:hAnsi="宋体" w:cs="Times New Roman"/>
          <w:b/>
          <w:bCs/>
          <w:sz w:val="32"/>
          <w:szCs w:val="32"/>
        </w:rPr>
        <w:t>GXZC2025-J1-001992-YZLZ</w:t>
      </w:r>
      <w:r>
        <w:rPr>
          <w:rFonts w:ascii="宋体" w:eastAsia="宋体" w:hAnsi="宋体" w:cs="Times New Roman" w:hint="eastAsia"/>
          <w:b/>
          <w:bCs/>
          <w:sz w:val="32"/>
          <w:szCs w:val="32"/>
        </w:rPr>
        <w:t>）</w:t>
      </w:r>
      <w:r w:rsidRPr="003E4969">
        <w:rPr>
          <w:rFonts w:ascii="宋体" w:eastAsia="宋体" w:hAnsi="宋体" w:cs="Times New Roman" w:hint="eastAsia"/>
          <w:b/>
          <w:bCs/>
          <w:sz w:val="32"/>
          <w:szCs w:val="32"/>
        </w:rPr>
        <w:t>竞争性谈判公告</w:t>
      </w:r>
    </w:p>
    <w:p w14:paraId="16CCF89B" w14:textId="77777777" w:rsidR="003E4969" w:rsidRPr="003E4969" w:rsidRDefault="003E4969" w:rsidP="003E4969">
      <w:pPr>
        <w:spacing w:line="360" w:lineRule="auto"/>
        <w:rPr>
          <w:rFonts w:ascii="宋体" w:eastAsia="宋体" w:hAnsi="宋体" w:cs="Times New Roman"/>
          <w:szCs w:val="21"/>
        </w:rPr>
      </w:pPr>
    </w:p>
    <w:p w14:paraId="506A1226" w14:textId="77777777" w:rsidR="003E4969" w:rsidRPr="003E4969" w:rsidRDefault="003E4969" w:rsidP="003E496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3E4969">
        <w:rPr>
          <w:rFonts w:ascii="宋体" w:eastAsia="宋体" w:hAnsi="宋体" w:cs="Times New Roman" w:hint="eastAsia"/>
          <w:szCs w:val="21"/>
        </w:rPr>
        <w:t>项目概况</w:t>
      </w:r>
    </w:p>
    <w:p w14:paraId="10470C5B" w14:textId="77777777" w:rsidR="003E4969" w:rsidRPr="003E4969" w:rsidRDefault="003E4969" w:rsidP="003E496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3E4969">
        <w:rPr>
          <w:rFonts w:ascii="宋体" w:eastAsia="宋体" w:hAnsi="宋体" w:cs="Times New Roman" w:hint="eastAsia"/>
          <w:szCs w:val="21"/>
          <w:u w:val="single"/>
        </w:rPr>
        <w:t>大学生活动中心综合报告厅舞台设备</w:t>
      </w:r>
      <w:r w:rsidRPr="003E4969">
        <w:rPr>
          <w:rFonts w:ascii="宋体" w:eastAsia="宋体" w:hAnsi="宋体" w:cs="Times New Roman" w:hint="eastAsia"/>
          <w:szCs w:val="21"/>
        </w:rPr>
        <w:t>项目的潜在供应商应在广西政府采购云平台（https://www.gcy.zfcg.gxzf.gov.cn/）获取（下载）竞争性谈判文件，并于</w:t>
      </w:r>
      <w:r w:rsidRPr="003E4969">
        <w:rPr>
          <w:rFonts w:ascii="宋体" w:eastAsia="宋体" w:hAnsi="宋体" w:cs="Times New Roman" w:hint="eastAsia"/>
          <w:bCs/>
          <w:szCs w:val="21"/>
          <w:u w:val="single"/>
        </w:rPr>
        <w:t>202</w:t>
      </w:r>
      <w:r w:rsidRPr="003E4969">
        <w:rPr>
          <w:rFonts w:ascii="宋体" w:eastAsia="宋体" w:hAnsi="宋体" w:cs="Times New Roman"/>
          <w:bCs/>
          <w:szCs w:val="21"/>
          <w:u w:val="single"/>
        </w:rPr>
        <w:t>5</w:t>
      </w:r>
      <w:r w:rsidRPr="003E4969">
        <w:rPr>
          <w:rFonts w:ascii="宋体" w:eastAsia="宋体" w:hAnsi="宋体" w:cs="Times New Roman" w:hint="eastAsia"/>
          <w:bCs/>
          <w:szCs w:val="21"/>
          <w:u w:val="single"/>
        </w:rPr>
        <w:t>年 7 月 29 日上午9时</w:t>
      </w:r>
      <w:r w:rsidRPr="003E4969">
        <w:rPr>
          <w:rFonts w:ascii="宋体" w:eastAsia="宋体" w:hAnsi="宋体" w:cs="Times New Roman"/>
          <w:bCs/>
          <w:szCs w:val="21"/>
          <w:u w:val="single"/>
        </w:rPr>
        <w:t>0</w:t>
      </w:r>
      <w:r w:rsidRPr="003E4969">
        <w:rPr>
          <w:rFonts w:ascii="宋体" w:eastAsia="宋体" w:hAnsi="宋体" w:cs="Times New Roman" w:hint="eastAsia"/>
          <w:bCs/>
          <w:szCs w:val="21"/>
          <w:u w:val="single"/>
        </w:rPr>
        <w:t>0分（</w:t>
      </w:r>
      <w:r w:rsidRPr="003E4969">
        <w:rPr>
          <w:rFonts w:ascii="宋体" w:eastAsia="宋体" w:hAnsi="宋体" w:cs="Times New Roman" w:hint="eastAsia"/>
          <w:bCs/>
          <w:szCs w:val="21"/>
        </w:rPr>
        <w:t>北京时间）前提交（上传）</w:t>
      </w:r>
      <w:r w:rsidRPr="003E4969">
        <w:rPr>
          <w:rFonts w:ascii="宋体" w:eastAsia="宋体" w:hAnsi="宋体" w:cs="Times New Roman" w:hint="eastAsia"/>
          <w:szCs w:val="21"/>
        </w:rPr>
        <w:t>响应</w:t>
      </w:r>
      <w:r w:rsidRPr="003E4969">
        <w:rPr>
          <w:rFonts w:ascii="宋体" w:eastAsia="宋体" w:hAnsi="宋体" w:cs="Times New Roman"/>
          <w:bCs/>
          <w:szCs w:val="21"/>
        </w:rPr>
        <w:t>文件</w:t>
      </w:r>
      <w:r w:rsidRPr="003E4969">
        <w:rPr>
          <w:rFonts w:ascii="宋体" w:eastAsia="宋体" w:hAnsi="宋体" w:cs="Times New Roman" w:hint="eastAsia"/>
          <w:szCs w:val="21"/>
        </w:rPr>
        <w:t>。</w:t>
      </w:r>
    </w:p>
    <w:p w14:paraId="10B1BCA7" w14:textId="77777777" w:rsidR="003E4969" w:rsidRPr="003E4969" w:rsidRDefault="003E4969" w:rsidP="003E4969">
      <w:pPr>
        <w:spacing w:line="360" w:lineRule="exact"/>
        <w:rPr>
          <w:rFonts w:ascii="宋体" w:eastAsia="宋体" w:hAnsi="宋体" w:cs="Times New Roman"/>
          <w:szCs w:val="21"/>
        </w:rPr>
      </w:pPr>
    </w:p>
    <w:p w14:paraId="0D9F11FC"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bookmarkStart w:id="1" w:name="_Toc71366040"/>
      <w:bookmarkStart w:id="2" w:name="_Toc28359012"/>
      <w:bookmarkStart w:id="3" w:name="_Toc71365362"/>
      <w:bookmarkStart w:id="4" w:name="_Toc35393798"/>
      <w:bookmarkStart w:id="5" w:name="_Toc35393629"/>
      <w:bookmarkStart w:id="6" w:name="_Toc28359089"/>
      <w:r w:rsidRPr="003E4969">
        <w:rPr>
          <w:rFonts w:ascii="黑体" w:eastAsia="黑体" w:hAnsi="黑体" w:cs="Times New Roman" w:hint="eastAsia"/>
          <w:sz w:val="24"/>
          <w:szCs w:val="24"/>
        </w:rPr>
        <w:t>一、项目基本情况</w:t>
      </w:r>
      <w:bookmarkEnd w:id="1"/>
      <w:bookmarkEnd w:id="2"/>
      <w:bookmarkEnd w:id="3"/>
      <w:bookmarkEnd w:id="4"/>
      <w:bookmarkEnd w:id="5"/>
      <w:bookmarkEnd w:id="6"/>
    </w:p>
    <w:p w14:paraId="2A81B6AE"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项目编号：</w:t>
      </w:r>
      <w:r w:rsidRPr="003E4969">
        <w:rPr>
          <w:rFonts w:ascii="宋体" w:eastAsia="宋体" w:hAnsi="宋体" w:cs="Times New Roman"/>
          <w:szCs w:val="21"/>
        </w:rPr>
        <w:t>GXZC2025-J1-001992-YZLZ</w:t>
      </w:r>
      <w:r w:rsidRPr="003E4969">
        <w:rPr>
          <w:rFonts w:ascii="宋体" w:eastAsia="宋体" w:hAnsi="宋体" w:cs="Times New Roman" w:hint="eastAsia"/>
          <w:szCs w:val="21"/>
        </w:rPr>
        <w:t>；采购计划编号：</w:t>
      </w:r>
      <w:proofErr w:type="gramStart"/>
      <w:r w:rsidRPr="003E4969">
        <w:rPr>
          <w:rFonts w:ascii="宋体" w:eastAsia="宋体" w:hAnsi="宋体" w:cs="Times New Roman" w:hint="eastAsia"/>
          <w:szCs w:val="21"/>
        </w:rPr>
        <w:t>广西政采</w:t>
      </w:r>
      <w:proofErr w:type="gramEnd"/>
      <w:r w:rsidRPr="003E4969">
        <w:rPr>
          <w:rFonts w:ascii="宋体" w:eastAsia="宋体" w:hAnsi="宋体" w:cs="Times New Roman" w:hint="eastAsia"/>
          <w:szCs w:val="21"/>
        </w:rPr>
        <w:t xml:space="preserve">[2025]13227号 </w:t>
      </w:r>
    </w:p>
    <w:p w14:paraId="4D4A0BA6" w14:textId="77777777" w:rsidR="003E4969" w:rsidRPr="003E4969" w:rsidRDefault="003E4969" w:rsidP="003E4969">
      <w:pPr>
        <w:spacing w:line="400" w:lineRule="exact"/>
        <w:ind w:leftChars="200" w:left="1470" w:hangingChars="500" w:hanging="1050"/>
        <w:rPr>
          <w:rFonts w:ascii="宋体" w:eastAsia="宋体" w:hAnsi="宋体" w:cs="Times New Roman"/>
          <w:szCs w:val="21"/>
          <w:u w:val="single"/>
        </w:rPr>
      </w:pPr>
      <w:r w:rsidRPr="003E4969">
        <w:rPr>
          <w:rFonts w:ascii="宋体" w:eastAsia="宋体" w:hAnsi="宋体" w:cs="Times New Roman" w:hint="eastAsia"/>
          <w:szCs w:val="21"/>
        </w:rPr>
        <w:t>项目名称：大学生活动中心综合报告厅舞台设备</w:t>
      </w:r>
    </w:p>
    <w:p w14:paraId="2CADC25D" w14:textId="77777777" w:rsidR="003E4969" w:rsidRPr="003E4969" w:rsidRDefault="003E4969" w:rsidP="003E4969">
      <w:pPr>
        <w:spacing w:line="400" w:lineRule="exact"/>
        <w:ind w:firstLineChars="200" w:firstLine="420"/>
        <w:rPr>
          <w:rFonts w:ascii="宋体" w:eastAsia="宋体" w:hAnsi="宋体" w:cs="Times New Roman"/>
          <w:szCs w:val="21"/>
        </w:rPr>
      </w:pPr>
      <w:r w:rsidRPr="003E4969">
        <w:rPr>
          <w:rFonts w:ascii="宋体" w:eastAsia="宋体" w:hAnsi="宋体" w:cs="Times New Roman" w:hint="eastAsia"/>
          <w:szCs w:val="21"/>
        </w:rPr>
        <w:t>采购方式：竞争性谈判</w:t>
      </w:r>
    </w:p>
    <w:p w14:paraId="21062235"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预算金额：</w:t>
      </w:r>
      <w:r w:rsidRPr="003E4969">
        <w:rPr>
          <w:rFonts w:ascii="宋体" w:eastAsia="宋体" w:hAnsi="宋体" w:cs="Times New Roman"/>
          <w:iCs/>
          <w:szCs w:val="21"/>
          <w:u w:val="single"/>
        </w:rPr>
        <w:t>166.7</w:t>
      </w:r>
      <w:r w:rsidRPr="003E4969">
        <w:rPr>
          <w:rFonts w:ascii="宋体" w:eastAsia="宋体" w:hAnsi="宋体" w:cs="Times New Roman" w:hint="eastAsia"/>
          <w:iCs/>
          <w:szCs w:val="21"/>
          <w:u w:val="single"/>
        </w:rPr>
        <w:t>万元</w:t>
      </w:r>
    </w:p>
    <w:p w14:paraId="035B1C7B" w14:textId="77777777" w:rsidR="003E4969" w:rsidRPr="003E4969" w:rsidRDefault="003E4969" w:rsidP="003E4969">
      <w:pPr>
        <w:spacing w:line="400" w:lineRule="exact"/>
        <w:ind w:firstLineChars="200" w:firstLine="420"/>
        <w:rPr>
          <w:rFonts w:ascii="宋体" w:eastAsia="宋体" w:hAnsi="宋体" w:cs="Times New Roman"/>
          <w:szCs w:val="21"/>
        </w:rPr>
      </w:pPr>
      <w:r w:rsidRPr="003E4969">
        <w:rPr>
          <w:rFonts w:ascii="宋体" w:eastAsia="宋体" w:hAnsi="宋体" w:cs="Times New Roman" w:hint="eastAsia"/>
          <w:szCs w:val="21"/>
        </w:rPr>
        <w:t>最高限价：</w:t>
      </w:r>
      <w:r w:rsidRPr="003E4969">
        <w:rPr>
          <w:rFonts w:ascii="宋体" w:eastAsia="宋体" w:hAnsi="宋体" w:cs="Times New Roman"/>
          <w:szCs w:val="21"/>
          <w:u w:val="single"/>
        </w:rPr>
        <w:t>166.7</w:t>
      </w:r>
      <w:r w:rsidRPr="003E4969">
        <w:rPr>
          <w:rFonts w:ascii="宋体" w:eastAsia="宋体" w:hAnsi="宋体" w:cs="Times New Roman" w:hint="eastAsia"/>
          <w:iCs/>
          <w:szCs w:val="21"/>
          <w:u w:val="single"/>
        </w:rPr>
        <w:t>万元</w:t>
      </w:r>
    </w:p>
    <w:p w14:paraId="59604A43"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3E4969" w:rsidRPr="003E4969" w14:paraId="536FADC0" w14:textId="77777777" w:rsidTr="00631881">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E0DD34A" w14:textId="77777777" w:rsidR="003E4969" w:rsidRPr="003E4969" w:rsidRDefault="003E4969" w:rsidP="003E4969">
            <w:pPr>
              <w:spacing w:line="360" w:lineRule="exact"/>
              <w:ind w:firstLineChars="200" w:firstLine="420"/>
              <w:rPr>
                <w:rFonts w:ascii="宋体" w:eastAsia="宋体" w:hAnsi="宋体" w:cs="Times New Roman"/>
                <w:szCs w:val="21"/>
              </w:rPr>
            </w:pPr>
            <w:r w:rsidRPr="003E4969">
              <w:rPr>
                <w:rFonts w:ascii="宋体" w:eastAsia="宋体" w:hAnsi="宋体" w:cs="Times New Roman" w:hint="eastAsia"/>
                <w:szCs w:val="21"/>
              </w:rPr>
              <w:t>单分标；最高限价金额：</w:t>
            </w:r>
            <w:r w:rsidRPr="003E4969">
              <w:rPr>
                <w:rFonts w:ascii="宋体" w:eastAsia="宋体" w:hAnsi="宋体" w:cs="Times New Roman"/>
                <w:szCs w:val="21"/>
                <w:u w:val="single"/>
              </w:rPr>
              <w:t>166.7</w:t>
            </w:r>
            <w:r w:rsidRPr="003E4969">
              <w:rPr>
                <w:rFonts w:ascii="宋体" w:eastAsia="宋体" w:hAnsi="宋体" w:cs="Times New Roman" w:hint="eastAsia"/>
                <w:szCs w:val="21"/>
              </w:rPr>
              <w:t>万元</w:t>
            </w:r>
          </w:p>
        </w:tc>
      </w:tr>
      <w:tr w:rsidR="003E4969" w:rsidRPr="003E4969" w14:paraId="193D2701"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E697FDB" w14:textId="77777777" w:rsidR="003E4969" w:rsidRPr="003E4969" w:rsidRDefault="003E4969" w:rsidP="003E4969">
            <w:pPr>
              <w:snapToGrid w:val="0"/>
              <w:spacing w:line="360" w:lineRule="exact"/>
              <w:jc w:val="center"/>
              <w:rPr>
                <w:rFonts w:ascii="宋体" w:eastAsia="宋体" w:hAnsi="宋体" w:cs="Times New Roman"/>
                <w:szCs w:val="21"/>
              </w:rPr>
            </w:pPr>
            <w:r w:rsidRPr="003E4969">
              <w:rPr>
                <w:rFonts w:ascii="宋体" w:eastAsia="宋体" w:hAnsi="宋体" w:cs="Times New Roman" w:hint="eastAsia"/>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305ADDFC" w14:textId="77777777" w:rsidR="003E4969" w:rsidRPr="003E4969" w:rsidRDefault="003E4969" w:rsidP="003E4969">
            <w:pPr>
              <w:snapToGrid w:val="0"/>
              <w:spacing w:line="360" w:lineRule="exact"/>
              <w:jc w:val="center"/>
              <w:rPr>
                <w:rFonts w:ascii="宋体" w:eastAsia="宋体" w:hAnsi="宋体" w:cs="Times New Roman"/>
                <w:szCs w:val="21"/>
              </w:rPr>
            </w:pPr>
            <w:r w:rsidRPr="003E4969">
              <w:rPr>
                <w:rFonts w:ascii="宋体" w:eastAsia="宋体" w:hAnsi="宋体" w:cs="Times New Roman" w:hint="eastAsia"/>
                <w:szCs w:val="21"/>
              </w:rPr>
              <w:t>标的</w:t>
            </w:r>
            <w:proofErr w:type="gramStart"/>
            <w:r w:rsidRPr="003E4969">
              <w:rPr>
                <w:rFonts w:ascii="宋体" w:eastAsia="宋体" w:hAnsi="宋体" w:cs="Times New Roman" w:hint="eastAsia"/>
                <w:szCs w:val="21"/>
              </w:rPr>
              <w:t>的</w:t>
            </w:r>
            <w:proofErr w:type="gramEnd"/>
            <w:r w:rsidRPr="003E4969">
              <w:rPr>
                <w:rFonts w:ascii="宋体" w:eastAsia="宋体" w:hAnsi="宋体" w:cs="Times New Roman" w:hint="eastAsia"/>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2902D5E7" w14:textId="77777777" w:rsidR="003E4969" w:rsidRPr="003E4969" w:rsidRDefault="003E4969" w:rsidP="003E4969">
            <w:pPr>
              <w:snapToGrid w:val="0"/>
              <w:spacing w:line="360" w:lineRule="exact"/>
              <w:jc w:val="center"/>
              <w:rPr>
                <w:rFonts w:ascii="宋体" w:eastAsia="宋体" w:hAnsi="宋体" w:cs="Times New Roman"/>
                <w:szCs w:val="21"/>
              </w:rPr>
            </w:pPr>
            <w:r w:rsidRPr="003E4969">
              <w:rPr>
                <w:rFonts w:ascii="宋体" w:eastAsia="宋体" w:hAnsi="宋体" w:cs="Times New Roman" w:hint="eastAsia"/>
                <w:szCs w:val="21"/>
              </w:rPr>
              <w:t>数量及</w:t>
            </w:r>
          </w:p>
          <w:p w14:paraId="6CD4D216" w14:textId="77777777" w:rsidR="003E4969" w:rsidRPr="003E4969" w:rsidRDefault="003E4969" w:rsidP="003E4969">
            <w:pPr>
              <w:snapToGrid w:val="0"/>
              <w:spacing w:line="360" w:lineRule="exact"/>
              <w:jc w:val="center"/>
              <w:rPr>
                <w:rFonts w:ascii="宋体" w:eastAsia="宋体" w:hAnsi="宋体" w:cs="Times New Roman"/>
                <w:szCs w:val="21"/>
              </w:rPr>
            </w:pPr>
            <w:r w:rsidRPr="003E4969">
              <w:rPr>
                <w:rFonts w:ascii="宋体" w:eastAsia="宋体" w:hAnsi="宋体" w:cs="Times New Roman" w:hint="eastAsia"/>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3B8C87A9" w14:textId="77777777" w:rsidR="003E4969" w:rsidRPr="003E4969" w:rsidRDefault="003E4969" w:rsidP="003E4969">
            <w:pPr>
              <w:snapToGrid w:val="0"/>
              <w:spacing w:line="360" w:lineRule="exact"/>
              <w:jc w:val="center"/>
              <w:rPr>
                <w:rFonts w:ascii="宋体" w:eastAsia="宋体" w:hAnsi="宋体" w:cs="Times New Roman"/>
                <w:szCs w:val="21"/>
              </w:rPr>
            </w:pPr>
            <w:r w:rsidRPr="003E4969">
              <w:rPr>
                <w:rFonts w:ascii="宋体" w:eastAsia="宋体" w:hAnsi="宋体" w:cs="Times New Roman" w:hint="eastAsia"/>
                <w:szCs w:val="21"/>
              </w:rPr>
              <w:t>简要技术需求或者服务要求</w:t>
            </w:r>
          </w:p>
        </w:tc>
      </w:tr>
      <w:tr w:rsidR="003E4969" w:rsidRPr="003E4969" w14:paraId="5305A294"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A0E0536" w14:textId="77777777" w:rsidR="003E4969" w:rsidRPr="003E4969" w:rsidRDefault="003E4969" w:rsidP="003E4969">
            <w:pPr>
              <w:snapToGrid w:val="0"/>
              <w:spacing w:line="360" w:lineRule="exact"/>
              <w:jc w:val="center"/>
              <w:rPr>
                <w:rFonts w:ascii="宋体" w:eastAsia="宋体" w:hAnsi="宋体" w:cs="Times New Roman"/>
                <w:szCs w:val="21"/>
              </w:rPr>
            </w:pPr>
            <w:r w:rsidRPr="003E4969">
              <w:rPr>
                <w:rFonts w:ascii="宋体" w:eastAsia="宋体" w:hAnsi="宋体" w:cs="Times New Roman" w:hint="eastAsia"/>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66EADD21"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对开大幕机</w:t>
            </w:r>
          </w:p>
        </w:tc>
        <w:tc>
          <w:tcPr>
            <w:tcW w:w="476" w:type="pct"/>
            <w:tcBorders>
              <w:top w:val="single" w:sz="4" w:space="0" w:color="auto"/>
              <w:left w:val="single" w:sz="4" w:space="0" w:color="auto"/>
              <w:bottom w:val="single" w:sz="4" w:space="0" w:color="auto"/>
              <w:right w:val="single" w:sz="4" w:space="0" w:color="auto"/>
            </w:tcBorders>
            <w:vAlign w:val="center"/>
          </w:tcPr>
          <w:p w14:paraId="5B322622"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2DEDDCD1" w14:textId="77777777" w:rsidR="003E4969" w:rsidRPr="003E4969" w:rsidRDefault="003E4969" w:rsidP="003E4969">
            <w:pPr>
              <w:widowControl/>
              <w:spacing w:line="360" w:lineRule="exact"/>
              <w:jc w:val="left"/>
              <w:textAlignment w:val="center"/>
              <w:rPr>
                <w:rFonts w:ascii="宋体" w:eastAsia="宋体" w:hAnsi="宋体" w:cs="Times New Roman"/>
                <w:color w:val="000000"/>
                <w:kern w:val="0"/>
                <w:szCs w:val="21"/>
              </w:rPr>
            </w:pPr>
            <w:r w:rsidRPr="003E4969">
              <w:rPr>
                <w:rFonts w:ascii="宋体" w:eastAsia="宋体" w:hAnsi="宋体" w:cs="Times New Roman" w:hint="eastAsia"/>
                <w:color w:val="000000"/>
                <w:kern w:val="0"/>
                <w:szCs w:val="21"/>
              </w:rPr>
              <w:t>1、对开行程：≥7.0m，中间重叠部分不小于1.5m</w:t>
            </w:r>
          </w:p>
          <w:p w14:paraId="193CF813" w14:textId="77777777" w:rsidR="003E4969" w:rsidRPr="003E4969" w:rsidRDefault="003E4969" w:rsidP="003E4969">
            <w:pPr>
              <w:widowControl/>
              <w:spacing w:line="360" w:lineRule="exact"/>
              <w:jc w:val="left"/>
              <w:rPr>
                <w:rFonts w:ascii="宋体" w:eastAsia="宋体" w:hAnsi="宋体" w:cs="宋体"/>
                <w:kern w:val="0"/>
                <w:szCs w:val="21"/>
              </w:rPr>
            </w:pPr>
            <w:r w:rsidRPr="003E4969">
              <w:rPr>
                <w:rFonts w:ascii="宋体" w:eastAsia="宋体" w:hAnsi="宋体" w:cs="Times New Roman" w:hint="eastAsia"/>
                <w:color w:val="000000"/>
                <w:kern w:val="0"/>
                <w:szCs w:val="21"/>
              </w:rPr>
              <w:t>2、电机功率：≥0.75kw</w:t>
            </w:r>
            <w:r w:rsidRPr="003E4969">
              <w:rPr>
                <w:rFonts w:ascii="宋体" w:eastAsia="宋体" w:hAnsi="宋体" w:cs="Times New Roman" w:hint="eastAsia"/>
                <w:color w:val="000000"/>
                <w:kern w:val="0"/>
                <w:szCs w:val="21"/>
              </w:rPr>
              <w:br/>
              <w:t>3、对开速度：0.27m/s≤v≤1.0m/s</w:t>
            </w:r>
            <w:r w:rsidRPr="003E4969">
              <w:rPr>
                <w:rFonts w:ascii="宋体" w:eastAsia="宋体" w:hAnsi="宋体" w:cs="Times New Roman" w:hint="eastAsia"/>
                <w:color w:val="000000"/>
                <w:kern w:val="0"/>
                <w:szCs w:val="21"/>
              </w:rPr>
              <w:br/>
              <w:t xml:space="preserve">4、定位精度：≤5mm </w:t>
            </w:r>
            <w:r w:rsidRPr="003E4969">
              <w:rPr>
                <w:rFonts w:ascii="宋体" w:eastAsia="宋体" w:hAnsi="宋体" w:cs="Times New Roman" w:hint="eastAsia"/>
                <w:color w:val="000000"/>
                <w:kern w:val="0"/>
                <w:szCs w:val="21"/>
              </w:rPr>
              <w:br/>
              <w:t>5、噪音：≤48db</w:t>
            </w:r>
          </w:p>
        </w:tc>
      </w:tr>
      <w:tr w:rsidR="003E4969" w:rsidRPr="003E4969" w14:paraId="150F6E86"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A3AF204"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2</w:t>
            </w:r>
          </w:p>
        </w:tc>
        <w:tc>
          <w:tcPr>
            <w:tcW w:w="1022" w:type="pct"/>
            <w:tcBorders>
              <w:top w:val="single" w:sz="4" w:space="0" w:color="auto"/>
              <w:left w:val="single" w:sz="4" w:space="0" w:color="auto"/>
              <w:bottom w:val="single" w:sz="4" w:space="0" w:color="auto"/>
              <w:right w:val="single" w:sz="4" w:space="0" w:color="auto"/>
            </w:tcBorders>
            <w:vAlign w:val="center"/>
          </w:tcPr>
          <w:p w14:paraId="62634CA8"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面光吊杆机械</w:t>
            </w:r>
          </w:p>
        </w:tc>
        <w:tc>
          <w:tcPr>
            <w:tcW w:w="476" w:type="pct"/>
            <w:tcBorders>
              <w:top w:val="single" w:sz="4" w:space="0" w:color="auto"/>
              <w:left w:val="single" w:sz="4" w:space="0" w:color="auto"/>
              <w:bottom w:val="single" w:sz="4" w:space="0" w:color="auto"/>
              <w:right w:val="single" w:sz="4" w:space="0" w:color="auto"/>
            </w:tcBorders>
            <w:vAlign w:val="center"/>
          </w:tcPr>
          <w:p w14:paraId="1680B4A2"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629E5808" w14:textId="77777777" w:rsidR="003E4969" w:rsidRPr="003E4969" w:rsidRDefault="003E4969" w:rsidP="003E4969">
            <w:pPr>
              <w:widowControl/>
              <w:spacing w:line="360" w:lineRule="exact"/>
              <w:jc w:val="left"/>
              <w:textAlignment w:val="center"/>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多排绕吊杆机</w:t>
            </w:r>
          </w:p>
          <w:p w14:paraId="6FA4190C" w14:textId="77777777" w:rsidR="003E4969" w:rsidRPr="003E4969" w:rsidRDefault="003E4969" w:rsidP="003E4969">
            <w:pPr>
              <w:widowControl/>
              <w:spacing w:line="360" w:lineRule="exact"/>
              <w:jc w:val="left"/>
              <w:textAlignment w:val="center"/>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1、荷载≥6KN(</w:t>
            </w:r>
            <w:proofErr w:type="gramStart"/>
            <w:r w:rsidRPr="003E4969">
              <w:rPr>
                <w:rFonts w:ascii="宋体" w:eastAsia="宋体" w:hAnsi="宋体" w:cs="Times New Roman" w:hint="eastAsia"/>
                <w:color w:val="000000"/>
                <w:kern w:val="0"/>
                <w:szCs w:val="21"/>
              </w:rPr>
              <w:t>含杆自重</w:t>
            </w:r>
            <w:proofErr w:type="gramEnd"/>
            <w:r w:rsidRPr="003E4969">
              <w:rPr>
                <w:rFonts w:ascii="宋体" w:eastAsia="宋体" w:hAnsi="宋体" w:cs="Times New Roman" w:hint="eastAsia"/>
                <w:color w:val="000000"/>
                <w:kern w:val="0"/>
                <w:szCs w:val="21"/>
              </w:rPr>
              <w:t>)</w:t>
            </w:r>
          </w:p>
          <w:p w14:paraId="0561E204" w14:textId="77777777" w:rsidR="003E4969" w:rsidRPr="003E4969" w:rsidRDefault="003E4969" w:rsidP="003E4969">
            <w:pPr>
              <w:widowControl/>
              <w:spacing w:line="360" w:lineRule="exact"/>
              <w:jc w:val="left"/>
              <w:textAlignment w:val="center"/>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2、升降速度≥0.17m/s</w:t>
            </w:r>
          </w:p>
          <w:p w14:paraId="17286249" w14:textId="77777777" w:rsidR="003E4969" w:rsidRPr="003E4969" w:rsidRDefault="003E4969" w:rsidP="003E4969">
            <w:pPr>
              <w:widowControl/>
              <w:spacing w:line="360" w:lineRule="exact"/>
              <w:jc w:val="left"/>
              <w:textAlignment w:val="center"/>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 xml:space="preserve">3、重复定位精度 ±5mm </w:t>
            </w:r>
          </w:p>
          <w:p w14:paraId="034F5228"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4、噪声≤50 dB(A)；装有防冒顶开关、制动装置。</w:t>
            </w:r>
          </w:p>
        </w:tc>
      </w:tr>
      <w:tr w:rsidR="003E4969" w:rsidRPr="003E4969" w14:paraId="13BC5DF3"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0C0FC1AF"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3</w:t>
            </w:r>
          </w:p>
        </w:tc>
        <w:tc>
          <w:tcPr>
            <w:tcW w:w="1022" w:type="pct"/>
            <w:tcBorders>
              <w:top w:val="single" w:sz="4" w:space="0" w:color="auto"/>
              <w:left w:val="single" w:sz="4" w:space="0" w:color="auto"/>
              <w:bottom w:val="single" w:sz="4" w:space="0" w:color="auto"/>
              <w:right w:val="single" w:sz="4" w:space="0" w:color="auto"/>
            </w:tcBorders>
            <w:vAlign w:val="center"/>
          </w:tcPr>
          <w:p w14:paraId="53860720"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对开</w:t>
            </w:r>
            <w:proofErr w:type="gramStart"/>
            <w:r w:rsidRPr="003E4969">
              <w:rPr>
                <w:rFonts w:ascii="宋体" w:eastAsia="宋体" w:hAnsi="宋体" w:cs="Times New Roman" w:hint="eastAsia"/>
                <w:color w:val="000000"/>
                <w:kern w:val="0"/>
                <w:szCs w:val="21"/>
              </w:rPr>
              <w:t>会议幕机</w:t>
            </w:r>
            <w:proofErr w:type="gramEnd"/>
          </w:p>
        </w:tc>
        <w:tc>
          <w:tcPr>
            <w:tcW w:w="476" w:type="pct"/>
            <w:tcBorders>
              <w:top w:val="single" w:sz="4" w:space="0" w:color="auto"/>
              <w:left w:val="single" w:sz="4" w:space="0" w:color="auto"/>
              <w:bottom w:val="single" w:sz="4" w:space="0" w:color="auto"/>
              <w:right w:val="single" w:sz="4" w:space="0" w:color="auto"/>
            </w:tcBorders>
            <w:vAlign w:val="center"/>
          </w:tcPr>
          <w:p w14:paraId="57CC4B70"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5376E858"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1、对开行程：≥7.0m，中间重叠部分不小于1.5m</w:t>
            </w:r>
            <w:r w:rsidRPr="003E4969">
              <w:rPr>
                <w:rFonts w:ascii="宋体" w:eastAsia="宋体" w:hAnsi="宋体" w:cs="Times New Roman" w:hint="eastAsia"/>
                <w:color w:val="000000"/>
                <w:kern w:val="0"/>
                <w:szCs w:val="21"/>
              </w:rPr>
              <w:br/>
              <w:t>2、电机功率：≥0.75kw</w:t>
            </w:r>
            <w:r w:rsidRPr="003E4969">
              <w:rPr>
                <w:rFonts w:ascii="宋体" w:eastAsia="宋体" w:hAnsi="宋体" w:cs="Times New Roman" w:hint="eastAsia"/>
                <w:color w:val="000000"/>
                <w:kern w:val="0"/>
                <w:szCs w:val="21"/>
              </w:rPr>
              <w:br/>
              <w:t>3、对开速度：0.27m/s≤v≤1.0m/s</w:t>
            </w:r>
            <w:r w:rsidRPr="003E4969">
              <w:rPr>
                <w:rFonts w:ascii="宋体" w:eastAsia="宋体" w:hAnsi="宋体" w:cs="Times New Roman" w:hint="eastAsia"/>
                <w:color w:val="000000"/>
                <w:kern w:val="0"/>
                <w:szCs w:val="21"/>
              </w:rPr>
              <w:br/>
              <w:t xml:space="preserve">4、定位精度：≤5mm </w:t>
            </w:r>
            <w:r w:rsidRPr="003E4969">
              <w:rPr>
                <w:rFonts w:ascii="宋体" w:eastAsia="宋体" w:hAnsi="宋体" w:cs="Times New Roman" w:hint="eastAsia"/>
                <w:color w:val="000000"/>
                <w:kern w:val="0"/>
                <w:szCs w:val="21"/>
              </w:rPr>
              <w:br/>
              <w:t>5、噪音：≤48db（A）</w:t>
            </w:r>
          </w:p>
        </w:tc>
      </w:tr>
      <w:tr w:rsidR="003E4969" w:rsidRPr="003E4969" w14:paraId="69300C7C"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C6CEEEC"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lastRenderedPageBreak/>
              <w:t>4</w:t>
            </w:r>
          </w:p>
        </w:tc>
        <w:tc>
          <w:tcPr>
            <w:tcW w:w="1022" w:type="pct"/>
            <w:tcBorders>
              <w:top w:val="single" w:sz="4" w:space="0" w:color="auto"/>
              <w:left w:val="single" w:sz="4" w:space="0" w:color="auto"/>
              <w:bottom w:val="single" w:sz="4" w:space="0" w:color="auto"/>
              <w:right w:val="single" w:sz="4" w:space="0" w:color="auto"/>
            </w:tcBorders>
            <w:vAlign w:val="center"/>
          </w:tcPr>
          <w:p w14:paraId="3A169DB0" w14:textId="77777777" w:rsidR="003E4969" w:rsidRPr="003E4969" w:rsidRDefault="003E4969" w:rsidP="003E4969">
            <w:pPr>
              <w:widowControl/>
              <w:spacing w:line="360" w:lineRule="exact"/>
              <w:jc w:val="left"/>
              <w:rPr>
                <w:rFonts w:ascii="宋体" w:eastAsia="宋体" w:hAnsi="宋体" w:cs="Times New Roman"/>
                <w:kern w:val="0"/>
                <w:szCs w:val="21"/>
              </w:rPr>
            </w:pPr>
            <w:bookmarkStart w:id="7" w:name="OLE_LINK4"/>
            <w:r w:rsidRPr="003E4969">
              <w:rPr>
                <w:rFonts w:ascii="宋体" w:eastAsia="宋体" w:hAnsi="宋体" w:cs="Times New Roman" w:hint="eastAsia"/>
                <w:color w:val="000000"/>
                <w:kern w:val="0"/>
                <w:szCs w:val="21"/>
              </w:rPr>
              <w:t>机械动力控制箱</w:t>
            </w:r>
            <w:bookmarkEnd w:id="7"/>
          </w:p>
        </w:tc>
        <w:tc>
          <w:tcPr>
            <w:tcW w:w="476" w:type="pct"/>
            <w:tcBorders>
              <w:top w:val="single" w:sz="4" w:space="0" w:color="auto"/>
              <w:left w:val="single" w:sz="4" w:space="0" w:color="auto"/>
              <w:bottom w:val="single" w:sz="4" w:space="0" w:color="auto"/>
              <w:right w:val="single" w:sz="4" w:space="0" w:color="auto"/>
            </w:tcBorders>
            <w:vAlign w:val="center"/>
          </w:tcPr>
          <w:p w14:paraId="10AC4D7F"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3D25AB79"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≥1路总控，≥3路分控，</w:t>
            </w:r>
            <w:proofErr w:type="gramStart"/>
            <w:r w:rsidRPr="003E4969">
              <w:rPr>
                <w:rFonts w:ascii="宋体" w:eastAsia="宋体" w:hAnsi="宋体" w:cs="Times New Roman" w:hint="eastAsia"/>
                <w:color w:val="000000"/>
                <w:kern w:val="0"/>
                <w:szCs w:val="21"/>
              </w:rPr>
              <w:t>可点控吊杆</w:t>
            </w:r>
            <w:proofErr w:type="gramEnd"/>
            <w:r w:rsidRPr="003E4969">
              <w:rPr>
                <w:rFonts w:ascii="宋体" w:eastAsia="宋体" w:hAnsi="宋体" w:cs="Times New Roman" w:hint="eastAsia"/>
                <w:color w:val="000000"/>
                <w:kern w:val="0"/>
                <w:szCs w:val="21"/>
              </w:rPr>
              <w:t>上行和下行。</w:t>
            </w:r>
          </w:p>
        </w:tc>
      </w:tr>
      <w:tr w:rsidR="003E4969" w:rsidRPr="003E4969" w14:paraId="71B6FE90"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35BCE7B"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5</w:t>
            </w:r>
          </w:p>
        </w:tc>
        <w:tc>
          <w:tcPr>
            <w:tcW w:w="1022" w:type="pct"/>
            <w:tcBorders>
              <w:top w:val="single" w:sz="4" w:space="0" w:color="auto"/>
              <w:left w:val="single" w:sz="4" w:space="0" w:color="auto"/>
              <w:bottom w:val="single" w:sz="4" w:space="0" w:color="auto"/>
              <w:right w:val="single" w:sz="4" w:space="0" w:color="auto"/>
            </w:tcBorders>
            <w:vAlign w:val="center"/>
          </w:tcPr>
          <w:p w14:paraId="240D31EE" w14:textId="77777777" w:rsidR="003E4969" w:rsidRPr="003E4969" w:rsidRDefault="003E4969" w:rsidP="003E4969">
            <w:pPr>
              <w:widowControl/>
              <w:spacing w:line="360" w:lineRule="exact"/>
              <w:jc w:val="left"/>
              <w:rPr>
                <w:rFonts w:ascii="宋体" w:eastAsia="宋体" w:hAnsi="宋体" w:cs="Times New Roman"/>
                <w:kern w:val="0"/>
                <w:szCs w:val="21"/>
              </w:rPr>
            </w:pPr>
            <w:bookmarkStart w:id="8" w:name="OLE_LINK6"/>
            <w:r w:rsidRPr="003E4969">
              <w:rPr>
                <w:rFonts w:ascii="宋体" w:eastAsia="宋体" w:hAnsi="宋体" w:cs="Times New Roman" w:hint="eastAsia"/>
                <w:color w:val="000000"/>
                <w:kern w:val="0"/>
                <w:szCs w:val="21"/>
              </w:rPr>
              <w:t>舞台机械控制台</w:t>
            </w:r>
            <w:bookmarkEnd w:id="8"/>
          </w:p>
        </w:tc>
        <w:tc>
          <w:tcPr>
            <w:tcW w:w="476" w:type="pct"/>
            <w:tcBorders>
              <w:top w:val="single" w:sz="4" w:space="0" w:color="auto"/>
              <w:left w:val="single" w:sz="4" w:space="0" w:color="auto"/>
              <w:bottom w:val="single" w:sz="4" w:space="0" w:color="auto"/>
              <w:right w:val="single" w:sz="4" w:space="0" w:color="auto"/>
            </w:tcBorders>
            <w:vAlign w:val="center"/>
          </w:tcPr>
          <w:p w14:paraId="29414B02"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48E75382" w14:textId="77777777" w:rsidR="003E4969" w:rsidRPr="003E4969" w:rsidRDefault="003E4969" w:rsidP="003E4969">
            <w:pPr>
              <w:widowControl/>
              <w:spacing w:line="360" w:lineRule="exact"/>
              <w:jc w:val="left"/>
              <w:textAlignment w:val="center"/>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1、≥3路控台，可在控制台</w:t>
            </w:r>
            <w:proofErr w:type="gramStart"/>
            <w:r w:rsidRPr="003E4969">
              <w:rPr>
                <w:rFonts w:ascii="宋体" w:eastAsia="宋体" w:hAnsi="宋体" w:cs="Times New Roman" w:hint="eastAsia"/>
                <w:color w:val="000000"/>
                <w:kern w:val="0"/>
                <w:szCs w:val="21"/>
              </w:rPr>
              <w:t>分别点控吊杆</w:t>
            </w:r>
            <w:proofErr w:type="gramEnd"/>
            <w:r w:rsidRPr="003E4969">
              <w:rPr>
                <w:rFonts w:ascii="宋体" w:eastAsia="宋体" w:hAnsi="宋体" w:cs="Times New Roman" w:hint="eastAsia"/>
                <w:color w:val="000000"/>
                <w:kern w:val="0"/>
                <w:szCs w:val="21"/>
              </w:rPr>
              <w:t>上行和下行；</w:t>
            </w:r>
          </w:p>
          <w:p w14:paraId="6D7B7C83" w14:textId="77777777" w:rsidR="003E4969" w:rsidRPr="003E4969" w:rsidRDefault="003E4969" w:rsidP="003E4969">
            <w:pPr>
              <w:widowControl/>
              <w:spacing w:line="360" w:lineRule="exact"/>
              <w:jc w:val="left"/>
              <w:textAlignment w:val="center"/>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2、具有上下限位保护、冲顶保护功能、运行方向指示；</w:t>
            </w:r>
          </w:p>
          <w:p w14:paraId="3564A913"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3、电源总控保护功能。</w:t>
            </w:r>
          </w:p>
        </w:tc>
      </w:tr>
      <w:tr w:rsidR="003E4969" w:rsidRPr="003E4969" w14:paraId="7AD7077C"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450D127"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6</w:t>
            </w:r>
          </w:p>
        </w:tc>
        <w:tc>
          <w:tcPr>
            <w:tcW w:w="1022" w:type="pct"/>
            <w:tcBorders>
              <w:top w:val="single" w:sz="4" w:space="0" w:color="auto"/>
              <w:left w:val="single" w:sz="4" w:space="0" w:color="auto"/>
              <w:bottom w:val="single" w:sz="4" w:space="0" w:color="auto"/>
              <w:right w:val="single" w:sz="4" w:space="0" w:color="auto"/>
            </w:tcBorders>
            <w:vAlign w:val="center"/>
          </w:tcPr>
          <w:p w14:paraId="7B747BF0"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面光杆体</w:t>
            </w:r>
          </w:p>
        </w:tc>
        <w:tc>
          <w:tcPr>
            <w:tcW w:w="476" w:type="pct"/>
            <w:tcBorders>
              <w:top w:val="single" w:sz="4" w:space="0" w:color="auto"/>
              <w:left w:val="single" w:sz="4" w:space="0" w:color="auto"/>
              <w:bottom w:val="single" w:sz="4" w:space="0" w:color="auto"/>
              <w:right w:val="single" w:sz="4" w:space="0" w:color="auto"/>
            </w:tcBorders>
            <w:vAlign w:val="center"/>
          </w:tcPr>
          <w:p w14:paraId="3EC39DEC"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1道</w:t>
            </w:r>
          </w:p>
        </w:tc>
        <w:tc>
          <w:tcPr>
            <w:tcW w:w="3117" w:type="pct"/>
            <w:tcBorders>
              <w:top w:val="single" w:sz="4" w:space="0" w:color="auto"/>
              <w:left w:val="single" w:sz="4" w:space="0" w:color="auto"/>
              <w:bottom w:val="single" w:sz="4" w:space="0" w:color="auto"/>
              <w:right w:val="single" w:sz="4" w:space="0" w:color="auto"/>
            </w:tcBorders>
            <w:vAlign w:val="center"/>
          </w:tcPr>
          <w:p w14:paraId="718E4AC3"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双层≥</w:t>
            </w:r>
            <w:r w:rsidRPr="003E4969">
              <w:rPr>
                <w:rFonts w:ascii="Cambria Math" w:eastAsia="宋体" w:hAnsi="Cambria Math" w:cs="Cambria Math"/>
                <w:kern w:val="0"/>
                <w:szCs w:val="21"/>
              </w:rPr>
              <w:t>∅</w:t>
            </w:r>
            <w:r w:rsidRPr="003E4969">
              <w:rPr>
                <w:rFonts w:ascii="宋体" w:eastAsia="宋体" w:hAnsi="宋体" w:cs="Times New Roman" w:hint="eastAsia"/>
                <w:kern w:val="0"/>
                <w:szCs w:val="21"/>
              </w:rPr>
              <w:t>48mm H型焊管焊接制作，上层有电缆布线桥架。</w:t>
            </w:r>
          </w:p>
        </w:tc>
      </w:tr>
      <w:tr w:rsidR="003E4969" w:rsidRPr="003E4969" w14:paraId="7B21DA8B"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6470893"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7</w:t>
            </w:r>
          </w:p>
        </w:tc>
        <w:tc>
          <w:tcPr>
            <w:tcW w:w="1022" w:type="pct"/>
            <w:tcBorders>
              <w:top w:val="single" w:sz="4" w:space="0" w:color="auto"/>
              <w:left w:val="single" w:sz="4" w:space="0" w:color="auto"/>
              <w:bottom w:val="single" w:sz="4" w:space="0" w:color="auto"/>
              <w:right w:val="single" w:sz="4" w:space="0" w:color="auto"/>
            </w:tcBorders>
            <w:vAlign w:val="center"/>
          </w:tcPr>
          <w:p w14:paraId="0E20B1DE"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面光机械及滑轮支撑架</w:t>
            </w:r>
          </w:p>
        </w:tc>
        <w:tc>
          <w:tcPr>
            <w:tcW w:w="476" w:type="pct"/>
            <w:tcBorders>
              <w:top w:val="single" w:sz="4" w:space="0" w:color="auto"/>
              <w:left w:val="single" w:sz="4" w:space="0" w:color="auto"/>
              <w:bottom w:val="single" w:sz="4" w:space="0" w:color="auto"/>
              <w:right w:val="single" w:sz="4" w:space="0" w:color="auto"/>
            </w:tcBorders>
            <w:vAlign w:val="center"/>
          </w:tcPr>
          <w:p w14:paraId="1754498C"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1副</w:t>
            </w:r>
          </w:p>
        </w:tc>
        <w:tc>
          <w:tcPr>
            <w:tcW w:w="3117" w:type="pct"/>
            <w:tcBorders>
              <w:top w:val="single" w:sz="4" w:space="0" w:color="auto"/>
              <w:left w:val="single" w:sz="4" w:space="0" w:color="auto"/>
              <w:bottom w:val="single" w:sz="4" w:space="0" w:color="auto"/>
              <w:right w:val="single" w:sz="4" w:space="0" w:color="auto"/>
            </w:tcBorders>
            <w:vAlign w:val="center"/>
          </w:tcPr>
          <w:p w14:paraId="179646AB"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根据机械设备现场安装位置，定制型钢底座及支撑架，配备≥4个120#排绳滑轮和4个120#吊点滑轮</w:t>
            </w:r>
          </w:p>
        </w:tc>
      </w:tr>
      <w:tr w:rsidR="003E4969" w:rsidRPr="003E4969" w14:paraId="4517E3B2"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CCA1130"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8</w:t>
            </w:r>
          </w:p>
        </w:tc>
        <w:tc>
          <w:tcPr>
            <w:tcW w:w="1022" w:type="pct"/>
            <w:tcBorders>
              <w:top w:val="single" w:sz="4" w:space="0" w:color="auto"/>
              <w:left w:val="single" w:sz="4" w:space="0" w:color="auto"/>
              <w:bottom w:val="single" w:sz="4" w:space="0" w:color="auto"/>
              <w:right w:val="single" w:sz="4" w:space="0" w:color="auto"/>
            </w:tcBorders>
            <w:vAlign w:val="center"/>
          </w:tcPr>
          <w:p w14:paraId="4F0240AB"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对开轨道</w:t>
            </w:r>
          </w:p>
        </w:tc>
        <w:tc>
          <w:tcPr>
            <w:tcW w:w="476" w:type="pct"/>
            <w:tcBorders>
              <w:top w:val="single" w:sz="4" w:space="0" w:color="auto"/>
              <w:left w:val="single" w:sz="4" w:space="0" w:color="auto"/>
              <w:bottom w:val="single" w:sz="4" w:space="0" w:color="auto"/>
              <w:right w:val="single" w:sz="4" w:space="0" w:color="auto"/>
            </w:tcBorders>
            <w:vAlign w:val="center"/>
          </w:tcPr>
          <w:p w14:paraId="2477BEFB"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2道</w:t>
            </w:r>
          </w:p>
        </w:tc>
        <w:tc>
          <w:tcPr>
            <w:tcW w:w="3117" w:type="pct"/>
            <w:tcBorders>
              <w:top w:val="single" w:sz="4" w:space="0" w:color="auto"/>
              <w:left w:val="single" w:sz="4" w:space="0" w:color="auto"/>
              <w:bottom w:val="single" w:sz="4" w:space="0" w:color="auto"/>
              <w:right w:val="single" w:sz="4" w:space="0" w:color="auto"/>
            </w:tcBorders>
            <w:vAlign w:val="center"/>
          </w:tcPr>
          <w:p w14:paraId="20E67B60"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型钢定制，带轴承尼龙轮≥3个/米。</w:t>
            </w:r>
          </w:p>
        </w:tc>
      </w:tr>
      <w:tr w:rsidR="003E4969" w:rsidRPr="003E4969" w14:paraId="3196B5A6"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0870AFE"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9</w:t>
            </w:r>
          </w:p>
        </w:tc>
        <w:tc>
          <w:tcPr>
            <w:tcW w:w="1022" w:type="pct"/>
            <w:tcBorders>
              <w:top w:val="single" w:sz="4" w:space="0" w:color="auto"/>
              <w:left w:val="single" w:sz="4" w:space="0" w:color="auto"/>
              <w:bottom w:val="single" w:sz="4" w:space="0" w:color="auto"/>
              <w:right w:val="single" w:sz="4" w:space="0" w:color="auto"/>
            </w:tcBorders>
            <w:vAlign w:val="center"/>
          </w:tcPr>
          <w:p w14:paraId="17BD7842"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限位器</w:t>
            </w:r>
          </w:p>
        </w:tc>
        <w:tc>
          <w:tcPr>
            <w:tcW w:w="476" w:type="pct"/>
            <w:tcBorders>
              <w:top w:val="single" w:sz="4" w:space="0" w:color="auto"/>
              <w:left w:val="single" w:sz="4" w:space="0" w:color="auto"/>
              <w:bottom w:val="single" w:sz="4" w:space="0" w:color="auto"/>
              <w:right w:val="single" w:sz="4" w:space="0" w:color="auto"/>
            </w:tcBorders>
            <w:vAlign w:val="center"/>
          </w:tcPr>
          <w:p w14:paraId="5ABB487A"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3只</w:t>
            </w:r>
          </w:p>
        </w:tc>
        <w:tc>
          <w:tcPr>
            <w:tcW w:w="3117" w:type="pct"/>
            <w:tcBorders>
              <w:top w:val="single" w:sz="4" w:space="0" w:color="auto"/>
              <w:left w:val="single" w:sz="4" w:space="0" w:color="auto"/>
              <w:bottom w:val="single" w:sz="4" w:space="0" w:color="auto"/>
              <w:right w:val="single" w:sz="4" w:space="0" w:color="auto"/>
            </w:tcBorders>
            <w:vAlign w:val="center"/>
          </w:tcPr>
          <w:p w14:paraId="5DD85B9E" w14:textId="77777777" w:rsidR="003E4969" w:rsidRPr="003E4969" w:rsidRDefault="003E4969" w:rsidP="003E4969">
            <w:pPr>
              <w:spacing w:line="360" w:lineRule="exact"/>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1、限位比：1:17</w:t>
            </w:r>
          </w:p>
          <w:p w14:paraId="503F9A6F" w14:textId="77777777" w:rsidR="003E4969" w:rsidRPr="003E4969" w:rsidRDefault="003E4969" w:rsidP="003E4969">
            <w:pPr>
              <w:spacing w:line="360" w:lineRule="exact"/>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2、限位触点：≥4个开关</w:t>
            </w:r>
          </w:p>
          <w:p w14:paraId="33146C97"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3、具备有可切断380V总电源，防冲顶保护装置功能</w:t>
            </w:r>
          </w:p>
        </w:tc>
      </w:tr>
      <w:tr w:rsidR="003E4969" w:rsidRPr="003E4969" w14:paraId="34737A74"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DC35E25"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10</w:t>
            </w:r>
          </w:p>
        </w:tc>
        <w:tc>
          <w:tcPr>
            <w:tcW w:w="1022" w:type="pct"/>
            <w:tcBorders>
              <w:top w:val="single" w:sz="4" w:space="0" w:color="auto"/>
              <w:left w:val="single" w:sz="4" w:space="0" w:color="auto"/>
              <w:bottom w:val="single" w:sz="4" w:space="0" w:color="auto"/>
              <w:right w:val="single" w:sz="4" w:space="0" w:color="auto"/>
            </w:tcBorders>
            <w:vAlign w:val="center"/>
          </w:tcPr>
          <w:p w14:paraId="4AFF9E29"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收线框</w:t>
            </w:r>
          </w:p>
        </w:tc>
        <w:tc>
          <w:tcPr>
            <w:tcW w:w="476" w:type="pct"/>
            <w:tcBorders>
              <w:top w:val="single" w:sz="4" w:space="0" w:color="auto"/>
              <w:left w:val="single" w:sz="4" w:space="0" w:color="auto"/>
              <w:bottom w:val="single" w:sz="4" w:space="0" w:color="auto"/>
              <w:right w:val="single" w:sz="4" w:space="0" w:color="auto"/>
            </w:tcBorders>
            <w:vAlign w:val="center"/>
          </w:tcPr>
          <w:p w14:paraId="4B637A50"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1个</w:t>
            </w:r>
          </w:p>
        </w:tc>
        <w:tc>
          <w:tcPr>
            <w:tcW w:w="3117" w:type="pct"/>
            <w:tcBorders>
              <w:top w:val="single" w:sz="4" w:space="0" w:color="auto"/>
              <w:left w:val="single" w:sz="4" w:space="0" w:color="auto"/>
              <w:bottom w:val="single" w:sz="4" w:space="0" w:color="auto"/>
              <w:right w:val="single" w:sz="4" w:space="0" w:color="auto"/>
            </w:tcBorders>
            <w:vAlign w:val="center"/>
          </w:tcPr>
          <w:p w14:paraId="42582CB9" w14:textId="77777777" w:rsidR="003E4969" w:rsidRPr="003E4969" w:rsidRDefault="003E4969" w:rsidP="003E4969">
            <w:pPr>
              <w:spacing w:line="360" w:lineRule="exact"/>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1、材质：钢丝及钢筋焊制</w:t>
            </w:r>
          </w:p>
          <w:p w14:paraId="4BB890FE" w14:textId="77777777" w:rsidR="003E4969" w:rsidRPr="003E4969" w:rsidRDefault="003E4969" w:rsidP="003E4969">
            <w:pPr>
              <w:spacing w:line="360" w:lineRule="exact"/>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2、规格：约1.2m*0.8m*0.25m</w:t>
            </w:r>
          </w:p>
          <w:p w14:paraId="029F4DAC"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szCs w:val="21"/>
              </w:rPr>
              <w:t>3、满足现场灯光电源线、信号线收线需求</w:t>
            </w:r>
          </w:p>
        </w:tc>
      </w:tr>
      <w:tr w:rsidR="003E4969" w:rsidRPr="003E4969" w14:paraId="614C77FF"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D2D8C1C"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11</w:t>
            </w:r>
          </w:p>
        </w:tc>
        <w:tc>
          <w:tcPr>
            <w:tcW w:w="1022" w:type="pct"/>
            <w:tcBorders>
              <w:top w:val="single" w:sz="4" w:space="0" w:color="auto"/>
              <w:left w:val="single" w:sz="4" w:space="0" w:color="auto"/>
              <w:bottom w:val="single" w:sz="4" w:space="0" w:color="auto"/>
              <w:right w:val="single" w:sz="4" w:space="0" w:color="auto"/>
            </w:tcBorders>
            <w:vAlign w:val="center"/>
          </w:tcPr>
          <w:p w14:paraId="6764E217"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电机电源线、信号线</w:t>
            </w:r>
          </w:p>
        </w:tc>
        <w:tc>
          <w:tcPr>
            <w:tcW w:w="476" w:type="pct"/>
            <w:tcBorders>
              <w:top w:val="single" w:sz="4" w:space="0" w:color="auto"/>
              <w:left w:val="single" w:sz="4" w:space="0" w:color="auto"/>
              <w:bottom w:val="single" w:sz="4" w:space="0" w:color="auto"/>
              <w:right w:val="single" w:sz="4" w:space="0" w:color="auto"/>
            </w:tcBorders>
            <w:vAlign w:val="center"/>
          </w:tcPr>
          <w:p w14:paraId="244276FB"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1项</w:t>
            </w:r>
          </w:p>
        </w:tc>
        <w:tc>
          <w:tcPr>
            <w:tcW w:w="3117" w:type="pct"/>
            <w:tcBorders>
              <w:top w:val="single" w:sz="4" w:space="0" w:color="auto"/>
              <w:left w:val="single" w:sz="4" w:space="0" w:color="auto"/>
              <w:bottom w:val="single" w:sz="4" w:space="0" w:color="auto"/>
              <w:right w:val="single" w:sz="4" w:space="0" w:color="auto"/>
            </w:tcBorders>
            <w:vAlign w:val="center"/>
          </w:tcPr>
          <w:p w14:paraId="24DB40DE" w14:textId="77777777" w:rsidR="003E4969" w:rsidRPr="003E4969" w:rsidRDefault="003E4969" w:rsidP="003E4969">
            <w:pPr>
              <w:spacing w:line="360" w:lineRule="exact"/>
              <w:rPr>
                <w:rFonts w:ascii="宋体" w:eastAsia="宋体" w:hAnsi="宋体" w:cs="Times New Roman" w:hint="eastAsia"/>
                <w:color w:val="000000"/>
                <w:kern w:val="0"/>
                <w:szCs w:val="21"/>
              </w:rPr>
            </w:pPr>
            <w:r w:rsidRPr="003E4969">
              <w:rPr>
                <w:rFonts w:ascii="宋体" w:eastAsia="宋体" w:hAnsi="宋体" w:cs="Times New Roman" w:hint="eastAsia"/>
                <w:color w:val="000000"/>
                <w:kern w:val="0"/>
                <w:szCs w:val="21"/>
              </w:rPr>
              <w:t>1、规格：RVV3*2.5mm</w:t>
            </w:r>
            <w:r w:rsidRPr="003E4969">
              <w:rPr>
                <w:rFonts w:ascii="宋体" w:eastAsia="宋体" w:hAnsi="宋体" w:cs="Times New Roman" w:hint="eastAsia"/>
                <w:color w:val="000000"/>
                <w:kern w:val="0"/>
                <w:szCs w:val="21"/>
                <w:vertAlign w:val="superscript"/>
              </w:rPr>
              <w:t>2</w:t>
            </w:r>
            <w:r w:rsidRPr="003E4969">
              <w:rPr>
                <w:rFonts w:ascii="宋体" w:eastAsia="宋体" w:hAnsi="宋体" w:cs="Times New Roman" w:hint="eastAsia"/>
                <w:color w:val="000000"/>
                <w:kern w:val="0"/>
                <w:szCs w:val="21"/>
              </w:rPr>
              <w:t>国标电源线。</w:t>
            </w:r>
          </w:p>
          <w:p w14:paraId="0A545BA5"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hint="eastAsia"/>
                <w:color w:val="000000"/>
                <w:kern w:val="0"/>
                <w:szCs w:val="21"/>
              </w:rPr>
              <w:t>2、工程量：以满足现场实际需求为准。</w:t>
            </w:r>
          </w:p>
        </w:tc>
      </w:tr>
      <w:tr w:rsidR="003E4969" w:rsidRPr="003E4969" w14:paraId="5B30D595"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DA44E2C"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hint="eastAsia"/>
                <w:szCs w:val="21"/>
              </w:rPr>
              <w:t>12</w:t>
            </w:r>
          </w:p>
        </w:tc>
        <w:tc>
          <w:tcPr>
            <w:tcW w:w="1022" w:type="pct"/>
            <w:tcBorders>
              <w:top w:val="single" w:sz="4" w:space="0" w:color="auto"/>
              <w:left w:val="single" w:sz="4" w:space="0" w:color="auto"/>
              <w:bottom w:val="single" w:sz="4" w:space="0" w:color="auto"/>
              <w:right w:val="single" w:sz="4" w:space="0" w:color="auto"/>
            </w:tcBorders>
            <w:vAlign w:val="center"/>
          </w:tcPr>
          <w:p w14:paraId="3357D456"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hint="eastAsia"/>
                <w:color w:val="000000"/>
                <w:kern w:val="0"/>
                <w:szCs w:val="21"/>
              </w:rPr>
              <w:t>信号线</w:t>
            </w:r>
          </w:p>
        </w:tc>
        <w:tc>
          <w:tcPr>
            <w:tcW w:w="476" w:type="pct"/>
            <w:tcBorders>
              <w:top w:val="single" w:sz="4" w:space="0" w:color="auto"/>
              <w:left w:val="single" w:sz="4" w:space="0" w:color="auto"/>
              <w:bottom w:val="single" w:sz="4" w:space="0" w:color="auto"/>
              <w:right w:val="single" w:sz="4" w:space="0" w:color="auto"/>
            </w:tcBorders>
            <w:vAlign w:val="center"/>
          </w:tcPr>
          <w:p w14:paraId="4B79C5BA"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hint="eastAsia"/>
                <w:color w:val="000000"/>
                <w:kern w:val="0"/>
                <w:szCs w:val="21"/>
              </w:rPr>
              <w:t>1项</w:t>
            </w:r>
          </w:p>
        </w:tc>
        <w:tc>
          <w:tcPr>
            <w:tcW w:w="3117" w:type="pct"/>
            <w:tcBorders>
              <w:top w:val="single" w:sz="4" w:space="0" w:color="auto"/>
              <w:left w:val="single" w:sz="4" w:space="0" w:color="auto"/>
              <w:bottom w:val="single" w:sz="4" w:space="0" w:color="auto"/>
              <w:right w:val="single" w:sz="4" w:space="0" w:color="auto"/>
            </w:tcBorders>
            <w:vAlign w:val="center"/>
          </w:tcPr>
          <w:p w14:paraId="19A34C49" w14:textId="77777777" w:rsidR="003E4969" w:rsidRPr="003E4969" w:rsidRDefault="003E4969" w:rsidP="003E4969">
            <w:pPr>
              <w:spacing w:line="360" w:lineRule="exact"/>
              <w:rPr>
                <w:rFonts w:ascii="Times New Roman" w:eastAsia="宋体" w:hAnsi="Times New Roman" w:cs="Times New Roman" w:hint="eastAsia"/>
                <w:szCs w:val="21"/>
              </w:rPr>
            </w:pPr>
            <w:r w:rsidRPr="003E4969">
              <w:rPr>
                <w:rFonts w:ascii="宋体" w:eastAsia="宋体" w:hAnsi="宋体" w:cs="Times New Roman" w:hint="eastAsia"/>
                <w:kern w:val="0"/>
                <w:szCs w:val="21"/>
              </w:rPr>
              <w:t>1、规格：RVV3*0.5mm</w:t>
            </w:r>
            <w:r w:rsidRPr="003E4969">
              <w:rPr>
                <w:rFonts w:ascii="宋体" w:eastAsia="微软雅黑" w:hAnsi="宋体" w:cs="Times New Roman"/>
                <w:color w:val="000000"/>
                <w:sz w:val="20"/>
                <w:szCs w:val="20"/>
                <w:vertAlign w:val="superscript"/>
              </w:rPr>
              <w:t>2</w:t>
            </w:r>
            <w:r w:rsidRPr="003E4969">
              <w:rPr>
                <w:rFonts w:ascii="Times New Roman" w:eastAsia="宋体" w:hAnsi="Times New Roman" w:cs="Times New Roman" w:hint="eastAsia"/>
                <w:szCs w:val="21"/>
              </w:rPr>
              <w:t>国标信号线。</w:t>
            </w:r>
          </w:p>
          <w:p w14:paraId="28B24C96"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Times New Roman" w:eastAsia="宋体" w:hAnsi="Times New Roman" w:cs="Times New Roman"/>
                <w:szCs w:val="21"/>
              </w:rPr>
              <w:t>2</w:t>
            </w:r>
            <w:r w:rsidRPr="003E4969">
              <w:rPr>
                <w:rFonts w:ascii="Times New Roman" w:eastAsia="宋体" w:hAnsi="Times New Roman" w:cs="Times New Roman" w:hint="eastAsia"/>
                <w:szCs w:val="21"/>
              </w:rPr>
              <w:t>、工程量：以满足现场实际需求为准。</w:t>
            </w:r>
          </w:p>
        </w:tc>
      </w:tr>
      <w:tr w:rsidR="003E4969" w:rsidRPr="003E4969" w14:paraId="32539219" w14:textId="77777777" w:rsidTr="00631881">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B7E8CB7" w14:textId="77777777" w:rsidR="003E4969" w:rsidRPr="003E4969" w:rsidRDefault="003E4969" w:rsidP="003E4969">
            <w:pPr>
              <w:snapToGrid w:val="0"/>
              <w:spacing w:line="360" w:lineRule="exact"/>
              <w:jc w:val="center"/>
              <w:rPr>
                <w:rFonts w:ascii="宋体" w:eastAsia="宋体" w:hAnsi="宋体" w:cs="Times New Roman" w:hint="eastAsia"/>
                <w:szCs w:val="21"/>
              </w:rPr>
            </w:pPr>
            <w:r w:rsidRPr="003E4969">
              <w:rPr>
                <w:rFonts w:ascii="宋体" w:eastAsia="宋体" w:hAnsi="宋体" w:cs="Times New Roman"/>
                <w:szCs w:val="21"/>
              </w:rPr>
              <w:t>……</w:t>
            </w:r>
          </w:p>
        </w:tc>
        <w:tc>
          <w:tcPr>
            <w:tcW w:w="1022" w:type="pct"/>
            <w:tcBorders>
              <w:top w:val="single" w:sz="4" w:space="0" w:color="auto"/>
              <w:left w:val="single" w:sz="4" w:space="0" w:color="auto"/>
              <w:bottom w:val="single" w:sz="4" w:space="0" w:color="auto"/>
              <w:right w:val="single" w:sz="4" w:space="0" w:color="auto"/>
            </w:tcBorders>
            <w:vAlign w:val="center"/>
          </w:tcPr>
          <w:p w14:paraId="40E955A5" w14:textId="77777777" w:rsidR="003E4969" w:rsidRPr="003E4969" w:rsidRDefault="003E4969" w:rsidP="003E4969">
            <w:pPr>
              <w:widowControl/>
              <w:spacing w:line="360" w:lineRule="exact"/>
              <w:jc w:val="left"/>
              <w:rPr>
                <w:rFonts w:ascii="宋体" w:eastAsia="宋体" w:hAnsi="宋体" w:cs="Times New Roman"/>
                <w:kern w:val="0"/>
                <w:szCs w:val="21"/>
              </w:rPr>
            </w:pPr>
            <w:r w:rsidRPr="003E4969">
              <w:rPr>
                <w:rFonts w:ascii="宋体" w:eastAsia="宋体" w:hAnsi="宋体" w:cs="Times New Roman"/>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52877CDF" w14:textId="77777777" w:rsidR="003E4969" w:rsidRPr="003E4969" w:rsidRDefault="003E4969" w:rsidP="003E4969">
            <w:pPr>
              <w:widowControl/>
              <w:spacing w:line="360" w:lineRule="exact"/>
              <w:jc w:val="center"/>
              <w:rPr>
                <w:rFonts w:ascii="宋体" w:eastAsia="宋体" w:hAnsi="宋体" w:cs="Times New Roman" w:hint="eastAsia"/>
                <w:kern w:val="0"/>
                <w:szCs w:val="21"/>
              </w:rPr>
            </w:pPr>
            <w:r w:rsidRPr="003E4969">
              <w:rPr>
                <w:rFonts w:ascii="宋体" w:eastAsia="宋体" w:hAnsi="宋体" w:cs="Times New Roman"/>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32CE605D" w14:textId="77777777" w:rsidR="003E4969" w:rsidRPr="003E4969" w:rsidRDefault="003E4969" w:rsidP="003E4969">
            <w:pPr>
              <w:widowControl/>
              <w:spacing w:line="360" w:lineRule="exact"/>
              <w:jc w:val="left"/>
              <w:rPr>
                <w:rFonts w:ascii="宋体" w:eastAsia="宋体" w:hAnsi="宋体" w:cs="Times New Roman"/>
                <w:szCs w:val="21"/>
              </w:rPr>
            </w:pPr>
            <w:r w:rsidRPr="003E4969">
              <w:rPr>
                <w:rFonts w:ascii="宋体" w:eastAsia="宋体" w:hAnsi="宋体" w:cs="Times New Roman"/>
                <w:szCs w:val="21"/>
              </w:rPr>
              <w:t>……</w:t>
            </w:r>
            <w:r w:rsidRPr="003E4969">
              <w:rPr>
                <w:rFonts w:ascii="宋体" w:eastAsia="宋体" w:hAnsi="宋体" w:cs="Times New Roman" w:hint="eastAsia"/>
                <w:szCs w:val="21"/>
              </w:rPr>
              <w:t>具体见第三章。</w:t>
            </w:r>
          </w:p>
        </w:tc>
      </w:tr>
    </w:tbl>
    <w:p w14:paraId="4B189968" w14:textId="77777777" w:rsidR="003E4969" w:rsidRPr="003E4969" w:rsidRDefault="003E4969" w:rsidP="003E4969">
      <w:pPr>
        <w:spacing w:line="400" w:lineRule="exact"/>
        <w:ind w:firstLineChars="200" w:firstLine="420"/>
        <w:rPr>
          <w:rFonts w:ascii="宋体" w:eastAsia="宋体" w:hAnsi="宋体" w:cs="Times New Roman"/>
          <w:szCs w:val="21"/>
          <w:u w:val="single"/>
        </w:rPr>
      </w:pPr>
      <w:bookmarkStart w:id="9" w:name="_Toc71366041"/>
      <w:bookmarkStart w:id="10" w:name="_Toc35393630"/>
      <w:bookmarkStart w:id="11" w:name="_Toc28359090"/>
      <w:bookmarkStart w:id="12" w:name="_Toc28359013"/>
      <w:bookmarkStart w:id="13" w:name="_Toc71365363"/>
      <w:bookmarkStart w:id="14" w:name="_Toc35393799"/>
      <w:r w:rsidRPr="003E4969">
        <w:rPr>
          <w:rFonts w:ascii="宋体" w:eastAsia="宋体" w:hAnsi="宋体" w:cs="Times New Roman" w:hint="eastAsia"/>
          <w:szCs w:val="21"/>
        </w:rPr>
        <w:t>合同履行期限：自合同签订之日起至合同履约完毕（即产品质保期满）。</w:t>
      </w:r>
    </w:p>
    <w:p w14:paraId="09C1F9D6" w14:textId="77777777" w:rsidR="003E4969" w:rsidRPr="003E4969" w:rsidRDefault="003E4969" w:rsidP="003E4969">
      <w:pPr>
        <w:spacing w:line="400" w:lineRule="exact"/>
        <w:ind w:firstLineChars="200" w:firstLine="422"/>
        <w:rPr>
          <w:rFonts w:ascii="宋体" w:eastAsia="宋体" w:hAnsi="宋体" w:cs="Times New Roman" w:hint="eastAsia"/>
          <w:b/>
          <w:szCs w:val="21"/>
        </w:rPr>
      </w:pPr>
      <w:r w:rsidRPr="003E4969">
        <w:rPr>
          <w:rFonts w:ascii="宋体" w:eastAsia="宋体" w:hAnsi="宋体" w:cs="Times New Roman" w:hint="eastAsia"/>
          <w:b/>
          <w:szCs w:val="21"/>
        </w:rPr>
        <w:t>本项目不接受联合体。</w:t>
      </w:r>
    </w:p>
    <w:p w14:paraId="719A2C0E"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r w:rsidRPr="003E4969">
        <w:rPr>
          <w:rFonts w:ascii="黑体" w:eastAsia="黑体" w:hAnsi="黑体" w:cs="Times New Roman" w:hint="eastAsia"/>
          <w:sz w:val="24"/>
          <w:szCs w:val="24"/>
        </w:rPr>
        <w:t>二、供应商的资格条件：</w:t>
      </w:r>
      <w:bookmarkStart w:id="15" w:name="_Toc28359091"/>
      <w:bookmarkStart w:id="16" w:name="_Toc28359014"/>
      <w:bookmarkEnd w:id="9"/>
      <w:bookmarkEnd w:id="10"/>
      <w:bookmarkEnd w:id="11"/>
      <w:bookmarkEnd w:id="12"/>
      <w:bookmarkEnd w:id="13"/>
      <w:bookmarkEnd w:id="14"/>
    </w:p>
    <w:p w14:paraId="42990075"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1.满足《中华人民共和国政府采购法》第二十二条规定；</w:t>
      </w:r>
    </w:p>
    <w:p w14:paraId="02B36D96"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szCs w:val="21"/>
        </w:rPr>
        <w:t>2</w:t>
      </w:r>
      <w:r w:rsidRPr="003E4969">
        <w:rPr>
          <w:rFonts w:ascii="宋体" w:eastAsia="宋体" w:hAnsi="宋体" w:cs="Times New Roman" w:hint="eastAsia"/>
          <w:szCs w:val="21"/>
        </w:rPr>
        <w:t>.落实政府采购政策需满足的资格要求：无；</w:t>
      </w:r>
    </w:p>
    <w:p w14:paraId="387FC83E"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3.本项目的特定资格要求：无。</w:t>
      </w:r>
      <w:bookmarkStart w:id="17" w:name="_Toc35393800"/>
      <w:bookmarkStart w:id="18" w:name="_Toc71366042"/>
      <w:bookmarkStart w:id="19" w:name="_Toc35393631"/>
      <w:bookmarkStart w:id="20" w:name="_Toc71365364"/>
    </w:p>
    <w:p w14:paraId="1931C792"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r w:rsidRPr="003E4969">
        <w:rPr>
          <w:rFonts w:ascii="黑体" w:eastAsia="黑体" w:hAnsi="黑体" w:cs="Times New Roman" w:hint="eastAsia"/>
          <w:sz w:val="24"/>
          <w:szCs w:val="24"/>
        </w:rPr>
        <w:t>三、获取竞争性谈判文件</w:t>
      </w:r>
      <w:bookmarkEnd w:id="15"/>
      <w:bookmarkEnd w:id="16"/>
      <w:bookmarkEnd w:id="17"/>
      <w:bookmarkEnd w:id="18"/>
      <w:bookmarkEnd w:id="19"/>
      <w:bookmarkEnd w:id="20"/>
    </w:p>
    <w:p w14:paraId="25C1FCBD" w14:textId="77777777" w:rsidR="003E4969" w:rsidRPr="003E4969" w:rsidRDefault="003E4969" w:rsidP="003E4969">
      <w:pPr>
        <w:spacing w:line="400" w:lineRule="exact"/>
        <w:ind w:firstLineChars="200" w:firstLine="420"/>
        <w:rPr>
          <w:rFonts w:ascii="宋体" w:eastAsia="宋体" w:hAnsi="宋体" w:cs="宋体" w:hint="eastAsia"/>
          <w:bCs/>
          <w:kern w:val="0"/>
          <w:szCs w:val="21"/>
          <w:u w:val="single"/>
        </w:rPr>
      </w:pPr>
      <w:r w:rsidRPr="003E4969">
        <w:rPr>
          <w:rFonts w:ascii="宋体" w:eastAsia="宋体" w:hAnsi="宋体" w:cs="宋体" w:hint="eastAsia"/>
          <w:bCs/>
          <w:kern w:val="0"/>
          <w:szCs w:val="21"/>
        </w:rPr>
        <w:t>时间：</w:t>
      </w:r>
      <w:r w:rsidRPr="003E4969">
        <w:rPr>
          <w:rFonts w:ascii="宋体" w:eastAsia="宋体" w:hAnsi="宋体" w:cs="宋体" w:hint="eastAsia"/>
          <w:bCs/>
          <w:kern w:val="0"/>
          <w:szCs w:val="21"/>
          <w:u w:val="single"/>
        </w:rPr>
        <w:t>2025年7月14日至2025年7月17日</w:t>
      </w:r>
      <w:r w:rsidRPr="003E4969">
        <w:rPr>
          <w:rFonts w:ascii="宋体" w:eastAsia="宋体" w:hAnsi="宋体" w:cs="宋体" w:hint="eastAsia"/>
          <w:bCs/>
          <w:kern w:val="0"/>
          <w:szCs w:val="21"/>
        </w:rPr>
        <w:t>，每天上午</w:t>
      </w:r>
      <w:r w:rsidRPr="003E4969">
        <w:rPr>
          <w:rFonts w:ascii="宋体" w:eastAsia="宋体" w:hAnsi="宋体" w:cs="宋体" w:hint="eastAsia"/>
          <w:bCs/>
          <w:kern w:val="0"/>
          <w:szCs w:val="21"/>
          <w:u w:val="single"/>
        </w:rPr>
        <w:t>0:00至12:00，下午12:00至23:59</w:t>
      </w:r>
    </w:p>
    <w:p w14:paraId="1E09AA31" w14:textId="77777777" w:rsidR="003E4969" w:rsidRPr="003E4969" w:rsidRDefault="003E4969" w:rsidP="003E4969">
      <w:pPr>
        <w:spacing w:line="400" w:lineRule="exact"/>
        <w:ind w:firstLineChars="200" w:firstLine="420"/>
        <w:rPr>
          <w:rFonts w:ascii="宋体" w:eastAsia="宋体" w:hAnsi="宋体" w:cs="宋体" w:hint="eastAsia"/>
          <w:bCs/>
          <w:kern w:val="0"/>
          <w:szCs w:val="21"/>
        </w:rPr>
      </w:pPr>
      <w:r w:rsidRPr="003E4969">
        <w:rPr>
          <w:rFonts w:ascii="宋体" w:eastAsia="宋体" w:hAnsi="宋体" w:cs="宋体" w:hint="eastAsia"/>
          <w:bCs/>
          <w:kern w:val="0"/>
          <w:szCs w:val="21"/>
        </w:rPr>
        <w:t>地点：广西政府采购云平台（https://www.gcy.zfcg.gxzf.gov.cn/）</w:t>
      </w:r>
    </w:p>
    <w:p w14:paraId="73D2D0DF" w14:textId="77777777" w:rsidR="003E4969" w:rsidRPr="003E4969" w:rsidRDefault="003E4969" w:rsidP="003E4969">
      <w:pPr>
        <w:spacing w:line="400" w:lineRule="exact"/>
        <w:ind w:firstLineChars="200" w:firstLine="420"/>
        <w:rPr>
          <w:rFonts w:ascii="宋体" w:eastAsia="宋体" w:hAnsi="宋体" w:cs="宋体" w:hint="eastAsia"/>
          <w:bCs/>
          <w:kern w:val="0"/>
          <w:szCs w:val="21"/>
        </w:rPr>
      </w:pPr>
      <w:r w:rsidRPr="003E4969">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w:t>
      </w:r>
      <w:r w:rsidRPr="003E4969">
        <w:rPr>
          <w:rFonts w:ascii="宋体" w:eastAsia="宋体" w:hAnsi="宋体" w:cs="宋体" w:hint="eastAsia"/>
          <w:bCs/>
          <w:kern w:val="0"/>
          <w:szCs w:val="21"/>
        </w:rPr>
        <w:lastRenderedPageBreak/>
        <w:t>府采购云平台获取的谈判文件编制，通过其他方式获取谈判文件的，将有可能导致供应商无法在广西政府采购云平台编制及上传响应文件。</w:t>
      </w:r>
    </w:p>
    <w:p w14:paraId="79A3E841" w14:textId="77777777" w:rsidR="003E4969" w:rsidRPr="003E4969" w:rsidRDefault="003E4969" w:rsidP="003E4969">
      <w:pPr>
        <w:spacing w:line="400" w:lineRule="exact"/>
        <w:ind w:firstLineChars="200" w:firstLine="420"/>
        <w:rPr>
          <w:rFonts w:ascii="宋体" w:eastAsia="宋体" w:hAnsi="宋体" w:cs="宋体" w:hint="eastAsia"/>
          <w:bCs/>
          <w:kern w:val="0"/>
          <w:szCs w:val="21"/>
        </w:rPr>
      </w:pPr>
      <w:r w:rsidRPr="003E4969">
        <w:rPr>
          <w:rFonts w:ascii="宋体" w:eastAsia="宋体" w:hAnsi="宋体" w:cs="宋体" w:hint="eastAsia"/>
          <w:bCs/>
          <w:kern w:val="0"/>
          <w:szCs w:val="21"/>
        </w:rPr>
        <w:t>售价：0元</w:t>
      </w:r>
      <w:bookmarkStart w:id="21" w:name="_Toc28359092"/>
      <w:bookmarkStart w:id="22" w:name="_Toc71365365"/>
      <w:bookmarkStart w:id="23" w:name="_Toc35393801"/>
      <w:bookmarkStart w:id="24" w:name="_Toc28359015"/>
      <w:bookmarkStart w:id="25" w:name="_Toc35393632"/>
      <w:bookmarkStart w:id="26" w:name="_Toc71366043"/>
    </w:p>
    <w:p w14:paraId="2011FF86"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r w:rsidRPr="003E4969">
        <w:rPr>
          <w:rFonts w:ascii="黑体" w:eastAsia="黑体" w:hAnsi="黑体" w:cs="Times New Roman" w:hint="eastAsia"/>
          <w:sz w:val="24"/>
          <w:szCs w:val="24"/>
        </w:rPr>
        <w:t>四、响应文件提交</w:t>
      </w:r>
      <w:bookmarkEnd w:id="21"/>
      <w:bookmarkEnd w:id="22"/>
      <w:bookmarkEnd w:id="23"/>
      <w:bookmarkEnd w:id="24"/>
      <w:bookmarkEnd w:id="25"/>
      <w:bookmarkEnd w:id="26"/>
    </w:p>
    <w:p w14:paraId="6D847F89" w14:textId="77777777" w:rsidR="003E4969" w:rsidRPr="003E4969" w:rsidRDefault="003E4969" w:rsidP="003E4969">
      <w:pPr>
        <w:spacing w:line="400" w:lineRule="exact"/>
        <w:ind w:firstLineChars="200" w:firstLine="420"/>
        <w:rPr>
          <w:rFonts w:ascii="宋体" w:eastAsia="宋体" w:hAnsi="宋体" w:cs="Times New Roman" w:hint="eastAsia"/>
          <w:iCs/>
          <w:szCs w:val="21"/>
          <w:u w:val="single"/>
        </w:rPr>
      </w:pPr>
      <w:r w:rsidRPr="003E4969">
        <w:rPr>
          <w:rFonts w:ascii="宋体" w:eastAsia="宋体" w:hAnsi="宋体" w:cs="Times New Roman" w:hint="eastAsia"/>
          <w:szCs w:val="21"/>
        </w:rPr>
        <w:t>截止时间：</w:t>
      </w:r>
      <w:r w:rsidRPr="003E4969">
        <w:rPr>
          <w:rFonts w:ascii="宋体" w:eastAsia="宋体" w:hAnsi="宋体" w:cs="Times New Roman" w:hint="eastAsia"/>
          <w:bCs/>
          <w:szCs w:val="21"/>
          <w:u w:val="single"/>
        </w:rPr>
        <w:t>2025年7月29日上午9时</w:t>
      </w:r>
      <w:r w:rsidRPr="003E4969">
        <w:rPr>
          <w:rFonts w:ascii="宋体" w:eastAsia="宋体" w:hAnsi="宋体" w:cs="Times New Roman"/>
          <w:bCs/>
          <w:szCs w:val="21"/>
          <w:u w:val="single"/>
        </w:rPr>
        <w:t>0</w:t>
      </w:r>
      <w:r w:rsidRPr="003E4969">
        <w:rPr>
          <w:rFonts w:ascii="宋体" w:eastAsia="宋体" w:hAnsi="宋体" w:cs="Times New Roman" w:hint="eastAsia"/>
          <w:bCs/>
          <w:szCs w:val="21"/>
          <w:u w:val="single"/>
        </w:rPr>
        <w:t>0分</w:t>
      </w:r>
      <w:r w:rsidRPr="003E4969">
        <w:rPr>
          <w:rFonts w:ascii="宋体" w:eastAsia="宋体" w:hAnsi="宋体" w:cs="Times New Roman" w:hint="eastAsia"/>
          <w:bCs/>
          <w:szCs w:val="21"/>
        </w:rPr>
        <w:t>（北京时间）</w:t>
      </w:r>
    </w:p>
    <w:p w14:paraId="0F1D8C08" w14:textId="77777777" w:rsidR="003E4969" w:rsidRPr="003E4969" w:rsidRDefault="003E4969" w:rsidP="003E4969">
      <w:pPr>
        <w:spacing w:line="400" w:lineRule="exact"/>
        <w:ind w:firstLineChars="200" w:firstLine="420"/>
        <w:rPr>
          <w:rFonts w:ascii="宋体" w:eastAsia="宋体" w:hAnsi="宋体" w:cs="宋体" w:hint="eastAsia"/>
          <w:bCs/>
          <w:kern w:val="0"/>
          <w:szCs w:val="21"/>
        </w:rPr>
      </w:pPr>
      <w:r w:rsidRPr="003E4969">
        <w:rPr>
          <w:rFonts w:ascii="宋体" w:eastAsia="宋体" w:hAnsi="宋体" w:cs="Times New Roman" w:hint="eastAsia"/>
          <w:szCs w:val="21"/>
        </w:rPr>
        <w:t>地点：</w:t>
      </w:r>
      <w:bookmarkStart w:id="27" w:name="_Toc35393633"/>
      <w:bookmarkStart w:id="28" w:name="_Toc28359093"/>
      <w:bookmarkStart w:id="29" w:name="_Toc35393802"/>
      <w:bookmarkStart w:id="30" w:name="_Toc71366044"/>
      <w:bookmarkStart w:id="31" w:name="_Toc71365366"/>
      <w:bookmarkStart w:id="32" w:name="_Toc28359016"/>
      <w:r w:rsidRPr="003E4969">
        <w:rPr>
          <w:rFonts w:ascii="宋体" w:eastAsia="宋体" w:hAnsi="宋体" w:cs="宋体" w:hint="eastAsia"/>
          <w:bCs/>
          <w:kern w:val="0"/>
          <w:szCs w:val="21"/>
        </w:rPr>
        <w:t>广西政府采购云平台（https://www.gcy.zfcg.gxzf.gov.cn/）</w:t>
      </w:r>
    </w:p>
    <w:p w14:paraId="7B91B9B0"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r w:rsidRPr="003E4969">
        <w:rPr>
          <w:rFonts w:ascii="黑体" w:eastAsia="黑体" w:hAnsi="黑体" w:cs="Times New Roman" w:hint="eastAsia"/>
          <w:sz w:val="24"/>
          <w:szCs w:val="24"/>
        </w:rPr>
        <w:t>五、开启</w:t>
      </w:r>
      <w:bookmarkEnd w:id="27"/>
      <w:bookmarkEnd w:id="28"/>
      <w:bookmarkEnd w:id="29"/>
      <w:bookmarkEnd w:id="30"/>
      <w:bookmarkEnd w:id="31"/>
      <w:bookmarkEnd w:id="32"/>
    </w:p>
    <w:p w14:paraId="208D8A47" w14:textId="77777777" w:rsidR="003E4969" w:rsidRPr="003E4969" w:rsidRDefault="003E4969" w:rsidP="003E4969">
      <w:pPr>
        <w:spacing w:line="400" w:lineRule="exact"/>
        <w:ind w:firstLineChars="200" w:firstLine="420"/>
        <w:rPr>
          <w:rFonts w:ascii="宋体" w:eastAsia="宋体" w:hAnsi="宋体" w:cs="Times New Roman" w:hint="eastAsia"/>
          <w:bCs/>
          <w:szCs w:val="21"/>
          <w:u w:val="single"/>
        </w:rPr>
      </w:pPr>
      <w:r w:rsidRPr="003E4969">
        <w:rPr>
          <w:rFonts w:ascii="宋体" w:eastAsia="宋体" w:hAnsi="宋体" w:cs="Times New Roman" w:hint="eastAsia"/>
          <w:szCs w:val="21"/>
        </w:rPr>
        <w:t>时间：</w:t>
      </w:r>
      <w:r w:rsidRPr="003E4969">
        <w:rPr>
          <w:rFonts w:ascii="宋体" w:eastAsia="宋体" w:hAnsi="宋体" w:cs="Times New Roman" w:hint="eastAsia"/>
          <w:szCs w:val="21"/>
          <w:u w:val="single"/>
        </w:rPr>
        <w:t>2025</w:t>
      </w:r>
      <w:r w:rsidRPr="003E4969">
        <w:rPr>
          <w:rFonts w:ascii="宋体" w:eastAsia="宋体" w:hAnsi="宋体" w:cs="Times New Roman" w:hint="eastAsia"/>
          <w:bCs/>
          <w:szCs w:val="21"/>
          <w:u w:val="single"/>
        </w:rPr>
        <w:t>年7月29日上午9时</w:t>
      </w:r>
      <w:r w:rsidRPr="003E4969">
        <w:rPr>
          <w:rFonts w:ascii="宋体" w:eastAsia="宋体" w:hAnsi="宋体" w:cs="Times New Roman"/>
          <w:bCs/>
          <w:szCs w:val="21"/>
          <w:u w:val="single"/>
        </w:rPr>
        <w:t>0</w:t>
      </w:r>
      <w:r w:rsidRPr="003E4969">
        <w:rPr>
          <w:rFonts w:ascii="宋体" w:eastAsia="宋体" w:hAnsi="宋体" w:cs="Times New Roman" w:hint="eastAsia"/>
          <w:bCs/>
          <w:szCs w:val="21"/>
          <w:u w:val="single"/>
        </w:rPr>
        <w:t>0分后（北京时间）</w:t>
      </w:r>
    </w:p>
    <w:p w14:paraId="70FE8AA6" w14:textId="77777777" w:rsidR="003E4969" w:rsidRPr="003E4969" w:rsidRDefault="003E4969" w:rsidP="003E4969">
      <w:pPr>
        <w:spacing w:line="400" w:lineRule="exact"/>
        <w:ind w:firstLineChars="200" w:firstLine="420"/>
        <w:rPr>
          <w:rFonts w:ascii="宋体" w:eastAsia="宋体" w:hAnsi="宋体" w:cs="宋体" w:hint="eastAsia"/>
          <w:bCs/>
          <w:kern w:val="0"/>
          <w:szCs w:val="21"/>
        </w:rPr>
      </w:pPr>
      <w:r w:rsidRPr="003E4969">
        <w:rPr>
          <w:rFonts w:ascii="宋体" w:eastAsia="宋体" w:hAnsi="宋体" w:cs="Times New Roman" w:hint="eastAsia"/>
          <w:szCs w:val="21"/>
        </w:rPr>
        <w:t>地点：</w:t>
      </w:r>
      <w:bookmarkStart w:id="33" w:name="_Toc71365367"/>
      <w:bookmarkStart w:id="34" w:name="_Toc28359017"/>
      <w:bookmarkStart w:id="35" w:name="_Toc35393634"/>
      <w:bookmarkStart w:id="36" w:name="_Toc35393803"/>
      <w:bookmarkStart w:id="37" w:name="_Toc28359094"/>
      <w:bookmarkStart w:id="38" w:name="_Toc71366045"/>
      <w:r w:rsidRPr="003E4969">
        <w:rPr>
          <w:rFonts w:ascii="宋体" w:eastAsia="宋体" w:hAnsi="宋体" w:cs="宋体" w:hint="eastAsia"/>
          <w:bCs/>
          <w:kern w:val="0"/>
          <w:szCs w:val="21"/>
        </w:rPr>
        <w:t>广西政府采购云平台（https://www.gcy.zfcg.gxzf.gov.cn/）</w:t>
      </w:r>
    </w:p>
    <w:p w14:paraId="7019FFBB"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r w:rsidRPr="003E4969">
        <w:rPr>
          <w:rFonts w:ascii="黑体" w:eastAsia="黑体" w:hAnsi="黑体" w:cs="Times New Roman" w:hint="eastAsia"/>
          <w:sz w:val="24"/>
          <w:szCs w:val="24"/>
        </w:rPr>
        <w:t>六、公告期限</w:t>
      </w:r>
      <w:bookmarkEnd w:id="33"/>
      <w:bookmarkEnd w:id="34"/>
      <w:bookmarkEnd w:id="35"/>
      <w:bookmarkEnd w:id="36"/>
      <w:bookmarkEnd w:id="37"/>
      <w:bookmarkEnd w:id="38"/>
    </w:p>
    <w:p w14:paraId="3074ABD6" w14:textId="77777777" w:rsidR="003E4969" w:rsidRPr="003E4969" w:rsidRDefault="003E4969" w:rsidP="003E4969">
      <w:pPr>
        <w:spacing w:line="400" w:lineRule="exact"/>
        <w:ind w:firstLineChars="200" w:firstLine="420"/>
        <w:rPr>
          <w:rFonts w:ascii="宋体" w:eastAsia="宋体" w:hAnsi="宋体" w:cs="宋体" w:hint="eastAsia"/>
          <w:kern w:val="0"/>
          <w:szCs w:val="21"/>
        </w:rPr>
      </w:pPr>
      <w:r w:rsidRPr="003E4969">
        <w:rPr>
          <w:rFonts w:ascii="宋体" w:eastAsia="宋体" w:hAnsi="宋体" w:cs="宋体" w:hint="eastAsia"/>
          <w:kern w:val="0"/>
          <w:szCs w:val="21"/>
        </w:rPr>
        <w:t>自本公告发布之日起3个工作日。</w:t>
      </w:r>
      <w:bookmarkStart w:id="39" w:name="_Toc35393804"/>
      <w:bookmarkStart w:id="40" w:name="_Toc71365368"/>
      <w:bookmarkStart w:id="41" w:name="_Toc71366046"/>
      <w:bookmarkStart w:id="42" w:name="_Toc35393635"/>
    </w:p>
    <w:p w14:paraId="06F0F0CF"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r w:rsidRPr="003E4969">
        <w:rPr>
          <w:rFonts w:ascii="黑体" w:eastAsia="黑体" w:hAnsi="黑体" w:cs="Times New Roman" w:hint="eastAsia"/>
          <w:sz w:val="24"/>
          <w:szCs w:val="24"/>
        </w:rPr>
        <w:t>七、其他补充事宜</w:t>
      </w:r>
      <w:bookmarkEnd w:id="39"/>
      <w:bookmarkEnd w:id="40"/>
      <w:bookmarkEnd w:id="41"/>
      <w:bookmarkEnd w:id="42"/>
    </w:p>
    <w:p w14:paraId="6452F449" w14:textId="77777777" w:rsidR="003E4969" w:rsidRPr="003E4969" w:rsidRDefault="003E4969" w:rsidP="003E4969">
      <w:pPr>
        <w:spacing w:line="360" w:lineRule="exact"/>
        <w:ind w:firstLineChars="200" w:firstLine="482"/>
        <w:rPr>
          <w:rFonts w:ascii="宋体" w:eastAsia="宋体" w:hAnsi="宋体" w:cs="Times New Roman"/>
          <w:b/>
          <w:bCs/>
          <w:sz w:val="24"/>
          <w:szCs w:val="24"/>
          <w:u w:val="single"/>
        </w:rPr>
      </w:pPr>
      <w:r w:rsidRPr="003E4969">
        <w:rPr>
          <w:rFonts w:ascii="宋体" w:eastAsia="宋体" w:hAnsi="宋体" w:cs="Times New Roman" w:hint="eastAsia"/>
          <w:b/>
          <w:bCs/>
          <w:sz w:val="24"/>
          <w:szCs w:val="24"/>
          <w:u w:val="single"/>
        </w:rPr>
        <w:t>1.现场考察</w:t>
      </w:r>
    </w:p>
    <w:p w14:paraId="5D729279" w14:textId="77777777" w:rsidR="003E4969" w:rsidRPr="003E4969" w:rsidRDefault="003E4969" w:rsidP="003E4969">
      <w:pPr>
        <w:spacing w:line="360" w:lineRule="exact"/>
        <w:ind w:firstLineChars="200" w:firstLine="482"/>
        <w:rPr>
          <w:rFonts w:ascii="宋体" w:eastAsia="宋体" w:hAnsi="宋体" w:cs="Times New Roman"/>
          <w:b/>
          <w:bCs/>
          <w:sz w:val="24"/>
          <w:szCs w:val="24"/>
          <w:u w:val="single"/>
        </w:rPr>
      </w:pPr>
      <w:r w:rsidRPr="003E4969">
        <w:rPr>
          <w:rFonts w:ascii="宋体" w:eastAsia="宋体" w:hAnsi="宋体" w:cs="Times New Roman" w:hint="eastAsia"/>
          <w:b/>
          <w:bCs/>
          <w:sz w:val="24"/>
          <w:szCs w:val="24"/>
          <w:u w:val="single"/>
        </w:rPr>
        <w:t>1.1统一集合时间、地点：</w:t>
      </w:r>
    </w:p>
    <w:p w14:paraId="0F6A12C3" w14:textId="77777777" w:rsidR="003E4969" w:rsidRPr="003E4969" w:rsidRDefault="003E4969" w:rsidP="003E4969">
      <w:pPr>
        <w:spacing w:line="360" w:lineRule="exact"/>
        <w:ind w:firstLineChars="200" w:firstLine="482"/>
        <w:rPr>
          <w:rFonts w:ascii="宋体" w:eastAsia="宋体" w:hAnsi="宋体" w:cs="Times New Roman"/>
          <w:b/>
          <w:bCs/>
          <w:sz w:val="24"/>
          <w:szCs w:val="24"/>
          <w:u w:val="single"/>
        </w:rPr>
      </w:pPr>
      <w:r w:rsidRPr="003E4969">
        <w:rPr>
          <w:rFonts w:ascii="宋体" w:eastAsia="宋体" w:hAnsi="宋体" w:cs="Times New Roman" w:hint="eastAsia"/>
          <w:b/>
          <w:bCs/>
          <w:sz w:val="24"/>
          <w:szCs w:val="24"/>
          <w:u w:val="single"/>
        </w:rPr>
        <w:t>（1）集合时间： 2025年7月18日下午3时30分，逾时</w:t>
      </w:r>
      <w:proofErr w:type="gramStart"/>
      <w:r w:rsidRPr="003E4969">
        <w:rPr>
          <w:rFonts w:ascii="宋体" w:eastAsia="宋体" w:hAnsi="宋体" w:cs="Times New Roman" w:hint="eastAsia"/>
          <w:b/>
          <w:bCs/>
          <w:sz w:val="24"/>
          <w:szCs w:val="24"/>
          <w:u w:val="single"/>
        </w:rPr>
        <w:t>不</w:t>
      </w:r>
      <w:proofErr w:type="gramEnd"/>
      <w:r w:rsidRPr="003E4969">
        <w:rPr>
          <w:rFonts w:ascii="宋体" w:eastAsia="宋体" w:hAnsi="宋体" w:cs="Times New Roman" w:hint="eastAsia"/>
          <w:b/>
          <w:bCs/>
          <w:sz w:val="24"/>
          <w:szCs w:val="24"/>
          <w:u w:val="single"/>
        </w:rPr>
        <w:t>候。</w:t>
      </w:r>
    </w:p>
    <w:p w14:paraId="735E7E68" w14:textId="77777777" w:rsidR="003E4969" w:rsidRPr="003E4969" w:rsidRDefault="003E4969" w:rsidP="003E4969">
      <w:pPr>
        <w:spacing w:line="360" w:lineRule="exact"/>
        <w:ind w:firstLineChars="200" w:firstLine="482"/>
        <w:rPr>
          <w:rFonts w:ascii="宋体" w:eastAsia="宋体" w:hAnsi="宋体" w:cs="Times New Roman"/>
          <w:b/>
          <w:bCs/>
          <w:sz w:val="24"/>
          <w:szCs w:val="24"/>
          <w:u w:val="single"/>
        </w:rPr>
      </w:pPr>
      <w:r w:rsidRPr="003E4969">
        <w:rPr>
          <w:rFonts w:ascii="宋体" w:eastAsia="宋体" w:hAnsi="宋体" w:cs="Times New Roman" w:hint="eastAsia"/>
          <w:b/>
          <w:bCs/>
          <w:sz w:val="24"/>
          <w:szCs w:val="24"/>
          <w:u w:val="single"/>
        </w:rPr>
        <w:t>（2）地点：广西电力职业技术学院五</w:t>
      </w:r>
      <w:proofErr w:type="gramStart"/>
      <w:r w:rsidRPr="003E4969">
        <w:rPr>
          <w:rFonts w:ascii="宋体" w:eastAsia="宋体" w:hAnsi="宋体" w:cs="Times New Roman" w:hint="eastAsia"/>
          <w:b/>
          <w:bCs/>
          <w:sz w:val="24"/>
          <w:szCs w:val="24"/>
          <w:u w:val="single"/>
        </w:rPr>
        <w:t>象</w:t>
      </w:r>
      <w:proofErr w:type="gramEnd"/>
      <w:r w:rsidRPr="003E4969">
        <w:rPr>
          <w:rFonts w:ascii="宋体" w:eastAsia="宋体" w:hAnsi="宋体" w:cs="Times New Roman" w:hint="eastAsia"/>
          <w:b/>
          <w:bCs/>
          <w:sz w:val="24"/>
          <w:szCs w:val="24"/>
          <w:u w:val="single"/>
        </w:rPr>
        <w:t>校区大学生活动中心3楼综合报告厅</w:t>
      </w:r>
    </w:p>
    <w:p w14:paraId="0B244522" w14:textId="77777777" w:rsidR="003E4969" w:rsidRPr="003E4969" w:rsidRDefault="003E4969" w:rsidP="003E4969">
      <w:pPr>
        <w:spacing w:line="360" w:lineRule="exact"/>
        <w:ind w:firstLineChars="200" w:firstLine="482"/>
        <w:rPr>
          <w:rFonts w:ascii="宋体" w:eastAsia="宋体" w:hAnsi="宋体" w:cs="Times New Roman"/>
          <w:b/>
          <w:bCs/>
          <w:sz w:val="24"/>
          <w:szCs w:val="24"/>
          <w:u w:val="single"/>
        </w:rPr>
      </w:pPr>
      <w:r w:rsidRPr="003E4969">
        <w:rPr>
          <w:rFonts w:ascii="宋体" w:eastAsia="宋体" w:hAnsi="宋体" w:cs="Times New Roman" w:hint="eastAsia"/>
          <w:b/>
          <w:bCs/>
          <w:sz w:val="24"/>
          <w:szCs w:val="24"/>
          <w:u w:val="single"/>
        </w:rPr>
        <w:t xml:space="preserve">1.2联系人及联系电话：覃老师，13978668548  </w:t>
      </w:r>
    </w:p>
    <w:p w14:paraId="097CEBD1" w14:textId="77777777" w:rsidR="003E4969" w:rsidRPr="003E4969" w:rsidRDefault="003E4969" w:rsidP="003E4969">
      <w:pPr>
        <w:spacing w:line="400" w:lineRule="exact"/>
        <w:ind w:firstLineChars="200" w:firstLine="482"/>
        <w:rPr>
          <w:rFonts w:ascii="宋体" w:eastAsia="宋体" w:hAnsi="宋体" w:cs="宋体"/>
          <w:b/>
          <w:bCs/>
          <w:kern w:val="0"/>
          <w:sz w:val="24"/>
          <w:szCs w:val="24"/>
          <w:u w:val="single"/>
        </w:rPr>
      </w:pPr>
      <w:r w:rsidRPr="003E4969">
        <w:rPr>
          <w:rFonts w:ascii="宋体" w:eastAsia="宋体" w:hAnsi="宋体" w:cs="Times New Roman" w:hint="eastAsia"/>
          <w:b/>
          <w:bCs/>
          <w:sz w:val="24"/>
          <w:szCs w:val="24"/>
          <w:u w:val="single"/>
        </w:rPr>
        <w:t>1.3参与现场踏勘的人员必须是竞标单位员工，</w:t>
      </w:r>
      <w:r w:rsidRPr="003E4969">
        <w:rPr>
          <w:rFonts w:ascii="宋体" w:eastAsia="宋体" w:hAnsi="宋体" w:cs="Times New Roman" w:hint="eastAsia"/>
          <w:b/>
          <w:bCs/>
          <w:sz w:val="24"/>
          <w:szCs w:val="24"/>
          <w:u w:val="single"/>
          <w:lang w:bidi="ar"/>
        </w:rPr>
        <w:t>需提供</w:t>
      </w:r>
      <w:r w:rsidRPr="003E4969">
        <w:rPr>
          <w:rFonts w:ascii="宋体" w:eastAsia="宋体" w:hAnsi="宋体" w:cs="Times New Roman" w:hint="eastAsia"/>
          <w:b/>
          <w:bCs/>
          <w:sz w:val="24"/>
          <w:szCs w:val="24"/>
          <w:u w:val="single"/>
        </w:rPr>
        <w:t>授权委托书原件、身份证原件和复印件；如法定代表人亲自参与时不需要提供授权委托书，但须提供能证明法定代表人身份的相关证明材料（如营业执照副本复印件）等前往并签到（现场踏勘签到表一式两份，供应商留存一份，采购人留存一份）。</w:t>
      </w:r>
    </w:p>
    <w:p w14:paraId="186F68D3" w14:textId="77777777" w:rsidR="003E4969" w:rsidRPr="003E4969" w:rsidRDefault="003E4969" w:rsidP="003E4969">
      <w:pPr>
        <w:spacing w:line="400" w:lineRule="exact"/>
        <w:ind w:firstLineChars="200" w:firstLine="420"/>
        <w:rPr>
          <w:rFonts w:ascii="宋体" w:eastAsia="宋体" w:hAnsi="宋体" w:cs="宋体" w:hint="eastAsia"/>
          <w:kern w:val="0"/>
          <w:szCs w:val="21"/>
        </w:rPr>
      </w:pPr>
      <w:r w:rsidRPr="003E4969">
        <w:rPr>
          <w:rFonts w:ascii="宋体" w:eastAsia="宋体" w:hAnsi="宋体" w:cs="宋体" w:hint="eastAsia"/>
          <w:kern w:val="0"/>
          <w:szCs w:val="21"/>
        </w:rPr>
        <w:t>2</w:t>
      </w:r>
      <w:r w:rsidRPr="003E4969">
        <w:rPr>
          <w:rFonts w:ascii="宋体" w:eastAsia="宋体" w:hAnsi="宋体" w:cs="宋体"/>
          <w:kern w:val="0"/>
          <w:szCs w:val="21"/>
        </w:rPr>
        <w:t>.</w:t>
      </w:r>
      <w:r w:rsidRPr="003E4969">
        <w:rPr>
          <w:rFonts w:ascii="宋体" w:eastAsia="宋体" w:hAnsi="宋体" w:cs="宋体" w:hint="eastAsia"/>
          <w:kern w:val="0"/>
          <w:szCs w:val="21"/>
        </w:rPr>
        <w:t>网上查询地址</w:t>
      </w:r>
    </w:p>
    <w:p w14:paraId="05152D77" w14:textId="77777777" w:rsidR="003E4969" w:rsidRPr="003E4969" w:rsidRDefault="003E4969" w:rsidP="003E4969">
      <w:pPr>
        <w:spacing w:line="400" w:lineRule="exact"/>
        <w:ind w:firstLineChars="200" w:firstLine="420"/>
        <w:rPr>
          <w:rFonts w:ascii="宋体" w:eastAsia="宋体" w:hAnsi="宋体" w:cs="宋体" w:hint="eastAsia"/>
          <w:kern w:val="0"/>
          <w:szCs w:val="21"/>
        </w:rPr>
      </w:pPr>
      <w:bookmarkStart w:id="43" w:name="_Hlk37429674"/>
      <w:bookmarkStart w:id="44" w:name="_Toc35393636"/>
      <w:bookmarkStart w:id="45" w:name="_Toc28359018"/>
      <w:bookmarkStart w:id="46" w:name="_Toc35393805"/>
      <w:bookmarkStart w:id="47" w:name="_Toc28359095"/>
      <w:bookmarkStart w:id="48" w:name="_Toc71365369"/>
      <w:bookmarkStart w:id="49" w:name="_Toc71366047"/>
      <w:r w:rsidRPr="003E4969">
        <w:rPr>
          <w:rFonts w:ascii="宋体" w:eastAsia="宋体" w:hAnsi="宋体" w:cs="宋体" w:hint="eastAsia"/>
          <w:kern w:val="0"/>
          <w:szCs w:val="21"/>
        </w:rPr>
        <w:t>中国政府采购网（http://www.ccgp.gov.cn）、广西壮族自治区政府采购网（http://zfcg.gxzf.gov.cn）</w:t>
      </w:r>
    </w:p>
    <w:p w14:paraId="187DD44C" w14:textId="77777777" w:rsidR="003E4969" w:rsidRPr="003E4969" w:rsidRDefault="003E4969" w:rsidP="003E4969">
      <w:pPr>
        <w:spacing w:line="400" w:lineRule="exact"/>
        <w:ind w:firstLineChars="200" w:firstLine="420"/>
        <w:rPr>
          <w:rFonts w:ascii="宋体" w:eastAsia="宋体" w:hAnsi="宋体" w:cs="宋体" w:hint="eastAsia"/>
          <w:kern w:val="0"/>
          <w:szCs w:val="21"/>
        </w:rPr>
      </w:pPr>
      <w:r w:rsidRPr="003E4969">
        <w:rPr>
          <w:rFonts w:ascii="宋体" w:eastAsia="宋体" w:hAnsi="宋体" w:cs="Times New Roman" w:hint="eastAsia"/>
          <w:szCs w:val="21"/>
        </w:rPr>
        <w:t>3</w:t>
      </w:r>
      <w:r w:rsidRPr="003E4969">
        <w:rPr>
          <w:rFonts w:ascii="宋体" w:eastAsia="宋体" w:hAnsi="宋体" w:cs="Times New Roman"/>
          <w:szCs w:val="21"/>
        </w:rPr>
        <w:t>.</w:t>
      </w:r>
      <w:r w:rsidRPr="003E4969">
        <w:rPr>
          <w:rFonts w:ascii="宋体" w:eastAsia="宋体" w:hAnsi="宋体" w:cs="宋体" w:hint="eastAsia"/>
          <w:kern w:val="0"/>
          <w:szCs w:val="21"/>
        </w:rPr>
        <w:t>本项目需要落实的政府采购政策</w:t>
      </w:r>
    </w:p>
    <w:p w14:paraId="2E462594" w14:textId="77777777" w:rsidR="003E4969" w:rsidRPr="003E4969" w:rsidRDefault="003E4969" w:rsidP="003E4969">
      <w:pPr>
        <w:spacing w:line="400" w:lineRule="exact"/>
        <w:ind w:firstLineChars="200" w:firstLine="420"/>
        <w:rPr>
          <w:rFonts w:ascii="宋体" w:eastAsia="宋体" w:hAnsi="宋体" w:cs="宋体"/>
          <w:iCs/>
          <w:kern w:val="0"/>
          <w:szCs w:val="21"/>
        </w:rPr>
      </w:pPr>
      <w:r w:rsidRPr="003E4969">
        <w:rPr>
          <w:rFonts w:ascii="宋体" w:eastAsia="宋体" w:hAnsi="宋体" w:cs="宋体" w:hint="eastAsia"/>
          <w:iCs/>
          <w:kern w:val="0"/>
          <w:szCs w:val="21"/>
        </w:rPr>
        <w:t>（1）政府采购促进中小企业发展。</w:t>
      </w:r>
    </w:p>
    <w:p w14:paraId="541C5A8F" w14:textId="77777777" w:rsidR="003E4969" w:rsidRPr="003E4969" w:rsidRDefault="003E4969" w:rsidP="003E4969">
      <w:pPr>
        <w:spacing w:line="400" w:lineRule="exact"/>
        <w:ind w:firstLineChars="200" w:firstLine="420"/>
        <w:rPr>
          <w:rFonts w:ascii="宋体" w:eastAsia="宋体" w:hAnsi="宋体" w:cs="宋体"/>
          <w:iCs/>
          <w:kern w:val="0"/>
          <w:szCs w:val="21"/>
        </w:rPr>
      </w:pPr>
      <w:r w:rsidRPr="003E4969">
        <w:rPr>
          <w:rFonts w:ascii="宋体" w:eastAsia="宋体" w:hAnsi="宋体" w:cs="宋体" w:hint="eastAsia"/>
          <w:iCs/>
          <w:kern w:val="0"/>
          <w:szCs w:val="21"/>
        </w:rPr>
        <w:t>（2）政府采购支持采用本国产品的政策。</w:t>
      </w:r>
    </w:p>
    <w:p w14:paraId="5ECAF7D7" w14:textId="77777777" w:rsidR="003E4969" w:rsidRPr="003E4969" w:rsidRDefault="003E4969" w:rsidP="003E4969">
      <w:pPr>
        <w:spacing w:line="400" w:lineRule="exact"/>
        <w:ind w:firstLineChars="200" w:firstLine="420"/>
        <w:rPr>
          <w:rFonts w:ascii="宋体" w:eastAsia="宋体" w:hAnsi="宋体" w:cs="宋体"/>
          <w:iCs/>
          <w:kern w:val="0"/>
          <w:szCs w:val="21"/>
        </w:rPr>
      </w:pPr>
      <w:r w:rsidRPr="003E4969">
        <w:rPr>
          <w:rFonts w:ascii="宋体" w:eastAsia="宋体" w:hAnsi="宋体" w:cs="宋体" w:hint="eastAsia"/>
          <w:iCs/>
          <w:kern w:val="0"/>
          <w:szCs w:val="21"/>
        </w:rPr>
        <w:t>（3）强制采购节能产品；优先采购节能产品、环境标志产品。</w:t>
      </w:r>
    </w:p>
    <w:p w14:paraId="2B92CF6B" w14:textId="77777777" w:rsidR="003E4969" w:rsidRPr="003E4969" w:rsidRDefault="003E4969" w:rsidP="003E4969">
      <w:pPr>
        <w:spacing w:line="400" w:lineRule="exact"/>
        <w:ind w:firstLineChars="200" w:firstLine="420"/>
        <w:rPr>
          <w:rFonts w:ascii="宋体" w:eastAsia="宋体" w:hAnsi="宋体" w:cs="宋体"/>
          <w:iCs/>
          <w:kern w:val="0"/>
          <w:szCs w:val="21"/>
        </w:rPr>
      </w:pPr>
      <w:r w:rsidRPr="003E4969">
        <w:rPr>
          <w:rFonts w:ascii="宋体" w:eastAsia="宋体" w:hAnsi="宋体" w:cs="宋体" w:hint="eastAsia"/>
          <w:iCs/>
          <w:kern w:val="0"/>
          <w:szCs w:val="21"/>
        </w:rPr>
        <w:t>（4）政府采购促进残疾人就业政策。</w:t>
      </w:r>
    </w:p>
    <w:p w14:paraId="3A2C0D52" w14:textId="77777777" w:rsidR="003E4969" w:rsidRPr="003E4969" w:rsidRDefault="003E4969" w:rsidP="003E4969">
      <w:pPr>
        <w:spacing w:line="400" w:lineRule="exact"/>
        <w:ind w:firstLineChars="200" w:firstLine="420"/>
        <w:rPr>
          <w:rFonts w:ascii="宋体" w:eastAsia="宋体" w:hAnsi="宋体" w:cs="宋体" w:hint="eastAsia"/>
          <w:i/>
          <w:iCs/>
          <w:kern w:val="0"/>
          <w:szCs w:val="21"/>
        </w:rPr>
      </w:pPr>
      <w:r w:rsidRPr="003E4969">
        <w:rPr>
          <w:rFonts w:ascii="宋体" w:eastAsia="宋体" w:hAnsi="宋体" w:cs="宋体" w:hint="eastAsia"/>
          <w:iCs/>
          <w:kern w:val="0"/>
          <w:szCs w:val="21"/>
        </w:rPr>
        <w:t>（5）政府采购支持监狱企业发展。</w:t>
      </w:r>
    </w:p>
    <w:p w14:paraId="4707C746"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宋体" w:hint="eastAsia"/>
          <w:kern w:val="0"/>
          <w:szCs w:val="21"/>
        </w:rPr>
        <w:t>4.</w:t>
      </w:r>
      <w:proofErr w:type="gramStart"/>
      <w:r w:rsidRPr="003E4969">
        <w:rPr>
          <w:rFonts w:ascii="宋体" w:eastAsia="宋体" w:hAnsi="宋体" w:cs="宋体" w:hint="eastAsia"/>
          <w:kern w:val="0"/>
          <w:szCs w:val="21"/>
        </w:rPr>
        <w:t>供应商</w:t>
      </w:r>
      <w:r w:rsidRPr="003E4969">
        <w:rPr>
          <w:rFonts w:ascii="宋体" w:eastAsia="宋体" w:hAnsi="宋体" w:cs="Times New Roman" w:hint="eastAsia"/>
          <w:szCs w:val="21"/>
        </w:rPr>
        <w:t>竞标注</w:t>
      </w:r>
      <w:proofErr w:type="gramEnd"/>
      <w:r w:rsidRPr="003E4969">
        <w:rPr>
          <w:rFonts w:ascii="宋体" w:eastAsia="宋体" w:hAnsi="宋体" w:cs="Times New Roman" w:hint="eastAsia"/>
          <w:szCs w:val="21"/>
        </w:rPr>
        <w:t>意事项</w:t>
      </w:r>
    </w:p>
    <w:p w14:paraId="1074A305"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w:t>
      </w:r>
      <w:r w:rsidRPr="003E4969">
        <w:rPr>
          <w:rFonts w:ascii="宋体" w:eastAsia="宋体" w:hAnsi="宋体" w:cs="Times New Roman" w:hint="eastAsia"/>
          <w:szCs w:val="21"/>
        </w:rPr>
        <w:lastRenderedPageBreak/>
        <w:t>目竞争性谈判文件和广西政府采购云平台的要求编制、加密后在提交响应文件截止时间前通过网络上传至 广西政府采购云平台（加密的电子响应文件是指</w:t>
      </w:r>
      <w:r w:rsidRPr="003E4969">
        <w:rPr>
          <w:rFonts w:ascii="Times New Roman" w:eastAsia="宋体" w:hAnsi="Times New Roman" w:cs="Times New Roman" w:hint="eastAsia"/>
          <w:szCs w:val="24"/>
        </w:rPr>
        <w:t>后缀名为“</w:t>
      </w:r>
      <w:r w:rsidRPr="003E4969">
        <w:rPr>
          <w:rFonts w:ascii="Times New Roman" w:eastAsia="宋体" w:hAnsi="Times New Roman" w:cs="Times New Roman" w:hint="eastAsia"/>
          <w:szCs w:val="24"/>
        </w:rPr>
        <w:t>jm</w:t>
      </w:r>
      <w:r w:rsidRPr="003E4969">
        <w:rPr>
          <w:rFonts w:ascii="Times New Roman" w:eastAsia="宋体" w:hAnsi="Times New Roman" w:cs="Times New Roman"/>
          <w:szCs w:val="24"/>
        </w:rPr>
        <w:t>bs</w:t>
      </w:r>
      <w:r w:rsidRPr="003E4969">
        <w:rPr>
          <w:rFonts w:ascii="Times New Roman" w:eastAsia="宋体" w:hAnsi="Times New Roman" w:cs="Times New Roman" w:hint="eastAsia"/>
          <w:szCs w:val="24"/>
        </w:rPr>
        <w:t>”的文件</w:t>
      </w:r>
      <w:r w:rsidRPr="003E4969">
        <w:rPr>
          <w:rFonts w:ascii="宋体" w:eastAsia="宋体" w:hAnsi="宋体" w:cs="Times New Roman" w:hint="eastAsia"/>
          <w:szCs w:val="21"/>
        </w:rPr>
        <w:t>），</w:t>
      </w:r>
      <w:r w:rsidRPr="003E4969">
        <w:rPr>
          <w:rFonts w:ascii="宋体" w:eastAsia="宋体" w:hAnsi="宋体" w:cs="Times New Roman" w:hint="eastAsia"/>
          <w:b/>
          <w:szCs w:val="21"/>
        </w:rPr>
        <w:t>供应商在广西政府采购云平台提交电子响应文件时，请填写参加远程采购活动经办人联系方式。</w:t>
      </w:r>
      <w:r w:rsidRPr="003E4969">
        <w:rPr>
          <w:rFonts w:ascii="宋体" w:eastAsia="宋体" w:hAnsi="宋体" w:cs="Times New Roman" w:hint="eastAsia"/>
          <w:szCs w:val="21"/>
        </w:rPr>
        <w:t>供应商登录广西政府采购云平台，依次进入“服务中心-项目采购-操作流程-电子招投标-</w:t>
      </w:r>
      <w:r w:rsidRPr="003E4969">
        <w:rPr>
          <w:rFonts w:ascii="Times New Roman" w:eastAsia="宋体" w:hAnsi="Times New Roman" w:cs="Times New Roman"/>
          <w:szCs w:val="24"/>
        </w:rPr>
        <w:t>政府采购项目电子交易管理操作指南</w:t>
      </w:r>
      <w:r w:rsidRPr="003E4969">
        <w:rPr>
          <w:rFonts w:ascii="Times New Roman" w:eastAsia="宋体" w:hAnsi="Times New Roman" w:cs="Times New Roman"/>
          <w:szCs w:val="24"/>
        </w:rPr>
        <w:t>-</w:t>
      </w:r>
      <w:r w:rsidRPr="003E4969">
        <w:rPr>
          <w:rFonts w:ascii="Times New Roman" w:eastAsia="宋体" w:hAnsi="Times New Roman" w:cs="Times New Roman"/>
          <w:szCs w:val="24"/>
        </w:rPr>
        <w:t>供应商</w:t>
      </w:r>
      <w:r w:rsidRPr="003E4969">
        <w:rPr>
          <w:rFonts w:ascii="宋体" w:eastAsia="宋体" w:hAnsi="宋体" w:cs="Times New Roman" w:hint="eastAsia"/>
          <w:szCs w:val="21"/>
        </w:rPr>
        <w:t>”查看电子竞标具体操作流程。</w:t>
      </w:r>
    </w:p>
    <w:p w14:paraId="659EC171"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3E4969">
        <w:rPr>
          <w:rFonts w:ascii="宋体" w:eastAsia="宋体" w:hAnsi="宋体" w:cs="宋体" w:hint="eastAsia"/>
          <w:kern w:val="0"/>
          <w:szCs w:val="21"/>
        </w:rPr>
        <w:t>广西政府采购云平台，</w:t>
      </w:r>
      <w:r w:rsidRPr="003E4969">
        <w:rPr>
          <w:rFonts w:ascii="宋体" w:eastAsia="宋体" w:hAnsi="宋体" w:cs="Times New Roman" w:hint="eastAsia"/>
          <w:szCs w:val="21"/>
        </w:rPr>
        <w:t>依次进入“服务中心-入驻与配置”中查看CA数字证书办理操作流程。</w:t>
      </w:r>
      <w:r w:rsidRPr="003E4969">
        <w:rPr>
          <w:rFonts w:ascii="宋体" w:eastAsia="宋体" w:hAnsi="宋体" w:cs="宋体" w:hint="eastAsia"/>
          <w:bCs/>
          <w:kern w:val="0"/>
          <w:szCs w:val="21"/>
        </w:rPr>
        <w:t>如在操作过程中遇到问题或者需要技术支持，请致电广西政府采购云平台客服热线：95763</w:t>
      </w:r>
      <w:bookmarkStart w:id="50" w:name="_Hlk181375433"/>
      <w:r w:rsidRPr="003E4969">
        <w:rPr>
          <w:rFonts w:ascii="宋体" w:eastAsia="宋体" w:hAnsi="宋体" w:cs="宋体" w:hint="eastAsia"/>
          <w:bCs/>
          <w:kern w:val="0"/>
          <w:szCs w:val="21"/>
        </w:rPr>
        <w:t>或0</w:t>
      </w:r>
      <w:r w:rsidRPr="003E4969">
        <w:rPr>
          <w:rFonts w:ascii="宋体" w:eastAsia="宋体" w:hAnsi="宋体" w:cs="宋体"/>
          <w:bCs/>
          <w:kern w:val="0"/>
          <w:szCs w:val="21"/>
        </w:rPr>
        <w:t>771-</w:t>
      </w:r>
      <w:r w:rsidRPr="003E4969">
        <w:rPr>
          <w:rFonts w:ascii="宋体" w:eastAsia="宋体" w:hAnsi="宋体" w:cs="宋体" w:hint="eastAsia"/>
          <w:bCs/>
          <w:kern w:val="0"/>
          <w:szCs w:val="21"/>
        </w:rPr>
        <w:t>3</w:t>
      </w:r>
      <w:r w:rsidRPr="003E4969">
        <w:rPr>
          <w:rFonts w:ascii="宋体" w:eastAsia="宋体" w:hAnsi="宋体" w:cs="宋体"/>
          <w:bCs/>
          <w:kern w:val="0"/>
          <w:szCs w:val="21"/>
        </w:rPr>
        <w:t>381253</w:t>
      </w:r>
      <w:bookmarkEnd w:id="50"/>
      <w:r w:rsidRPr="003E4969">
        <w:rPr>
          <w:rFonts w:ascii="宋体" w:eastAsia="宋体" w:hAnsi="宋体" w:cs="Times New Roman" w:hint="eastAsia"/>
          <w:szCs w:val="21"/>
        </w:rPr>
        <w:t>）。</w:t>
      </w:r>
    </w:p>
    <w:p w14:paraId="167008F6" w14:textId="77777777" w:rsidR="003E4969" w:rsidRPr="003E4969" w:rsidRDefault="003E4969" w:rsidP="003E4969">
      <w:pPr>
        <w:spacing w:line="400" w:lineRule="exact"/>
        <w:ind w:firstLineChars="200" w:firstLine="420"/>
        <w:rPr>
          <w:rFonts w:ascii="宋体" w:eastAsia="宋体" w:hAnsi="宋体" w:cs="宋体" w:hint="eastAsia"/>
          <w:kern w:val="0"/>
          <w:szCs w:val="21"/>
        </w:rPr>
      </w:pPr>
      <w:r w:rsidRPr="003E4969">
        <w:rPr>
          <w:rFonts w:ascii="宋体" w:eastAsia="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631470F9"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注：</w:t>
      </w:r>
    </w:p>
    <w:p w14:paraId="223EF5B9" w14:textId="77777777" w:rsidR="003E4969" w:rsidRPr="003E4969" w:rsidRDefault="003E4969" w:rsidP="003E4969">
      <w:pPr>
        <w:spacing w:line="400" w:lineRule="exact"/>
        <w:ind w:firstLineChars="200" w:firstLine="420"/>
        <w:rPr>
          <w:rFonts w:ascii="宋体" w:eastAsia="宋体" w:hAnsi="宋体" w:cs="Times New Roman" w:hint="eastAsia"/>
          <w:szCs w:val="21"/>
        </w:rPr>
      </w:pPr>
      <w:r w:rsidRPr="003E4969">
        <w:rPr>
          <w:rFonts w:ascii="宋体" w:eastAsia="宋体" w:hAnsi="宋体" w:cs="Times New Roman" w:hint="eastAsia"/>
          <w:szCs w:val="21"/>
        </w:rPr>
        <w:t>①为确保网上操作合法、有效和安全，请供应商确保在电子竞标过程中能够对相关数据电文进行加密和使用电子签章，妥善保管C</w:t>
      </w:r>
      <w:r w:rsidRPr="003E4969">
        <w:rPr>
          <w:rFonts w:ascii="宋体" w:eastAsia="宋体" w:hAnsi="宋体" w:cs="Times New Roman"/>
          <w:szCs w:val="21"/>
        </w:rPr>
        <w:t>A</w:t>
      </w:r>
      <w:r w:rsidRPr="003E4969">
        <w:rPr>
          <w:rFonts w:ascii="宋体" w:eastAsia="宋体" w:hAnsi="宋体" w:cs="Times New Roman" w:hint="eastAsia"/>
          <w:szCs w:val="21"/>
        </w:rPr>
        <w:t>数字证书并使用有效的CA数字证书参与整个采购活动。</w:t>
      </w:r>
    </w:p>
    <w:p w14:paraId="646577F2" w14:textId="77777777" w:rsidR="003E4969" w:rsidRPr="003E4969" w:rsidRDefault="003E4969" w:rsidP="003E4969">
      <w:pPr>
        <w:spacing w:line="400" w:lineRule="exact"/>
        <w:ind w:firstLineChars="200" w:firstLine="420"/>
        <w:rPr>
          <w:rFonts w:ascii="宋体" w:eastAsia="宋体" w:hAnsi="宋体" w:cs="Times New Roman" w:hint="eastAsia"/>
          <w:bCs/>
          <w:szCs w:val="21"/>
        </w:rPr>
      </w:pPr>
      <w:r w:rsidRPr="003E4969">
        <w:rPr>
          <w:rFonts w:ascii="宋体" w:eastAsia="宋体" w:hAnsi="宋体" w:cs="Times New Roman"/>
          <w:szCs w:val="21"/>
        </w:rPr>
        <w:fldChar w:fldCharType="begin"/>
      </w:r>
      <w:r w:rsidRPr="003E4969">
        <w:rPr>
          <w:rFonts w:ascii="宋体" w:eastAsia="宋体" w:hAnsi="宋体" w:cs="Times New Roman"/>
          <w:szCs w:val="21"/>
        </w:rPr>
        <w:instrText xml:space="preserve"> </w:instrText>
      </w:r>
      <w:r w:rsidRPr="003E4969">
        <w:rPr>
          <w:rFonts w:ascii="宋体" w:eastAsia="宋体" w:hAnsi="宋体" w:cs="Times New Roman" w:hint="eastAsia"/>
          <w:szCs w:val="21"/>
        </w:rPr>
        <w:instrText>= 2 \* GB3</w:instrText>
      </w:r>
      <w:r w:rsidRPr="003E4969">
        <w:rPr>
          <w:rFonts w:ascii="宋体" w:eastAsia="宋体" w:hAnsi="宋体" w:cs="Times New Roman"/>
          <w:szCs w:val="21"/>
        </w:rPr>
        <w:instrText xml:space="preserve"> </w:instrText>
      </w:r>
      <w:r w:rsidRPr="003E4969">
        <w:rPr>
          <w:rFonts w:ascii="宋体" w:eastAsia="宋体" w:hAnsi="宋体" w:cs="Times New Roman"/>
          <w:szCs w:val="21"/>
        </w:rPr>
        <w:fldChar w:fldCharType="separate"/>
      </w:r>
      <w:r w:rsidRPr="003E4969">
        <w:rPr>
          <w:rFonts w:ascii="宋体" w:eastAsia="宋体" w:hAnsi="宋体" w:cs="Times New Roman" w:hint="eastAsia"/>
          <w:szCs w:val="21"/>
          <w:lang w:val="en-US" w:eastAsia="zh-CN"/>
        </w:rPr>
        <w:t>②</w:t>
      </w:r>
      <w:r w:rsidRPr="003E4969">
        <w:rPr>
          <w:rFonts w:ascii="宋体" w:eastAsia="宋体" w:hAnsi="宋体" w:cs="Times New Roman"/>
          <w:szCs w:val="21"/>
        </w:rPr>
        <w:fldChar w:fldCharType="end"/>
      </w:r>
      <w:r w:rsidRPr="003E4969">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3B77288" w14:textId="77777777" w:rsidR="003E4969" w:rsidRPr="003E4969" w:rsidRDefault="003E4969" w:rsidP="003E4969">
      <w:pPr>
        <w:spacing w:line="400" w:lineRule="exact"/>
        <w:ind w:firstLineChars="200" w:firstLine="422"/>
        <w:rPr>
          <w:rFonts w:ascii="宋体" w:eastAsia="宋体" w:hAnsi="宋体" w:cs="宋体"/>
          <w:b/>
          <w:kern w:val="0"/>
          <w:szCs w:val="21"/>
        </w:rPr>
      </w:pPr>
      <w:r w:rsidRPr="003E4969">
        <w:rPr>
          <w:rFonts w:ascii="宋体" w:eastAsia="宋体" w:hAnsi="宋体" w:cs="宋体" w:hint="eastAsia"/>
          <w:b/>
          <w:kern w:val="0"/>
          <w:szCs w:val="21"/>
        </w:rPr>
        <w:t>（4）供应商需要在具备有摄像头及语音功能且互联网网络状况良好的电脑登录广西政府采购云平台远程开标大厅参与本次谈判，否则后果自负。</w:t>
      </w:r>
      <w:bookmarkEnd w:id="43"/>
    </w:p>
    <w:p w14:paraId="4FB1894C" w14:textId="77777777" w:rsidR="003E4969" w:rsidRPr="003E4969" w:rsidRDefault="003E4969" w:rsidP="003E4969">
      <w:pPr>
        <w:spacing w:line="400" w:lineRule="exact"/>
        <w:ind w:firstLineChars="200" w:firstLine="480"/>
        <w:rPr>
          <w:rFonts w:ascii="黑体" w:eastAsia="黑体" w:hAnsi="黑体" w:cs="Times New Roman" w:hint="eastAsia"/>
          <w:sz w:val="24"/>
          <w:szCs w:val="24"/>
        </w:rPr>
      </w:pPr>
      <w:r w:rsidRPr="003E4969">
        <w:rPr>
          <w:rFonts w:ascii="黑体" w:eastAsia="黑体" w:hAnsi="黑体" w:cs="Times New Roman" w:hint="eastAsia"/>
          <w:sz w:val="24"/>
          <w:szCs w:val="24"/>
        </w:rPr>
        <w:t>八、凡对本次采购提出询问，请按</w:t>
      </w:r>
      <w:r w:rsidRPr="003E4969">
        <w:rPr>
          <w:rFonts w:ascii="黑体" w:eastAsia="黑体" w:hAnsi="黑体" w:cs="Times New Roman"/>
          <w:sz w:val="24"/>
          <w:szCs w:val="24"/>
        </w:rPr>
        <w:t>以下方式</w:t>
      </w:r>
      <w:r w:rsidRPr="003E4969">
        <w:rPr>
          <w:rFonts w:ascii="黑体" w:eastAsia="黑体" w:hAnsi="黑体" w:cs="Times New Roman" w:hint="eastAsia"/>
          <w:sz w:val="24"/>
          <w:szCs w:val="24"/>
        </w:rPr>
        <w:t>联系。</w:t>
      </w:r>
      <w:bookmarkStart w:id="51" w:name="_Toc35393806"/>
      <w:bookmarkStart w:id="52" w:name="_Toc28359096"/>
      <w:bookmarkStart w:id="53" w:name="_Toc35393637"/>
      <w:bookmarkStart w:id="54" w:name="_Toc28359019"/>
      <w:bookmarkEnd w:id="44"/>
      <w:bookmarkEnd w:id="45"/>
      <w:bookmarkEnd w:id="46"/>
      <w:bookmarkEnd w:id="47"/>
      <w:bookmarkEnd w:id="48"/>
      <w:bookmarkEnd w:id="49"/>
    </w:p>
    <w:p w14:paraId="68ED03CC" w14:textId="77777777" w:rsidR="003E4969" w:rsidRPr="003E4969" w:rsidRDefault="003E4969" w:rsidP="003E4969">
      <w:pPr>
        <w:spacing w:line="400" w:lineRule="exact"/>
        <w:ind w:firstLineChars="200" w:firstLine="420"/>
        <w:rPr>
          <w:rFonts w:ascii="宋体" w:eastAsia="宋体" w:hAnsi="宋体" w:cs="宋体" w:hint="eastAsia"/>
          <w:kern w:val="0"/>
          <w:szCs w:val="21"/>
        </w:rPr>
      </w:pPr>
      <w:r w:rsidRPr="003E4969">
        <w:rPr>
          <w:rFonts w:ascii="宋体" w:eastAsia="宋体" w:hAnsi="宋体" w:cs="宋体" w:hint="eastAsia"/>
          <w:kern w:val="0"/>
          <w:szCs w:val="21"/>
        </w:rPr>
        <w:t>1.采购人信息</w:t>
      </w:r>
      <w:bookmarkEnd w:id="51"/>
      <w:bookmarkEnd w:id="52"/>
      <w:bookmarkEnd w:id="53"/>
      <w:bookmarkEnd w:id="54"/>
    </w:p>
    <w:p w14:paraId="67B7851F" w14:textId="77777777" w:rsidR="003E4969" w:rsidRPr="003E4969" w:rsidRDefault="003E4969" w:rsidP="003E4969">
      <w:pPr>
        <w:spacing w:line="400" w:lineRule="exact"/>
        <w:ind w:firstLineChars="200" w:firstLine="420"/>
        <w:rPr>
          <w:rFonts w:ascii="宋体" w:eastAsia="宋体" w:hAnsi="宋体" w:cs="Times New Roman" w:hint="eastAsia"/>
          <w:szCs w:val="21"/>
          <w:u w:val="single"/>
        </w:rPr>
      </w:pPr>
      <w:r w:rsidRPr="003E4969">
        <w:rPr>
          <w:rFonts w:ascii="宋体" w:eastAsia="宋体" w:hAnsi="宋体" w:cs="Times New Roman" w:hint="eastAsia"/>
          <w:szCs w:val="21"/>
        </w:rPr>
        <w:t>名    称：</w:t>
      </w:r>
      <w:r w:rsidRPr="003E4969">
        <w:rPr>
          <w:rFonts w:ascii="宋体" w:eastAsia="宋体" w:hAnsi="宋体" w:cs="Times New Roman" w:hint="eastAsia"/>
          <w:szCs w:val="21"/>
          <w:u w:val="single"/>
        </w:rPr>
        <w:t>广西电力职业技术学院</w:t>
      </w:r>
    </w:p>
    <w:p w14:paraId="067AD234" w14:textId="77777777" w:rsidR="003E4969" w:rsidRPr="003E4969" w:rsidRDefault="003E4969" w:rsidP="003E4969">
      <w:pPr>
        <w:spacing w:line="400" w:lineRule="exact"/>
        <w:ind w:firstLineChars="200" w:firstLine="420"/>
        <w:jc w:val="left"/>
        <w:rPr>
          <w:rFonts w:ascii="宋体" w:eastAsia="宋体" w:hAnsi="宋体" w:cs="Times New Roman"/>
          <w:szCs w:val="21"/>
        </w:rPr>
      </w:pPr>
      <w:r w:rsidRPr="003E4969">
        <w:rPr>
          <w:rFonts w:ascii="宋体" w:eastAsia="宋体" w:hAnsi="宋体" w:cs="Times New Roman" w:hint="eastAsia"/>
          <w:szCs w:val="21"/>
        </w:rPr>
        <w:t>地    址：</w:t>
      </w:r>
      <w:r w:rsidRPr="003E4969">
        <w:rPr>
          <w:rFonts w:ascii="宋体" w:eastAsia="宋体" w:hAnsi="宋体" w:cs="Times New Roman" w:hint="eastAsia"/>
          <w:szCs w:val="21"/>
          <w:u w:val="single"/>
        </w:rPr>
        <w:t>广西南宁市玉洞大道109号</w:t>
      </w:r>
    </w:p>
    <w:p w14:paraId="30DEC37F" w14:textId="77777777" w:rsidR="003E4969" w:rsidRPr="003E4969" w:rsidRDefault="003E4969" w:rsidP="003E4969">
      <w:pPr>
        <w:spacing w:line="400" w:lineRule="exact"/>
        <w:ind w:firstLineChars="200" w:firstLine="420"/>
        <w:rPr>
          <w:rFonts w:ascii="宋体" w:eastAsia="宋体" w:hAnsi="宋体" w:cs="Times New Roman" w:hint="eastAsia"/>
          <w:szCs w:val="21"/>
          <w:u w:val="single"/>
        </w:rPr>
      </w:pPr>
      <w:r w:rsidRPr="003E4969">
        <w:rPr>
          <w:rFonts w:ascii="宋体" w:eastAsia="宋体" w:hAnsi="宋体" w:cs="Times New Roman" w:hint="eastAsia"/>
          <w:szCs w:val="21"/>
        </w:rPr>
        <w:t>联系方式：</w:t>
      </w:r>
      <w:r w:rsidRPr="003E4969">
        <w:rPr>
          <w:rFonts w:ascii="宋体" w:eastAsia="宋体" w:hAnsi="宋体" w:cs="Times New Roman" w:hint="eastAsia"/>
          <w:szCs w:val="21"/>
          <w:u w:val="single"/>
        </w:rPr>
        <w:t>梁栩，</w:t>
      </w:r>
      <w:r w:rsidRPr="003E4969">
        <w:rPr>
          <w:rFonts w:ascii="宋体" w:eastAsia="宋体" w:hAnsi="宋体" w:cs="Times New Roman"/>
          <w:szCs w:val="21"/>
          <w:u w:val="single"/>
        </w:rPr>
        <w:t xml:space="preserve">0771-2212899  </w:t>
      </w:r>
    </w:p>
    <w:p w14:paraId="6CFEB839" w14:textId="77777777" w:rsidR="003E4969" w:rsidRPr="003E4969" w:rsidRDefault="003E4969" w:rsidP="003E4969">
      <w:pPr>
        <w:spacing w:line="400" w:lineRule="exact"/>
        <w:ind w:firstLineChars="200" w:firstLine="420"/>
        <w:rPr>
          <w:rFonts w:ascii="宋体" w:eastAsia="宋体" w:hAnsi="宋体" w:cs="宋体" w:hint="eastAsia"/>
          <w:kern w:val="0"/>
          <w:szCs w:val="21"/>
        </w:rPr>
      </w:pPr>
      <w:bookmarkStart w:id="55" w:name="_Toc28359097"/>
      <w:bookmarkStart w:id="56" w:name="_Toc35393807"/>
      <w:bookmarkStart w:id="57" w:name="_Toc35393638"/>
      <w:bookmarkStart w:id="58" w:name="_Toc28359020"/>
      <w:r w:rsidRPr="003E4969">
        <w:rPr>
          <w:rFonts w:ascii="宋体" w:eastAsia="宋体" w:hAnsi="宋体" w:cs="宋体" w:hint="eastAsia"/>
          <w:kern w:val="0"/>
          <w:szCs w:val="21"/>
        </w:rPr>
        <w:t>2.采购代理机构信息</w:t>
      </w:r>
      <w:bookmarkEnd w:id="55"/>
      <w:bookmarkEnd w:id="56"/>
      <w:bookmarkEnd w:id="57"/>
      <w:bookmarkEnd w:id="58"/>
    </w:p>
    <w:p w14:paraId="02EE61CA" w14:textId="77777777" w:rsidR="003E4969" w:rsidRPr="003E4969" w:rsidRDefault="003E4969" w:rsidP="003E4969">
      <w:pPr>
        <w:spacing w:line="400" w:lineRule="exact"/>
        <w:ind w:firstLineChars="200" w:firstLine="420"/>
        <w:rPr>
          <w:rFonts w:ascii="宋体" w:eastAsia="宋体" w:hAnsi="宋体" w:cs="Times New Roman"/>
          <w:szCs w:val="21"/>
        </w:rPr>
      </w:pPr>
      <w:r w:rsidRPr="003E4969">
        <w:rPr>
          <w:rFonts w:ascii="宋体" w:eastAsia="宋体" w:hAnsi="宋体" w:cs="Times New Roman" w:hint="eastAsia"/>
          <w:szCs w:val="21"/>
        </w:rPr>
        <w:t>名    称：</w:t>
      </w:r>
      <w:r w:rsidRPr="003E4969">
        <w:rPr>
          <w:rFonts w:ascii="宋体" w:eastAsia="宋体" w:hAnsi="宋体" w:cs="Times New Roman" w:hint="eastAsia"/>
          <w:szCs w:val="21"/>
          <w:u w:val="single"/>
        </w:rPr>
        <w:t>云之</w:t>
      </w:r>
      <w:proofErr w:type="gramStart"/>
      <w:r w:rsidRPr="003E4969">
        <w:rPr>
          <w:rFonts w:ascii="宋体" w:eastAsia="宋体" w:hAnsi="宋体" w:cs="Times New Roman" w:hint="eastAsia"/>
          <w:szCs w:val="21"/>
          <w:u w:val="single"/>
        </w:rPr>
        <w:t>龙咨询</w:t>
      </w:r>
      <w:proofErr w:type="gramEnd"/>
      <w:r w:rsidRPr="003E4969">
        <w:rPr>
          <w:rFonts w:ascii="宋体" w:eastAsia="宋体" w:hAnsi="宋体" w:cs="Times New Roman" w:hint="eastAsia"/>
          <w:szCs w:val="21"/>
          <w:u w:val="single"/>
        </w:rPr>
        <w:t>集团有限公司</w:t>
      </w:r>
    </w:p>
    <w:p w14:paraId="0E2A3842" w14:textId="77777777" w:rsidR="003E4969" w:rsidRPr="003E4969" w:rsidRDefault="003E4969" w:rsidP="003E4969">
      <w:pPr>
        <w:spacing w:line="400" w:lineRule="exact"/>
        <w:ind w:firstLineChars="200" w:firstLine="420"/>
        <w:rPr>
          <w:rFonts w:ascii="宋体" w:eastAsia="宋体" w:hAnsi="宋体" w:cs="Times New Roman"/>
          <w:szCs w:val="21"/>
        </w:rPr>
      </w:pPr>
      <w:proofErr w:type="gramStart"/>
      <w:r w:rsidRPr="003E4969">
        <w:rPr>
          <w:rFonts w:ascii="宋体" w:eastAsia="宋体" w:hAnsi="宋体" w:cs="Times New Roman" w:hint="eastAsia"/>
          <w:szCs w:val="21"/>
        </w:rPr>
        <w:t>地　　址</w:t>
      </w:r>
      <w:proofErr w:type="gramEnd"/>
      <w:r w:rsidRPr="003E4969">
        <w:rPr>
          <w:rFonts w:ascii="宋体" w:eastAsia="宋体" w:hAnsi="宋体" w:cs="Times New Roman" w:hint="eastAsia"/>
          <w:szCs w:val="21"/>
        </w:rPr>
        <w:t>：</w:t>
      </w:r>
      <w:r w:rsidRPr="003E4969">
        <w:rPr>
          <w:rFonts w:ascii="宋体" w:eastAsia="宋体" w:hAnsi="宋体" w:cs="Times New Roman" w:hint="eastAsia"/>
          <w:szCs w:val="21"/>
          <w:u w:val="single"/>
        </w:rPr>
        <w:t>广西南宁市</w:t>
      </w:r>
      <w:proofErr w:type="gramStart"/>
      <w:r w:rsidRPr="003E4969">
        <w:rPr>
          <w:rFonts w:ascii="宋体" w:eastAsia="宋体" w:hAnsi="宋体" w:cs="Times New Roman" w:hint="eastAsia"/>
          <w:szCs w:val="21"/>
          <w:u w:val="single"/>
        </w:rPr>
        <w:t>良庆区</w:t>
      </w:r>
      <w:proofErr w:type="gramEnd"/>
      <w:r w:rsidRPr="003E4969">
        <w:rPr>
          <w:rFonts w:ascii="宋体" w:eastAsia="宋体" w:hAnsi="宋体" w:cs="Times New Roman" w:hint="eastAsia"/>
          <w:szCs w:val="21"/>
          <w:u w:val="single"/>
        </w:rPr>
        <w:t>云英路15号3号楼云之</w:t>
      </w:r>
      <w:proofErr w:type="gramStart"/>
      <w:r w:rsidRPr="003E4969">
        <w:rPr>
          <w:rFonts w:ascii="宋体" w:eastAsia="宋体" w:hAnsi="宋体" w:cs="Times New Roman" w:hint="eastAsia"/>
          <w:szCs w:val="21"/>
          <w:u w:val="single"/>
        </w:rPr>
        <w:t>龙咨询</w:t>
      </w:r>
      <w:proofErr w:type="gramEnd"/>
      <w:r w:rsidRPr="003E4969">
        <w:rPr>
          <w:rFonts w:ascii="宋体" w:eastAsia="宋体" w:hAnsi="宋体" w:cs="Times New Roman" w:hint="eastAsia"/>
          <w:szCs w:val="21"/>
          <w:u w:val="single"/>
        </w:rPr>
        <w:t>集团大厦6楼</w:t>
      </w:r>
    </w:p>
    <w:p w14:paraId="04BD0676" w14:textId="77777777" w:rsidR="003E4969" w:rsidRPr="003E4969" w:rsidRDefault="003E4969" w:rsidP="003E4969">
      <w:pPr>
        <w:spacing w:line="400" w:lineRule="exact"/>
        <w:ind w:firstLineChars="200" w:firstLine="420"/>
        <w:rPr>
          <w:rFonts w:ascii="宋体" w:eastAsia="宋体" w:hAnsi="宋体" w:cs="Times New Roman"/>
          <w:szCs w:val="21"/>
          <w:u w:val="single"/>
        </w:rPr>
      </w:pPr>
      <w:r w:rsidRPr="003E4969">
        <w:rPr>
          <w:rFonts w:ascii="宋体" w:eastAsia="宋体" w:hAnsi="宋体" w:cs="Times New Roman" w:hint="eastAsia"/>
          <w:szCs w:val="21"/>
        </w:rPr>
        <w:t>联系方式：</w:t>
      </w:r>
      <w:r w:rsidRPr="003E4969">
        <w:rPr>
          <w:rFonts w:ascii="宋体" w:eastAsia="宋体" w:hAnsi="宋体" w:cs="Times New Roman" w:hint="eastAsia"/>
          <w:szCs w:val="21"/>
          <w:u w:val="single"/>
        </w:rPr>
        <w:t>陈柠、岑昌桦；0771-2618118、2611889、2611898</w:t>
      </w:r>
    </w:p>
    <w:p w14:paraId="62AD961C" w14:textId="77777777" w:rsidR="003E4969" w:rsidRPr="003E4969" w:rsidRDefault="003E4969" w:rsidP="003E4969">
      <w:pPr>
        <w:spacing w:line="400" w:lineRule="exact"/>
        <w:ind w:firstLineChars="200" w:firstLine="420"/>
        <w:rPr>
          <w:rFonts w:ascii="宋体" w:eastAsia="宋体" w:hAnsi="宋体" w:cs="宋体"/>
          <w:kern w:val="0"/>
          <w:szCs w:val="21"/>
        </w:rPr>
      </w:pPr>
      <w:bookmarkStart w:id="59" w:name="_Toc28359021"/>
      <w:bookmarkStart w:id="60" w:name="_Toc35393639"/>
      <w:bookmarkStart w:id="61" w:name="_Toc35393808"/>
      <w:bookmarkStart w:id="62" w:name="_Toc28359098"/>
      <w:r w:rsidRPr="003E4969">
        <w:rPr>
          <w:rFonts w:ascii="宋体" w:eastAsia="宋体" w:hAnsi="宋体" w:cs="宋体" w:hint="eastAsia"/>
          <w:kern w:val="0"/>
          <w:szCs w:val="21"/>
        </w:rPr>
        <w:lastRenderedPageBreak/>
        <w:t>3.项目联系</w:t>
      </w:r>
      <w:r w:rsidRPr="003E4969">
        <w:rPr>
          <w:rFonts w:ascii="宋体" w:eastAsia="宋体" w:hAnsi="宋体" w:cs="宋体"/>
          <w:kern w:val="0"/>
          <w:szCs w:val="21"/>
        </w:rPr>
        <w:t>方式</w:t>
      </w:r>
      <w:bookmarkEnd w:id="59"/>
      <w:bookmarkEnd w:id="60"/>
      <w:bookmarkEnd w:id="61"/>
      <w:bookmarkEnd w:id="62"/>
    </w:p>
    <w:p w14:paraId="3864A7AF" w14:textId="77777777" w:rsidR="003E4969" w:rsidRPr="003E4969" w:rsidRDefault="003E4969" w:rsidP="003E4969">
      <w:pPr>
        <w:spacing w:line="400" w:lineRule="exact"/>
        <w:ind w:firstLineChars="200" w:firstLine="420"/>
        <w:rPr>
          <w:rFonts w:ascii="宋体" w:eastAsia="宋体" w:hAnsi="宋体" w:cs="Times New Roman" w:hint="eastAsia"/>
          <w:kern w:val="0"/>
          <w:szCs w:val="21"/>
        </w:rPr>
      </w:pPr>
      <w:r w:rsidRPr="003E4969">
        <w:rPr>
          <w:rFonts w:ascii="宋体" w:eastAsia="宋体" w:hAnsi="宋体" w:cs="Times New Roman" w:hint="eastAsia"/>
          <w:kern w:val="0"/>
          <w:szCs w:val="21"/>
        </w:rPr>
        <w:t>项目联系人：</w:t>
      </w:r>
      <w:r w:rsidRPr="003E4969">
        <w:rPr>
          <w:rFonts w:ascii="宋体" w:eastAsia="宋体" w:hAnsi="宋体" w:cs="Times New Roman" w:hint="eastAsia"/>
          <w:kern w:val="0"/>
          <w:szCs w:val="21"/>
          <w:u w:val="single"/>
        </w:rPr>
        <w:t>陈柠、岑昌桦</w:t>
      </w:r>
    </w:p>
    <w:p w14:paraId="0881B38D" w14:textId="77777777" w:rsidR="003E4969" w:rsidRPr="003E4969" w:rsidRDefault="003E4969" w:rsidP="003E4969">
      <w:pPr>
        <w:spacing w:line="400" w:lineRule="exact"/>
        <w:ind w:firstLineChars="200" w:firstLine="420"/>
        <w:rPr>
          <w:rFonts w:ascii="宋体" w:eastAsia="宋体" w:hAnsi="宋体" w:cs="Times New Roman"/>
          <w:szCs w:val="21"/>
          <w:u w:val="single"/>
        </w:rPr>
      </w:pPr>
      <w:r w:rsidRPr="003E4969">
        <w:rPr>
          <w:rFonts w:ascii="宋体" w:eastAsia="宋体" w:hAnsi="宋体" w:cs="Times New Roman" w:hint="eastAsia"/>
          <w:szCs w:val="21"/>
        </w:rPr>
        <w:t>电　　话：</w:t>
      </w:r>
      <w:r w:rsidRPr="003E4969">
        <w:rPr>
          <w:rFonts w:ascii="宋体" w:eastAsia="宋体" w:hAnsi="宋体" w:cs="Times New Roman" w:hint="eastAsia"/>
          <w:szCs w:val="21"/>
          <w:u w:val="single"/>
        </w:rPr>
        <w:t>0771-2618118、2611889、2611898</w:t>
      </w:r>
    </w:p>
    <w:bookmarkEnd w:id="0"/>
    <w:p w14:paraId="20011522" w14:textId="77777777" w:rsidR="003E4969" w:rsidRDefault="003E4969"/>
    <w:sectPr w:rsidR="003E4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69"/>
    <w:rsid w:val="003E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3737"/>
  <w15:chartTrackingRefBased/>
  <w15:docId w15:val="{95617838-D122-47D9-9742-0DD3AF03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2025-07-14T09:38:00Z</dcterms:created>
  <dcterms:modified xsi:type="dcterms:W3CDTF">2025-07-14T09:39:00Z</dcterms:modified>
</cp:coreProperties>
</file>