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7B98" w14:textId="31C33B9F" w:rsidR="00B4010A" w:rsidRPr="00B4010A" w:rsidRDefault="0076185B" w:rsidP="00B4010A">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76185B">
        <w:rPr>
          <w:rFonts w:ascii="Times New Roman" w:eastAsia="宋体" w:hAnsi="Times New Roman" w:cs="Times New Roman" w:hint="eastAsia"/>
          <w:b/>
          <w:bCs/>
          <w:color w:val="000000"/>
          <w:kern w:val="44"/>
          <w:sz w:val="44"/>
          <w:szCs w:val="44"/>
        </w:rPr>
        <w:t>云之龙咨询集团有限公司</w:t>
      </w:r>
      <w:r w:rsidRPr="0076185B">
        <w:rPr>
          <w:rFonts w:ascii="Times New Roman" w:eastAsia="宋体" w:hAnsi="Times New Roman" w:cs="Times New Roman" w:hint="eastAsia"/>
          <w:b/>
          <w:bCs/>
          <w:color w:val="000000"/>
          <w:kern w:val="44"/>
          <w:sz w:val="44"/>
          <w:szCs w:val="44"/>
        </w:rPr>
        <w:t>2025</w:t>
      </w:r>
      <w:r w:rsidRPr="0076185B">
        <w:rPr>
          <w:rFonts w:ascii="Times New Roman" w:eastAsia="宋体" w:hAnsi="Times New Roman" w:cs="Times New Roman" w:hint="eastAsia"/>
          <w:b/>
          <w:bCs/>
          <w:color w:val="000000"/>
          <w:kern w:val="44"/>
          <w:sz w:val="44"/>
          <w:szCs w:val="44"/>
        </w:rPr>
        <w:t>年广西一流学科中医学、中药学和中西医结合平台建设项目</w:t>
      </w:r>
      <w:r>
        <w:rPr>
          <w:rFonts w:ascii="Times New Roman" w:eastAsia="宋体" w:hAnsi="Times New Roman" w:cs="Times New Roman" w:hint="eastAsia"/>
          <w:b/>
          <w:bCs/>
          <w:color w:val="000000"/>
          <w:kern w:val="44"/>
          <w:sz w:val="44"/>
          <w:szCs w:val="44"/>
        </w:rPr>
        <w:t>（</w:t>
      </w:r>
      <w:r w:rsidRPr="0076185B">
        <w:rPr>
          <w:rFonts w:ascii="Times New Roman" w:eastAsia="宋体" w:hAnsi="Times New Roman" w:cs="Times New Roman" w:hint="eastAsia"/>
          <w:b/>
          <w:bCs/>
          <w:color w:val="000000"/>
          <w:kern w:val="44"/>
          <w:sz w:val="44"/>
          <w:szCs w:val="44"/>
        </w:rPr>
        <w:t>GXZC2025-G1-003685-YZLZ</w:t>
      </w:r>
      <w:r>
        <w:rPr>
          <w:rFonts w:ascii="Times New Roman" w:eastAsia="宋体" w:hAnsi="Times New Roman" w:cs="Times New Roman" w:hint="eastAsia"/>
          <w:b/>
          <w:bCs/>
          <w:color w:val="000000"/>
          <w:kern w:val="44"/>
          <w:sz w:val="44"/>
          <w:szCs w:val="44"/>
        </w:rPr>
        <w:t>）</w:t>
      </w:r>
      <w:r w:rsidR="00B4010A" w:rsidRPr="00B4010A">
        <w:rPr>
          <w:rFonts w:ascii="Times New Roman" w:eastAsia="宋体" w:hAnsi="Times New Roman" w:cs="Times New Roman" w:hint="eastAsia"/>
          <w:b/>
          <w:bCs/>
          <w:color w:val="000000"/>
          <w:kern w:val="44"/>
          <w:sz w:val="44"/>
          <w:szCs w:val="44"/>
        </w:rPr>
        <w:t>招标公告</w:t>
      </w:r>
    </w:p>
    <w:p w14:paraId="68AE517B" w14:textId="77777777" w:rsidR="00B4010A" w:rsidRPr="00B4010A" w:rsidRDefault="00B4010A" w:rsidP="00B4010A">
      <w:pPr>
        <w:spacing w:line="360" w:lineRule="auto"/>
        <w:rPr>
          <w:rFonts w:ascii="宋体" w:eastAsia="宋体" w:hAnsi="宋体" w:cs="Times New Roman"/>
          <w:color w:val="000000"/>
          <w:szCs w:val="21"/>
        </w:rPr>
      </w:pPr>
    </w:p>
    <w:p w14:paraId="0278D5AC" w14:textId="77777777" w:rsidR="00B4010A" w:rsidRPr="00B4010A" w:rsidRDefault="00B4010A" w:rsidP="00B4010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B4010A">
        <w:rPr>
          <w:rFonts w:ascii="宋体" w:eastAsia="宋体" w:hAnsi="宋体" w:cs="Times New Roman" w:hint="eastAsia"/>
          <w:color w:val="000000"/>
          <w:szCs w:val="21"/>
        </w:rPr>
        <w:t>项目概况</w:t>
      </w:r>
    </w:p>
    <w:p w14:paraId="70A9CFDE" w14:textId="77777777" w:rsidR="00B4010A" w:rsidRPr="00B4010A" w:rsidRDefault="00B4010A" w:rsidP="00B4010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B4010A">
        <w:rPr>
          <w:rFonts w:ascii="宋体" w:eastAsia="宋体" w:hAnsi="宋体" w:cs="Times New Roman" w:hint="eastAsia"/>
          <w:color w:val="000000"/>
          <w:szCs w:val="21"/>
          <w:u w:val="single"/>
        </w:rPr>
        <w:t>2025年广西一流学科中医学、中药学和中西医结合平台建设</w:t>
      </w:r>
      <w:r w:rsidRPr="00B4010A">
        <w:rPr>
          <w:rFonts w:ascii="宋体" w:eastAsia="宋体" w:hAnsi="宋体" w:cs="Times New Roman" w:hint="eastAsia"/>
          <w:color w:val="000000"/>
          <w:szCs w:val="21"/>
        </w:rPr>
        <w:t>招标项目的潜在投标人应在广西政府采购云平台（https://www.gcy.zfcg.gxzf.gov.cn/）获取（下载）招标文件，并于</w:t>
      </w:r>
      <w:r w:rsidRPr="00B4010A">
        <w:rPr>
          <w:rFonts w:ascii="宋体" w:eastAsia="宋体" w:hAnsi="宋体" w:cs="Times New Roman"/>
          <w:color w:val="000000"/>
          <w:szCs w:val="21"/>
          <w:u w:val="single"/>
        </w:rPr>
        <w:t>2025</w:t>
      </w:r>
      <w:r w:rsidRPr="00B4010A">
        <w:rPr>
          <w:rFonts w:ascii="宋体" w:eastAsia="宋体" w:hAnsi="宋体" w:cs="Times New Roman" w:hint="eastAsia"/>
          <w:bCs/>
          <w:color w:val="000000"/>
          <w:szCs w:val="21"/>
          <w:u w:val="single"/>
        </w:rPr>
        <w:t>年12月23日上午9时30分（</w:t>
      </w:r>
      <w:r w:rsidRPr="00B4010A">
        <w:rPr>
          <w:rFonts w:ascii="宋体" w:eastAsia="宋体" w:hAnsi="宋体" w:cs="Times New Roman" w:hint="eastAsia"/>
          <w:bCs/>
          <w:color w:val="000000"/>
          <w:szCs w:val="21"/>
        </w:rPr>
        <w:t>北京时间）前按要求递交（上传）投标</w:t>
      </w:r>
      <w:r w:rsidRPr="00B4010A">
        <w:rPr>
          <w:rFonts w:ascii="宋体" w:eastAsia="宋体" w:hAnsi="宋体" w:cs="Times New Roman"/>
          <w:bCs/>
          <w:color w:val="000000"/>
          <w:szCs w:val="21"/>
        </w:rPr>
        <w:t>文件</w:t>
      </w:r>
      <w:r w:rsidRPr="00B4010A">
        <w:rPr>
          <w:rFonts w:ascii="宋体" w:eastAsia="宋体" w:hAnsi="宋体" w:cs="Times New Roman" w:hint="eastAsia"/>
          <w:color w:val="000000"/>
          <w:szCs w:val="21"/>
        </w:rPr>
        <w:t>。</w:t>
      </w:r>
    </w:p>
    <w:p w14:paraId="3D98742F" w14:textId="77777777" w:rsidR="00B4010A" w:rsidRPr="00B4010A" w:rsidRDefault="00B4010A" w:rsidP="00B4010A">
      <w:pPr>
        <w:spacing w:line="360" w:lineRule="auto"/>
        <w:rPr>
          <w:rFonts w:ascii="宋体" w:eastAsia="宋体" w:hAnsi="宋体" w:cs="Times New Roman"/>
          <w:color w:val="000000"/>
          <w:szCs w:val="21"/>
        </w:rPr>
      </w:pPr>
    </w:p>
    <w:p w14:paraId="1CADF549" w14:textId="77777777" w:rsidR="00B4010A" w:rsidRPr="00B4010A" w:rsidRDefault="00B4010A" w:rsidP="00B4010A">
      <w:pPr>
        <w:spacing w:line="360" w:lineRule="auto"/>
        <w:rPr>
          <w:rFonts w:ascii="黑体" w:eastAsia="黑体" w:hAnsi="黑体" w:cs="Times New Roman"/>
          <w:b/>
          <w:bCs/>
          <w:color w:val="000000"/>
          <w:sz w:val="24"/>
          <w:szCs w:val="24"/>
        </w:rPr>
      </w:pPr>
      <w:bookmarkStart w:id="0" w:name="_Toc35393790"/>
      <w:bookmarkStart w:id="1" w:name="_Toc35393621"/>
      <w:bookmarkStart w:id="2" w:name="_Toc28359079"/>
      <w:bookmarkStart w:id="3" w:name="_Toc28359002"/>
      <w:bookmarkStart w:id="4" w:name="_Hlk24379207"/>
      <w:r w:rsidRPr="00B4010A">
        <w:rPr>
          <w:rFonts w:ascii="黑体" w:eastAsia="黑体" w:hAnsi="黑体" w:cs="Times New Roman" w:hint="eastAsia"/>
          <w:b/>
          <w:bCs/>
          <w:color w:val="000000"/>
          <w:sz w:val="24"/>
          <w:szCs w:val="24"/>
        </w:rPr>
        <w:t>一、项目基本情况</w:t>
      </w:r>
      <w:bookmarkEnd w:id="0"/>
      <w:bookmarkEnd w:id="1"/>
      <w:bookmarkEnd w:id="2"/>
      <w:bookmarkEnd w:id="3"/>
    </w:p>
    <w:bookmarkEnd w:id="4"/>
    <w:p w14:paraId="58A7AC90" w14:textId="77777777" w:rsidR="00B4010A" w:rsidRPr="00B4010A" w:rsidRDefault="00B4010A" w:rsidP="00B4010A">
      <w:pPr>
        <w:spacing w:line="360" w:lineRule="auto"/>
        <w:ind w:firstLineChars="200" w:firstLine="420"/>
        <w:rPr>
          <w:rFonts w:ascii="宋体" w:eastAsia="宋体" w:hAnsi="宋体" w:cs="Times New Roman"/>
          <w:color w:val="000000"/>
          <w:szCs w:val="21"/>
        </w:rPr>
      </w:pPr>
      <w:r w:rsidRPr="00B4010A">
        <w:rPr>
          <w:rFonts w:ascii="宋体" w:eastAsia="宋体" w:hAnsi="宋体" w:cs="Times New Roman" w:hint="eastAsia"/>
          <w:color w:val="000000"/>
          <w:szCs w:val="21"/>
        </w:rPr>
        <w:t>项目编号：</w:t>
      </w:r>
      <w:r w:rsidRPr="00B4010A">
        <w:rPr>
          <w:rFonts w:ascii="宋体" w:eastAsia="宋体" w:hAnsi="宋体" w:cs="Times New Roman"/>
          <w:color w:val="000000"/>
          <w:szCs w:val="21"/>
        </w:rPr>
        <w:t>GXZC2025-G1-003685-YZLZ</w:t>
      </w:r>
      <w:r w:rsidRPr="00B4010A">
        <w:rPr>
          <w:rFonts w:ascii="宋体" w:eastAsia="宋体" w:hAnsi="宋体" w:cs="Times New Roman" w:hint="eastAsia"/>
          <w:color w:val="000000"/>
          <w:szCs w:val="21"/>
        </w:rPr>
        <w:t>；政府采购计划编号：</w:t>
      </w:r>
      <w:bookmarkStart w:id="5" w:name="OLE_LINK5"/>
      <w:proofErr w:type="gramStart"/>
      <w:r w:rsidRPr="00B4010A">
        <w:rPr>
          <w:rFonts w:ascii="宋体" w:eastAsia="宋体" w:hAnsi="宋体" w:cs="Times New Roman" w:hint="eastAsia"/>
          <w:color w:val="000000"/>
          <w:szCs w:val="21"/>
        </w:rPr>
        <w:t>广西政采</w:t>
      </w:r>
      <w:proofErr w:type="gramEnd"/>
      <w:r w:rsidRPr="00B4010A">
        <w:rPr>
          <w:rFonts w:ascii="宋体" w:eastAsia="宋体" w:hAnsi="宋体" w:cs="Times New Roman" w:hint="eastAsia"/>
          <w:color w:val="000000"/>
          <w:szCs w:val="21"/>
        </w:rPr>
        <w:t>[2025]19664号</w:t>
      </w:r>
      <w:bookmarkEnd w:id="5"/>
    </w:p>
    <w:p w14:paraId="3393EF3F" w14:textId="77777777" w:rsidR="00B4010A" w:rsidRPr="00B4010A" w:rsidRDefault="00B4010A" w:rsidP="00B4010A">
      <w:pPr>
        <w:spacing w:line="360" w:lineRule="auto"/>
        <w:ind w:firstLineChars="200" w:firstLine="420"/>
        <w:rPr>
          <w:rFonts w:ascii="宋体" w:eastAsia="宋体" w:hAnsi="宋体" w:cs="Times New Roman" w:hint="eastAsia"/>
          <w:color w:val="000000"/>
          <w:szCs w:val="21"/>
        </w:rPr>
      </w:pPr>
      <w:r w:rsidRPr="00B4010A">
        <w:rPr>
          <w:rFonts w:ascii="宋体" w:eastAsia="宋体" w:hAnsi="宋体" w:cs="Times New Roman" w:hint="eastAsia"/>
          <w:color w:val="000000"/>
          <w:szCs w:val="21"/>
        </w:rPr>
        <w:t>项目名称：2025年广西一流学科中医学、中药学和中西医结合平台建设项目</w:t>
      </w:r>
    </w:p>
    <w:p w14:paraId="4D4E230C" w14:textId="77777777" w:rsidR="00B4010A" w:rsidRPr="00B4010A" w:rsidRDefault="00B4010A" w:rsidP="00B4010A">
      <w:pPr>
        <w:spacing w:line="360" w:lineRule="auto"/>
        <w:ind w:firstLineChars="200" w:firstLine="420"/>
        <w:rPr>
          <w:rFonts w:ascii="宋体" w:eastAsia="宋体" w:hAnsi="宋体" w:cs="Times New Roman"/>
          <w:color w:val="000000"/>
          <w:szCs w:val="21"/>
          <w:u w:val="single"/>
        </w:rPr>
      </w:pPr>
      <w:r w:rsidRPr="00B4010A">
        <w:rPr>
          <w:rFonts w:ascii="宋体" w:eastAsia="宋体" w:hAnsi="宋体" w:cs="Times New Roman" w:hint="eastAsia"/>
          <w:color w:val="000000"/>
          <w:szCs w:val="21"/>
        </w:rPr>
        <w:t>预算金额：</w:t>
      </w:r>
      <w:r w:rsidRPr="00B4010A">
        <w:rPr>
          <w:rFonts w:ascii="宋体" w:eastAsia="宋体" w:hAnsi="宋体" w:cs="Times New Roman"/>
          <w:color w:val="000000"/>
          <w:szCs w:val="21"/>
          <w:u w:val="single"/>
        </w:rPr>
        <w:t>568.677</w:t>
      </w:r>
      <w:r w:rsidRPr="00B4010A">
        <w:rPr>
          <w:rFonts w:ascii="宋体" w:eastAsia="宋体" w:hAnsi="宋体" w:cs="Times New Roman" w:hint="eastAsia"/>
          <w:color w:val="000000"/>
          <w:szCs w:val="21"/>
          <w:u w:val="single"/>
        </w:rPr>
        <w:t>万元</w:t>
      </w:r>
    </w:p>
    <w:p w14:paraId="49A3510F" w14:textId="77777777" w:rsidR="00B4010A" w:rsidRPr="00B4010A" w:rsidRDefault="00B4010A" w:rsidP="00B4010A">
      <w:pPr>
        <w:spacing w:line="360" w:lineRule="auto"/>
        <w:ind w:firstLineChars="200" w:firstLine="420"/>
        <w:rPr>
          <w:rFonts w:ascii="宋体" w:eastAsia="宋体" w:hAnsi="宋体" w:cs="Times New Roman" w:hint="eastAsia"/>
          <w:color w:val="000000"/>
          <w:szCs w:val="21"/>
          <w:u w:val="single"/>
        </w:rPr>
      </w:pPr>
      <w:r w:rsidRPr="00B4010A">
        <w:rPr>
          <w:rFonts w:ascii="宋体" w:eastAsia="宋体" w:hAnsi="宋体" w:cs="Times New Roman" w:hint="eastAsia"/>
          <w:color w:val="000000"/>
          <w:szCs w:val="21"/>
        </w:rPr>
        <w:t>最高限价：</w:t>
      </w:r>
      <w:r w:rsidRPr="00B4010A">
        <w:rPr>
          <w:rFonts w:ascii="宋体" w:eastAsia="宋体" w:hAnsi="宋体" w:cs="Times New Roman"/>
          <w:color w:val="000000"/>
          <w:szCs w:val="21"/>
          <w:u w:val="single"/>
        </w:rPr>
        <w:t>568.677</w:t>
      </w:r>
      <w:r w:rsidRPr="00B4010A">
        <w:rPr>
          <w:rFonts w:ascii="宋体" w:eastAsia="宋体" w:hAnsi="宋体" w:cs="Times New Roman" w:hint="eastAsia"/>
          <w:color w:val="000000"/>
          <w:szCs w:val="21"/>
          <w:u w:val="single"/>
        </w:rPr>
        <w:t>万元</w:t>
      </w:r>
    </w:p>
    <w:p w14:paraId="19699427" w14:textId="77777777" w:rsidR="00B4010A" w:rsidRPr="00B4010A" w:rsidRDefault="00B4010A" w:rsidP="00B4010A">
      <w:pPr>
        <w:spacing w:line="360" w:lineRule="auto"/>
        <w:ind w:firstLineChars="200" w:firstLine="420"/>
        <w:rPr>
          <w:rFonts w:ascii="宋体" w:eastAsia="宋体" w:hAnsi="宋体" w:cs="Times New Roman" w:hint="eastAsia"/>
          <w:color w:val="000000"/>
          <w:szCs w:val="21"/>
        </w:rPr>
      </w:pPr>
      <w:r w:rsidRPr="00B4010A">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8"/>
        <w:gridCol w:w="1316"/>
        <w:gridCol w:w="786"/>
        <w:gridCol w:w="5436"/>
      </w:tblGrid>
      <w:tr w:rsidR="00B4010A" w:rsidRPr="00B4010A" w14:paraId="05EC24C0" w14:textId="77777777" w:rsidTr="00FE78B4">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2655EA2" w14:textId="77777777" w:rsidR="00B4010A" w:rsidRPr="00B4010A" w:rsidRDefault="00B4010A" w:rsidP="00B4010A">
            <w:pPr>
              <w:spacing w:line="360" w:lineRule="exact"/>
              <w:rPr>
                <w:rFonts w:ascii="宋体" w:eastAsia="宋体" w:hAnsi="宋体" w:cs="Times New Roman"/>
                <w:color w:val="000000"/>
                <w:szCs w:val="24"/>
              </w:rPr>
            </w:pPr>
            <w:r w:rsidRPr="00B4010A">
              <w:rPr>
                <w:rFonts w:ascii="宋体" w:eastAsia="宋体" w:hAnsi="宋体" w:cs="Times New Roman" w:hint="eastAsia"/>
                <w:color w:val="000000"/>
                <w:szCs w:val="24"/>
              </w:rPr>
              <w:t>单分标；预算金额：</w:t>
            </w:r>
            <w:r w:rsidRPr="00B4010A">
              <w:rPr>
                <w:rFonts w:ascii="宋体" w:eastAsia="宋体" w:hAnsi="宋体" w:cs="Times New Roman"/>
                <w:color w:val="000000"/>
                <w:szCs w:val="21"/>
                <w:u w:val="single"/>
              </w:rPr>
              <w:t>568.677</w:t>
            </w:r>
            <w:r w:rsidRPr="00B4010A">
              <w:rPr>
                <w:rFonts w:ascii="宋体" w:eastAsia="宋体" w:hAnsi="宋体" w:cs="Times New Roman" w:hint="eastAsia"/>
                <w:color w:val="000000"/>
                <w:szCs w:val="21"/>
                <w:u w:val="single"/>
              </w:rPr>
              <w:t>万元</w:t>
            </w:r>
          </w:p>
        </w:tc>
      </w:tr>
      <w:tr w:rsidR="00B4010A" w:rsidRPr="00B4010A" w14:paraId="3822FA82"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4F4AA08F" w14:textId="77777777" w:rsidR="00B4010A" w:rsidRPr="00B4010A" w:rsidRDefault="00B4010A" w:rsidP="00B4010A">
            <w:pPr>
              <w:widowControl/>
              <w:adjustRightInd w:val="0"/>
              <w:snapToGrid w:val="0"/>
              <w:spacing w:line="360" w:lineRule="exact"/>
              <w:jc w:val="center"/>
              <w:textAlignment w:val="top"/>
              <w:rPr>
                <w:rFonts w:ascii="宋体" w:eastAsia="宋体" w:hAnsi="宋体" w:cs="仿宋"/>
                <w:color w:val="000000"/>
                <w:szCs w:val="21"/>
              </w:rPr>
            </w:pPr>
            <w:r w:rsidRPr="00B4010A">
              <w:rPr>
                <w:rFonts w:ascii="宋体" w:eastAsia="宋体" w:hAnsi="宋体" w:cs="仿宋" w:hint="eastAsia"/>
                <w:color w:val="000000"/>
                <w:szCs w:val="21"/>
              </w:rPr>
              <w:t>序号</w:t>
            </w:r>
          </w:p>
        </w:tc>
        <w:tc>
          <w:tcPr>
            <w:tcW w:w="793" w:type="pct"/>
            <w:tcBorders>
              <w:top w:val="single" w:sz="4" w:space="0" w:color="auto"/>
              <w:left w:val="single" w:sz="4" w:space="0" w:color="auto"/>
              <w:bottom w:val="single" w:sz="4" w:space="0" w:color="auto"/>
              <w:right w:val="single" w:sz="4" w:space="0" w:color="auto"/>
            </w:tcBorders>
            <w:vAlign w:val="center"/>
          </w:tcPr>
          <w:p w14:paraId="7CFE715E" w14:textId="77777777" w:rsidR="00B4010A" w:rsidRPr="00B4010A" w:rsidRDefault="00B4010A" w:rsidP="00B4010A">
            <w:pPr>
              <w:widowControl/>
              <w:adjustRightInd w:val="0"/>
              <w:snapToGrid w:val="0"/>
              <w:spacing w:line="360" w:lineRule="exact"/>
              <w:jc w:val="center"/>
              <w:textAlignment w:val="top"/>
              <w:rPr>
                <w:rFonts w:ascii="宋体" w:eastAsia="宋体" w:hAnsi="宋体" w:cs="仿宋"/>
                <w:color w:val="000000"/>
                <w:szCs w:val="21"/>
              </w:rPr>
            </w:pPr>
            <w:r w:rsidRPr="00B4010A">
              <w:rPr>
                <w:rFonts w:ascii="宋体" w:eastAsia="宋体" w:hAnsi="宋体" w:cs="仿宋" w:hint="eastAsia"/>
                <w:color w:val="000000"/>
                <w:szCs w:val="21"/>
              </w:rPr>
              <w:t>标的名称</w:t>
            </w:r>
          </w:p>
        </w:tc>
        <w:tc>
          <w:tcPr>
            <w:tcW w:w="474" w:type="pct"/>
            <w:tcBorders>
              <w:top w:val="single" w:sz="4" w:space="0" w:color="auto"/>
              <w:left w:val="single" w:sz="4" w:space="0" w:color="auto"/>
              <w:bottom w:val="single" w:sz="4" w:space="0" w:color="auto"/>
              <w:right w:val="single" w:sz="4" w:space="0" w:color="auto"/>
            </w:tcBorders>
            <w:vAlign w:val="center"/>
          </w:tcPr>
          <w:p w14:paraId="4850157D" w14:textId="77777777" w:rsidR="00B4010A" w:rsidRPr="00B4010A" w:rsidRDefault="00B4010A" w:rsidP="00B4010A">
            <w:pPr>
              <w:widowControl/>
              <w:adjustRightInd w:val="0"/>
              <w:snapToGrid w:val="0"/>
              <w:spacing w:line="360" w:lineRule="exact"/>
              <w:jc w:val="center"/>
              <w:textAlignment w:val="top"/>
              <w:rPr>
                <w:rFonts w:ascii="宋体" w:eastAsia="宋体" w:hAnsi="宋体" w:cs="仿宋"/>
                <w:color w:val="000000"/>
                <w:szCs w:val="21"/>
              </w:rPr>
            </w:pPr>
            <w:r w:rsidRPr="00B4010A">
              <w:rPr>
                <w:rFonts w:ascii="宋体" w:eastAsia="宋体" w:hAnsi="宋体" w:cs="仿宋" w:hint="eastAsia"/>
                <w:color w:val="000000"/>
                <w:szCs w:val="21"/>
              </w:rPr>
              <w:t>数量及单位</w:t>
            </w:r>
          </w:p>
        </w:tc>
        <w:tc>
          <w:tcPr>
            <w:tcW w:w="3276" w:type="pct"/>
            <w:tcBorders>
              <w:top w:val="single" w:sz="4" w:space="0" w:color="auto"/>
              <w:left w:val="single" w:sz="4" w:space="0" w:color="auto"/>
              <w:bottom w:val="single" w:sz="4" w:space="0" w:color="auto"/>
              <w:right w:val="single" w:sz="4" w:space="0" w:color="auto"/>
            </w:tcBorders>
            <w:vAlign w:val="center"/>
          </w:tcPr>
          <w:p w14:paraId="43553D71" w14:textId="77777777" w:rsidR="00B4010A" w:rsidRPr="00B4010A" w:rsidRDefault="00B4010A" w:rsidP="00B4010A">
            <w:pPr>
              <w:widowControl/>
              <w:adjustRightInd w:val="0"/>
              <w:snapToGrid w:val="0"/>
              <w:spacing w:line="360" w:lineRule="exact"/>
              <w:jc w:val="center"/>
              <w:textAlignment w:val="top"/>
              <w:rPr>
                <w:rFonts w:ascii="宋体" w:eastAsia="宋体" w:hAnsi="宋体" w:cs="仿宋" w:hint="eastAsia"/>
                <w:color w:val="000000"/>
                <w:szCs w:val="21"/>
              </w:rPr>
            </w:pPr>
            <w:r w:rsidRPr="00B4010A">
              <w:rPr>
                <w:rFonts w:ascii="宋体" w:eastAsia="宋体" w:hAnsi="宋体" w:cs="仿宋" w:hint="eastAsia"/>
                <w:color w:val="000000"/>
                <w:szCs w:val="21"/>
              </w:rPr>
              <w:t>简要技术需求或者服务要求</w:t>
            </w:r>
          </w:p>
        </w:tc>
      </w:tr>
      <w:tr w:rsidR="00B4010A" w:rsidRPr="00B4010A" w14:paraId="2489118C"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30F11AA1" w14:textId="77777777" w:rsidR="00B4010A" w:rsidRPr="00B4010A" w:rsidRDefault="00B4010A" w:rsidP="00B4010A">
            <w:pPr>
              <w:spacing w:line="360" w:lineRule="exact"/>
              <w:jc w:val="center"/>
              <w:rPr>
                <w:rFonts w:ascii="宋体" w:eastAsia="宋体" w:hAnsi="宋体" w:cs="Times New Roman"/>
                <w:color w:val="000000"/>
                <w:szCs w:val="24"/>
              </w:rPr>
            </w:pPr>
            <w:r w:rsidRPr="00B4010A">
              <w:rPr>
                <w:rFonts w:ascii="宋体" w:eastAsia="宋体" w:hAnsi="宋体" w:cs="Times New Roman" w:hint="eastAsia"/>
                <w:color w:val="000000"/>
                <w:szCs w:val="24"/>
              </w:rPr>
              <w:t>1</w:t>
            </w:r>
          </w:p>
        </w:tc>
        <w:tc>
          <w:tcPr>
            <w:tcW w:w="793" w:type="pct"/>
            <w:tcBorders>
              <w:top w:val="single" w:sz="4" w:space="0" w:color="auto"/>
              <w:left w:val="single" w:sz="4" w:space="0" w:color="auto"/>
              <w:bottom w:val="single" w:sz="4" w:space="0" w:color="auto"/>
              <w:right w:val="single" w:sz="4" w:space="0" w:color="auto"/>
            </w:tcBorders>
            <w:vAlign w:val="center"/>
          </w:tcPr>
          <w:p w14:paraId="2C975E51" w14:textId="77777777" w:rsidR="00B4010A" w:rsidRPr="00B4010A" w:rsidRDefault="00B4010A" w:rsidP="00B4010A">
            <w:pPr>
              <w:widowControl/>
              <w:spacing w:line="360" w:lineRule="exact"/>
              <w:jc w:val="center"/>
              <w:textAlignment w:val="center"/>
              <w:rPr>
                <w:rFonts w:ascii="宋体" w:eastAsia="宋体" w:hAnsi="宋体" w:cs="宋体"/>
                <w:color w:val="000000"/>
                <w:szCs w:val="21"/>
              </w:rPr>
            </w:pPr>
            <w:r w:rsidRPr="00B4010A">
              <w:rPr>
                <w:rFonts w:ascii="宋体" w:eastAsia="宋体" w:hAnsi="宋体" w:cs="Times New Roman" w:hint="eastAsia"/>
                <w:color w:val="000000"/>
                <w:szCs w:val="21"/>
              </w:rPr>
              <w:t>全波长多功能酶标仪</w:t>
            </w:r>
          </w:p>
        </w:tc>
        <w:tc>
          <w:tcPr>
            <w:tcW w:w="474" w:type="pct"/>
            <w:tcBorders>
              <w:top w:val="single" w:sz="4" w:space="0" w:color="auto"/>
              <w:left w:val="single" w:sz="4" w:space="0" w:color="auto"/>
              <w:bottom w:val="single" w:sz="4" w:space="0" w:color="auto"/>
              <w:right w:val="single" w:sz="4" w:space="0" w:color="auto"/>
            </w:tcBorders>
            <w:vAlign w:val="center"/>
          </w:tcPr>
          <w:p w14:paraId="460A1C5F" w14:textId="77777777" w:rsidR="00B4010A" w:rsidRPr="00B4010A" w:rsidRDefault="00B4010A" w:rsidP="00B4010A">
            <w:pPr>
              <w:widowControl/>
              <w:spacing w:line="360" w:lineRule="exact"/>
              <w:jc w:val="center"/>
              <w:textAlignment w:val="center"/>
              <w:rPr>
                <w:rFonts w:ascii="宋体" w:eastAsia="宋体" w:hAnsi="宋体" w:cs="宋体" w:hint="eastAsia"/>
                <w:color w:val="000000"/>
                <w:szCs w:val="21"/>
              </w:rPr>
            </w:pPr>
            <w:r w:rsidRPr="00B4010A">
              <w:rPr>
                <w:rFonts w:ascii="宋体" w:eastAsia="宋体" w:hAnsi="宋体" w:cs="Times New Roman" w:hint="eastAsia"/>
                <w:color w:val="000000"/>
                <w:szCs w:val="21"/>
              </w:rPr>
              <w:t>1台</w:t>
            </w:r>
          </w:p>
        </w:tc>
        <w:tc>
          <w:tcPr>
            <w:tcW w:w="3276" w:type="pct"/>
            <w:tcBorders>
              <w:top w:val="single" w:sz="4" w:space="0" w:color="auto"/>
              <w:left w:val="single" w:sz="4" w:space="0" w:color="auto"/>
              <w:bottom w:val="single" w:sz="4" w:space="0" w:color="auto"/>
              <w:right w:val="single" w:sz="4" w:space="0" w:color="auto"/>
            </w:tcBorders>
            <w:vAlign w:val="center"/>
          </w:tcPr>
          <w:p w14:paraId="0CEF4547"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hint="eastAsia"/>
                <w:color w:val="000000"/>
                <w:szCs w:val="24"/>
              </w:rPr>
              <w:t>▲1.兼容板类型：6、12、24、48、96、384</w:t>
            </w:r>
            <w:proofErr w:type="gramStart"/>
            <w:r w:rsidRPr="00B4010A">
              <w:rPr>
                <w:rFonts w:ascii="宋体" w:eastAsia="宋体" w:hAnsi="宋体" w:cs="Times New Roman" w:hint="eastAsia"/>
                <w:color w:val="000000"/>
                <w:szCs w:val="24"/>
              </w:rPr>
              <w:t>孔标准</w:t>
            </w:r>
            <w:proofErr w:type="gramEnd"/>
            <w:r w:rsidRPr="00B4010A">
              <w:rPr>
                <w:rFonts w:ascii="宋体" w:eastAsia="宋体" w:hAnsi="宋体" w:cs="Times New Roman" w:hint="eastAsia"/>
                <w:color w:val="000000"/>
                <w:szCs w:val="24"/>
              </w:rPr>
              <w:t>微孔板，可进行加盖检测，16和48</w:t>
            </w:r>
            <w:proofErr w:type="gramStart"/>
            <w:r w:rsidRPr="00B4010A">
              <w:rPr>
                <w:rFonts w:ascii="宋体" w:eastAsia="宋体" w:hAnsi="宋体" w:cs="Times New Roman" w:hint="eastAsia"/>
                <w:color w:val="000000"/>
                <w:szCs w:val="24"/>
              </w:rPr>
              <w:t>孔超微量</w:t>
            </w:r>
            <w:proofErr w:type="gramEnd"/>
            <w:r w:rsidRPr="00B4010A">
              <w:rPr>
                <w:rFonts w:ascii="宋体" w:eastAsia="宋体" w:hAnsi="宋体" w:cs="Times New Roman" w:hint="eastAsia"/>
                <w:color w:val="000000"/>
                <w:szCs w:val="24"/>
              </w:rPr>
              <w:t>检测板，比色杯。</w:t>
            </w:r>
          </w:p>
          <w:p w14:paraId="52416353"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2.光路设计：荧光四光栅光路，主机兼容后期现场升级滤光片独立光路系统，升级后为</w:t>
            </w:r>
            <w:proofErr w:type="gramStart"/>
            <w:r w:rsidRPr="00B4010A">
              <w:rPr>
                <w:rFonts w:ascii="宋体" w:eastAsia="宋体" w:hAnsi="宋体" w:cs="Times New Roman" w:hint="eastAsia"/>
                <w:color w:val="000000"/>
                <w:szCs w:val="24"/>
              </w:rPr>
              <w:t>双独立</w:t>
            </w:r>
            <w:proofErr w:type="gramEnd"/>
            <w:r w:rsidRPr="00B4010A">
              <w:rPr>
                <w:rFonts w:ascii="宋体" w:eastAsia="宋体" w:hAnsi="宋体" w:cs="Times New Roman" w:hint="eastAsia"/>
                <w:color w:val="000000"/>
                <w:szCs w:val="24"/>
              </w:rPr>
              <w:t>光路系统，双光路分别有单独的光源和检测器。</w:t>
            </w:r>
          </w:p>
          <w:p w14:paraId="318C3946"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3.检测模式：终点法、动力学法，波长扫描及</w:t>
            </w:r>
            <w:proofErr w:type="gramStart"/>
            <w:r w:rsidRPr="00B4010A">
              <w:rPr>
                <w:rFonts w:ascii="宋体" w:eastAsia="宋体" w:hAnsi="宋体" w:cs="Times New Roman" w:hint="eastAsia"/>
                <w:color w:val="000000"/>
                <w:szCs w:val="24"/>
              </w:rPr>
              <w:t>高密度孔域扫描</w:t>
            </w:r>
            <w:proofErr w:type="gramEnd"/>
            <w:r w:rsidRPr="00B4010A">
              <w:rPr>
                <w:rFonts w:ascii="宋体" w:eastAsia="宋体" w:hAnsi="宋体" w:cs="Times New Roman" w:hint="eastAsia"/>
                <w:color w:val="000000"/>
                <w:szCs w:val="24"/>
              </w:rPr>
              <w:t>，检测速度可调；可对孔板内任意</w:t>
            </w:r>
            <w:proofErr w:type="gramStart"/>
            <w:r w:rsidRPr="00B4010A">
              <w:rPr>
                <w:rFonts w:ascii="宋体" w:eastAsia="宋体" w:hAnsi="宋体" w:cs="Times New Roman" w:hint="eastAsia"/>
                <w:color w:val="000000"/>
                <w:szCs w:val="24"/>
              </w:rPr>
              <w:t>孔实现</w:t>
            </w:r>
            <w:proofErr w:type="gramEnd"/>
            <w:r w:rsidRPr="00B4010A">
              <w:rPr>
                <w:rFonts w:ascii="宋体" w:eastAsia="宋体" w:hAnsi="宋体" w:cs="Times New Roman" w:hint="eastAsia"/>
                <w:color w:val="000000"/>
                <w:szCs w:val="24"/>
              </w:rPr>
              <w:t>跳跃检测；可实现</w:t>
            </w:r>
            <w:proofErr w:type="gramStart"/>
            <w:r w:rsidRPr="00B4010A">
              <w:rPr>
                <w:rFonts w:ascii="宋体" w:eastAsia="宋体" w:hAnsi="宋体" w:cs="Times New Roman" w:hint="eastAsia"/>
                <w:color w:val="000000"/>
                <w:szCs w:val="24"/>
              </w:rPr>
              <w:t>随时选孔随时</w:t>
            </w:r>
            <w:proofErr w:type="gramEnd"/>
            <w:r w:rsidRPr="00B4010A">
              <w:rPr>
                <w:rFonts w:ascii="宋体" w:eastAsia="宋体" w:hAnsi="宋体" w:cs="Times New Roman" w:hint="eastAsia"/>
                <w:color w:val="000000"/>
                <w:szCs w:val="24"/>
              </w:rPr>
              <w:t>检测；可实现模拟检测。</w:t>
            </w:r>
          </w:p>
          <w:p w14:paraId="6B7E0F43"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4.温度控制：室温+4℃至45℃，温度偏差≤±0.5℃，在约37℃可进行预热操作，使仪器在检测开始前即达到目标温度。</w:t>
            </w:r>
          </w:p>
          <w:p w14:paraId="5E1C7F90"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lastRenderedPageBreak/>
              <w:t>▲5.防凝集技术：具有梯度温控功能，可设置板上下表面不同温度，产生温度差，防止冷凝水。</w:t>
            </w:r>
          </w:p>
          <w:p w14:paraId="0656ABD4"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6.震荡：可选线性、轨道、双轨道振荡，振荡时间可调1-1000秒。</w:t>
            </w:r>
          </w:p>
          <w:p w14:paraId="460AA8CD"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7.孔板移动延迟时间：0-2550ms。</w:t>
            </w:r>
          </w:p>
          <w:p w14:paraId="21FA9093"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color w:val="000000"/>
                <w:szCs w:val="24"/>
              </w:rPr>
              <w:t>……</w:t>
            </w:r>
            <w:r w:rsidRPr="00B4010A">
              <w:rPr>
                <w:rFonts w:ascii="宋体" w:eastAsia="宋体" w:hAnsi="宋体" w:cs="Times New Roman" w:hint="eastAsia"/>
                <w:color w:val="000000"/>
                <w:szCs w:val="24"/>
              </w:rPr>
              <w:t>具体见招标公告附件。</w:t>
            </w:r>
          </w:p>
        </w:tc>
      </w:tr>
      <w:tr w:rsidR="00B4010A" w:rsidRPr="00B4010A" w14:paraId="0A7550F6"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3972FFE7" w14:textId="77777777" w:rsidR="00B4010A" w:rsidRPr="00B4010A" w:rsidRDefault="00B4010A" w:rsidP="00B4010A">
            <w:pPr>
              <w:spacing w:line="360" w:lineRule="exact"/>
              <w:jc w:val="center"/>
              <w:rPr>
                <w:rFonts w:ascii="宋体" w:eastAsia="宋体" w:hAnsi="宋体" w:cs="Times New Roman" w:hint="eastAsia"/>
                <w:color w:val="000000"/>
                <w:szCs w:val="24"/>
              </w:rPr>
            </w:pPr>
            <w:r w:rsidRPr="00B4010A">
              <w:rPr>
                <w:rFonts w:ascii="宋体" w:eastAsia="宋体" w:hAnsi="宋体" w:cs="Times New Roman" w:hint="eastAsia"/>
                <w:color w:val="000000"/>
                <w:szCs w:val="24"/>
              </w:rPr>
              <w:lastRenderedPageBreak/>
              <w:t>2</w:t>
            </w:r>
          </w:p>
        </w:tc>
        <w:tc>
          <w:tcPr>
            <w:tcW w:w="793" w:type="pct"/>
            <w:tcBorders>
              <w:top w:val="single" w:sz="4" w:space="0" w:color="auto"/>
              <w:left w:val="single" w:sz="4" w:space="0" w:color="auto"/>
              <w:bottom w:val="single" w:sz="4" w:space="0" w:color="auto"/>
              <w:right w:val="single" w:sz="4" w:space="0" w:color="auto"/>
            </w:tcBorders>
            <w:vAlign w:val="center"/>
          </w:tcPr>
          <w:p w14:paraId="0BD004CE" w14:textId="77777777" w:rsidR="00B4010A" w:rsidRPr="00B4010A" w:rsidRDefault="00B4010A" w:rsidP="00B4010A">
            <w:pPr>
              <w:widowControl/>
              <w:spacing w:line="360" w:lineRule="exact"/>
              <w:jc w:val="center"/>
              <w:textAlignment w:val="center"/>
              <w:rPr>
                <w:rFonts w:ascii="宋体" w:eastAsia="宋体" w:hAnsi="宋体" w:cs="宋体"/>
                <w:color w:val="000000"/>
                <w:szCs w:val="21"/>
              </w:rPr>
            </w:pPr>
            <w:r w:rsidRPr="00B4010A">
              <w:rPr>
                <w:rFonts w:ascii="宋体" w:eastAsia="宋体" w:hAnsi="宋体" w:cs="Times New Roman" w:hint="eastAsia"/>
                <w:color w:val="000000"/>
                <w:szCs w:val="21"/>
              </w:rPr>
              <w:t>光合作用测定仪</w:t>
            </w:r>
          </w:p>
        </w:tc>
        <w:tc>
          <w:tcPr>
            <w:tcW w:w="474" w:type="pct"/>
            <w:tcBorders>
              <w:top w:val="single" w:sz="4" w:space="0" w:color="auto"/>
              <w:left w:val="single" w:sz="4" w:space="0" w:color="auto"/>
              <w:bottom w:val="single" w:sz="4" w:space="0" w:color="auto"/>
              <w:right w:val="single" w:sz="4" w:space="0" w:color="auto"/>
            </w:tcBorders>
            <w:vAlign w:val="center"/>
          </w:tcPr>
          <w:p w14:paraId="46551C0A" w14:textId="77777777" w:rsidR="00B4010A" w:rsidRPr="00B4010A" w:rsidRDefault="00B4010A" w:rsidP="00B4010A">
            <w:pPr>
              <w:widowControl/>
              <w:spacing w:line="360" w:lineRule="exact"/>
              <w:jc w:val="center"/>
              <w:textAlignment w:val="center"/>
              <w:rPr>
                <w:rFonts w:ascii="宋体" w:eastAsia="宋体" w:hAnsi="宋体" w:cs="宋体" w:hint="eastAsia"/>
                <w:color w:val="000000"/>
                <w:szCs w:val="21"/>
              </w:rPr>
            </w:pPr>
            <w:r w:rsidRPr="00B4010A">
              <w:rPr>
                <w:rFonts w:ascii="宋体" w:eastAsia="宋体" w:hAnsi="宋体" w:cs="Times New Roman" w:hint="eastAsia"/>
                <w:color w:val="000000"/>
                <w:szCs w:val="21"/>
              </w:rPr>
              <w:t>1台</w:t>
            </w:r>
          </w:p>
        </w:tc>
        <w:tc>
          <w:tcPr>
            <w:tcW w:w="3276" w:type="pct"/>
            <w:tcBorders>
              <w:top w:val="single" w:sz="4" w:space="0" w:color="auto"/>
              <w:left w:val="single" w:sz="4" w:space="0" w:color="auto"/>
              <w:bottom w:val="single" w:sz="4" w:space="0" w:color="auto"/>
              <w:right w:val="single" w:sz="4" w:space="0" w:color="auto"/>
            </w:tcBorders>
            <w:vAlign w:val="center"/>
          </w:tcPr>
          <w:p w14:paraId="4A21973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一、主机：</w:t>
            </w:r>
          </w:p>
          <w:p w14:paraId="05B385FC"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1.存储：≥8G。</w:t>
            </w:r>
          </w:p>
          <w:p w14:paraId="5327B5F7"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2.电池卡槽：≥2个，无需关机即可更换电池。</w:t>
            </w:r>
          </w:p>
          <w:p w14:paraId="357C9F05"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二、主机压强传感器：</w:t>
            </w:r>
          </w:p>
          <w:p w14:paraId="08ED57F0"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1.测量范围：50～110 kPa。</w:t>
            </w:r>
          </w:p>
          <w:p w14:paraId="145352D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2.准确度：±0.4 kPa。</w:t>
            </w:r>
          </w:p>
          <w:p w14:paraId="5B9E45A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3.分辨率：≥1.5 Pa。</w:t>
            </w:r>
          </w:p>
          <w:p w14:paraId="61E38E1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4.信号噪声：4秒平均信号噪声≤0.004 kPa。</w:t>
            </w:r>
          </w:p>
          <w:p w14:paraId="71CF8B9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三、分析器：</w:t>
            </w:r>
          </w:p>
          <w:p w14:paraId="422BA56E"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1.分析器位置：红外分析器必须</w:t>
            </w:r>
            <w:proofErr w:type="gramStart"/>
            <w:r w:rsidRPr="00B4010A">
              <w:rPr>
                <w:rFonts w:ascii="宋体" w:eastAsia="宋体" w:hAnsi="宋体" w:cs="Times New Roman" w:hint="eastAsia"/>
                <w:color w:val="000000"/>
                <w:szCs w:val="24"/>
              </w:rPr>
              <w:t>位于叶室头部</w:t>
            </w:r>
            <w:proofErr w:type="gramEnd"/>
            <w:r w:rsidRPr="00B4010A">
              <w:rPr>
                <w:rFonts w:ascii="宋体" w:eastAsia="宋体" w:hAnsi="宋体" w:cs="Times New Roman" w:hint="eastAsia"/>
                <w:color w:val="000000"/>
                <w:szCs w:val="24"/>
              </w:rPr>
              <w:t>，参比室和样品室测量必须同步测量。</w:t>
            </w:r>
          </w:p>
          <w:p w14:paraId="1F764B00"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2.CO2分析器：量程范围0～3100µmol/mol。</w:t>
            </w:r>
          </w:p>
          <w:p w14:paraId="1827F0E8"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hint="eastAsia"/>
                <w:color w:val="000000"/>
                <w:szCs w:val="24"/>
              </w:rPr>
              <w:t>▲3. CO2信号噪声：400μmol/mol时，4秒平均信号噪声RMS≤0.1μmol/mol。</w:t>
            </w:r>
          </w:p>
          <w:p w14:paraId="4F51A6B5"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color w:val="000000"/>
                <w:szCs w:val="24"/>
              </w:rPr>
              <w:t>……</w:t>
            </w:r>
            <w:r w:rsidRPr="00B4010A">
              <w:rPr>
                <w:rFonts w:ascii="宋体" w:eastAsia="宋体" w:hAnsi="宋体" w:cs="Times New Roman" w:hint="eastAsia"/>
                <w:color w:val="000000"/>
                <w:szCs w:val="24"/>
              </w:rPr>
              <w:t>具体见招标公告附件。</w:t>
            </w:r>
          </w:p>
        </w:tc>
      </w:tr>
      <w:tr w:rsidR="00B4010A" w:rsidRPr="00B4010A" w14:paraId="354292F0"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51AFB3B9" w14:textId="77777777" w:rsidR="00B4010A" w:rsidRPr="00B4010A" w:rsidRDefault="00B4010A" w:rsidP="00B4010A">
            <w:pPr>
              <w:spacing w:line="360" w:lineRule="exact"/>
              <w:jc w:val="center"/>
              <w:rPr>
                <w:rFonts w:ascii="宋体" w:eastAsia="宋体" w:hAnsi="宋体" w:cs="Times New Roman" w:hint="eastAsia"/>
                <w:color w:val="000000"/>
                <w:szCs w:val="24"/>
              </w:rPr>
            </w:pPr>
            <w:r w:rsidRPr="00B4010A">
              <w:rPr>
                <w:rFonts w:ascii="宋体" w:eastAsia="宋体" w:hAnsi="宋体" w:cs="Times New Roman" w:hint="eastAsia"/>
                <w:color w:val="000000"/>
                <w:szCs w:val="24"/>
              </w:rPr>
              <w:t>3</w:t>
            </w:r>
          </w:p>
        </w:tc>
        <w:tc>
          <w:tcPr>
            <w:tcW w:w="793" w:type="pct"/>
            <w:tcBorders>
              <w:top w:val="single" w:sz="4" w:space="0" w:color="auto"/>
              <w:left w:val="single" w:sz="4" w:space="0" w:color="auto"/>
              <w:bottom w:val="single" w:sz="4" w:space="0" w:color="auto"/>
              <w:right w:val="single" w:sz="4" w:space="0" w:color="auto"/>
            </w:tcBorders>
            <w:vAlign w:val="center"/>
          </w:tcPr>
          <w:p w14:paraId="5C8EAF8D" w14:textId="77777777" w:rsidR="00B4010A" w:rsidRPr="00B4010A" w:rsidRDefault="00B4010A" w:rsidP="00B4010A">
            <w:pPr>
              <w:widowControl/>
              <w:spacing w:line="360" w:lineRule="exact"/>
              <w:jc w:val="center"/>
              <w:textAlignment w:val="center"/>
              <w:rPr>
                <w:rFonts w:ascii="宋体" w:eastAsia="宋体" w:hAnsi="宋体" w:cs="宋体"/>
                <w:color w:val="000000"/>
                <w:szCs w:val="21"/>
              </w:rPr>
            </w:pPr>
            <w:r w:rsidRPr="00B4010A">
              <w:rPr>
                <w:rFonts w:ascii="宋体" w:eastAsia="宋体" w:hAnsi="宋体" w:cs="Times New Roman" w:hint="eastAsia"/>
                <w:color w:val="000000"/>
                <w:szCs w:val="21"/>
              </w:rPr>
              <w:t>多功能静电纺丝机</w:t>
            </w:r>
          </w:p>
        </w:tc>
        <w:tc>
          <w:tcPr>
            <w:tcW w:w="474" w:type="pct"/>
            <w:tcBorders>
              <w:top w:val="single" w:sz="4" w:space="0" w:color="auto"/>
              <w:left w:val="single" w:sz="4" w:space="0" w:color="auto"/>
              <w:bottom w:val="single" w:sz="4" w:space="0" w:color="auto"/>
              <w:right w:val="single" w:sz="4" w:space="0" w:color="auto"/>
            </w:tcBorders>
            <w:vAlign w:val="center"/>
          </w:tcPr>
          <w:p w14:paraId="68F18AEA" w14:textId="77777777" w:rsidR="00B4010A" w:rsidRPr="00B4010A" w:rsidRDefault="00B4010A" w:rsidP="00B4010A">
            <w:pPr>
              <w:widowControl/>
              <w:spacing w:line="360" w:lineRule="exact"/>
              <w:jc w:val="center"/>
              <w:textAlignment w:val="center"/>
              <w:rPr>
                <w:rFonts w:ascii="宋体" w:eastAsia="宋体" w:hAnsi="宋体" w:cs="宋体" w:hint="eastAsia"/>
                <w:color w:val="000000"/>
                <w:szCs w:val="21"/>
              </w:rPr>
            </w:pPr>
            <w:r w:rsidRPr="00B4010A">
              <w:rPr>
                <w:rFonts w:ascii="宋体" w:eastAsia="宋体" w:hAnsi="宋体" w:cs="Times New Roman" w:hint="eastAsia"/>
                <w:color w:val="000000"/>
                <w:szCs w:val="21"/>
              </w:rPr>
              <w:t>1台</w:t>
            </w:r>
          </w:p>
        </w:tc>
        <w:tc>
          <w:tcPr>
            <w:tcW w:w="3276" w:type="pct"/>
            <w:tcBorders>
              <w:top w:val="single" w:sz="4" w:space="0" w:color="auto"/>
              <w:left w:val="single" w:sz="4" w:space="0" w:color="auto"/>
              <w:bottom w:val="single" w:sz="4" w:space="0" w:color="auto"/>
              <w:right w:val="single" w:sz="4" w:space="0" w:color="auto"/>
            </w:tcBorders>
            <w:vAlign w:val="center"/>
          </w:tcPr>
          <w:p w14:paraId="156B12EB" w14:textId="77777777" w:rsidR="00B4010A" w:rsidRPr="00B4010A" w:rsidRDefault="00B4010A" w:rsidP="00B4010A">
            <w:pPr>
              <w:tabs>
                <w:tab w:val="left" w:pos="180"/>
                <w:tab w:val="left" w:pos="1620"/>
              </w:tabs>
              <w:spacing w:line="360" w:lineRule="exact"/>
              <w:rPr>
                <w:rFonts w:ascii="宋体" w:eastAsia="宋体" w:hAnsi="宋体" w:cs="Times New Roman"/>
                <w:b/>
                <w:bCs/>
                <w:color w:val="000000"/>
                <w:szCs w:val="24"/>
              </w:rPr>
            </w:pPr>
            <w:r w:rsidRPr="00B4010A">
              <w:rPr>
                <w:rFonts w:ascii="宋体" w:eastAsia="宋体" w:hAnsi="宋体" w:cs="Times New Roman" w:hint="eastAsia"/>
                <w:b/>
                <w:bCs/>
                <w:color w:val="000000"/>
                <w:szCs w:val="24"/>
              </w:rPr>
              <w:t>一、性能要求</w:t>
            </w:r>
          </w:p>
          <w:p w14:paraId="47C18807"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（一）高压电源</w:t>
            </w:r>
          </w:p>
          <w:p w14:paraId="668C5965"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w:t>
            </w:r>
            <w:proofErr w:type="gramStart"/>
            <w:r w:rsidRPr="00B4010A">
              <w:rPr>
                <w:rFonts w:ascii="宋体" w:eastAsia="宋体" w:hAnsi="宋体" w:cs="Times New Roman" w:hint="eastAsia"/>
                <w:color w:val="000000"/>
                <w:szCs w:val="24"/>
              </w:rPr>
              <w:t>标配正高</w:t>
            </w:r>
            <w:proofErr w:type="gramEnd"/>
            <w:r w:rsidRPr="00B4010A">
              <w:rPr>
                <w:rFonts w:ascii="宋体" w:eastAsia="宋体" w:hAnsi="宋体" w:cs="Times New Roman" w:hint="eastAsia"/>
                <w:color w:val="000000"/>
                <w:szCs w:val="24"/>
              </w:rPr>
              <w:t>压电源。</w:t>
            </w:r>
          </w:p>
          <w:p w14:paraId="314E6444"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1.1输入电压：AC220±10％。</w:t>
            </w:r>
          </w:p>
          <w:p w14:paraId="27693FC0"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1.2输出电压：DC 0 ～ +30kV。</w:t>
            </w:r>
          </w:p>
          <w:p w14:paraId="0BBF6153"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1.3输出电流：≤1mA。</w:t>
            </w:r>
          </w:p>
          <w:p w14:paraId="480565F3"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w:t>
            </w:r>
            <w:proofErr w:type="gramStart"/>
            <w:r w:rsidRPr="00B4010A">
              <w:rPr>
                <w:rFonts w:ascii="宋体" w:eastAsia="宋体" w:hAnsi="宋体" w:cs="Times New Roman" w:hint="eastAsia"/>
                <w:color w:val="000000"/>
                <w:szCs w:val="24"/>
              </w:rPr>
              <w:t>标配负</w:t>
            </w:r>
            <w:proofErr w:type="gramEnd"/>
            <w:r w:rsidRPr="00B4010A">
              <w:rPr>
                <w:rFonts w:ascii="宋体" w:eastAsia="宋体" w:hAnsi="宋体" w:cs="Times New Roman" w:hint="eastAsia"/>
                <w:color w:val="000000"/>
                <w:szCs w:val="24"/>
              </w:rPr>
              <w:t>高压电源。</w:t>
            </w:r>
          </w:p>
          <w:p w14:paraId="1224E8F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2.1输入电压：AC220±10％。</w:t>
            </w:r>
          </w:p>
          <w:p w14:paraId="2D0AA686"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2.2输出电压：DC 0 ～ -30kV。</w:t>
            </w:r>
          </w:p>
          <w:p w14:paraId="0CA32525"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2.3输出电流：≤1mA。</w:t>
            </w:r>
          </w:p>
          <w:p w14:paraId="69D4B456"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2.4内嵌在设备内部，PLC控制，按钮开关，双重保护；旋钮调节参数，易于操作，且有漏电保护功能。</w:t>
            </w:r>
          </w:p>
          <w:p w14:paraId="2017346A"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color w:val="000000"/>
                <w:szCs w:val="24"/>
              </w:rPr>
              <w:t>……</w:t>
            </w:r>
            <w:r w:rsidRPr="00B4010A">
              <w:rPr>
                <w:rFonts w:ascii="宋体" w:eastAsia="宋体" w:hAnsi="宋体" w:cs="Times New Roman" w:hint="eastAsia"/>
                <w:color w:val="000000"/>
                <w:szCs w:val="24"/>
              </w:rPr>
              <w:t>具体见招标公告附件。</w:t>
            </w:r>
          </w:p>
        </w:tc>
      </w:tr>
      <w:tr w:rsidR="00B4010A" w:rsidRPr="00B4010A" w14:paraId="15A389D1"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560BBF27" w14:textId="77777777" w:rsidR="00B4010A" w:rsidRPr="00B4010A" w:rsidRDefault="00B4010A" w:rsidP="00B4010A">
            <w:pPr>
              <w:spacing w:line="360" w:lineRule="exact"/>
              <w:jc w:val="center"/>
              <w:rPr>
                <w:rFonts w:ascii="宋体" w:eastAsia="宋体" w:hAnsi="宋体" w:cs="Times New Roman" w:hint="eastAsia"/>
                <w:color w:val="000000"/>
                <w:szCs w:val="24"/>
              </w:rPr>
            </w:pPr>
            <w:r w:rsidRPr="00B4010A">
              <w:rPr>
                <w:rFonts w:ascii="宋体" w:eastAsia="宋体" w:hAnsi="宋体" w:cs="Times New Roman" w:hint="eastAsia"/>
                <w:color w:val="000000"/>
                <w:szCs w:val="24"/>
              </w:rPr>
              <w:t>4</w:t>
            </w:r>
          </w:p>
        </w:tc>
        <w:tc>
          <w:tcPr>
            <w:tcW w:w="793" w:type="pct"/>
            <w:tcBorders>
              <w:top w:val="single" w:sz="4" w:space="0" w:color="auto"/>
              <w:left w:val="single" w:sz="4" w:space="0" w:color="auto"/>
              <w:bottom w:val="single" w:sz="4" w:space="0" w:color="auto"/>
              <w:right w:val="single" w:sz="4" w:space="0" w:color="auto"/>
            </w:tcBorders>
            <w:vAlign w:val="center"/>
          </w:tcPr>
          <w:p w14:paraId="1BB11D54" w14:textId="77777777" w:rsidR="00B4010A" w:rsidRPr="00B4010A" w:rsidRDefault="00B4010A" w:rsidP="00B4010A">
            <w:pPr>
              <w:widowControl/>
              <w:spacing w:line="360" w:lineRule="exact"/>
              <w:jc w:val="center"/>
              <w:textAlignment w:val="center"/>
              <w:rPr>
                <w:rFonts w:ascii="宋体" w:eastAsia="宋体" w:hAnsi="宋体" w:cs="宋体"/>
                <w:color w:val="000000"/>
                <w:szCs w:val="21"/>
              </w:rPr>
            </w:pPr>
            <w:r w:rsidRPr="00B4010A">
              <w:rPr>
                <w:rFonts w:ascii="宋体" w:eastAsia="宋体" w:hAnsi="宋体" w:cs="Times New Roman" w:hint="eastAsia"/>
                <w:color w:val="000000"/>
                <w:szCs w:val="21"/>
              </w:rPr>
              <w:t>紫外分光光度计</w:t>
            </w:r>
          </w:p>
        </w:tc>
        <w:tc>
          <w:tcPr>
            <w:tcW w:w="474" w:type="pct"/>
            <w:tcBorders>
              <w:top w:val="single" w:sz="4" w:space="0" w:color="auto"/>
              <w:left w:val="single" w:sz="4" w:space="0" w:color="auto"/>
              <w:bottom w:val="single" w:sz="4" w:space="0" w:color="auto"/>
              <w:right w:val="single" w:sz="4" w:space="0" w:color="auto"/>
            </w:tcBorders>
            <w:vAlign w:val="center"/>
          </w:tcPr>
          <w:p w14:paraId="74BED10A" w14:textId="77777777" w:rsidR="00B4010A" w:rsidRPr="00B4010A" w:rsidRDefault="00B4010A" w:rsidP="00B4010A">
            <w:pPr>
              <w:widowControl/>
              <w:spacing w:line="360" w:lineRule="exact"/>
              <w:jc w:val="center"/>
              <w:textAlignment w:val="center"/>
              <w:rPr>
                <w:rFonts w:ascii="宋体" w:eastAsia="宋体" w:hAnsi="宋体" w:cs="宋体" w:hint="eastAsia"/>
                <w:color w:val="000000"/>
                <w:szCs w:val="21"/>
              </w:rPr>
            </w:pPr>
            <w:r w:rsidRPr="00B4010A">
              <w:rPr>
                <w:rFonts w:ascii="宋体" w:eastAsia="宋体" w:hAnsi="宋体" w:cs="Times New Roman" w:hint="eastAsia"/>
                <w:color w:val="000000"/>
                <w:szCs w:val="21"/>
              </w:rPr>
              <w:t>1台</w:t>
            </w:r>
          </w:p>
        </w:tc>
        <w:tc>
          <w:tcPr>
            <w:tcW w:w="3276" w:type="pct"/>
            <w:tcBorders>
              <w:top w:val="single" w:sz="4" w:space="0" w:color="auto"/>
              <w:left w:val="single" w:sz="4" w:space="0" w:color="auto"/>
              <w:bottom w:val="single" w:sz="4" w:space="0" w:color="auto"/>
              <w:right w:val="single" w:sz="4" w:space="0" w:color="auto"/>
            </w:tcBorders>
            <w:vAlign w:val="center"/>
          </w:tcPr>
          <w:p w14:paraId="57666F4F"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hint="eastAsia"/>
                <w:color w:val="000000"/>
                <w:szCs w:val="24"/>
              </w:rPr>
              <w:t>1.波长范围：190～1100 nm。</w:t>
            </w:r>
          </w:p>
          <w:p w14:paraId="0FC8FB26"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▲2.光谱带宽：1 nm (190～1100 nm)。</w:t>
            </w:r>
          </w:p>
          <w:p w14:paraId="2C57A54A"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3.波长显示：0.1 nm步进。</w:t>
            </w:r>
          </w:p>
          <w:p w14:paraId="396CE279"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4.波长设置：0.1 nm步进。</w:t>
            </w:r>
          </w:p>
          <w:p w14:paraId="21390696"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lastRenderedPageBreak/>
              <w:t>5.波长准确度：±0.1 nm（氘灯，656.1 nm处），全光谱范围±0.3 nm。</w:t>
            </w:r>
          </w:p>
          <w:p w14:paraId="23BE7F09"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6.波长重复性：±0.1 nm。</w:t>
            </w:r>
          </w:p>
          <w:p w14:paraId="5E1C4E3D"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7.波长转动速度：约29,000 nm/min。</w:t>
            </w:r>
          </w:p>
          <w:p w14:paraId="7EF26F6B"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▲8.波长扫描速度：约2～29,000nm/min。</w:t>
            </w:r>
          </w:p>
          <w:p w14:paraId="35A96657"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9.换灯波长：根据设置波长自动执行换灯操作，可设换灯波长范围295～364nm（0.1nm步进）。</w:t>
            </w:r>
          </w:p>
          <w:p w14:paraId="3EC7E4DB"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color w:val="000000"/>
                <w:szCs w:val="24"/>
              </w:rPr>
              <w:t>……</w:t>
            </w:r>
            <w:r w:rsidRPr="00B4010A">
              <w:rPr>
                <w:rFonts w:ascii="宋体" w:eastAsia="宋体" w:hAnsi="宋体" w:cs="Times New Roman" w:hint="eastAsia"/>
                <w:color w:val="000000"/>
                <w:szCs w:val="24"/>
              </w:rPr>
              <w:t>具体见招标公告附件。</w:t>
            </w:r>
          </w:p>
        </w:tc>
      </w:tr>
      <w:tr w:rsidR="00B4010A" w:rsidRPr="00B4010A" w14:paraId="185866C0"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3DEACBC0" w14:textId="77777777" w:rsidR="00B4010A" w:rsidRPr="00B4010A" w:rsidRDefault="00B4010A" w:rsidP="00B4010A">
            <w:pPr>
              <w:spacing w:line="360" w:lineRule="exact"/>
              <w:jc w:val="center"/>
              <w:rPr>
                <w:rFonts w:ascii="宋体" w:eastAsia="宋体" w:hAnsi="宋体" w:cs="Times New Roman" w:hint="eastAsia"/>
                <w:color w:val="000000"/>
                <w:szCs w:val="24"/>
              </w:rPr>
            </w:pPr>
            <w:r w:rsidRPr="00B4010A">
              <w:rPr>
                <w:rFonts w:ascii="宋体" w:eastAsia="宋体" w:hAnsi="宋体" w:cs="Times New Roman" w:hint="eastAsia"/>
                <w:color w:val="000000"/>
                <w:szCs w:val="24"/>
              </w:rPr>
              <w:lastRenderedPageBreak/>
              <w:t>5</w:t>
            </w:r>
          </w:p>
        </w:tc>
        <w:tc>
          <w:tcPr>
            <w:tcW w:w="793" w:type="pct"/>
            <w:tcBorders>
              <w:top w:val="single" w:sz="4" w:space="0" w:color="auto"/>
              <w:left w:val="single" w:sz="4" w:space="0" w:color="auto"/>
              <w:bottom w:val="single" w:sz="4" w:space="0" w:color="auto"/>
              <w:right w:val="single" w:sz="4" w:space="0" w:color="auto"/>
            </w:tcBorders>
            <w:vAlign w:val="center"/>
          </w:tcPr>
          <w:p w14:paraId="739760C2" w14:textId="77777777" w:rsidR="00B4010A" w:rsidRPr="00B4010A" w:rsidRDefault="00B4010A" w:rsidP="00B4010A">
            <w:pPr>
              <w:widowControl/>
              <w:spacing w:line="360" w:lineRule="exact"/>
              <w:jc w:val="center"/>
              <w:textAlignment w:val="center"/>
              <w:rPr>
                <w:rFonts w:ascii="宋体" w:eastAsia="宋体" w:hAnsi="宋体" w:cs="宋体"/>
                <w:color w:val="000000"/>
                <w:szCs w:val="21"/>
              </w:rPr>
            </w:pPr>
            <w:proofErr w:type="gramStart"/>
            <w:r w:rsidRPr="00B4010A">
              <w:rPr>
                <w:rFonts w:ascii="宋体" w:eastAsia="宋体" w:hAnsi="宋体" w:cs="Times New Roman" w:hint="eastAsia"/>
                <w:color w:val="000000"/>
                <w:szCs w:val="21"/>
              </w:rPr>
              <w:t>质构仪</w:t>
            </w:r>
            <w:proofErr w:type="gramEnd"/>
            <w:r w:rsidRPr="00B4010A">
              <w:rPr>
                <w:rFonts w:ascii="宋体" w:eastAsia="宋体" w:hAnsi="宋体" w:cs="Times New Roman" w:hint="eastAsia"/>
                <w:color w:val="000000"/>
                <w:szCs w:val="21"/>
              </w:rPr>
              <w:t>（研究型）</w:t>
            </w:r>
          </w:p>
        </w:tc>
        <w:tc>
          <w:tcPr>
            <w:tcW w:w="474" w:type="pct"/>
            <w:tcBorders>
              <w:top w:val="single" w:sz="4" w:space="0" w:color="auto"/>
              <w:left w:val="single" w:sz="4" w:space="0" w:color="auto"/>
              <w:bottom w:val="single" w:sz="4" w:space="0" w:color="auto"/>
              <w:right w:val="single" w:sz="4" w:space="0" w:color="auto"/>
            </w:tcBorders>
            <w:vAlign w:val="center"/>
          </w:tcPr>
          <w:p w14:paraId="1167F4C8" w14:textId="77777777" w:rsidR="00B4010A" w:rsidRPr="00B4010A" w:rsidRDefault="00B4010A" w:rsidP="00B4010A">
            <w:pPr>
              <w:widowControl/>
              <w:spacing w:line="360" w:lineRule="exact"/>
              <w:jc w:val="center"/>
              <w:textAlignment w:val="center"/>
              <w:rPr>
                <w:rFonts w:ascii="宋体" w:eastAsia="宋体" w:hAnsi="宋体" w:cs="宋体" w:hint="eastAsia"/>
                <w:color w:val="000000"/>
                <w:szCs w:val="21"/>
              </w:rPr>
            </w:pPr>
            <w:r w:rsidRPr="00B4010A">
              <w:rPr>
                <w:rFonts w:ascii="宋体" w:eastAsia="宋体" w:hAnsi="宋体" w:cs="Times New Roman" w:hint="eastAsia"/>
                <w:color w:val="000000"/>
                <w:szCs w:val="21"/>
              </w:rPr>
              <w:t>1套</w:t>
            </w:r>
          </w:p>
        </w:tc>
        <w:tc>
          <w:tcPr>
            <w:tcW w:w="3276" w:type="pct"/>
            <w:tcBorders>
              <w:top w:val="single" w:sz="4" w:space="0" w:color="auto"/>
              <w:left w:val="single" w:sz="4" w:space="0" w:color="auto"/>
              <w:bottom w:val="single" w:sz="4" w:space="0" w:color="auto"/>
              <w:right w:val="single" w:sz="4" w:space="0" w:color="auto"/>
            </w:tcBorders>
            <w:vAlign w:val="center"/>
          </w:tcPr>
          <w:p w14:paraId="5C264B56"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hint="eastAsia"/>
                <w:color w:val="000000"/>
                <w:szCs w:val="24"/>
              </w:rPr>
              <w:t>一、性能指标</w:t>
            </w:r>
          </w:p>
          <w:p w14:paraId="4425024D"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1.力量感应元：≤20kg。</w:t>
            </w:r>
          </w:p>
          <w:p w14:paraId="5AD61891"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2.力量</w:t>
            </w:r>
            <w:proofErr w:type="gramStart"/>
            <w:r w:rsidRPr="00B4010A">
              <w:rPr>
                <w:rFonts w:ascii="宋体" w:eastAsia="宋体" w:hAnsi="宋体" w:cs="Times New Roman" w:hint="eastAsia"/>
                <w:color w:val="000000"/>
                <w:szCs w:val="24"/>
              </w:rPr>
              <w:t>感应元显示</w:t>
            </w:r>
            <w:proofErr w:type="gramEnd"/>
            <w:r w:rsidRPr="00B4010A">
              <w:rPr>
                <w:rFonts w:ascii="宋体" w:eastAsia="宋体" w:hAnsi="宋体" w:cs="Times New Roman" w:hint="eastAsia"/>
                <w:color w:val="000000"/>
                <w:szCs w:val="24"/>
              </w:rPr>
              <w:t xml:space="preserve">精度：≤0.001 g（分辨率精度同步到软件显示上），误差≤0.01%。   </w:t>
            </w:r>
          </w:p>
          <w:p w14:paraId="62794F49"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3.力量</w:t>
            </w:r>
            <w:proofErr w:type="gramStart"/>
            <w:r w:rsidRPr="00B4010A">
              <w:rPr>
                <w:rFonts w:ascii="宋体" w:eastAsia="宋体" w:hAnsi="宋体" w:cs="Times New Roman" w:hint="eastAsia"/>
                <w:color w:val="000000"/>
                <w:szCs w:val="24"/>
              </w:rPr>
              <w:t>感应元</w:t>
            </w:r>
            <w:proofErr w:type="gramEnd"/>
            <w:r w:rsidRPr="00B4010A">
              <w:rPr>
                <w:rFonts w:ascii="宋体" w:eastAsia="宋体" w:hAnsi="宋体" w:cs="Times New Roman" w:hint="eastAsia"/>
                <w:color w:val="000000"/>
                <w:szCs w:val="24"/>
              </w:rPr>
              <w:t>校准：可以通过国际标准砝码进行验证和校正。</w:t>
            </w:r>
          </w:p>
          <w:p w14:paraId="62E390D7"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4.力量</w:t>
            </w:r>
            <w:proofErr w:type="gramStart"/>
            <w:r w:rsidRPr="00B4010A">
              <w:rPr>
                <w:rFonts w:ascii="宋体" w:eastAsia="宋体" w:hAnsi="宋体" w:cs="Times New Roman" w:hint="eastAsia"/>
                <w:color w:val="000000"/>
                <w:szCs w:val="24"/>
              </w:rPr>
              <w:t>感应元</w:t>
            </w:r>
            <w:proofErr w:type="gramEnd"/>
            <w:r w:rsidRPr="00B4010A">
              <w:rPr>
                <w:rFonts w:ascii="宋体" w:eastAsia="宋体" w:hAnsi="宋体" w:cs="Times New Roman" w:hint="eastAsia"/>
                <w:color w:val="000000"/>
                <w:szCs w:val="24"/>
              </w:rPr>
              <w:t>保护：标准砝码的超标预警在软件内自定义设置。具有力量</w:t>
            </w:r>
            <w:proofErr w:type="gramStart"/>
            <w:r w:rsidRPr="00B4010A">
              <w:rPr>
                <w:rFonts w:ascii="宋体" w:eastAsia="宋体" w:hAnsi="宋体" w:cs="Times New Roman" w:hint="eastAsia"/>
                <w:color w:val="000000"/>
                <w:szCs w:val="24"/>
              </w:rPr>
              <w:t>感应元</w:t>
            </w:r>
            <w:proofErr w:type="gramEnd"/>
            <w:r w:rsidRPr="00B4010A">
              <w:rPr>
                <w:rFonts w:ascii="宋体" w:eastAsia="宋体" w:hAnsi="宋体" w:cs="Times New Roman" w:hint="eastAsia"/>
                <w:color w:val="000000"/>
                <w:szCs w:val="24"/>
              </w:rPr>
              <w:t>超负荷保护功能。同时软件里可以设置力量</w:t>
            </w:r>
            <w:proofErr w:type="gramStart"/>
            <w:r w:rsidRPr="00B4010A">
              <w:rPr>
                <w:rFonts w:ascii="宋体" w:eastAsia="宋体" w:hAnsi="宋体" w:cs="Times New Roman" w:hint="eastAsia"/>
                <w:color w:val="000000"/>
                <w:szCs w:val="24"/>
              </w:rPr>
              <w:t>感应元</w:t>
            </w:r>
            <w:proofErr w:type="gramEnd"/>
            <w:r w:rsidRPr="00B4010A">
              <w:rPr>
                <w:rFonts w:ascii="宋体" w:eastAsia="宋体" w:hAnsi="宋体" w:cs="Times New Roman" w:hint="eastAsia"/>
                <w:color w:val="000000"/>
                <w:szCs w:val="24"/>
              </w:rPr>
              <w:t>的保护范围。</w:t>
            </w:r>
          </w:p>
          <w:p w14:paraId="4F386278"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5.位移精度：≤0.01mm；升降臂全距：0-350mm。</w:t>
            </w:r>
          </w:p>
          <w:p w14:paraId="412671AE" w14:textId="77777777" w:rsidR="00B4010A" w:rsidRPr="00B4010A" w:rsidRDefault="00B4010A" w:rsidP="00B4010A">
            <w:pPr>
              <w:tabs>
                <w:tab w:val="left" w:pos="180"/>
                <w:tab w:val="left" w:pos="1620"/>
              </w:tabs>
              <w:spacing w:line="360" w:lineRule="exact"/>
              <w:rPr>
                <w:rFonts w:ascii="宋体" w:eastAsia="宋体" w:hAnsi="宋体" w:cs="Times New Roman" w:hint="eastAsia"/>
                <w:color w:val="000000"/>
                <w:szCs w:val="24"/>
              </w:rPr>
            </w:pPr>
            <w:r w:rsidRPr="00B4010A">
              <w:rPr>
                <w:rFonts w:ascii="宋体" w:eastAsia="宋体" w:hAnsi="宋体" w:cs="Times New Roman" w:hint="eastAsia"/>
                <w:color w:val="000000"/>
                <w:szCs w:val="24"/>
              </w:rPr>
              <w:t>6.升降臂移动速度：0.01-25mm/sec，软件操控移动，可将升降臂移动全距0.01-350mm内任意位置设定为默认移动位置，默认位置可以根据需要自主设定。</w:t>
            </w:r>
          </w:p>
          <w:p w14:paraId="7AE4031D"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color w:val="000000"/>
                <w:szCs w:val="24"/>
              </w:rPr>
              <w:t>……</w:t>
            </w:r>
            <w:r w:rsidRPr="00B4010A">
              <w:rPr>
                <w:rFonts w:ascii="宋体" w:eastAsia="宋体" w:hAnsi="宋体" w:cs="Times New Roman" w:hint="eastAsia"/>
                <w:color w:val="000000"/>
                <w:szCs w:val="24"/>
              </w:rPr>
              <w:t>具体见招标公告附件。</w:t>
            </w:r>
          </w:p>
        </w:tc>
      </w:tr>
      <w:tr w:rsidR="00B4010A" w:rsidRPr="00B4010A" w14:paraId="5F71AD92" w14:textId="77777777" w:rsidTr="00FE78B4">
        <w:trPr>
          <w:trHeight w:val="567"/>
        </w:trPr>
        <w:tc>
          <w:tcPr>
            <w:tcW w:w="457" w:type="pct"/>
            <w:tcBorders>
              <w:top w:val="single" w:sz="4" w:space="0" w:color="auto"/>
              <w:left w:val="single" w:sz="4" w:space="0" w:color="auto"/>
              <w:bottom w:val="single" w:sz="4" w:space="0" w:color="auto"/>
              <w:right w:val="single" w:sz="4" w:space="0" w:color="auto"/>
            </w:tcBorders>
            <w:vAlign w:val="center"/>
          </w:tcPr>
          <w:p w14:paraId="126A86EE" w14:textId="77777777" w:rsidR="00B4010A" w:rsidRPr="00B4010A" w:rsidRDefault="00B4010A" w:rsidP="00B4010A">
            <w:pPr>
              <w:spacing w:line="360" w:lineRule="exact"/>
              <w:jc w:val="center"/>
              <w:rPr>
                <w:rFonts w:ascii="宋体" w:eastAsia="宋体" w:hAnsi="宋体" w:cs="Times New Roman" w:hint="eastAsia"/>
                <w:color w:val="000000"/>
                <w:szCs w:val="24"/>
              </w:rPr>
            </w:pPr>
            <w:r w:rsidRPr="00B4010A">
              <w:rPr>
                <w:rFonts w:ascii="宋体" w:eastAsia="宋体" w:hAnsi="宋体" w:cs="Times New Roman"/>
                <w:color w:val="000000"/>
                <w:szCs w:val="24"/>
              </w:rPr>
              <w:t>……</w:t>
            </w:r>
          </w:p>
        </w:tc>
        <w:tc>
          <w:tcPr>
            <w:tcW w:w="793" w:type="pct"/>
            <w:tcBorders>
              <w:top w:val="single" w:sz="4" w:space="0" w:color="auto"/>
              <w:left w:val="single" w:sz="4" w:space="0" w:color="auto"/>
              <w:bottom w:val="single" w:sz="4" w:space="0" w:color="auto"/>
              <w:right w:val="single" w:sz="4" w:space="0" w:color="auto"/>
            </w:tcBorders>
            <w:vAlign w:val="center"/>
          </w:tcPr>
          <w:p w14:paraId="1BC70E43" w14:textId="77777777" w:rsidR="00B4010A" w:rsidRPr="00B4010A" w:rsidRDefault="00B4010A" w:rsidP="00B4010A">
            <w:pPr>
              <w:widowControl/>
              <w:spacing w:line="360" w:lineRule="exact"/>
              <w:jc w:val="center"/>
              <w:textAlignment w:val="center"/>
              <w:rPr>
                <w:rFonts w:ascii="宋体" w:eastAsia="宋体" w:hAnsi="宋体" w:cs="宋体"/>
                <w:color w:val="000000"/>
                <w:szCs w:val="21"/>
              </w:rPr>
            </w:pPr>
            <w:r w:rsidRPr="00B4010A">
              <w:rPr>
                <w:rFonts w:ascii="宋体" w:eastAsia="宋体" w:hAnsi="宋体" w:cs="Times New Roman"/>
                <w:color w:val="000000"/>
                <w:szCs w:val="24"/>
              </w:rPr>
              <w:t>……</w:t>
            </w:r>
          </w:p>
        </w:tc>
        <w:tc>
          <w:tcPr>
            <w:tcW w:w="474" w:type="pct"/>
            <w:tcBorders>
              <w:top w:val="single" w:sz="4" w:space="0" w:color="auto"/>
              <w:left w:val="single" w:sz="4" w:space="0" w:color="auto"/>
              <w:bottom w:val="single" w:sz="4" w:space="0" w:color="auto"/>
              <w:right w:val="single" w:sz="4" w:space="0" w:color="auto"/>
            </w:tcBorders>
            <w:vAlign w:val="center"/>
          </w:tcPr>
          <w:p w14:paraId="3E7AE3DA" w14:textId="77777777" w:rsidR="00B4010A" w:rsidRPr="00B4010A" w:rsidRDefault="00B4010A" w:rsidP="00B4010A">
            <w:pPr>
              <w:widowControl/>
              <w:spacing w:line="360" w:lineRule="exact"/>
              <w:jc w:val="center"/>
              <w:textAlignment w:val="center"/>
              <w:rPr>
                <w:rFonts w:ascii="宋体" w:eastAsia="宋体" w:hAnsi="宋体" w:cs="宋体" w:hint="eastAsia"/>
                <w:color w:val="000000"/>
                <w:szCs w:val="21"/>
              </w:rPr>
            </w:pPr>
            <w:r w:rsidRPr="00B4010A">
              <w:rPr>
                <w:rFonts w:ascii="宋体" w:eastAsia="宋体" w:hAnsi="宋体" w:cs="Times New Roman"/>
                <w:color w:val="000000"/>
                <w:szCs w:val="24"/>
              </w:rPr>
              <w:t>……</w:t>
            </w:r>
          </w:p>
        </w:tc>
        <w:tc>
          <w:tcPr>
            <w:tcW w:w="3276" w:type="pct"/>
            <w:tcBorders>
              <w:top w:val="single" w:sz="4" w:space="0" w:color="auto"/>
              <w:left w:val="single" w:sz="4" w:space="0" w:color="auto"/>
              <w:bottom w:val="single" w:sz="4" w:space="0" w:color="auto"/>
              <w:right w:val="single" w:sz="4" w:space="0" w:color="auto"/>
            </w:tcBorders>
            <w:vAlign w:val="center"/>
          </w:tcPr>
          <w:p w14:paraId="0B83EEED" w14:textId="77777777" w:rsidR="00B4010A" w:rsidRPr="00B4010A" w:rsidRDefault="00B4010A" w:rsidP="00B4010A">
            <w:pPr>
              <w:tabs>
                <w:tab w:val="left" w:pos="180"/>
                <w:tab w:val="left" w:pos="1620"/>
              </w:tabs>
              <w:spacing w:line="360" w:lineRule="exact"/>
              <w:rPr>
                <w:rFonts w:ascii="宋体" w:eastAsia="宋体" w:hAnsi="宋体" w:cs="Times New Roman"/>
                <w:color w:val="000000"/>
                <w:szCs w:val="24"/>
              </w:rPr>
            </w:pPr>
            <w:r w:rsidRPr="00B4010A">
              <w:rPr>
                <w:rFonts w:ascii="宋体" w:eastAsia="宋体" w:hAnsi="宋体" w:cs="Times New Roman"/>
                <w:color w:val="000000"/>
                <w:szCs w:val="24"/>
              </w:rPr>
              <w:t>……</w:t>
            </w:r>
            <w:r w:rsidRPr="00B4010A">
              <w:rPr>
                <w:rFonts w:ascii="宋体" w:eastAsia="宋体" w:hAnsi="宋体" w:cs="Times New Roman" w:hint="eastAsia"/>
                <w:color w:val="000000"/>
                <w:szCs w:val="24"/>
              </w:rPr>
              <w:t>具体见招标公告附件。</w:t>
            </w:r>
          </w:p>
        </w:tc>
      </w:tr>
    </w:tbl>
    <w:p w14:paraId="271CB213" w14:textId="77777777" w:rsidR="00B4010A" w:rsidRPr="00B4010A" w:rsidRDefault="00B4010A" w:rsidP="00B4010A">
      <w:pPr>
        <w:spacing w:line="360" w:lineRule="auto"/>
        <w:ind w:firstLineChars="200" w:firstLine="420"/>
        <w:rPr>
          <w:rFonts w:ascii="宋体" w:eastAsia="宋体" w:hAnsi="宋体" w:cs="Times New Roman"/>
          <w:color w:val="000000"/>
          <w:szCs w:val="21"/>
          <w:u w:val="single"/>
        </w:rPr>
      </w:pPr>
      <w:r w:rsidRPr="00B4010A">
        <w:rPr>
          <w:rFonts w:ascii="宋体" w:eastAsia="宋体" w:hAnsi="宋体" w:cs="Times New Roman" w:hint="eastAsia"/>
          <w:color w:val="000000"/>
          <w:szCs w:val="21"/>
        </w:rPr>
        <w:t>合同履行期限：自合同签订之日起至合同履约完毕（即质保期结束）。</w:t>
      </w:r>
    </w:p>
    <w:p w14:paraId="12E85C4B" w14:textId="77777777" w:rsidR="00B4010A" w:rsidRPr="00B4010A" w:rsidRDefault="00B4010A" w:rsidP="00B4010A">
      <w:pPr>
        <w:spacing w:line="360" w:lineRule="auto"/>
        <w:ind w:firstLineChars="200" w:firstLine="422"/>
        <w:rPr>
          <w:rFonts w:ascii="宋体" w:eastAsia="宋体" w:hAnsi="宋体" w:cs="Times New Roman"/>
          <w:color w:val="000000"/>
          <w:szCs w:val="21"/>
        </w:rPr>
      </w:pPr>
      <w:r w:rsidRPr="00B4010A">
        <w:rPr>
          <w:rFonts w:ascii="宋体" w:eastAsia="宋体" w:hAnsi="宋体" w:cs="Times New Roman" w:hint="eastAsia"/>
          <w:b/>
          <w:color w:val="000000"/>
          <w:szCs w:val="21"/>
          <w:u w:val="single"/>
        </w:rPr>
        <w:t>本项目不接受联合体投标</w:t>
      </w:r>
      <w:r w:rsidRPr="00B4010A">
        <w:rPr>
          <w:rFonts w:ascii="宋体" w:eastAsia="宋体" w:hAnsi="宋体" w:cs="Times New Roman" w:hint="eastAsia"/>
          <w:color w:val="000000"/>
          <w:szCs w:val="21"/>
        </w:rPr>
        <w:t>。</w:t>
      </w:r>
    </w:p>
    <w:p w14:paraId="77297778" w14:textId="77777777" w:rsidR="00B4010A" w:rsidRPr="00B4010A" w:rsidRDefault="00B4010A" w:rsidP="00B4010A">
      <w:pPr>
        <w:spacing w:line="360" w:lineRule="auto"/>
        <w:rPr>
          <w:rFonts w:ascii="黑体" w:eastAsia="黑体" w:hAnsi="黑体" w:cs="Times New Roman"/>
          <w:b/>
          <w:bCs/>
          <w:color w:val="000000"/>
          <w:sz w:val="24"/>
          <w:szCs w:val="24"/>
        </w:rPr>
      </w:pPr>
      <w:bookmarkStart w:id="6" w:name="_Toc28359080"/>
      <w:bookmarkStart w:id="7" w:name="_Toc35393622"/>
      <w:bookmarkStart w:id="8" w:name="_Toc35393791"/>
      <w:bookmarkStart w:id="9" w:name="_Toc28359003"/>
      <w:r w:rsidRPr="00B4010A">
        <w:rPr>
          <w:rFonts w:ascii="黑体" w:eastAsia="黑体" w:hAnsi="黑体" w:cs="Times New Roman" w:hint="eastAsia"/>
          <w:b/>
          <w:bCs/>
          <w:color w:val="000000"/>
          <w:sz w:val="24"/>
          <w:szCs w:val="24"/>
        </w:rPr>
        <w:t>二、申请人的资格要求：</w:t>
      </w:r>
      <w:bookmarkEnd w:id="6"/>
      <w:bookmarkEnd w:id="7"/>
      <w:bookmarkEnd w:id="8"/>
      <w:bookmarkEnd w:id="9"/>
    </w:p>
    <w:p w14:paraId="0CD928B7" w14:textId="77777777" w:rsidR="00B4010A" w:rsidRPr="00B4010A" w:rsidRDefault="00B4010A" w:rsidP="00B4010A">
      <w:pPr>
        <w:spacing w:line="360" w:lineRule="auto"/>
        <w:ind w:firstLineChars="200" w:firstLine="420"/>
        <w:rPr>
          <w:rFonts w:ascii="宋体" w:eastAsia="宋体" w:hAnsi="宋体" w:cs="Times New Roman"/>
          <w:color w:val="000000"/>
          <w:szCs w:val="21"/>
        </w:rPr>
      </w:pPr>
      <w:bookmarkStart w:id="10" w:name="_Hlk51746371"/>
      <w:bookmarkStart w:id="11" w:name="_Toc35393623"/>
      <w:bookmarkStart w:id="12" w:name="_Toc35393792"/>
      <w:bookmarkStart w:id="13" w:name="_Toc28359004"/>
      <w:bookmarkStart w:id="14" w:name="_Toc28359081"/>
      <w:r w:rsidRPr="00B4010A">
        <w:rPr>
          <w:rFonts w:ascii="宋体" w:eastAsia="宋体" w:hAnsi="宋体" w:cs="Times New Roman" w:hint="eastAsia"/>
          <w:color w:val="000000"/>
          <w:szCs w:val="21"/>
        </w:rPr>
        <w:t>1.满足《中华人民共和国政府采购法》第二十二条规定；</w:t>
      </w:r>
    </w:p>
    <w:p w14:paraId="01FB9A2C" w14:textId="77777777" w:rsidR="00B4010A" w:rsidRPr="00B4010A" w:rsidRDefault="00B4010A" w:rsidP="00B4010A">
      <w:pPr>
        <w:spacing w:line="360" w:lineRule="auto"/>
        <w:ind w:firstLineChars="200" w:firstLine="420"/>
        <w:rPr>
          <w:rFonts w:ascii="宋体" w:eastAsia="宋体" w:hAnsi="宋体" w:cs="Times New Roman"/>
          <w:color w:val="000000"/>
          <w:szCs w:val="21"/>
        </w:rPr>
      </w:pPr>
      <w:r w:rsidRPr="00B4010A">
        <w:rPr>
          <w:rFonts w:ascii="宋体" w:eastAsia="宋体" w:hAnsi="宋体" w:cs="Times New Roman"/>
          <w:color w:val="000000"/>
          <w:szCs w:val="21"/>
        </w:rPr>
        <w:t>2</w:t>
      </w:r>
      <w:r w:rsidRPr="00B4010A">
        <w:rPr>
          <w:rFonts w:ascii="宋体" w:eastAsia="宋体" w:hAnsi="宋体" w:cs="Times New Roman" w:hint="eastAsia"/>
          <w:color w:val="000000"/>
          <w:szCs w:val="21"/>
        </w:rPr>
        <w:t>.落实政府采购政策需满足的资格要求：无；</w:t>
      </w:r>
    </w:p>
    <w:p w14:paraId="2C564B79" w14:textId="77777777" w:rsidR="00B4010A" w:rsidRPr="00B4010A" w:rsidRDefault="00B4010A" w:rsidP="00B4010A">
      <w:pPr>
        <w:spacing w:line="360" w:lineRule="auto"/>
        <w:ind w:firstLineChars="200" w:firstLine="420"/>
        <w:rPr>
          <w:rFonts w:ascii="宋体" w:eastAsia="宋体" w:hAnsi="宋体" w:cs="Times New Roman" w:hint="eastAsia"/>
          <w:color w:val="000000"/>
          <w:szCs w:val="21"/>
        </w:rPr>
      </w:pPr>
      <w:r w:rsidRPr="00B4010A">
        <w:rPr>
          <w:rFonts w:ascii="宋体" w:eastAsia="宋体" w:hAnsi="宋体" w:cs="Times New Roman" w:hint="eastAsia"/>
          <w:color w:val="000000"/>
          <w:szCs w:val="21"/>
        </w:rPr>
        <w:t>3.本项目的特定资格要求：无。</w:t>
      </w:r>
    </w:p>
    <w:bookmarkEnd w:id="10"/>
    <w:p w14:paraId="059A315C" w14:textId="77777777" w:rsidR="00B4010A" w:rsidRPr="00B4010A" w:rsidRDefault="00B4010A" w:rsidP="00B4010A">
      <w:pPr>
        <w:spacing w:line="360" w:lineRule="auto"/>
        <w:rPr>
          <w:rFonts w:ascii="黑体" w:eastAsia="黑体" w:hAnsi="黑体" w:cs="Times New Roman"/>
          <w:b/>
          <w:bCs/>
          <w:color w:val="000000"/>
          <w:sz w:val="24"/>
          <w:szCs w:val="24"/>
        </w:rPr>
      </w:pPr>
      <w:r w:rsidRPr="00B4010A">
        <w:rPr>
          <w:rFonts w:ascii="黑体" w:eastAsia="黑体" w:hAnsi="黑体" w:cs="Times New Roman" w:hint="eastAsia"/>
          <w:b/>
          <w:bCs/>
          <w:color w:val="000000"/>
          <w:sz w:val="24"/>
          <w:szCs w:val="24"/>
        </w:rPr>
        <w:t>三、获取招标文件</w:t>
      </w:r>
      <w:bookmarkEnd w:id="11"/>
      <w:bookmarkEnd w:id="12"/>
      <w:bookmarkEnd w:id="13"/>
      <w:bookmarkEnd w:id="14"/>
    </w:p>
    <w:p w14:paraId="07645D15" w14:textId="77777777" w:rsidR="00B4010A" w:rsidRPr="00B4010A" w:rsidRDefault="00B4010A" w:rsidP="00B4010A">
      <w:pPr>
        <w:spacing w:line="360" w:lineRule="auto"/>
        <w:ind w:firstLine="540"/>
        <w:rPr>
          <w:rFonts w:ascii="宋体" w:eastAsia="宋体" w:hAnsi="宋体" w:cs="宋体" w:hint="eastAsia"/>
          <w:bCs/>
          <w:color w:val="000000"/>
          <w:kern w:val="0"/>
          <w:szCs w:val="21"/>
        </w:rPr>
      </w:pPr>
      <w:r w:rsidRPr="00B4010A">
        <w:rPr>
          <w:rFonts w:ascii="宋体" w:eastAsia="宋体" w:hAnsi="宋体" w:cs="宋体" w:hint="eastAsia"/>
          <w:bCs/>
          <w:color w:val="000000"/>
          <w:kern w:val="0"/>
          <w:szCs w:val="21"/>
        </w:rPr>
        <w:t>时间：</w:t>
      </w:r>
      <w:r w:rsidRPr="00B4010A">
        <w:rPr>
          <w:rFonts w:ascii="宋体" w:eastAsia="宋体" w:hAnsi="宋体" w:cs="宋体"/>
          <w:bCs/>
          <w:color w:val="000000"/>
          <w:kern w:val="0"/>
          <w:szCs w:val="21"/>
          <w:u w:val="single"/>
        </w:rPr>
        <w:t>2025</w:t>
      </w:r>
      <w:r w:rsidRPr="00B4010A">
        <w:rPr>
          <w:rFonts w:ascii="宋体" w:eastAsia="宋体" w:hAnsi="宋体" w:cs="宋体" w:hint="eastAsia"/>
          <w:bCs/>
          <w:color w:val="000000"/>
          <w:kern w:val="0"/>
          <w:szCs w:val="21"/>
          <w:u w:val="single"/>
        </w:rPr>
        <w:t>年 12 月 2 日</w:t>
      </w:r>
      <w:r w:rsidRPr="00B4010A">
        <w:rPr>
          <w:rFonts w:ascii="宋体" w:eastAsia="宋体" w:hAnsi="宋体" w:cs="宋体" w:hint="eastAsia"/>
          <w:bCs/>
          <w:color w:val="000000"/>
          <w:kern w:val="0"/>
          <w:szCs w:val="21"/>
        </w:rPr>
        <w:t>至</w:t>
      </w:r>
      <w:r w:rsidRPr="00B4010A">
        <w:rPr>
          <w:rFonts w:ascii="宋体" w:eastAsia="宋体" w:hAnsi="宋体" w:cs="宋体"/>
          <w:bCs/>
          <w:color w:val="000000"/>
          <w:kern w:val="0"/>
          <w:szCs w:val="21"/>
          <w:u w:val="single"/>
        </w:rPr>
        <w:t>2025</w:t>
      </w:r>
      <w:r w:rsidRPr="00B4010A">
        <w:rPr>
          <w:rFonts w:ascii="宋体" w:eastAsia="宋体" w:hAnsi="宋体" w:cs="宋体" w:hint="eastAsia"/>
          <w:bCs/>
          <w:color w:val="000000"/>
          <w:kern w:val="0"/>
          <w:szCs w:val="21"/>
          <w:u w:val="single"/>
        </w:rPr>
        <w:t>年 12 月 9 日</w:t>
      </w:r>
      <w:r w:rsidRPr="00B4010A">
        <w:rPr>
          <w:rFonts w:ascii="宋体" w:eastAsia="宋体" w:hAnsi="宋体" w:cs="宋体" w:hint="eastAsia"/>
          <w:bCs/>
          <w:color w:val="000000"/>
          <w:kern w:val="0"/>
          <w:szCs w:val="21"/>
        </w:rPr>
        <w:t>，每天</w:t>
      </w:r>
      <w:r w:rsidRPr="00B4010A">
        <w:rPr>
          <w:rFonts w:ascii="宋体" w:eastAsia="宋体" w:hAnsi="宋体" w:cs="宋体" w:hint="eastAsia"/>
          <w:bCs/>
          <w:color w:val="000000"/>
          <w:kern w:val="0"/>
          <w:szCs w:val="21"/>
          <w:u w:val="single"/>
        </w:rPr>
        <w:t>0:00至23:59</w:t>
      </w:r>
      <w:r w:rsidRPr="00B4010A">
        <w:rPr>
          <w:rFonts w:ascii="宋体" w:eastAsia="宋体" w:hAnsi="宋体" w:cs="宋体" w:hint="eastAsia"/>
          <w:bCs/>
          <w:color w:val="000000"/>
          <w:kern w:val="0"/>
          <w:szCs w:val="21"/>
        </w:rPr>
        <w:t>（北京时间）</w:t>
      </w:r>
    </w:p>
    <w:p w14:paraId="3053AD1F" w14:textId="77777777" w:rsidR="00B4010A" w:rsidRPr="00B4010A" w:rsidRDefault="00B4010A" w:rsidP="00B4010A">
      <w:pPr>
        <w:spacing w:line="360" w:lineRule="auto"/>
        <w:ind w:firstLine="540"/>
        <w:rPr>
          <w:rFonts w:ascii="宋体" w:eastAsia="宋体" w:hAnsi="宋体" w:cs="宋体" w:hint="eastAsia"/>
          <w:bCs/>
          <w:color w:val="000000"/>
          <w:kern w:val="0"/>
          <w:szCs w:val="21"/>
        </w:rPr>
      </w:pPr>
      <w:r w:rsidRPr="00B4010A">
        <w:rPr>
          <w:rFonts w:ascii="宋体" w:eastAsia="宋体" w:hAnsi="宋体" w:cs="宋体" w:hint="eastAsia"/>
          <w:bCs/>
          <w:color w:val="000000"/>
          <w:kern w:val="0"/>
          <w:szCs w:val="21"/>
        </w:rPr>
        <w:t>地点：广西政府采购云平台（https://www.gcy.zfcg.gxzf.gov.cn/）</w:t>
      </w:r>
    </w:p>
    <w:p w14:paraId="15254479" w14:textId="77777777" w:rsidR="00B4010A" w:rsidRPr="00B4010A" w:rsidRDefault="00B4010A" w:rsidP="00B4010A">
      <w:pPr>
        <w:spacing w:line="360" w:lineRule="auto"/>
        <w:ind w:firstLine="540"/>
        <w:rPr>
          <w:rFonts w:ascii="宋体" w:eastAsia="宋体" w:hAnsi="宋体" w:cs="宋体" w:hint="eastAsia"/>
          <w:bCs/>
          <w:color w:val="000000"/>
          <w:kern w:val="0"/>
          <w:szCs w:val="21"/>
        </w:rPr>
      </w:pPr>
      <w:r w:rsidRPr="00B4010A">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w:t>
      </w:r>
      <w:r w:rsidRPr="00B4010A">
        <w:rPr>
          <w:rFonts w:ascii="宋体" w:eastAsia="宋体" w:hAnsi="宋体" w:cs="宋体" w:hint="eastAsia"/>
          <w:bCs/>
          <w:color w:val="000000"/>
          <w:kern w:val="0"/>
          <w:szCs w:val="21"/>
        </w:rPr>
        <w:lastRenderedPageBreak/>
        <w:t>在获取采购文件菜单中选择项目，并按系统操作获取招标文件（或在“广西政府采购云平台电子投标客户端-获取采购文件”跳转到</w:t>
      </w:r>
      <w:r w:rsidRPr="00B4010A">
        <w:rPr>
          <w:rFonts w:ascii="宋体" w:eastAsia="宋体" w:hAnsi="宋体" w:cs="Times New Roman" w:hint="eastAsia"/>
          <w:color w:val="000000"/>
          <w:szCs w:val="21"/>
        </w:rPr>
        <w:t>广西政府采购云平台</w:t>
      </w:r>
      <w:r w:rsidRPr="00B4010A">
        <w:rPr>
          <w:rFonts w:ascii="宋体" w:eastAsia="宋体" w:hAnsi="宋体" w:cs="宋体" w:hint="eastAsia"/>
          <w:bCs/>
          <w:color w:val="000000"/>
          <w:kern w:val="0"/>
          <w:szCs w:val="21"/>
        </w:rPr>
        <w:t>系统获取）。</w:t>
      </w:r>
      <w:r w:rsidRPr="00B4010A">
        <w:rPr>
          <w:rFonts w:ascii="宋体" w:eastAsia="宋体" w:hAnsi="宋体" w:cs="Times New Roman" w:hint="eastAsia"/>
          <w:color w:val="000000"/>
          <w:szCs w:val="21"/>
        </w:rPr>
        <w:t>电子投标文件制作需要基于广西政府采购云平台获取的招标文件编制，</w:t>
      </w:r>
      <w:r w:rsidRPr="00B4010A">
        <w:rPr>
          <w:rFonts w:ascii="宋体" w:eastAsia="宋体" w:hAnsi="宋体" w:cs="宋体" w:hint="eastAsia"/>
          <w:bCs/>
          <w:color w:val="000000"/>
          <w:kern w:val="0"/>
          <w:szCs w:val="21"/>
        </w:rPr>
        <w:t>通过其他方式获取招标文件的，将有可能导致供应商无法在</w:t>
      </w:r>
      <w:r w:rsidRPr="00B4010A">
        <w:rPr>
          <w:rFonts w:ascii="宋体" w:eastAsia="宋体" w:hAnsi="宋体" w:cs="Times New Roman" w:hint="eastAsia"/>
          <w:color w:val="000000"/>
          <w:szCs w:val="21"/>
        </w:rPr>
        <w:t>广西政府采购云平台</w:t>
      </w:r>
      <w:r w:rsidRPr="00B4010A">
        <w:rPr>
          <w:rFonts w:ascii="宋体" w:eastAsia="宋体" w:hAnsi="宋体" w:cs="宋体" w:hint="eastAsia"/>
          <w:bCs/>
          <w:color w:val="000000"/>
          <w:kern w:val="0"/>
          <w:szCs w:val="21"/>
        </w:rPr>
        <w:t>编制及上传投标文件。</w:t>
      </w:r>
    </w:p>
    <w:p w14:paraId="51C09100" w14:textId="77777777" w:rsidR="00B4010A" w:rsidRPr="00B4010A" w:rsidRDefault="00B4010A" w:rsidP="00B4010A">
      <w:pPr>
        <w:spacing w:line="360" w:lineRule="auto"/>
        <w:ind w:firstLineChars="200" w:firstLine="420"/>
        <w:rPr>
          <w:rFonts w:ascii="宋体" w:eastAsia="宋体" w:hAnsi="宋体" w:cs="宋体"/>
          <w:color w:val="000000"/>
          <w:szCs w:val="21"/>
        </w:rPr>
      </w:pPr>
      <w:r w:rsidRPr="00B4010A">
        <w:rPr>
          <w:rFonts w:ascii="宋体" w:eastAsia="宋体" w:hAnsi="宋体" w:cs="宋体" w:hint="eastAsia"/>
          <w:bCs/>
          <w:color w:val="000000"/>
          <w:kern w:val="0"/>
          <w:szCs w:val="21"/>
        </w:rPr>
        <w:t>售价：</w:t>
      </w:r>
      <w:r w:rsidRPr="00B4010A">
        <w:rPr>
          <w:rFonts w:ascii="宋体" w:eastAsia="宋体" w:hAnsi="宋体" w:cs="宋体" w:hint="eastAsia"/>
          <w:color w:val="000000"/>
          <w:szCs w:val="21"/>
          <w:u w:val="single"/>
        </w:rPr>
        <w:t>0</w:t>
      </w:r>
      <w:r w:rsidRPr="00B4010A">
        <w:rPr>
          <w:rFonts w:ascii="宋体" w:eastAsia="宋体" w:hAnsi="宋体" w:cs="宋体" w:hint="eastAsia"/>
          <w:color w:val="000000"/>
          <w:szCs w:val="21"/>
        </w:rPr>
        <w:t>元。</w:t>
      </w:r>
    </w:p>
    <w:p w14:paraId="63878BEF" w14:textId="77777777" w:rsidR="00B4010A" w:rsidRPr="00B4010A" w:rsidRDefault="00B4010A" w:rsidP="00B4010A">
      <w:pPr>
        <w:spacing w:line="360" w:lineRule="auto"/>
        <w:rPr>
          <w:rFonts w:ascii="黑体" w:eastAsia="黑体" w:hAnsi="黑体" w:cs="Times New Roman"/>
          <w:b/>
          <w:bCs/>
          <w:color w:val="000000"/>
          <w:sz w:val="24"/>
          <w:szCs w:val="24"/>
        </w:rPr>
      </w:pPr>
      <w:bookmarkStart w:id="15" w:name="_Toc28359005"/>
      <w:bookmarkStart w:id="16" w:name="_Toc28359082"/>
      <w:bookmarkStart w:id="17" w:name="_Toc35393624"/>
      <w:bookmarkStart w:id="18" w:name="_Toc35393793"/>
      <w:r w:rsidRPr="00B4010A">
        <w:rPr>
          <w:rFonts w:ascii="黑体" w:eastAsia="黑体" w:hAnsi="黑体" w:cs="Times New Roman" w:hint="eastAsia"/>
          <w:b/>
          <w:bCs/>
          <w:color w:val="000000"/>
          <w:sz w:val="24"/>
          <w:szCs w:val="24"/>
        </w:rPr>
        <w:t>四、提交投标文件</w:t>
      </w:r>
      <w:bookmarkEnd w:id="15"/>
      <w:bookmarkEnd w:id="16"/>
      <w:r w:rsidRPr="00B4010A">
        <w:rPr>
          <w:rFonts w:ascii="黑体" w:eastAsia="黑体" w:hAnsi="黑体" w:cs="Times New Roman" w:hint="eastAsia"/>
          <w:b/>
          <w:bCs/>
          <w:color w:val="000000"/>
          <w:sz w:val="24"/>
          <w:szCs w:val="24"/>
        </w:rPr>
        <w:t>截止时间、开标时间和地点</w:t>
      </w:r>
      <w:bookmarkEnd w:id="17"/>
      <w:bookmarkEnd w:id="18"/>
    </w:p>
    <w:p w14:paraId="62102EFB" w14:textId="77777777" w:rsidR="00B4010A" w:rsidRPr="00B4010A" w:rsidRDefault="00B4010A" w:rsidP="00B4010A">
      <w:pPr>
        <w:spacing w:line="360" w:lineRule="auto"/>
        <w:ind w:firstLineChars="200" w:firstLine="420"/>
        <w:rPr>
          <w:rFonts w:ascii="宋体" w:eastAsia="宋体" w:hAnsi="宋体" w:cs="宋体"/>
          <w:color w:val="000000"/>
          <w:szCs w:val="21"/>
          <w:u w:val="single"/>
        </w:rPr>
      </w:pPr>
      <w:bookmarkStart w:id="19" w:name="_Toc35393794"/>
      <w:bookmarkStart w:id="20" w:name="_Toc28359084"/>
      <w:bookmarkStart w:id="21" w:name="_Toc35393625"/>
      <w:bookmarkStart w:id="22" w:name="_Toc28359007"/>
      <w:r w:rsidRPr="00B4010A">
        <w:rPr>
          <w:rFonts w:ascii="宋体" w:eastAsia="宋体" w:hAnsi="宋体" w:cs="Times New Roman"/>
          <w:bCs/>
          <w:color w:val="000000"/>
          <w:szCs w:val="21"/>
          <w:u w:val="single"/>
        </w:rPr>
        <w:t>2025</w:t>
      </w:r>
      <w:r w:rsidRPr="00B4010A">
        <w:rPr>
          <w:rFonts w:ascii="宋体" w:eastAsia="宋体" w:hAnsi="宋体" w:cs="Times New Roman" w:hint="eastAsia"/>
          <w:bCs/>
          <w:color w:val="000000"/>
          <w:szCs w:val="21"/>
          <w:u w:val="single"/>
        </w:rPr>
        <w:t>年 12 月 23 日上午9时30分</w:t>
      </w:r>
      <w:r w:rsidRPr="00B4010A">
        <w:rPr>
          <w:rFonts w:ascii="宋体" w:eastAsia="宋体" w:hAnsi="宋体" w:cs="Times New Roman" w:hint="eastAsia"/>
          <w:bCs/>
          <w:color w:val="000000"/>
          <w:szCs w:val="21"/>
        </w:rPr>
        <w:t>（北京时间）</w:t>
      </w:r>
    </w:p>
    <w:p w14:paraId="21E74740" w14:textId="77777777" w:rsidR="00B4010A" w:rsidRPr="00B4010A" w:rsidRDefault="00B4010A" w:rsidP="00B4010A">
      <w:pPr>
        <w:spacing w:line="360" w:lineRule="auto"/>
        <w:ind w:firstLineChars="200" w:firstLine="420"/>
        <w:rPr>
          <w:rFonts w:ascii="宋体" w:eastAsia="宋体" w:hAnsi="宋体" w:cs="Times New Roman" w:hint="eastAsia"/>
          <w:color w:val="000000"/>
          <w:szCs w:val="21"/>
        </w:rPr>
      </w:pPr>
      <w:r w:rsidRPr="00B4010A">
        <w:rPr>
          <w:rFonts w:ascii="宋体" w:eastAsia="宋体" w:hAnsi="宋体" w:cs="Times New Roman" w:hint="eastAsia"/>
          <w:color w:val="000000"/>
          <w:szCs w:val="21"/>
        </w:rPr>
        <w:t>投标地点：广西政府采购云平台（https://www.gcy.zfcg.gxzf.gov.cn/）</w:t>
      </w:r>
    </w:p>
    <w:p w14:paraId="40A52396" w14:textId="77777777" w:rsidR="00B4010A" w:rsidRPr="00B4010A" w:rsidRDefault="00B4010A" w:rsidP="00B4010A">
      <w:pPr>
        <w:spacing w:line="360" w:lineRule="auto"/>
        <w:ind w:firstLineChars="200" w:firstLine="420"/>
        <w:rPr>
          <w:rFonts w:ascii="宋体" w:eastAsia="宋体" w:hAnsi="宋体" w:cs="Times New Roman" w:hint="eastAsia"/>
          <w:color w:val="000000"/>
          <w:szCs w:val="21"/>
        </w:rPr>
      </w:pPr>
      <w:r w:rsidRPr="00B4010A">
        <w:rPr>
          <w:rFonts w:ascii="宋体" w:eastAsia="宋体" w:hAnsi="宋体" w:cs="Times New Roman" w:hint="eastAsia"/>
          <w:color w:val="000000"/>
          <w:szCs w:val="21"/>
        </w:rPr>
        <w:t>开标地点：广西政府采购云平台电子开标大厅</w:t>
      </w:r>
    </w:p>
    <w:p w14:paraId="1A531A52" w14:textId="77777777" w:rsidR="00B4010A" w:rsidRPr="00B4010A" w:rsidRDefault="00B4010A" w:rsidP="00B4010A">
      <w:pPr>
        <w:spacing w:line="360" w:lineRule="auto"/>
        <w:rPr>
          <w:rFonts w:ascii="黑体" w:eastAsia="黑体" w:hAnsi="黑体" w:cs="Times New Roman"/>
          <w:b/>
          <w:bCs/>
          <w:color w:val="000000"/>
          <w:sz w:val="24"/>
          <w:szCs w:val="24"/>
        </w:rPr>
      </w:pPr>
      <w:r w:rsidRPr="00B4010A">
        <w:rPr>
          <w:rFonts w:ascii="黑体" w:eastAsia="黑体" w:hAnsi="黑体" w:cs="Times New Roman" w:hint="eastAsia"/>
          <w:b/>
          <w:bCs/>
          <w:color w:val="000000"/>
          <w:sz w:val="24"/>
          <w:szCs w:val="24"/>
        </w:rPr>
        <w:t>五、公告期限</w:t>
      </w:r>
      <w:bookmarkEnd w:id="19"/>
      <w:bookmarkEnd w:id="20"/>
      <w:bookmarkEnd w:id="21"/>
      <w:bookmarkEnd w:id="22"/>
    </w:p>
    <w:p w14:paraId="012573B1" w14:textId="77777777" w:rsidR="00B4010A" w:rsidRPr="00B4010A" w:rsidRDefault="00B4010A" w:rsidP="00B4010A">
      <w:pPr>
        <w:spacing w:line="360" w:lineRule="auto"/>
        <w:ind w:firstLineChars="200" w:firstLine="420"/>
        <w:rPr>
          <w:rFonts w:ascii="宋体" w:eastAsia="宋体" w:hAnsi="宋体" w:cs="宋体"/>
          <w:color w:val="000000"/>
          <w:kern w:val="0"/>
          <w:szCs w:val="21"/>
        </w:rPr>
      </w:pPr>
      <w:r w:rsidRPr="00B4010A">
        <w:rPr>
          <w:rFonts w:ascii="宋体" w:eastAsia="宋体" w:hAnsi="宋体" w:cs="宋体" w:hint="eastAsia"/>
          <w:color w:val="000000"/>
          <w:kern w:val="0"/>
          <w:szCs w:val="21"/>
        </w:rPr>
        <w:t>自本公告发布之日起5个工作日。</w:t>
      </w:r>
    </w:p>
    <w:p w14:paraId="14D3EDBF" w14:textId="77777777" w:rsidR="00B4010A" w:rsidRPr="00B4010A" w:rsidRDefault="00B4010A" w:rsidP="00B4010A">
      <w:pPr>
        <w:spacing w:line="360" w:lineRule="auto"/>
        <w:rPr>
          <w:rFonts w:ascii="黑体" w:eastAsia="黑体" w:hAnsi="黑体" w:cs="Times New Roman"/>
          <w:b/>
          <w:bCs/>
          <w:color w:val="000000"/>
          <w:sz w:val="24"/>
          <w:szCs w:val="24"/>
        </w:rPr>
      </w:pPr>
      <w:bookmarkStart w:id="23" w:name="_Toc35393626"/>
      <w:bookmarkStart w:id="24" w:name="_Toc35393795"/>
      <w:r w:rsidRPr="00B4010A">
        <w:rPr>
          <w:rFonts w:ascii="黑体" w:eastAsia="黑体" w:hAnsi="黑体" w:cs="Times New Roman" w:hint="eastAsia"/>
          <w:b/>
          <w:bCs/>
          <w:color w:val="000000"/>
          <w:sz w:val="24"/>
          <w:szCs w:val="24"/>
        </w:rPr>
        <w:t>六、其他补充事宜</w:t>
      </w:r>
      <w:bookmarkEnd w:id="23"/>
      <w:bookmarkEnd w:id="24"/>
    </w:p>
    <w:p w14:paraId="215484D1" w14:textId="77777777" w:rsidR="00B4010A" w:rsidRPr="00B4010A" w:rsidRDefault="00B4010A" w:rsidP="00B4010A">
      <w:pPr>
        <w:spacing w:line="360" w:lineRule="auto"/>
        <w:ind w:firstLineChars="200" w:firstLine="420"/>
        <w:rPr>
          <w:rFonts w:ascii="宋体" w:eastAsia="宋体" w:hAnsi="宋体" w:cs="宋体"/>
          <w:color w:val="000000"/>
          <w:kern w:val="0"/>
          <w:szCs w:val="21"/>
        </w:rPr>
      </w:pPr>
      <w:bookmarkStart w:id="25" w:name="_Hlk37429595"/>
      <w:bookmarkStart w:id="26" w:name="_Hlk37429585"/>
      <w:bookmarkStart w:id="27" w:name="_Toc35393796"/>
      <w:bookmarkStart w:id="28" w:name="_Toc28359085"/>
      <w:bookmarkStart w:id="29" w:name="_Toc28359008"/>
      <w:bookmarkStart w:id="30" w:name="_Toc35393627"/>
      <w:r w:rsidRPr="00B4010A">
        <w:rPr>
          <w:rFonts w:ascii="宋体" w:eastAsia="宋体" w:hAnsi="宋体" w:cs="宋体" w:hint="eastAsia"/>
          <w:color w:val="000000"/>
          <w:kern w:val="0"/>
          <w:szCs w:val="21"/>
        </w:rPr>
        <w:t>1.网上查询地址</w:t>
      </w:r>
    </w:p>
    <w:p w14:paraId="42780F65" w14:textId="77777777" w:rsidR="00B4010A" w:rsidRPr="00B4010A" w:rsidRDefault="00B4010A" w:rsidP="00B4010A">
      <w:pPr>
        <w:spacing w:line="360" w:lineRule="auto"/>
        <w:ind w:firstLineChars="200" w:firstLine="420"/>
        <w:rPr>
          <w:rFonts w:ascii="宋体" w:eastAsia="宋体" w:hAnsi="宋体" w:cs="宋体" w:hint="eastAsia"/>
          <w:i/>
          <w:color w:val="000000"/>
          <w:kern w:val="0"/>
          <w:szCs w:val="21"/>
        </w:rPr>
      </w:pPr>
      <w:r w:rsidRPr="00B4010A">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12F36023" w14:textId="77777777" w:rsidR="00B4010A" w:rsidRPr="00B4010A" w:rsidRDefault="00B4010A" w:rsidP="00B4010A">
      <w:pPr>
        <w:spacing w:line="360" w:lineRule="auto"/>
        <w:ind w:firstLineChars="202" w:firstLine="424"/>
        <w:rPr>
          <w:rFonts w:ascii="宋体" w:eastAsia="宋体" w:hAnsi="宋体" w:cs="宋体" w:hint="eastAsia"/>
          <w:color w:val="000000"/>
          <w:kern w:val="0"/>
          <w:szCs w:val="21"/>
        </w:rPr>
      </w:pPr>
      <w:bookmarkStart w:id="31" w:name="_Hlk37429674"/>
      <w:bookmarkEnd w:id="25"/>
      <w:bookmarkEnd w:id="26"/>
      <w:r w:rsidRPr="00B4010A">
        <w:rPr>
          <w:rFonts w:ascii="宋体" w:eastAsia="宋体" w:hAnsi="宋体" w:cs="Times New Roman" w:hint="eastAsia"/>
          <w:color w:val="000000"/>
          <w:szCs w:val="21"/>
        </w:rPr>
        <w:t>2</w:t>
      </w:r>
      <w:r w:rsidRPr="00B4010A">
        <w:rPr>
          <w:rFonts w:ascii="宋体" w:eastAsia="宋体" w:hAnsi="宋体" w:cs="Times New Roman"/>
          <w:color w:val="000000"/>
          <w:szCs w:val="21"/>
        </w:rPr>
        <w:t>.</w:t>
      </w:r>
      <w:r w:rsidRPr="00B4010A">
        <w:rPr>
          <w:rFonts w:ascii="宋体" w:eastAsia="宋体" w:hAnsi="宋体" w:cs="宋体" w:hint="eastAsia"/>
          <w:color w:val="000000"/>
          <w:kern w:val="0"/>
          <w:szCs w:val="21"/>
        </w:rPr>
        <w:t>本项目需要落实的政府采购政策</w:t>
      </w:r>
    </w:p>
    <w:p w14:paraId="1DBBD09F" w14:textId="77777777" w:rsidR="00B4010A" w:rsidRPr="00B4010A" w:rsidRDefault="00B4010A" w:rsidP="00B4010A">
      <w:pPr>
        <w:spacing w:line="360" w:lineRule="auto"/>
        <w:ind w:firstLineChars="200" w:firstLine="420"/>
        <w:rPr>
          <w:rFonts w:ascii="宋体" w:eastAsia="宋体" w:hAnsi="宋体" w:cs="宋体"/>
          <w:iCs/>
          <w:color w:val="000000"/>
          <w:kern w:val="0"/>
          <w:szCs w:val="21"/>
        </w:rPr>
      </w:pPr>
      <w:r w:rsidRPr="00B4010A">
        <w:rPr>
          <w:rFonts w:ascii="宋体" w:eastAsia="宋体" w:hAnsi="宋体" w:cs="宋体" w:hint="eastAsia"/>
          <w:iCs/>
          <w:color w:val="000000"/>
          <w:kern w:val="0"/>
          <w:szCs w:val="21"/>
        </w:rPr>
        <w:t>（1）政府采购促进中小企业发展。</w:t>
      </w:r>
    </w:p>
    <w:p w14:paraId="493F1630" w14:textId="77777777" w:rsidR="00B4010A" w:rsidRPr="00B4010A" w:rsidRDefault="00B4010A" w:rsidP="00B4010A">
      <w:pPr>
        <w:spacing w:line="360" w:lineRule="auto"/>
        <w:ind w:firstLineChars="200" w:firstLine="420"/>
        <w:rPr>
          <w:rFonts w:ascii="宋体" w:eastAsia="宋体" w:hAnsi="宋体" w:cs="宋体"/>
          <w:iCs/>
          <w:color w:val="000000"/>
          <w:kern w:val="0"/>
          <w:szCs w:val="21"/>
        </w:rPr>
      </w:pPr>
      <w:r w:rsidRPr="00B4010A">
        <w:rPr>
          <w:rFonts w:ascii="宋体" w:eastAsia="宋体" w:hAnsi="宋体" w:cs="宋体" w:hint="eastAsia"/>
          <w:iCs/>
          <w:color w:val="000000"/>
          <w:kern w:val="0"/>
          <w:szCs w:val="21"/>
        </w:rPr>
        <w:t>（2）政府采购支持采用本国产品的政策。</w:t>
      </w:r>
    </w:p>
    <w:p w14:paraId="144312A5" w14:textId="77777777" w:rsidR="00B4010A" w:rsidRPr="00B4010A" w:rsidRDefault="00B4010A" w:rsidP="00B4010A">
      <w:pPr>
        <w:spacing w:line="360" w:lineRule="auto"/>
        <w:ind w:firstLineChars="200" w:firstLine="420"/>
        <w:rPr>
          <w:rFonts w:ascii="宋体" w:eastAsia="宋体" w:hAnsi="宋体" w:cs="宋体"/>
          <w:iCs/>
          <w:color w:val="000000"/>
          <w:kern w:val="0"/>
          <w:szCs w:val="21"/>
        </w:rPr>
      </w:pPr>
      <w:r w:rsidRPr="00B4010A">
        <w:rPr>
          <w:rFonts w:ascii="宋体" w:eastAsia="宋体" w:hAnsi="宋体" w:cs="宋体" w:hint="eastAsia"/>
          <w:iCs/>
          <w:color w:val="000000"/>
          <w:kern w:val="0"/>
          <w:szCs w:val="21"/>
        </w:rPr>
        <w:t>（3）强制采购节能产品；优先采购节能产品、环境标志产品。</w:t>
      </w:r>
    </w:p>
    <w:p w14:paraId="6C2F0A4C" w14:textId="77777777" w:rsidR="00B4010A" w:rsidRPr="00B4010A" w:rsidRDefault="00B4010A" w:rsidP="00B4010A">
      <w:pPr>
        <w:spacing w:line="360" w:lineRule="auto"/>
        <w:ind w:firstLineChars="200" w:firstLine="420"/>
        <w:rPr>
          <w:rFonts w:ascii="宋体" w:eastAsia="宋体" w:hAnsi="宋体" w:cs="宋体"/>
          <w:iCs/>
          <w:color w:val="000000"/>
          <w:kern w:val="0"/>
          <w:szCs w:val="21"/>
        </w:rPr>
      </w:pPr>
      <w:r w:rsidRPr="00B4010A">
        <w:rPr>
          <w:rFonts w:ascii="宋体" w:eastAsia="宋体" w:hAnsi="宋体" w:cs="宋体" w:hint="eastAsia"/>
          <w:iCs/>
          <w:color w:val="000000"/>
          <w:kern w:val="0"/>
          <w:szCs w:val="21"/>
        </w:rPr>
        <w:t>（4）政府采购促进残疾人就业政策。</w:t>
      </w:r>
    </w:p>
    <w:p w14:paraId="63AAF4F3" w14:textId="77777777" w:rsidR="00B4010A" w:rsidRPr="00B4010A" w:rsidRDefault="00B4010A" w:rsidP="00B4010A">
      <w:pPr>
        <w:spacing w:line="360" w:lineRule="auto"/>
        <w:ind w:firstLineChars="200" w:firstLine="420"/>
        <w:rPr>
          <w:rFonts w:ascii="宋体" w:eastAsia="宋体" w:hAnsi="宋体" w:cs="宋体" w:hint="eastAsia"/>
          <w:i/>
          <w:iCs/>
          <w:color w:val="000000"/>
          <w:kern w:val="0"/>
          <w:szCs w:val="21"/>
        </w:rPr>
      </w:pPr>
      <w:r w:rsidRPr="00B4010A">
        <w:rPr>
          <w:rFonts w:ascii="宋体" w:eastAsia="宋体" w:hAnsi="宋体" w:cs="宋体" w:hint="eastAsia"/>
          <w:iCs/>
          <w:color w:val="000000"/>
          <w:kern w:val="0"/>
          <w:szCs w:val="21"/>
        </w:rPr>
        <w:t>（5）政府采购支持监狱企业发展。</w:t>
      </w:r>
    </w:p>
    <w:bookmarkEnd w:id="31"/>
    <w:p w14:paraId="30840B7C" w14:textId="77777777" w:rsidR="00B4010A" w:rsidRPr="00B4010A" w:rsidRDefault="00B4010A" w:rsidP="00B4010A">
      <w:pPr>
        <w:widowControl/>
        <w:spacing w:line="360" w:lineRule="auto"/>
        <w:ind w:firstLineChars="200" w:firstLine="422"/>
        <w:jc w:val="left"/>
        <w:rPr>
          <w:rFonts w:ascii="宋体" w:eastAsia="宋体" w:hAnsi="宋体" w:cs="Times New Roman" w:hint="eastAsia"/>
          <w:b/>
          <w:color w:val="000000"/>
          <w:szCs w:val="21"/>
        </w:rPr>
      </w:pPr>
      <w:r w:rsidRPr="00B4010A">
        <w:rPr>
          <w:rFonts w:ascii="宋体" w:eastAsia="宋体" w:hAnsi="宋体" w:cs="宋体" w:hint="eastAsia"/>
          <w:b/>
          <w:color w:val="000000"/>
          <w:kern w:val="0"/>
          <w:szCs w:val="21"/>
        </w:rPr>
        <w:t>3.投标人</w:t>
      </w:r>
      <w:r w:rsidRPr="00B4010A">
        <w:rPr>
          <w:rFonts w:ascii="宋体" w:eastAsia="宋体" w:hAnsi="宋体" w:cs="Times New Roman" w:hint="eastAsia"/>
          <w:b/>
          <w:color w:val="000000"/>
          <w:szCs w:val="21"/>
        </w:rPr>
        <w:t>投标注意事项</w:t>
      </w:r>
    </w:p>
    <w:p w14:paraId="54B95B87" w14:textId="77777777" w:rsidR="00B4010A" w:rsidRPr="00B4010A" w:rsidRDefault="00B4010A" w:rsidP="00B4010A">
      <w:pPr>
        <w:widowControl/>
        <w:spacing w:line="360" w:lineRule="auto"/>
        <w:ind w:firstLineChars="200" w:firstLine="422"/>
        <w:jc w:val="left"/>
        <w:rPr>
          <w:rFonts w:ascii="宋体" w:eastAsia="宋体" w:hAnsi="宋体" w:cs="Times New Roman" w:hint="eastAsia"/>
          <w:b/>
          <w:color w:val="000000"/>
          <w:szCs w:val="21"/>
        </w:rPr>
      </w:pPr>
      <w:r w:rsidRPr="00B4010A">
        <w:rPr>
          <w:rFonts w:ascii="宋体" w:eastAsia="宋体" w:hAnsi="宋体" w:cs="Times New Roman" w:hint="eastAsia"/>
          <w:b/>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B4010A">
        <w:rPr>
          <w:rFonts w:ascii="宋体" w:eastAsia="宋体" w:hAnsi="宋体" w:cs="Times New Roman" w:hint="eastAsia"/>
          <w:b/>
          <w:color w:val="000000"/>
          <w:szCs w:val="21"/>
          <w:u w:val="single"/>
        </w:rPr>
        <w:t>加密的电子投标文件是指</w:t>
      </w:r>
      <w:r w:rsidRPr="00B4010A">
        <w:rPr>
          <w:rFonts w:ascii="Times New Roman" w:eastAsia="宋体" w:hAnsi="Times New Roman" w:cs="Times New Roman" w:hint="eastAsia"/>
          <w:b/>
          <w:color w:val="000000"/>
          <w:szCs w:val="24"/>
          <w:u w:val="single"/>
        </w:rPr>
        <w:t>后缀名为“</w:t>
      </w:r>
      <w:r w:rsidRPr="00B4010A">
        <w:rPr>
          <w:rFonts w:ascii="Times New Roman" w:eastAsia="宋体" w:hAnsi="Times New Roman" w:cs="Times New Roman" w:hint="eastAsia"/>
          <w:b/>
          <w:color w:val="000000"/>
          <w:szCs w:val="24"/>
          <w:u w:val="single"/>
        </w:rPr>
        <w:t>jm</w:t>
      </w:r>
      <w:r w:rsidRPr="00B4010A">
        <w:rPr>
          <w:rFonts w:ascii="Times New Roman" w:eastAsia="宋体" w:hAnsi="Times New Roman" w:cs="Times New Roman"/>
          <w:b/>
          <w:color w:val="000000"/>
          <w:szCs w:val="24"/>
          <w:u w:val="single"/>
        </w:rPr>
        <w:t>bs</w:t>
      </w:r>
      <w:r w:rsidRPr="00B4010A">
        <w:rPr>
          <w:rFonts w:ascii="Times New Roman" w:eastAsia="宋体" w:hAnsi="Times New Roman" w:cs="Times New Roman" w:hint="eastAsia"/>
          <w:b/>
          <w:color w:val="000000"/>
          <w:szCs w:val="24"/>
          <w:u w:val="single"/>
        </w:rPr>
        <w:t>”的文件</w:t>
      </w:r>
      <w:r w:rsidRPr="00B4010A">
        <w:rPr>
          <w:rFonts w:ascii="宋体" w:eastAsia="宋体" w:hAnsi="宋体" w:cs="Times New Roman" w:hint="eastAsia"/>
          <w:b/>
          <w:color w:val="000000"/>
          <w:szCs w:val="21"/>
        </w:rPr>
        <w:t>），投标人在广西政府采购云平台提交电子投标文件时，请填写参加远程开标活动经办人联系方式。投标</w:t>
      </w:r>
      <w:r w:rsidRPr="00B4010A">
        <w:rPr>
          <w:rFonts w:ascii="宋体" w:eastAsia="宋体" w:hAnsi="宋体" w:cs="Times New Roman" w:hint="eastAsia"/>
          <w:b/>
          <w:color w:val="000000"/>
          <w:szCs w:val="21"/>
        </w:rPr>
        <w:lastRenderedPageBreak/>
        <w:t>人登录广西政府采购云平台，依次进入“服务中心-项目采购-操作流程-电子招投标-</w:t>
      </w:r>
      <w:r w:rsidRPr="00B4010A">
        <w:rPr>
          <w:rFonts w:ascii="Times New Roman" w:eastAsia="宋体" w:hAnsi="Times New Roman" w:cs="Times New Roman"/>
          <w:b/>
          <w:color w:val="000000"/>
          <w:szCs w:val="24"/>
        </w:rPr>
        <w:t>政府采购项目电子交易管理操作指南</w:t>
      </w:r>
      <w:r w:rsidRPr="00B4010A">
        <w:rPr>
          <w:rFonts w:ascii="Times New Roman" w:eastAsia="宋体" w:hAnsi="Times New Roman" w:cs="Times New Roman"/>
          <w:b/>
          <w:color w:val="000000"/>
          <w:szCs w:val="24"/>
        </w:rPr>
        <w:t>-</w:t>
      </w:r>
      <w:r w:rsidRPr="00B4010A">
        <w:rPr>
          <w:rFonts w:ascii="Times New Roman" w:eastAsia="宋体" w:hAnsi="Times New Roman" w:cs="Times New Roman"/>
          <w:b/>
          <w:color w:val="000000"/>
          <w:szCs w:val="24"/>
        </w:rPr>
        <w:t>供应商</w:t>
      </w:r>
      <w:r w:rsidRPr="00B4010A">
        <w:rPr>
          <w:rFonts w:ascii="宋体" w:eastAsia="宋体" w:hAnsi="宋体" w:cs="Times New Roman" w:hint="eastAsia"/>
          <w:b/>
          <w:color w:val="000000"/>
          <w:szCs w:val="21"/>
        </w:rPr>
        <w:t>”查看电子投标具体操作流程。</w:t>
      </w:r>
    </w:p>
    <w:p w14:paraId="65F92ED2" w14:textId="77777777" w:rsidR="00B4010A" w:rsidRPr="00B4010A" w:rsidRDefault="00B4010A" w:rsidP="00B4010A">
      <w:pPr>
        <w:widowControl/>
        <w:spacing w:line="360" w:lineRule="auto"/>
        <w:ind w:firstLineChars="200" w:firstLine="422"/>
        <w:jc w:val="left"/>
        <w:rPr>
          <w:rFonts w:ascii="宋体" w:eastAsia="宋体" w:hAnsi="宋体" w:cs="Times New Roman"/>
          <w:b/>
          <w:color w:val="000000"/>
          <w:szCs w:val="21"/>
        </w:rPr>
      </w:pPr>
      <w:r w:rsidRPr="00B4010A">
        <w:rPr>
          <w:rFonts w:ascii="宋体" w:eastAsia="宋体" w:hAnsi="宋体" w:cs="Times New Roman" w:hint="eastAsia"/>
          <w:b/>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B4010A">
        <w:rPr>
          <w:rFonts w:ascii="宋体" w:eastAsia="宋体" w:hAnsi="宋体" w:cs="宋体" w:hint="eastAsia"/>
          <w:b/>
          <w:color w:val="000000"/>
          <w:kern w:val="0"/>
          <w:szCs w:val="21"/>
        </w:rPr>
        <w:t>广西政府采购云平台，</w:t>
      </w:r>
      <w:r w:rsidRPr="00B4010A">
        <w:rPr>
          <w:rFonts w:ascii="宋体" w:eastAsia="宋体" w:hAnsi="宋体" w:cs="Times New Roman" w:hint="eastAsia"/>
          <w:b/>
          <w:color w:val="000000"/>
          <w:szCs w:val="21"/>
        </w:rPr>
        <w:t>依次进入“服务中心-入驻与配置”中查看CA数字证书办理操作流程。</w:t>
      </w:r>
      <w:r w:rsidRPr="00B4010A">
        <w:rPr>
          <w:rFonts w:ascii="宋体" w:eastAsia="宋体" w:hAnsi="宋体" w:cs="宋体" w:hint="eastAsia"/>
          <w:b/>
          <w:bCs/>
          <w:color w:val="000000"/>
          <w:kern w:val="0"/>
          <w:szCs w:val="21"/>
        </w:rPr>
        <w:t>如在操作过程中遇到问题或者需要技术支持，请致电广西政府采购云平台客服热线：</w:t>
      </w:r>
      <w:r w:rsidRPr="00B4010A">
        <w:rPr>
          <w:rFonts w:ascii="宋体" w:eastAsia="宋体" w:hAnsi="宋体" w:cs="Times New Roman" w:hint="eastAsia"/>
          <w:b/>
          <w:color w:val="000000"/>
          <w:szCs w:val="21"/>
        </w:rPr>
        <w:t>95763或0771-3381253）。</w:t>
      </w:r>
    </w:p>
    <w:p w14:paraId="238613E5" w14:textId="77777777" w:rsidR="00B4010A" w:rsidRPr="00B4010A" w:rsidRDefault="00B4010A" w:rsidP="00B4010A">
      <w:pPr>
        <w:snapToGrid w:val="0"/>
        <w:spacing w:line="360" w:lineRule="auto"/>
        <w:ind w:firstLineChars="200" w:firstLine="422"/>
        <w:rPr>
          <w:rFonts w:ascii="宋体" w:eastAsia="宋体" w:hAnsi="宋体" w:cs="宋体" w:hint="eastAsia"/>
          <w:b/>
          <w:color w:val="000000"/>
          <w:kern w:val="0"/>
          <w:szCs w:val="21"/>
        </w:rPr>
      </w:pPr>
      <w:r w:rsidRPr="00B4010A">
        <w:rPr>
          <w:rFonts w:ascii="宋体" w:eastAsia="宋体" w:hAnsi="宋体" w:cs="宋体" w:hint="eastAsia"/>
          <w:b/>
          <w:color w:val="000000"/>
          <w:kern w:val="0"/>
          <w:szCs w:val="21"/>
        </w:rPr>
        <w:t>（3）CA证书在线解密：投标人投标时，需</w:t>
      </w:r>
      <w:proofErr w:type="gramStart"/>
      <w:r w:rsidRPr="00B4010A">
        <w:rPr>
          <w:rFonts w:ascii="宋体" w:eastAsia="宋体" w:hAnsi="宋体" w:cs="宋体" w:hint="eastAsia"/>
          <w:b/>
          <w:color w:val="000000"/>
          <w:kern w:val="0"/>
          <w:szCs w:val="21"/>
        </w:rPr>
        <w:t>凭制作</w:t>
      </w:r>
      <w:proofErr w:type="gramEnd"/>
      <w:r w:rsidRPr="00B4010A">
        <w:rPr>
          <w:rFonts w:ascii="宋体" w:eastAsia="宋体" w:hAnsi="宋体" w:cs="宋体" w:hint="eastAsia"/>
          <w:b/>
          <w:color w:val="000000"/>
          <w:kern w:val="0"/>
          <w:szCs w:val="21"/>
        </w:rPr>
        <w:t>投标文件时用来加密的有效数字证书（CA认证）登录广西政府采购云平台电子开标大厅现场按规定时间对加密的投标文件进行解密，否则后果自负。</w:t>
      </w:r>
    </w:p>
    <w:p w14:paraId="69B5F75B" w14:textId="77777777" w:rsidR="00B4010A" w:rsidRPr="00B4010A" w:rsidRDefault="00B4010A" w:rsidP="00B4010A">
      <w:pPr>
        <w:spacing w:line="360" w:lineRule="auto"/>
        <w:ind w:firstLineChars="202" w:firstLine="426"/>
        <w:rPr>
          <w:rFonts w:ascii="宋体" w:eastAsia="宋体" w:hAnsi="宋体" w:cs="Times New Roman"/>
          <w:b/>
          <w:color w:val="000000"/>
          <w:szCs w:val="21"/>
        </w:rPr>
      </w:pPr>
      <w:r w:rsidRPr="00B4010A">
        <w:rPr>
          <w:rFonts w:ascii="宋体" w:eastAsia="宋体" w:hAnsi="宋体" w:cs="Times New Roman" w:hint="eastAsia"/>
          <w:b/>
          <w:color w:val="000000"/>
          <w:szCs w:val="21"/>
        </w:rPr>
        <w:t>注：</w:t>
      </w:r>
    </w:p>
    <w:p w14:paraId="04DF3C9F" w14:textId="77777777" w:rsidR="00B4010A" w:rsidRPr="00B4010A" w:rsidRDefault="00B4010A" w:rsidP="00B4010A">
      <w:pPr>
        <w:spacing w:line="360" w:lineRule="auto"/>
        <w:ind w:firstLineChars="202" w:firstLine="426"/>
        <w:rPr>
          <w:rFonts w:ascii="宋体" w:eastAsia="宋体" w:hAnsi="宋体" w:cs="Times New Roman"/>
          <w:b/>
          <w:color w:val="000000"/>
          <w:szCs w:val="21"/>
        </w:rPr>
      </w:pPr>
      <w:r w:rsidRPr="00B4010A">
        <w:rPr>
          <w:rFonts w:ascii="宋体" w:eastAsia="宋体" w:hAnsi="宋体" w:cs="Times New Roman"/>
          <w:b/>
          <w:color w:val="000000"/>
          <w:szCs w:val="21"/>
        </w:rPr>
        <w:fldChar w:fldCharType="begin"/>
      </w:r>
      <w:r w:rsidRPr="00B4010A">
        <w:rPr>
          <w:rFonts w:ascii="宋体" w:eastAsia="宋体" w:hAnsi="宋体" w:cs="Times New Roman"/>
          <w:b/>
          <w:color w:val="000000"/>
          <w:szCs w:val="21"/>
        </w:rPr>
        <w:instrText xml:space="preserve"> </w:instrText>
      </w:r>
      <w:r w:rsidRPr="00B4010A">
        <w:rPr>
          <w:rFonts w:ascii="宋体" w:eastAsia="宋体" w:hAnsi="宋体" w:cs="Times New Roman" w:hint="eastAsia"/>
          <w:b/>
          <w:color w:val="000000"/>
          <w:szCs w:val="21"/>
        </w:rPr>
        <w:instrText>= 1 \* GB3</w:instrText>
      </w:r>
      <w:r w:rsidRPr="00B4010A">
        <w:rPr>
          <w:rFonts w:ascii="宋体" w:eastAsia="宋体" w:hAnsi="宋体" w:cs="Times New Roman"/>
          <w:b/>
          <w:color w:val="000000"/>
          <w:szCs w:val="21"/>
        </w:rPr>
        <w:instrText xml:space="preserve"> </w:instrText>
      </w:r>
      <w:r w:rsidRPr="00B4010A">
        <w:rPr>
          <w:rFonts w:ascii="宋体" w:eastAsia="宋体" w:hAnsi="宋体" w:cs="Times New Roman"/>
          <w:b/>
          <w:color w:val="000000"/>
          <w:szCs w:val="21"/>
        </w:rPr>
        <w:fldChar w:fldCharType="separate"/>
      </w:r>
      <w:r w:rsidRPr="00B4010A">
        <w:rPr>
          <w:rFonts w:ascii="宋体" w:eastAsia="宋体" w:hAnsi="宋体" w:cs="Times New Roman" w:hint="eastAsia"/>
          <w:b/>
          <w:color w:val="000000"/>
          <w:szCs w:val="21"/>
          <w:lang w:val="en-US" w:eastAsia="zh-CN"/>
        </w:rPr>
        <w:t>①</w:t>
      </w:r>
      <w:r w:rsidRPr="00B4010A">
        <w:rPr>
          <w:rFonts w:ascii="宋体" w:eastAsia="宋体" w:hAnsi="宋体" w:cs="Times New Roman"/>
          <w:b/>
          <w:color w:val="000000"/>
          <w:szCs w:val="21"/>
        </w:rPr>
        <w:fldChar w:fldCharType="end"/>
      </w:r>
      <w:r w:rsidRPr="00B4010A">
        <w:rPr>
          <w:rFonts w:ascii="宋体" w:eastAsia="宋体" w:hAnsi="宋体" w:cs="Times New Roman" w:hint="eastAsia"/>
          <w:b/>
          <w:color w:val="000000"/>
          <w:szCs w:val="21"/>
        </w:rPr>
        <w:t>为确保网上操作合法、有效和安全，请投标人确保在电子投标过程中能够对相关数据电文进行加密和使用电子签章，妥善保管C</w:t>
      </w:r>
      <w:r w:rsidRPr="00B4010A">
        <w:rPr>
          <w:rFonts w:ascii="宋体" w:eastAsia="宋体" w:hAnsi="宋体" w:cs="Times New Roman"/>
          <w:b/>
          <w:color w:val="000000"/>
          <w:szCs w:val="21"/>
        </w:rPr>
        <w:t>A</w:t>
      </w:r>
      <w:r w:rsidRPr="00B4010A">
        <w:rPr>
          <w:rFonts w:ascii="宋体" w:eastAsia="宋体" w:hAnsi="宋体" w:cs="Times New Roman" w:hint="eastAsia"/>
          <w:b/>
          <w:color w:val="000000"/>
          <w:szCs w:val="21"/>
        </w:rPr>
        <w:t>数字证书并使用有效的CA数字证书参与整个招标活动。</w:t>
      </w:r>
    </w:p>
    <w:p w14:paraId="03255C15" w14:textId="77777777" w:rsidR="00B4010A" w:rsidRPr="00B4010A" w:rsidRDefault="00B4010A" w:rsidP="00B4010A">
      <w:pPr>
        <w:spacing w:line="360" w:lineRule="auto"/>
        <w:ind w:firstLineChars="202" w:firstLine="426"/>
        <w:rPr>
          <w:rFonts w:ascii="宋体" w:eastAsia="宋体" w:hAnsi="宋体" w:cs="Times New Roman"/>
          <w:b/>
          <w:bCs/>
          <w:color w:val="000000"/>
          <w:szCs w:val="21"/>
        </w:rPr>
      </w:pPr>
      <w:r w:rsidRPr="00B4010A">
        <w:rPr>
          <w:rFonts w:ascii="宋体" w:eastAsia="宋体" w:hAnsi="宋体" w:cs="Times New Roman"/>
          <w:b/>
          <w:color w:val="000000"/>
          <w:szCs w:val="21"/>
        </w:rPr>
        <w:fldChar w:fldCharType="begin"/>
      </w:r>
      <w:r w:rsidRPr="00B4010A">
        <w:rPr>
          <w:rFonts w:ascii="宋体" w:eastAsia="宋体" w:hAnsi="宋体" w:cs="Times New Roman"/>
          <w:b/>
          <w:color w:val="000000"/>
          <w:szCs w:val="21"/>
        </w:rPr>
        <w:instrText xml:space="preserve"> </w:instrText>
      </w:r>
      <w:r w:rsidRPr="00B4010A">
        <w:rPr>
          <w:rFonts w:ascii="宋体" w:eastAsia="宋体" w:hAnsi="宋体" w:cs="Times New Roman" w:hint="eastAsia"/>
          <w:b/>
          <w:color w:val="000000"/>
          <w:szCs w:val="21"/>
        </w:rPr>
        <w:instrText>= 2 \* GB3</w:instrText>
      </w:r>
      <w:r w:rsidRPr="00B4010A">
        <w:rPr>
          <w:rFonts w:ascii="宋体" w:eastAsia="宋体" w:hAnsi="宋体" w:cs="Times New Roman"/>
          <w:b/>
          <w:color w:val="000000"/>
          <w:szCs w:val="21"/>
        </w:rPr>
        <w:instrText xml:space="preserve"> </w:instrText>
      </w:r>
      <w:r w:rsidRPr="00B4010A">
        <w:rPr>
          <w:rFonts w:ascii="宋体" w:eastAsia="宋体" w:hAnsi="宋体" w:cs="Times New Roman"/>
          <w:b/>
          <w:color w:val="000000"/>
          <w:szCs w:val="21"/>
        </w:rPr>
        <w:fldChar w:fldCharType="separate"/>
      </w:r>
      <w:r w:rsidRPr="00B4010A">
        <w:rPr>
          <w:rFonts w:ascii="宋体" w:eastAsia="宋体" w:hAnsi="宋体" w:cs="Times New Roman" w:hint="eastAsia"/>
          <w:b/>
          <w:color w:val="000000"/>
          <w:szCs w:val="21"/>
          <w:lang w:val="en-US" w:eastAsia="zh-CN"/>
        </w:rPr>
        <w:t>②</w:t>
      </w:r>
      <w:r w:rsidRPr="00B4010A">
        <w:rPr>
          <w:rFonts w:ascii="宋体" w:eastAsia="宋体" w:hAnsi="宋体" w:cs="Times New Roman"/>
          <w:b/>
          <w:color w:val="000000"/>
          <w:szCs w:val="21"/>
        </w:rPr>
        <w:fldChar w:fldCharType="end"/>
      </w:r>
      <w:r w:rsidRPr="00B4010A">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B4A4D92" w14:textId="77777777" w:rsidR="00B4010A" w:rsidRPr="00B4010A" w:rsidRDefault="00B4010A" w:rsidP="00B4010A">
      <w:pPr>
        <w:spacing w:line="360" w:lineRule="auto"/>
        <w:rPr>
          <w:rFonts w:ascii="黑体" w:eastAsia="黑体" w:hAnsi="黑体" w:cs="Times New Roman"/>
          <w:b/>
          <w:bCs/>
          <w:color w:val="000000"/>
          <w:sz w:val="24"/>
          <w:szCs w:val="24"/>
        </w:rPr>
      </w:pPr>
      <w:r w:rsidRPr="00B4010A">
        <w:rPr>
          <w:rFonts w:ascii="黑体" w:eastAsia="黑体" w:hAnsi="黑体" w:cs="Times New Roman" w:hint="eastAsia"/>
          <w:b/>
          <w:bCs/>
          <w:color w:val="000000"/>
          <w:sz w:val="24"/>
          <w:szCs w:val="24"/>
        </w:rPr>
        <w:t>七、对本次招标提出询问，请按</w:t>
      </w:r>
      <w:r w:rsidRPr="00B4010A">
        <w:rPr>
          <w:rFonts w:ascii="黑体" w:eastAsia="黑体" w:hAnsi="黑体" w:cs="Times New Roman"/>
          <w:b/>
          <w:bCs/>
          <w:color w:val="000000"/>
          <w:sz w:val="24"/>
          <w:szCs w:val="24"/>
        </w:rPr>
        <w:t>以下方式</w:t>
      </w:r>
      <w:r w:rsidRPr="00B4010A">
        <w:rPr>
          <w:rFonts w:ascii="黑体" w:eastAsia="黑体" w:hAnsi="黑体" w:cs="Times New Roman" w:hint="eastAsia"/>
          <w:b/>
          <w:bCs/>
          <w:color w:val="000000"/>
          <w:sz w:val="24"/>
          <w:szCs w:val="24"/>
        </w:rPr>
        <w:t>联系。</w:t>
      </w:r>
      <w:bookmarkEnd w:id="27"/>
      <w:bookmarkEnd w:id="28"/>
      <w:bookmarkEnd w:id="29"/>
      <w:bookmarkEnd w:id="30"/>
    </w:p>
    <w:p w14:paraId="7C8EBFDE" w14:textId="77777777" w:rsidR="00B4010A" w:rsidRPr="00B4010A" w:rsidRDefault="00B4010A" w:rsidP="00B4010A">
      <w:pPr>
        <w:spacing w:line="360" w:lineRule="auto"/>
        <w:ind w:firstLineChars="202" w:firstLine="424"/>
        <w:jc w:val="left"/>
        <w:rPr>
          <w:rFonts w:ascii="宋体" w:eastAsia="宋体" w:hAnsi="宋体" w:cs="Times New Roman" w:hint="eastAsia"/>
          <w:color w:val="000000"/>
          <w:szCs w:val="21"/>
        </w:rPr>
      </w:pPr>
      <w:r w:rsidRPr="00B4010A">
        <w:rPr>
          <w:rFonts w:ascii="宋体" w:eastAsia="宋体" w:hAnsi="宋体" w:cs="宋体" w:hint="eastAsia"/>
          <w:color w:val="000000"/>
          <w:szCs w:val="21"/>
        </w:rPr>
        <w:t>1.采购人信息</w:t>
      </w:r>
    </w:p>
    <w:p w14:paraId="0B6392B9" w14:textId="77777777" w:rsidR="00B4010A" w:rsidRPr="00B4010A" w:rsidRDefault="00B4010A" w:rsidP="00B4010A">
      <w:pPr>
        <w:spacing w:line="360" w:lineRule="auto"/>
        <w:ind w:firstLineChars="202" w:firstLine="424"/>
        <w:jc w:val="left"/>
        <w:rPr>
          <w:rFonts w:ascii="宋体" w:eastAsia="宋体" w:hAnsi="宋体" w:cs="Times New Roman"/>
          <w:color w:val="000000"/>
          <w:szCs w:val="21"/>
        </w:rPr>
      </w:pPr>
      <w:bookmarkStart w:id="32" w:name="_Toc28359009"/>
      <w:bookmarkStart w:id="33" w:name="_Toc28359086"/>
      <w:r w:rsidRPr="00B4010A">
        <w:rPr>
          <w:rFonts w:ascii="宋体" w:eastAsia="宋体" w:hAnsi="宋体" w:cs="Times New Roman" w:hint="eastAsia"/>
          <w:color w:val="000000"/>
          <w:szCs w:val="21"/>
        </w:rPr>
        <w:t>名称：</w:t>
      </w:r>
      <w:r w:rsidRPr="00B4010A">
        <w:rPr>
          <w:rFonts w:ascii="宋体" w:eastAsia="宋体" w:hAnsi="宋体" w:cs="Times New Roman" w:hint="eastAsia"/>
          <w:color w:val="000000"/>
          <w:szCs w:val="21"/>
          <w:u w:val="single"/>
        </w:rPr>
        <w:t>广西中医药大学</w:t>
      </w:r>
    </w:p>
    <w:p w14:paraId="06008C6A" w14:textId="77777777" w:rsidR="00B4010A" w:rsidRPr="00B4010A" w:rsidRDefault="00B4010A" w:rsidP="00B4010A">
      <w:pPr>
        <w:spacing w:line="360" w:lineRule="auto"/>
        <w:ind w:firstLineChars="202" w:firstLine="424"/>
        <w:jc w:val="left"/>
        <w:rPr>
          <w:rFonts w:ascii="宋体" w:eastAsia="宋体" w:hAnsi="宋体" w:cs="Times New Roman"/>
          <w:color w:val="000000"/>
          <w:szCs w:val="21"/>
        </w:rPr>
      </w:pPr>
      <w:r w:rsidRPr="00B4010A">
        <w:rPr>
          <w:rFonts w:ascii="宋体" w:eastAsia="宋体" w:hAnsi="宋体" w:cs="Times New Roman" w:hint="eastAsia"/>
          <w:color w:val="000000"/>
          <w:szCs w:val="21"/>
        </w:rPr>
        <w:t>地址：</w:t>
      </w:r>
      <w:r w:rsidRPr="00B4010A">
        <w:rPr>
          <w:rFonts w:ascii="宋体" w:eastAsia="宋体" w:hAnsi="宋体" w:cs="Arial" w:hint="eastAsia"/>
          <w:color w:val="000000"/>
          <w:szCs w:val="21"/>
          <w:u w:val="single"/>
        </w:rPr>
        <w:t>广西南宁市</w:t>
      </w:r>
      <w:proofErr w:type="gramStart"/>
      <w:r w:rsidRPr="00B4010A">
        <w:rPr>
          <w:rFonts w:ascii="宋体" w:eastAsia="宋体" w:hAnsi="宋体" w:cs="Arial" w:hint="eastAsia"/>
          <w:color w:val="000000"/>
          <w:szCs w:val="21"/>
          <w:u w:val="single"/>
        </w:rPr>
        <w:t>青秀</w:t>
      </w:r>
      <w:proofErr w:type="gramEnd"/>
      <w:r w:rsidRPr="00B4010A">
        <w:rPr>
          <w:rFonts w:ascii="宋体" w:eastAsia="宋体" w:hAnsi="宋体" w:cs="Arial" w:hint="eastAsia"/>
          <w:color w:val="000000"/>
          <w:szCs w:val="21"/>
          <w:u w:val="single"/>
        </w:rPr>
        <w:t>区五合大道13号</w:t>
      </w:r>
    </w:p>
    <w:p w14:paraId="5E1783BD" w14:textId="77777777" w:rsidR="00B4010A" w:rsidRPr="00B4010A" w:rsidRDefault="00B4010A" w:rsidP="00B4010A">
      <w:pPr>
        <w:spacing w:line="360" w:lineRule="auto"/>
        <w:ind w:firstLineChars="202" w:firstLine="424"/>
        <w:jc w:val="left"/>
        <w:rPr>
          <w:rFonts w:ascii="宋体" w:eastAsia="宋体" w:hAnsi="宋体" w:cs="Times New Roman"/>
          <w:color w:val="000000"/>
          <w:szCs w:val="21"/>
          <w:u w:val="single"/>
        </w:rPr>
      </w:pPr>
      <w:r w:rsidRPr="00B4010A">
        <w:rPr>
          <w:rFonts w:ascii="宋体" w:eastAsia="宋体" w:hAnsi="宋体" w:cs="Times New Roman" w:hint="eastAsia"/>
          <w:color w:val="000000"/>
          <w:szCs w:val="21"/>
        </w:rPr>
        <w:t>联系方式：</w:t>
      </w:r>
      <w:r w:rsidRPr="00B4010A">
        <w:rPr>
          <w:rFonts w:ascii="宋体" w:eastAsia="宋体" w:hAnsi="宋体" w:cs="Arial" w:hint="eastAsia"/>
          <w:color w:val="000000"/>
          <w:szCs w:val="21"/>
          <w:u w:val="single"/>
        </w:rPr>
        <w:t xml:space="preserve"> 梁秋远，0771-4928463</w:t>
      </w:r>
      <w:r w:rsidRPr="00B4010A">
        <w:rPr>
          <w:rFonts w:ascii="宋体" w:eastAsia="宋体" w:hAnsi="宋体" w:cs="Arial"/>
          <w:color w:val="000000"/>
          <w:szCs w:val="21"/>
          <w:u w:val="single"/>
        </w:rPr>
        <w:t xml:space="preserve"> </w:t>
      </w:r>
    </w:p>
    <w:p w14:paraId="4725E392" w14:textId="77777777" w:rsidR="00B4010A" w:rsidRPr="00B4010A" w:rsidRDefault="00B4010A" w:rsidP="00B4010A">
      <w:pPr>
        <w:spacing w:line="360" w:lineRule="auto"/>
        <w:ind w:firstLineChars="202" w:firstLine="424"/>
        <w:jc w:val="left"/>
        <w:rPr>
          <w:rFonts w:ascii="宋体" w:eastAsia="宋体" w:hAnsi="宋体" w:cs="Times New Roman"/>
          <w:color w:val="000000"/>
          <w:szCs w:val="21"/>
        </w:rPr>
      </w:pPr>
      <w:r w:rsidRPr="00B4010A">
        <w:rPr>
          <w:rFonts w:ascii="宋体" w:eastAsia="宋体" w:hAnsi="宋体" w:cs="宋体" w:hint="eastAsia"/>
          <w:color w:val="000000"/>
          <w:szCs w:val="21"/>
        </w:rPr>
        <w:t>2.采购代理机构信息</w:t>
      </w:r>
      <w:bookmarkEnd w:id="32"/>
      <w:bookmarkEnd w:id="33"/>
    </w:p>
    <w:p w14:paraId="13981FD3" w14:textId="77777777" w:rsidR="00B4010A" w:rsidRPr="00B4010A" w:rsidRDefault="00B4010A" w:rsidP="00B4010A">
      <w:pPr>
        <w:spacing w:line="360" w:lineRule="auto"/>
        <w:ind w:firstLineChars="202" w:firstLine="424"/>
        <w:rPr>
          <w:rFonts w:ascii="宋体" w:eastAsia="宋体" w:hAnsi="宋体" w:cs="Times New Roman"/>
          <w:color w:val="000000"/>
          <w:szCs w:val="21"/>
        </w:rPr>
      </w:pPr>
      <w:r w:rsidRPr="00B4010A">
        <w:rPr>
          <w:rFonts w:ascii="宋体" w:eastAsia="宋体" w:hAnsi="宋体" w:cs="Times New Roman" w:hint="eastAsia"/>
          <w:color w:val="000000"/>
          <w:szCs w:val="21"/>
        </w:rPr>
        <w:t>名称：</w:t>
      </w:r>
      <w:bookmarkStart w:id="34" w:name="OLE_LINK22"/>
      <w:r w:rsidRPr="00B4010A">
        <w:rPr>
          <w:rFonts w:ascii="宋体" w:eastAsia="宋体" w:hAnsi="宋体" w:cs="Times New Roman" w:hint="eastAsia"/>
          <w:color w:val="000000"/>
          <w:szCs w:val="21"/>
          <w:u w:val="single"/>
        </w:rPr>
        <w:t>云之</w:t>
      </w:r>
      <w:proofErr w:type="gramStart"/>
      <w:r w:rsidRPr="00B4010A">
        <w:rPr>
          <w:rFonts w:ascii="宋体" w:eastAsia="宋体" w:hAnsi="宋体" w:cs="Times New Roman" w:hint="eastAsia"/>
          <w:color w:val="000000"/>
          <w:szCs w:val="21"/>
          <w:u w:val="single"/>
        </w:rPr>
        <w:t>龙咨询</w:t>
      </w:r>
      <w:proofErr w:type="gramEnd"/>
      <w:r w:rsidRPr="00B4010A">
        <w:rPr>
          <w:rFonts w:ascii="宋体" w:eastAsia="宋体" w:hAnsi="宋体" w:cs="Times New Roman" w:hint="eastAsia"/>
          <w:color w:val="000000"/>
          <w:szCs w:val="21"/>
          <w:u w:val="single"/>
        </w:rPr>
        <w:t>集团有限公司</w:t>
      </w:r>
    </w:p>
    <w:p w14:paraId="4E099594" w14:textId="77777777" w:rsidR="00B4010A" w:rsidRPr="00B4010A" w:rsidRDefault="00B4010A" w:rsidP="00B4010A">
      <w:pPr>
        <w:spacing w:line="360" w:lineRule="auto"/>
        <w:ind w:firstLineChars="202" w:firstLine="424"/>
        <w:rPr>
          <w:rFonts w:ascii="宋体" w:eastAsia="宋体" w:hAnsi="宋体" w:cs="Times New Roman"/>
          <w:color w:val="000000"/>
          <w:szCs w:val="21"/>
        </w:rPr>
      </w:pPr>
      <w:r w:rsidRPr="00B4010A">
        <w:rPr>
          <w:rFonts w:ascii="宋体" w:eastAsia="宋体" w:hAnsi="宋体" w:cs="Times New Roman" w:hint="eastAsia"/>
          <w:color w:val="000000"/>
          <w:szCs w:val="21"/>
        </w:rPr>
        <w:t>地址：</w:t>
      </w:r>
      <w:r w:rsidRPr="00B4010A">
        <w:rPr>
          <w:rFonts w:ascii="宋体" w:eastAsia="宋体" w:hAnsi="宋体" w:cs="Times New Roman" w:hint="eastAsia"/>
          <w:color w:val="000000"/>
          <w:szCs w:val="21"/>
          <w:u w:val="single"/>
        </w:rPr>
        <w:t>广西南宁市</w:t>
      </w:r>
      <w:proofErr w:type="gramStart"/>
      <w:r w:rsidRPr="00B4010A">
        <w:rPr>
          <w:rFonts w:ascii="宋体" w:eastAsia="宋体" w:hAnsi="宋体" w:cs="Times New Roman" w:hint="eastAsia"/>
          <w:color w:val="000000"/>
          <w:szCs w:val="21"/>
          <w:u w:val="single"/>
        </w:rPr>
        <w:t>良庆区</w:t>
      </w:r>
      <w:proofErr w:type="gramEnd"/>
      <w:r w:rsidRPr="00B4010A">
        <w:rPr>
          <w:rFonts w:ascii="宋体" w:eastAsia="宋体" w:hAnsi="宋体" w:cs="Times New Roman" w:hint="eastAsia"/>
          <w:color w:val="000000"/>
          <w:szCs w:val="21"/>
          <w:u w:val="single"/>
        </w:rPr>
        <w:t>云英路15号3号楼云之</w:t>
      </w:r>
      <w:proofErr w:type="gramStart"/>
      <w:r w:rsidRPr="00B4010A">
        <w:rPr>
          <w:rFonts w:ascii="宋体" w:eastAsia="宋体" w:hAnsi="宋体" w:cs="Times New Roman" w:hint="eastAsia"/>
          <w:color w:val="000000"/>
          <w:szCs w:val="21"/>
          <w:u w:val="single"/>
        </w:rPr>
        <w:t>龙咨询</w:t>
      </w:r>
      <w:proofErr w:type="gramEnd"/>
      <w:r w:rsidRPr="00B4010A">
        <w:rPr>
          <w:rFonts w:ascii="宋体" w:eastAsia="宋体" w:hAnsi="宋体" w:cs="Times New Roman" w:hint="eastAsia"/>
          <w:color w:val="000000"/>
          <w:szCs w:val="21"/>
          <w:u w:val="single"/>
        </w:rPr>
        <w:t>集团大厦6楼</w:t>
      </w:r>
    </w:p>
    <w:p w14:paraId="60BC23E2" w14:textId="77777777" w:rsidR="00B4010A" w:rsidRPr="00B4010A" w:rsidRDefault="00B4010A" w:rsidP="00B4010A">
      <w:pPr>
        <w:spacing w:line="360" w:lineRule="auto"/>
        <w:ind w:firstLineChars="202" w:firstLine="424"/>
        <w:rPr>
          <w:rFonts w:ascii="宋体" w:eastAsia="宋体" w:hAnsi="宋体" w:cs="Times New Roman"/>
          <w:color w:val="000000"/>
          <w:szCs w:val="21"/>
        </w:rPr>
      </w:pPr>
      <w:r w:rsidRPr="00B4010A">
        <w:rPr>
          <w:rFonts w:ascii="宋体" w:eastAsia="宋体" w:hAnsi="宋体" w:cs="Times New Roman" w:hint="eastAsia"/>
          <w:color w:val="000000"/>
          <w:szCs w:val="21"/>
        </w:rPr>
        <w:t>联系方式：</w:t>
      </w:r>
      <w:bookmarkStart w:id="35" w:name="_Toc28359087"/>
      <w:bookmarkStart w:id="36" w:name="_Toc28359010"/>
      <w:r w:rsidRPr="00B4010A">
        <w:rPr>
          <w:rFonts w:ascii="Times New Roman" w:eastAsia="宋体" w:hAnsi="宋体" w:cs="Times New Roman" w:hint="eastAsia"/>
          <w:color w:val="000000"/>
          <w:szCs w:val="24"/>
          <w:u w:val="single"/>
        </w:rPr>
        <w:t>莫国华、陈柠、廖宇静</w:t>
      </w:r>
      <w:r w:rsidRPr="00B4010A">
        <w:rPr>
          <w:rFonts w:ascii="宋体" w:eastAsia="宋体" w:hAnsi="宋体" w:cs="Times New Roman" w:hint="eastAsia"/>
          <w:color w:val="000000"/>
          <w:szCs w:val="21"/>
          <w:u w:val="single"/>
        </w:rPr>
        <w:t>，0771-2618118、2611889、2611898</w:t>
      </w:r>
    </w:p>
    <w:bookmarkEnd w:id="34"/>
    <w:p w14:paraId="2CB97C21" w14:textId="77777777" w:rsidR="00B4010A" w:rsidRPr="00B4010A" w:rsidRDefault="00B4010A" w:rsidP="00B4010A">
      <w:pPr>
        <w:spacing w:line="360" w:lineRule="auto"/>
        <w:ind w:firstLineChars="202" w:firstLine="424"/>
        <w:rPr>
          <w:rFonts w:ascii="宋体" w:eastAsia="宋体" w:hAnsi="宋体" w:cs="Times New Roman"/>
          <w:color w:val="000000"/>
          <w:szCs w:val="21"/>
          <w:u w:val="single"/>
        </w:rPr>
      </w:pPr>
      <w:r w:rsidRPr="00B4010A">
        <w:rPr>
          <w:rFonts w:ascii="宋体" w:eastAsia="宋体" w:hAnsi="宋体" w:cs="宋体" w:hint="eastAsia"/>
          <w:color w:val="000000"/>
          <w:szCs w:val="21"/>
        </w:rPr>
        <w:t>3.项目</w:t>
      </w:r>
      <w:r w:rsidRPr="00B4010A">
        <w:rPr>
          <w:rFonts w:ascii="宋体" w:eastAsia="宋体" w:hAnsi="宋体" w:cs="宋体"/>
          <w:color w:val="000000"/>
          <w:szCs w:val="21"/>
        </w:rPr>
        <w:t>联系方式</w:t>
      </w:r>
      <w:bookmarkEnd w:id="35"/>
      <w:bookmarkEnd w:id="36"/>
    </w:p>
    <w:p w14:paraId="62DBCE76" w14:textId="77777777" w:rsidR="00B4010A" w:rsidRPr="00B4010A" w:rsidRDefault="00B4010A" w:rsidP="00B4010A">
      <w:pPr>
        <w:spacing w:line="360" w:lineRule="auto"/>
        <w:ind w:firstLineChars="202" w:firstLine="424"/>
        <w:rPr>
          <w:rFonts w:ascii="宋体" w:eastAsia="宋体" w:hAnsi="宋体" w:cs="Times New Roman"/>
          <w:color w:val="000000"/>
          <w:kern w:val="0"/>
          <w:szCs w:val="21"/>
        </w:rPr>
      </w:pPr>
      <w:r w:rsidRPr="00B4010A">
        <w:rPr>
          <w:rFonts w:ascii="宋体" w:eastAsia="宋体" w:hAnsi="宋体" w:cs="Times New Roman" w:hint="eastAsia"/>
          <w:color w:val="000000"/>
          <w:kern w:val="0"/>
          <w:szCs w:val="21"/>
        </w:rPr>
        <w:t>项目联系人：</w:t>
      </w:r>
      <w:r w:rsidRPr="00B4010A">
        <w:rPr>
          <w:rFonts w:ascii="宋体" w:eastAsia="宋体" w:hAnsi="宋体" w:cs="Times New Roman" w:hint="eastAsia"/>
          <w:color w:val="000000"/>
          <w:kern w:val="0"/>
          <w:szCs w:val="21"/>
          <w:u w:val="single"/>
        </w:rPr>
        <w:t>莫国华、陈柠、廖宇静</w:t>
      </w:r>
    </w:p>
    <w:p w14:paraId="317CDBEC" w14:textId="06FDF6EE" w:rsidR="005C0D65" w:rsidRDefault="00B4010A" w:rsidP="00B4010A">
      <w:pPr>
        <w:spacing w:line="360" w:lineRule="auto"/>
        <w:ind w:firstLineChars="202" w:firstLine="424"/>
        <w:rPr>
          <w:rFonts w:hint="eastAsia"/>
        </w:rPr>
      </w:pPr>
      <w:r w:rsidRPr="00B4010A">
        <w:rPr>
          <w:rFonts w:ascii="宋体" w:eastAsia="宋体" w:hAnsi="宋体" w:cs="Times New Roman" w:hint="eastAsia"/>
          <w:color w:val="000000"/>
          <w:szCs w:val="21"/>
        </w:rPr>
        <w:lastRenderedPageBreak/>
        <w:t>电话：</w:t>
      </w:r>
      <w:r w:rsidRPr="00B4010A">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65"/>
    <w:rsid w:val="000D0D65"/>
    <w:rsid w:val="004E2E42"/>
    <w:rsid w:val="005C0D65"/>
    <w:rsid w:val="0076185B"/>
    <w:rsid w:val="00B4010A"/>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2D0E"/>
  <w15:chartTrackingRefBased/>
  <w15:docId w15:val="{67F3B842-9787-42A1-9250-117CC3A7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0D6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D0D6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D0D6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D0D6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D0D6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D0D6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D0D6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D6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D0D6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D6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D0D6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D0D6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D0D65"/>
    <w:rPr>
      <w:rFonts w:cstheme="majorBidi"/>
      <w:color w:val="0F4761" w:themeColor="accent1" w:themeShade="BF"/>
      <w:sz w:val="28"/>
      <w:szCs w:val="28"/>
    </w:rPr>
  </w:style>
  <w:style w:type="character" w:customStyle="1" w:styleId="50">
    <w:name w:val="标题 5 字符"/>
    <w:basedOn w:val="a0"/>
    <w:link w:val="5"/>
    <w:uiPriority w:val="9"/>
    <w:semiHidden/>
    <w:rsid w:val="000D0D65"/>
    <w:rPr>
      <w:rFonts w:cstheme="majorBidi"/>
      <w:color w:val="0F4761" w:themeColor="accent1" w:themeShade="BF"/>
      <w:sz w:val="24"/>
      <w:szCs w:val="24"/>
    </w:rPr>
  </w:style>
  <w:style w:type="character" w:customStyle="1" w:styleId="60">
    <w:name w:val="标题 6 字符"/>
    <w:basedOn w:val="a0"/>
    <w:link w:val="6"/>
    <w:uiPriority w:val="9"/>
    <w:semiHidden/>
    <w:rsid w:val="000D0D65"/>
    <w:rPr>
      <w:rFonts w:cstheme="majorBidi"/>
      <w:b/>
      <w:bCs/>
      <w:color w:val="0F4761" w:themeColor="accent1" w:themeShade="BF"/>
    </w:rPr>
  </w:style>
  <w:style w:type="character" w:customStyle="1" w:styleId="70">
    <w:name w:val="标题 7 字符"/>
    <w:basedOn w:val="a0"/>
    <w:link w:val="7"/>
    <w:uiPriority w:val="9"/>
    <w:semiHidden/>
    <w:rsid w:val="000D0D65"/>
    <w:rPr>
      <w:rFonts w:cstheme="majorBidi"/>
      <w:b/>
      <w:bCs/>
      <w:color w:val="595959" w:themeColor="text1" w:themeTint="A6"/>
    </w:rPr>
  </w:style>
  <w:style w:type="character" w:customStyle="1" w:styleId="80">
    <w:name w:val="标题 8 字符"/>
    <w:basedOn w:val="a0"/>
    <w:link w:val="8"/>
    <w:uiPriority w:val="9"/>
    <w:semiHidden/>
    <w:rsid w:val="000D0D65"/>
    <w:rPr>
      <w:rFonts w:cstheme="majorBidi"/>
      <w:color w:val="595959" w:themeColor="text1" w:themeTint="A6"/>
    </w:rPr>
  </w:style>
  <w:style w:type="character" w:customStyle="1" w:styleId="90">
    <w:name w:val="标题 9 字符"/>
    <w:basedOn w:val="a0"/>
    <w:link w:val="9"/>
    <w:uiPriority w:val="9"/>
    <w:semiHidden/>
    <w:rsid w:val="000D0D65"/>
    <w:rPr>
      <w:rFonts w:eastAsiaTheme="majorEastAsia" w:cstheme="majorBidi"/>
      <w:color w:val="595959" w:themeColor="text1" w:themeTint="A6"/>
    </w:rPr>
  </w:style>
  <w:style w:type="paragraph" w:styleId="a3">
    <w:name w:val="Title"/>
    <w:basedOn w:val="a"/>
    <w:next w:val="a"/>
    <w:link w:val="a4"/>
    <w:uiPriority w:val="10"/>
    <w:qFormat/>
    <w:rsid w:val="000D0D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D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D65"/>
    <w:pPr>
      <w:spacing w:before="160" w:after="160"/>
      <w:jc w:val="center"/>
    </w:pPr>
    <w:rPr>
      <w:i/>
      <w:iCs/>
      <w:color w:val="404040" w:themeColor="text1" w:themeTint="BF"/>
    </w:rPr>
  </w:style>
  <w:style w:type="character" w:customStyle="1" w:styleId="a8">
    <w:name w:val="引用 字符"/>
    <w:basedOn w:val="a0"/>
    <w:link w:val="a7"/>
    <w:uiPriority w:val="29"/>
    <w:rsid w:val="000D0D65"/>
    <w:rPr>
      <w:i/>
      <w:iCs/>
      <w:color w:val="404040" w:themeColor="text1" w:themeTint="BF"/>
    </w:rPr>
  </w:style>
  <w:style w:type="paragraph" w:styleId="a9">
    <w:name w:val="List Paragraph"/>
    <w:basedOn w:val="a"/>
    <w:uiPriority w:val="34"/>
    <w:qFormat/>
    <w:rsid w:val="000D0D65"/>
    <w:pPr>
      <w:ind w:left="720"/>
      <w:contextualSpacing/>
    </w:pPr>
  </w:style>
  <w:style w:type="character" w:styleId="aa">
    <w:name w:val="Intense Emphasis"/>
    <w:basedOn w:val="a0"/>
    <w:uiPriority w:val="21"/>
    <w:qFormat/>
    <w:rsid w:val="000D0D65"/>
    <w:rPr>
      <w:i/>
      <w:iCs/>
      <w:color w:val="0F4761" w:themeColor="accent1" w:themeShade="BF"/>
    </w:rPr>
  </w:style>
  <w:style w:type="paragraph" w:styleId="ab">
    <w:name w:val="Intense Quote"/>
    <w:basedOn w:val="a"/>
    <w:next w:val="a"/>
    <w:link w:val="ac"/>
    <w:uiPriority w:val="30"/>
    <w:qFormat/>
    <w:rsid w:val="000D0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0D65"/>
    <w:rPr>
      <w:i/>
      <w:iCs/>
      <w:color w:val="0F4761" w:themeColor="accent1" w:themeShade="BF"/>
    </w:rPr>
  </w:style>
  <w:style w:type="character" w:styleId="ad">
    <w:name w:val="Intense Reference"/>
    <w:basedOn w:val="a0"/>
    <w:uiPriority w:val="32"/>
    <w:qFormat/>
    <w:rsid w:val="000D0D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2025-12-02T01:00:00Z</dcterms:created>
  <dcterms:modified xsi:type="dcterms:W3CDTF">2025-12-02T01:01:00Z</dcterms:modified>
</cp:coreProperties>
</file>