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jc w:val="center"/>
        <w:rPr>
          <w:rFonts w:ascii="方正小标宋简体" w:eastAsia="方正小标宋简体"/>
          <w:kern w:val="44"/>
          <w:sz w:val="32"/>
        </w:rPr>
      </w:pPr>
      <w:bookmarkStart w:id="0" w:name="_Toc44405637"/>
      <w:bookmarkStart w:id="1" w:name="_Toc28359022"/>
      <w:bookmarkStart w:id="2" w:name="OLE_LINK75"/>
      <w:r>
        <w:rPr>
          <w:rFonts w:hint="eastAsia" w:ascii="方正小标宋简体" w:eastAsia="方正小标宋简体"/>
          <w:kern w:val="44"/>
          <w:sz w:val="32"/>
        </w:rPr>
        <w:t>云之龙咨询集团有限公司数据中心机房硬件设备运维（怡宾办公区）及视频会议系统运维服务（</w:t>
      </w:r>
      <w:r>
        <w:rPr>
          <w:rFonts w:ascii="方正小标宋简体" w:eastAsia="方正小标宋简体"/>
          <w:kern w:val="44"/>
          <w:sz w:val="32"/>
        </w:rPr>
        <w:t>GXZC2025-C3-000980-YZLZ</w:t>
      </w:r>
      <w:r>
        <w:rPr>
          <w:rFonts w:hint="eastAsia" w:ascii="方正小标宋简体" w:eastAsia="方正小标宋简体"/>
          <w:kern w:val="44"/>
          <w:sz w:val="32"/>
        </w:rPr>
        <w:t>）</w:t>
      </w:r>
    </w:p>
    <w:p>
      <w:pPr>
        <w:pStyle w:val="35"/>
        <w:jc w:val="center"/>
        <w:rPr>
          <w:rFonts w:ascii="方正小标宋简体" w:eastAsia="方正小标宋简体"/>
          <w:kern w:val="44"/>
          <w:sz w:val="32"/>
        </w:rPr>
      </w:pPr>
      <w:r>
        <w:rPr>
          <w:rFonts w:hint="eastAsia" w:ascii="方正小标宋简体" w:eastAsia="方正小标宋简体"/>
          <w:kern w:val="44"/>
          <w:sz w:val="32"/>
        </w:rPr>
        <w:t>成交结果公告</w:t>
      </w:r>
      <w:bookmarkEnd w:id="0"/>
      <w:bookmarkEnd w:id="1"/>
    </w:p>
    <w:bookmarkEnd w:id="2"/>
    <w:p>
      <w:pPr>
        <w:pStyle w:val="35"/>
        <w:rPr>
          <w:rFonts w:asciiTheme="minorEastAsia" w:hAnsiTheme="minorEastAsia" w:eastAsiaTheme="minorEastAsia" w:cstheme="minorEastAsia"/>
          <w:bCs w:val="0"/>
          <w:spacing w:val="0"/>
          <w:kern w:val="2"/>
          <w:szCs w:val="24"/>
        </w:rPr>
      </w:pPr>
    </w:p>
    <w:p>
      <w:pPr>
        <w:pStyle w:val="29"/>
        <w:numPr>
          <w:ilvl w:val="0"/>
          <w:numId w:val="1"/>
        </w:numPr>
        <w:spacing w:line="360" w:lineRule="exact"/>
        <w:ind w:firstLineChars="0"/>
        <w:rPr>
          <w:rFonts w:hint="eastAsia" w:asciiTheme="majorEastAsia" w:hAnsiTheme="majorEastAsia" w:eastAsiaTheme="majorEastAsia" w:cstheme="majorEastAsia"/>
          <w:sz w:val="24"/>
          <w:szCs w:val="24"/>
        </w:rPr>
      </w:pPr>
      <w:bookmarkStart w:id="3" w:name="OLE_LINK7"/>
      <w:r>
        <w:rPr>
          <w:rFonts w:hint="eastAsia" w:asciiTheme="majorEastAsia" w:hAnsiTheme="majorEastAsia" w:eastAsiaTheme="majorEastAsia" w:cstheme="majorEastAsia"/>
          <w:sz w:val="24"/>
          <w:szCs w:val="24"/>
        </w:rPr>
        <w:t>项目编号：</w:t>
      </w:r>
      <w:bookmarkStart w:id="4" w:name="OLE_LINK6"/>
      <w:bookmarkStart w:id="5" w:name="OLE_LINK2"/>
      <w:r>
        <w:rPr>
          <w:rFonts w:hint="eastAsia" w:asciiTheme="majorEastAsia" w:hAnsiTheme="majorEastAsia" w:eastAsiaTheme="majorEastAsia" w:cstheme="majorEastAsia"/>
          <w:sz w:val="24"/>
          <w:szCs w:val="24"/>
        </w:rPr>
        <w:t>GXZC2025-C3-000980-YZLZ</w:t>
      </w:r>
      <w:bookmarkEnd w:id="4"/>
    </w:p>
    <w:bookmarkEnd w:id="5"/>
    <w:p>
      <w:pPr>
        <w:pStyle w:val="29"/>
        <w:spacing w:line="360" w:lineRule="exact"/>
        <w:ind w:firstLine="48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政府采购计划编号：广西政采[2025]6372号</w:t>
      </w:r>
    </w:p>
    <w:p>
      <w:pPr>
        <w:pStyle w:val="29"/>
        <w:spacing w:line="360" w:lineRule="exact"/>
        <w:ind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二、项目名称：</w:t>
      </w:r>
      <w:bookmarkStart w:id="6" w:name="OLE_LINK9"/>
      <w:r>
        <w:rPr>
          <w:rFonts w:hint="eastAsia" w:asciiTheme="majorEastAsia" w:hAnsiTheme="majorEastAsia" w:eastAsiaTheme="majorEastAsia" w:cstheme="majorEastAsia"/>
          <w:sz w:val="24"/>
          <w:szCs w:val="24"/>
        </w:rPr>
        <w:t>数据中心机房硬件设备运维（怡宾办公区）及视频会议系统运维服务</w:t>
      </w:r>
    </w:p>
    <w:bookmarkEnd w:id="6"/>
    <w:p>
      <w:pPr>
        <w:pStyle w:val="29"/>
        <w:spacing w:line="360" w:lineRule="exact"/>
        <w:ind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三、成交信息：</w:t>
      </w:r>
    </w:p>
    <w:p>
      <w:pPr>
        <w:pStyle w:val="29"/>
        <w:spacing w:line="360" w:lineRule="exact"/>
        <w:ind w:firstLine="0" w:firstLineChars="0"/>
        <w:rPr>
          <w:rFonts w:hint="eastAsia" w:asciiTheme="majorEastAsia" w:hAnsiTheme="majorEastAsia" w:eastAsiaTheme="majorEastAsia" w:cstheme="majorEastAsia"/>
          <w:sz w:val="24"/>
          <w:szCs w:val="24"/>
        </w:rPr>
      </w:pPr>
      <w:bookmarkStart w:id="7" w:name="OLE_LINK21"/>
      <w:r>
        <w:rPr>
          <w:rFonts w:hint="eastAsia" w:asciiTheme="majorEastAsia" w:hAnsiTheme="majorEastAsia" w:eastAsiaTheme="majorEastAsia" w:cstheme="majorEastAsia"/>
          <w:sz w:val="24"/>
          <w:szCs w:val="24"/>
        </w:rPr>
        <w:t>A分标：</w:t>
      </w:r>
    </w:p>
    <w:p>
      <w:pPr>
        <w:pStyle w:val="29"/>
        <w:spacing w:line="360" w:lineRule="exact"/>
        <w:ind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供应商名称：</w:t>
      </w:r>
      <w:bookmarkStart w:id="8" w:name="OLE_LINK1"/>
      <w:r>
        <w:rPr>
          <w:rFonts w:hint="eastAsia" w:asciiTheme="majorEastAsia" w:hAnsiTheme="majorEastAsia" w:eastAsiaTheme="majorEastAsia" w:cstheme="majorEastAsia"/>
          <w:sz w:val="24"/>
          <w:szCs w:val="24"/>
        </w:rPr>
        <w:t>南宁朗明智能科技有限公司</w:t>
      </w:r>
      <w:bookmarkEnd w:id="8"/>
    </w:p>
    <w:p>
      <w:pPr>
        <w:pStyle w:val="29"/>
        <w:spacing w:line="360" w:lineRule="exact"/>
        <w:ind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供应商地址：南宁市青秀区东葛路118号南宁青秀万达广场东9栋2810号 </w:t>
      </w:r>
    </w:p>
    <w:p>
      <w:pPr>
        <w:pStyle w:val="29"/>
        <w:spacing w:line="360" w:lineRule="exact"/>
        <w:ind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成交金额：</w:t>
      </w:r>
      <w:bookmarkStart w:id="9" w:name="OLE_LINK10"/>
      <w:bookmarkStart w:id="10" w:name="OLE_LINK3"/>
      <w:r>
        <w:rPr>
          <w:rFonts w:hint="eastAsia" w:asciiTheme="majorEastAsia" w:hAnsiTheme="majorEastAsia" w:eastAsiaTheme="majorEastAsia" w:cstheme="majorEastAsia"/>
          <w:sz w:val="24"/>
          <w:szCs w:val="24"/>
          <w:lang w:val="en-US" w:eastAsia="zh-CN"/>
        </w:rPr>
        <w:t>壹佰叁拾贰万壹仟伍佰元整（¥</w:t>
      </w:r>
      <w:bookmarkStart w:id="11" w:name="OLE_LINK4"/>
      <w:r>
        <w:rPr>
          <w:rFonts w:hint="eastAsia" w:asciiTheme="majorEastAsia" w:hAnsiTheme="majorEastAsia" w:eastAsiaTheme="majorEastAsia" w:cstheme="majorEastAsia"/>
          <w:sz w:val="24"/>
          <w:szCs w:val="24"/>
          <w:lang w:val="en-US" w:eastAsia="zh-CN"/>
        </w:rPr>
        <w:t>1321500</w:t>
      </w:r>
      <w:bookmarkEnd w:id="11"/>
      <w:r>
        <w:rPr>
          <w:rFonts w:hint="eastAsia" w:asciiTheme="majorEastAsia" w:hAnsiTheme="majorEastAsia" w:eastAsiaTheme="majorEastAsia" w:cstheme="majorEastAsia"/>
          <w:sz w:val="24"/>
          <w:szCs w:val="24"/>
          <w:lang w:val="en-US" w:eastAsia="zh-CN"/>
        </w:rPr>
        <w:t>.00）</w:t>
      </w:r>
      <w:bookmarkEnd w:id="9"/>
    </w:p>
    <w:p>
      <w:pPr>
        <w:pStyle w:val="29"/>
        <w:spacing w:line="360" w:lineRule="exact"/>
        <w:ind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B分标：</w:t>
      </w:r>
    </w:p>
    <w:p>
      <w:pPr>
        <w:pStyle w:val="29"/>
        <w:spacing w:line="360" w:lineRule="exact"/>
        <w:ind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供应商名称：</w:t>
      </w:r>
      <w:bookmarkStart w:id="12" w:name="OLE_LINK8"/>
      <w:r>
        <w:rPr>
          <w:rFonts w:hint="eastAsia" w:asciiTheme="majorEastAsia" w:hAnsiTheme="majorEastAsia" w:eastAsiaTheme="majorEastAsia" w:cstheme="majorEastAsia"/>
          <w:sz w:val="24"/>
          <w:szCs w:val="24"/>
          <w:lang w:val="en-US" w:eastAsia="zh-CN"/>
        </w:rPr>
        <w:t>广西踏雪科技有限公司</w:t>
      </w:r>
      <w:bookmarkEnd w:id="12"/>
    </w:p>
    <w:p>
      <w:pPr>
        <w:pStyle w:val="29"/>
        <w:spacing w:line="360" w:lineRule="exact"/>
        <w:ind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供应商地址：中国（广西）自由贸易试验区南宁片区五象大道450号汉军·五象一号6栋二十九层2902号房 </w:t>
      </w:r>
    </w:p>
    <w:p>
      <w:pPr>
        <w:pStyle w:val="29"/>
        <w:spacing w:line="360" w:lineRule="exact"/>
        <w:ind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成交金额：</w:t>
      </w:r>
      <w:bookmarkStart w:id="22" w:name="_GoBack"/>
      <w:r>
        <w:rPr>
          <w:rFonts w:hint="eastAsia" w:asciiTheme="majorEastAsia" w:hAnsiTheme="majorEastAsia" w:eastAsiaTheme="majorEastAsia" w:cstheme="majorEastAsia"/>
          <w:sz w:val="24"/>
          <w:szCs w:val="24"/>
          <w:lang w:val="en-US" w:eastAsia="zh-CN"/>
        </w:rPr>
        <w:t>肆拾壹万叁仟元整（¥</w:t>
      </w:r>
      <w:bookmarkStart w:id="13" w:name="OLE_LINK5"/>
      <w:r>
        <w:rPr>
          <w:rFonts w:hint="eastAsia" w:asciiTheme="majorEastAsia" w:hAnsiTheme="majorEastAsia" w:eastAsiaTheme="majorEastAsia" w:cstheme="majorEastAsia"/>
          <w:sz w:val="24"/>
          <w:szCs w:val="24"/>
          <w:lang w:val="en-US" w:eastAsia="zh-CN"/>
        </w:rPr>
        <w:t>413000</w:t>
      </w:r>
      <w:bookmarkEnd w:id="13"/>
      <w:r>
        <w:rPr>
          <w:rFonts w:hint="eastAsia" w:asciiTheme="majorEastAsia" w:hAnsiTheme="majorEastAsia" w:eastAsiaTheme="majorEastAsia" w:cstheme="majorEastAsia"/>
          <w:sz w:val="24"/>
          <w:szCs w:val="24"/>
          <w:lang w:val="en-US" w:eastAsia="zh-CN"/>
        </w:rPr>
        <w:t>.00）</w:t>
      </w:r>
      <w:bookmarkEnd w:id="22"/>
    </w:p>
    <w:bookmarkEnd w:id="7"/>
    <w:bookmarkEnd w:id="10"/>
    <w:p>
      <w:pPr>
        <w:spacing w:line="360" w:lineRule="exact"/>
        <w:ind w:left="0" w:firstLine="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四、主要标的信息</w:t>
      </w:r>
    </w:p>
    <w:tbl>
      <w:tblPr>
        <w:tblStyle w:val="13"/>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6"/>
        <w:gridCol w:w="1369"/>
        <w:gridCol w:w="1405"/>
        <w:gridCol w:w="2742"/>
        <w:gridCol w:w="2167"/>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5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exact"/>
              <w:ind w:left="0" w:firstLine="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分标号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exact"/>
              <w:ind w:left="0" w:firstLine="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标的的名称</w:t>
            </w:r>
          </w:p>
        </w:tc>
        <w:tc>
          <w:tcPr>
            <w:tcW w:w="14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exact"/>
              <w:ind w:left="0" w:firstLine="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服务范围</w:t>
            </w:r>
          </w:p>
        </w:tc>
        <w:tc>
          <w:tcPr>
            <w:tcW w:w="2742" w:type="dxa"/>
            <w:tcBorders>
              <w:top w:val="single" w:color="auto" w:sz="4" w:space="0"/>
              <w:left w:val="single" w:color="auto" w:sz="4" w:space="0"/>
              <w:bottom w:val="single" w:color="auto" w:sz="4" w:space="0"/>
              <w:right w:val="single" w:color="auto" w:sz="4" w:space="0"/>
            </w:tcBorders>
            <w:vAlign w:val="center"/>
          </w:tcPr>
          <w:p>
            <w:pPr>
              <w:spacing w:line="360" w:lineRule="exact"/>
              <w:ind w:left="0" w:firstLine="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服务要求</w:t>
            </w:r>
          </w:p>
        </w:tc>
        <w:tc>
          <w:tcPr>
            <w:tcW w:w="2167" w:type="dxa"/>
            <w:tcBorders>
              <w:top w:val="single" w:color="auto" w:sz="4" w:space="0"/>
              <w:left w:val="single" w:color="auto" w:sz="4" w:space="0"/>
              <w:bottom w:val="single" w:color="auto" w:sz="4" w:space="0"/>
              <w:right w:val="single" w:color="auto" w:sz="4" w:space="0"/>
            </w:tcBorders>
            <w:vAlign w:val="center"/>
          </w:tcPr>
          <w:p>
            <w:pPr>
              <w:spacing w:line="360" w:lineRule="exact"/>
              <w:ind w:left="0" w:firstLine="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highlight w:val="none"/>
              </w:rPr>
              <w:t>服务时间</w:t>
            </w:r>
          </w:p>
        </w:tc>
        <w:tc>
          <w:tcPr>
            <w:tcW w:w="1006" w:type="dxa"/>
            <w:tcBorders>
              <w:top w:val="single" w:color="auto" w:sz="4" w:space="0"/>
              <w:left w:val="single" w:color="auto" w:sz="4" w:space="0"/>
              <w:bottom w:val="single" w:color="auto" w:sz="4" w:space="0"/>
              <w:right w:val="single" w:color="auto" w:sz="4" w:space="0"/>
            </w:tcBorders>
            <w:vAlign w:val="center"/>
          </w:tcPr>
          <w:p>
            <w:pPr>
              <w:spacing w:line="360" w:lineRule="exact"/>
              <w:ind w:left="0" w:firstLine="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26" w:hRule="atLeast"/>
        </w:trPr>
        <w:tc>
          <w:tcPr>
            <w:tcW w:w="5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tabs>
                <w:tab w:val="left" w:pos="180"/>
                <w:tab w:val="left" w:pos="1620"/>
              </w:tabs>
              <w:spacing w:line="360" w:lineRule="exact"/>
              <w:ind w:left="0" w:firstLine="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A分标</w:t>
            </w:r>
          </w:p>
        </w:tc>
        <w:tc>
          <w:tcPr>
            <w:tcW w:w="1369"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spacing w:line="360" w:lineRule="exact"/>
              <w:ind w:left="0" w:firstLine="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数据中心机房硬件设备运维服务项目（怡宾主办公区）</w:t>
            </w:r>
          </w:p>
        </w:tc>
        <w:tc>
          <w:tcPr>
            <w:tcW w:w="14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4"/>
              <w:spacing w:line="360" w:lineRule="exact"/>
              <w:ind w:left="0" w:firstLine="0"/>
              <w:rPr>
                <w:rFonts w:hint="eastAsia" w:asciiTheme="majorEastAsia" w:hAnsiTheme="majorEastAsia" w:eastAsiaTheme="majorEastAsia" w:cstheme="majorEastAsia"/>
                <w:sz w:val="24"/>
                <w:szCs w:val="24"/>
              </w:rPr>
            </w:pPr>
            <w:bookmarkStart w:id="14" w:name="OLE_LINK24"/>
            <w:r>
              <w:rPr>
                <w:rFonts w:hint="eastAsia" w:asciiTheme="majorEastAsia" w:hAnsiTheme="majorEastAsia" w:eastAsiaTheme="majorEastAsia" w:cstheme="majorEastAsia"/>
                <w:sz w:val="24"/>
                <w:szCs w:val="24"/>
              </w:rPr>
              <w:t>同采购需求的服务范围</w:t>
            </w:r>
            <w:bookmarkEnd w:id="14"/>
          </w:p>
        </w:tc>
        <w:tc>
          <w:tcPr>
            <w:tcW w:w="2742" w:type="dxa"/>
            <w:tcBorders>
              <w:top w:val="single" w:color="auto" w:sz="4" w:space="0"/>
              <w:left w:val="single" w:color="auto" w:sz="4" w:space="0"/>
              <w:bottom w:val="single" w:color="auto" w:sz="4" w:space="0"/>
              <w:right w:val="single" w:color="auto" w:sz="4" w:space="0"/>
            </w:tcBorders>
            <w:vAlign w:val="center"/>
          </w:tcPr>
          <w:p>
            <w:pPr>
              <w:pStyle w:val="4"/>
              <w:spacing w:line="360" w:lineRule="exact"/>
              <w:ind w:left="0" w:firstLine="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▲一、服务范围</w:t>
            </w:r>
          </w:p>
          <w:p>
            <w:pPr>
              <w:pStyle w:val="4"/>
              <w:spacing w:line="360" w:lineRule="exact"/>
              <w:ind w:left="0" w:firstLine="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自治区市场监管局的实际需求，运维服务涵盖自治区市场监管局（怡宾路办公区）数据中心机房网络、网络设备、安全设备、存储、计算、UPS主机、视频会议等IT系统基础硬件设施以及无线网络设备等日常运行维护。</w:t>
            </w:r>
            <w:bookmarkStart w:id="15" w:name="OLE_LINK27"/>
            <w:r>
              <w:rPr>
                <w:rFonts w:hint="eastAsia" w:asciiTheme="majorEastAsia" w:hAnsiTheme="majorEastAsia" w:eastAsiaTheme="majorEastAsia" w:cstheme="majorEastAsia"/>
                <w:sz w:val="24"/>
                <w:szCs w:val="24"/>
              </w:rPr>
              <w:t>……</w:t>
            </w:r>
            <w:bookmarkEnd w:id="15"/>
          </w:p>
        </w:tc>
        <w:tc>
          <w:tcPr>
            <w:tcW w:w="21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firstLine="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自2025年7月1日至2026年6月30日止。</w:t>
            </w:r>
          </w:p>
        </w:tc>
        <w:tc>
          <w:tcPr>
            <w:tcW w:w="1006" w:type="dxa"/>
            <w:tcBorders>
              <w:top w:val="single" w:color="auto" w:sz="4" w:space="0"/>
              <w:left w:val="single" w:color="auto" w:sz="4" w:space="0"/>
              <w:bottom w:val="single" w:color="auto" w:sz="4" w:space="0"/>
              <w:right w:val="single" w:color="auto" w:sz="4" w:space="0"/>
            </w:tcBorders>
            <w:vAlign w:val="center"/>
          </w:tcPr>
          <w:p>
            <w:pPr>
              <w:spacing w:line="360" w:lineRule="exact"/>
              <w:ind w:left="0" w:firstLine="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满足本项目所有服务标准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26" w:hRule="atLeast"/>
        </w:trPr>
        <w:tc>
          <w:tcPr>
            <w:tcW w:w="5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tabs>
                <w:tab w:val="left" w:pos="180"/>
                <w:tab w:val="left" w:pos="1620"/>
              </w:tabs>
              <w:spacing w:line="360" w:lineRule="exact"/>
              <w:ind w:left="0" w:firstLine="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B分标</w:t>
            </w:r>
          </w:p>
        </w:tc>
        <w:tc>
          <w:tcPr>
            <w:tcW w:w="1369"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spacing w:line="360" w:lineRule="exact"/>
              <w:ind w:left="0" w:firstLine="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视频会议系统运维服务</w:t>
            </w:r>
          </w:p>
        </w:tc>
        <w:tc>
          <w:tcPr>
            <w:tcW w:w="14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4"/>
              <w:spacing w:line="360" w:lineRule="exact"/>
              <w:ind w:left="0" w:firstLine="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同采购需求的服务范围</w:t>
            </w:r>
          </w:p>
        </w:tc>
        <w:tc>
          <w:tcPr>
            <w:tcW w:w="2742" w:type="dxa"/>
            <w:tcBorders>
              <w:top w:val="single" w:color="auto" w:sz="4" w:space="0"/>
              <w:left w:val="single" w:color="auto" w:sz="4" w:space="0"/>
              <w:bottom w:val="single" w:color="auto" w:sz="4" w:space="0"/>
              <w:right w:val="single" w:color="auto" w:sz="4" w:space="0"/>
            </w:tcBorders>
            <w:vAlign w:val="center"/>
          </w:tcPr>
          <w:p>
            <w:pPr>
              <w:pStyle w:val="4"/>
              <w:spacing w:line="360" w:lineRule="exact"/>
              <w:ind w:left="0" w:firstLine="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▲一、整体基本原则</w:t>
            </w:r>
          </w:p>
          <w:p>
            <w:pPr>
              <w:pStyle w:val="4"/>
              <w:spacing w:line="360" w:lineRule="exact"/>
              <w:ind w:left="0" w:firstLine="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视频会议系统运维的基本原则包括：</w:t>
            </w:r>
          </w:p>
          <w:p>
            <w:pPr>
              <w:pStyle w:val="4"/>
              <w:spacing w:line="360" w:lineRule="exact"/>
              <w:ind w:left="0" w:firstLine="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1.重点确保区级的多点控制单元MCU、平台服务器，主会场的终端、摄像头、大屏显示系统正常运行；优先保障发言会场。……</w:t>
            </w:r>
          </w:p>
        </w:tc>
        <w:tc>
          <w:tcPr>
            <w:tcW w:w="21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firstLine="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自合同签订后，约定起始日期起一年。</w:t>
            </w:r>
          </w:p>
        </w:tc>
        <w:tc>
          <w:tcPr>
            <w:tcW w:w="1006" w:type="dxa"/>
            <w:tcBorders>
              <w:top w:val="single" w:color="auto" w:sz="4" w:space="0"/>
              <w:left w:val="single" w:color="auto" w:sz="4" w:space="0"/>
              <w:bottom w:val="single" w:color="auto" w:sz="4" w:space="0"/>
              <w:right w:val="single" w:color="auto" w:sz="4" w:space="0"/>
            </w:tcBorders>
            <w:vAlign w:val="center"/>
          </w:tcPr>
          <w:p>
            <w:pPr>
              <w:spacing w:line="360" w:lineRule="exact"/>
              <w:ind w:left="0" w:firstLine="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满足本项目所有服务标准</w:t>
            </w:r>
          </w:p>
        </w:tc>
      </w:tr>
    </w:tbl>
    <w:p>
      <w:pPr>
        <w:spacing w:line="360" w:lineRule="exact"/>
        <w:ind w:left="0" w:firstLine="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五、评审专家（单一来源采购人员）名单：滕飞、张琦、邓日翰（采购人代表）。</w:t>
      </w:r>
    </w:p>
    <w:p>
      <w:pPr>
        <w:pStyle w:val="29"/>
        <w:numPr>
          <w:ilvl w:val="0"/>
          <w:numId w:val="2"/>
        </w:numPr>
        <w:spacing w:line="360" w:lineRule="exact"/>
        <w:ind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代理服务收费标准及金额：</w:t>
      </w:r>
    </w:p>
    <w:p>
      <w:pPr>
        <w:tabs>
          <w:tab w:val="left" w:pos="312"/>
        </w:tabs>
        <w:spacing w:line="360" w:lineRule="exact"/>
        <w:ind w:left="0" w:firstLine="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1.采购代理费支付方式：</w:t>
      </w:r>
    </w:p>
    <w:p>
      <w:pPr>
        <w:tabs>
          <w:tab w:val="left" w:pos="312"/>
        </w:tabs>
        <w:spacing w:line="360" w:lineRule="exact"/>
        <w:ind w:left="0" w:firstLine="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本项目代理服务费由成交供应商一次性向采购代理机构支付。</w:t>
      </w:r>
    </w:p>
    <w:p>
      <w:pPr>
        <w:tabs>
          <w:tab w:val="left" w:pos="312"/>
        </w:tabs>
        <w:spacing w:line="360" w:lineRule="exact"/>
        <w:ind w:left="0" w:firstLine="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2.采购代理费收取标准：</w:t>
      </w:r>
    </w:p>
    <w:p>
      <w:pPr>
        <w:tabs>
          <w:tab w:val="left" w:pos="312"/>
        </w:tabs>
        <w:spacing w:line="360" w:lineRule="exact"/>
        <w:ind w:left="0" w:firstLine="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以分标成交金额为计费额，按本竞争性磋商文件须知正文第32.2条规定的收费计算标准服务类采用差额定率累进法计算出收费基准价格，采购代理收费以收费基准价格收取。</w:t>
      </w:r>
    </w:p>
    <w:p>
      <w:pPr>
        <w:tabs>
          <w:tab w:val="left" w:pos="312"/>
        </w:tabs>
        <w:spacing w:line="360" w:lineRule="exact"/>
        <w:ind w:left="0" w:firstLine="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3.采购代理费收取银行账户</w:t>
      </w:r>
    </w:p>
    <w:p>
      <w:pPr>
        <w:tabs>
          <w:tab w:val="left" w:pos="312"/>
        </w:tabs>
        <w:spacing w:line="360" w:lineRule="exact"/>
        <w:ind w:left="0" w:firstLine="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开户名称：云之龙咨询集团有限公司</w:t>
      </w:r>
    </w:p>
    <w:p>
      <w:pPr>
        <w:tabs>
          <w:tab w:val="left" w:pos="312"/>
        </w:tabs>
        <w:spacing w:line="360" w:lineRule="exact"/>
        <w:ind w:left="0" w:firstLine="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开户银行：中国银行南宁市民主支行（网银支付可选中国银行股份有限公司南宁分行）</w:t>
      </w:r>
    </w:p>
    <w:p>
      <w:pPr>
        <w:tabs>
          <w:tab w:val="left" w:pos="312"/>
        </w:tabs>
        <w:spacing w:line="360" w:lineRule="exact"/>
        <w:ind w:left="0" w:firstLine="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银行账号：623661021638</w:t>
      </w:r>
    </w:p>
    <w:p>
      <w:pPr>
        <w:numPr>
          <w:ilvl w:val="0"/>
          <w:numId w:val="3"/>
        </w:numPr>
        <w:spacing w:line="360" w:lineRule="exact"/>
        <w:ind w:left="0" w:firstLine="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服务费金额：</w:t>
      </w:r>
    </w:p>
    <w:p>
      <w:pPr>
        <w:numPr>
          <w:numId w:val="0"/>
        </w:numPr>
        <w:spacing w:line="360" w:lineRule="exact"/>
        <w:ind w:leftChars="0"/>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A分标：17572.00元</w:t>
      </w:r>
    </w:p>
    <w:p>
      <w:pPr>
        <w:numPr>
          <w:numId w:val="0"/>
        </w:numPr>
        <w:spacing w:line="360" w:lineRule="exact"/>
        <w:ind w:leftChars="0"/>
        <w:rPr>
          <w:rFonts w:hint="default"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B分标：6195.00元</w:t>
      </w:r>
    </w:p>
    <w:p>
      <w:pPr>
        <w:spacing w:line="360" w:lineRule="exact"/>
        <w:ind w:left="0" w:firstLine="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七、公告期限：自本公告发布之日起1个工作日。</w:t>
      </w:r>
    </w:p>
    <w:p>
      <w:pPr>
        <w:spacing w:line="360" w:lineRule="exact"/>
        <w:ind w:left="0" w:firstLine="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八、其他补充事宜：</w:t>
      </w:r>
    </w:p>
    <w:p>
      <w:pPr>
        <w:spacing w:line="360" w:lineRule="exact"/>
        <w:ind w:left="0" w:firstLine="0"/>
        <w:rPr>
          <w:rFonts w:hint="eastAsia" w:asciiTheme="majorEastAsia" w:hAnsiTheme="majorEastAsia" w:eastAsiaTheme="majorEastAsia" w:cstheme="majorEastAsia"/>
          <w:sz w:val="24"/>
          <w:szCs w:val="24"/>
        </w:rPr>
      </w:pPr>
      <w:bookmarkStart w:id="16" w:name="OLE_LINK30"/>
      <w:r>
        <w:rPr>
          <w:rFonts w:hint="eastAsia" w:asciiTheme="majorEastAsia" w:hAnsiTheme="majorEastAsia" w:eastAsiaTheme="majorEastAsia" w:cstheme="majorEastAsia"/>
          <w:sz w:val="24"/>
          <w:szCs w:val="24"/>
        </w:rPr>
        <w:t>A分标：南宁朗明智能科技有限公司评审总得分：93.64分。</w:t>
      </w:r>
    </w:p>
    <w:bookmarkEnd w:id="16"/>
    <w:p>
      <w:pPr>
        <w:spacing w:line="360" w:lineRule="exact"/>
        <w:ind w:left="0" w:firstLine="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B分标：广西踏雪科技有限公司评审总得分：57.00分。</w:t>
      </w:r>
    </w:p>
    <w:p>
      <w:pPr>
        <w:spacing w:line="360" w:lineRule="exact"/>
        <w:ind w:left="0" w:firstLine="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九、凡对本次公告内容提出询问，请按以下方式联系。</w:t>
      </w:r>
    </w:p>
    <w:p>
      <w:pPr>
        <w:pStyle w:val="5"/>
        <w:spacing w:line="360" w:lineRule="exact"/>
        <w:rPr>
          <w:rFonts w:hint="eastAsia" w:asciiTheme="majorEastAsia" w:hAnsiTheme="majorEastAsia" w:eastAsiaTheme="majorEastAsia" w:cstheme="majorEastAsia"/>
          <w:sz w:val="24"/>
          <w:szCs w:val="24"/>
        </w:rPr>
      </w:pPr>
      <w:bookmarkStart w:id="17" w:name="_Toc28359023"/>
      <w:bookmarkStart w:id="18" w:name="_Toc35393641"/>
      <w:bookmarkStart w:id="19" w:name="_Toc44405638"/>
      <w:bookmarkStart w:id="20" w:name="_Toc35393810"/>
      <w:bookmarkStart w:id="21" w:name="_Toc28359100"/>
      <w:r>
        <w:rPr>
          <w:rFonts w:hint="eastAsia" w:asciiTheme="majorEastAsia" w:hAnsiTheme="majorEastAsia" w:eastAsiaTheme="majorEastAsia" w:cstheme="majorEastAsia"/>
          <w:sz w:val="24"/>
          <w:szCs w:val="24"/>
        </w:rPr>
        <w:t>1.采购人信息</w:t>
      </w:r>
    </w:p>
    <w:p>
      <w:pPr>
        <w:pStyle w:val="5"/>
        <w:spacing w:line="36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名    称：广西壮族自治区市场监督管理局</w:t>
      </w:r>
    </w:p>
    <w:p>
      <w:pPr>
        <w:pStyle w:val="5"/>
        <w:spacing w:line="36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地    址：广西南宁市青秀区怡宾路1号</w:t>
      </w:r>
    </w:p>
    <w:p>
      <w:pPr>
        <w:pStyle w:val="5"/>
        <w:spacing w:line="36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联系方式： 邓日翰、李皓静，0771-5533602    </w:t>
      </w:r>
    </w:p>
    <w:p>
      <w:pPr>
        <w:pStyle w:val="5"/>
        <w:spacing w:line="36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2.采购代理机构信息</w:t>
      </w:r>
    </w:p>
    <w:p>
      <w:pPr>
        <w:pStyle w:val="5"/>
        <w:spacing w:line="36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名    称：云之龙咨询集团有限公司</w:t>
      </w:r>
    </w:p>
    <w:p>
      <w:pPr>
        <w:pStyle w:val="5"/>
        <w:spacing w:line="36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地　　址：广西南宁市良庆区云英路15号3号楼云之龙咨询集团大厦6楼</w:t>
      </w:r>
    </w:p>
    <w:p>
      <w:pPr>
        <w:pStyle w:val="5"/>
        <w:spacing w:line="36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联系方式：陈柠、杨丽敏；0771-2618118、2611889、2611898</w:t>
      </w:r>
    </w:p>
    <w:p>
      <w:pPr>
        <w:pStyle w:val="5"/>
        <w:spacing w:line="36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3.项目联系方式</w:t>
      </w:r>
    </w:p>
    <w:p>
      <w:pPr>
        <w:pStyle w:val="5"/>
        <w:spacing w:line="36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项目联系人：陈柠、杨丽敏</w:t>
      </w:r>
    </w:p>
    <w:p>
      <w:pPr>
        <w:pStyle w:val="5"/>
        <w:spacing w:line="36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电　　话：0771-2618118、2611889、2611898</w:t>
      </w:r>
    </w:p>
    <w:p>
      <w:pPr>
        <w:pStyle w:val="5"/>
        <w:spacing w:line="36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十、附件：</w:t>
      </w:r>
    </w:p>
    <w:p>
      <w:pPr>
        <w:pStyle w:val="5"/>
        <w:spacing w:line="360" w:lineRule="exact"/>
        <w:ind w:left="210" w:leftChars="100" w:firstLine="240" w:firstLine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 数据中心机房硬件设备运维（怡宾办公区）及视频会议系统运维服务竞争性磋商文件</w:t>
      </w:r>
    </w:p>
    <w:p>
      <w:pPr>
        <w:pStyle w:val="5"/>
        <w:spacing w:line="360" w:lineRule="exact"/>
        <w:ind w:left="210" w:leftChars="100" w:firstLine="240" w:firstLineChars="1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2.中小企业声明函</w:t>
      </w:r>
    </w:p>
    <w:bookmarkEnd w:id="3"/>
    <w:bookmarkEnd w:id="17"/>
    <w:bookmarkEnd w:id="18"/>
    <w:bookmarkEnd w:id="19"/>
    <w:bookmarkEnd w:id="20"/>
    <w:bookmarkEnd w:id="21"/>
    <w:p>
      <w:pPr>
        <w:ind w:left="0" w:firstLine="240" w:firstLineChars="100"/>
        <w:jc w:val="right"/>
        <w:rPr>
          <w:rFonts w:hint="eastAsia" w:asciiTheme="majorEastAsia" w:hAnsiTheme="majorEastAsia" w:eastAsiaTheme="majorEastAsia" w:cstheme="majorEastAsia"/>
          <w:sz w:val="24"/>
          <w:szCs w:val="24"/>
        </w:rPr>
      </w:pPr>
    </w:p>
    <w:sectPr>
      <w:headerReference r:id="rId3" w:type="default"/>
      <w:pgSz w:w="11907" w:h="16840"/>
      <w:pgMar w:top="1134" w:right="1195" w:bottom="1134"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宋体">
    <w:panose1 w:val="02010600030101010101"/>
    <w:charset w:val="86"/>
    <w:family w:val="auto"/>
    <w:pitch w:val="variable"/>
    <w:sig w:usb0="00000203" w:usb1="288F0000" w:usb2="00000006" w:usb3="00000000" w:csb0="00040001" w:csb1="00000000"/>
  </w:font>
  <w:font w:name="Cambria Math">
    <w:panose1 w:val="02040503050406030204"/>
    <w:charset w:val="00"/>
    <w:family w:val="auto"/>
    <w:pitch w:val="variable"/>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6F0FD7"/>
    <w:multiLevelType w:val="multilevel"/>
    <w:tmpl w:val="5E6F0FD7"/>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84A5BF0"/>
    <w:multiLevelType w:val="singleLevel"/>
    <w:tmpl w:val="784A5BF0"/>
    <w:lvl w:ilvl="0" w:tentative="0">
      <w:start w:val="4"/>
      <w:numFmt w:val="decimal"/>
      <w:lvlText w:val="%1."/>
      <w:lvlJc w:val="left"/>
      <w:pPr>
        <w:tabs>
          <w:tab w:val="left" w:pos="312"/>
        </w:tabs>
      </w:pPr>
    </w:lvl>
  </w:abstractNum>
  <w:abstractNum w:abstractNumId="2">
    <w:nsid w:val="7B34588A"/>
    <w:multiLevelType w:val="multilevel"/>
    <w:tmpl w:val="7B34588A"/>
    <w:lvl w:ilvl="0" w:tentative="0">
      <w:start w:val="6"/>
      <w:numFmt w:val="japaneseCounting"/>
      <w:lvlText w:val="%1、"/>
      <w:lvlJc w:val="left"/>
      <w:pPr>
        <w:ind w:left="480" w:hanging="48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hideSpellingErrors/>
  <w:hideGrammaticalErrors/>
  <w:documentProtection w:enforcement="0"/>
  <w:defaultTabStop w:val="0"/>
  <w:drawingGridHorizontalSpacing w:val="103"/>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1C81"/>
    <w:rsid w:val="00001EED"/>
    <w:rsid w:val="00002185"/>
    <w:rsid w:val="00005AC1"/>
    <w:rsid w:val="0000731B"/>
    <w:rsid w:val="00007CA3"/>
    <w:rsid w:val="00010666"/>
    <w:rsid w:val="00012624"/>
    <w:rsid w:val="00012B0B"/>
    <w:rsid w:val="0001320A"/>
    <w:rsid w:val="00013E35"/>
    <w:rsid w:val="00016069"/>
    <w:rsid w:val="00017FDE"/>
    <w:rsid w:val="00020F57"/>
    <w:rsid w:val="000255C5"/>
    <w:rsid w:val="000316E8"/>
    <w:rsid w:val="000322A1"/>
    <w:rsid w:val="00033C64"/>
    <w:rsid w:val="0003590C"/>
    <w:rsid w:val="00036122"/>
    <w:rsid w:val="000374DF"/>
    <w:rsid w:val="000407BC"/>
    <w:rsid w:val="00041D2D"/>
    <w:rsid w:val="00041EB5"/>
    <w:rsid w:val="00042C2B"/>
    <w:rsid w:val="00045191"/>
    <w:rsid w:val="000457AC"/>
    <w:rsid w:val="00051483"/>
    <w:rsid w:val="00053AF9"/>
    <w:rsid w:val="00053DD3"/>
    <w:rsid w:val="00054723"/>
    <w:rsid w:val="00055BBB"/>
    <w:rsid w:val="00057020"/>
    <w:rsid w:val="00064256"/>
    <w:rsid w:val="0006448D"/>
    <w:rsid w:val="00064536"/>
    <w:rsid w:val="000645FE"/>
    <w:rsid w:val="000647E6"/>
    <w:rsid w:val="000657D7"/>
    <w:rsid w:val="00071960"/>
    <w:rsid w:val="00073590"/>
    <w:rsid w:val="000742B0"/>
    <w:rsid w:val="00075849"/>
    <w:rsid w:val="00075A5C"/>
    <w:rsid w:val="00080F53"/>
    <w:rsid w:val="00081515"/>
    <w:rsid w:val="000818A6"/>
    <w:rsid w:val="00082A84"/>
    <w:rsid w:val="00083A41"/>
    <w:rsid w:val="00084618"/>
    <w:rsid w:val="00084B14"/>
    <w:rsid w:val="000861C8"/>
    <w:rsid w:val="00087E8D"/>
    <w:rsid w:val="0009177B"/>
    <w:rsid w:val="000917D5"/>
    <w:rsid w:val="00092580"/>
    <w:rsid w:val="00094ACA"/>
    <w:rsid w:val="00095D2C"/>
    <w:rsid w:val="00095DA6"/>
    <w:rsid w:val="000969FE"/>
    <w:rsid w:val="00097C90"/>
    <w:rsid w:val="000A1B99"/>
    <w:rsid w:val="000A1FC4"/>
    <w:rsid w:val="000A44B2"/>
    <w:rsid w:val="000A6447"/>
    <w:rsid w:val="000A73FC"/>
    <w:rsid w:val="000B041D"/>
    <w:rsid w:val="000B2C48"/>
    <w:rsid w:val="000B5428"/>
    <w:rsid w:val="000C20B2"/>
    <w:rsid w:val="000C440B"/>
    <w:rsid w:val="000C47B9"/>
    <w:rsid w:val="000C4B96"/>
    <w:rsid w:val="000C5369"/>
    <w:rsid w:val="000C5DA5"/>
    <w:rsid w:val="000D3756"/>
    <w:rsid w:val="000D5F48"/>
    <w:rsid w:val="000D61C2"/>
    <w:rsid w:val="000E11FC"/>
    <w:rsid w:val="000E16E6"/>
    <w:rsid w:val="000E34E0"/>
    <w:rsid w:val="000E6650"/>
    <w:rsid w:val="000E67E8"/>
    <w:rsid w:val="000F337B"/>
    <w:rsid w:val="000F3C18"/>
    <w:rsid w:val="000F40F3"/>
    <w:rsid w:val="000F6870"/>
    <w:rsid w:val="000F7FA8"/>
    <w:rsid w:val="00101E63"/>
    <w:rsid w:val="0010270B"/>
    <w:rsid w:val="00104C44"/>
    <w:rsid w:val="00104CC3"/>
    <w:rsid w:val="001067E2"/>
    <w:rsid w:val="00106934"/>
    <w:rsid w:val="00107BCC"/>
    <w:rsid w:val="00110218"/>
    <w:rsid w:val="00111108"/>
    <w:rsid w:val="00111165"/>
    <w:rsid w:val="0011154C"/>
    <w:rsid w:val="00111BE4"/>
    <w:rsid w:val="001173E0"/>
    <w:rsid w:val="00117DC8"/>
    <w:rsid w:val="0012117E"/>
    <w:rsid w:val="00123743"/>
    <w:rsid w:val="00124F77"/>
    <w:rsid w:val="00131760"/>
    <w:rsid w:val="001343D2"/>
    <w:rsid w:val="00136B84"/>
    <w:rsid w:val="0013725F"/>
    <w:rsid w:val="001408D5"/>
    <w:rsid w:val="00141327"/>
    <w:rsid w:val="00145102"/>
    <w:rsid w:val="00145F8E"/>
    <w:rsid w:val="00147B17"/>
    <w:rsid w:val="00147B2A"/>
    <w:rsid w:val="00147D53"/>
    <w:rsid w:val="00152C34"/>
    <w:rsid w:val="00153A09"/>
    <w:rsid w:val="00155A6D"/>
    <w:rsid w:val="00155CE7"/>
    <w:rsid w:val="001571E6"/>
    <w:rsid w:val="00157B87"/>
    <w:rsid w:val="001615E8"/>
    <w:rsid w:val="00163126"/>
    <w:rsid w:val="001661EE"/>
    <w:rsid w:val="00171116"/>
    <w:rsid w:val="0017214D"/>
    <w:rsid w:val="00172A27"/>
    <w:rsid w:val="00177347"/>
    <w:rsid w:val="00181DFB"/>
    <w:rsid w:val="0018292B"/>
    <w:rsid w:val="001830EB"/>
    <w:rsid w:val="00184634"/>
    <w:rsid w:val="00184D9A"/>
    <w:rsid w:val="00190982"/>
    <w:rsid w:val="0019231F"/>
    <w:rsid w:val="00192B48"/>
    <w:rsid w:val="00195230"/>
    <w:rsid w:val="00196EAC"/>
    <w:rsid w:val="00197712"/>
    <w:rsid w:val="001A047F"/>
    <w:rsid w:val="001A2AC1"/>
    <w:rsid w:val="001A3FAC"/>
    <w:rsid w:val="001A400C"/>
    <w:rsid w:val="001A4AF3"/>
    <w:rsid w:val="001A7B5A"/>
    <w:rsid w:val="001B0521"/>
    <w:rsid w:val="001B2D60"/>
    <w:rsid w:val="001B777F"/>
    <w:rsid w:val="001C41E9"/>
    <w:rsid w:val="001C63FF"/>
    <w:rsid w:val="001C6B34"/>
    <w:rsid w:val="001C7BF7"/>
    <w:rsid w:val="001D077D"/>
    <w:rsid w:val="001D1ACD"/>
    <w:rsid w:val="001D1BB4"/>
    <w:rsid w:val="001E1A59"/>
    <w:rsid w:val="001E1C05"/>
    <w:rsid w:val="001E6B09"/>
    <w:rsid w:val="001E6BDD"/>
    <w:rsid w:val="001F0617"/>
    <w:rsid w:val="001F60B0"/>
    <w:rsid w:val="0020238F"/>
    <w:rsid w:val="00202403"/>
    <w:rsid w:val="002025C3"/>
    <w:rsid w:val="00204D83"/>
    <w:rsid w:val="00212C54"/>
    <w:rsid w:val="00213A34"/>
    <w:rsid w:val="00213C68"/>
    <w:rsid w:val="002162FA"/>
    <w:rsid w:val="00220717"/>
    <w:rsid w:val="002213D9"/>
    <w:rsid w:val="00222830"/>
    <w:rsid w:val="002236BA"/>
    <w:rsid w:val="00223C81"/>
    <w:rsid w:val="00224E46"/>
    <w:rsid w:val="00224F32"/>
    <w:rsid w:val="00226CA5"/>
    <w:rsid w:val="002276E6"/>
    <w:rsid w:val="00230CD7"/>
    <w:rsid w:val="00233994"/>
    <w:rsid w:val="00235DB3"/>
    <w:rsid w:val="00236F07"/>
    <w:rsid w:val="00242779"/>
    <w:rsid w:val="00245B34"/>
    <w:rsid w:val="00245BCA"/>
    <w:rsid w:val="00246BBF"/>
    <w:rsid w:val="00250399"/>
    <w:rsid w:val="00252244"/>
    <w:rsid w:val="00252D6E"/>
    <w:rsid w:val="00254969"/>
    <w:rsid w:val="00257D62"/>
    <w:rsid w:val="00257F29"/>
    <w:rsid w:val="002659EC"/>
    <w:rsid w:val="0027040F"/>
    <w:rsid w:val="002704ED"/>
    <w:rsid w:val="0027066B"/>
    <w:rsid w:val="002706DE"/>
    <w:rsid w:val="00271194"/>
    <w:rsid w:val="0027175F"/>
    <w:rsid w:val="002737D2"/>
    <w:rsid w:val="002773BC"/>
    <w:rsid w:val="00281F09"/>
    <w:rsid w:val="00283A74"/>
    <w:rsid w:val="00284BF5"/>
    <w:rsid w:val="00285E1A"/>
    <w:rsid w:val="00290946"/>
    <w:rsid w:val="00292DA8"/>
    <w:rsid w:val="00295C23"/>
    <w:rsid w:val="00295C8A"/>
    <w:rsid w:val="002966B0"/>
    <w:rsid w:val="00297561"/>
    <w:rsid w:val="002A1BD2"/>
    <w:rsid w:val="002A2890"/>
    <w:rsid w:val="002A3228"/>
    <w:rsid w:val="002A4BC6"/>
    <w:rsid w:val="002A5AFC"/>
    <w:rsid w:val="002A609A"/>
    <w:rsid w:val="002A7E63"/>
    <w:rsid w:val="002B0E29"/>
    <w:rsid w:val="002B11D4"/>
    <w:rsid w:val="002B255C"/>
    <w:rsid w:val="002B2D80"/>
    <w:rsid w:val="002B332A"/>
    <w:rsid w:val="002B3A1B"/>
    <w:rsid w:val="002B4069"/>
    <w:rsid w:val="002B742E"/>
    <w:rsid w:val="002C026B"/>
    <w:rsid w:val="002C06FE"/>
    <w:rsid w:val="002C0E24"/>
    <w:rsid w:val="002C1001"/>
    <w:rsid w:val="002C170A"/>
    <w:rsid w:val="002C1C34"/>
    <w:rsid w:val="002C36EF"/>
    <w:rsid w:val="002C58EC"/>
    <w:rsid w:val="002D0303"/>
    <w:rsid w:val="002D1297"/>
    <w:rsid w:val="002D36B1"/>
    <w:rsid w:val="002D3C9B"/>
    <w:rsid w:val="002D65C1"/>
    <w:rsid w:val="002E0024"/>
    <w:rsid w:val="002E3AEE"/>
    <w:rsid w:val="002E3C4F"/>
    <w:rsid w:val="002E6FFF"/>
    <w:rsid w:val="002E7770"/>
    <w:rsid w:val="002F018A"/>
    <w:rsid w:val="002F0645"/>
    <w:rsid w:val="002F370D"/>
    <w:rsid w:val="002F7938"/>
    <w:rsid w:val="00301A17"/>
    <w:rsid w:val="003021DB"/>
    <w:rsid w:val="00302559"/>
    <w:rsid w:val="00302D3D"/>
    <w:rsid w:val="00303836"/>
    <w:rsid w:val="00304315"/>
    <w:rsid w:val="0030459E"/>
    <w:rsid w:val="0030635B"/>
    <w:rsid w:val="00312A88"/>
    <w:rsid w:val="00312B2D"/>
    <w:rsid w:val="00315BF6"/>
    <w:rsid w:val="003172A9"/>
    <w:rsid w:val="00321E5C"/>
    <w:rsid w:val="00324FFE"/>
    <w:rsid w:val="00325191"/>
    <w:rsid w:val="00325AAD"/>
    <w:rsid w:val="00326172"/>
    <w:rsid w:val="00327FC6"/>
    <w:rsid w:val="00331FDD"/>
    <w:rsid w:val="0033219A"/>
    <w:rsid w:val="0033461E"/>
    <w:rsid w:val="003354B4"/>
    <w:rsid w:val="00337249"/>
    <w:rsid w:val="00340DDA"/>
    <w:rsid w:val="00345F51"/>
    <w:rsid w:val="003475CF"/>
    <w:rsid w:val="00350ADD"/>
    <w:rsid w:val="00351AFA"/>
    <w:rsid w:val="003548D8"/>
    <w:rsid w:val="003548E9"/>
    <w:rsid w:val="00357D8C"/>
    <w:rsid w:val="00360F65"/>
    <w:rsid w:val="00362CD7"/>
    <w:rsid w:val="00363FF5"/>
    <w:rsid w:val="0036440F"/>
    <w:rsid w:val="00365BD6"/>
    <w:rsid w:val="00367D93"/>
    <w:rsid w:val="003702D2"/>
    <w:rsid w:val="00372141"/>
    <w:rsid w:val="00372DBD"/>
    <w:rsid w:val="0037469D"/>
    <w:rsid w:val="003755D3"/>
    <w:rsid w:val="00375CF3"/>
    <w:rsid w:val="003764F9"/>
    <w:rsid w:val="00382FC5"/>
    <w:rsid w:val="00384675"/>
    <w:rsid w:val="00384E6F"/>
    <w:rsid w:val="00387134"/>
    <w:rsid w:val="00390558"/>
    <w:rsid w:val="00390A2C"/>
    <w:rsid w:val="00390B09"/>
    <w:rsid w:val="0039269D"/>
    <w:rsid w:val="00393CD3"/>
    <w:rsid w:val="00394BF3"/>
    <w:rsid w:val="003A2056"/>
    <w:rsid w:val="003A5C83"/>
    <w:rsid w:val="003B290D"/>
    <w:rsid w:val="003B4893"/>
    <w:rsid w:val="003B60DE"/>
    <w:rsid w:val="003B745D"/>
    <w:rsid w:val="003C01BB"/>
    <w:rsid w:val="003C0681"/>
    <w:rsid w:val="003C54C8"/>
    <w:rsid w:val="003C706C"/>
    <w:rsid w:val="003C7285"/>
    <w:rsid w:val="003C7BF6"/>
    <w:rsid w:val="003D1359"/>
    <w:rsid w:val="003D2E38"/>
    <w:rsid w:val="003D5C58"/>
    <w:rsid w:val="003D5ED4"/>
    <w:rsid w:val="003D6948"/>
    <w:rsid w:val="003E2C33"/>
    <w:rsid w:val="003E2CDA"/>
    <w:rsid w:val="003E3F13"/>
    <w:rsid w:val="003E4C20"/>
    <w:rsid w:val="003E50F2"/>
    <w:rsid w:val="003E5607"/>
    <w:rsid w:val="003E7B49"/>
    <w:rsid w:val="003E7C29"/>
    <w:rsid w:val="003F1494"/>
    <w:rsid w:val="003F1984"/>
    <w:rsid w:val="00400897"/>
    <w:rsid w:val="0040503E"/>
    <w:rsid w:val="00406451"/>
    <w:rsid w:val="0041249B"/>
    <w:rsid w:val="00417108"/>
    <w:rsid w:val="00421904"/>
    <w:rsid w:val="004225E3"/>
    <w:rsid w:val="00423438"/>
    <w:rsid w:val="004242BE"/>
    <w:rsid w:val="00424618"/>
    <w:rsid w:val="00425339"/>
    <w:rsid w:val="00425C88"/>
    <w:rsid w:val="00427380"/>
    <w:rsid w:val="00431710"/>
    <w:rsid w:val="00431BF7"/>
    <w:rsid w:val="00432F33"/>
    <w:rsid w:val="004330F7"/>
    <w:rsid w:val="0043743C"/>
    <w:rsid w:val="004375CC"/>
    <w:rsid w:val="0044562D"/>
    <w:rsid w:val="00445C38"/>
    <w:rsid w:val="00445C4C"/>
    <w:rsid w:val="0045020D"/>
    <w:rsid w:val="00450CD7"/>
    <w:rsid w:val="004525C0"/>
    <w:rsid w:val="004532A7"/>
    <w:rsid w:val="004549F2"/>
    <w:rsid w:val="00461280"/>
    <w:rsid w:val="004618C3"/>
    <w:rsid w:val="00463ABA"/>
    <w:rsid w:val="00464130"/>
    <w:rsid w:val="00465347"/>
    <w:rsid w:val="00465771"/>
    <w:rsid w:val="00467507"/>
    <w:rsid w:val="004713F4"/>
    <w:rsid w:val="004716CB"/>
    <w:rsid w:val="00472838"/>
    <w:rsid w:val="00472F8E"/>
    <w:rsid w:val="004732B4"/>
    <w:rsid w:val="004738AC"/>
    <w:rsid w:val="00473E54"/>
    <w:rsid w:val="004743E3"/>
    <w:rsid w:val="00475826"/>
    <w:rsid w:val="004848D4"/>
    <w:rsid w:val="00484E2E"/>
    <w:rsid w:val="00485E0E"/>
    <w:rsid w:val="00486F72"/>
    <w:rsid w:val="00491743"/>
    <w:rsid w:val="0049487D"/>
    <w:rsid w:val="004A05B9"/>
    <w:rsid w:val="004A29D3"/>
    <w:rsid w:val="004A64FB"/>
    <w:rsid w:val="004B3612"/>
    <w:rsid w:val="004B4241"/>
    <w:rsid w:val="004B5495"/>
    <w:rsid w:val="004B6247"/>
    <w:rsid w:val="004B663C"/>
    <w:rsid w:val="004C0C43"/>
    <w:rsid w:val="004C153F"/>
    <w:rsid w:val="004C5F3E"/>
    <w:rsid w:val="004C70E0"/>
    <w:rsid w:val="004D0814"/>
    <w:rsid w:val="004D0E88"/>
    <w:rsid w:val="004D1FF9"/>
    <w:rsid w:val="004D2FFA"/>
    <w:rsid w:val="004D4272"/>
    <w:rsid w:val="004E21B4"/>
    <w:rsid w:val="004E2275"/>
    <w:rsid w:val="004E2C4E"/>
    <w:rsid w:val="004E2DBC"/>
    <w:rsid w:val="004E4F3C"/>
    <w:rsid w:val="004E55BD"/>
    <w:rsid w:val="004E56FE"/>
    <w:rsid w:val="004E5DDF"/>
    <w:rsid w:val="004E7CD3"/>
    <w:rsid w:val="004F1DE6"/>
    <w:rsid w:val="004F3B87"/>
    <w:rsid w:val="004F3E65"/>
    <w:rsid w:val="004F558C"/>
    <w:rsid w:val="004F5742"/>
    <w:rsid w:val="004F5DBD"/>
    <w:rsid w:val="004F61AA"/>
    <w:rsid w:val="004F6E2F"/>
    <w:rsid w:val="00504E40"/>
    <w:rsid w:val="0050749B"/>
    <w:rsid w:val="00507A75"/>
    <w:rsid w:val="00507F17"/>
    <w:rsid w:val="00510B53"/>
    <w:rsid w:val="00513971"/>
    <w:rsid w:val="00513F43"/>
    <w:rsid w:val="00514601"/>
    <w:rsid w:val="00517B47"/>
    <w:rsid w:val="00520274"/>
    <w:rsid w:val="00520FE1"/>
    <w:rsid w:val="00521E7B"/>
    <w:rsid w:val="00525760"/>
    <w:rsid w:val="005266C4"/>
    <w:rsid w:val="005271FE"/>
    <w:rsid w:val="0053036E"/>
    <w:rsid w:val="00533A9A"/>
    <w:rsid w:val="00534B15"/>
    <w:rsid w:val="005360FC"/>
    <w:rsid w:val="00537B01"/>
    <w:rsid w:val="00537D54"/>
    <w:rsid w:val="0054073D"/>
    <w:rsid w:val="00542467"/>
    <w:rsid w:val="00544ACE"/>
    <w:rsid w:val="005465CB"/>
    <w:rsid w:val="00552980"/>
    <w:rsid w:val="005566C6"/>
    <w:rsid w:val="00557654"/>
    <w:rsid w:val="0056057C"/>
    <w:rsid w:val="005664F0"/>
    <w:rsid w:val="00567DB1"/>
    <w:rsid w:val="00570A5B"/>
    <w:rsid w:val="005716F9"/>
    <w:rsid w:val="005717B9"/>
    <w:rsid w:val="00573A60"/>
    <w:rsid w:val="00574E2E"/>
    <w:rsid w:val="00576469"/>
    <w:rsid w:val="00581BC9"/>
    <w:rsid w:val="00581D17"/>
    <w:rsid w:val="00581FF7"/>
    <w:rsid w:val="0058258D"/>
    <w:rsid w:val="00583EDC"/>
    <w:rsid w:val="00591305"/>
    <w:rsid w:val="00593825"/>
    <w:rsid w:val="00596F63"/>
    <w:rsid w:val="005974FE"/>
    <w:rsid w:val="00597A76"/>
    <w:rsid w:val="005A0403"/>
    <w:rsid w:val="005A4077"/>
    <w:rsid w:val="005B2CF3"/>
    <w:rsid w:val="005B54D2"/>
    <w:rsid w:val="005B55DD"/>
    <w:rsid w:val="005B5807"/>
    <w:rsid w:val="005B588B"/>
    <w:rsid w:val="005B5C61"/>
    <w:rsid w:val="005B61CB"/>
    <w:rsid w:val="005C0761"/>
    <w:rsid w:val="005C1971"/>
    <w:rsid w:val="005C2347"/>
    <w:rsid w:val="005C6EAE"/>
    <w:rsid w:val="005D0508"/>
    <w:rsid w:val="005D163B"/>
    <w:rsid w:val="005D2567"/>
    <w:rsid w:val="005D5CE3"/>
    <w:rsid w:val="005E5DBE"/>
    <w:rsid w:val="005F0085"/>
    <w:rsid w:val="005F2C5D"/>
    <w:rsid w:val="005F2EF7"/>
    <w:rsid w:val="005F556C"/>
    <w:rsid w:val="005F6473"/>
    <w:rsid w:val="005F7D8C"/>
    <w:rsid w:val="00600A07"/>
    <w:rsid w:val="00600D7C"/>
    <w:rsid w:val="006010FB"/>
    <w:rsid w:val="00602D62"/>
    <w:rsid w:val="00603ED8"/>
    <w:rsid w:val="00607E35"/>
    <w:rsid w:val="00611C76"/>
    <w:rsid w:val="00612E7A"/>
    <w:rsid w:val="00614C71"/>
    <w:rsid w:val="00615185"/>
    <w:rsid w:val="006154CA"/>
    <w:rsid w:val="00615816"/>
    <w:rsid w:val="00616525"/>
    <w:rsid w:val="006214C1"/>
    <w:rsid w:val="00621D30"/>
    <w:rsid w:val="00622545"/>
    <w:rsid w:val="006263AB"/>
    <w:rsid w:val="006263F2"/>
    <w:rsid w:val="00627B81"/>
    <w:rsid w:val="006313C5"/>
    <w:rsid w:val="00631ED8"/>
    <w:rsid w:val="00632446"/>
    <w:rsid w:val="00632EA3"/>
    <w:rsid w:val="006358DE"/>
    <w:rsid w:val="006416DC"/>
    <w:rsid w:val="00641DE9"/>
    <w:rsid w:val="0064232A"/>
    <w:rsid w:val="00645B5A"/>
    <w:rsid w:val="006534EB"/>
    <w:rsid w:val="00653BB4"/>
    <w:rsid w:val="006556A3"/>
    <w:rsid w:val="00655B8A"/>
    <w:rsid w:val="00662B91"/>
    <w:rsid w:val="006654B3"/>
    <w:rsid w:val="00666123"/>
    <w:rsid w:val="00671A87"/>
    <w:rsid w:val="006729BB"/>
    <w:rsid w:val="006738A8"/>
    <w:rsid w:val="00673A03"/>
    <w:rsid w:val="00674CE6"/>
    <w:rsid w:val="00675BDB"/>
    <w:rsid w:val="00676417"/>
    <w:rsid w:val="006776B3"/>
    <w:rsid w:val="00681A7F"/>
    <w:rsid w:val="00683C43"/>
    <w:rsid w:val="00685D07"/>
    <w:rsid w:val="00686482"/>
    <w:rsid w:val="00690798"/>
    <w:rsid w:val="00694441"/>
    <w:rsid w:val="00695246"/>
    <w:rsid w:val="00695ABE"/>
    <w:rsid w:val="00696F98"/>
    <w:rsid w:val="006A1D39"/>
    <w:rsid w:val="006A3903"/>
    <w:rsid w:val="006A3FA0"/>
    <w:rsid w:val="006A4791"/>
    <w:rsid w:val="006A4BD5"/>
    <w:rsid w:val="006A5651"/>
    <w:rsid w:val="006A5730"/>
    <w:rsid w:val="006A70DF"/>
    <w:rsid w:val="006B08FF"/>
    <w:rsid w:val="006B4079"/>
    <w:rsid w:val="006B5EEC"/>
    <w:rsid w:val="006B6238"/>
    <w:rsid w:val="006C26FD"/>
    <w:rsid w:val="006C52E5"/>
    <w:rsid w:val="006C671A"/>
    <w:rsid w:val="006C68CE"/>
    <w:rsid w:val="006C6A7E"/>
    <w:rsid w:val="006D318B"/>
    <w:rsid w:val="006D43DB"/>
    <w:rsid w:val="006D4585"/>
    <w:rsid w:val="006D52AD"/>
    <w:rsid w:val="006D59C0"/>
    <w:rsid w:val="006D628C"/>
    <w:rsid w:val="006D63E6"/>
    <w:rsid w:val="006D6F67"/>
    <w:rsid w:val="006D7D85"/>
    <w:rsid w:val="006E1AD3"/>
    <w:rsid w:val="006F2647"/>
    <w:rsid w:val="006F3C41"/>
    <w:rsid w:val="006F481C"/>
    <w:rsid w:val="006F49CB"/>
    <w:rsid w:val="006F60CB"/>
    <w:rsid w:val="00701DB3"/>
    <w:rsid w:val="0070583B"/>
    <w:rsid w:val="0070738F"/>
    <w:rsid w:val="00707A41"/>
    <w:rsid w:val="0071032F"/>
    <w:rsid w:val="007118FA"/>
    <w:rsid w:val="00711B85"/>
    <w:rsid w:val="00713026"/>
    <w:rsid w:val="007133B7"/>
    <w:rsid w:val="00713A93"/>
    <w:rsid w:val="00715E29"/>
    <w:rsid w:val="00720B4D"/>
    <w:rsid w:val="007213CA"/>
    <w:rsid w:val="007214D5"/>
    <w:rsid w:val="00723B63"/>
    <w:rsid w:val="00732F60"/>
    <w:rsid w:val="00732F8C"/>
    <w:rsid w:val="00733924"/>
    <w:rsid w:val="007351DB"/>
    <w:rsid w:val="0073572E"/>
    <w:rsid w:val="00735855"/>
    <w:rsid w:val="0073761E"/>
    <w:rsid w:val="00737836"/>
    <w:rsid w:val="00737D6C"/>
    <w:rsid w:val="00737F9A"/>
    <w:rsid w:val="00742FD0"/>
    <w:rsid w:val="00745ECD"/>
    <w:rsid w:val="00746793"/>
    <w:rsid w:val="00746C2F"/>
    <w:rsid w:val="00746FAA"/>
    <w:rsid w:val="007479AF"/>
    <w:rsid w:val="007501D3"/>
    <w:rsid w:val="0075411C"/>
    <w:rsid w:val="0075490A"/>
    <w:rsid w:val="0075709E"/>
    <w:rsid w:val="00761815"/>
    <w:rsid w:val="00762771"/>
    <w:rsid w:val="00762776"/>
    <w:rsid w:val="00764B09"/>
    <w:rsid w:val="007656BB"/>
    <w:rsid w:val="00765809"/>
    <w:rsid w:val="0076683B"/>
    <w:rsid w:val="007733EC"/>
    <w:rsid w:val="00774CC6"/>
    <w:rsid w:val="00775C09"/>
    <w:rsid w:val="0077687C"/>
    <w:rsid w:val="00776F73"/>
    <w:rsid w:val="00783FAE"/>
    <w:rsid w:val="0078523A"/>
    <w:rsid w:val="00785C81"/>
    <w:rsid w:val="00786BB8"/>
    <w:rsid w:val="00787039"/>
    <w:rsid w:val="00787FCD"/>
    <w:rsid w:val="00790FE2"/>
    <w:rsid w:val="0079108E"/>
    <w:rsid w:val="007924C6"/>
    <w:rsid w:val="00792D04"/>
    <w:rsid w:val="0079546C"/>
    <w:rsid w:val="00795B3B"/>
    <w:rsid w:val="0079612D"/>
    <w:rsid w:val="0079732E"/>
    <w:rsid w:val="007A021E"/>
    <w:rsid w:val="007A07AD"/>
    <w:rsid w:val="007A0E67"/>
    <w:rsid w:val="007A14E2"/>
    <w:rsid w:val="007A243E"/>
    <w:rsid w:val="007A544E"/>
    <w:rsid w:val="007B0162"/>
    <w:rsid w:val="007B1356"/>
    <w:rsid w:val="007B1B60"/>
    <w:rsid w:val="007B2B37"/>
    <w:rsid w:val="007B3A5D"/>
    <w:rsid w:val="007B617C"/>
    <w:rsid w:val="007B779E"/>
    <w:rsid w:val="007C0723"/>
    <w:rsid w:val="007D177F"/>
    <w:rsid w:val="007D252D"/>
    <w:rsid w:val="007D29CB"/>
    <w:rsid w:val="007D3D19"/>
    <w:rsid w:val="007D7E82"/>
    <w:rsid w:val="007E3EE4"/>
    <w:rsid w:val="007E45F8"/>
    <w:rsid w:val="007E4A48"/>
    <w:rsid w:val="007E67A4"/>
    <w:rsid w:val="007E7C9B"/>
    <w:rsid w:val="007F00AC"/>
    <w:rsid w:val="007F08C2"/>
    <w:rsid w:val="007F2ECD"/>
    <w:rsid w:val="007F78DC"/>
    <w:rsid w:val="007F7C9A"/>
    <w:rsid w:val="00801F0D"/>
    <w:rsid w:val="00803107"/>
    <w:rsid w:val="0080319D"/>
    <w:rsid w:val="00803D59"/>
    <w:rsid w:val="00805289"/>
    <w:rsid w:val="00807FFA"/>
    <w:rsid w:val="00810602"/>
    <w:rsid w:val="00811FFB"/>
    <w:rsid w:val="00812218"/>
    <w:rsid w:val="00813F8B"/>
    <w:rsid w:val="00814E41"/>
    <w:rsid w:val="00816F4E"/>
    <w:rsid w:val="00821B1C"/>
    <w:rsid w:val="00822DE0"/>
    <w:rsid w:val="00825996"/>
    <w:rsid w:val="008304A0"/>
    <w:rsid w:val="00831DD3"/>
    <w:rsid w:val="00833EFB"/>
    <w:rsid w:val="00836247"/>
    <w:rsid w:val="00836953"/>
    <w:rsid w:val="00841A43"/>
    <w:rsid w:val="00841DB4"/>
    <w:rsid w:val="00842977"/>
    <w:rsid w:val="00843661"/>
    <w:rsid w:val="008439D4"/>
    <w:rsid w:val="00850742"/>
    <w:rsid w:val="00851E34"/>
    <w:rsid w:val="0085210E"/>
    <w:rsid w:val="00853631"/>
    <w:rsid w:val="00853892"/>
    <w:rsid w:val="00853968"/>
    <w:rsid w:val="00855ECC"/>
    <w:rsid w:val="008561EB"/>
    <w:rsid w:val="008623F0"/>
    <w:rsid w:val="0086346B"/>
    <w:rsid w:val="00867F34"/>
    <w:rsid w:val="00872083"/>
    <w:rsid w:val="008730ED"/>
    <w:rsid w:val="00876051"/>
    <w:rsid w:val="00876E65"/>
    <w:rsid w:val="008812F4"/>
    <w:rsid w:val="008844DA"/>
    <w:rsid w:val="008865C3"/>
    <w:rsid w:val="0088685F"/>
    <w:rsid w:val="008901DF"/>
    <w:rsid w:val="00891706"/>
    <w:rsid w:val="00891BE6"/>
    <w:rsid w:val="008958FF"/>
    <w:rsid w:val="0089682E"/>
    <w:rsid w:val="008A1FA1"/>
    <w:rsid w:val="008A2E49"/>
    <w:rsid w:val="008A31BB"/>
    <w:rsid w:val="008A3BF4"/>
    <w:rsid w:val="008A6824"/>
    <w:rsid w:val="008A7D47"/>
    <w:rsid w:val="008B0FE0"/>
    <w:rsid w:val="008B14F3"/>
    <w:rsid w:val="008B1DA5"/>
    <w:rsid w:val="008B1E49"/>
    <w:rsid w:val="008B449C"/>
    <w:rsid w:val="008B6B97"/>
    <w:rsid w:val="008B73B1"/>
    <w:rsid w:val="008C2039"/>
    <w:rsid w:val="008C35E5"/>
    <w:rsid w:val="008C6C62"/>
    <w:rsid w:val="008D19EF"/>
    <w:rsid w:val="008D21F5"/>
    <w:rsid w:val="008D350C"/>
    <w:rsid w:val="008D4551"/>
    <w:rsid w:val="008E00BF"/>
    <w:rsid w:val="008E3075"/>
    <w:rsid w:val="008E3953"/>
    <w:rsid w:val="008E7C80"/>
    <w:rsid w:val="008F3A35"/>
    <w:rsid w:val="008F3DE9"/>
    <w:rsid w:val="008F61B3"/>
    <w:rsid w:val="008F6E9B"/>
    <w:rsid w:val="00900570"/>
    <w:rsid w:val="0090442C"/>
    <w:rsid w:val="009066FF"/>
    <w:rsid w:val="00907938"/>
    <w:rsid w:val="00907E60"/>
    <w:rsid w:val="00910CA0"/>
    <w:rsid w:val="00911A8D"/>
    <w:rsid w:val="00912C85"/>
    <w:rsid w:val="00913325"/>
    <w:rsid w:val="009143F4"/>
    <w:rsid w:val="0091449C"/>
    <w:rsid w:val="0092242E"/>
    <w:rsid w:val="00926C88"/>
    <w:rsid w:val="00927060"/>
    <w:rsid w:val="009272C5"/>
    <w:rsid w:val="00930063"/>
    <w:rsid w:val="0093123C"/>
    <w:rsid w:val="00934969"/>
    <w:rsid w:val="00936789"/>
    <w:rsid w:val="009367E1"/>
    <w:rsid w:val="00940350"/>
    <w:rsid w:val="00941341"/>
    <w:rsid w:val="009431CC"/>
    <w:rsid w:val="0094447B"/>
    <w:rsid w:val="00945B0B"/>
    <w:rsid w:val="009460B3"/>
    <w:rsid w:val="00946ABE"/>
    <w:rsid w:val="00952143"/>
    <w:rsid w:val="009539C6"/>
    <w:rsid w:val="00953B2F"/>
    <w:rsid w:val="00954A25"/>
    <w:rsid w:val="009566AD"/>
    <w:rsid w:val="00956A6C"/>
    <w:rsid w:val="0096024F"/>
    <w:rsid w:val="009608B3"/>
    <w:rsid w:val="009618FA"/>
    <w:rsid w:val="00962CB3"/>
    <w:rsid w:val="00962FC3"/>
    <w:rsid w:val="009638C8"/>
    <w:rsid w:val="00965B52"/>
    <w:rsid w:val="0096696A"/>
    <w:rsid w:val="00972914"/>
    <w:rsid w:val="00972CCC"/>
    <w:rsid w:val="0097382B"/>
    <w:rsid w:val="00974E46"/>
    <w:rsid w:val="00974F54"/>
    <w:rsid w:val="009750A6"/>
    <w:rsid w:val="009750C7"/>
    <w:rsid w:val="00976C16"/>
    <w:rsid w:val="00980A97"/>
    <w:rsid w:val="00982214"/>
    <w:rsid w:val="00982968"/>
    <w:rsid w:val="00982DF9"/>
    <w:rsid w:val="00984342"/>
    <w:rsid w:val="0098434C"/>
    <w:rsid w:val="00985B3F"/>
    <w:rsid w:val="00986E32"/>
    <w:rsid w:val="00991B7F"/>
    <w:rsid w:val="0099378F"/>
    <w:rsid w:val="009972C4"/>
    <w:rsid w:val="0099785D"/>
    <w:rsid w:val="009A1F8E"/>
    <w:rsid w:val="009A227D"/>
    <w:rsid w:val="009A346E"/>
    <w:rsid w:val="009A3AF2"/>
    <w:rsid w:val="009A4C83"/>
    <w:rsid w:val="009A5EBC"/>
    <w:rsid w:val="009A7B94"/>
    <w:rsid w:val="009B0A2D"/>
    <w:rsid w:val="009B1E04"/>
    <w:rsid w:val="009B200E"/>
    <w:rsid w:val="009B42AD"/>
    <w:rsid w:val="009B5F54"/>
    <w:rsid w:val="009C0348"/>
    <w:rsid w:val="009C05BF"/>
    <w:rsid w:val="009C08E2"/>
    <w:rsid w:val="009C2078"/>
    <w:rsid w:val="009C3F3A"/>
    <w:rsid w:val="009C4018"/>
    <w:rsid w:val="009C4C1E"/>
    <w:rsid w:val="009C4D06"/>
    <w:rsid w:val="009C5F03"/>
    <w:rsid w:val="009C68D8"/>
    <w:rsid w:val="009C71ED"/>
    <w:rsid w:val="009C7C5C"/>
    <w:rsid w:val="009C7E56"/>
    <w:rsid w:val="009C7F0F"/>
    <w:rsid w:val="009D06E1"/>
    <w:rsid w:val="009D0931"/>
    <w:rsid w:val="009D24FC"/>
    <w:rsid w:val="009D3C1B"/>
    <w:rsid w:val="009D6B5F"/>
    <w:rsid w:val="009D7466"/>
    <w:rsid w:val="009D7A7A"/>
    <w:rsid w:val="009E153B"/>
    <w:rsid w:val="009E1E17"/>
    <w:rsid w:val="009E457C"/>
    <w:rsid w:val="009E5257"/>
    <w:rsid w:val="009F26F0"/>
    <w:rsid w:val="009F2EAA"/>
    <w:rsid w:val="009F7F77"/>
    <w:rsid w:val="00A0192F"/>
    <w:rsid w:val="00A04162"/>
    <w:rsid w:val="00A100CF"/>
    <w:rsid w:val="00A121E4"/>
    <w:rsid w:val="00A12CA1"/>
    <w:rsid w:val="00A1309D"/>
    <w:rsid w:val="00A1340B"/>
    <w:rsid w:val="00A13CA2"/>
    <w:rsid w:val="00A13DDD"/>
    <w:rsid w:val="00A16671"/>
    <w:rsid w:val="00A200C2"/>
    <w:rsid w:val="00A2036B"/>
    <w:rsid w:val="00A209FA"/>
    <w:rsid w:val="00A2127A"/>
    <w:rsid w:val="00A223A8"/>
    <w:rsid w:val="00A223CE"/>
    <w:rsid w:val="00A23847"/>
    <w:rsid w:val="00A24C83"/>
    <w:rsid w:val="00A2523E"/>
    <w:rsid w:val="00A26B8D"/>
    <w:rsid w:val="00A30A2A"/>
    <w:rsid w:val="00A3153A"/>
    <w:rsid w:val="00A33C35"/>
    <w:rsid w:val="00A35FB9"/>
    <w:rsid w:val="00A367F9"/>
    <w:rsid w:val="00A37071"/>
    <w:rsid w:val="00A37218"/>
    <w:rsid w:val="00A3797D"/>
    <w:rsid w:val="00A4534F"/>
    <w:rsid w:val="00A47A35"/>
    <w:rsid w:val="00A5073F"/>
    <w:rsid w:val="00A509EF"/>
    <w:rsid w:val="00A5683F"/>
    <w:rsid w:val="00A608D4"/>
    <w:rsid w:val="00A659A4"/>
    <w:rsid w:val="00A6697C"/>
    <w:rsid w:val="00A70A78"/>
    <w:rsid w:val="00A70DA6"/>
    <w:rsid w:val="00A70E64"/>
    <w:rsid w:val="00A70F92"/>
    <w:rsid w:val="00A71ECE"/>
    <w:rsid w:val="00A737E4"/>
    <w:rsid w:val="00A73F06"/>
    <w:rsid w:val="00A76BF8"/>
    <w:rsid w:val="00A76D11"/>
    <w:rsid w:val="00A76E84"/>
    <w:rsid w:val="00A8040E"/>
    <w:rsid w:val="00A81C4F"/>
    <w:rsid w:val="00A84689"/>
    <w:rsid w:val="00A8469C"/>
    <w:rsid w:val="00A855F3"/>
    <w:rsid w:val="00A85775"/>
    <w:rsid w:val="00A85BEA"/>
    <w:rsid w:val="00A86CFA"/>
    <w:rsid w:val="00A87BEB"/>
    <w:rsid w:val="00A87D37"/>
    <w:rsid w:val="00A87DEC"/>
    <w:rsid w:val="00A93311"/>
    <w:rsid w:val="00A93C07"/>
    <w:rsid w:val="00A943C4"/>
    <w:rsid w:val="00A967C2"/>
    <w:rsid w:val="00A9710B"/>
    <w:rsid w:val="00AA12BA"/>
    <w:rsid w:val="00AA30C2"/>
    <w:rsid w:val="00AA4068"/>
    <w:rsid w:val="00AA7979"/>
    <w:rsid w:val="00AB2326"/>
    <w:rsid w:val="00AB2664"/>
    <w:rsid w:val="00AB32B3"/>
    <w:rsid w:val="00AB556F"/>
    <w:rsid w:val="00AB6D2E"/>
    <w:rsid w:val="00AB7E3C"/>
    <w:rsid w:val="00AC0D27"/>
    <w:rsid w:val="00AC1375"/>
    <w:rsid w:val="00AC1435"/>
    <w:rsid w:val="00AC29A4"/>
    <w:rsid w:val="00AC5145"/>
    <w:rsid w:val="00AC528D"/>
    <w:rsid w:val="00AC64BE"/>
    <w:rsid w:val="00AD01AC"/>
    <w:rsid w:val="00AD2935"/>
    <w:rsid w:val="00AD2CA3"/>
    <w:rsid w:val="00AD32B2"/>
    <w:rsid w:val="00AD77BF"/>
    <w:rsid w:val="00AE0592"/>
    <w:rsid w:val="00AE0CD4"/>
    <w:rsid w:val="00AE2B39"/>
    <w:rsid w:val="00AE3A0E"/>
    <w:rsid w:val="00AE521E"/>
    <w:rsid w:val="00AE5CD9"/>
    <w:rsid w:val="00AE6AE5"/>
    <w:rsid w:val="00AE7690"/>
    <w:rsid w:val="00AF065C"/>
    <w:rsid w:val="00AF19C1"/>
    <w:rsid w:val="00AF5D35"/>
    <w:rsid w:val="00AF69A2"/>
    <w:rsid w:val="00AF6D29"/>
    <w:rsid w:val="00AF7CD8"/>
    <w:rsid w:val="00B00078"/>
    <w:rsid w:val="00B0160D"/>
    <w:rsid w:val="00B03E8D"/>
    <w:rsid w:val="00B04DA3"/>
    <w:rsid w:val="00B06CE8"/>
    <w:rsid w:val="00B0709A"/>
    <w:rsid w:val="00B11059"/>
    <w:rsid w:val="00B123F7"/>
    <w:rsid w:val="00B1701E"/>
    <w:rsid w:val="00B1789A"/>
    <w:rsid w:val="00B20D60"/>
    <w:rsid w:val="00B212C8"/>
    <w:rsid w:val="00B22A9D"/>
    <w:rsid w:val="00B22EA7"/>
    <w:rsid w:val="00B26565"/>
    <w:rsid w:val="00B2740E"/>
    <w:rsid w:val="00B30EF4"/>
    <w:rsid w:val="00B31191"/>
    <w:rsid w:val="00B334C5"/>
    <w:rsid w:val="00B4145E"/>
    <w:rsid w:val="00B4163C"/>
    <w:rsid w:val="00B4358A"/>
    <w:rsid w:val="00B44159"/>
    <w:rsid w:val="00B46304"/>
    <w:rsid w:val="00B477BB"/>
    <w:rsid w:val="00B5273D"/>
    <w:rsid w:val="00B54A20"/>
    <w:rsid w:val="00B55121"/>
    <w:rsid w:val="00B55763"/>
    <w:rsid w:val="00B5684B"/>
    <w:rsid w:val="00B579D9"/>
    <w:rsid w:val="00B62787"/>
    <w:rsid w:val="00B6784A"/>
    <w:rsid w:val="00B72855"/>
    <w:rsid w:val="00B744C6"/>
    <w:rsid w:val="00B80391"/>
    <w:rsid w:val="00B81A84"/>
    <w:rsid w:val="00B83891"/>
    <w:rsid w:val="00B83D17"/>
    <w:rsid w:val="00B8448E"/>
    <w:rsid w:val="00B8494E"/>
    <w:rsid w:val="00B84C99"/>
    <w:rsid w:val="00B85395"/>
    <w:rsid w:val="00B86FF3"/>
    <w:rsid w:val="00B8711C"/>
    <w:rsid w:val="00B873C9"/>
    <w:rsid w:val="00B87445"/>
    <w:rsid w:val="00B878C6"/>
    <w:rsid w:val="00B9030D"/>
    <w:rsid w:val="00B909C9"/>
    <w:rsid w:val="00B92879"/>
    <w:rsid w:val="00B939B5"/>
    <w:rsid w:val="00B964BC"/>
    <w:rsid w:val="00B96D47"/>
    <w:rsid w:val="00BA0611"/>
    <w:rsid w:val="00BA32CA"/>
    <w:rsid w:val="00BA3E17"/>
    <w:rsid w:val="00BA6EAF"/>
    <w:rsid w:val="00BA7B1B"/>
    <w:rsid w:val="00BB3160"/>
    <w:rsid w:val="00BB5319"/>
    <w:rsid w:val="00BB54DA"/>
    <w:rsid w:val="00BB71C1"/>
    <w:rsid w:val="00BB7239"/>
    <w:rsid w:val="00BB7B2B"/>
    <w:rsid w:val="00BB7E23"/>
    <w:rsid w:val="00BC4263"/>
    <w:rsid w:val="00BC4FAE"/>
    <w:rsid w:val="00BD1C5B"/>
    <w:rsid w:val="00BD202E"/>
    <w:rsid w:val="00BD2EF6"/>
    <w:rsid w:val="00BD4B58"/>
    <w:rsid w:val="00BD4D8B"/>
    <w:rsid w:val="00BD636B"/>
    <w:rsid w:val="00BD652B"/>
    <w:rsid w:val="00BD655F"/>
    <w:rsid w:val="00BD7681"/>
    <w:rsid w:val="00BE3305"/>
    <w:rsid w:val="00BE3361"/>
    <w:rsid w:val="00BE4199"/>
    <w:rsid w:val="00BF1216"/>
    <w:rsid w:val="00BF1FA5"/>
    <w:rsid w:val="00BF20BB"/>
    <w:rsid w:val="00BF4E8B"/>
    <w:rsid w:val="00BF76A9"/>
    <w:rsid w:val="00C00E4A"/>
    <w:rsid w:val="00C0283F"/>
    <w:rsid w:val="00C03361"/>
    <w:rsid w:val="00C037A9"/>
    <w:rsid w:val="00C03962"/>
    <w:rsid w:val="00C04F6F"/>
    <w:rsid w:val="00C052C1"/>
    <w:rsid w:val="00C054B1"/>
    <w:rsid w:val="00C0760A"/>
    <w:rsid w:val="00C07CAF"/>
    <w:rsid w:val="00C1315E"/>
    <w:rsid w:val="00C136DD"/>
    <w:rsid w:val="00C1386A"/>
    <w:rsid w:val="00C13A95"/>
    <w:rsid w:val="00C1690D"/>
    <w:rsid w:val="00C17DED"/>
    <w:rsid w:val="00C2067A"/>
    <w:rsid w:val="00C22935"/>
    <w:rsid w:val="00C24301"/>
    <w:rsid w:val="00C2457A"/>
    <w:rsid w:val="00C26562"/>
    <w:rsid w:val="00C27AC4"/>
    <w:rsid w:val="00C34611"/>
    <w:rsid w:val="00C36055"/>
    <w:rsid w:val="00C36D1D"/>
    <w:rsid w:val="00C37B78"/>
    <w:rsid w:val="00C40DE9"/>
    <w:rsid w:val="00C42FD1"/>
    <w:rsid w:val="00C4480A"/>
    <w:rsid w:val="00C518D7"/>
    <w:rsid w:val="00C55CB5"/>
    <w:rsid w:val="00C55DB1"/>
    <w:rsid w:val="00C60A59"/>
    <w:rsid w:val="00C6153C"/>
    <w:rsid w:val="00C639AA"/>
    <w:rsid w:val="00C64F94"/>
    <w:rsid w:val="00C65DC1"/>
    <w:rsid w:val="00C673F2"/>
    <w:rsid w:val="00C67785"/>
    <w:rsid w:val="00C71530"/>
    <w:rsid w:val="00C74101"/>
    <w:rsid w:val="00C74D0C"/>
    <w:rsid w:val="00C77D87"/>
    <w:rsid w:val="00C807B3"/>
    <w:rsid w:val="00C809CF"/>
    <w:rsid w:val="00C80B5E"/>
    <w:rsid w:val="00C8247A"/>
    <w:rsid w:val="00C82727"/>
    <w:rsid w:val="00C82848"/>
    <w:rsid w:val="00C856B5"/>
    <w:rsid w:val="00C90458"/>
    <w:rsid w:val="00C91C7A"/>
    <w:rsid w:val="00C924B5"/>
    <w:rsid w:val="00C92EB1"/>
    <w:rsid w:val="00C96BCA"/>
    <w:rsid w:val="00C96EB3"/>
    <w:rsid w:val="00C979FA"/>
    <w:rsid w:val="00CA08A0"/>
    <w:rsid w:val="00CA0D64"/>
    <w:rsid w:val="00CA0E4D"/>
    <w:rsid w:val="00CA2FD9"/>
    <w:rsid w:val="00CA31D0"/>
    <w:rsid w:val="00CA3712"/>
    <w:rsid w:val="00CA4D9E"/>
    <w:rsid w:val="00CB0F9A"/>
    <w:rsid w:val="00CB1E4F"/>
    <w:rsid w:val="00CB2451"/>
    <w:rsid w:val="00CB2E5A"/>
    <w:rsid w:val="00CB4E6E"/>
    <w:rsid w:val="00CB7046"/>
    <w:rsid w:val="00CB73AB"/>
    <w:rsid w:val="00CB7BF0"/>
    <w:rsid w:val="00CB7D79"/>
    <w:rsid w:val="00CC0298"/>
    <w:rsid w:val="00CC0D9F"/>
    <w:rsid w:val="00CC1483"/>
    <w:rsid w:val="00CC1E55"/>
    <w:rsid w:val="00CC1FB4"/>
    <w:rsid w:val="00CC2F18"/>
    <w:rsid w:val="00CC3206"/>
    <w:rsid w:val="00CC4E6E"/>
    <w:rsid w:val="00CC5702"/>
    <w:rsid w:val="00CC5F19"/>
    <w:rsid w:val="00CD155A"/>
    <w:rsid w:val="00CD3526"/>
    <w:rsid w:val="00CD4A50"/>
    <w:rsid w:val="00CD4C51"/>
    <w:rsid w:val="00CE49CF"/>
    <w:rsid w:val="00CE5753"/>
    <w:rsid w:val="00CF12B2"/>
    <w:rsid w:val="00D03EE7"/>
    <w:rsid w:val="00D05370"/>
    <w:rsid w:val="00D064CA"/>
    <w:rsid w:val="00D10598"/>
    <w:rsid w:val="00D10D00"/>
    <w:rsid w:val="00D1220C"/>
    <w:rsid w:val="00D1222D"/>
    <w:rsid w:val="00D129CC"/>
    <w:rsid w:val="00D13885"/>
    <w:rsid w:val="00D14A66"/>
    <w:rsid w:val="00D14F0E"/>
    <w:rsid w:val="00D152FD"/>
    <w:rsid w:val="00D15873"/>
    <w:rsid w:val="00D164FF"/>
    <w:rsid w:val="00D17061"/>
    <w:rsid w:val="00D176A8"/>
    <w:rsid w:val="00D20357"/>
    <w:rsid w:val="00D207C1"/>
    <w:rsid w:val="00D20B26"/>
    <w:rsid w:val="00D20BE6"/>
    <w:rsid w:val="00D223F2"/>
    <w:rsid w:val="00D2287F"/>
    <w:rsid w:val="00D22E83"/>
    <w:rsid w:val="00D252C9"/>
    <w:rsid w:val="00D258FE"/>
    <w:rsid w:val="00D25AC5"/>
    <w:rsid w:val="00D33F6A"/>
    <w:rsid w:val="00D345DB"/>
    <w:rsid w:val="00D3469C"/>
    <w:rsid w:val="00D36FC3"/>
    <w:rsid w:val="00D410FA"/>
    <w:rsid w:val="00D45FE0"/>
    <w:rsid w:val="00D46364"/>
    <w:rsid w:val="00D46D99"/>
    <w:rsid w:val="00D47BAC"/>
    <w:rsid w:val="00D52FAB"/>
    <w:rsid w:val="00D539A2"/>
    <w:rsid w:val="00D54A8A"/>
    <w:rsid w:val="00D5622E"/>
    <w:rsid w:val="00D579F0"/>
    <w:rsid w:val="00D57A94"/>
    <w:rsid w:val="00D57D87"/>
    <w:rsid w:val="00D60687"/>
    <w:rsid w:val="00D60790"/>
    <w:rsid w:val="00D61E51"/>
    <w:rsid w:val="00D61EF7"/>
    <w:rsid w:val="00D63C93"/>
    <w:rsid w:val="00D66E59"/>
    <w:rsid w:val="00D70C32"/>
    <w:rsid w:val="00D72267"/>
    <w:rsid w:val="00D72B5B"/>
    <w:rsid w:val="00D75923"/>
    <w:rsid w:val="00D7676F"/>
    <w:rsid w:val="00D80DD3"/>
    <w:rsid w:val="00D83DB8"/>
    <w:rsid w:val="00D84406"/>
    <w:rsid w:val="00D847AA"/>
    <w:rsid w:val="00D8555F"/>
    <w:rsid w:val="00D87135"/>
    <w:rsid w:val="00D904E5"/>
    <w:rsid w:val="00D926FF"/>
    <w:rsid w:val="00D928ED"/>
    <w:rsid w:val="00D9390A"/>
    <w:rsid w:val="00D9596E"/>
    <w:rsid w:val="00D95A4C"/>
    <w:rsid w:val="00D95BFE"/>
    <w:rsid w:val="00D96B18"/>
    <w:rsid w:val="00DA33EE"/>
    <w:rsid w:val="00DA3D7A"/>
    <w:rsid w:val="00DA5C7B"/>
    <w:rsid w:val="00DA5D94"/>
    <w:rsid w:val="00DB0FB7"/>
    <w:rsid w:val="00DB28DB"/>
    <w:rsid w:val="00DB3374"/>
    <w:rsid w:val="00DB381E"/>
    <w:rsid w:val="00DB3A53"/>
    <w:rsid w:val="00DB3FEB"/>
    <w:rsid w:val="00DB4513"/>
    <w:rsid w:val="00DB49A0"/>
    <w:rsid w:val="00DB6B41"/>
    <w:rsid w:val="00DB71AD"/>
    <w:rsid w:val="00DC0AE5"/>
    <w:rsid w:val="00DC16AC"/>
    <w:rsid w:val="00DC5AF6"/>
    <w:rsid w:val="00DD0D12"/>
    <w:rsid w:val="00DD381D"/>
    <w:rsid w:val="00DD3953"/>
    <w:rsid w:val="00DD6623"/>
    <w:rsid w:val="00DD7467"/>
    <w:rsid w:val="00DD7BE7"/>
    <w:rsid w:val="00DE0997"/>
    <w:rsid w:val="00DE2778"/>
    <w:rsid w:val="00DE3E05"/>
    <w:rsid w:val="00DE6590"/>
    <w:rsid w:val="00DE71D2"/>
    <w:rsid w:val="00DF11A1"/>
    <w:rsid w:val="00DF2B0E"/>
    <w:rsid w:val="00DF2F1C"/>
    <w:rsid w:val="00DF33DD"/>
    <w:rsid w:val="00DF4B13"/>
    <w:rsid w:val="00DF6953"/>
    <w:rsid w:val="00E01529"/>
    <w:rsid w:val="00E0226F"/>
    <w:rsid w:val="00E0399E"/>
    <w:rsid w:val="00E10411"/>
    <w:rsid w:val="00E1204B"/>
    <w:rsid w:val="00E12B57"/>
    <w:rsid w:val="00E16DFF"/>
    <w:rsid w:val="00E16FEA"/>
    <w:rsid w:val="00E17497"/>
    <w:rsid w:val="00E17BBB"/>
    <w:rsid w:val="00E2186C"/>
    <w:rsid w:val="00E239F3"/>
    <w:rsid w:val="00E23AAC"/>
    <w:rsid w:val="00E245EF"/>
    <w:rsid w:val="00E25418"/>
    <w:rsid w:val="00E27D79"/>
    <w:rsid w:val="00E32672"/>
    <w:rsid w:val="00E32769"/>
    <w:rsid w:val="00E32AFC"/>
    <w:rsid w:val="00E3535D"/>
    <w:rsid w:val="00E35905"/>
    <w:rsid w:val="00E35B74"/>
    <w:rsid w:val="00E4094F"/>
    <w:rsid w:val="00E44950"/>
    <w:rsid w:val="00E44A15"/>
    <w:rsid w:val="00E45606"/>
    <w:rsid w:val="00E46692"/>
    <w:rsid w:val="00E46ED8"/>
    <w:rsid w:val="00E47C9F"/>
    <w:rsid w:val="00E50BC4"/>
    <w:rsid w:val="00E540A8"/>
    <w:rsid w:val="00E561D2"/>
    <w:rsid w:val="00E573BC"/>
    <w:rsid w:val="00E57BA2"/>
    <w:rsid w:val="00E60F59"/>
    <w:rsid w:val="00E610E4"/>
    <w:rsid w:val="00E67B8E"/>
    <w:rsid w:val="00E7053A"/>
    <w:rsid w:val="00E70999"/>
    <w:rsid w:val="00E7115F"/>
    <w:rsid w:val="00E71355"/>
    <w:rsid w:val="00E73C3B"/>
    <w:rsid w:val="00E73EBC"/>
    <w:rsid w:val="00E75C3E"/>
    <w:rsid w:val="00E77010"/>
    <w:rsid w:val="00E77602"/>
    <w:rsid w:val="00E80569"/>
    <w:rsid w:val="00E80D01"/>
    <w:rsid w:val="00E90B2B"/>
    <w:rsid w:val="00E94A82"/>
    <w:rsid w:val="00E96377"/>
    <w:rsid w:val="00EA13EF"/>
    <w:rsid w:val="00EB19CF"/>
    <w:rsid w:val="00EB644F"/>
    <w:rsid w:val="00EB752B"/>
    <w:rsid w:val="00EC035D"/>
    <w:rsid w:val="00EC0999"/>
    <w:rsid w:val="00EC0BB4"/>
    <w:rsid w:val="00EC1B0E"/>
    <w:rsid w:val="00EC351F"/>
    <w:rsid w:val="00EC5172"/>
    <w:rsid w:val="00EC6D90"/>
    <w:rsid w:val="00ED548B"/>
    <w:rsid w:val="00EE03FB"/>
    <w:rsid w:val="00EE17AA"/>
    <w:rsid w:val="00EE1AC3"/>
    <w:rsid w:val="00EE3115"/>
    <w:rsid w:val="00EE6FFD"/>
    <w:rsid w:val="00EE7F02"/>
    <w:rsid w:val="00EF0E3B"/>
    <w:rsid w:val="00EF5EC1"/>
    <w:rsid w:val="00EF77C3"/>
    <w:rsid w:val="00F00935"/>
    <w:rsid w:val="00F015AF"/>
    <w:rsid w:val="00F01ED2"/>
    <w:rsid w:val="00F023EA"/>
    <w:rsid w:val="00F054C6"/>
    <w:rsid w:val="00F05BA2"/>
    <w:rsid w:val="00F06D1A"/>
    <w:rsid w:val="00F10A2C"/>
    <w:rsid w:val="00F14DC3"/>
    <w:rsid w:val="00F1656C"/>
    <w:rsid w:val="00F225BE"/>
    <w:rsid w:val="00F23BC5"/>
    <w:rsid w:val="00F3315D"/>
    <w:rsid w:val="00F35CB3"/>
    <w:rsid w:val="00F374FC"/>
    <w:rsid w:val="00F41166"/>
    <w:rsid w:val="00F41926"/>
    <w:rsid w:val="00F419A4"/>
    <w:rsid w:val="00F42EB7"/>
    <w:rsid w:val="00F4311B"/>
    <w:rsid w:val="00F45170"/>
    <w:rsid w:val="00F468E2"/>
    <w:rsid w:val="00F475C3"/>
    <w:rsid w:val="00F50DE9"/>
    <w:rsid w:val="00F513CE"/>
    <w:rsid w:val="00F52E63"/>
    <w:rsid w:val="00F53532"/>
    <w:rsid w:val="00F56ECF"/>
    <w:rsid w:val="00F57466"/>
    <w:rsid w:val="00F6326E"/>
    <w:rsid w:val="00F65058"/>
    <w:rsid w:val="00F65D8D"/>
    <w:rsid w:val="00F7234D"/>
    <w:rsid w:val="00F72351"/>
    <w:rsid w:val="00F73925"/>
    <w:rsid w:val="00F74954"/>
    <w:rsid w:val="00F76236"/>
    <w:rsid w:val="00F7694F"/>
    <w:rsid w:val="00F77152"/>
    <w:rsid w:val="00F80165"/>
    <w:rsid w:val="00F80BA0"/>
    <w:rsid w:val="00F90473"/>
    <w:rsid w:val="00F9126E"/>
    <w:rsid w:val="00F94AE3"/>
    <w:rsid w:val="00F967A2"/>
    <w:rsid w:val="00F96948"/>
    <w:rsid w:val="00F972E1"/>
    <w:rsid w:val="00FA4AB1"/>
    <w:rsid w:val="00FA6C16"/>
    <w:rsid w:val="00FB055A"/>
    <w:rsid w:val="00FB1583"/>
    <w:rsid w:val="00FB1F36"/>
    <w:rsid w:val="00FB26A3"/>
    <w:rsid w:val="00FB2E1D"/>
    <w:rsid w:val="00FB3C7C"/>
    <w:rsid w:val="00FB3F1D"/>
    <w:rsid w:val="00FB6B16"/>
    <w:rsid w:val="00FB79B9"/>
    <w:rsid w:val="00FB7A21"/>
    <w:rsid w:val="00FC0F8A"/>
    <w:rsid w:val="00FC1D45"/>
    <w:rsid w:val="00FC2674"/>
    <w:rsid w:val="00FC49C3"/>
    <w:rsid w:val="00FC66A6"/>
    <w:rsid w:val="00FD10B7"/>
    <w:rsid w:val="00FD4C17"/>
    <w:rsid w:val="00FD4E89"/>
    <w:rsid w:val="00FE1B90"/>
    <w:rsid w:val="00FE2AC2"/>
    <w:rsid w:val="00FE4EF2"/>
    <w:rsid w:val="00FE513F"/>
    <w:rsid w:val="00FE5A3F"/>
    <w:rsid w:val="00FE5E1B"/>
    <w:rsid w:val="00FE79A8"/>
    <w:rsid w:val="00FE79C7"/>
    <w:rsid w:val="00FF122B"/>
    <w:rsid w:val="00FF2927"/>
    <w:rsid w:val="00FF3EC2"/>
    <w:rsid w:val="00FF4651"/>
    <w:rsid w:val="00FF4849"/>
    <w:rsid w:val="00FF494B"/>
    <w:rsid w:val="00FF4E3E"/>
    <w:rsid w:val="00FF70BE"/>
    <w:rsid w:val="02132D80"/>
    <w:rsid w:val="046517AB"/>
    <w:rsid w:val="0EF439AD"/>
    <w:rsid w:val="120A248E"/>
    <w:rsid w:val="14F87B56"/>
    <w:rsid w:val="15754B36"/>
    <w:rsid w:val="19502D4C"/>
    <w:rsid w:val="1E5D546B"/>
    <w:rsid w:val="209C71C1"/>
    <w:rsid w:val="21EC5F89"/>
    <w:rsid w:val="23425A58"/>
    <w:rsid w:val="254E4B3A"/>
    <w:rsid w:val="27E9629B"/>
    <w:rsid w:val="2B456E1E"/>
    <w:rsid w:val="2B5A3813"/>
    <w:rsid w:val="2B907433"/>
    <w:rsid w:val="33D27E10"/>
    <w:rsid w:val="34600080"/>
    <w:rsid w:val="396B4D44"/>
    <w:rsid w:val="3A1E7546"/>
    <w:rsid w:val="3C4259C8"/>
    <w:rsid w:val="3F026A35"/>
    <w:rsid w:val="3FF01C79"/>
    <w:rsid w:val="429A7F07"/>
    <w:rsid w:val="457D1E66"/>
    <w:rsid w:val="45BF58C4"/>
    <w:rsid w:val="464F513F"/>
    <w:rsid w:val="488F24E4"/>
    <w:rsid w:val="59863EE7"/>
    <w:rsid w:val="5AD33909"/>
    <w:rsid w:val="5EC32C27"/>
    <w:rsid w:val="6994216C"/>
    <w:rsid w:val="6AF954FC"/>
    <w:rsid w:val="6AFB6E59"/>
    <w:rsid w:val="70B31963"/>
    <w:rsid w:val="7605714D"/>
    <w:rsid w:val="76341F92"/>
    <w:rsid w:val="76F2771D"/>
    <w:rsid w:val="7B3D6D63"/>
    <w:rsid w:val="7E686BD8"/>
    <w:rsid w:val="7F527AD8"/>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420" w:hanging="42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30"/>
    <w:unhideWhenUsed/>
    <w:qFormat/>
    <w:uiPriority w:val="9"/>
    <w:pPr>
      <w:spacing w:beforeAutospacing="1" w:afterAutospacing="1" w:line="320" w:lineRule="exact"/>
      <w:ind w:left="0" w:firstLine="0"/>
      <w:jc w:val="left"/>
      <w:outlineLvl w:val="2"/>
    </w:pPr>
    <w:rPr>
      <w:rFonts w:hint="eastAsia" w:ascii="宋体" w:hAnsi="宋体"/>
      <w:b/>
      <w:kern w:val="0"/>
      <w:sz w:val="27"/>
      <w:szCs w:val="27"/>
    </w:rPr>
  </w:style>
  <w:style w:type="character" w:default="1" w:styleId="15">
    <w:name w:val="Default Paragraph Font"/>
    <w:semiHidden/>
    <w:unhideWhenUsed/>
    <w:uiPriority w:val="1"/>
  </w:style>
  <w:style w:type="table" w:default="1" w:styleId="13">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Document Map"/>
    <w:basedOn w:val="1"/>
    <w:link w:val="26"/>
    <w:semiHidden/>
    <w:unhideWhenUsed/>
    <w:qFormat/>
    <w:uiPriority w:val="99"/>
    <w:rPr>
      <w:rFonts w:ascii="宋体"/>
      <w:sz w:val="18"/>
      <w:szCs w:val="18"/>
    </w:rPr>
  </w:style>
  <w:style w:type="paragraph" w:styleId="4">
    <w:name w:val="annotation text"/>
    <w:basedOn w:val="1"/>
    <w:link w:val="31"/>
    <w:unhideWhenUsed/>
    <w:qFormat/>
    <w:uiPriority w:val="0"/>
    <w:pPr>
      <w:jc w:val="left"/>
    </w:pPr>
  </w:style>
  <w:style w:type="paragraph" w:styleId="5">
    <w:name w:val="Body Text"/>
    <w:basedOn w:val="1"/>
    <w:link w:val="36"/>
    <w:unhideWhenUsed/>
    <w:qFormat/>
    <w:uiPriority w:val="99"/>
    <w:pPr>
      <w:spacing w:after="120"/>
    </w:pPr>
  </w:style>
  <w:style w:type="paragraph" w:styleId="6">
    <w:name w:val="Plain Text"/>
    <w:basedOn w:val="1"/>
    <w:link w:val="40"/>
    <w:qFormat/>
    <w:uiPriority w:val="0"/>
    <w:rPr>
      <w:rFonts w:ascii="宋体" w:hAnsi="Courier New"/>
      <w:kern w:val="0"/>
      <w:sz w:val="20"/>
      <w:szCs w:val="21"/>
    </w:rPr>
  </w:style>
  <w:style w:type="paragraph" w:styleId="7">
    <w:name w:val="Date"/>
    <w:basedOn w:val="1"/>
    <w:next w:val="1"/>
    <w:link w:val="37"/>
    <w:semiHidden/>
    <w:unhideWhenUsed/>
    <w:qFormat/>
    <w:uiPriority w:val="99"/>
    <w:pPr>
      <w:ind w:left="100" w:leftChars="2500"/>
    </w:pPr>
  </w:style>
  <w:style w:type="paragraph" w:styleId="8">
    <w:name w:val="Balloon Text"/>
    <w:basedOn w:val="1"/>
    <w:semiHidden/>
    <w:qFormat/>
    <w:uiPriority w:val="0"/>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rPr>
      <w:sz w:val="24"/>
    </w:rPr>
  </w:style>
  <w:style w:type="paragraph" w:styleId="12">
    <w:name w:val="annotation subject"/>
    <w:basedOn w:val="4"/>
    <w:next w:val="4"/>
    <w:link w:val="32"/>
    <w:semiHidden/>
    <w:unhideWhenUsed/>
    <w:qFormat/>
    <w:uiPriority w:val="99"/>
    <w:rPr>
      <w:b/>
      <w:bCs/>
    </w:rPr>
  </w:style>
  <w:style w:type="table" w:styleId="14">
    <w:name w:val="Table Grid"/>
    <w:basedOn w:val="13"/>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16">
    <w:name w:val="FollowedHyperlink"/>
    <w:basedOn w:val="15"/>
    <w:semiHidden/>
    <w:unhideWhenUsed/>
    <w:qFormat/>
    <w:uiPriority w:val="99"/>
    <w:rPr>
      <w:color w:val="800080"/>
      <w:u w:val="single"/>
    </w:rPr>
  </w:style>
  <w:style w:type="character" w:styleId="17">
    <w:name w:val="Emphasis"/>
    <w:basedOn w:val="15"/>
    <w:qFormat/>
    <w:uiPriority w:val="20"/>
    <w:rPr>
      <w:color w:val="CC0000"/>
    </w:rPr>
  </w:style>
  <w:style w:type="character" w:styleId="18">
    <w:name w:val="Hyperlink"/>
    <w:basedOn w:val="15"/>
    <w:qFormat/>
    <w:uiPriority w:val="0"/>
    <w:rPr>
      <w:color w:val="0000FF"/>
      <w:u w:val="single"/>
    </w:rPr>
  </w:style>
  <w:style w:type="character" w:styleId="19">
    <w:name w:val="annotation reference"/>
    <w:qFormat/>
    <w:uiPriority w:val="99"/>
    <w:rPr>
      <w:sz w:val="21"/>
      <w:szCs w:val="21"/>
    </w:rPr>
  </w:style>
  <w:style w:type="character" w:customStyle="1" w:styleId="20">
    <w:name w:val="页眉 字符"/>
    <w:basedOn w:val="15"/>
    <w:link w:val="10"/>
    <w:qFormat/>
    <w:uiPriority w:val="99"/>
    <w:rPr>
      <w:kern w:val="2"/>
      <w:sz w:val="18"/>
      <w:szCs w:val="18"/>
    </w:rPr>
  </w:style>
  <w:style w:type="character" w:customStyle="1" w:styleId="21">
    <w:name w:val="页脚 字符"/>
    <w:basedOn w:val="15"/>
    <w:link w:val="9"/>
    <w:qFormat/>
    <w:uiPriority w:val="99"/>
    <w:rPr>
      <w:kern w:val="2"/>
      <w:sz w:val="18"/>
      <w:szCs w:val="18"/>
    </w:rPr>
  </w:style>
  <w:style w:type="paragraph" w:customStyle="1" w:styleId="22">
    <w:name w:val="Char"/>
    <w:basedOn w:val="1"/>
    <w:qFormat/>
    <w:uiPriority w:val="0"/>
    <w:rPr>
      <w:szCs w:val="20"/>
    </w:rPr>
  </w:style>
  <w:style w:type="character" w:customStyle="1" w:styleId="23">
    <w:name w:val="纯文本 字符"/>
    <w:basedOn w:val="15"/>
    <w:qFormat/>
    <w:uiPriority w:val="0"/>
    <w:rPr>
      <w:rFonts w:ascii="宋体" w:hAnsi="Courier New" w:eastAsia="宋体"/>
      <w:szCs w:val="21"/>
      <w:lang w:bidi="ar-SA"/>
    </w:rPr>
  </w:style>
  <w:style w:type="character" w:customStyle="1" w:styleId="24">
    <w:name w:val="普通文字 Char Char1"/>
    <w:basedOn w:val="15"/>
    <w:qFormat/>
    <w:uiPriority w:val="0"/>
    <w:rPr>
      <w:rFonts w:ascii="宋体" w:hAnsi="Courier New" w:eastAsia="宋体" w:cs="Courier New"/>
      <w:szCs w:val="21"/>
    </w:rPr>
  </w:style>
  <w:style w:type="paragraph" w:customStyle="1" w:styleId="25">
    <w:name w:val="Char1 Char Char Char"/>
    <w:basedOn w:val="1"/>
    <w:qFormat/>
    <w:uiPriority w:val="0"/>
    <w:pPr>
      <w:widowControl/>
      <w:spacing w:after="160" w:line="240" w:lineRule="exact"/>
      <w:jc w:val="left"/>
    </w:pPr>
    <w:rPr>
      <w:szCs w:val="20"/>
    </w:rPr>
  </w:style>
  <w:style w:type="character" w:customStyle="1" w:styleId="26">
    <w:name w:val="文档结构图 字符"/>
    <w:basedOn w:val="15"/>
    <w:link w:val="3"/>
    <w:semiHidden/>
    <w:qFormat/>
    <w:uiPriority w:val="99"/>
    <w:rPr>
      <w:rFonts w:ascii="宋体"/>
      <w:kern w:val="2"/>
      <w:sz w:val="18"/>
      <w:szCs w:val="18"/>
    </w:rPr>
  </w:style>
  <w:style w:type="paragraph" w:customStyle="1" w:styleId="27">
    <w:name w:val="正文 A"/>
    <w:qFormat/>
    <w:uiPriority w:val="0"/>
    <w:pPr>
      <w:widowControl w:val="0"/>
      <w:ind w:left="420" w:hanging="42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28">
    <w:name w:val="列表段落 字符"/>
    <w:link w:val="29"/>
    <w:qFormat/>
    <w:uiPriority w:val="0"/>
    <w:rPr>
      <w:kern w:val="2"/>
      <w:sz w:val="21"/>
      <w:szCs w:val="22"/>
    </w:rPr>
  </w:style>
  <w:style w:type="paragraph" w:styleId="29">
    <w:name w:val="List Paragraph"/>
    <w:basedOn w:val="1"/>
    <w:link w:val="28"/>
    <w:qFormat/>
    <w:uiPriority w:val="0"/>
    <w:pPr>
      <w:ind w:left="0" w:firstLine="420" w:firstLineChars="200"/>
    </w:pPr>
    <w:rPr>
      <w:szCs w:val="22"/>
    </w:rPr>
  </w:style>
  <w:style w:type="character" w:customStyle="1" w:styleId="30">
    <w:name w:val="标题 3 字符"/>
    <w:basedOn w:val="15"/>
    <w:link w:val="2"/>
    <w:qFormat/>
    <w:uiPriority w:val="9"/>
    <w:rPr>
      <w:rFonts w:ascii="宋体" w:hAnsi="宋体"/>
      <w:b/>
      <w:sz w:val="27"/>
      <w:szCs w:val="27"/>
    </w:rPr>
  </w:style>
  <w:style w:type="character" w:customStyle="1" w:styleId="31">
    <w:name w:val="批注文字 字符"/>
    <w:basedOn w:val="15"/>
    <w:link w:val="4"/>
    <w:qFormat/>
    <w:uiPriority w:val="0"/>
    <w:rPr>
      <w:kern w:val="2"/>
      <w:sz w:val="21"/>
      <w:szCs w:val="24"/>
    </w:rPr>
  </w:style>
  <w:style w:type="character" w:customStyle="1" w:styleId="32">
    <w:name w:val="批注主题 字符"/>
    <w:basedOn w:val="31"/>
    <w:link w:val="12"/>
    <w:semiHidden/>
    <w:qFormat/>
    <w:uiPriority w:val="99"/>
    <w:rPr>
      <w:b/>
      <w:bCs/>
      <w:kern w:val="2"/>
      <w:sz w:val="21"/>
      <w:szCs w:val="24"/>
    </w:rPr>
  </w:style>
  <w:style w:type="paragraph" w:customStyle="1" w:styleId="33">
    <w:name w:val="列出段落1"/>
    <w:basedOn w:val="1"/>
    <w:qFormat/>
    <w:uiPriority w:val="0"/>
    <w:pPr>
      <w:ind w:left="0" w:firstLine="420" w:firstLineChars="200"/>
    </w:pPr>
    <w:rPr>
      <w:rFonts w:ascii="Calibri" w:hAnsi="Calibri"/>
    </w:rPr>
  </w:style>
  <w:style w:type="character" w:customStyle="1" w:styleId="34">
    <w:name w:val="批注文字 Char1"/>
    <w:qFormat/>
    <w:uiPriority w:val="0"/>
    <w:rPr>
      <w:kern w:val="2"/>
      <w:sz w:val="21"/>
      <w:szCs w:val="24"/>
    </w:rPr>
  </w:style>
  <w:style w:type="paragraph" w:customStyle="1" w:styleId="35">
    <w:name w:val="表格文字"/>
    <w:basedOn w:val="1"/>
    <w:next w:val="5"/>
    <w:qFormat/>
    <w:uiPriority w:val="0"/>
    <w:pPr>
      <w:spacing w:before="25" w:after="25"/>
      <w:ind w:left="0" w:firstLine="0"/>
      <w:jc w:val="left"/>
    </w:pPr>
    <w:rPr>
      <w:rFonts w:ascii="Calibri" w:hAnsi="Calibri"/>
      <w:bCs/>
      <w:spacing w:val="10"/>
      <w:kern w:val="0"/>
      <w:sz w:val="24"/>
      <w:szCs w:val="20"/>
    </w:rPr>
  </w:style>
  <w:style w:type="character" w:customStyle="1" w:styleId="36">
    <w:name w:val="正文文本 字符"/>
    <w:basedOn w:val="15"/>
    <w:link w:val="5"/>
    <w:qFormat/>
    <w:uiPriority w:val="99"/>
    <w:rPr>
      <w:kern w:val="2"/>
      <w:sz w:val="21"/>
      <w:szCs w:val="24"/>
    </w:rPr>
  </w:style>
  <w:style w:type="character" w:customStyle="1" w:styleId="37">
    <w:name w:val="日期 字符"/>
    <w:basedOn w:val="15"/>
    <w:link w:val="7"/>
    <w:semiHidden/>
    <w:qFormat/>
    <w:uiPriority w:val="99"/>
    <w:rPr>
      <w:kern w:val="2"/>
      <w:sz w:val="21"/>
      <w:szCs w:val="24"/>
    </w:rPr>
  </w:style>
  <w:style w:type="table" w:customStyle="1" w:styleId="38">
    <w:name w:val="网格型1"/>
    <w:basedOn w:val="13"/>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9">
    <w:name w:val="网格型2"/>
    <w:basedOn w:val="13"/>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0">
    <w:name w:val="纯文本 字符1"/>
    <w:basedOn w:val="15"/>
    <w:link w:val="6"/>
    <w:qFormat/>
    <w:uiPriority w:val="0"/>
    <w:rPr>
      <w:rFonts w:hint="eastAsia" w:ascii="宋体" w:hAnsi="Courier New" w:eastAsia="宋体" w:cs="宋体"/>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E5A177-2E09-4BD7-94CF-ED1D91A6AA8A}">
  <ds:schemaRefs/>
</ds:datastoreItem>
</file>

<file path=docProps/app.xml><?xml version="1.0" encoding="utf-8"?>
<Properties xmlns="http://schemas.openxmlformats.org/officeDocument/2006/extended-properties" xmlns:vt="http://schemas.openxmlformats.org/officeDocument/2006/docPropsVTypes">
  <Template>Normal.dotm</Template>
  <Company>zbzx</Company>
  <Pages>2</Pages>
  <Words>187</Words>
  <Characters>1068</Characters>
  <Lines>8</Lines>
  <Paragraphs>2</Paragraphs>
  <TotalTime>67</TotalTime>
  <ScaleCrop>false</ScaleCrop>
  <LinksUpToDate>false</LinksUpToDate>
  <CharactersWithSpaces>1253</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2023-08-11T03:27:00Z</dcterms:created>
  <dc:creator>gl</dc:creator>
  <cp:lastModifiedBy>Mike</cp:lastModifiedBy>
  <cp:lastPrinted>2014-01-14T01:22:00Z</cp:lastPrinted>
  <dcterms:modified xsi:type="dcterms:W3CDTF">2025-05-29T08:49:17Z</dcterms:modified>
  <dc:title>评委职责与纪律</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