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4D" w:rsidRDefault="00F3165E" w:rsidP="00C4274D">
      <w:pPr>
        <w:pStyle w:val="1"/>
        <w:keepNext w:val="0"/>
        <w:keepLines w:val="0"/>
        <w:tabs>
          <w:tab w:val="left" w:pos="0"/>
          <w:tab w:val="left" w:pos="3165"/>
          <w:tab w:val="center" w:pos="4153"/>
        </w:tabs>
        <w:autoSpaceDE w:val="0"/>
        <w:autoSpaceDN w:val="0"/>
        <w:adjustRightInd w:val="0"/>
        <w:spacing w:before="0" w:after="0" w:line="360" w:lineRule="auto"/>
        <w:jc w:val="center"/>
        <w:rPr>
          <w:rFonts w:ascii="Times New Roman" w:eastAsia="宋体" w:hAnsi="Times New Roman" w:cs="Times New Roman"/>
          <w:color w:val="000000"/>
          <w:sz w:val="36"/>
        </w:rPr>
      </w:pPr>
      <w:bookmarkStart w:id="0" w:name="OLE_LINK2"/>
      <w:bookmarkStart w:id="1" w:name="OLE_LINK1"/>
      <w:bookmarkStart w:id="2" w:name="OLE_LINK3"/>
      <w:bookmarkStart w:id="3" w:name="OLE_LINK4"/>
      <w:bookmarkStart w:id="4" w:name="OLE_LINK5"/>
      <w:bookmarkStart w:id="5" w:name="OLE_LINK6"/>
      <w:bookmarkStart w:id="6" w:name="OLE_LINK7"/>
      <w:r w:rsidRPr="00B94807">
        <w:rPr>
          <w:rFonts w:ascii="Times New Roman" w:eastAsia="宋体" w:hAnsi="Times New Roman" w:cs="Times New Roman" w:hint="eastAsia"/>
          <w:color w:val="000000"/>
          <w:sz w:val="36"/>
        </w:rPr>
        <w:t>云之龙咨询集团有限公司</w:t>
      </w:r>
      <w:r w:rsidR="007E3595" w:rsidRPr="007E3595">
        <w:rPr>
          <w:rFonts w:ascii="Times New Roman" w:eastAsia="宋体" w:hAnsi="Times New Roman" w:cs="Times New Roman" w:hint="eastAsia"/>
          <w:color w:val="000000"/>
          <w:sz w:val="36"/>
        </w:rPr>
        <w:t>广西壮族自治区人民检察院</w:t>
      </w:r>
      <w:r w:rsidR="007E3595" w:rsidRPr="007E3595">
        <w:rPr>
          <w:rFonts w:ascii="Times New Roman" w:eastAsia="宋体" w:hAnsi="Times New Roman" w:cs="Times New Roman" w:hint="eastAsia"/>
          <w:color w:val="000000"/>
          <w:sz w:val="36"/>
        </w:rPr>
        <w:t>2025-2027</w:t>
      </w:r>
      <w:r w:rsidR="007E3595" w:rsidRPr="007E3595">
        <w:rPr>
          <w:rFonts w:ascii="Times New Roman" w:eastAsia="宋体" w:hAnsi="Times New Roman" w:cs="Times New Roman" w:hint="eastAsia"/>
          <w:color w:val="000000"/>
          <w:sz w:val="36"/>
        </w:rPr>
        <w:t>年度法律法规知识资源服务项目</w:t>
      </w:r>
      <w:r w:rsidRPr="00B94807">
        <w:rPr>
          <w:rFonts w:ascii="Times New Roman" w:eastAsia="宋体" w:hAnsi="Times New Roman" w:cs="Times New Roman" w:hint="eastAsia"/>
          <w:color w:val="000000"/>
          <w:sz w:val="36"/>
        </w:rPr>
        <w:t>（</w:t>
      </w:r>
      <w:r w:rsidR="007E3595" w:rsidRPr="007E3595">
        <w:rPr>
          <w:rFonts w:ascii="Times New Roman" w:eastAsia="宋体" w:hAnsi="Times New Roman" w:cs="Times New Roman"/>
          <w:color w:val="000000"/>
          <w:sz w:val="36"/>
        </w:rPr>
        <w:t>GXZC2025-G3-002087-YZLZ</w:t>
      </w:r>
      <w:r w:rsidRPr="00B94807">
        <w:rPr>
          <w:rFonts w:ascii="Times New Roman" w:eastAsia="宋体" w:hAnsi="Times New Roman" w:cs="Times New Roman" w:hint="eastAsia"/>
          <w:color w:val="000000"/>
          <w:sz w:val="36"/>
        </w:rPr>
        <w:t>）</w:t>
      </w:r>
      <w:bookmarkEnd w:id="0"/>
      <w:bookmarkEnd w:id="1"/>
      <w:bookmarkEnd w:id="2"/>
      <w:bookmarkEnd w:id="3"/>
      <w:bookmarkEnd w:id="4"/>
      <w:bookmarkEnd w:id="5"/>
      <w:r w:rsidR="007E3595" w:rsidRPr="007E3595">
        <w:rPr>
          <w:rFonts w:ascii="Times New Roman" w:eastAsia="宋体" w:hAnsi="Times New Roman" w:cs="Times New Roman" w:hint="eastAsia"/>
          <w:color w:val="000000"/>
          <w:sz w:val="36"/>
        </w:rPr>
        <w:t>公开招标公告</w:t>
      </w:r>
    </w:p>
    <w:p w:rsidR="007E3595" w:rsidRPr="007E3595" w:rsidRDefault="007E3595" w:rsidP="007E3595">
      <w:pPr>
        <w:rPr>
          <w:rFonts w:hint="eastAsia"/>
        </w:rPr>
      </w:pPr>
      <w:bookmarkStart w:id="7" w:name="_GoBack"/>
      <w:bookmarkEnd w:id="7"/>
    </w:p>
    <w:bookmarkEnd w:id="6"/>
    <w:p w:rsidR="007E3595" w:rsidRPr="007E3595" w:rsidRDefault="007E3595" w:rsidP="007E3595">
      <w:pPr>
        <w:widowControl/>
        <w:pBdr>
          <w:top w:val="single" w:sz="4" w:space="1" w:color="000000"/>
          <w:left w:val="single" w:sz="4" w:space="4" w:color="000000"/>
          <w:bottom w:val="single" w:sz="4" w:space="1" w:color="000000"/>
          <w:right w:val="single" w:sz="4" w:space="4" w:color="000000"/>
        </w:pBdr>
        <w:adjustRightInd w:val="0"/>
        <w:snapToGrid w:val="0"/>
        <w:spacing w:after="200" w:line="380" w:lineRule="exact"/>
        <w:ind w:firstLineChars="202" w:firstLine="444"/>
        <w:jc w:val="left"/>
        <w:rPr>
          <w:rFonts w:ascii="仿宋_GB2312" w:eastAsia="仿宋_GB2312" w:hAnsi="仿宋_GB2312" w:cs="仿宋_GB2312"/>
          <w:kern w:val="0"/>
          <w:sz w:val="22"/>
          <w:szCs w:val="21"/>
        </w:rPr>
      </w:pPr>
      <w:r w:rsidRPr="007E3595">
        <w:rPr>
          <w:rFonts w:ascii="仿宋_GB2312" w:eastAsia="仿宋_GB2312" w:hAnsi="仿宋_GB2312" w:cs="仿宋_GB2312" w:hint="eastAsia"/>
          <w:kern w:val="0"/>
          <w:sz w:val="22"/>
          <w:szCs w:val="21"/>
        </w:rPr>
        <w:t>项目概况</w:t>
      </w:r>
    </w:p>
    <w:p w:rsidR="007E3595" w:rsidRPr="007E3595" w:rsidRDefault="007E3595" w:rsidP="007E3595">
      <w:pPr>
        <w:widowControl/>
        <w:pBdr>
          <w:top w:val="single" w:sz="4" w:space="1" w:color="000000"/>
          <w:left w:val="single" w:sz="4" w:space="4" w:color="000000"/>
          <w:bottom w:val="single" w:sz="4" w:space="1" w:color="000000"/>
          <w:right w:val="single" w:sz="4" w:space="4" w:color="000000"/>
        </w:pBdr>
        <w:adjustRightInd w:val="0"/>
        <w:snapToGrid w:val="0"/>
        <w:spacing w:after="200" w:line="380" w:lineRule="exact"/>
        <w:ind w:firstLineChars="202" w:firstLine="444"/>
        <w:jc w:val="left"/>
        <w:rPr>
          <w:rFonts w:ascii="仿宋_GB2312" w:eastAsia="仿宋_GB2312" w:hAnsi="仿宋_GB2312" w:cs="仿宋_GB2312"/>
          <w:kern w:val="0"/>
          <w:sz w:val="22"/>
          <w:szCs w:val="21"/>
          <w:u w:val="single"/>
        </w:rPr>
      </w:pPr>
      <w:r w:rsidRPr="007E3595">
        <w:rPr>
          <w:rFonts w:ascii="仿宋_GB2312" w:eastAsia="仿宋_GB2312" w:hAnsi="仿宋_GB2312" w:cs="仿宋_GB2312" w:hint="eastAsia"/>
          <w:kern w:val="0"/>
          <w:sz w:val="22"/>
          <w:szCs w:val="21"/>
          <w:u w:val="single"/>
        </w:rPr>
        <w:t>广西壮族自治区人民检察院2025-2027年度法律法规知识资源服务项目</w:t>
      </w:r>
      <w:r w:rsidRPr="007E3595">
        <w:rPr>
          <w:rFonts w:ascii="仿宋_GB2312" w:eastAsia="仿宋_GB2312" w:hAnsi="仿宋_GB2312" w:cs="仿宋_GB2312" w:hint="eastAsia"/>
          <w:kern w:val="0"/>
          <w:sz w:val="22"/>
          <w:szCs w:val="21"/>
        </w:rPr>
        <w:t>招标项目的潜在投标人应在</w:t>
      </w:r>
      <w:r w:rsidRPr="007E3595">
        <w:rPr>
          <w:rFonts w:ascii="仿宋_GB2312" w:eastAsia="仿宋_GB2312" w:hAnsi="仿宋_GB2312" w:cs="仿宋_GB2312" w:hint="eastAsia"/>
          <w:kern w:val="0"/>
          <w:sz w:val="22"/>
          <w:szCs w:val="21"/>
          <w:u w:val="single"/>
        </w:rPr>
        <w:t>广西政府采购云平台（https://www.gcy.zfcg.gxzf.gov.cn）（</w:t>
      </w:r>
      <w:hyperlink r:id="rId7" w:history="1">
        <w:r w:rsidRPr="007E3595">
          <w:rPr>
            <w:rFonts w:ascii="仿宋_GB2312" w:eastAsia="仿宋_GB2312" w:hAnsi="仿宋_GB2312" w:cs="仿宋_GB2312" w:hint="eastAsia"/>
            <w:kern w:val="0"/>
            <w:sz w:val="22"/>
            <w:szCs w:val="21"/>
            <w:u w:val="single"/>
          </w:rPr>
          <w:t>获取（下载）招标文件，并于2025年</w:t>
        </w:r>
        <w:r w:rsidRPr="007E3595">
          <w:rPr>
            <w:rFonts w:ascii="仿宋_GB2312" w:eastAsia="仿宋_GB2312" w:hAnsi="仿宋_GB2312" w:cs="仿宋_GB2312" w:hint="eastAsia"/>
            <w:kern w:val="0"/>
            <w:sz w:val="22"/>
            <w:szCs w:val="21"/>
            <w:u w:val="single" w:color="000000"/>
          </w:rPr>
          <w:t>8月18</w:t>
        </w:r>
        <w:r w:rsidRPr="007E3595">
          <w:rPr>
            <w:rFonts w:ascii="仿宋_GB2312" w:eastAsia="仿宋_GB2312" w:hAnsi="仿宋_GB2312" w:cs="仿宋_GB2312" w:hint="eastAsia"/>
            <w:kern w:val="0"/>
            <w:sz w:val="22"/>
            <w:szCs w:val="21"/>
            <w:u w:val="single"/>
          </w:rPr>
          <w:t>日9时30</w:t>
        </w:r>
      </w:hyperlink>
      <w:r w:rsidRPr="007E3595">
        <w:rPr>
          <w:rFonts w:ascii="仿宋_GB2312" w:eastAsia="仿宋_GB2312" w:hAnsi="仿宋_GB2312" w:cs="仿宋_GB2312" w:hint="eastAsia"/>
          <w:kern w:val="0"/>
          <w:sz w:val="22"/>
          <w:szCs w:val="21"/>
          <w:u w:val="single"/>
        </w:rPr>
        <w:t>分</w:t>
      </w:r>
      <w:r w:rsidRPr="007E3595">
        <w:rPr>
          <w:rFonts w:ascii="仿宋_GB2312" w:eastAsia="仿宋_GB2312" w:hAnsi="仿宋_GB2312" w:cs="仿宋_GB2312" w:hint="eastAsia"/>
          <w:kern w:val="0"/>
          <w:sz w:val="22"/>
          <w:szCs w:val="21"/>
        </w:rPr>
        <w:t>（北京时间）前递交（上传）投标文件。</w:t>
      </w:r>
    </w:p>
    <w:p w:rsidR="007E3595" w:rsidRPr="007E3595" w:rsidRDefault="007E3595" w:rsidP="007E3595">
      <w:pPr>
        <w:widowControl/>
        <w:adjustRightInd w:val="0"/>
        <w:snapToGrid w:val="0"/>
        <w:spacing w:after="200" w:line="380" w:lineRule="exact"/>
        <w:ind w:firstLineChars="202" w:firstLine="446"/>
        <w:jc w:val="left"/>
        <w:rPr>
          <w:rFonts w:ascii="仿宋_GB2312" w:eastAsia="仿宋_GB2312" w:hAnsi="仿宋_GB2312" w:cs="仿宋_GB2312"/>
          <w:b/>
          <w:bCs/>
          <w:kern w:val="0"/>
          <w:sz w:val="22"/>
          <w:szCs w:val="21"/>
        </w:rPr>
      </w:pPr>
      <w:r w:rsidRPr="007E3595">
        <w:rPr>
          <w:rFonts w:ascii="仿宋_GB2312" w:eastAsia="仿宋_GB2312" w:hAnsi="仿宋_GB2312" w:cs="仿宋_GB2312" w:hint="eastAsia"/>
          <w:b/>
          <w:bCs/>
          <w:kern w:val="0"/>
          <w:sz w:val="22"/>
          <w:szCs w:val="21"/>
        </w:rPr>
        <w:t>一、项目基本情况</w:t>
      </w:r>
    </w:p>
    <w:p w:rsidR="007E3595" w:rsidRPr="007E3595" w:rsidRDefault="007E3595" w:rsidP="007E3595">
      <w:pPr>
        <w:widowControl/>
        <w:adjustRightInd w:val="0"/>
        <w:snapToGrid w:val="0"/>
        <w:spacing w:after="200" w:line="380" w:lineRule="exact"/>
        <w:ind w:firstLineChars="202" w:firstLine="444"/>
        <w:jc w:val="left"/>
        <w:rPr>
          <w:rFonts w:ascii="仿宋_GB2312" w:eastAsia="仿宋_GB2312" w:hAnsi="仿宋_GB2312" w:cs="仿宋_GB2312"/>
          <w:kern w:val="0"/>
          <w:sz w:val="22"/>
          <w:szCs w:val="21"/>
        </w:rPr>
      </w:pPr>
      <w:r w:rsidRPr="007E3595">
        <w:rPr>
          <w:rFonts w:ascii="仿宋_GB2312" w:eastAsia="仿宋_GB2312" w:hAnsi="仿宋_GB2312" w:cs="仿宋_GB2312" w:hint="eastAsia"/>
          <w:kern w:val="0"/>
          <w:sz w:val="22"/>
          <w:szCs w:val="21"/>
        </w:rPr>
        <w:t>项目编号：GXZC2025-G3-002087-YZLZ；采购计划文号：广西政采[2025]14044号</w:t>
      </w:r>
    </w:p>
    <w:p w:rsidR="007E3595" w:rsidRPr="007E3595" w:rsidRDefault="007E3595" w:rsidP="007E3595">
      <w:pPr>
        <w:widowControl/>
        <w:adjustRightInd w:val="0"/>
        <w:snapToGrid w:val="0"/>
        <w:spacing w:after="200" w:line="380" w:lineRule="exact"/>
        <w:ind w:firstLineChars="202" w:firstLine="444"/>
        <w:jc w:val="left"/>
        <w:rPr>
          <w:rFonts w:ascii="仿宋_GB2312" w:eastAsia="仿宋_GB2312" w:hAnsi="仿宋_GB2312" w:cs="仿宋_GB2312" w:hint="eastAsia"/>
          <w:kern w:val="0"/>
          <w:sz w:val="22"/>
          <w:szCs w:val="21"/>
        </w:rPr>
      </w:pPr>
      <w:r w:rsidRPr="007E3595">
        <w:rPr>
          <w:rFonts w:ascii="仿宋_GB2312" w:eastAsia="仿宋_GB2312" w:hAnsi="仿宋_GB2312" w:cs="仿宋_GB2312" w:hint="eastAsia"/>
          <w:kern w:val="0"/>
          <w:sz w:val="22"/>
          <w:szCs w:val="21"/>
        </w:rPr>
        <w:t>项目名称：广西壮族自治区人民检察院2025-2027年度法律法规知识资源服务项目</w:t>
      </w:r>
    </w:p>
    <w:p w:rsidR="007E3595" w:rsidRPr="007E3595" w:rsidRDefault="007E3595" w:rsidP="007E3595">
      <w:pPr>
        <w:widowControl/>
        <w:adjustRightInd w:val="0"/>
        <w:snapToGrid w:val="0"/>
        <w:spacing w:after="200" w:line="380" w:lineRule="exact"/>
        <w:ind w:firstLineChars="202" w:firstLine="444"/>
        <w:jc w:val="left"/>
        <w:rPr>
          <w:rFonts w:ascii="仿宋_GB2312" w:eastAsia="仿宋_GB2312" w:hAnsi="仿宋_GB2312" w:cs="仿宋_GB2312"/>
          <w:kern w:val="0"/>
          <w:sz w:val="22"/>
          <w:szCs w:val="21"/>
        </w:rPr>
      </w:pPr>
      <w:r w:rsidRPr="007E3595">
        <w:rPr>
          <w:rFonts w:ascii="仿宋_GB2312" w:eastAsia="仿宋_GB2312" w:hAnsi="仿宋_GB2312" w:cs="仿宋_GB2312" w:hint="eastAsia"/>
          <w:kern w:val="0"/>
          <w:sz w:val="22"/>
          <w:szCs w:val="21"/>
        </w:rPr>
        <w:t>预算金额：</w:t>
      </w:r>
      <w:r w:rsidRPr="007E3595">
        <w:rPr>
          <w:rFonts w:ascii="仿宋_GB2312" w:eastAsia="仿宋_GB2312" w:hAnsi="仿宋_GB2312" w:cs="仿宋_GB2312"/>
          <w:kern w:val="0"/>
          <w:sz w:val="22"/>
          <w:szCs w:val="21"/>
          <w:u w:val="single"/>
        </w:rPr>
        <w:t>504.60</w:t>
      </w:r>
      <w:r w:rsidRPr="007E3595">
        <w:rPr>
          <w:rFonts w:ascii="仿宋_GB2312" w:eastAsia="仿宋_GB2312" w:hAnsi="仿宋_GB2312" w:cs="仿宋_GB2312" w:hint="eastAsia"/>
          <w:kern w:val="0"/>
          <w:sz w:val="22"/>
          <w:szCs w:val="21"/>
        </w:rPr>
        <w:t>万元</w:t>
      </w:r>
    </w:p>
    <w:p w:rsidR="007E3595" w:rsidRPr="007E3595" w:rsidRDefault="007E3595" w:rsidP="007E3595">
      <w:pPr>
        <w:widowControl/>
        <w:tabs>
          <w:tab w:val="left" w:pos="1560"/>
        </w:tabs>
        <w:adjustRightInd w:val="0"/>
        <w:snapToGrid w:val="0"/>
        <w:spacing w:after="200" w:line="380" w:lineRule="exact"/>
        <w:ind w:firstLineChars="202" w:firstLine="444"/>
        <w:jc w:val="left"/>
        <w:rPr>
          <w:rFonts w:ascii="仿宋_GB2312" w:eastAsia="仿宋_GB2312" w:hAnsi="仿宋_GB2312" w:cs="仿宋_GB2312"/>
          <w:kern w:val="0"/>
          <w:sz w:val="22"/>
          <w:szCs w:val="21"/>
        </w:rPr>
      </w:pPr>
      <w:r w:rsidRPr="007E3595">
        <w:rPr>
          <w:rFonts w:ascii="仿宋_GB2312" w:eastAsia="仿宋_GB2312" w:hAnsi="仿宋_GB2312" w:cs="仿宋_GB2312" w:hint="eastAsia"/>
          <w:kern w:val="0"/>
          <w:sz w:val="22"/>
          <w:szCs w:val="21"/>
        </w:rPr>
        <w:t>本次项目最高限价：</w:t>
      </w:r>
      <w:r w:rsidRPr="007E3595">
        <w:rPr>
          <w:rFonts w:ascii="仿宋_GB2312" w:eastAsia="仿宋_GB2312" w:hAnsi="仿宋_GB2312" w:cs="仿宋_GB2312"/>
          <w:kern w:val="0"/>
          <w:sz w:val="22"/>
          <w:szCs w:val="21"/>
          <w:u w:val="single"/>
        </w:rPr>
        <w:t>504.60</w:t>
      </w:r>
      <w:r w:rsidRPr="007E3595">
        <w:rPr>
          <w:rFonts w:ascii="仿宋_GB2312" w:eastAsia="仿宋_GB2312" w:hAnsi="仿宋_GB2312" w:cs="仿宋_GB2312" w:hint="eastAsia"/>
          <w:kern w:val="0"/>
          <w:sz w:val="22"/>
          <w:szCs w:val="21"/>
        </w:rPr>
        <w:t>万元</w:t>
      </w:r>
    </w:p>
    <w:p w:rsidR="007E3595" w:rsidRPr="007E3595" w:rsidRDefault="007E3595" w:rsidP="007E3595">
      <w:pPr>
        <w:widowControl/>
        <w:adjustRightInd w:val="0"/>
        <w:snapToGrid w:val="0"/>
        <w:spacing w:after="200" w:line="380" w:lineRule="exact"/>
        <w:ind w:firstLineChars="202" w:firstLine="444"/>
        <w:jc w:val="left"/>
        <w:rPr>
          <w:rFonts w:ascii="仿宋_GB2312" w:eastAsia="仿宋_GB2312" w:hAnsi="仿宋_GB2312" w:cs="仿宋_GB2312"/>
          <w:kern w:val="0"/>
          <w:sz w:val="22"/>
          <w:szCs w:val="21"/>
        </w:rPr>
      </w:pPr>
      <w:r w:rsidRPr="007E3595">
        <w:rPr>
          <w:rFonts w:ascii="仿宋_GB2312" w:eastAsia="仿宋_GB2312" w:hAnsi="仿宋_GB2312" w:cs="仿宋_GB2312" w:hint="eastAsia"/>
          <w:kern w:val="0"/>
          <w:sz w:val="22"/>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709"/>
        <w:gridCol w:w="720"/>
        <w:gridCol w:w="765"/>
        <w:gridCol w:w="5984"/>
      </w:tblGrid>
      <w:tr w:rsidR="007E3595" w:rsidRPr="007E3595" w:rsidTr="009F230B">
        <w:trPr>
          <w:jc w:val="center"/>
        </w:trPr>
        <w:tc>
          <w:tcPr>
            <w:tcW w:w="676" w:type="dxa"/>
            <w:vAlign w:val="center"/>
          </w:tcPr>
          <w:p w:rsidR="007E3595" w:rsidRPr="007E3595" w:rsidRDefault="007E3595" w:rsidP="007E3595">
            <w:pPr>
              <w:widowControl/>
              <w:adjustRightInd w:val="0"/>
              <w:snapToGrid w:val="0"/>
              <w:spacing w:after="200" w:line="380" w:lineRule="exact"/>
              <w:jc w:val="center"/>
              <w:rPr>
                <w:rFonts w:ascii="仿宋_GB2312" w:eastAsia="仿宋_GB2312" w:hAnsi="仿宋_GB2312" w:cs="仿宋_GB2312"/>
                <w:b/>
                <w:bCs/>
                <w:kern w:val="0"/>
                <w:sz w:val="22"/>
                <w:szCs w:val="21"/>
              </w:rPr>
            </w:pPr>
            <w:r w:rsidRPr="007E3595">
              <w:rPr>
                <w:rFonts w:ascii="仿宋_GB2312" w:eastAsia="仿宋_GB2312" w:hAnsi="仿宋_GB2312" w:cs="仿宋_GB2312" w:hint="eastAsia"/>
                <w:b/>
                <w:bCs/>
                <w:kern w:val="0"/>
                <w:sz w:val="22"/>
                <w:szCs w:val="21"/>
              </w:rPr>
              <w:t>序号</w:t>
            </w:r>
          </w:p>
        </w:tc>
        <w:tc>
          <w:tcPr>
            <w:tcW w:w="1709" w:type="dxa"/>
            <w:vAlign w:val="center"/>
          </w:tcPr>
          <w:p w:rsidR="007E3595" w:rsidRPr="007E3595" w:rsidRDefault="007E3595" w:rsidP="007E3595">
            <w:pPr>
              <w:widowControl/>
              <w:adjustRightInd w:val="0"/>
              <w:snapToGrid w:val="0"/>
              <w:spacing w:after="200" w:line="380" w:lineRule="exact"/>
              <w:jc w:val="center"/>
              <w:rPr>
                <w:rFonts w:ascii="仿宋_GB2312" w:eastAsia="仿宋_GB2312" w:hAnsi="仿宋_GB2312" w:cs="仿宋_GB2312"/>
                <w:b/>
                <w:bCs/>
                <w:kern w:val="0"/>
                <w:sz w:val="22"/>
                <w:szCs w:val="21"/>
              </w:rPr>
            </w:pPr>
            <w:r w:rsidRPr="007E3595">
              <w:rPr>
                <w:rFonts w:ascii="仿宋_GB2312" w:eastAsia="仿宋_GB2312" w:hAnsi="仿宋_GB2312" w:cs="仿宋_GB2312" w:hint="eastAsia"/>
                <w:b/>
                <w:bCs/>
                <w:kern w:val="0"/>
                <w:sz w:val="22"/>
                <w:szCs w:val="21"/>
              </w:rPr>
              <w:t>标的名称</w:t>
            </w:r>
          </w:p>
        </w:tc>
        <w:tc>
          <w:tcPr>
            <w:tcW w:w="720" w:type="dxa"/>
            <w:vAlign w:val="center"/>
          </w:tcPr>
          <w:p w:rsidR="007E3595" w:rsidRPr="007E3595" w:rsidRDefault="007E3595" w:rsidP="007E3595">
            <w:pPr>
              <w:widowControl/>
              <w:adjustRightInd w:val="0"/>
              <w:snapToGrid w:val="0"/>
              <w:spacing w:after="200" w:line="380" w:lineRule="exact"/>
              <w:jc w:val="center"/>
              <w:rPr>
                <w:rFonts w:ascii="仿宋_GB2312" w:eastAsia="仿宋_GB2312" w:hAnsi="仿宋_GB2312" w:cs="仿宋_GB2312"/>
                <w:b/>
                <w:bCs/>
                <w:kern w:val="0"/>
                <w:sz w:val="22"/>
                <w:szCs w:val="21"/>
              </w:rPr>
            </w:pPr>
            <w:r w:rsidRPr="007E3595">
              <w:rPr>
                <w:rFonts w:ascii="仿宋_GB2312" w:eastAsia="仿宋_GB2312" w:hAnsi="仿宋_GB2312" w:cs="仿宋_GB2312" w:hint="eastAsia"/>
                <w:b/>
                <w:bCs/>
                <w:kern w:val="0"/>
                <w:sz w:val="22"/>
                <w:szCs w:val="21"/>
              </w:rPr>
              <w:t>数量</w:t>
            </w:r>
          </w:p>
        </w:tc>
        <w:tc>
          <w:tcPr>
            <w:tcW w:w="765" w:type="dxa"/>
            <w:vAlign w:val="center"/>
          </w:tcPr>
          <w:p w:rsidR="007E3595" w:rsidRPr="007E3595" w:rsidRDefault="007E3595" w:rsidP="007E3595">
            <w:pPr>
              <w:widowControl/>
              <w:adjustRightInd w:val="0"/>
              <w:snapToGrid w:val="0"/>
              <w:spacing w:after="200" w:line="380" w:lineRule="exact"/>
              <w:jc w:val="center"/>
              <w:rPr>
                <w:rFonts w:ascii="仿宋_GB2312" w:eastAsia="仿宋_GB2312" w:hAnsi="仿宋_GB2312" w:cs="仿宋_GB2312"/>
                <w:b/>
                <w:bCs/>
                <w:kern w:val="0"/>
                <w:sz w:val="22"/>
                <w:szCs w:val="21"/>
              </w:rPr>
            </w:pPr>
            <w:r w:rsidRPr="007E3595">
              <w:rPr>
                <w:rFonts w:ascii="仿宋_GB2312" w:eastAsia="仿宋_GB2312" w:hAnsi="仿宋_GB2312" w:cs="仿宋_GB2312" w:hint="eastAsia"/>
                <w:b/>
                <w:bCs/>
                <w:kern w:val="0"/>
                <w:sz w:val="22"/>
                <w:szCs w:val="21"/>
              </w:rPr>
              <w:t>单位</w:t>
            </w:r>
          </w:p>
        </w:tc>
        <w:tc>
          <w:tcPr>
            <w:tcW w:w="5984" w:type="dxa"/>
            <w:vAlign w:val="center"/>
          </w:tcPr>
          <w:p w:rsidR="007E3595" w:rsidRPr="007E3595" w:rsidRDefault="007E3595" w:rsidP="007E3595">
            <w:pPr>
              <w:widowControl/>
              <w:adjustRightInd w:val="0"/>
              <w:snapToGrid w:val="0"/>
              <w:spacing w:after="200" w:line="380" w:lineRule="exact"/>
              <w:ind w:firstLineChars="202" w:firstLine="446"/>
              <w:jc w:val="center"/>
              <w:rPr>
                <w:rFonts w:ascii="仿宋_GB2312" w:eastAsia="仿宋_GB2312" w:hAnsi="仿宋_GB2312" w:cs="仿宋_GB2312"/>
                <w:b/>
                <w:bCs/>
                <w:kern w:val="0"/>
                <w:sz w:val="22"/>
                <w:szCs w:val="21"/>
              </w:rPr>
            </w:pPr>
            <w:r w:rsidRPr="007E3595">
              <w:rPr>
                <w:rFonts w:ascii="仿宋_GB2312" w:eastAsia="仿宋_GB2312" w:hAnsi="仿宋_GB2312" w:cs="仿宋_GB2312" w:hint="eastAsia"/>
                <w:b/>
                <w:bCs/>
                <w:kern w:val="0"/>
                <w:sz w:val="22"/>
                <w:szCs w:val="21"/>
              </w:rPr>
              <w:t>简要技术需求或者服务要求</w:t>
            </w:r>
          </w:p>
        </w:tc>
      </w:tr>
      <w:tr w:rsidR="007E3595" w:rsidRPr="007E3595" w:rsidTr="009F230B">
        <w:trPr>
          <w:jc w:val="center"/>
        </w:trPr>
        <w:tc>
          <w:tcPr>
            <w:tcW w:w="676" w:type="dxa"/>
            <w:vAlign w:val="center"/>
          </w:tcPr>
          <w:p w:rsidR="007E3595" w:rsidRPr="007E3595" w:rsidRDefault="007E3595" w:rsidP="007E3595">
            <w:pPr>
              <w:widowControl/>
              <w:adjustRightInd w:val="0"/>
              <w:snapToGrid w:val="0"/>
              <w:spacing w:after="200" w:line="380" w:lineRule="exact"/>
              <w:jc w:val="center"/>
              <w:rPr>
                <w:rFonts w:ascii="宋体" w:eastAsia="宋体" w:hAnsi="宋体" w:cs="宋体" w:hint="eastAsia"/>
                <w:kern w:val="0"/>
                <w:szCs w:val="21"/>
              </w:rPr>
            </w:pPr>
            <w:r w:rsidRPr="007E3595">
              <w:rPr>
                <w:rFonts w:ascii="宋体" w:eastAsia="宋体" w:hAnsi="宋体" w:cs="宋体" w:hint="eastAsia"/>
                <w:kern w:val="0"/>
                <w:szCs w:val="21"/>
              </w:rPr>
              <w:t>1</w:t>
            </w:r>
          </w:p>
        </w:tc>
        <w:tc>
          <w:tcPr>
            <w:tcW w:w="1709"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法律法规知识服务一（在用户内部两套网络部署提供服务）</w:t>
            </w:r>
          </w:p>
        </w:tc>
        <w:tc>
          <w:tcPr>
            <w:tcW w:w="720"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2</w:t>
            </w:r>
          </w:p>
        </w:tc>
        <w:tc>
          <w:tcPr>
            <w:tcW w:w="765"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套</w:t>
            </w:r>
          </w:p>
        </w:tc>
        <w:tc>
          <w:tcPr>
            <w:tcW w:w="5984" w:type="dxa"/>
            <w:vAlign w:val="center"/>
          </w:tcPr>
          <w:p w:rsidR="007E3595" w:rsidRPr="007E3595" w:rsidRDefault="007E3595" w:rsidP="007E3595">
            <w:pPr>
              <w:spacing w:line="400" w:lineRule="exact"/>
              <w:rPr>
                <w:rFonts w:ascii="Times New Roman" w:eastAsia="宋体" w:hAnsi="Times New Roman" w:cs="Times New Roman" w:hint="eastAsia"/>
                <w:b/>
                <w:szCs w:val="24"/>
              </w:rPr>
            </w:pPr>
            <w:r w:rsidRPr="007E3595">
              <w:rPr>
                <w:rFonts w:ascii="Times New Roman" w:eastAsia="宋体" w:hAnsi="Times New Roman" w:cs="Times New Roman" w:hint="eastAsia"/>
                <w:b/>
                <w:szCs w:val="24"/>
              </w:rPr>
              <w:t>一</w:t>
            </w:r>
            <w:r w:rsidRPr="007E3595">
              <w:rPr>
                <w:rFonts w:ascii="Times New Roman" w:eastAsia="宋体" w:hAnsi="Times New Roman" w:cs="Times New Roman"/>
                <w:b/>
                <w:szCs w:val="24"/>
              </w:rPr>
              <w:t>、总体要求</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1</w:t>
            </w:r>
            <w:r w:rsidRPr="007E3595">
              <w:rPr>
                <w:rFonts w:ascii="Times New Roman" w:eastAsia="宋体" w:hAnsi="Times New Roman" w:cs="Times New Roman" w:hint="eastAsia"/>
                <w:szCs w:val="24"/>
              </w:rPr>
              <w:t>、在采购人的政务外网专用域（又称“检察工作网”）和政务内网非涉密网络域的信创环境中，各部署</w:t>
            </w:r>
            <w:r w:rsidRPr="007E3595">
              <w:rPr>
                <w:rFonts w:ascii="Times New Roman" w:eastAsia="宋体" w:hAnsi="Times New Roman" w:cs="Times New Roman" w:hint="eastAsia"/>
                <w:szCs w:val="24"/>
              </w:rPr>
              <w:t>1</w:t>
            </w:r>
            <w:r w:rsidRPr="007E3595">
              <w:rPr>
                <w:rFonts w:ascii="Times New Roman" w:eastAsia="宋体" w:hAnsi="Times New Roman" w:cs="Times New Roman" w:hint="eastAsia"/>
                <w:szCs w:val="24"/>
              </w:rPr>
              <w:t>套符合“项目概述及总体要求”，且与本项目法律法规知识服务二不同品牌型号的法律法规知识服务平台，按照</w:t>
            </w:r>
            <w:r w:rsidRPr="007E3595">
              <w:rPr>
                <w:rFonts w:ascii="Times New Roman" w:eastAsia="宋体" w:hAnsi="Times New Roman" w:cs="Times New Roman"/>
                <w:szCs w:val="24"/>
              </w:rPr>
              <w:t>本项</w:t>
            </w:r>
            <w:r w:rsidRPr="007E3595">
              <w:rPr>
                <w:rFonts w:ascii="Times New Roman" w:eastAsia="宋体" w:hAnsi="Times New Roman" w:cs="Times New Roman" w:hint="eastAsia"/>
                <w:b/>
                <w:szCs w:val="24"/>
              </w:rPr>
              <w:t>服务内容和</w:t>
            </w:r>
            <w:r w:rsidRPr="007E3595">
              <w:rPr>
                <w:rFonts w:ascii="Times New Roman" w:eastAsia="宋体" w:hAnsi="Times New Roman" w:cs="Times New Roman"/>
                <w:b/>
                <w:szCs w:val="24"/>
              </w:rPr>
              <w:t>服务平台功能要求，</w:t>
            </w:r>
            <w:r w:rsidRPr="007E3595">
              <w:rPr>
                <w:rFonts w:ascii="Times New Roman" w:eastAsia="宋体" w:hAnsi="Times New Roman" w:cs="Times New Roman" w:hint="eastAsia"/>
                <w:szCs w:val="24"/>
              </w:rPr>
              <w:t>给采购人用户提供法律法规知识服务。</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w:t>
            </w:r>
          </w:p>
          <w:p w:rsidR="007E3595" w:rsidRPr="007E3595" w:rsidRDefault="007E3595" w:rsidP="007E3595">
            <w:pPr>
              <w:widowControl/>
              <w:tabs>
                <w:tab w:val="center" w:pos="3173"/>
              </w:tabs>
              <w:adjustRightInd w:val="0"/>
              <w:snapToGrid w:val="0"/>
              <w:spacing w:after="200"/>
              <w:ind w:firstLineChars="200" w:firstLine="420"/>
              <w:jc w:val="left"/>
              <w:rPr>
                <w:rFonts w:ascii="宋体" w:eastAsia="宋体" w:hAnsi="宋体" w:cs="宋体" w:hint="eastAsia"/>
                <w:kern w:val="0"/>
                <w:szCs w:val="21"/>
              </w:rPr>
            </w:pPr>
            <w:r w:rsidRPr="007E3595">
              <w:rPr>
                <w:rFonts w:ascii="宋体" w:eastAsia="宋体" w:hAnsi="宋体" w:cs="宋体" w:hint="eastAsia"/>
                <w:kern w:val="0"/>
                <w:szCs w:val="21"/>
              </w:rPr>
              <w:t>具体详见《采购需求》。</w:t>
            </w:r>
          </w:p>
        </w:tc>
      </w:tr>
      <w:tr w:rsidR="007E3595" w:rsidRPr="007E3595" w:rsidTr="009F230B">
        <w:trPr>
          <w:jc w:val="center"/>
        </w:trPr>
        <w:tc>
          <w:tcPr>
            <w:tcW w:w="676" w:type="dxa"/>
            <w:vAlign w:val="center"/>
          </w:tcPr>
          <w:p w:rsidR="007E3595" w:rsidRPr="007E3595" w:rsidRDefault="007E3595" w:rsidP="007E3595">
            <w:pPr>
              <w:widowControl/>
              <w:adjustRightInd w:val="0"/>
              <w:snapToGrid w:val="0"/>
              <w:spacing w:after="200" w:line="380" w:lineRule="exact"/>
              <w:jc w:val="center"/>
              <w:rPr>
                <w:rFonts w:ascii="宋体" w:eastAsia="宋体" w:hAnsi="宋体" w:cs="宋体" w:hint="eastAsia"/>
                <w:kern w:val="0"/>
                <w:szCs w:val="21"/>
              </w:rPr>
            </w:pPr>
            <w:r w:rsidRPr="007E3595">
              <w:rPr>
                <w:rFonts w:ascii="宋体" w:eastAsia="宋体" w:hAnsi="宋体" w:cs="宋体" w:hint="eastAsia"/>
                <w:kern w:val="0"/>
                <w:szCs w:val="21"/>
              </w:rPr>
              <w:t>2</w:t>
            </w:r>
          </w:p>
        </w:tc>
        <w:tc>
          <w:tcPr>
            <w:tcW w:w="1709"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法律法规知识服务二（在用户内部两套网络部署提供服</w:t>
            </w:r>
            <w:r w:rsidRPr="007E3595">
              <w:rPr>
                <w:rFonts w:ascii="宋体" w:eastAsia="宋体" w:hAnsi="宋体" w:cs="仿宋_GB2312" w:hint="eastAsia"/>
                <w:sz w:val="24"/>
                <w:szCs w:val="24"/>
              </w:rPr>
              <w:lastRenderedPageBreak/>
              <w:t>务）</w:t>
            </w:r>
          </w:p>
        </w:tc>
        <w:tc>
          <w:tcPr>
            <w:tcW w:w="720"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lastRenderedPageBreak/>
              <w:t>2</w:t>
            </w:r>
          </w:p>
        </w:tc>
        <w:tc>
          <w:tcPr>
            <w:tcW w:w="765" w:type="dxa"/>
            <w:vAlign w:val="center"/>
          </w:tcPr>
          <w:p w:rsidR="007E3595" w:rsidRPr="007E3595" w:rsidRDefault="007E3595" w:rsidP="007E3595">
            <w:pPr>
              <w:spacing w:line="400" w:lineRule="exact"/>
              <w:ind w:firstLineChars="100" w:firstLine="210"/>
              <w:rPr>
                <w:rFonts w:ascii="Times New Roman" w:eastAsia="宋体" w:hAnsi="Times New Roman" w:cs="Times New Roman" w:hint="eastAsia"/>
                <w:szCs w:val="24"/>
              </w:rPr>
            </w:pPr>
            <w:r w:rsidRPr="007E3595">
              <w:rPr>
                <w:rFonts w:ascii="Times New Roman" w:eastAsia="宋体" w:hAnsi="Times New Roman" w:cs="Times New Roman" w:hint="eastAsia"/>
                <w:szCs w:val="24"/>
              </w:rPr>
              <w:t>套</w:t>
            </w:r>
          </w:p>
        </w:tc>
        <w:tc>
          <w:tcPr>
            <w:tcW w:w="5984" w:type="dxa"/>
            <w:vAlign w:val="center"/>
          </w:tcPr>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一、总体要求</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1</w:t>
            </w:r>
            <w:r w:rsidRPr="007E3595">
              <w:rPr>
                <w:rFonts w:ascii="Times New Roman" w:eastAsia="宋体" w:hAnsi="Times New Roman" w:cs="Times New Roman" w:hint="eastAsia"/>
                <w:szCs w:val="24"/>
              </w:rPr>
              <w:t>、在采购人的政务外网专用域（又称“检察工作网”）和政务内网非涉密网络域的信创环境中，各部署</w:t>
            </w:r>
            <w:r w:rsidRPr="007E3595">
              <w:rPr>
                <w:rFonts w:ascii="Times New Roman" w:eastAsia="宋体" w:hAnsi="Times New Roman" w:cs="Times New Roman" w:hint="eastAsia"/>
                <w:szCs w:val="24"/>
              </w:rPr>
              <w:t>1</w:t>
            </w:r>
            <w:r w:rsidRPr="007E3595">
              <w:rPr>
                <w:rFonts w:ascii="Times New Roman" w:eastAsia="宋体" w:hAnsi="Times New Roman" w:cs="Times New Roman" w:hint="eastAsia"/>
                <w:szCs w:val="24"/>
              </w:rPr>
              <w:t>套符合“项目概述及总体要求”，且与本项目法律法规知识服务一不同品牌型号的法律法规知识服务平台，并提供不少于</w:t>
            </w:r>
            <w:r w:rsidRPr="007E3595">
              <w:rPr>
                <w:rFonts w:ascii="Times New Roman" w:eastAsia="宋体" w:hAnsi="Times New Roman" w:cs="Times New Roman" w:hint="eastAsia"/>
                <w:szCs w:val="24"/>
              </w:rPr>
              <w:t>3</w:t>
            </w:r>
            <w:r w:rsidRPr="007E3595">
              <w:rPr>
                <w:rFonts w:ascii="Times New Roman" w:eastAsia="宋体" w:hAnsi="Times New Roman" w:cs="Times New Roman" w:hint="eastAsia"/>
                <w:szCs w:val="24"/>
              </w:rPr>
              <w:t>年的持续更新服</w:t>
            </w:r>
            <w:r w:rsidRPr="007E3595">
              <w:rPr>
                <w:rFonts w:ascii="Times New Roman" w:eastAsia="宋体" w:hAnsi="Times New Roman" w:cs="Times New Roman" w:hint="eastAsia"/>
                <w:szCs w:val="24"/>
              </w:rPr>
              <w:lastRenderedPageBreak/>
              <w:t>务和相关技术支持，给采购人用户提供法律法规知识服务。</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宋体" w:eastAsia="宋体" w:hAnsi="宋体" w:cs="宋体" w:hint="eastAsia"/>
                <w:kern w:val="0"/>
                <w:szCs w:val="21"/>
              </w:rPr>
              <w:t>具体详见《采购需求》。</w:t>
            </w:r>
          </w:p>
        </w:tc>
      </w:tr>
      <w:tr w:rsidR="007E3595" w:rsidRPr="007E3595" w:rsidTr="009F230B">
        <w:trPr>
          <w:jc w:val="center"/>
        </w:trPr>
        <w:tc>
          <w:tcPr>
            <w:tcW w:w="676" w:type="dxa"/>
            <w:vAlign w:val="center"/>
          </w:tcPr>
          <w:p w:rsidR="007E3595" w:rsidRPr="007E3595" w:rsidRDefault="007E3595" w:rsidP="007E3595">
            <w:pPr>
              <w:widowControl/>
              <w:adjustRightInd w:val="0"/>
              <w:snapToGrid w:val="0"/>
              <w:spacing w:after="200" w:line="380" w:lineRule="exact"/>
              <w:jc w:val="center"/>
              <w:rPr>
                <w:rFonts w:ascii="宋体" w:eastAsia="宋体" w:hAnsi="宋体" w:cs="宋体" w:hint="eastAsia"/>
                <w:kern w:val="0"/>
                <w:szCs w:val="21"/>
              </w:rPr>
            </w:pPr>
            <w:r w:rsidRPr="007E3595">
              <w:rPr>
                <w:rFonts w:ascii="宋体" w:eastAsia="宋体" w:hAnsi="宋体" w:cs="宋体" w:hint="eastAsia"/>
                <w:kern w:val="0"/>
                <w:szCs w:val="21"/>
              </w:rPr>
              <w:lastRenderedPageBreak/>
              <w:t>3</w:t>
            </w:r>
          </w:p>
        </w:tc>
        <w:tc>
          <w:tcPr>
            <w:tcW w:w="1709"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互联网移动端法律法规知识查询检索服务</w:t>
            </w:r>
          </w:p>
        </w:tc>
        <w:tc>
          <w:tcPr>
            <w:tcW w:w="720"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1</w:t>
            </w:r>
          </w:p>
        </w:tc>
        <w:tc>
          <w:tcPr>
            <w:tcW w:w="765"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项</w:t>
            </w:r>
          </w:p>
        </w:tc>
        <w:tc>
          <w:tcPr>
            <w:tcW w:w="5984" w:type="dxa"/>
            <w:vAlign w:val="center"/>
          </w:tcPr>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在服务期间，向采购人约</w:t>
            </w:r>
            <w:r w:rsidRPr="007E3595">
              <w:rPr>
                <w:rFonts w:ascii="Times New Roman" w:eastAsia="宋体" w:hAnsi="Times New Roman" w:cs="Times New Roman" w:hint="eastAsia"/>
                <w:szCs w:val="24"/>
              </w:rPr>
              <w:t>1.</w:t>
            </w:r>
            <w:r w:rsidRPr="007E3595">
              <w:rPr>
                <w:rFonts w:ascii="Times New Roman" w:eastAsia="宋体" w:hAnsi="Times New Roman" w:cs="Times New Roman"/>
                <w:szCs w:val="24"/>
              </w:rPr>
              <w:t>5</w:t>
            </w:r>
            <w:r w:rsidRPr="007E3595">
              <w:rPr>
                <w:rFonts w:ascii="Times New Roman" w:eastAsia="宋体" w:hAnsi="Times New Roman" w:cs="Times New Roman" w:hint="eastAsia"/>
                <w:szCs w:val="24"/>
              </w:rPr>
              <w:t>万用户提供基于互联网的</w:t>
            </w:r>
            <w:r w:rsidRPr="007E3595">
              <w:rPr>
                <w:rFonts w:ascii="Times New Roman" w:eastAsia="宋体" w:hAnsi="Times New Roman" w:cs="Times New Roman" w:hint="eastAsia"/>
                <w:szCs w:val="24"/>
              </w:rPr>
              <w:t>APP</w:t>
            </w:r>
            <w:r w:rsidRPr="007E3595">
              <w:rPr>
                <w:rFonts w:ascii="Times New Roman" w:eastAsia="宋体" w:hAnsi="Times New Roman" w:cs="Times New Roman" w:hint="eastAsia"/>
                <w:szCs w:val="24"/>
              </w:rPr>
              <w:t>或微信小程序等移动端法律知识查询检索应用程序（如无相关产品，可自行开发并部署在互联网向采购人用户提供服务），允许采购人用户无限制、无广告地开展法律知识查询服务，且在服务期间对这些知识内容持续更新……</w:t>
            </w:r>
          </w:p>
          <w:p w:rsidR="007E3595" w:rsidRPr="007E3595" w:rsidRDefault="007E3595" w:rsidP="007E3595">
            <w:pPr>
              <w:spacing w:line="400" w:lineRule="exact"/>
              <w:ind w:firstLineChars="200" w:firstLine="420"/>
              <w:rPr>
                <w:rFonts w:ascii="宋体" w:eastAsia="宋体" w:hAnsi="宋体" w:cs="宋体" w:hint="eastAsia"/>
                <w:kern w:val="0"/>
                <w:szCs w:val="21"/>
              </w:rPr>
            </w:pPr>
            <w:r w:rsidRPr="007E3595">
              <w:rPr>
                <w:rFonts w:ascii="宋体" w:eastAsia="宋体" w:hAnsi="宋体" w:cs="宋体" w:hint="eastAsia"/>
                <w:kern w:val="0"/>
                <w:szCs w:val="21"/>
              </w:rPr>
              <w:t>具体详见《采购需求》。</w:t>
            </w:r>
          </w:p>
        </w:tc>
      </w:tr>
      <w:tr w:rsidR="007E3595" w:rsidRPr="007E3595" w:rsidTr="009F230B">
        <w:trPr>
          <w:jc w:val="center"/>
        </w:trPr>
        <w:tc>
          <w:tcPr>
            <w:tcW w:w="676" w:type="dxa"/>
            <w:vAlign w:val="center"/>
          </w:tcPr>
          <w:p w:rsidR="007E3595" w:rsidRPr="007E3595" w:rsidRDefault="007E3595" w:rsidP="007E3595">
            <w:pPr>
              <w:widowControl/>
              <w:adjustRightInd w:val="0"/>
              <w:snapToGrid w:val="0"/>
              <w:spacing w:after="200" w:line="380" w:lineRule="exact"/>
              <w:jc w:val="center"/>
              <w:rPr>
                <w:rFonts w:ascii="宋体" w:eastAsia="宋体" w:hAnsi="宋体" w:cs="宋体" w:hint="eastAsia"/>
                <w:kern w:val="0"/>
                <w:szCs w:val="21"/>
              </w:rPr>
            </w:pPr>
            <w:r w:rsidRPr="007E3595">
              <w:rPr>
                <w:rFonts w:ascii="宋体" w:eastAsia="宋体" w:hAnsi="宋体" w:cs="宋体" w:hint="eastAsia"/>
                <w:kern w:val="0"/>
                <w:szCs w:val="21"/>
              </w:rPr>
              <w:t>4</w:t>
            </w:r>
          </w:p>
        </w:tc>
        <w:tc>
          <w:tcPr>
            <w:tcW w:w="1709"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其他集成服务</w:t>
            </w:r>
          </w:p>
        </w:tc>
        <w:tc>
          <w:tcPr>
            <w:tcW w:w="720"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1</w:t>
            </w:r>
          </w:p>
        </w:tc>
        <w:tc>
          <w:tcPr>
            <w:tcW w:w="765" w:type="dxa"/>
            <w:vAlign w:val="center"/>
          </w:tcPr>
          <w:p w:rsidR="007E3595" w:rsidRPr="007E3595" w:rsidRDefault="007E3595" w:rsidP="007E3595">
            <w:pPr>
              <w:spacing w:line="360" w:lineRule="auto"/>
              <w:jc w:val="center"/>
              <w:rPr>
                <w:rFonts w:ascii="宋体" w:eastAsia="宋体" w:hAnsi="宋体" w:cs="宋体" w:hint="eastAsia"/>
                <w:kern w:val="0"/>
                <w:szCs w:val="21"/>
              </w:rPr>
            </w:pPr>
            <w:r w:rsidRPr="007E3595">
              <w:rPr>
                <w:rFonts w:ascii="宋体" w:eastAsia="宋体" w:hAnsi="宋体" w:cs="仿宋_GB2312" w:hint="eastAsia"/>
                <w:sz w:val="24"/>
                <w:szCs w:val="24"/>
              </w:rPr>
              <w:t>项</w:t>
            </w:r>
          </w:p>
        </w:tc>
        <w:tc>
          <w:tcPr>
            <w:tcW w:w="5984" w:type="dxa"/>
            <w:vAlign w:val="center"/>
          </w:tcPr>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按照采购人要求提供法律等相关知识整理服务，具体要求如下：</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w:t>
            </w:r>
            <w:r w:rsidRPr="007E3595">
              <w:rPr>
                <w:rFonts w:ascii="Times New Roman" w:eastAsia="宋体" w:hAnsi="Times New Roman" w:cs="Times New Roman" w:hint="eastAsia"/>
                <w:szCs w:val="24"/>
              </w:rPr>
              <w:t>1</w:t>
            </w:r>
            <w:r w:rsidRPr="007E3595">
              <w:rPr>
                <w:rFonts w:ascii="Times New Roman" w:eastAsia="宋体" w:hAnsi="Times New Roman" w:cs="Times New Roman" w:hint="eastAsia"/>
                <w:szCs w:val="24"/>
              </w:rPr>
              <w:t>、按照采购人要求梳理检察技术部门业务相关的法律法规和政策文档（比如网络安全类、信息化项目建设类、司法鉴定类、技术证据审查类等），形成国家、地方、行业的</w:t>
            </w:r>
            <w:r w:rsidRPr="007E3595">
              <w:rPr>
                <w:rFonts w:ascii="Times New Roman" w:eastAsia="宋体" w:hAnsi="Times New Roman" w:cs="Times New Roman" w:hint="eastAsia"/>
                <w:szCs w:val="24"/>
              </w:rPr>
              <w:t>DOC</w:t>
            </w:r>
            <w:r w:rsidRPr="007E3595">
              <w:rPr>
                <w:rFonts w:ascii="Times New Roman" w:eastAsia="宋体" w:hAnsi="Times New Roman" w:cs="Times New Roman" w:hint="eastAsia"/>
                <w:szCs w:val="24"/>
              </w:rPr>
              <w:t>、</w:t>
            </w:r>
            <w:r w:rsidRPr="007E3595">
              <w:rPr>
                <w:rFonts w:ascii="Times New Roman" w:eastAsia="宋体" w:hAnsi="Times New Roman" w:cs="Times New Roman" w:hint="eastAsia"/>
                <w:szCs w:val="24"/>
              </w:rPr>
              <w:t>PDF</w:t>
            </w:r>
            <w:r w:rsidRPr="007E3595">
              <w:rPr>
                <w:rFonts w:ascii="Times New Roman" w:eastAsia="宋体" w:hAnsi="Times New Roman" w:cs="Times New Roman" w:hint="eastAsia"/>
                <w:szCs w:val="24"/>
              </w:rPr>
              <w:t>等格式的电子版知识资源，协助用户做好在用户的</w:t>
            </w:r>
            <w:r w:rsidRPr="007E3595">
              <w:rPr>
                <w:rFonts w:ascii="Times New Roman" w:eastAsia="宋体" w:hAnsi="Times New Roman" w:cs="Times New Roman" w:hint="eastAsia"/>
                <w:szCs w:val="24"/>
              </w:rPr>
              <w:t>AI</w:t>
            </w:r>
            <w:r w:rsidRPr="007E3595">
              <w:rPr>
                <w:rFonts w:ascii="Times New Roman" w:eastAsia="宋体" w:hAnsi="Times New Roman" w:cs="Times New Roman" w:hint="eastAsia"/>
                <w:szCs w:val="24"/>
              </w:rPr>
              <w:t>应用平台上，做好</w:t>
            </w:r>
            <w:r w:rsidRPr="007E3595">
              <w:rPr>
                <w:rFonts w:ascii="Times New Roman" w:eastAsia="宋体" w:hAnsi="Times New Roman" w:cs="Times New Roman" w:hint="eastAsia"/>
                <w:szCs w:val="24"/>
              </w:rPr>
              <w:t>RAG</w:t>
            </w:r>
            <w:r w:rsidRPr="007E3595">
              <w:rPr>
                <w:rFonts w:ascii="Times New Roman" w:eastAsia="宋体" w:hAnsi="Times New Roman" w:cs="Times New Roman" w:hint="eastAsia"/>
                <w:szCs w:val="24"/>
              </w:rPr>
              <w:t>专门知识库和知识图谱建设工作。</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Times New Roman" w:eastAsia="宋体" w:hAnsi="Times New Roman" w:cs="Times New Roman" w:hint="eastAsia"/>
                <w:szCs w:val="24"/>
              </w:rPr>
              <w:t>……</w:t>
            </w:r>
          </w:p>
          <w:p w:rsidR="007E3595" w:rsidRPr="007E3595" w:rsidRDefault="007E3595" w:rsidP="007E3595">
            <w:pPr>
              <w:spacing w:line="400" w:lineRule="exact"/>
              <w:ind w:firstLineChars="200" w:firstLine="420"/>
              <w:rPr>
                <w:rFonts w:ascii="Times New Roman" w:eastAsia="宋体" w:hAnsi="Times New Roman" w:cs="Times New Roman" w:hint="eastAsia"/>
                <w:szCs w:val="24"/>
              </w:rPr>
            </w:pPr>
            <w:r w:rsidRPr="007E3595">
              <w:rPr>
                <w:rFonts w:ascii="宋体" w:eastAsia="宋体" w:hAnsi="宋体" w:cs="宋体" w:hint="eastAsia"/>
                <w:kern w:val="0"/>
                <w:szCs w:val="21"/>
              </w:rPr>
              <w:t>具体详见《采购需求》。</w:t>
            </w:r>
          </w:p>
        </w:tc>
      </w:tr>
    </w:tbl>
    <w:p w:rsidR="007E3595" w:rsidRPr="007E3595" w:rsidRDefault="007E3595" w:rsidP="007E3595">
      <w:pPr>
        <w:widowControl/>
        <w:adjustRightInd w:val="0"/>
        <w:snapToGrid w:val="0"/>
        <w:ind w:firstLineChars="200" w:firstLine="440"/>
        <w:jc w:val="left"/>
        <w:rPr>
          <w:rFonts w:ascii="仿宋_GB2312" w:eastAsia="仿宋_GB2312" w:hAnsi="仿宋_GB2312" w:cs="仿宋_GB2312"/>
          <w:kern w:val="0"/>
          <w:sz w:val="22"/>
          <w:szCs w:val="21"/>
        </w:rPr>
      </w:pPr>
    </w:p>
    <w:p w:rsidR="007E3595" w:rsidRPr="007E3595" w:rsidRDefault="007E3595" w:rsidP="007E3595">
      <w:pPr>
        <w:widowControl/>
        <w:adjustRightInd w:val="0"/>
        <w:snapToGrid w:val="0"/>
        <w:spacing w:line="360" w:lineRule="auto"/>
        <w:ind w:firstLineChars="200" w:firstLine="420"/>
        <w:rPr>
          <w:rFonts w:ascii="仿宋_GB2312" w:eastAsia="仿宋_GB2312" w:hAnsi="仿宋_GB2312" w:cs="仿宋_GB2312"/>
          <w:kern w:val="0"/>
          <w:szCs w:val="21"/>
        </w:rPr>
      </w:pPr>
      <w:r w:rsidRPr="007E3595">
        <w:rPr>
          <w:rFonts w:ascii="宋体" w:eastAsia="宋体" w:hAnsi="宋体" w:cs="宋体" w:hint="eastAsia"/>
          <w:kern w:val="0"/>
          <w:szCs w:val="21"/>
        </w:rPr>
        <w:t>合同履行期限：从签订合同之日起30天内完成服务交付验收，即完成本项目要求所有法律法规知识资源平台安装部署，且全面向采购人约1.5万用户提供法律知识资源服务，并从交付验收通过之日起给用户提供不少于36个月的法律法规知识资源持续更新服务、平台维护、使用咨询等技术服务。</w:t>
      </w:r>
    </w:p>
    <w:p w:rsidR="007E3595" w:rsidRPr="007E3595" w:rsidRDefault="007E3595" w:rsidP="007E3595">
      <w:pPr>
        <w:widowControl/>
        <w:adjustRightInd w:val="0"/>
        <w:snapToGrid w:val="0"/>
        <w:ind w:firstLineChars="200" w:firstLine="420"/>
        <w:rPr>
          <w:rFonts w:ascii="仿宋_GB2312" w:eastAsia="仿宋_GB2312" w:hAnsi="仿宋_GB2312" w:cs="仿宋_GB2312" w:hint="eastAsia"/>
          <w:kern w:val="0"/>
          <w:szCs w:val="21"/>
          <w:u w:val="single" w:color="FFFFFF"/>
        </w:rPr>
      </w:pP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本项目是否接受联合体投标：□是/</w:t>
      </w:r>
      <w:r w:rsidRPr="007E3595">
        <w:rPr>
          <w:rFonts w:ascii="宋体" w:eastAsia="宋体" w:hAnsi="宋体" w:cs="宋体" w:hint="eastAsia"/>
          <w:kern w:val="0"/>
          <w:szCs w:val="21"/>
        </w:rPr>
        <w:sym w:font="Wingdings 2" w:char="F052"/>
      </w:r>
      <w:r w:rsidRPr="007E3595">
        <w:rPr>
          <w:rFonts w:ascii="宋体" w:eastAsia="宋体" w:hAnsi="宋体" w:cs="宋体" w:hint="eastAsia"/>
          <w:kern w:val="0"/>
          <w:szCs w:val="21"/>
        </w:rPr>
        <w:t>否。</w:t>
      </w:r>
    </w:p>
    <w:p w:rsidR="007E3595" w:rsidRPr="007E3595" w:rsidRDefault="007E3595" w:rsidP="007E3595">
      <w:pPr>
        <w:widowControl/>
        <w:adjustRightInd w:val="0"/>
        <w:snapToGrid w:val="0"/>
        <w:spacing w:after="200" w:line="380" w:lineRule="exact"/>
        <w:ind w:firstLineChars="202" w:firstLine="426"/>
        <w:jc w:val="left"/>
        <w:rPr>
          <w:rFonts w:ascii="宋体" w:eastAsia="宋体" w:hAnsi="宋体" w:cs="宋体" w:hint="eastAsia"/>
          <w:b/>
          <w:bCs/>
          <w:kern w:val="0"/>
          <w:szCs w:val="21"/>
        </w:rPr>
      </w:pPr>
      <w:r w:rsidRPr="007E3595">
        <w:rPr>
          <w:rFonts w:ascii="宋体" w:eastAsia="宋体" w:hAnsi="宋体" w:cs="宋体" w:hint="eastAsia"/>
          <w:b/>
          <w:bCs/>
          <w:kern w:val="0"/>
          <w:szCs w:val="21"/>
        </w:rPr>
        <w:t>二、投标人的资格要求：</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1.满足《中华人民共和国政府采购法》第二十二条规定；</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2.落实政府采购政策需满足的资格要求：无</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3.本项目的特定资格要求：无</w:t>
      </w:r>
    </w:p>
    <w:p w:rsidR="007E3595" w:rsidRPr="007E3595" w:rsidRDefault="007E3595" w:rsidP="007E3595">
      <w:pPr>
        <w:widowControl/>
        <w:adjustRightInd w:val="0"/>
        <w:snapToGrid w:val="0"/>
        <w:spacing w:after="200" w:line="380" w:lineRule="exact"/>
        <w:ind w:firstLineChars="202" w:firstLine="426"/>
        <w:jc w:val="left"/>
        <w:rPr>
          <w:rFonts w:ascii="宋体" w:eastAsia="宋体" w:hAnsi="宋体" w:cs="宋体" w:hint="eastAsia"/>
          <w:b/>
          <w:bCs/>
          <w:kern w:val="0"/>
          <w:szCs w:val="21"/>
        </w:rPr>
      </w:pPr>
      <w:r w:rsidRPr="007E3595">
        <w:rPr>
          <w:rFonts w:ascii="宋体" w:eastAsia="宋体" w:hAnsi="宋体" w:cs="宋体" w:hint="eastAsia"/>
          <w:b/>
          <w:bCs/>
          <w:kern w:val="0"/>
          <w:szCs w:val="21"/>
        </w:rPr>
        <w:t>三、获取招标文件</w:t>
      </w:r>
    </w:p>
    <w:p w:rsidR="007E3595" w:rsidRPr="007E3595" w:rsidRDefault="007E3595" w:rsidP="007E3595">
      <w:pPr>
        <w:spacing w:line="360" w:lineRule="auto"/>
        <w:ind w:firstLine="540"/>
        <w:rPr>
          <w:rFonts w:ascii="宋体" w:eastAsia="宋体" w:hAnsi="宋体" w:cs="宋体" w:hint="eastAsia"/>
          <w:bCs/>
          <w:kern w:val="0"/>
          <w:szCs w:val="21"/>
        </w:rPr>
      </w:pPr>
      <w:r w:rsidRPr="007E3595">
        <w:rPr>
          <w:rFonts w:ascii="宋体" w:eastAsia="宋体" w:hAnsi="宋体" w:cs="宋体" w:hint="eastAsia"/>
          <w:kern w:val="0"/>
          <w:szCs w:val="21"/>
        </w:rPr>
        <w:t>时间：</w:t>
      </w:r>
      <w:r w:rsidRPr="007E3595">
        <w:rPr>
          <w:rFonts w:ascii="宋体" w:eastAsia="宋体" w:hAnsi="宋体" w:cs="宋体" w:hint="eastAsia"/>
          <w:bCs/>
          <w:kern w:val="0"/>
          <w:szCs w:val="21"/>
          <w:u w:val="single"/>
        </w:rPr>
        <w:t>2025年7月28日</w:t>
      </w:r>
      <w:r w:rsidRPr="007E3595">
        <w:rPr>
          <w:rFonts w:ascii="宋体" w:eastAsia="宋体" w:hAnsi="宋体" w:cs="宋体" w:hint="eastAsia"/>
          <w:bCs/>
          <w:kern w:val="0"/>
          <w:szCs w:val="21"/>
        </w:rPr>
        <w:t>至</w:t>
      </w:r>
      <w:r w:rsidRPr="007E3595">
        <w:rPr>
          <w:rFonts w:ascii="宋体" w:eastAsia="宋体" w:hAnsi="宋体" w:cs="宋体" w:hint="eastAsia"/>
          <w:bCs/>
          <w:kern w:val="0"/>
          <w:szCs w:val="21"/>
          <w:u w:val="single"/>
        </w:rPr>
        <w:t>2025年8月4日</w:t>
      </w:r>
      <w:r w:rsidRPr="007E3595">
        <w:rPr>
          <w:rFonts w:ascii="宋体" w:eastAsia="宋体" w:hAnsi="宋体" w:cs="宋体" w:hint="eastAsia"/>
          <w:bCs/>
          <w:kern w:val="0"/>
          <w:szCs w:val="21"/>
        </w:rPr>
        <w:t>，每天上午</w:t>
      </w:r>
      <w:r w:rsidRPr="007E3595">
        <w:rPr>
          <w:rFonts w:ascii="宋体" w:eastAsia="宋体" w:hAnsi="宋体" w:cs="宋体" w:hint="eastAsia"/>
          <w:bCs/>
          <w:kern w:val="0"/>
          <w:szCs w:val="21"/>
          <w:u w:val="single"/>
        </w:rPr>
        <w:t>0:00至12:00，下午12:00至23:59</w:t>
      </w:r>
      <w:r w:rsidRPr="007E3595">
        <w:rPr>
          <w:rFonts w:ascii="宋体" w:eastAsia="宋体" w:hAnsi="宋体" w:cs="宋体" w:hint="eastAsia"/>
          <w:bCs/>
          <w:kern w:val="0"/>
          <w:szCs w:val="21"/>
        </w:rPr>
        <w:t>（北京时间）</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lastRenderedPageBreak/>
        <w:t>地点：广西政府采购云平台（https://www.gcy.zfcg.gxzf.gov.cn/）</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方式：网上下载。本项目不提供纸质文件，潜在供应商需在广西政府采购云平台（https://www.gcy.zfcg.gxzf.gov.cn/）-进入“项目采购”应用，在获取招标文件菜单中选择项目，获取招标文件。电子投标文件制作需要基于广西政府采购云平台获取的招标文件编制，通过其他方式获取招标文件的，将有可能导致供应商无法在广西政府采购云平台编制及上传投标文件。</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售价：0元。</w:t>
      </w:r>
    </w:p>
    <w:p w:rsidR="007E3595" w:rsidRPr="007E3595" w:rsidRDefault="007E3595" w:rsidP="007E3595">
      <w:pPr>
        <w:widowControl/>
        <w:adjustRightInd w:val="0"/>
        <w:snapToGrid w:val="0"/>
        <w:spacing w:after="200" w:line="380" w:lineRule="exact"/>
        <w:ind w:firstLineChars="202" w:firstLine="426"/>
        <w:jc w:val="left"/>
        <w:rPr>
          <w:rFonts w:ascii="宋体" w:eastAsia="宋体" w:hAnsi="宋体" w:cs="宋体" w:hint="eastAsia"/>
          <w:b/>
          <w:bCs/>
          <w:kern w:val="0"/>
          <w:szCs w:val="21"/>
        </w:rPr>
      </w:pPr>
      <w:r w:rsidRPr="007E3595">
        <w:rPr>
          <w:rFonts w:ascii="宋体" w:eastAsia="宋体" w:hAnsi="宋体" w:cs="宋体" w:hint="eastAsia"/>
          <w:b/>
          <w:bCs/>
          <w:kern w:val="0"/>
          <w:szCs w:val="21"/>
        </w:rPr>
        <w:t>四、提交投标文件截止时间、开标时间和地点</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bCs/>
          <w:kern w:val="0"/>
          <w:szCs w:val="21"/>
        </w:rPr>
      </w:pPr>
      <w:r w:rsidRPr="007E3595">
        <w:rPr>
          <w:rFonts w:ascii="宋体" w:eastAsia="宋体" w:hAnsi="宋体" w:cs="宋体" w:hint="eastAsia"/>
          <w:bCs/>
          <w:kern w:val="0"/>
          <w:szCs w:val="21"/>
        </w:rPr>
        <w:t>1.提交投标文件截止时间和开标时间：</w:t>
      </w:r>
      <w:hyperlink r:id="rId8" w:history="1">
        <w:r w:rsidRPr="007E3595">
          <w:rPr>
            <w:rFonts w:ascii="宋体" w:eastAsia="宋体" w:hAnsi="宋体" w:cs="宋体" w:hint="eastAsia"/>
            <w:bCs/>
            <w:kern w:val="0"/>
            <w:szCs w:val="21"/>
            <w:u w:val="single"/>
          </w:rPr>
          <w:t>2025年8月18 日</w:t>
        </w:r>
        <w:r w:rsidRPr="007E3595">
          <w:rPr>
            <w:rFonts w:ascii="宋体" w:eastAsia="宋体" w:hAnsi="宋体" w:cs="宋体" w:hint="eastAsia"/>
            <w:kern w:val="0"/>
            <w:szCs w:val="21"/>
            <w:u w:val="single"/>
          </w:rPr>
          <w:t>9时30</w:t>
        </w:r>
      </w:hyperlink>
      <w:r w:rsidRPr="007E3595">
        <w:rPr>
          <w:rFonts w:ascii="宋体" w:eastAsia="宋体" w:hAnsi="宋体" w:cs="宋体" w:hint="eastAsia"/>
          <w:kern w:val="0"/>
          <w:szCs w:val="21"/>
          <w:u w:val="single"/>
        </w:rPr>
        <w:t>分</w:t>
      </w:r>
      <w:r w:rsidRPr="007E3595">
        <w:rPr>
          <w:rFonts w:ascii="宋体" w:eastAsia="宋体" w:hAnsi="宋体" w:cs="宋体" w:hint="eastAsia"/>
          <w:bCs/>
          <w:kern w:val="0"/>
          <w:szCs w:val="21"/>
        </w:rPr>
        <w:t>（北京时间）</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2.投标和开标地点：</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投标地点：广西政府采购云平台（https://www.gcy.zfcg.gxzf.gov.cn/）</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开标地点：广西政府采购云平台电子开标大厅</w:t>
      </w:r>
    </w:p>
    <w:p w:rsidR="007E3595" w:rsidRPr="007E3595" w:rsidRDefault="007E3595" w:rsidP="007E3595">
      <w:pPr>
        <w:widowControl/>
        <w:adjustRightInd w:val="0"/>
        <w:snapToGrid w:val="0"/>
        <w:spacing w:after="200" w:line="380" w:lineRule="exact"/>
        <w:ind w:firstLineChars="202" w:firstLine="426"/>
        <w:jc w:val="left"/>
        <w:rPr>
          <w:rFonts w:ascii="宋体" w:eastAsia="宋体" w:hAnsi="宋体" w:cs="宋体" w:hint="eastAsia"/>
          <w:b/>
          <w:bCs/>
          <w:kern w:val="0"/>
          <w:szCs w:val="21"/>
        </w:rPr>
      </w:pPr>
      <w:r w:rsidRPr="007E3595">
        <w:rPr>
          <w:rFonts w:ascii="宋体" w:eastAsia="宋体" w:hAnsi="宋体" w:cs="宋体" w:hint="eastAsia"/>
          <w:b/>
          <w:bCs/>
          <w:kern w:val="0"/>
          <w:szCs w:val="21"/>
        </w:rPr>
        <w:t>五、公告期限</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自本公告发布之日起5个工作日。</w:t>
      </w:r>
    </w:p>
    <w:p w:rsidR="007E3595" w:rsidRPr="007E3595" w:rsidRDefault="007E3595" w:rsidP="007E3595">
      <w:pPr>
        <w:widowControl/>
        <w:adjustRightInd w:val="0"/>
        <w:snapToGrid w:val="0"/>
        <w:spacing w:after="200" w:line="380" w:lineRule="exact"/>
        <w:ind w:firstLineChars="202" w:firstLine="426"/>
        <w:jc w:val="left"/>
        <w:rPr>
          <w:rFonts w:ascii="宋体" w:eastAsia="宋体" w:hAnsi="宋体" w:cs="宋体" w:hint="eastAsia"/>
          <w:b/>
          <w:bCs/>
          <w:kern w:val="0"/>
          <w:szCs w:val="21"/>
        </w:rPr>
      </w:pPr>
      <w:r w:rsidRPr="007E3595">
        <w:rPr>
          <w:rFonts w:ascii="宋体" w:eastAsia="宋体" w:hAnsi="宋体" w:cs="宋体" w:hint="eastAsia"/>
          <w:b/>
          <w:bCs/>
          <w:kern w:val="0"/>
          <w:szCs w:val="21"/>
        </w:rPr>
        <w:t>六、其他补充事宜</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bookmarkStart w:id="8" w:name="PO_3000001867_PM023"/>
      <w:r w:rsidRPr="007E3595">
        <w:rPr>
          <w:rFonts w:ascii="宋体" w:eastAsia="宋体" w:hAnsi="宋体" w:cs="宋体" w:hint="eastAsia"/>
          <w:kern w:val="0"/>
          <w:szCs w:val="21"/>
        </w:rPr>
        <w:t>1.网上查询地址</w:t>
      </w:r>
    </w:p>
    <w:p w:rsidR="007E3595" w:rsidRPr="007E3595" w:rsidRDefault="007E3595" w:rsidP="007E3595">
      <w:pPr>
        <w:widowControl/>
        <w:wordWrap w:val="0"/>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中国政府采购网（http://www.ccgp.gov.cn）,广西壮族自治区政府采购网（http://zfcg.gxzf.gov.cn），广西壮族自治区公共资源交易中心（http://gxggzy.gxzf.gov.cn/）</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2.本项目需要落实的政府采购政策：</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（1）政府采购促进中小企业发展。</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（2）政府采购支持采用本国产品的政策。</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（3）强制采购节能产品；优先采购节能产品、环境标志产品。</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（4）政府采购促进残疾人就业政策。</w:t>
      </w:r>
    </w:p>
    <w:bookmarkEnd w:id="8"/>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（5）政府采购支持监狱企业发展。</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3.投标人投标注意事项</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lastRenderedPageBreak/>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0771-3381253）。</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（3）CA证书在线解密：投标人投标时，需凭制作投标文件时用来加密的有效数字证书（CA认证）登录广西政府采购云平台电子开标大厅现场按规定时间对加密的投标文件进行解密，否则后果自负。</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注：</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1）为确保网上操作合法、有效和安全，请投标人确保在电子投标过程中能够对相关数据电文进行加密和使用电子签章，妥善保管CA数字证书并使用有效的CA数字证书参与整个招标活动。</w:t>
      </w:r>
    </w:p>
    <w:p w:rsidR="007E3595" w:rsidRPr="007E3595" w:rsidRDefault="007E3595" w:rsidP="007E3595">
      <w:pPr>
        <w:widowControl/>
        <w:adjustRightInd w:val="0"/>
        <w:snapToGrid w:val="0"/>
        <w:spacing w:after="200" w:line="380" w:lineRule="exact"/>
        <w:ind w:firstLineChars="200" w:firstLine="420"/>
        <w:jc w:val="left"/>
        <w:rPr>
          <w:rFonts w:ascii="宋体" w:eastAsia="宋体" w:hAnsi="宋体" w:cs="宋体" w:hint="eastAsia"/>
          <w:kern w:val="0"/>
          <w:szCs w:val="21"/>
        </w:rPr>
      </w:pPr>
      <w:r w:rsidRPr="007E3595">
        <w:rPr>
          <w:rFonts w:ascii="宋体" w:eastAsia="宋体" w:hAnsi="宋体" w:cs="宋体" w:hint="eastAsia"/>
          <w:kern w:val="0"/>
          <w:szCs w:val="21"/>
        </w:rPr>
        <w:t>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7E3595" w:rsidRPr="007E3595" w:rsidRDefault="007E3595" w:rsidP="007E3595">
      <w:pPr>
        <w:widowControl/>
        <w:adjustRightInd w:val="0"/>
        <w:snapToGrid w:val="0"/>
        <w:spacing w:after="200" w:line="380" w:lineRule="exact"/>
        <w:ind w:firstLineChars="202" w:firstLine="426"/>
        <w:jc w:val="left"/>
        <w:rPr>
          <w:rFonts w:ascii="宋体" w:eastAsia="宋体" w:hAnsi="宋体" w:cs="宋体" w:hint="eastAsia"/>
          <w:b/>
          <w:bCs/>
          <w:kern w:val="0"/>
          <w:szCs w:val="21"/>
        </w:rPr>
      </w:pPr>
      <w:r w:rsidRPr="007E3595">
        <w:rPr>
          <w:rFonts w:ascii="宋体" w:eastAsia="宋体" w:hAnsi="宋体" w:cs="宋体" w:hint="eastAsia"/>
          <w:b/>
          <w:bCs/>
          <w:kern w:val="0"/>
          <w:szCs w:val="21"/>
        </w:rPr>
        <w:t>七、对本次招标提出询问，请按以下方式联系。</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1.采购人信息</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 xml:space="preserve">名 称：广西壮族自治区人民检察院 </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地 址：南宁市青秀区凤翔路3号</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项目联系人：黎淼 ，联系电话： 0771-5506586</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2.采购代理机构信息</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名 称：云之龙咨询集团有限公司</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lastRenderedPageBreak/>
        <w:t>地　址：南宁市良庆区云英路15号3号楼云之龙咨询集团大厦6楼</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联系电话：0771-2618199、2618118 、2611898</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3.项目联系方式</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项目联系人：刘健</w:t>
      </w:r>
    </w:p>
    <w:p w:rsidR="007E3595" w:rsidRPr="007E3595" w:rsidRDefault="007E3595" w:rsidP="007E3595">
      <w:pPr>
        <w:widowControl/>
        <w:adjustRightInd w:val="0"/>
        <w:snapToGrid w:val="0"/>
        <w:spacing w:after="200" w:line="380" w:lineRule="exact"/>
        <w:ind w:firstLineChars="202" w:firstLine="424"/>
        <w:jc w:val="left"/>
        <w:rPr>
          <w:rFonts w:ascii="宋体" w:eastAsia="宋体" w:hAnsi="宋体" w:cs="宋体" w:hint="eastAsia"/>
          <w:kern w:val="0"/>
          <w:szCs w:val="21"/>
        </w:rPr>
      </w:pPr>
      <w:r w:rsidRPr="007E3595">
        <w:rPr>
          <w:rFonts w:ascii="宋体" w:eastAsia="宋体" w:hAnsi="宋体" w:cs="宋体" w:hint="eastAsia"/>
          <w:kern w:val="0"/>
          <w:szCs w:val="21"/>
        </w:rPr>
        <w:t>电    话：0771-2618199、2618118</w:t>
      </w:r>
    </w:p>
    <w:p w:rsidR="000A4FAE" w:rsidRDefault="000A4FAE" w:rsidP="007E3595">
      <w:pPr>
        <w:spacing w:line="360" w:lineRule="auto"/>
      </w:pPr>
    </w:p>
    <w:sectPr w:rsidR="000A4FAE" w:rsidSect="00D30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C3" w:rsidRDefault="00A818C3" w:rsidP="00942107">
      <w:r>
        <w:separator/>
      </w:r>
    </w:p>
  </w:endnote>
  <w:endnote w:type="continuationSeparator" w:id="0">
    <w:p w:rsidR="00A818C3" w:rsidRDefault="00A818C3" w:rsidP="0094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C3" w:rsidRDefault="00A818C3" w:rsidP="00942107">
      <w:r>
        <w:separator/>
      </w:r>
    </w:p>
  </w:footnote>
  <w:footnote w:type="continuationSeparator" w:id="0">
    <w:p w:rsidR="00A818C3" w:rsidRDefault="00A818C3" w:rsidP="00942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4316"/>
    <w:multiLevelType w:val="singleLevel"/>
    <w:tmpl w:val="1B354316"/>
    <w:lvl w:ilvl="0">
      <w:start w:val="1"/>
      <w:numFmt w:val="chineseCounting"/>
      <w:suff w:val="nothing"/>
      <w:lvlText w:val="%1、"/>
      <w:lvlJc w:val="left"/>
      <w:rPr>
        <w:rFonts w:hint="eastAsia"/>
      </w:rPr>
    </w:lvl>
  </w:abstractNum>
  <w:abstractNum w:abstractNumId="1">
    <w:nsid w:val="29CE10F2"/>
    <w:multiLevelType w:val="multilevel"/>
    <w:tmpl w:val="29CE10F2"/>
    <w:lvl w:ilvl="0">
      <w:start w:val="1"/>
      <w:numFmt w:val="decimal"/>
      <w:lvlText w:val="%1、"/>
      <w:lvlJc w:val="left"/>
      <w:pPr>
        <w:ind w:left="420" w:hanging="420"/>
      </w:pPr>
      <w:rPr>
        <w:rFonts w:hAnsi="Times New Roman"/>
        <w:b w:val="0"/>
      </w:rPr>
    </w:lvl>
    <w:lvl w:ilvl="1">
      <w:numFmt w:val="bullet"/>
      <w:lvlText w:val="▲"/>
      <w:lvlJc w:val="left"/>
      <w:pPr>
        <w:ind w:left="780" w:hanging="360"/>
      </w:pPr>
      <w:rPr>
        <w:rFonts w:ascii="宋体" w:eastAsia="宋体" w:hAnsi="宋体" w:cs="Calibri Light" w:hint="eastAsia"/>
      </w:rPr>
    </w:lvl>
    <w:lvl w:ilvl="2">
      <w:start w:val="1"/>
      <w:numFmt w:val="decimalEnclosedCircle"/>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8DB079"/>
    <w:multiLevelType w:val="singleLevel"/>
    <w:tmpl w:val="348DB079"/>
    <w:lvl w:ilvl="0">
      <w:start w:val="1"/>
      <w:numFmt w:val="decimal"/>
      <w:lvlText w:val="%1."/>
      <w:lvlJc w:val="left"/>
      <w:pPr>
        <w:tabs>
          <w:tab w:val="left" w:pos="312"/>
        </w:tabs>
        <w:ind w:left="0" w:firstLine="0"/>
      </w:pPr>
    </w:lvl>
  </w:abstractNum>
  <w:abstractNum w:abstractNumId="3">
    <w:nsid w:val="62FE67D2"/>
    <w:multiLevelType w:val="multilevel"/>
    <w:tmpl w:val="62FE67D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D266CA6"/>
    <w:multiLevelType w:val="singleLevel"/>
    <w:tmpl w:val="6D266CA6"/>
    <w:lvl w:ilvl="0">
      <w:start w:val="1"/>
      <w:numFmt w:val="decimal"/>
      <w:lvlText w:val="%1."/>
      <w:lvlJc w:val="left"/>
      <w:pPr>
        <w:tabs>
          <w:tab w:val="left" w:pos="312"/>
        </w:tabs>
        <w:ind w:left="0" w:firstLine="0"/>
      </w:pPr>
    </w:lvl>
  </w:abstractNum>
  <w:num w:numId="1">
    <w:abstractNumId w:val="4"/>
    <w:lvlOverride w:ilvl="0">
      <w:startOverride w:val="1"/>
    </w:lvlOverride>
  </w:num>
  <w:num w:numId="2">
    <w:abstractNumId w:val="2"/>
    <w:lvlOverride w:ilvl="0">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135"/>
    <w:rsid w:val="00094109"/>
    <w:rsid w:val="00097735"/>
    <w:rsid w:val="000A4FAE"/>
    <w:rsid w:val="000D0DF1"/>
    <w:rsid w:val="00111177"/>
    <w:rsid w:val="00117C02"/>
    <w:rsid w:val="00135F80"/>
    <w:rsid w:val="00146AF8"/>
    <w:rsid w:val="00163061"/>
    <w:rsid w:val="001B33C4"/>
    <w:rsid w:val="001E5F8F"/>
    <w:rsid w:val="001F7E57"/>
    <w:rsid w:val="002258D4"/>
    <w:rsid w:val="0024594F"/>
    <w:rsid w:val="003876AE"/>
    <w:rsid w:val="00401105"/>
    <w:rsid w:val="00475135"/>
    <w:rsid w:val="004D4E4D"/>
    <w:rsid w:val="00515DCD"/>
    <w:rsid w:val="0068494E"/>
    <w:rsid w:val="006A2D85"/>
    <w:rsid w:val="00721A01"/>
    <w:rsid w:val="0077701C"/>
    <w:rsid w:val="007A14B1"/>
    <w:rsid w:val="007E3595"/>
    <w:rsid w:val="00836835"/>
    <w:rsid w:val="009260C7"/>
    <w:rsid w:val="00942107"/>
    <w:rsid w:val="009550B4"/>
    <w:rsid w:val="00962A6A"/>
    <w:rsid w:val="00995A41"/>
    <w:rsid w:val="009A3826"/>
    <w:rsid w:val="009D6EF3"/>
    <w:rsid w:val="00A51FE9"/>
    <w:rsid w:val="00A818C3"/>
    <w:rsid w:val="00B675F4"/>
    <w:rsid w:val="00B94807"/>
    <w:rsid w:val="00C4274D"/>
    <w:rsid w:val="00CD1161"/>
    <w:rsid w:val="00CD350F"/>
    <w:rsid w:val="00CF401A"/>
    <w:rsid w:val="00D302E1"/>
    <w:rsid w:val="00D46F9A"/>
    <w:rsid w:val="00DF0B9C"/>
    <w:rsid w:val="00E4268E"/>
    <w:rsid w:val="00E717C9"/>
    <w:rsid w:val="00EC220D"/>
    <w:rsid w:val="00EC2A2E"/>
    <w:rsid w:val="00F019E6"/>
    <w:rsid w:val="00F3165E"/>
    <w:rsid w:val="00F35A42"/>
    <w:rsid w:val="00F709E6"/>
    <w:rsid w:val="00F7220A"/>
    <w:rsid w:val="00FE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AEFFC0-1BA0-4463-A10D-9985E4A5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2E1"/>
    <w:pPr>
      <w:widowControl w:val="0"/>
      <w:jc w:val="both"/>
    </w:pPr>
  </w:style>
  <w:style w:type="paragraph" w:styleId="1">
    <w:name w:val="heading 1"/>
    <w:basedOn w:val="a"/>
    <w:next w:val="a"/>
    <w:link w:val="1Char"/>
    <w:uiPriority w:val="9"/>
    <w:qFormat/>
    <w:rsid w:val="00C427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107"/>
    <w:rPr>
      <w:sz w:val="18"/>
      <w:szCs w:val="18"/>
    </w:rPr>
  </w:style>
  <w:style w:type="paragraph" w:styleId="a4">
    <w:name w:val="footer"/>
    <w:basedOn w:val="a"/>
    <w:link w:val="Char0"/>
    <w:uiPriority w:val="99"/>
    <w:unhideWhenUsed/>
    <w:rsid w:val="00942107"/>
    <w:pPr>
      <w:tabs>
        <w:tab w:val="center" w:pos="4153"/>
        <w:tab w:val="right" w:pos="8306"/>
      </w:tabs>
      <w:snapToGrid w:val="0"/>
      <w:jc w:val="left"/>
    </w:pPr>
    <w:rPr>
      <w:sz w:val="18"/>
      <w:szCs w:val="18"/>
    </w:rPr>
  </w:style>
  <w:style w:type="character" w:customStyle="1" w:styleId="Char0">
    <w:name w:val="页脚 Char"/>
    <w:basedOn w:val="a0"/>
    <w:link w:val="a4"/>
    <w:uiPriority w:val="99"/>
    <w:rsid w:val="00942107"/>
    <w:rPr>
      <w:sz w:val="18"/>
      <w:szCs w:val="18"/>
    </w:rPr>
  </w:style>
  <w:style w:type="paragraph" w:styleId="a5">
    <w:name w:val="Balloon Text"/>
    <w:basedOn w:val="a"/>
    <w:link w:val="Char1"/>
    <w:uiPriority w:val="99"/>
    <w:semiHidden/>
    <w:unhideWhenUsed/>
    <w:rsid w:val="00E4268E"/>
    <w:rPr>
      <w:sz w:val="18"/>
      <w:szCs w:val="18"/>
    </w:rPr>
  </w:style>
  <w:style w:type="character" w:customStyle="1" w:styleId="Char1">
    <w:name w:val="批注框文本 Char"/>
    <w:basedOn w:val="a0"/>
    <w:link w:val="a5"/>
    <w:uiPriority w:val="99"/>
    <w:semiHidden/>
    <w:rsid w:val="00E4268E"/>
    <w:rPr>
      <w:sz w:val="18"/>
      <w:szCs w:val="18"/>
    </w:rPr>
  </w:style>
  <w:style w:type="character" w:customStyle="1" w:styleId="1Char">
    <w:name w:val="标题 1 Char"/>
    <w:basedOn w:val="a0"/>
    <w:link w:val="1"/>
    <w:uiPriority w:val="9"/>
    <w:rsid w:val="00C4274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533">
      <w:bodyDiv w:val="1"/>
      <w:marLeft w:val="0"/>
      <w:marRight w:val="0"/>
      <w:marTop w:val="0"/>
      <w:marBottom w:val="0"/>
      <w:divBdr>
        <w:top w:val="none" w:sz="0" w:space="0" w:color="auto"/>
        <w:left w:val="none" w:sz="0" w:space="0" w:color="auto"/>
        <w:bottom w:val="none" w:sz="0" w:space="0" w:color="auto"/>
        <w:right w:val="none" w:sz="0" w:space="0" w:color="auto"/>
      </w:divBdr>
    </w:div>
    <w:div w:id="753942104">
      <w:bodyDiv w:val="1"/>
      <w:marLeft w:val="0"/>
      <w:marRight w:val="0"/>
      <w:marTop w:val="0"/>
      <w:marBottom w:val="0"/>
      <w:divBdr>
        <w:top w:val="none" w:sz="0" w:space="0" w:color="auto"/>
        <w:left w:val="none" w:sz="0" w:space="0" w:color="auto"/>
        <w:bottom w:val="none" w:sz="0" w:space="0" w:color="auto"/>
        <w:right w:val="none" w:sz="0" w:space="0" w:color="auto"/>
      </w:divBdr>
    </w:div>
    <w:div w:id="814835575">
      <w:bodyDiv w:val="1"/>
      <w:marLeft w:val="0"/>
      <w:marRight w:val="0"/>
      <w:marTop w:val="0"/>
      <w:marBottom w:val="0"/>
      <w:divBdr>
        <w:top w:val="none" w:sz="0" w:space="0" w:color="auto"/>
        <w:left w:val="none" w:sz="0" w:space="0" w:color="auto"/>
        <w:bottom w:val="none" w:sz="0" w:space="0" w:color="auto"/>
        <w:right w:val="none" w:sz="0" w:space="0" w:color="auto"/>
      </w:divBdr>
    </w:div>
    <w:div w:id="842474812">
      <w:bodyDiv w:val="1"/>
      <w:marLeft w:val="0"/>
      <w:marRight w:val="0"/>
      <w:marTop w:val="0"/>
      <w:marBottom w:val="0"/>
      <w:divBdr>
        <w:top w:val="none" w:sz="0" w:space="0" w:color="auto"/>
        <w:left w:val="none" w:sz="0" w:space="0" w:color="auto"/>
        <w:bottom w:val="none" w:sz="0" w:space="0" w:color="auto"/>
        <w:right w:val="none" w:sz="0" w:space="0" w:color="auto"/>
      </w:divBdr>
    </w:div>
    <w:div w:id="863635181">
      <w:bodyDiv w:val="1"/>
      <w:marLeft w:val="0"/>
      <w:marRight w:val="0"/>
      <w:marTop w:val="0"/>
      <w:marBottom w:val="0"/>
      <w:divBdr>
        <w:top w:val="none" w:sz="0" w:space="0" w:color="auto"/>
        <w:left w:val="none" w:sz="0" w:space="0" w:color="auto"/>
        <w:bottom w:val="none" w:sz="0" w:space="0" w:color="auto"/>
        <w:right w:val="none" w:sz="0" w:space="0" w:color="auto"/>
      </w:divBdr>
    </w:div>
    <w:div w:id="1005131907">
      <w:bodyDiv w:val="1"/>
      <w:marLeft w:val="0"/>
      <w:marRight w:val="0"/>
      <w:marTop w:val="0"/>
      <w:marBottom w:val="0"/>
      <w:divBdr>
        <w:top w:val="none" w:sz="0" w:space="0" w:color="auto"/>
        <w:left w:val="none" w:sz="0" w:space="0" w:color="auto"/>
        <w:bottom w:val="none" w:sz="0" w:space="0" w:color="auto"/>
        <w:right w:val="none" w:sz="0" w:space="0" w:color="auto"/>
      </w:divBdr>
    </w:div>
    <w:div w:id="1046560977">
      <w:bodyDiv w:val="1"/>
      <w:marLeft w:val="0"/>
      <w:marRight w:val="0"/>
      <w:marTop w:val="0"/>
      <w:marBottom w:val="0"/>
      <w:divBdr>
        <w:top w:val="none" w:sz="0" w:space="0" w:color="auto"/>
        <w:left w:val="none" w:sz="0" w:space="0" w:color="auto"/>
        <w:bottom w:val="none" w:sz="0" w:space="0" w:color="auto"/>
        <w:right w:val="none" w:sz="0" w:space="0" w:color="auto"/>
      </w:divBdr>
    </w:div>
    <w:div w:id="1136141118">
      <w:bodyDiv w:val="1"/>
      <w:marLeft w:val="0"/>
      <w:marRight w:val="0"/>
      <w:marTop w:val="0"/>
      <w:marBottom w:val="0"/>
      <w:divBdr>
        <w:top w:val="none" w:sz="0" w:space="0" w:color="auto"/>
        <w:left w:val="none" w:sz="0" w:space="0" w:color="auto"/>
        <w:bottom w:val="none" w:sz="0" w:space="0" w:color="auto"/>
        <w:right w:val="none" w:sz="0" w:space="0" w:color="auto"/>
      </w:divBdr>
    </w:div>
    <w:div w:id="1229224772">
      <w:bodyDiv w:val="1"/>
      <w:marLeft w:val="0"/>
      <w:marRight w:val="0"/>
      <w:marTop w:val="0"/>
      <w:marBottom w:val="0"/>
      <w:divBdr>
        <w:top w:val="none" w:sz="0" w:space="0" w:color="auto"/>
        <w:left w:val="none" w:sz="0" w:space="0" w:color="auto"/>
        <w:bottom w:val="none" w:sz="0" w:space="0" w:color="auto"/>
        <w:right w:val="none" w:sz="0" w:space="0" w:color="auto"/>
      </w:divBdr>
    </w:div>
    <w:div w:id="1288243340">
      <w:bodyDiv w:val="1"/>
      <w:marLeft w:val="0"/>
      <w:marRight w:val="0"/>
      <w:marTop w:val="0"/>
      <w:marBottom w:val="0"/>
      <w:divBdr>
        <w:top w:val="none" w:sz="0" w:space="0" w:color="auto"/>
        <w:left w:val="none" w:sz="0" w:space="0" w:color="auto"/>
        <w:bottom w:val="none" w:sz="0" w:space="0" w:color="auto"/>
        <w:right w:val="none" w:sz="0" w:space="0" w:color="auto"/>
      </w:divBdr>
    </w:div>
    <w:div w:id="1795252357">
      <w:bodyDiv w:val="1"/>
      <w:marLeft w:val="0"/>
      <w:marRight w:val="0"/>
      <w:marTop w:val="0"/>
      <w:marBottom w:val="0"/>
      <w:divBdr>
        <w:top w:val="none" w:sz="0" w:space="0" w:color="auto"/>
        <w:left w:val="none" w:sz="0" w:space="0" w:color="auto"/>
        <w:bottom w:val="none" w:sz="0" w:space="0" w:color="auto"/>
        <w:right w:val="none" w:sz="0" w:space="0" w:color="auto"/>
      </w:divBdr>
    </w:div>
    <w:div w:id="1824814550">
      <w:bodyDiv w:val="1"/>
      <w:marLeft w:val="0"/>
      <w:marRight w:val="0"/>
      <w:marTop w:val="0"/>
      <w:marBottom w:val="0"/>
      <w:divBdr>
        <w:top w:val="none" w:sz="0" w:space="0" w:color="auto"/>
        <w:left w:val="none" w:sz="0" w:space="0" w:color="auto"/>
        <w:bottom w:val="none" w:sz="0" w:space="0" w:color="auto"/>
        <w:right w:val="none" w:sz="0" w:space="0" w:color="auto"/>
      </w:divBdr>
    </w:div>
    <w:div w:id="21314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26376;&#26085;9&#26102;30" TargetMode="Externa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26376;&#26085;9&#2610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486</Words>
  <Characters>2774</Characters>
  <Application>Microsoft Office Word</Application>
  <DocSecurity>0</DocSecurity>
  <Lines>23</Lines>
  <Paragraphs>6</Paragraphs>
  <ScaleCrop>false</ScaleCrop>
  <Company>微软中国</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1</cp:lastModifiedBy>
  <cp:revision>34</cp:revision>
  <cp:lastPrinted>2024-10-23T08:34:00Z</cp:lastPrinted>
  <dcterms:created xsi:type="dcterms:W3CDTF">2021-11-26T10:49:00Z</dcterms:created>
  <dcterms:modified xsi:type="dcterms:W3CDTF">2025-07-28T05:17:00Z</dcterms:modified>
</cp:coreProperties>
</file>