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8A7" w:rsidRPr="007A58A7" w:rsidRDefault="007A58A7" w:rsidP="007A58A7">
      <w:pPr>
        <w:spacing w:line="500" w:lineRule="exact"/>
        <w:jc w:val="center"/>
        <w:rPr>
          <w:rFonts w:ascii="宋体" w:eastAsia="宋体" w:hAnsi="宋体" w:cs="宋体"/>
          <w:b/>
          <w:kern w:val="0"/>
          <w:sz w:val="36"/>
          <w:szCs w:val="36"/>
        </w:rPr>
      </w:pPr>
      <w:r w:rsidRPr="007A58A7">
        <w:rPr>
          <w:rFonts w:ascii="宋体" w:eastAsia="宋体" w:hAnsi="宋体" w:cs="宋体" w:hint="eastAsia"/>
          <w:b/>
          <w:kern w:val="0"/>
          <w:sz w:val="36"/>
          <w:szCs w:val="36"/>
        </w:rPr>
        <w:t>云之</w:t>
      </w:r>
      <w:proofErr w:type="gramStart"/>
      <w:r w:rsidRPr="007A58A7">
        <w:rPr>
          <w:rFonts w:ascii="宋体" w:eastAsia="宋体" w:hAnsi="宋体" w:cs="宋体" w:hint="eastAsia"/>
          <w:b/>
          <w:kern w:val="0"/>
          <w:sz w:val="36"/>
          <w:szCs w:val="36"/>
        </w:rPr>
        <w:t>龙咨询</w:t>
      </w:r>
      <w:proofErr w:type="gramEnd"/>
      <w:r w:rsidRPr="007A58A7">
        <w:rPr>
          <w:rFonts w:ascii="宋体" w:eastAsia="宋体" w:hAnsi="宋体" w:cs="宋体" w:hint="eastAsia"/>
          <w:b/>
          <w:kern w:val="0"/>
          <w:sz w:val="36"/>
          <w:szCs w:val="36"/>
        </w:rPr>
        <w:t>集团有限公司</w:t>
      </w:r>
    </w:p>
    <w:p w:rsidR="000A0C1D" w:rsidRDefault="000A0C1D" w:rsidP="007A58A7">
      <w:pPr>
        <w:keepNext/>
        <w:keepLines/>
        <w:tabs>
          <w:tab w:val="left" w:pos="0"/>
          <w:tab w:val="left" w:pos="3165"/>
          <w:tab w:val="center" w:pos="4153"/>
        </w:tabs>
        <w:autoSpaceDE w:val="0"/>
        <w:autoSpaceDN w:val="0"/>
        <w:adjustRightInd w:val="0"/>
        <w:spacing w:line="500" w:lineRule="exact"/>
        <w:jc w:val="center"/>
        <w:outlineLvl w:val="0"/>
        <w:rPr>
          <w:rFonts w:ascii="宋体" w:eastAsia="宋体" w:hAnsi="宋体" w:cs="宋体"/>
          <w:b/>
          <w:sz w:val="36"/>
          <w:szCs w:val="36"/>
        </w:rPr>
      </w:pPr>
      <w:r w:rsidRPr="000A0C1D">
        <w:rPr>
          <w:rFonts w:ascii="宋体" w:eastAsia="宋体" w:hAnsi="宋体" w:cs="宋体" w:hint="eastAsia"/>
          <w:b/>
          <w:sz w:val="36"/>
          <w:szCs w:val="36"/>
        </w:rPr>
        <w:t>免费开放剧场舞台设备更换改造项目</w:t>
      </w:r>
    </w:p>
    <w:p w:rsidR="007A58A7" w:rsidRPr="007A58A7" w:rsidRDefault="000A0C1D" w:rsidP="007A58A7">
      <w:pPr>
        <w:keepNext/>
        <w:keepLines/>
        <w:tabs>
          <w:tab w:val="left" w:pos="0"/>
          <w:tab w:val="left" w:pos="3165"/>
          <w:tab w:val="center" w:pos="4153"/>
        </w:tabs>
        <w:autoSpaceDE w:val="0"/>
        <w:autoSpaceDN w:val="0"/>
        <w:adjustRightInd w:val="0"/>
        <w:spacing w:line="500" w:lineRule="exact"/>
        <w:jc w:val="center"/>
        <w:outlineLvl w:val="0"/>
        <w:rPr>
          <w:rFonts w:ascii="宋体" w:eastAsia="宋体" w:hAnsi="宋体" w:cs="宋体"/>
          <w:b/>
          <w:sz w:val="36"/>
          <w:szCs w:val="36"/>
        </w:rPr>
      </w:pPr>
      <w:r>
        <w:rPr>
          <w:rFonts w:ascii="宋体" w:eastAsia="宋体" w:hAnsi="宋体" w:cs="宋体" w:hint="eastAsia"/>
          <w:b/>
          <w:sz w:val="36"/>
          <w:szCs w:val="36"/>
        </w:rPr>
        <w:t>（</w:t>
      </w:r>
      <w:r w:rsidRPr="000A0C1D">
        <w:rPr>
          <w:rFonts w:ascii="宋体" w:eastAsia="宋体" w:hAnsi="宋体" w:cs="宋体"/>
          <w:b/>
          <w:sz w:val="36"/>
          <w:szCs w:val="36"/>
        </w:rPr>
        <w:t>GXZC2025-G1-003683-YZLZ</w:t>
      </w:r>
      <w:r>
        <w:rPr>
          <w:rFonts w:ascii="宋体" w:eastAsia="宋体" w:hAnsi="宋体" w:cs="宋体" w:hint="eastAsia"/>
          <w:b/>
          <w:sz w:val="36"/>
          <w:szCs w:val="36"/>
        </w:rPr>
        <w:t>）</w:t>
      </w:r>
    </w:p>
    <w:p w:rsidR="007A58A7" w:rsidRPr="007A58A7" w:rsidRDefault="007A58A7" w:rsidP="007A58A7">
      <w:pPr>
        <w:keepNext/>
        <w:keepLines/>
        <w:tabs>
          <w:tab w:val="left" w:pos="0"/>
          <w:tab w:val="left" w:pos="3165"/>
          <w:tab w:val="center" w:pos="4153"/>
        </w:tabs>
        <w:autoSpaceDE w:val="0"/>
        <w:autoSpaceDN w:val="0"/>
        <w:adjustRightInd w:val="0"/>
        <w:spacing w:line="500" w:lineRule="exact"/>
        <w:jc w:val="center"/>
        <w:outlineLvl w:val="0"/>
        <w:rPr>
          <w:rFonts w:ascii="宋体" w:eastAsia="宋体" w:hAnsi="宋体" w:cs="宋体"/>
          <w:b/>
          <w:bCs/>
          <w:kern w:val="44"/>
          <w:sz w:val="44"/>
          <w:szCs w:val="21"/>
        </w:rPr>
      </w:pPr>
      <w:bookmarkStart w:id="0" w:name="_Toc202457723"/>
      <w:r w:rsidRPr="007A58A7">
        <w:rPr>
          <w:rFonts w:ascii="宋体" w:eastAsia="宋体" w:hAnsi="宋体" w:cs="宋体" w:hint="eastAsia"/>
          <w:b/>
          <w:sz w:val="36"/>
          <w:szCs w:val="36"/>
        </w:rPr>
        <w:t>招标公告</w:t>
      </w:r>
      <w:bookmarkEnd w:id="0"/>
    </w:p>
    <w:p w:rsidR="000A0C1D" w:rsidRPr="000A0C1D" w:rsidRDefault="000A0C1D" w:rsidP="000A0C1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0A0C1D">
        <w:rPr>
          <w:rFonts w:ascii="宋体" w:eastAsia="宋体" w:hAnsi="宋体" w:cs="Times New Roman" w:hint="eastAsia"/>
          <w:szCs w:val="21"/>
        </w:rPr>
        <w:t>项目概况</w:t>
      </w:r>
    </w:p>
    <w:p w:rsidR="000A0C1D" w:rsidRPr="000A0C1D" w:rsidRDefault="000A0C1D" w:rsidP="000A0C1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0A0C1D">
        <w:rPr>
          <w:rFonts w:ascii="宋体" w:eastAsia="宋体" w:hAnsi="宋体" w:cs="Times New Roman" w:hint="eastAsia"/>
          <w:szCs w:val="21"/>
          <w:u w:val="single"/>
        </w:rPr>
        <w:t>免费开放剧场舞台设备更换改造项目</w:t>
      </w:r>
      <w:r w:rsidRPr="000A0C1D">
        <w:rPr>
          <w:rFonts w:ascii="宋体" w:eastAsia="宋体" w:hAnsi="宋体" w:cs="Times New Roman" w:hint="eastAsia"/>
          <w:szCs w:val="21"/>
        </w:rPr>
        <w:t>招标项目的潜在投标人应在广西政府采购云平台（https://www.gcy.zfcg.gxzf.gov.cn/）获取（下载）招标文件，并于</w:t>
      </w:r>
      <w:r w:rsidRPr="000A0C1D">
        <w:rPr>
          <w:rFonts w:ascii="宋体" w:eastAsia="宋体" w:hAnsi="宋体" w:cs="Times New Roman"/>
          <w:szCs w:val="21"/>
          <w:u w:val="single"/>
        </w:rPr>
        <w:t>202</w:t>
      </w:r>
      <w:bookmarkStart w:id="1" w:name="_GoBack"/>
      <w:bookmarkEnd w:id="1"/>
      <w:r w:rsidRPr="000A0C1D">
        <w:rPr>
          <w:rFonts w:ascii="宋体" w:eastAsia="宋体" w:hAnsi="宋体" w:cs="Times New Roman"/>
          <w:szCs w:val="21"/>
          <w:u w:val="single"/>
        </w:rPr>
        <w:t>5</w:t>
      </w:r>
      <w:r w:rsidRPr="000A0C1D">
        <w:rPr>
          <w:rFonts w:ascii="宋体" w:eastAsia="宋体" w:hAnsi="宋体" w:cs="Times New Roman" w:hint="eastAsia"/>
          <w:bCs/>
          <w:szCs w:val="21"/>
          <w:u w:val="single"/>
        </w:rPr>
        <w:t>年</w:t>
      </w:r>
      <w:r w:rsidRPr="000A0C1D">
        <w:rPr>
          <w:rFonts w:ascii="宋体" w:eastAsia="宋体" w:hAnsi="宋体" w:cs="Times New Roman"/>
          <w:bCs/>
          <w:szCs w:val="21"/>
          <w:u w:val="single"/>
        </w:rPr>
        <w:t>12</w:t>
      </w:r>
      <w:r w:rsidRPr="000A0C1D">
        <w:rPr>
          <w:rFonts w:ascii="宋体" w:eastAsia="宋体" w:hAnsi="宋体" w:cs="Times New Roman" w:hint="eastAsia"/>
          <w:bCs/>
          <w:szCs w:val="21"/>
          <w:u w:val="single"/>
        </w:rPr>
        <w:t>月</w:t>
      </w:r>
      <w:r w:rsidRPr="000A0C1D">
        <w:rPr>
          <w:rFonts w:ascii="宋体" w:eastAsia="宋体" w:hAnsi="宋体" w:cs="Times New Roman"/>
          <w:bCs/>
          <w:szCs w:val="21"/>
          <w:u w:val="single"/>
        </w:rPr>
        <w:t>23</w:t>
      </w:r>
      <w:r w:rsidRPr="000A0C1D">
        <w:rPr>
          <w:rFonts w:ascii="宋体" w:eastAsia="宋体" w:hAnsi="宋体" w:cs="Times New Roman" w:hint="eastAsia"/>
          <w:bCs/>
          <w:szCs w:val="21"/>
          <w:u w:val="single"/>
        </w:rPr>
        <w:t>日上午9时30分（</w:t>
      </w:r>
      <w:r w:rsidRPr="000A0C1D">
        <w:rPr>
          <w:rFonts w:ascii="宋体" w:eastAsia="宋体" w:hAnsi="宋体" w:cs="Times New Roman" w:hint="eastAsia"/>
          <w:bCs/>
          <w:szCs w:val="21"/>
        </w:rPr>
        <w:t>北京时间）前按要求递交（上传）投标</w:t>
      </w:r>
      <w:r w:rsidRPr="000A0C1D">
        <w:rPr>
          <w:rFonts w:ascii="宋体" w:eastAsia="宋体" w:hAnsi="宋体" w:cs="Times New Roman"/>
          <w:bCs/>
          <w:szCs w:val="21"/>
        </w:rPr>
        <w:t>文件</w:t>
      </w:r>
      <w:r w:rsidRPr="000A0C1D">
        <w:rPr>
          <w:rFonts w:ascii="宋体" w:eastAsia="宋体" w:hAnsi="宋体" w:cs="Times New Roman" w:hint="eastAsia"/>
          <w:szCs w:val="21"/>
        </w:rPr>
        <w:t>。</w:t>
      </w:r>
    </w:p>
    <w:p w:rsidR="000A0C1D" w:rsidRPr="000A0C1D" w:rsidRDefault="000A0C1D" w:rsidP="000A0C1D">
      <w:pPr>
        <w:spacing w:line="360" w:lineRule="auto"/>
        <w:rPr>
          <w:rFonts w:ascii="黑体" w:eastAsia="黑体" w:hAnsi="黑体" w:cs="Times New Roman"/>
          <w:b/>
          <w:bCs/>
          <w:sz w:val="24"/>
          <w:szCs w:val="24"/>
        </w:rPr>
      </w:pPr>
      <w:bookmarkStart w:id="2" w:name="_Toc28359002"/>
      <w:bookmarkStart w:id="3" w:name="_Toc28359079"/>
      <w:bookmarkStart w:id="4" w:name="_Toc35393621"/>
      <w:bookmarkStart w:id="5" w:name="_Toc35393790"/>
      <w:bookmarkStart w:id="6" w:name="_Hlk24379207"/>
      <w:r w:rsidRPr="000A0C1D">
        <w:rPr>
          <w:rFonts w:ascii="黑体" w:eastAsia="黑体" w:hAnsi="黑体" w:cs="Times New Roman" w:hint="eastAsia"/>
          <w:b/>
          <w:bCs/>
          <w:sz w:val="24"/>
          <w:szCs w:val="24"/>
        </w:rPr>
        <w:t>一、项目基本情况</w:t>
      </w:r>
      <w:bookmarkEnd w:id="2"/>
      <w:bookmarkEnd w:id="3"/>
      <w:bookmarkEnd w:id="4"/>
      <w:bookmarkEnd w:id="5"/>
    </w:p>
    <w:bookmarkEnd w:id="6"/>
    <w:p w:rsidR="000A0C1D" w:rsidRPr="000A0C1D" w:rsidRDefault="000A0C1D" w:rsidP="000A0C1D">
      <w:pPr>
        <w:spacing w:line="360" w:lineRule="exact"/>
        <w:ind w:firstLineChars="200" w:firstLine="420"/>
        <w:rPr>
          <w:rFonts w:ascii="宋体" w:eastAsia="宋体" w:hAnsi="宋体" w:cs="Times New Roman"/>
          <w:szCs w:val="21"/>
        </w:rPr>
      </w:pPr>
      <w:r w:rsidRPr="000A0C1D">
        <w:rPr>
          <w:rFonts w:ascii="宋体" w:eastAsia="宋体" w:hAnsi="宋体" w:cs="Times New Roman" w:hint="eastAsia"/>
          <w:szCs w:val="21"/>
        </w:rPr>
        <w:t>项目编号：GXZC2025-G1-003683-YZLZ ；政府采购计划编号：</w:t>
      </w:r>
      <w:proofErr w:type="gramStart"/>
      <w:r w:rsidRPr="000A0C1D">
        <w:rPr>
          <w:rFonts w:ascii="宋体" w:eastAsia="宋体" w:hAnsi="宋体" w:cs="Times New Roman" w:hint="eastAsia"/>
          <w:szCs w:val="21"/>
        </w:rPr>
        <w:t>广西政采</w:t>
      </w:r>
      <w:proofErr w:type="gramEnd"/>
      <w:r w:rsidRPr="000A0C1D">
        <w:rPr>
          <w:rFonts w:ascii="宋体" w:eastAsia="宋体" w:hAnsi="宋体" w:cs="Times New Roman" w:hint="eastAsia"/>
          <w:szCs w:val="21"/>
        </w:rPr>
        <w:t xml:space="preserve">[2025]21057号 </w:t>
      </w:r>
    </w:p>
    <w:p w:rsidR="000A0C1D" w:rsidRPr="000A0C1D" w:rsidRDefault="000A0C1D" w:rsidP="000A0C1D">
      <w:pPr>
        <w:spacing w:line="360" w:lineRule="exact"/>
        <w:ind w:firstLineChars="200" w:firstLine="420"/>
        <w:rPr>
          <w:rFonts w:ascii="宋体" w:eastAsia="宋体" w:hAnsi="宋体" w:cs="Times New Roman"/>
          <w:szCs w:val="21"/>
        </w:rPr>
      </w:pPr>
      <w:r w:rsidRPr="000A0C1D">
        <w:rPr>
          <w:rFonts w:ascii="宋体" w:eastAsia="宋体" w:hAnsi="宋体" w:cs="Times New Roman" w:hint="eastAsia"/>
          <w:szCs w:val="21"/>
        </w:rPr>
        <w:t>项目名称：免费开放剧场舞台设备更换改造项目</w:t>
      </w:r>
    </w:p>
    <w:p w:rsidR="000A0C1D" w:rsidRPr="000A0C1D" w:rsidRDefault="000A0C1D" w:rsidP="000A0C1D">
      <w:pPr>
        <w:spacing w:line="360" w:lineRule="exact"/>
        <w:ind w:firstLineChars="200" w:firstLine="420"/>
        <w:rPr>
          <w:rFonts w:ascii="宋体" w:eastAsia="宋体" w:hAnsi="宋体" w:cs="Times New Roman"/>
          <w:szCs w:val="21"/>
          <w:u w:val="single"/>
        </w:rPr>
      </w:pPr>
      <w:r w:rsidRPr="000A0C1D">
        <w:rPr>
          <w:rFonts w:ascii="宋体" w:eastAsia="宋体" w:hAnsi="宋体" w:cs="Times New Roman" w:hint="eastAsia"/>
          <w:szCs w:val="21"/>
        </w:rPr>
        <w:t>预算总金额：</w:t>
      </w:r>
      <w:r w:rsidRPr="000A0C1D">
        <w:rPr>
          <w:rFonts w:ascii="宋体" w:eastAsia="宋体" w:hAnsi="宋体" w:cs="Times New Roman" w:hint="eastAsia"/>
          <w:szCs w:val="21"/>
          <w:u w:val="single"/>
        </w:rPr>
        <w:t>300万元。</w:t>
      </w:r>
    </w:p>
    <w:p w:rsidR="000A0C1D" w:rsidRPr="000A0C1D" w:rsidRDefault="000A0C1D" w:rsidP="000A0C1D">
      <w:pPr>
        <w:spacing w:line="360" w:lineRule="exact"/>
        <w:ind w:firstLineChars="200" w:firstLine="420"/>
        <w:rPr>
          <w:rFonts w:ascii="宋体" w:eastAsia="宋体" w:hAnsi="宋体" w:cs="Times New Roman"/>
          <w:szCs w:val="21"/>
          <w:u w:val="single"/>
        </w:rPr>
      </w:pPr>
      <w:r w:rsidRPr="000A0C1D">
        <w:rPr>
          <w:rFonts w:ascii="宋体" w:eastAsia="宋体" w:hAnsi="宋体" w:cs="Times New Roman" w:hint="eastAsia"/>
          <w:szCs w:val="21"/>
        </w:rPr>
        <w:t>最高限价：</w:t>
      </w:r>
      <w:r w:rsidRPr="000A0C1D">
        <w:rPr>
          <w:rFonts w:ascii="宋体" w:eastAsia="宋体" w:hAnsi="宋体" w:cs="Times New Roman" w:hint="eastAsia"/>
          <w:szCs w:val="21"/>
          <w:u w:val="single"/>
        </w:rPr>
        <w:t>300万元。</w:t>
      </w:r>
    </w:p>
    <w:p w:rsidR="000A0C1D" w:rsidRPr="000A0C1D" w:rsidRDefault="000A0C1D" w:rsidP="000A0C1D">
      <w:pPr>
        <w:spacing w:line="360" w:lineRule="exact"/>
        <w:ind w:firstLineChars="200" w:firstLine="420"/>
        <w:rPr>
          <w:rFonts w:ascii="宋体" w:eastAsia="宋体" w:hAnsi="宋体" w:cs="Times New Roman"/>
          <w:szCs w:val="21"/>
        </w:rPr>
      </w:pPr>
      <w:r w:rsidRPr="000A0C1D">
        <w:rPr>
          <w:rFonts w:ascii="宋体" w:eastAsia="宋体" w:hAnsi="宋体" w:cs="Times New Roman" w:hint="eastAsia"/>
          <w:szCs w:val="21"/>
        </w:rPr>
        <w:t>采购需求：</w:t>
      </w:r>
    </w:p>
    <w:tbl>
      <w:tblPr>
        <w:tblW w:w="8474" w:type="dxa"/>
        <w:tblInd w:w="-15" w:type="dxa"/>
        <w:tblLayout w:type="fixed"/>
        <w:tblLook w:val="04A0" w:firstRow="1" w:lastRow="0" w:firstColumn="1" w:lastColumn="0" w:noHBand="0" w:noVBand="1"/>
      </w:tblPr>
      <w:tblGrid>
        <w:gridCol w:w="762"/>
        <w:gridCol w:w="2102"/>
        <w:gridCol w:w="795"/>
        <w:gridCol w:w="4815"/>
      </w:tblGrid>
      <w:tr w:rsidR="000A0C1D" w:rsidRPr="000A0C1D" w:rsidTr="008D44A8">
        <w:trPr>
          <w:trHeight w:val="480"/>
        </w:trPr>
        <w:tc>
          <w:tcPr>
            <w:tcW w:w="762"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widowControl/>
              <w:jc w:val="center"/>
              <w:rPr>
                <w:rFonts w:ascii="宋体" w:eastAsia="宋体" w:hAnsi="宋体" w:cs="宋体"/>
                <w:b/>
                <w:bCs/>
                <w:szCs w:val="21"/>
              </w:rPr>
            </w:pPr>
            <w:r w:rsidRPr="000A0C1D">
              <w:rPr>
                <w:rFonts w:ascii="宋体" w:eastAsia="宋体" w:hAnsi="宋体" w:cs="宋体" w:hint="eastAsia"/>
                <w:b/>
                <w:bCs/>
                <w:kern w:val="0"/>
                <w:szCs w:val="21"/>
                <w:lang w:bidi="ar"/>
              </w:rPr>
              <w:t>序号</w:t>
            </w:r>
          </w:p>
        </w:tc>
        <w:tc>
          <w:tcPr>
            <w:tcW w:w="2102"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widowControl/>
              <w:jc w:val="center"/>
              <w:rPr>
                <w:rFonts w:ascii="宋体" w:eastAsia="宋体" w:hAnsi="宋体" w:cs="宋体"/>
                <w:b/>
                <w:bCs/>
                <w:szCs w:val="21"/>
              </w:rPr>
            </w:pPr>
            <w:r w:rsidRPr="000A0C1D">
              <w:rPr>
                <w:rFonts w:ascii="宋体" w:eastAsia="宋体" w:hAnsi="宋体" w:cs="宋体" w:hint="eastAsia"/>
                <w:b/>
                <w:bCs/>
                <w:kern w:val="0"/>
                <w:szCs w:val="21"/>
                <w:lang w:bidi="ar"/>
              </w:rPr>
              <w:t>标的名称</w:t>
            </w:r>
          </w:p>
        </w:tc>
        <w:tc>
          <w:tcPr>
            <w:tcW w:w="795"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widowControl/>
              <w:jc w:val="center"/>
              <w:rPr>
                <w:rFonts w:ascii="宋体" w:eastAsia="宋体" w:hAnsi="宋体" w:cs="宋体"/>
                <w:b/>
                <w:bCs/>
                <w:szCs w:val="21"/>
              </w:rPr>
            </w:pPr>
            <w:r w:rsidRPr="000A0C1D">
              <w:rPr>
                <w:rFonts w:ascii="宋体" w:eastAsia="宋体" w:hAnsi="宋体" w:cs="宋体" w:hint="eastAsia"/>
                <w:b/>
                <w:bCs/>
                <w:szCs w:val="21"/>
              </w:rPr>
              <w:t>数量及单位</w:t>
            </w:r>
          </w:p>
        </w:tc>
        <w:tc>
          <w:tcPr>
            <w:tcW w:w="4815"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widowControl/>
              <w:jc w:val="center"/>
              <w:rPr>
                <w:rFonts w:ascii="宋体" w:eastAsia="宋体" w:hAnsi="宋体" w:cs="宋体"/>
                <w:b/>
                <w:bCs/>
                <w:szCs w:val="21"/>
              </w:rPr>
            </w:pPr>
            <w:r w:rsidRPr="000A0C1D">
              <w:rPr>
                <w:rFonts w:ascii="宋体" w:eastAsia="宋体" w:hAnsi="宋体" w:cs="宋体" w:hint="eastAsia"/>
                <w:b/>
                <w:bCs/>
                <w:kern w:val="0"/>
                <w:szCs w:val="21"/>
                <w:lang w:bidi="ar"/>
              </w:rPr>
              <w:t>技术参数/性能配置要求</w:t>
            </w:r>
          </w:p>
        </w:tc>
      </w:tr>
      <w:tr w:rsidR="000A0C1D" w:rsidRPr="000A0C1D" w:rsidTr="008D44A8">
        <w:trPr>
          <w:trHeight w:val="90"/>
        </w:trPr>
        <w:tc>
          <w:tcPr>
            <w:tcW w:w="762"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widowControl/>
              <w:jc w:val="center"/>
              <w:rPr>
                <w:rFonts w:ascii="宋体" w:eastAsia="宋体" w:hAnsi="宋体" w:cs="宋体"/>
                <w:szCs w:val="21"/>
              </w:rPr>
            </w:pPr>
            <w:r w:rsidRPr="000A0C1D">
              <w:rPr>
                <w:rFonts w:ascii="宋体" w:eastAsia="宋体" w:hAnsi="宋体" w:cs="宋体" w:hint="eastAsia"/>
                <w:kern w:val="0"/>
                <w:szCs w:val="21"/>
                <w:lang w:bidi="ar"/>
              </w:rPr>
              <w:t>1</w:t>
            </w:r>
          </w:p>
        </w:tc>
        <w:tc>
          <w:tcPr>
            <w:tcW w:w="2102"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rPr>
                <w:rFonts w:ascii="宋体" w:eastAsia="宋体" w:hAnsi="宋体" w:cs="宋体"/>
                <w:szCs w:val="21"/>
              </w:rPr>
            </w:pPr>
            <w:proofErr w:type="gramStart"/>
            <w:r w:rsidRPr="000A0C1D">
              <w:rPr>
                <w:rFonts w:ascii="宋体" w:eastAsia="宋体" w:hAnsi="宋体" w:cs="Times New Roman" w:hint="eastAsia"/>
                <w:szCs w:val="21"/>
              </w:rPr>
              <w:t>主扩声全频线</w:t>
            </w:r>
            <w:proofErr w:type="gramEnd"/>
            <w:r w:rsidRPr="000A0C1D">
              <w:rPr>
                <w:rFonts w:ascii="宋体" w:eastAsia="宋体" w:hAnsi="宋体" w:cs="Times New Roman" w:hint="eastAsia"/>
                <w:szCs w:val="21"/>
              </w:rPr>
              <w:t>阵列扬声器组</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0A0C1D" w:rsidRPr="000A0C1D" w:rsidRDefault="000A0C1D" w:rsidP="000A0C1D">
            <w:pPr>
              <w:jc w:val="center"/>
              <w:rPr>
                <w:rFonts w:ascii="宋体" w:eastAsia="宋体" w:hAnsi="宋体" w:cs="宋体"/>
                <w:szCs w:val="21"/>
              </w:rPr>
            </w:pPr>
            <w:r w:rsidRPr="000A0C1D">
              <w:rPr>
                <w:rFonts w:ascii="宋体" w:eastAsia="宋体" w:hAnsi="宋体" w:cs="Times New Roman"/>
                <w:szCs w:val="21"/>
              </w:rPr>
              <w:t>2</w:t>
            </w:r>
            <w:r w:rsidRPr="000A0C1D">
              <w:rPr>
                <w:rFonts w:ascii="宋体" w:eastAsia="宋体" w:hAnsi="宋体" w:cs="Times New Roman" w:hint="eastAsia"/>
                <w:szCs w:val="21"/>
              </w:rPr>
              <w:t>组</w:t>
            </w:r>
          </w:p>
        </w:tc>
        <w:tc>
          <w:tcPr>
            <w:tcW w:w="4815"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rPr>
                <w:rFonts w:ascii="宋体" w:eastAsia="宋体" w:hAnsi="宋体" w:cs="Times New Roman"/>
                <w:szCs w:val="21"/>
              </w:rPr>
            </w:pPr>
            <w:r w:rsidRPr="000A0C1D">
              <w:rPr>
                <w:rFonts w:ascii="宋体" w:eastAsia="宋体" w:hAnsi="宋体" w:cs="Times New Roman" w:hint="eastAsia"/>
                <w:szCs w:val="21"/>
              </w:rPr>
              <w:t>▲1、采用线阵列全频扬声器，线阵列扬声器数量不少于</w:t>
            </w:r>
            <w:r w:rsidRPr="000A0C1D">
              <w:rPr>
                <w:rFonts w:ascii="宋体" w:eastAsia="宋体" w:hAnsi="宋体" w:cs="Times New Roman"/>
                <w:szCs w:val="21"/>
              </w:rPr>
              <w:t>3</w:t>
            </w:r>
            <w:r w:rsidRPr="000A0C1D">
              <w:rPr>
                <w:rFonts w:ascii="宋体" w:eastAsia="宋体" w:hAnsi="宋体" w:cs="Times New Roman" w:hint="eastAsia"/>
                <w:szCs w:val="21"/>
              </w:rPr>
              <w:t>只（其中远场音箱不少于1只，近场音箱不少于2只）；</w:t>
            </w:r>
          </w:p>
          <w:p w:rsidR="000A0C1D" w:rsidRPr="000A0C1D" w:rsidRDefault="000A0C1D" w:rsidP="000A0C1D">
            <w:pPr>
              <w:rPr>
                <w:rFonts w:ascii="宋体" w:eastAsia="宋体" w:hAnsi="宋体" w:cs="Times New Roman"/>
                <w:szCs w:val="21"/>
              </w:rPr>
            </w:pPr>
            <w:r w:rsidRPr="000A0C1D">
              <w:rPr>
                <w:rFonts w:ascii="宋体" w:eastAsia="宋体" w:hAnsi="宋体" w:cs="Times New Roman" w:hint="eastAsia"/>
                <w:szCs w:val="21"/>
              </w:rPr>
              <w:t>▲2、单只远场扬声器最大声压级：≥140dB(Pink-noise)；</w:t>
            </w:r>
          </w:p>
          <w:p w:rsidR="000A0C1D" w:rsidRPr="000A0C1D" w:rsidRDefault="000A0C1D" w:rsidP="000A0C1D">
            <w:pPr>
              <w:rPr>
                <w:rFonts w:ascii="宋体" w:eastAsia="宋体" w:hAnsi="宋体" w:cs="Times New Roman"/>
                <w:szCs w:val="21"/>
              </w:rPr>
            </w:pPr>
            <w:r w:rsidRPr="000A0C1D">
              <w:rPr>
                <w:rFonts w:ascii="宋体" w:eastAsia="宋体" w:hAnsi="宋体" w:cs="Times New Roman" w:hint="eastAsia"/>
                <w:szCs w:val="21"/>
              </w:rPr>
              <w:t>▲3、单只近场扬声器最大声压级：≥136dB(Pink-noise)；</w:t>
            </w:r>
          </w:p>
          <w:p w:rsidR="000A0C1D" w:rsidRPr="000A0C1D" w:rsidRDefault="000A0C1D" w:rsidP="000A0C1D">
            <w:pPr>
              <w:widowControl/>
              <w:jc w:val="left"/>
              <w:rPr>
                <w:rFonts w:ascii="宋体" w:eastAsia="宋体" w:hAnsi="宋体" w:cs="宋体"/>
                <w:szCs w:val="21"/>
              </w:rPr>
            </w:pPr>
            <w:r w:rsidRPr="000A0C1D">
              <w:rPr>
                <w:rFonts w:ascii="宋体" w:eastAsia="宋体" w:hAnsi="宋体" w:cs="宋体" w:hint="eastAsia"/>
                <w:szCs w:val="21"/>
              </w:rPr>
              <w:t>……</w:t>
            </w:r>
          </w:p>
        </w:tc>
      </w:tr>
      <w:tr w:rsidR="000A0C1D" w:rsidRPr="000A0C1D" w:rsidTr="008D44A8">
        <w:trPr>
          <w:trHeight w:val="90"/>
        </w:trPr>
        <w:tc>
          <w:tcPr>
            <w:tcW w:w="762"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widowControl/>
              <w:jc w:val="center"/>
              <w:rPr>
                <w:rFonts w:ascii="宋体" w:eastAsia="宋体" w:hAnsi="宋体" w:cs="宋体"/>
                <w:szCs w:val="21"/>
              </w:rPr>
            </w:pPr>
            <w:r w:rsidRPr="000A0C1D">
              <w:rPr>
                <w:rFonts w:ascii="宋体" w:eastAsia="宋体" w:hAnsi="宋体" w:cs="宋体" w:hint="eastAsia"/>
                <w:kern w:val="0"/>
                <w:szCs w:val="21"/>
                <w:lang w:bidi="ar"/>
              </w:rPr>
              <w:t>2</w:t>
            </w:r>
          </w:p>
        </w:tc>
        <w:tc>
          <w:tcPr>
            <w:tcW w:w="2102"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rPr>
                <w:rFonts w:ascii="宋体" w:eastAsia="宋体" w:hAnsi="宋体" w:cs="宋体"/>
                <w:szCs w:val="21"/>
              </w:rPr>
            </w:pPr>
            <w:r w:rsidRPr="000A0C1D">
              <w:rPr>
                <w:rFonts w:ascii="宋体" w:eastAsia="宋体" w:hAnsi="宋体" w:cs="Times New Roman" w:hint="eastAsia"/>
                <w:szCs w:val="21"/>
              </w:rPr>
              <w:t>低频扬声器</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0A0C1D" w:rsidRPr="000A0C1D" w:rsidRDefault="000A0C1D" w:rsidP="000A0C1D">
            <w:pPr>
              <w:jc w:val="center"/>
              <w:rPr>
                <w:rFonts w:ascii="宋体" w:eastAsia="宋体" w:hAnsi="宋体" w:cs="宋体"/>
                <w:szCs w:val="21"/>
              </w:rPr>
            </w:pPr>
            <w:r w:rsidRPr="000A0C1D">
              <w:rPr>
                <w:rFonts w:ascii="宋体" w:eastAsia="宋体" w:hAnsi="宋体" w:cs="Times New Roman"/>
                <w:szCs w:val="21"/>
              </w:rPr>
              <w:t>4</w:t>
            </w:r>
            <w:r w:rsidRPr="000A0C1D">
              <w:rPr>
                <w:rFonts w:ascii="宋体" w:eastAsia="宋体" w:hAnsi="宋体" w:cs="Times New Roman" w:hint="eastAsia"/>
                <w:szCs w:val="21"/>
              </w:rPr>
              <w:t>个</w:t>
            </w:r>
          </w:p>
        </w:tc>
        <w:tc>
          <w:tcPr>
            <w:tcW w:w="4815"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spacing w:line="440" w:lineRule="exact"/>
              <w:rPr>
                <w:rFonts w:ascii="宋体" w:eastAsia="宋体" w:hAnsi="宋体" w:cs="Times New Roman"/>
                <w:szCs w:val="21"/>
              </w:rPr>
            </w:pPr>
            <w:r w:rsidRPr="000A0C1D">
              <w:rPr>
                <w:rFonts w:ascii="宋体" w:eastAsia="宋体" w:hAnsi="宋体" w:cs="Times New Roman" w:hint="eastAsia"/>
                <w:szCs w:val="21"/>
              </w:rPr>
              <w:t>▲1、最大声压级:≥1</w:t>
            </w:r>
            <w:r w:rsidRPr="000A0C1D">
              <w:rPr>
                <w:rFonts w:ascii="宋体" w:eastAsia="宋体" w:hAnsi="宋体" w:cs="Times New Roman"/>
                <w:szCs w:val="21"/>
              </w:rPr>
              <w:t>38</w:t>
            </w:r>
            <w:r w:rsidRPr="000A0C1D">
              <w:rPr>
                <w:rFonts w:ascii="宋体" w:eastAsia="宋体" w:hAnsi="宋体" w:cs="Times New Roman" w:hint="eastAsia"/>
                <w:szCs w:val="21"/>
              </w:rPr>
              <w:t>dB(Pink-noise)；</w:t>
            </w:r>
          </w:p>
          <w:p w:rsidR="000A0C1D" w:rsidRPr="000A0C1D" w:rsidRDefault="000A0C1D" w:rsidP="000A0C1D">
            <w:pPr>
              <w:spacing w:line="440" w:lineRule="exact"/>
              <w:rPr>
                <w:rFonts w:ascii="宋体" w:eastAsia="宋体" w:hAnsi="宋体" w:cs="Times New Roman"/>
                <w:szCs w:val="21"/>
              </w:rPr>
            </w:pPr>
            <w:r w:rsidRPr="000A0C1D">
              <w:rPr>
                <w:rFonts w:ascii="宋体" w:eastAsia="宋体" w:hAnsi="宋体" w:cs="Times New Roman" w:hint="eastAsia"/>
                <w:szCs w:val="21"/>
              </w:rPr>
              <w:t>▲2、频率响应：低频下限≤</w:t>
            </w:r>
            <w:r w:rsidRPr="000A0C1D">
              <w:rPr>
                <w:rFonts w:ascii="宋体" w:eastAsia="宋体" w:hAnsi="宋体" w:cs="Times New Roman"/>
                <w:szCs w:val="21"/>
              </w:rPr>
              <w:t>32</w:t>
            </w:r>
            <w:r w:rsidRPr="000A0C1D">
              <w:rPr>
                <w:rFonts w:ascii="宋体" w:eastAsia="宋体" w:hAnsi="宋体" w:cs="Times New Roman" w:hint="eastAsia"/>
                <w:szCs w:val="21"/>
              </w:rPr>
              <w:t>Hz；</w:t>
            </w:r>
          </w:p>
          <w:p w:rsidR="000A0C1D" w:rsidRPr="000A0C1D" w:rsidRDefault="000A0C1D" w:rsidP="000A0C1D">
            <w:pPr>
              <w:spacing w:line="440" w:lineRule="exact"/>
              <w:rPr>
                <w:rFonts w:ascii="宋体" w:eastAsia="宋体" w:hAnsi="宋体" w:cs="Times New Roman"/>
                <w:szCs w:val="21"/>
              </w:rPr>
            </w:pPr>
            <w:r w:rsidRPr="000A0C1D">
              <w:rPr>
                <w:rFonts w:ascii="宋体" w:eastAsia="宋体" w:hAnsi="宋体" w:cs="Times New Roman" w:hint="eastAsia"/>
                <w:szCs w:val="21"/>
              </w:rPr>
              <w:t>3、低音单元:≥18英寸；</w:t>
            </w:r>
          </w:p>
          <w:p w:rsidR="000A0C1D" w:rsidRPr="000A0C1D" w:rsidRDefault="000A0C1D" w:rsidP="000A0C1D">
            <w:pPr>
              <w:widowControl/>
              <w:jc w:val="left"/>
              <w:rPr>
                <w:rFonts w:ascii="宋体" w:eastAsia="宋体" w:hAnsi="宋体" w:cs="宋体"/>
                <w:szCs w:val="21"/>
              </w:rPr>
            </w:pPr>
            <w:r w:rsidRPr="000A0C1D">
              <w:rPr>
                <w:rFonts w:ascii="宋体" w:eastAsia="宋体" w:hAnsi="宋体" w:cs="宋体" w:hint="eastAsia"/>
                <w:szCs w:val="21"/>
              </w:rPr>
              <w:t>……</w:t>
            </w:r>
          </w:p>
        </w:tc>
      </w:tr>
      <w:tr w:rsidR="000A0C1D" w:rsidRPr="000A0C1D" w:rsidTr="008D44A8">
        <w:trPr>
          <w:trHeight w:val="774"/>
        </w:trPr>
        <w:tc>
          <w:tcPr>
            <w:tcW w:w="762"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widowControl/>
              <w:jc w:val="center"/>
              <w:rPr>
                <w:rFonts w:ascii="宋体" w:eastAsia="宋体" w:hAnsi="宋体" w:cs="宋体"/>
                <w:szCs w:val="21"/>
              </w:rPr>
            </w:pPr>
            <w:r w:rsidRPr="000A0C1D">
              <w:rPr>
                <w:rFonts w:ascii="宋体" w:eastAsia="宋体" w:hAnsi="宋体" w:cs="宋体" w:hint="eastAsia"/>
                <w:kern w:val="0"/>
                <w:szCs w:val="21"/>
                <w:lang w:bidi="ar"/>
              </w:rPr>
              <w:t>3</w:t>
            </w:r>
          </w:p>
        </w:tc>
        <w:tc>
          <w:tcPr>
            <w:tcW w:w="2102"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rPr>
                <w:rFonts w:ascii="宋体" w:eastAsia="宋体" w:hAnsi="宋体" w:cs="宋体"/>
                <w:szCs w:val="21"/>
              </w:rPr>
            </w:pPr>
            <w:r w:rsidRPr="000A0C1D">
              <w:rPr>
                <w:rFonts w:ascii="宋体" w:eastAsia="宋体" w:hAnsi="宋体" w:cs="Times New Roman" w:hint="eastAsia"/>
                <w:szCs w:val="21"/>
              </w:rPr>
              <w:t>左右拉声像扬声器</w:t>
            </w:r>
          </w:p>
        </w:tc>
        <w:tc>
          <w:tcPr>
            <w:tcW w:w="795"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jc w:val="center"/>
              <w:rPr>
                <w:rFonts w:ascii="宋体" w:eastAsia="宋体" w:hAnsi="宋体" w:cs="宋体"/>
                <w:szCs w:val="21"/>
              </w:rPr>
            </w:pPr>
            <w:r w:rsidRPr="000A0C1D">
              <w:rPr>
                <w:rFonts w:ascii="宋体" w:eastAsia="宋体" w:hAnsi="宋体" w:cs="Times New Roman" w:hint="eastAsia"/>
                <w:szCs w:val="21"/>
              </w:rPr>
              <w:t>2个</w:t>
            </w:r>
          </w:p>
        </w:tc>
        <w:tc>
          <w:tcPr>
            <w:tcW w:w="4815"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spacing w:line="440" w:lineRule="exact"/>
              <w:rPr>
                <w:rFonts w:ascii="宋体" w:eastAsia="宋体" w:hAnsi="宋体" w:cs="Times New Roman"/>
                <w:szCs w:val="21"/>
              </w:rPr>
            </w:pPr>
            <w:r w:rsidRPr="000A0C1D">
              <w:rPr>
                <w:rFonts w:ascii="宋体" w:eastAsia="宋体" w:hAnsi="宋体" w:cs="Times New Roman" w:hint="eastAsia"/>
                <w:szCs w:val="21"/>
              </w:rPr>
              <w:t>▲1、最大声压级:≥126dB(Pink-noise)；</w:t>
            </w:r>
          </w:p>
          <w:p w:rsidR="000A0C1D" w:rsidRPr="000A0C1D" w:rsidRDefault="000A0C1D" w:rsidP="000A0C1D">
            <w:pPr>
              <w:spacing w:line="440" w:lineRule="exact"/>
              <w:rPr>
                <w:rFonts w:ascii="宋体" w:eastAsia="宋体" w:hAnsi="宋体" w:cs="Times New Roman"/>
                <w:szCs w:val="21"/>
              </w:rPr>
            </w:pPr>
            <w:r w:rsidRPr="000A0C1D">
              <w:rPr>
                <w:rFonts w:ascii="宋体" w:eastAsia="宋体" w:hAnsi="宋体" w:cs="Times New Roman" w:hint="eastAsia"/>
                <w:szCs w:val="21"/>
              </w:rPr>
              <w:t>2、频率响应:不劣于80Hz～</w:t>
            </w:r>
            <w:r w:rsidRPr="000A0C1D">
              <w:rPr>
                <w:rFonts w:ascii="宋体" w:eastAsia="宋体" w:hAnsi="宋体" w:cs="Times New Roman"/>
                <w:szCs w:val="21"/>
              </w:rPr>
              <w:t>19</w:t>
            </w:r>
            <w:r w:rsidRPr="000A0C1D">
              <w:rPr>
                <w:rFonts w:ascii="宋体" w:eastAsia="宋体" w:hAnsi="宋体" w:cs="Times New Roman" w:hint="eastAsia"/>
                <w:szCs w:val="21"/>
              </w:rPr>
              <w:t>kHz；</w:t>
            </w:r>
          </w:p>
          <w:p w:rsidR="000A0C1D" w:rsidRPr="000A0C1D" w:rsidRDefault="000A0C1D" w:rsidP="000A0C1D">
            <w:pPr>
              <w:widowControl/>
              <w:jc w:val="left"/>
              <w:rPr>
                <w:rFonts w:ascii="宋体" w:eastAsia="宋体" w:hAnsi="宋体" w:cs="Times New Roman"/>
                <w:szCs w:val="21"/>
              </w:rPr>
            </w:pPr>
            <w:r w:rsidRPr="000A0C1D">
              <w:rPr>
                <w:rFonts w:ascii="宋体" w:eastAsia="宋体" w:hAnsi="宋体" w:cs="Times New Roman" w:hint="eastAsia"/>
                <w:szCs w:val="21"/>
              </w:rPr>
              <w:t>3、单只扬声器水平覆盖角度:≥80°</w:t>
            </w:r>
          </w:p>
          <w:p w:rsidR="000A0C1D" w:rsidRPr="000A0C1D" w:rsidRDefault="000A0C1D" w:rsidP="000A0C1D">
            <w:pPr>
              <w:widowControl/>
              <w:jc w:val="left"/>
              <w:rPr>
                <w:rFonts w:ascii="宋体" w:eastAsia="宋体" w:hAnsi="宋体" w:cs="Times New Roman"/>
                <w:szCs w:val="21"/>
              </w:rPr>
            </w:pPr>
            <w:r w:rsidRPr="000A0C1D">
              <w:rPr>
                <w:rFonts w:ascii="宋体" w:eastAsia="宋体" w:hAnsi="宋体" w:cs="宋体" w:hint="eastAsia"/>
                <w:szCs w:val="21"/>
              </w:rPr>
              <w:t>……</w:t>
            </w:r>
          </w:p>
        </w:tc>
      </w:tr>
      <w:tr w:rsidR="000A0C1D" w:rsidRPr="000A0C1D" w:rsidTr="008D44A8">
        <w:trPr>
          <w:trHeight w:val="90"/>
        </w:trPr>
        <w:tc>
          <w:tcPr>
            <w:tcW w:w="762"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widowControl/>
              <w:jc w:val="center"/>
              <w:rPr>
                <w:rFonts w:ascii="宋体" w:eastAsia="宋体" w:hAnsi="宋体" w:cs="宋体"/>
                <w:szCs w:val="21"/>
              </w:rPr>
            </w:pPr>
            <w:r w:rsidRPr="000A0C1D">
              <w:rPr>
                <w:rFonts w:ascii="宋体" w:eastAsia="宋体" w:hAnsi="宋体" w:cs="宋体" w:hint="eastAsia"/>
                <w:kern w:val="0"/>
                <w:szCs w:val="21"/>
                <w:lang w:bidi="ar"/>
              </w:rPr>
              <w:t>4</w:t>
            </w:r>
          </w:p>
        </w:tc>
        <w:tc>
          <w:tcPr>
            <w:tcW w:w="2102"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rPr>
                <w:rFonts w:ascii="宋体" w:eastAsia="宋体" w:hAnsi="宋体" w:cs="宋体"/>
                <w:szCs w:val="21"/>
              </w:rPr>
            </w:pPr>
            <w:proofErr w:type="gramStart"/>
            <w:r w:rsidRPr="000A0C1D">
              <w:rPr>
                <w:rFonts w:ascii="宋体" w:eastAsia="宋体" w:hAnsi="宋体" w:cs="Times New Roman" w:hint="eastAsia"/>
                <w:szCs w:val="21"/>
              </w:rPr>
              <w:t>台唇补声扬声器</w:t>
            </w:r>
            <w:proofErr w:type="gramEnd"/>
          </w:p>
        </w:tc>
        <w:tc>
          <w:tcPr>
            <w:tcW w:w="795"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jc w:val="center"/>
              <w:rPr>
                <w:rFonts w:ascii="宋体" w:eastAsia="宋体" w:hAnsi="宋体" w:cs="宋体"/>
                <w:szCs w:val="21"/>
              </w:rPr>
            </w:pPr>
            <w:r w:rsidRPr="000A0C1D">
              <w:rPr>
                <w:rFonts w:ascii="宋体" w:eastAsia="宋体" w:hAnsi="宋体" w:cs="Times New Roman" w:hint="eastAsia"/>
                <w:szCs w:val="21"/>
              </w:rPr>
              <w:t>4个</w:t>
            </w:r>
          </w:p>
        </w:tc>
        <w:tc>
          <w:tcPr>
            <w:tcW w:w="4815"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spacing w:line="440" w:lineRule="exact"/>
              <w:rPr>
                <w:rFonts w:ascii="宋体" w:eastAsia="宋体" w:hAnsi="宋体" w:cs="Times New Roman"/>
                <w:szCs w:val="21"/>
              </w:rPr>
            </w:pPr>
            <w:r w:rsidRPr="000A0C1D">
              <w:rPr>
                <w:rFonts w:ascii="宋体" w:eastAsia="宋体" w:hAnsi="宋体" w:cs="Times New Roman" w:hint="eastAsia"/>
                <w:szCs w:val="21"/>
              </w:rPr>
              <w:t>▲1、最大声压级:≥1</w:t>
            </w:r>
            <w:r w:rsidRPr="000A0C1D">
              <w:rPr>
                <w:rFonts w:ascii="宋体" w:eastAsia="宋体" w:hAnsi="宋体" w:cs="Times New Roman"/>
                <w:szCs w:val="21"/>
              </w:rPr>
              <w:t>20</w:t>
            </w:r>
            <w:r w:rsidRPr="000A0C1D">
              <w:rPr>
                <w:rFonts w:ascii="宋体" w:eastAsia="宋体" w:hAnsi="宋体" w:cs="Times New Roman" w:hint="eastAsia"/>
                <w:szCs w:val="21"/>
              </w:rPr>
              <w:t>dB(Pink-noise)；</w:t>
            </w:r>
          </w:p>
          <w:p w:rsidR="000A0C1D" w:rsidRPr="000A0C1D" w:rsidRDefault="000A0C1D" w:rsidP="000A0C1D">
            <w:pPr>
              <w:spacing w:line="440" w:lineRule="exact"/>
              <w:rPr>
                <w:rFonts w:ascii="宋体" w:eastAsia="宋体" w:hAnsi="宋体" w:cs="Times New Roman"/>
                <w:szCs w:val="21"/>
              </w:rPr>
            </w:pPr>
            <w:r w:rsidRPr="000A0C1D">
              <w:rPr>
                <w:rFonts w:ascii="宋体" w:eastAsia="宋体" w:hAnsi="宋体" w:cs="Times New Roman" w:hint="eastAsia"/>
                <w:szCs w:val="21"/>
              </w:rPr>
              <w:t>2、频率响应:不劣于</w:t>
            </w:r>
            <w:r w:rsidRPr="000A0C1D">
              <w:rPr>
                <w:rFonts w:ascii="宋体" w:eastAsia="宋体" w:hAnsi="宋体" w:cs="Times New Roman"/>
                <w:szCs w:val="21"/>
              </w:rPr>
              <w:t>96</w:t>
            </w:r>
            <w:r w:rsidRPr="000A0C1D">
              <w:rPr>
                <w:rFonts w:ascii="宋体" w:eastAsia="宋体" w:hAnsi="宋体" w:cs="Times New Roman" w:hint="eastAsia"/>
                <w:szCs w:val="21"/>
              </w:rPr>
              <w:t>Hz～1</w:t>
            </w:r>
            <w:r w:rsidRPr="000A0C1D">
              <w:rPr>
                <w:rFonts w:ascii="宋体" w:eastAsia="宋体" w:hAnsi="宋体" w:cs="Times New Roman"/>
                <w:szCs w:val="21"/>
              </w:rPr>
              <w:t>8</w:t>
            </w:r>
            <w:r w:rsidRPr="000A0C1D">
              <w:rPr>
                <w:rFonts w:ascii="宋体" w:eastAsia="宋体" w:hAnsi="宋体" w:cs="Times New Roman" w:hint="eastAsia"/>
                <w:szCs w:val="21"/>
              </w:rPr>
              <w:t>kHz；</w:t>
            </w:r>
          </w:p>
          <w:p w:rsidR="000A0C1D" w:rsidRPr="000A0C1D" w:rsidRDefault="000A0C1D" w:rsidP="000A0C1D">
            <w:pPr>
              <w:spacing w:line="440" w:lineRule="exact"/>
              <w:rPr>
                <w:rFonts w:ascii="宋体" w:eastAsia="宋体" w:hAnsi="宋体" w:cs="Times New Roman"/>
                <w:szCs w:val="21"/>
              </w:rPr>
            </w:pPr>
            <w:r w:rsidRPr="000A0C1D">
              <w:rPr>
                <w:rFonts w:ascii="宋体" w:eastAsia="宋体" w:hAnsi="宋体" w:cs="Times New Roman" w:hint="eastAsia"/>
                <w:szCs w:val="21"/>
              </w:rPr>
              <w:lastRenderedPageBreak/>
              <w:t>3、单只扬声器水平覆盖角度：≥</w:t>
            </w:r>
            <w:r w:rsidRPr="000A0C1D">
              <w:rPr>
                <w:rFonts w:ascii="宋体" w:eastAsia="宋体" w:hAnsi="宋体" w:cs="Times New Roman"/>
                <w:szCs w:val="21"/>
              </w:rPr>
              <w:t>100</w:t>
            </w:r>
            <w:r w:rsidRPr="000A0C1D">
              <w:rPr>
                <w:rFonts w:ascii="宋体" w:eastAsia="宋体" w:hAnsi="宋体" w:cs="Times New Roman" w:hint="eastAsia"/>
                <w:szCs w:val="21"/>
              </w:rPr>
              <w:t>°；</w:t>
            </w:r>
          </w:p>
          <w:p w:rsidR="000A0C1D" w:rsidRPr="000A0C1D" w:rsidRDefault="000A0C1D" w:rsidP="000A0C1D">
            <w:pPr>
              <w:widowControl/>
              <w:jc w:val="left"/>
              <w:rPr>
                <w:rFonts w:ascii="宋体" w:eastAsia="宋体" w:hAnsi="宋体" w:cs="宋体"/>
                <w:szCs w:val="21"/>
              </w:rPr>
            </w:pPr>
            <w:r w:rsidRPr="000A0C1D">
              <w:rPr>
                <w:rFonts w:ascii="宋体" w:eastAsia="宋体" w:hAnsi="宋体" w:cs="宋体" w:hint="eastAsia"/>
                <w:szCs w:val="21"/>
              </w:rPr>
              <w:t>……</w:t>
            </w:r>
          </w:p>
        </w:tc>
      </w:tr>
      <w:tr w:rsidR="000A0C1D" w:rsidRPr="000A0C1D" w:rsidTr="008D44A8">
        <w:trPr>
          <w:trHeight w:val="501"/>
        </w:trPr>
        <w:tc>
          <w:tcPr>
            <w:tcW w:w="762"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widowControl/>
              <w:jc w:val="center"/>
              <w:rPr>
                <w:rFonts w:ascii="宋体" w:eastAsia="宋体" w:hAnsi="宋体" w:cs="宋体"/>
                <w:szCs w:val="21"/>
              </w:rPr>
            </w:pPr>
            <w:r w:rsidRPr="000A0C1D">
              <w:rPr>
                <w:rFonts w:ascii="宋体" w:eastAsia="宋体" w:hAnsi="宋体" w:cs="宋体" w:hint="eastAsia"/>
                <w:kern w:val="0"/>
                <w:szCs w:val="21"/>
                <w:lang w:bidi="ar"/>
              </w:rPr>
              <w:lastRenderedPageBreak/>
              <w:t>5</w:t>
            </w:r>
          </w:p>
        </w:tc>
        <w:tc>
          <w:tcPr>
            <w:tcW w:w="2102"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rPr>
                <w:rFonts w:ascii="宋体" w:eastAsia="宋体" w:hAnsi="宋体" w:cs="宋体"/>
                <w:szCs w:val="21"/>
              </w:rPr>
            </w:pPr>
            <w:r w:rsidRPr="000A0C1D">
              <w:rPr>
                <w:rFonts w:ascii="宋体" w:eastAsia="宋体" w:hAnsi="宋体" w:cs="Times New Roman" w:hint="eastAsia"/>
                <w:szCs w:val="21"/>
              </w:rPr>
              <w:t>舞台</w:t>
            </w:r>
            <w:proofErr w:type="gramStart"/>
            <w:r w:rsidRPr="000A0C1D">
              <w:rPr>
                <w:rFonts w:ascii="宋体" w:eastAsia="宋体" w:hAnsi="宋体" w:cs="Times New Roman" w:hint="eastAsia"/>
                <w:szCs w:val="21"/>
              </w:rPr>
              <w:t>流动返送</w:t>
            </w:r>
            <w:proofErr w:type="gramEnd"/>
          </w:p>
        </w:tc>
        <w:tc>
          <w:tcPr>
            <w:tcW w:w="795"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jc w:val="center"/>
              <w:rPr>
                <w:rFonts w:ascii="宋体" w:eastAsia="宋体" w:hAnsi="宋体" w:cs="宋体"/>
                <w:szCs w:val="21"/>
              </w:rPr>
            </w:pPr>
            <w:r w:rsidRPr="000A0C1D">
              <w:rPr>
                <w:rFonts w:ascii="宋体" w:eastAsia="宋体" w:hAnsi="宋体" w:cs="Times New Roman"/>
                <w:szCs w:val="21"/>
              </w:rPr>
              <w:t>4</w:t>
            </w:r>
            <w:r w:rsidRPr="000A0C1D">
              <w:rPr>
                <w:rFonts w:ascii="宋体" w:eastAsia="宋体" w:hAnsi="宋体" w:cs="Times New Roman" w:hint="eastAsia"/>
                <w:szCs w:val="21"/>
              </w:rPr>
              <w:t>个</w:t>
            </w:r>
          </w:p>
        </w:tc>
        <w:tc>
          <w:tcPr>
            <w:tcW w:w="4815"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spacing w:line="440" w:lineRule="exact"/>
              <w:rPr>
                <w:rFonts w:ascii="宋体" w:eastAsia="宋体" w:hAnsi="宋体" w:cs="Times New Roman"/>
                <w:szCs w:val="21"/>
              </w:rPr>
            </w:pPr>
            <w:r w:rsidRPr="000A0C1D">
              <w:rPr>
                <w:rFonts w:ascii="宋体" w:eastAsia="宋体" w:hAnsi="宋体" w:cs="Times New Roman" w:hint="eastAsia"/>
                <w:szCs w:val="21"/>
              </w:rPr>
              <w:t>▲1、最大声压级:≥136dB(Pink-noise)；</w:t>
            </w:r>
          </w:p>
          <w:p w:rsidR="000A0C1D" w:rsidRPr="000A0C1D" w:rsidRDefault="000A0C1D" w:rsidP="000A0C1D">
            <w:pPr>
              <w:spacing w:line="440" w:lineRule="exact"/>
              <w:rPr>
                <w:rFonts w:ascii="宋体" w:eastAsia="宋体" w:hAnsi="宋体" w:cs="Times New Roman"/>
                <w:szCs w:val="21"/>
              </w:rPr>
            </w:pPr>
            <w:r w:rsidRPr="000A0C1D">
              <w:rPr>
                <w:rFonts w:ascii="宋体" w:eastAsia="宋体" w:hAnsi="宋体" w:cs="Times New Roman" w:hint="eastAsia"/>
                <w:szCs w:val="21"/>
              </w:rPr>
              <w:t>2、频率响应:不劣于60Hz～1</w:t>
            </w:r>
            <w:r w:rsidRPr="000A0C1D">
              <w:rPr>
                <w:rFonts w:ascii="宋体" w:eastAsia="宋体" w:hAnsi="宋体" w:cs="Times New Roman"/>
                <w:szCs w:val="21"/>
              </w:rPr>
              <w:t>7</w:t>
            </w:r>
            <w:r w:rsidRPr="000A0C1D">
              <w:rPr>
                <w:rFonts w:ascii="宋体" w:eastAsia="宋体" w:hAnsi="宋体" w:cs="Times New Roman" w:hint="eastAsia"/>
                <w:szCs w:val="21"/>
              </w:rPr>
              <w:t>kHz；</w:t>
            </w:r>
          </w:p>
          <w:p w:rsidR="000A0C1D" w:rsidRPr="000A0C1D" w:rsidRDefault="000A0C1D" w:rsidP="000A0C1D">
            <w:pPr>
              <w:widowControl/>
              <w:jc w:val="left"/>
              <w:rPr>
                <w:rFonts w:ascii="宋体" w:eastAsia="宋体" w:hAnsi="宋体" w:cs="宋体"/>
                <w:szCs w:val="21"/>
              </w:rPr>
            </w:pPr>
            <w:r w:rsidRPr="000A0C1D">
              <w:rPr>
                <w:rFonts w:ascii="宋体" w:eastAsia="宋体" w:hAnsi="宋体" w:cs="Times New Roman" w:hint="eastAsia"/>
                <w:szCs w:val="21"/>
              </w:rPr>
              <w:t>3、单只扬声器水平覆盖角度：40°～60°；</w:t>
            </w:r>
            <w:r w:rsidRPr="000A0C1D">
              <w:rPr>
                <w:rFonts w:ascii="宋体" w:eastAsia="宋体" w:hAnsi="宋体" w:cs="宋体" w:hint="eastAsia"/>
                <w:szCs w:val="21"/>
              </w:rPr>
              <w:t>……</w:t>
            </w:r>
          </w:p>
        </w:tc>
      </w:tr>
      <w:tr w:rsidR="000A0C1D" w:rsidRPr="000A0C1D" w:rsidTr="008D44A8">
        <w:trPr>
          <w:trHeight w:val="1200"/>
        </w:trPr>
        <w:tc>
          <w:tcPr>
            <w:tcW w:w="762"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widowControl/>
              <w:jc w:val="center"/>
              <w:rPr>
                <w:rFonts w:ascii="宋体" w:eastAsia="宋体" w:hAnsi="宋体" w:cs="宋体"/>
                <w:szCs w:val="21"/>
              </w:rPr>
            </w:pPr>
            <w:r w:rsidRPr="000A0C1D">
              <w:rPr>
                <w:rFonts w:ascii="宋体" w:eastAsia="宋体" w:hAnsi="宋体" w:cs="宋体" w:hint="eastAsia"/>
                <w:kern w:val="0"/>
                <w:szCs w:val="21"/>
                <w:lang w:bidi="ar"/>
              </w:rPr>
              <w:t>6</w:t>
            </w:r>
          </w:p>
        </w:tc>
        <w:tc>
          <w:tcPr>
            <w:tcW w:w="2102"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rPr>
                <w:rFonts w:ascii="宋体" w:eastAsia="宋体" w:hAnsi="宋体" w:cs="宋体"/>
                <w:szCs w:val="21"/>
              </w:rPr>
            </w:pPr>
            <w:r w:rsidRPr="000A0C1D">
              <w:rPr>
                <w:rFonts w:ascii="宋体" w:eastAsia="宋体" w:hAnsi="宋体" w:cs="Times New Roman" w:hint="eastAsia"/>
                <w:szCs w:val="21"/>
              </w:rPr>
              <w:t>四通</w:t>
            </w:r>
            <w:proofErr w:type="gramStart"/>
            <w:r w:rsidRPr="000A0C1D">
              <w:rPr>
                <w:rFonts w:ascii="宋体" w:eastAsia="宋体" w:hAnsi="宋体" w:cs="Times New Roman" w:hint="eastAsia"/>
                <w:szCs w:val="21"/>
              </w:rPr>
              <w:t>道数字</w:t>
            </w:r>
            <w:proofErr w:type="gramEnd"/>
            <w:r w:rsidRPr="000A0C1D">
              <w:rPr>
                <w:rFonts w:ascii="宋体" w:eastAsia="宋体" w:hAnsi="宋体" w:cs="Times New Roman" w:hint="eastAsia"/>
                <w:szCs w:val="21"/>
              </w:rPr>
              <w:t>功率放大器（1）</w:t>
            </w:r>
          </w:p>
        </w:tc>
        <w:tc>
          <w:tcPr>
            <w:tcW w:w="795"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jc w:val="center"/>
              <w:rPr>
                <w:rFonts w:ascii="宋体" w:eastAsia="宋体" w:hAnsi="宋体" w:cs="宋体"/>
                <w:szCs w:val="21"/>
              </w:rPr>
            </w:pPr>
            <w:r w:rsidRPr="000A0C1D">
              <w:rPr>
                <w:rFonts w:ascii="宋体" w:eastAsia="宋体" w:hAnsi="宋体" w:cs="Times New Roman" w:hint="eastAsia"/>
                <w:szCs w:val="21"/>
              </w:rPr>
              <w:t>1台</w:t>
            </w:r>
          </w:p>
        </w:tc>
        <w:tc>
          <w:tcPr>
            <w:tcW w:w="4815"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spacing w:line="440" w:lineRule="exact"/>
              <w:rPr>
                <w:rFonts w:ascii="宋体" w:eastAsia="宋体" w:hAnsi="宋体" w:cs="Times New Roman"/>
                <w:szCs w:val="21"/>
              </w:rPr>
            </w:pPr>
            <w:r w:rsidRPr="000A0C1D">
              <w:rPr>
                <w:rFonts w:ascii="宋体" w:eastAsia="宋体" w:hAnsi="宋体" w:cs="Times New Roman" w:hint="eastAsia"/>
                <w:szCs w:val="21"/>
              </w:rPr>
              <w:t>1、采用无源扬声器时：</w:t>
            </w:r>
          </w:p>
          <w:p w:rsidR="000A0C1D" w:rsidRPr="000A0C1D" w:rsidRDefault="000A0C1D" w:rsidP="000A0C1D">
            <w:pPr>
              <w:spacing w:line="440" w:lineRule="exact"/>
              <w:rPr>
                <w:rFonts w:ascii="宋体" w:eastAsia="宋体" w:hAnsi="宋体" w:cs="Times New Roman"/>
                <w:szCs w:val="21"/>
              </w:rPr>
            </w:pPr>
            <w:r w:rsidRPr="000A0C1D">
              <w:rPr>
                <w:rFonts w:ascii="宋体" w:eastAsia="宋体" w:hAnsi="宋体" w:cs="Times New Roman" w:hint="eastAsia"/>
                <w:szCs w:val="21"/>
              </w:rPr>
              <w:t>（1）需选用与扬声器同品牌的四通</w:t>
            </w:r>
            <w:proofErr w:type="gramStart"/>
            <w:r w:rsidRPr="000A0C1D">
              <w:rPr>
                <w:rFonts w:ascii="宋体" w:eastAsia="宋体" w:hAnsi="宋体" w:cs="Times New Roman" w:hint="eastAsia"/>
                <w:szCs w:val="21"/>
              </w:rPr>
              <w:t>道数字</w:t>
            </w:r>
            <w:proofErr w:type="gramEnd"/>
            <w:r w:rsidRPr="000A0C1D">
              <w:rPr>
                <w:rFonts w:ascii="宋体" w:eastAsia="宋体" w:hAnsi="宋体" w:cs="Times New Roman" w:hint="eastAsia"/>
                <w:szCs w:val="21"/>
              </w:rPr>
              <w:t>功率放大器，每通道内置独立的DSP处理器，具有分频器、均衡、压限、延时等功能；</w:t>
            </w:r>
          </w:p>
          <w:p w:rsidR="000A0C1D" w:rsidRPr="000A0C1D" w:rsidRDefault="000A0C1D" w:rsidP="000A0C1D">
            <w:pPr>
              <w:spacing w:line="440" w:lineRule="exact"/>
              <w:rPr>
                <w:rFonts w:ascii="宋体" w:eastAsia="宋体" w:hAnsi="宋体" w:cs="Times New Roman"/>
                <w:szCs w:val="21"/>
              </w:rPr>
            </w:pPr>
            <w:r w:rsidRPr="000A0C1D">
              <w:rPr>
                <w:rFonts w:ascii="宋体" w:eastAsia="宋体" w:hAnsi="宋体" w:cs="Times New Roman" w:hint="eastAsia"/>
                <w:szCs w:val="21"/>
              </w:rPr>
              <w:t>（2）选用的数字功率放大器数量满足以上扬声器最大声压级要求和招标所要求的通道匹配要求且符合原厂推荐配置，内置扬声器数据库，可快速调用扬声器参数；</w:t>
            </w:r>
          </w:p>
          <w:p w:rsidR="000A0C1D" w:rsidRPr="000A0C1D" w:rsidRDefault="000A0C1D" w:rsidP="000A0C1D">
            <w:pPr>
              <w:widowControl/>
              <w:jc w:val="left"/>
              <w:rPr>
                <w:rFonts w:ascii="宋体" w:eastAsia="宋体" w:hAnsi="宋体" w:cs="宋体"/>
                <w:szCs w:val="21"/>
              </w:rPr>
            </w:pPr>
            <w:r w:rsidRPr="000A0C1D">
              <w:rPr>
                <w:rFonts w:ascii="宋体" w:eastAsia="宋体" w:hAnsi="宋体" w:cs="宋体" w:hint="eastAsia"/>
                <w:szCs w:val="21"/>
              </w:rPr>
              <w:t>……</w:t>
            </w:r>
          </w:p>
        </w:tc>
      </w:tr>
      <w:tr w:rsidR="000A0C1D" w:rsidRPr="000A0C1D" w:rsidTr="008D44A8">
        <w:trPr>
          <w:trHeight w:val="540"/>
        </w:trPr>
        <w:tc>
          <w:tcPr>
            <w:tcW w:w="762"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widowControl/>
              <w:jc w:val="center"/>
              <w:rPr>
                <w:rFonts w:ascii="宋体" w:eastAsia="宋体" w:hAnsi="宋体" w:cs="宋体"/>
                <w:szCs w:val="21"/>
              </w:rPr>
            </w:pPr>
            <w:r w:rsidRPr="000A0C1D">
              <w:rPr>
                <w:rFonts w:ascii="宋体" w:eastAsia="宋体" w:hAnsi="宋体" w:cs="Times New Roman"/>
                <w:szCs w:val="21"/>
              </w:rPr>
              <w:t>…</w:t>
            </w:r>
          </w:p>
        </w:tc>
        <w:tc>
          <w:tcPr>
            <w:tcW w:w="2102"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spacing w:line="360" w:lineRule="exact"/>
              <w:jc w:val="center"/>
              <w:rPr>
                <w:rFonts w:ascii="宋体" w:eastAsia="宋体" w:hAnsi="宋体" w:cs="宋体"/>
                <w:szCs w:val="21"/>
              </w:rPr>
            </w:pPr>
            <w:r w:rsidRPr="000A0C1D">
              <w:rPr>
                <w:rFonts w:ascii="宋体" w:eastAsia="宋体" w:hAnsi="宋体" w:cs="Times New Roman"/>
                <w:szCs w:val="21"/>
              </w:rPr>
              <w:t>……</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0A0C1D" w:rsidRPr="000A0C1D" w:rsidRDefault="000A0C1D" w:rsidP="000A0C1D">
            <w:pPr>
              <w:spacing w:line="360" w:lineRule="exact"/>
              <w:jc w:val="center"/>
              <w:rPr>
                <w:rFonts w:ascii="宋体" w:eastAsia="宋体" w:hAnsi="宋体" w:cs="宋体"/>
                <w:szCs w:val="21"/>
              </w:rPr>
            </w:pPr>
            <w:r w:rsidRPr="000A0C1D">
              <w:rPr>
                <w:rFonts w:ascii="宋体" w:eastAsia="宋体" w:hAnsi="宋体" w:cs="Times New Roman"/>
                <w:szCs w:val="21"/>
              </w:rPr>
              <w:t>……</w:t>
            </w:r>
          </w:p>
        </w:tc>
        <w:tc>
          <w:tcPr>
            <w:tcW w:w="4815" w:type="dxa"/>
            <w:tcBorders>
              <w:top w:val="single" w:sz="4" w:space="0" w:color="000000"/>
              <w:left w:val="single" w:sz="4" w:space="0" w:color="000000"/>
              <w:bottom w:val="single" w:sz="4" w:space="0" w:color="000000"/>
              <w:right w:val="single" w:sz="4" w:space="0" w:color="000000"/>
            </w:tcBorders>
            <w:vAlign w:val="center"/>
          </w:tcPr>
          <w:p w:rsidR="000A0C1D" w:rsidRPr="000A0C1D" w:rsidRDefault="000A0C1D" w:rsidP="000A0C1D">
            <w:pPr>
              <w:spacing w:line="360" w:lineRule="exact"/>
              <w:jc w:val="center"/>
              <w:rPr>
                <w:rFonts w:ascii="宋体" w:eastAsia="宋体" w:hAnsi="宋体" w:cs="宋体"/>
                <w:szCs w:val="21"/>
              </w:rPr>
            </w:pPr>
            <w:r w:rsidRPr="000A0C1D">
              <w:rPr>
                <w:rFonts w:ascii="宋体" w:eastAsia="宋体" w:hAnsi="宋体" w:cs="Times New Roman"/>
                <w:szCs w:val="21"/>
              </w:rPr>
              <w:t>……</w:t>
            </w:r>
            <w:r w:rsidRPr="000A0C1D">
              <w:rPr>
                <w:rFonts w:ascii="宋体" w:eastAsia="宋体" w:hAnsi="宋体" w:cs="Times New Roman" w:hint="eastAsia"/>
                <w:szCs w:val="21"/>
              </w:rPr>
              <w:t>具体见招标公告附件</w:t>
            </w:r>
          </w:p>
        </w:tc>
      </w:tr>
    </w:tbl>
    <w:p w:rsidR="000A0C1D" w:rsidRPr="000A0C1D" w:rsidRDefault="000A0C1D" w:rsidP="000A0C1D">
      <w:pPr>
        <w:spacing w:line="360" w:lineRule="exact"/>
        <w:rPr>
          <w:rFonts w:ascii="宋体" w:eastAsia="宋体" w:hAnsi="宋体" w:cs="Times New Roman"/>
          <w:szCs w:val="21"/>
        </w:rPr>
      </w:pPr>
    </w:p>
    <w:p w:rsidR="000A0C1D" w:rsidRPr="000A0C1D" w:rsidRDefault="000A0C1D" w:rsidP="000A0C1D">
      <w:pPr>
        <w:spacing w:line="360" w:lineRule="exact"/>
        <w:ind w:firstLineChars="200" w:firstLine="420"/>
        <w:rPr>
          <w:rFonts w:ascii="宋体" w:eastAsia="宋体" w:hAnsi="宋体" w:cs="Times New Roman"/>
          <w:szCs w:val="21"/>
          <w:u w:val="single"/>
        </w:rPr>
      </w:pPr>
      <w:r w:rsidRPr="000A0C1D">
        <w:rPr>
          <w:rFonts w:ascii="宋体" w:eastAsia="宋体" w:hAnsi="宋体" w:cs="Times New Roman" w:hint="eastAsia"/>
          <w:szCs w:val="21"/>
        </w:rPr>
        <w:t>合同履行期限：自签订合同之日起 45个日历日内到货（进口产品90个日历日内），并全部安装调试合格完毕。</w:t>
      </w:r>
    </w:p>
    <w:p w:rsidR="000A0C1D" w:rsidRPr="000A0C1D" w:rsidRDefault="000A0C1D" w:rsidP="000A0C1D">
      <w:pPr>
        <w:spacing w:line="360" w:lineRule="auto"/>
        <w:ind w:firstLineChars="200" w:firstLine="420"/>
        <w:rPr>
          <w:rFonts w:ascii="宋体" w:eastAsia="宋体" w:hAnsi="宋体" w:cs="Times New Roman"/>
          <w:szCs w:val="21"/>
        </w:rPr>
      </w:pPr>
      <w:r w:rsidRPr="000A0C1D">
        <w:rPr>
          <w:rFonts w:ascii="宋体" w:eastAsia="宋体" w:hAnsi="宋体" w:cs="Times New Roman" w:hint="eastAsia"/>
          <w:szCs w:val="21"/>
        </w:rPr>
        <w:t>本项目</w:t>
      </w:r>
      <w:r w:rsidRPr="000A0C1D">
        <w:rPr>
          <w:rFonts w:ascii="宋体" w:eastAsia="宋体" w:hAnsi="宋体" w:cs="Times New Roman" w:hint="eastAsia"/>
          <w:b/>
          <w:szCs w:val="21"/>
          <w:u w:val="single"/>
        </w:rPr>
        <w:t>不接受联合体投标</w:t>
      </w:r>
      <w:r w:rsidRPr="000A0C1D">
        <w:rPr>
          <w:rFonts w:ascii="宋体" w:eastAsia="宋体" w:hAnsi="宋体" w:cs="Times New Roman" w:hint="eastAsia"/>
          <w:szCs w:val="21"/>
        </w:rPr>
        <w:t>。</w:t>
      </w:r>
    </w:p>
    <w:p w:rsidR="000A0C1D" w:rsidRPr="000A0C1D" w:rsidRDefault="000A0C1D" w:rsidP="000A0C1D">
      <w:pPr>
        <w:spacing w:line="360" w:lineRule="auto"/>
        <w:rPr>
          <w:rFonts w:ascii="黑体" w:eastAsia="黑体" w:hAnsi="黑体" w:cs="Times New Roman"/>
          <w:b/>
          <w:bCs/>
          <w:sz w:val="24"/>
          <w:szCs w:val="24"/>
        </w:rPr>
      </w:pPr>
      <w:bookmarkStart w:id="7" w:name="_Toc28359003"/>
      <w:bookmarkStart w:id="8" w:name="_Toc35393622"/>
      <w:bookmarkStart w:id="9" w:name="_Toc35393791"/>
      <w:bookmarkStart w:id="10" w:name="_Toc28359080"/>
      <w:r w:rsidRPr="000A0C1D">
        <w:rPr>
          <w:rFonts w:ascii="黑体" w:eastAsia="黑体" w:hAnsi="黑体" w:cs="Times New Roman" w:hint="eastAsia"/>
          <w:b/>
          <w:bCs/>
          <w:sz w:val="24"/>
          <w:szCs w:val="24"/>
        </w:rPr>
        <w:t>二、申请人的资格要求：</w:t>
      </w:r>
      <w:bookmarkEnd w:id="7"/>
      <w:bookmarkEnd w:id="8"/>
      <w:bookmarkEnd w:id="9"/>
      <w:bookmarkEnd w:id="10"/>
    </w:p>
    <w:p w:rsidR="000A0C1D" w:rsidRPr="000A0C1D" w:rsidRDefault="000A0C1D" w:rsidP="000A0C1D">
      <w:pPr>
        <w:spacing w:line="360" w:lineRule="auto"/>
        <w:ind w:firstLineChars="200" w:firstLine="420"/>
        <w:rPr>
          <w:rFonts w:ascii="宋体" w:eastAsia="宋体" w:hAnsi="宋体" w:cs="Times New Roman"/>
          <w:szCs w:val="21"/>
        </w:rPr>
      </w:pPr>
      <w:bookmarkStart w:id="11" w:name="_Hlk51746371"/>
      <w:r w:rsidRPr="000A0C1D">
        <w:rPr>
          <w:rFonts w:ascii="宋体" w:eastAsia="宋体" w:hAnsi="宋体" w:cs="Times New Roman" w:hint="eastAsia"/>
          <w:szCs w:val="21"/>
        </w:rPr>
        <w:t>1.满足《中华人民共和国政府采购法》第二十二条规定；</w:t>
      </w:r>
    </w:p>
    <w:p w:rsidR="000A0C1D" w:rsidRPr="000A0C1D" w:rsidRDefault="000A0C1D" w:rsidP="000A0C1D">
      <w:pPr>
        <w:spacing w:line="360" w:lineRule="auto"/>
        <w:ind w:firstLineChars="200" w:firstLine="420"/>
        <w:rPr>
          <w:rFonts w:ascii="宋体" w:eastAsia="宋体" w:hAnsi="宋体" w:cs="Times New Roman"/>
          <w:szCs w:val="21"/>
        </w:rPr>
      </w:pPr>
      <w:bookmarkStart w:id="12" w:name="_Toc28359081"/>
      <w:bookmarkStart w:id="13" w:name="_Toc28359004"/>
      <w:r w:rsidRPr="000A0C1D">
        <w:rPr>
          <w:rFonts w:ascii="宋体" w:eastAsia="宋体" w:hAnsi="宋体" w:cs="Times New Roman"/>
          <w:szCs w:val="21"/>
        </w:rPr>
        <w:t>2</w:t>
      </w:r>
      <w:r w:rsidRPr="000A0C1D">
        <w:rPr>
          <w:rFonts w:ascii="宋体" w:eastAsia="宋体" w:hAnsi="宋体" w:cs="Times New Roman" w:hint="eastAsia"/>
          <w:szCs w:val="21"/>
        </w:rPr>
        <w:t>.落实政府采购政策需满足的资格要求：</w:t>
      </w:r>
      <w:r w:rsidRPr="000A0C1D">
        <w:rPr>
          <w:rFonts w:ascii="宋体" w:eastAsia="宋体" w:hAnsi="宋体" w:cs="Times New Roman" w:hint="eastAsia"/>
          <w:szCs w:val="21"/>
          <w:u w:val="single"/>
        </w:rPr>
        <w:t>无。</w:t>
      </w:r>
    </w:p>
    <w:p w:rsidR="000A0C1D" w:rsidRPr="000A0C1D" w:rsidRDefault="000A0C1D" w:rsidP="000A0C1D">
      <w:pPr>
        <w:spacing w:line="360" w:lineRule="auto"/>
        <w:ind w:firstLineChars="200" w:firstLine="420"/>
        <w:rPr>
          <w:rFonts w:ascii="宋体" w:eastAsia="宋体" w:hAnsi="宋体" w:cs="Times New Roman"/>
          <w:szCs w:val="21"/>
          <w:u w:val="single"/>
        </w:rPr>
      </w:pPr>
      <w:r w:rsidRPr="000A0C1D">
        <w:rPr>
          <w:rFonts w:ascii="宋体" w:eastAsia="宋体" w:hAnsi="宋体" w:cs="Times New Roman" w:hint="eastAsia"/>
          <w:szCs w:val="21"/>
        </w:rPr>
        <w:t>3.本项目的特定资格要求：</w:t>
      </w:r>
      <w:r w:rsidRPr="000A0C1D">
        <w:rPr>
          <w:rFonts w:ascii="宋体" w:eastAsia="宋体" w:hAnsi="宋体" w:cs="Times New Roman" w:hint="eastAsia"/>
          <w:szCs w:val="21"/>
          <w:u w:val="single"/>
        </w:rPr>
        <w:t>无。</w:t>
      </w:r>
    </w:p>
    <w:p w:rsidR="000A0C1D" w:rsidRPr="000A0C1D" w:rsidRDefault="000A0C1D" w:rsidP="000A0C1D">
      <w:pPr>
        <w:spacing w:line="360" w:lineRule="auto"/>
        <w:rPr>
          <w:rFonts w:ascii="黑体" w:eastAsia="黑体" w:hAnsi="黑体" w:cs="Times New Roman"/>
          <w:b/>
          <w:bCs/>
          <w:sz w:val="24"/>
          <w:szCs w:val="24"/>
        </w:rPr>
      </w:pPr>
      <w:bookmarkStart w:id="14" w:name="_Toc35393623"/>
      <w:bookmarkStart w:id="15" w:name="_Toc35393792"/>
      <w:bookmarkEnd w:id="11"/>
      <w:r w:rsidRPr="000A0C1D">
        <w:rPr>
          <w:rFonts w:ascii="黑体" w:eastAsia="黑体" w:hAnsi="黑体" w:cs="Times New Roman" w:hint="eastAsia"/>
          <w:b/>
          <w:bCs/>
          <w:sz w:val="24"/>
          <w:szCs w:val="24"/>
        </w:rPr>
        <w:t>三、获取招标文件</w:t>
      </w:r>
      <w:bookmarkEnd w:id="12"/>
      <w:bookmarkEnd w:id="13"/>
      <w:bookmarkEnd w:id="14"/>
      <w:bookmarkEnd w:id="15"/>
    </w:p>
    <w:p w:rsidR="000A0C1D" w:rsidRPr="000A0C1D" w:rsidRDefault="000A0C1D" w:rsidP="000A0C1D">
      <w:pPr>
        <w:spacing w:line="360" w:lineRule="auto"/>
        <w:ind w:firstLine="540"/>
        <w:rPr>
          <w:rFonts w:ascii="宋体" w:eastAsia="宋体" w:hAnsi="宋体" w:cs="宋体"/>
          <w:bCs/>
          <w:kern w:val="0"/>
          <w:szCs w:val="21"/>
        </w:rPr>
      </w:pPr>
      <w:r w:rsidRPr="000A0C1D">
        <w:rPr>
          <w:rFonts w:ascii="宋体" w:eastAsia="宋体" w:hAnsi="宋体" w:cs="宋体" w:hint="eastAsia"/>
          <w:bCs/>
          <w:kern w:val="0"/>
          <w:szCs w:val="21"/>
        </w:rPr>
        <w:t>时间：</w:t>
      </w:r>
      <w:r w:rsidRPr="000A0C1D">
        <w:rPr>
          <w:rFonts w:ascii="宋体" w:eastAsia="宋体" w:hAnsi="宋体" w:cs="宋体"/>
          <w:bCs/>
          <w:kern w:val="0"/>
          <w:szCs w:val="21"/>
        </w:rPr>
        <w:t xml:space="preserve"> </w:t>
      </w:r>
      <w:r w:rsidRPr="000A0C1D">
        <w:rPr>
          <w:rFonts w:ascii="宋体" w:eastAsia="宋体" w:hAnsi="宋体" w:cs="宋体"/>
          <w:bCs/>
          <w:kern w:val="0"/>
          <w:szCs w:val="21"/>
          <w:u w:val="single"/>
        </w:rPr>
        <w:t>202</w:t>
      </w:r>
      <w:r w:rsidRPr="000A0C1D">
        <w:rPr>
          <w:rFonts w:ascii="宋体" w:eastAsia="宋体" w:hAnsi="宋体" w:cs="宋体" w:hint="eastAsia"/>
          <w:bCs/>
          <w:kern w:val="0"/>
          <w:szCs w:val="21"/>
          <w:u w:val="single"/>
        </w:rPr>
        <w:t>5年</w:t>
      </w:r>
      <w:r w:rsidRPr="000A0C1D">
        <w:rPr>
          <w:rFonts w:ascii="宋体" w:eastAsia="宋体" w:hAnsi="宋体" w:cs="宋体"/>
          <w:bCs/>
          <w:kern w:val="0"/>
          <w:szCs w:val="21"/>
          <w:u w:val="single"/>
        </w:rPr>
        <w:t>12</w:t>
      </w:r>
      <w:r w:rsidRPr="000A0C1D">
        <w:rPr>
          <w:rFonts w:ascii="宋体" w:eastAsia="宋体" w:hAnsi="宋体" w:cs="宋体" w:hint="eastAsia"/>
          <w:bCs/>
          <w:kern w:val="0"/>
          <w:szCs w:val="21"/>
          <w:u w:val="single"/>
        </w:rPr>
        <w:t>月</w:t>
      </w:r>
      <w:r w:rsidRPr="000A0C1D">
        <w:rPr>
          <w:rFonts w:ascii="宋体" w:eastAsia="宋体" w:hAnsi="宋体" w:cs="宋体"/>
          <w:bCs/>
          <w:kern w:val="0"/>
          <w:szCs w:val="21"/>
          <w:u w:val="single"/>
        </w:rPr>
        <w:t>2</w:t>
      </w:r>
      <w:r w:rsidRPr="000A0C1D">
        <w:rPr>
          <w:rFonts w:ascii="宋体" w:eastAsia="宋体" w:hAnsi="宋体" w:cs="宋体" w:hint="eastAsia"/>
          <w:bCs/>
          <w:kern w:val="0"/>
          <w:szCs w:val="21"/>
          <w:u w:val="single"/>
        </w:rPr>
        <w:t>日</w:t>
      </w:r>
      <w:r w:rsidRPr="000A0C1D">
        <w:rPr>
          <w:rFonts w:ascii="宋体" w:eastAsia="宋体" w:hAnsi="宋体" w:cs="宋体" w:hint="eastAsia"/>
          <w:bCs/>
          <w:kern w:val="0"/>
          <w:szCs w:val="21"/>
        </w:rPr>
        <w:t>至</w:t>
      </w:r>
      <w:r w:rsidRPr="000A0C1D">
        <w:rPr>
          <w:rFonts w:ascii="宋体" w:eastAsia="宋体" w:hAnsi="宋体" w:cs="宋体"/>
          <w:bCs/>
          <w:kern w:val="0"/>
          <w:szCs w:val="21"/>
          <w:u w:val="single"/>
        </w:rPr>
        <w:t>2025</w:t>
      </w:r>
      <w:r w:rsidRPr="000A0C1D">
        <w:rPr>
          <w:rFonts w:ascii="宋体" w:eastAsia="宋体" w:hAnsi="宋体" w:cs="宋体" w:hint="eastAsia"/>
          <w:bCs/>
          <w:kern w:val="0"/>
          <w:szCs w:val="21"/>
          <w:u w:val="single"/>
        </w:rPr>
        <w:t>年</w:t>
      </w:r>
      <w:r w:rsidRPr="000A0C1D">
        <w:rPr>
          <w:rFonts w:ascii="宋体" w:eastAsia="宋体" w:hAnsi="宋体" w:cs="宋体"/>
          <w:bCs/>
          <w:kern w:val="0"/>
          <w:szCs w:val="21"/>
          <w:u w:val="single"/>
        </w:rPr>
        <w:t>12</w:t>
      </w:r>
      <w:r w:rsidRPr="000A0C1D">
        <w:rPr>
          <w:rFonts w:ascii="宋体" w:eastAsia="宋体" w:hAnsi="宋体" w:cs="宋体" w:hint="eastAsia"/>
          <w:bCs/>
          <w:kern w:val="0"/>
          <w:szCs w:val="21"/>
          <w:u w:val="single"/>
        </w:rPr>
        <w:t>月</w:t>
      </w:r>
      <w:r w:rsidRPr="000A0C1D">
        <w:rPr>
          <w:rFonts w:ascii="宋体" w:eastAsia="宋体" w:hAnsi="宋体" w:cs="宋体"/>
          <w:bCs/>
          <w:kern w:val="0"/>
          <w:szCs w:val="21"/>
          <w:u w:val="single"/>
        </w:rPr>
        <w:t>9</w:t>
      </w:r>
      <w:r w:rsidRPr="000A0C1D">
        <w:rPr>
          <w:rFonts w:ascii="宋体" w:eastAsia="宋体" w:hAnsi="宋体" w:cs="宋体" w:hint="eastAsia"/>
          <w:bCs/>
          <w:kern w:val="0"/>
          <w:szCs w:val="21"/>
          <w:u w:val="single"/>
        </w:rPr>
        <w:t>日</w:t>
      </w:r>
      <w:r w:rsidRPr="000A0C1D">
        <w:rPr>
          <w:rFonts w:ascii="宋体" w:eastAsia="宋体" w:hAnsi="宋体" w:cs="宋体" w:hint="eastAsia"/>
          <w:bCs/>
          <w:kern w:val="0"/>
          <w:szCs w:val="21"/>
        </w:rPr>
        <w:t>，每天上午</w:t>
      </w:r>
      <w:r w:rsidRPr="000A0C1D">
        <w:rPr>
          <w:rFonts w:ascii="宋体" w:eastAsia="宋体" w:hAnsi="宋体" w:cs="宋体" w:hint="eastAsia"/>
          <w:bCs/>
          <w:kern w:val="0"/>
          <w:szCs w:val="21"/>
          <w:u w:val="single"/>
        </w:rPr>
        <w:t>0:00至12:00，下午12:00至23:59</w:t>
      </w:r>
      <w:r w:rsidRPr="000A0C1D">
        <w:rPr>
          <w:rFonts w:ascii="宋体" w:eastAsia="宋体" w:hAnsi="宋体" w:cs="宋体" w:hint="eastAsia"/>
          <w:bCs/>
          <w:kern w:val="0"/>
          <w:szCs w:val="21"/>
        </w:rPr>
        <w:t>（北京时间，法定节假日除外）</w:t>
      </w:r>
    </w:p>
    <w:p w:rsidR="000A0C1D" w:rsidRPr="000A0C1D" w:rsidRDefault="000A0C1D" w:rsidP="000A0C1D">
      <w:pPr>
        <w:spacing w:line="360" w:lineRule="auto"/>
        <w:ind w:firstLine="540"/>
        <w:rPr>
          <w:rFonts w:ascii="宋体" w:eastAsia="宋体" w:hAnsi="宋体" w:cs="宋体"/>
          <w:bCs/>
          <w:kern w:val="0"/>
          <w:szCs w:val="21"/>
        </w:rPr>
      </w:pPr>
      <w:r w:rsidRPr="000A0C1D">
        <w:rPr>
          <w:rFonts w:ascii="宋体" w:eastAsia="宋体" w:hAnsi="宋体" w:cs="宋体" w:hint="eastAsia"/>
          <w:bCs/>
          <w:kern w:val="0"/>
          <w:szCs w:val="21"/>
        </w:rPr>
        <w:t>地点：</w:t>
      </w:r>
      <w:r w:rsidRPr="000A0C1D">
        <w:rPr>
          <w:rFonts w:ascii="宋体" w:eastAsia="宋体" w:hAnsi="宋体" w:cs="Times New Roman" w:hint="eastAsia"/>
          <w:szCs w:val="21"/>
        </w:rPr>
        <w:t>广西政府采购云平台（</w:t>
      </w:r>
      <w:r w:rsidRPr="000A0C1D">
        <w:rPr>
          <w:rFonts w:ascii="宋体" w:eastAsia="宋体" w:hAnsi="宋体" w:cs="Times New Roman" w:hint="eastAsia"/>
          <w:bCs/>
          <w:szCs w:val="21"/>
        </w:rPr>
        <w:t>https://www.gcy.zfcg.gxzf.gov.cn/</w:t>
      </w:r>
      <w:r w:rsidRPr="000A0C1D">
        <w:rPr>
          <w:rFonts w:ascii="宋体" w:eastAsia="宋体" w:hAnsi="宋体" w:cs="Times New Roman" w:hint="eastAsia"/>
          <w:szCs w:val="21"/>
        </w:rPr>
        <w:t>）</w:t>
      </w:r>
    </w:p>
    <w:p w:rsidR="000A0C1D" w:rsidRPr="000A0C1D" w:rsidRDefault="000A0C1D" w:rsidP="000A0C1D">
      <w:pPr>
        <w:spacing w:line="360" w:lineRule="auto"/>
        <w:ind w:firstLine="540"/>
        <w:rPr>
          <w:rFonts w:ascii="宋体" w:eastAsia="宋体" w:hAnsi="宋体" w:cs="宋体"/>
          <w:bCs/>
          <w:kern w:val="0"/>
          <w:szCs w:val="21"/>
        </w:rPr>
      </w:pPr>
      <w:r w:rsidRPr="000A0C1D">
        <w:rPr>
          <w:rFonts w:ascii="宋体" w:eastAsia="宋体" w:hAnsi="宋体" w:cs="宋体" w:hint="eastAsia"/>
          <w:bCs/>
          <w:kern w:val="0"/>
          <w:szCs w:val="21"/>
        </w:rPr>
        <w:t>方式：网上下载。本项目不提供纸质文件，潜在供应商需在</w:t>
      </w:r>
      <w:r w:rsidRPr="000A0C1D">
        <w:rPr>
          <w:rFonts w:ascii="宋体" w:eastAsia="宋体" w:hAnsi="宋体" w:cs="Times New Roman" w:hint="eastAsia"/>
          <w:szCs w:val="21"/>
        </w:rPr>
        <w:t>广西政府采购云平台（</w:t>
      </w:r>
      <w:r w:rsidRPr="000A0C1D">
        <w:rPr>
          <w:rFonts w:ascii="宋体" w:eastAsia="宋体" w:hAnsi="宋体" w:cs="Times New Roman" w:hint="eastAsia"/>
          <w:bCs/>
          <w:szCs w:val="21"/>
        </w:rPr>
        <w:t>https://www.gcy.zfcg.gxzf.gov.cn/</w:t>
      </w:r>
      <w:r w:rsidRPr="000A0C1D">
        <w:rPr>
          <w:rFonts w:ascii="宋体" w:eastAsia="宋体" w:hAnsi="宋体" w:cs="Times New Roman" w:hint="eastAsia"/>
          <w:szCs w:val="21"/>
        </w:rPr>
        <w:t>）</w:t>
      </w:r>
      <w:r w:rsidRPr="000A0C1D">
        <w:rPr>
          <w:rFonts w:ascii="宋体" w:eastAsia="宋体" w:hAnsi="宋体" w:cs="宋体" w:hint="eastAsia"/>
          <w:bCs/>
          <w:kern w:val="0"/>
          <w:szCs w:val="21"/>
        </w:rPr>
        <w:t>-进入“项目采购”应用，在获取采购文件菜单中选择项目，获取招标文件。</w:t>
      </w:r>
      <w:r w:rsidRPr="000A0C1D">
        <w:rPr>
          <w:rFonts w:ascii="宋体" w:eastAsia="宋体" w:hAnsi="宋体" w:cs="Times New Roman" w:hint="eastAsia"/>
          <w:szCs w:val="21"/>
        </w:rPr>
        <w:t>电子投标文件制作需要基于广西政府采购云平台获取的招标文件编制，</w:t>
      </w:r>
      <w:r w:rsidRPr="000A0C1D">
        <w:rPr>
          <w:rFonts w:ascii="宋体" w:eastAsia="宋体" w:hAnsi="宋体" w:cs="宋体" w:hint="eastAsia"/>
          <w:bCs/>
          <w:kern w:val="0"/>
          <w:szCs w:val="21"/>
        </w:rPr>
        <w:t>通过其他方式获取招标文件的，将有可能导致供应商无法在</w:t>
      </w:r>
      <w:r w:rsidRPr="000A0C1D">
        <w:rPr>
          <w:rFonts w:ascii="宋体" w:eastAsia="宋体" w:hAnsi="宋体" w:cs="Times New Roman" w:hint="eastAsia"/>
          <w:szCs w:val="21"/>
        </w:rPr>
        <w:t>广西政府采购云平台</w:t>
      </w:r>
      <w:r w:rsidRPr="000A0C1D">
        <w:rPr>
          <w:rFonts w:ascii="宋体" w:eastAsia="宋体" w:hAnsi="宋体" w:cs="宋体" w:hint="eastAsia"/>
          <w:bCs/>
          <w:kern w:val="0"/>
          <w:szCs w:val="21"/>
        </w:rPr>
        <w:t>编制及上传投标文件。</w:t>
      </w:r>
    </w:p>
    <w:p w:rsidR="000A0C1D" w:rsidRPr="000A0C1D" w:rsidRDefault="000A0C1D" w:rsidP="000A0C1D">
      <w:pPr>
        <w:spacing w:line="360" w:lineRule="auto"/>
        <w:ind w:firstLine="540"/>
        <w:rPr>
          <w:rFonts w:ascii="宋体" w:eastAsia="宋体" w:hAnsi="宋体" w:cs="宋体"/>
          <w:szCs w:val="21"/>
        </w:rPr>
      </w:pPr>
      <w:r w:rsidRPr="000A0C1D">
        <w:rPr>
          <w:rFonts w:ascii="宋体" w:eastAsia="宋体" w:hAnsi="宋体" w:cs="宋体" w:hint="eastAsia"/>
          <w:bCs/>
          <w:kern w:val="0"/>
          <w:szCs w:val="21"/>
        </w:rPr>
        <w:lastRenderedPageBreak/>
        <w:t>售价：</w:t>
      </w:r>
      <w:r w:rsidRPr="000A0C1D">
        <w:rPr>
          <w:rFonts w:ascii="宋体" w:eastAsia="宋体" w:hAnsi="宋体" w:cs="宋体" w:hint="eastAsia"/>
          <w:iCs/>
          <w:szCs w:val="21"/>
          <w:u w:val="single"/>
        </w:rPr>
        <w:t>0</w:t>
      </w:r>
      <w:r w:rsidRPr="000A0C1D">
        <w:rPr>
          <w:rFonts w:ascii="宋体" w:eastAsia="宋体" w:hAnsi="宋体" w:cs="宋体" w:hint="eastAsia"/>
          <w:szCs w:val="21"/>
        </w:rPr>
        <w:t>元</w:t>
      </w:r>
    </w:p>
    <w:p w:rsidR="000A0C1D" w:rsidRPr="000A0C1D" w:rsidRDefault="000A0C1D" w:rsidP="000A0C1D">
      <w:pPr>
        <w:spacing w:line="360" w:lineRule="auto"/>
        <w:rPr>
          <w:rFonts w:ascii="黑体" w:eastAsia="黑体" w:hAnsi="黑体" w:cs="Times New Roman"/>
          <w:b/>
          <w:bCs/>
          <w:sz w:val="24"/>
          <w:szCs w:val="24"/>
        </w:rPr>
      </w:pPr>
      <w:bookmarkStart w:id="16" w:name="_Toc28359005"/>
      <w:bookmarkStart w:id="17" w:name="_Toc28359082"/>
      <w:bookmarkStart w:id="18" w:name="_Toc35393624"/>
      <w:bookmarkStart w:id="19" w:name="_Toc35393793"/>
      <w:r w:rsidRPr="000A0C1D">
        <w:rPr>
          <w:rFonts w:ascii="黑体" w:eastAsia="黑体" w:hAnsi="黑体" w:cs="Times New Roman" w:hint="eastAsia"/>
          <w:b/>
          <w:bCs/>
          <w:sz w:val="24"/>
          <w:szCs w:val="24"/>
        </w:rPr>
        <w:t>四、提交投标文件</w:t>
      </w:r>
      <w:bookmarkEnd w:id="16"/>
      <w:bookmarkEnd w:id="17"/>
      <w:r w:rsidRPr="000A0C1D">
        <w:rPr>
          <w:rFonts w:ascii="黑体" w:eastAsia="黑体" w:hAnsi="黑体" w:cs="Times New Roman" w:hint="eastAsia"/>
          <w:b/>
          <w:bCs/>
          <w:sz w:val="24"/>
          <w:szCs w:val="24"/>
        </w:rPr>
        <w:t>截止时间、开标时间和地点</w:t>
      </w:r>
      <w:bookmarkEnd w:id="18"/>
      <w:bookmarkEnd w:id="19"/>
    </w:p>
    <w:p w:rsidR="000A0C1D" w:rsidRPr="000A0C1D" w:rsidRDefault="000A0C1D" w:rsidP="000A0C1D">
      <w:pPr>
        <w:spacing w:line="360" w:lineRule="exact"/>
        <w:ind w:firstLineChars="200" w:firstLine="420"/>
        <w:rPr>
          <w:rFonts w:ascii="宋体" w:eastAsia="宋体" w:hAnsi="宋体" w:cs="宋体"/>
          <w:szCs w:val="21"/>
          <w:u w:val="single"/>
        </w:rPr>
      </w:pPr>
      <w:bookmarkStart w:id="20" w:name="_Toc35393625"/>
      <w:bookmarkStart w:id="21" w:name="_Toc35393794"/>
      <w:bookmarkStart w:id="22" w:name="_Toc28359084"/>
      <w:bookmarkStart w:id="23" w:name="_Toc28359007"/>
      <w:r w:rsidRPr="000A0C1D">
        <w:rPr>
          <w:rFonts w:ascii="宋体" w:eastAsia="宋体" w:hAnsi="宋体" w:cs="Times New Roman"/>
          <w:bCs/>
          <w:szCs w:val="21"/>
          <w:u w:val="single"/>
        </w:rPr>
        <w:t>2025</w:t>
      </w:r>
      <w:r w:rsidRPr="000A0C1D">
        <w:rPr>
          <w:rFonts w:ascii="宋体" w:eastAsia="宋体" w:hAnsi="宋体" w:cs="Times New Roman" w:hint="eastAsia"/>
          <w:bCs/>
          <w:szCs w:val="21"/>
          <w:u w:val="single"/>
        </w:rPr>
        <w:t>年</w:t>
      </w:r>
      <w:r w:rsidRPr="000A0C1D">
        <w:rPr>
          <w:rFonts w:ascii="宋体" w:eastAsia="宋体" w:hAnsi="宋体" w:cs="Times New Roman"/>
          <w:bCs/>
          <w:szCs w:val="21"/>
          <w:u w:val="single"/>
        </w:rPr>
        <w:t>12</w:t>
      </w:r>
      <w:r w:rsidRPr="000A0C1D">
        <w:rPr>
          <w:rFonts w:ascii="宋体" w:eastAsia="宋体" w:hAnsi="宋体" w:cs="Times New Roman" w:hint="eastAsia"/>
          <w:bCs/>
          <w:szCs w:val="21"/>
          <w:u w:val="single"/>
        </w:rPr>
        <w:t>月</w:t>
      </w:r>
      <w:r w:rsidRPr="000A0C1D">
        <w:rPr>
          <w:rFonts w:ascii="宋体" w:eastAsia="宋体" w:hAnsi="宋体" w:cs="Times New Roman"/>
          <w:bCs/>
          <w:szCs w:val="21"/>
          <w:u w:val="single"/>
        </w:rPr>
        <w:t>23</w:t>
      </w:r>
      <w:r w:rsidRPr="000A0C1D">
        <w:rPr>
          <w:rFonts w:ascii="宋体" w:eastAsia="宋体" w:hAnsi="宋体" w:cs="Times New Roman" w:hint="eastAsia"/>
          <w:bCs/>
          <w:szCs w:val="21"/>
          <w:u w:val="single"/>
        </w:rPr>
        <w:t>日上午9时30分</w:t>
      </w:r>
      <w:r w:rsidRPr="000A0C1D">
        <w:rPr>
          <w:rFonts w:ascii="宋体" w:eastAsia="宋体" w:hAnsi="宋体" w:cs="Times New Roman" w:hint="eastAsia"/>
          <w:bCs/>
          <w:szCs w:val="21"/>
        </w:rPr>
        <w:t>（北京时间）</w:t>
      </w:r>
    </w:p>
    <w:p w:rsidR="000A0C1D" w:rsidRPr="000A0C1D" w:rsidRDefault="000A0C1D" w:rsidP="000A0C1D">
      <w:pPr>
        <w:spacing w:line="360" w:lineRule="auto"/>
        <w:ind w:firstLineChars="200" w:firstLine="420"/>
        <w:rPr>
          <w:rFonts w:ascii="宋体" w:eastAsia="宋体" w:hAnsi="宋体" w:cs="Times New Roman"/>
          <w:szCs w:val="21"/>
        </w:rPr>
      </w:pPr>
      <w:r w:rsidRPr="000A0C1D">
        <w:rPr>
          <w:rFonts w:ascii="宋体" w:eastAsia="宋体" w:hAnsi="宋体" w:cs="Times New Roman" w:hint="eastAsia"/>
          <w:szCs w:val="21"/>
        </w:rPr>
        <w:t>投标地点：广西政府采购云平台（https://www.gcy.zfcg.gxzf.gov.cn/）</w:t>
      </w:r>
    </w:p>
    <w:p w:rsidR="000A0C1D" w:rsidRPr="000A0C1D" w:rsidRDefault="000A0C1D" w:rsidP="000A0C1D">
      <w:pPr>
        <w:spacing w:line="360" w:lineRule="auto"/>
        <w:ind w:firstLineChars="200" w:firstLine="420"/>
        <w:rPr>
          <w:rFonts w:ascii="宋体" w:eastAsia="宋体" w:hAnsi="宋体" w:cs="Times New Roman"/>
          <w:szCs w:val="21"/>
        </w:rPr>
      </w:pPr>
      <w:r w:rsidRPr="000A0C1D">
        <w:rPr>
          <w:rFonts w:ascii="宋体" w:eastAsia="宋体" w:hAnsi="宋体" w:cs="Times New Roman" w:hint="eastAsia"/>
          <w:szCs w:val="21"/>
        </w:rPr>
        <w:t>开标地点：广西政府采购云平台电子开标大厅</w:t>
      </w:r>
    </w:p>
    <w:p w:rsidR="000A0C1D" w:rsidRPr="000A0C1D" w:rsidRDefault="000A0C1D" w:rsidP="000A0C1D">
      <w:pPr>
        <w:spacing w:line="360" w:lineRule="auto"/>
        <w:rPr>
          <w:rFonts w:ascii="黑体" w:eastAsia="黑体" w:hAnsi="黑体" w:cs="Times New Roman"/>
          <w:b/>
          <w:bCs/>
          <w:sz w:val="24"/>
          <w:szCs w:val="24"/>
        </w:rPr>
      </w:pPr>
      <w:r w:rsidRPr="000A0C1D">
        <w:rPr>
          <w:rFonts w:ascii="黑体" w:eastAsia="黑体" w:hAnsi="黑体" w:cs="Times New Roman" w:hint="eastAsia"/>
          <w:b/>
          <w:bCs/>
          <w:sz w:val="24"/>
          <w:szCs w:val="24"/>
        </w:rPr>
        <w:t>五、公告期限</w:t>
      </w:r>
      <w:bookmarkEnd w:id="20"/>
      <w:bookmarkEnd w:id="21"/>
      <w:bookmarkEnd w:id="22"/>
      <w:bookmarkEnd w:id="23"/>
    </w:p>
    <w:p w:rsidR="000A0C1D" w:rsidRPr="000A0C1D" w:rsidRDefault="000A0C1D" w:rsidP="000A0C1D">
      <w:pPr>
        <w:spacing w:line="360" w:lineRule="auto"/>
        <w:ind w:firstLineChars="200" w:firstLine="420"/>
        <w:rPr>
          <w:rFonts w:ascii="宋体" w:eastAsia="宋体" w:hAnsi="宋体" w:cs="宋体"/>
          <w:kern w:val="0"/>
          <w:szCs w:val="21"/>
        </w:rPr>
      </w:pPr>
      <w:r w:rsidRPr="000A0C1D">
        <w:rPr>
          <w:rFonts w:ascii="宋体" w:eastAsia="宋体" w:hAnsi="宋体" w:cs="宋体" w:hint="eastAsia"/>
          <w:kern w:val="0"/>
          <w:szCs w:val="21"/>
        </w:rPr>
        <w:t>自本公告发布之日起5个工作日。</w:t>
      </w:r>
    </w:p>
    <w:p w:rsidR="000A0C1D" w:rsidRPr="000A0C1D" w:rsidRDefault="000A0C1D" w:rsidP="000A0C1D">
      <w:pPr>
        <w:spacing w:line="360" w:lineRule="auto"/>
        <w:rPr>
          <w:rFonts w:ascii="黑体" w:eastAsia="黑体" w:hAnsi="黑体" w:cs="Times New Roman"/>
          <w:b/>
          <w:bCs/>
          <w:sz w:val="24"/>
          <w:szCs w:val="24"/>
        </w:rPr>
      </w:pPr>
      <w:bookmarkStart w:id="24" w:name="_Toc35393795"/>
      <w:bookmarkStart w:id="25" w:name="_Toc35393626"/>
      <w:r w:rsidRPr="000A0C1D">
        <w:rPr>
          <w:rFonts w:ascii="黑体" w:eastAsia="黑体" w:hAnsi="黑体" w:cs="Times New Roman" w:hint="eastAsia"/>
          <w:b/>
          <w:bCs/>
          <w:sz w:val="24"/>
          <w:szCs w:val="24"/>
        </w:rPr>
        <w:t>六、其他补充事宜</w:t>
      </w:r>
      <w:bookmarkEnd w:id="24"/>
      <w:bookmarkEnd w:id="25"/>
    </w:p>
    <w:p w:rsidR="000A0C1D" w:rsidRPr="000A0C1D" w:rsidRDefault="000A0C1D" w:rsidP="000A0C1D">
      <w:pPr>
        <w:spacing w:line="360" w:lineRule="auto"/>
        <w:ind w:firstLineChars="200" w:firstLine="420"/>
        <w:rPr>
          <w:rFonts w:ascii="宋体" w:eastAsia="宋体" w:hAnsi="宋体" w:cs="宋体"/>
          <w:kern w:val="0"/>
          <w:szCs w:val="21"/>
        </w:rPr>
      </w:pPr>
      <w:bookmarkStart w:id="26" w:name="_Hlk37429595"/>
      <w:bookmarkStart w:id="27" w:name="_Hlk37429585"/>
      <w:r w:rsidRPr="000A0C1D">
        <w:rPr>
          <w:rFonts w:ascii="宋体" w:eastAsia="宋体" w:hAnsi="宋体" w:cs="宋体" w:hint="eastAsia"/>
          <w:kern w:val="0"/>
          <w:szCs w:val="21"/>
        </w:rPr>
        <w:t>1.网上查询地址</w:t>
      </w:r>
    </w:p>
    <w:p w:rsidR="000A0C1D" w:rsidRPr="000A0C1D" w:rsidRDefault="000A0C1D" w:rsidP="000A0C1D">
      <w:pPr>
        <w:wordWrap w:val="0"/>
        <w:spacing w:line="360" w:lineRule="auto"/>
        <w:ind w:leftChars="100" w:left="210" w:firstLineChars="202" w:firstLine="424"/>
        <w:rPr>
          <w:rFonts w:ascii="宋体" w:eastAsia="宋体" w:hAnsi="宋体" w:cs="宋体"/>
          <w:iCs/>
          <w:kern w:val="0"/>
          <w:szCs w:val="21"/>
        </w:rPr>
      </w:pPr>
      <w:r w:rsidRPr="000A0C1D">
        <w:rPr>
          <w:rFonts w:ascii="宋体" w:eastAsia="宋体" w:hAnsi="宋体" w:cs="宋体" w:hint="eastAsia"/>
          <w:iCs/>
          <w:kern w:val="0"/>
          <w:szCs w:val="21"/>
        </w:rPr>
        <w:t>中国政府采购网（http://www.ccgp.gov.cn）、广西壮族自治区政府采购网（http://zfcg.gxzf.gov.cn）、广西壮族自治区公共资源交易中心（http://gxggzy.gxzf.gov.cn/）</w:t>
      </w:r>
    </w:p>
    <w:p w:rsidR="000A0C1D" w:rsidRPr="000A0C1D" w:rsidRDefault="000A0C1D" w:rsidP="000A0C1D">
      <w:pPr>
        <w:spacing w:line="360" w:lineRule="auto"/>
        <w:ind w:firstLineChars="202" w:firstLine="424"/>
        <w:rPr>
          <w:rFonts w:ascii="宋体" w:eastAsia="宋体" w:hAnsi="宋体" w:cs="宋体"/>
          <w:kern w:val="0"/>
          <w:szCs w:val="21"/>
        </w:rPr>
      </w:pPr>
      <w:bookmarkStart w:id="28" w:name="_Hlk37429674"/>
      <w:bookmarkEnd w:id="26"/>
      <w:bookmarkEnd w:id="27"/>
      <w:r w:rsidRPr="000A0C1D">
        <w:rPr>
          <w:rFonts w:ascii="宋体" w:eastAsia="宋体" w:hAnsi="宋体" w:cs="Times New Roman" w:hint="eastAsia"/>
          <w:szCs w:val="21"/>
        </w:rPr>
        <w:t>2</w:t>
      </w:r>
      <w:r w:rsidRPr="000A0C1D">
        <w:rPr>
          <w:rFonts w:ascii="宋体" w:eastAsia="宋体" w:hAnsi="宋体" w:cs="Times New Roman"/>
          <w:szCs w:val="21"/>
        </w:rPr>
        <w:t>.</w:t>
      </w:r>
      <w:r w:rsidRPr="000A0C1D">
        <w:rPr>
          <w:rFonts w:ascii="宋体" w:eastAsia="宋体" w:hAnsi="宋体" w:cs="宋体" w:hint="eastAsia"/>
          <w:kern w:val="0"/>
          <w:szCs w:val="21"/>
        </w:rPr>
        <w:t>本项目需要落实的政府采购政策</w:t>
      </w:r>
    </w:p>
    <w:p w:rsidR="000A0C1D" w:rsidRPr="000A0C1D" w:rsidRDefault="000A0C1D" w:rsidP="000A0C1D">
      <w:pPr>
        <w:spacing w:line="360" w:lineRule="auto"/>
        <w:ind w:firstLineChars="200" w:firstLine="420"/>
        <w:rPr>
          <w:rFonts w:ascii="宋体" w:eastAsia="宋体" w:hAnsi="宋体" w:cs="宋体"/>
          <w:kern w:val="0"/>
          <w:szCs w:val="21"/>
        </w:rPr>
      </w:pPr>
      <w:r w:rsidRPr="000A0C1D">
        <w:rPr>
          <w:rFonts w:ascii="宋体" w:eastAsia="宋体" w:hAnsi="宋体" w:cs="宋体" w:hint="eastAsia"/>
          <w:kern w:val="0"/>
          <w:szCs w:val="21"/>
        </w:rPr>
        <w:t>（1）政府采购促进中小企业发展。</w:t>
      </w:r>
    </w:p>
    <w:p w:rsidR="000A0C1D" w:rsidRPr="000A0C1D" w:rsidRDefault="000A0C1D" w:rsidP="000A0C1D">
      <w:pPr>
        <w:spacing w:line="360" w:lineRule="auto"/>
        <w:ind w:firstLineChars="200" w:firstLine="420"/>
        <w:rPr>
          <w:rFonts w:ascii="宋体" w:eastAsia="宋体" w:hAnsi="宋体" w:cs="宋体"/>
          <w:kern w:val="0"/>
          <w:szCs w:val="21"/>
        </w:rPr>
      </w:pPr>
      <w:r w:rsidRPr="000A0C1D">
        <w:rPr>
          <w:rFonts w:ascii="宋体" w:eastAsia="宋体" w:hAnsi="宋体" w:cs="宋体" w:hint="eastAsia"/>
          <w:kern w:val="0"/>
          <w:szCs w:val="21"/>
        </w:rPr>
        <w:t>（2）政府采购支持采用本国产品的政策。</w:t>
      </w:r>
    </w:p>
    <w:p w:rsidR="000A0C1D" w:rsidRPr="000A0C1D" w:rsidRDefault="000A0C1D" w:rsidP="000A0C1D">
      <w:pPr>
        <w:spacing w:line="360" w:lineRule="auto"/>
        <w:ind w:firstLineChars="200" w:firstLine="420"/>
        <w:rPr>
          <w:rFonts w:ascii="宋体" w:eastAsia="宋体" w:hAnsi="宋体" w:cs="宋体"/>
          <w:kern w:val="0"/>
          <w:szCs w:val="21"/>
        </w:rPr>
      </w:pPr>
      <w:r w:rsidRPr="000A0C1D">
        <w:rPr>
          <w:rFonts w:ascii="宋体" w:eastAsia="宋体" w:hAnsi="宋体" w:cs="宋体" w:hint="eastAsia"/>
          <w:kern w:val="0"/>
          <w:szCs w:val="21"/>
        </w:rPr>
        <w:t>（3）强制采购节能产品；优先采购节能产品、环境标志产品。</w:t>
      </w:r>
    </w:p>
    <w:p w:rsidR="000A0C1D" w:rsidRPr="000A0C1D" w:rsidRDefault="000A0C1D" w:rsidP="000A0C1D">
      <w:pPr>
        <w:spacing w:line="360" w:lineRule="auto"/>
        <w:ind w:firstLineChars="200" w:firstLine="420"/>
        <w:rPr>
          <w:rFonts w:ascii="宋体" w:eastAsia="宋体" w:hAnsi="宋体" w:cs="宋体"/>
          <w:kern w:val="0"/>
          <w:szCs w:val="21"/>
        </w:rPr>
      </w:pPr>
      <w:r w:rsidRPr="000A0C1D">
        <w:rPr>
          <w:rFonts w:ascii="宋体" w:eastAsia="宋体" w:hAnsi="宋体" w:cs="宋体" w:hint="eastAsia"/>
          <w:kern w:val="0"/>
          <w:szCs w:val="21"/>
        </w:rPr>
        <w:t>（4）政府采购促进残疾人就业政策。</w:t>
      </w:r>
    </w:p>
    <w:p w:rsidR="000A0C1D" w:rsidRPr="000A0C1D" w:rsidRDefault="000A0C1D" w:rsidP="000A0C1D">
      <w:pPr>
        <w:spacing w:line="360" w:lineRule="auto"/>
        <w:ind w:firstLineChars="200" w:firstLine="420"/>
        <w:rPr>
          <w:rFonts w:ascii="宋体" w:eastAsia="宋体" w:hAnsi="宋体" w:cs="宋体"/>
          <w:kern w:val="0"/>
          <w:szCs w:val="21"/>
        </w:rPr>
      </w:pPr>
      <w:r w:rsidRPr="000A0C1D">
        <w:rPr>
          <w:rFonts w:ascii="宋体" w:eastAsia="宋体" w:hAnsi="宋体" w:cs="宋体" w:hint="eastAsia"/>
          <w:kern w:val="0"/>
          <w:szCs w:val="21"/>
        </w:rPr>
        <w:t>（5）政府采购支持监狱企业发展。</w:t>
      </w:r>
    </w:p>
    <w:p w:rsidR="000A0C1D" w:rsidRPr="000A0C1D" w:rsidRDefault="000A0C1D" w:rsidP="000A0C1D">
      <w:pPr>
        <w:widowControl/>
        <w:spacing w:line="360" w:lineRule="auto"/>
        <w:ind w:firstLineChars="200" w:firstLine="420"/>
        <w:jc w:val="left"/>
        <w:rPr>
          <w:rFonts w:ascii="宋体" w:eastAsia="宋体" w:hAnsi="宋体" w:cs="Times New Roman"/>
          <w:szCs w:val="21"/>
        </w:rPr>
      </w:pPr>
      <w:r w:rsidRPr="000A0C1D">
        <w:rPr>
          <w:rFonts w:ascii="宋体" w:eastAsia="宋体" w:hAnsi="宋体" w:cs="宋体" w:hint="eastAsia"/>
          <w:kern w:val="0"/>
          <w:szCs w:val="21"/>
        </w:rPr>
        <w:t>3.</w:t>
      </w:r>
      <w:bookmarkStart w:id="29" w:name="_Toc35393627"/>
      <w:bookmarkStart w:id="30" w:name="_Toc28359008"/>
      <w:bookmarkStart w:id="31" w:name="_Toc35393796"/>
      <w:bookmarkStart w:id="32" w:name="_Toc28359085"/>
      <w:bookmarkEnd w:id="28"/>
      <w:r w:rsidRPr="000A0C1D">
        <w:rPr>
          <w:rFonts w:ascii="宋体" w:eastAsia="宋体" w:hAnsi="宋体" w:cs="宋体" w:hint="eastAsia"/>
          <w:kern w:val="0"/>
          <w:szCs w:val="21"/>
        </w:rPr>
        <w:t>投标人</w:t>
      </w:r>
      <w:r w:rsidRPr="000A0C1D">
        <w:rPr>
          <w:rFonts w:ascii="宋体" w:eastAsia="宋体" w:hAnsi="宋体" w:cs="Times New Roman" w:hint="eastAsia"/>
          <w:szCs w:val="21"/>
        </w:rPr>
        <w:t>投标注意事项</w:t>
      </w:r>
    </w:p>
    <w:p w:rsidR="000A0C1D" w:rsidRPr="000A0C1D" w:rsidRDefault="000A0C1D" w:rsidP="000A0C1D">
      <w:pPr>
        <w:widowControl/>
        <w:spacing w:line="360" w:lineRule="auto"/>
        <w:ind w:firstLineChars="200" w:firstLine="422"/>
        <w:jc w:val="left"/>
        <w:rPr>
          <w:rFonts w:ascii="宋体" w:eastAsia="宋体" w:hAnsi="宋体" w:cs="Times New Roman"/>
          <w:b/>
          <w:bCs/>
          <w:szCs w:val="21"/>
        </w:rPr>
      </w:pPr>
      <w:r w:rsidRPr="000A0C1D">
        <w:rPr>
          <w:rFonts w:ascii="宋体" w:eastAsia="宋体" w:hAnsi="宋体" w:cs="Times New Roman" w:hint="eastAsia"/>
          <w:b/>
          <w:bCs/>
          <w:szCs w:val="21"/>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w:t>
      </w:r>
      <w:r w:rsidRPr="000A0C1D">
        <w:rPr>
          <w:rFonts w:ascii="Times New Roman" w:eastAsia="宋体" w:hAnsi="Times New Roman" w:cs="Times New Roman" w:hint="eastAsia"/>
          <w:b/>
          <w:bCs/>
          <w:szCs w:val="24"/>
        </w:rPr>
        <w:t>后缀名为“</w:t>
      </w:r>
      <w:proofErr w:type="spellStart"/>
      <w:r w:rsidRPr="000A0C1D">
        <w:rPr>
          <w:rFonts w:ascii="Times New Roman" w:eastAsia="宋体" w:hAnsi="Times New Roman" w:cs="Times New Roman"/>
          <w:b/>
          <w:bCs/>
          <w:szCs w:val="24"/>
        </w:rPr>
        <w:t>jmbs</w:t>
      </w:r>
      <w:proofErr w:type="spellEnd"/>
      <w:r w:rsidRPr="000A0C1D">
        <w:rPr>
          <w:rFonts w:ascii="Times New Roman" w:eastAsia="宋体" w:hAnsi="Times New Roman" w:cs="Times New Roman" w:hint="eastAsia"/>
          <w:b/>
          <w:bCs/>
          <w:szCs w:val="24"/>
        </w:rPr>
        <w:t>”的文件</w:t>
      </w:r>
      <w:r w:rsidRPr="000A0C1D">
        <w:rPr>
          <w:rFonts w:ascii="宋体" w:eastAsia="宋体" w:hAnsi="宋体" w:cs="Times New Roman" w:hint="eastAsia"/>
          <w:b/>
          <w:bCs/>
          <w:szCs w:val="21"/>
        </w:rPr>
        <w:t>），投标人在广西政府采购云平台提交电子投标文件时，请填写参加远程开标活动经办人联系方式。投标人登录广西政府采购云平台，依次进入“服务中心-项目采购-操作流程-电子招投标-</w:t>
      </w:r>
      <w:r w:rsidRPr="000A0C1D">
        <w:rPr>
          <w:rFonts w:ascii="Times New Roman" w:eastAsia="宋体" w:hAnsi="Times New Roman" w:cs="Times New Roman" w:hint="eastAsia"/>
          <w:b/>
          <w:bCs/>
          <w:szCs w:val="24"/>
        </w:rPr>
        <w:t>政府采购项目电子交易管理操作指南</w:t>
      </w:r>
      <w:r w:rsidRPr="000A0C1D">
        <w:rPr>
          <w:rFonts w:ascii="Times New Roman" w:eastAsia="宋体" w:hAnsi="Times New Roman" w:cs="Times New Roman"/>
          <w:b/>
          <w:bCs/>
          <w:szCs w:val="24"/>
        </w:rPr>
        <w:t>-</w:t>
      </w:r>
      <w:r w:rsidRPr="000A0C1D">
        <w:rPr>
          <w:rFonts w:ascii="Times New Roman" w:eastAsia="宋体" w:hAnsi="Times New Roman" w:cs="Times New Roman" w:hint="eastAsia"/>
          <w:b/>
          <w:bCs/>
          <w:szCs w:val="24"/>
        </w:rPr>
        <w:t>供应商</w:t>
      </w:r>
      <w:r w:rsidRPr="000A0C1D">
        <w:rPr>
          <w:rFonts w:ascii="宋体" w:eastAsia="宋体" w:hAnsi="宋体" w:cs="Times New Roman" w:hint="eastAsia"/>
          <w:b/>
          <w:bCs/>
          <w:szCs w:val="21"/>
        </w:rPr>
        <w:t>”查看电子投标具体操作流程。</w:t>
      </w:r>
    </w:p>
    <w:p w:rsidR="000A0C1D" w:rsidRPr="000A0C1D" w:rsidRDefault="000A0C1D" w:rsidP="000A0C1D">
      <w:pPr>
        <w:widowControl/>
        <w:spacing w:line="360" w:lineRule="auto"/>
        <w:ind w:firstLineChars="200" w:firstLine="422"/>
        <w:jc w:val="left"/>
        <w:rPr>
          <w:rFonts w:ascii="宋体" w:eastAsia="宋体" w:hAnsi="宋体" w:cs="Times New Roman"/>
          <w:b/>
          <w:bCs/>
          <w:szCs w:val="21"/>
        </w:rPr>
      </w:pPr>
      <w:r w:rsidRPr="000A0C1D">
        <w:rPr>
          <w:rFonts w:ascii="宋体" w:eastAsia="宋体" w:hAnsi="宋体" w:cs="Times New Roman" w:hint="eastAsia"/>
          <w:b/>
          <w:bCs/>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0A0C1D">
        <w:rPr>
          <w:rFonts w:ascii="宋体" w:eastAsia="宋体" w:hAnsi="宋体" w:cs="宋体" w:hint="eastAsia"/>
          <w:b/>
          <w:bCs/>
          <w:kern w:val="0"/>
          <w:szCs w:val="21"/>
        </w:rPr>
        <w:t>，</w:t>
      </w:r>
      <w:r w:rsidRPr="000A0C1D">
        <w:rPr>
          <w:rFonts w:ascii="宋体" w:eastAsia="宋体" w:hAnsi="宋体" w:cs="Times New Roman" w:hint="eastAsia"/>
          <w:b/>
          <w:bCs/>
          <w:szCs w:val="21"/>
        </w:rPr>
        <w:t>依次进入“服务中心-入驻与配置”中查看CA数字证书办理操作</w:t>
      </w:r>
      <w:r w:rsidRPr="000A0C1D">
        <w:rPr>
          <w:rFonts w:ascii="宋体" w:eastAsia="宋体" w:hAnsi="宋体" w:cs="Times New Roman" w:hint="eastAsia"/>
          <w:b/>
          <w:bCs/>
          <w:szCs w:val="21"/>
        </w:rPr>
        <w:lastRenderedPageBreak/>
        <w:t>流程。</w:t>
      </w:r>
      <w:r w:rsidRPr="000A0C1D">
        <w:rPr>
          <w:rFonts w:ascii="宋体" w:eastAsia="宋体" w:hAnsi="宋体" w:cs="宋体" w:hint="eastAsia"/>
          <w:b/>
          <w:bCs/>
          <w:kern w:val="0"/>
          <w:szCs w:val="21"/>
        </w:rPr>
        <w:t>如在操作过程中遇到问题或者需要技术支持，请致电客服热线：95763或者0771-3381253</w:t>
      </w:r>
      <w:r w:rsidRPr="000A0C1D">
        <w:rPr>
          <w:rFonts w:ascii="宋体" w:eastAsia="宋体" w:hAnsi="宋体" w:cs="Times New Roman" w:hint="eastAsia"/>
          <w:b/>
          <w:bCs/>
          <w:szCs w:val="21"/>
        </w:rPr>
        <w:t>）。</w:t>
      </w:r>
    </w:p>
    <w:p w:rsidR="000A0C1D" w:rsidRPr="000A0C1D" w:rsidRDefault="000A0C1D" w:rsidP="000A0C1D">
      <w:pPr>
        <w:spacing w:line="360" w:lineRule="auto"/>
        <w:ind w:firstLineChars="200" w:firstLine="422"/>
        <w:rPr>
          <w:rFonts w:ascii="宋体" w:eastAsia="宋体" w:hAnsi="宋体" w:cs="宋体"/>
          <w:b/>
          <w:bCs/>
          <w:kern w:val="0"/>
          <w:szCs w:val="21"/>
        </w:rPr>
      </w:pPr>
      <w:r w:rsidRPr="000A0C1D">
        <w:rPr>
          <w:rFonts w:ascii="宋体" w:eastAsia="宋体" w:hAnsi="宋体" w:cs="宋体" w:hint="eastAsia"/>
          <w:b/>
          <w:bCs/>
          <w:kern w:val="0"/>
          <w:szCs w:val="21"/>
        </w:rPr>
        <w:t>（3）CA证书在线解密：投标人投标时，需</w:t>
      </w:r>
      <w:proofErr w:type="gramStart"/>
      <w:r w:rsidRPr="000A0C1D">
        <w:rPr>
          <w:rFonts w:ascii="宋体" w:eastAsia="宋体" w:hAnsi="宋体" w:cs="宋体" w:hint="eastAsia"/>
          <w:b/>
          <w:bCs/>
          <w:kern w:val="0"/>
          <w:szCs w:val="21"/>
        </w:rPr>
        <w:t>凭制作</w:t>
      </w:r>
      <w:proofErr w:type="gramEnd"/>
      <w:r w:rsidRPr="000A0C1D">
        <w:rPr>
          <w:rFonts w:ascii="宋体" w:eastAsia="宋体" w:hAnsi="宋体" w:cs="宋体" w:hint="eastAsia"/>
          <w:b/>
          <w:bCs/>
          <w:kern w:val="0"/>
          <w:szCs w:val="21"/>
        </w:rPr>
        <w:t>投标文件时用来加密的有效数字证书（CA认证）登录</w:t>
      </w:r>
      <w:r w:rsidRPr="000A0C1D">
        <w:rPr>
          <w:rFonts w:ascii="宋体" w:eastAsia="宋体" w:hAnsi="宋体" w:cs="Times New Roman" w:hint="eastAsia"/>
          <w:b/>
          <w:bCs/>
          <w:szCs w:val="21"/>
        </w:rPr>
        <w:t>广西政府采购云平台</w:t>
      </w:r>
      <w:r w:rsidRPr="000A0C1D">
        <w:rPr>
          <w:rFonts w:ascii="宋体" w:eastAsia="宋体" w:hAnsi="宋体" w:cs="宋体" w:hint="eastAsia"/>
          <w:b/>
          <w:bCs/>
          <w:kern w:val="0"/>
          <w:szCs w:val="21"/>
        </w:rPr>
        <w:t>电子开标大厅现场按规定时间对加密的投标文件进行解密，否则后果自负。</w:t>
      </w:r>
    </w:p>
    <w:p w:rsidR="000A0C1D" w:rsidRPr="000A0C1D" w:rsidRDefault="000A0C1D" w:rsidP="000A0C1D">
      <w:pPr>
        <w:spacing w:line="360" w:lineRule="auto"/>
        <w:ind w:firstLineChars="202" w:firstLine="426"/>
        <w:rPr>
          <w:rFonts w:ascii="宋体" w:eastAsia="宋体" w:hAnsi="宋体" w:cs="宋体"/>
          <w:b/>
          <w:bCs/>
          <w:kern w:val="0"/>
          <w:szCs w:val="21"/>
        </w:rPr>
      </w:pPr>
      <w:r w:rsidRPr="000A0C1D">
        <w:rPr>
          <w:rFonts w:ascii="宋体" w:eastAsia="宋体" w:hAnsi="宋体" w:cs="Times New Roman" w:hint="eastAsia"/>
          <w:b/>
          <w:bCs/>
          <w:szCs w:val="21"/>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rsidR="000A0C1D" w:rsidRPr="000A0C1D" w:rsidRDefault="000A0C1D" w:rsidP="000A0C1D">
      <w:pPr>
        <w:spacing w:line="360" w:lineRule="auto"/>
        <w:ind w:firstLineChars="200" w:firstLine="482"/>
        <w:rPr>
          <w:rFonts w:ascii="黑体" w:eastAsia="黑体" w:hAnsi="黑体" w:cs="Times New Roman"/>
          <w:b/>
          <w:bCs/>
          <w:sz w:val="24"/>
          <w:szCs w:val="24"/>
        </w:rPr>
      </w:pPr>
      <w:r w:rsidRPr="000A0C1D">
        <w:rPr>
          <w:rFonts w:ascii="黑体" w:eastAsia="黑体" w:hAnsi="黑体" w:cs="Times New Roman" w:hint="eastAsia"/>
          <w:b/>
          <w:bCs/>
          <w:sz w:val="24"/>
          <w:szCs w:val="24"/>
        </w:rPr>
        <w:t>七、对本次招标提出询问，请按</w:t>
      </w:r>
      <w:r w:rsidRPr="000A0C1D">
        <w:rPr>
          <w:rFonts w:ascii="黑体" w:eastAsia="黑体" w:hAnsi="黑体" w:cs="Times New Roman"/>
          <w:b/>
          <w:bCs/>
          <w:sz w:val="24"/>
          <w:szCs w:val="24"/>
        </w:rPr>
        <w:t>以下方式</w:t>
      </w:r>
      <w:r w:rsidRPr="000A0C1D">
        <w:rPr>
          <w:rFonts w:ascii="黑体" w:eastAsia="黑体" w:hAnsi="黑体" w:cs="Times New Roman" w:hint="eastAsia"/>
          <w:b/>
          <w:bCs/>
          <w:sz w:val="24"/>
          <w:szCs w:val="24"/>
        </w:rPr>
        <w:t>联系。</w:t>
      </w:r>
      <w:bookmarkEnd w:id="29"/>
      <w:bookmarkEnd w:id="30"/>
      <w:bookmarkEnd w:id="31"/>
      <w:bookmarkEnd w:id="32"/>
    </w:p>
    <w:p w:rsidR="000A0C1D" w:rsidRPr="000A0C1D" w:rsidRDefault="000A0C1D" w:rsidP="000A0C1D">
      <w:pPr>
        <w:spacing w:line="360" w:lineRule="exact"/>
        <w:ind w:firstLineChars="202" w:firstLine="424"/>
        <w:jc w:val="left"/>
        <w:rPr>
          <w:rFonts w:ascii="宋体" w:eastAsia="宋体" w:hAnsi="宋体" w:cs="Times New Roman"/>
          <w:bCs/>
          <w:szCs w:val="21"/>
        </w:rPr>
      </w:pPr>
      <w:r w:rsidRPr="000A0C1D">
        <w:rPr>
          <w:rFonts w:ascii="宋体" w:eastAsia="宋体" w:hAnsi="宋体" w:cs="Times New Roman" w:hint="eastAsia"/>
          <w:bCs/>
          <w:szCs w:val="21"/>
        </w:rPr>
        <w:t>1.采购人信息</w:t>
      </w:r>
    </w:p>
    <w:p w:rsidR="000A0C1D" w:rsidRPr="000A0C1D" w:rsidRDefault="000A0C1D" w:rsidP="000A0C1D">
      <w:pPr>
        <w:spacing w:line="360" w:lineRule="exact"/>
        <w:ind w:firstLineChars="202" w:firstLine="424"/>
        <w:jc w:val="left"/>
        <w:rPr>
          <w:rFonts w:ascii="宋体" w:eastAsia="宋体" w:hAnsi="宋体" w:cs="Times New Roman"/>
          <w:bCs/>
          <w:szCs w:val="21"/>
        </w:rPr>
      </w:pPr>
      <w:bookmarkStart w:id="33" w:name="_Toc28359009"/>
      <w:bookmarkStart w:id="34" w:name="_Toc28359086"/>
      <w:r w:rsidRPr="000A0C1D">
        <w:rPr>
          <w:rFonts w:ascii="宋体" w:eastAsia="宋体" w:hAnsi="宋体" w:cs="Times New Roman" w:hint="eastAsia"/>
          <w:bCs/>
          <w:szCs w:val="21"/>
        </w:rPr>
        <w:t>名称：广西壮族自治区群众艺术馆</w:t>
      </w:r>
    </w:p>
    <w:p w:rsidR="000A0C1D" w:rsidRPr="000A0C1D" w:rsidRDefault="000A0C1D" w:rsidP="000A0C1D">
      <w:pPr>
        <w:spacing w:line="360" w:lineRule="exact"/>
        <w:ind w:firstLineChars="202" w:firstLine="424"/>
        <w:jc w:val="left"/>
        <w:rPr>
          <w:rFonts w:ascii="宋体" w:eastAsia="宋体" w:hAnsi="宋体" w:cs="Times New Roman"/>
          <w:bCs/>
          <w:szCs w:val="21"/>
        </w:rPr>
      </w:pPr>
      <w:r w:rsidRPr="000A0C1D">
        <w:rPr>
          <w:rFonts w:ascii="宋体" w:eastAsia="宋体" w:hAnsi="宋体" w:cs="Times New Roman" w:hint="eastAsia"/>
          <w:bCs/>
          <w:szCs w:val="21"/>
        </w:rPr>
        <w:t>地址：</w:t>
      </w:r>
      <w:r w:rsidRPr="000A0C1D">
        <w:rPr>
          <w:rFonts w:ascii="宋体" w:eastAsia="宋体" w:hAnsi="宋体" w:cs="Times New Roman" w:hint="eastAsia"/>
          <w:bCs/>
          <w:szCs w:val="21"/>
          <w:u w:val="single"/>
        </w:rPr>
        <w:t>南宁市</w:t>
      </w:r>
      <w:proofErr w:type="gramStart"/>
      <w:r w:rsidRPr="000A0C1D">
        <w:rPr>
          <w:rFonts w:ascii="宋体" w:eastAsia="宋体" w:hAnsi="宋体" w:cs="Times New Roman" w:hint="eastAsia"/>
          <w:bCs/>
          <w:szCs w:val="21"/>
          <w:u w:val="single"/>
        </w:rPr>
        <w:t>青秀</w:t>
      </w:r>
      <w:proofErr w:type="gramEnd"/>
      <w:r w:rsidRPr="000A0C1D">
        <w:rPr>
          <w:rFonts w:ascii="宋体" w:eastAsia="宋体" w:hAnsi="宋体" w:cs="Times New Roman" w:hint="eastAsia"/>
          <w:bCs/>
          <w:szCs w:val="21"/>
          <w:u w:val="single"/>
        </w:rPr>
        <w:t>区民主路11</w:t>
      </w:r>
      <w:proofErr w:type="gramStart"/>
      <w:r w:rsidRPr="000A0C1D">
        <w:rPr>
          <w:rFonts w:ascii="宋体" w:eastAsia="宋体" w:hAnsi="宋体" w:cs="Times New Roman" w:hint="eastAsia"/>
          <w:bCs/>
          <w:szCs w:val="21"/>
          <w:u w:val="single"/>
        </w:rPr>
        <w:t>一4</w:t>
      </w:r>
      <w:proofErr w:type="gramEnd"/>
      <w:r w:rsidRPr="000A0C1D">
        <w:rPr>
          <w:rFonts w:ascii="宋体" w:eastAsia="宋体" w:hAnsi="宋体" w:cs="Times New Roman" w:hint="eastAsia"/>
          <w:bCs/>
          <w:szCs w:val="21"/>
          <w:u w:val="single"/>
        </w:rPr>
        <w:t xml:space="preserve"> </w:t>
      </w:r>
      <w:r w:rsidRPr="000A0C1D">
        <w:rPr>
          <w:rFonts w:ascii="宋体" w:eastAsia="宋体" w:hAnsi="宋体" w:cs="Times New Roman" w:hint="eastAsia"/>
          <w:bCs/>
          <w:szCs w:val="21"/>
        </w:rPr>
        <w:t>/邮编：</w:t>
      </w:r>
      <w:r w:rsidRPr="000A0C1D">
        <w:rPr>
          <w:rFonts w:ascii="宋体" w:eastAsia="宋体" w:hAnsi="宋体" w:cs="Times New Roman" w:hint="eastAsia"/>
          <w:bCs/>
          <w:szCs w:val="21"/>
          <w:u w:val="single"/>
        </w:rPr>
        <w:t>530000</w:t>
      </w:r>
    </w:p>
    <w:p w:rsidR="000A0C1D" w:rsidRPr="000A0C1D" w:rsidRDefault="000A0C1D" w:rsidP="000A0C1D">
      <w:pPr>
        <w:spacing w:line="360" w:lineRule="exact"/>
        <w:ind w:firstLineChars="202" w:firstLine="424"/>
        <w:jc w:val="left"/>
        <w:rPr>
          <w:rFonts w:ascii="宋体" w:eastAsia="宋体" w:hAnsi="宋体" w:cs="Times New Roman"/>
          <w:bCs/>
          <w:szCs w:val="21"/>
          <w:u w:val="single"/>
        </w:rPr>
      </w:pPr>
      <w:r w:rsidRPr="000A0C1D">
        <w:rPr>
          <w:rFonts w:ascii="宋体" w:eastAsia="宋体" w:hAnsi="宋体" w:cs="Times New Roman" w:hint="eastAsia"/>
          <w:bCs/>
          <w:szCs w:val="21"/>
        </w:rPr>
        <w:t>联系方式：</w:t>
      </w:r>
      <w:r w:rsidRPr="000A0C1D">
        <w:rPr>
          <w:rFonts w:ascii="宋体" w:eastAsia="宋体" w:hAnsi="宋体" w:cs="Times New Roman" w:hint="eastAsia"/>
          <w:bCs/>
          <w:szCs w:val="21"/>
          <w:u w:val="single"/>
        </w:rPr>
        <w:t>0771-2874064</w:t>
      </w:r>
      <w:r w:rsidRPr="000A0C1D">
        <w:rPr>
          <w:rFonts w:ascii="宋体" w:eastAsia="宋体" w:hAnsi="宋体" w:cs="Times New Roman" w:hint="eastAsia"/>
          <w:bCs/>
          <w:szCs w:val="21"/>
        </w:rPr>
        <w:t xml:space="preserve"> </w:t>
      </w:r>
    </w:p>
    <w:p w:rsidR="000A0C1D" w:rsidRPr="000A0C1D" w:rsidRDefault="000A0C1D" w:rsidP="000A0C1D">
      <w:pPr>
        <w:spacing w:line="360" w:lineRule="exact"/>
        <w:ind w:firstLineChars="202" w:firstLine="424"/>
        <w:jc w:val="left"/>
        <w:rPr>
          <w:rFonts w:ascii="宋体" w:eastAsia="宋体" w:hAnsi="宋体" w:cs="Times New Roman"/>
          <w:bCs/>
          <w:szCs w:val="21"/>
        </w:rPr>
      </w:pPr>
      <w:r w:rsidRPr="000A0C1D">
        <w:rPr>
          <w:rFonts w:ascii="宋体" w:eastAsia="宋体" w:hAnsi="宋体" w:cs="Times New Roman" w:hint="eastAsia"/>
          <w:bCs/>
          <w:szCs w:val="21"/>
        </w:rPr>
        <w:t>2.采购代理机构信息</w:t>
      </w:r>
      <w:bookmarkEnd w:id="33"/>
      <w:bookmarkEnd w:id="34"/>
    </w:p>
    <w:p w:rsidR="000A0C1D" w:rsidRPr="000A0C1D" w:rsidRDefault="000A0C1D" w:rsidP="000A0C1D">
      <w:pPr>
        <w:spacing w:line="360" w:lineRule="exact"/>
        <w:ind w:firstLineChars="202" w:firstLine="424"/>
        <w:rPr>
          <w:rFonts w:ascii="宋体" w:eastAsia="宋体" w:hAnsi="宋体" w:cs="Times New Roman"/>
          <w:szCs w:val="21"/>
        </w:rPr>
      </w:pPr>
      <w:r w:rsidRPr="000A0C1D">
        <w:rPr>
          <w:rFonts w:ascii="宋体" w:eastAsia="宋体" w:hAnsi="宋体" w:cs="Times New Roman" w:hint="eastAsia"/>
          <w:szCs w:val="21"/>
        </w:rPr>
        <w:t>名称：</w:t>
      </w:r>
      <w:r w:rsidRPr="000A0C1D">
        <w:rPr>
          <w:rFonts w:ascii="宋体" w:eastAsia="宋体" w:hAnsi="宋体" w:cs="Times New Roman" w:hint="eastAsia"/>
          <w:szCs w:val="21"/>
          <w:u w:val="single"/>
        </w:rPr>
        <w:t>云之</w:t>
      </w:r>
      <w:proofErr w:type="gramStart"/>
      <w:r w:rsidRPr="000A0C1D">
        <w:rPr>
          <w:rFonts w:ascii="宋体" w:eastAsia="宋体" w:hAnsi="宋体" w:cs="Times New Roman" w:hint="eastAsia"/>
          <w:szCs w:val="21"/>
          <w:u w:val="single"/>
        </w:rPr>
        <w:t>龙咨询</w:t>
      </w:r>
      <w:proofErr w:type="gramEnd"/>
      <w:r w:rsidRPr="000A0C1D">
        <w:rPr>
          <w:rFonts w:ascii="宋体" w:eastAsia="宋体" w:hAnsi="宋体" w:cs="Times New Roman" w:hint="eastAsia"/>
          <w:szCs w:val="21"/>
          <w:u w:val="single"/>
        </w:rPr>
        <w:t>集团有限公司</w:t>
      </w:r>
    </w:p>
    <w:p w:rsidR="000A0C1D" w:rsidRPr="000A0C1D" w:rsidRDefault="000A0C1D" w:rsidP="000A0C1D">
      <w:pPr>
        <w:spacing w:line="360" w:lineRule="exact"/>
        <w:ind w:firstLineChars="202" w:firstLine="424"/>
        <w:rPr>
          <w:rFonts w:ascii="宋体" w:eastAsia="宋体" w:hAnsi="宋体" w:cs="Times New Roman"/>
          <w:szCs w:val="21"/>
        </w:rPr>
      </w:pPr>
      <w:r w:rsidRPr="000A0C1D">
        <w:rPr>
          <w:rFonts w:ascii="宋体" w:eastAsia="宋体" w:hAnsi="宋体" w:cs="Times New Roman" w:hint="eastAsia"/>
          <w:szCs w:val="21"/>
        </w:rPr>
        <w:t>地址：</w:t>
      </w:r>
      <w:r w:rsidRPr="000A0C1D">
        <w:rPr>
          <w:rFonts w:ascii="宋体" w:eastAsia="宋体" w:hAnsi="宋体" w:cs="Times New Roman" w:hint="eastAsia"/>
          <w:szCs w:val="21"/>
          <w:u w:val="single"/>
        </w:rPr>
        <w:t>广西南宁市</w:t>
      </w:r>
      <w:proofErr w:type="gramStart"/>
      <w:r w:rsidRPr="000A0C1D">
        <w:rPr>
          <w:rFonts w:ascii="宋体" w:eastAsia="宋体" w:hAnsi="宋体" w:cs="Times New Roman" w:hint="eastAsia"/>
          <w:szCs w:val="21"/>
          <w:u w:val="single"/>
        </w:rPr>
        <w:t>良庆区</w:t>
      </w:r>
      <w:proofErr w:type="gramEnd"/>
      <w:r w:rsidRPr="000A0C1D">
        <w:rPr>
          <w:rFonts w:ascii="宋体" w:eastAsia="宋体" w:hAnsi="宋体" w:cs="Times New Roman" w:hint="eastAsia"/>
          <w:szCs w:val="21"/>
          <w:u w:val="single"/>
        </w:rPr>
        <w:t>云英路15号3号楼云之</w:t>
      </w:r>
      <w:proofErr w:type="gramStart"/>
      <w:r w:rsidRPr="000A0C1D">
        <w:rPr>
          <w:rFonts w:ascii="宋体" w:eastAsia="宋体" w:hAnsi="宋体" w:cs="Times New Roman" w:hint="eastAsia"/>
          <w:szCs w:val="21"/>
          <w:u w:val="single"/>
        </w:rPr>
        <w:t>龙咨询</w:t>
      </w:r>
      <w:proofErr w:type="gramEnd"/>
      <w:r w:rsidRPr="000A0C1D">
        <w:rPr>
          <w:rFonts w:ascii="宋体" w:eastAsia="宋体" w:hAnsi="宋体" w:cs="Times New Roman" w:hint="eastAsia"/>
          <w:szCs w:val="21"/>
          <w:u w:val="single"/>
        </w:rPr>
        <w:t>集团大厦6楼</w:t>
      </w:r>
    </w:p>
    <w:p w:rsidR="000A0C1D" w:rsidRPr="000A0C1D" w:rsidRDefault="000A0C1D" w:rsidP="000A0C1D">
      <w:pPr>
        <w:spacing w:line="360" w:lineRule="exact"/>
        <w:ind w:firstLineChars="202" w:firstLine="424"/>
        <w:rPr>
          <w:rFonts w:ascii="宋体" w:eastAsia="宋体" w:hAnsi="宋体" w:cs="Times New Roman"/>
          <w:szCs w:val="21"/>
        </w:rPr>
      </w:pPr>
      <w:r w:rsidRPr="000A0C1D">
        <w:rPr>
          <w:rFonts w:ascii="宋体" w:eastAsia="宋体" w:hAnsi="宋体" w:cs="Times New Roman" w:hint="eastAsia"/>
          <w:szCs w:val="21"/>
        </w:rPr>
        <w:t>联系方式：</w:t>
      </w:r>
      <w:bookmarkStart w:id="35" w:name="_Toc28359010"/>
      <w:bookmarkStart w:id="36" w:name="_Toc28359087"/>
      <w:r w:rsidRPr="000A0C1D">
        <w:rPr>
          <w:rFonts w:ascii="Times New Roman" w:eastAsia="宋体" w:hAnsi="宋体" w:cs="Times New Roman" w:hint="eastAsia"/>
          <w:szCs w:val="21"/>
          <w:u w:val="single"/>
        </w:rPr>
        <w:t>刘健</w:t>
      </w:r>
      <w:r w:rsidRPr="000A0C1D">
        <w:rPr>
          <w:rFonts w:ascii="宋体" w:eastAsia="宋体" w:hAnsi="宋体" w:cs="Times New Roman" w:hint="eastAsia"/>
          <w:szCs w:val="21"/>
          <w:u w:val="single"/>
        </w:rPr>
        <w:t>，0771-2618118、2611889、2611898</w:t>
      </w:r>
    </w:p>
    <w:p w:rsidR="000A0C1D" w:rsidRPr="000A0C1D" w:rsidRDefault="000A0C1D" w:rsidP="000A0C1D">
      <w:pPr>
        <w:spacing w:line="360" w:lineRule="exact"/>
        <w:ind w:firstLineChars="202" w:firstLine="424"/>
        <w:rPr>
          <w:rFonts w:ascii="宋体" w:eastAsia="宋体" w:hAnsi="宋体" w:cs="Times New Roman"/>
          <w:szCs w:val="21"/>
          <w:u w:val="single"/>
        </w:rPr>
      </w:pPr>
      <w:r w:rsidRPr="000A0C1D">
        <w:rPr>
          <w:rFonts w:ascii="宋体" w:eastAsia="宋体" w:hAnsi="宋体" w:cs="宋体" w:hint="eastAsia"/>
          <w:szCs w:val="21"/>
        </w:rPr>
        <w:t>3.项目</w:t>
      </w:r>
      <w:r w:rsidRPr="000A0C1D">
        <w:rPr>
          <w:rFonts w:ascii="宋体" w:eastAsia="宋体" w:hAnsi="宋体" w:cs="宋体"/>
          <w:szCs w:val="21"/>
        </w:rPr>
        <w:t>联系方式</w:t>
      </w:r>
      <w:bookmarkEnd w:id="35"/>
      <w:bookmarkEnd w:id="36"/>
    </w:p>
    <w:p w:rsidR="000A0C1D" w:rsidRPr="000A0C1D" w:rsidRDefault="000A0C1D" w:rsidP="000A0C1D">
      <w:pPr>
        <w:spacing w:line="360" w:lineRule="exact"/>
        <w:ind w:firstLineChars="202" w:firstLine="424"/>
        <w:rPr>
          <w:rFonts w:ascii="宋体" w:eastAsia="宋体" w:hAnsi="宋体" w:cs="Times New Roman"/>
          <w:kern w:val="0"/>
          <w:szCs w:val="21"/>
        </w:rPr>
      </w:pPr>
      <w:r w:rsidRPr="000A0C1D">
        <w:rPr>
          <w:rFonts w:ascii="宋体" w:eastAsia="宋体" w:hAnsi="宋体" w:cs="Times New Roman" w:hint="eastAsia"/>
          <w:kern w:val="0"/>
          <w:szCs w:val="21"/>
        </w:rPr>
        <w:t>项目联系人：</w:t>
      </w:r>
      <w:r w:rsidRPr="000A0C1D">
        <w:rPr>
          <w:rFonts w:ascii="宋体" w:eastAsia="宋体" w:hAnsi="宋体" w:cs="Times New Roman" w:hint="eastAsia"/>
          <w:kern w:val="0"/>
          <w:sz w:val="20"/>
          <w:szCs w:val="21"/>
          <w:u w:val="single"/>
        </w:rPr>
        <w:t>刘健</w:t>
      </w:r>
    </w:p>
    <w:p w:rsidR="000A0C1D" w:rsidRPr="000A0C1D" w:rsidRDefault="000A0C1D" w:rsidP="000A0C1D">
      <w:pPr>
        <w:spacing w:line="360" w:lineRule="exact"/>
        <w:ind w:firstLineChars="202" w:firstLine="424"/>
        <w:rPr>
          <w:rFonts w:ascii="宋体" w:eastAsia="宋体" w:hAnsi="宋体" w:cs="Times New Roman"/>
          <w:szCs w:val="21"/>
          <w:u w:val="single"/>
        </w:rPr>
      </w:pPr>
      <w:r w:rsidRPr="000A0C1D">
        <w:rPr>
          <w:rFonts w:ascii="宋体" w:eastAsia="宋体" w:hAnsi="宋体" w:cs="Times New Roman" w:hint="eastAsia"/>
          <w:szCs w:val="21"/>
        </w:rPr>
        <w:t>电话：</w:t>
      </w:r>
      <w:r w:rsidRPr="000A0C1D">
        <w:rPr>
          <w:rFonts w:ascii="宋体" w:eastAsia="宋体" w:hAnsi="宋体" w:cs="Times New Roman" w:hint="eastAsia"/>
          <w:szCs w:val="21"/>
          <w:u w:val="single"/>
        </w:rPr>
        <w:t>0771-2618118、2611889、2611898</w:t>
      </w:r>
    </w:p>
    <w:p w:rsidR="000A0C1D" w:rsidRPr="000A0C1D" w:rsidRDefault="000A0C1D" w:rsidP="000A0C1D">
      <w:pPr>
        <w:spacing w:line="360" w:lineRule="exact"/>
        <w:ind w:firstLineChars="202" w:firstLine="424"/>
        <w:rPr>
          <w:rFonts w:ascii="宋体" w:eastAsia="宋体" w:hAnsi="宋体" w:cs="Times New Roman"/>
          <w:szCs w:val="21"/>
          <w:u w:val="single"/>
        </w:rPr>
      </w:pPr>
    </w:p>
    <w:p w:rsidR="000A0C1D" w:rsidRPr="000A0C1D" w:rsidRDefault="000A0C1D" w:rsidP="000A0C1D">
      <w:pPr>
        <w:spacing w:line="360" w:lineRule="exact"/>
        <w:ind w:firstLineChars="202" w:firstLine="424"/>
        <w:rPr>
          <w:rFonts w:ascii="宋体" w:eastAsia="宋体" w:hAnsi="宋体" w:cs="Times New Roman"/>
          <w:szCs w:val="21"/>
          <w:u w:val="single"/>
        </w:rPr>
      </w:pPr>
      <w:r w:rsidRPr="000A0C1D">
        <w:rPr>
          <w:rFonts w:ascii="宋体" w:eastAsia="宋体" w:hAnsi="宋体" w:cs="Times New Roman" w:hint="eastAsia"/>
          <w:szCs w:val="21"/>
          <w:u w:val="single"/>
        </w:rPr>
        <w:t>附件：采购需求</w:t>
      </w:r>
    </w:p>
    <w:p w:rsidR="00F86DDC" w:rsidRPr="000A0C1D" w:rsidRDefault="00F86DDC" w:rsidP="000A0C1D">
      <w:pPr>
        <w:wordWrap w:val="0"/>
        <w:spacing w:line="360" w:lineRule="auto"/>
      </w:pPr>
    </w:p>
    <w:sectPr w:rsidR="00F86DDC" w:rsidRPr="000A0C1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8DE" w:rsidRDefault="00D558DE" w:rsidP="00DC20E6">
      <w:r>
        <w:separator/>
      </w:r>
    </w:p>
  </w:endnote>
  <w:endnote w:type="continuationSeparator" w:id="0">
    <w:p w:rsidR="00D558DE" w:rsidRDefault="00D558DE" w:rsidP="00DC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_x000B__x000C_">
    <w:altName w:val="宋体"/>
    <w:charset w:val="0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8F9" w:rsidRDefault="005658F9">
    <w:pPr>
      <w:pStyle w:val="a5"/>
    </w:pPr>
    <w:r>
      <w:rPr>
        <w:noProof/>
      </w:rPr>
      <mc:AlternateContent>
        <mc:Choice Requires="wps">
          <w:drawing>
            <wp:anchor distT="0" distB="0" distL="114300" distR="114300" simplePos="0" relativeHeight="251659264" behindDoc="0" locked="0" layoutInCell="1" allowOverlap="1" wp14:anchorId="0CA29005" wp14:editId="537BB940">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658F9" w:rsidRDefault="005658F9">
                          <w:pPr>
                            <w:pStyle w:val="a5"/>
                          </w:pPr>
                          <w:r>
                            <w:fldChar w:fldCharType="begin"/>
                          </w:r>
                          <w:r>
                            <w:instrText xml:space="preserve"> PAGE  \* MERGEFORMAT </w:instrText>
                          </w:r>
                          <w:r>
                            <w:fldChar w:fldCharType="separate"/>
                          </w:r>
                          <w:r w:rsidR="000A0C1D">
                            <w:rPr>
                              <w:noProof/>
                            </w:rPr>
                            <w:t>2</w:t>
                          </w:r>
                          <w:r>
                            <w:fldChar w:fldCharType="end"/>
                          </w:r>
                        </w:p>
                      </w:txbxContent>
                    </wps:txbx>
                    <wps:bodyPr wrap="none" lIns="0" tIns="0" rIns="0" bIns="0">
                      <a:spAutoFit/>
                    </wps:bodyPr>
                  </wps:wsp>
                </a:graphicData>
              </a:graphic>
            </wp:anchor>
          </w:drawing>
        </mc:Choice>
        <mc:Fallback>
          <w:pict>
            <v:shapetype w14:anchorId="0CA29005" id="_x0000_t202" coordsize="21600,21600" o:spt="202" path="m,l,21600r21600,l21600,xe">
              <v:stroke joinstyle="miter"/>
              <v:path gradientshapeok="t" o:connecttype="rect"/>
            </v:shapetype>
            <v:shape id="文本框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mN+pk60BAAA/AwAADgAAAAAAAAAAAAAAAAAuAgAAZHJzL2Uyb0RvYy54bWxQSwECLQAUAAYA&#10;CAAAACEADErw7tYAAAAFAQAADwAAAAAAAAAAAAAAAAAHBAAAZHJzL2Rvd25yZXYueG1sUEsFBgAA&#10;AAAEAAQA8wAAAAoFAAAAAA==&#10;" filled="f" stroked="f">
              <v:textbox style="mso-fit-shape-to-text:t" inset="0,0,0,0">
                <w:txbxContent>
                  <w:p w:rsidR="005658F9" w:rsidRDefault="005658F9">
                    <w:pPr>
                      <w:pStyle w:val="a5"/>
                    </w:pPr>
                    <w:r>
                      <w:fldChar w:fldCharType="begin"/>
                    </w:r>
                    <w:r>
                      <w:instrText xml:space="preserve"> PAGE  \* MERGEFORMAT </w:instrText>
                    </w:r>
                    <w:r>
                      <w:fldChar w:fldCharType="separate"/>
                    </w:r>
                    <w:r w:rsidR="000A0C1D">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8DE" w:rsidRDefault="00D558DE" w:rsidP="00DC20E6">
      <w:r>
        <w:separator/>
      </w:r>
    </w:p>
  </w:footnote>
  <w:footnote w:type="continuationSeparator" w:id="0">
    <w:p w:rsidR="00D558DE" w:rsidRDefault="00D558DE" w:rsidP="00DC2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117D590"/>
    <w:multiLevelType w:val="multilevel"/>
    <w:tmpl w:val="D117D590"/>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DC71149B"/>
    <w:multiLevelType w:val="multilevel"/>
    <w:tmpl w:val="DC71149B"/>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4">
    <w:nsid w:val="4C601917"/>
    <w:multiLevelType w:val="singleLevel"/>
    <w:tmpl w:val="4C601917"/>
    <w:lvl w:ilvl="0">
      <w:start w:val="1"/>
      <w:numFmt w:val="decimal"/>
      <w:suff w:val="nothing"/>
      <w:lvlText w:val="（%1）"/>
      <w:lvlJc w:val="left"/>
      <w:pPr>
        <w:ind w:left="-2"/>
      </w:pPr>
    </w:lvl>
  </w:abstractNum>
  <w:abstractNum w:abstractNumId="5">
    <w:nsid w:val="5FABD14B"/>
    <w:multiLevelType w:val="singleLevel"/>
    <w:tmpl w:val="5FABD14B"/>
    <w:lvl w:ilvl="0">
      <w:start w:val="1"/>
      <w:numFmt w:val="decimal"/>
      <w:suff w:val="nothing"/>
      <w:lvlText w:val="（%1）"/>
      <w:lvlJc w:val="left"/>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05"/>
    <w:rsid w:val="000A0C1D"/>
    <w:rsid w:val="000B5CA0"/>
    <w:rsid w:val="001901DD"/>
    <w:rsid w:val="001C0047"/>
    <w:rsid w:val="00295C5F"/>
    <w:rsid w:val="002A0105"/>
    <w:rsid w:val="004A4ECC"/>
    <w:rsid w:val="005658F9"/>
    <w:rsid w:val="005841DD"/>
    <w:rsid w:val="007A58A7"/>
    <w:rsid w:val="007E33AE"/>
    <w:rsid w:val="009041DE"/>
    <w:rsid w:val="009816F8"/>
    <w:rsid w:val="00A56446"/>
    <w:rsid w:val="00B2206D"/>
    <w:rsid w:val="00B85680"/>
    <w:rsid w:val="00C10B9D"/>
    <w:rsid w:val="00D558DE"/>
    <w:rsid w:val="00DC20E6"/>
    <w:rsid w:val="00EA1B95"/>
    <w:rsid w:val="00F8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0F2F27-96EB-4F73-8826-28430EA1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658F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5658F9"/>
    <w:pPr>
      <w:keepNext/>
      <w:keepLines/>
      <w:spacing w:before="260" w:after="260" w:line="416" w:lineRule="auto"/>
      <w:outlineLvl w:val="1"/>
    </w:pPr>
    <w:rPr>
      <w:rFonts w:ascii="Arial" w:eastAsia="黑体" w:hAnsi="Arial" w:cs="Times New Roman"/>
      <w:b/>
      <w:bCs/>
      <w:kern w:val="0"/>
      <w:sz w:val="32"/>
      <w:szCs w:val="32"/>
    </w:rPr>
  </w:style>
  <w:style w:type="paragraph" w:styleId="30">
    <w:name w:val="heading 3"/>
    <w:basedOn w:val="a"/>
    <w:next w:val="a"/>
    <w:link w:val="3Char"/>
    <w:qFormat/>
    <w:rsid w:val="005658F9"/>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rsid w:val="005658F9"/>
    <w:pPr>
      <w:keepNext/>
      <w:keepLines/>
      <w:widowControl/>
      <w:spacing w:before="120" w:after="120" w:line="360" w:lineRule="auto"/>
      <w:jc w:val="center"/>
      <w:outlineLvl w:val="3"/>
    </w:pPr>
    <w:rPr>
      <w:rFonts w:ascii="Arial" w:eastAsia="黑体" w:hAnsi="Arial" w:cs="Times New Roman"/>
      <w:kern w:val="0"/>
      <w:sz w:val="28"/>
      <w:szCs w:val="20"/>
    </w:rPr>
  </w:style>
  <w:style w:type="paragraph" w:styleId="5">
    <w:name w:val="heading 5"/>
    <w:basedOn w:val="a"/>
    <w:next w:val="a0"/>
    <w:link w:val="5Char1"/>
    <w:qFormat/>
    <w:rsid w:val="005658F9"/>
    <w:pPr>
      <w:keepNext/>
      <w:keepLines/>
      <w:numPr>
        <w:ilvl w:val="4"/>
        <w:numId w:val="1"/>
      </w:numPr>
      <w:spacing w:before="280" w:after="290" w:line="376" w:lineRule="auto"/>
      <w:outlineLvl w:val="4"/>
    </w:pPr>
    <w:rPr>
      <w:rFonts w:ascii="Times New Roman" w:eastAsia="宋体" w:hAnsi="Times New Roman" w:cs="Times New Roman"/>
      <w:b/>
      <w:sz w:val="28"/>
      <w:szCs w:val="24"/>
    </w:rPr>
  </w:style>
  <w:style w:type="paragraph" w:styleId="6">
    <w:name w:val="heading 6"/>
    <w:basedOn w:val="a"/>
    <w:next w:val="a0"/>
    <w:link w:val="6Char"/>
    <w:qFormat/>
    <w:rsid w:val="005658F9"/>
    <w:pPr>
      <w:keepNext/>
      <w:keepLines/>
      <w:numPr>
        <w:ilvl w:val="5"/>
        <w:numId w:val="1"/>
      </w:numPr>
      <w:spacing w:before="240" w:after="64" w:line="320" w:lineRule="auto"/>
      <w:outlineLvl w:val="5"/>
    </w:pPr>
    <w:rPr>
      <w:rFonts w:ascii="Arial" w:eastAsia="黑体" w:hAnsi="Arial" w:cs="Times New Roman"/>
      <w:b/>
      <w:sz w:val="24"/>
      <w:szCs w:val="24"/>
    </w:rPr>
  </w:style>
  <w:style w:type="paragraph" w:styleId="7">
    <w:name w:val="heading 7"/>
    <w:basedOn w:val="a"/>
    <w:next w:val="a0"/>
    <w:link w:val="7Char"/>
    <w:qFormat/>
    <w:rsid w:val="005658F9"/>
    <w:pPr>
      <w:keepNext/>
      <w:keepLines/>
      <w:numPr>
        <w:ilvl w:val="6"/>
        <w:numId w:val="1"/>
      </w:numPr>
      <w:spacing w:before="240" w:after="64" w:line="320" w:lineRule="auto"/>
      <w:outlineLvl w:val="6"/>
    </w:pPr>
    <w:rPr>
      <w:rFonts w:ascii="Times New Roman" w:eastAsia="宋体" w:hAnsi="Times New Roman" w:cs="Times New Roman"/>
      <w:b/>
      <w:sz w:val="24"/>
      <w:szCs w:val="24"/>
    </w:rPr>
  </w:style>
  <w:style w:type="paragraph" w:styleId="8">
    <w:name w:val="heading 8"/>
    <w:basedOn w:val="a"/>
    <w:next w:val="a0"/>
    <w:link w:val="8Char"/>
    <w:qFormat/>
    <w:rsid w:val="005658F9"/>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0"/>
    <w:link w:val="9Char"/>
    <w:qFormat/>
    <w:rsid w:val="005658F9"/>
    <w:pPr>
      <w:keepNext/>
      <w:keepLines/>
      <w:numPr>
        <w:ilvl w:val="8"/>
        <w:numId w:val="1"/>
      </w:numPr>
      <w:spacing w:before="240" w:after="64" w:line="320" w:lineRule="auto"/>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DC20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DC20E6"/>
    <w:rPr>
      <w:sz w:val="18"/>
      <w:szCs w:val="18"/>
    </w:rPr>
  </w:style>
  <w:style w:type="paragraph" w:styleId="a5">
    <w:name w:val="footer"/>
    <w:basedOn w:val="a"/>
    <w:link w:val="Char0"/>
    <w:uiPriority w:val="99"/>
    <w:unhideWhenUsed/>
    <w:qFormat/>
    <w:rsid w:val="00DC20E6"/>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C20E6"/>
    <w:rPr>
      <w:sz w:val="18"/>
      <w:szCs w:val="18"/>
    </w:rPr>
  </w:style>
  <w:style w:type="character" w:customStyle="1" w:styleId="1Char">
    <w:name w:val="标题 1 Char"/>
    <w:basedOn w:val="a1"/>
    <w:link w:val="1"/>
    <w:qFormat/>
    <w:rsid w:val="005658F9"/>
    <w:rPr>
      <w:rFonts w:ascii="Times New Roman" w:eastAsia="宋体" w:hAnsi="Times New Roman" w:cs="Times New Roman"/>
      <w:b/>
      <w:bCs/>
      <w:kern w:val="44"/>
      <w:sz w:val="44"/>
      <w:szCs w:val="44"/>
    </w:rPr>
  </w:style>
  <w:style w:type="character" w:customStyle="1" w:styleId="2Char">
    <w:name w:val="标题 2 Char"/>
    <w:basedOn w:val="a1"/>
    <w:link w:val="2"/>
    <w:qFormat/>
    <w:rsid w:val="005658F9"/>
    <w:rPr>
      <w:rFonts w:ascii="Arial" w:eastAsia="黑体" w:hAnsi="Arial" w:cs="Times New Roman"/>
      <w:b/>
      <w:bCs/>
      <w:kern w:val="0"/>
      <w:sz w:val="32"/>
      <w:szCs w:val="32"/>
    </w:rPr>
  </w:style>
  <w:style w:type="character" w:customStyle="1" w:styleId="3Char">
    <w:name w:val="标题 3 Char"/>
    <w:basedOn w:val="a1"/>
    <w:link w:val="30"/>
    <w:qFormat/>
    <w:rsid w:val="005658F9"/>
    <w:rPr>
      <w:rFonts w:ascii="Times New Roman" w:eastAsia="宋体" w:hAnsi="Times New Roman" w:cs="Times New Roman"/>
      <w:b/>
      <w:bCs/>
      <w:kern w:val="0"/>
      <w:sz w:val="32"/>
      <w:szCs w:val="32"/>
    </w:rPr>
  </w:style>
  <w:style w:type="character" w:customStyle="1" w:styleId="4Char">
    <w:name w:val="标题 4 Char"/>
    <w:basedOn w:val="a1"/>
    <w:link w:val="4"/>
    <w:uiPriority w:val="99"/>
    <w:qFormat/>
    <w:rsid w:val="005658F9"/>
    <w:rPr>
      <w:rFonts w:ascii="Arial" w:eastAsia="黑体" w:hAnsi="Arial" w:cs="Times New Roman"/>
      <w:kern w:val="0"/>
      <w:sz w:val="28"/>
      <w:szCs w:val="20"/>
    </w:rPr>
  </w:style>
  <w:style w:type="character" w:customStyle="1" w:styleId="5Char">
    <w:name w:val="标题 5 Char"/>
    <w:basedOn w:val="a1"/>
    <w:qFormat/>
    <w:rsid w:val="005658F9"/>
    <w:rPr>
      <w:b/>
      <w:bCs/>
      <w:sz w:val="28"/>
      <w:szCs w:val="28"/>
    </w:rPr>
  </w:style>
  <w:style w:type="character" w:customStyle="1" w:styleId="6Char">
    <w:name w:val="标题 6 Char"/>
    <w:basedOn w:val="a1"/>
    <w:link w:val="6"/>
    <w:qFormat/>
    <w:rsid w:val="005658F9"/>
    <w:rPr>
      <w:rFonts w:ascii="Arial" w:eastAsia="黑体" w:hAnsi="Arial" w:cs="Times New Roman"/>
      <w:b/>
      <w:sz w:val="24"/>
      <w:szCs w:val="24"/>
    </w:rPr>
  </w:style>
  <w:style w:type="character" w:customStyle="1" w:styleId="7Char">
    <w:name w:val="标题 7 Char"/>
    <w:basedOn w:val="a1"/>
    <w:link w:val="7"/>
    <w:qFormat/>
    <w:rsid w:val="005658F9"/>
    <w:rPr>
      <w:rFonts w:ascii="Times New Roman" w:eastAsia="宋体" w:hAnsi="Times New Roman" w:cs="Times New Roman"/>
      <w:b/>
      <w:sz w:val="24"/>
      <w:szCs w:val="24"/>
    </w:rPr>
  </w:style>
  <w:style w:type="character" w:customStyle="1" w:styleId="8Char">
    <w:name w:val="标题 8 Char"/>
    <w:basedOn w:val="a1"/>
    <w:link w:val="8"/>
    <w:qFormat/>
    <w:rsid w:val="005658F9"/>
    <w:rPr>
      <w:rFonts w:ascii="Arial" w:eastAsia="黑体" w:hAnsi="Arial" w:cs="Times New Roman"/>
      <w:sz w:val="24"/>
      <w:szCs w:val="24"/>
    </w:rPr>
  </w:style>
  <w:style w:type="character" w:customStyle="1" w:styleId="9Char">
    <w:name w:val="标题 9 Char"/>
    <w:basedOn w:val="a1"/>
    <w:link w:val="9"/>
    <w:qFormat/>
    <w:rsid w:val="005658F9"/>
    <w:rPr>
      <w:rFonts w:ascii="Arial" w:eastAsia="黑体" w:hAnsi="Arial" w:cs="Times New Roman"/>
      <w:szCs w:val="24"/>
    </w:rPr>
  </w:style>
  <w:style w:type="numbering" w:customStyle="1" w:styleId="10">
    <w:name w:val="无列表1"/>
    <w:next w:val="a3"/>
    <w:uiPriority w:val="99"/>
    <w:semiHidden/>
    <w:unhideWhenUsed/>
    <w:rsid w:val="005658F9"/>
  </w:style>
  <w:style w:type="paragraph" w:styleId="a6">
    <w:name w:val="Body Text"/>
    <w:basedOn w:val="a"/>
    <w:link w:val="Char2"/>
    <w:uiPriority w:val="99"/>
    <w:qFormat/>
    <w:rsid w:val="005658F9"/>
    <w:pPr>
      <w:spacing w:line="380" w:lineRule="exact"/>
    </w:pPr>
    <w:rPr>
      <w:rFonts w:ascii="Times New Roman" w:eastAsia="宋体" w:hAnsi="Times New Roman" w:cs="Times New Roman"/>
      <w:kern w:val="0"/>
      <w:sz w:val="24"/>
      <w:szCs w:val="24"/>
    </w:rPr>
  </w:style>
  <w:style w:type="character" w:customStyle="1" w:styleId="Char1">
    <w:name w:val="正文文本 Char"/>
    <w:basedOn w:val="a1"/>
    <w:uiPriority w:val="99"/>
    <w:qFormat/>
    <w:rsid w:val="005658F9"/>
  </w:style>
  <w:style w:type="paragraph" w:styleId="a0">
    <w:name w:val="Normal Indent"/>
    <w:basedOn w:val="a"/>
    <w:qFormat/>
    <w:rsid w:val="005658F9"/>
    <w:pPr>
      <w:ind w:firstLine="420"/>
    </w:pPr>
    <w:rPr>
      <w:rFonts w:ascii="Times New Roman" w:eastAsia="宋体" w:hAnsi="Times New Roman" w:cs="Times New Roman"/>
      <w:szCs w:val="20"/>
    </w:rPr>
  </w:style>
  <w:style w:type="paragraph" w:styleId="70">
    <w:name w:val="toc 7"/>
    <w:basedOn w:val="a"/>
    <w:next w:val="a"/>
    <w:uiPriority w:val="39"/>
    <w:unhideWhenUsed/>
    <w:qFormat/>
    <w:rsid w:val="005658F9"/>
    <w:pPr>
      <w:ind w:leftChars="1200" w:left="2520"/>
    </w:pPr>
    <w:rPr>
      <w:rFonts w:ascii="Calibri" w:eastAsia="宋体" w:hAnsi="Calibri" w:cs="Times New Roman"/>
    </w:rPr>
  </w:style>
  <w:style w:type="paragraph" w:styleId="a7">
    <w:name w:val="List Number"/>
    <w:basedOn w:val="a"/>
    <w:qFormat/>
    <w:rsid w:val="005658F9"/>
    <w:pPr>
      <w:widowControl/>
      <w:tabs>
        <w:tab w:val="left" w:pos="454"/>
        <w:tab w:val="left" w:pos="720"/>
        <w:tab w:val="left" w:pos="840"/>
      </w:tabs>
      <w:spacing w:afterLines="50" w:after="50"/>
      <w:ind w:left="454" w:hanging="284"/>
      <w:jc w:val="left"/>
    </w:pPr>
    <w:rPr>
      <w:rFonts w:ascii="Times New Roman" w:eastAsia="宋体" w:hAnsi="Times New Roman" w:cs="Times New Roman"/>
      <w:kern w:val="0"/>
      <w:sz w:val="24"/>
      <w:szCs w:val="20"/>
    </w:rPr>
  </w:style>
  <w:style w:type="paragraph" w:styleId="a8">
    <w:name w:val="caption"/>
    <w:basedOn w:val="a"/>
    <w:next w:val="a"/>
    <w:qFormat/>
    <w:rsid w:val="005658F9"/>
    <w:pPr>
      <w:spacing w:before="152" w:after="160"/>
    </w:pPr>
    <w:rPr>
      <w:rFonts w:ascii="Arial" w:eastAsia="黑体" w:hAnsi="Arial" w:cs="Arial"/>
      <w:sz w:val="20"/>
      <w:szCs w:val="20"/>
    </w:rPr>
  </w:style>
  <w:style w:type="paragraph" w:styleId="a9">
    <w:name w:val="Document Map"/>
    <w:basedOn w:val="a"/>
    <w:link w:val="Char3"/>
    <w:unhideWhenUsed/>
    <w:qFormat/>
    <w:rsid w:val="005658F9"/>
    <w:pPr>
      <w:shd w:val="clear" w:color="auto" w:fill="000080"/>
    </w:pPr>
    <w:rPr>
      <w:rFonts w:ascii="宋体" w:eastAsia="宋体" w:hAnsi="宋体" w:cs="Times New Roman" w:hint="eastAsia"/>
      <w:kern w:val="0"/>
      <w:sz w:val="20"/>
      <w:szCs w:val="20"/>
    </w:rPr>
  </w:style>
  <w:style w:type="character" w:customStyle="1" w:styleId="Char3">
    <w:name w:val="文档结构图 Char"/>
    <w:basedOn w:val="a1"/>
    <w:link w:val="a9"/>
    <w:qFormat/>
    <w:rsid w:val="005658F9"/>
    <w:rPr>
      <w:rFonts w:ascii="宋体" w:eastAsia="宋体" w:hAnsi="宋体" w:cs="Times New Roman"/>
      <w:kern w:val="0"/>
      <w:sz w:val="20"/>
      <w:szCs w:val="20"/>
      <w:shd w:val="clear" w:color="auto" w:fill="000080"/>
    </w:rPr>
  </w:style>
  <w:style w:type="paragraph" w:styleId="aa">
    <w:name w:val="annotation text"/>
    <w:basedOn w:val="a"/>
    <w:link w:val="Char20"/>
    <w:unhideWhenUsed/>
    <w:qFormat/>
    <w:rsid w:val="005658F9"/>
    <w:pPr>
      <w:jc w:val="left"/>
    </w:pPr>
    <w:rPr>
      <w:rFonts w:ascii="Times New Roman" w:eastAsia="宋体" w:hAnsi="Times New Roman" w:cs="Times New Roman"/>
      <w:szCs w:val="24"/>
    </w:rPr>
  </w:style>
  <w:style w:type="character" w:customStyle="1" w:styleId="Char4">
    <w:name w:val="批注文字 Char"/>
    <w:basedOn w:val="a1"/>
    <w:uiPriority w:val="99"/>
    <w:qFormat/>
    <w:rsid w:val="005658F9"/>
  </w:style>
  <w:style w:type="paragraph" w:styleId="31">
    <w:name w:val="Body Text 3"/>
    <w:basedOn w:val="a"/>
    <w:link w:val="3Char0"/>
    <w:qFormat/>
    <w:rsid w:val="005658F9"/>
    <w:pPr>
      <w:spacing w:line="500" w:lineRule="exact"/>
    </w:pPr>
    <w:rPr>
      <w:rFonts w:ascii="Times New Roman" w:eastAsia="宋体" w:hAnsi="Times New Roman" w:cs="Times New Roman"/>
      <w:b/>
      <w:bCs/>
      <w:kern w:val="0"/>
      <w:sz w:val="24"/>
      <w:szCs w:val="24"/>
    </w:rPr>
  </w:style>
  <w:style w:type="character" w:customStyle="1" w:styleId="3Char0">
    <w:name w:val="正文文本 3 Char"/>
    <w:basedOn w:val="a1"/>
    <w:link w:val="31"/>
    <w:qFormat/>
    <w:rsid w:val="005658F9"/>
    <w:rPr>
      <w:rFonts w:ascii="Times New Roman" w:eastAsia="宋体" w:hAnsi="Times New Roman" w:cs="Times New Roman"/>
      <w:b/>
      <w:bCs/>
      <w:kern w:val="0"/>
      <w:sz w:val="24"/>
      <w:szCs w:val="24"/>
    </w:rPr>
  </w:style>
  <w:style w:type="paragraph" w:styleId="ab">
    <w:name w:val="Body Text Indent"/>
    <w:basedOn w:val="a"/>
    <w:link w:val="Char5"/>
    <w:qFormat/>
    <w:rsid w:val="005658F9"/>
    <w:pPr>
      <w:ind w:firstLineChars="352" w:firstLine="830"/>
    </w:pPr>
    <w:rPr>
      <w:rFonts w:ascii="仿宋_GB2312" w:eastAsia="仿宋_GB2312" w:hAnsi="Times New Roman" w:cs="Times New Roman"/>
      <w:kern w:val="0"/>
      <w:sz w:val="32"/>
      <w:szCs w:val="20"/>
    </w:rPr>
  </w:style>
  <w:style w:type="character" w:customStyle="1" w:styleId="Char5">
    <w:name w:val="正文文本缩进 Char"/>
    <w:basedOn w:val="a1"/>
    <w:link w:val="ab"/>
    <w:qFormat/>
    <w:rsid w:val="005658F9"/>
    <w:rPr>
      <w:rFonts w:ascii="仿宋_GB2312" w:eastAsia="仿宋_GB2312" w:hAnsi="Times New Roman" w:cs="Times New Roman"/>
      <w:kern w:val="0"/>
      <w:sz w:val="32"/>
      <w:szCs w:val="20"/>
    </w:rPr>
  </w:style>
  <w:style w:type="paragraph" w:styleId="3">
    <w:name w:val="List Number 3"/>
    <w:basedOn w:val="a"/>
    <w:qFormat/>
    <w:rsid w:val="005658F9"/>
    <w:pPr>
      <w:numPr>
        <w:numId w:val="2"/>
      </w:numPr>
    </w:pPr>
    <w:rPr>
      <w:rFonts w:ascii="Times New Roman" w:eastAsia="宋体" w:hAnsi="Times New Roman" w:cs="Times New Roman"/>
      <w:szCs w:val="24"/>
    </w:rPr>
  </w:style>
  <w:style w:type="paragraph" w:styleId="20">
    <w:name w:val="List 2"/>
    <w:basedOn w:val="a"/>
    <w:qFormat/>
    <w:rsid w:val="005658F9"/>
    <w:pPr>
      <w:ind w:leftChars="200" w:left="100" w:hangingChars="200" w:hanging="200"/>
    </w:pPr>
    <w:rPr>
      <w:rFonts w:ascii="Times New Roman" w:eastAsia="宋体" w:hAnsi="Times New Roman" w:cs="Times New Roman"/>
      <w:sz w:val="28"/>
      <w:szCs w:val="24"/>
    </w:rPr>
  </w:style>
  <w:style w:type="paragraph" w:styleId="50">
    <w:name w:val="toc 5"/>
    <w:basedOn w:val="a"/>
    <w:next w:val="a"/>
    <w:uiPriority w:val="39"/>
    <w:unhideWhenUsed/>
    <w:qFormat/>
    <w:rsid w:val="005658F9"/>
    <w:pPr>
      <w:ind w:leftChars="800" w:left="1680"/>
    </w:pPr>
    <w:rPr>
      <w:rFonts w:ascii="Calibri" w:eastAsia="宋体" w:hAnsi="Calibri" w:cs="Times New Roman"/>
    </w:rPr>
  </w:style>
  <w:style w:type="paragraph" w:styleId="32">
    <w:name w:val="toc 3"/>
    <w:basedOn w:val="a"/>
    <w:next w:val="a"/>
    <w:uiPriority w:val="39"/>
    <w:unhideWhenUsed/>
    <w:qFormat/>
    <w:rsid w:val="005658F9"/>
    <w:pPr>
      <w:ind w:leftChars="400" w:left="840"/>
    </w:pPr>
    <w:rPr>
      <w:rFonts w:ascii="Calibri" w:eastAsia="宋体" w:hAnsi="Calibri" w:cs="Times New Roman"/>
    </w:rPr>
  </w:style>
  <w:style w:type="paragraph" w:styleId="ac">
    <w:name w:val="Plain Text"/>
    <w:basedOn w:val="a"/>
    <w:link w:val="Char21"/>
    <w:qFormat/>
    <w:rsid w:val="005658F9"/>
    <w:rPr>
      <w:rFonts w:ascii="宋体" w:eastAsia="宋体" w:hAnsi="Courier New" w:cs="Times New Roman"/>
      <w:kern w:val="0"/>
      <w:sz w:val="20"/>
      <w:szCs w:val="21"/>
    </w:rPr>
  </w:style>
  <w:style w:type="character" w:customStyle="1" w:styleId="Char6">
    <w:name w:val="纯文本 Char"/>
    <w:basedOn w:val="a1"/>
    <w:qFormat/>
    <w:rsid w:val="005658F9"/>
    <w:rPr>
      <w:rFonts w:ascii="宋体" w:eastAsia="宋体" w:hAnsi="Courier New" w:cs="Courier New"/>
      <w:szCs w:val="21"/>
    </w:rPr>
  </w:style>
  <w:style w:type="paragraph" w:styleId="80">
    <w:name w:val="toc 8"/>
    <w:basedOn w:val="a"/>
    <w:next w:val="a"/>
    <w:uiPriority w:val="39"/>
    <w:unhideWhenUsed/>
    <w:qFormat/>
    <w:rsid w:val="005658F9"/>
    <w:pPr>
      <w:ind w:leftChars="1400" w:left="2940"/>
    </w:pPr>
    <w:rPr>
      <w:rFonts w:ascii="Calibri" w:eastAsia="宋体" w:hAnsi="Calibri" w:cs="Times New Roman"/>
    </w:rPr>
  </w:style>
  <w:style w:type="paragraph" w:styleId="ad">
    <w:name w:val="Date"/>
    <w:basedOn w:val="a"/>
    <w:next w:val="a"/>
    <w:link w:val="Char7"/>
    <w:qFormat/>
    <w:rsid w:val="005658F9"/>
    <w:pPr>
      <w:ind w:leftChars="2500" w:left="100"/>
    </w:pPr>
    <w:rPr>
      <w:rFonts w:ascii="宋体" w:eastAsia="宋体" w:hAnsi="Courier New" w:cs="Times New Roman"/>
      <w:kern w:val="0"/>
      <w:sz w:val="20"/>
      <w:szCs w:val="21"/>
    </w:rPr>
  </w:style>
  <w:style w:type="character" w:customStyle="1" w:styleId="Char7">
    <w:name w:val="日期 Char"/>
    <w:basedOn w:val="a1"/>
    <w:link w:val="ad"/>
    <w:qFormat/>
    <w:rsid w:val="005658F9"/>
    <w:rPr>
      <w:rFonts w:ascii="宋体" w:eastAsia="宋体" w:hAnsi="Courier New" w:cs="Times New Roman"/>
      <w:kern w:val="0"/>
      <w:sz w:val="20"/>
      <w:szCs w:val="21"/>
    </w:rPr>
  </w:style>
  <w:style w:type="paragraph" w:styleId="21">
    <w:name w:val="Body Text Indent 2"/>
    <w:basedOn w:val="a"/>
    <w:link w:val="2Char0"/>
    <w:qFormat/>
    <w:rsid w:val="005658F9"/>
    <w:pPr>
      <w:ind w:firstLine="630"/>
    </w:pPr>
    <w:rPr>
      <w:rFonts w:ascii="Times New Roman" w:eastAsia="宋体" w:hAnsi="Times New Roman" w:cs="Times New Roman"/>
      <w:kern w:val="0"/>
      <w:sz w:val="32"/>
      <w:szCs w:val="20"/>
    </w:rPr>
  </w:style>
  <w:style w:type="character" w:customStyle="1" w:styleId="2Char0">
    <w:name w:val="正文文本缩进 2 Char"/>
    <w:basedOn w:val="a1"/>
    <w:link w:val="21"/>
    <w:qFormat/>
    <w:rsid w:val="005658F9"/>
    <w:rPr>
      <w:rFonts w:ascii="Times New Roman" w:eastAsia="宋体" w:hAnsi="Times New Roman" w:cs="Times New Roman"/>
      <w:kern w:val="0"/>
      <w:sz w:val="32"/>
      <w:szCs w:val="20"/>
    </w:rPr>
  </w:style>
  <w:style w:type="paragraph" w:styleId="ae">
    <w:name w:val="endnote text"/>
    <w:basedOn w:val="a"/>
    <w:link w:val="Char8"/>
    <w:uiPriority w:val="99"/>
    <w:unhideWhenUsed/>
    <w:qFormat/>
    <w:rsid w:val="005658F9"/>
    <w:pPr>
      <w:snapToGrid w:val="0"/>
      <w:jc w:val="left"/>
    </w:pPr>
    <w:rPr>
      <w:rFonts w:ascii="Times New Roman" w:eastAsia="宋体" w:hAnsi="Times New Roman" w:cs="Times New Roman"/>
      <w:szCs w:val="24"/>
    </w:rPr>
  </w:style>
  <w:style w:type="character" w:customStyle="1" w:styleId="Char8">
    <w:name w:val="尾注文本 Char"/>
    <w:basedOn w:val="a1"/>
    <w:link w:val="ae"/>
    <w:uiPriority w:val="99"/>
    <w:qFormat/>
    <w:rsid w:val="005658F9"/>
    <w:rPr>
      <w:rFonts w:ascii="Times New Roman" w:eastAsia="宋体" w:hAnsi="Times New Roman" w:cs="Times New Roman"/>
      <w:szCs w:val="24"/>
    </w:rPr>
  </w:style>
  <w:style w:type="paragraph" w:styleId="af">
    <w:name w:val="Balloon Text"/>
    <w:basedOn w:val="a"/>
    <w:link w:val="Char9"/>
    <w:semiHidden/>
    <w:qFormat/>
    <w:rsid w:val="005658F9"/>
    <w:rPr>
      <w:rFonts w:ascii="Times New Roman" w:eastAsia="宋体" w:hAnsi="Times New Roman" w:cs="Times New Roman"/>
      <w:kern w:val="0"/>
      <w:sz w:val="18"/>
      <w:szCs w:val="18"/>
    </w:rPr>
  </w:style>
  <w:style w:type="character" w:customStyle="1" w:styleId="Char9">
    <w:name w:val="批注框文本 Char"/>
    <w:basedOn w:val="a1"/>
    <w:link w:val="af"/>
    <w:semiHidden/>
    <w:qFormat/>
    <w:rsid w:val="005658F9"/>
    <w:rPr>
      <w:rFonts w:ascii="Times New Roman" w:eastAsia="宋体" w:hAnsi="Times New Roman" w:cs="Times New Roman"/>
      <w:kern w:val="0"/>
      <w:sz w:val="18"/>
      <w:szCs w:val="18"/>
    </w:rPr>
  </w:style>
  <w:style w:type="paragraph" w:styleId="11">
    <w:name w:val="toc 1"/>
    <w:basedOn w:val="a"/>
    <w:next w:val="a"/>
    <w:uiPriority w:val="39"/>
    <w:qFormat/>
    <w:rsid w:val="005658F9"/>
    <w:pPr>
      <w:tabs>
        <w:tab w:val="right" w:leader="dot" w:pos="8398"/>
      </w:tabs>
      <w:spacing w:before="120" w:after="120"/>
      <w:ind w:firstLineChars="100" w:firstLine="240"/>
      <w:jc w:val="left"/>
    </w:pPr>
    <w:rPr>
      <w:rFonts w:ascii="宋体" w:eastAsia="宋体" w:hAnsi="宋体" w:cs="Times New Roman"/>
      <w:b/>
      <w:bCs/>
      <w:caps/>
      <w:sz w:val="24"/>
      <w:szCs w:val="24"/>
    </w:rPr>
  </w:style>
  <w:style w:type="paragraph" w:styleId="40">
    <w:name w:val="toc 4"/>
    <w:basedOn w:val="a"/>
    <w:next w:val="a"/>
    <w:uiPriority w:val="39"/>
    <w:unhideWhenUsed/>
    <w:qFormat/>
    <w:rsid w:val="005658F9"/>
    <w:pPr>
      <w:ind w:leftChars="600" w:left="1260"/>
    </w:pPr>
    <w:rPr>
      <w:rFonts w:ascii="Calibri" w:eastAsia="宋体" w:hAnsi="Calibri" w:cs="Times New Roman"/>
    </w:rPr>
  </w:style>
  <w:style w:type="paragraph" w:styleId="af0">
    <w:name w:val="List"/>
    <w:basedOn w:val="a"/>
    <w:qFormat/>
    <w:rsid w:val="005658F9"/>
    <w:pPr>
      <w:ind w:left="200" w:hangingChars="200" w:hanging="200"/>
    </w:pPr>
    <w:rPr>
      <w:rFonts w:ascii="Times New Roman" w:eastAsia="宋体" w:hAnsi="Times New Roman" w:cs="Times New Roman"/>
      <w:sz w:val="28"/>
      <w:szCs w:val="24"/>
    </w:rPr>
  </w:style>
  <w:style w:type="paragraph" w:styleId="af1">
    <w:name w:val="footnote text"/>
    <w:basedOn w:val="a"/>
    <w:link w:val="Chara"/>
    <w:uiPriority w:val="99"/>
    <w:unhideWhenUsed/>
    <w:qFormat/>
    <w:rsid w:val="005658F9"/>
    <w:pPr>
      <w:snapToGrid w:val="0"/>
      <w:jc w:val="left"/>
    </w:pPr>
    <w:rPr>
      <w:rFonts w:ascii="Times New Roman" w:eastAsia="宋体" w:hAnsi="Times New Roman" w:cs="Times New Roman"/>
      <w:sz w:val="18"/>
      <w:szCs w:val="18"/>
    </w:rPr>
  </w:style>
  <w:style w:type="character" w:customStyle="1" w:styleId="Chara">
    <w:name w:val="脚注文本 Char"/>
    <w:basedOn w:val="a1"/>
    <w:link w:val="af1"/>
    <w:uiPriority w:val="99"/>
    <w:qFormat/>
    <w:rsid w:val="005658F9"/>
    <w:rPr>
      <w:rFonts w:ascii="Times New Roman" w:eastAsia="宋体" w:hAnsi="Times New Roman" w:cs="Times New Roman"/>
      <w:sz w:val="18"/>
      <w:szCs w:val="18"/>
    </w:rPr>
  </w:style>
  <w:style w:type="paragraph" w:styleId="60">
    <w:name w:val="toc 6"/>
    <w:basedOn w:val="a"/>
    <w:next w:val="a"/>
    <w:uiPriority w:val="39"/>
    <w:unhideWhenUsed/>
    <w:qFormat/>
    <w:rsid w:val="005658F9"/>
    <w:pPr>
      <w:ind w:leftChars="1000" w:left="2100"/>
    </w:pPr>
    <w:rPr>
      <w:rFonts w:ascii="Calibri" w:eastAsia="宋体" w:hAnsi="Calibri" w:cs="Times New Roman"/>
    </w:rPr>
  </w:style>
  <w:style w:type="paragraph" w:styleId="33">
    <w:name w:val="Body Text Indent 3"/>
    <w:basedOn w:val="a"/>
    <w:link w:val="3Char1"/>
    <w:qFormat/>
    <w:rsid w:val="005658F9"/>
    <w:pPr>
      <w:spacing w:after="120"/>
      <w:ind w:leftChars="200" w:left="420"/>
    </w:pPr>
    <w:rPr>
      <w:rFonts w:ascii="Times New Roman" w:eastAsia="宋体" w:hAnsi="Times New Roman" w:cs="Times New Roman"/>
      <w:kern w:val="0"/>
      <w:sz w:val="16"/>
      <w:szCs w:val="16"/>
    </w:rPr>
  </w:style>
  <w:style w:type="character" w:customStyle="1" w:styleId="3Char1">
    <w:name w:val="正文文本缩进 3 Char"/>
    <w:basedOn w:val="a1"/>
    <w:link w:val="33"/>
    <w:qFormat/>
    <w:rsid w:val="005658F9"/>
    <w:rPr>
      <w:rFonts w:ascii="Times New Roman" w:eastAsia="宋体" w:hAnsi="Times New Roman" w:cs="Times New Roman"/>
      <w:kern w:val="0"/>
      <w:sz w:val="16"/>
      <w:szCs w:val="16"/>
    </w:rPr>
  </w:style>
  <w:style w:type="paragraph" w:styleId="22">
    <w:name w:val="toc 2"/>
    <w:basedOn w:val="a"/>
    <w:next w:val="a"/>
    <w:uiPriority w:val="39"/>
    <w:unhideWhenUsed/>
    <w:qFormat/>
    <w:rsid w:val="005658F9"/>
    <w:pPr>
      <w:ind w:leftChars="200" w:left="420"/>
    </w:pPr>
    <w:rPr>
      <w:rFonts w:ascii="Times New Roman" w:eastAsia="宋体" w:hAnsi="Times New Roman" w:cs="Times New Roman"/>
      <w:szCs w:val="24"/>
    </w:rPr>
  </w:style>
  <w:style w:type="paragraph" w:styleId="90">
    <w:name w:val="toc 9"/>
    <w:basedOn w:val="a"/>
    <w:next w:val="a"/>
    <w:uiPriority w:val="39"/>
    <w:unhideWhenUsed/>
    <w:qFormat/>
    <w:rsid w:val="005658F9"/>
    <w:pPr>
      <w:ind w:leftChars="1600" w:left="3360"/>
    </w:pPr>
    <w:rPr>
      <w:rFonts w:ascii="Calibri" w:eastAsia="宋体" w:hAnsi="Calibri" w:cs="Times New Roman"/>
    </w:rPr>
  </w:style>
  <w:style w:type="paragraph" w:styleId="23">
    <w:name w:val="Body Text 2"/>
    <w:basedOn w:val="a"/>
    <w:link w:val="2Char1"/>
    <w:qFormat/>
    <w:rsid w:val="005658F9"/>
    <w:pPr>
      <w:spacing w:after="120" w:line="480" w:lineRule="auto"/>
    </w:pPr>
    <w:rPr>
      <w:rFonts w:ascii="Times New Roman" w:eastAsia="宋体" w:hAnsi="Times New Roman" w:cs="Times New Roman"/>
      <w:kern w:val="0"/>
      <w:sz w:val="20"/>
      <w:szCs w:val="24"/>
    </w:rPr>
  </w:style>
  <w:style w:type="character" w:customStyle="1" w:styleId="2Char1">
    <w:name w:val="正文文本 2 Char"/>
    <w:basedOn w:val="a1"/>
    <w:link w:val="23"/>
    <w:qFormat/>
    <w:rsid w:val="005658F9"/>
    <w:rPr>
      <w:rFonts w:ascii="Times New Roman" w:eastAsia="宋体" w:hAnsi="Times New Roman" w:cs="Times New Roman"/>
      <w:kern w:val="0"/>
      <w:sz w:val="20"/>
      <w:szCs w:val="24"/>
    </w:rPr>
  </w:style>
  <w:style w:type="paragraph" w:styleId="HTML">
    <w:name w:val="HTML Preformatted"/>
    <w:basedOn w:val="a"/>
    <w:link w:val="HTMLChar"/>
    <w:uiPriority w:val="99"/>
    <w:unhideWhenUsed/>
    <w:qFormat/>
    <w:rsid w:val="0056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5658F9"/>
    <w:rPr>
      <w:rFonts w:ascii="宋体" w:eastAsia="宋体" w:hAnsi="宋体" w:cs="Times New Roman"/>
      <w:kern w:val="0"/>
      <w:sz w:val="24"/>
      <w:szCs w:val="24"/>
    </w:rPr>
  </w:style>
  <w:style w:type="paragraph" w:styleId="af2">
    <w:name w:val="Normal (Web)"/>
    <w:basedOn w:val="a"/>
    <w:uiPriority w:val="99"/>
    <w:qFormat/>
    <w:rsid w:val="005658F9"/>
    <w:pPr>
      <w:widowControl/>
      <w:spacing w:before="100" w:beforeAutospacing="1" w:after="100" w:afterAutospacing="1"/>
      <w:jc w:val="left"/>
    </w:pPr>
    <w:rPr>
      <w:rFonts w:ascii="宋体" w:eastAsia="宋体" w:hAnsi="宋体" w:cs="Times New Roman"/>
      <w:kern w:val="0"/>
      <w:sz w:val="24"/>
      <w:szCs w:val="24"/>
    </w:rPr>
  </w:style>
  <w:style w:type="paragraph" w:styleId="12">
    <w:name w:val="index 1"/>
    <w:basedOn w:val="a"/>
    <w:next w:val="a"/>
    <w:semiHidden/>
    <w:qFormat/>
    <w:rsid w:val="005658F9"/>
    <w:pPr>
      <w:spacing w:line="400" w:lineRule="exact"/>
      <w:ind w:firstLineChars="200" w:firstLine="420"/>
    </w:pPr>
    <w:rPr>
      <w:rFonts w:ascii="宋体" w:eastAsia="宋体" w:hAnsi="Courier New" w:cs="Times New Roman"/>
      <w:b/>
      <w:szCs w:val="20"/>
    </w:rPr>
  </w:style>
  <w:style w:type="paragraph" w:styleId="af3">
    <w:name w:val="Title"/>
    <w:basedOn w:val="a"/>
    <w:next w:val="a"/>
    <w:link w:val="Charb"/>
    <w:uiPriority w:val="10"/>
    <w:qFormat/>
    <w:rsid w:val="005658F9"/>
    <w:pPr>
      <w:spacing w:before="240" w:after="60"/>
      <w:jc w:val="center"/>
      <w:outlineLvl w:val="0"/>
    </w:pPr>
    <w:rPr>
      <w:rFonts w:ascii="Cambria" w:eastAsia="宋体" w:hAnsi="Cambria" w:cs="Times New Roman"/>
      <w:b/>
      <w:bCs/>
      <w:sz w:val="32"/>
      <w:szCs w:val="32"/>
    </w:rPr>
  </w:style>
  <w:style w:type="character" w:customStyle="1" w:styleId="Charb">
    <w:name w:val="标题 Char"/>
    <w:basedOn w:val="a1"/>
    <w:link w:val="af3"/>
    <w:uiPriority w:val="10"/>
    <w:qFormat/>
    <w:rsid w:val="005658F9"/>
    <w:rPr>
      <w:rFonts w:ascii="Cambria" w:eastAsia="宋体" w:hAnsi="Cambria" w:cs="Times New Roman"/>
      <w:b/>
      <w:bCs/>
      <w:sz w:val="32"/>
      <w:szCs w:val="32"/>
    </w:rPr>
  </w:style>
  <w:style w:type="paragraph" w:styleId="af4">
    <w:name w:val="annotation subject"/>
    <w:basedOn w:val="aa"/>
    <w:next w:val="aa"/>
    <w:link w:val="Charc"/>
    <w:uiPriority w:val="99"/>
    <w:unhideWhenUsed/>
    <w:qFormat/>
    <w:rsid w:val="005658F9"/>
    <w:rPr>
      <w:b/>
      <w:bCs/>
    </w:rPr>
  </w:style>
  <w:style w:type="character" w:customStyle="1" w:styleId="Charc">
    <w:name w:val="批注主题 Char"/>
    <w:basedOn w:val="Char4"/>
    <w:link w:val="af4"/>
    <w:uiPriority w:val="99"/>
    <w:qFormat/>
    <w:rsid w:val="005658F9"/>
    <w:rPr>
      <w:rFonts w:ascii="Times New Roman" w:eastAsia="宋体" w:hAnsi="Times New Roman" w:cs="Times New Roman"/>
      <w:b/>
      <w:bCs/>
      <w:szCs w:val="24"/>
    </w:rPr>
  </w:style>
  <w:style w:type="paragraph" w:styleId="24">
    <w:name w:val="Body Text First Indent 2"/>
    <w:basedOn w:val="ab"/>
    <w:link w:val="2Char2"/>
    <w:unhideWhenUsed/>
    <w:qFormat/>
    <w:rsid w:val="005658F9"/>
    <w:pPr>
      <w:ind w:firstLineChars="200" w:firstLine="420"/>
    </w:pPr>
  </w:style>
  <w:style w:type="character" w:customStyle="1" w:styleId="2Char2">
    <w:name w:val="正文首行缩进 2 Char"/>
    <w:basedOn w:val="Char5"/>
    <w:link w:val="24"/>
    <w:rsid w:val="005658F9"/>
    <w:rPr>
      <w:rFonts w:ascii="仿宋_GB2312" w:eastAsia="仿宋_GB2312" w:hAnsi="Times New Roman" w:cs="Times New Roman"/>
      <w:kern w:val="0"/>
      <w:sz w:val="32"/>
      <w:szCs w:val="20"/>
    </w:rPr>
  </w:style>
  <w:style w:type="table" w:styleId="af5">
    <w:name w:val="Table Grid"/>
    <w:basedOn w:val="a2"/>
    <w:qFormat/>
    <w:rsid w:val="005658F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5658F9"/>
    <w:rPr>
      <w:b/>
      <w:bCs/>
    </w:rPr>
  </w:style>
  <w:style w:type="character" w:styleId="af7">
    <w:name w:val="endnote reference"/>
    <w:uiPriority w:val="99"/>
    <w:unhideWhenUsed/>
    <w:qFormat/>
    <w:rsid w:val="005658F9"/>
    <w:rPr>
      <w:vertAlign w:val="superscript"/>
    </w:rPr>
  </w:style>
  <w:style w:type="character" w:styleId="af8">
    <w:name w:val="page number"/>
    <w:qFormat/>
    <w:rsid w:val="005658F9"/>
  </w:style>
  <w:style w:type="character" w:styleId="af9">
    <w:name w:val="FollowedHyperlink"/>
    <w:qFormat/>
    <w:rsid w:val="005658F9"/>
    <w:rPr>
      <w:color w:val="800080"/>
      <w:u w:val="single"/>
    </w:rPr>
  </w:style>
  <w:style w:type="character" w:styleId="afa">
    <w:name w:val="Emphasis"/>
    <w:basedOn w:val="a1"/>
    <w:uiPriority w:val="20"/>
    <w:qFormat/>
    <w:rsid w:val="005658F9"/>
    <w:rPr>
      <w:i/>
    </w:rPr>
  </w:style>
  <w:style w:type="character" w:styleId="afb">
    <w:name w:val="Hyperlink"/>
    <w:uiPriority w:val="99"/>
    <w:qFormat/>
    <w:rsid w:val="005658F9"/>
    <w:rPr>
      <w:color w:val="0000FF"/>
      <w:u w:val="single"/>
    </w:rPr>
  </w:style>
  <w:style w:type="character" w:styleId="afc">
    <w:name w:val="annotation reference"/>
    <w:unhideWhenUsed/>
    <w:qFormat/>
    <w:rsid w:val="005658F9"/>
    <w:rPr>
      <w:sz w:val="21"/>
      <w:szCs w:val="21"/>
    </w:rPr>
  </w:style>
  <w:style w:type="character" w:styleId="afd">
    <w:name w:val="footnote reference"/>
    <w:uiPriority w:val="99"/>
    <w:unhideWhenUsed/>
    <w:qFormat/>
    <w:rsid w:val="005658F9"/>
    <w:rPr>
      <w:vertAlign w:val="superscript"/>
    </w:rPr>
  </w:style>
  <w:style w:type="paragraph" w:customStyle="1" w:styleId="afe">
    <w:name w:val="段"/>
    <w:qFormat/>
    <w:rsid w:val="005658F9"/>
    <w:pPr>
      <w:autoSpaceDE w:val="0"/>
      <w:autoSpaceDN w:val="0"/>
      <w:ind w:firstLineChars="200" w:firstLine="200"/>
      <w:jc w:val="both"/>
    </w:pPr>
    <w:rPr>
      <w:rFonts w:ascii="宋体" w:eastAsia="宋体" w:hAnsi="Times New Roman" w:cs="Times New Roman"/>
      <w:kern w:val="0"/>
      <w:szCs w:val="20"/>
    </w:rPr>
  </w:style>
  <w:style w:type="character" w:customStyle="1" w:styleId="5Char1">
    <w:name w:val="标题 5 Char1"/>
    <w:link w:val="5"/>
    <w:qFormat/>
    <w:rsid w:val="005658F9"/>
    <w:rPr>
      <w:rFonts w:ascii="Times New Roman" w:eastAsia="宋体" w:hAnsi="Times New Roman" w:cs="Times New Roman"/>
      <w:b/>
      <w:sz w:val="28"/>
      <w:szCs w:val="24"/>
    </w:rPr>
  </w:style>
  <w:style w:type="character" w:customStyle="1" w:styleId="Char20">
    <w:name w:val="批注文字 Char2"/>
    <w:link w:val="aa"/>
    <w:qFormat/>
    <w:rsid w:val="005658F9"/>
    <w:rPr>
      <w:rFonts w:ascii="Times New Roman" w:eastAsia="宋体" w:hAnsi="Times New Roman" w:cs="Times New Roman"/>
      <w:szCs w:val="24"/>
    </w:rPr>
  </w:style>
  <w:style w:type="character" w:customStyle="1" w:styleId="Char2">
    <w:name w:val="正文文本 Char2"/>
    <w:link w:val="a6"/>
    <w:uiPriority w:val="99"/>
    <w:qFormat/>
    <w:rsid w:val="005658F9"/>
    <w:rPr>
      <w:rFonts w:ascii="Times New Roman" w:eastAsia="宋体" w:hAnsi="Times New Roman" w:cs="Times New Roman"/>
      <w:kern w:val="0"/>
      <w:sz w:val="24"/>
      <w:szCs w:val="24"/>
    </w:rPr>
  </w:style>
  <w:style w:type="paragraph" w:customStyle="1" w:styleId="Default">
    <w:name w:val="Default"/>
    <w:qFormat/>
    <w:rsid w:val="005658F9"/>
    <w:pPr>
      <w:widowControl w:val="0"/>
      <w:autoSpaceDE w:val="0"/>
      <w:autoSpaceDN w:val="0"/>
      <w:adjustRightInd w:val="0"/>
    </w:pPr>
    <w:rPr>
      <w:rFonts w:ascii="宋体" w:eastAsia="宋体" w:hAnsi="Perpetua" w:cs="宋体"/>
      <w:color w:val="000000"/>
      <w:kern w:val="0"/>
      <w:sz w:val="24"/>
      <w:szCs w:val="24"/>
    </w:rPr>
  </w:style>
  <w:style w:type="character" w:customStyle="1" w:styleId="Char21">
    <w:name w:val="纯文本 Char2"/>
    <w:link w:val="ac"/>
    <w:qFormat/>
    <w:rsid w:val="005658F9"/>
    <w:rPr>
      <w:rFonts w:ascii="宋体" w:eastAsia="宋体" w:hAnsi="Courier New" w:cs="Times New Roman"/>
      <w:kern w:val="0"/>
      <w:sz w:val="20"/>
      <w:szCs w:val="21"/>
    </w:rPr>
  </w:style>
  <w:style w:type="character" w:customStyle="1" w:styleId="51">
    <w:name w:val="标题 5 字符"/>
    <w:qFormat/>
    <w:rsid w:val="005658F9"/>
    <w:rPr>
      <w:b/>
      <w:kern w:val="2"/>
      <w:sz w:val="28"/>
      <w:szCs w:val="24"/>
    </w:rPr>
  </w:style>
  <w:style w:type="paragraph" w:customStyle="1" w:styleId="BodyText1I">
    <w:name w:val="BodyText1I"/>
    <w:basedOn w:val="BodyText"/>
    <w:qFormat/>
    <w:rsid w:val="005658F9"/>
    <w:pPr>
      <w:widowControl/>
      <w:adjustRightInd w:val="0"/>
      <w:snapToGrid w:val="0"/>
      <w:spacing w:before="100" w:beforeAutospacing="1"/>
      <w:ind w:firstLineChars="100" w:firstLine="420"/>
      <w:jc w:val="left"/>
    </w:pPr>
    <w:rPr>
      <w:rFonts w:ascii="Tahoma" w:eastAsia="微软雅黑" w:hAnsi="Tahoma"/>
      <w:kern w:val="0"/>
      <w:sz w:val="22"/>
      <w:szCs w:val="22"/>
    </w:rPr>
  </w:style>
  <w:style w:type="paragraph" w:customStyle="1" w:styleId="BodyText">
    <w:name w:val="BodyText"/>
    <w:basedOn w:val="a"/>
    <w:uiPriority w:val="99"/>
    <w:qFormat/>
    <w:rsid w:val="005658F9"/>
    <w:pPr>
      <w:spacing w:after="120"/>
    </w:pPr>
    <w:rPr>
      <w:rFonts w:ascii="Times New Roman" w:eastAsia="宋体" w:hAnsi="Times New Roman" w:cs="Times New Roman"/>
      <w:szCs w:val="24"/>
    </w:rPr>
  </w:style>
  <w:style w:type="character" w:customStyle="1" w:styleId="Char10">
    <w:name w:val="批注文字 Char1"/>
    <w:semiHidden/>
    <w:qFormat/>
    <w:locked/>
    <w:rsid w:val="005658F9"/>
    <w:rPr>
      <w:rFonts w:ascii="Times New Roman" w:hAnsi="Times New Roman"/>
      <w:kern w:val="2"/>
      <w:sz w:val="21"/>
      <w:szCs w:val="24"/>
    </w:rPr>
  </w:style>
  <w:style w:type="character" w:customStyle="1" w:styleId="case31">
    <w:name w:val="case31"/>
    <w:qFormat/>
    <w:rsid w:val="005658F9"/>
    <w:rPr>
      <w:rFonts w:ascii="_x000B__x000C_" w:hAnsi="_x000B__x000C_" w:hint="default"/>
      <w:sz w:val="21"/>
      <w:szCs w:val="21"/>
    </w:rPr>
  </w:style>
  <w:style w:type="character" w:customStyle="1" w:styleId="13">
    <w:name w:val="纯文本 字符1"/>
    <w:qFormat/>
    <w:rsid w:val="005658F9"/>
    <w:rPr>
      <w:rFonts w:ascii="宋体" w:hAnsi="Courier New"/>
    </w:rPr>
  </w:style>
  <w:style w:type="character" w:customStyle="1" w:styleId="14">
    <w:name w:val="批注文字 字符1"/>
    <w:qFormat/>
    <w:rsid w:val="005658F9"/>
    <w:rPr>
      <w:rFonts w:ascii="Times New Roman" w:hAnsi="Times New Roman"/>
      <w:kern w:val="2"/>
      <w:sz w:val="21"/>
      <w:szCs w:val="24"/>
    </w:rPr>
  </w:style>
  <w:style w:type="character" w:customStyle="1" w:styleId="Char11">
    <w:name w:val="正文文本 Char1"/>
    <w:uiPriority w:val="99"/>
    <w:semiHidden/>
    <w:qFormat/>
    <w:locked/>
    <w:rsid w:val="005658F9"/>
    <w:rPr>
      <w:sz w:val="24"/>
      <w:szCs w:val="24"/>
    </w:rPr>
  </w:style>
  <w:style w:type="character" w:customStyle="1" w:styleId="apple-style-span">
    <w:name w:val="apple-style-span"/>
    <w:qFormat/>
    <w:rsid w:val="005658F9"/>
  </w:style>
  <w:style w:type="character" w:customStyle="1" w:styleId="textcontents">
    <w:name w:val="textcontents"/>
    <w:qFormat/>
    <w:rsid w:val="005658F9"/>
  </w:style>
  <w:style w:type="character" w:customStyle="1" w:styleId="CharChar2">
    <w:name w:val="普通文字 Char Char2"/>
    <w:qFormat/>
    <w:rsid w:val="005658F9"/>
    <w:rPr>
      <w:rFonts w:ascii="宋体" w:eastAsia="宋体" w:hAnsi="Courier New"/>
      <w:kern w:val="2"/>
      <w:sz w:val="21"/>
      <w:lang w:val="en-US" w:eastAsia="zh-CN" w:bidi="ar-SA"/>
    </w:rPr>
  </w:style>
  <w:style w:type="character" w:customStyle="1" w:styleId="aff">
    <w:name w:val="批注文字 字符"/>
    <w:qFormat/>
    <w:rsid w:val="005658F9"/>
    <w:rPr>
      <w:rFonts w:ascii="Times New Roman" w:hAnsi="Times New Roman"/>
      <w:kern w:val="2"/>
      <w:sz w:val="21"/>
      <w:szCs w:val="24"/>
    </w:rPr>
  </w:style>
  <w:style w:type="character" w:customStyle="1" w:styleId="15">
    <w:name w:val="标题 1 字符"/>
    <w:uiPriority w:val="9"/>
    <w:qFormat/>
    <w:rsid w:val="005658F9"/>
    <w:rPr>
      <w:rFonts w:ascii="Times New Roman" w:eastAsia="宋体" w:hAnsi="Times New Roman" w:cs="Times New Roman"/>
      <w:b/>
      <w:bCs/>
      <w:kern w:val="44"/>
      <w:sz w:val="44"/>
      <w:szCs w:val="44"/>
    </w:rPr>
  </w:style>
  <w:style w:type="character" w:customStyle="1" w:styleId="aff0">
    <w:name w:val="纯文本 字符"/>
    <w:qFormat/>
    <w:rsid w:val="005658F9"/>
    <w:rPr>
      <w:rFonts w:ascii="宋体" w:eastAsia="宋体" w:hAnsi="Courier New" w:cs="Courier New"/>
      <w:szCs w:val="21"/>
    </w:rPr>
  </w:style>
  <w:style w:type="character" w:customStyle="1" w:styleId="headline-content4">
    <w:name w:val="headline-content4"/>
    <w:qFormat/>
    <w:rsid w:val="005658F9"/>
  </w:style>
  <w:style w:type="character" w:customStyle="1" w:styleId="260pt">
    <w:name w:val="正文文本 (26) + 间距 0 pt"/>
    <w:qFormat/>
    <w:rsid w:val="005658F9"/>
    <w:rPr>
      <w:rFonts w:ascii="宋体" w:eastAsia="宋体" w:hAnsi="宋体" w:cs="宋体"/>
      <w:color w:val="000000"/>
      <w:spacing w:val="0"/>
      <w:w w:val="100"/>
      <w:position w:val="0"/>
      <w:sz w:val="22"/>
      <w:szCs w:val="22"/>
      <w:u w:val="none"/>
      <w:lang w:val="zh-CN" w:eastAsia="zh-CN" w:bidi="zh-CN"/>
    </w:rPr>
  </w:style>
  <w:style w:type="character" w:customStyle="1" w:styleId="aff1">
    <w:name w:val="正文文本缩进 字符"/>
    <w:qFormat/>
    <w:rsid w:val="005658F9"/>
    <w:rPr>
      <w:rFonts w:ascii="仿宋_GB2312" w:eastAsia="仿宋_GB2312" w:hAnsi="Times New Roman" w:cs="Times New Roman"/>
      <w:sz w:val="32"/>
      <w:szCs w:val="20"/>
    </w:rPr>
  </w:style>
  <w:style w:type="paragraph" w:customStyle="1" w:styleId="Char12">
    <w:name w:val="Char1"/>
    <w:basedOn w:val="a"/>
    <w:qFormat/>
    <w:rsid w:val="005658F9"/>
    <w:rPr>
      <w:rFonts w:ascii="Times New Roman" w:eastAsia="宋体" w:hAnsi="Times New Roman" w:cs="Times New Roman"/>
      <w:szCs w:val="21"/>
    </w:rPr>
  </w:style>
  <w:style w:type="paragraph" w:styleId="aff2">
    <w:name w:val="List Paragraph"/>
    <w:basedOn w:val="a"/>
    <w:uiPriority w:val="34"/>
    <w:qFormat/>
    <w:rsid w:val="005658F9"/>
    <w:pPr>
      <w:ind w:firstLineChars="200" w:firstLine="420"/>
    </w:pPr>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qFormat/>
    <w:rsid w:val="005658F9"/>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sid w:val="005658F9"/>
    <w:rPr>
      <w:rFonts w:ascii="Tahoma" w:eastAsia="宋体" w:hAnsi="Tahoma" w:cs="Times New Roman"/>
      <w:sz w:val="24"/>
      <w:szCs w:val="20"/>
    </w:rPr>
  </w:style>
  <w:style w:type="paragraph" w:customStyle="1" w:styleId="aff3">
    <w:name w:val="样式"/>
    <w:qFormat/>
    <w:rsid w:val="005658F9"/>
    <w:pPr>
      <w:widowControl w:val="0"/>
      <w:autoSpaceDE w:val="0"/>
      <w:autoSpaceDN w:val="0"/>
      <w:adjustRightInd w:val="0"/>
      <w:jc w:val="center"/>
    </w:pPr>
    <w:rPr>
      <w:rFonts w:ascii="宋体" w:eastAsia="宋体" w:hAnsi="宋体" w:cs="宋体"/>
      <w:kern w:val="0"/>
      <w:sz w:val="24"/>
      <w:szCs w:val="24"/>
    </w:rPr>
  </w:style>
  <w:style w:type="paragraph" w:customStyle="1" w:styleId="16">
    <w:name w:val="纯文本1"/>
    <w:basedOn w:val="a"/>
    <w:qFormat/>
    <w:rsid w:val="005658F9"/>
    <w:rPr>
      <w:rFonts w:ascii="宋体" w:eastAsia="宋体" w:hAnsi="Courier New" w:cs="Century"/>
      <w:szCs w:val="21"/>
    </w:rPr>
  </w:style>
  <w:style w:type="paragraph" w:customStyle="1" w:styleId="TableParagraph">
    <w:name w:val="Table Paragraph"/>
    <w:basedOn w:val="a"/>
    <w:uiPriority w:val="1"/>
    <w:qFormat/>
    <w:rsid w:val="005658F9"/>
    <w:pPr>
      <w:jc w:val="left"/>
    </w:pPr>
    <w:rPr>
      <w:rFonts w:ascii="Calibri" w:eastAsia="宋体" w:hAnsi="Calibri" w:cs="Times New Roman"/>
      <w:kern w:val="0"/>
      <w:sz w:val="22"/>
      <w:lang w:eastAsia="en-US"/>
    </w:rPr>
  </w:style>
  <w:style w:type="paragraph" w:customStyle="1" w:styleId="aff4">
    <w:name w:val="表内文字"/>
    <w:basedOn w:val="a"/>
    <w:qFormat/>
    <w:rsid w:val="005658F9"/>
    <w:pPr>
      <w:snapToGrid w:val="0"/>
      <w:spacing w:before="50" w:after="50"/>
      <w:jc w:val="center"/>
    </w:pPr>
    <w:rPr>
      <w:rFonts w:ascii="仿宋_GB2312" w:eastAsia="仿宋_GB2312" w:hAnsi="宋体" w:cs="Times New Roman"/>
      <w:b/>
      <w:color w:val="000000"/>
      <w:sz w:val="32"/>
      <w:szCs w:val="32"/>
    </w:rPr>
  </w:style>
  <w:style w:type="paragraph" w:customStyle="1" w:styleId="aff5">
    <w:name w:val="表格"/>
    <w:basedOn w:val="a"/>
    <w:qFormat/>
    <w:rsid w:val="005658F9"/>
    <w:pPr>
      <w:spacing w:line="400" w:lineRule="exact"/>
    </w:pPr>
    <w:rPr>
      <w:rFonts w:ascii="Times New Roman" w:eastAsia="宋体" w:hAnsi="Times New Roman" w:cs="Times New Roman"/>
      <w:sz w:val="24"/>
      <w:szCs w:val="24"/>
    </w:rPr>
  </w:style>
  <w:style w:type="paragraph" w:customStyle="1" w:styleId="25">
    <w:name w:val="样式 首行缩进:  2 字符"/>
    <w:basedOn w:val="a"/>
    <w:qFormat/>
    <w:rsid w:val="005658F9"/>
    <w:pPr>
      <w:spacing w:line="400" w:lineRule="exact"/>
      <w:ind w:firstLineChars="200" w:firstLine="200"/>
    </w:pPr>
    <w:rPr>
      <w:rFonts w:ascii="Times New Roman" w:eastAsia="宋体" w:hAnsi="Times New Roman" w:cs="宋体"/>
      <w:sz w:val="24"/>
      <w:szCs w:val="24"/>
    </w:rPr>
  </w:style>
  <w:style w:type="paragraph" w:customStyle="1" w:styleId="xl22">
    <w:name w:val="xl22"/>
    <w:basedOn w:val="a"/>
    <w:qFormat/>
    <w:rsid w:val="005658F9"/>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rsid w:val="005658F9"/>
    <w:pPr>
      <w:spacing w:before="0" w:after="0" w:line="400" w:lineRule="exact"/>
    </w:pPr>
    <w:rPr>
      <w:rFonts w:eastAsia="黑体" w:cs="宋体"/>
      <w:b w:val="0"/>
      <w:bCs w:val="0"/>
      <w:sz w:val="24"/>
      <w:szCs w:val="20"/>
    </w:rPr>
  </w:style>
  <w:style w:type="paragraph" w:customStyle="1" w:styleId="aff6">
    <w:name w:val="正文首行缩进两字符"/>
    <w:basedOn w:val="a"/>
    <w:qFormat/>
    <w:rsid w:val="005658F9"/>
    <w:pPr>
      <w:spacing w:line="360" w:lineRule="auto"/>
      <w:ind w:firstLineChars="200" w:firstLine="200"/>
    </w:pPr>
    <w:rPr>
      <w:rFonts w:ascii="Times New Roman" w:eastAsia="宋体" w:hAnsi="Times New Roman" w:cs="Times New Roman"/>
      <w:szCs w:val="24"/>
    </w:rPr>
  </w:style>
  <w:style w:type="paragraph" w:customStyle="1" w:styleId="aff7">
    <w:name w:val="正文段"/>
    <w:basedOn w:val="a"/>
    <w:qFormat/>
    <w:rsid w:val="005658F9"/>
    <w:pPr>
      <w:widowControl/>
      <w:snapToGrid w:val="0"/>
      <w:spacing w:afterLines="50" w:after="50"/>
      <w:ind w:firstLineChars="200" w:firstLine="200"/>
    </w:pPr>
    <w:rPr>
      <w:rFonts w:ascii="Times New Roman" w:eastAsia="宋体" w:hAnsi="Times New Roman" w:cs="Times New Roman"/>
      <w:kern w:val="0"/>
      <w:sz w:val="24"/>
      <w:szCs w:val="20"/>
    </w:rPr>
  </w:style>
  <w:style w:type="table" w:customStyle="1" w:styleId="TableNormal">
    <w:name w:val="Table Normal"/>
    <w:uiPriority w:val="2"/>
    <w:semiHidden/>
    <w:qFormat/>
    <w:rsid w:val="005658F9"/>
    <w:pPr>
      <w:widowControl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character" w:customStyle="1" w:styleId="aff8">
    <w:name w:val="页脚 字符"/>
    <w:uiPriority w:val="99"/>
    <w:qFormat/>
    <w:rsid w:val="005658F9"/>
  </w:style>
  <w:style w:type="character" w:customStyle="1" w:styleId="2CharChar">
    <w:name w:val="正文2 Char Char"/>
    <w:link w:val="26"/>
    <w:qFormat/>
    <w:rsid w:val="005658F9"/>
    <w:rPr>
      <w:sz w:val="24"/>
    </w:rPr>
  </w:style>
  <w:style w:type="paragraph" w:customStyle="1" w:styleId="26">
    <w:name w:val="正文2"/>
    <w:basedOn w:val="a"/>
    <w:link w:val="2CharChar"/>
    <w:qFormat/>
    <w:rsid w:val="005658F9"/>
    <w:pPr>
      <w:adjustRightInd w:val="0"/>
      <w:spacing w:before="156" w:line="360" w:lineRule="auto"/>
      <w:ind w:firstLineChars="200" w:firstLine="510"/>
    </w:pPr>
    <w:rPr>
      <w:sz w:val="24"/>
    </w:rPr>
  </w:style>
  <w:style w:type="paragraph" w:customStyle="1" w:styleId="Style122">
    <w:name w:val="_Style 122"/>
    <w:uiPriority w:val="99"/>
    <w:unhideWhenUsed/>
    <w:qFormat/>
    <w:rsid w:val="005658F9"/>
    <w:rPr>
      <w:rFonts w:ascii="Times New Roman" w:eastAsia="宋体" w:hAnsi="Times New Roman" w:cs="Times New Roman"/>
      <w:szCs w:val="24"/>
    </w:rPr>
  </w:style>
  <w:style w:type="character" w:customStyle="1" w:styleId="Char13">
    <w:name w:val="表格文字 Char1"/>
    <w:link w:val="aff9"/>
    <w:qFormat/>
    <w:locked/>
    <w:rsid w:val="005658F9"/>
    <w:rPr>
      <w:bCs/>
      <w:spacing w:val="10"/>
      <w:sz w:val="24"/>
    </w:rPr>
  </w:style>
  <w:style w:type="paragraph" w:customStyle="1" w:styleId="aff9">
    <w:name w:val="表格文字"/>
    <w:basedOn w:val="a"/>
    <w:next w:val="a6"/>
    <w:link w:val="Char13"/>
    <w:qFormat/>
    <w:rsid w:val="005658F9"/>
    <w:pPr>
      <w:spacing w:before="25" w:after="25"/>
      <w:jc w:val="left"/>
    </w:pPr>
    <w:rPr>
      <w:bCs/>
      <w:spacing w:val="10"/>
      <w:sz w:val="24"/>
    </w:rPr>
  </w:style>
  <w:style w:type="character" w:customStyle="1" w:styleId="Char14">
    <w:name w:val="纯文本 Char1"/>
    <w:qFormat/>
    <w:rsid w:val="005658F9"/>
    <w:rPr>
      <w:rFonts w:ascii="宋体" w:hAnsi="Courier New"/>
      <w:szCs w:val="21"/>
    </w:rPr>
  </w:style>
  <w:style w:type="character" w:customStyle="1" w:styleId="17">
    <w:name w:val="正文文本 字符1"/>
    <w:uiPriority w:val="99"/>
    <w:qFormat/>
    <w:rsid w:val="005658F9"/>
    <w:rPr>
      <w:sz w:val="24"/>
      <w:szCs w:val="24"/>
    </w:rPr>
  </w:style>
  <w:style w:type="table" w:customStyle="1" w:styleId="TableNormal1">
    <w:name w:val="Table Normal1"/>
    <w:basedOn w:val="a2"/>
    <w:qFormat/>
    <w:rsid w:val="005658F9"/>
    <w:rPr>
      <w:rFonts w:ascii="Times New Roman" w:eastAsia="Times New Roman" w:hAnsi="Times New Roman" w:cs="Times New Roman"/>
      <w:kern w:val="0"/>
      <w:sz w:val="20"/>
      <w:szCs w:val="20"/>
    </w:rPr>
    <w:tblPr>
      <w:tblInd w:w="0" w:type="dxa"/>
      <w:tblCellMar>
        <w:top w:w="0" w:type="dxa"/>
        <w:left w:w="0" w:type="dxa"/>
        <w:bottom w:w="0" w:type="dxa"/>
        <w:right w:w="0" w:type="dxa"/>
      </w:tblCellMar>
    </w:tblPr>
  </w:style>
  <w:style w:type="paragraph" w:customStyle="1" w:styleId="msonormal0">
    <w:name w:val="msonormal"/>
    <w:basedOn w:val="a"/>
    <w:qFormat/>
    <w:rsid w:val="005658F9"/>
    <w:pPr>
      <w:widowControl/>
      <w:spacing w:before="100" w:beforeAutospacing="1" w:after="100" w:afterAutospacing="1"/>
      <w:jc w:val="left"/>
    </w:pPr>
    <w:rPr>
      <w:rFonts w:ascii="宋体" w:eastAsia="宋体" w:hAnsi="宋体" w:cs="宋体"/>
      <w:kern w:val="0"/>
      <w:sz w:val="24"/>
      <w:szCs w:val="24"/>
    </w:rPr>
  </w:style>
  <w:style w:type="paragraph" w:customStyle="1" w:styleId="PlainText">
    <w:name w:val="PlainText"/>
    <w:basedOn w:val="a"/>
    <w:qFormat/>
    <w:rsid w:val="005658F9"/>
    <w:pPr>
      <w:adjustRightInd w:val="0"/>
      <w:spacing w:line="360" w:lineRule="atLeast"/>
      <w:textAlignment w:val="baseline"/>
    </w:pPr>
    <w:rPr>
      <w:rFonts w:ascii="宋体" w:eastAsia="Times New Roman" w:hAnsi="Courier New" w:cs="Times New Roman"/>
      <w:szCs w:val="21"/>
    </w:rPr>
  </w:style>
  <w:style w:type="table" w:customStyle="1" w:styleId="18">
    <w:name w:val="网格型1"/>
    <w:basedOn w:val="a2"/>
    <w:uiPriority w:val="99"/>
    <w:unhideWhenUsed/>
    <w:qFormat/>
    <w:rsid w:val="005658F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2"/>
    <w:uiPriority w:val="99"/>
    <w:unhideWhenUsed/>
    <w:qFormat/>
    <w:rsid w:val="005658F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_Style 1"/>
    <w:basedOn w:val="a"/>
    <w:uiPriority w:val="34"/>
    <w:qFormat/>
    <w:rsid w:val="005658F9"/>
    <w:pPr>
      <w:ind w:firstLineChars="200" w:firstLine="420"/>
    </w:pPr>
    <w:rPr>
      <w:rFonts w:ascii="Times New Roman" w:eastAsia="宋体" w:hAnsi="Times New Roman" w:cs="Times New Roman"/>
    </w:rPr>
  </w:style>
  <w:style w:type="paragraph" w:customStyle="1" w:styleId="19">
    <w:name w:val="列表段落1"/>
    <w:basedOn w:val="a"/>
    <w:qFormat/>
    <w:rsid w:val="005658F9"/>
    <w:pPr>
      <w:ind w:firstLine="420"/>
    </w:pPr>
    <w:rPr>
      <w:rFonts w:ascii="Times New Roman" w:eastAsia="宋体" w:hAnsi="Times New Roman" w:cs="Times New Roman"/>
      <w:szCs w:val="24"/>
    </w:rPr>
  </w:style>
  <w:style w:type="paragraph" w:customStyle="1" w:styleId="0">
    <w:name w:val="0正文"/>
    <w:qFormat/>
    <w:rsid w:val="005658F9"/>
    <w:pPr>
      <w:spacing w:line="360" w:lineRule="auto"/>
      <w:ind w:firstLineChars="200" w:firstLine="200"/>
      <w:jc w:val="both"/>
    </w:pPr>
    <w:rPr>
      <w:rFonts w:ascii="Calibri" w:eastAsia="宋体" w:hAnsi="Calibri" w:cs="Times New Roman"/>
      <w:sz w:val="24"/>
      <w:szCs w:val="24"/>
    </w:rPr>
  </w:style>
  <w:style w:type="paragraph" w:customStyle="1" w:styleId="GTA-1">
    <w:name w:val="GTA正文-1"/>
    <w:basedOn w:val="a"/>
    <w:qFormat/>
    <w:rsid w:val="005658F9"/>
    <w:pPr>
      <w:spacing w:beforeLines="50" w:afterLines="50" w:line="360" w:lineRule="auto"/>
      <w:ind w:firstLineChars="200" w:firstLine="420"/>
    </w:pPr>
    <w:rPr>
      <w:rFonts w:ascii="Times New Roman" w:eastAsia="宋体" w:hAnsi="Times New Roman" w:cs="Times New Roman"/>
      <w:szCs w:val="24"/>
    </w:rPr>
  </w:style>
  <w:style w:type="character" w:customStyle="1" w:styleId="NormalCharacter">
    <w:name w:val="NormalCharacter"/>
    <w:semiHidden/>
    <w:qFormat/>
    <w:rsid w:val="005658F9"/>
  </w:style>
  <w:style w:type="paragraph" w:customStyle="1" w:styleId="02">
    <w:name w:val="02表格"/>
    <w:basedOn w:val="a"/>
    <w:qFormat/>
    <w:rsid w:val="005658F9"/>
    <w:pPr>
      <w:jc w:val="left"/>
    </w:pPr>
    <w:rPr>
      <w:rFonts w:ascii="Times New Roman" w:eastAsia="宋体" w:hAnsi="Times New Roman" w:cs="Times New Roman"/>
      <w:szCs w:val="24"/>
    </w:rPr>
  </w:style>
  <w:style w:type="paragraph" w:customStyle="1" w:styleId="Style49">
    <w:name w:val="_Style 49"/>
    <w:basedOn w:val="a"/>
    <w:next w:val="aff2"/>
    <w:uiPriority w:val="34"/>
    <w:qFormat/>
    <w:rsid w:val="005658F9"/>
    <w:pPr>
      <w:widowControl/>
      <w:adjustRightInd w:val="0"/>
      <w:snapToGrid w:val="0"/>
      <w:spacing w:after="200"/>
      <w:ind w:firstLineChars="200" w:firstLine="420"/>
      <w:jc w:val="left"/>
    </w:pPr>
    <w:rPr>
      <w:rFonts w:ascii="Tahoma" w:eastAsia="微软雅黑" w:hAnsi="Tahoma" w:cs="Times New Roman"/>
      <w:kern w:val="0"/>
      <w:sz w:val="22"/>
    </w:rPr>
  </w:style>
  <w:style w:type="character" w:customStyle="1" w:styleId="font31">
    <w:name w:val="font31"/>
    <w:basedOn w:val="a1"/>
    <w:qFormat/>
    <w:rsid w:val="005658F9"/>
    <w:rPr>
      <w:rFonts w:ascii="宋体" w:eastAsia="宋体" w:hAnsi="宋体" w:cs="宋体" w:hint="eastAsia"/>
      <w:b/>
      <w:bCs/>
      <w:color w:val="000000"/>
      <w:sz w:val="18"/>
      <w:szCs w:val="18"/>
      <w:u w:val="none"/>
    </w:rPr>
  </w:style>
  <w:style w:type="character" w:customStyle="1" w:styleId="font21">
    <w:name w:val="font21"/>
    <w:basedOn w:val="a1"/>
    <w:qFormat/>
    <w:rsid w:val="005658F9"/>
    <w:rPr>
      <w:rFonts w:ascii="宋体" w:eastAsia="宋体" w:hAnsi="宋体" w:cs="宋体" w:hint="eastAsia"/>
      <w:color w:val="000000"/>
      <w:sz w:val="18"/>
      <w:szCs w:val="18"/>
      <w:u w:val="none"/>
    </w:rPr>
  </w:style>
  <w:style w:type="character" w:customStyle="1" w:styleId="font112">
    <w:name w:val="font112"/>
    <w:basedOn w:val="a1"/>
    <w:qFormat/>
    <w:rsid w:val="005658F9"/>
    <w:rPr>
      <w:rFonts w:ascii="宋体" w:eastAsia="宋体" w:hAnsi="宋体" w:cs="宋体" w:hint="eastAsia"/>
      <w:color w:val="FF0000"/>
      <w:sz w:val="18"/>
      <w:szCs w:val="18"/>
      <w:u w:val="none"/>
    </w:rPr>
  </w:style>
  <w:style w:type="character" w:customStyle="1" w:styleId="font51">
    <w:name w:val="font51"/>
    <w:basedOn w:val="a1"/>
    <w:qFormat/>
    <w:rsid w:val="005658F9"/>
    <w:rPr>
      <w:rFonts w:ascii="宋体" w:eastAsia="宋体" w:hAnsi="宋体" w:cs="宋体" w:hint="eastAsia"/>
      <w:color w:val="000000"/>
      <w:sz w:val="18"/>
      <w:szCs w:val="18"/>
      <w:u w:val="none"/>
    </w:rPr>
  </w:style>
  <w:style w:type="character" w:customStyle="1" w:styleId="font131">
    <w:name w:val="font131"/>
    <w:basedOn w:val="a1"/>
    <w:qFormat/>
    <w:rsid w:val="005658F9"/>
    <w:rPr>
      <w:rFonts w:ascii="宋体" w:eastAsia="宋体" w:hAnsi="宋体" w:cs="宋体"/>
      <w:color w:val="000000"/>
      <w:sz w:val="18"/>
      <w:szCs w:val="18"/>
      <w:u w:val="none"/>
    </w:rPr>
  </w:style>
  <w:style w:type="character" w:customStyle="1" w:styleId="font11">
    <w:name w:val="font11"/>
    <w:basedOn w:val="a1"/>
    <w:qFormat/>
    <w:rsid w:val="005658F9"/>
    <w:rPr>
      <w:rFonts w:ascii="宋体" w:eastAsia="宋体" w:hAnsi="宋体" w:cs="宋体" w:hint="eastAsia"/>
      <w:b/>
      <w:bCs/>
      <w:color w:val="000000"/>
      <w:sz w:val="18"/>
      <w:szCs w:val="18"/>
      <w:u w:val="none"/>
    </w:rPr>
  </w:style>
  <w:style w:type="character" w:customStyle="1" w:styleId="font61">
    <w:name w:val="font61"/>
    <w:basedOn w:val="a1"/>
    <w:qFormat/>
    <w:rsid w:val="005658F9"/>
    <w:rPr>
      <w:rFonts w:ascii="宋体" w:eastAsia="宋体" w:hAnsi="宋体" w:cs="宋体" w:hint="eastAsia"/>
      <w:color w:val="FF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76452">
      <w:bodyDiv w:val="1"/>
      <w:marLeft w:val="0"/>
      <w:marRight w:val="0"/>
      <w:marTop w:val="0"/>
      <w:marBottom w:val="0"/>
      <w:divBdr>
        <w:top w:val="none" w:sz="0" w:space="0" w:color="auto"/>
        <w:left w:val="none" w:sz="0" w:space="0" w:color="auto"/>
        <w:bottom w:val="none" w:sz="0" w:space="0" w:color="auto"/>
        <w:right w:val="none" w:sz="0" w:space="0" w:color="auto"/>
      </w:divBdr>
      <w:divsChild>
        <w:div w:id="651956360">
          <w:marLeft w:val="0"/>
          <w:marRight w:val="0"/>
          <w:marTop w:val="0"/>
          <w:marBottom w:val="0"/>
          <w:divBdr>
            <w:top w:val="none" w:sz="0" w:space="0" w:color="auto"/>
            <w:left w:val="none" w:sz="0" w:space="0" w:color="auto"/>
            <w:bottom w:val="none" w:sz="0" w:space="0" w:color="auto"/>
            <w:right w:val="none" w:sz="0" w:space="0" w:color="auto"/>
          </w:divBdr>
        </w:div>
      </w:divsChild>
    </w:div>
    <w:div w:id="1595893175">
      <w:bodyDiv w:val="1"/>
      <w:marLeft w:val="0"/>
      <w:marRight w:val="0"/>
      <w:marTop w:val="0"/>
      <w:marBottom w:val="0"/>
      <w:divBdr>
        <w:top w:val="none" w:sz="0" w:space="0" w:color="auto"/>
        <w:left w:val="none" w:sz="0" w:space="0" w:color="auto"/>
        <w:bottom w:val="none" w:sz="0" w:space="0" w:color="auto"/>
        <w:right w:val="none" w:sz="0" w:space="0" w:color="auto"/>
      </w:divBdr>
      <w:divsChild>
        <w:div w:id="2145535021">
          <w:marLeft w:val="0"/>
          <w:marRight w:val="0"/>
          <w:marTop w:val="0"/>
          <w:marBottom w:val="0"/>
          <w:divBdr>
            <w:top w:val="none" w:sz="0" w:space="0" w:color="auto"/>
            <w:left w:val="none" w:sz="0" w:space="0" w:color="auto"/>
            <w:bottom w:val="none" w:sz="0" w:space="0" w:color="auto"/>
            <w:right w:val="none" w:sz="0" w:space="0" w:color="auto"/>
          </w:divBdr>
        </w:div>
      </w:divsChild>
    </w:div>
    <w:div w:id="1725256325">
      <w:bodyDiv w:val="1"/>
      <w:marLeft w:val="0"/>
      <w:marRight w:val="0"/>
      <w:marTop w:val="0"/>
      <w:marBottom w:val="0"/>
      <w:divBdr>
        <w:top w:val="none" w:sz="0" w:space="0" w:color="auto"/>
        <w:left w:val="none" w:sz="0" w:space="0" w:color="auto"/>
        <w:bottom w:val="none" w:sz="0" w:space="0" w:color="auto"/>
        <w:right w:val="none" w:sz="0" w:space="0" w:color="auto"/>
      </w:divBdr>
      <w:divsChild>
        <w:div w:id="1398287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437</Words>
  <Characters>2493</Characters>
  <Application>Microsoft Office Word</Application>
  <DocSecurity>0</DocSecurity>
  <Lines>20</Lines>
  <Paragraphs>5</Paragraphs>
  <ScaleCrop>false</ScaleCrop>
  <Company>YU</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Sakuya</dc:creator>
  <cp:keywords/>
  <dc:description/>
  <cp:lastModifiedBy>User</cp:lastModifiedBy>
  <cp:revision>11</cp:revision>
  <dcterms:created xsi:type="dcterms:W3CDTF">2025-06-06T07:31:00Z</dcterms:created>
  <dcterms:modified xsi:type="dcterms:W3CDTF">2025-12-01T01:13:00Z</dcterms:modified>
</cp:coreProperties>
</file>